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E6AE1" w14:textId="49B94733" w:rsidR="00E541E1" w:rsidRPr="00E524E3" w:rsidRDefault="008074E7" w:rsidP="003475AB">
      <w:pPr>
        <w:spacing w:line="480" w:lineRule="auto"/>
        <w:jc w:val="both"/>
        <w:rPr>
          <w:rFonts w:asciiTheme="majorBidi" w:hAnsiTheme="majorBidi" w:cstheme="majorBidi"/>
          <w:b/>
          <w:bCs/>
          <w:sz w:val="28"/>
          <w:szCs w:val="28"/>
        </w:rPr>
      </w:pPr>
      <w:r w:rsidRPr="00E524E3">
        <w:rPr>
          <w:rFonts w:asciiTheme="majorBidi" w:hAnsiTheme="majorBidi" w:cstheme="majorBidi"/>
          <w:b/>
          <w:bCs/>
          <w:sz w:val="28"/>
          <w:szCs w:val="28"/>
        </w:rPr>
        <w:t xml:space="preserve">Long-term grazing intensity impacts below-ground carbon </w:t>
      </w:r>
      <w:r w:rsidR="00435F14" w:rsidRPr="00E524E3">
        <w:rPr>
          <w:rFonts w:asciiTheme="majorBidi" w:hAnsiTheme="majorBidi" w:cstheme="majorBidi"/>
          <w:b/>
          <w:bCs/>
          <w:sz w:val="28"/>
          <w:szCs w:val="28"/>
        </w:rPr>
        <w:t xml:space="preserve">allocation </w:t>
      </w:r>
      <w:r w:rsidRPr="00E524E3">
        <w:rPr>
          <w:rFonts w:asciiTheme="majorBidi" w:hAnsiTheme="majorBidi" w:cstheme="majorBidi"/>
          <w:b/>
          <w:bCs/>
          <w:sz w:val="28"/>
          <w:szCs w:val="28"/>
        </w:rPr>
        <w:t xml:space="preserve">and mycorrhizas </w:t>
      </w:r>
      <w:r w:rsidR="00E541E1" w:rsidRPr="00E524E3">
        <w:rPr>
          <w:rFonts w:asciiTheme="majorBidi" w:hAnsiTheme="majorBidi" w:cstheme="majorBidi"/>
          <w:b/>
          <w:bCs/>
          <w:sz w:val="28"/>
          <w:szCs w:val="28"/>
        </w:rPr>
        <w:t xml:space="preserve">revealed by </w:t>
      </w:r>
      <w:r w:rsidR="00E541E1" w:rsidRPr="00E524E3">
        <w:rPr>
          <w:rFonts w:asciiTheme="majorBidi" w:hAnsiTheme="majorBidi" w:cstheme="majorBidi"/>
          <w:b/>
          <w:bCs/>
          <w:sz w:val="28"/>
          <w:szCs w:val="28"/>
          <w:vertAlign w:val="superscript"/>
        </w:rPr>
        <w:t>13</w:t>
      </w:r>
      <w:r w:rsidR="00E541E1" w:rsidRPr="00E524E3">
        <w:rPr>
          <w:rFonts w:asciiTheme="majorBidi" w:hAnsiTheme="majorBidi" w:cstheme="majorBidi"/>
          <w:b/>
          <w:bCs/>
          <w:sz w:val="28"/>
          <w:szCs w:val="28"/>
        </w:rPr>
        <w:t>CO</w:t>
      </w:r>
      <w:r w:rsidR="00E541E1" w:rsidRPr="00E524E3">
        <w:rPr>
          <w:rFonts w:asciiTheme="majorBidi" w:hAnsiTheme="majorBidi" w:cstheme="majorBidi"/>
          <w:b/>
          <w:bCs/>
          <w:sz w:val="28"/>
          <w:szCs w:val="28"/>
          <w:vertAlign w:val="subscript"/>
        </w:rPr>
        <w:t>2</w:t>
      </w:r>
      <w:r w:rsidR="00E541E1" w:rsidRPr="00E524E3">
        <w:rPr>
          <w:rFonts w:asciiTheme="majorBidi" w:hAnsiTheme="majorBidi" w:cstheme="majorBidi"/>
          <w:b/>
          <w:bCs/>
          <w:sz w:val="28"/>
          <w:szCs w:val="28"/>
        </w:rPr>
        <w:t xml:space="preserve"> pulse labe</w:t>
      </w:r>
      <w:r w:rsidR="00525E42" w:rsidRPr="00E524E3">
        <w:rPr>
          <w:rFonts w:asciiTheme="majorBidi" w:hAnsiTheme="majorBidi" w:cstheme="majorBidi"/>
          <w:b/>
          <w:bCs/>
          <w:sz w:val="28"/>
          <w:szCs w:val="28"/>
        </w:rPr>
        <w:t>l</w:t>
      </w:r>
      <w:r w:rsidR="00E541E1" w:rsidRPr="00E524E3">
        <w:rPr>
          <w:rFonts w:asciiTheme="majorBidi" w:hAnsiTheme="majorBidi" w:cstheme="majorBidi"/>
          <w:b/>
          <w:bCs/>
          <w:sz w:val="28"/>
          <w:szCs w:val="28"/>
        </w:rPr>
        <w:t>ling</w:t>
      </w:r>
    </w:p>
    <w:p w14:paraId="38028B24" w14:textId="67250D9A" w:rsidR="00093FA1" w:rsidRPr="00E524E3" w:rsidRDefault="00093FA1" w:rsidP="00093FA1">
      <w:pPr>
        <w:spacing w:line="480" w:lineRule="auto"/>
        <w:rPr>
          <w:rFonts w:asciiTheme="majorBidi" w:eastAsiaTheme="minorEastAsia" w:hAnsiTheme="majorBidi" w:cstheme="majorBidi"/>
          <w:color w:val="000000" w:themeColor="text1"/>
          <w:sz w:val="18"/>
          <w:szCs w:val="18"/>
        </w:rPr>
      </w:pPr>
      <w:r w:rsidRPr="00E524E3">
        <w:rPr>
          <w:rFonts w:asciiTheme="majorBidi" w:eastAsiaTheme="minorEastAsia" w:hAnsiTheme="majorBidi" w:cstheme="majorBidi"/>
          <w:color w:val="000000" w:themeColor="text1"/>
          <w:sz w:val="18"/>
          <w:szCs w:val="18"/>
        </w:rPr>
        <w:t>Maede Faghihinia</w:t>
      </w:r>
      <w:r w:rsidRPr="00E524E3">
        <w:rPr>
          <w:rFonts w:asciiTheme="majorBidi" w:eastAsiaTheme="minorEastAsia" w:hAnsiTheme="majorBidi" w:cstheme="majorBidi"/>
          <w:color w:val="000000" w:themeColor="text1"/>
          <w:sz w:val="18"/>
          <w:szCs w:val="18"/>
          <w:vertAlign w:val="superscript"/>
        </w:rPr>
        <w:t>1,2</w:t>
      </w:r>
      <w:r w:rsidRPr="00E524E3">
        <w:rPr>
          <w:rFonts w:asciiTheme="majorBidi" w:eastAsiaTheme="minorEastAsia" w:hAnsiTheme="majorBidi" w:cstheme="majorBidi"/>
          <w:color w:val="000000" w:themeColor="text1"/>
          <w:sz w:val="18"/>
          <w:szCs w:val="18"/>
        </w:rPr>
        <w:t>, Yi Zou</w:t>
      </w:r>
      <w:r w:rsidRPr="00E524E3">
        <w:rPr>
          <w:rFonts w:asciiTheme="majorBidi" w:eastAsiaTheme="minorEastAsia" w:hAnsiTheme="majorBidi" w:cstheme="majorBidi"/>
          <w:color w:val="000000" w:themeColor="text1"/>
          <w:sz w:val="18"/>
          <w:szCs w:val="18"/>
          <w:vertAlign w:val="superscript"/>
        </w:rPr>
        <w:t>1*</w:t>
      </w:r>
      <w:r w:rsidRPr="00E524E3">
        <w:rPr>
          <w:rFonts w:asciiTheme="majorBidi" w:eastAsiaTheme="minorEastAsia" w:hAnsiTheme="majorBidi" w:cstheme="majorBidi"/>
          <w:color w:val="000000" w:themeColor="text1"/>
          <w:sz w:val="18"/>
          <w:szCs w:val="18"/>
        </w:rPr>
        <w:t xml:space="preserve">, </w:t>
      </w:r>
      <w:proofErr w:type="spellStart"/>
      <w:r w:rsidRPr="00E524E3">
        <w:rPr>
          <w:rFonts w:asciiTheme="majorBidi" w:eastAsiaTheme="minorEastAsia" w:hAnsiTheme="majorBidi" w:cstheme="majorBidi"/>
          <w:color w:val="000000" w:themeColor="text1"/>
          <w:sz w:val="18"/>
          <w:szCs w:val="18"/>
        </w:rPr>
        <w:t>Yongfei</w:t>
      </w:r>
      <w:proofErr w:type="spellEnd"/>
      <w:r w:rsidRPr="00E524E3">
        <w:rPr>
          <w:rFonts w:asciiTheme="majorBidi" w:eastAsiaTheme="minorEastAsia" w:hAnsiTheme="majorBidi" w:cstheme="majorBidi"/>
          <w:color w:val="000000" w:themeColor="text1"/>
          <w:sz w:val="18"/>
          <w:szCs w:val="18"/>
          <w:vertAlign w:val="superscript"/>
        </w:rPr>
        <w:t xml:space="preserve"> </w:t>
      </w:r>
      <w:r w:rsidRPr="00E524E3">
        <w:rPr>
          <w:rFonts w:asciiTheme="majorBidi" w:eastAsiaTheme="minorEastAsia" w:hAnsiTheme="majorBidi" w:cstheme="majorBidi"/>
          <w:color w:val="000000" w:themeColor="text1"/>
          <w:sz w:val="18"/>
          <w:szCs w:val="18"/>
        </w:rPr>
        <w:t>Bai</w:t>
      </w:r>
      <w:r w:rsidRPr="00E524E3">
        <w:rPr>
          <w:rFonts w:asciiTheme="majorBidi" w:eastAsiaTheme="minorEastAsia" w:hAnsiTheme="majorBidi" w:cstheme="majorBidi"/>
          <w:color w:val="000000" w:themeColor="text1"/>
          <w:sz w:val="18"/>
          <w:szCs w:val="18"/>
          <w:vertAlign w:val="superscript"/>
        </w:rPr>
        <w:t>3</w:t>
      </w:r>
      <w:r w:rsidRPr="00E524E3">
        <w:rPr>
          <w:rFonts w:asciiTheme="majorBidi" w:eastAsiaTheme="minorEastAsia" w:hAnsiTheme="majorBidi" w:cstheme="majorBidi"/>
          <w:color w:val="000000" w:themeColor="text1"/>
          <w:sz w:val="18"/>
          <w:szCs w:val="18"/>
        </w:rPr>
        <w:t>,</w:t>
      </w:r>
      <w:r w:rsidRPr="00E524E3">
        <w:rPr>
          <w:rFonts w:asciiTheme="majorBidi" w:hAnsiTheme="majorBidi" w:cstheme="majorBidi"/>
        </w:rPr>
        <w:t xml:space="preserve"> </w:t>
      </w:r>
      <w:r w:rsidRPr="00E524E3">
        <w:rPr>
          <w:rFonts w:asciiTheme="majorBidi" w:hAnsiTheme="majorBidi" w:cstheme="majorBidi"/>
          <w:sz w:val="18"/>
          <w:szCs w:val="18"/>
        </w:rPr>
        <w:t>Alireza Pourbakhtiar</w:t>
      </w:r>
      <w:r w:rsidRPr="00E524E3">
        <w:rPr>
          <w:rFonts w:asciiTheme="majorBidi" w:eastAsiaTheme="minorEastAsia" w:hAnsiTheme="majorBidi" w:cstheme="majorBidi"/>
          <w:color w:val="000000" w:themeColor="text1"/>
          <w:sz w:val="18"/>
          <w:szCs w:val="18"/>
          <w:vertAlign w:val="superscript"/>
        </w:rPr>
        <w:t>4</w:t>
      </w:r>
      <w:r w:rsidRPr="00E524E3">
        <w:rPr>
          <w:rFonts w:asciiTheme="majorBidi" w:eastAsiaTheme="minorEastAsia" w:hAnsiTheme="majorBidi" w:cstheme="majorBidi"/>
          <w:color w:val="000000" w:themeColor="text1"/>
          <w:sz w:val="18"/>
          <w:szCs w:val="18"/>
        </w:rPr>
        <w:t>, Rob Marrs</w:t>
      </w:r>
      <w:r w:rsidRPr="00E524E3">
        <w:rPr>
          <w:rFonts w:asciiTheme="majorBidi" w:eastAsiaTheme="minorEastAsia" w:hAnsiTheme="majorBidi" w:cstheme="majorBidi"/>
          <w:color w:val="000000" w:themeColor="text1"/>
          <w:sz w:val="18"/>
          <w:szCs w:val="18"/>
          <w:vertAlign w:val="superscript"/>
        </w:rPr>
        <w:t>2</w:t>
      </w:r>
      <w:r w:rsidRPr="00E524E3">
        <w:rPr>
          <w:rFonts w:asciiTheme="majorBidi" w:eastAsiaTheme="minorEastAsia" w:hAnsiTheme="majorBidi" w:cstheme="majorBidi"/>
          <w:color w:val="000000" w:themeColor="text1"/>
          <w:sz w:val="18"/>
          <w:szCs w:val="18"/>
        </w:rPr>
        <w:t>, Philip L. Staddon</w:t>
      </w:r>
      <w:r w:rsidRPr="00E524E3">
        <w:rPr>
          <w:rFonts w:asciiTheme="majorBidi" w:eastAsiaTheme="minorEastAsia" w:hAnsiTheme="majorBidi" w:cstheme="majorBidi"/>
          <w:color w:val="000000" w:themeColor="text1"/>
          <w:sz w:val="18"/>
          <w:szCs w:val="18"/>
          <w:vertAlign w:val="superscript"/>
        </w:rPr>
        <w:t>1,5</w:t>
      </w:r>
    </w:p>
    <w:p w14:paraId="54A0ADBB" w14:textId="77777777" w:rsidR="00093FA1" w:rsidRPr="00E524E3" w:rsidRDefault="00093FA1" w:rsidP="00093FA1">
      <w:pPr>
        <w:spacing w:line="480" w:lineRule="auto"/>
        <w:rPr>
          <w:rFonts w:asciiTheme="majorBidi" w:eastAsiaTheme="minorEastAsia" w:hAnsiTheme="majorBidi" w:cstheme="majorBidi"/>
          <w:color w:val="000000" w:themeColor="text1"/>
          <w:sz w:val="18"/>
          <w:szCs w:val="18"/>
        </w:rPr>
      </w:pPr>
      <w:r w:rsidRPr="00E524E3">
        <w:rPr>
          <w:rFonts w:asciiTheme="majorBidi" w:eastAsiaTheme="minorEastAsia" w:hAnsiTheme="majorBidi" w:cstheme="majorBidi"/>
          <w:color w:val="000000" w:themeColor="text1"/>
          <w:sz w:val="18"/>
          <w:szCs w:val="18"/>
          <w:vertAlign w:val="superscript"/>
        </w:rPr>
        <w:t xml:space="preserve">1 </w:t>
      </w:r>
      <w:r w:rsidRPr="00E524E3">
        <w:rPr>
          <w:rFonts w:asciiTheme="majorBidi" w:eastAsiaTheme="minorEastAsia" w:hAnsiTheme="majorBidi" w:cstheme="majorBidi"/>
          <w:color w:val="000000" w:themeColor="text1"/>
          <w:sz w:val="18"/>
          <w:szCs w:val="18"/>
        </w:rPr>
        <w:t xml:space="preserve">Department of </w:t>
      </w:r>
      <w:r w:rsidRPr="00E524E3">
        <w:rPr>
          <w:rFonts w:asciiTheme="majorBidi" w:eastAsiaTheme="minorEastAsia" w:hAnsiTheme="majorBidi" w:cstheme="majorBidi"/>
          <w:color w:val="000000" w:themeColor="text1"/>
          <w:sz w:val="18"/>
          <w:szCs w:val="18"/>
          <w:lang w:eastAsia="zh-CN"/>
        </w:rPr>
        <w:t xml:space="preserve">Health and </w:t>
      </w:r>
      <w:r w:rsidRPr="00E524E3">
        <w:rPr>
          <w:rFonts w:asciiTheme="majorBidi" w:eastAsiaTheme="minorEastAsia" w:hAnsiTheme="majorBidi" w:cstheme="majorBidi"/>
          <w:color w:val="000000" w:themeColor="text1"/>
          <w:sz w:val="18"/>
          <w:szCs w:val="18"/>
        </w:rPr>
        <w:t>Environmental Science</w:t>
      </w:r>
      <w:r w:rsidRPr="00E524E3">
        <w:rPr>
          <w:rFonts w:asciiTheme="majorBidi" w:eastAsiaTheme="minorEastAsia" w:hAnsiTheme="majorBidi" w:cstheme="majorBidi"/>
          <w:color w:val="000000" w:themeColor="text1"/>
          <w:sz w:val="18"/>
          <w:szCs w:val="18"/>
          <w:lang w:eastAsia="zh-CN"/>
        </w:rPr>
        <w:t>s</w:t>
      </w:r>
      <w:r w:rsidRPr="00E524E3">
        <w:rPr>
          <w:rFonts w:asciiTheme="majorBidi" w:eastAsiaTheme="minorEastAsia" w:hAnsiTheme="majorBidi" w:cstheme="majorBidi"/>
          <w:color w:val="000000" w:themeColor="text1"/>
          <w:sz w:val="18"/>
          <w:szCs w:val="18"/>
        </w:rPr>
        <w:t xml:space="preserve">, Xi'an </w:t>
      </w:r>
      <w:proofErr w:type="spellStart"/>
      <w:r w:rsidRPr="00E524E3">
        <w:rPr>
          <w:rFonts w:asciiTheme="majorBidi" w:eastAsiaTheme="minorEastAsia" w:hAnsiTheme="majorBidi" w:cstheme="majorBidi"/>
          <w:color w:val="000000" w:themeColor="text1"/>
          <w:sz w:val="18"/>
          <w:szCs w:val="18"/>
        </w:rPr>
        <w:t>Jiaotong</w:t>
      </w:r>
      <w:proofErr w:type="spellEnd"/>
      <w:r w:rsidRPr="00E524E3">
        <w:rPr>
          <w:rFonts w:asciiTheme="majorBidi" w:eastAsiaTheme="minorEastAsia" w:hAnsiTheme="majorBidi" w:cstheme="majorBidi"/>
          <w:color w:val="000000" w:themeColor="text1"/>
          <w:sz w:val="18"/>
          <w:szCs w:val="18"/>
        </w:rPr>
        <w:t>-Liverpool University, Suzhou, Jiangsu, 215123, China;</w:t>
      </w:r>
    </w:p>
    <w:p w14:paraId="3335CDFA" w14:textId="77777777" w:rsidR="00093FA1" w:rsidRPr="00E524E3" w:rsidRDefault="00093FA1" w:rsidP="00093FA1">
      <w:pPr>
        <w:spacing w:line="480" w:lineRule="auto"/>
        <w:rPr>
          <w:rFonts w:asciiTheme="majorBidi" w:eastAsiaTheme="minorEastAsia" w:hAnsiTheme="majorBidi" w:cstheme="majorBidi"/>
          <w:noProof/>
          <w:color w:val="000000" w:themeColor="text1"/>
          <w:sz w:val="18"/>
          <w:szCs w:val="18"/>
          <w:lang w:eastAsia="en-GB"/>
        </w:rPr>
      </w:pPr>
      <w:r w:rsidRPr="00E524E3">
        <w:rPr>
          <w:rFonts w:asciiTheme="majorBidi" w:eastAsiaTheme="minorEastAsia" w:hAnsiTheme="majorBidi" w:cstheme="majorBidi"/>
          <w:color w:val="000000" w:themeColor="text1"/>
          <w:sz w:val="18"/>
          <w:szCs w:val="18"/>
          <w:vertAlign w:val="superscript"/>
        </w:rPr>
        <w:t xml:space="preserve">2 </w:t>
      </w:r>
      <w:r w:rsidRPr="00E524E3">
        <w:rPr>
          <w:rFonts w:asciiTheme="majorBidi" w:eastAsiaTheme="minorEastAsia" w:hAnsiTheme="majorBidi" w:cstheme="majorBidi"/>
          <w:noProof/>
          <w:color w:val="000000" w:themeColor="text1"/>
          <w:sz w:val="18"/>
          <w:szCs w:val="18"/>
          <w:lang w:eastAsia="en-GB"/>
        </w:rPr>
        <w:t>School of Environmental Sciences, University of Liverpool, Liverpool L69 3GP, UK;</w:t>
      </w:r>
    </w:p>
    <w:p w14:paraId="322BD101" w14:textId="77777777" w:rsidR="00093FA1" w:rsidRPr="00E524E3" w:rsidRDefault="00093FA1" w:rsidP="00093FA1">
      <w:pPr>
        <w:spacing w:line="480" w:lineRule="auto"/>
        <w:rPr>
          <w:rFonts w:asciiTheme="majorBidi" w:eastAsiaTheme="minorEastAsia" w:hAnsiTheme="majorBidi" w:cstheme="majorBidi"/>
          <w:noProof/>
          <w:color w:val="000000" w:themeColor="text1"/>
          <w:sz w:val="18"/>
          <w:szCs w:val="18"/>
          <w:lang w:eastAsia="en-GB"/>
        </w:rPr>
      </w:pPr>
      <w:r w:rsidRPr="00E524E3">
        <w:rPr>
          <w:rFonts w:asciiTheme="majorBidi" w:eastAsiaTheme="minorEastAsia" w:hAnsiTheme="majorBidi" w:cstheme="majorBidi"/>
          <w:noProof/>
          <w:color w:val="000000" w:themeColor="text1"/>
          <w:sz w:val="18"/>
          <w:szCs w:val="18"/>
          <w:vertAlign w:val="superscript"/>
          <w:lang w:eastAsia="en-GB"/>
        </w:rPr>
        <w:t>3</w:t>
      </w:r>
      <w:r w:rsidRPr="00E524E3">
        <w:rPr>
          <w:rFonts w:asciiTheme="majorBidi" w:eastAsiaTheme="minorEastAsia" w:hAnsiTheme="majorBidi" w:cstheme="majorBidi"/>
          <w:color w:val="000000" w:themeColor="text1"/>
          <w:sz w:val="18"/>
          <w:szCs w:val="18"/>
        </w:rPr>
        <w:t xml:space="preserve"> </w:t>
      </w:r>
      <w:r w:rsidRPr="00E524E3">
        <w:rPr>
          <w:rFonts w:asciiTheme="majorBidi" w:eastAsiaTheme="minorEastAsia" w:hAnsiTheme="majorBidi" w:cstheme="majorBidi"/>
          <w:noProof/>
          <w:color w:val="000000" w:themeColor="text1"/>
          <w:sz w:val="18"/>
          <w:szCs w:val="18"/>
          <w:lang w:eastAsia="en-GB"/>
        </w:rPr>
        <w:t>State Key Laboratory of Vegetation and Environmental Change, Institute of Botany, Chinese Academy of Sciences, Beijing 100093, China;</w:t>
      </w:r>
    </w:p>
    <w:p w14:paraId="55FDDD64" w14:textId="77777777" w:rsidR="00093FA1" w:rsidRPr="00E524E3" w:rsidRDefault="00093FA1" w:rsidP="00093FA1">
      <w:pPr>
        <w:spacing w:line="480" w:lineRule="auto"/>
        <w:rPr>
          <w:rFonts w:asciiTheme="majorBidi" w:eastAsiaTheme="minorEastAsia" w:hAnsiTheme="majorBidi" w:cstheme="majorBidi"/>
          <w:noProof/>
          <w:color w:val="000000" w:themeColor="text1"/>
          <w:sz w:val="18"/>
          <w:szCs w:val="18"/>
          <w:lang w:eastAsia="en-GB"/>
        </w:rPr>
      </w:pPr>
      <w:r w:rsidRPr="00E524E3">
        <w:rPr>
          <w:rFonts w:asciiTheme="majorBidi" w:eastAsiaTheme="minorEastAsia" w:hAnsiTheme="majorBidi" w:cstheme="majorBidi"/>
          <w:noProof/>
          <w:color w:val="000000" w:themeColor="text1"/>
          <w:sz w:val="18"/>
          <w:szCs w:val="18"/>
          <w:vertAlign w:val="superscript"/>
          <w:lang w:eastAsia="en-GB"/>
        </w:rPr>
        <w:t xml:space="preserve">4 </w:t>
      </w:r>
      <w:r w:rsidRPr="00E524E3">
        <w:rPr>
          <w:rFonts w:asciiTheme="majorBidi" w:eastAsiaTheme="minorEastAsia" w:hAnsiTheme="majorBidi" w:cstheme="majorBidi"/>
          <w:noProof/>
          <w:color w:val="000000" w:themeColor="text1"/>
          <w:sz w:val="18"/>
          <w:szCs w:val="18"/>
          <w:lang w:eastAsia="en-GB"/>
        </w:rPr>
        <w:t>School of Engineering, University of Liverpool, Liverpool L69 3GP, UK;</w:t>
      </w:r>
    </w:p>
    <w:p w14:paraId="072330DB" w14:textId="77777777" w:rsidR="00093FA1" w:rsidRPr="00E524E3" w:rsidRDefault="00093FA1" w:rsidP="00093FA1">
      <w:pPr>
        <w:spacing w:line="480" w:lineRule="auto"/>
        <w:rPr>
          <w:rFonts w:asciiTheme="majorBidi" w:eastAsiaTheme="minorEastAsia" w:hAnsiTheme="majorBidi" w:cstheme="majorBidi"/>
          <w:noProof/>
          <w:color w:val="000000" w:themeColor="text1"/>
          <w:sz w:val="18"/>
          <w:szCs w:val="18"/>
          <w:lang w:eastAsia="en-GB"/>
        </w:rPr>
      </w:pPr>
      <w:r w:rsidRPr="00E524E3">
        <w:rPr>
          <w:rFonts w:asciiTheme="majorBidi" w:eastAsiaTheme="minorEastAsia" w:hAnsiTheme="majorBidi" w:cstheme="majorBidi"/>
          <w:noProof/>
          <w:color w:val="000000" w:themeColor="text1"/>
          <w:sz w:val="18"/>
          <w:szCs w:val="18"/>
          <w:vertAlign w:val="superscript"/>
          <w:lang w:eastAsia="en-GB"/>
        </w:rPr>
        <w:t xml:space="preserve">5 </w:t>
      </w:r>
      <w:r w:rsidRPr="00E524E3">
        <w:rPr>
          <w:rFonts w:asciiTheme="majorBidi" w:eastAsiaTheme="minorEastAsia" w:hAnsiTheme="majorBidi" w:cstheme="majorBidi"/>
          <w:noProof/>
          <w:color w:val="000000" w:themeColor="text1"/>
          <w:sz w:val="18"/>
          <w:szCs w:val="18"/>
          <w:lang w:eastAsia="en-GB"/>
        </w:rPr>
        <w:t xml:space="preserve">Countryside and Community Research Institute, University of Gloucestershire, Cheltenham, GL50 4AZ, UK; </w:t>
      </w:r>
    </w:p>
    <w:p w14:paraId="1F6962D6" w14:textId="77777777" w:rsidR="00093FA1" w:rsidRPr="00E524E3" w:rsidRDefault="00093FA1" w:rsidP="00093FA1">
      <w:pPr>
        <w:spacing w:line="480" w:lineRule="auto"/>
        <w:rPr>
          <w:rFonts w:asciiTheme="majorBidi" w:eastAsiaTheme="minorEastAsia" w:hAnsiTheme="majorBidi" w:cstheme="majorBidi"/>
          <w:noProof/>
          <w:color w:val="000000" w:themeColor="text1"/>
          <w:sz w:val="18"/>
          <w:szCs w:val="18"/>
          <w:lang w:eastAsia="en-GB"/>
        </w:rPr>
      </w:pPr>
      <w:r w:rsidRPr="00E524E3">
        <w:rPr>
          <w:rFonts w:asciiTheme="majorBidi" w:eastAsiaTheme="minorEastAsia" w:hAnsiTheme="majorBidi" w:cstheme="majorBidi"/>
          <w:noProof/>
          <w:color w:val="000000" w:themeColor="text1"/>
          <w:sz w:val="18"/>
          <w:szCs w:val="18"/>
          <w:lang w:eastAsia="en-GB"/>
        </w:rPr>
        <w:t>*Corresponding: Y. Zou (yi.zou@xjtlu.edu.cn)</w:t>
      </w:r>
    </w:p>
    <w:p w14:paraId="266D4458" w14:textId="77777777" w:rsidR="006A180A" w:rsidRPr="00E524E3" w:rsidRDefault="006A180A" w:rsidP="0056485A">
      <w:pPr>
        <w:spacing w:line="480" w:lineRule="auto"/>
        <w:jc w:val="both"/>
        <w:rPr>
          <w:rFonts w:asciiTheme="majorBidi" w:hAnsiTheme="majorBidi" w:cstheme="majorBidi"/>
          <w:sz w:val="24"/>
          <w:szCs w:val="24"/>
        </w:rPr>
      </w:pPr>
    </w:p>
    <w:p w14:paraId="12473688" w14:textId="79353EBC" w:rsidR="00BA5496" w:rsidRPr="00E524E3" w:rsidRDefault="00BA549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Abstract</w:t>
      </w:r>
    </w:p>
    <w:p w14:paraId="5ED2BC3A" w14:textId="5B26F023" w:rsidR="0080109B" w:rsidRDefault="0080109B" w:rsidP="0080109B">
      <w:pPr>
        <w:spacing w:line="480" w:lineRule="auto"/>
        <w:jc w:val="both"/>
        <w:rPr>
          <w:rFonts w:asciiTheme="majorBidi" w:hAnsiTheme="majorBidi" w:cstheme="majorBidi"/>
          <w:iCs/>
          <w:sz w:val="24"/>
          <w:szCs w:val="24"/>
          <w:lang w:eastAsia="zh-CN"/>
        </w:rPr>
      </w:pPr>
      <w:r w:rsidRPr="0080109B">
        <w:rPr>
          <w:rFonts w:asciiTheme="majorBidi" w:hAnsiTheme="majorBidi" w:cstheme="majorBidi"/>
          <w:sz w:val="24"/>
          <w:szCs w:val="24"/>
        </w:rPr>
        <w:t xml:space="preserve">Despite the importance of grasslands for carbon storage and climate regulation, there is uncertainty about the effect of livestock grazing intensity on </w:t>
      </w:r>
      <w:r w:rsidR="00963C58">
        <w:rPr>
          <w:rFonts w:asciiTheme="majorBidi" w:hAnsiTheme="majorBidi" w:cstheme="majorBidi"/>
          <w:sz w:val="24"/>
          <w:szCs w:val="24"/>
        </w:rPr>
        <w:t>above-ground</w:t>
      </w:r>
      <w:r w:rsidRPr="0080109B">
        <w:rPr>
          <w:rFonts w:asciiTheme="majorBidi" w:hAnsiTheme="majorBidi" w:cstheme="majorBidi"/>
          <w:sz w:val="24"/>
          <w:szCs w:val="24"/>
        </w:rPr>
        <w:t xml:space="preserve"> carbon assimilation and </w:t>
      </w:r>
      <w:r w:rsidR="00963C58">
        <w:rPr>
          <w:rFonts w:asciiTheme="majorBidi" w:hAnsiTheme="majorBidi" w:cstheme="majorBidi"/>
          <w:sz w:val="24"/>
          <w:szCs w:val="24"/>
        </w:rPr>
        <w:t>below-ground</w:t>
      </w:r>
      <w:r w:rsidRPr="0080109B">
        <w:rPr>
          <w:rFonts w:asciiTheme="majorBidi" w:hAnsiTheme="majorBidi" w:cstheme="majorBidi"/>
          <w:sz w:val="24"/>
          <w:szCs w:val="24"/>
        </w:rPr>
        <w:t xml:space="preserve"> carbon partitioning. Furthermore, the relationship between </w:t>
      </w:r>
      <w:r w:rsidR="00963C58">
        <w:rPr>
          <w:rFonts w:asciiTheme="majorBidi" w:hAnsiTheme="majorBidi" w:cstheme="majorBidi"/>
          <w:sz w:val="24"/>
          <w:szCs w:val="24"/>
        </w:rPr>
        <w:t>below-ground</w:t>
      </w:r>
      <w:r w:rsidRPr="0080109B">
        <w:rPr>
          <w:rFonts w:asciiTheme="majorBidi" w:hAnsiTheme="majorBidi" w:cstheme="majorBidi"/>
          <w:sz w:val="24"/>
          <w:szCs w:val="24"/>
        </w:rPr>
        <w:t xml:space="preserve"> carbon allocation and arbuscular mycorrhizal fungi, which serve as a conduit for carbon movement through the plant and soil, is unclear.</w:t>
      </w:r>
      <w:r>
        <w:rPr>
          <w:rFonts w:asciiTheme="majorBidi" w:hAnsiTheme="majorBidi" w:cstheme="majorBidi"/>
          <w:sz w:val="24"/>
          <w:szCs w:val="24"/>
        </w:rPr>
        <w:t xml:space="preserve"> </w:t>
      </w:r>
      <w:r w:rsidR="00327C36" w:rsidRPr="00E524E3">
        <w:rPr>
          <w:rFonts w:asciiTheme="majorBidi" w:hAnsiTheme="majorBidi" w:cstheme="majorBidi"/>
          <w:sz w:val="24"/>
          <w:szCs w:val="24"/>
        </w:rPr>
        <w:t>To investigate this</w:t>
      </w:r>
      <w:r>
        <w:rPr>
          <w:rFonts w:asciiTheme="majorBidi" w:hAnsiTheme="majorBidi" w:cstheme="majorBidi"/>
          <w:sz w:val="24"/>
          <w:szCs w:val="24"/>
        </w:rPr>
        <w:t>,</w:t>
      </w:r>
      <w:r w:rsidR="00327C36" w:rsidRPr="00E524E3">
        <w:rPr>
          <w:rFonts w:asciiTheme="majorBidi" w:hAnsiTheme="majorBidi" w:cstheme="majorBidi"/>
          <w:sz w:val="24"/>
          <w:szCs w:val="24"/>
        </w:rPr>
        <w:t xml:space="preserve"> w</w:t>
      </w:r>
      <w:r w:rsidR="008074E7" w:rsidRPr="00E524E3">
        <w:rPr>
          <w:rFonts w:asciiTheme="majorBidi" w:hAnsiTheme="majorBidi" w:cstheme="majorBidi"/>
          <w:sz w:val="24"/>
          <w:szCs w:val="24"/>
        </w:rPr>
        <w:t xml:space="preserve">e </w:t>
      </w:r>
      <w:r w:rsidR="00963C58">
        <w:rPr>
          <w:rFonts w:asciiTheme="majorBidi" w:hAnsiTheme="majorBidi" w:cstheme="majorBidi"/>
          <w:sz w:val="24"/>
          <w:szCs w:val="24"/>
        </w:rPr>
        <w:t>used</w:t>
      </w:r>
      <w:r w:rsidR="00963C58" w:rsidRPr="00E524E3">
        <w:rPr>
          <w:rFonts w:asciiTheme="majorBidi" w:hAnsiTheme="majorBidi" w:cstheme="majorBidi"/>
          <w:sz w:val="24"/>
          <w:szCs w:val="24"/>
        </w:rPr>
        <w:t xml:space="preserve"> </w:t>
      </w:r>
      <w:r w:rsidR="008074E7" w:rsidRPr="00E524E3">
        <w:rPr>
          <w:rFonts w:asciiTheme="majorBidi" w:hAnsiTheme="majorBidi" w:cstheme="majorBidi"/>
          <w:sz w:val="24"/>
          <w:szCs w:val="24"/>
        </w:rPr>
        <w:t xml:space="preserve">an </w:t>
      </w:r>
      <w:r w:rsidR="008074E7" w:rsidRPr="00E524E3">
        <w:rPr>
          <w:rFonts w:asciiTheme="majorBidi" w:hAnsiTheme="majorBidi" w:cstheme="majorBidi"/>
          <w:i/>
          <w:iCs/>
          <w:sz w:val="24"/>
          <w:szCs w:val="24"/>
        </w:rPr>
        <w:t>in situ</w:t>
      </w:r>
      <w:r w:rsidR="008074E7" w:rsidRPr="00E524E3">
        <w:rPr>
          <w:rFonts w:asciiTheme="majorBidi" w:hAnsiTheme="majorBidi" w:cstheme="majorBidi"/>
          <w:sz w:val="24"/>
          <w:szCs w:val="24"/>
        </w:rPr>
        <w:t xml:space="preserve"> </w:t>
      </w:r>
      <w:r w:rsidR="001230CF" w:rsidRPr="00E524E3">
        <w:rPr>
          <w:rFonts w:asciiTheme="majorBidi" w:hAnsiTheme="majorBidi" w:cstheme="majorBidi"/>
          <w:sz w:val="24"/>
          <w:szCs w:val="24"/>
          <w:vertAlign w:val="superscript"/>
        </w:rPr>
        <w:t>13</w:t>
      </w:r>
      <w:r w:rsidR="001230CF" w:rsidRPr="00E524E3">
        <w:rPr>
          <w:rFonts w:asciiTheme="majorBidi" w:hAnsiTheme="majorBidi" w:cstheme="majorBidi"/>
          <w:sz w:val="24"/>
          <w:szCs w:val="24"/>
        </w:rPr>
        <w:t xml:space="preserve">C stable </w:t>
      </w:r>
      <w:r w:rsidR="008074E7" w:rsidRPr="00E524E3">
        <w:rPr>
          <w:rFonts w:asciiTheme="majorBidi" w:hAnsiTheme="majorBidi" w:cstheme="majorBidi"/>
          <w:sz w:val="24"/>
          <w:szCs w:val="24"/>
        </w:rPr>
        <w:t>isotope pulse-chase label</w:t>
      </w:r>
      <w:r w:rsidR="00525E42" w:rsidRPr="00E524E3">
        <w:rPr>
          <w:rFonts w:asciiTheme="majorBidi" w:hAnsiTheme="majorBidi" w:cstheme="majorBidi"/>
          <w:sz w:val="24"/>
          <w:szCs w:val="24"/>
        </w:rPr>
        <w:t>l</w:t>
      </w:r>
      <w:r w:rsidR="008074E7" w:rsidRPr="00E524E3">
        <w:rPr>
          <w:rFonts w:asciiTheme="majorBidi" w:hAnsiTheme="majorBidi" w:cstheme="majorBidi"/>
          <w:sz w:val="24"/>
          <w:szCs w:val="24"/>
        </w:rPr>
        <w:t xml:space="preserve">ing approach in plots </w:t>
      </w:r>
      <w:r w:rsidR="00E7199F" w:rsidRPr="00E524E3">
        <w:rPr>
          <w:rFonts w:asciiTheme="majorBidi" w:hAnsiTheme="majorBidi" w:cstheme="majorBidi"/>
          <w:sz w:val="24"/>
          <w:szCs w:val="24"/>
        </w:rPr>
        <w:t>under</w:t>
      </w:r>
      <w:r w:rsidR="008074E7" w:rsidRPr="00E524E3">
        <w:rPr>
          <w:rFonts w:asciiTheme="majorBidi" w:hAnsiTheme="majorBidi" w:cstheme="majorBidi"/>
          <w:sz w:val="24"/>
          <w:szCs w:val="24"/>
        </w:rPr>
        <w:t xml:space="preserve"> seven </w:t>
      </w:r>
      <w:r w:rsidR="008D755D" w:rsidRPr="00E524E3">
        <w:rPr>
          <w:rFonts w:asciiTheme="majorBidi" w:hAnsiTheme="majorBidi" w:cstheme="majorBidi"/>
          <w:sz w:val="24"/>
          <w:szCs w:val="24"/>
        </w:rPr>
        <w:t>rates</w:t>
      </w:r>
      <w:r w:rsidR="00E7199F" w:rsidRPr="00E524E3">
        <w:rPr>
          <w:rFonts w:asciiTheme="majorBidi" w:hAnsiTheme="majorBidi" w:cstheme="majorBidi"/>
          <w:sz w:val="24"/>
          <w:szCs w:val="24"/>
        </w:rPr>
        <w:t xml:space="preserve"> of </w:t>
      </w:r>
      <w:r w:rsidR="00813859">
        <w:rPr>
          <w:rFonts w:asciiTheme="majorBidi" w:hAnsiTheme="majorBidi" w:cstheme="majorBidi"/>
          <w:sz w:val="24"/>
          <w:szCs w:val="24"/>
        </w:rPr>
        <w:t xml:space="preserve">sheep </w:t>
      </w:r>
      <w:r w:rsidR="008074E7" w:rsidRPr="00E524E3">
        <w:rPr>
          <w:rFonts w:asciiTheme="majorBidi" w:hAnsiTheme="majorBidi" w:cstheme="majorBidi"/>
          <w:sz w:val="24"/>
          <w:szCs w:val="24"/>
        </w:rPr>
        <w:t>grazing intensity</w:t>
      </w:r>
      <w:r w:rsidR="008074E7" w:rsidRPr="00E524E3">
        <w:rPr>
          <w:rFonts w:asciiTheme="majorBidi" w:hAnsiTheme="majorBidi" w:cstheme="majorBidi"/>
          <w:iCs/>
          <w:sz w:val="24"/>
          <w:szCs w:val="24"/>
        </w:rPr>
        <w:t xml:space="preserve"> in a steppe grassland in northern China. </w:t>
      </w:r>
      <w:r w:rsidR="008074E7" w:rsidRPr="00E524E3">
        <w:rPr>
          <w:rFonts w:asciiTheme="majorBidi" w:hAnsiTheme="majorBidi" w:cstheme="majorBidi"/>
          <w:sz w:val="24"/>
          <w:szCs w:val="24"/>
        </w:rPr>
        <w:t>We quantified the allocation of carbon to plant</w:t>
      </w:r>
      <w:r>
        <w:rPr>
          <w:rFonts w:asciiTheme="majorBidi" w:hAnsiTheme="majorBidi" w:cstheme="majorBidi"/>
          <w:sz w:val="24"/>
          <w:szCs w:val="24"/>
        </w:rPr>
        <w:t>s</w:t>
      </w:r>
      <w:r w:rsidR="008074E7" w:rsidRPr="00E524E3">
        <w:rPr>
          <w:rFonts w:asciiTheme="majorBidi" w:hAnsiTheme="majorBidi" w:cstheme="majorBidi"/>
          <w:sz w:val="24"/>
          <w:szCs w:val="24"/>
        </w:rPr>
        <w:t>, soil, and soil-respired CO</w:t>
      </w:r>
      <w:r w:rsidR="008074E7" w:rsidRPr="00E524E3">
        <w:rPr>
          <w:rFonts w:asciiTheme="majorBidi" w:hAnsiTheme="majorBidi" w:cstheme="majorBidi"/>
          <w:sz w:val="24"/>
          <w:szCs w:val="24"/>
          <w:vertAlign w:val="subscript"/>
        </w:rPr>
        <w:t>2</w:t>
      </w:r>
      <w:r w:rsidR="008074E7" w:rsidRPr="00E524E3">
        <w:rPr>
          <w:rFonts w:asciiTheme="majorBidi" w:hAnsiTheme="majorBidi" w:cstheme="majorBidi"/>
          <w:sz w:val="24"/>
          <w:szCs w:val="24"/>
        </w:rPr>
        <w:t xml:space="preserve"> along with measurements of mycorrhizal hyphal density</w:t>
      </w:r>
      <w:r w:rsidR="00E7199F" w:rsidRPr="00E524E3">
        <w:rPr>
          <w:rFonts w:asciiTheme="majorBidi" w:hAnsiTheme="majorBidi" w:cstheme="majorBidi"/>
          <w:sz w:val="24"/>
          <w:szCs w:val="24"/>
        </w:rPr>
        <w:t xml:space="preserve"> in the soil</w:t>
      </w:r>
      <w:r w:rsidR="008074E7" w:rsidRPr="00E524E3">
        <w:rPr>
          <w:rFonts w:asciiTheme="majorBidi" w:hAnsiTheme="majorBidi" w:cstheme="majorBidi"/>
          <w:sz w:val="24"/>
          <w:szCs w:val="24"/>
        </w:rPr>
        <w:t xml:space="preserve">. </w:t>
      </w:r>
      <w:r w:rsidRPr="0080109B">
        <w:rPr>
          <w:rFonts w:asciiTheme="majorBidi" w:hAnsiTheme="majorBidi" w:cstheme="majorBidi"/>
          <w:sz w:val="24"/>
          <w:szCs w:val="24"/>
        </w:rPr>
        <w:t xml:space="preserve">With increasing grazing intensity, carbon assimilation per unit shoot biomass </w:t>
      </w:r>
      <w:r w:rsidR="00FC53BC">
        <w:rPr>
          <w:rFonts w:asciiTheme="majorBidi" w:hAnsiTheme="majorBidi" w:cstheme="majorBidi"/>
          <w:sz w:val="24"/>
          <w:szCs w:val="24"/>
        </w:rPr>
        <w:t xml:space="preserve">significantly </w:t>
      </w:r>
      <w:r w:rsidRPr="0080109B">
        <w:rPr>
          <w:rFonts w:asciiTheme="majorBidi" w:hAnsiTheme="majorBidi" w:cstheme="majorBidi"/>
          <w:sz w:val="24"/>
          <w:szCs w:val="24"/>
        </w:rPr>
        <w:t xml:space="preserve">increased, </w:t>
      </w:r>
      <w:r w:rsidR="00FC53BC" w:rsidRPr="0080109B">
        <w:rPr>
          <w:rFonts w:asciiTheme="majorBidi" w:hAnsiTheme="majorBidi" w:cstheme="majorBidi"/>
          <w:sz w:val="24"/>
          <w:szCs w:val="24"/>
        </w:rPr>
        <w:t>wh</w:t>
      </w:r>
      <w:r w:rsidR="00FC53BC">
        <w:rPr>
          <w:rFonts w:asciiTheme="majorBidi" w:hAnsiTheme="majorBidi" w:cstheme="majorBidi"/>
          <w:sz w:val="24"/>
          <w:szCs w:val="24"/>
        </w:rPr>
        <w:t>ereas</w:t>
      </w:r>
      <w:r w:rsidRPr="0080109B">
        <w:rPr>
          <w:rFonts w:asciiTheme="majorBidi" w:hAnsiTheme="majorBidi" w:cstheme="majorBidi"/>
          <w:sz w:val="24"/>
          <w:szCs w:val="24"/>
        </w:rPr>
        <w:t xml:space="preserve"> carbon allocation to roots </w:t>
      </w:r>
      <w:r w:rsidR="00FC53BC">
        <w:rPr>
          <w:rFonts w:asciiTheme="majorBidi" w:hAnsiTheme="majorBidi" w:cstheme="majorBidi"/>
          <w:sz w:val="24"/>
          <w:szCs w:val="24"/>
        </w:rPr>
        <w:t xml:space="preserve">marginally </w:t>
      </w:r>
      <w:r w:rsidRPr="0080109B">
        <w:rPr>
          <w:rFonts w:asciiTheme="majorBidi" w:hAnsiTheme="majorBidi" w:cstheme="majorBidi"/>
          <w:sz w:val="24"/>
          <w:szCs w:val="24"/>
        </w:rPr>
        <w:t>decreased.</w:t>
      </w:r>
      <w:r>
        <w:rPr>
          <w:rFonts w:asciiTheme="majorBidi" w:hAnsiTheme="majorBidi" w:cstheme="majorBidi"/>
          <w:sz w:val="24"/>
          <w:szCs w:val="24"/>
        </w:rPr>
        <w:t xml:space="preserve"> </w:t>
      </w:r>
      <w:r w:rsidR="008074E7" w:rsidRPr="00E524E3">
        <w:rPr>
          <w:rFonts w:asciiTheme="majorBidi" w:hAnsiTheme="majorBidi" w:cstheme="majorBidi"/>
          <w:sz w:val="24"/>
          <w:szCs w:val="24"/>
        </w:rPr>
        <w:t>Soil</w:t>
      </w:r>
      <w:r w:rsidR="007564E0" w:rsidRPr="00E524E3">
        <w:rPr>
          <w:rFonts w:asciiTheme="majorBidi" w:hAnsiTheme="majorBidi" w:cstheme="majorBidi"/>
          <w:sz w:val="24"/>
          <w:szCs w:val="24"/>
        </w:rPr>
        <w:t>-</w:t>
      </w:r>
      <w:r w:rsidR="008074E7" w:rsidRPr="00E524E3">
        <w:rPr>
          <w:rFonts w:asciiTheme="majorBidi" w:hAnsiTheme="majorBidi" w:cstheme="majorBidi"/>
          <w:sz w:val="24"/>
          <w:szCs w:val="24"/>
        </w:rPr>
        <w:t>respired CO</w:t>
      </w:r>
      <w:r w:rsidR="008074E7" w:rsidRPr="00E524E3">
        <w:rPr>
          <w:rFonts w:asciiTheme="majorBidi" w:hAnsiTheme="majorBidi" w:cstheme="majorBidi"/>
          <w:sz w:val="24"/>
          <w:szCs w:val="24"/>
          <w:vertAlign w:val="subscript"/>
        </w:rPr>
        <w:t>2</w:t>
      </w:r>
      <w:r w:rsidR="008074E7" w:rsidRPr="00E524E3">
        <w:rPr>
          <w:rFonts w:asciiTheme="majorBidi" w:hAnsiTheme="majorBidi" w:cstheme="majorBidi"/>
          <w:sz w:val="24"/>
          <w:szCs w:val="24"/>
        </w:rPr>
        <w:t xml:space="preserve"> appeared </w:t>
      </w:r>
      <w:r>
        <w:rPr>
          <w:rFonts w:asciiTheme="majorBidi" w:hAnsiTheme="majorBidi" w:cstheme="majorBidi"/>
          <w:sz w:val="24"/>
          <w:szCs w:val="24"/>
        </w:rPr>
        <w:t>t</w:t>
      </w:r>
      <w:r w:rsidRPr="0080109B">
        <w:rPr>
          <w:rFonts w:asciiTheme="majorBidi" w:hAnsiTheme="majorBidi" w:cstheme="majorBidi"/>
          <w:sz w:val="24"/>
          <w:szCs w:val="24"/>
        </w:rPr>
        <w:t>o be independent of</w:t>
      </w:r>
      <w:r w:rsidR="008074E7" w:rsidRPr="00E524E3">
        <w:rPr>
          <w:rFonts w:asciiTheme="majorBidi" w:hAnsiTheme="majorBidi" w:cstheme="majorBidi"/>
          <w:sz w:val="24"/>
          <w:szCs w:val="24"/>
        </w:rPr>
        <w:t xml:space="preserve"> grazing</w:t>
      </w:r>
      <w:r w:rsidR="00686CBC" w:rsidRPr="00E524E3">
        <w:rPr>
          <w:rFonts w:asciiTheme="majorBidi" w:hAnsiTheme="majorBidi" w:cstheme="majorBidi"/>
          <w:sz w:val="24"/>
          <w:szCs w:val="24"/>
        </w:rPr>
        <w:t xml:space="preserve"> intensity</w:t>
      </w:r>
      <w:r w:rsidR="008074E7" w:rsidRPr="00E524E3">
        <w:rPr>
          <w:rFonts w:asciiTheme="majorBidi" w:hAnsiTheme="majorBidi" w:cstheme="majorBidi"/>
          <w:sz w:val="24"/>
          <w:szCs w:val="24"/>
        </w:rPr>
        <w:t xml:space="preserve">. </w:t>
      </w:r>
      <w:r w:rsidR="008074E7" w:rsidRPr="00E524E3">
        <w:rPr>
          <w:rFonts w:asciiTheme="majorBidi" w:hAnsiTheme="majorBidi" w:cstheme="majorBidi"/>
          <w:sz w:val="24"/>
          <w:szCs w:val="24"/>
        </w:rPr>
        <w:lastRenderedPageBreak/>
        <w:t xml:space="preserve">Mycorrhizal hyphal density decreased with </w:t>
      </w:r>
      <w:r w:rsidRPr="0080109B">
        <w:rPr>
          <w:rFonts w:asciiTheme="majorBidi" w:hAnsiTheme="majorBidi" w:cstheme="majorBidi"/>
          <w:sz w:val="24"/>
          <w:szCs w:val="24"/>
        </w:rPr>
        <w:t>increasing</w:t>
      </w:r>
      <w:r w:rsidR="008D755D" w:rsidRPr="00E524E3">
        <w:rPr>
          <w:rFonts w:asciiTheme="majorBidi" w:hAnsiTheme="majorBidi" w:cstheme="majorBidi"/>
          <w:sz w:val="24"/>
          <w:szCs w:val="24"/>
        </w:rPr>
        <w:t xml:space="preserve"> </w:t>
      </w:r>
      <w:r w:rsidR="00327C36" w:rsidRPr="00E524E3">
        <w:rPr>
          <w:rFonts w:asciiTheme="majorBidi" w:hAnsiTheme="majorBidi" w:cstheme="majorBidi"/>
          <w:sz w:val="24"/>
          <w:szCs w:val="24"/>
        </w:rPr>
        <w:t xml:space="preserve">grazing </w:t>
      </w:r>
      <w:r w:rsidR="008D755D" w:rsidRPr="00E524E3">
        <w:rPr>
          <w:rFonts w:asciiTheme="majorBidi" w:hAnsiTheme="majorBidi" w:cstheme="majorBidi"/>
          <w:sz w:val="24"/>
          <w:szCs w:val="24"/>
        </w:rPr>
        <w:t>intensity</w:t>
      </w:r>
      <w:r w:rsidR="00E7199F" w:rsidRPr="00E524E3">
        <w:rPr>
          <w:rFonts w:asciiTheme="majorBidi" w:hAnsiTheme="majorBidi" w:cstheme="majorBidi"/>
          <w:sz w:val="24"/>
          <w:szCs w:val="24"/>
        </w:rPr>
        <w:t xml:space="preserve"> and</w:t>
      </w:r>
      <w:r w:rsidR="00BB3806" w:rsidRPr="00E524E3">
        <w:rPr>
          <w:rFonts w:asciiTheme="majorBidi" w:hAnsiTheme="majorBidi" w:cstheme="majorBidi"/>
          <w:sz w:val="24"/>
          <w:szCs w:val="24"/>
        </w:rPr>
        <w:t xml:space="preserve"> was corre</w:t>
      </w:r>
      <w:r>
        <w:rPr>
          <w:rFonts w:asciiTheme="majorBidi" w:hAnsiTheme="majorBidi" w:cstheme="majorBidi"/>
          <w:sz w:val="24"/>
          <w:szCs w:val="24"/>
        </w:rPr>
        <w:t xml:space="preserve">lated </w:t>
      </w:r>
      <w:r w:rsidR="00963C58" w:rsidRPr="00E524E3">
        <w:rPr>
          <w:rFonts w:asciiTheme="majorBidi" w:hAnsiTheme="majorBidi" w:cstheme="majorBidi"/>
          <w:sz w:val="24"/>
          <w:szCs w:val="24"/>
        </w:rPr>
        <w:t xml:space="preserve">significantly </w:t>
      </w:r>
      <w:r>
        <w:rPr>
          <w:rFonts w:asciiTheme="majorBidi" w:hAnsiTheme="majorBidi" w:cstheme="majorBidi"/>
          <w:sz w:val="24"/>
          <w:szCs w:val="24"/>
        </w:rPr>
        <w:t>with new carbon input</w:t>
      </w:r>
      <w:r w:rsidR="00BB3806" w:rsidRPr="00E524E3">
        <w:rPr>
          <w:rFonts w:asciiTheme="majorBidi" w:hAnsiTheme="majorBidi" w:cstheme="majorBidi"/>
          <w:sz w:val="24"/>
          <w:szCs w:val="24"/>
        </w:rPr>
        <w:t xml:space="preserve"> </w:t>
      </w:r>
      <w:r>
        <w:rPr>
          <w:rFonts w:asciiTheme="majorBidi" w:hAnsiTheme="majorBidi" w:cstheme="majorBidi"/>
          <w:sz w:val="24"/>
          <w:szCs w:val="24"/>
        </w:rPr>
        <w:t>to</w:t>
      </w:r>
      <w:r w:rsidR="00BB3806" w:rsidRPr="00E524E3">
        <w:rPr>
          <w:rFonts w:asciiTheme="majorBidi" w:hAnsiTheme="majorBidi" w:cstheme="majorBidi"/>
          <w:sz w:val="24"/>
          <w:szCs w:val="24"/>
        </w:rPr>
        <w:t xml:space="preserve"> root</w:t>
      </w:r>
      <w:r w:rsidR="00E7199F" w:rsidRPr="00E524E3">
        <w:rPr>
          <w:rFonts w:asciiTheme="majorBidi" w:hAnsiTheme="majorBidi" w:cstheme="majorBidi"/>
          <w:sz w:val="24"/>
          <w:szCs w:val="24"/>
        </w:rPr>
        <w:t>s</w:t>
      </w:r>
      <w:r w:rsidR="00BB3806" w:rsidRPr="00E524E3">
        <w:rPr>
          <w:rFonts w:asciiTheme="majorBidi" w:hAnsiTheme="majorBidi" w:cstheme="majorBidi"/>
          <w:sz w:val="24"/>
          <w:szCs w:val="24"/>
        </w:rPr>
        <w:t xml:space="preserve"> two days after labe</w:t>
      </w:r>
      <w:r w:rsidR="00525E42" w:rsidRPr="00E524E3">
        <w:rPr>
          <w:rFonts w:asciiTheme="majorBidi" w:hAnsiTheme="majorBidi" w:cstheme="majorBidi"/>
          <w:sz w:val="24"/>
          <w:szCs w:val="24"/>
        </w:rPr>
        <w:t>l</w:t>
      </w:r>
      <w:r w:rsidR="00BB3806" w:rsidRPr="00E524E3">
        <w:rPr>
          <w:rFonts w:asciiTheme="majorBidi" w:hAnsiTheme="majorBidi" w:cstheme="majorBidi"/>
          <w:sz w:val="24"/>
          <w:szCs w:val="24"/>
        </w:rPr>
        <w:t>ling</w:t>
      </w:r>
      <w:r w:rsidR="00327C36" w:rsidRPr="00E524E3">
        <w:rPr>
          <w:rFonts w:asciiTheme="majorBidi" w:hAnsiTheme="majorBidi" w:cstheme="majorBidi"/>
          <w:sz w:val="24"/>
          <w:szCs w:val="24"/>
        </w:rPr>
        <w:t>,</w:t>
      </w:r>
      <w:r w:rsidR="00BB3806" w:rsidRPr="00E524E3">
        <w:rPr>
          <w:rFonts w:asciiTheme="majorBidi" w:hAnsiTheme="majorBidi" w:cstheme="majorBidi"/>
          <w:sz w:val="24"/>
          <w:szCs w:val="24"/>
        </w:rPr>
        <w:t xml:space="preserve"> and marginally related </w:t>
      </w:r>
      <w:r w:rsidR="00300460" w:rsidRPr="00E524E3">
        <w:rPr>
          <w:rFonts w:asciiTheme="majorBidi" w:hAnsiTheme="majorBidi" w:cstheme="majorBidi"/>
          <w:sz w:val="24"/>
          <w:szCs w:val="24"/>
        </w:rPr>
        <w:t>to</w:t>
      </w:r>
      <w:r w:rsidR="00BB3806" w:rsidRPr="00E524E3">
        <w:rPr>
          <w:rFonts w:asciiTheme="majorBidi" w:hAnsiTheme="majorBidi" w:cstheme="majorBidi"/>
          <w:sz w:val="24"/>
          <w:szCs w:val="24"/>
        </w:rPr>
        <w:t xml:space="preserve"> that of soil one day after </w:t>
      </w:r>
      <w:r w:rsidR="00327C36" w:rsidRPr="00E524E3">
        <w:rPr>
          <w:rFonts w:asciiTheme="majorBidi" w:hAnsiTheme="majorBidi" w:cstheme="majorBidi"/>
          <w:sz w:val="24"/>
          <w:szCs w:val="24"/>
        </w:rPr>
        <w:t xml:space="preserve">the </w:t>
      </w:r>
      <w:r w:rsidR="00BB3806" w:rsidRPr="00E524E3">
        <w:rPr>
          <w:rFonts w:asciiTheme="majorBidi" w:hAnsiTheme="majorBidi" w:cstheme="majorBidi"/>
          <w:sz w:val="24"/>
          <w:szCs w:val="24"/>
          <w:vertAlign w:val="superscript"/>
        </w:rPr>
        <w:t>13</w:t>
      </w:r>
      <w:r w:rsidR="00BB3806" w:rsidRPr="00E524E3">
        <w:rPr>
          <w:rFonts w:asciiTheme="majorBidi" w:hAnsiTheme="majorBidi" w:cstheme="majorBidi"/>
          <w:sz w:val="24"/>
          <w:szCs w:val="24"/>
        </w:rPr>
        <w:t>C-CO</w:t>
      </w:r>
      <w:r w:rsidR="00BB3806" w:rsidRPr="00E524E3">
        <w:rPr>
          <w:rFonts w:asciiTheme="majorBidi" w:hAnsiTheme="majorBidi" w:cstheme="majorBidi"/>
          <w:sz w:val="24"/>
          <w:szCs w:val="24"/>
          <w:vertAlign w:val="subscript"/>
        </w:rPr>
        <w:t>2</w:t>
      </w:r>
      <w:r w:rsidR="00D54633" w:rsidRPr="00E524E3">
        <w:rPr>
          <w:rFonts w:asciiTheme="majorBidi" w:hAnsiTheme="majorBidi" w:cstheme="majorBidi"/>
          <w:sz w:val="24"/>
          <w:szCs w:val="24"/>
        </w:rPr>
        <w:t xml:space="preserve"> pulse. </w:t>
      </w:r>
      <w:r w:rsidRPr="0080109B">
        <w:rPr>
          <w:rFonts w:asciiTheme="majorBidi" w:hAnsiTheme="majorBidi" w:cstheme="majorBidi"/>
          <w:sz w:val="24"/>
          <w:szCs w:val="24"/>
        </w:rPr>
        <w:t>Our study suggests that grazing intensity alters the distribution of carbon among different carbon pools within the plant-soil system.</w:t>
      </w:r>
      <w:r w:rsidR="00EA3B56" w:rsidRPr="00E524E3">
        <w:rPr>
          <w:rFonts w:asciiTheme="majorBidi" w:hAnsiTheme="majorBidi" w:cstheme="majorBidi"/>
          <w:iCs/>
          <w:sz w:val="24"/>
          <w:szCs w:val="24"/>
          <w:lang w:eastAsia="zh-CN"/>
        </w:rPr>
        <w:t xml:space="preserve"> </w:t>
      </w:r>
      <w:r w:rsidRPr="0080109B">
        <w:rPr>
          <w:rFonts w:asciiTheme="majorBidi" w:hAnsiTheme="majorBidi" w:cstheme="majorBidi"/>
          <w:iCs/>
          <w:sz w:val="24"/>
          <w:szCs w:val="24"/>
          <w:lang w:eastAsia="zh-CN"/>
        </w:rPr>
        <w:t>The results also underscored the key role of mycorrhiza</w:t>
      </w:r>
      <w:r w:rsidR="00745A82">
        <w:rPr>
          <w:rFonts w:asciiTheme="majorBidi" w:hAnsiTheme="majorBidi" w:cstheme="majorBidi"/>
          <w:iCs/>
          <w:sz w:val="24"/>
          <w:szCs w:val="24"/>
          <w:lang w:eastAsia="zh-CN"/>
        </w:rPr>
        <w:t>s</w:t>
      </w:r>
      <w:r w:rsidRPr="0080109B">
        <w:rPr>
          <w:rFonts w:asciiTheme="majorBidi" w:hAnsiTheme="majorBidi" w:cstheme="majorBidi"/>
          <w:iCs/>
          <w:sz w:val="24"/>
          <w:szCs w:val="24"/>
          <w:lang w:eastAsia="zh-CN"/>
        </w:rPr>
        <w:t xml:space="preserve"> as a fast route for carbon transfer from plant to soil.</w:t>
      </w:r>
    </w:p>
    <w:p w14:paraId="55DABF80" w14:textId="1C50B23E" w:rsidR="00A34D5F" w:rsidRPr="00E524E3" w:rsidRDefault="00A34D5F" w:rsidP="0080109B">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K</w:t>
      </w:r>
      <w:r w:rsidR="00506B99" w:rsidRPr="00E524E3">
        <w:rPr>
          <w:rFonts w:asciiTheme="majorBidi" w:hAnsiTheme="majorBidi" w:cstheme="majorBidi"/>
          <w:b/>
          <w:bCs/>
          <w:sz w:val="24"/>
          <w:szCs w:val="24"/>
        </w:rPr>
        <w:t>eywords</w:t>
      </w:r>
    </w:p>
    <w:p w14:paraId="43F1680B" w14:textId="579DDB6B" w:rsidR="00686CBC" w:rsidRPr="00E524E3" w:rsidRDefault="001616C2" w:rsidP="00194BD1">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 xml:space="preserve">Grassland, </w:t>
      </w:r>
      <w:r w:rsidR="00194BD1" w:rsidRPr="00E524E3">
        <w:rPr>
          <w:rFonts w:asciiTheme="majorBidi" w:hAnsiTheme="majorBidi" w:cstheme="majorBidi"/>
          <w:sz w:val="24"/>
          <w:szCs w:val="24"/>
        </w:rPr>
        <w:t>carbon flux</w:t>
      </w:r>
      <w:r w:rsidRPr="00E524E3">
        <w:rPr>
          <w:rFonts w:asciiTheme="majorBidi" w:hAnsiTheme="majorBidi" w:cstheme="majorBidi"/>
          <w:sz w:val="24"/>
          <w:szCs w:val="24"/>
        </w:rPr>
        <w:t>, s</w:t>
      </w:r>
      <w:r w:rsidR="00686CBC" w:rsidRPr="00E524E3">
        <w:rPr>
          <w:rFonts w:asciiTheme="majorBidi" w:hAnsiTheme="majorBidi" w:cstheme="majorBidi"/>
          <w:sz w:val="24"/>
          <w:szCs w:val="24"/>
        </w:rPr>
        <w:t>table isotope l</w:t>
      </w:r>
      <w:r w:rsidR="00C7467B" w:rsidRPr="00E524E3">
        <w:rPr>
          <w:rFonts w:asciiTheme="majorBidi" w:hAnsiTheme="majorBidi" w:cstheme="majorBidi"/>
          <w:sz w:val="24"/>
          <w:szCs w:val="24"/>
        </w:rPr>
        <w:t>abe</w:t>
      </w:r>
      <w:r w:rsidR="00525E42" w:rsidRPr="00E524E3">
        <w:rPr>
          <w:rFonts w:asciiTheme="majorBidi" w:hAnsiTheme="majorBidi" w:cstheme="majorBidi"/>
          <w:sz w:val="24"/>
          <w:szCs w:val="24"/>
        </w:rPr>
        <w:t>l</w:t>
      </w:r>
      <w:r w:rsidRPr="00E524E3">
        <w:rPr>
          <w:rFonts w:asciiTheme="majorBidi" w:hAnsiTheme="majorBidi" w:cstheme="majorBidi"/>
          <w:sz w:val="24"/>
          <w:szCs w:val="24"/>
        </w:rPr>
        <w:t>ling</w:t>
      </w:r>
      <w:r w:rsidR="00686CBC" w:rsidRPr="00E524E3">
        <w:rPr>
          <w:rFonts w:asciiTheme="majorBidi" w:hAnsiTheme="majorBidi" w:cstheme="majorBidi"/>
          <w:sz w:val="24"/>
          <w:szCs w:val="24"/>
        </w:rPr>
        <w:t xml:space="preserve">, </w:t>
      </w:r>
      <w:r w:rsidRPr="00E524E3">
        <w:rPr>
          <w:rFonts w:asciiTheme="majorBidi" w:hAnsiTheme="majorBidi" w:cstheme="majorBidi"/>
          <w:sz w:val="24"/>
          <w:szCs w:val="24"/>
        </w:rPr>
        <w:t>grazing</w:t>
      </w:r>
      <w:r w:rsidR="00686CBC" w:rsidRPr="00E524E3">
        <w:rPr>
          <w:rFonts w:asciiTheme="majorBidi" w:hAnsiTheme="majorBidi" w:cstheme="majorBidi"/>
          <w:sz w:val="24"/>
          <w:szCs w:val="24"/>
        </w:rPr>
        <w:t xml:space="preserve"> </w:t>
      </w:r>
      <w:r w:rsidR="0086455A" w:rsidRPr="00E524E3">
        <w:rPr>
          <w:rFonts w:asciiTheme="majorBidi" w:hAnsiTheme="majorBidi" w:cstheme="majorBidi"/>
          <w:sz w:val="24"/>
          <w:szCs w:val="24"/>
        </w:rPr>
        <w:t>density</w:t>
      </w:r>
      <w:r w:rsidR="00686CBC" w:rsidRPr="00E524E3">
        <w:rPr>
          <w:rFonts w:asciiTheme="majorBidi" w:hAnsiTheme="majorBidi" w:cstheme="majorBidi"/>
          <w:sz w:val="24"/>
          <w:szCs w:val="24"/>
        </w:rPr>
        <w:t xml:space="preserve">, </w:t>
      </w:r>
      <w:r w:rsidRPr="00E524E3">
        <w:rPr>
          <w:rFonts w:asciiTheme="majorBidi" w:hAnsiTheme="majorBidi" w:cstheme="majorBidi"/>
          <w:sz w:val="24"/>
          <w:szCs w:val="24"/>
        </w:rPr>
        <w:t>respiration</w:t>
      </w:r>
      <w:r w:rsidR="002460B4" w:rsidRPr="00E524E3">
        <w:rPr>
          <w:rFonts w:asciiTheme="majorBidi" w:hAnsiTheme="majorBidi" w:cstheme="majorBidi"/>
          <w:sz w:val="24"/>
          <w:szCs w:val="24"/>
        </w:rPr>
        <w:t>, AM fungi</w:t>
      </w:r>
    </w:p>
    <w:p w14:paraId="3D48B2E1" w14:textId="315CDCAE" w:rsidR="002460B4" w:rsidRPr="00E524E3" w:rsidRDefault="002460B4" w:rsidP="0056485A">
      <w:pPr>
        <w:spacing w:line="480" w:lineRule="auto"/>
        <w:jc w:val="both"/>
        <w:rPr>
          <w:rFonts w:asciiTheme="majorBidi" w:hAnsiTheme="majorBidi" w:cstheme="majorBidi"/>
          <w:sz w:val="24"/>
          <w:szCs w:val="24"/>
        </w:rPr>
      </w:pPr>
    </w:p>
    <w:p w14:paraId="3F6FDBFE" w14:textId="03D2C027" w:rsidR="00A34D5F" w:rsidRPr="00E524E3" w:rsidRDefault="00426D46" w:rsidP="00506B99">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1. </w:t>
      </w:r>
      <w:r w:rsidR="00A34D5F" w:rsidRPr="00E524E3">
        <w:rPr>
          <w:rFonts w:asciiTheme="majorBidi" w:hAnsiTheme="majorBidi" w:cstheme="majorBidi"/>
          <w:b/>
          <w:bCs/>
          <w:sz w:val="24"/>
          <w:szCs w:val="24"/>
        </w:rPr>
        <w:t>I</w:t>
      </w:r>
      <w:r w:rsidR="00506B99" w:rsidRPr="00E524E3">
        <w:rPr>
          <w:rFonts w:asciiTheme="majorBidi" w:hAnsiTheme="majorBidi" w:cstheme="majorBidi"/>
          <w:b/>
          <w:bCs/>
          <w:sz w:val="24"/>
          <w:szCs w:val="24"/>
        </w:rPr>
        <w:t>ntroduction</w:t>
      </w:r>
    </w:p>
    <w:p w14:paraId="16B197FE" w14:textId="3304136E" w:rsidR="001C1C94" w:rsidRDefault="0080109B" w:rsidP="00267D64">
      <w:pPr>
        <w:spacing w:line="480" w:lineRule="auto"/>
        <w:jc w:val="both"/>
        <w:rPr>
          <w:rFonts w:asciiTheme="majorBidi" w:hAnsiTheme="majorBidi" w:cstheme="majorBidi"/>
          <w:sz w:val="24"/>
          <w:szCs w:val="24"/>
        </w:rPr>
      </w:pPr>
      <w:r w:rsidRPr="0080109B">
        <w:rPr>
          <w:rFonts w:asciiTheme="majorBidi" w:hAnsiTheme="majorBidi" w:cstheme="majorBidi"/>
          <w:sz w:val="24"/>
          <w:szCs w:val="24"/>
        </w:rPr>
        <w:t xml:space="preserve">Grasslands play a remarkable role in mitigating climate change by storing carbon in their soils. Their importance in mitigating global climate change lies in their </w:t>
      </w:r>
      <w:r w:rsidR="00745A82">
        <w:rPr>
          <w:rFonts w:asciiTheme="majorBidi" w:hAnsiTheme="majorBidi" w:cstheme="majorBidi"/>
          <w:sz w:val="24"/>
          <w:szCs w:val="24"/>
        </w:rPr>
        <w:t xml:space="preserve">presence over a </w:t>
      </w:r>
      <w:r w:rsidRPr="0080109B">
        <w:rPr>
          <w:rFonts w:asciiTheme="majorBidi" w:hAnsiTheme="majorBidi" w:cstheme="majorBidi"/>
          <w:sz w:val="24"/>
          <w:szCs w:val="24"/>
        </w:rPr>
        <w:t>large extent o</w:t>
      </w:r>
      <w:r w:rsidR="00745A82">
        <w:rPr>
          <w:rFonts w:asciiTheme="majorBidi" w:hAnsiTheme="majorBidi" w:cstheme="majorBidi"/>
          <w:sz w:val="24"/>
          <w:szCs w:val="24"/>
        </w:rPr>
        <w:t>f</w:t>
      </w:r>
      <w:r w:rsidR="007333C9">
        <w:rPr>
          <w:rFonts w:asciiTheme="majorBidi" w:hAnsiTheme="majorBidi" w:cstheme="majorBidi"/>
          <w:sz w:val="24"/>
          <w:szCs w:val="24"/>
        </w:rPr>
        <w:t xml:space="preserve"> </w:t>
      </w:r>
      <w:r w:rsidR="00745A82">
        <w:rPr>
          <w:rFonts w:asciiTheme="majorBidi" w:hAnsiTheme="majorBidi" w:cstheme="majorBidi"/>
          <w:sz w:val="24"/>
          <w:szCs w:val="24"/>
        </w:rPr>
        <w:t>the</w:t>
      </w:r>
      <w:r w:rsidRPr="0080109B">
        <w:rPr>
          <w:rFonts w:asciiTheme="majorBidi" w:hAnsiTheme="majorBidi" w:cstheme="majorBidi"/>
          <w:sz w:val="24"/>
          <w:szCs w:val="24"/>
        </w:rPr>
        <w:t xml:space="preserve"> Earth</w:t>
      </w:r>
      <w:r w:rsidR="00745A82">
        <w:rPr>
          <w:rFonts w:asciiTheme="majorBidi" w:hAnsiTheme="majorBidi" w:cstheme="majorBidi"/>
          <w:sz w:val="24"/>
          <w:szCs w:val="24"/>
        </w:rPr>
        <w:t>’s land area</w:t>
      </w:r>
      <w:r w:rsidRPr="0080109B">
        <w:rPr>
          <w:rFonts w:asciiTheme="majorBidi" w:hAnsiTheme="majorBidi" w:cstheme="majorBidi"/>
          <w:sz w:val="24"/>
          <w:szCs w:val="24"/>
        </w:rPr>
        <w:t xml:space="preserve"> (about 37%)</w:t>
      </w:r>
      <w:r w:rsidR="0007719E" w:rsidRPr="00E524E3">
        <w:rPr>
          <w:rFonts w:asciiTheme="majorBidi" w:hAnsiTheme="majorBidi" w:cstheme="majorBidi"/>
          <w:sz w:val="24"/>
          <w:szCs w:val="24"/>
        </w:rPr>
        <w:t xml:space="preserve"> </w:t>
      </w:r>
      <w:r w:rsidR="0007719E" w:rsidRPr="00E524E3">
        <w:rPr>
          <w:rFonts w:asciiTheme="majorBidi" w:hAnsiTheme="majorBidi" w:cstheme="majorBidi"/>
          <w:sz w:val="24"/>
          <w:szCs w:val="24"/>
        </w:rPr>
        <w:fldChar w:fldCharType="begin">
          <w:fldData xml:space="preserve">PEVuZE5vdGU+PENpdGU+PEF1dGhvcj5Db25hbnQ8L0F1dGhvcj48WWVhcj4yMDEwPC9ZZWFyPjxS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PEVuZE5vdGU+PENpdGU+PEF1dGhvcj5Db25hbnQ8L0F1dGhvcj48WWVhcj4yMDEwPC9ZZWFyPjxS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07719E" w:rsidRPr="00E524E3">
        <w:rPr>
          <w:rFonts w:asciiTheme="majorBidi" w:hAnsiTheme="majorBidi" w:cstheme="majorBidi"/>
          <w:sz w:val="24"/>
          <w:szCs w:val="24"/>
        </w:rPr>
      </w:r>
      <w:r w:rsidR="0007719E"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(Conant 2010, O'Mara 2012)</w:t>
      </w:r>
      <w:r w:rsidR="0007719E" w:rsidRPr="00E524E3">
        <w:rPr>
          <w:rFonts w:asciiTheme="majorBidi" w:hAnsiTheme="majorBidi" w:cstheme="majorBidi"/>
          <w:sz w:val="24"/>
          <w:szCs w:val="24"/>
        </w:rPr>
        <w:fldChar w:fldCharType="end"/>
      </w:r>
      <w:r w:rsidR="00795189" w:rsidRPr="00E524E3">
        <w:rPr>
          <w:rFonts w:asciiTheme="majorBidi" w:hAnsiTheme="majorBidi" w:cstheme="majorBidi"/>
          <w:sz w:val="24"/>
          <w:szCs w:val="24"/>
        </w:rPr>
        <w:t xml:space="preserve"> </w:t>
      </w:r>
      <w:r w:rsidRPr="0080109B">
        <w:rPr>
          <w:rFonts w:asciiTheme="majorBidi" w:hAnsiTheme="majorBidi" w:cstheme="majorBidi"/>
          <w:sz w:val="24"/>
          <w:szCs w:val="24"/>
        </w:rPr>
        <w:t xml:space="preserve">and their great capacity for carbon sequestration and carbon storage in the soil </w:t>
      </w:r>
      <w:r w:rsidR="0007719E"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&lt;EndNote&gt;&lt;Cite&gt;&lt;Author&gt;Lal&lt;/Author&gt;&lt;Year&gt;2004&lt;/Year&gt;&lt;RecNum&gt;361&lt;/RecNum&gt;&lt;DisplayText&gt;(Lal 2004, Conant 2010)&lt;/DisplayText&gt;&lt;record&gt;&lt;rec-number&gt;361&lt;/rec-number&gt;&lt;foreign-keys&gt;&lt;key app="EN" db-id="swaf2wxwqzxzdze0fxk520rsafx9x5fxz0vx" timestamp="1638550188"&gt;361&lt;/key&gt;&lt;/foreign-keys&gt;&lt;ref-type name="Journal Article"&gt;17&lt;/ref-type&gt;&lt;contributors&gt;&lt;authors&gt;&lt;author&gt;Lal, Rattan&lt;/author&gt;&lt;/authors&gt;&lt;/contributors&gt;&lt;titles&gt;&lt;title&gt;Soil carbon sequestration to mitigate climate change&lt;/title&gt;&lt;secondary-title&gt;Geoderma&lt;/secondary-title&gt;&lt;/titles&gt;&lt;periodical&gt;&lt;full-title&gt;Geoderma&lt;/full-title&gt;&lt;/periodical&gt;&lt;pages&gt;1-22&lt;/pages&gt;&lt;volume&gt;123&lt;/volume&gt;&lt;number&gt;1&lt;/number&gt;&lt;dates&gt;&lt;year&gt;2004&lt;/year&gt;&lt;/dates&gt;&lt;isbn&gt;0016-7061&lt;/isbn&gt;&lt;urls&gt;&lt;/urls&gt;&lt;/record&gt;&lt;/Cite&gt;&lt;Cite&gt;&lt;Author&gt;Conant&lt;/Author&gt;&lt;Year&gt;2010&lt;/Year&gt;&lt;RecNum&gt;190&lt;/RecNum&gt;&lt;record&gt;&lt;rec-number&gt;190&lt;/rec-number&gt;&lt;foreign-keys&gt;&lt;key app="EN" db-id="swaf2wxwqzxzdze0fxk520rsafx9x5fxz0vx" timestamp="1638550187"&gt;190&lt;/key&gt;&lt;/foreign-keys&gt;&lt;ref-type name="Journal Article"&gt;17&lt;/ref-type&gt;&lt;contributors&gt;&lt;authors&gt;&lt;author&gt;Conant, Richard T&lt;/author&gt;&lt;/authors&gt;&lt;/contributors&gt;&lt;titles&gt;&lt;title&gt;Challenges and Opportunities for Carbon Sequestration in Grassland Systems: A Technical Report on Grassland Management and Climate Change Mitigation&lt;/title&gt;&lt;secondary-title&gt;Integrated Crop Management, Rome: FAO&lt;/secondary-title&gt;&lt;/titles&gt;&lt;periodical&gt;&lt;full-title&gt;Integrated Crop Management, Rome: FAO&lt;/full-title&gt;&lt;/periodical&gt;&lt;volume&gt;9&lt;/volume&gt;&lt;dates&gt;&lt;year&gt;2010&lt;/year&gt;&lt;/dates&gt;&lt;pub-location&gt;Rome&lt;/pub-location&gt;&lt;publisher&gt;FAO&lt;/publisher&gt;&lt;urls&gt;&lt;/urls&gt;&lt;/record&gt;&lt;/Cite&gt;&lt;/EndNote&gt;</w:instrText>
      </w:r>
      <w:r w:rsidR="0007719E"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(Lal 2004, Conant 2010)</w:t>
      </w:r>
      <w:r w:rsidR="0007719E" w:rsidRPr="00E524E3">
        <w:rPr>
          <w:rFonts w:asciiTheme="majorBidi" w:hAnsiTheme="majorBidi" w:cstheme="majorBidi"/>
          <w:sz w:val="24"/>
          <w:szCs w:val="24"/>
        </w:rPr>
        <w:fldChar w:fldCharType="end"/>
      </w:r>
      <w:r w:rsidR="00795189" w:rsidRPr="00E524E3">
        <w:rPr>
          <w:rFonts w:asciiTheme="majorBidi" w:hAnsiTheme="majorBidi" w:cstheme="majorBidi"/>
          <w:sz w:val="24"/>
          <w:szCs w:val="24"/>
        </w:rPr>
        <w:t xml:space="preserve">. </w:t>
      </w:r>
      <w:r w:rsidR="00676E54" w:rsidRPr="00676E54">
        <w:rPr>
          <w:rFonts w:asciiTheme="majorBidi" w:hAnsiTheme="majorBidi" w:cstheme="majorBidi"/>
          <w:sz w:val="24"/>
          <w:szCs w:val="24"/>
        </w:rPr>
        <w:t xml:space="preserve">The global soil carbon stock of grasslands has been estimated at about 343 billion </w:t>
      </w:r>
      <w:proofErr w:type="spellStart"/>
      <w:r w:rsidR="00676E54" w:rsidRPr="00676E54">
        <w:rPr>
          <w:rFonts w:asciiTheme="majorBidi" w:hAnsiTheme="majorBidi" w:cstheme="majorBidi"/>
          <w:sz w:val="24"/>
          <w:szCs w:val="24"/>
        </w:rPr>
        <w:t>tonnes</w:t>
      </w:r>
      <w:proofErr w:type="spellEnd"/>
      <w:r w:rsidR="00676E54" w:rsidRPr="00676E54">
        <w:rPr>
          <w:rFonts w:asciiTheme="majorBidi" w:hAnsiTheme="majorBidi" w:cstheme="majorBidi"/>
          <w:sz w:val="24"/>
          <w:szCs w:val="24"/>
        </w:rPr>
        <w:t xml:space="preserve"> of carbon, which is nearly 50 percent more than the carbon st</w:t>
      </w:r>
      <w:r w:rsidR="00676E54">
        <w:rPr>
          <w:rFonts w:asciiTheme="majorBidi" w:hAnsiTheme="majorBidi" w:cstheme="majorBidi"/>
          <w:sz w:val="24"/>
          <w:szCs w:val="24"/>
        </w:rPr>
        <w:t>ored in all the world's forests</w:t>
      </w:r>
      <w:r w:rsidR="00795189" w:rsidRPr="00E524E3">
        <w:rPr>
          <w:rFonts w:asciiTheme="majorBidi" w:hAnsiTheme="majorBidi" w:cstheme="majorBidi"/>
          <w:sz w:val="24"/>
          <w:szCs w:val="24"/>
        </w:rPr>
        <w:t xml:space="preserve"> </w:t>
      </w:r>
      <w:r w:rsidR="0007719E"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&lt;EndNote&gt;&lt;Cite&gt;&lt;Author&gt;Conant&lt;/Author&gt;&lt;Year&gt;2010&lt;/Year&gt;&lt;RecNum&gt;190&lt;/RecNum&gt;&lt;DisplayText&gt;(Conant 2010)&lt;/DisplayText&gt;&lt;record&gt;&lt;rec-number&gt;190&lt;/rec-number&gt;&lt;foreign-keys&gt;&lt;key app="EN" db-id="swaf2wxwqzxzdze0fxk520rsafx9x5fxz0vx" timestamp="1638550187"&gt;190&lt;/key&gt;&lt;/foreign-keys&gt;&lt;ref-type name="Journal Article"&gt;17&lt;/ref-type&gt;&lt;contributors&gt;&lt;authors&gt;&lt;author&gt;Conant, Richard T&lt;/author&gt;&lt;/authors&gt;&lt;/contributors&gt;&lt;titles&gt;&lt;title&gt;Challenges and Opportunities for Carbon Sequestration in Grassland Systems: A Technical Report on Grassland Management and Climate Change Mitigation&lt;/title&gt;&lt;secondary-title&gt;Integrated Crop Management, Rome: FAO&lt;/secondary-title&gt;&lt;/titles&gt;&lt;periodical&gt;&lt;full-title&gt;Integrated Crop Management, Rome: FAO&lt;/full-title&gt;&lt;/periodical&gt;&lt;volume&gt;9&lt;/volume&gt;&lt;dates&gt;&lt;year&gt;2010&lt;/year&gt;&lt;/dates&gt;&lt;pub-location&gt;Rome&lt;/pub-location&gt;&lt;publisher&gt;FAO&lt;/publisher&gt;&lt;urls&gt;&lt;/urls&gt;&lt;/record&gt;&lt;/Cite&gt;&lt;/EndNote&gt;</w:instrText>
      </w:r>
      <w:r w:rsidR="0007719E" w:rsidRPr="00E524E3">
        <w:rPr>
          <w:rFonts w:asciiTheme="majorBidi" w:hAnsiTheme="majorBidi" w:cstheme="majorBidi"/>
          <w:sz w:val="24"/>
          <w:szCs w:val="24"/>
        </w:rPr>
        <w:fldChar w:fldCharType="separate"/>
      </w:r>
      <w:r w:rsidR="0007719E" w:rsidRPr="00E524E3">
        <w:rPr>
          <w:rFonts w:asciiTheme="majorBidi" w:hAnsiTheme="majorBidi" w:cstheme="majorBidi"/>
          <w:noProof/>
          <w:sz w:val="24"/>
          <w:szCs w:val="24"/>
        </w:rPr>
        <w:t>(Conant 2010)</w:t>
      </w:r>
      <w:r w:rsidR="0007719E" w:rsidRPr="00E524E3">
        <w:rPr>
          <w:rFonts w:asciiTheme="majorBidi" w:hAnsiTheme="majorBidi" w:cstheme="majorBidi"/>
          <w:sz w:val="24"/>
          <w:szCs w:val="24"/>
        </w:rPr>
        <w:fldChar w:fldCharType="end"/>
      </w:r>
      <w:r w:rsidR="0007719E" w:rsidRPr="00E524E3">
        <w:rPr>
          <w:rFonts w:asciiTheme="majorBidi" w:hAnsiTheme="majorBidi" w:cstheme="majorBidi"/>
          <w:noProof/>
          <w:sz w:val="24"/>
          <w:szCs w:val="24"/>
        </w:rPr>
        <w:t>.</w:t>
      </w:r>
      <w:r w:rsidR="00B064FC" w:rsidRPr="00E524E3">
        <w:rPr>
          <w:rFonts w:asciiTheme="majorBidi" w:hAnsiTheme="majorBidi" w:cstheme="majorBidi"/>
          <w:sz w:val="24"/>
          <w:szCs w:val="24"/>
        </w:rPr>
        <w:t xml:space="preserve"> </w:t>
      </w:r>
      <w:r w:rsidR="00676E54" w:rsidRPr="00676E54">
        <w:rPr>
          <w:rFonts w:asciiTheme="majorBidi" w:eastAsia="Times New Roman" w:hAnsiTheme="majorBidi" w:cstheme="majorBidi"/>
          <w:kern w:val="2"/>
          <w:sz w:val="24"/>
          <w:szCs w:val="24"/>
          <w:lang w:eastAsia="zh-CN"/>
        </w:rPr>
        <w:t>Nonetheless, grasslands have become one of the most degraded biomes in the world over the past 50 years, largely due to intensive livestock grazing. This degradation has led to widespread declines in soil organic carbon, plant productivity and biodiversity, and loss of ecosystem functions and services</w:t>
      </w:r>
      <w:r w:rsidR="0007719E" w:rsidRPr="00E524E3">
        <w:rPr>
          <w:rFonts w:asciiTheme="majorBidi" w:hAnsiTheme="majorBidi" w:cstheme="majorBidi"/>
          <w:color w:val="000000" w:themeColor="text1"/>
          <w:sz w:val="24"/>
          <w:szCs w:val="24"/>
        </w:rPr>
        <w:t xml:space="preserve"> </w:t>
      </w:r>
      <w:r w:rsidR="0007719E" w:rsidRPr="00E524E3">
        <w:rPr>
          <w:rFonts w:asciiTheme="majorBidi" w:hAnsiTheme="majorBidi" w:cstheme="majorBidi"/>
          <w:color w:val="000000" w:themeColor="text1"/>
          <w:sz w:val="24"/>
          <w:szCs w:val="24"/>
        </w:rPr>
        <w:fldChar w:fldCharType="begin">
          <w:fldData xml:space="preserve">PEVuZE5vdGU+PENpdGU+PEF1dGhvcj5Db25hbnQ8L0F1dGhvcj48WWVhcj4yMDEwPC9ZZWFyPjxS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</w:fldData>
        </w:fldChar>
      </w:r>
      <w:r w:rsidR="006B3779">
        <w:rPr>
          <w:rFonts w:asciiTheme="majorBidi" w:hAnsiTheme="majorBidi" w:cstheme="majorBidi"/>
          <w:color w:val="000000" w:themeColor="text1"/>
          <w:sz w:val="24"/>
          <w:szCs w:val="24"/>
        </w:rPr>
        <w:instrText xml:space="preserve"> ADDIN EN.CITE </w:instrText>
      </w:r>
      <w:r w:rsidR="006B3779">
        <w:rPr>
          <w:rFonts w:asciiTheme="majorBidi" w:hAnsiTheme="majorBidi" w:cstheme="majorBidi"/>
          <w:color w:val="000000" w:themeColor="text1"/>
          <w:sz w:val="24"/>
          <w:szCs w:val="24"/>
        </w:rPr>
        <w:fldChar w:fldCharType="begin">
          <w:fldData xml:space="preserve">PEVuZE5vdGU+PENpdGU+PEF1dGhvcj5Db25hbnQ8L0F1dGhvcj48WWVhcj4yMDEwPC9ZZWFyPjxS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</w:fldData>
        </w:fldChar>
      </w:r>
      <w:r w:rsidR="006B3779">
        <w:rPr>
          <w:rFonts w:asciiTheme="majorBidi" w:hAnsiTheme="majorBidi" w:cstheme="majorBidi"/>
          <w:color w:val="000000" w:themeColor="text1"/>
          <w:sz w:val="24"/>
          <w:szCs w:val="24"/>
        </w:rPr>
        <w:instrText xml:space="preserve"> ADDIN EN.CITE.DATA </w:instrText>
      </w:r>
      <w:r w:rsidR="006B3779">
        <w:rPr>
          <w:rFonts w:asciiTheme="majorBidi" w:hAnsiTheme="majorBidi" w:cstheme="majorBidi"/>
          <w:color w:val="000000" w:themeColor="text1"/>
          <w:sz w:val="24"/>
          <w:szCs w:val="24"/>
        </w:rPr>
      </w:r>
      <w:r w:rsidR="006B3779">
        <w:rPr>
          <w:rFonts w:asciiTheme="majorBidi" w:hAnsiTheme="majorBidi" w:cstheme="majorBidi"/>
          <w:color w:val="000000" w:themeColor="text1"/>
          <w:sz w:val="24"/>
          <w:szCs w:val="24"/>
        </w:rPr>
        <w:fldChar w:fldCharType="end"/>
      </w:r>
      <w:r w:rsidR="0007719E" w:rsidRPr="00E524E3">
        <w:rPr>
          <w:rFonts w:asciiTheme="majorBidi" w:hAnsiTheme="majorBidi" w:cstheme="majorBidi"/>
          <w:color w:val="000000" w:themeColor="text1"/>
          <w:sz w:val="24"/>
          <w:szCs w:val="24"/>
        </w:rPr>
      </w:r>
      <w:r w:rsidR="0007719E" w:rsidRPr="00E524E3">
        <w:rPr>
          <w:rFonts w:asciiTheme="majorBidi" w:hAnsiTheme="majorBidi" w:cstheme="majorBidi"/>
          <w:color w:val="000000" w:themeColor="text1"/>
          <w:sz w:val="24"/>
          <w:szCs w:val="24"/>
        </w:rPr>
        <w:fldChar w:fldCharType="separate"/>
      </w:r>
      <w:r w:rsidR="003D3A0E" w:rsidRPr="00E524E3">
        <w:rPr>
          <w:rFonts w:asciiTheme="majorBidi" w:hAnsiTheme="majorBidi" w:cstheme="majorBidi"/>
          <w:noProof/>
          <w:color w:val="000000" w:themeColor="text1"/>
          <w:sz w:val="24"/>
          <w:szCs w:val="24"/>
        </w:rPr>
        <w:t>(Conant 2010, McSherry and Ritchie 2013)</w:t>
      </w:r>
      <w:r w:rsidR="0007719E" w:rsidRPr="00E524E3">
        <w:rPr>
          <w:rFonts w:asciiTheme="majorBidi" w:hAnsiTheme="majorBidi" w:cstheme="majorBidi"/>
          <w:color w:val="000000" w:themeColor="text1"/>
          <w:sz w:val="24"/>
          <w:szCs w:val="24"/>
        </w:rPr>
        <w:fldChar w:fldCharType="end"/>
      </w:r>
      <w:r w:rsidR="00B47302" w:rsidRPr="00E524E3">
        <w:rPr>
          <w:rFonts w:asciiTheme="majorBidi" w:hAnsiTheme="majorBidi" w:cstheme="majorBidi"/>
          <w:color w:val="000000" w:themeColor="text1"/>
          <w:sz w:val="24"/>
          <w:szCs w:val="24"/>
          <w:lang w:bidi="fa-IR"/>
        </w:rPr>
        <w:t xml:space="preserve">. </w:t>
      </w:r>
      <w:bookmarkStart w:id="0" w:name="_Hlk96517941"/>
      <w:r w:rsidR="00267D64" w:rsidRPr="00267D64">
        <w:rPr>
          <w:rFonts w:asciiTheme="majorBidi" w:hAnsiTheme="majorBidi" w:cstheme="majorBidi"/>
          <w:color w:val="000000" w:themeColor="text1"/>
          <w:sz w:val="24"/>
          <w:szCs w:val="24"/>
          <w:lang w:bidi="fa-IR"/>
        </w:rPr>
        <w:t xml:space="preserve">Given that grazing is a common practice on grasslands worldwide, it likely plays an important role in carbon storage and distribution in this ecosystem </w:t>
      </w:r>
      <w:r w:rsidR="0007719E" w:rsidRPr="00E524E3">
        <w:rPr>
          <w:rFonts w:asciiTheme="majorBidi" w:hAnsiTheme="majorBidi" w:cstheme="majorBidi"/>
          <w:color w:val="000000" w:themeColor="text1"/>
          <w:sz w:val="24"/>
          <w:szCs w:val="24"/>
          <w:lang w:bidi="fa-IR"/>
        </w:rPr>
        <w:fldChar w:fldCharType="begin">
          <w:fldData xml:space="preserve">PEVuZE5vdGU+PENpdGU+PEF1dGhvcj5NY1NoZXJyeTwvQXV0aG9yPjxZZWFyPjIwMTM8L1llYXI+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</w:fldData>
        </w:fldChar>
      </w:r>
      <w:r w:rsidR="003C050B">
        <w:rPr>
          <w:rFonts w:asciiTheme="majorBidi" w:hAnsiTheme="majorBidi" w:cstheme="majorBidi"/>
          <w:color w:val="000000" w:themeColor="text1"/>
          <w:sz w:val="24"/>
          <w:szCs w:val="24"/>
          <w:lang w:bidi="fa-IR"/>
        </w:rPr>
        <w:instrText xml:space="preserve"> ADDIN EN.CITE </w:instrText>
      </w:r>
      <w:r w:rsidR="003C050B">
        <w:rPr>
          <w:rFonts w:asciiTheme="majorBidi" w:hAnsiTheme="majorBidi" w:cstheme="majorBidi"/>
          <w:color w:val="000000" w:themeColor="text1"/>
          <w:sz w:val="24"/>
          <w:szCs w:val="24"/>
          <w:lang w:bidi="fa-IR"/>
        </w:rPr>
        <w:fldChar w:fldCharType="begin">
          <w:fldData xml:space="preserve">PEVuZE5vdGU+PENpdGU+PEF1dGhvcj5NY1NoZXJyeTwvQXV0aG9yPjxZZWFyPjIwMTM8L1llYXI+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</w:fldData>
        </w:fldChar>
      </w:r>
      <w:r w:rsidR="003C050B">
        <w:rPr>
          <w:rFonts w:asciiTheme="majorBidi" w:hAnsiTheme="majorBidi" w:cstheme="majorBidi"/>
          <w:color w:val="000000" w:themeColor="text1"/>
          <w:sz w:val="24"/>
          <w:szCs w:val="24"/>
          <w:lang w:bidi="fa-IR"/>
        </w:rPr>
        <w:instrText xml:space="preserve"> ADDIN EN.CITE.DATA </w:instrText>
      </w:r>
      <w:r w:rsidR="003C050B">
        <w:rPr>
          <w:rFonts w:asciiTheme="majorBidi" w:hAnsiTheme="majorBidi" w:cstheme="majorBidi"/>
          <w:color w:val="000000" w:themeColor="text1"/>
          <w:sz w:val="24"/>
          <w:szCs w:val="24"/>
          <w:lang w:bidi="fa-IR"/>
        </w:rPr>
      </w:r>
      <w:r w:rsidR="003C050B">
        <w:rPr>
          <w:rFonts w:asciiTheme="majorBidi" w:hAnsiTheme="majorBidi" w:cstheme="majorBidi"/>
          <w:color w:val="000000" w:themeColor="text1"/>
          <w:sz w:val="24"/>
          <w:szCs w:val="24"/>
          <w:lang w:bidi="fa-IR"/>
        </w:rPr>
        <w:fldChar w:fldCharType="end"/>
      </w:r>
      <w:r w:rsidR="0007719E" w:rsidRPr="00E524E3">
        <w:rPr>
          <w:rFonts w:asciiTheme="majorBidi" w:hAnsiTheme="majorBidi" w:cstheme="majorBidi"/>
          <w:color w:val="000000" w:themeColor="text1"/>
          <w:sz w:val="24"/>
          <w:szCs w:val="24"/>
          <w:lang w:bidi="fa-IR"/>
        </w:rPr>
      </w:r>
      <w:r w:rsidR="0007719E" w:rsidRPr="00E524E3">
        <w:rPr>
          <w:rFonts w:asciiTheme="majorBidi" w:hAnsiTheme="majorBidi" w:cstheme="majorBidi"/>
          <w:color w:val="000000" w:themeColor="text1"/>
          <w:sz w:val="24"/>
          <w:szCs w:val="24"/>
          <w:lang w:bidi="fa-IR"/>
        </w:rPr>
        <w:fldChar w:fldCharType="separate"/>
      </w:r>
      <w:r w:rsidR="003C050B">
        <w:rPr>
          <w:rFonts w:asciiTheme="majorBidi" w:hAnsiTheme="majorBidi" w:cstheme="majorBidi"/>
          <w:noProof/>
          <w:color w:val="000000" w:themeColor="text1"/>
          <w:sz w:val="24"/>
          <w:szCs w:val="24"/>
          <w:lang w:bidi="fa-IR"/>
        </w:rPr>
        <w:t>(Conant 2010, McSherry and Ritchie 2013, Eze et al. 2018)</w:t>
      </w:r>
      <w:r w:rsidR="0007719E" w:rsidRPr="00E524E3">
        <w:rPr>
          <w:rFonts w:asciiTheme="majorBidi" w:hAnsiTheme="majorBidi" w:cstheme="majorBidi"/>
          <w:color w:val="000000" w:themeColor="text1"/>
          <w:sz w:val="24"/>
          <w:szCs w:val="24"/>
          <w:lang w:bidi="fa-IR"/>
        </w:rPr>
        <w:fldChar w:fldCharType="end"/>
      </w:r>
      <w:r w:rsidR="0086455A" w:rsidRPr="00E524E3">
        <w:rPr>
          <w:rFonts w:asciiTheme="majorBidi" w:hAnsiTheme="majorBidi" w:cstheme="majorBidi"/>
          <w:color w:val="000000" w:themeColor="text1"/>
          <w:sz w:val="24"/>
          <w:szCs w:val="24"/>
          <w:lang w:bidi="fa-IR"/>
        </w:rPr>
        <w:t>.</w:t>
      </w:r>
      <w:bookmarkEnd w:id="0"/>
      <w:r w:rsidR="004C2DA4" w:rsidRPr="00E524E3">
        <w:rPr>
          <w:rFonts w:asciiTheme="majorBidi" w:hAnsiTheme="majorBidi" w:cstheme="majorBidi"/>
          <w:color w:val="000000" w:themeColor="text1"/>
          <w:sz w:val="24"/>
          <w:szCs w:val="24"/>
          <w:lang w:bidi="fa-IR"/>
        </w:rPr>
        <w:t xml:space="preserve"> </w:t>
      </w:r>
      <w:bookmarkStart w:id="1" w:name="_Hlk96328004"/>
      <w:r w:rsidR="00676E54" w:rsidRPr="00676E54">
        <w:rPr>
          <w:rFonts w:asciiTheme="majorBidi" w:hAnsiTheme="majorBidi" w:cstheme="majorBidi"/>
          <w:sz w:val="24"/>
          <w:szCs w:val="24"/>
        </w:rPr>
        <w:t xml:space="preserve">However, the effect of livestock grazing intensity on carbon allocation to above- and </w:t>
      </w:r>
      <w:r w:rsidR="00963C58">
        <w:rPr>
          <w:rFonts w:asciiTheme="majorBidi" w:hAnsiTheme="majorBidi" w:cstheme="majorBidi"/>
          <w:sz w:val="24"/>
          <w:szCs w:val="24"/>
        </w:rPr>
        <w:t>below-ground</w:t>
      </w:r>
      <w:r w:rsidR="00676E54" w:rsidRPr="00676E54">
        <w:rPr>
          <w:rFonts w:asciiTheme="majorBidi" w:hAnsiTheme="majorBidi" w:cstheme="majorBidi"/>
          <w:sz w:val="24"/>
          <w:szCs w:val="24"/>
        </w:rPr>
        <w:t xml:space="preserve"> carbon pools is less clear</w:t>
      </w:r>
      <w:r w:rsidR="00FA10B8">
        <w:rPr>
          <w:rFonts w:asciiTheme="majorBidi" w:hAnsiTheme="majorBidi" w:cstheme="majorBidi"/>
          <w:sz w:val="24"/>
          <w:szCs w:val="24"/>
        </w:rPr>
        <w:t xml:space="preserve"> </w:t>
      </w:r>
      <w:r w:rsidR="0007719E"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&lt;EndNote&gt;&lt;Cite&gt;&lt;Author&gt;Wu&lt;/Author&gt;&lt;Year&gt;2010&lt;/Year&gt;&lt;RecNum&gt;657&lt;/RecNum&gt;&lt;DisplayText&gt;(Wu et al. 2010, Wilson et al. 2018)&lt;/DisplayText&gt;&lt;record&gt;&lt;rec-number&gt;657&lt;/rec-number&gt;&lt;foreign-keys&gt;&lt;key app="EN" db-id="swaf2wxwqzxzdze0fxk520rsafx9x5fxz0vx" timestamp="1638550189"&gt;657&lt;/key&gt;&lt;/foreign-keys&gt;&lt;ref-type name="Journal Article"&gt;17&lt;/ref-type&gt;&lt;contributors&gt;&lt;authors&gt;&lt;author&gt;Wu, Yibo&lt;/author&gt;&lt;author&gt;Tan, Hongchao&lt;/author&gt;&lt;author&gt;Deng, Yongcui&lt;/author&gt;&lt;author&gt;Wu, Jing&lt;/author&gt;&lt;author&gt;Xu, Xingliang&lt;/aut</w:instrText>
      </w:r>
      <w:r w:rsidR="006B3779">
        <w:rPr>
          <w:rFonts w:asciiTheme="majorBidi" w:hAnsiTheme="majorBidi" w:cstheme="majorBidi" w:hint="eastAsia"/>
          <w:sz w:val="24"/>
          <w:szCs w:val="24"/>
        </w:rPr>
        <w:instrText>hor&gt;&lt;author&gt;Wang, Yanfen&lt;/author&gt;&lt;author&gt;Tang, Yanhong&lt;/author&gt;&lt;author&gt;Higashi, Teruo&lt;/author&gt;&lt;author&gt;Cui, Xiaoyong&lt;/author&gt;&lt;/authors&gt;&lt;/contributors&gt;&lt;titles&gt;&lt;title&gt;Partitioning pattern of carbon flux in a Kobresia grassland on the Qinghai</w:instrText>
      </w:r>
      <w:r w:rsidR="006B3779">
        <w:rPr>
          <w:rFonts w:asciiTheme="majorBidi" w:hAnsiTheme="majorBidi" w:cstheme="majorBidi" w:hint="eastAsia"/>
          <w:sz w:val="24"/>
          <w:szCs w:val="24"/>
        </w:rPr>
        <w:instrText>‐</w:instrText>
      </w:r>
      <w:r w:rsidR="006B3779">
        <w:rPr>
          <w:rFonts w:asciiTheme="majorBidi" w:hAnsiTheme="majorBidi" w:cstheme="majorBidi" w:hint="eastAsia"/>
          <w:sz w:val="24"/>
          <w:szCs w:val="24"/>
        </w:rPr>
        <w:instrText>Tibetan Plateau revealed by field 13C pulse</w:instrText>
      </w:r>
      <w:r w:rsidR="006B3779">
        <w:rPr>
          <w:rFonts w:asciiTheme="majorBidi" w:hAnsiTheme="majorBidi" w:cstheme="majorBidi" w:hint="eastAsia"/>
          <w:sz w:val="24"/>
          <w:szCs w:val="24"/>
        </w:rPr>
        <w:instrText>‐</w:instrText>
      </w:r>
      <w:r w:rsidR="006B3779">
        <w:rPr>
          <w:rFonts w:asciiTheme="majorBidi" w:hAnsiTheme="majorBidi" w:cstheme="majorBidi" w:hint="eastAsia"/>
          <w:sz w:val="24"/>
          <w:szCs w:val="24"/>
        </w:rPr>
        <w:instrText>labeling&lt;/title&gt;&lt;secondary-title&gt;Global Change Biology&lt;/secondary-title&gt;&lt;/titles&gt;&lt;periodical&gt;&lt;full-title&gt;Global Change Biology&lt;/full-title&gt;&lt;/periodical&gt;&lt;pages&gt;2322-2333&lt;/pages&gt;&lt;volume&gt;16&lt;/volume&gt;&lt;number&gt;8&lt;/number&gt;&lt;dates&gt;&lt;year&gt;2</w:instrText>
      </w:r>
      <w:r w:rsidR="006B3779">
        <w:rPr>
          <w:rFonts w:asciiTheme="majorBidi" w:hAnsiTheme="majorBidi" w:cstheme="majorBidi"/>
          <w:sz w:val="24"/>
          <w:szCs w:val="24"/>
        </w:rPr>
        <w:instrText>010&lt;/year&gt;&lt;/dates&gt;&lt;isbn&gt;1354-1013&lt;/isbn&gt;&lt;urls&gt;&lt;/urls&gt;&lt;/record&gt;&lt;/Cite&gt;&lt;Cite&gt;&lt;Author&gt;Wilson&lt;/Author&gt;&lt;Year&gt;2018&lt;/Year&gt;&lt;RecNum&gt;643&lt;/RecNum&gt;&lt;record&gt;&lt;rec-number&gt;643&lt;/rec-number&gt;&lt;foreign-keys&gt;&lt;key app="EN" db-id="swaf2wxwqzxzdze0fxk520rsafx9x5fxz0vx" timestamp="1638550189"&gt;643&lt;/key&gt;&lt;/foreign-keys&gt;&lt;ref-type name="Journal Article"&gt;17&lt;/ref-type&gt;&lt;contributors&gt;&lt;authors&gt;&lt;author&gt;Wilson, Chris H&lt;/author&gt;&lt;author&gt;Strickland, Michael S&lt;/author&gt;&lt;author&gt;Hutchings, Jack A&lt;/author&gt;&lt;author&gt;Bianchi, Thomas S&lt;/author&gt;&lt;author&gt;Flory, S Luke&lt;/author&gt;&lt;/authors&gt;&lt;/contributors&gt;&lt;titles&gt;&lt;title&gt;Grazing enhances belowground carbon allocation, microbial biomass, and soil carbon in a subtropical grassland&lt;/title&gt;&lt;secondary-title&gt;Global change biology&lt;/secondary-title&gt;&lt;/titles&gt;&lt;periodical&gt;&lt;full-title&gt;Global Change Biology&lt;/full-title&gt;&lt;/periodical&gt;&lt;pages&gt;2997-3009&lt;/pages&gt;&lt;volume&gt;24&lt;/volume&gt;&lt;number&gt;7&lt;/number&gt;&lt;dates&gt;&lt;year&gt;2018&lt;/year&gt;&lt;/dates&gt;&lt;isbn&gt;1354-1013&lt;/isbn&gt;&lt;urls&gt;&lt;/urls&gt;&lt;/record&gt;&lt;/Cite&gt;&lt;/EndNote&gt;</w:instrText>
      </w:r>
      <w:r w:rsidR="0007719E"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 xml:space="preserve">(Wu et al. 2010, Wilson </w:t>
      </w:r>
      <w:r w:rsidR="003D3A0E" w:rsidRPr="00E524E3">
        <w:rPr>
          <w:rFonts w:asciiTheme="majorBidi" w:hAnsiTheme="majorBidi" w:cstheme="majorBidi"/>
          <w:noProof/>
          <w:sz w:val="24"/>
          <w:szCs w:val="24"/>
        </w:rPr>
        <w:lastRenderedPageBreak/>
        <w:t>et al. 2018)</w:t>
      </w:r>
      <w:r w:rsidR="0007719E" w:rsidRPr="00E524E3">
        <w:rPr>
          <w:rFonts w:asciiTheme="majorBidi" w:hAnsiTheme="majorBidi" w:cstheme="majorBidi"/>
          <w:sz w:val="24"/>
          <w:szCs w:val="24"/>
        </w:rPr>
        <w:fldChar w:fldCharType="end"/>
      </w:r>
      <w:r w:rsidR="00377811" w:rsidRPr="00E524E3">
        <w:rPr>
          <w:rFonts w:asciiTheme="majorBidi" w:hAnsiTheme="majorBidi" w:cstheme="majorBidi"/>
          <w:sz w:val="24"/>
          <w:szCs w:val="24"/>
        </w:rPr>
        <w:t>.</w:t>
      </w:r>
      <w:r w:rsidR="00FA10B8">
        <w:rPr>
          <w:rFonts w:asciiTheme="majorBidi" w:hAnsiTheme="majorBidi" w:cstheme="majorBidi"/>
          <w:sz w:val="24"/>
          <w:szCs w:val="24"/>
        </w:rPr>
        <w:t xml:space="preserve"> </w:t>
      </w:r>
      <w:bookmarkStart w:id="2" w:name="_Hlk96327940"/>
      <w:bookmarkEnd w:id="1"/>
      <w:r w:rsidR="001C1C94" w:rsidRPr="001C1C94">
        <w:rPr>
          <w:rFonts w:asciiTheme="majorBidi" w:hAnsiTheme="majorBidi" w:cstheme="majorBidi"/>
          <w:sz w:val="24"/>
          <w:szCs w:val="24"/>
        </w:rPr>
        <w:t>This could be due to a variety of different biotic and abiotic factors that affect the soil carbon pool, including precipitation, plant community composition, soil structure, and the type of grazing animals</w:t>
      </w:r>
      <w:r w:rsidR="001C1C94">
        <w:rPr>
          <w:rFonts w:asciiTheme="majorBidi" w:hAnsiTheme="majorBidi" w:cstheme="majorBidi"/>
          <w:sz w:val="24"/>
          <w:szCs w:val="24"/>
        </w:rPr>
        <w:t xml:space="preserve"> </w:t>
      </w:r>
      <w:r w:rsidR="001C1C94">
        <w:rPr>
          <w:rFonts w:asciiTheme="majorBidi" w:hAnsiTheme="majorBidi" w:cstheme="majorBidi"/>
          <w:sz w:val="24"/>
          <w:szCs w:val="24"/>
        </w:rPr>
        <w:fldChar w:fldCharType="begin">
          <w:fldData xml:space="preserve">PEVuZE5vdGU+PENpdGU+PEF1dGhvcj5NY1NoZXJyeTwvQXV0aG9yPjxZZWFyPjIwMTM8L1llYXI+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</w:fldData>
        </w:fldChar>
      </w:r>
      <w:r w:rsidR="001C1C94">
        <w:rPr>
          <w:rFonts w:asciiTheme="majorBidi" w:hAnsiTheme="majorBidi" w:cstheme="majorBidi"/>
          <w:sz w:val="24"/>
          <w:szCs w:val="24"/>
        </w:rPr>
        <w:instrText xml:space="preserve"> ADDIN EN.CITE </w:instrText>
      </w:r>
      <w:r w:rsidR="001C1C94">
        <w:rPr>
          <w:rFonts w:asciiTheme="majorBidi" w:hAnsiTheme="majorBidi" w:cstheme="majorBidi"/>
          <w:sz w:val="24"/>
          <w:szCs w:val="24"/>
        </w:rPr>
        <w:fldChar w:fldCharType="begin">
          <w:fldData xml:space="preserve">PEVuZE5vdGU+PENpdGU+PEF1dGhvcj5NY1NoZXJyeTwvQXV0aG9yPjxZZWFyPjIwMTM8L1llYXI+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</w:fldData>
        </w:fldChar>
      </w:r>
      <w:r w:rsidR="001C1C94">
        <w:rPr>
          <w:rFonts w:asciiTheme="majorBidi" w:hAnsiTheme="majorBidi" w:cstheme="majorBidi"/>
          <w:sz w:val="24"/>
          <w:szCs w:val="24"/>
        </w:rPr>
        <w:instrText xml:space="preserve"> ADDIN EN.CITE.DATA </w:instrText>
      </w:r>
      <w:r w:rsidR="001C1C94">
        <w:rPr>
          <w:rFonts w:asciiTheme="majorBidi" w:hAnsiTheme="majorBidi" w:cstheme="majorBidi"/>
          <w:sz w:val="24"/>
          <w:szCs w:val="24"/>
        </w:rPr>
      </w:r>
      <w:r w:rsidR="001C1C94">
        <w:rPr>
          <w:rFonts w:asciiTheme="majorBidi" w:hAnsiTheme="majorBidi" w:cstheme="majorBidi"/>
          <w:sz w:val="24"/>
          <w:szCs w:val="24"/>
        </w:rPr>
        <w:fldChar w:fldCharType="end"/>
      </w:r>
      <w:r w:rsidR="001C1C94">
        <w:rPr>
          <w:rFonts w:asciiTheme="majorBidi" w:hAnsiTheme="majorBidi" w:cstheme="majorBidi"/>
          <w:sz w:val="24"/>
          <w:szCs w:val="24"/>
        </w:rPr>
      </w:r>
      <w:r w:rsidR="001C1C94">
        <w:rPr>
          <w:rFonts w:asciiTheme="majorBidi" w:hAnsiTheme="majorBidi" w:cstheme="majorBidi"/>
          <w:sz w:val="24"/>
          <w:szCs w:val="24"/>
        </w:rPr>
        <w:fldChar w:fldCharType="separate"/>
      </w:r>
      <w:r w:rsidR="001C1C94">
        <w:rPr>
          <w:rFonts w:asciiTheme="majorBidi" w:hAnsiTheme="majorBidi" w:cstheme="majorBidi"/>
          <w:noProof/>
          <w:sz w:val="24"/>
          <w:szCs w:val="24"/>
        </w:rPr>
        <w:t>(O'Mara 2012, McSherry and Ritchie 2013)</w:t>
      </w:r>
      <w:r w:rsidR="001C1C94">
        <w:rPr>
          <w:rFonts w:asciiTheme="majorBidi" w:hAnsiTheme="majorBidi" w:cstheme="majorBidi"/>
          <w:sz w:val="24"/>
          <w:szCs w:val="24"/>
        </w:rPr>
        <w:fldChar w:fldCharType="end"/>
      </w:r>
      <w:r w:rsidR="001C1C94" w:rsidRPr="001C1C94">
        <w:rPr>
          <w:rFonts w:asciiTheme="majorBidi" w:hAnsiTheme="majorBidi" w:cstheme="majorBidi"/>
          <w:sz w:val="24"/>
          <w:szCs w:val="24"/>
        </w:rPr>
        <w:t>.</w:t>
      </w:r>
    </w:p>
    <w:bookmarkEnd w:id="2"/>
    <w:p w14:paraId="7D8CD171" w14:textId="6DEDD3FA" w:rsidR="006353C7" w:rsidRPr="006B1E76" w:rsidRDefault="00676E54" w:rsidP="00E745CA">
      <w:pPr>
        <w:spacing w:line="480" w:lineRule="auto"/>
        <w:jc w:val="both"/>
        <w:rPr>
          <w:rFonts w:asciiTheme="majorBidi" w:hAnsiTheme="majorBidi" w:cstheme="majorBidi"/>
          <w:b/>
          <w:bCs/>
          <w:sz w:val="24"/>
          <w:szCs w:val="24"/>
        </w:rPr>
      </w:pPr>
      <w:r w:rsidRPr="00676E54">
        <w:rPr>
          <w:rFonts w:asciiTheme="majorBidi" w:hAnsiTheme="majorBidi" w:cstheme="majorBidi"/>
          <w:sz w:val="24"/>
          <w:szCs w:val="24"/>
        </w:rPr>
        <w:t xml:space="preserve">The magnitude of the impact of grazing on carbon sequestration and storage in grasslands depends strongly on livestock density, which is known to affect both the above- and </w:t>
      </w:r>
      <w:r w:rsidR="00963C58">
        <w:rPr>
          <w:rFonts w:asciiTheme="majorBidi" w:hAnsiTheme="majorBidi" w:cstheme="majorBidi"/>
          <w:sz w:val="24"/>
          <w:szCs w:val="24"/>
        </w:rPr>
        <w:t>below-ground</w:t>
      </w:r>
      <w:r w:rsidRPr="00676E54">
        <w:rPr>
          <w:rFonts w:asciiTheme="majorBidi" w:hAnsiTheme="majorBidi" w:cstheme="majorBidi"/>
          <w:sz w:val="24"/>
          <w:szCs w:val="24"/>
        </w:rPr>
        <w:t xml:space="preserve"> parts of the ecosystem</w:t>
      </w:r>
      <w:r>
        <w:rPr>
          <w:rFonts w:asciiTheme="majorBidi" w:hAnsiTheme="majorBidi" w:cstheme="majorBidi"/>
          <w:sz w:val="24"/>
          <w:szCs w:val="24"/>
        </w:rPr>
        <w:t xml:space="preserve"> </w:t>
      </w:r>
      <w:r w:rsidR="0007719E"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&lt;EndNote&gt;&lt;Cite&gt;&lt;Author&gt;Yan&lt;/Author&gt;&lt;Year&gt;2013&lt;/Year&gt;&lt;RecNum&gt;659&lt;/RecNum&gt;&lt;DisplayText&gt;(Yan et al. 2013)&lt;/DisplayText&gt;&lt;record&gt;&lt;rec-number&gt;659&lt;/rec-number&gt;&lt;foreign-keys&gt;&lt;key app="EN" db-id="swaf2wxwqzxzdze0fxk520rsafx9x5fxz0vx" timestamp="1638550189"&gt;659&lt;/key&gt;&lt;/foreign-keys&gt;&lt;ref-type name="Journal Article"&gt;17&lt;/ref-type&gt;&lt;contributors&gt;&lt;authors&gt;&lt;author&gt;Yan, L.&lt;/author&gt;&lt;author&gt;Zhou, G.&lt;/author&gt;&lt;author&gt;Zhang, F.&lt;/author&gt;&lt;/authors&gt;&lt;/contributors&gt;&lt;auth-address&gt;State Key Laboratory of Vegetation and Environmental Change, Institute of Botany, Chinese Academy of Sciences, Beijing, China ; University of Chinese Academy of Sciences, Beijing, China.&lt;/auth-address&gt;&lt;titles&gt;&lt;title&gt;Effects of different grazing intensities on grassland production in China: a meta-analysis&lt;/title&gt;&lt;secondary-title&gt;PLoS One&lt;/secondary-title&gt;&lt;/titles&gt;&lt;periodical&gt;&lt;full-title&gt;PLOS ONE&lt;/full-title&gt;&lt;/periodical&gt;&lt;pages&gt;e81466&lt;/pages&gt;&lt;volume&gt;8&lt;/volume&gt;&lt;number&gt;12&lt;/number&gt;&lt;keywords&gt;&lt;keyword&gt;Animals&lt;/keyword&gt;&lt;keyword&gt;Biomass&lt;/keyword&gt;&lt;keyword&gt;China&lt;/keyword&gt;&lt;keyword&gt;Geography&lt;/keyword&gt;&lt;keyword&gt;Herbivory/*physiology&lt;/keyword&gt;&lt;keyword&gt;Poaceae/*growth &amp;amp; development&lt;/keyword&gt;&lt;keyword&gt;Rain&lt;/keyword&gt;&lt;keyword&gt;Temperature&lt;/keyword&gt;&lt;/keywords&gt;&lt;dates&gt;&lt;year&gt;2013&lt;/year&gt;&lt;/dates&gt;&lt;isbn&gt;1932-6203 (Electronic)&amp;#xD;1932-6203 (Linking)&lt;/isbn&gt;&lt;accession-num&gt;24324694&lt;/accession-num&gt;&lt;urls&gt;&lt;related-urls&gt;&lt;url&gt;https://www.ncbi.nlm.nih.gov/pubmed/24324694&lt;/url&gt;&lt;/related-urls&gt;&lt;/urls&gt;&lt;custom2&gt;PMC3855687&lt;/custom2&gt;&lt;electronic-resource-num&gt;10.1371/journal.pone.0081466&lt;/electronic-resource-num&gt;&lt;/record&gt;&lt;/Cite&gt;&lt;/EndNote&gt;</w:instrText>
      </w:r>
      <w:r w:rsidR="0007719E" w:rsidRPr="00E524E3">
        <w:rPr>
          <w:rFonts w:asciiTheme="majorBidi" w:hAnsiTheme="majorBidi" w:cstheme="majorBidi"/>
          <w:sz w:val="24"/>
          <w:szCs w:val="24"/>
        </w:rPr>
        <w:fldChar w:fldCharType="separate"/>
      </w:r>
      <w:r w:rsidR="0007719E" w:rsidRPr="00E524E3">
        <w:rPr>
          <w:rFonts w:asciiTheme="majorBidi" w:hAnsiTheme="majorBidi" w:cstheme="majorBidi"/>
          <w:noProof/>
          <w:sz w:val="24"/>
          <w:szCs w:val="24"/>
        </w:rPr>
        <w:t>(Yan et al. 2013)</w:t>
      </w:r>
      <w:r w:rsidR="0007719E" w:rsidRPr="00E524E3">
        <w:rPr>
          <w:rFonts w:asciiTheme="majorBidi" w:hAnsiTheme="majorBidi" w:cstheme="majorBidi"/>
          <w:sz w:val="24"/>
          <w:szCs w:val="24"/>
        </w:rPr>
        <w:fldChar w:fldCharType="end"/>
      </w:r>
      <w:r w:rsidR="0007719E" w:rsidRPr="00E524E3">
        <w:rPr>
          <w:rFonts w:asciiTheme="majorBidi" w:hAnsiTheme="majorBidi" w:cstheme="majorBidi"/>
          <w:sz w:val="24"/>
          <w:szCs w:val="24"/>
        </w:rPr>
        <w:t>.</w:t>
      </w:r>
      <w:r w:rsidR="00092B51" w:rsidRPr="00E524E3">
        <w:rPr>
          <w:rFonts w:asciiTheme="majorBidi" w:hAnsiTheme="majorBidi" w:cstheme="majorBidi"/>
          <w:sz w:val="24"/>
          <w:szCs w:val="24"/>
        </w:rPr>
        <w:t xml:space="preserve"> </w:t>
      </w:r>
      <w:bookmarkStart w:id="3" w:name="_Hlk96093389"/>
      <w:r w:rsidR="00331DBC" w:rsidRPr="00331DBC">
        <w:rPr>
          <w:rFonts w:asciiTheme="majorBidi" w:hAnsiTheme="majorBidi" w:cstheme="majorBidi"/>
          <w:sz w:val="24"/>
          <w:szCs w:val="24"/>
        </w:rPr>
        <w:t>Since</w:t>
      </w:r>
      <w:r w:rsidR="00ED25AA" w:rsidRPr="00E524E3">
        <w:rPr>
          <w:rFonts w:asciiTheme="majorBidi" w:hAnsiTheme="majorBidi" w:cstheme="majorBidi"/>
          <w:sz w:val="24"/>
          <w:szCs w:val="24"/>
        </w:rPr>
        <w:t xml:space="preserve"> </w:t>
      </w:r>
      <w:bookmarkStart w:id="4" w:name="_Hlk96679807"/>
      <w:r w:rsidR="00C7238A">
        <w:rPr>
          <w:rFonts w:asciiTheme="majorBidi" w:hAnsiTheme="majorBidi" w:cstheme="majorBidi"/>
          <w:sz w:val="24"/>
          <w:szCs w:val="24"/>
        </w:rPr>
        <w:t xml:space="preserve">long-term intensive </w:t>
      </w:r>
      <w:r w:rsidR="003A21F8">
        <w:rPr>
          <w:rFonts w:asciiTheme="majorBidi" w:hAnsiTheme="majorBidi" w:cstheme="majorBidi"/>
          <w:sz w:val="24"/>
          <w:szCs w:val="24"/>
        </w:rPr>
        <w:t xml:space="preserve">livestock </w:t>
      </w:r>
      <w:bookmarkEnd w:id="4"/>
      <w:r w:rsidR="00ED25AA" w:rsidRPr="00E524E3">
        <w:rPr>
          <w:rFonts w:asciiTheme="majorBidi" w:hAnsiTheme="majorBidi" w:cstheme="majorBidi"/>
          <w:sz w:val="24"/>
          <w:szCs w:val="24"/>
        </w:rPr>
        <w:t>grazing reduces plant productivity</w:t>
      </w:r>
      <w:r w:rsidR="0007719E" w:rsidRPr="00E524E3">
        <w:rPr>
          <w:rFonts w:asciiTheme="majorBidi" w:hAnsiTheme="majorBidi" w:cstheme="majorBidi"/>
          <w:sz w:val="24"/>
          <w:szCs w:val="24"/>
        </w:rPr>
        <w:t xml:space="preserve"> </w:t>
      </w:r>
      <w:r w:rsidR="0007719E"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&lt;EndNote&gt;&lt;Cite&gt;&lt;Author&gt;Bagchi&lt;/Author&gt;&lt;Year&gt;2010&lt;/Year&gt;&lt;RecNum&gt;126&lt;/RecNum&gt;&lt;DisplayText&gt;(Bagchi and Ritchie 2010, Bai et al. 2013)&lt;/DisplayText&gt;&lt;record&gt;&lt;rec-number&gt;126&lt;/rec-number&gt;&lt;foreign-keys&gt;&lt;key app="EN" db-id="swaf2wxwqzxzdze0fxk520rsafx9x5fxz0vx" timestamp="1638550187"&gt;126&lt;/key&gt;&lt;/foreign-keys&gt;&lt;ref-type name="Journal Article"&gt;17&lt;/ref-type&gt;&lt;contributors&gt;&lt;authors&gt;&lt;author&gt;Bagchi, Sumanta&lt;/author&gt;&lt;author&gt;Ritchie, Mark E.&lt;/author&gt;&lt;/authors&gt;&lt;/contributors&gt;&lt;titles&gt;&lt;title&gt;Introduced grazers can restrict potential soil carbon sequestration through impacts on plant community composition&lt;/title&gt;&lt;secondary-title&gt;Ecology Letters&lt;/secondary-title&gt;&lt;/titles&gt;&lt;periodical&gt;&lt;full-title&gt;Ecology Letters&lt;/full-title&gt;&lt;/periodical&gt;&lt;pages&gt;959-968&lt;/pages&gt;&lt;volume&gt;13&lt;/volume&gt;&lt;number&gt;8&lt;/number&gt;&lt;dates&gt;&lt;year&gt;2010&lt;/year&gt;&lt;/dates&gt;&lt;isbn&gt;1461-023X&lt;/isbn&gt;&lt;urls&gt;&lt;related-urls&gt;&lt;url&gt;https://onlinelibrary.wiley.com/doi/abs/10.1111/j.1461-0248.2010.01486.x&lt;/url&gt;&lt;/related-urls&gt;&lt;/urls&gt;&lt;electronic-resource-num&gt;10.1111/j.1461-0248.2010.01486.x&lt;/electronic-resource-num&gt;&lt;/record&gt;&lt;/Cite&gt;&lt;Cite&gt;&lt;Author&gt;Bai&lt;/Author&gt;&lt;Year&gt;2013&lt;/Year&gt;&lt;RecNum&gt;127&lt;/RecNum&gt;&lt;record&gt;&lt;rec-number&gt;127&lt;/rec-number&gt;&lt;foreign-keys&gt;&lt;key app="EN" db-id="swaf2wxwqzxzdze0fxk520rsafx9x5fxz0vx" timestamp="1638550187"&gt;127&lt;/key&gt;&lt;/foreign-keys&gt;&lt;ref-type name="Journal Article"&gt;17&lt;/ref-type&gt;&lt;contributors&gt;&lt;authors&gt;&lt;author&gt;Bai, Gegenbaoleer&lt;/author&gt;&lt;author&gt;Bao, Yuying&lt;/author&gt;&lt;author&gt;Du, Guoxin&lt;/author&gt;&lt;author&gt;Qi, Yunlong&lt;/author&gt;&lt;/authors&gt;&lt;/contributors&gt;&lt;titles&gt;&lt;title&gt;Arbuscular mycorrhizal fungi associated with vegetation and soil parameters under rest grazing management in a desert steppe ecosystem&lt;/title&gt;&lt;secondary-title&gt;Mycorrhiza&lt;/secondary-title&gt;&lt;/titles&gt;&lt;periodical&gt;&lt;full-title&gt;Mycorrhiza&lt;/full-title&gt;&lt;/periodical&gt;&lt;pages&gt;289-301&lt;/pages&gt;&lt;volume&gt;23&lt;/volume&gt;&lt;number&gt;4&lt;/number&gt;&lt;dates&gt;&lt;year&gt;2013&lt;/year&gt;&lt;/dates&gt;&lt;isbn&gt;0940-6360&lt;/isbn&gt;&lt;urls&gt;&lt;/urls&gt;&lt;/record&gt;&lt;/Cite&gt;&lt;/EndNote&gt;</w:instrText>
      </w:r>
      <w:r w:rsidR="0007719E"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(Bagchi and Ritchie 2010, Bai et al. 2013)</w:t>
      </w:r>
      <w:r w:rsidR="0007719E" w:rsidRPr="00E524E3">
        <w:rPr>
          <w:rFonts w:asciiTheme="majorBidi" w:hAnsiTheme="majorBidi" w:cstheme="majorBidi"/>
          <w:sz w:val="24"/>
          <w:szCs w:val="24"/>
        </w:rPr>
        <w:fldChar w:fldCharType="end"/>
      </w:r>
      <w:r w:rsidR="00ED25AA" w:rsidRPr="00E524E3">
        <w:rPr>
          <w:rFonts w:asciiTheme="majorBidi" w:hAnsiTheme="majorBidi" w:cstheme="majorBidi"/>
          <w:sz w:val="24"/>
          <w:szCs w:val="24"/>
        </w:rPr>
        <w:t xml:space="preserve">, </w:t>
      </w:r>
      <w:r w:rsidR="00331DBC">
        <w:rPr>
          <w:rFonts w:asciiTheme="majorBidi" w:hAnsiTheme="majorBidi" w:cstheme="majorBidi"/>
          <w:sz w:val="24"/>
          <w:szCs w:val="24"/>
        </w:rPr>
        <w:t>litter</w:t>
      </w:r>
      <w:r w:rsidR="00331DBC" w:rsidRPr="00E524E3">
        <w:rPr>
          <w:rFonts w:asciiTheme="majorBidi" w:hAnsiTheme="majorBidi" w:cstheme="majorBidi"/>
          <w:sz w:val="24"/>
          <w:szCs w:val="24"/>
        </w:rPr>
        <w:t xml:space="preserve"> fall</w:t>
      </w:r>
      <w:r w:rsidR="00ED25AA" w:rsidRPr="00E524E3">
        <w:rPr>
          <w:rFonts w:asciiTheme="majorBidi" w:hAnsiTheme="majorBidi" w:cstheme="majorBidi"/>
          <w:sz w:val="24"/>
          <w:szCs w:val="24"/>
        </w:rPr>
        <w:t xml:space="preserve"> and litter mass</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&lt;EndNote&gt;&lt;Cite&gt;&lt;Author&gt;Liu&lt;/Author&gt;&lt;Year&gt;2015&lt;/Year&gt;&lt;RecNum&gt;390&lt;/RecNum&gt;&lt;DisplayText&gt;(Liu et al. 2015)&lt;/DisplayText&gt;&lt;record&gt;&lt;rec-number&gt;390&lt;/rec-number&gt;&lt;foreign-keys&gt;&lt;key app="EN" db-id="swaf2wxwqzxzdze0fxk520rsafx9x5fxz0vx" timestamp="1638550188"&gt;390&lt;/key&gt;&lt;/foreign-keys&gt;&lt;ref-type name="Journal Article"&gt;17&lt;/ref-type&gt;&lt;contributors&gt;&lt;authors&gt;&lt;author&gt;Liu, N&lt;/author&gt;&lt;author&gt;Kan, HM&lt;/author&gt;&lt;author&gt;Yang, GW&lt;/author&gt;&lt;author&gt;Zhang, YJ&lt;/author&gt;&lt;/authors&gt;&lt;/contributors&gt;&lt;titles&gt;&lt;title&gt;Changes in plant, soil, and microbes in a typical steppe from simulated grazing: explaining potential change in soil C&lt;/title&gt;&lt;secondary-title&gt;Ecological Monographs&lt;/secondary-title&gt;&lt;/titles&gt;&lt;periodical&gt;&lt;full-title&gt;Ecological Monographs&lt;/full-title&gt;&lt;/periodical&gt;&lt;pages&gt;269-286&lt;/pages&gt;&lt;volume&gt;85&lt;/volume&gt;&lt;number&gt;2&lt;/number&gt;&lt;dates&gt;&lt;year&gt;2015&lt;/year&gt;&lt;/dates&gt;&lt;isbn&gt;1557-7015&lt;/isbn&gt;&lt;urls&gt;&lt;/urls&gt;&lt;/record&gt;&lt;/Cite&gt;&lt;/EndNote&gt;</w:instrText>
      </w:r>
      <w:r w:rsidR="00CE41EA" w:rsidRPr="00E524E3">
        <w:rPr>
          <w:rFonts w:asciiTheme="majorBidi" w:hAnsiTheme="majorBidi" w:cstheme="majorBidi"/>
          <w:sz w:val="24"/>
          <w:szCs w:val="24"/>
        </w:rPr>
        <w:fldChar w:fldCharType="separate"/>
      </w:r>
      <w:r w:rsidR="00CE41EA" w:rsidRPr="00E524E3">
        <w:rPr>
          <w:rFonts w:asciiTheme="majorBidi" w:hAnsiTheme="majorBidi" w:cstheme="majorBidi"/>
          <w:noProof/>
          <w:sz w:val="24"/>
          <w:szCs w:val="24"/>
        </w:rPr>
        <w:t>(Liu et al. 2015)</w:t>
      </w:r>
      <w:r w:rsidR="00CE41EA" w:rsidRPr="00E524E3">
        <w:rPr>
          <w:rFonts w:asciiTheme="majorBidi" w:hAnsiTheme="majorBidi" w:cstheme="majorBidi"/>
          <w:sz w:val="24"/>
          <w:szCs w:val="24"/>
        </w:rPr>
        <w:fldChar w:fldCharType="end"/>
      </w:r>
      <w:r w:rsidR="00ED25AA" w:rsidRPr="00E524E3">
        <w:rPr>
          <w:rFonts w:asciiTheme="majorBidi" w:hAnsiTheme="majorBidi" w:cstheme="majorBidi"/>
          <w:sz w:val="24"/>
          <w:szCs w:val="24"/>
        </w:rPr>
        <w:t>, root elongation and biomass</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&lt;EndNote&gt;&lt;Cite&gt;&lt;Author&gt;Bagchi&lt;/Author&gt;&lt;Year&gt;2010&lt;/Year&gt;&lt;RecNum&gt;126&lt;/RecNum&gt;&lt;DisplayText&gt;(Bagchi and Ritchie 2010)&lt;/DisplayText&gt;&lt;record&gt;&lt;rec-number&gt;126&lt;/rec-number&gt;&lt;foreign-keys&gt;&lt;key app="EN" db-id="swaf2wxwqzxzdze0fxk520rsafx9x5fxz0vx" timestamp="1638550187"&gt;126&lt;/key&gt;&lt;/foreign-keys&gt;&lt;ref-type name="Journal Article"&gt;17&lt;/ref-type&gt;&lt;contributors&gt;&lt;authors&gt;&lt;author&gt;Bagchi, Sumanta&lt;/author&gt;&lt;author&gt;Ritchie, Mark E.&lt;/author&gt;&lt;/authors&gt;&lt;/contributors&gt;&lt;titles&gt;&lt;title&gt;Introduced grazers can restrict potential soil carbon sequestration through impacts on plant community composition&lt;/title&gt;&lt;secondary-title&gt;Ecology Letters&lt;/secondary-title&gt;&lt;/titles&gt;&lt;periodical&gt;&lt;full-title&gt;Ecology Letters&lt;/full-title&gt;&lt;/periodical&gt;&lt;pages&gt;959-968&lt;/pages&gt;&lt;volume&gt;13&lt;/volume&gt;&lt;number&gt;8&lt;/number&gt;&lt;dates&gt;&lt;year&gt;2010&lt;/year&gt;&lt;/dates&gt;&lt;isbn&gt;1461-023X&lt;/isbn&gt;&lt;urls&gt;&lt;related-urls&gt;&lt;url&gt;https://onlinelibrary.wiley.com/doi/abs/10.1111/j.1461-0248.2010.01486.x&lt;/url&gt;&lt;/related-urls&gt;&lt;/urls&gt;&lt;electronic-resource-num&gt;10.1111/j.1461-0248.2010.01486.x&lt;/electronic-resource-num&gt;&lt;/record&gt;&lt;/Cite&gt;&lt;/EndNote&gt;</w:instrText>
      </w:r>
      <w:r w:rsidR="00CE41EA" w:rsidRPr="00E524E3">
        <w:rPr>
          <w:rFonts w:asciiTheme="majorBidi" w:hAnsiTheme="majorBidi" w:cstheme="majorBidi"/>
          <w:sz w:val="24"/>
          <w:szCs w:val="24"/>
        </w:rPr>
        <w:fldChar w:fldCharType="separate"/>
      </w:r>
      <w:r w:rsidR="00CE41EA" w:rsidRPr="00E524E3">
        <w:rPr>
          <w:rFonts w:asciiTheme="majorBidi" w:hAnsiTheme="majorBidi" w:cstheme="majorBidi"/>
          <w:noProof/>
          <w:sz w:val="24"/>
          <w:szCs w:val="24"/>
        </w:rPr>
        <w:t>(Bagchi and Ritchie 2010)</w:t>
      </w:r>
      <w:r w:rsidR="00CE41EA" w:rsidRPr="00E524E3">
        <w:rPr>
          <w:rFonts w:asciiTheme="majorBidi" w:hAnsiTheme="majorBidi" w:cstheme="majorBidi"/>
          <w:sz w:val="24"/>
          <w:szCs w:val="24"/>
        </w:rPr>
        <w:fldChar w:fldCharType="end"/>
      </w:r>
      <w:r w:rsidR="00ED25AA" w:rsidRPr="00E524E3">
        <w:rPr>
          <w:rFonts w:asciiTheme="majorBidi" w:hAnsiTheme="majorBidi" w:cstheme="majorBidi"/>
          <w:sz w:val="24"/>
          <w:szCs w:val="24"/>
        </w:rPr>
        <w:t xml:space="preserve"> and soil microbial biomass</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fldData xml:space="preserve">PEVuZE5vdGU+PENpdGU+PEF1dGhvcj5Ib3NzZWluaSBCYWk8L0F1dGhvcj48WWVhcj4yMDE1PC9Z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PEVuZE5vdGU+PENpdGU+PEF1dGhvcj5Ib3NzZWluaSBCYWk8L0F1dGhvcj48WWVhcj4yMDE1PC9Z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CE41EA" w:rsidRPr="00E524E3">
        <w:rPr>
          <w:rFonts w:asciiTheme="majorBidi" w:hAnsiTheme="majorBidi" w:cstheme="majorBidi"/>
          <w:sz w:val="24"/>
          <w:szCs w:val="24"/>
        </w:rPr>
      </w:r>
      <w:r w:rsidR="00CE41EA"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(Hosseini Bai et al. 2015, Zhou et al. 2017)</w:t>
      </w:r>
      <w:r w:rsidR="00CE41EA" w:rsidRPr="00E524E3">
        <w:rPr>
          <w:rFonts w:asciiTheme="majorBidi" w:hAnsiTheme="majorBidi" w:cstheme="majorBidi"/>
          <w:sz w:val="24"/>
          <w:szCs w:val="24"/>
        </w:rPr>
        <w:fldChar w:fldCharType="end"/>
      </w:r>
      <w:r w:rsidR="00ED25AA" w:rsidRPr="00E524E3">
        <w:rPr>
          <w:rFonts w:asciiTheme="majorBidi" w:hAnsiTheme="majorBidi" w:cstheme="majorBidi"/>
          <w:sz w:val="24"/>
          <w:szCs w:val="24"/>
        </w:rPr>
        <w:t>, it </w:t>
      </w:r>
      <w:r w:rsidR="00B92A01" w:rsidRPr="00E524E3">
        <w:rPr>
          <w:rFonts w:asciiTheme="majorBidi" w:hAnsiTheme="majorBidi" w:cstheme="majorBidi"/>
          <w:sz w:val="24"/>
          <w:szCs w:val="24"/>
        </w:rPr>
        <w:t>could</w:t>
      </w:r>
      <w:r w:rsidR="00327C36" w:rsidRPr="00E524E3">
        <w:rPr>
          <w:rFonts w:asciiTheme="majorBidi" w:hAnsiTheme="majorBidi" w:cstheme="majorBidi"/>
          <w:sz w:val="24"/>
          <w:szCs w:val="24"/>
        </w:rPr>
        <w:t>,</w:t>
      </w:r>
      <w:r w:rsidR="00ED25AA" w:rsidRPr="00E524E3">
        <w:rPr>
          <w:rFonts w:asciiTheme="majorBidi" w:hAnsiTheme="majorBidi" w:cstheme="majorBidi"/>
          <w:sz w:val="24"/>
          <w:szCs w:val="24"/>
        </w:rPr>
        <w:t xml:space="preserve"> </w:t>
      </w:r>
      <w:r w:rsidR="00327C36" w:rsidRPr="00E524E3">
        <w:rPr>
          <w:rFonts w:asciiTheme="majorBidi" w:hAnsiTheme="majorBidi" w:cstheme="majorBidi"/>
          <w:sz w:val="24"/>
          <w:szCs w:val="24"/>
        </w:rPr>
        <w:t xml:space="preserve">therefore, </w:t>
      </w:r>
      <w:r w:rsidR="00ED25AA" w:rsidRPr="00E524E3">
        <w:rPr>
          <w:rFonts w:asciiTheme="majorBidi" w:hAnsiTheme="majorBidi" w:cstheme="majorBidi"/>
          <w:sz w:val="24"/>
          <w:szCs w:val="24"/>
        </w:rPr>
        <w:t xml:space="preserve">be </w:t>
      </w:r>
      <w:r w:rsidR="006613B9" w:rsidRPr="00E524E3">
        <w:rPr>
          <w:rFonts w:asciiTheme="majorBidi" w:hAnsiTheme="majorBidi" w:cstheme="majorBidi"/>
          <w:sz w:val="24"/>
          <w:szCs w:val="24"/>
        </w:rPr>
        <w:t>postulated</w:t>
      </w:r>
      <w:r w:rsidR="00ED25AA" w:rsidRPr="00E524E3">
        <w:rPr>
          <w:rFonts w:asciiTheme="majorBidi" w:hAnsiTheme="majorBidi" w:cstheme="majorBidi"/>
          <w:sz w:val="24"/>
          <w:szCs w:val="24"/>
        </w:rPr>
        <w:t xml:space="preserve"> that </w:t>
      </w:r>
      <w:r w:rsidR="00963C58">
        <w:rPr>
          <w:rFonts w:asciiTheme="majorBidi" w:hAnsiTheme="majorBidi" w:cstheme="majorBidi"/>
          <w:sz w:val="24"/>
          <w:szCs w:val="24"/>
        </w:rPr>
        <w:t>below-ground</w:t>
      </w:r>
      <w:r w:rsidR="00ED25AA" w:rsidRPr="00E524E3">
        <w:rPr>
          <w:rFonts w:asciiTheme="majorBidi" w:hAnsiTheme="majorBidi" w:cstheme="majorBidi"/>
          <w:sz w:val="24"/>
          <w:szCs w:val="24"/>
        </w:rPr>
        <w:t xml:space="preserve"> carbon allocation and soil carbon storage </w:t>
      </w:r>
      <w:r w:rsidR="00963C58">
        <w:rPr>
          <w:rFonts w:asciiTheme="majorBidi" w:hAnsiTheme="majorBidi" w:cstheme="majorBidi"/>
          <w:sz w:val="24"/>
          <w:szCs w:val="24"/>
        </w:rPr>
        <w:t xml:space="preserve">should </w:t>
      </w:r>
      <w:r w:rsidR="001616C2" w:rsidRPr="00E524E3">
        <w:rPr>
          <w:rFonts w:asciiTheme="majorBidi" w:hAnsiTheme="majorBidi" w:cstheme="majorBidi"/>
          <w:sz w:val="24"/>
          <w:szCs w:val="24"/>
        </w:rPr>
        <w:t>decrease with increasing</w:t>
      </w:r>
      <w:r w:rsidR="00ED25AA" w:rsidRPr="00E524E3">
        <w:rPr>
          <w:rFonts w:asciiTheme="majorBidi" w:hAnsiTheme="majorBidi" w:cstheme="majorBidi"/>
          <w:sz w:val="24"/>
          <w:szCs w:val="24"/>
        </w:rPr>
        <w:t xml:space="preserve"> grazing intensity. </w:t>
      </w:r>
      <w:bookmarkEnd w:id="3"/>
      <w:r w:rsidR="00331DBC" w:rsidRPr="00331DBC">
        <w:rPr>
          <w:rFonts w:asciiTheme="majorBidi" w:hAnsiTheme="majorBidi" w:cstheme="majorBidi"/>
          <w:sz w:val="24"/>
          <w:szCs w:val="24"/>
        </w:rPr>
        <w:t xml:space="preserve">The effects of different grazing intensities on </w:t>
      </w:r>
      <w:r w:rsidR="00963C58">
        <w:rPr>
          <w:rFonts w:asciiTheme="majorBidi" w:hAnsiTheme="majorBidi" w:cstheme="majorBidi"/>
          <w:sz w:val="24"/>
          <w:szCs w:val="24"/>
        </w:rPr>
        <w:t>below-ground</w:t>
      </w:r>
      <w:r w:rsidR="00331DBC" w:rsidRPr="00331DBC">
        <w:rPr>
          <w:rFonts w:asciiTheme="majorBidi" w:hAnsiTheme="majorBidi" w:cstheme="majorBidi"/>
          <w:sz w:val="24"/>
          <w:szCs w:val="24"/>
        </w:rPr>
        <w:t xml:space="preserve"> root biomass</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fldData xml:space="preserve">PEVuZE5vdGU+PENpdGU+PEF1dGhvcj5aaG91PC9BdXRob3I+PFllYXI+MjAxNzwvWWVhcj48UmVj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PEVuZE5vdGU+PENpdGU+PEF1dGhvcj5aaG91PC9BdXRob3I+PFllYXI+MjAxNzwvWWVhcj48UmVj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CE41EA" w:rsidRPr="00E524E3">
        <w:rPr>
          <w:rFonts w:asciiTheme="majorBidi" w:hAnsiTheme="majorBidi" w:cstheme="majorBidi"/>
          <w:sz w:val="24"/>
          <w:szCs w:val="24"/>
        </w:rPr>
      </w:r>
      <w:r w:rsidR="00CE41EA"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(Yan et al. 2013, Chen et al. 2015, Zhou et al. 2017)</w:t>
      </w:r>
      <w:r w:rsidR="00CE41EA" w:rsidRPr="00E524E3">
        <w:rPr>
          <w:rFonts w:asciiTheme="majorBidi" w:hAnsiTheme="majorBidi" w:cstheme="majorBidi"/>
          <w:sz w:val="24"/>
          <w:szCs w:val="24"/>
        </w:rPr>
        <w:fldChar w:fldCharType="end"/>
      </w:r>
      <w:r w:rsidR="00F4300B" w:rsidRPr="00E524E3">
        <w:rPr>
          <w:rFonts w:asciiTheme="majorBidi" w:hAnsiTheme="majorBidi" w:cstheme="majorBidi"/>
          <w:sz w:val="24"/>
          <w:szCs w:val="24"/>
        </w:rPr>
        <w:t>,</w:t>
      </w:r>
      <w:r w:rsidR="006353C7" w:rsidRPr="00E524E3">
        <w:rPr>
          <w:rFonts w:asciiTheme="majorBidi" w:hAnsiTheme="majorBidi" w:cstheme="majorBidi"/>
          <w:sz w:val="24"/>
          <w:szCs w:val="24"/>
        </w:rPr>
        <w:t xml:space="preserve"> soil carbon stock </w:t>
      </w:r>
      <w:r w:rsidR="00CE41EA" w:rsidRPr="00E524E3">
        <w:rPr>
          <w:rFonts w:asciiTheme="majorBidi" w:hAnsiTheme="majorBidi" w:cstheme="majorBidi"/>
          <w:sz w:val="24"/>
          <w:szCs w:val="24"/>
        </w:rPr>
        <w:fldChar w:fldCharType="begin">
          <w:fldData xml:space="preserve">PEVuZE5vdGU+PENpdGU+PEF1dGhvcj5NZWRpbmEtUm9sZMOhbjwvQXV0aG9yPjxZZWFyPjIwMDg8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PEVuZE5vdGU+PENpdGU+PEF1dGhvcj5NZWRpbmEtUm9sZMOhbjwvQXV0aG9yPjxZZWFyPjIwMDg8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CE41EA" w:rsidRPr="00E524E3">
        <w:rPr>
          <w:rFonts w:asciiTheme="majorBidi" w:hAnsiTheme="majorBidi" w:cstheme="majorBidi"/>
          <w:sz w:val="24"/>
          <w:szCs w:val="24"/>
        </w:rPr>
      </w:r>
      <w:r w:rsidR="00CE41EA"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(Medina-Roldán et al. 2008, McSherry and Ritchie 2013, Zhang et al. 2018, Harvey et al. 2019)</w:t>
      </w:r>
      <w:r w:rsidR="00CE41EA" w:rsidRPr="00E524E3">
        <w:rPr>
          <w:rFonts w:asciiTheme="majorBidi" w:hAnsiTheme="majorBidi" w:cstheme="majorBidi"/>
          <w:sz w:val="24"/>
          <w:szCs w:val="24"/>
        </w:rPr>
        <w:fldChar w:fldCharType="end"/>
      </w:r>
      <w:r w:rsidR="00CE41EA" w:rsidRPr="00E524E3">
        <w:rPr>
          <w:rFonts w:asciiTheme="majorBidi" w:hAnsiTheme="majorBidi" w:cstheme="majorBidi"/>
          <w:sz w:val="24"/>
          <w:szCs w:val="24"/>
        </w:rPr>
        <w:t xml:space="preserve"> </w:t>
      </w:r>
      <w:r w:rsidR="00F4300B" w:rsidRPr="00E524E3">
        <w:rPr>
          <w:rFonts w:asciiTheme="majorBidi" w:hAnsiTheme="majorBidi" w:cstheme="majorBidi"/>
          <w:sz w:val="24"/>
          <w:szCs w:val="24"/>
        </w:rPr>
        <w:t>and sequestration</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fldData xml:space="preserve">PEVuZE5vdGU+PENpdGU+PEF1dGhvcj5CYWdjaGk8L0F1dGhvcj48WWVhcj4yMDEwPC9ZZWFyPjxS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PEVuZE5vdGU+PENpdGU+PEF1dGhvcj5CYWdjaGk8L0F1dGhvcj48WWVhcj4yMDEwPC9ZZWFyPjxS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CE41EA" w:rsidRPr="00E524E3">
        <w:rPr>
          <w:rFonts w:asciiTheme="majorBidi" w:hAnsiTheme="majorBidi" w:cstheme="majorBidi"/>
          <w:sz w:val="24"/>
          <w:szCs w:val="24"/>
        </w:rPr>
      </w:r>
      <w:r w:rsidR="00CE41EA"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(Bagchi and Ritchie 2010, Schönbach et al. 2012, Chen et al. 2015)</w:t>
      </w:r>
      <w:r w:rsidR="00CE41EA" w:rsidRPr="00E524E3">
        <w:rPr>
          <w:rFonts w:asciiTheme="majorBidi" w:hAnsiTheme="majorBidi" w:cstheme="majorBidi"/>
          <w:sz w:val="24"/>
          <w:szCs w:val="24"/>
        </w:rPr>
        <w:fldChar w:fldCharType="end"/>
      </w:r>
      <w:r w:rsidR="00CE41EA" w:rsidRPr="00E524E3">
        <w:rPr>
          <w:rFonts w:asciiTheme="majorBidi" w:hAnsiTheme="majorBidi" w:cstheme="majorBidi"/>
          <w:sz w:val="24"/>
          <w:szCs w:val="24"/>
        </w:rPr>
        <w:t xml:space="preserve"> </w:t>
      </w:r>
      <w:r w:rsidR="006353C7" w:rsidRPr="00E524E3">
        <w:rPr>
          <w:rFonts w:asciiTheme="majorBidi" w:hAnsiTheme="majorBidi" w:cstheme="majorBidi"/>
          <w:sz w:val="24"/>
          <w:szCs w:val="24"/>
        </w:rPr>
        <w:t>have been reported</w:t>
      </w:r>
      <w:r w:rsidR="00327C36" w:rsidRPr="00E524E3">
        <w:rPr>
          <w:rFonts w:asciiTheme="majorBidi" w:hAnsiTheme="majorBidi" w:cstheme="majorBidi"/>
          <w:sz w:val="24"/>
          <w:szCs w:val="24"/>
        </w:rPr>
        <w:t xml:space="preserve"> previously</w:t>
      </w:r>
      <w:r w:rsidR="00026C33" w:rsidRPr="00E524E3">
        <w:rPr>
          <w:rFonts w:asciiTheme="majorBidi" w:hAnsiTheme="majorBidi" w:cstheme="majorBidi"/>
          <w:sz w:val="24"/>
          <w:szCs w:val="24"/>
        </w:rPr>
        <w:t xml:space="preserve">. </w:t>
      </w:r>
      <w:r w:rsidR="00D548F0" w:rsidRPr="00D548F0">
        <w:rPr>
          <w:rFonts w:asciiTheme="majorBidi" w:hAnsiTheme="majorBidi" w:cstheme="majorBidi"/>
          <w:sz w:val="24"/>
          <w:szCs w:val="24"/>
        </w:rPr>
        <w:t>However, we are not aware of any study that has examined the effects of different grazing intensities on carbon allocation pa</w:t>
      </w:r>
      <w:r w:rsidR="00D548F0">
        <w:rPr>
          <w:rFonts w:asciiTheme="majorBidi" w:hAnsiTheme="majorBidi" w:cstheme="majorBidi"/>
          <w:sz w:val="24"/>
          <w:szCs w:val="24"/>
        </w:rPr>
        <w:t>tterns of recently fixed carbon</w:t>
      </w:r>
      <w:r w:rsidR="00026C33" w:rsidRPr="00E524E3">
        <w:rPr>
          <w:rFonts w:asciiTheme="majorBidi" w:hAnsiTheme="majorBidi" w:cstheme="majorBidi"/>
          <w:sz w:val="24"/>
          <w:szCs w:val="24"/>
        </w:rPr>
        <w:t xml:space="preserve">. </w:t>
      </w:r>
      <w:r w:rsidR="00D548F0" w:rsidRPr="00D548F0">
        <w:rPr>
          <w:rFonts w:asciiTheme="majorBidi" w:hAnsiTheme="majorBidi" w:cstheme="majorBidi"/>
          <w:sz w:val="24"/>
          <w:szCs w:val="24"/>
        </w:rPr>
        <w:t xml:space="preserve">An assessment of the allocation pattern of carbon flux from plants to </w:t>
      </w:r>
      <w:r w:rsidR="00963C58">
        <w:rPr>
          <w:rFonts w:asciiTheme="majorBidi" w:hAnsiTheme="majorBidi" w:cstheme="majorBidi"/>
          <w:sz w:val="24"/>
          <w:szCs w:val="24"/>
        </w:rPr>
        <w:t>below-ground</w:t>
      </w:r>
      <w:r w:rsidR="00D548F0" w:rsidRPr="00D548F0">
        <w:rPr>
          <w:rFonts w:asciiTheme="majorBidi" w:hAnsiTheme="majorBidi" w:cstheme="majorBidi"/>
          <w:sz w:val="24"/>
          <w:szCs w:val="24"/>
        </w:rPr>
        <w:t xml:space="preserve"> pools is required to determine the contribution of newly photosynthetically fixed carbon to the soil carbon cycle.</w:t>
      </w:r>
      <w:r w:rsidR="00D548F0">
        <w:rPr>
          <w:rFonts w:asciiTheme="majorBidi" w:hAnsiTheme="majorBidi" w:cstheme="majorBidi"/>
          <w:sz w:val="24"/>
          <w:szCs w:val="24"/>
        </w:rPr>
        <w:t xml:space="preserve"> </w:t>
      </w:r>
      <w:r w:rsidR="00D548F0" w:rsidRPr="00D548F0">
        <w:rPr>
          <w:rFonts w:asciiTheme="majorBidi" w:hAnsiTheme="majorBidi" w:cstheme="majorBidi"/>
          <w:sz w:val="24"/>
          <w:szCs w:val="24"/>
        </w:rPr>
        <w:t xml:space="preserve">Recent studies have reported the effects of grazing itself, but not grazing intensity, on </w:t>
      </w:r>
      <w:r w:rsidR="00963C58">
        <w:rPr>
          <w:rFonts w:asciiTheme="majorBidi" w:hAnsiTheme="majorBidi" w:cstheme="majorBidi"/>
          <w:sz w:val="24"/>
          <w:szCs w:val="24"/>
        </w:rPr>
        <w:t>below-ground</w:t>
      </w:r>
      <w:r w:rsidR="00D548F0" w:rsidRPr="00D548F0">
        <w:rPr>
          <w:rFonts w:asciiTheme="majorBidi" w:hAnsiTheme="majorBidi" w:cstheme="majorBidi"/>
          <w:sz w:val="24"/>
          <w:szCs w:val="24"/>
        </w:rPr>
        <w:t xml:space="preserve"> carbon allocation by comparing grazed and </w:t>
      </w:r>
      <w:proofErr w:type="spellStart"/>
      <w:r w:rsidR="00D548F0" w:rsidRPr="00D548F0">
        <w:rPr>
          <w:rFonts w:asciiTheme="majorBidi" w:hAnsiTheme="majorBidi" w:cstheme="majorBidi"/>
          <w:sz w:val="24"/>
          <w:szCs w:val="24"/>
        </w:rPr>
        <w:t>ungrazed</w:t>
      </w:r>
      <w:proofErr w:type="spellEnd"/>
      <w:r w:rsidR="00D548F0" w:rsidRPr="00D548F0">
        <w:rPr>
          <w:rFonts w:asciiTheme="majorBidi" w:hAnsiTheme="majorBidi" w:cstheme="majorBidi"/>
          <w:sz w:val="24"/>
          <w:szCs w:val="24"/>
        </w:rPr>
        <w:t xml:space="preserve"> plots</w:t>
      </w:r>
      <w:r w:rsidR="00CE41EA" w:rsidRPr="00E524E3">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fldData xml:space="preserve">PEVuZE5vdGU+PENpdGU+PEF1dGhvcj5JbmdyaXNjaDwvQXV0aG9yPjxZZWFyPjIwMTU8L1llYXI+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PEVuZE5vdGU+PENpdGU+PEF1dGhvcj5JbmdyaXNjaDwvQXV0aG9yPjxZZWFyPjIwMTU8L1llYXI+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CE41EA" w:rsidRPr="00E524E3">
        <w:rPr>
          <w:rFonts w:asciiTheme="majorBidi" w:hAnsiTheme="majorBidi" w:cstheme="majorBidi"/>
          <w:sz w:val="24"/>
          <w:szCs w:val="24"/>
        </w:rPr>
      </w:r>
      <w:r w:rsidR="00CE41EA"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(Ingrisch et al. 2015, Wilson et al. 2018)</w:t>
      </w:r>
      <w:r w:rsidR="00CE41EA" w:rsidRPr="00E524E3">
        <w:rPr>
          <w:rFonts w:asciiTheme="majorBidi" w:hAnsiTheme="majorBidi" w:cstheme="majorBidi"/>
          <w:sz w:val="24"/>
          <w:szCs w:val="24"/>
        </w:rPr>
        <w:fldChar w:fldCharType="end"/>
      </w:r>
      <w:r w:rsidR="00CE41EA" w:rsidRPr="00E524E3">
        <w:rPr>
          <w:rFonts w:asciiTheme="majorBidi" w:hAnsiTheme="majorBidi" w:cstheme="majorBidi"/>
          <w:sz w:val="24"/>
          <w:szCs w:val="24"/>
        </w:rPr>
        <w:t>.</w:t>
      </w:r>
      <w:r w:rsidR="00915B34" w:rsidRPr="00E524E3">
        <w:rPr>
          <w:rFonts w:asciiTheme="majorBidi" w:hAnsiTheme="majorBidi" w:cstheme="majorBidi"/>
          <w:sz w:val="24"/>
          <w:szCs w:val="24"/>
        </w:rPr>
        <w:t xml:space="preserve"> </w:t>
      </w:r>
      <w:r w:rsidR="00D548F0" w:rsidRPr="00D548F0">
        <w:rPr>
          <w:rFonts w:asciiTheme="majorBidi" w:hAnsiTheme="majorBidi" w:cstheme="majorBidi"/>
          <w:sz w:val="24"/>
          <w:szCs w:val="24"/>
        </w:rPr>
        <w:t xml:space="preserve">This clear knowledge gap is </w:t>
      </w:r>
      <w:r w:rsidR="008C7509">
        <w:rPr>
          <w:rFonts w:asciiTheme="majorBidi" w:hAnsiTheme="majorBidi" w:cstheme="majorBidi"/>
          <w:sz w:val="24"/>
          <w:szCs w:val="24"/>
        </w:rPr>
        <w:t>hindering</w:t>
      </w:r>
      <w:r w:rsidR="00D548F0" w:rsidRPr="00D548F0">
        <w:rPr>
          <w:rFonts w:asciiTheme="majorBidi" w:hAnsiTheme="majorBidi" w:cstheme="majorBidi"/>
          <w:sz w:val="24"/>
          <w:szCs w:val="24"/>
        </w:rPr>
        <w:t xml:space="preserve"> </w:t>
      </w:r>
      <w:r w:rsidR="008C7509">
        <w:rPr>
          <w:rFonts w:asciiTheme="majorBidi" w:hAnsiTheme="majorBidi" w:cstheme="majorBidi"/>
          <w:sz w:val="24"/>
          <w:szCs w:val="24"/>
        </w:rPr>
        <w:t>the</w:t>
      </w:r>
      <w:r w:rsidR="00D548F0" w:rsidRPr="00D548F0">
        <w:rPr>
          <w:rFonts w:asciiTheme="majorBidi" w:hAnsiTheme="majorBidi" w:cstheme="majorBidi"/>
          <w:sz w:val="24"/>
          <w:szCs w:val="24"/>
        </w:rPr>
        <w:t xml:space="preserve"> develop</w:t>
      </w:r>
      <w:r w:rsidR="008C7509">
        <w:rPr>
          <w:rFonts w:asciiTheme="majorBidi" w:hAnsiTheme="majorBidi" w:cstheme="majorBidi"/>
          <w:sz w:val="24"/>
          <w:szCs w:val="24"/>
        </w:rPr>
        <w:t>ment of</w:t>
      </w:r>
      <w:r w:rsidR="00D548F0" w:rsidRPr="00D548F0">
        <w:rPr>
          <w:rFonts w:asciiTheme="majorBidi" w:hAnsiTheme="majorBidi" w:cstheme="majorBidi"/>
          <w:sz w:val="24"/>
          <w:szCs w:val="24"/>
        </w:rPr>
        <w:t xml:space="preserve"> an evidence-based approach to soil carbon management.</w:t>
      </w:r>
      <w:r w:rsidR="006B1E76" w:rsidRPr="006B1E76">
        <w:rPr>
          <w:rFonts w:ascii="Arial" w:eastAsia="Times New Roman" w:hAnsi="Arial" w:cs="Arial"/>
          <w:b/>
          <w:bCs/>
          <w:color w:val="222222"/>
          <w:sz w:val="24"/>
          <w:szCs w:val="24"/>
        </w:rPr>
        <w:t xml:space="preserve"> </w:t>
      </w:r>
      <w:r w:rsidR="00E745CA" w:rsidRPr="00E745CA">
        <w:rPr>
          <w:rFonts w:asciiTheme="majorBidi" w:hAnsiTheme="majorBidi" w:cstheme="majorBidi"/>
          <w:sz w:val="24"/>
          <w:szCs w:val="24"/>
        </w:rPr>
        <w:t>Developing a strategy to reduce intensive livestock grazing to a more sustainable level should be a key objective of sustainable grassland management to potentially restore agriculture-induced soil carbon losses</w:t>
      </w:r>
      <w:r w:rsidR="006B1E76">
        <w:rPr>
          <w:rFonts w:asciiTheme="majorBidi" w:hAnsiTheme="majorBidi" w:cstheme="majorBidi"/>
          <w:b/>
          <w:bCs/>
          <w:sz w:val="24"/>
          <w:szCs w:val="24"/>
        </w:rPr>
        <w:t xml:space="preserve"> </w:t>
      </w:r>
      <w:r w:rsidR="00CE41EA"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&lt;EndNote&gt;&lt;Cite&gt;&lt;Author&gt;Conant&lt;/Author&gt;&lt;Year&gt;2010&lt;/Year&gt;&lt;RecNum&gt;190&lt;/RecNum&gt;&lt;DisplayText&gt;(Conant 2010)&lt;/DisplayText&gt;&lt;record&gt;&lt;rec-number&gt;190&lt;/rec-number&gt;&lt;foreign-keys&gt;&lt;key app="EN" db-id="swaf2wxwqzxzdze0fxk520rsafx9x5fxz0vx" timestamp="1638550187"&gt;190&lt;/key&gt;&lt;/foreign-keys&gt;&lt;ref-type name="Journal Article"&gt;17&lt;/ref-type&gt;&lt;contributors&gt;&lt;authors&gt;&lt;author&gt;Conant, Richard T&lt;/author&gt;&lt;/authors&gt;&lt;/contributors&gt;&lt;titles&gt;&lt;title&gt;Challenges and Opportunities for Carbon Sequestration in Grassland Systems: A Technical Report on Grassland Management and Climate Change Mitigation&lt;/title&gt;&lt;secondary-title&gt;Integrated Crop Management, Rome: FAO&lt;/secondary-title&gt;&lt;/titles&gt;&lt;periodical&gt;&lt;full-title&gt;Integrated Crop Management, Rome: FAO&lt;/full-title&gt;&lt;/periodical&gt;&lt;volume&gt;9&lt;/volume&gt;&lt;dates&gt;&lt;year&gt;2010&lt;/year&gt;&lt;/dates&gt;&lt;pub-location&gt;Rome&lt;/pub-location&gt;&lt;publisher&gt;FAO&lt;/publisher&gt;&lt;urls&gt;&lt;/urls&gt;&lt;/record&gt;&lt;/Cite&gt;&lt;/EndNote&gt;</w:instrText>
      </w:r>
      <w:r w:rsidR="00CE41EA" w:rsidRPr="00E524E3">
        <w:rPr>
          <w:rFonts w:asciiTheme="majorBidi" w:hAnsiTheme="majorBidi" w:cstheme="majorBidi"/>
          <w:sz w:val="24"/>
          <w:szCs w:val="24"/>
        </w:rPr>
        <w:fldChar w:fldCharType="separate"/>
      </w:r>
      <w:r w:rsidR="00CE41EA" w:rsidRPr="00E524E3">
        <w:rPr>
          <w:rFonts w:asciiTheme="majorBidi" w:hAnsiTheme="majorBidi" w:cstheme="majorBidi"/>
          <w:noProof/>
          <w:sz w:val="24"/>
          <w:szCs w:val="24"/>
        </w:rPr>
        <w:t>(Conant 2010)</w:t>
      </w:r>
      <w:r w:rsidR="00CE41EA" w:rsidRPr="00E524E3">
        <w:rPr>
          <w:rFonts w:asciiTheme="majorBidi" w:hAnsiTheme="majorBidi" w:cstheme="majorBidi"/>
          <w:sz w:val="24"/>
          <w:szCs w:val="24"/>
        </w:rPr>
        <w:fldChar w:fldCharType="end"/>
      </w:r>
      <w:r w:rsidR="00D54324" w:rsidRPr="00E524E3">
        <w:rPr>
          <w:rFonts w:asciiTheme="majorBidi" w:hAnsiTheme="majorBidi" w:cstheme="majorBidi"/>
          <w:sz w:val="24"/>
          <w:szCs w:val="24"/>
        </w:rPr>
        <w:t>.</w:t>
      </w:r>
      <w:r w:rsidR="00092B51" w:rsidRPr="00E524E3">
        <w:rPr>
          <w:rFonts w:asciiTheme="majorBidi" w:hAnsiTheme="majorBidi" w:cstheme="majorBidi"/>
          <w:sz w:val="24"/>
          <w:szCs w:val="24"/>
        </w:rPr>
        <w:t xml:space="preserve"> </w:t>
      </w:r>
    </w:p>
    <w:p w14:paraId="44201AA5" w14:textId="1A44F466" w:rsidR="0087683F" w:rsidRPr="00E524E3" w:rsidRDefault="00D548F0" w:rsidP="005429B5">
      <w:pPr>
        <w:spacing w:line="480" w:lineRule="auto"/>
        <w:jc w:val="both"/>
        <w:rPr>
          <w:rFonts w:asciiTheme="majorBidi" w:hAnsiTheme="majorBidi" w:cstheme="majorBidi"/>
          <w:sz w:val="24"/>
          <w:szCs w:val="24"/>
          <w:rtl/>
          <w:lang w:bidi="fa-IR"/>
        </w:rPr>
      </w:pPr>
      <w:r w:rsidRPr="00D548F0">
        <w:rPr>
          <w:rFonts w:asciiTheme="majorBidi" w:hAnsiTheme="majorBidi" w:cstheme="majorBidi"/>
          <w:sz w:val="24"/>
          <w:szCs w:val="24"/>
        </w:rPr>
        <w:lastRenderedPageBreak/>
        <w:t xml:space="preserve">Isotope tracer technology and pulse labelling of plants with </w:t>
      </w:r>
      <w:r w:rsidRPr="00D548F0">
        <w:rPr>
          <w:rFonts w:asciiTheme="majorBidi" w:hAnsiTheme="majorBidi" w:cstheme="majorBidi"/>
          <w:sz w:val="24"/>
          <w:szCs w:val="24"/>
          <w:vertAlign w:val="superscript"/>
        </w:rPr>
        <w:t>13</w:t>
      </w:r>
      <w:r w:rsidRPr="00D548F0">
        <w:rPr>
          <w:rFonts w:asciiTheme="majorBidi" w:hAnsiTheme="majorBidi" w:cstheme="majorBidi"/>
          <w:sz w:val="24"/>
          <w:szCs w:val="24"/>
        </w:rPr>
        <w:t xml:space="preserve">C- (or </w:t>
      </w:r>
      <w:r w:rsidRPr="00D548F0">
        <w:rPr>
          <w:rFonts w:asciiTheme="majorBidi" w:hAnsiTheme="majorBidi" w:cstheme="majorBidi"/>
          <w:sz w:val="24"/>
          <w:szCs w:val="24"/>
          <w:vertAlign w:val="superscript"/>
        </w:rPr>
        <w:t>14</w:t>
      </w:r>
      <w:r w:rsidRPr="00D548F0">
        <w:rPr>
          <w:rFonts w:asciiTheme="majorBidi" w:hAnsiTheme="majorBidi" w:cstheme="majorBidi"/>
          <w:sz w:val="24"/>
          <w:szCs w:val="24"/>
        </w:rPr>
        <w:t>C-labelled) CO</w:t>
      </w:r>
      <w:r w:rsidRPr="00D548F0">
        <w:rPr>
          <w:rFonts w:asciiTheme="majorBidi" w:hAnsiTheme="majorBidi" w:cstheme="majorBidi"/>
          <w:sz w:val="24"/>
          <w:szCs w:val="24"/>
          <w:vertAlign w:val="subscript"/>
        </w:rPr>
        <w:t>2</w:t>
      </w:r>
      <w:r w:rsidRPr="00D548F0">
        <w:rPr>
          <w:rFonts w:asciiTheme="majorBidi" w:hAnsiTheme="majorBidi" w:cstheme="majorBidi"/>
          <w:sz w:val="24"/>
          <w:szCs w:val="24"/>
        </w:rPr>
        <w:t xml:space="preserve"> enables analysis of the dynamics of carbon allocation via the plant-root-soil route and quantification of carbon movement in terrestrial ecosystems </w:t>
      </w:r>
      <w:r w:rsidRPr="00D548F0">
        <w:rPr>
          <w:rFonts w:asciiTheme="majorBidi" w:hAnsiTheme="majorBidi" w:cstheme="majorBidi"/>
          <w:i/>
          <w:iCs/>
          <w:sz w:val="24"/>
          <w:szCs w:val="24"/>
        </w:rPr>
        <w:t>in situ</w:t>
      </w:r>
      <w:r>
        <w:rPr>
          <w:rFonts w:asciiTheme="majorBidi" w:hAnsiTheme="majorBidi" w:cstheme="majorBidi"/>
          <w:sz w:val="24"/>
          <w:szCs w:val="24"/>
        </w:rPr>
        <w:t xml:space="preserve"> </w:t>
      </w:r>
      <w:r w:rsidR="00CE41EA"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&lt;EndNote&gt;&lt;Cite&gt;&lt;Author&gt;Pausch&lt;/Author&gt;&lt;Year&gt;2018&lt;/Year&gt;&lt;RecNum&gt;451&lt;/RecNum&gt;&lt;DisplayText&gt;(Pausch and Kuzyakov 2018)&lt;/DisplayText&gt;&lt;record&gt;&lt;rec-number&gt;451&lt;/rec-number&gt;&lt;foreign-keys&gt;&lt;key app="EN" db-id="swaf2wxwqzxzdze0fxk520rsafx9x5fxz0vx" timestamp="1638550188"&gt;451&lt;/key&gt;&lt;/foreign-keys&gt;&lt;ref-type name="Journal Article"&gt;17&lt;/ref-type&gt;&lt;contributors&gt;&lt;authors&gt;&lt;author&gt;Pausch, Johanna&lt;/author&gt;&lt;author&gt;Kuzyakov, Yakov&lt;/author&gt;&lt;/authors&gt;&lt;/contributors&gt;&lt;titles&gt;&lt;title&gt;Carbon input by roots into the soil: quantification of rhizodeposition from root to ecosystem scale&lt;/title&gt;&lt;secondary-title&gt;Global change biology&lt;/secondary-title&gt;&lt;/titles&gt;&lt;periodical&gt;&lt;full-title&gt;Global Change Biology&lt;/full-title&gt;&lt;/periodical&gt;&lt;pages&gt;1-12&lt;/pages&gt;&lt;volume&gt;24&lt;/volume&gt;&lt;number&gt;1&lt;/number&gt;&lt;dates&gt;&lt;year&gt;2018&lt;/year&gt;&lt;/dates&gt;&lt;isbn&gt;1354-1013&lt;/isbn&gt;&lt;urls&gt;&lt;/urls&gt;&lt;/record&gt;&lt;/Cite&gt;&lt;/EndNote&gt;</w:instrText>
      </w:r>
      <w:r w:rsidR="00CE41EA" w:rsidRPr="00E524E3">
        <w:rPr>
          <w:rFonts w:asciiTheme="majorBidi" w:hAnsiTheme="majorBidi" w:cstheme="majorBidi"/>
          <w:sz w:val="24"/>
          <w:szCs w:val="24"/>
        </w:rPr>
        <w:fldChar w:fldCharType="separate"/>
      </w:r>
      <w:r w:rsidR="00CE41EA" w:rsidRPr="00E524E3">
        <w:rPr>
          <w:rFonts w:asciiTheme="majorBidi" w:hAnsiTheme="majorBidi" w:cstheme="majorBidi"/>
          <w:noProof/>
          <w:sz w:val="24"/>
          <w:szCs w:val="24"/>
        </w:rPr>
        <w:t>(Pausch and Kuzyakov 2018)</w:t>
      </w:r>
      <w:r w:rsidR="00CE41EA" w:rsidRPr="00E524E3">
        <w:rPr>
          <w:rFonts w:asciiTheme="majorBidi" w:hAnsiTheme="majorBidi" w:cstheme="majorBidi"/>
          <w:sz w:val="24"/>
          <w:szCs w:val="24"/>
        </w:rPr>
        <w:fldChar w:fldCharType="end"/>
      </w:r>
      <w:r w:rsidR="00064EB9" w:rsidRPr="00E524E3">
        <w:rPr>
          <w:rFonts w:asciiTheme="majorBidi" w:hAnsiTheme="majorBidi" w:cstheme="majorBidi"/>
          <w:sz w:val="24"/>
          <w:szCs w:val="24"/>
        </w:rPr>
        <w:t>.</w:t>
      </w:r>
      <w:r w:rsidR="0087683F" w:rsidRPr="00E524E3">
        <w:rPr>
          <w:rFonts w:asciiTheme="majorBidi" w:hAnsiTheme="majorBidi" w:cstheme="majorBidi"/>
          <w:sz w:val="24"/>
          <w:szCs w:val="24"/>
        </w:rPr>
        <w:t xml:space="preserve"> </w:t>
      </w:r>
      <w:r w:rsidRPr="00D548F0">
        <w:rPr>
          <w:rFonts w:asciiTheme="majorBidi" w:hAnsiTheme="majorBidi" w:cstheme="majorBidi"/>
          <w:sz w:val="24"/>
          <w:szCs w:val="24"/>
        </w:rPr>
        <w:t xml:space="preserve">Using this approach, </w:t>
      </w:r>
      <w:bookmarkStart w:id="5" w:name="_Hlk96519794"/>
      <w:r w:rsidRPr="00D548F0">
        <w:rPr>
          <w:rFonts w:asciiTheme="majorBidi" w:hAnsiTheme="majorBidi" w:cstheme="majorBidi"/>
          <w:sz w:val="24"/>
          <w:szCs w:val="24"/>
        </w:rPr>
        <w:t xml:space="preserve">partitioning of assimilated carbon in response to grazing in grasslands </w:t>
      </w:r>
      <w:bookmarkEnd w:id="5"/>
      <w:r w:rsidRPr="00D548F0">
        <w:rPr>
          <w:rFonts w:asciiTheme="majorBidi" w:hAnsiTheme="majorBidi" w:cstheme="majorBidi"/>
          <w:sz w:val="24"/>
          <w:szCs w:val="24"/>
        </w:rPr>
        <w:t>has been documented in only a few studies</w:t>
      </w:r>
      <w:r w:rsidR="003B289C" w:rsidRPr="00E524E3">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fldData xml:space="preserve">PEVuZE5vdGU+PENpdGU+PEF1dGhvcj5JbmdyaXNjaDwvQXV0aG9yPjxZZWFyPjIwMTU8L1llYXI+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</w:fldData>
        </w:fldChar>
      </w:r>
      <w:r w:rsidR="00A005D2">
        <w:rPr>
          <w:rFonts w:asciiTheme="majorBidi" w:hAnsiTheme="majorBidi" w:cstheme="majorBidi"/>
          <w:sz w:val="24"/>
          <w:szCs w:val="24"/>
        </w:rPr>
        <w:instrText xml:space="preserve"> ADDIN EN.CITE </w:instrText>
      </w:r>
      <w:r w:rsidR="00A005D2">
        <w:rPr>
          <w:rFonts w:asciiTheme="majorBidi" w:hAnsiTheme="majorBidi" w:cstheme="majorBidi"/>
          <w:sz w:val="24"/>
          <w:szCs w:val="24"/>
        </w:rPr>
        <w:fldChar w:fldCharType="begin">
          <w:fldData xml:space="preserve">PEVuZE5vdGU+PENpdGU+PEF1dGhvcj5JbmdyaXNjaDwvQXV0aG9yPjxZZWFyPjIwMTU8L1llYXI+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</w:fldData>
        </w:fldChar>
      </w:r>
      <w:r w:rsidR="00A005D2">
        <w:rPr>
          <w:rFonts w:asciiTheme="majorBidi" w:hAnsiTheme="majorBidi" w:cstheme="majorBidi"/>
          <w:sz w:val="24"/>
          <w:szCs w:val="24"/>
        </w:rPr>
        <w:instrText xml:space="preserve"> ADDIN EN.CITE.DATA </w:instrText>
      </w:r>
      <w:r w:rsidR="00A005D2">
        <w:rPr>
          <w:rFonts w:asciiTheme="majorBidi" w:hAnsiTheme="majorBidi" w:cstheme="majorBidi"/>
          <w:sz w:val="24"/>
          <w:szCs w:val="24"/>
        </w:rPr>
      </w:r>
      <w:r w:rsidR="00A005D2">
        <w:rPr>
          <w:rFonts w:asciiTheme="majorBidi" w:hAnsiTheme="majorBidi" w:cstheme="majorBidi"/>
          <w:sz w:val="24"/>
          <w:szCs w:val="24"/>
        </w:rPr>
        <w:fldChar w:fldCharType="end"/>
      </w:r>
      <w:r w:rsidR="003B289C" w:rsidRPr="00E524E3">
        <w:rPr>
          <w:rFonts w:asciiTheme="majorBidi" w:hAnsiTheme="majorBidi" w:cstheme="majorBidi"/>
          <w:sz w:val="24"/>
          <w:szCs w:val="24"/>
        </w:rPr>
      </w:r>
      <w:r w:rsidR="003B289C" w:rsidRPr="00E524E3">
        <w:rPr>
          <w:rFonts w:asciiTheme="majorBidi" w:hAnsiTheme="majorBidi" w:cstheme="majorBidi"/>
          <w:sz w:val="24"/>
          <w:szCs w:val="24"/>
        </w:rPr>
        <w:fldChar w:fldCharType="separate"/>
      </w:r>
      <w:r w:rsidR="00A005D2">
        <w:rPr>
          <w:rFonts w:asciiTheme="majorBidi" w:hAnsiTheme="majorBidi" w:cstheme="majorBidi"/>
          <w:noProof/>
          <w:sz w:val="24"/>
          <w:szCs w:val="24"/>
        </w:rPr>
        <w:t>(Zou et al. 2014, Ingrisch et al. 2015, Wilson et al. 2018, Bai et al. 2021)</w:t>
      </w:r>
      <w:r w:rsidR="003B289C" w:rsidRPr="00E524E3">
        <w:rPr>
          <w:rFonts w:asciiTheme="majorBidi" w:hAnsiTheme="majorBidi" w:cstheme="majorBidi"/>
          <w:sz w:val="24"/>
          <w:szCs w:val="24"/>
        </w:rPr>
        <w:fldChar w:fldCharType="end"/>
      </w:r>
      <w:r w:rsidR="0087683F" w:rsidRPr="00E524E3">
        <w:rPr>
          <w:rFonts w:asciiTheme="majorBidi" w:hAnsiTheme="majorBidi" w:cstheme="majorBidi"/>
          <w:sz w:val="24"/>
          <w:szCs w:val="24"/>
        </w:rPr>
        <w:t>. The</w:t>
      </w:r>
      <w:r w:rsidR="000429B7" w:rsidRPr="00E524E3">
        <w:rPr>
          <w:rFonts w:asciiTheme="majorBidi" w:hAnsiTheme="majorBidi" w:cstheme="majorBidi"/>
          <w:sz w:val="24"/>
          <w:szCs w:val="24"/>
        </w:rPr>
        <w:t xml:space="preserve">se studies have produced </w:t>
      </w:r>
      <w:r w:rsidR="0087683F" w:rsidRPr="00E524E3">
        <w:rPr>
          <w:rFonts w:asciiTheme="majorBidi" w:hAnsiTheme="majorBidi" w:cstheme="majorBidi"/>
          <w:sz w:val="24"/>
          <w:szCs w:val="24"/>
        </w:rPr>
        <w:t xml:space="preserve">contradictory </w:t>
      </w:r>
      <w:r w:rsidR="00D94996" w:rsidRPr="00E524E3">
        <w:rPr>
          <w:rFonts w:asciiTheme="majorBidi" w:hAnsiTheme="majorBidi" w:cstheme="majorBidi"/>
          <w:sz w:val="24"/>
          <w:szCs w:val="24"/>
        </w:rPr>
        <w:t>findings</w:t>
      </w:r>
      <w:r w:rsidR="0087683F" w:rsidRPr="00E524E3">
        <w:rPr>
          <w:rFonts w:asciiTheme="majorBidi" w:hAnsiTheme="majorBidi" w:cstheme="majorBidi"/>
          <w:sz w:val="24"/>
          <w:szCs w:val="24"/>
        </w:rPr>
        <w:t xml:space="preserve"> </w:t>
      </w:r>
      <w:r w:rsidR="000429B7" w:rsidRPr="00E524E3">
        <w:rPr>
          <w:rFonts w:asciiTheme="majorBidi" w:hAnsiTheme="majorBidi" w:cstheme="majorBidi"/>
          <w:sz w:val="24"/>
          <w:szCs w:val="24"/>
        </w:rPr>
        <w:t>suggesting</w:t>
      </w:r>
      <w:r w:rsidR="0087683F" w:rsidRPr="00E524E3">
        <w:rPr>
          <w:rFonts w:asciiTheme="majorBidi" w:hAnsiTheme="majorBidi" w:cstheme="majorBidi"/>
          <w:sz w:val="24"/>
          <w:szCs w:val="24"/>
        </w:rPr>
        <w:t xml:space="preserve"> that carbon</w:t>
      </w:r>
      <w:r w:rsidR="00384AD0" w:rsidRPr="00E524E3">
        <w:rPr>
          <w:rFonts w:asciiTheme="majorBidi" w:hAnsiTheme="majorBidi" w:cstheme="majorBidi"/>
          <w:sz w:val="24"/>
          <w:szCs w:val="24"/>
        </w:rPr>
        <w:t xml:space="preserve"> </w:t>
      </w:r>
      <w:r w:rsidR="004554E9" w:rsidRPr="00E524E3">
        <w:rPr>
          <w:rFonts w:asciiTheme="majorBidi" w:hAnsiTheme="majorBidi" w:cstheme="majorBidi"/>
          <w:sz w:val="24"/>
          <w:szCs w:val="24"/>
        </w:rPr>
        <w:t>transfer to</w:t>
      </w:r>
      <w:r>
        <w:rPr>
          <w:rFonts w:asciiTheme="majorBidi" w:hAnsiTheme="majorBidi" w:cstheme="majorBidi"/>
          <w:sz w:val="24"/>
          <w:szCs w:val="24"/>
        </w:rPr>
        <w:t xml:space="preserve"> above- and </w:t>
      </w:r>
      <w:r w:rsidR="00963C58">
        <w:rPr>
          <w:rFonts w:asciiTheme="majorBidi" w:hAnsiTheme="majorBidi" w:cstheme="majorBidi"/>
          <w:sz w:val="24"/>
          <w:szCs w:val="24"/>
        </w:rPr>
        <w:t>below-ground</w:t>
      </w:r>
      <w:r w:rsidR="00286276" w:rsidRPr="00E524E3">
        <w:rPr>
          <w:rFonts w:asciiTheme="majorBidi" w:hAnsiTheme="majorBidi" w:cstheme="majorBidi"/>
          <w:sz w:val="24"/>
          <w:szCs w:val="24"/>
        </w:rPr>
        <w:t xml:space="preserve"> pools</w:t>
      </w:r>
      <w:r w:rsidR="0087683F" w:rsidRPr="00E524E3">
        <w:rPr>
          <w:rFonts w:asciiTheme="majorBidi" w:hAnsiTheme="majorBidi" w:cstheme="majorBidi"/>
          <w:sz w:val="24"/>
          <w:szCs w:val="24"/>
        </w:rPr>
        <w:t xml:space="preserve"> </w:t>
      </w:r>
      <w:r w:rsidR="00D15BEE" w:rsidRPr="00E524E3">
        <w:rPr>
          <w:rFonts w:asciiTheme="majorBidi" w:hAnsiTheme="majorBidi" w:cstheme="majorBidi"/>
          <w:sz w:val="24"/>
          <w:szCs w:val="24"/>
        </w:rPr>
        <w:t>differ</w:t>
      </w:r>
      <w:r w:rsidR="000429B7" w:rsidRPr="00E524E3">
        <w:rPr>
          <w:rFonts w:asciiTheme="majorBidi" w:hAnsiTheme="majorBidi" w:cstheme="majorBidi"/>
          <w:sz w:val="24"/>
          <w:szCs w:val="24"/>
        </w:rPr>
        <w:t>s</w:t>
      </w:r>
      <w:r w:rsidR="0087683F" w:rsidRPr="00E524E3">
        <w:rPr>
          <w:rFonts w:asciiTheme="majorBidi" w:hAnsiTheme="majorBidi" w:cstheme="majorBidi"/>
          <w:sz w:val="24"/>
          <w:szCs w:val="24"/>
        </w:rPr>
        <w:t xml:space="preserve"> </w:t>
      </w:r>
      <w:r w:rsidR="00384AD0" w:rsidRPr="00E524E3">
        <w:rPr>
          <w:rFonts w:asciiTheme="majorBidi" w:hAnsiTheme="majorBidi" w:cstheme="majorBidi"/>
          <w:sz w:val="24"/>
          <w:szCs w:val="24"/>
        </w:rPr>
        <w:t>substantially</w:t>
      </w:r>
      <w:r w:rsidR="0087683F" w:rsidRPr="00E524E3">
        <w:rPr>
          <w:rFonts w:asciiTheme="majorBidi" w:hAnsiTheme="majorBidi" w:cstheme="majorBidi"/>
          <w:sz w:val="24"/>
          <w:szCs w:val="24"/>
        </w:rPr>
        <w:t xml:space="preserve"> </w:t>
      </w:r>
      <w:r w:rsidRPr="00D548F0">
        <w:rPr>
          <w:rFonts w:asciiTheme="majorBidi" w:hAnsiTheme="majorBidi" w:cstheme="majorBidi"/>
          <w:sz w:val="24"/>
          <w:szCs w:val="24"/>
        </w:rPr>
        <w:t>across plant</w:t>
      </w:r>
      <w:r>
        <w:rPr>
          <w:rFonts w:asciiTheme="majorBidi" w:hAnsiTheme="majorBidi" w:cstheme="majorBidi"/>
          <w:sz w:val="24"/>
          <w:szCs w:val="24"/>
        </w:rPr>
        <w:t xml:space="preserve"> </w:t>
      </w:r>
      <w:r w:rsidR="0087683F" w:rsidRPr="00E524E3">
        <w:rPr>
          <w:rFonts w:asciiTheme="majorBidi" w:hAnsiTheme="majorBidi" w:cstheme="majorBidi"/>
          <w:sz w:val="24"/>
          <w:szCs w:val="24"/>
        </w:rPr>
        <w:t xml:space="preserve">communities and ecosystems. For </w:t>
      </w:r>
      <w:r w:rsidR="000429B7" w:rsidRPr="00E524E3">
        <w:rPr>
          <w:rFonts w:asciiTheme="majorBidi" w:hAnsiTheme="majorBidi" w:cstheme="majorBidi"/>
          <w:sz w:val="24"/>
          <w:szCs w:val="24"/>
        </w:rPr>
        <w:t>example</w:t>
      </w:r>
      <w:r w:rsidR="0087683F" w:rsidRPr="00E524E3">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AuthorYear="1"&gt;&lt;Author&gt;Wilson&lt;/Author&gt;&lt;Year&gt;2018&lt;/Year&gt;&lt;RecNum&gt;643&lt;/RecNum&gt;&lt;DisplayText&gt;Wilson et al. (2018)&lt;/DisplayText&gt;&lt;record&gt;&lt;rec-number&gt;643&lt;/rec-number&gt;&lt;foreign-keys&gt;&lt;key app="EN" db-id="swaf2wxwqzxzdze0fxk520rsafx9x5fxz0vx" timestamp="1638550189"&gt;643&lt;/key&gt;&lt;/foreign-keys&gt;&lt;ref-type name="Journal Article"&gt;17&lt;/ref-type&gt;&lt;contributors&gt;&lt;authors&gt;&lt;author&gt;Wilson, Chris H&lt;/author&gt;&lt;author&gt;Strickland, Michael S&lt;/author&gt;&lt;author&gt;Hutchings, Jack A&lt;/author&gt;&lt;author&gt;Bianchi, Thomas S&lt;/author&gt;&lt;author&gt;Flory, S Luke&lt;/author&gt;&lt;/authors&gt;&lt;/contributors&gt;&lt;titles&gt;&lt;title&gt;Grazing enhances belowground carbon allocation, microbial biomass, and soil carbon in a subtropical grassland&lt;/title&gt;&lt;secondary-title&gt;Global change biology&lt;/secondary-title&gt;&lt;/titles&gt;&lt;periodical&gt;&lt;full-title&gt;Global Change Biology&lt;/full-title&gt;&lt;/periodical&gt;&lt;pages&gt;2997-3009&lt;/pages&gt;&lt;volume&gt;24&lt;/volume&gt;&lt;number&gt;7&lt;/number&gt;&lt;dates&gt;&lt;year&gt;2018&lt;/year&gt;&lt;/dates&gt;&lt;isbn&gt;1354-1013&lt;/isbn&gt;&lt;urls&gt;&lt;/urls&gt;&lt;/record&gt;&lt;/Cite&gt;&lt;/EndNote&gt;</w:instrText>
      </w:r>
      <w:r w:rsidR="003B289C" w:rsidRPr="00E524E3">
        <w:rPr>
          <w:rFonts w:asciiTheme="majorBidi" w:hAnsiTheme="majorBidi" w:cstheme="majorBidi"/>
          <w:sz w:val="24"/>
          <w:szCs w:val="24"/>
        </w:rPr>
        <w:fldChar w:fldCharType="separate"/>
      </w:r>
      <w:r w:rsidR="003B289C" w:rsidRPr="00E524E3">
        <w:rPr>
          <w:rFonts w:asciiTheme="majorBidi" w:hAnsiTheme="majorBidi" w:cstheme="majorBidi"/>
          <w:noProof/>
          <w:sz w:val="24"/>
          <w:szCs w:val="24"/>
        </w:rPr>
        <w:t>Wilson et al. (2018)</w:t>
      </w:r>
      <w:r w:rsidR="003B289C" w:rsidRPr="00E524E3">
        <w:rPr>
          <w:rFonts w:asciiTheme="majorBidi" w:hAnsiTheme="majorBidi" w:cstheme="majorBidi"/>
          <w:sz w:val="24"/>
          <w:szCs w:val="24"/>
        </w:rPr>
        <w:fldChar w:fldCharType="end"/>
      </w:r>
      <w:r w:rsidR="0087683F" w:rsidRPr="00E524E3">
        <w:rPr>
          <w:rFonts w:asciiTheme="majorBidi" w:hAnsiTheme="majorBidi" w:cstheme="majorBidi"/>
          <w:sz w:val="24"/>
          <w:szCs w:val="24"/>
        </w:rPr>
        <w:t xml:space="preserve"> reported positive </w:t>
      </w:r>
      <w:r w:rsidR="005429B5" w:rsidRPr="005429B5">
        <w:rPr>
          <w:rFonts w:asciiTheme="majorBidi" w:hAnsiTheme="majorBidi" w:cstheme="majorBidi"/>
          <w:sz w:val="24"/>
          <w:szCs w:val="24"/>
        </w:rPr>
        <w:t xml:space="preserve">long-term </w:t>
      </w:r>
      <w:r w:rsidR="0087683F" w:rsidRPr="00E524E3">
        <w:rPr>
          <w:rFonts w:asciiTheme="majorBidi" w:hAnsiTheme="majorBidi" w:cstheme="majorBidi"/>
          <w:sz w:val="24"/>
          <w:szCs w:val="24"/>
        </w:rPr>
        <w:t xml:space="preserve">grazing effects on </w:t>
      </w:r>
      <w:r w:rsidR="00963C58">
        <w:rPr>
          <w:rFonts w:asciiTheme="majorBidi" w:hAnsiTheme="majorBidi" w:cstheme="majorBidi"/>
          <w:sz w:val="24"/>
          <w:szCs w:val="24"/>
        </w:rPr>
        <w:t>below-ground</w:t>
      </w:r>
      <w:r w:rsidRPr="00D548F0">
        <w:rPr>
          <w:rFonts w:asciiTheme="majorBidi" w:hAnsiTheme="majorBidi" w:cstheme="majorBidi"/>
          <w:sz w:val="24"/>
          <w:szCs w:val="24"/>
        </w:rPr>
        <w:t xml:space="preserve"> carbon allocation in a C4-dominated subtropical pasture in the USA, whereas</w:t>
      </w:r>
      <w:r w:rsidR="0087683F" w:rsidRPr="00E524E3">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AuthorYear="1"&gt;&lt;Author&gt;Ingrisch&lt;/Author&gt;&lt;Year&gt;2015&lt;/Year&gt;&lt;RecNum&gt;316&lt;/RecNum&gt;&lt;DisplayText&gt;Ingrisch et al. (2015)&lt;/DisplayText&gt;&lt;record&gt;&lt;rec-number&gt;316&lt;/rec-number&gt;&lt;foreign-keys&gt;&lt;key app="EN" db-id="swaf2wxwqzxzdze0fxk520rsafx9x5fxz0vx" timestamp="1638550188"&gt;316&lt;/key&gt;&lt;/foreign-keys&gt;&lt;ref-type name="Journal Article"&gt;17&lt;/ref-type&gt;&lt;contributors&gt;&lt;authors&gt;&lt;author&gt;Ingrisch, Johannes&lt;/author&gt;&lt;author&gt;Biermann, Tobias&lt;/author&gt;&lt;author&gt;Seeber, Elke&lt;/author&gt;&lt;author&gt;Leipold, Thomas&lt;/author&gt;&lt;author&gt;Li, Maoshan&lt;/author&gt;&lt;author&gt;Ma, Yaoming&lt;/author&gt;&lt;author&gt;Xu, Xingliang&lt;/author&gt;&lt;author&gt;Miehe, Georg&lt;/author&gt;&lt;author&gt;Guggenberger, Georg&lt;/author&gt;&lt;author&gt;Foken, Thomas&lt;/author&gt;&lt;/authors&gt;&lt;/contributors&gt;&lt;titles&gt;&lt;title&gt;Carbon pools and fluxes in a Tibetan alpine Kobresia pygmaea pasture partitioned by coupled eddy-covariance measurements and 13CO2 pulse labeling&lt;/title&gt;&lt;secondary-title&gt;Science of the Total Environment&lt;/secondary-title&gt;&lt;/titles&gt;&lt;periodical&gt;&lt;full-title&gt;Science of The Total Environment&lt;/full-title&gt;&lt;/periodical&gt;&lt;pages&gt;1213-1224&lt;/pages&gt;&lt;volume&gt;505&lt;/volume&gt;&lt;dates&gt;&lt;year&gt;2015&lt;/year&gt;&lt;/dates&gt;&lt;isbn&gt;0048-9697&lt;/isbn&gt;&lt;urls&gt;&lt;/urls&gt;&lt;/record&gt;&lt;/Cite&gt;&lt;/EndNote&gt;</w:instrText>
      </w:r>
      <w:r w:rsidR="003B289C" w:rsidRPr="00E524E3">
        <w:rPr>
          <w:rFonts w:asciiTheme="majorBidi" w:hAnsiTheme="majorBidi" w:cstheme="majorBidi"/>
          <w:sz w:val="24"/>
          <w:szCs w:val="24"/>
        </w:rPr>
        <w:fldChar w:fldCharType="separate"/>
      </w:r>
      <w:r w:rsidR="003B289C" w:rsidRPr="00E524E3">
        <w:rPr>
          <w:rFonts w:asciiTheme="majorBidi" w:hAnsiTheme="majorBidi" w:cstheme="majorBidi"/>
          <w:noProof/>
          <w:sz w:val="24"/>
          <w:szCs w:val="24"/>
        </w:rPr>
        <w:t>Ingrisch et al. (2015)</w:t>
      </w:r>
      <w:r w:rsidR="003B289C" w:rsidRPr="00E524E3">
        <w:rPr>
          <w:rFonts w:asciiTheme="majorBidi" w:hAnsiTheme="majorBidi" w:cstheme="majorBidi"/>
          <w:sz w:val="24"/>
          <w:szCs w:val="24"/>
        </w:rPr>
        <w:fldChar w:fldCharType="end"/>
      </w:r>
      <w:r w:rsidR="003B289C" w:rsidRPr="00E524E3">
        <w:rPr>
          <w:rFonts w:asciiTheme="majorBidi" w:hAnsiTheme="majorBidi" w:cstheme="majorBidi"/>
          <w:sz w:val="24"/>
          <w:szCs w:val="24"/>
        </w:rPr>
        <w:t xml:space="preserve"> </w:t>
      </w:r>
      <w:r w:rsidR="0087683F" w:rsidRPr="00E524E3">
        <w:rPr>
          <w:rFonts w:asciiTheme="majorBidi" w:hAnsiTheme="majorBidi" w:cstheme="majorBidi"/>
          <w:sz w:val="24"/>
          <w:szCs w:val="24"/>
        </w:rPr>
        <w:t xml:space="preserve">reported no grazing effects </w:t>
      </w:r>
      <w:r w:rsidR="008C7509">
        <w:rPr>
          <w:rFonts w:asciiTheme="majorBidi" w:hAnsiTheme="majorBidi" w:cstheme="majorBidi"/>
          <w:sz w:val="24"/>
          <w:szCs w:val="24"/>
        </w:rPr>
        <w:t xml:space="preserve">on </w:t>
      </w:r>
      <w:r w:rsidRPr="00D548F0">
        <w:rPr>
          <w:rFonts w:asciiTheme="majorBidi" w:hAnsiTheme="majorBidi" w:cstheme="majorBidi"/>
          <w:sz w:val="24"/>
          <w:szCs w:val="24"/>
        </w:rPr>
        <w:t>root and soil carbon allocation</w:t>
      </w:r>
      <w:r w:rsidR="0087683F" w:rsidRPr="00E524E3">
        <w:rPr>
          <w:rFonts w:asciiTheme="majorBidi" w:hAnsiTheme="majorBidi" w:cstheme="majorBidi"/>
          <w:sz w:val="24"/>
          <w:szCs w:val="24"/>
        </w:rPr>
        <w:t xml:space="preserve"> in </w:t>
      </w:r>
      <w:r w:rsidR="000429B7" w:rsidRPr="00E524E3">
        <w:rPr>
          <w:rFonts w:asciiTheme="majorBidi" w:hAnsiTheme="majorBidi" w:cstheme="majorBidi"/>
          <w:sz w:val="24"/>
          <w:szCs w:val="24"/>
        </w:rPr>
        <w:t xml:space="preserve">a </w:t>
      </w:r>
      <w:r w:rsidR="0087683F" w:rsidRPr="00E524E3">
        <w:rPr>
          <w:rFonts w:asciiTheme="majorBidi" w:hAnsiTheme="majorBidi" w:cstheme="majorBidi"/>
          <w:sz w:val="24"/>
          <w:szCs w:val="24"/>
        </w:rPr>
        <w:t xml:space="preserve">C3/C4 co-occurring grassland in </w:t>
      </w:r>
      <w:r w:rsidR="00FB233F" w:rsidRPr="00E524E3">
        <w:rPr>
          <w:rFonts w:asciiTheme="majorBidi" w:hAnsiTheme="majorBidi" w:cstheme="majorBidi"/>
          <w:sz w:val="24"/>
          <w:szCs w:val="24"/>
        </w:rPr>
        <w:t xml:space="preserve">the </w:t>
      </w:r>
      <w:r w:rsidR="0087683F" w:rsidRPr="00E524E3">
        <w:rPr>
          <w:rFonts w:asciiTheme="majorBidi" w:hAnsiTheme="majorBidi" w:cstheme="majorBidi"/>
          <w:sz w:val="24"/>
          <w:szCs w:val="24"/>
        </w:rPr>
        <w:t xml:space="preserve">Chinese Tibetan Plateau. </w:t>
      </w:r>
      <w:r w:rsidR="00A92D34" w:rsidRPr="00A92D34">
        <w:rPr>
          <w:rFonts w:asciiTheme="majorBidi" w:hAnsiTheme="majorBidi" w:cstheme="majorBidi"/>
          <w:sz w:val="24"/>
          <w:szCs w:val="24"/>
        </w:rPr>
        <w:t xml:space="preserve">Further research is needed to understand how livestock grazing intensity affects </w:t>
      </w:r>
      <w:r w:rsidR="00963C58">
        <w:rPr>
          <w:rFonts w:asciiTheme="majorBidi" w:hAnsiTheme="majorBidi" w:cstheme="majorBidi"/>
          <w:sz w:val="24"/>
          <w:szCs w:val="24"/>
        </w:rPr>
        <w:t>below-ground</w:t>
      </w:r>
      <w:r w:rsidR="00A92D34" w:rsidRPr="00A92D34">
        <w:rPr>
          <w:rFonts w:asciiTheme="majorBidi" w:hAnsiTheme="majorBidi" w:cstheme="majorBidi"/>
          <w:sz w:val="24"/>
          <w:szCs w:val="24"/>
        </w:rPr>
        <w:t xml:space="preserve"> carbon allocation and ecosystem carbon cycling, and the underlying mechanisms of </w:t>
      </w:r>
      <w:r w:rsidR="008C7509">
        <w:rPr>
          <w:rFonts w:asciiTheme="majorBidi" w:hAnsiTheme="majorBidi" w:cstheme="majorBidi"/>
          <w:sz w:val="24"/>
          <w:szCs w:val="24"/>
        </w:rPr>
        <w:t xml:space="preserve">these </w:t>
      </w:r>
      <w:r w:rsidR="00A92D34" w:rsidRPr="00A92D34">
        <w:rPr>
          <w:rFonts w:asciiTheme="majorBidi" w:hAnsiTheme="majorBidi" w:cstheme="majorBidi"/>
          <w:sz w:val="24"/>
          <w:szCs w:val="24"/>
        </w:rPr>
        <w:t>grazing intensity effects on carbon cycling.</w:t>
      </w:r>
    </w:p>
    <w:p w14:paraId="7228E45C" w14:textId="51F47386" w:rsidR="006B75B2" w:rsidRPr="00E524E3" w:rsidRDefault="00A92D34" w:rsidP="00A63949">
      <w:pPr>
        <w:spacing w:line="480" w:lineRule="auto"/>
        <w:jc w:val="both"/>
        <w:rPr>
          <w:rFonts w:asciiTheme="majorBidi" w:eastAsiaTheme="minorHAnsi" w:hAnsiTheme="majorBidi" w:cstheme="majorBidi"/>
          <w:sz w:val="24"/>
          <w:szCs w:val="24"/>
        </w:rPr>
      </w:pPr>
      <w:r w:rsidRPr="00A92D34">
        <w:rPr>
          <w:rFonts w:asciiTheme="majorBidi" w:hAnsiTheme="majorBidi" w:cstheme="majorBidi"/>
          <w:sz w:val="24"/>
          <w:szCs w:val="24"/>
        </w:rPr>
        <w:t xml:space="preserve">A significant proportion of </w:t>
      </w:r>
      <w:r>
        <w:rPr>
          <w:rFonts w:asciiTheme="majorBidi" w:hAnsiTheme="majorBidi" w:cstheme="majorBidi"/>
          <w:sz w:val="24"/>
          <w:szCs w:val="24"/>
        </w:rPr>
        <w:t xml:space="preserve">fixed carbon translocated </w:t>
      </w:r>
      <w:r w:rsidR="00963C58">
        <w:rPr>
          <w:rFonts w:asciiTheme="majorBidi" w:hAnsiTheme="majorBidi" w:cstheme="majorBidi"/>
          <w:sz w:val="24"/>
          <w:szCs w:val="24"/>
        </w:rPr>
        <w:t>below-ground</w:t>
      </w:r>
      <w:r w:rsidRPr="00A92D34">
        <w:rPr>
          <w:rFonts w:asciiTheme="majorBidi" w:hAnsiTheme="majorBidi" w:cstheme="majorBidi"/>
          <w:sz w:val="24"/>
          <w:szCs w:val="24"/>
        </w:rPr>
        <w:t xml:space="preserve"> is allocated to root-associated soil biota, in particular arbuscular mycorrhizal fungi (AMF), which can receive between 3% and 20% of photosynthate via plant roots in return for acquiring additional nutrients </w:t>
      </w:r>
      <w:r w:rsidR="003B289C" w:rsidRPr="00E524E3">
        <w:rPr>
          <w:rFonts w:asciiTheme="majorBidi" w:hAnsiTheme="majorBidi" w:cstheme="majorBidi"/>
          <w:sz w:val="24"/>
          <w:szCs w:val="24"/>
          <w:lang w:bidi="fa-IR"/>
        </w:rPr>
        <w:fldChar w:fldCharType="begin"/>
      </w:r>
      <w:r w:rsidR="00D84EB4">
        <w:rPr>
          <w:rFonts w:asciiTheme="majorBidi" w:hAnsiTheme="majorBidi" w:cstheme="majorBidi"/>
          <w:sz w:val="24"/>
          <w:szCs w:val="24"/>
          <w:lang w:bidi="fa-IR"/>
        </w:rPr>
        <w:instrText xml:space="preserve"> ADDIN EN.CITE &lt;EndNote&gt;&lt;Cite&gt;&lt;Author&gt;Smith&lt;/Author&gt;&lt;Year&gt;2008&lt;/Year&gt;&lt;RecNum&gt;534&lt;/RecNum&gt;&lt;DisplayText&gt;(Smith and Read 2008, Jansa and Treseder 2017)&lt;/DisplayText&gt;&lt;record&gt;&lt;rec-number&gt;534&lt;/rec-number&gt;&lt;foreign-keys&gt;&lt;key app="EN" db-id="swaf2wxwqzxzdze0fxk520rsafx9x5fxz0vx" timestamp="1638550189"&gt;534&lt;/key&gt;&lt;/foreign-keys&gt;&lt;ref-type name="Book"&gt;6&lt;/ref-type&gt;&lt;contributors&gt;&lt;authors&gt;&lt;author&gt;Smith, Sally E&lt;/author&gt;&lt;author&gt;Read, David J&lt;/author&gt;&lt;/authors&gt;&lt;/contributors&gt;&lt;titles&gt;&lt;title&gt;Mycorrhizal symbiosis&lt;/title&gt;&lt;/titles&gt;&lt;dates&gt;&lt;year&gt;2008&lt;/year&gt;&lt;/dates&gt;&lt;publisher&gt;Academic press, San Diego, CA&lt;/publisher&gt;&lt;isbn&gt;0080559344&lt;/isbn&gt;&lt;urls&gt;&lt;/urls&gt;&lt;/record&gt;&lt;/Cite&gt;&lt;Cite&gt;&lt;Author&gt;Jansa&lt;/Author&gt;&lt;Year&gt;2017&lt;/Year&gt;&lt;RecNum&gt;39&lt;/RecNum&gt;&lt;record&gt;&lt;rec-number&gt;39&lt;/rec-number&gt;&lt;foreign-keys&gt;&lt;key app="EN" db-id="swaf2wxwqzxzdze0fxk520rsafx9x5fxz0vx" timestamp="1638550114"&gt;39&lt;/key&gt;&lt;/foreign-keys&gt;&lt;ref-type name="Book Section"&gt;5&lt;/ref-type&gt;&lt;contributors&gt;&lt;authors&gt;&lt;author&gt;Jansa, J&lt;/author&gt;&lt;author&gt;Treseder, KK&lt;/author&gt;&lt;/authors&gt;&lt;/contributors&gt;&lt;titles&gt;&lt;title&gt;Introduction: Mycorrhizas and the Carbon Cycle&lt;/title&gt;&lt;secondary-title&gt;Mycorrhizal Mediation of Soil&lt;/secondary-title&gt;&lt;/titles&gt;&lt;pages&gt;343-355&lt;/pages&gt;&lt;dates&gt;&lt;year&gt;2017&lt;/year&gt;&lt;/dates&gt;&lt;publisher&gt;Elsevier&lt;/publisher&gt;&lt;urls&gt;&lt;/urls&gt;&lt;/record&gt;&lt;/Cite&gt;&lt;/EndNote&gt;</w:instrText>
      </w:r>
      <w:r w:rsidR="003B289C" w:rsidRPr="00E524E3">
        <w:rPr>
          <w:rFonts w:asciiTheme="majorBidi" w:hAnsiTheme="majorBidi" w:cstheme="majorBidi"/>
          <w:sz w:val="24"/>
          <w:szCs w:val="24"/>
          <w:lang w:bidi="fa-IR"/>
        </w:rPr>
        <w:fldChar w:fldCharType="separate"/>
      </w:r>
      <w:r w:rsidR="003D3A0E" w:rsidRPr="00E524E3">
        <w:rPr>
          <w:rFonts w:asciiTheme="majorBidi" w:hAnsiTheme="majorBidi" w:cstheme="majorBidi"/>
          <w:noProof/>
          <w:sz w:val="24"/>
          <w:szCs w:val="24"/>
          <w:lang w:bidi="fa-IR"/>
        </w:rPr>
        <w:t>(Smith and Read 2008, Jansa and Treseder 2017)</w:t>
      </w:r>
      <w:r w:rsidR="003B289C" w:rsidRPr="00E524E3">
        <w:rPr>
          <w:rFonts w:asciiTheme="majorBidi" w:hAnsiTheme="majorBidi" w:cstheme="majorBidi"/>
          <w:sz w:val="24"/>
          <w:szCs w:val="24"/>
          <w:lang w:bidi="fa-IR"/>
        </w:rPr>
        <w:fldChar w:fldCharType="end"/>
      </w:r>
      <w:r w:rsidR="00FF4D89" w:rsidRPr="00E524E3">
        <w:rPr>
          <w:rFonts w:asciiTheme="majorBidi" w:hAnsiTheme="majorBidi" w:cstheme="majorBidi"/>
          <w:sz w:val="24"/>
          <w:szCs w:val="24"/>
        </w:rPr>
        <w:t>.</w:t>
      </w:r>
      <w:r w:rsidR="00FF4D89" w:rsidRPr="00E524E3">
        <w:rPr>
          <w:rFonts w:asciiTheme="majorBidi" w:hAnsiTheme="majorBidi" w:cstheme="majorBidi"/>
          <w:color w:val="4472C4" w:themeColor="accent5"/>
          <w:sz w:val="24"/>
          <w:szCs w:val="24"/>
        </w:rPr>
        <w:t xml:space="preserve"> </w:t>
      </w:r>
      <w:bookmarkStart w:id="6" w:name="_Hlk96523082"/>
      <w:r w:rsidR="00A63949" w:rsidRPr="00A63949">
        <w:rPr>
          <w:rFonts w:asciiTheme="majorBidi" w:hAnsiTheme="majorBidi" w:cstheme="majorBidi"/>
          <w:sz w:val="24"/>
          <w:szCs w:val="24"/>
        </w:rPr>
        <w:t>Therefore, AMF are a potential pathway for translocating atmospheric C into the soil, although much of the carbon is likely returned to the atmosphere due to the high turnover rate (few days) of fungal hyphae</w:t>
      </w:r>
      <w:r w:rsidR="004626A8" w:rsidRPr="00A63949">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fldData xml:space="preserve">PEVuZE5vdGU+PENpdGU+PEF1dGhvcj5TdGFkZG9uPC9BdXRob3I+PFllYXI+MjAwMzwvWWVhcj48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</w:fldData>
        </w:fldChar>
      </w:r>
      <w:r w:rsidR="007B53EE">
        <w:rPr>
          <w:rFonts w:asciiTheme="majorBidi" w:hAnsiTheme="majorBidi" w:cstheme="majorBidi"/>
          <w:sz w:val="24"/>
          <w:szCs w:val="24"/>
        </w:rPr>
        <w:instrText xml:space="preserve"> ADDIN EN.CITE </w:instrText>
      </w:r>
      <w:r w:rsidR="007B53EE">
        <w:rPr>
          <w:rFonts w:asciiTheme="majorBidi" w:hAnsiTheme="majorBidi" w:cstheme="majorBidi"/>
          <w:sz w:val="24"/>
          <w:szCs w:val="24"/>
        </w:rPr>
        <w:fldChar w:fldCharType="begin">
          <w:fldData xml:space="preserve">PEVuZE5vdGU+PENpdGU+PEF1dGhvcj5TdGFkZG9uPC9BdXRob3I+PFllYXI+MjAwMzwvWWVhcj48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</w:fldData>
        </w:fldChar>
      </w:r>
      <w:r w:rsidR="007B53EE">
        <w:rPr>
          <w:rFonts w:asciiTheme="majorBidi" w:hAnsiTheme="majorBidi" w:cstheme="majorBidi"/>
          <w:sz w:val="24"/>
          <w:szCs w:val="24"/>
        </w:rPr>
        <w:instrText xml:space="preserve"> ADDIN EN.CITE.DATA </w:instrText>
      </w:r>
      <w:r w:rsidR="007B53EE">
        <w:rPr>
          <w:rFonts w:asciiTheme="majorBidi" w:hAnsiTheme="majorBidi" w:cstheme="majorBidi"/>
          <w:sz w:val="24"/>
          <w:szCs w:val="24"/>
        </w:rPr>
      </w:r>
      <w:r w:rsidR="007B53EE">
        <w:rPr>
          <w:rFonts w:asciiTheme="majorBidi" w:hAnsiTheme="majorBidi" w:cstheme="majorBidi"/>
          <w:sz w:val="24"/>
          <w:szCs w:val="24"/>
        </w:rPr>
        <w:fldChar w:fldCharType="end"/>
      </w:r>
      <w:r w:rsidR="003B289C" w:rsidRPr="00E524E3">
        <w:rPr>
          <w:rFonts w:asciiTheme="majorBidi" w:hAnsiTheme="majorBidi" w:cstheme="majorBidi"/>
          <w:sz w:val="24"/>
          <w:szCs w:val="24"/>
        </w:rPr>
      </w:r>
      <w:r w:rsidR="003B289C" w:rsidRPr="00E524E3">
        <w:rPr>
          <w:rFonts w:asciiTheme="majorBidi" w:hAnsiTheme="majorBidi" w:cstheme="majorBidi"/>
          <w:sz w:val="24"/>
          <w:szCs w:val="24"/>
        </w:rPr>
        <w:fldChar w:fldCharType="separate"/>
      </w:r>
      <w:r w:rsidR="007B53EE">
        <w:rPr>
          <w:rFonts w:asciiTheme="majorBidi" w:hAnsiTheme="majorBidi" w:cstheme="majorBidi"/>
          <w:noProof/>
          <w:sz w:val="24"/>
          <w:szCs w:val="24"/>
        </w:rPr>
        <w:t>(Staddon et al. 2003b, Lekberg et al. 2013, Jansa and Treseder 2017)</w:t>
      </w:r>
      <w:r w:rsidR="003B289C" w:rsidRPr="00E524E3">
        <w:rPr>
          <w:rFonts w:asciiTheme="majorBidi" w:hAnsiTheme="majorBidi" w:cstheme="majorBidi"/>
          <w:sz w:val="24"/>
          <w:szCs w:val="24"/>
        </w:rPr>
        <w:fldChar w:fldCharType="end"/>
      </w:r>
      <w:r w:rsidR="00AB18A4">
        <w:rPr>
          <w:rFonts w:asciiTheme="majorBidi" w:hAnsiTheme="majorBidi" w:cstheme="majorBidi"/>
          <w:sz w:val="24"/>
          <w:szCs w:val="24"/>
        </w:rPr>
        <w:t>.</w:t>
      </w:r>
      <w:bookmarkEnd w:id="6"/>
      <w:r w:rsidR="00AB18A4">
        <w:rPr>
          <w:rFonts w:asciiTheme="majorBidi" w:hAnsiTheme="majorBidi" w:cstheme="majorBidi"/>
          <w:sz w:val="24"/>
          <w:szCs w:val="24"/>
        </w:rPr>
        <w:t xml:space="preserve"> In addition, AMF </w:t>
      </w:r>
      <w:r w:rsidR="009659F4" w:rsidRPr="00E524E3">
        <w:rPr>
          <w:rFonts w:asciiTheme="majorBidi" w:hAnsiTheme="majorBidi" w:cstheme="majorBidi"/>
          <w:sz w:val="24"/>
          <w:szCs w:val="24"/>
        </w:rPr>
        <w:t xml:space="preserve">facilitate </w:t>
      </w:r>
      <w:r w:rsidR="00927A63" w:rsidRPr="00E524E3">
        <w:rPr>
          <w:rFonts w:asciiTheme="majorBidi" w:hAnsiTheme="majorBidi" w:cstheme="majorBidi"/>
          <w:sz w:val="24"/>
          <w:szCs w:val="24"/>
        </w:rPr>
        <w:t xml:space="preserve">soil organic matter </w:t>
      </w:r>
      <w:r w:rsidR="000429B7" w:rsidRPr="00E524E3">
        <w:rPr>
          <w:rFonts w:asciiTheme="majorBidi" w:hAnsiTheme="majorBidi" w:cstheme="majorBidi"/>
          <w:sz w:val="24"/>
          <w:szCs w:val="24"/>
        </w:rPr>
        <w:t xml:space="preserve">turnover </w:t>
      </w:r>
      <w:r w:rsidR="003B289C"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&lt;EndNote&gt;&lt;Cite&gt;&lt;Author&gt;Paterson&lt;/Author&gt;&lt;Year&gt;2016&lt;/Year&gt;&lt;RecNum&gt;450&lt;/RecNum&gt;&lt;DisplayText&gt;(Paterson et al. 2016)&lt;/DisplayText&gt;&lt;record&gt;&lt;rec-number&gt;450&lt;/rec-number&gt;&lt;foreign-keys&gt;&lt;key app="EN" db-id="swaf2wxwqzxzdze0fxk520rsafx9x5fxz0vx" timestamp="1638550188"&gt;450&lt;/key&gt;&lt;/foreign-keys&gt;&lt;ref-type name="Journal Article"&gt;17&lt;/ref-type&gt;&lt;contributors&gt;&lt;authors&gt;&lt;author&gt;Paterson, Eric&lt;/author&gt;&lt;author&gt;Sim, Allan&lt;/author&gt;&lt;author&gt;Davidson, Jane&lt;/author&gt;&lt;author&gt;Daniell, Timothy J.&lt;/author&gt;&lt;/authors&gt;&lt;/contributors&gt;&lt;titles&gt;&lt;title&gt;Arbuscular mycorrhizal hyphae promote priming of native soil organic matter mineralisation&lt;/title&gt;&lt;secondary-title&gt;Plant and Soil&lt;/secondary-title&gt;&lt;/titles&gt;&lt;periodical&gt;&lt;full-title&gt;Plant and Soil&lt;/full-title&gt;&lt;/periodical&gt;&lt;pages&gt;243-254&lt;/pages&gt;&lt;volume&gt;408&lt;/volume&gt;&lt;number&gt;1&lt;/number&gt;&lt;dates&gt;&lt;year&gt;2016&lt;/year&gt;&lt;pub-dates&gt;&lt;date&gt;November 01&lt;/date&gt;&lt;/pub-dates&gt;&lt;/dates&gt;&lt;isbn&gt;1573-5036&lt;/isbn&gt;&lt;label&gt;Paterson2016&lt;/label&gt;&lt;work-type&gt;journal article&lt;/work-type&gt;&lt;urls&gt;&lt;related-urls&gt;&lt;url&gt;https://doi.org/10.1007/s11104-016-2928-8&lt;/url&gt;&lt;/related-urls&gt;&lt;/urls&gt;&lt;electronic-resource-num&gt;10.1007/s11104-016-2928-8&lt;/electronic-resource-num&gt;&lt;/record&gt;&lt;/Cite&gt;&lt;/EndNote&gt;</w:instrText>
      </w:r>
      <w:r w:rsidR="003B289C" w:rsidRPr="00E524E3">
        <w:rPr>
          <w:rFonts w:asciiTheme="majorBidi" w:hAnsiTheme="majorBidi" w:cstheme="majorBidi"/>
          <w:sz w:val="24"/>
          <w:szCs w:val="24"/>
        </w:rPr>
        <w:fldChar w:fldCharType="separate"/>
      </w:r>
      <w:r w:rsidR="003B289C" w:rsidRPr="00E524E3">
        <w:rPr>
          <w:rFonts w:asciiTheme="majorBidi" w:hAnsiTheme="majorBidi" w:cstheme="majorBidi"/>
          <w:noProof/>
          <w:sz w:val="24"/>
          <w:szCs w:val="24"/>
        </w:rPr>
        <w:t>(Paterson et al. 2016)</w:t>
      </w:r>
      <w:r w:rsidR="003B289C" w:rsidRPr="00E524E3">
        <w:rPr>
          <w:rFonts w:asciiTheme="majorBidi" w:hAnsiTheme="majorBidi" w:cstheme="majorBidi"/>
          <w:sz w:val="24"/>
          <w:szCs w:val="24"/>
        </w:rPr>
        <w:fldChar w:fldCharType="end"/>
      </w:r>
      <w:r w:rsidR="004626A8" w:rsidRPr="00E524E3">
        <w:rPr>
          <w:rFonts w:asciiTheme="majorBidi" w:hAnsiTheme="majorBidi" w:cstheme="majorBidi"/>
          <w:sz w:val="24"/>
          <w:szCs w:val="24"/>
        </w:rPr>
        <w:t xml:space="preserve">, </w:t>
      </w:r>
      <w:r w:rsidR="00B0569B" w:rsidRPr="00E524E3">
        <w:rPr>
          <w:rFonts w:asciiTheme="majorBidi" w:hAnsiTheme="majorBidi" w:cstheme="majorBidi"/>
          <w:sz w:val="24"/>
          <w:szCs w:val="24"/>
        </w:rPr>
        <w:t>supply</w:t>
      </w:r>
      <w:r w:rsidR="00376E45" w:rsidRPr="00E524E3">
        <w:rPr>
          <w:rFonts w:asciiTheme="majorBidi" w:hAnsiTheme="majorBidi" w:cstheme="majorBidi"/>
          <w:sz w:val="24"/>
          <w:szCs w:val="24"/>
        </w:rPr>
        <w:t xml:space="preserve"> plan</w:t>
      </w:r>
      <w:r w:rsidR="009659F4" w:rsidRPr="00E524E3">
        <w:rPr>
          <w:rFonts w:asciiTheme="majorBidi" w:hAnsiTheme="majorBidi" w:cstheme="majorBidi"/>
          <w:sz w:val="24"/>
          <w:szCs w:val="24"/>
        </w:rPr>
        <w:t>t</w:t>
      </w:r>
      <w:r w:rsidR="00376E45" w:rsidRPr="00E524E3">
        <w:rPr>
          <w:rFonts w:asciiTheme="majorBidi" w:hAnsiTheme="majorBidi" w:cstheme="majorBidi"/>
          <w:sz w:val="24"/>
          <w:szCs w:val="24"/>
        </w:rPr>
        <w:t xml:space="preserve">-derived carbon to other </w:t>
      </w:r>
      <w:r w:rsidR="00DA790E" w:rsidRPr="00E524E3">
        <w:rPr>
          <w:rFonts w:asciiTheme="majorBidi" w:hAnsiTheme="majorBidi" w:cstheme="majorBidi"/>
          <w:sz w:val="24"/>
          <w:szCs w:val="24"/>
        </w:rPr>
        <w:t xml:space="preserve">groups of living </w:t>
      </w:r>
      <w:r w:rsidR="000429B7" w:rsidRPr="00E524E3">
        <w:rPr>
          <w:rFonts w:asciiTheme="majorBidi" w:hAnsiTheme="majorBidi" w:cstheme="majorBidi"/>
          <w:sz w:val="24"/>
          <w:szCs w:val="24"/>
        </w:rPr>
        <w:t xml:space="preserve">soil </w:t>
      </w:r>
      <w:r w:rsidR="00376E45" w:rsidRPr="00E524E3">
        <w:rPr>
          <w:rFonts w:asciiTheme="majorBidi" w:hAnsiTheme="majorBidi" w:cstheme="majorBidi"/>
          <w:sz w:val="24"/>
          <w:szCs w:val="24"/>
        </w:rPr>
        <w:t>microorganisms</w:t>
      </w:r>
      <w:r w:rsidR="00D94996" w:rsidRPr="00E524E3">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fldData xml:space="preserve">PEVuZE5vdGU+PENpdGU+PEF1dGhvcj5KYW5zYTwvQXV0aG9yPjxZZWFyPjIwMTM8L1llYXI+PFJl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PEVuZE5vdGU+PENpdGU+PEF1dGhvcj5KYW5zYTwvQXV0aG9yPjxZZWFyPjIwMTM8L1llYXI+PFJl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3B289C" w:rsidRPr="00E524E3">
        <w:rPr>
          <w:rFonts w:asciiTheme="majorBidi" w:hAnsiTheme="majorBidi" w:cstheme="majorBidi"/>
          <w:sz w:val="24"/>
          <w:szCs w:val="24"/>
        </w:rPr>
      </w:r>
      <w:r w:rsidR="003B289C"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(Jansa et al. 2013, Nottingham et al. 2013)</w:t>
      </w:r>
      <w:r w:rsidR="003B289C" w:rsidRPr="00E524E3">
        <w:rPr>
          <w:rFonts w:asciiTheme="majorBidi" w:hAnsiTheme="majorBidi" w:cstheme="majorBidi"/>
          <w:sz w:val="24"/>
          <w:szCs w:val="24"/>
        </w:rPr>
        <w:fldChar w:fldCharType="end"/>
      </w:r>
      <w:r>
        <w:rPr>
          <w:rFonts w:asciiTheme="majorBidi" w:hAnsiTheme="majorBidi" w:cstheme="majorBidi"/>
          <w:sz w:val="24"/>
          <w:szCs w:val="24"/>
        </w:rPr>
        <w:t>,</w:t>
      </w:r>
      <w:r w:rsidR="003B289C" w:rsidRPr="00E524E3">
        <w:rPr>
          <w:rFonts w:asciiTheme="majorBidi" w:hAnsiTheme="majorBidi" w:cstheme="majorBidi"/>
          <w:sz w:val="24"/>
          <w:szCs w:val="24"/>
        </w:rPr>
        <w:t xml:space="preserve"> </w:t>
      </w:r>
      <w:r w:rsidR="00927A63" w:rsidRPr="00E524E3">
        <w:rPr>
          <w:rFonts w:asciiTheme="majorBidi" w:hAnsiTheme="majorBidi" w:cstheme="majorBidi"/>
          <w:sz w:val="24"/>
          <w:szCs w:val="24"/>
        </w:rPr>
        <w:t>and stabilize carbon in highly recalcitrant organic compounds</w:t>
      </w:r>
      <w:r w:rsidR="00A404D4" w:rsidRPr="00E524E3">
        <w:rPr>
          <w:rFonts w:asciiTheme="majorBidi" w:hAnsiTheme="majorBidi" w:cstheme="majorBidi"/>
          <w:sz w:val="24"/>
          <w:szCs w:val="24"/>
        </w:rPr>
        <w:t xml:space="preserve"> </w:t>
      </w:r>
      <w:r w:rsidR="00F07D50" w:rsidRPr="00E524E3">
        <w:rPr>
          <w:rFonts w:asciiTheme="majorBidi" w:hAnsiTheme="majorBidi" w:cstheme="majorBidi"/>
          <w:sz w:val="24"/>
          <w:szCs w:val="24"/>
        </w:rPr>
        <w:t>(</w:t>
      </w:r>
      <w:r w:rsidRPr="00A92D34">
        <w:rPr>
          <w:rFonts w:asciiTheme="majorBidi" w:hAnsiTheme="majorBidi" w:cstheme="majorBidi"/>
          <w:sz w:val="24"/>
          <w:szCs w:val="24"/>
        </w:rPr>
        <w:t>e.g., glomalin</w:t>
      </w:r>
      <w:r w:rsidR="00F07D50" w:rsidRPr="00E524E3">
        <w:rPr>
          <w:rFonts w:asciiTheme="majorBidi" w:hAnsiTheme="majorBidi" w:cstheme="majorBidi"/>
          <w:sz w:val="24"/>
          <w:szCs w:val="24"/>
        </w:rPr>
        <w:t xml:space="preserve">) </w:t>
      </w:r>
      <w:r w:rsidRPr="00A92D34">
        <w:rPr>
          <w:rFonts w:asciiTheme="majorBidi" w:hAnsiTheme="majorBidi" w:cstheme="majorBidi"/>
          <w:sz w:val="24"/>
          <w:szCs w:val="24"/>
        </w:rPr>
        <w:t>that have</w:t>
      </w:r>
      <w:r>
        <w:rPr>
          <w:rFonts w:asciiTheme="majorBidi" w:hAnsiTheme="majorBidi" w:cstheme="majorBidi"/>
          <w:sz w:val="24"/>
          <w:szCs w:val="24"/>
        </w:rPr>
        <w:t xml:space="preserve"> </w:t>
      </w:r>
      <w:r w:rsidR="000429B7" w:rsidRPr="00E524E3">
        <w:rPr>
          <w:rFonts w:asciiTheme="majorBidi" w:hAnsiTheme="majorBidi" w:cstheme="majorBidi"/>
          <w:sz w:val="24"/>
          <w:szCs w:val="24"/>
        </w:rPr>
        <w:t xml:space="preserve">a </w:t>
      </w:r>
      <w:r w:rsidR="00A404D4" w:rsidRPr="00E524E3">
        <w:rPr>
          <w:rFonts w:asciiTheme="majorBidi" w:hAnsiTheme="majorBidi" w:cstheme="majorBidi"/>
          <w:sz w:val="24"/>
          <w:szCs w:val="24"/>
        </w:rPr>
        <w:t xml:space="preserve">slow turnover rate </w:t>
      </w:r>
      <w:r w:rsidR="003B289C"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&lt;EndNote&gt;&lt;Cite&gt;&lt;Author&gt;Rillig&lt;/Author&gt;&lt;Year&gt;2004&lt;/Year&gt;&lt;RecNum&gt;487&lt;/RecNum&gt;&lt;DisplayText&gt;(Rillig 2004)&lt;/DisplayText&gt;&lt;record&gt;&lt;rec-number&gt;487&lt;/rec-number&gt;&lt;foreign-keys&gt;&lt;key app="EN" db-id="swaf2wxwqzxzdze0fxk520rsafx9x5fxz0vx" timestamp="1638550189"&gt;487&lt;/key&gt;&lt;/foreign-keys&gt;&lt;ref-type name="Journal Article"&gt;17&lt;/ref-type&gt;&lt;contributors&gt;&lt;authors&gt;&lt;author&gt;Rillig, Matthias C&lt;/author&gt;&lt;/authors&gt;&lt;/contributors&gt;&lt;titles&gt;&lt;title&gt;Arbuscular mycorrhizae, glomalin, and soil aggregation&lt;/title&gt;&lt;secondary-title&gt;Canadian Journal of Soil Science&lt;/secondary-title&gt;&lt;/titles&gt;&lt;periodical&gt;&lt;full-title&gt;Canadian Journal of Soil Science&lt;/full-title&gt;&lt;/periodical&gt;&lt;pages&gt;355-363&lt;/pages&gt;&lt;volume&gt;84&lt;/volume&gt;&lt;number&gt;4&lt;/number&gt;&lt;dates&gt;&lt;year&gt;2004&lt;/year&gt;&lt;/dates&gt;&lt;isbn&gt;0008-4271&lt;/isbn&gt;&lt;urls&gt;&lt;/urls&gt;&lt;/record&gt;&lt;/Cite&gt;&lt;/EndNote&gt;</w:instrText>
      </w:r>
      <w:r w:rsidR="003B289C" w:rsidRPr="00E524E3">
        <w:rPr>
          <w:rFonts w:asciiTheme="majorBidi" w:hAnsiTheme="majorBidi" w:cstheme="majorBidi"/>
          <w:sz w:val="24"/>
          <w:szCs w:val="24"/>
        </w:rPr>
        <w:fldChar w:fldCharType="separate"/>
      </w:r>
      <w:r w:rsidR="003B289C" w:rsidRPr="00E524E3">
        <w:rPr>
          <w:rFonts w:asciiTheme="majorBidi" w:hAnsiTheme="majorBidi" w:cstheme="majorBidi"/>
          <w:noProof/>
          <w:sz w:val="24"/>
          <w:szCs w:val="24"/>
        </w:rPr>
        <w:t>(Rillig 2004)</w:t>
      </w:r>
      <w:r w:rsidR="003B289C" w:rsidRPr="00E524E3">
        <w:rPr>
          <w:rFonts w:asciiTheme="majorBidi" w:hAnsiTheme="majorBidi" w:cstheme="majorBidi"/>
          <w:sz w:val="24"/>
          <w:szCs w:val="24"/>
        </w:rPr>
        <w:fldChar w:fldCharType="end"/>
      </w:r>
      <w:r w:rsidR="00A404D4" w:rsidRPr="00E524E3">
        <w:rPr>
          <w:rFonts w:asciiTheme="majorBidi" w:hAnsiTheme="majorBidi" w:cstheme="majorBidi"/>
          <w:sz w:val="24"/>
          <w:szCs w:val="24"/>
        </w:rPr>
        <w:t>. T</w:t>
      </w:r>
      <w:r w:rsidR="00A53435" w:rsidRPr="00E524E3">
        <w:rPr>
          <w:rFonts w:asciiTheme="majorBidi" w:hAnsiTheme="majorBidi" w:cstheme="majorBidi"/>
          <w:sz w:val="24"/>
          <w:szCs w:val="24"/>
        </w:rPr>
        <w:t>h</w:t>
      </w:r>
      <w:r w:rsidR="00F026BB" w:rsidRPr="00E524E3">
        <w:rPr>
          <w:rFonts w:asciiTheme="majorBidi" w:hAnsiTheme="majorBidi" w:cstheme="majorBidi"/>
          <w:sz w:val="24"/>
          <w:szCs w:val="24"/>
        </w:rPr>
        <w:t>us</w:t>
      </w:r>
      <w:r w:rsidR="00A53435" w:rsidRPr="00E524E3">
        <w:rPr>
          <w:rFonts w:asciiTheme="majorBidi" w:hAnsiTheme="majorBidi" w:cstheme="majorBidi"/>
          <w:sz w:val="24"/>
          <w:szCs w:val="24"/>
        </w:rPr>
        <w:t>,</w:t>
      </w:r>
      <w:r w:rsidR="00034B56" w:rsidRPr="00E524E3">
        <w:rPr>
          <w:rFonts w:asciiTheme="majorBidi" w:hAnsiTheme="majorBidi" w:cstheme="majorBidi"/>
          <w:sz w:val="24"/>
          <w:szCs w:val="24"/>
        </w:rPr>
        <w:t xml:space="preserve"> </w:t>
      </w:r>
      <w:r w:rsidR="007B1D3B" w:rsidRPr="00E524E3">
        <w:rPr>
          <w:rFonts w:asciiTheme="majorBidi" w:hAnsiTheme="majorBidi" w:cstheme="majorBidi"/>
          <w:sz w:val="24"/>
          <w:szCs w:val="24"/>
        </w:rPr>
        <w:t>A</w:t>
      </w:r>
      <w:r w:rsidR="00A404D4" w:rsidRPr="00E524E3">
        <w:rPr>
          <w:rFonts w:asciiTheme="majorBidi" w:hAnsiTheme="majorBidi" w:cstheme="majorBidi"/>
          <w:sz w:val="24"/>
          <w:szCs w:val="24"/>
        </w:rPr>
        <w:t>MF</w:t>
      </w:r>
      <w:r w:rsidR="00A53435" w:rsidRPr="00E524E3">
        <w:rPr>
          <w:rFonts w:asciiTheme="majorBidi" w:hAnsiTheme="majorBidi" w:cstheme="majorBidi"/>
          <w:sz w:val="24"/>
          <w:szCs w:val="24"/>
        </w:rPr>
        <w:t xml:space="preserve"> play a key role </w:t>
      </w:r>
      <w:r w:rsidR="00FB0638" w:rsidRPr="00E524E3">
        <w:rPr>
          <w:rFonts w:asciiTheme="majorBidi" w:hAnsiTheme="majorBidi" w:cstheme="majorBidi"/>
          <w:sz w:val="24"/>
          <w:szCs w:val="24"/>
        </w:rPr>
        <w:t xml:space="preserve">in determining </w:t>
      </w:r>
      <w:r w:rsidR="00FB0638" w:rsidRPr="00E524E3">
        <w:rPr>
          <w:rFonts w:asciiTheme="majorBidi" w:hAnsiTheme="majorBidi" w:cstheme="majorBidi"/>
          <w:sz w:val="24"/>
          <w:szCs w:val="24"/>
        </w:rPr>
        <w:lastRenderedPageBreak/>
        <w:t>the</w:t>
      </w:r>
      <w:r w:rsidR="00A53435" w:rsidRPr="00E524E3">
        <w:rPr>
          <w:rFonts w:asciiTheme="majorBidi" w:hAnsiTheme="majorBidi" w:cstheme="majorBidi"/>
          <w:sz w:val="24"/>
          <w:szCs w:val="24"/>
        </w:rPr>
        <w:t xml:space="preserve"> </w:t>
      </w:r>
      <w:r w:rsidR="0003218D" w:rsidRPr="00E524E3">
        <w:rPr>
          <w:rFonts w:asciiTheme="majorBidi" w:hAnsiTheme="majorBidi" w:cstheme="majorBidi"/>
          <w:sz w:val="24"/>
          <w:szCs w:val="24"/>
        </w:rPr>
        <w:t xml:space="preserve">terrestrial carbon balance </w:t>
      </w:r>
      <w:r w:rsidR="00FB0638" w:rsidRPr="00E524E3">
        <w:rPr>
          <w:rFonts w:asciiTheme="majorBidi" w:hAnsiTheme="majorBidi" w:cstheme="majorBidi"/>
          <w:sz w:val="24"/>
          <w:szCs w:val="24"/>
        </w:rPr>
        <w:t xml:space="preserve">of the </w:t>
      </w:r>
      <w:r w:rsidR="00A53435" w:rsidRPr="00E524E3">
        <w:rPr>
          <w:rFonts w:asciiTheme="majorBidi" w:hAnsiTheme="majorBidi" w:cstheme="majorBidi"/>
          <w:sz w:val="24"/>
          <w:szCs w:val="24"/>
        </w:rPr>
        <w:t>global carbon cycle</w:t>
      </w:r>
      <w:r w:rsidR="000430EF" w:rsidRPr="00E524E3">
        <w:rPr>
          <w:rFonts w:asciiTheme="majorBidi" w:hAnsiTheme="majorBidi" w:cstheme="majorBidi"/>
          <w:sz w:val="24"/>
          <w:szCs w:val="24"/>
        </w:rPr>
        <w:t xml:space="preserve"> </w:t>
      </w:r>
      <w:r w:rsidR="003B289C" w:rsidRPr="00E524E3">
        <w:rPr>
          <w:rFonts w:asciiTheme="majorBidi" w:hAnsiTheme="majorBidi" w:cstheme="majorBidi"/>
          <w:sz w:val="24"/>
          <w:szCs w:val="24"/>
        </w:rPr>
        <w:fldChar w:fldCharType="begin">
          <w:fldData xml:space="preserve">PEVuZE5vdGU+PENpdGU+PEF1dGhvcj5TdGFkZG9uPC9BdXRob3I+PFllYXI+MjAwNTwvWWVhcj48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</w:fldData>
        </w:fldChar>
      </w:r>
      <w:r w:rsidR="00D84EB4">
        <w:rPr>
          <w:rFonts w:asciiTheme="majorBidi" w:hAnsiTheme="majorBidi" w:cstheme="majorBidi"/>
          <w:sz w:val="24"/>
          <w:szCs w:val="24"/>
        </w:rPr>
        <w:instrText xml:space="preserve"> ADDIN EN.CITE </w:instrText>
      </w:r>
      <w:r w:rsidR="00D84EB4">
        <w:rPr>
          <w:rFonts w:asciiTheme="majorBidi" w:hAnsiTheme="majorBidi" w:cstheme="majorBidi"/>
          <w:sz w:val="24"/>
          <w:szCs w:val="24"/>
        </w:rPr>
        <w:fldChar w:fldCharType="begin">
          <w:fldData xml:space="preserve">PEVuZE5vdGU+PENpdGU+PEF1dGhvcj5TdGFkZG9uPC9BdXRob3I+PFllYXI+MjAwNTwvWWVhcj48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</w:fldData>
        </w:fldChar>
      </w:r>
      <w:r w:rsidR="00D84EB4">
        <w:rPr>
          <w:rFonts w:asciiTheme="majorBidi" w:hAnsiTheme="majorBidi" w:cstheme="majorBidi"/>
          <w:sz w:val="24"/>
          <w:szCs w:val="24"/>
        </w:rPr>
        <w:instrText xml:space="preserve"> ADDIN EN.CITE.DATA </w:instrText>
      </w:r>
      <w:r w:rsidR="00D84EB4">
        <w:rPr>
          <w:rFonts w:asciiTheme="majorBidi" w:hAnsiTheme="majorBidi" w:cstheme="majorBidi"/>
          <w:sz w:val="24"/>
          <w:szCs w:val="24"/>
        </w:rPr>
      </w:r>
      <w:r w:rsidR="00D84EB4">
        <w:rPr>
          <w:rFonts w:asciiTheme="majorBidi" w:hAnsiTheme="majorBidi" w:cstheme="majorBidi"/>
          <w:sz w:val="24"/>
          <w:szCs w:val="24"/>
        </w:rPr>
        <w:fldChar w:fldCharType="end"/>
      </w:r>
      <w:r w:rsidR="003B289C" w:rsidRPr="00E524E3">
        <w:rPr>
          <w:rFonts w:asciiTheme="majorBidi" w:hAnsiTheme="majorBidi" w:cstheme="majorBidi"/>
          <w:sz w:val="24"/>
          <w:szCs w:val="24"/>
        </w:rPr>
      </w:r>
      <w:r w:rsidR="003B289C" w:rsidRPr="00E524E3">
        <w:rPr>
          <w:rFonts w:asciiTheme="majorBidi" w:hAnsiTheme="majorBidi" w:cstheme="majorBidi"/>
          <w:sz w:val="24"/>
          <w:szCs w:val="24"/>
        </w:rPr>
        <w:fldChar w:fldCharType="separate"/>
      </w:r>
      <w:r w:rsidR="00CF2376">
        <w:rPr>
          <w:rFonts w:asciiTheme="majorBidi" w:hAnsiTheme="majorBidi" w:cstheme="majorBidi"/>
          <w:noProof/>
          <w:sz w:val="24"/>
          <w:szCs w:val="24"/>
        </w:rPr>
        <w:t>(Staddon 2005, van der Heijden et al. 2015, Jansa and Treseder 2017)</w:t>
      </w:r>
      <w:r w:rsidR="003B289C" w:rsidRPr="00E524E3">
        <w:rPr>
          <w:rFonts w:asciiTheme="majorBidi" w:hAnsiTheme="majorBidi" w:cstheme="majorBidi"/>
          <w:sz w:val="24"/>
          <w:szCs w:val="24"/>
        </w:rPr>
        <w:fldChar w:fldCharType="end"/>
      </w:r>
      <w:r w:rsidR="008A4F69" w:rsidRPr="00E524E3">
        <w:rPr>
          <w:rFonts w:asciiTheme="majorBidi" w:hAnsiTheme="majorBidi" w:cstheme="majorBidi"/>
          <w:sz w:val="24"/>
          <w:szCs w:val="24"/>
        </w:rPr>
        <w:t>.</w:t>
      </w:r>
      <w:r w:rsidR="00252725" w:rsidRPr="00E524E3">
        <w:rPr>
          <w:rFonts w:asciiTheme="majorBidi" w:hAnsiTheme="majorBidi" w:cstheme="majorBidi"/>
          <w:sz w:val="24"/>
          <w:szCs w:val="24"/>
        </w:rPr>
        <w:t xml:space="preserve"> </w:t>
      </w:r>
      <w:r w:rsidR="004E55CB" w:rsidRPr="00E524E3">
        <w:rPr>
          <w:rFonts w:asciiTheme="majorBidi" w:hAnsiTheme="majorBidi" w:cstheme="majorBidi"/>
          <w:sz w:val="24"/>
          <w:szCs w:val="24"/>
        </w:rPr>
        <w:t xml:space="preserve">Of the total AMF biomass, </w:t>
      </w:r>
      <w:r w:rsidR="004626A8" w:rsidRPr="00E524E3">
        <w:rPr>
          <w:rFonts w:asciiTheme="majorBidi" w:hAnsiTheme="majorBidi" w:cstheme="majorBidi"/>
          <w:sz w:val="24"/>
          <w:szCs w:val="24"/>
        </w:rPr>
        <w:t>e</w:t>
      </w:r>
      <w:r w:rsidR="00A53435" w:rsidRPr="00E524E3">
        <w:rPr>
          <w:rFonts w:asciiTheme="majorBidi" w:hAnsiTheme="majorBidi" w:cstheme="majorBidi"/>
          <w:sz w:val="24"/>
          <w:szCs w:val="24"/>
        </w:rPr>
        <w:t>xternal fungal hyphae are the largest component</w:t>
      </w:r>
      <w:r w:rsidR="000429B7" w:rsidRPr="00E524E3">
        <w:rPr>
          <w:rFonts w:asciiTheme="majorBidi" w:hAnsiTheme="majorBidi" w:cstheme="majorBidi"/>
          <w:sz w:val="24"/>
          <w:szCs w:val="24"/>
        </w:rPr>
        <w:t xml:space="preserve"> and these m</w:t>
      </w:r>
      <w:r w:rsidR="00FB0638" w:rsidRPr="00E524E3">
        <w:rPr>
          <w:rFonts w:asciiTheme="majorBidi" w:hAnsiTheme="majorBidi" w:cstheme="majorBidi"/>
          <w:sz w:val="24"/>
          <w:szCs w:val="24"/>
        </w:rPr>
        <w:t xml:space="preserve">ycorrhizal </w:t>
      </w:r>
      <w:r w:rsidR="004E55CB" w:rsidRPr="00E524E3">
        <w:rPr>
          <w:rFonts w:asciiTheme="majorBidi" w:hAnsiTheme="majorBidi" w:cstheme="majorBidi"/>
          <w:sz w:val="24"/>
          <w:szCs w:val="24"/>
        </w:rPr>
        <w:t xml:space="preserve">hyphal networks are </w:t>
      </w:r>
      <w:r w:rsidR="00DA790E" w:rsidRPr="00E524E3">
        <w:rPr>
          <w:rFonts w:asciiTheme="majorBidi" w:hAnsiTheme="majorBidi" w:cstheme="majorBidi"/>
          <w:sz w:val="24"/>
          <w:szCs w:val="24"/>
        </w:rPr>
        <w:t xml:space="preserve">largely </w:t>
      </w:r>
      <w:r w:rsidR="00486445" w:rsidRPr="00E524E3">
        <w:rPr>
          <w:rFonts w:asciiTheme="majorBidi" w:hAnsiTheme="majorBidi" w:cstheme="majorBidi"/>
          <w:sz w:val="24"/>
          <w:szCs w:val="24"/>
        </w:rPr>
        <w:t xml:space="preserve">responsible </w:t>
      </w:r>
      <w:r w:rsidR="004E55CB" w:rsidRPr="00E524E3">
        <w:rPr>
          <w:rFonts w:asciiTheme="majorBidi" w:hAnsiTheme="majorBidi" w:cstheme="majorBidi"/>
          <w:sz w:val="24"/>
          <w:szCs w:val="24"/>
        </w:rPr>
        <w:t>for</w:t>
      </w:r>
      <w:r w:rsidR="000C00F5" w:rsidRPr="00E524E3">
        <w:rPr>
          <w:rFonts w:asciiTheme="majorBidi" w:hAnsiTheme="majorBidi" w:cstheme="majorBidi"/>
          <w:sz w:val="24"/>
          <w:szCs w:val="24"/>
        </w:rPr>
        <w:t xml:space="preserve"> </w:t>
      </w:r>
      <w:r w:rsidR="00C46F8B" w:rsidRPr="00E524E3">
        <w:rPr>
          <w:rFonts w:asciiTheme="majorBidi" w:hAnsiTheme="majorBidi" w:cstheme="majorBidi"/>
          <w:sz w:val="24"/>
          <w:szCs w:val="24"/>
        </w:rPr>
        <w:t xml:space="preserve">lateral </w:t>
      </w:r>
      <w:r w:rsidRPr="00E524E3">
        <w:rPr>
          <w:rFonts w:asciiTheme="majorBidi" w:hAnsiTheme="majorBidi" w:cstheme="majorBidi"/>
          <w:sz w:val="24"/>
          <w:szCs w:val="24"/>
        </w:rPr>
        <w:t xml:space="preserve">soil </w:t>
      </w:r>
      <w:r w:rsidR="000C00F5" w:rsidRPr="00E524E3">
        <w:rPr>
          <w:rFonts w:asciiTheme="majorBidi" w:hAnsiTheme="majorBidi" w:cstheme="majorBidi"/>
          <w:sz w:val="24"/>
          <w:szCs w:val="24"/>
        </w:rPr>
        <w:t>carbon flux</w:t>
      </w:r>
      <w:r w:rsidR="00DA790E" w:rsidRPr="00E524E3">
        <w:rPr>
          <w:rFonts w:asciiTheme="majorBidi" w:hAnsiTheme="majorBidi" w:cstheme="majorBidi"/>
          <w:sz w:val="24"/>
          <w:szCs w:val="24"/>
        </w:rPr>
        <w:t xml:space="preserve">es </w:t>
      </w:r>
      <w:r w:rsidR="003B289C" w:rsidRPr="00E524E3">
        <w:rPr>
          <w:rFonts w:asciiTheme="majorBidi" w:hAnsiTheme="majorBidi" w:cstheme="majorBidi"/>
          <w:sz w:val="24"/>
          <w:szCs w:val="24"/>
        </w:rPr>
        <w:fldChar w:fldCharType="begin">
          <w:fldData xml:space="preserve">PEVuZE5vdGU+PENpdGU+PEF1dGhvcj5Hb2Rib2xkPC9BdXRob3I+PFllYXI+MjAwNjwvWWVhcj48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=
</w:fldData>
        </w:fldChar>
      </w:r>
      <w:r w:rsidR="00D84EB4">
        <w:rPr>
          <w:rFonts w:asciiTheme="majorBidi" w:hAnsiTheme="majorBidi" w:cstheme="majorBidi"/>
          <w:sz w:val="24"/>
          <w:szCs w:val="24"/>
        </w:rPr>
        <w:instrText xml:space="preserve"> ADDIN EN.CITE </w:instrText>
      </w:r>
      <w:r w:rsidR="00D84EB4">
        <w:rPr>
          <w:rFonts w:asciiTheme="majorBidi" w:hAnsiTheme="majorBidi" w:cstheme="majorBidi"/>
          <w:sz w:val="24"/>
          <w:szCs w:val="24"/>
        </w:rPr>
        <w:fldChar w:fldCharType="begin">
          <w:fldData xml:space="preserve">PEVuZE5vdGU+PENpdGU+PEF1dGhvcj5Hb2Rib2xkPC9BdXRob3I+PFllYXI+MjAwNjwvWWVhcj48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=
</w:fldData>
        </w:fldChar>
      </w:r>
      <w:r w:rsidR="00D84EB4">
        <w:rPr>
          <w:rFonts w:asciiTheme="majorBidi" w:hAnsiTheme="majorBidi" w:cstheme="majorBidi"/>
          <w:sz w:val="24"/>
          <w:szCs w:val="24"/>
        </w:rPr>
        <w:instrText xml:space="preserve"> ADDIN EN.CITE.DATA </w:instrText>
      </w:r>
      <w:r w:rsidR="00D84EB4">
        <w:rPr>
          <w:rFonts w:asciiTheme="majorBidi" w:hAnsiTheme="majorBidi" w:cstheme="majorBidi"/>
          <w:sz w:val="24"/>
          <w:szCs w:val="24"/>
        </w:rPr>
      </w:r>
      <w:r w:rsidR="00D84EB4">
        <w:rPr>
          <w:rFonts w:asciiTheme="majorBidi" w:hAnsiTheme="majorBidi" w:cstheme="majorBidi"/>
          <w:sz w:val="24"/>
          <w:szCs w:val="24"/>
        </w:rPr>
        <w:fldChar w:fldCharType="end"/>
      </w:r>
      <w:r w:rsidR="003B289C" w:rsidRPr="00E524E3">
        <w:rPr>
          <w:rFonts w:asciiTheme="majorBidi" w:hAnsiTheme="majorBidi" w:cstheme="majorBidi"/>
          <w:sz w:val="24"/>
          <w:szCs w:val="24"/>
        </w:rPr>
      </w:r>
      <w:r w:rsidR="003B289C"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(Godbold et al. 2006, Treseder and Cross 2006, Talbot et al. 2008, Kaiser et al. 2015)</w:t>
      </w:r>
      <w:r w:rsidR="003B289C" w:rsidRPr="00E524E3">
        <w:rPr>
          <w:rFonts w:asciiTheme="majorBidi" w:hAnsiTheme="majorBidi" w:cstheme="majorBidi"/>
          <w:sz w:val="24"/>
          <w:szCs w:val="24"/>
        </w:rPr>
        <w:fldChar w:fldCharType="end"/>
      </w:r>
      <w:r w:rsidR="00A53435" w:rsidRPr="00E524E3">
        <w:rPr>
          <w:rFonts w:asciiTheme="majorBidi" w:hAnsiTheme="majorBidi" w:cstheme="majorBidi"/>
          <w:sz w:val="24"/>
          <w:szCs w:val="24"/>
        </w:rPr>
        <w:t xml:space="preserve">. </w:t>
      </w:r>
      <w:r w:rsidR="004554E9" w:rsidRPr="00E524E3">
        <w:rPr>
          <w:rFonts w:asciiTheme="majorBidi" w:hAnsiTheme="majorBidi" w:cstheme="majorBidi"/>
          <w:sz w:val="24"/>
          <w:szCs w:val="24"/>
        </w:rPr>
        <w:t>However, these t</w:t>
      </w:r>
      <w:r w:rsidR="009269A8" w:rsidRPr="00E524E3">
        <w:rPr>
          <w:rFonts w:asciiTheme="majorBidi" w:hAnsiTheme="majorBidi" w:cstheme="majorBidi"/>
          <w:sz w:val="24"/>
          <w:szCs w:val="24"/>
        </w:rPr>
        <w:t>hin</w:t>
      </w:r>
      <w:r w:rsidR="004554E9" w:rsidRPr="00E524E3">
        <w:rPr>
          <w:rFonts w:asciiTheme="majorBidi" w:hAnsiTheme="majorBidi" w:cstheme="majorBidi"/>
          <w:sz w:val="24"/>
          <w:szCs w:val="24"/>
        </w:rPr>
        <w:t>,</w:t>
      </w:r>
      <w:r w:rsidR="00A53435" w:rsidRPr="00E524E3">
        <w:rPr>
          <w:rFonts w:asciiTheme="majorBidi" w:hAnsiTheme="majorBidi" w:cstheme="majorBidi"/>
          <w:sz w:val="24"/>
          <w:szCs w:val="24"/>
        </w:rPr>
        <w:t xml:space="preserve"> </w:t>
      </w:r>
      <w:r w:rsidR="00D80E45" w:rsidRPr="00E524E3">
        <w:rPr>
          <w:rFonts w:asciiTheme="majorBidi" w:hAnsiTheme="majorBidi" w:cstheme="majorBidi"/>
          <w:sz w:val="24"/>
          <w:szCs w:val="24"/>
        </w:rPr>
        <w:t>delicate</w:t>
      </w:r>
      <w:r w:rsidR="00A53435" w:rsidRPr="00E524E3">
        <w:rPr>
          <w:rFonts w:asciiTheme="majorBidi" w:hAnsiTheme="majorBidi" w:cstheme="majorBidi"/>
          <w:sz w:val="24"/>
          <w:szCs w:val="24"/>
        </w:rPr>
        <w:t xml:space="preserve"> </w:t>
      </w:r>
      <w:r w:rsidR="00396AE4" w:rsidRPr="00E524E3">
        <w:rPr>
          <w:rFonts w:asciiTheme="majorBidi" w:hAnsiTheme="majorBidi" w:cstheme="majorBidi"/>
          <w:sz w:val="24"/>
          <w:szCs w:val="24"/>
        </w:rPr>
        <w:t xml:space="preserve">networks of mycorrhizal </w:t>
      </w:r>
      <w:r w:rsidR="00A53435" w:rsidRPr="00E524E3">
        <w:rPr>
          <w:rFonts w:asciiTheme="majorBidi" w:hAnsiTheme="majorBidi" w:cstheme="majorBidi"/>
          <w:sz w:val="24"/>
          <w:szCs w:val="24"/>
        </w:rPr>
        <w:t xml:space="preserve">hyphae </w:t>
      </w:r>
      <w:r w:rsidR="00396AE4" w:rsidRPr="00E524E3">
        <w:rPr>
          <w:rFonts w:asciiTheme="majorBidi" w:hAnsiTheme="majorBidi" w:cstheme="majorBidi"/>
          <w:sz w:val="24"/>
          <w:szCs w:val="24"/>
        </w:rPr>
        <w:t>are</w:t>
      </w:r>
      <w:r w:rsidR="00A53435" w:rsidRPr="00E524E3">
        <w:rPr>
          <w:rFonts w:asciiTheme="majorBidi" w:hAnsiTheme="majorBidi" w:cstheme="majorBidi"/>
          <w:sz w:val="24"/>
          <w:szCs w:val="24"/>
        </w:rPr>
        <w:t xml:space="preserve"> </w:t>
      </w:r>
      <w:r w:rsidR="00FB0638" w:rsidRPr="00E524E3">
        <w:rPr>
          <w:rFonts w:asciiTheme="majorBidi" w:hAnsiTheme="majorBidi" w:cstheme="majorBidi"/>
          <w:sz w:val="24"/>
          <w:szCs w:val="24"/>
        </w:rPr>
        <w:t xml:space="preserve">easily </w:t>
      </w:r>
      <w:r w:rsidR="00396AE4" w:rsidRPr="00E524E3">
        <w:rPr>
          <w:rFonts w:asciiTheme="majorBidi" w:hAnsiTheme="majorBidi" w:cstheme="majorBidi"/>
          <w:sz w:val="24"/>
          <w:szCs w:val="24"/>
        </w:rPr>
        <w:t xml:space="preserve">damaged </w:t>
      </w:r>
      <w:r w:rsidR="004554E9" w:rsidRPr="00E524E3">
        <w:rPr>
          <w:rFonts w:asciiTheme="majorBidi" w:hAnsiTheme="majorBidi" w:cstheme="majorBidi"/>
          <w:sz w:val="24"/>
          <w:szCs w:val="24"/>
        </w:rPr>
        <w:t>b</w:t>
      </w:r>
      <w:r w:rsidR="00A53435" w:rsidRPr="00E524E3">
        <w:rPr>
          <w:rFonts w:asciiTheme="majorBidi" w:hAnsiTheme="majorBidi" w:cstheme="majorBidi"/>
          <w:sz w:val="24"/>
          <w:szCs w:val="24"/>
        </w:rPr>
        <w:t>y herbivores</w:t>
      </w:r>
      <w:r w:rsidR="00C46F8B" w:rsidRPr="00E524E3">
        <w:rPr>
          <w:rFonts w:asciiTheme="majorBidi" w:hAnsiTheme="majorBidi" w:cstheme="majorBidi"/>
          <w:sz w:val="24"/>
          <w:szCs w:val="24"/>
        </w:rPr>
        <w:t>’</w:t>
      </w:r>
      <w:r w:rsidR="00396AE4" w:rsidRPr="00E524E3">
        <w:rPr>
          <w:rFonts w:asciiTheme="majorBidi" w:hAnsiTheme="majorBidi" w:cstheme="majorBidi"/>
          <w:sz w:val="24"/>
          <w:szCs w:val="24"/>
        </w:rPr>
        <w:t xml:space="preserve"> trampling and treading</w:t>
      </w:r>
      <w:r w:rsidR="00064EB9" w:rsidRPr="00E524E3">
        <w:rPr>
          <w:rFonts w:asciiTheme="majorBidi" w:hAnsiTheme="majorBidi" w:cstheme="majorBidi"/>
          <w:sz w:val="24"/>
          <w:szCs w:val="24"/>
        </w:rPr>
        <w:t xml:space="preserve"> </w:t>
      </w:r>
      <w:r w:rsidRPr="00A92D34">
        <w:rPr>
          <w:rFonts w:asciiTheme="majorBidi" w:hAnsiTheme="majorBidi" w:cstheme="majorBidi"/>
          <w:sz w:val="24"/>
          <w:szCs w:val="24"/>
        </w:rPr>
        <w:t>resulting in reduced</w:t>
      </w:r>
      <w:r w:rsidR="00064EB9" w:rsidRPr="00E524E3">
        <w:rPr>
          <w:rFonts w:asciiTheme="majorBidi" w:hAnsiTheme="majorBidi" w:cstheme="majorBidi"/>
          <w:sz w:val="24"/>
          <w:szCs w:val="24"/>
        </w:rPr>
        <w:t xml:space="preserve"> </w:t>
      </w:r>
      <w:r w:rsidR="00396AE4" w:rsidRPr="00E524E3">
        <w:rPr>
          <w:rFonts w:asciiTheme="majorBidi" w:hAnsiTheme="majorBidi" w:cstheme="majorBidi"/>
          <w:sz w:val="24"/>
          <w:szCs w:val="24"/>
        </w:rPr>
        <w:t xml:space="preserve">fungal </w:t>
      </w:r>
      <w:r w:rsidR="00064EB9" w:rsidRPr="00E524E3">
        <w:rPr>
          <w:rFonts w:asciiTheme="majorBidi" w:hAnsiTheme="majorBidi" w:cstheme="majorBidi"/>
          <w:sz w:val="24"/>
          <w:szCs w:val="24"/>
        </w:rPr>
        <w:t xml:space="preserve">colonization capacity, </w:t>
      </w:r>
      <w:r w:rsidRPr="00A92D34">
        <w:rPr>
          <w:rFonts w:asciiTheme="majorBidi" w:hAnsiTheme="majorBidi" w:cstheme="majorBidi"/>
          <w:sz w:val="24"/>
          <w:szCs w:val="24"/>
        </w:rPr>
        <w:t>reduced</w:t>
      </w:r>
      <w:r w:rsidR="00064EB9" w:rsidRPr="00E524E3">
        <w:rPr>
          <w:rFonts w:asciiTheme="majorBidi" w:hAnsiTheme="majorBidi" w:cstheme="majorBidi"/>
          <w:sz w:val="24"/>
          <w:szCs w:val="24"/>
        </w:rPr>
        <w:t xml:space="preserve"> uptake of nutrients by associated plants</w:t>
      </w:r>
      <w:r w:rsidR="00A53435" w:rsidRPr="00E524E3">
        <w:rPr>
          <w:rFonts w:asciiTheme="majorBidi" w:hAnsiTheme="majorBidi" w:cstheme="majorBidi"/>
          <w:sz w:val="24"/>
          <w:szCs w:val="24"/>
        </w:rPr>
        <w:t xml:space="preserve"> </w:t>
      </w:r>
      <w:r w:rsidR="00A01D37" w:rsidRPr="00E524E3">
        <w:rPr>
          <w:rFonts w:asciiTheme="majorBidi" w:hAnsiTheme="majorBidi" w:cstheme="majorBidi"/>
          <w:sz w:val="24"/>
          <w:szCs w:val="24"/>
        </w:rPr>
        <w:fldChar w:fldCharType="begin">
          <w:fldData xml:space="preserve">PEVuZE5vdGU+PENpdGU+PEF1dGhvcj52YW4gZGVyIEhleWRlPC9BdXRob3I+PFllYXI+MjAxNzwv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</w:fldData>
        </w:fldChar>
      </w:r>
      <w:r w:rsidR="00D84EB4">
        <w:rPr>
          <w:rFonts w:asciiTheme="majorBidi" w:hAnsiTheme="majorBidi" w:cstheme="majorBidi"/>
          <w:sz w:val="24"/>
          <w:szCs w:val="24"/>
        </w:rPr>
        <w:instrText xml:space="preserve"> ADDIN EN.CITE </w:instrText>
      </w:r>
      <w:r w:rsidR="00D84EB4">
        <w:rPr>
          <w:rFonts w:asciiTheme="majorBidi" w:hAnsiTheme="majorBidi" w:cstheme="majorBidi"/>
          <w:sz w:val="24"/>
          <w:szCs w:val="24"/>
        </w:rPr>
        <w:fldChar w:fldCharType="begin">
          <w:fldData xml:space="preserve">PEVuZE5vdGU+PENpdGU+PEF1dGhvcj52YW4gZGVyIEhleWRlPC9BdXRob3I+PFllYXI+MjAxNzwv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</w:fldData>
        </w:fldChar>
      </w:r>
      <w:r w:rsidR="00D84EB4">
        <w:rPr>
          <w:rFonts w:asciiTheme="majorBidi" w:hAnsiTheme="majorBidi" w:cstheme="majorBidi"/>
          <w:sz w:val="24"/>
          <w:szCs w:val="24"/>
        </w:rPr>
        <w:instrText xml:space="preserve"> ADDIN EN.CITE.DATA </w:instrText>
      </w:r>
      <w:r w:rsidR="00D84EB4">
        <w:rPr>
          <w:rFonts w:asciiTheme="majorBidi" w:hAnsiTheme="majorBidi" w:cstheme="majorBidi"/>
          <w:sz w:val="24"/>
          <w:szCs w:val="24"/>
        </w:rPr>
      </w:r>
      <w:r w:rsidR="00D84EB4">
        <w:rPr>
          <w:rFonts w:asciiTheme="majorBidi" w:hAnsiTheme="majorBidi" w:cstheme="majorBidi"/>
          <w:sz w:val="24"/>
          <w:szCs w:val="24"/>
        </w:rPr>
        <w:fldChar w:fldCharType="end"/>
      </w:r>
      <w:r w:rsidR="00A01D37" w:rsidRPr="00E524E3">
        <w:rPr>
          <w:rFonts w:asciiTheme="majorBidi" w:hAnsiTheme="majorBidi" w:cstheme="majorBidi"/>
          <w:sz w:val="24"/>
          <w:szCs w:val="24"/>
        </w:rPr>
      </w:r>
      <w:r w:rsidR="00A01D37" w:rsidRPr="00E524E3">
        <w:rPr>
          <w:rFonts w:asciiTheme="majorBidi" w:hAnsiTheme="majorBidi" w:cstheme="majorBidi"/>
          <w:sz w:val="24"/>
          <w:szCs w:val="24"/>
        </w:rPr>
        <w:fldChar w:fldCharType="separate"/>
      </w:r>
      <w:r w:rsidR="00840C3B">
        <w:rPr>
          <w:rFonts w:asciiTheme="majorBidi" w:hAnsiTheme="majorBidi" w:cstheme="majorBidi"/>
          <w:noProof/>
          <w:sz w:val="24"/>
          <w:szCs w:val="24"/>
        </w:rPr>
        <w:t>(van der Heyde et al. 2017, Ren et al. 2018, Faghihinia et al. 2020c)</w:t>
      </w:r>
      <w:r w:rsidR="00A01D37" w:rsidRPr="00E524E3">
        <w:rPr>
          <w:rFonts w:asciiTheme="majorBidi" w:hAnsiTheme="majorBidi" w:cstheme="majorBidi"/>
          <w:sz w:val="24"/>
          <w:szCs w:val="24"/>
        </w:rPr>
        <w:fldChar w:fldCharType="end"/>
      </w:r>
      <w:r>
        <w:rPr>
          <w:rFonts w:asciiTheme="majorBidi" w:hAnsiTheme="majorBidi" w:cstheme="majorBidi"/>
          <w:sz w:val="24"/>
          <w:szCs w:val="24"/>
        </w:rPr>
        <w:t>,</w:t>
      </w:r>
      <w:r w:rsidR="00A01D37" w:rsidRPr="00E524E3">
        <w:rPr>
          <w:rFonts w:asciiTheme="majorBidi" w:hAnsiTheme="majorBidi" w:cstheme="majorBidi"/>
          <w:sz w:val="24"/>
          <w:szCs w:val="24"/>
        </w:rPr>
        <w:t xml:space="preserve"> </w:t>
      </w:r>
      <w:r w:rsidR="004626A8" w:rsidRPr="00E524E3">
        <w:rPr>
          <w:rFonts w:asciiTheme="majorBidi" w:hAnsiTheme="majorBidi" w:cstheme="majorBidi"/>
          <w:sz w:val="24"/>
          <w:szCs w:val="24"/>
        </w:rPr>
        <w:t xml:space="preserve">and </w:t>
      </w:r>
      <w:r w:rsidRPr="00A92D34">
        <w:rPr>
          <w:rFonts w:asciiTheme="majorBidi" w:hAnsiTheme="majorBidi" w:cstheme="majorBidi"/>
          <w:sz w:val="24"/>
          <w:szCs w:val="24"/>
        </w:rPr>
        <w:t>reduced</w:t>
      </w:r>
      <w:r w:rsidR="0047790A" w:rsidRPr="00E524E3">
        <w:rPr>
          <w:rFonts w:asciiTheme="majorBidi" w:hAnsiTheme="majorBidi" w:cstheme="majorBidi"/>
          <w:sz w:val="24"/>
          <w:szCs w:val="24"/>
        </w:rPr>
        <w:t xml:space="preserve"> </w:t>
      </w:r>
      <w:r w:rsidR="004626A8" w:rsidRPr="00E524E3">
        <w:rPr>
          <w:rFonts w:asciiTheme="majorBidi" w:hAnsiTheme="majorBidi" w:cstheme="majorBidi"/>
          <w:sz w:val="24"/>
          <w:szCs w:val="24"/>
        </w:rPr>
        <w:t xml:space="preserve">redistribution of </w:t>
      </w:r>
      <w:r w:rsidR="00396AE4" w:rsidRPr="00E524E3">
        <w:rPr>
          <w:rFonts w:asciiTheme="majorBidi" w:hAnsiTheme="majorBidi" w:cstheme="majorBidi"/>
          <w:sz w:val="24"/>
          <w:szCs w:val="24"/>
        </w:rPr>
        <w:t>newly</w:t>
      </w:r>
      <w:r w:rsidR="00963C58">
        <w:rPr>
          <w:rFonts w:asciiTheme="majorBidi" w:hAnsiTheme="majorBidi" w:cstheme="majorBidi"/>
          <w:sz w:val="24"/>
          <w:szCs w:val="24"/>
        </w:rPr>
        <w:t>-</w:t>
      </w:r>
      <w:r w:rsidR="004626A8" w:rsidRPr="00E524E3">
        <w:rPr>
          <w:rFonts w:asciiTheme="majorBidi" w:hAnsiTheme="majorBidi" w:cstheme="majorBidi"/>
          <w:sz w:val="24"/>
          <w:szCs w:val="24"/>
        </w:rPr>
        <w:t xml:space="preserve">fixed </w:t>
      </w:r>
      <w:r w:rsidR="005E6C96" w:rsidRPr="00E524E3">
        <w:rPr>
          <w:rFonts w:asciiTheme="majorBidi" w:hAnsiTheme="majorBidi" w:cstheme="majorBidi"/>
          <w:sz w:val="24"/>
          <w:szCs w:val="24"/>
        </w:rPr>
        <w:t>carbon</w:t>
      </w:r>
      <w:r w:rsidR="00396AE4" w:rsidRPr="00E524E3">
        <w:rPr>
          <w:rFonts w:asciiTheme="majorBidi" w:hAnsiTheme="majorBidi" w:cstheme="majorBidi"/>
          <w:sz w:val="24"/>
          <w:szCs w:val="24"/>
        </w:rPr>
        <w:t xml:space="preserve"> </w:t>
      </w:r>
      <w:r w:rsidR="00963C58">
        <w:rPr>
          <w:rFonts w:asciiTheme="majorBidi" w:hAnsiTheme="majorBidi" w:cstheme="majorBidi"/>
          <w:sz w:val="24"/>
          <w:szCs w:val="24"/>
        </w:rPr>
        <w:t xml:space="preserve">in </w:t>
      </w:r>
      <w:r>
        <w:rPr>
          <w:rFonts w:asciiTheme="majorBidi" w:hAnsiTheme="majorBidi" w:cstheme="majorBidi"/>
          <w:sz w:val="24"/>
          <w:szCs w:val="24"/>
        </w:rPr>
        <w:t>the</w:t>
      </w:r>
      <w:r w:rsidR="004626A8" w:rsidRPr="00E524E3">
        <w:rPr>
          <w:rFonts w:asciiTheme="majorBidi" w:hAnsiTheme="majorBidi" w:cstheme="majorBidi"/>
          <w:sz w:val="24"/>
          <w:szCs w:val="24"/>
        </w:rPr>
        <w:t xml:space="preserve"> soil</w:t>
      </w:r>
      <w:r w:rsidR="006C0D28" w:rsidRPr="00E524E3">
        <w:rPr>
          <w:rFonts w:asciiTheme="majorBidi" w:hAnsiTheme="majorBidi" w:cstheme="majorBidi"/>
          <w:sz w:val="24"/>
          <w:szCs w:val="24"/>
        </w:rPr>
        <w:t xml:space="preserve"> </w:t>
      </w:r>
      <w:r w:rsidR="00A01D37"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&lt;EndNote&gt;&lt;Cite&gt;&lt;Author&gt;Gui&lt;/Author&gt;&lt;Year&gt;2018&lt;/Year&gt;&lt;RecNum&gt;272&lt;/RecNum&gt;&lt;DisplayText&gt;(Gui et al. 2018)&lt;/DisplayText&gt;&lt;record&gt;&lt;rec-number&gt;272&lt;/rec-number&gt;&lt;foreign-keys&gt;&lt;key app="EN" db-id="swaf2wxwqzxzdze0fxk520rsafx9x5fxz0vx" timestamp="1638550188"&gt;272&lt;/key&gt;&lt;/foreign-keys&gt;&lt;ref-type name="Journal Article"&gt;17&lt;/ref-type&gt;&lt;contributors&gt;&lt;authors&gt;&lt;author&gt;Gui, Weiyang&lt;/author&gt;&lt;author&gt;Ren, Haiyan&lt;/author&gt;&lt;author&gt;Liu, Nan&lt;/author&gt;&lt;author&gt;Zhang, Yingjun&lt;/author&gt;&lt;author&gt;Cobb, Adam B.&lt;/author&gt;&lt;author&gt;Wilson, Gail W. T.&lt;/author&gt;&lt;author&gt;Sun, Xiao&lt;/author&gt;&lt;author&gt;Hu, Jian&lt;/author&gt;&lt;author&gt;Xiao, Yan&lt;/author&gt;&lt;author&gt;Zhang, Fengge&lt;/author&gt;&lt;author&gt;Yang, Gaowen&lt;/author&gt;&lt;/authors&gt;&lt;/contributors&gt;&lt;titles&gt;&lt;title&gt;Plant functional group influences arbuscular mycorrhizal fungal abundance and hyphal contribution to soil CO2 efflux in temperate grasslands&lt;/title&gt;&lt;secondary-title&gt;Plant and Soil&lt;/secondary-title&gt;&lt;/titles&gt;&lt;periodical&gt;&lt;full-title&gt;Plant and Soil&lt;/full-title&gt;&lt;/periodical&gt;&lt;pages&gt;157-170&lt;/pages&gt;&lt;volume&gt;432&lt;/volume&gt;&lt;number&gt;1&lt;/number&gt;&lt;dates&gt;&lt;year&gt;2018&lt;/year&gt;&lt;pub-dates&gt;&lt;date&gt;November 01&lt;/date&gt;&lt;/pub-dates&gt;&lt;/dates&gt;&lt;isbn&gt;1573-5036&lt;/isbn&gt;&lt;label&gt;Gui2018&lt;/label&gt;&lt;work-type&gt;journal article&lt;/work-type&gt;&lt;urls&gt;&lt;related-urls&gt;&lt;url&gt;https://doi.org/10.1007/s11104-018-3789-0&lt;/url&gt;&lt;/related-urls&gt;&lt;/urls&gt;&lt;electronic-resource-num&gt;10.1007/s11104-018-3789-0&lt;/electronic-resource-num&gt;&lt;/record&gt;&lt;/Cite&gt;&lt;/EndNote&gt;</w:instrText>
      </w:r>
      <w:r w:rsidR="00A01D37" w:rsidRPr="00E524E3">
        <w:rPr>
          <w:rFonts w:asciiTheme="majorBidi" w:hAnsiTheme="majorBidi" w:cstheme="majorBidi"/>
          <w:sz w:val="24"/>
          <w:szCs w:val="24"/>
        </w:rPr>
        <w:fldChar w:fldCharType="separate"/>
      </w:r>
      <w:r w:rsidR="00A01D37" w:rsidRPr="00E524E3">
        <w:rPr>
          <w:rFonts w:asciiTheme="majorBidi" w:hAnsiTheme="majorBidi" w:cstheme="majorBidi"/>
          <w:noProof/>
          <w:sz w:val="24"/>
          <w:szCs w:val="24"/>
        </w:rPr>
        <w:t>(Gui et al. 2018)</w:t>
      </w:r>
      <w:r w:rsidR="00A01D37" w:rsidRPr="00E524E3">
        <w:rPr>
          <w:rFonts w:asciiTheme="majorBidi" w:hAnsiTheme="majorBidi" w:cstheme="majorBidi"/>
          <w:sz w:val="24"/>
          <w:szCs w:val="24"/>
        </w:rPr>
        <w:fldChar w:fldCharType="end"/>
      </w:r>
      <w:r w:rsidR="005B65A5" w:rsidRPr="00E524E3">
        <w:rPr>
          <w:rFonts w:asciiTheme="majorBidi" w:hAnsiTheme="majorBidi" w:cstheme="majorBidi"/>
          <w:sz w:val="24"/>
          <w:szCs w:val="24"/>
        </w:rPr>
        <w:t>.</w:t>
      </w:r>
      <w:r w:rsidR="00587163" w:rsidRPr="00E524E3">
        <w:rPr>
          <w:rFonts w:asciiTheme="majorBidi" w:hAnsiTheme="majorBidi" w:cstheme="majorBidi"/>
          <w:sz w:val="24"/>
          <w:szCs w:val="24"/>
        </w:rPr>
        <w:t xml:space="preserve"> </w:t>
      </w:r>
      <w:r w:rsidR="004C2DA4" w:rsidRPr="00E524E3">
        <w:rPr>
          <w:rFonts w:asciiTheme="majorBidi" w:eastAsiaTheme="minorHAnsi" w:hAnsiTheme="majorBidi" w:cstheme="majorBidi"/>
          <w:sz w:val="24"/>
          <w:szCs w:val="24"/>
        </w:rPr>
        <w:t>Nonetheless</w:t>
      </w:r>
      <w:r w:rsidR="0014552C" w:rsidRPr="00E524E3">
        <w:rPr>
          <w:rFonts w:asciiTheme="majorBidi" w:eastAsiaTheme="minorHAnsi" w:hAnsiTheme="majorBidi" w:cstheme="majorBidi"/>
          <w:sz w:val="24"/>
          <w:szCs w:val="24"/>
        </w:rPr>
        <w:t xml:space="preserve">, the </w:t>
      </w:r>
      <w:r w:rsidR="00396AE4" w:rsidRPr="00E524E3">
        <w:rPr>
          <w:rFonts w:asciiTheme="majorBidi" w:eastAsiaTheme="minorHAnsi" w:hAnsiTheme="majorBidi" w:cstheme="majorBidi"/>
          <w:sz w:val="24"/>
          <w:szCs w:val="24"/>
        </w:rPr>
        <w:t>association</w:t>
      </w:r>
      <w:r w:rsidR="0014552C" w:rsidRPr="00E524E3">
        <w:rPr>
          <w:rFonts w:asciiTheme="majorBidi" w:eastAsiaTheme="minorHAnsi" w:hAnsiTheme="majorBidi" w:cstheme="majorBidi"/>
          <w:sz w:val="24"/>
          <w:szCs w:val="24"/>
        </w:rPr>
        <w:t xml:space="preserve"> between the abundance of fungal hyphae and below-ground carbon flow under </w:t>
      </w:r>
      <w:r w:rsidR="008441D1" w:rsidRPr="00E524E3">
        <w:rPr>
          <w:rFonts w:asciiTheme="majorBidi" w:eastAsiaTheme="minorHAnsi" w:hAnsiTheme="majorBidi" w:cstheme="majorBidi"/>
          <w:sz w:val="24"/>
          <w:szCs w:val="24"/>
        </w:rPr>
        <w:t>multiple</w:t>
      </w:r>
      <w:r w:rsidR="0014552C" w:rsidRPr="00E524E3">
        <w:rPr>
          <w:rFonts w:asciiTheme="majorBidi" w:eastAsiaTheme="minorHAnsi" w:hAnsiTheme="majorBidi" w:cstheme="majorBidi"/>
          <w:sz w:val="24"/>
          <w:szCs w:val="24"/>
        </w:rPr>
        <w:t xml:space="preserve"> long-term grazing intensities</w:t>
      </w:r>
      <w:r w:rsidR="00FF5E4B" w:rsidRPr="00E524E3">
        <w:rPr>
          <w:rFonts w:asciiTheme="majorBidi" w:eastAsiaTheme="minorHAnsi" w:hAnsiTheme="majorBidi" w:cstheme="majorBidi"/>
          <w:sz w:val="24"/>
          <w:szCs w:val="24"/>
        </w:rPr>
        <w:t xml:space="preserve"> is less </w:t>
      </w:r>
      <w:r w:rsidRPr="00A92D34">
        <w:rPr>
          <w:rFonts w:asciiTheme="majorBidi" w:eastAsiaTheme="minorHAnsi" w:hAnsiTheme="majorBidi" w:cstheme="majorBidi"/>
          <w:sz w:val="24"/>
          <w:szCs w:val="24"/>
        </w:rPr>
        <w:t>well understood</w:t>
      </w:r>
      <w:r w:rsidR="007333C9">
        <w:rPr>
          <w:rFonts w:asciiTheme="majorBidi" w:eastAsiaTheme="minorHAnsi" w:hAnsiTheme="majorBidi" w:cstheme="majorBidi"/>
          <w:sz w:val="24"/>
          <w:szCs w:val="24"/>
        </w:rPr>
        <w:t xml:space="preserve"> </w:t>
      </w:r>
      <w:r w:rsidR="007333C9">
        <w:rPr>
          <w:rFonts w:asciiTheme="majorBidi" w:eastAsiaTheme="minorHAnsi" w:hAnsiTheme="majorBidi" w:cstheme="majorBidi"/>
          <w:sz w:val="24"/>
          <w:szCs w:val="24"/>
        </w:rPr>
        <w:fldChar w:fldCharType="begin"/>
      </w:r>
      <w:r w:rsidR="00840C3B">
        <w:rPr>
          <w:rFonts w:asciiTheme="majorBidi" w:eastAsiaTheme="minorHAnsi" w:hAnsiTheme="majorBidi" w:cstheme="majorBidi"/>
          <w:sz w:val="24"/>
          <w:szCs w:val="24"/>
        </w:rPr>
        <w:instrText xml:space="preserve"> ADDIN EN.CITE &lt;EndNote&gt;&lt;Cite&gt;&lt;Author&gt;Faghihinia&lt;/Author&gt;&lt;Year&gt;2020&lt;/Year&gt;&lt;RecNum&gt;237&lt;/RecNum&gt;&lt;DisplayText&gt;(Faghihinia et al. 2020b)&lt;/DisplayText&gt;&lt;record&gt;&lt;rec-number&gt;237&lt;/rec-number&gt;&lt;foreign-keys&gt;&lt;key app="EN" db-id="swaf2wxwqzxzdze0fxk520rsafx9x5fxz0vx" timestamp="1638550187"&gt;237&lt;/key&gt;&lt;/foreign-keys&gt;&lt;ref-type name="Journal Article"&gt;17&lt;/ref-type&gt;&lt;contributors&gt;&lt;authors&gt;&lt;author&gt;Faghihinia, Maede&lt;/author&gt;&lt;author&gt;Zou, Yi&lt;/author&gt;&lt;author&gt;Chen, Zheng&lt;/author&gt;&lt;author&gt;Bai, Yongfei&lt;/author&gt;&lt;author&gt;Li, Wenhuai&lt;/author&gt;&lt;author&gt;Marrs, Rob&lt;/author&gt;&lt;author&gt;Staddon, Philip L.&lt;/author&gt;&lt;/authors&gt;&lt;/contributors&gt;&lt;titles&gt;&lt;title&gt;Environmental drivers of grazing effects on arbuscular mycorrhizal fungi in grasslands&lt;/title&gt;&lt;secondary-title&gt;Applied Soil Ecology&lt;/secondary-title&gt;&lt;/titles&gt;&lt;periodical&gt;&lt;full-title&gt;Applied Soil Ecology&lt;/full-title&gt;&lt;/periodical&gt;&lt;pages&gt;103591&lt;/pages&gt;&lt;volume&gt;153&lt;/volume&gt;&lt;keywords&gt;&lt;keyword&gt;Mycorrhizal fungi&lt;/keyword&gt;&lt;keyword&gt;AMF-plant interactions&lt;/keyword&gt;&lt;keyword&gt;Grazing&lt;/keyword&gt;&lt;keyword&gt;Livestock&lt;/keyword&gt;&lt;keyword&gt;Soil nutrients&lt;/keyword&gt;&lt;/keywords&gt;&lt;dates&gt;&lt;year&gt;2020&lt;/year&gt;&lt;pub-dates&gt;&lt;date&gt;2020/09/01/&lt;/date&gt;&lt;/pub-dates&gt;&lt;/dates&gt;&lt;isbn&gt;0929-1393&lt;/isbn&gt;&lt;urls&gt;&lt;related-urls&gt;&lt;url&gt;http://www.sciencedirect.com/science/article/pii/S0929139320300755&lt;/url&gt;&lt;/related-urls&gt;&lt;/urls&gt;&lt;electronic-resource-num&gt;https://doi.org/10.1016/j.apsoil.2020.103591&lt;/electronic-resource-num&gt;&lt;/record&gt;&lt;/Cite&gt;&lt;/EndNote&gt;</w:instrText>
      </w:r>
      <w:r w:rsidR="007333C9">
        <w:rPr>
          <w:rFonts w:asciiTheme="majorBidi" w:eastAsiaTheme="minorHAnsi" w:hAnsiTheme="majorBidi" w:cstheme="majorBidi"/>
          <w:sz w:val="24"/>
          <w:szCs w:val="24"/>
        </w:rPr>
        <w:fldChar w:fldCharType="separate"/>
      </w:r>
      <w:r w:rsidR="00840C3B">
        <w:rPr>
          <w:rFonts w:asciiTheme="majorBidi" w:eastAsiaTheme="minorHAnsi" w:hAnsiTheme="majorBidi" w:cstheme="majorBidi"/>
          <w:noProof/>
          <w:sz w:val="24"/>
          <w:szCs w:val="24"/>
        </w:rPr>
        <w:t>(Faghihinia et al. 2020b)</w:t>
      </w:r>
      <w:r w:rsidR="007333C9">
        <w:rPr>
          <w:rFonts w:asciiTheme="majorBidi" w:eastAsiaTheme="minorHAnsi" w:hAnsiTheme="majorBidi" w:cstheme="majorBidi"/>
          <w:sz w:val="24"/>
          <w:szCs w:val="24"/>
        </w:rPr>
        <w:fldChar w:fldCharType="end"/>
      </w:r>
      <w:r w:rsidR="0014552C" w:rsidRPr="00E524E3">
        <w:rPr>
          <w:rFonts w:asciiTheme="majorBidi" w:eastAsiaTheme="minorHAnsi" w:hAnsiTheme="majorBidi" w:cstheme="majorBidi"/>
          <w:sz w:val="24"/>
          <w:szCs w:val="24"/>
        </w:rPr>
        <w:t>.</w:t>
      </w:r>
      <w:r w:rsidR="00072DF4" w:rsidRPr="00E524E3">
        <w:rPr>
          <w:rFonts w:asciiTheme="majorBidi" w:eastAsiaTheme="minorHAnsi" w:hAnsiTheme="majorBidi" w:cstheme="majorBidi"/>
          <w:sz w:val="24"/>
          <w:szCs w:val="24"/>
        </w:rPr>
        <w:t xml:space="preserve"> A </w:t>
      </w:r>
      <w:r w:rsidR="00EE64C8" w:rsidRPr="00E524E3">
        <w:rPr>
          <w:rFonts w:asciiTheme="majorBidi" w:eastAsiaTheme="minorHAnsi" w:hAnsiTheme="majorBidi" w:cstheme="majorBidi"/>
          <w:sz w:val="24"/>
          <w:szCs w:val="24"/>
        </w:rPr>
        <w:t>deeper</w:t>
      </w:r>
      <w:r w:rsidR="006B75B2" w:rsidRPr="00E524E3">
        <w:rPr>
          <w:rFonts w:asciiTheme="majorBidi" w:eastAsiaTheme="minorHAnsi" w:hAnsiTheme="majorBidi" w:cstheme="majorBidi"/>
          <w:sz w:val="24"/>
          <w:szCs w:val="24"/>
        </w:rPr>
        <w:t xml:space="preserve"> understanding of how grazing intensity drives AMF abundance in soil</w:t>
      </w:r>
      <w:r w:rsidR="00EA7927" w:rsidRPr="00E524E3">
        <w:rPr>
          <w:rFonts w:asciiTheme="majorBidi" w:eastAsiaTheme="minorHAnsi" w:hAnsiTheme="majorBidi" w:cstheme="majorBidi"/>
          <w:sz w:val="24"/>
          <w:szCs w:val="24"/>
        </w:rPr>
        <w:t xml:space="preserve"> is needed</w:t>
      </w:r>
      <w:r w:rsidR="004554E9" w:rsidRPr="00E524E3">
        <w:rPr>
          <w:rFonts w:asciiTheme="majorBidi" w:eastAsiaTheme="minorHAnsi" w:hAnsiTheme="majorBidi" w:cstheme="majorBidi"/>
          <w:sz w:val="24"/>
          <w:szCs w:val="24"/>
        </w:rPr>
        <w:t xml:space="preserve"> </w:t>
      </w:r>
      <w:r w:rsidR="0064182A" w:rsidRPr="00E524E3">
        <w:rPr>
          <w:rFonts w:asciiTheme="majorBidi" w:eastAsiaTheme="minorHAnsi" w:hAnsiTheme="majorBidi" w:cstheme="majorBidi"/>
          <w:sz w:val="24"/>
          <w:szCs w:val="24"/>
        </w:rPr>
        <w:t xml:space="preserve">and </w:t>
      </w:r>
      <w:r w:rsidR="007333C9">
        <w:rPr>
          <w:rFonts w:asciiTheme="majorBidi" w:eastAsiaTheme="minorHAnsi" w:hAnsiTheme="majorBidi" w:cstheme="majorBidi"/>
          <w:sz w:val="24"/>
          <w:szCs w:val="24"/>
        </w:rPr>
        <w:t>w</w:t>
      </w:r>
      <w:r w:rsidR="007333C9" w:rsidRPr="00E524E3">
        <w:rPr>
          <w:rFonts w:asciiTheme="majorBidi" w:eastAsiaTheme="minorHAnsi" w:hAnsiTheme="majorBidi" w:cstheme="majorBidi"/>
          <w:sz w:val="24"/>
          <w:szCs w:val="24"/>
        </w:rPr>
        <w:t>ould help</w:t>
      </w:r>
      <w:r w:rsidR="006B75B2" w:rsidRPr="00E524E3">
        <w:rPr>
          <w:rFonts w:asciiTheme="majorBidi" w:eastAsiaTheme="minorHAnsi" w:hAnsiTheme="majorBidi" w:cstheme="majorBidi"/>
          <w:sz w:val="24"/>
          <w:szCs w:val="24"/>
        </w:rPr>
        <w:t xml:space="preserve"> predict the i</w:t>
      </w:r>
      <w:r w:rsidR="00EE64C8" w:rsidRPr="00E524E3">
        <w:rPr>
          <w:rFonts w:asciiTheme="majorBidi" w:eastAsiaTheme="minorHAnsi" w:hAnsiTheme="majorBidi" w:cstheme="majorBidi"/>
          <w:sz w:val="24"/>
          <w:szCs w:val="24"/>
        </w:rPr>
        <w:t>mpact</w:t>
      </w:r>
      <w:r w:rsidR="006B75B2" w:rsidRPr="00E524E3">
        <w:rPr>
          <w:rFonts w:asciiTheme="majorBidi" w:eastAsiaTheme="minorHAnsi" w:hAnsiTheme="majorBidi" w:cstheme="majorBidi"/>
          <w:sz w:val="24"/>
          <w:szCs w:val="24"/>
        </w:rPr>
        <w:t xml:space="preserve"> of grazing intensity on </w:t>
      </w:r>
      <w:r w:rsidRPr="00A92D34">
        <w:rPr>
          <w:rFonts w:asciiTheme="majorBidi" w:eastAsiaTheme="minorHAnsi" w:hAnsiTheme="majorBidi" w:cstheme="majorBidi"/>
          <w:sz w:val="24"/>
          <w:szCs w:val="24"/>
        </w:rPr>
        <w:t>carbon dynamics of grassland soils</w:t>
      </w:r>
      <w:r w:rsidR="006B75B2" w:rsidRPr="00E524E3">
        <w:rPr>
          <w:rFonts w:asciiTheme="majorBidi" w:eastAsiaTheme="minorHAnsi" w:hAnsiTheme="majorBidi" w:cstheme="majorBidi"/>
          <w:sz w:val="24"/>
          <w:szCs w:val="24"/>
        </w:rPr>
        <w:t xml:space="preserve">. </w:t>
      </w:r>
    </w:p>
    <w:p w14:paraId="2D88C7CD" w14:textId="587BE42A" w:rsidR="00C579F1" w:rsidRPr="00E524E3" w:rsidRDefault="00D1092E" w:rsidP="007333C9">
      <w:pPr>
        <w:spacing w:line="480" w:lineRule="auto"/>
        <w:jc w:val="both"/>
        <w:rPr>
          <w:rFonts w:asciiTheme="majorBidi" w:hAnsiTheme="majorBidi" w:cstheme="majorBidi"/>
          <w:sz w:val="24"/>
          <w:szCs w:val="24"/>
        </w:rPr>
      </w:pPr>
      <w:r w:rsidRPr="00D1092E">
        <w:rPr>
          <w:rFonts w:asciiTheme="majorBidi" w:hAnsiTheme="majorBidi" w:cstheme="majorBidi"/>
          <w:sz w:val="24"/>
          <w:szCs w:val="24"/>
        </w:rPr>
        <w:t xml:space="preserve">Much of the current knowledge on the effects of grazing on </w:t>
      </w:r>
      <w:r w:rsidR="00963C58">
        <w:rPr>
          <w:rFonts w:asciiTheme="majorBidi" w:hAnsiTheme="majorBidi" w:cstheme="majorBidi"/>
          <w:sz w:val="24"/>
          <w:szCs w:val="24"/>
        </w:rPr>
        <w:t>below-ground</w:t>
      </w:r>
      <w:r w:rsidRPr="00D1092E">
        <w:rPr>
          <w:rFonts w:asciiTheme="majorBidi" w:hAnsiTheme="majorBidi" w:cstheme="majorBidi"/>
          <w:sz w:val="24"/>
          <w:szCs w:val="24"/>
        </w:rPr>
        <w:t xml:space="preserve"> carbon allocation and mycorrhiza</w:t>
      </w:r>
      <w:r w:rsidR="008C7509">
        <w:rPr>
          <w:rFonts w:asciiTheme="majorBidi" w:hAnsiTheme="majorBidi" w:cstheme="majorBidi"/>
          <w:sz w:val="24"/>
          <w:szCs w:val="24"/>
        </w:rPr>
        <w:t>s</w:t>
      </w:r>
      <w:r w:rsidRPr="00D1092E">
        <w:rPr>
          <w:rFonts w:asciiTheme="majorBidi" w:hAnsiTheme="majorBidi" w:cstheme="majorBidi"/>
          <w:sz w:val="24"/>
          <w:szCs w:val="24"/>
        </w:rPr>
        <w:t xml:space="preserve"> comes from short-term experiments, and the long-term effects are not well understood</w:t>
      </w:r>
      <w:r w:rsidR="004554E9" w:rsidRPr="00E524E3">
        <w:rPr>
          <w:rFonts w:asciiTheme="majorBidi" w:hAnsiTheme="majorBidi" w:cstheme="majorBidi"/>
          <w:sz w:val="24"/>
          <w:szCs w:val="24"/>
        </w:rPr>
        <w:t xml:space="preserve"> </w:t>
      </w:r>
      <w:r w:rsidR="00A01D37" w:rsidRPr="00E524E3">
        <w:rPr>
          <w:rFonts w:asciiTheme="majorBidi" w:hAnsiTheme="majorBidi" w:cstheme="majorBidi"/>
          <w:sz w:val="24"/>
          <w:szCs w:val="24"/>
        </w:rPr>
        <w:fldChar w:fldCharType="begin">
          <w:fldData xml:space="preserve">PEVuZE5vdGU+PENpdGU+PEF1dGhvcj5QYXVzY2g8L0F1dGhvcj48WWVhcj4yMDE4PC9ZZWFyPjxS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</w:fldData>
        </w:fldChar>
      </w:r>
      <w:r w:rsidR="00840C3B">
        <w:rPr>
          <w:rFonts w:asciiTheme="majorBidi" w:hAnsiTheme="majorBidi" w:cstheme="majorBidi"/>
          <w:sz w:val="24"/>
          <w:szCs w:val="24"/>
        </w:rPr>
        <w:instrText xml:space="preserve"> ADDIN EN.CITE </w:instrText>
      </w:r>
      <w:r w:rsidR="00840C3B">
        <w:rPr>
          <w:rFonts w:asciiTheme="majorBidi" w:hAnsiTheme="majorBidi" w:cstheme="majorBidi"/>
          <w:sz w:val="24"/>
          <w:szCs w:val="24"/>
        </w:rPr>
        <w:fldChar w:fldCharType="begin">
          <w:fldData xml:space="preserve">PEVuZE5vdGU+PENpdGU+PEF1dGhvcj5QYXVzY2g8L0F1dGhvcj48WWVhcj4yMDE4PC9ZZWFyPjxS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</w:fldData>
        </w:fldChar>
      </w:r>
      <w:r w:rsidR="00840C3B">
        <w:rPr>
          <w:rFonts w:asciiTheme="majorBidi" w:hAnsiTheme="majorBidi" w:cstheme="majorBidi"/>
          <w:sz w:val="24"/>
          <w:szCs w:val="24"/>
        </w:rPr>
        <w:instrText xml:space="preserve"> ADDIN EN.CITE.DATA </w:instrText>
      </w:r>
      <w:r w:rsidR="00840C3B">
        <w:rPr>
          <w:rFonts w:asciiTheme="majorBidi" w:hAnsiTheme="majorBidi" w:cstheme="majorBidi"/>
          <w:sz w:val="24"/>
          <w:szCs w:val="24"/>
        </w:rPr>
      </w:r>
      <w:r w:rsidR="00840C3B">
        <w:rPr>
          <w:rFonts w:asciiTheme="majorBidi" w:hAnsiTheme="majorBidi" w:cstheme="majorBidi"/>
          <w:sz w:val="24"/>
          <w:szCs w:val="24"/>
        </w:rPr>
        <w:fldChar w:fldCharType="end"/>
      </w:r>
      <w:r w:rsidR="00A01D37" w:rsidRPr="00E524E3">
        <w:rPr>
          <w:rFonts w:asciiTheme="majorBidi" w:hAnsiTheme="majorBidi" w:cstheme="majorBidi"/>
          <w:sz w:val="24"/>
          <w:szCs w:val="24"/>
        </w:rPr>
      </w:r>
      <w:r w:rsidR="00A01D37" w:rsidRPr="00E524E3">
        <w:rPr>
          <w:rFonts w:asciiTheme="majorBidi" w:hAnsiTheme="majorBidi" w:cstheme="majorBidi"/>
          <w:sz w:val="24"/>
          <w:szCs w:val="24"/>
        </w:rPr>
        <w:fldChar w:fldCharType="separate"/>
      </w:r>
      <w:r w:rsidR="00840C3B">
        <w:rPr>
          <w:rFonts w:asciiTheme="majorBidi" w:hAnsiTheme="majorBidi" w:cstheme="majorBidi"/>
          <w:noProof/>
          <w:sz w:val="24"/>
          <w:szCs w:val="24"/>
        </w:rPr>
        <w:t>(Pausch and Kuzyakov 2018, Faghihinia et al. 2020b)</w:t>
      </w:r>
      <w:r w:rsidR="00A01D37" w:rsidRPr="00E524E3">
        <w:rPr>
          <w:rFonts w:asciiTheme="majorBidi" w:hAnsiTheme="majorBidi" w:cstheme="majorBidi"/>
          <w:sz w:val="24"/>
          <w:szCs w:val="24"/>
        </w:rPr>
        <w:fldChar w:fldCharType="end"/>
      </w:r>
      <w:r w:rsidR="004554E9" w:rsidRPr="00E524E3">
        <w:rPr>
          <w:rFonts w:asciiTheme="majorBidi" w:hAnsiTheme="majorBidi" w:cstheme="majorBidi"/>
          <w:sz w:val="24"/>
          <w:szCs w:val="24"/>
        </w:rPr>
        <w:t xml:space="preserve">.  </w:t>
      </w:r>
      <w:r w:rsidRPr="00D1092E">
        <w:rPr>
          <w:rFonts w:asciiTheme="majorBidi" w:hAnsiTheme="majorBidi" w:cstheme="majorBidi"/>
          <w:sz w:val="24"/>
          <w:szCs w:val="24"/>
        </w:rPr>
        <w:t xml:space="preserve">It is clear that results could be quite different on longer time scales, as organisms in natural environments need </w:t>
      </w:r>
      <w:r>
        <w:rPr>
          <w:rFonts w:asciiTheme="majorBidi" w:hAnsiTheme="majorBidi" w:cstheme="majorBidi"/>
          <w:sz w:val="24"/>
          <w:szCs w:val="24"/>
        </w:rPr>
        <w:t>time to respond to disturbances</w:t>
      </w:r>
      <w:r w:rsidR="00C579F1" w:rsidRPr="00E524E3">
        <w:rPr>
          <w:rFonts w:asciiTheme="majorBidi" w:hAnsiTheme="majorBidi" w:cstheme="majorBidi"/>
          <w:sz w:val="24"/>
          <w:szCs w:val="24"/>
        </w:rPr>
        <w:t xml:space="preserve"> </w:t>
      </w:r>
      <w:r w:rsidR="00A01D37"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&lt;EndNote&gt;&lt;Cite&gt;&lt;Author&gt;McSherry&lt;/Author&gt;&lt;Year&gt;2013&lt;/Year&gt;&lt;RecNum&gt;416&lt;/RecNum&gt;&lt;DisplayText&gt;(McSherry and Ritchie 2013)&lt;/DisplayText&gt;&lt;record&gt;&lt;rec-number&gt;416&lt;/rec-number&gt;&lt;foreign-keys&gt;&lt;key app="EN" db-id="swaf2wxwqzxzdze0fxk520rsafx9x5fxz0vx" timestamp="1638550188"&gt;416&lt;/key&gt;&lt;/foreign-keys&gt;&lt;ref-type name="Journal Article"&gt;17&lt;/ref-type&gt;&lt;contributors&gt;&lt;authors&gt;&lt;author&gt;McSherry, M. E.&lt;/author&gt;&lt;author&gt;Ritchie, M. E.&lt;/author&gt;&lt;/authors&gt;&lt;/contributors&gt;&lt;auth-address&gt;Department of Biology, Syracuse University, Syracuse, NY 13244, USA. megan.mcsherry@gmail.com&lt;/auth-address&gt;&lt;titles&gt;&lt;title&gt;Effects of grazing on grassland soil carbon: a global review&lt;/title&gt;&lt;secondary-title&gt;Glob Chang Biol&lt;/secondary-title&gt;&lt;/titles&gt;&lt;periodical&gt;&lt;full-title&gt;Glob Chang Biol&lt;/full-title&gt;&lt;/periodical&gt;&lt;pages&gt;1347-57&lt;/pages&gt;&lt;volume&gt;19&lt;/volume&gt;&lt;number&gt;5&lt;/number&gt;&lt;keywords&gt;&lt;keyword&gt;Animals&lt;/keyword&gt;&lt;keyword&gt;Carbon/*analysis/metabolism&lt;/keyword&gt;&lt;keyword&gt;*Ecosystem&lt;/keyword&gt;&lt;keyword&gt;Feeding Behavior&lt;/keyword&gt;&lt;keyword&gt;Food Chain&lt;/keyword&gt;&lt;keyword&gt;Livestock/*physiology&lt;/keyword&gt;&lt;keyword&gt;Poaceae&lt;/keyword&gt;&lt;keyword&gt;Soil/*chemistry&lt;/keyword&gt;&lt;/keywords&gt;&lt;dates&gt;&lt;year&gt;2013&lt;/year&gt;&lt;pub-dates&gt;&lt;date&gt;May&lt;/date&gt;&lt;/pub-dates&gt;&lt;/dates&gt;&lt;isbn&gt;1354-1013 (Print)&amp;#xD;1354-1013 (Linking)&lt;/isbn&gt;&lt;accession-num&gt;23504715&lt;/accession-num&gt;&lt;urls&gt;&lt;related-urls&gt;&lt;url&gt;https://www.ncbi.nlm.nih.gov/pubmed/23504715&lt;/url&gt;&lt;/related-urls&gt;&lt;/urls&gt;&lt;electronic-resource-num&gt;10.1111/gcb.12144&lt;/electronic-resource-num&gt;&lt;/record&gt;&lt;/Cite&gt;&lt;/EndNote&gt;</w:instrText>
      </w:r>
      <w:r w:rsidR="00A01D37" w:rsidRPr="00E524E3">
        <w:rPr>
          <w:rFonts w:asciiTheme="majorBidi" w:hAnsiTheme="majorBidi" w:cstheme="majorBidi"/>
          <w:sz w:val="24"/>
          <w:szCs w:val="24"/>
        </w:rPr>
        <w:fldChar w:fldCharType="separate"/>
      </w:r>
      <w:r w:rsidR="00A01D37" w:rsidRPr="00E524E3">
        <w:rPr>
          <w:rFonts w:asciiTheme="majorBidi" w:hAnsiTheme="majorBidi" w:cstheme="majorBidi"/>
          <w:noProof/>
          <w:sz w:val="24"/>
          <w:szCs w:val="24"/>
        </w:rPr>
        <w:t>(McSherry and Ritchie 2013)</w:t>
      </w:r>
      <w:r w:rsidR="00A01D37" w:rsidRPr="00E524E3">
        <w:rPr>
          <w:rFonts w:asciiTheme="majorBidi" w:hAnsiTheme="majorBidi" w:cstheme="majorBidi"/>
          <w:sz w:val="24"/>
          <w:szCs w:val="24"/>
        </w:rPr>
        <w:fldChar w:fldCharType="end"/>
      </w:r>
      <w:r w:rsidR="00C579F1" w:rsidRPr="00E524E3">
        <w:rPr>
          <w:rFonts w:asciiTheme="majorBidi" w:hAnsiTheme="majorBidi" w:cstheme="majorBidi"/>
          <w:sz w:val="24"/>
          <w:szCs w:val="24"/>
        </w:rPr>
        <w:t xml:space="preserve">. For instance, </w:t>
      </w:r>
      <w:r w:rsidRPr="00D1092E">
        <w:rPr>
          <w:rFonts w:asciiTheme="majorBidi" w:hAnsiTheme="majorBidi" w:cstheme="majorBidi"/>
          <w:sz w:val="24"/>
          <w:szCs w:val="24"/>
        </w:rPr>
        <w:t xml:space="preserve">the effects of grazing on </w:t>
      </w:r>
      <w:r w:rsidR="00963C58">
        <w:rPr>
          <w:rFonts w:asciiTheme="majorBidi" w:hAnsiTheme="majorBidi" w:cstheme="majorBidi"/>
          <w:sz w:val="24"/>
          <w:szCs w:val="24"/>
        </w:rPr>
        <w:t>below-ground</w:t>
      </w:r>
      <w:r w:rsidRPr="00D1092E">
        <w:rPr>
          <w:rFonts w:asciiTheme="majorBidi" w:hAnsiTheme="majorBidi" w:cstheme="majorBidi"/>
          <w:sz w:val="24"/>
          <w:szCs w:val="24"/>
        </w:rPr>
        <w:t xml:space="preserve"> carbon allocation in roots and soil may not be detected in the short term due to the rapid recovery of plant photosynthetic tissue </w:t>
      </w:r>
      <w:r w:rsidR="00C579F1" w:rsidRPr="00E524E3">
        <w:rPr>
          <w:rFonts w:asciiTheme="majorBidi" w:hAnsiTheme="majorBidi" w:cstheme="majorBidi"/>
          <w:sz w:val="24"/>
          <w:szCs w:val="24"/>
        </w:rPr>
        <w:t xml:space="preserve"> </w:t>
      </w:r>
      <w:r w:rsidR="00A01D37"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&lt;EndNote&gt;&lt;Cite&gt;&lt;Author&gt;Ingrisch&lt;/Author&gt;&lt;Year&gt;2015&lt;/Year&gt;&lt;RecNum&gt;316&lt;/RecNum&gt;&lt;DisplayText&gt;(Ingrisch et al. 2015)&lt;/DisplayText&gt;&lt;record&gt;&lt;rec-number&gt;316&lt;/rec-number&gt;&lt;foreign-keys&gt;&lt;key app="EN" db-id="swaf2wxwqzxzdze0fxk520rsafx9x5fxz0vx" timestamp="1638550188"&gt;316&lt;/key&gt;&lt;/foreign-keys&gt;&lt;ref-type name="Journal Article"&gt;17&lt;/ref-type&gt;&lt;contributors&gt;&lt;authors&gt;&lt;author&gt;Ingrisch, Johannes&lt;/author&gt;&lt;author&gt;Biermann, Tobias&lt;/author&gt;&lt;author&gt;Seeber, Elke&lt;/author&gt;&lt;author&gt;Leipold, Thomas&lt;/author&gt;&lt;author&gt;Li, Maoshan&lt;/author&gt;&lt;author&gt;Ma, Yaoming&lt;/author&gt;&lt;author&gt;Xu, Xingliang&lt;/author&gt;&lt;author&gt;Miehe, Georg&lt;/author&gt;&lt;author&gt;Guggenberger, Georg&lt;/author&gt;&lt;author&gt;Foken, Thomas&lt;/author&gt;&lt;/authors&gt;&lt;/contributors&gt;&lt;titles&gt;&lt;title&gt;Carbon pools and fluxes in a Tibetan alpine Kobresia pygmaea pasture partitioned by coupled eddy-covariance measurements and 13CO2 pulse labeling&lt;/title&gt;&lt;secondary-title&gt;Science of the Total Environment&lt;/secondary-title&gt;&lt;/titles&gt;&lt;periodical&gt;&lt;full-title&gt;Science of The Total Environment&lt;/full-title&gt;&lt;/periodical&gt;&lt;pages&gt;1213-1224&lt;/pages&gt;&lt;volume&gt;505&lt;/volume&gt;&lt;dates&gt;&lt;year&gt;2015&lt;/year&gt;&lt;/dates&gt;&lt;isbn&gt;0048-9697&lt;/isbn&gt;&lt;urls&gt;&lt;/urls&gt;&lt;/record&gt;&lt;/Cite&gt;&lt;/EndNote&gt;</w:instrText>
      </w:r>
      <w:r w:rsidR="00A01D37" w:rsidRPr="00E524E3">
        <w:rPr>
          <w:rFonts w:asciiTheme="majorBidi" w:hAnsiTheme="majorBidi" w:cstheme="majorBidi"/>
          <w:sz w:val="24"/>
          <w:szCs w:val="24"/>
        </w:rPr>
        <w:fldChar w:fldCharType="separate"/>
      </w:r>
      <w:r w:rsidR="00A01D37" w:rsidRPr="00E524E3">
        <w:rPr>
          <w:rFonts w:asciiTheme="majorBidi" w:hAnsiTheme="majorBidi" w:cstheme="majorBidi"/>
          <w:noProof/>
          <w:sz w:val="24"/>
          <w:szCs w:val="24"/>
        </w:rPr>
        <w:t>(Ingrisch et al. 2015)</w:t>
      </w:r>
      <w:r w:rsidR="00A01D37" w:rsidRPr="00E524E3">
        <w:rPr>
          <w:rFonts w:asciiTheme="majorBidi" w:hAnsiTheme="majorBidi" w:cstheme="majorBidi"/>
          <w:sz w:val="24"/>
          <w:szCs w:val="24"/>
        </w:rPr>
        <w:fldChar w:fldCharType="end"/>
      </w:r>
      <w:r w:rsidR="00724BB7" w:rsidRPr="00E524E3">
        <w:rPr>
          <w:rFonts w:asciiTheme="majorBidi" w:hAnsiTheme="majorBidi" w:cstheme="majorBidi"/>
          <w:sz w:val="24"/>
          <w:szCs w:val="24"/>
        </w:rPr>
        <w:t>.</w:t>
      </w:r>
      <w:r w:rsidR="00C579F1" w:rsidRPr="00E524E3">
        <w:rPr>
          <w:rFonts w:asciiTheme="majorBidi" w:hAnsiTheme="majorBidi" w:cstheme="majorBidi"/>
          <w:sz w:val="24"/>
          <w:szCs w:val="24"/>
        </w:rPr>
        <w:t xml:space="preserve"> </w:t>
      </w:r>
    </w:p>
    <w:p w14:paraId="7515B93E" w14:textId="16F40F40" w:rsidR="005B65A5" w:rsidRDefault="00D1092E" w:rsidP="00D1092E">
      <w:pPr>
        <w:spacing w:line="480" w:lineRule="auto"/>
        <w:jc w:val="both"/>
        <w:rPr>
          <w:rFonts w:asciiTheme="majorBidi" w:hAnsiTheme="majorBidi" w:cstheme="majorBidi"/>
          <w:sz w:val="24"/>
          <w:szCs w:val="24"/>
        </w:rPr>
      </w:pPr>
      <w:r w:rsidRPr="00D1092E">
        <w:rPr>
          <w:rFonts w:asciiTheme="majorBidi" w:hAnsiTheme="majorBidi" w:cstheme="majorBidi"/>
          <w:sz w:val="24"/>
          <w:szCs w:val="24"/>
        </w:rPr>
        <w:t>Here</w:t>
      </w:r>
      <w:r w:rsidR="00963C58">
        <w:rPr>
          <w:rFonts w:asciiTheme="majorBidi" w:hAnsiTheme="majorBidi" w:cstheme="majorBidi"/>
          <w:sz w:val="24"/>
          <w:szCs w:val="24"/>
        </w:rPr>
        <w:t>,</w:t>
      </w:r>
      <w:r w:rsidRPr="00D1092E">
        <w:rPr>
          <w:rFonts w:asciiTheme="majorBidi" w:hAnsiTheme="majorBidi" w:cstheme="majorBidi"/>
          <w:sz w:val="24"/>
          <w:szCs w:val="24"/>
        </w:rPr>
        <w:t xml:space="preserve"> we conducted a study in a long-term experimental site with a gradient of seven grazing intensities applied for 13 years. In ecological experiments, such gradient designs have been shown to perform better than replicated designs in identifying underlying patterns of response to continuous environmental drivers, as they focus mainly on patterns of response variables along </w:t>
      </w:r>
      <w:r w:rsidRPr="00D1092E">
        <w:rPr>
          <w:rFonts w:asciiTheme="majorBidi" w:hAnsiTheme="majorBidi" w:cstheme="majorBidi"/>
          <w:sz w:val="24"/>
          <w:szCs w:val="24"/>
        </w:rPr>
        <w:lastRenderedPageBreak/>
        <w:t xml:space="preserve">gradients of environmental drivers, rather than examining variation among experimental treatments </w:t>
      </w:r>
      <w:r w:rsidR="000F5794" w:rsidRPr="00E524E3">
        <w:rPr>
          <w:rFonts w:asciiTheme="majorBidi" w:hAnsiTheme="majorBidi" w:cstheme="majorBidi"/>
          <w:sz w:val="24"/>
          <w:szCs w:val="24"/>
          <w:lang w:bidi="fa-IR"/>
        </w:rPr>
        <w:fldChar w:fldCharType="begin"/>
      </w:r>
      <w:r w:rsidR="006B3779">
        <w:rPr>
          <w:rFonts w:asciiTheme="majorBidi" w:hAnsiTheme="majorBidi" w:cstheme="majorBidi"/>
          <w:sz w:val="24"/>
          <w:szCs w:val="24"/>
          <w:lang w:bidi="fa-IR"/>
        </w:rPr>
        <w:instrText xml:space="preserve"> ADDIN EN.CITE &lt;EndNote&gt;&lt;Cite&gt;&lt;Author&gt;Kreyling&lt;/Author&gt;&lt;Year&gt;2018&lt;/Year&gt;&lt;RecNum&gt;357&lt;/RecNum&gt;&lt;DisplayText&gt;(Kreyling et al. 2018)&lt;/DisplayText&gt;&lt;record&gt;&lt;rec-number&gt;357&lt;/rec-number&gt;&lt;foreign-keys&gt;&lt;key app="EN" db-id="swaf2wxwqzxzdze0fxk520rsafx9x5fxz0vx" timestamp="1638550188"&gt;357&lt;/key&gt;&lt;/foreign-keys&gt;&lt;ref-type name="Journal Article"&gt;17&lt;/ref-type&gt;&lt;contributors&gt;&lt;authors&gt;&lt;author&gt;Kreyling, Juergen&lt;/author&gt;&lt;author&gt;Schweiger, Andreas H&lt;/author&gt;&lt;author&gt;Bahn, Michael&lt;/author&gt;&lt;author&gt;Ineson, Phil&lt;/author&gt;&lt;author&gt;Miglia</w:instrText>
      </w:r>
      <w:r w:rsidR="006B3779">
        <w:rPr>
          <w:rFonts w:asciiTheme="majorBidi" w:hAnsiTheme="majorBidi" w:cstheme="majorBidi" w:hint="eastAsia"/>
          <w:sz w:val="24"/>
          <w:szCs w:val="24"/>
          <w:lang w:bidi="fa-IR"/>
        </w:rPr>
        <w:instrText>vacca, Mirco&lt;/author&gt;&lt;author&gt;Morel</w:instrText>
      </w:r>
      <w:r w:rsidR="006B3779">
        <w:rPr>
          <w:rFonts w:asciiTheme="majorBidi" w:hAnsiTheme="majorBidi" w:cstheme="majorBidi" w:hint="eastAsia"/>
          <w:sz w:val="24"/>
          <w:szCs w:val="24"/>
          <w:lang w:bidi="fa-IR"/>
        </w:rPr>
        <w:instrText>‐</w:instrText>
      </w:r>
      <w:r w:rsidR="006B3779">
        <w:rPr>
          <w:rFonts w:asciiTheme="majorBidi" w:hAnsiTheme="majorBidi" w:cstheme="majorBidi" w:hint="eastAsia"/>
          <w:sz w:val="24"/>
          <w:szCs w:val="24"/>
          <w:lang w:bidi="fa-IR"/>
        </w:rPr>
        <w:instrText>Journel, Thibaut&lt;/author&gt;&lt;author&gt;Christiansen, Jesper Riis&lt;/author&gt;&lt;author&gt;Schtickzelle, Nicolas&lt;/author&gt;&lt;author&gt;Larsen, Klaus Steenberg %J Ecology Letters&lt;/author&gt;&lt;/authors&gt;&lt;/contributors&gt;&lt;titles&gt;&lt;title&gt;To replicate, or</w:instrText>
      </w:r>
      <w:r w:rsidR="006B3779">
        <w:rPr>
          <w:rFonts w:asciiTheme="majorBidi" w:hAnsiTheme="majorBidi" w:cstheme="majorBidi"/>
          <w:sz w:val="24"/>
          <w:szCs w:val="24"/>
          <w:lang w:bidi="fa-IR"/>
        </w:rPr>
        <w:instrText xml:space="preserve"> not to replicate–that is the question: how to tackle nonlinear responses in ecological experiments&lt;/title&gt;&lt;/titles&gt;&lt;pages&gt;1629-1638&lt;/pages&gt;&lt;volume&gt;21&lt;/volume&gt;&lt;number&gt;11&lt;/number&gt;&lt;dates&gt;&lt;year&gt;2018&lt;/year&gt;&lt;/dates&gt;&lt;isbn&gt;1461-023X&lt;/isbn&gt;&lt;urls&gt;&lt;/urls&gt;&lt;/record&gt;&lt;/Cite&gt;&lt;/EndNote&gt;</w:instrText>
      </w:r>
      <w:r w:rsidR="000F5794" w:rsidRPr="00E524E3">
        <w:rPr>
          <w:rFonts w:asciiTheme="majorBidi" w:hAnsiTheme="majorBidi" w:cstheme="majorBidi"/>
          <w:sz w:val="24"/>
          <w:szCs w:val="24"/>
          <w:lang w:bidi="fa-IR"/>
        </w:rPr>
        <w:fldChar w:fldCharType="separate"/>
      </w:r>
      <w:r w:rsidR="000F5794" w:rsidRPr="00E524E3">
        <w:rPr>
          <w:rFonts w:asciiTheme="majorBidi" w:hAnsiTheme="majorBidi" w:cstheme="majorBidi"/>
          <w:noProof/>
          <w:sz w:val="24"/>
          <w:szCs w:val="24"/>
          <w:lang w:bidi="fa-IR"/>
        </w:rPr>
        <w:t>(Kreyling et al. 2018)</w:t>
      </w:r>
      <w:r w:rsidR="000F5794" w:rsidRPr="00E524E3">
        <w:rPr>
          <w:rFonts w:asciiTheme="majorBidi" w:hAnsiTheme="majorBidi" w:cstheme="majorBidi"/>
          <w:sz w:val="24"/>
          <w:szCs w:val="24"/>
          <w:lang w:bidi="fa-IR"/>
        </w:rPr>
        <w:fldChar w:fldCharType="end"/>
      </w:r>
      <w:r w:rsidR="000F5794" w:rsidRPr="00E524E3">
        <w:rPr>
          <w:rFonts w:asciiTheme="majorBidi" w:hAnsiTheme="majorBidi" w:cstheme="majorBidi"/>
          <w:sz w:val="24"/>
          <w:szCs w:val="24"/>
          <w:lang w:bidi="fa-IR"/>
        </w:rPr>
        <w:t xml:space="preserve">. </w:t>
      </w:r>
      <w:r w:rsidRPr="00D1092E">
        <w:rPr>
          <w:rFonts w:asciiTheme="majorBidi" w:hAnsiTheme="majorBidi" w:cstheme="majorBidi"/>
          <w:sz w:val="24"/>
          <w:szCs w:val="24"/>
          <w:lang w:bidi="fa-IR"/>
        </w:rPr>
        <w:t xml:space="preserve">Ecological studies, however, still rely mainly on replicated experimental designs with a small number of sampling sites (typically 2 or 3) along the gradient of environmental factors. Here, we applied a </w:t>
      </w:r>
      <w:r w:rsidRPr="00D1092E">
        <w:rPr>
          <w:rFonts w:asciiTheme="majorBidi" w:hAnsiTheme="majorBidi" w:cstheme="majorBidi"/>
          <w:sz w:val="24"/>
          <w:szCs w:val="24"/>
          <w:vertAlign w:val="superscript"/>
          <w:lang w:bidi="fa-IR"/>
        </w:rPr>
        <w:t>13</w:t>
      </w:r>
      <w:r w:rsidRPr="00D1092E">
        <w:rPr>
          <w:rFonts w:asciiTheme="majorBidi" w:hAnsiTheme="majorBidi" w:cstheme="majorBidi"/>
          <w:sz w:val="24"/>
          <w:szCs w:val="24"/>
          <w:lang w:bidi="fa-IR"/>
        </w:rPr>
        <w:t xml:space="preserve">C pulse labelling approach to track the flux of newly fixed photosynthate from plants into </w:t>
      </w:r>
      <w:r w:rsidR="00963C58">
        <w:rPr>
          <w:rFonts w:asciiTheme="majorBidi" w:hAnsiTheme="majorBidi" w:cstheme="majorBidi"/>
          <w:sz w:val="24"/>
          <w:szCs w:val="24"/>
          <w:lang w:bidi="fa-IR"/>
        </w:rPr>
        <w:t>below-ground</w:t>
      </w:r>
      <w:r w:rsidRPr="00D1092E">
        <w:rPr>
          <w:rFonts w:asciiTheme="majorBidi" w:hAnsiTheme="majorBidi" w:cstheme="majorBidi"/>
          <w:sz w:val="24"/>
          <w:szCs w:val="24"/>
          <w:lang w:bidi="fa-IR"/>
        </w:rPr>
        <w:t xml:space="preserve"> pools to study carbon assimilation and </w:t>
      </w:r>
      <w:r w:rsidR="00963C58">
        <w:rPr>
          <w:rFonts w:asciiTheme="majorBidi" w:hAnsiTheme="majorBidi" w:cstheme="majorBidi"/>
          <w:sz w:val="24"/>
          <w:szCs w:val="24"/>
          <w:lang w:bidi="fa-IR"/>
        </w:rPr>
        <w:t>below-ground</w:t>
      </w:r>
      <w:r w:rsidRPr="00D1092E">
        <w:rPr>
          <w:rFonts w:asciiTheme="majorBidi" w:hAnsiTheme="majorBidi" w:cstheme="majorBidi"/>
          <w:sz w:val="24"/>
          <w:szCs w:val="24"/>
          <w:lang w:bidi="fa-IR"/>
        </w:rPr>
        <w:t xml:space="preserve"> carbon allocation along the grazing intensity gradient.</w:t>
      </w:r>
      <w:r>
        <w:rPr>
          <w:rFonts w:asciiTheme="majorBidi" w:hAnsiTheme="majorBidi" w:cstheme="majorBidi"/>
          <w:sz w:val="24"/>
          <w:szCs w:val="24"/>
          <w:lang w:bidi="fa-IR"/>
        </w:rPr>
        <w:t xml:space="preserve"> </w:t>
      </w:r>
      <w:r w:rsidRPr="00D1092E">
        <w:rPr>
          <w:rFonts w:asciiTheme="majorBidi" w:hAnsiTheme="majorBidi" w:cstheme="majorBidi"/>
          <w:sz w:val="24"/>
          <w:szCs w:val="24"/>
        </w:rPr>
        <w:t>We also measured the hyphal length density of mycorrhiza</w:t>
      </w:r>
      <w:r w:rsidR="000C620A">
        <w:rPr>
          <w:rFonts w:asciiTheme="majorBidi" w:hAnsiTheme="majorBidi" w:cstheme="majorBidi"/>
          <w:sz w:val="24"/>
          <w:szCs w:val="24"/>
        </w:rPr>
        <w:t>s</w:t>
      </w:r>
      <w:r w:rsidRPr="00D1092E">
        <w:rPr>
          <w:rFonts w:asciiTheme="majorBidi" w:hAnsiTheme="majorBidi" w:cstheme="majorBidi"/>
          <w:sz w:val="24"/>
          <w:szCs w:val="24"/>
        </w:rPr>
        <w:t xml:space="preserve"> in soil at sites with different grazing intensities. We addressed the following research questions: (1) how does the pattern of </w:t>
      </w:r>
      <w:r w:rsidR="00963C58">
        <w:rPr>
          <w:rFonts w:asciiTheme="majorBidi" w:hAnsiTheme="majorBidi" w:cstheme="majorBidi"/>
          <w:sz w:val="24"/>
          <w:szCs w:val="24"/>
        </w:rPr>
        <w:t>above-ground</w:t>
      </w:r>
      <w:r w:rsidRPr="00D1092E">
        <w:rPr>
          <w:rFonts w:asciiTheme="majorBidi" w:hAnsiTheme="majorBidi" w:cstheme="majorBidi"/>
          <w:sz w:val="24"/>
          <w:szCs w:val="24"/>
        </w:rPr>
        <w:t xml:space="preserve"> carbon assimilation and </w:t>
      </w:r>
      <w:r w:rsidR="00963C58">
        <w:rPr>
          <w:rFonts w:asciiTheme="majorBidi" w:hAnsiTheme="majorBidi" w:cstheme="majorBidi"/>
          <w:sz w:val="24"/>
          <w:szCs w:val="24"/>
        </w:rPr>
        <w:t>below-ground</w:t>
      </w:r>
      <w:r w:rsidRPr="00D1092E">
        <w:rPr>
          <w:rFonts w:asciiTheme="majorBidi" w:hAnsiTheme="majorBidi" w:cstheme="majorBidi"/>
          <w:sz w:val="24"/>
          <w:szCs w:val="24"/>
        </w:rPr>
        <w:t xml:space="preserve"> carbon allocation vary along the grazing intensity gradient? (2) how rapidly is carbon distributed to the different carbon pools? and (3) how is recently fixed carbon in the soil related to the abundance of external mycorrhizal fungal hyphae in the soil? We hypothesized that </w:t>
      </w:r>
      <w:r w:rsidR="00963C58">
        <w:rPr>
          <w:rFonts w:asciiTheme="majorBidi" w:hAnsiTheme="majorBidi" w:cstheme="majorBidi"/>
          <w:sz w:val="24"/>
          <w:szCs w:val="24"/>
        </w:rPr>
        <w:t>above-ground</w:t>
      </w:r>
      <w:r w:rsidRPr="00D1092E">
        <w:rPr>
          <w:rFonts w:asciiTheme="majorBidi" w:hAnsiTheme="majorBidi" w:cstheme="majorBidi"/>
          <w:sz w:val="24"/>
          <w:szCs w:val="24"/>
        </w:rPr>
        <w:t xml:space="preserve"> carbon assimilation and </w:t>
      </w:r>
      <w:r w:rsidR="00963C58">
        <w:rPr>
          <w:rFonts w:asciiTheme="majorBidi" w:hAnsiTheme="majorBidi" w:cstheme="majorBidi"/>
          <w:sz w:val="24"/>
          <w:szCs w:val="24"/>
        </w:rPr>
        <w:t>below-ground</w:t>
      </w:r>
      <w:r w:rsidRPr="00D1092E">
        <w:rPr>
          <w:rFonts w:asciiTheme="majorBidi" w:hAnsiTheme="majorBidi" w:cstheme="majorBidi"/>
          <w:sz w:val="24"/>
          <w:szCs w:val="24"/>
        </w:rPr>
        <w:t xml:space="preserve"> carbon allocation would decrease along the grazing gradient due to the negative effects of livestock on plants. We also hypothesized that carbon allocation to different carbon pools would be a rapid process and that fresh carbon input would be related </w:t>
      </w:r>
      <w:r w:rsidR="0047093A" w:rsidRPr="00D1092E">
        <w:rPr>
          <w:rFonts w:asciiTheme="majorBidi" w:hAnsiTheme="majorBidi" w:cstheme="majorBidi"/>
          <w:sz w:val="24"/>
          <w:szCs w:val="24"/>
        </w:rPr>
        <w:t xml:space="preserve">positively </w:t>
      </w:r>
      <w:r w:rsidRPr="00D1092E">
        <w:rPr>
          <w:rFonts w:asciiTheme="majorBidi" w:hAnsiTheme="majorBidi" w:cstheme="majorBidi"/>
          <w:sz w:val="24"/>
          <w:szCs w:val="24"/>
        </w:rPr>
        <w:t>to soil fungal hyphae abundance.</w:t>
      </w:r>
    </w:p>
    <w:p w14:paraId="0A114A55" w14:textId="77777777" w:rsidR="00D1092E" w:rsidRPr="00E524E3" w:rsidRDefault="00D1092E" w:rsidP="00D1092E">
      <w:pPr>
        <w:spacing w:line="480" w:lineRule="auto"/>
        <w:jc w:val="both"/>
        <w:rPr>
          <w:rFonts w:asciiTheme="majorBidi" w:hAnsiTheme="majorBidi" w:cstheme="majorBidi"/>
          <w:sz w:val="24"/>
          <w:szCs w:val="24"/>
        </w:rPr>
      </w:pPr>
    </w:p>
    <w:p w14:paraId="13609A41" w14:textId="17CB33D9" w:rsidR="00A34D5F" w:rsidRPr="00E524E3" w:rsidRDefault="00426D46" w:rsidP="00506B99">
      <w:pPr>
        <w:autoSpaceDE w:val="0"/>
        <w:autoSpaceDN w:val="0"/>
        <w:adjustRightInd w:val="0"/>
        <w:spacing w:after="0"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 </w:t>
      </w:r>
      <w:r w:rsidR="00506B99" w:rsidRPr="00E524E3">
        <w:rPr>
          <w:rFonts w:asciiTheme="majorBidi" w:hAnsiTheme="majorBidi" w:cstheme="majorBidi"/>
          <w:b/>
          <w:bCs/>
          <w:sz w:val="24"/>
          <w:szCs w:val="24"/>
        </w:rPr>
        <w:t>Methods</w:t>
      </w:r>
    </w:p>
    <w:p w14:paraId="7C0A61F6" w14:textId="61069965" w:rsidR="00A34D5F" w:rsidRPr="00E524E3" w:rsidRDefault="00426D46" w:rsidP="0019052E">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2.1. </w:t>
      </w:r>
      <w:r w:rsidR="0019052E" w:rsidRPr="00E524E3">
        <w:rPr>
          <w:rFonts w:asciiTheme="majorBidi" w:hAnsiTheme="majorBidi" w:cstheme="majorBidi"/>
          <w:b/>
          <w:bCs/>
          <w:sz w:val="24"/>
          <w:szCs w:val="24"/>
        </w:rPr>
        <w:t>Experimental</w:t>
      </w:r>
      <w:r w:rsidR="00A34D5F" w:rsidRPr="00E524E3">
        <w:rPr>
          <w:rFonts w:asciiTheme="majorBidi" w:hAnsiTheme="majorBidi" w:cstheme="majorBidi"/>
          <w:b/>
          <w:bCs/>
          <w:sz w:val="24"/>
          <w:szCs w:val="24"/>
        </w:rPr>
        <w:t xml:space="preserve"> site</w:t>
      </w:r>
    </w:p>
    <w:p w14:paraId="73DBBA02" w14:textId="77777777" w:rsidR="006B3779" w:rsidRPr="006B3779" w:rsidRDefault="00D1092E" w:rsidP="006B3779">
      <w:pPr>
        <w:spacing w:line="480" w:lineRule="auto"/>
        <w:jc w:val="both"/>
        <w:rPr>
          <w:rFonts w:asciiTheme="majorBidi" w:hAnsiTheme="majorBidi" w:cstheme="majorBidi"/>
          <w:color w:val="000000" w:themeColor="text1"/>
          <w:sz w:val="24"/>
          <w:szCs w:val="24"/>
          <w:lang w:eastAsia="zh-CN"/>
        </w:rPr>
      </w:pPr>
      <w:r w:rsidRPr="00D1092E">
        <w:rPr>
          <w:rFonts w:asciiTheme="majorBidi" w:hAnsiTheme="majorBidi" w:cstheme="majorBidi"/>
          <w:color w:val="000000" w:themeColor="text1"/>
          <w:sz w:val="24"/>
          <w:szCs w:val="24"/>
        </w:rPr>
        <w:t xml:space="preserve">The study was conducted in a steppe grassland in a semi-arid zone with </w:t>
      </w:r>
      <w:r w:rsidR="000C620A">
        <w:rPr>
          <w:rFonts w:asciiTheme="majorBidi" w:hAnsiTheme="majorBidi" w:cstheme="majorBidi"/>
          <w:color w:val="000000" w:themeColor="text1"/>
          <w:sz w:val="24"/>
          <w:szCs w:val="24"/>
        </w:rPr>
        <w:t xml:space="preserve">a </w:t>
      </w:r>
      <w:r w:rsidRPr="00D1092E">
        <w:rPr>
          <w:rFonts w:asciiTheme="majorBidi" w:hAnsiTheme="majorBidi" w:cstheme="majorBidi"/>
          <w:color w:val="000000" w:themeColor="text1"/>
          <w:sz w:val="24"/>
          <w:szCs w:val="24"/>
        </w:rPr>
        <w:t xml:space="preserve">continental climate at the Sino-German Inner Mongolia Grassland Ecosystem Research Station (IMGERS) in </w:t>
      </w:r>
      <w:proofErr w:type="spellStart"/>
      <w:r w:rsidRPr="00D1092E">
        <w:rPr>
          <w:rFonts w:asciiTheme="majorBidi" w:hAnsiTheme="majorBidi" w:cstheme="majorBidi"/>
          <w:color w:val="000000" w:themeColor="text1"/>
          <w:sz w:val="24"/>
          <w:szCs w:val="24"/>
        </w:rPr>
        <w:t>Xilin</w:t>
      </w:r>
      <w:proofErr w:type="spellEnd"/>
      <w:r w:rsidRPr="00D1092E">
        <w:rPr>
          <w:rFonts w:asciiTheme="majorBidi" w:hAnsiTheme="majorBidi" w:cstheme="majorBidi"/>
          <w:color w:val="000000" w:themeColor="text1"/>
          <w:sz w:val="24"/>
          <w:szCs w:val="24"/>
        </w:rPr>
        <w:t xml:space="preserve"> River Basin, Inner Mongolia, China. The study area is characterized by an average annual temperature of 0.9°C and an average annual precipitation of 329 mm, with over 70% of the annual precipitation </w:t>
      </w:r>
      <w:r w:rsidRPr="00D1092E">
        <w:rPr>
          <w:rFonts w:asciiTheme="majorBidi" w:hAnsiTheme="majorBidi" w:cstheme="majorBidi"/>
          <w:color w:val="000000" w:themeColor="text1"/>
          <w:sz w:val="24"/>
          <w:szCs w:val="24"/>
        </w:rPr>
        <w:lastRenderedPageBreak/>
        <w:t>occurring during the growing season from April to September</w:t>
      </w:r>
      <w:r w:rsidR="000F5794" w:rsidRPr="00E524E3">
        <w:rPr>
          <w:rFonts w:asciiTheme="majorBidi" w:hAnsiTheme="majorBidi" w:cstheme="majorBidi"/>
          <w:color w:val="000000" w:themeColor="text1"/>
          <w:sz w:val="24"/>
          <w:szCs w:val="24"/>
          <w:lang w:val="en-GB" w:eastAsia="zh-CN"/>
        </w:rPr>
        <w:t xml:space="preserve"> (Wan et al. 2011). </w:t>
      </w:r>
      <w:r w:rsidR="006B3779" w:rsidRPr="006B3779">
        <w:rPr>
          <w:rFonts w:asciiTheme="majorBidi" w:hAnsiTheme="majorBidi" w:cstheme="majorBidi"/>
          <w:color w:val="000000" w:themeColor="text1"/>
          <w:sz w:val="24"/>
          <w:szCs w:val="24"/>
          <w:lang w:eastAsia="zh-CN"/>
        </w:rPr>
        <w:t>For more details, see S-1.</w:t>
      </w:r>
    </w:p>
    <w:p w14:paraId="68B104B1" w14:textId="11421285" w:rsidR="006B3779" w:rsidRDefault="00D1092E" w:rsidP="00A90AEA">
      <w:pPr>
        <w:spacing w:line="480" w:lineRule="auto"/>
        <w:jc w:val="both"/>
        <w:rPr>
          <w:rFonts w:asciiTheme="majorBidi" w:hAnsiTheme="majorBidi" w:cstheme="majorBidi"/>
          <w:color w:val="000000" w:themeColor="text1"/>
          <w:sz w:val="24"/>
          <w:szCs w:val="24"/>
          <w:lang w:eastAsia="zh-CN"/>
        </w:rPr>
      </w:pPr>
      <w:r w:rsidRPr="00D1092E">
        <w:rPr>
          <w:rFonts w:asciiTheme="majorBidi" w:hAnsiTheme="majorBidi" w:cstheme="majorBidi"/>
          <w:color w:val="000000" w:themeColor="text1"/>
          <w:sz w:val="24"/>
          <w:szCs w:val="24"/>
        </w:rPr>
        <w:t xml:space="preserve">Since 2005, plots in the study site have been maintained with different grazing intensity treatments. We sampled in 2018, </w:t>
      </w:r>
      <w:r w:rsidR="000C620A">
        <w:rPr>
          <w:rFonts w:asciiTheme="majorBidi" w:hAnsiTheme="majorBidi" w:cstheme="majorBidi"/>
          <w:color w:val="000000" w:themeColor="text1"/>
          <w:sz w:val="24"/>
          <w:szCs w:val="24"/>
        </w:rPr>
        <w:t>when</w:t>
      </w:r>
      <w:r w:rsidRPr="00D1092E">
        <w:rPr>
          <w:rFonts w:asciiTheme="majorBidi" w:hAnsiTheme="majorBidi" w:cstheme="majorBidi"/>
          <w:color w:val="000000" w:themeColor="text1"/>
          <w:sz w:val="24"/>
          <w:szCs w:val="24"/>
        </w:rPr>
        <w:t xml:space="preserve"> the treatments had been applied and maintained continuously for 13 years prior to our study, therefore the effects of different grazing intensities should have stabilized </w:t>
      </w:r>
      <w:r w:rsidR="00A01D37" w:rsidRPr="00E524E3">
        <w:rPr>
          <w:rFonts w:asciiTheme="majorBidi" w:hAnsiTheme="majorBidi" w:cstheme="majorBidi"/>
          <w:color w:val="000000" w:themeColor="text1"/>
          <w:sz w:val="24"/>
          <w:szCs w:val="24"/>
          <w:lang w:eastAsia="zh-CN"/>
        </w:rPr>
        <w:fldChar w:fldCharType="begin"/>
      </w:r>
      <w:r w:rsidR="006B3779">
        <w:rPr>
          <w:rFonts w:asciiTheme="majorBidi" w:hAnsiTheme="majorBidi" w:cstheme="majorBidi"/>
          <w:color w:val="000000" w:themeColor="text1"/>
          <w:sz w:val="24"/>
          <w:szCs w:val="24"/>
          <w:lang w:eastAsia="zh-CN"/>
        </w:rPr>
        <w:instrText xml:space="preserve"> ADDIN EN.CITE &lt;EndNote&gt;&lt;Cite&gt;&lt;Author&gt;Li&lt;/Author&gt;&lt;Year&gt;2017&lt;/Year&gt;&lt;RecNum&gt;382&lt;/RecNum&gt;&lt;DisplayText&gt;(Li et al. 2017)&lt;/DisplayText&gt;&lt;record&gt;&lt;rec-number&gt;382&lt;/rec-number&gt;&lt;foreign-keys&gt;&lt;key app="EN" db-id="swaf2wxwqzxzdze0fxk520rsafx9x5fxz0vx" timestamp="1638550188"&gt;382&lt;/key&gt;&lt;/foreign-keys&gt;&lt;ref-type name="Journal Article"&gt;17&lt;/ref-type&gt;&lt;contributors&gt;&lt;authors&gt;&lt;author&gt;Li, Wenhuai&lt;/author&gt;&lt;author&gt;Xu, Fengwei&lt;/author&gt;&lt;author&gt;Zheng, Shuxia&lt;/author&gt;&lt;author&gt;Taube, Friedhelm&lt;/author&gt;&lt;author&gt;Bai, Yongfei&lt;/author&gt;&lt;/author</w:instrText>
      </w:r>
      <w:r w:rsidR="006B3779">
        <w:rPr>
          <w:rFonts w:asciiTheme="majorBidi" w:hAnsiTheme="majorBidi" w:cstheme="majorBidi" w:hint="eastAsia"/>
          <w:color w:val="000000" w:themeColor="text1"/>
          <w:sz w:val="24"/>
          <w:szCs w:val="24"/>
          <w:lang w:eastAsia="zh-CN"/>
        </w:rPr>
        <w:instrText>s&gt;&lt;/contributors&gt;&lt;titles&gt;&lt;title&gt;Patterns and thresholds of grazing</w:instrText>
      </w:r>
      <w:r w:rsidR="006B3779">
        <w:rPr>
          <w:rFonts w:asciiTheme="majorBidi" w:hAnsiTheme="majorBidi" w:cstheme="majorBidi" w:hint="eastAsia"/>
          <w:color w:val="000000" w:themeColor="text1"/>
          <w:sz w:val="24"/>
          <w:szCs w:val="24"/>
          <w:lang w:eastAsia="zh-CN"/>
        </w:rPr>
        <w:instrText>‐</w:instrText>
      </w:r>
      <w:r w:rsidR="006B3779">
        <w:rPr>
          <w:rFonts w:asciiTheme="majorBidi" w:hAnsiTheme="majorBidi" w:cstheme="majorBidi" w:hint="eastAsia"/>
          <w:color w:val="000000" w:themeColor="text1"/>
          <w:sz w:val="24"/>
          <w:szCs w:val="24"/>
          <w:lang w:eastAsia="zh-CN"/>
        </w:rPr>
        <w:instrText>induced changes in community structure and ecosystem functioning: Species</w:instrText>
      </w:r>
      <w:r w:rsidR="006B3779">
        <w:rPr>
          <w:rFonts w:asciiTheme="majorBidi" w:hAnsiTheme="majorBidi" w:cstheme="majorBidi" w:hint="eastAsia"/>
          <w:color w:val="000000" w:themeColor="text1"/>
          <w:sz w:val="24"/>
          <w:szCs w:val="24"/>
          <w:lang w:eastAsia="zh-CN"/>
        </w:rPr>
        <w:instrText>‐</w:instrText>
      </w:r>
      <w:r w:rsidR="006B3779">
        <w:rPr>
          <w:rFonts w:asciiTheme="majorBidi" w:hAnsiTheme="majorBidi" w:cstheme="majorBidi" w:hint="eastAsia"/>
          <w:color w:val="000000" w:themeColor="text1"/>
          <w:sz w:val="24"/>
          <w:szCs w:val="24"/>
          <w:lang w:eastAsia="zh-CN"/>
        </w:rPr>
        <w:instrText>level responses and the critical role of species traits&lt;/title&gt;&lt;secondary-title&gt;Journal of Applied Ecology&lt;/second</w:instrText>
      </w:r>
      <w:r w:rsidR="006B3779">
        <w:rPr>
          <w:rFonts w:asciiTheme="majorBidi" w:hAnsiTheme="majorBidi" w:cstheme="majorBidi"/>
          <w:color w:val="000000" w:themeColor="text1"/>
          <w:sz w:val="24"/>
          <w:szCs w:val="24"/>
          <w:lang w:eastAsia="zh-CN"/>
        </w:rPr>
        <w:instrText>ary-title&gt;&lt;/titles&gt;&lt;periodical&gt;&lt;full-title&gt;Journal of Applied Ecology&lt;/full-title&gt;&lt;/periodical&gt;&lt;pages&gt;963-975&lt;/pages&gt;&lt;volume&gt;54&lt;/volume&gt;&lt;number&gt;3&lt;/number&gt;&lt;dates&gt;&lt;year&gt;2017&lt;/year&gt;&lt;/dates&gt;&lt;isbn&gt;0021-8901&lt;/isbn&gt;&lt;urls&gt;&lt;/urls&gt;&lt;/record&gt;&lt;/Cite&gt;&lt;/EndNote&gt;</w:instrText>
      </w:r>
      <w:r w:rsidR="00A01D37" w:rsidRPr="00E524E3">
        <w:rPr>
          <w:rFonts w:asciiTheme="majorBidi" w:hAnsiTheme="majorBidi" w:cstheme="majorBidi"/>
          <w:color w:val="000000" w:themeColor="text1"/>
          <w:sz w:val="24"/>
          <w:szCs w:val="24"/>
          <w:lang w:eastAsia="zh-CN"/>
        </w:rPr>
        <w:fldChar w:fldCharType="separate"/>
      </w:r>
      <w:r w:rsidR="00A01D37" w:rsidRPr="00E524E3">
        <w:rPr>
          <w:rFonts w:asciiTheme="majorBidi" w:hAnsiTheme="majorBidi" w:cstheme="majorBidi"/>
          <w:noProof/>
          <w:color w:val="000000" w:themeColor="text1"/>
          <w:sz w:val="24"/>
          <w:szCs w:val="24"/>
          <w:lang w:eastAsia="zh-CN"/>
        </w:rPr>
        <w:t>(Li et al. 2017)</w:t>
      </w:r>
      <w:r w:rsidR="00A01D37" w:rsidRPr="00E524E3">
        <w:rPr>
          <w:rFonts w:asciiTheme="majorBidi" w:hAnsiTheme="majorBidi" w:cstheme="majorBidi"/>
          <w:color w:val="000000" w:themeColor="text1"/>
          <w:sz w:val="24"/>
          <w:szCs w:val="24"/>
          <w:lang w:eastAsia="zh-CN"/>
        </w:rPr>
        <w:fldChar w:fldCharType="end"/>
      </w:r>
      <w:r w:rsidR="00761DE0" w:rsidRPr="00E524E3">
        <w:rPr>
          <w:rFonts w:asciiTheme="majorBidi" w:hAnsiTheme="majorBidi" w:cstheme="majorBidi"/>
          <w:color w:val="000000" w:themeColor="text1"/>
          <w:sz w:val="24"/>
          <w:szCs w:val="24"/>
          <w:lang w:eastAsia="zh-CN"/>
        </w:rPr>
        <w:t xml:space="preserve">. </w:t>
      </w:r>
      <w:r w:rsidR="00761DE0" w:rsidRPr="00E524E3">
        <w:rPr>
          <w:rFonts w:asciiTheme="majorBidi" w:hAnsiTheme="majorBidi" w:cstheme="majorBidi"/>
          <w:color w:val="000000" w:themeColor="text1"/>
          <w:sz w:val="24"/>
          <w:szCs w:val="24"/>
        </w:rPr>
        <w:t>Here</w:t>
      </w:r>
      <w:r w:rsidR="004878FD" w:rsidRPr="00E524E3">
        <w:rPr>
          <w:rFonts w:asciiTheme="majorBidi" w:hAnsiTheme="majorBidi" w:cstheme="majorBidi"/>
          <w:color w:val="000000" w:themeColor="text1"/>
          <w:sz w:val="24"/>
          <w:szCs w:val="24"/>
        </w:rPr>
        <w:t>,</w:t>
      </w:r>
      <w:r w:rsidR="00761DE0" w:rsidRPr="00E524E3">
        <w:rPr>
          <w:rFonts w:asciiTheme="majorBidi" w:hAnsiTheme="majorBidi" w:cstheme="majorBidi"/>
          <w:color w:val="000000" w:themeColor="text1"/>
          <w:sz w:val="24"/>
          <w:szCs w:val="24"/>
        </w:rPr>
        <w:t xml:space="preserve"> we selected </w:t>
      </w:r>
      <w:r w:rsidR="001401CB" w:rsidRPr="00E524E3">
        <w:rPr>
          <w:rFonts w:asciiTheme="majorBidi" w:hAnsiTheme="majorBidi" w:cstheme="majorBidi"/>
          <w:color w:val="000000" w:themeColor="text1"/>
          <w:sz w:val="24"/>
          <w:szCs w:val="24"/>
          <w:lang w:eastAsia="zh-CN"/>
        </w:rPr>
        <w:t>seven</w:t>
      </w:r>
      <w:r w:rsidR="007A0A68" w:rsidRPr="00E524E3">
        <w:rPr>
          <w:rFonts w:asciiTheme="majorBidi" w:hAnsiTheme="majorBidi" w:cstheme="majorBidi"/>
          <w:color w:val="000000" w:themeColor="text1"/>
          <w:sz w:val="24"/>
          <w:szCs w:val="24"/>
          <w:lang w:eastAsia="zh-CN"/>
        </w:rPr>
        <w:t xml:space="preserve"> plots</w:t>
      </w:r>
      <w:r w:rsidR="007A0A68" w:rsidRPr="00E524E3">
        <w:rPr>
          <w:rFonts w:asciiTheme="majorBidi" w:hAnsiTheme="majorBidi" w:cstheme="majorBidi"/>
          <w:color w:val="000000" w:themeColor="text1"/>
          <w:sz w:val="24"/>
          <w:szCs w:val="24"/>
        </w:rPr>
        <w:t xml:space="preserve">, </w:t>
      </w:r>
      <w:r w:rsidR="00B33327" w:rsidRPr="00E524E3">
        <w:rPr>
          <w:rFonts w:asciiTheme="majorBidi" w:hAnsiTheme="majorBidi" w:cstheme="majorBidi"/>
          <w:color w:val="000000" w:themeColor="text1"/>
          <w:sz w:val="24"/>
          <w:szCs w:val="24"/>
        </w:rPr>
        <w:t>each cover</w:t>
      </w:r>
      <w:r w:rsidR="00C84CC6" w:rsidRPr="00E524E3">
        <w:rPr>
          <w:rFonts w:asciiTheme="majorBidi" w:hAnsiTheme="majorBidi" w:cstheme="majorBidi"/>
          <w:color w:val="000000" w:themeColor="text1"/>
          <w:sz w:val="24"/>
          <w:szCs w:val="24"/>
        </w:rPr>
        <w:t>ing</w:t>
      </w:r>
      <w:r w:rsidR="00B33327" w:rsidRPr="00E524E3">
        <w:rPr>
          <w:rFonts w:asciiTheme="majorBidi" w:hAnsiTheme="majorBidi" w:cstheme="majorBidi"/>
          <w:color w:val="000000" w:themeColor="text1"/>
          <w:sz w:val="24"/>
          <w:szCs w:val="24"/>
        </w:rPr>
        <w:t xml:space="preserve"> a flat area of </w:t>
      </w:r>
      <w:r w:rsidR="005A24A1" w:rsidRPr="00E524E3">
        <w:rPr>
          <w:rFonts w:asciiTheme="majorBidi" w:hAnsiTheme="majorBidi" w:cstheme="majorBidi"/>
          <w:color w:val="000000" w:themeColor="text1"/>
          <w:sz w:val="24"/>
          <w:szCs w:val="24"/>
        </w:rPr>
        <w:t>two hectares</w:t>
      </w:r>
      <w:r w:rsidR="001931F5" w:rsidRPr="00E524E3">
        <w:rPr>
          <w:rFonts w:asciiTheme="majorBidi" w:hAnsiTheme="majorBidi" w:cstheme="majorBidi"/>
          <w:color w:val="000000" w:themeColor="text1"/>
          <w:sz w:val="24"/>
          <w:szCs w:val="24"/>
        </w:rPr>
        <w:t xml:space="preserve"> (ha)</w:t>
      </w:r>
      <w:r w:rsidR="00B33327" w:rsidRPr="00E524E3">
        <w:rPr>
          <w:rFonts w:asciiTheme="majorBidi" w:hAnsiTheme="majorBidi" w:cstheme="majorBidi"/>
          <w:color w:val="000000" w:themeColor="text1"/>
          <w:sz w:val="24"/>
          <w:szCs w:val="24"/>
        </w:rPr>
        <w:t xml:space="preserve">. Each plot </w:t>
      </w:r>
      <w:r w:rsidR="00EC07F5" w:rsidRPr="00E524E3">
        <w:rPr>
          <w:rFonts w:asciiTheme="majorBidi" w:hAnsiTheme="majorBidi" w:cstheme="majorBidi"/>
          <w:color w:val="000000" w:themeColor="text1"/>
          <w:sz w:val="24"/>
          <w:szCs w:val="24"/>
          <w:lang w:eastAsia="zh-CN"/>
        </w:rPr>
        <w:t>was</w:t>
      </w:r>
      <w:r w:rsidR="007A0A68" w:rsidRPr="00E524E3">
        <w:rPr>
          <w:rFonts w:asciiTheme="majorBidi" w:hAnsiTheme="majorBidi" w:cstheme="majorBidi"/>
          <w:color w:val="000000" w:themeColor="text1"/>
          <w:sz w:val="24"/>
          <w:szCs w:val="24"/>
          <w:lang w:eastAsia="zh-CN"/>
        </w:rPr>
        <w:t xml:space="preserve"> </w:t>
      </w:r>
      <w:r w:rsidR="001931F5" w:rsidRPr="00E524E3">
        <w:rPr>
          <w:rFonts w:asciiTheme="majorBidi" w:hAnsiTheme="majorBidi" w:cstheme="majorBidi"/>
          <w:color w:val="000000" w:themeColor="text1"/>
          <w:sz w:val="24"/>
          <w:szCs w:val="24"/>
          <w:lang w:eastAsia="zh-CN"/>
        </w:rPr>
        <w:t>exposed</w:t>
      </w:r>
      <w:r w:rsidR="007A0A68" w:rsidRPr="00E524E3">
        <w:rPr>
          <w:rFonts w:asciiTheme="majorBidi" w:hAnsiTheme="majorBidi" w:cstheme="majorBidi"/>
          <w:color w:val="000000" w:themeColor="text1"/>
          <w:sz w:val="24"/>
          <w:szCs w:val="24"/>
          <w:lang w:eastAsia="zh-CN"/>
        </w:rPr>
        <w:t xml:space="preserve"> to </w:t>
      </w:r>
      <w:r w:rsidR="00A90AEA">
        <w:rPr>
          <w:rFonts w:asciiTheme="majorBidi" w:hAnsiTheme="majorBidi" w:cstheme="majorBidi"/>
          <w:color w:val="000000" w:themeColor="text1"/>
          <w:sz w:val="24"/>
          <w:szCs w:val="24"/>
          <w:lang w:eastAsia="zh-CN"/>
        </w:rPr>
        <w:t>a</w:t>
      </w:r>
      <w:r w:rsidR="007A0A68" w:rsidRPr="00E524E3">
        <w:rPr>
          <w:rFonts w:asciiTheme="majorBidi" w:hAnsiTheme="majorBidi" w:cstheme="majorBidi"/>
          <w:color w:val="000000" w:themeColor="text1"/>
          <w:sz w:val="24"/>
          <w:szCs w:val="24"/>
          <w:lang w:eastAsia="zh-CN"/>
        </w:rPr>
        <w:t xml:space="preserve"> </w:t>
      </w:r>
      <w:r w:rsidR="007A0A68" w:rsidRPr="00E524E3">
        <w:rPr>
          <w:rFonts w:asciiTheme="majorBidi" w:hAnsiTheme="majorBidi" w:cstheme="majorBidi"/>
          <w:color w:val="000000" w:themeColor="text1"/>
          <w:sz w:val="24"/>
          <w:szCs w:val="24"/>
        </w:rPr>
        <w:t>level of grazing intensit</w:t>
      </w:r>
      <w:r w:rsidR="0050068D" w:rsidRPr="00E524E3">
        <w:rPr>
          <w:rFonts w:asciiTheme="majorBidi" w:hAnsiTheme="majorBidi" w:cstheme="majorBidi"/>
          <w:color w:val="000000" w:themeColor="text1"/>
          <w:sz w:val="24"/>
          <w:szCs w:val="24"/>
        </w:rPr>
        <w:t>y</w:t>
      </w:r>
      <w:r w:rsidR="00B33327" w:rsidRPr="00E524E3">
        <w:rPr>
          <w:rFonts w:asciiTheme="majorBidi" w:hAnsiTheme="majorBidi" w:cstheme="majorBidi"/>
          <w:color w:val="000000" w:themeColor="text1"/>
          <w:sz w:val="24"/>
          <w:szCs w:val="24"/>
        </w:rPr>
        <w:t xml:space="preserve"> (GI)</w:t>
      </w:r>
      <w:r w:rsidR="00B33327" w:rsidRPr="00E524E3">
        <w:rPr>
          <w:rFonts w:asciiTheme="majorBidi" w:hAnsiTheme="majorBidi" w:cstheme="majorBidi"/>
          <w:color w:val="000000" w:themeColor="text1"/>
          <w:sz w:val="24"/>
          <w:szCs w:val="24"/>
          <w:lang w:eastAsia="zh-CN"/>
        </w:rPr>
        <w:t xml:space="preserve"> ranging </w:t>
      </w:r>
      <w:r w:rsidR="007A0A68" w:rsidRPr="00E524E3">
        <w:rPr>
          <w:rFonts w:asciiTheme="majorBidi" w:hAnsiTheme="majorBidi" w:cstheme="majorBidi"/>
          <w:color w:val="000000" w:themeColor="text1"/>
          <w:sz w:val="24"/>
          <w:szCs w:val="24"/>
          <w:lang w:eastAsia="zh-CN"/>
        </w:rPr>
        <w:t xml:space="preserve">from 0 to </w:t>
      </w:r>
      <w:r w:rsidR="00EF5F4A" w:rsidRPr="00E524E3">
        <w:rPr>
          <w:rFonts w:asciiTheme="majorBidi" w:hAnsiTheme="majorBidi" w:cstheme="majorBidi"/>
          <w:color w:val="000000" w:themeColor="text1"/>
          <w:sz w:val="24"/>
          <w:szCs w:val="24"/>
          <w:lang w:eastAsia="zh-CN"/>
        </w:rPr>
        <w:t xml:space="preserve">9 </w:t>
      </w:r>
      <w:r w:rsidR="007A0A68" w:rsidRPr="00E524E3">
        <w:rPr>
          <w:rFonts w:asciiTheme="majorBidi" w:hAnsiTheme="majorBidi" w:cstheme="majorBidi"/>
          <w:color w:val="000000" w:themeColor="text1"/>
          <w:sz w:val="24"/>
          <w:szCs w:val="24"/>
          <w:lang w:eastAsia="zh-CN"/>
        </w:rPr>
        <w:t>ewes ha</w:t>
      </w:r>
      <w:r w:rsidR="0050068D" w:rsidRPr="00E524E3">
        <w:rPr>
          <w:rFonts w:asciiTheme="majorBidi" w:hAnsiTheme="majorBidi" w:cstheme="majorBidi"/>
          <w:color w:val="000000" w:themeColor="text1"/>
          <w:sz w:val="24"/>
          <w:szCs w:val="24"/>
          <w:vertAlign w:val="superscript"/>
          <w:lang w:eastAsia="zh-CN"/>
        </w:rPr>
        <w:t>-1</w:t>
      </w:r>
      <w:r w:rsidR="007A0A68" w:rsidRPr="00E524E3">
        <w:rPr>
          <w:rFonts w:asciiTheme="majorBidi" w:hAnsiTheme="majorBidi" w:cstheme="majorBidi"/>
          <w:color w:val="000000" w:themeColor="text1"/>
          <w:sz w:val="24"/>
          <w:szCs w:val="24"/>
          <w:vertAlign w:val="superscript"/>
          <w:lang w:eastAsia="zh-CN"/>
        </w:rPr>
        <w:t xml:space="preserve"> </w:t>
      </w:r>
      <w:r w:rsidR="007A0A68" w:rsidRPr="00E524E3">
        <w:rPr>
          <w:rFonts w:asciiTheme="majorBidi" w:hAnsiTheme="majorBidi" w:cstheme="majorBidi"/>
          <w:color w:val="000000" w:themeColor="text1"/>
          <w:sz w:val="24"/>
          <w:szCs w:val="24"/>
          <w:lang w:eastAsia="zh-CN"/>
        </w:rPr>
        <w:t xml:space="preserve">with interval </w:t>
      </w:r>
      <w:r w:rsidR="00A90AEA" w:rsidRPr="00A90AEA">
        <w:rPr>
          <w:rFonts w:asciiTheme="majorBidi" w:hAnsiTheme="majorBidi" w:cstheme="majorBidi"/>
          <w:color w:val="000000" w:themeColor="text1"/>
          <w:sz w:val="24"/>
          <w:szCs w:val="24"/>
          <w:lang w:eastAsia="zh-CN"/>
        </w:rPr>
        <w:t>increments</w:t>
      </w:r>
      <w:r w:rsidR="007A0A68" w:rsidRPr="00E524E3">
        <w:rPr>
          <w:rFonts w:asciiTheme="majorBidi" w:hAnsiTheme="majorBidi" w:cstheme="majorBidi"/>
          <w:color w:val="000000" w:themeColor="text1"/>
          <w:sz w:val="24"/>
          <w:szCs w:val="24"/>
          <w:lang w:eastAsia="zh-CN"/>
        </w:rPr>
        <w:t xml:space="preserve"> of </w:t>
      </w:r>
      <w:r w:rsidR="00135D12" w:rsidRPr="00E524E3">
        <w:rPr>
          <w:rFonts w:asciiTheme="majorBidi" w:hAnsiTheme="majorBidi" w:cstheme="majorBidi"/>
          <w:color w:val="000000" w:themeColor="text1"/>
          <w:sz w:val="24"/>
          <w:szCs w:val="24"/>
          <w:lang w:eastAsia="zh-CN"/>
        </w:rPr>
        <w:t>1.5</w:t>
      </w:r>
      <w:r w:rsidR="007A0A68" w:rsidRPr="00E524E3">
        <w:rPr>
          <w:rFonts w:asciiTheme="majorBidi" w:hAnsiTheme="majorBidi" w:cstheme="majorBidi"/>
          <w:color w:val="000000" w:themeColor="text1"/>
          <w:sz w:val="24"/>
          <w:szCs w:val="24"/>
          <w:lang w:eastAsia="zh-CN"/>
        </w:rPr>
        <w:t xml:space="preserve"> ewe</w:t>
      </w:r>
      <w:r w:rsidR="0050068D" w:rsidRPr="00E524E3">
        <w:rPr>
          <w:rFonts w:asciiTheme="majorBidi" w:hAnsiTheme="majorBidi" w:cstheme="majorBidi"/>
          <w:color w:val="000000" w:themeColor="text1"/>
          <w:sz w:val="24"/>
          <w:szCs w:val="24"/>
          <w:lang w:eastAsia="zh-CN"/>
        </w:rPr>
        <w:t xml:space="preserve"> ha</w:t>
      </w:r>
      <w:r w:rsidR="0050068D" w:rsidRPr="00E524E3">
        <w:rPr>
          <w:rFonts w:asciiTheme="majorBidi" w:hAnsiTheme="majorBidi" w:cstheme="majorBidi"/>
          <w:color w:val="000000" w:themeColor="text1"/>
          <w:sz w:val="24"/>
          <w:szCs w:val="24"/>
          <w:vertAlign w:val="superscript"/>
          <w:lang w:eastAsia="zh-CN"/>
        </w:rPr>
        <w:t>-1</w:t>
      </w:r>
      <w:r w:rsidR="0050068D" w:rsidRPr="00E524E3">
        <w:rPr>
          <w:rFonts w:asciiTheme="majorBidi" w:hAnsiTheme="majorBidi" w:cstheme="majorBidi"/>
          <w:color w:val="000000" w:themeColor="text1"/>
          <w:sz w:val="24"/>
          <w:szCs w:val="24"/>
          <w:lang w:eastAsia="zh-CN"/>
        </w:rPr>
        <w:t>:</w:t>
      </w:r>
      <w:r w:rsidR="007A0A68" w:rsidRPr="00E524E3">
        <w:rPr>
          <w:rFonts w:asciiTheme="majorBidi" w:hAnsiTheme="majorBidi" w:cstheme="majorBidi"/>
          <w:color w:val="000000" w:themeColor="text1"/>
          <w:sz w:val="24"/>
          <w:szCs w:val="24"/>
        </w:rPr>
        <w:t xml:space="preserve"> </w:t>
      </w:r>
      <w:proofErr w:type="gramStart"/>
      <w:r w:rsidR="00B33327" w:rsidRPr="00E524E3">
        <w:rPr>
          <w:rFonts w:asciiTheme="majorBidi" w:hAnsiTheme="majorBidi" w:cstheme="majorBidi"/>
          <w:color w:val="000000" w:themeColor="text1"/>
          <w:sz w:val="24"/>
          <w:szCs w:val="24"/>
        </w:rPr>
        <w:t>GI(</w:t>
      </w:r>
      <w:proofErr w:type="gramEnd"/>
      <w:r w:rsidR="007A0A68" w:rsidRPr="00E524E3">
        <w:rPr>
          <w:rFonts w:asciiTheme="majorBidi" w:hAnsiTheme="majorBidi" w:cstheme="majorBidi"/>
          <w:color w:val="000000" w:themeColor="text1"/>
          <w:sz w:val="24"/>
          <w:szCs w:val="24"/>
        </w:rPr>
        <w:t>0</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(no </w:t>
      </w:r>
      <w:r w:rsidR="007A0A68" w:rsidRPr="00E524E3">
        <w:rPr>
          <w:rFonts w:asciiTheme="majorBidi" w:hAnsiTheme="majorBidi" w:cstheme="majorBidi"/>
          <w:iCs/>
          <w:color w:val="000000" w:themeColor="text1"/>
          <w:sz w:val="24"/>
          <w:szCs w:val="24"/>
        </w:rPr>
        <w:t>grazing</w:t>
      </w:r>
      <w:r w:rsidR="007A0A68" w:rsidRPr="00E524E3">
        <w:rPr>
          <w:rFonts w:asciiTheme="majorBidi" w:hAnsiTheme="majorBidi" w:cstheme="majorBidi"/>
          <w:color w:val="000000" w:themeColor="text1"/>
          <w:sz w:val="24"/>
          <w:szCs w:val="24"/>
        </w:rPr>
        <w:t xml:space="preserve">), </w:t>
      </w:r>
      <w:r w:rsidR="00B33327" w:rsidRPr="00E524E3">
        <w:rPr>
          <w:rFonts w:asciiTheme="majorBidi" w:hAnsiTheme="majorBidi" w:cstheme="majorBidi"/>
          <w:color w:val="000000" w:themeColor="text1"/>
          <w:sz w:val="24"/>
          <w:szCs w:val="24"/>
        </w:rPr>
        <w:t>GI(</w:t>
      </w:r>
      <w:r w:rsidR="007A0A68" w:rsidRPr="00E524E3">
        <w:rPr>
          <w:rFonts w:asciiTheme="majorBidi" w:hAnsiTheme="majorBidi" w:cstheme="majorBidi"/>
          <w:color w:val="000000" w:themeColor="text1"/>
          <w:sz w:val="24"/>
          <w:szCs w:val="24"/>
        </w:rPr>
        <w:t>1.5</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(very light), </w:t>
      </w:r>
      <w:r w:rsidR="00B33327" w:rsidRPr="00E524E3">
        <w:rPr>
          <w:rFonts w:asciiTheme="majorBidi" w:hAnsiTheme="majorBidi" w:cstheme="majorBidi"/>
          <w:color w:val="000000" w:themeColor="text1"/>
          <w:sz w:val="24"/>
          <w:szCs w:val="24"/>
        </w:rPr>
        <w:t>GI(</w:t>
      </w:r>
      <w:r w:rsidR="007A0A68" w:rsidRPr="00E524E3">
        <w:rPr>
          <w:rFonts w:asciiTheme="majorBidi" w:hAnsiTheme="majorBidi" w:cstheme="majorBidi"/>
          <w:color w:val="000000" w:themeColor="text1"/>
          <w:sz w:val="24"/>
          <w:szCs w:val="24"/>
        </w:rPr>
        <w:t>3</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(light), </w:t>
      </w:r>
      <w:r w:rsidR="00B33327" w:rsidRPr="00E524E3">
        <w:rPr>
          <w:rFonts w:asciiTheme="majorBidi" w:hAnsiTheme="majorBidi" w:cstheme="majorBidi"/>
          <w:color w:val="000000" w:themeColor="text1"/>
          <w:sz w:val="24"/>
          <w:szCs w:val="24"/>
        </w:rPr>
        <w:t>GI(</w:t>
      </w:r>
      <w:r w:rsidR="007A0A68" w:rsidRPr="00E524E3">
        <w:rPr>
          <w:rFonts w:asciiTheme="majorBidi" w:hAnsiTheme="majorBidi" w:cstheme="majorBidi"/>
          <w:color w:val="000000" w:themeColor="text1"/>
          <w:sz w:val="24"/>
          <w:szCs w:val="24"/>
        </w:rPr>
        <w:t>4.5</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(light-moderate), </w:t>
      </w:r>
      <w:r w:rsidR="00B33327" w:rsidRPr="00E524E3">
        <w:rPr>
          <w:rFonts w:asciiTheme="majorBidi" w:hAnsiTheme="majorBidi" w:cstheme="majorBidi"/>
          <w:color w:val="000000" w:themeColor="text1"/>
          <w:sz w:val="24"/>
          <w:szCs w:val="24"/>
        </w:rPr>
        <w:t>GI(</w:t>
      </w:r>
      <w:r w:rsidR="007A0A68" w:rsidRPr="00E524E3">
        <w:rPr>
          <w:rFonts w:asciiTheme="majorBidi" w:hAnsiTheme="majorBidi" w:cstheme="majorBidi"/>
          <w:color w:val="000000" w:themeColor="text1"/>
          <w:sz w:val="24"/>
          <w:szCs w:val="24"/>
        </w:rPr>
        <w:t>6</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(moderate), </w:t>
      </w:r>
      <w:r w:rsidR="00B33327" w:rsidRPr="00E524E3">
        <w:rPr>
          <w:rFonts w:asciiTheme="majorBidi" w:hAnsiTheme="majorBidi" w:cstheme="majorBidi"/>
          <w:color w:val="000000" w:themeColor="text1"/>
          <w:sz w:val="24"/>
          <w:szCs w:val="24"/>
        </w:rPr>
        <w:t>GI(</w:t>
      </w:r>
      <w:r w:rsidR="007A0A68" w:rsidRPr="00E524E3">
        <w:rPr>
          <w:rFonts w:asciiTheme="majorBidi" w:hAnsiTheme="majorBidi" w:cstheme="majorBidi"/>
          <w:color w:val="000000" w:themeColor="text1"/>
          <w:sz w:val="24"/>
          <w:szCs w:val="24"/>
        </w:rPr>
        <w:t>7.5</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(heavy)</w:t>
      </w:r>
      <w:r w:rsidR="007A0A68" w:rsidRPr="00E524E3">
        <w:rPr>
          <w:rFonts w:asciiTheme="majorBidi" w:hAnsiTheme="majorBidi" w:cstheme="majorBidi"/>
          <w:color w:val="000000" w:themeColor="text1"/>
          <w:sz w:val="24"/>
          <w:szCs w:val="24"/>
          <w:lang w:eastAsia="zh-CN"/>
        </w:rPr>
        <w:t xml:space="preserve"> and </w:t>
      </w:r>
      <w:r w:rsidR="00B33327" w:rsidRPr="00E524E3">
        <w:rPr>
          <w:rFonts w:asciiTheme="majorBidi" w:hAnsiTheme="majorBidi" w:cstheme="majorBidi"/>
          <w:color w:val="000000" w:themeColor="text1"/>
          <w:sz w:val="24"/>
          <w:szCs w:val="24"/>
          <w:lang w:eastAsia="zh-CN"/>
        </w:rPr>
        <w:t>GI(</w:t>
      </w:r>
      <w:r w:rsidR="007A0A68" w:rsidRPr="00E524E3">
        <w:rPr>
          <w:rFonts w:asciiTheme="majorBidi" w:hAnsiTheme="majorBidi" w:cstheme="majorBidi"/>
          <w:color w:val="000000" w:themeColor="text1"/>
          <w:sz w:val="24"/>
          <w:szCs w:val="24"/>
        </w:rPr>
        <w:t>9</w:t>
      </w:r>
      <w:r w:rsidR="00B33327"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rPr>
        <w:t xml:space="preserve"> (</w:t>
      </w:r>
      <w:r w:rsidR="007A0A68" w:rsidRPr="00E524E3">
        <w:rPr>
          <w:rFonts w:asciiTheme="majorBidi" w:hAnsiTheme="majorBidi" w:cstheme="majorBidi"/>
          <w:iCs/>
          <w:color w:val="000000" w:themeColor="text1"/>
          <w:sz w:val="24"/>
          <w:szCs w:val="24"/>
        </w:rPr>
        <w:t>overgrazing</w:t>
      </w:r>
      <w:r w:rsidR="007A0A68" w:rsidRPr="00E524E3">
        <w:rPr>
          <w:rFonts w:asciiTheme="majorBidi" w:hAnsiTheme="majorBidi" w:cstheme="majorBidi"/>
          <w:color w:val="000000" w:themeColor="text1"/>
          <w:sz w:val="24"/>
          <w:szCs w:val="24"/>
        </w:rPr>
        <w:t>)</w:t>
      </w:r>
      <w:r w:rsidR="007A0A68" w:rsidRPr="00E524E3">
        <w:rPr>
          <w:rFonts w:asciiTheme="majorBidi" w:hAnsiTheme="majorBidi" w:cstheme="majorBidi"/>
          <w:color w:val="000000" w:themeColor="text1"/>
          <w:sz w:val="24"/>
          <w:szCs w:val="24"/>
          <w:lang w:eastAsia="zh-CN"/>
        </w:rPr>
        <w:t>.</w:t>
      </w:r>
      <w:r w:rsidR="007A0A68" w:rsidRPr="00E524E3">
        <w:rPr>
          <w:rFonts w:asciiTheme="majorBidi" w:hAnsiTheme="majorBidi" w:cstheme="majorBidi"/>
          <w:color w:val="000000" w:themeColor="text1"/>
          <w:sz w:val="24"/>
          <w:szCs w:val="24"/>
        </w:rPr>
        <w:t xml:space="preserve"> </w:t>
      </w:r>
      <w:bookmarkStart w:id="7" w:name="_Hlk96416601"/>
      <w:r w:rsidR="00A90AEA" w:rsidRPr="00A90AEA">
        <w:rPr>
          <w:rFonts w:asciiTheme="majorBidi" w:hAnsiTheme="majorBidi" w:cstheme="majorBidi"/>
          <w:color w:val="000000" w:themeColor="text1"/>
          <w:sz w:val="24"/>
          <w:szCs w:val="24"/>
          <w:lang w:eastAsia="zh-CN"/>
        </w:rPr>
        <w:t xml:space="preserve">The plots were continuously grazed by young female sheep (ewes) of approximately 35 kg live weight since 2005. The plots were grazed for 90 days from June to September each year. </w:t>
      </w:r>
      <w:bookmarkEnd w:id="7"/>
    </w:p>
    <w:p w14:paraId="355D1CF8" w14:textId="5F2F7D97" w:rsidR="007A0A68" w:rsidRPr="00E524E3" w:rsidRDefault="006B3779" w:rsidP="0051476A">
      <w:pPr>
        <w:spacing w:line="480" w:lineRule="auto"/>
        <w:jc w:val="both"/>
        <w:rPr>
          <w:rFonts w:asciiTheme="majorBidi" w:hAnsiTheme="majorBidi" w:cstheme="majorBidi"/>
          <w:color w:val="000000" w:themeColor="text1"/>
          <w:sz w:val="24"/>
          <w:szCs w:val="24"/>
        </w:rPr>
      </w:pPr>
      <w:bookmarkStart w:id="8" w:name="_Hlk96086180"/>
      <w:r w:rsidRPr="00E524E3">
        <w:rPr>
          <w:rFonts w:asciiTheme="majorBidi" w:hAnsiTheme="majorBidi" w:cstheme="majorBidi"/>
          <w:color w:val="000000" w:themeColor="text1"/>
          <w:sz w:val="24"/>
          <w:szCs w:val="24"/>
          <w:lang w:eastAsia="zh-CN"/>
        </w:rPr>
        <w:t>Two perennial dominant plant species,</w:t>
      </w:r>
      <w:r w:rsidRPr="00E524E3">
        <w:rPr>
          <w:rFonts w:asciiTheme="majorBidi" w:hAnsiTheme="majorBidi" w:cstheme="majorBidi"/>
          <w:color w:val="4D5156"/>
          <w:sz w:val="21"/>
          <w:szCs w:val="21"/>
          <w:shd w:val="clear" w:color="auto" w:fill="FFFFFF"/>
        </w:rPr>
        <w:t xml:space="preserve"> </w:t>
      </w:r>
      <w:r w:rsidRPr="00E524E3">
        <w:rPr>
          <w:rFonts w:asciiTheme="majorBidi" w:hAnsiTheme="majorBidi" w:cstheme="majorBidi"/>
          <w:color w:val="000000" w:themeColor="text1"/>
          <w:sz w:val="24"/>
          <w:szCs w:val="24"/>
          <w:lang w:eastAsia="zh-CN"/>
        </w:rPr>
        <w:t xml:space="preserve">rhizome grass </w:t>
      </w:r>
      <w:proofErr w:type="spellStart"/>
      <w:r w:rsidRPr="00E524E3">
        <w:rPr>
          <w:rFonts w:asciiTheme="majorBidi" w:hAnsiTheme="majorBidi" w:cstheme="majorBidi"/>
          <w:i/>
          <w:iCs/>
          <w:color w:val="000000" w:themeColor="text1"/>
          <w:sz w:val="24"/>
          <w:szCs w:val="24"/>
          <w:lang w:eastAsia="zh-CN"/>
        </w:rPr>
        <w:t>Leymus</w:t>
      </w:r>
      <w:proofErr w:type="spellEnd"/>
      <w:r w:rsidRPr="00E524E3">
        <w:rPr>
          <w:rFonts w:asciiTheme="majorBidi" w:hAnsiTheme="majorBidi" w:cstheme="majorBidi"/>
          <w:i/>
          <w:iCs/>
          <w:color w:val="000000" w:themeColor="text1"/>
          <w:sz w:val="24"/>
          <w:szCs w:val="24"/>
          <w:lang w:eastAsia="zh-CN"/>
        </w:rPr>
        <w:t xml:space="preserve"> </w:t>
      </w:r>
      <w:proofErr w:type="spellStart"/>
      <w:r w:rsidRPr="00E524E3">
        <w:rPr>
          <w:rFonts w:asciiTheme="majorBidi" w:hAnsiTheme="majorBidi" w:cstheme="majorBidi"/>
          <w:i/>
          <w:iCs/>
          <w:color w:val="000000" w:themeColor="text1"/>
          <w:sz w:val="24"/>
          <w:szCs w:val="24"/>
          <w:lang w:eastAsia="zh-CN"/>
        </w:rPr>
        <w:t>chinensis</w:t>
      </w:r>
      <w:proofErr w:type="spellEnd"/>
      <w:r w:rsidRPr="00E524E3">
        <w:rPr>
          <w:rFonts w:asciiTheme="majorBidi" w:hAnsiTheme="majorBidi" w:cstheme="majorBidi"/>
          <w:color w:val="000000" w:themeColor="text1"/>
          <w:sz w:val="24"/>
          <w:szCs w:val="24"/>
          <w:lang w:eastAsia="zh-CN"/>
        </w:rPr>
        <w:t xml:space="preserve"> (</w:t>
      </w:r>
      <w:proofErr w:type="spellStart"/>
      <w:r w:rsidRPr="00E524E3">
        <w:rPr>
          <w:rFonts w:asciiTheme="majorBidi" w:hAnsiTheme="majorBidi" w:cstheme="majorBidi"/>
          <w:color w:val="000000" w:themeColor="text1"/>
          <w:sz w:val="24"/>
          <w:szCs w:val="24"/>
          <w:lang w:eastAsia="zh-CN"/>
        </w:rPr>
        <w:t>Trin</w:t>
      </w:r>
      <w:proofErr w:type="spellEnd"/>
      <w:r w:rsidRPr="00E524E3">
        <w:rPr>
          <w:rFonts w:asciiTheme="majorBidi" w:hAnsiTheme="majorBidi" w:cstheme="majorBidi"/>
          <w:color w:val="000000" w:themeColor="text1"/>
          <w:sz w:val="24"/>
          <w:szCs w:val="24"/>
          <w:lang w:eastAsia="zh-CN"/>
        </w:rPr>
        <w:t xml:space="preserve">.) </w:t>
      </w:r>
      <w:proofErr w:type="spellStart"/>
      <w:r w:rsidRPr="00E524E3">
        <w:rPr>
          <w:rFonts w:asciiTheme="majorBidi" w:hAnsiTheme="majorBidi" w:cstheme="majorBidi"/>
          <w:color w:val="000000" w:themeColor="text1"/>
          <w:sz w:val="24"/>
          <w:szCs w:val="24"/>
          <w:lang w:eastAsia="zh-CN"/>
        </w:rPr>
        <w:t>Tzvel</w:t>
      </w:r>
      <w:proofErr w:type="spellEnd"/>
      <w:r w:rsidRPr="00E524E3">
        <w:rPr>
          <w:rFonts w:asciiTheme="majorBidi" w:hAnsiTheme="majorBidi" w:cstheme="majorBidi"/>
          <w:color w:val="000000" w:themeColor="text1"/>
          <w:sz w:val="24"/>
          <w:szCs w:val="24"/>
          <w:lang w:eastAsia="zh-CN"/>
        </w:rPr>
        <w:t xml:space="preserve">. and bunchgrass </w:t>
      </w:r>
      <w:proofErr w:type="spellStart"/>
      <w:r w:rsidRPr="00E524E3">
        <w:rPr>
          <w:rFonts w:asciiTheme="majorBidi" w:hAnsiTheme="majorBidi" w:cstheme="majorBidi"/>
          <w:i/>
          <w:iCs/>
          <w:color w:val="000000" w:themeColor="text1"/>
          <w:sz w:val="24"/>
          <w:szCs w:val="24"/>
          <w:lang w:eastAsia="zh-CN"/>
        </w:rPr>
        <w:t>Stipa</w:t>
      </w:r>
      <w:proofErr w:type="spellEnd"/>
      <w:r w:rsidRPr="00E524E3">
        <w:rPr>
          <w:rFonts w:asciiTheme="majorBidi" w:hAnsiTheme="majorBidi" w:cstheme="majorBidi"/>
          <w:i/>
          <w:iCs/>
          <w:color w:val="000000" w:themeColor="text1"/>
          <w:sz w:val="24"/>
          <w:szCs w:val="24"/>
          <w:lang w:eastAsia="zh-CN"/>
        </w:rPr>
        <w:t xml:space="preserve"> </w:t>
      </w:r>
      <w:proofErr w:type="spellStart"/>
      <w:r w:rsidRPr="00E524E3">
        <w:rPr>
          <w:rFonts w:asciiTheme="majorBidi" w:hAnsiTheme="majorBidi" w:cstheme="majorBidi"/>
          <w:i/>
          <w:iCs/>
          <w:color w:val="000000" w:themeColor="text1"/>
          <w:sz w:val="24"/>
          <w:szCs w:val="24"/>
          <w:lang w:eastAsia="zh-CN"/>
        </w:rPr>
        <w:t>grandis</w:t>
      </w:r>
      <w:proofErr w:type="spellEnd"/>
      <w:r w:rsidRPr="00E524E3">
        <w:rPr>
          <w:rFonts w:asciiTheme="majorBidi" w:hAnsiTheme="majorBidi" w:cstheme="majorBidi"/>
          <w:color w:val="000000" w:themeColor="text1"/>
          <w:sz w:val="24"/>
          <w:szCs w:val="24"/>
          <w:lang w:eastAsia="zh-CN"/>
        </w:rPr>
        <w:t xml:space="preserve"> P. </w:t>
      </w:r>
      <w:proofErr w:type="spellStart"/>
      <w:r w:rsidRPr="00E524E3">
        <w:rPr>
          <w:rFonts w:asciiTheme="majorBidi" w:hAnsiTheme="majorBidi" w:cstheme="majorBidi"/>
          <w:color w:val="000000" w:themeColor="text1"/>
          <w:sz w:val="24"/>
          <w:szCs w:val="24"/>
          <w:lang w:eastAsia="zh-CN"/>
        </w:rPr>
        <w:t>Smirn</w:t>
      </w:r>
      <w:proofErr w:type="spellEnd"/>
      <w:r w:rsidRPr="00E524E3">
        <w:rPr>
          <w:rFonts w:asciiTheme="majorBidi" w:hAnsiTheme="majorBidi" w:cstheme="majorBidi"/>
          <w:color w:val="000000" w:themeColor="text1"/>
          <w:sz w:val="24"/>
          <w:szCs w:val="24"/>
          <w:lang w:eastAsia="zh-CN"/>
        </w:rPr>
        <w:t>.</w:t>
      </w:r>
      <w:r w:rsidRPr="00E524E3">
        <w:rPr>
          <w:rFonts w:asciiTheme="majorBidi" w:hAnsiTheme="majorBidi" w:cstheme="majorBidi"/>
          <w:b/>
          <w:bCs/>
          <w:color w:val="000000" w:themeColor="text1"/>
          <w:sz w:val="24"/>
          <w:szCs w:val="24"/>
          <w:lang w:eastAsia="zh-CN"/>
        </w:rPr>
        <w:t xml:space="preserve"> </w:t>
      </w:r>
      <w:r w:rsidRPr="00E524E3">
        <w:rPr>
          <w:rFonts w:asciiTheme="majorBidi" w:hAnsiTheme="majorBidi" w:cstheme="majorBidi"/>
          <w:color w:val="000000" w:themeColor="text1"/>
          <w:sz w:val="24"/>
          <w:szCs w:val="24"/>
          <w:lang w:eastAsia="zh-CN"/>
        </w:rPr>
        <w:t xml:space="preserve">represent more than 75% of the total </w:t>
      </w:r>
      <w:r>
        <w:rPr>
          <w:rFonts w:asciiTheme="majorBidi" w:hAnsiTheme="majorBidi" w:cstheme="majorBidi"/>
          <w:color w:val="000000" w:themeColor="text1"/>
          <w:sz w:val="24"/>
          <w:szCs w:val="24"/>
          <w:lang w:eastAsia="zh-CN"/>
        </w:rPr>
        <w:t>above-ground</w:t>
      </w:r>
      <w:r w:rsidRPr="00E524E3">
        <w:rPr>
          <w:rFonts w:asciiTheme="majorBidi" w:hAnsiTheme="majorBidi" w:cstheme="majorBidi"/>
          <w:color w:val="000000" w:themeColor="text1"/>
          <w:sz w:val="24"/>
          <w:szCs w:val="24"/>
          <w:lang w:eastAsia="zh-CN"/>
        </w:rPr>
        <w:t xml:space="preserve"> standing biomass </w:t>
      </w:r>
      <w:r w:rsidRPr="00E524E3">
        <w:rPr>
          <w:rFonts w:asciiTheme="majorBidi" w:hAnsiTheme="majorBidi" w:cstheme="majorBidi"/>
          <w:color w:val="000000" w:themeColor="text1"/>
          <w:sz w:val="24"/>
          <w:szCs w:val="24"/>
          <w:lang w:eastAsia="zh-CN"/>
        </w:rPr>
        <w:fldChar w:fldCharType="begin"/>
      </w:r>
      <w:r>
        <w:rPr>
          <w:rFonts w:asciiTheme="majorBidi" w:hAnsiTheme="majorBidi" w:cstheme="majorBidi"/>
          <w:color w:val="000000" w:themeColor="text1"/>
          <w:sz w:val="24"/>
          <w:szCs w:val="24"/>
          <w:lang w:eastAsia="zh-CN"/>
        </w:rPr>
        <w:instrText xml:space="preserve"> ADDIN EN.CITE &lt;EndNote&gt;&lt;Cite&gt;&lt;Author&gt;Li&lt;/Author&gt;&lt;Year&gt;2017&lt;/Year&gt;&lt;RecNum&gt;382&lt;/RecNum&gt;&lt;DisplayText&gt;(Li et al. 2017)&lt;/DisplayText&gt;&lt;record&gt;&lt;rec-number&gt;382&lt;/rec-number&gt;&lt;foreign-keys&gt;&lt;key app="EN" db-id="swaf2wxwqzxzdze0fxk520rsafx9x5fxz0vx" timestamp="1638550188"&gt;382&lt;/key&gt;&lt;/foreign-keys&gt;&lt;ref-type name="Journal Article"&gt;17&lt;/ref-type&gt;&lt;contributors&gt;&lt;authors&gt;&lt;author&gt;Li, Wenhuai&lt;/author&gt;&lt;author&gt;Xu, Fengwei&lt;/author&gt;&lt;author&gt;Zheng, Shuxia&lt;/author&gt;&lt;author&gt;Taube, Friedhelm&lt;/author&gt;&lt;author&gt;Bai, Yongfei&lt;/author&gt;&lt;/author</w:instrText>
      </w:r>
      <w:r>
        <w:rPr>
          <w:rFonts w:asciiTheme="majorBidi" w:hAnsiTheme="majorBidi" w:cstheme="majorBidi" w:hint="eastAsia"/>
          <w:color w:val="000000" w:themeColor="text1"/>
          <w:sz w:val="24"/>
          <w:szCs w:val="24"/>
          <w:lang w:eastAsia="zh-CN"/>
        </w:rPr>
        <w:instrText>s&gt;&lt;/contributors&gt;&lt;titles&gt;&lt;title&gt;Patterns and thresholds of grazing</w:instrText>
      </w:r>
      <w:r>
        <w:rPr>
          <w:rFonts w:asciiTheme="majorBidi" w:hAnsiTheme="majorBidi" w:cstheme="majorBidi" w:hint="eastAsia"/>
          <w:color w:val="000000" w:themeColor="text1"/>
          <w:sz w:val="24"/>
          <w:szCs w:val="24"/>
          <w:lang w:eastAsia="zh-CN"/>
        </w:rPr>
        <w:instrText>‐</w:instrText>
      </w:r>
      <w:r>
        <w:rPr>
          <w:rFonts w:asciiTheme="majorBidi" w:hAnsiTheme="majorBidi" w:cstheme="majorBidi" w:hint="eastAsia"/>
          <w:color w:val="000000" w:themeColor="text1"/>
          <w:sz w:val="24"/>
          <w:szCs w:val="24"/>
          <w:lang w:eastAsia="zh-CN"/>
        </w:rPr>
        <w:instrText>induced changes in community structure and ecosystem functioning: Species</w:instrText>
      </w:r>
      <w:r>
        <w:rPr>
          <w:rFonts w:asciiTheme="majorBidi" w:hAnsiTheme="majorBidi" w:cstheme="majorBidi" w:hint="eastAsia"/>
          <w:color w:val="000000" w:themeColor="text1"/>
          <w:sz w:val="24"/>
          <w:szCs w:val="24"/>
          <w:lang w:eastAsia="zh-CN"/>
        </w:rPr>
        <w:instrText>‐</w:instrText>
      </w:r>
      <w:r>
        <w:rPr>
          <w:rFonts w:asciiTheme="majorBidi" w:hAnsiTheme="majorBidi" w:cstheme="majorBidi" w:hint="eastAsia"/>
          <w:color w:val="000000" w:themeColor="text1"/>
          <w:sz w:val="24"/>
          <w:szCs w:val="24"/>
          <w:lang w:eastAsia="zh-CN"/>
        </w:rPr>
        <w:instrText>level responses and the critical role of species traits&lt;/title&gt;&lt;secondary-title&gt;Journal of Applied Ecology&lt;/second</w:instrText>
      </w:r>
      <w:r>
        <w:rPr>
          <w:rFonts w:asciiTheme="majorBidi" w:hAnsiTheme="majorBidi" w:cstheme="majorBidi"/>
          <w:color w:val="000000" w:themeColor="text1"/>
          <w:sz w:val="24"/>
          <w:szCs w:val="24"/>
          <w:lang w:eastAsia="zh-CN"/>
        </w:rPr>
        <w:instrText>ary-title&gt;&lt;/titles&gt;&lt;periodical&gt;&lt;full-title&gt;Journal of Applied Ecology&lt;/full-title&gt;&lt;/periodical&gt;&lt;pages&gt;963-975&lt;/pages&gt;&lt;volume&gt;54&lt;/volume&gt;&lt;number&gt;3&lt;/number&gt;&lt;dates&gt;&lt;year&gt;2017&lt;/year&gt;&lt;/dates&gt;&lt;isbn&gt;0021-8901&lt;/isbn&gt;&lt;urls&gt;&lt;/urls&gt;&lt;/record&gt;&lt;/Cite&gt;&lt;/EndNote&gt;</w:instrText>
      </w:r>
      <w:r w:rsidRPr="00E524E3">
        <w:rPr>
          <w:rFonts w:asciiTheme="majorBidi" w:hAnsiTheme="majorBidi" w:cstheme="majorBidi"/>
          <w:color w:val="000000" w:themeColor="text1"/>
          <w:sz w:val="24"/>
          <w:szCs w:val="24"/>
          <w:lang w:eastAsia="zh-CN"/>
        </w:rPr>
        <w:fldChar w:fldCharType="separate"/>
      </w:r>
      <w:r w:rsidRPr="00E524E3">
        <w:rPr>
          <w:rFonts w:asciiTheme="majorBidi" w:hAnsiTheme="majorBidi" w:cstheme="majorBidi"/>
          <w:noProof/>
          <w:color w:val="000000" w:themeColor="text1"/>
          <w:sz w:val="24"/>
          <w:szCs w:val="24"/>
          <w:lang w:eastAsia="zh-CN"/>
        </w:rPr>
        <w:t>(Li et al. 2017)</w:t>
      </w:r>
      <w:r w:rsidRPr="00E524E3">
        <w:rPr>
          <w:rFonts w:asciiTheme="majorBidi" w:hAnsiTheme="majorBidi" w:cstheme="majorBidi"/>
          <w:color w:val="000000" w:themeColor="text1"/>
          <w:sz w:val="24"/>
          <w:szCs w:val="24"/>
          <w:lang w:eastAsia="zh-CN"/>
        </w:rPr>
        <w:fldChar w:fldCharType="end"/>
      </w:r>
      <w:r w:rsidRPr="00E524E3">
        <w:rPr>
          <w:rFonts w:asciiTheme="majorBidi" w:hAnsiTheme="majorBidi" w:cstheme="majorBidi"/>
          <w:color w:val="000000" w:themeColor="text1"/>
          <w:sz w:val="24"/>
          <w:szCs w:val="24"/>
          <w:lang w:eastAsia="zh-CN"/>
        </w:rPr>
        <w:t xml:space="preserve">. </w:t>
      </w:r>
      <w:r w:rsidR="0051476A">
        <w:rPr>
          <w:rFonts w:asciiTheme="majorBidi" w:hAnsiTheme="majorBidi" w:cstheme="majorBidi"/>
          <w:color w:val="000000" w:themeColor="text1"/>
          <w:sz w:val="24"/>
          <w:szCs w:val="24"/>
          <w:lang w:eastAsia="zh-CN"/>
        </w:rPr>
        <w:t xml:space="preserve"> </w:t>
      </w:r>
      <w:r w:rsidRPr="0051476A">
        <w:rPr>
          <w:rFonts w:asciiTheme="majorBidi" w:hAnsiTheme="majorBidi" w:cstheme="majorBidi"/>
          <w:color w:val="000000" w:themeColor="text1"/>
          <w:sz w:val="24"/>
          <w:szCs w:val="24"/>
          <w:lang w:eastAsia="zh-CN"/>
        </w:rPr>
        <w:t>Long-term grazing intensity decreased plant above- and below</w:t>
      </w:r>
      <w:r w:rsidR="002E6479">
        <w:rPr>
          <w:rFonts w:asciiTheme="majorBidi" w:hAnsiTheme="majorBidi" w:cstheme="majorBidi"/>
          <w:color w:val="000000" w:themeColor="text1"/>
          <w:sz w:val="24"/>
          <w:szCs w:val="24"/>
          <w:lang w:eastAsia="zh-CN"/>
        </w:rPr>
        <w:t>-</w:t>
      </w:r>
      <w:r w:rsidRPr="0051476A">
        <w:rPr>
          <w:rFonts w:asciiTheme="majorBidi" w:hAnsiTheme="majorBidi" w:cstheme="majorBidi"/>
          <w:color w:val="000000" w:themeColor="text1"/>
          <w:sz w:val="24"/>
          <w:szCs w:val="24"/>
          <w:lang w:eastAsia="zh-CN"/>
        </w:rPr>
        <w:t>ground net primary producti</w:t>
      </w:r>
      <w:r w:rsidR="00B72361" w:rsidRPr="0051476A">
        <w:rPr>
          <w:rFonts w:asciiTheme="majorBidi" w:hAnsiTheme="majorBidi" w:cstheme="majorBidi"/>
          <w:color w:val="000000" w:themeColor="text1"/>
          <w:sz w:val="24"/>
          <w:szCs w:val="24"/>
          <w:lang w:eastAsia="zh-CN"/>
        </w:rPr>
        <w:t xml:space="preserve">on </w:t>
      </w:r>
      <w:r w:rsidRPr="0051476A">
        <w:rPr>
          <w:rFonts w:asciiTheme="majorBidi" w:hAnsiTheme="majorBidi" w:cstheme="majorBidi"/>
          <w:color w:val="000000" w:themeColor="text1"/>
          <w:sz w:val="24"/>
          <w:szCs w:val="24"/>
          <w:lang w:eastAsia="zh-CN"/>
        </w:rPr>
        <w:t>(ANPP and BNPP), plant height, plant species diversity</w:t>
      </w:r>
      <w:r w:rsidR="00D11F59">
        <w:rPr>
          <w:rFonts w:asciiTheme="majorBidi" w:hAnsiTheme="majorBidi" w:cstheme="majorBidi"/>
          <w:color w:val="000000" w:themeColor="text1"/>
          <w:sz w:val="24"/>
          <w:szCs w:val="24"/>
          <w:lang w:eastAsia="zh-CN"/>
        </w:rPr>
        <w:t xml:space="preserve"> and community composition</w:t>
      </w:r>
      <w:r w:rsidR="0051476A">
        <w:rPr>
          <w:rFonts w:asciiTheme="majorBidi" w:hAnsiTheme="majorBidi" w:cstheme="majorBidi"/>
          <w:color w:val="000000" w:themeColor="text1"/>
          <w:sz w:val="24"/>
          <w:szCs w:val="24"/>
          <w:lang w:eastAsia="zh-CN"/>
        </w:rPr>
        <w:t xml:space="preserve"> and plant</w:t>
      </w:r>
      <w:r w:rsidR="0051476A" w:rsidRPr="0051476A">
        <w:rPr>
          <w:rFonts w:asciiTheme="majorBidi" w:hAnsiTheme="majorBidi" w:cstheme="majorBidi"/>
          <w:color w:val="000000" w:themeColor="text1"/>
          <w:sz w:val="24"/>
          <w:szCs w:val="24"/>
          <w:lang w:eastAsia="zh-CN"/>
        </w:rPr>
        <w:t xml:space="preserve"> specific leaf area (SLA) along the grazing gradient </w:t>
      </w:r>
      <w:r w:rsidRPr="0051476A">
        <w:rPr>
          <w:rFonts w:asciiTheme="majorBidi" w:hAnsiTheme="majorBidi" w:cstheme="majorBidi"/>
          <w:color w:val="000000" w:themeColor="text1"/>
          <w:sz w:val="24"/>
          <w:szCs w:val="24"/>
          <w:lang w:eastAsia="zh-CN"/>
        </w:rPr>
        <w:fldChar w:fldCharType="begin">
          <w:fldData xml:space="preserve">PEVuZE5vdGU+PENpdGU+PEF1dGhvcj5Ib2ZmbWFubjwvQXV0aG9yPjxZZWFyPjIwMTY8L1llYXI+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</w:fldData>
        </w:fldChar>
      </w:r>
      <w:r w:rsidR="0051476A" w:rsidRPr="0051476A">
        <w:rPr>
          <w:rFonts w:asciiTheme="majorBidi" w:hAnsiTheme="majorBidi" w:cstheme="majorBidi"/>
          <w:color w:val="000000" w:themeColor="text1"/>
          <w:sz w:val="24"/>
          <w:szCs w:val="24"/>
          <w:lang w:eastAsia="zh-CN"/>
        </w:rPr>
        <w:instrText xml:space="preserve"> ADDIN EN.CITE </w:instrText>
      </w:r>
      <w:r w:rsidR="0051476A" w:rsidRPr="0051476A">
        <w:rPr>
          <w:rFonts w:asciiTheme="majorBidi" w:hAnsiTheme="majorBidi" w:cstheme="majorBidi"/>
          <w:color w:val="000000" w:themeColor="text1"/>
          <w:sz w:val="24"/>
          <w:szCs w:val="24"/>
          <w:lang w:eastAsia="zh-CN"/>
        </w:rPr>
        <w:fldChar w:fldCharType="begin">
          <w:fldData xml:space="preserve">PEVuZE5vdGU+PENpdGU+PEF1dGhvcj5Ib2ZmbWFubjwvQXV0aG9yPjxZZWFyPjIwMTY8L1llYXI+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</w:fldData>
        </w:fldChar>
      </w:r>
      <w:r w:rsidR="0051476A" w:rsidRPr="0051476A">
        <w:rPr>
          <w:rFonts w:asciiTheme="majorBidi" w:hAnsiTheme="majorBidi" w:cstheme="majorBidi"/>
          <w:color w:val="000000" w:themeColor="text1"/>
          <w:sz w:val="24"/>
          <w:szCs w:val="24"/>
          <w:lang w:eastAsia="zh-CN"/>
        </w:rPr>
        <w:instrText xml:space="preserve"> ADDIN EN.CITE.DATA </w:instrText>
      </w:r>
      <w:r w:rsidR="0051476A" w:rsidRPr="0051476A">
        <w:rPr>
          <w:rFonts w:asciiTheme="majorBidi" w:hAnsiTheme="majorBidi" w:cstheme="majorBidi"/>
          <w:color w:val="000000" w:themeColor="text1"/>
          <w:sz w:val="24"/>
          <w:szCs w:val="24"/>
          <w:lang w:eastAsia="zh-CN"/>
        </w:rPr>
      </w:r>
      <w:r w:rsidR="0051476A" w:rsidRPr="0051476A">
        <w:rPr>
          <w:rFonts w:asciiTheme="majorBidi" w:hAnsiTheme="majorBidi" w:cstheme="majorBidi"/>
          <w:color w:val="000000" w:themeColor="text1"/>
          <w:sz w:val="24"/>
          <w:szCs w:val="24"/>
          <w:lang w:eastAsia="zh-CN"/>
        </w:rPr>
        <w:fldChar w:fldCharType="end"/>
      </w:r>
      <w:r w:rsidRPr="0051476A">
        <w:rPr>
          <w:rFonts w:asciiTheme="majorBidi" w:hAnsiTheme="majorBidi" w:cstheme="majorBidi"/>
          <w:color w:val="000000" w:themeColor="text1"/>
          <w:sz w:val="24"/>
          <w:szCs w:val="24"/>
          <w:lang w:eastAsia="zh-CN"/>
        </w:rPr>
      </w:r>
      <w:r w:rsidRPr="0051476A">
        <w:rPr>
          <w:rFonts w:asciiTheme="majorBidi" w:hAnsiTheme="majorBidi" w:cstheme="majorBidi"/>
          <w:color w:val="000000" w:themeColor="text1"/>
          <w:sz w:val="24"/>
          <w:szCs w:val="24"/>
          <w:lang w:eastAsia="zh-CN"/>
        </w:rPr>
        <w:fldChar w:fldCharType="separate"/>
      </w:r>
      <w:r w:rsidR="0051476A" w:rsidRPr="0051476A">
        <w:rPr>
          <w:rFonts w:asciiTheme="majorBidi" w:hAnsiTheme="majorBidi" w:cstheme="majorBidi"/>
          <w:noProof/>
          <w:color w:val="000000" w:themeColor="text1"/>
          <w:sz w:val="24"/>
          <w:szCs w:val="24"/>
          <w:lang w:eastAsia="zh-CN"/>
        </w:rPr>
        <w:t>(Hoffmann et al. 2016, Li et al. 2017)</w:t>
      </w:r>
      <w:r w:rsidRPr="0051476A">
        <w:rPr>
          <w:rFonts w:asciiTheme="majorBidi" w:hAnsiTheme="majorBidi" w:cstheme="majorBidi"/>
          <w:color w:val="000000" w:themeColor="text1"/>
          <w:sz w:val="24"/>
          <w:szCs w:val="24"/>
          <w:lang w:eastAsia="zh-CN"/>
        </w:rPr>
        <w:fldChar w:fldCharType="end"/>
      </w:r>
      <w:r w:rsidR="0051476A">
        <w:rPr>
          <w:rFonts w:asciiTheme="majorBidi" w:hAnsiTheme="majorBidi" w:cstheme="majorBidi"/>
          <w:color w:val="000000" w:themeColor="text1"/>
          <w:sz w:val="24"/>
          <w:szCs w:val="24"/>
          <w:lang w:eastAsia="zh-CN"/>
        </w:rPr>
        <w:t xml:space="preserve"> (Fig S-</w:t>
      </w:r>
      <w:r w:rsidR="00FF5370">
        <w:rPr>
          <w:rFonts w:asciiTheme="majorBidi" w:hAnsiTheme="majorBidi" w:cstheme="majorBidi"/>
          <w:color w:val="000000" w:themeColor="text1"/>
          <w:sz w:val="24"/>
          <w:szCs w:val="24"/>
          <w:lang w:eastAsia="zh-CN"/>
        </w:rPr>
        <w:t>3</w:t>
      </w:r>
      <w:r w:rsidR="0051476A">
        <w:rPr>
          <w:rFonts w:asciiTheme="majorBidi" w:hAnsiTheme="majorBidi" w:cstheme="majorBidi"/>
          <w:color w:val="000000" w:themeColor="text1"/>
          <w:sz w:val="24"/>
          <w:szCs w:val="24"/>
          <w:lang w:eastAsia="zh-CN"/>
        </w:rPr>
        <w:t xml:space="preserve">). </w:t>
      </w:r>
      <w:r w:rsidR="00A90AEA" w:rsidRPr="00A90AEA">
        <w:rPr>
          <w:rFonts w:asciiTheme="majorBidi" w:hAnsiTheme="majorBidi" w:cstheme="majorBidi"/>
          <w:color w:val="000000" w:themeColor="text1"/>
          <w:sz w:val="24"/>
          <w:szCs w:val="24"/>
          <w:lang w:eastAsia="zh-CN"/>
        </w:rPr>
        <w:t>A detailed overview of the vegetation cover, climatic conditions, soil properties and experimental design of the study plot was presented in</w:t>
      </w:r>
      <w:r w:rsidR="00761DE0" w:rsidRPr="00E524E3">
        <w:rPr>
          <w:rFonts w:asciiTheme="majorBidi" w:hAnsiTheme="majorBidi" w:cstheme="majorBidi"/>
          <w:color w:val="000000" w:themeColor="text1"/>
          <w:sz w:val="24"/>
          <w:szCs w:val="24"/>
          <w:lang w:eastAsia="zh-CN"/>
        </w:rPr>
        <w:t xml:space="preserve"> </w:t>
      </w:r>
      <w:r w:rsidR="00EE3C53" w:rsidRPr="00E524E3">
        <w:rPr>
          <w:rFonts w:asciiTheme="majorBidi" w:hAnsiTheme="majorBidi" w:cstheme="majorBidi"/>
          <w:color w:val="000000" w:themeColor="text1"/>
          <w:sz w:val="24"/>
          <w:szCs w:val="24"/>
          <w:lang w:eastAsia="zh-CN"/>
        </w:rPr>
        <w:fldChar w:fldCharType="begin"/>
      </w:r>
      <w:r>
        <w:rPr>
          <w:rFonts w:asciiTheme="majorBidi" w:hAnsiTheme="majorBidi" w:cstheme="majorBidi"/>
          <w:color w:val="000000" w:themeColor="text1"/>
          <w:sz w:val="24"/>
          <w:szCs w:val="24"/>
          <w:lang w:eastAsia="zh-CN"/>
        </w:rPr>
        <w:instrText xml:space="preserve"> ADDIN EN.CITE &lt;EndNote&gt;&lt;Cite AuthorYear="1"&gt;&lt;Author&gt;Wan&lt;/Author&gt;&lt;Year&gt;2011&lt;/Year&gt;&lt;RecNum&gt;626&lt;/RecNum&gt;&lt;DisplayText&gt;Wan et al. (2011)&lt;/DisplayText&gt;&lt;record&gt;&lt;rec-number&gt;626&lt;/rec-number&gt;&lt;foreign-keys&gt;&lt;key app="EN" db-id="swaf2wxwqzxzdze0fxk520rsafx9x5fxz0vx" timestamp="1638550189"&gt;626&lt;/key&gt;&lt;/foreign-keys&gt;&lt;ref-type name="Journal Article"&gt;17&lt;/ref-type&gt;&lt;contributors&gt;&lt;authors&gt;&lt;author&gt;Wan, Hongwei&lt;/author&gt;&lt;author&gt;Bai, Yongfei&lt;/author&gt;&lt;author&gt;Schönbach, Philipp&lt;/author&gt;&lt;author&gt;Gierus, Martin&lt;/author&gt;&lt;author&gt;Taube, Friedhelm&lt;/author&gt;&lt;/authors&gt;&lt;/contributors&gt;&lt;titles&gt;&lt;title&gt;Effects of grazing management system on plant community structure and functioning in a semiarid steppe: scaling from species to community&lt;/title&gt;&lt;secondary-title&gt;Plant and Soil&lt;/secondary-title&gt;&lt;/titles&gt;&lt;periodical&gt;&lt;full-title&gt;Plant and Soil&lt;/full-title&gt;&lt;/periodical&gt;&lt;pages&gt;215-226&lt;/pages&gt;&lt;volume&gt;340&lt;/volume&gt;&lt;number&gt;1-2&lt;/number&gt;&lt;dates&gt;&lt;year&gt;2011&lt;/year&gt;&lt;/dates&gt;&lt;isbn&gt;0032-079X&lt;/isbn&gt;&lt;urls&gt;&lt;/urls&gt;&lt;/record&gt;&lt;/Cite&gt;&lt;/EndNote&gt;</w:instrText>
      </w:r>
      <w:r w:rsidR="00EE3C53" w:rsidRPr="00E524E3">
        <w:rPr>
          <w:rFonts w:asciiTheme="majorBidi" w:hAnsiTheme="majorBidi" w:cstheme="majorBidi"/>
          <w:color w:val="000000" w:themeColor="text1"/>
          <w:sz w:val="24"/>
          <w:szCs w:val="24"/>
          <w:lang w:eastAsia="zh-CN"/>
        </w:rPr>
        <w:fldChar w:fldCharType="separate"/>
      </w:r>
      <w:r w:rsidR="00EE3C53" w:rsidRPr="00E524E3">
        <w:rPr>
          <w:rFonts w:asciiTheme="majorBidi" w:hAnsiTheme="majorBidi" w:cstheme="majorBidi"/>
          <w:noProof/>
          <w:color w:val="000000" w:themeColor="text1"/>
          <w:sz w:val="24"/>
          <w:szCs w:val="24"/>
          <w:lang w:eastAsia="zh-CN"/>
        </w:rPr>
        <w:t>Wan et al. (2011)</w:t>
      </w:r>
      <w:r w:rsidR="00EE3C53" w:rsidRPr="00E524E3">
        <w:rPr>
          <w:rFonts w:asciiTheme="majorBidi" w:hAnsiTheme="majorBidi" w:cstheme="majorBidi"/>
          <w:color w:val="000000" w:themeColor="text1"/>
          <w:sz w:val="24"/>
          <w:szCs w:val="24"/>
          <w:lang w:eastAsia="zh-CN"/>
        </w:rPr>
        <w:fldChar w:fldCharType="end"/>
      </w:r>
      <w:r w:rsidR="00761DE0" w:rsidRPr="00E524E3">
        <w:rPr>
          <w:rFonts w:asciiTheme="majorBidi" w:hAnsiTheme="majorBidi" w:cstheme="majorBidi"/>
          <w:color w:val="000000" w:themeColor="text1"/>
          <w:sz w:val="24"/>
          <w:szCs w:val="24"/>
        </w:rPr>
        <w:t>,</w:t>
      </w:r>
      <w:r w:rsidR="00EE3C53" w:rsidRPr="00E524E3">
        <w:rPr>
          <w:rFonts w:asciiTheme="majorBidi" w:hAnsiTheme="majorBidi" w:cstheme="majorBidi"/>
          <w:color w:val="000000" w:themeColor="text1"/>
          <w:sz w:val="24"/>
          <w:szCs w:val="24"/>
        </w:rPr>
        <w:t xml:space="preserve"> </w:t>
      </w:r>
      <w:r w:rsidR="00EE3C53" w:rsidRPr="00E524E3">
        <w:rPr>
          <w:rFonts w:asciiTheme="majorBidi" w:hAnsiTheme="majorBidi" w:cstheme="majorBidi"/>
          <w:color w:val="000000" w:themeColor="text1"/>
          <w:sz w:val="24"/>
          <w:szCs w:val="24"/>
        </w:rPr>
        <w:fldChar w:fldCharType="begin"/>
      </w:r>
      <w:r>
        <w:rPr>
          <w:rFonts w:asciiTheme="majorBidi" w:hAnsiTheme="majorBidi" w:cstheme="majorBidi"/>
          <w:color w:val="000000" w:themeColor="text1"/>
          <w:sz w:val="24"/>
          <w:szCs w:val="24"/>
        </w:rPr>
        <w:instrText xml:space="preserve"> ADDIN EN.CITE &lt;EndNote&gt;&lt;Cite AuthorYear="1"&gt;&lt;Author&gt;Schönbach&lt;/Author&gt;&lt;Year&gt;2011&lt;/Year&gt;&lt;RecNum&gt;513&lt;/RecNum&gt;&lt;DisplayText&gt;Schönbach et al. (2011)&lt;/DisplayText&gt;&lt;record&gt;&lt;rec-number&gt;513&lt;/rec-number&gt;&lt;foreign-keys&gt;&lt;key app="EN" db-id="swaf2wxwqzxzdze0fxk520rsafx9x5fxz0vx" timestamp="1638550189"&gt;513&lt;/key&gt;&lt;/foreign-keys&gt;&lt;ref-type name="Journal Article"&gt;17&lt;/ref-type&gt;&lt;contributors&gt;&lt;authors&gt;&lt;author&gt;Schönbach, Philipp&lt;/author&gt;&lt;author&gt;Wan, Hongwei&lt;/author&gt;&lt;author&gt;Gierus, Martin&lt;/author&gt;&lt;author&gt;Bai, Yongfei&lt;/author&gt;&lt;author&gt;Müller, Katrin&lt;/author&gt;&lt;author&gt;Lin, Lijun&lt;/author&gt;&lt;author&gt;Susenbeth, Andreas&lt;/author&gt;&lt;author&gt;Taube, Friedhelm&lt;/author&gt;&lt;/authors&gt;&lt;/contributors&gt;&lt;titles&gt;&lt;title&gt;Grassland responses to grazing: effects of grazing intensity and management system in an Inner Mongolian steppe ecosystem&lt;/title&gt;&lt;secondary-title&gt;Plant and Soil&lt;/secondary-title&gt;&lt;/titles&gt;&lt;periodical&gt;&lt;full-title&gt;Plant and Soil&lt;/full-title&gt;&lt;/periodical&gt;&lt;pages&gt;103-115&lt;/pages&gt;&lt;volume&gt;340&lt;/volume&gt;&lt;number&gt;1-2&lt;/number&gt;&lt;dates&gt;&lt;year&gt;2011&lt;/year&gt;&lt;/dates&gt;&lt;isbn&gt;0032-079X&lt;/isbn&gt;&lt;urls&gt;&lt;/urls&gt;&lt;/record&gt;&lt;/Cite&gt;&lt;/EndNote&gt;</w:instrText>
      </w:r>
      <w:r w:rsidR="00EE3C53" w:rsidRPr="00E524E3">
        <w:rPr>
          <w:rFonts w:asciiTheme="majorBidi" w:hAnsiTheme="majorBidi" w:cstheme="majorBidi"/>
          <w:color w:val="000000" w:themeColor="text1"/>
          <w:sz w:val="24"/>
          <w:szCs w:val="24"/>
        </w:rPr>
        <w:fldChar w:fldCharType="separate"/>
      </w:r>
      <w:r w:rsidR="00EE3C53" w:rsidRPr="00E524E3">
        <w:rPr>
          <w:rFonts w:asciiTheme="majorBidi" w:hAnsiTheme="majorBidi" w:cstheme="majorBidi"/>
          <w:noProof/>
          <w:color w:val="000000" w:themeColor="text1"/>
          <w:sz w:val="24"/>
          <w:szCs w:val="24"/>
        </w:rPr>
        <w:t>Schönbach et al. (2011)</w:t>
      </w:r>
      <w:r w:rsidR="00EE3C53" w:rsidRPr="00E524E3">
        <w:rPr>
          <w:rFonts w:asciiTheme="majorBidi" w:hAnsiTheme="majorBidi" w:cstheme="majorBidi"/>
          <w:color w:val="000000" w:themeColor="text1"/>
          <w:sz w:val="24"/>
          <w:szCs w:val="24"/>
        </w:rPr>
        <w:fldChar w:fldCharType="end"/>
      </w:r>
      <w:r w:rsidR="00761DE0" w:rsidRPr="00E524E3">
        <w:rPr>
          <w:rFonts w:asciiTheme="majorBidi" w:hAnsiTheme="majorBidi" w:cstheme="majorBidi"/>
          <w:color w:val="000000" w:themeColor="text1"/>
          <w:sz w:val="24"/>
          <w:szCs w:val="24"/>
        </w:rPr>
        <w:t xml:space="preserve"> </w:t>
      </w:r>
      <w:r w:rsidR="00A90AEA">
        <w:rPr>
          <w:rFonts w:asciiTheme="majorBidi" w:hAnsiTheme="majorBidi" w:cstheme="majorBidi"/>
          <w:color w:val="000000" w:themeColor="text1"/>
          <w:sz w:val="24"/>
          <w:szCs w:val="24"/>
        </w:rPr>
        <w:t xml:space="preserve">and </w:t>
      </w:r>
      <w:r w:rsidR="00761DE0" w:rsidRPr="00E524E3">
        <w:rPr>
          <w:rFonts w:asciiTheme="majorBidi" w:hAnsiTheme="majorBidi" w:cstheme="majorBidi"/>
          <w:color w:val="000000" w:themeColor="text1"/>
          <w:sz w:val="24"/>
          <w:szCs w:val="24"/>
        </w:rPr>
        <w:t xml:space="preserve">supplementary </w:t>
      </w:r>
      <w:r w:rsidR="00405CB9" w:rsidRPr="00E524E3">
        <w:rPr>
          <w:rFonts w:asciiTheme="majorBidi" w:hAnsiTheme="majorBidi" w:cstheme="majorBidi"/>
          <w:color w:val="000000" w:themeColor="text1"/>
          <w:sz w:val="24"/>
          <w:szCs w:val="24"/>
        </w:rPr>
        <w:t>materials</w:t>
      </w:r>
      <w:r w:rsidR="00761DE0" w:rsidRPr="00E524E3">
        <w:rPr>
          <w:rFonts w:asciiTheme="majorBidi" w:hAnsiTheme="majorBidi" w:cstheme="majorBidi"/>
          <w:color w:val="000000" w:themeColor="text1"/>
          <w:sz w:val="24"/>
          <w:szCs w:val="24"/>
        </w:rPr>
        <w:t xml:space="preserve"> (S-1</w:t>
      </w:r>
      <w:r w:rsidR="006D751C">
        <w:rPr>
          <w:rFonts w:asciiTheme="majorBidi" w:hAnsiTheme="majorBidi" w:cstheme="majorBidi"/>
          <w:color w:val="000000" w:themeColor="text1"/>
          <w:sz w:val="24"/>
          <w:szCs w:val="24"/>
        </w:rPr>
        <w:t xml:space="preserve"> and S-4</w:t>
      </w:r>
      <w:r w:rsidR="00761DE0" w:rsidRPr="00E524E3">
        <w:rPr>
          <w:rFonts w:asciiTheme="majorBidi" w:hAnsiTheme="majorBidi" w:cstheme="majorBidi"/>
          <w:color w:val="000000" w:themeColor="text1"/>
          <w:sz w:val="24"/>
          <w:szCs w:val="24"/>
        </w:rPr>
        <w:t xml:space="preserve">). </w:t>
      </w:r>
    </w:p>
    <w:bookmarkEnd w:id="8"/>
    <w:p w14:paraId="502D20A6" w14:textId="77777777" w:rsidR="001149F3" w:rsidRPr="00E524E3" w:rsidRDefault="001149F3" w:rsidP="0056485A">
      <w:pPr>
        <w:spacing w:line="480" w:lineRule="auto"/>
        <w:jc w:val="both"/>
        <w:rPr>
          <w:rFonts w:asciiTheme="majorBidi" w:hAnsiTheme="majorBidi" w:cstheme="majorBidi"/>
          <w:sz w:val="24"/>
          <w:szCs w:val="24"/>
        </w:rPr>
      </w:pPr>
    </w:p>
    <w:p w14:paraId="6E4A4FE0" w14:textId="114DD6C6" w:rsidR="00A34D5F" w:rsidRPr="00E524E3" w:rsidRDefault="00426D46" w:rsidP="00506B99">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2.2. </w:t>
      </w:r>
      <w:r w:rsidR="00A34D5F" w:rsidRPr="00E524E3">
        <w:rPr>
          <w:rFonts w:asciiTheme="majorBidi" w:hAnsiTheme="majorBidi" w:cstheme="majorBidi"/>
          <w:b/>
          <w:bCs/>
          <w:sz w:val="24"/>
          <w:szCs w:val="24"/>
        </w:rPr>
        <w:t>Pulse-chase experiment</w:t>
      </w:r>
      <w:r w:rsidR="006620B1" w:rsidRPr="00E524E3">
        <w:rPr>
          <w:rFonts w:asciiTheme="majorBidi" w:hAnsiTheme="majorBidi" w:cstheme="majorBidi"/>
          <w:b/>
          <w:bCs/>
          <w:sz w:val="24"/>
          <w:szCs w:val="24"/>
        </w:rPr>
        <w:t xml:space="preserve"> with </w:t>
      </w:r>
      <w:r w:rsidR="006620B1" w:rsidRPr="00E524E3">
        <w:rPr>
          <w:rFonts w:asciiTheme="majorBidi" w:hAnsiTheme="majorBidi" w:cstheme="majorBidi"/>
          <w:b/>
          <w:bCs/>
          <w:sz w:val="24"/>
          <w:szCs w:val="24"/>
          <w:vertAlign w:val="superscript"/>
        </w:rPr>
        <w:t>13</w:t>
      </w:r>
      <w:r w:rsidR="006620B1" w:rsidRPr="00E524E3">
        <w:rPr>
          <w:rFonts w:asciiTheme="majorBidi" w:hAnsiTheme="majorBidi" w:cstheme="majorBidi"/>
          <w:b/>
          <w:bCs/>
          <w:sz w:val="24"/>
          <w:szCs w:val="24"/>
        </w:rPr>
        <w:t>C-CO2</w:t>
      </w:r>
      <w:r w:rsidR="00506B99" w:rsidRPr="00E524E3">
        <w:rPr>
          <w:rFonts w:asciiTheme="majorBidi" w:hAnsiTheme="majorBidi" w:cstheme="majorBidi"/>
          <w:b/>
          <w:bCs/>
          <w:sz w:val="24"/>
          <w:szCs w:val="24"/>
        </w:rPr>
        <w:t xml:space="preserve"> </w:t>
      </w:r>
    </w:p>
    <w:p w14:paraId="33E740D5" w14:textId="6DE209E2" w:rsidR="009B13A1" w:rsidRPr="00E524E3" w:rsidRDefault="00A90AEA" w:rsidP="00A90AEA">
      <w:pPr>
        <w:spacing w:line="480" w:lineRule="auto"/>
        <w:jc w:val="both"/>
        <w:rPr>
          <w:rFonts w:asciiTheme="majorBidi" w:hAnsiTheme="majorBidi" w:cstheme="majorBidi"/>
          <w:sz w:val="24"/>
          <w:szCs w:val="24"/>
        </w:rPr>
      </w:pPr>
      <w:bookmarkStart w:id="9" w:name="_Hlk96329144"/>
      <w:r w:rsidRPr="00A90AEA">
        <w:rPr>
          <w:rFonts w:asciiTheme="majorBidi" w:hAnsiTheme="majorBidi" w:cstheme="majorBidi"/>
          <w:sz w:val="24"/>
          <w:szCs w:val="24"/>
        </w:rPr>
        <w:lastRenderedPageBreak/>
        <w:t>In July 2018, a pulse-chase labelling experiment was conducted with seven individual labelling units using a field</w:t>
      </w:r>
      <w:r w:rsidR="0047093A">
        <w:rPr>
          <w:rFonts w:asciiTheme="majorBidi" w:hAnsiTheme="majorBidi" w:cstheme="majorBidi"/>
          <w:sz w:val="24"/>
          <w:szCs w:val="24"/>
        </w:rPr>
        <w:t>-</w:t>
      </w:r>
      <w:r w:rsidRPr="00A90AEA">
        <w:rPr>
          <w:rFonts w:asciiTheme="majorBidi" w:hAnsiTheme="majorBidi" w:cstheme="majorBidi"/>
          <w:sz w:val="24"/>
          <w:szCs w:val="24"/>
        </w:rPr>
        <w:t>labelling approach</w:t>
      </w:r>
      <w:r w:rsidR="005429B5">
        <w:rPr>
          <w:rFonts w:asciiTheme="majorBidi" w:hAnsiTheme="majorBidi" w:cstheme="majorBidi"/>
          <w:sz w:val="24"/>
          <w:szCs w:val="24"/>
        </w:rPr>
        <w:t xml:space="preserve"> (one labelling unit in each plot)</w:t>
      </w:r>
      <w:r>
        <w:rPr>
          <w:rFonts w:asciiTheme="majorBidi" w:hAnsiTheme="majorBidi" w:cstheme="majorBidi"/>
          <w:sz w:val="24"/>
          <w:szCs w:val="24"/>
        </w:rPr>
        <w:t xml:space="preserve"> </w:t>
      </w:r>
      <w:bookmarkStart w:id="10" w:name="_Hlk96329357"/>
      <w:r w:rsidR="00BB06B5" w:rsidRPr="00BB06B5">
        <w:rPr>
          <w:rFonts w:asciiTheme="majorBidi" w:hAnsiTheme="majorBidi" w:cstheme="majorBidi"/>
          <w:sz w:val="24"/>
          <w:szCs w:val="24"/>
        </w:rPr>
        <w:fldChar w:fldCharType="begin">
          <w:fldData xml:space="preserve">PEVuZE5vdGU+PENpdGU+PEF1dGhvcj5Pc3RsZTwvQXV0aG9yPjxZZWFyPjIwMDA8L1llYXI+PFJl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PEVuZE5vdGU+PENpdGU+PEF1dGhvcj5Pc3RsZTwvQXV0aG9yPjxZZWFyPjIwMDA8L1llYXI+PFJl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BB06B5" w:rsidRPr="00BB06B5">
        <w:rPr>
          <w:rFonts w:asciiTheme="majorBidi" w:hAnsiTheme="majorBidi" w:cstheme="majorBidi"/>
          <w:sz w:val="24"/>
          <w:szCs w:val="24"/>
        </w:rPr>
      </w:r>
      <w:r w:rsidR="00BB06B5" w:rsidRPr="00BB06B5">
        <w:rPr>
          <w:rFonts w:asciiTheme="majorBidi" w:hAnsiTheme="majorBidi" w:cstheme="majorBidi"/>
          <w:sz w:val="24"/>
          <w:szCs w:val="24"/>
        </w:rPr>
        <w:fldChar w:fldCharType="separate"/>
      </w:r>
      <w:r w:rsidR="00D91884">
        <w:rPr>
          <w:rFonts w:asciiTheme="majorBidi" w:hAnsiTheme="majorBidi" w:cstheme="majorBidi"/>
          <w:noProof/>
          <w:sz w:val="24"/>
          <w:szCs w:val="24"/>
        </w:rPr>
        <w:t>(Ostle et al. 2000, Staddon et al. 2003a, Staddon et al. 2014)</w:t>
      </w:r>
      <w:r w:rsidR="00BB06B5" w:rsidRPr="00BB06B5">
        <w:rPr>
          <w:rFonts w:asciiTheme="majorBidi" w:hAnsiTheme="majorBidi" w:cstheme="majorBidi"/>
          <w:sz w:val="24"/>
          <w:szCs w:val="24"/>
        </w:rPr>
        <w:fldChar w:fldCharType="end"/>
      </w:r>
      <w:r w:rsidR="009B13A1" w:rsidRPr="00E524E3">
        <w:rPr>
          <w:rFonts w:asciiTheme="majorBidi" w:hAnsiTheme="majorBidi" w:cstheme="majorBidi"/>
          <w:sz w:val="24"/>
          <w:szCs w:val="24"/>
        </w:rPr>
        <w:t>.</w:t>
      </w:r>
      <w:bookmarkEnd w:id="10"/>
      <w:r w:rsidR="009B13A1" w:rsidRPr="00E524E3">
        <w:rPr>
          <w:rFonts w:asciiTheme="majorBidi" w:hAnsiTheme="majorBidi" w:cstheme="majorBidi"/>
          <w:sz w:val="24"/>
          <w:szCs w:val="24"/>
        </w:rPr>
        <w:t xml:space="preserve"> </w:t>
      </w:r>
      <w:bookmarkStart w:id="11" w:name="_Hlk96587265"/>
      <w:r w:rsidR="00823F85" w:rsidRPr="00E524E3">
        <w:rPr>
          <w:rFonts w:asciiTheme="majorBidi" w:hAnsiTheme="majorBidi" w:cstheme="majorBidi"/>
          <w:sz w:val="24"/>
          <w:szCs w:val="24"/>
        </w:rPr>
        <w:t>T</w:t>
      </w:r>
      <w:bookmarkEnd w:id="9"/>
      <w:r w:rsidR="009B13A1" w:rsidRPr="00E524E3">
        <w:rPr>
          <w:rFonts w:asciiTheme="majorBidi" w:hAnsiTheme="majorBidi" w:cstheme="majorBidi"/>
          <w:sz w:val="24"/>
          <w:szCs w:val="24"/>
        </w:rPr>
        <w:t xml:space="preserve">he </w:t>
      </w:r>
      <w:r w:rsidR="009E4277" w:rsidRPr="00E524E3">
        <w:rPr>
          <w:rFonts w:asciiTheme="majorBidi" w:hAnsiTheme="majorBidi" w:cstheme="majorBidi"/>
          <w:sz w:val="24"/>
          <w:szCs w:val="24"/>
        </w:rPr>
        <w:t>labe</w:t>
      </w:r>
      <w:r w:rsidR="00525E42" w:rsidRPr="00E524E3">
        <w:rPr>
          <w:rFonts w:asciiTheme="majorBidi" w:hAnsiTheme="majorBidi" w:cstheme="majorBidi"/>
          <w:sz w:val="24"/>
          <w:szCs w:val="24"/>
        </w:rPr>
        <w:t>l</w:t>
      </w:r>
      <w:r w:rsidR="009E4277" w:rsidRPr="00E524E3">
        <w:rPr>
          <w:rFonts w:asciiTheme="majorBidi" w:hAnsiTheme="majorBidi" w:cstheme="majorBidi"/>
          <w:sz w:val="24"/>
          <w:szCs w:val="24"/>
        </w:rPr>
        <w:t>ling units</w:t>
      </w:r>
      <w:r w:rsidR="009B13A1" w:rsidRPr="00E524E3">
        <w:rPr>
          <w:rFonts w:asciiTheme="majorBidi" w:hAnsiTheme="majorBidi" w:cstheme="majorBidi"/>
          <w:sz w:val="24"/>
          <w:szCs w:val="24"/>
        </w:rPr>
        <w:t xml:space="preserve"> </w:t>
      </w:r>
      <w:r w:rsidR="0050068D" w:rsidRPr="00E524E3">
        <w:rPr>
          <w:rFonts w:asciiTheme="majorBidi" w:hAnsiTheme="majorBidi" w:cstheme="majorBidi"/>
          <w:sz w:val="24"/>
          <w:szCs w:val="24"/>
        </w:rPr>
        <w:t>w</w:t>
      </w:r>
      <w:r w:rsidR="009E4277" w:rsidRPr="00E524E3">
        <w:rPr>
          <w:rFonts w:asciiTheme="majorBidi" w:hAnsiTheme="majorBidi" w:cstheme="majorBidi"/>
          <w:sz w:val="24"/>
          <w:szCs w:val="24"/>
        </w:rPr>
        <w:t>ere</w:t>
      </w:r>
      <w:r w:rsidR="0050068D" w:rsidRPr="00E524E3">
        <w:rPr>
          <w:rFonts w:asciiTheme="majorBidi" w:hAnsiTheme="majorBidi" w:cstheme="majorBidi"/>
          <w:sz w:val="24"/>
          <w:szCs w:val="24"/>
        </w:rPr>
        <w:t xml:space="preserve"> </w:t>
      </w:r>
      <w:r w:rsidR="009B13A1" w:rsidRPr="00E524E3">
        <w:rPr>
          <w:rFonts w:asciiTheme="majorBidi" w:hAnsiTheme="majorBidi" w:cstheme="majorBidi"/>
          <w:sz w:val="24"/>
          <w:szCs w:val="24"/>
        </w:rPr>
        <w:t xml:space="preserve">installed </w:t>
      </w:r>
      <w:r w:rsidR="00823F85" w:rsidRPr="00E524E3">
        <w:rPr>
          <w:rFonts w:asciiTheme="majorBidi" w:hAnsiTheme="majorBidi" w:cstheme="majorBidi"/>
          <w:sz w:val="24"/>
          <w:szCs w:val="24"/>
        </w:rPr>
        <w:t xml:space="preserve">in </w:t>
      </w:r>
      <w:r w:rsidR="00FA644F" w:rsidRPr="00E524E3">
        <w:rPr>
          <w:rFonts w:asciiTheme="majorBidi" w:hAnsiTheme="majorBidi" w:cstheme="majorBidi"/>
          <w:sz w:val="24"/>
          <w:szCs w:val="24"/>
        </w:rPr>
        <w:t xml:space="preserve">the </w:t>
      </w:r>
      <w:r w:rsidR="009E4277" w:rsidRPr="00E524E3">
        <w:rPr>
          <w:rFonts w:asciiTheme="majorBidi" w:hAnsiTheme="majorBidi" w:cstheme="majorBidi"/>
          <w:sz w:val="24"/>
          <w:szCs w:val="24"/>
        </w:rPr>
        <w:t>middle</w:t>
      </w:r>
      <w:r w:rsidR="00FA644F" w:rsidRPr="00E524E3">
        <w:rPr>
          <w:rFonts w:asciiTheme="majorBidi" w:hAnsiTheme="majorBidi" w:cstheme="majorBidi"/>
          <w:sz w:val="24"/>
          <w:szCs w:val="24"/>
        </w:rPr>
        <w:t xml:space="preserve"> of </w:t>
      </w:r>
      <w:r w:rsidR="00823F85" w:rsidRPr="00E524E3">
        <w:rPr>
          <w:rFonts w:asciiTheme="majorBidi" w:hAnsiTheme="majorBidi" w:cstheme="majorBidi"/>
          <w:sz w:val="24"/>
          <w:szCs w:val="24"/>
        </w:rPr>
        <w:t xml:space="preserve">each plot </w:t>
      </w:r>
      <w:r w:rsidR="009B13A1" w:rsidRPr="00E524E3">
        <w:rPr>
          <w:rFonts w:asciiTheme="majorBidi" w:hAnsiTheme="majorBidi" w:cstheme="majorBidi"/>
          <w:sz w:val="24"/>
          <w:szCs w:val="24"/>
        </w:rPr>
        <w:t xml:space="preserve">at the </w:t>
      </w:r>
      <w:r w:rsidR="00E61137" w:rsidRPr="00E524E3">
        <w:rPr>
          <w:rFonts w:asciiTheme="majorBidi" w:hAnsiTheme="majorBidi" w:cstheme="majorBidi"/>
          <w:sz w:val="24"/>
          <w:szCs w:val="24"/>
        </w:rPr>
        <w:t xml:space="preserve">peak </w:t>
      </w:r>
      <w:r w:rsidR="009B13A1" w:rsidRPr="00E524E3">
        <w:rPr>
          <w:rFonts w:asciiTheme="majorBidi" w:hAnsiTheme="majorBidi" w:cstheme="majorBidi"/>
          <w:sz w:val="24"/>
          <w:szCs w:val="24"/>
        </w:rPr>
        <w:t xml:space="preserve">of the growing season in July, when </w:t>
      </w:r>
      <w:r w:rsidR="00EC07F5" w:rsidRPr="00E524E3">
        <w:rPr>
          <w:rFonts w:asciiTheme="majorBidi" w:hAnsiTheme="majorBidi" w:cstheme="majorBidi"/>
          <w:sz w:val="24"/>
          <w:szCs w:val="24"/>
        </w:rPr>
        <w:t>carbon</w:t>
      </w:r>
      <w:r w:rsidR="009B13A1" w:rsidRPr="00E524E3">
        <w:rPr>
          <w:rFonts w:asciiTheme="majorBidi" w:hAnsiTheme="majorBidi" w:cstheme="majorBidi"/>
          <w:sz w:val="24"/>
          <w:szCs w:val="24"/>
        </w:rPr>
        <w:t xml:space="preserve"> </w:t>
      </w:r>
      <w:r w:rsidR="00076FEC" w:rsidRPr="00E524E3">
        <w:rPr>
          <w:rFonts w:asciiTheme="majorBidi" w:hAnsiTheme="majorBidi" w:cstheme="majorBidi"/>
          <w:sz w:val="24"/>
          <w:szCs w:val="24"/>
        </w:rPr>
        <w:t xml:space="preserve">fixation </w:t>
      </w:r>
      <w:r w:rsidR="004878FD" w:rsidRPr="00E524E3">
        <w:rPr>
          <w:rFonts w:asciiTheme="majorBidi" w:hAnsiTheme="majorBidi" w:cstheme="majorBidi"/>
          <w:sz w:val="24"/>
          <w:szCs w:val="24"/>
        </w:rPr>
        <w:t>w</w:t>
      </w:r>
      <w:r w:rsidR="00754A35" w:rsidRPr="00E524E3">
        <w:rPr>
          <w:rFonts w:asciiTheme="majorBidi" w:hAnsiTheme="majorBidi" w:cstheme="majorBidi"/>
          <w:sz w:val="24"/>
          <w:szCs w:val="24"/>
        </w:rPr>
        <w:t xml:space="preserve">ould be near maximal </w:t>
      </w:r>
      <w:r w:rsidR="00076FEC" w:rsidRPr="00E524E3">
        <w:rPr>
          <w:rFonts w:asciiTheme="majorBidi" w:hAnsiTheme="majorBidi" w:cstheme="majorBidi"/>
          <w:sz w:val="24"/>
          <w:szCs w:val="24"/>
        </w:rPr>
        <w:t>and transfer</w:t>
      </w:r>
      <w:r w:rsidR="009B13A1" w:rsidRPr="00E524E3">
        <w:rPr>
          <w:rFonts w:asciiTheme="majorBidi" w:hAnsiTheme="majorBidi" w:cstheme="majorBidi"/>
          <w:sz w:val="24"/>
          <w:szCs w:val="24"/>
        </w:rPr>
        <w:t xml:space="preserve"> </w:t>
      </w:r>
      <w:r w:rsidR="000B1247" w:rsidRPr="00E524E3">
        <w:rPr>
          <w:rFonts w:asciiTheme="majorBidi" w:hAnsiTheme="majorBidi" w:cstheme="majorBidi"/>
          <w:sz w:val="24"/>
          <w:szCs w:val="24"/>
        </w:rPr>
        <w:t>below-ground</w:t>
      </w:r>
      <w:r w:rsidR="00754A35" w:rsidRPr="00E524E3">
        <w:rPr>
          <w:rFonts w:asciiTheme="majorBidi" w:hAnsiTheme="majorBidi" w:cstheme="majorBidi"/>
          <w:sz w:val="24"/>
          <w:szCs w:val="24"/>
        </w:rPr>
        <w:t xml:space="preserve"> would be occurring</w:t>
      </w:r>
      <w:r w:rsidR="009B13A1" w:rsidRPr="00E524E3">
        <w:rPr>
          <w:rFonts w:asciiTheme="majorBidi" w:hAnsiTheme="majorBidi" w:cstheme="majorBidi"/>
          <w:sz w:val="24"/>
          <w:szCs w:val="24"/>
        </w:rPr>
        <w:t>.</w:t>
      </w:r>
      <w:bookmarkEnd w:id="11"/>
      <w:r w:rsidR="009B13A1" w:rsidRPr="00E524E3">
        <w:rPr>
          <w:rFonts w:asciiTheme="majorBidi" w:hAnsiTheme="majorBidi" w:cstheme="majorBidi"/>
          <w:sz w:val="24"/>
          <w:szCs w:val="24"/>
        </w:rPr>
        <w:t xml:space="preserve"> </w:t>
      </w:r>
      <w:bookmarkStart w:id="12" w:name="_Hlk96585907"/>
      <w:r w:rsidR="009B13A1" w:rsidRPr="00E524E3">
        <w:rPr>
          <w:rFonts w:asciiTheme="majorBidi" w:hAnsiTheme="majorBidi" w:cstheme="majorBidi"/>
          <w:sz w:val="24"/>
          <w:szCs w:val="24"/>
        </w:rPr>
        <w:t xml:space="preserve">Care </w:t>
      </w:r>
      <w:r w:rsidR="006A3847" w:rsidRPr="00E524E3">
        <w:rPr>
          <w:rFonts w:asciiTheme="majorBidi" w:hAnsiTheme="majorBidi" w:cstheme="majorBidi"/>
          <w:sz w:val="24"/>
          <w:szCs w:val="24"/>
        </w:rPr>
        <w:t xml:space="preserve">was </w:t>
      </w:r>
      <w:r w:rsidR="009B13A1" w:rsidRPr="00E524E3">
        <w:rPr>
          <w:rFonts w:asciiTheme="majorBidi" w:hAnsiTheme="majorBidi" w:cstheme="majorBidi"/>
          <w:sz w:val="24"/>
          <w:szCs w:val="24"/>
        </w:rPr>
        <w:t xml:space="preserve">taken to include </w:t>
      </w:r>
      <w:r w:rsidR="006A3847" w:rsidRPr="00E524E3">
        <w:rPr>
          <w:rFonts w:asciiTheme="majorBidi" w:hAnsiTheme="majorBidi" w:cstheme="majorBidi"/>
          <w:sz w:val="24"/>
          <w:szCs w:val="24"/>
        </w:rPr>
        <w:t xml:space="preserve">the </w:t>
      </w:r>
      <w:r w:rsidR="009B13A1" w:rsidRPr="00E524E3">
        <w:rPr>
          <w:rFonts w:asciiTheme="majorBidi" w:hAnsiTheme="majorBidi" w:cstheme="majorBidi"/>
          <w:sz w:val="24"/>
          <w:szCs w:val="24"/>
        </w:rPr>
        <w:t>two dominant plant species (</w:t>
      </w:r>
      <w:r w:rsidR="007B52E0" w:rsidRPr="00E524E3">
        <w:rPr>
          <w:rFonts w:asciiTheme="majorBidi" w:hAnsiTheme="majorBidi" w:cstheme="majorBidi"/>
          <w:i/>
          <w:iCs/>
          <w:sz w:val="24"/>
          <w:szCs w:val="24"/>
        </w:rPr>
        <w:t>L</w:t>
      </w:r>
      <w:r w:rsidR="007D4F3A" w:rsidRPr="00E524E3">
        <w:rPr>
          <w:rFonts w:asciiTheme="majorBidi" w:hAnsiTheme="majorBidi" w:cstheme="majorBidi"/>
          <w:i/>
          <w:iCs/>
          <w:sz w:val="24"/>
          <w:szCs w:val="24"/>
        </w:rPr>
        <w:t>.</w:t>
      </w:r>
      <w:r w:rsidR="007B52E0" w:rsidRPr="00E524E3">
        <w:rPr>
          <w:rFonts w:asciiTheme="majorBidi" w:hAnsiTheme="majorBidi" w:cstheme="majorBidi"/>
          <w:i/>
          <w:iCs/>
          <w:sz w:val="24"/>
          <w:szCs w:val="24"/>
        </w:rPr>
        <w:t xml:space="preserve"> </w:t>
      </w:r>
      <w:proofErr w:type="spellStart"/>
      <w:r w:rsidR="007B52E0" w:rsidRPr="00E524E3">
        <w:rPr>
          <w:rFonts w:asciiTheme="majorBidi" w:hAnsiTheme="majorBidi" w:cstheme="majorBidi"/>
          <w:i/>
          <w:iCs/>
          <w:sz w:val="24"/>
          <w:szCs w:val="24"/>
        </w:rPr>
        <w:t>chinensis</w:t>
      </w:r>
      <w:proofErr w:type="spellEnd"/>
      <w:r w:rsidR="007B52E0" w:rsidRPr="00E524E3">
        <w:rPr>
          <w:rFonts w:asciiTheme="majorBidi" w:hAnsiTheme="majorBidi" w:cstheme="majorBidi"/>
          <w:i/>
          <w:iCs/>
          <w:sz w:val="24"/>
          <w:szCs w:val="24"/>
        </w:rPr>
        <w:t xml:space="preserve"> and S</w:t>
      </w:r>
      <w:r w:rsidR="007D4F3A" w:rsidRPr="00E524E3">
        <w:rPr>
          <w:rFonts w:asciiTheme="majorBidi" w:hAnsiTheme="majorBidi" w:cstheme="majorBidi"/>
          <w:i/>
          <w:iCs/>
          <w:sz w:val="24"/>
          <w:szCs w:val="24"/>
        </w:rPr>
        <w:t>.</w:t>
      </w:r>
      <w:r w:rsidR="00A61CDF" w:rsidRPr="00E524E3">
        <w:rPr>
          <w:rFonts w:asciiTheme="majorBidi" w:hAnsiTheme="majorBidi" w:cstheme="majorBidi"/>
          <w:i/>
          <w:iCs/>
          <w:sz w:val="24"/>
          <w:szCs w:val="24"/>
        </w:rPr>
        <w:t xml:space="preserve"> </w:t>
      </w:r>
      <w:proofErr w:type="spellStart"/>
      <w:r w:rsidR="007B52E0" w:rsidRPr="00E524E3">
        <w:rPr>
          <w:rFonts w:asciiTheme="majorBidi" w:hAnsiTheme="majorBidi" w:cstheme="majorBidi"/>
          <w:i/>
          <w:iCs/>
          <w:sz w:val="24"/>
          <w:szCs w:val="24"/>
        </w:rPr>
        <w:t>grandis</w:t>
      </w:r>
      <w:proofErr w:type="spellEnd"/>
      <w:r w:rsidR="00054187" w:rsidRPr="00E524E3">
        <w:rPr>
          <w:rFonts w:asciiTheme="majorBidi" w:hAnsiTheme="majorBidi" w:cstheme="majorBidi"/>
          <w:i/>
          <w:iCs/>
          <w:sz w:val="24"/>
          <w:szCs w:val="24"/>
        </w:rPr>
        <w:t>)</w:t>
      </w:r>
      <w:r w:rsidR="00054187" w:rsidRPr="00E524E3">
        <w:rPr>
          <w:rFonts w:asciiTheme="majorBidi" w:hAnsiTheme="majorBidi" w:cstheme="majorBidi"/>
          <w:sz w:val="24"/>
          <w:szCs w:val="24"/>
        </w:rPr>
        <w:t xml:space="preserve"> in all label</w:t>
      </w:r>
      <w:r w:rsidR="00525E42" w:rsidRPr="00E524E3">
        <w:rPr>
          <w:rFonts w:asciiTheme="majorBidi" w:hAnsiTheme="majorBidi" w:cstheme="majorBidi"/>
          <w:sz w:val="24"/>
          <w:szCs w:val="24"/>
        </w:rPr>
        <w:t>l</w:t>
      </w:r>
      <w:r w:rsidR="009B13A1" w:rsidRPr="00E524E3">
        <w:rPr>
          <w:rFonts w:asciiTheme="majorBidi" w:hAnsiTheme="majorBidi" w:cstheme="majorBidi"/>
          <w:sz w:val="24"/>
          <w:szCs w:val="24"/>
        </w:rPr>
        <w:t>ed area</w:t>
      </w:r>
      <w:r w:rsidR="006A3847" w:rsidRPr="00E524E3">
        <w:rPr>
          <w:rFonts w:asciiTheme="majorBidi" w:hAnsiTheme="majorBidi" w:cstheme="majorBidi"/>
          <w:sz w:val="24"/>
          <w:szCs w:val="24"/>
        </w:rPr>
        <w:t>s</w:t>
      </w:r>
      <w:r w:rsidR="009B13A1" w:rsidRPr="00E524E3">
        <w:rPr>
          <w:rFonts w:asciiTheme="majorBidi" w:hAnsiTheme="majorBidi" w:cstheme="majorBidi"/>
          <w:sz w:val="24"/>
          <w:szCs w:val="24"/>
        </w:rPr>
        <w:t xml:space="preserve"> to </w:t>
      </w:r>
      <w:r w:rsidRPr="00A90AEA">
        <w:rPr>
          <w:rFonts w:asciiTheme="majorBidi" w:hAnsiTheme="majorBidi" w:cstheme="majorBidi"/>
          <w:sz w:val="24"/>
          <w:szCs w:val="24"/>
        </w:rPr>
        <w:t>ensure that</w:t>
      </w:r>
      <w:r>
        <w:rPr>
          <w:rFonts w:asciiTheme="majorBidi" w:hAnsiTheme="majorBidi" w:cstheme="majorBidi"/>
          <w:sz w:val="24"/>
          <w:szCs w:val="24"/>
        </w:rPr>
        <w:t xml:space="preserve"> </w:t>
      </w:r>
      <w:r w:rsidR="009B13A1" w:rsidRPr="00E524E3">
        <w:rPr>
          <w:rFonts w:asciiTheme="majorBidi" w:hAnsiTheme="majorBidi" w:cstheme="majorBidi"/>
          <w:sz w:val="24"/>
          <w:szCs w:val="24"/>
        </w:rPr>
        <w:t xml:space="preserve">the vegetation cover was </w:t>
      </w:r>
      <w:r w:rsidR="006A3847" w:rsidRPr="00E524E3">
        <w:rPr>
          <w:rFonts w:asciiTheme="majorBidi" w:hAnsiTheme="majorBidi" w:cstheme="majorBidi"/>
          <w:sz w:val="24"/>
          <w:szCs w:val="24"/>
        </w:rPr>
        <w:t xml:space="preserve">as </w:t>
      </w:r>
      <w:r w:rsidR="009B13A1" w:rsidRPr="00E524E3">
        <w:rPr>
          <w:rFonts w:asciiTheme="majorBidi" w:hAnsiTheme="majorBidi" w:cstheme="majorBidi"/>
          <w:sz w:val="24"/>
          <w:szCs w:val="24"/>
        </w:rPr>
        <w:t>uniform</w:t>
      </w:r>
      <w:r w:rsidR="006A3847" w:rsidRPr="00E524E3">
        <w:rPr>
          <w:rFonts w:asciiTheme="majorBidi" w:hAnsiTheme="majorBidi" w:cstheme="majorBidi"/>
          <w:sz w:val="24"/>
          <w:szCs w:val="24"/>
        </w:rPr>
        <w:t xml:space="preserve"> as possible</w:t>
      </w:r>
      <w:r w:rsidR="009B13A1" w:rsidRPr="00E524E3">
        <w:rPr>
          <w:rFonts w:asciiTheme="majorBidi" w:hAnsiTheme="majorBidi" w:cstheme="majorBidi"/>
          <w:sz w:val="24"/>
          <w:szCs w:val="24"/>
        </w:rPr>
        <w:t xml:space="preserve"> in all systems. </w:t>
      </w:r>
    </w:p>
    <w:bookmarkEnd w:id="12"/>
    <w:p w14:paraId="49AEF9FA" w14:textId="5B35AB6C" w:rsidR="009B13A1" w:rsidRPr="00E524E3" w:rsidRDefault="009B13A1" w:rsidP="00A90AEA">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 xml:space="preserve">99 </w:t>
      </w:r>
      <w:r w:rsidR="00A90AEA">
        <w:rPr>
          <w:rFonts w:asciiTheme="majorBidi" w:hAnsiTheme="majorBidi" w:cstheme="majorBidi"/>
          <w:sz w:val="24"/>
          <w:szCs w:val="24"/>
        </w:rPr>
        <w:t>A</w:t>
      </w:r>
      <w:r w:rsidRPr="00E524E3">
        <w:rPr>
          <w:rFonts w:asciiTheme="majorBidi" w:hAnsiTheme="majorBidi" w:cstheme="majorBidi"/>
          <w:sz w:val="24"/>
          <w:szCs w:val="24"/>
        </w:rPr>
        <w:t xml:space="preserve">tom%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CO</w:t>
      </w:r>
      <w:r w:rsidRPr="00E524E3">
        <w:rPr>
          <w:rFonts w:asciiTheme="majorBidi" w:hAnsiTheme="majorBidi" w:cstheme="majorBidi"/>
          <w:sz w:val="24"/>
          <w:szCs w:val="24"/>
          <w:vertAlign w:val="subscript"/>
        </w:rPr>
        <w:t>2</w:t>
      </w:r>
      <w:r w:rsidRPr="00E524E3">
        <w:rPr>
          <w:rFonts w:asciiTheme="majorBidi" w:hAnsiTheme="majorBidi" w:cstheme="majorBidi"/>
          <w:sz w:val="24"/>
          <w:szCs w:val="24"/>
        </w:rPr>
        <w:t xml:space="preserve"> </w:t>
      </w:r>
      <w:r w:rsidR="0050068D" w:rsidRPr="00E524E3">
        <w:rPr>
          <w:rFonts w:asciiTheme="majorBidi" w:hAnsiTheme="majorBidi" w:cstheme="majorBidi"/>
          <w:sz w:val="24"/>
          <w:szCs w:val="24"/>
        </w:rPr>
        <w:t xml:space="preserve">was </w:t>
      </w:r>
      <w:r w:rsidRPr="00E524E3">
        <w:rPr>
          <w:rFonts w:asciiTheme="majorBidi" w:hAnsiTheme="majorBidi" w:cstheme="majorBidi"/>
          <w:sz w:val="24"/>
          <w:szCs w:val="24"/>
        </w:rPr>
        <w:t xml:space="preserve">mixed with </w:t>
      </w:r>
      <w:r w:rsidR="004878FD" w:rsidRPr="00E524E3">
        <w:rPr>
          <w:rFonts w:asciiTheme="majorBidi" w:hAnsiTheme="majorBidi" w:cstheme="majorBidi"/>
          <w:sz w:val="24"/>
          <w:szCs w:val="24"/>
        </w:rPr>
        <w:t>CO</w:t>
      </w:r>
      <w:r w:rsidR="004878FD" w:rsidRPr="00E524E3">
        <w:rPr>
          <w:rFonts w:asciiTheme="majorBidi" w:hAnsiTheme="majorBidi" w:cstheme="majorBidi"/>
          <w:sz w:val="24"/>
          <w:szCs w:val="24"/>
          <w:vertAlign w:val="subscript"/>
        </w:rPr>
        <w:t>2</w:t>
      </w:r>
      <w:r w:rsidR="004878FD" w:rsidRPr="00E524E3">
        <w:rPr>
          <w:rFonts w:asciiTheme="majorBidi" w:hAnsiTheme="majorBidi" w:cstheme="majorBidi"/>
          <w:sz w:val="24"/>
          <w:szCs w:val="24"/>
        </w:rPr>
        <w:t>-f</w:t>
      </w:r>
      <w:r w:rsidR="004E39C8" w:rsidRPr="00E524E3">
        <w:rPr>
          <w:rFonts w:asciiTheme="majorBidi" w:hAnsiTheme="majorBidi" w:cstheme="majorBidi"/>
          <w:sz w:val="24"/>
          <w:szCs w:val="24"/>
        </w:rPr>
        <w:t>ree</w:t>
      </w:r>
      <w:r w:rsidR="004878FD" w:rsidRPr="00E524E3">
        <w:rPr>
          <w:rFonts w:asciiTheme="majorBidi" w:hAnsiTheme="majorBidi" w:cstheme="majorBidi"/>
          <w:sz w:val="24"/>
          <w:szCs w:val="24"/>
        </w:rPr>
        <w:t xml:space="preserve"> </w:t>
      </w:r>
      <w:r w:rsidR="004E39C8" w:rsidRPr="00E524E3">
        <w:rPr>
          <w:rFonts w:asciiTheme="majorBidi" w:hAnsiTheme="majorBidi" w:cstheme="majorBidi"/>
          <w:sz w:val="24"/>
          <w:szCs w:val="24"/>
        </w:rPr>
        <w:t xml:space="preserve">air </w:t>
      </w:r>
      <w:r w:rsidR="00CB0D2B" w:rsidRPr="00E524E3">
        <w:rPr>
          <w:rFonts w:asciiTheme="majorBidi" w:hAnsiTheme="majorBidi" w:cstheme="majorBidi"/>
          <w:sz w:val="24"/>
          <w:szCs w:val="24"/>
        </w:rPr>
        <w:t xml:space="preserve">in </w:t>
      </w:r>
      <w:r w:rsidR="00300527" w:rsidRPr="00E524E3">
        <w:rPr>
          <w:rFonts w:asciiTheme="majorBidi" w:hAnsiTheme="majorBidi" w:cstheme="majorBidi"/>
          <w:sz w:val="24"/>
          <w:szCs w:val="24"/>
        </w:rPr>
        <w:t xml:space="preserve">a </w:t>
      </w:r>
      <w:proofErr w:type="spellStart"/>
      <w:r w:rsidR="00CB0D2B" w:rsidRPr="00E524E3">
        <w:rPr>
          <w:rFonts w:asciiTheme="majorBidi" w:hAnsiTheme="majorBidi" w:cstheme="majorBidi"/>
          <w:sz w:val="24"/>
          <w:szCs w:val="24"/>
        </w:rPr>
        <w:t>Tedlar</w:t>
      </w:r>
      <w:proofErr w:type="spellEnd"/>
      <w:r w:rsidR="00CB0D2B" w:rsidRPr="00E524E3">
        <w:rPr>
          <w:rFonts w:asciiTheme="majorBidi" w:hAnsiTheme="majorBidi" w:cstheme="majorBidi"/>
          <w:sz w:val="24"/>
          <w:szCs w:val="24"/>
        </w:rPr>
        <w:t xml:space="preserve"> bag</w:t>
      </w:r>
      <w:r w:rsidRPr="00E524E3">
        <w:rPr>
          <w:rFonts w:asciiTheme="majorBidi" w:hAnsiTheme="majorBidi" w:cstheme="majorBidi"/>
          <w:sz w:val="24"/>
          <w:szCs w:val="24"/>
        </w:rPr>
        <w:t xml:space="preserve"> (</w:t>
      </w:r>
      <w:r w:rsidR="00EC07F5" w:rsidRPr="00E524E3">
        <w:rPr>
          <w:rFonts w:asciiTheme="majorBidi" w:hAnsiTheme="majorBidi" w:cstheme="majorBidi"/>
          <w:sz w:val="24"/>
          <w:szCs w:val="24"/>
        </w:rPr>
        <w:t>40</w:t>
      </w:r>
      <w:r w:rsidRPr="00E524E3">
        <w:rPr>
          <w:rFonts w:asciiTheme="majorBidi" w:hAnsiTheme="majorBidi" w:cstheme="majorBidi"/>
          <w:sz w:val="24"/>
          <w:szCs w:val="24"/>
        </w:rPr>
        <w:t>0</w:t>
      </w:r>
      <w:r w:rsidR="00880B6D" w:rsidRPr="00E524E3">
        <w:rPr>
          <w:rFonts w:asciiTheme="majorBidi" w:hAnsiTheme="majorBidi" w:cstheme="majorBidi"/>
          <w:sz w:val="24"/>
          <w:szCs w:val="24"/>
        </w:rPr>
        <w:t xml:space="preserve"> </w:t>
      </w:r>
      <w:r w:rsidRPr="00E524E3">
        <w:rPr>
          <w:rFonts w:asciiTheme="majorBidi" w:hAnsiTheme="majorBidi" w:cstheme="majorBidi"/>
          <w:sz w:val="24"/>
          <w:szCs w:val="24"/>
        </w:rPr>
        <w:t>L) to achieve the desired concentration (400 µL</w:t>
      </w:r>
      <w:r w:rsidR="00076FEC" w:rsidRPr="00E524E3">
        <w:rPr>
          <w:rFonts w:asciiTheme="majorBidi" w:hAnsiTheme="majorBidi" w:cstheme="majorBidi"/>
          <w:sz w:val="24"/>
          <w:szCs w:val="24"/>
        </w:rPr>
        <w:t xml:space="preserve"> per </w:t>
      </w:r>
      <w:r w:rsidR="002F1153" w:rsidRPr="00E524E3">
        <w:rPr>
          <w:rFonts w:asciiTheme="majorBidi" w:hAnsiTheme="majorBidi" w:cstheme="majorBidi"/>
          <w:sz w:val="24"/>
          <w:szCs w:val="24"/>
        </w:rPr>
        <w:t>liter</w:t>
      </w:r>
      <w:r w:rsidR="00880B6D" w:rsidRPr="00E524E3">
        <w:rPr>
          <w:rFonts w:asciiTheme="majorBidi" w:hAnsiTheme="majorBidi" w:cstheme="majorBidi"/>
          <w:sz w:val="24"/>
          <w:szCs w:val="24"/>
        </w:rPr>
        <w:t xml:space="preserve"> </w:t>
      </w:r>
      <w:r w:rsidR="00EC07F5" w:rsidRPr="00E524E3">
        <w:rPr>
          <w:rFonts w:asciiTheme="majorBidi" w:hAnsiTheme="majorBidi" w:cstheme="majorBidi"/>
          <w:sz w:val="24"/>
          <w:szCs w:val="24"/>
        </w:rPr>
        <w:t>±20%</w:t>
      </w:r>
      <w:r w:rsidRPr="00E524E3">
        <w:rPr>
          <w:rFonts w:asciiTheme="majorBidi" w:hAnsiTheme="majorBidi" w:cstheme="majorBidi"/>
          <w:sz w:val="24"/>
          <w:szCs w:val="24"/>
        </w:rPr>
        <w:t xml:space="preserve">). </w:t>
      </w:r>
      <w:r w:rsidR="00A90AEA" w:rsidRPr="00A90AEA">
        <w:rPr>
          <w:rFonts w:asciiTheme="majorBidi" w:hAnsiTheme="majorBidi" w:cstheme="majorBidi"/>
          <w:sz w:val="24"/>
          <w:szCs w:val="24"/>
        </w:rPr>
        <w:t xml:space="preserve">The labelled air was pumped into the transparent acrylic labelling chamber (40 cm diameter, 50 cm height, and 5 mm thickness) at a rate of 1.0 liter per minute. Care was taken not to trap vegetation under the steel chamber </w:t>
      </w:r>
      <w:r w:rsidR="00017033">
        <w:rPr>
          <w:rFonts w:asciiTheme="majorBidi" w:hAnsiTheme="majorBidi" w:cstheme="majorBidi"/>
          <w:sz w:val="24"/>
          <w:szCs w:val="24"/>
        </w:rPr>
        <w:t>base</w:t>
      </w:r>
      <w:r w:rsidR="00A90AEA" w:rsidRPr="00A90AEA">
        <w:rPr>
          <w:rFonts w:asciiTheme="majorBidi" w:hAnsiTheme="majorBidi" w:cstheme="majorBidi"/>
          <w:sz w:val="24"/>
          <w:szCs w:val="24"/>
        </w:rPr>
        <w:t xml:space="preserve"> to avoid disturbance. The chambers were placed on the soil surface and depressed only a few millimeters to achieve a seal while minimizing disturbance. A hole was drilled in one side of the chamber to supply the labelled air, and another hole was drilled in the opposite side of the chamber to allow air movement to the outside (Fig.1). The exhaust air from the chamber was expelled at least 10 m away from the labelling area. After four hours, the tops of the chambers were removed, but the b</w:t>
      </w:r>
      <w:r w:rsidR="00017033">
        <w:rPr>
          <w:rFonts w:asciiTheme="majorBidi" w:hAnsiTheme="majorBidi" w:cstheme="majorBidi"/>
          <w:sz w:val="24"/>
          <w:szCs w:val="24"/>
        </w:rPr>
        <w:t>ases</w:t>
      </w:r>
      <w:r w:rsidR="00A90AEA" w:rsidRPr="00A90AEA">
        <w:rPr>
          <w:rFonts w:asciiTheme="majorBidi" w:hAnsiTheme="majorBidi" w:cstheme="majorBidi"/>
          <w:sz w:val="24"/>
          <w:szCs w:val="24"/>
        </w:rPr>
        <w:t xml:space="preserve"> of the chambers were left in place as markers of the labelled areas.</w:t>
      </w:r>
    </w:p>
    <w:p w14:paraId="7F940A68" w14:textId="77777777" w:rsidR="00E524E3" w:rsidRDefault="00E524E3" w:rsidP="0056485A">
      <w:pPr>
        <w:spacing w:line="480" w:lineRule="auto"/>
        <w:jc w:val="both"/>
        <w:rPr>
          <w:rFonts w:asciiTheme="majorBidi" w:hAnsiTheme="majorBidi" w:cstheme="majorBidi"/>
          <w:b/>
          <w:bCs/>
          <w:sz w:val="24"/>
          <w:szCs w:val="24"/>
        </w:rPr>
      </w:pPr>
    </w:p>
    <w:p w14:paraId="58B8DA6A" w14:textId="14B317D3" w:rsidR="00CA28F6" w:rsidRPr="00E524E3" w:rsidRDefault="00426D46" w:rsidP="00DE47DC">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2.3. </w:t>
      </w:r>
      <w:r w:rsidR="00CA28F6" w:rsidRPr="00E524E3">
        <w:rPr>
          <w:rFonts w:asciiTheme="majorBidi" w:hAnsiTheme="majorBidi" w:cstheme="majorBidi"/>
          <w:b/>
          <w:bCs/>
          <w:sz w:val="24"/>
          <w:szCs w:val="24"/>
        </w:rPr>
        <w:t xml:space="preserve">Soil, root, </w:t>
      </w:r>
      <w:r w:rsidR="00DE47DC">
        <w:rPr>
          <w:rFonts w:asciiTheme="majorBidi" w:hAnsiTheme="majorBidi" w:cstheme="majorBidi"/>
          <w:b/>
          <w:bCs/>
          <w:sz w:val="24"/>
          <w:szCs w:val="24"/>
        </w:rPr>
        <w:t>shoot</w:t>
      </w:r>
      <w:r w:rsidR="00CA28F6" w:rsidRPr="00E524E3">
        <w:rPr>
          <w:rFonts w:asciiTheme="majorBidi" w:hAnsiTheme="majorBidi" w:cstheme="majorBidi"/>
          <w:b/>
          <w:bCs/>
          <w:sz w:val="24"/>
          <w:szCs w:val="24"/>
        </w:rPr>
        <w:t xml:space="preserve"> and gas sampling</w:t>
      </w:r>
    </w:p>
    <w:p w14:paraId="7724E0B3" w14:textId="34FE2BAC" w:rsidR="00A90AEA" w:rsidRDefault="00A90AEA" w:rsidP="00A90AEA">
      <w:pPr>
        <w:widowControl w:val="0"/>
        <w:spacing w:before="100" w:beforeAutospacing="1" w:after="100" w:afterAutospacing="1" w:line="480" w:lineRule="auto"/>
        <w:jc w:val="both"/>
        <w:rPr>
          <w:rFonts w:asciiTheme="majorBidi" w:eastAsia="Times New Roman" w:hAnsiTheme="majorBidi" w:cstheme="majorBidi"/>
          <w:kern w:val="2"/>
          <w:sz w:val="24"/>
          <w:szCs w:val="24"/>
          <w:lang w:eastAsia="zh-CN"/>
        </w:rPr>
      </w:pPr>
      <w:r w:rsidRPr="00A90AEA">
        <w:rPr>
          <w:rFonts w:asciiTheme="majorBidi" w:eastAsia="Times New Roman" w:hAnsiTheme="majorBidi" w:cstheme="majorBidi"/>
          <w:kern w:val="2"/>
          <w:sz w:val="24"/>
          <w:szCs w:val="24"/>
          <w:lang w:eastAsia="zh-CN"/>
        </w:rPr>
        <w:t xml:space="preserve">After </w:t>
      </w:r>
      <w:r w:rsidRPr="007333C9">
        <w:rPr>
          <w:rFonts w:asciiTheme="majorBidi" w:eastAsia="Times New Roman" w:hAnsiTheme="majorBidi" w:cstheme="majorBidi"/>
          <w:kern w:val="2"/>
          <w:sz w:val="24"/>
          <w:szCs w:val="24"/>
          <w:vertAlign w:val="superscript"/>
          <w:lang w:eastAsia="zh-CN"/>
        </w:rPr>
        <w:t>13</w:t>
      </w:r>
      <w:r w:rsidRPr="00A90AEA">
        <w:rPr>
          <w:rFonts w:asciiTheme="majorBidi" w:eastAsia="Times New Roman" w:hAnsiTheme="majorBidi" w:cstheme="majorBidi"/>
          <w:kern w:val="2"/>
          <w:sz w:val="24"/>
          <w:szCs w:val="24"/>
          <w:lang w:eastAsia="zh-CN"/>
        </w:rPr>
        <w:t xml:space="preserve">C delivery, samples were collected within the chamber areas at different times and </w:t>
      </w:r>
      <w:bookmarkStart w:id="13" w:name="_Hlk96586019"/>
      <w:r w:rsidRPr="00A90AEA">
        <w:rPr>
          <w:rFonts w:asciiTheme="majorBidi" w:eastAsia="Times New Roman" w:hAnsiTheme="majorBidi" w:cstheme="majorBidi"/>
          <w:kern w:val="2"/>
          <w:sz w:val="24"/>
          <w:szCs w:val="24"/>
          <w:lang w:eastAsia="zh-CN"/>
        </w:rPr>
        <w:t>at 5 cm from the outer edge of the labelled chamber</w:t>
      </w:r>
      <w:bookmarkEnd w:id="13"/>
      <w:r w:rsidRPr="00A90AEA">
        <w:rPr>
          <w:rFonts w:asciiTheme="majorBidi" w:eastAsia="Times New Roman" w:hAnsiTheme="majorBidi" w:cstheme="majorBidi"/>
          <w:kern w:val="2"/>
          <w:sz w:val="24"/>
          <w:szCs w:val="24"/>
          <w:lang w:eastAsia="zh-CN"/>
        </w:rPr>
        <w:t xml:space="preserve">. Plant samples were taken before labelling, 4 hours (h), 1 and 2 days (d) after labelling. </w:t>
      </w:r>
      <w:bookmarkStart w:id="14" w:name="_Hlk96093768"/>
      <w:bookmarkStart w:id="15" w:name="_Hlk96329401"/>
      <w:r w:rsidRPr="00A90AEA">
        <w:rPr>
          <w:rFonts w:asciiTheme="majorBidi" w:eastAsia="Times New Roman" w:hAnsiTheme="majorBidi" w:cstheme="majorBidi"/>
          <w:kern w:val="2"/>
          <w:sz w:val="24"/>
          <w:szCs w:val="24"/>
          <w:lang w:eastAsia="zh-CN"/>
        </w:rPr>
        <w:t>Soil cores (diameter of 2 cm and depth of 20 cm)</w:t>
      </w:r>
      <w:bookmarkEnd w:id="14"/>
      <w:r w:rsidRPr="00A90AEA">
        <w:rPr>
          <w:rFonts w:asciiTheme="majorBidi" w:eastAsia="Times New Roman" w:hAnsiTheme="majorBidi" w:cstheme="majorBidi"/>
          <w:kern w:val="2"/>
          <w:sz w:val="24"/>
          <w:szCs w:val="24"/>
          <w:lang w:eastAsia="zh-CN"/>
        </w:rPr>
        <w:t xml:space="preserve"> </w:t>
      </w:r>
      <w:bookmarkEnd w:id="15"/>
      <w:r w:rsidRPr="00A90AEA">
        <w:rPr>
          <w:rFonts w:asciiTheme="majorBidi" w:eastAsia="Times New Roman" w:hAnsiTheme="majorBidi" w:cstheme="majorBidi"/>
          <w:kern w:val="2"/>
          <w:sz w:val="24"/>
          <w:szCs w:val="24"/>
          <w:lang w:eastAsia="zh-CN"/>
        </w:rPr>
        <w:t xml:space="preserve">followed by </w:t>
      </w:r>
      <w:r w:rsidRPr="00A90AEA">
        <w:rPr>
          <w:rFonts w:asciiTheme="majorBidi" w:eastAsia="Times New Roman" w:hAnsiTheme="majorBidi" w:cstheme="majorBidi"/>
          <w:kern w:val="2"/>
          <w:sz w:val="24"/>
          <w:szCs w:val="24"/>
          <w:lang w:eastAsia="zh-CN"/>
        </w:rPr>
        <w:lastRenderedPageBreak/>
        <w:t xml:space="preserve">root samples (taken from soil cores) were also taken in all labelled areas before labelling, 4h, 1d, 2d, 4d, 1 week (w), 2w and 4 w after the </w:t>
      </w:r>
      <w:bookmarkStart w:id="16" w:name="_Hlk96093861"/>
      <w:r w:rsidRPr="007333C9">
        <w:rPr>
          <w:rFonts w:asciiTheme="majorBidi" w:eastAsia="Times New Roman" w:hAnsiTheme="majorBidi" w:cstheme="majorBidi"/>
          <w:kern w:val="2"/>
          <w:sz w:val="24"/>
          <w:szCs w:val="24"/>
          <w:vertAlign w:val="superscript"/>
          <w:lang w:eastAsia="zh-CN"/>
        </w:rPr>
        <w:t>13</w:t>
      </w:r>
      <w:r w:rsidRPr="00A90AEA">
        <w:rPr>
          <w:rFonts w:asciiTheme="majorBidi" w:eastAsia="Times New Roman" w:hAnsiTheme="majorBidi" w:cstheme="majorBidi"/>
          <w:kern w:val="2"/>
          <w:sz w:val="24"/>
          <w:szCs w:val="24"/>
          <w:lang w:eastAsia="zh-CN"/>
        </w:rPr>
        <w:t>CO2 labelled pulse</w:t>
      </w:r>
      <w:bookmarkEnd w:id="16"/>
      <w:r w:rsidRPr="00A90AEA">
        <w:rPr>
          <w:rFonts w:asciiTheme="majorBidi" w:eastAsia="Times New Roman" w:hAnsiTheme="majorBidi" w:cstheme="majorBidi"/>
          <w:kern w:val="2"/>
          <w:sz w:val="24"/>
          <w:szCs w:val="24"/>
          <w:lang w:eastAsia="zh-CN"/>
        </w:rPr>
        <w:t xml:space="preserve">. Soil core locations were backfilled with soil from adjacent areas of the field. To track the relative </w:t>
      </w:r>
      <w:r w:rsidRPr="007333C9">
        <w:rPr>
          <w:rFonts w:asciiTheme="majorBidi" w:eastAsia="Times New Roman" w:hAnsiTheme="majorBidi" w:cstheme="majorBidi"/>
          <w:kern w:val="2"/>
          <w:sz w:val="24"/>
          <w:szCs w:val="24"/>
          <w:vertAlign w:val="superscript"/>
          <w:lang w:eastAsia="zh-CN"/>
        </w:rPr>
        <w:t>13</w:t>
      </w:r>
      <w:r w:rsidRPr="00A90AEA">
        <w:rPr>
          <w:rFonts w:asciiTheme="majorBidi" w:eastAsia="Times New Roman" w:hAnsiTheme="majorBidi" w:cstheme="majorBidi"/>
          <w:kern w:val="2"/>
          <w:sz w:val="24"/>
          <w:szCs w:val="24"/>
          <w:lang w:eastAsia="zh-CN"/>
        </w:rPr>
        <w:t xml:space="preserve">C signature in </w:t>
      </w:r>
      <w:r w:rsidR="00963C58">
        <w:rPr>
          <w:rFonts w:asciiTheme="majorBidi" w:eastAsia="Times New Roman" w:hAnsiTheme="majorBidi" w:cstheme="majorBidi"/>
          <w:kern w:val="2"/>
          <w:sz w:val="24"/>
          <w:szCs w:val="24"/>
          <w:lang w:eastAsia="zh-CN"/>
        </w:rPr>
        <w:t>above-ground</w:t>
      </w:r>
      <w:r w:rsidRPr="00A90AEA">
        <w:rPr>
          <w:rFonts w:asciiTheme="majorBidi" w:eastAsia="Times New Roman" w:hAnsiTheme="majorBidi" w:cstheme="majorBidi"/>
          <w:kern w:val="2"/>
          <w:sz w:val="24"/>
          <w:szCs w:val="24"/>
          <w:lang w:eastAsia="zh-CN"/>
        </w:rPr>
        <w:t xml:space="preserve"> plant tissue, </w:t>
      </w:r>
      <w:bookmarkStart w:id="17" w:name="_Hlk96586121"/>
      <w:bookmarkStart w:id="18" w:name="_Hlk96523699"/>
      <w:r w:rsidRPr="00A90AEA">
        <w:rPr>
          <w:rFonts w:asciiTheme="majorBidi" w:eastAsia="Times New Roman" w:hAnsiTheme="majorBidi" w:cstheme="majorBidi"/>
          <w:kern w:val="2"/>
          <w:sz w:val="24"/>
          <w:szCs w:val="24"/>
          <w:lang w:eastAsia="zh-CN"/>
        </w:rPr>
        <w:t xml:space="preserve">shoot samples were collected only from the two dominant native grasses, </w:t>
      </w:r>
      <w:r w:rsidRPr="00A90AEA">
        <w:rPr>
          <w:rFonts w:asciiTheme="majorBidi" w:eastAsia="Times New Roman" w:hAnsiTheme="majorBidi" w:cstheme="majorBidi"/>
          <w:i/>
          <w:iCs/>
          <w:kern w:val="2"/>
          <w:sz w:val="24"/>
          <w:szCs w:val="24"/>
          <w:lang w:eastAsia="zh-CN"/>
        </w:rPr>
        <w:t xml:space="preserve">L. </w:t>
      </w:r>
      <w:proofErr w:type="spellStart"/>
      <w:r w:rsidRPr="00A90AEA">
        <w:rPr>
          <w:rFonts w:asciiTheme="majorBidi" w:eastAsia="Times New Roman" w:hAnsiTheme="majorBidi" w:cstheme="majorBidi"/>
          <w:i/>
          <w:iCs/>
          <w:kern w:val="2"/>
          <w:sz w:val="24"/>
          <w:szCs w:val="24"/>
          <w:lang w:eastAsia="zh-CN"/>
        </w:rPr>
        <w:t>chinensis</w:t>
      </w:r>
      <w:proofErr w:type="spellEnd"/>
      <w:r w:rsidRPr="00A90AEA">
        <w:rPr>
          <w:rFonts w:asciiTheme="majorBidi" w:eastAsia="Times New Roman" w:hAnsiTheme="majorBidi" w:cstheme="majorBidi"/>
          <w:kern w:val="2"/>
          <w:sz w:val="24"/>
          <w:szCs w:val="24"/>
          <w:lang w:eastAsia="zh-CN"/>
        </w:rPr>
        <w:t xml:space="preserve"> and </w:t>
      </w:r>
      <w:r w:rsidRPr="00A90AEA">
        <w:rPr>
          <w:rFonts w:asciiTheme="majorBidi" w:eastAsia="Times New Roman" w:hAnsiTheme="majorBidi" w:cstheme="majorBidi"/>
          <w:i/>
          <w:iCs/>
          <w:kern w:val="2"/>
          <w:sz w:val="24"/>
          <w:szCs w:val="24"/>
          <w:lang w:eastAsia="zh-CN"/>
        </w:rPr>
        <w:t xml:space="preserve">S. </w:t>
      </w:r>
      <w:proofErr w:type="spellStart"/>
      <w:r w:rsidRPr="00A90AEA">
        <w:rPr>
          <w:rFonts w:asciiTheme="majorBidi" w:eastAsia="Times New Roman" w:hAnsiTheme="majorBidi" w:cstheme="majorBidi"/>
          <w:i/>
          <w:iCs/>
          <w:kern w:val="2"/>
          <w:sz w:val="24"/>
          <w:szCs w:val="24"/>
          <w:lang w:eastAsia="zh-CN"/>
        </w:rPr>
        <w:t>grandis</w:t>
      </w:r>
      <w:proofErr w:type="spellEnd"/>
      <w:r w:rsidRPr="00A90AEA">
        <w:rPr>
          <w:rFonts w:asciiTheme="majorBidi" w:eastAsia="Times New Roman" w:hAnsiTheme="majorBidi" w:cstheme="majorBidi"/>
          <w:kern w:val="2"/>
          <w:sz w:val="24"/>
          <w:szCs w:val="24"/>
          <w:lang w:eastAsia="zh-CN"/>
        </w:rPr>
        <w:t>, to ensure uniform vegetation composition in the samples.</w:t>
      </w:r>
      <w:bookmarkEnd w:id="17"/>
      <w:r w:rsidRPr="00A90AEA">
        <w:rPr>
          <w:rFonts w:asciiTheme="majorBidi" w:eastAsia="Times New Roman" w:hAnsiTheme="majorBidi" w:cstheme="majorBidi"/>
          <w:kern w:val="2"/>
          <w:sz w:val="24"/>
          <w:szCs w:val="24"/>
          <w:lang w:eastAsia="zh-CN"/>
        </w:rPr>
        <w:t xml:space="preserve"> </w:t>
      </w:r>
      <w:bookmarkStart w:id="19" w:name="_Hlk96586171"/>
      <w:bookmarkEnd w:id="18"/>
      <w:r w:rsidRPr="00A90AEA">
        <w:rPr>
          <w:rFonts w:asciiTheme="majorBidi" w:eastAsia="Times New Roman" w:hAnsiTheme="majorBidi" w:cstheme="majorBidi"/>
          <w:kern w:val="2"/>
          <w:sz w:val="24"/>
          <w:szCs w:val="24"/>
          <w:lang w:eastAsia="zh-CN"/>
        </w:rPr>
        <w:t>Roots were collected by hand from soil cores.</w:t>
      </w:r>
      <w:bookmarkEnd w:id="19"/>
      <w:r w:rsidRPr="00A90AEA">
        <w:rPr>
          <w:rFonts w:asciiTheme="majorBidi" w:eastAsia="Times New Roman" w:hAnsiTheme="majorBidi" w:cstheme="majorBidi"/>
          <w:kern w:val="2"/>
          <w:sz w:val="24"/>
          <w:szCs w:val="24"/>
          <w:lang w:eastAsia="zh-CN"/>
        </w:rPr>
        <w:t xml:space="preserve"> Dry and black roots were characterized as dead roots and removed from the analysis; all others were included in the analysis as live roots.</w:t>
      </w:r>
    </w:p>
    <w:p w14:paraId="24628C60" w14:textId="37FB0CEC" w:rsidR="00AA0FF5" w:rsidRPr="00E524E3" w:rsidRDefault="00A90AEA" w:rsidP="00766B1D">
      <w:pPr>
        <w:widowControl w:val="0"/>
        <w:spacing w:before="100" w:beforeAutospacing="1" w:after="100" w:afterAutospacing="1" w:line="480" w:lineRule="auto"/>
        <w:jc w:val="both"/>
        <w:rPr>
          <w:rFonts w:asciiTheme="majorBidi" w:eastAsia="Times New Roman" w:hAnsiTheme="majorBidi" w:cstheme="majorBidi"/>
          <w:kern w:val="2"/>
          <w:sz w:val="24"/>
          <w:szCs w:val="24"/>
          <w:lang w:eastAsia="zh-CN"/>
        </w:rPr>
      </w:pPr>
      <w:r w:rsidRPr="00A90AEA">
        <w:rPr>
          <w:rFonts w:asciiTheme="majorBidi" w:eastAsia="Times New Roman" w:hAnsiTheme="majorBidi" w:cstheme="majorBidi"/>
          <w:kern w:val="2"/>
          <w:sz w:val="24"/>
          <w:szCs w:val="24"/>
          <w:lang w:eastAsia="zh-CN"/>
        </w:rPr>
        <w:t>Gas samples (soil-respired CO</w:t>
      </w:r>
      <w:r w:rsidRPr="00766B1D">
        <w:rPr>
          <w:rFonts w:asciiTheme="majorBidi" w:eastAsia="Times New Roman" w:hAnsiTheme="majorBidi" w:cstheme="majorBidi"/>
          <w:kern w:val="2"/>
          <w:sz w:val="24"/>
          <w:szCs w:val="24"/>
          <w:vertAlign w:val="subscript"/>
          <w:lang w:eastAsia="zh-CN"/>
        </w:rPr>
        <w:t>2</w:t>
      </w:r>
      <w:r w:rsidRPr="00A90AEA">
        <w:rPr>
          <w:rFonts w:asciiTheme="majorBidi" w:eastAsia="Times New Roman" w:hAnsiTheme="majorBidi" w:cstheme="majorBidi"/>
          <w:kern w:val="2"/>
          <w:sz w:val="24"/>
          <w:szCs w:val="24"/>
          <w:lang w:eastAsia="zh-CN"/>
        </w:rPr>
        <w:t xml:space="preserve">) were collected before labelling, 4 h, and 1, 2, and 4 days after </w:t>
      </w:r>
      <w:r w:rsidRPr="00766B1D">
        <w:rPr>
          <w:rFonts w:asciiTheme="majorBidi" w:eastAsia="Times New Roman" w:hAnsiTheme="majorBidi" w:cstheme="majorBidi"/>
          <w:kern w:val="2"/>
          <w:sz w:val="24"/>
          <w:szCs w:val="24"/>
          <w:vertAlign w:val="superscript"/>
          <w:lang w:eastAsia="zh-CN"/>
        </w:rPr>
        <w:t>13</w:t>
      </w:r>
      <w:r w:rsidRPr="00A90AEA">
        <w:rPr>
          <w:rFonts w:asciiTheme="majorBidi" w:eastAsia="Times New Roman" w:hAnsiTheme="majorBidi" w:cstheme="majorBidi"/>
          <w:kern w:val="2"/>
          <w:sz w:val="24"/>
          <w:szCs w:val="24"/>
          <w:lang w:eastAsia="zh-CN"/>
        </w:rPr>
        <w:t>CO</w:t>
      </w:r>
      <w:r w:rsidRPr="00766B1D">
        <w:rPr>
          <w:rFonts w:asciiTheme="majorBidi" w:eastAsia="Times New Roman" w:hAnsiTheme="majorBidi" w:cstheme="majorBidi"/>
          <w:kern w:val="2"/>
          <w:sz w:val="24"/>
          <w:szCs w:val="24"/>
          <w:vertAlign w:val="subscript"/>
          <w:lang w:eastAsia="zh-CN"/>
        </w:rPr>
        <w:t>2</w:t>
      </w:r>
      <w:r w:rsidRPr="00A90AEA">
        <w:rPr>
          <w:rFonts w:asciiTheme="majorBidi" w:eastAsia="Times New Roman" w:hAnsiTheme="majorBidi" w:cstheme="majorBidi"/>
          <w:kern w:val="2"/>
          <w:sz w:val="24"/>
          <w:szCs w:val="24"/>
          <w:lang w:eastAsia="zh-CN"/>
        </w:rPr>
        <w:t xml:space="preserve"> pulse labelling. To collect soil-respired CO</w:t>
      </w:r>
      <w:r w:rsidRPr="00766B1D">
        <w:rPr>
          <w:rFonts w:asciiTheme="majorBidi" w:eastAsia="Times New Roman" w:hAnsiTheme="majorBidi" w:cstheme="majorBidi"/>
          <w:kern w:val="2"/>
          <w:sz w:val="24"/>
          <w:szCs w:val="24"/>
          <w:vertAlign w:val="subscript"/>
          <w:lang w:eastAsia="zh-CN"/>
        </w:rPr>
        <w:t>2</w:t>
      </w:r>
      <w:r w:rsidRPr="00A90AEA">
        <w:rPr>
          <w:rFonts w:asciiTheme="majorBidi" w:eastAsia="Times New Roman" w:hAnsiTheme="majorBidi" w:cstheme="majorBidi"/>
          <w:kern w:val="2"/>
          <w:sz w:val="24"/>
          <w:szCs w:val="24"/>
          <w:lang w:eastAsia="zh-CN"/>
        </w:rPr>
        <w:t>, 10 ml pre-evacuated Exetainer glass vials (</w:t>
      </w:r>
      <w:proofErr w:type="spellStart"/>
      <w:r w:rsidRPr="00A90AEA">
        <w:rPr>
          <w:rFonts w:asciiTheme="majorBidi" w:eastAsia="Times New Roman" w:hAnsiTheme="majorBidi" w:cstheme="majorBidi"/>
          <w:kern w:val="2"/>
          <w:sz w:val="24"/>
          <w:szCs w:val="24"/>
          <w:lang w:eastAsia="zh-CN"/>
        </w:rPr>
        <w:t>Labco</w:t>
      </w:r>
      <w:proofErr w:type="spellEnd"/>
      <w:r w:rsidRPr="00A90AEA">
        <w:rPr>
          <w:rFonts w:asciiTheme="majorBidi" w:eastAsia="Times New Roman" w:hAnsiTheme="majorBidi" w:cstheme="majorBidi"/>
          <w:kern w:val="2"/>
          <w:sz w:val="24"/>
          <w:szCs w:val="24"/>
          <w:lang w:eastAsia="zh-CN"/>
        </w:rPr>
        <w:t xml:space="preserve"> Ltd., High Wycombe, UK) were purged with ambient air to ensure that they all had the same initial conditions, and they were then gently pressed upside down with the lid removed slightly into the soil surface and allowed to stand for 4 h, after which the Exetainers were carefully lifted from the soil surface and quickly recapped. No evidence was observed of soil being trapped when t</w:t>
      </w:r>
      <w:r>
        <w:rPr>
          <w:rFonts w:asciiTheme="majorBidi" w:eastAsia="Times New Roman" w:hAnsiTheme="majorBidi" w:cstheme="majorBidi"/>
          <w:kern w:val="2"/>
          <w:sz w:val="24"/>
          <w:szCs w:val="24"/>
          <w:lang w:eastAsia="zh-CN"/>
        </w:rPr>
        <w:t>he exetainers were resealed</w:t>
      </w:r>
      <w:r w:rsidR="00FA26E2" w:rsidRPr="00E524E3">
        <w:rPr>
          <w:rFonts w:asciiTheme="majorBidi" w:eastAsia="Times New Roman" w:hAnsiTheme="majorBidi" w:cstheme="majorBidi"/>
          <w:kern w:val="2"/>
          <w:sz w:val="24"/>
          <w:szCs w:val="24"/>
          <w:lang w:eastAsia="zh-CN"/>
        </w:rPr>
        <w:t xml:space="preserve">. </w:t>
      </w:r>
      <w:r w:rsidR="0047093A">
        <w:rPr>
          <w:rFonts w:asciiTheme="majorBidi" w:eastAsia="Times New Roman" w:hAnsiTheme="majorBidi" w:cstheme="majorBidi"/>
          <w:kern w:val="2"/>
          <w:sz w:val="24"/>
          <w:szCs w:val="24"/>
          <w:lang w:eastAsia="zh-CN"/>
        </w:rPr>
        <w:t>Care</w:t>
      </w:r>
      <w:r w:rsidR="00A6650D" w:rsidRPr="00E524E3">
        <w:rPr>
          <w:rFonts w:asciiTheme="majorBidi" w:eastAsia="Times New Roman" w:hAnsiTheme="majorBidi" w:cstheme="majorBidi"/>
          <w:kern w:val="2"/>
          <w:sz w:val="24"/>
          <w:szCs w:val="24"/>
          <w:lang w:eastAsia="zh-CN"/>
        </w:rPr>
        <w:t xml:space="preserve"> </w:t>
      </w:r>
      <w:r w:rsidR="00BB36FC" w:rsidRPr="00E524E3">
        <w:rPr>
          <w:rFonts w:asciiTheme="majorBidi" w:eastAsia="Times New Roman" w:hAnsiTheme="majorBidi" w:cstheme="majorBidi"/>
          <w:kern w:val="2"/>
          <w:sz w:val="24"/>
          <w:szCs w:val="24"/>
          <w:lang w:eastAsia="zh-CN"/>
        </w:rPr>
        <w:t xml:space="preserve">was </w:t>
      </w:r>
      <w:r w:rsidR="00A6650D" w:rsidRPr="00E524E3">
        <w:rPr>
          <w:rFonts w:asciiTheme="majorBidi" w:eastAsia="Times New Roman" w:hAnsiTheme="majorBidi" w:cstheme="majorBidi"/>
          <w:kern w:val="2"/>
          <w:sz w:val="24"/>
          <w:szCs w:val="24"/>
          <w:lang w:eastAsia="zh-CN"/>
        </w:rPr>
        <w:t xml:space="preserve">taken to </w:t>
      </w:r>
      <w:r w:rsidR="00BB36FC" w:rsidRPr="00E524E3">
        <w:rPr>
          <w:rFonts w:asciiTheme="majorBidi" w:eastAsia="Times New Roman" w:hAnsiTheme="majorBidi" w:cstheme="majorBidi"/>
          <w:kern w:val="2"/>
          <w:sz w:val="24"/>
          <w:szCs w:val="24"/>
          <w:lang w:eastAsia="zh-CN"/>
        </w:rPr>
        <w:t>exclude</w:t>
      </w:r>
      <w:r w:rsidR="00A6650D" w:rsidRPr="00E524E3">
        <w:rPr>
          <w:rFonts w:asciiTheme="majorBidi" w:eastAsia="Times New Roman" w:hAnsiTheme="majorBidi" w:cstheme="majorBidi"/>
          <w:kern w:val="2"/>
          <w:sz w:val="24"/>
          <w:szCs w:val="24"/>
          <w:lang w:eastAsia="zh-CN"/>
        </w:rPr>
        <w:t xml:space="preserve"> </w:t>
      </w:r>
      <w:r w:rsidR="00DA53C2" w:rsidRPr="00E524E3">
        <w:rPr>
          <w:rFonts w:asciiTheme="majorBidi" w:eastAsia="Times New Roman" w:hAnsiTheme="majorBidi" w:cstheme="majorBidi"/>
          <w:kern w:val="2"/>
          <w:sz w:val="24"/>
          <w:szCs w:val="24"/>
          <w:lang w:eastAsia="zh-CN"/>
        </w:rPr>
        <w:t xml:space="preserve">any </w:t>
      </w:r>
      <w:r w:rsidR="00A6650D" w:rsidRPr="00E524E3">
        <w:rPr>
          <w:rFonts w:asciiTheme="majorBidi" w:eastAsia="Times New Roman" w:hAnsiTheme="majorBidi" w:cstheme="majorBidi"/>
          <w:kern w:val="2"/>
          <w:sz w:val="24"/>
          <w:szCs w:val="24"/>
          <w:lang w:eastAsia="zh-CN"/>
        </w:rPr>
        <w:t xml:space="preserve">respiration </w:t>
      </w:r>
      <w:r w:rsidR="00D515BD" w:rsidRPr="00E524E3">
        <w:rPr>
          <w:rFonts w:asciiTheme="majorBidi" w:eastAsia="Times New Roman" w:hAnsiTheme="majorBidi" w:cstheme="majorBidi"/>
          <w:kern w:val="2"/>
          <w:sz w:val="24"/>
          <w:szCs w:val="24"/>
          <w:lang w:eastAsia="zh-CN"/>
        </w:rPr>
        <w:t xml:space="preserve">caused by shoot biomass </w:t>
      </w:r>
      <w:r w:rsidR="00A6650D" w:rsidRPr="00E524E3">
        <w:rPr>
          <w:rFonts w:asciiTheme="majorBidi" w:eastAsia="Times New Roman" w:hAnsiTheme="majorBidi" w:cstheme="majorBidi"/>
          <w:kern w:val="2"/>
          <w:sz w:val="24"/>
          <w:szCs w:val="24"/>
          <w:lang w:eastAsia="zh-CN"/>
        </w:rPr>
        <w:t>within the trapped</w:t>
      </w:r>
      <w:r w:rsidR="003877E3" w:rsidRPr="00E524E3">
        <w:rPr>
          <w:rFonts w:asciiTheme="majorBidi" w:eastAsia="Times New Roman" w:hAnsiTheme="majorBidi" w:cstheme="majorBidi"/>
          <w:kern w:val="2"/>
          <w:sz w:val="24"/>
          <w:szCs w:val="24"/>
          <w:lang w:eastAsia="zh-CN"/>
        </w:rPr>
        <w:t xml:space="preserve"> soil CO</w:t>
      </w:r>
      <w:r w:rsidR="003877E3" w:rsidRPr="00E524E3">
        <w:rPr>
          <w:rFonts w:asciiTheme="majorBidi" w:eastAsia="Times New Roman" w:hAnsiTheme="majorBidi" w:cstheme="majorBidi"/>
          <w:kern w:val="2"/>
          <w:sz w:val="24"/>
          <w:szCs w:val="24"/>
          <w:vertAlign w:val="subscript"/>
          <w:lang w:eastAsia="zh-CN"/>
        </w:rPr>
        <w:t>2</w:t>
      </w:r>
      <w:r w:rsidR="003877E3" w:rsidRPr="00E524E3">
        <w:rPr>
          <w:rFonts w:asciiTheme="majorBidi" w:eastAsia="Times New Roman" w:hAnsiTheme="majorBidi" w:cstheme="majorBidi"/>
          <w:kern w:val="2"/>
          <w:sz w:val="24"/>
          <w:szCs w:val="24"/>
          <w:lang w:eastAsia="zh-CN"/>
        </w:rPr>
        <w:t xml:space="preserve"> efflux</w:t>
      </w:r>
      <w:r w:rsidR="00A6650D" w:rsidRPr="00E524E3">
        <w:rPr>
          <w:rFonts w:asciiTheme="majorBidi" w:eastAsia="Times New Roman" w:hAnsiTheme="majorBidi" w:cstheme="majorBidi"/>
          <w:kern w:val="2"/>
          <w:sz w:val="24"/>
          <w:szCs w:val="24"/>
          <w:lang w:eastAsia="zh-CN"/>
        </w:rPr>
        <w:t xml:space="preserve">. </w:t>
      </w:r>
      <w:r w:rsidR="00766B1D">
        <w:rPr>
          <w:rFonts w:asciiTheme="majorBidi" w:eastAsia="Times New Roman" w:hAnsiTheme="majorBidi" w:cstheme="majorBidi"/>
          <w:kern w:val="2"/>
          <w:sz w:val="24"/>
          <w:szCs w:val="24"/>
          <w:lang w:eastAsia="zh-CN"/>
        </w:rPr>
        <w:t xml:space="preserve">The </w:t>
      </w:r>
      <w:r w:rsidR="000E3792" w:rsidRPr="00E524E3">
        <w:rPr>
          <w:rFonts w:asciiTheme="majorBidi" w:eastAsia="Times New Roman" w:hAnsiTheme="majorBidi" w:cstheme="majorBidi"/>
          <w:kern w:val="2"/>
          <w:sz w:val="24"/>
          <w:szCs w:val="24"/>
          <w:lang w:eastAsia="zh-CN"/>
        </w:rPr>
        <w:t xml:space="preserve">Exetainers filled with </w:t>
      </w:r>
      <w:r w:rsidR="003877E3" w:rsidRPr="00E524E3">
        <w:rPr>
          <w:rFonts w:asciiTheme="majorBidi" w:eastAsia="Times New Roman" w:hAnsiTheme="majorBidi" w:cstheme="majorBidi"/>
          <w:kern w:val="2"/>
          <w:sz w:val="24"/>
          <w:szCs w:val="24"/>
          <w:lang w:eastAsia="zh-CN"/>
        </w:rPr>
        <w:t>soil-respired CO</w:t>
      </w:r>
      <w:r w:rsidR="003877E3" w:rsidRPr="00E524E3">
        <w:rPr>
          <w:rFonts w:asciiTheme="majorBidi" w:eastAsia="Times New Roman" w:hAnsiTheme="majorBidi" w:cstheme="majorBidi"/>
          <w:kern w:val="2"/>
          <w:sz w:val="24"/>
          <w:szCs w:val="24"/>
          <w:vertAlign w:val="subscript"/>
          <w:lang w:eastAsia="zh-CN"/>
        </w:rPr>
        <w:t>2</w:t>
      </w:r>
      <w:r w:rsidR="00A6650D" w:rsidRPr="00E524E3">
        <w:rPr>
          <w:rFonts w:asciiTheme="majorBidi" w:eastAsia="Times New Roman" w:hAnsiTheme="majorBidi" w:cstheme="majorBidi"/>
          <w:kern w:val="2"/>
          <w:sz w:val="24"/>
          <w:szCs w:val="24"/>
          <w:lang w:eastAsia="zh-CN"/>
        </w:rPr>
        <w:t xml:space="preserve"> were </w:t>
      </w:r>
      <w:r w:rsidR="00A23747" w:rsidRPr="00E524E3">
        <w:rPr>
          <w:rFonts w:asciiTheme="majorBidi" w:eastAsia="Times New Roman" w:hAnsiTheme="majorBidi" w:cstheme="majorBidi"/>
          <w:kern w:val="2"/>
          <w:sz w:val="24"/>
          <w:szCs w:val="24"/>
          <w:lang w:eastAsia="zh-CN"/>
        </w:rPr>
        <w:t>kept</w:t>
      </w:r>
      <w:r w:rsidR="00A6650D" w:rsidRPr="00E524E3">
        <w:rPr>
          <w:rFonts w:asciiTheme="majorBidi" w:eastAsia="Times New Roman" w:hAnsiTheme="majorBidi" w:cstheme="majorBidi"/>
          <w:kern w:val="2"/>
          <w:sz w:val="24"/>
          <w:szCs w:val="24"/>
          <w:lang w:eastAsia="zh-CN"/>
        </w:rPr>
        <w:t xml:space="preserve"> at ambient temperature</w:t>
      </w:r>
      <w:r w:rsidR="00766B1D">
        <w:rPr>
          <w:rFonts w:asciiTheme="majorBidi" w:eastAsia="Times New Roman" w:hAnsiTheme="majorBidi" w:cstheme="majorBidi"/>
          <w:kern w:val="2"/>
          <w:sz w:val="24"/>
          <w:szCs w:val="24"/>
          <w:lang w:eastAsia="zh-CN"/>
        </w:rPr>
        <w:t>,</w:t>
      </w:r>
      <w:r w:rsidR="00A6650D" w:rsidRPr="00E524E3">
        <w:rPr>
          <w:rFonts w:asciiTheme="majorBidi" w:eastAsia="Times New Roman" w:hAnsiTheme="majorBidi" w:cstheme="majorBidi"/>
          <w:kern w:val="2"/>
          <w:sz w:val="24"/>
          <w:szCs w:val="24"/>
          <w:lang w:eastAsia="zh-CN"/>
        </w:rPr>
        <w:t xml:space="preserve"> </w:t>
      </w:r>
      <w:r w:rsidR="00C170C9" w:rsidRPr="00E524E3">
        <w:rPr>
          <w:rFonts w:asciiTheme="majorBidi" w:eastAsia="Times New Roman" w:hAnsiTheme="majorBidi" w:cstheme="majorBidi"/>
          <w:kern w:val="2"/>
          <w:sz w:val="24"/>
          <w:szCs w:val="24"/>
          <w:lang w:eastAsia="zh-CN"/>
        </w:rPr>
        <w:t xml:space="preserve">and </w:t>
      </w:r>
      <w:r w:rsidR="00766B1D">
        <w:rPr>
          <w:rFonts w:asciiTheme="majorBidi" w:eastAsia="Times New Roman" w:hAnsiTheme="majorBidi" w:cstheme="majorBidi"/>
          <w:kern w:val="2"/>
          <w:sz w:val="24"/>
          <w:szCs w:val="24"/>
          <w:lang w:eastAsia="zh-CN"/>
        </w:rPr>
        <w:t xml:space="preserve">the </w:t>
      </w:r>
      <w:r w:rsidR="00C170C9" w:rsidRPr="00E524E3">
        <w:rPr>
          <w:rFonts w:asciiTheme="majorBidi" w:eastAsia="Times New Roman" w:hAnsiTheme="majorBidi" w:cstheme="majorBidi"/>
          <w:kern w:val="2"/>
          <w:sz w:val="24"/>
          <w:szCs w:val="24"/>
          <w:lang w:eastAsia="zh-CN"/>
        </w:rPr>
        <w:t>plant, soil</w:t>
      </w:r>
      <w:r w:rsidR="00766B1D">
        <w:rPr>
          <w:rFonts w:asciiTheme="majorBidi" w:eastAsia="Times New Roman" w:hAnsiTheme="majorBidi" w:cstheme="majorBidi"/>
          <w:kern w:val="2"/>
          <w:sz w:val="24"/>
          <w:szCs w:val="24"/>
          <w:lang w:eastAsia="zh-CN"/>
        </w:rPr>
        <w:t>,</w:t>
      </w:r>
      <w:r w:rsidR="00C170C9" w:rsidRPr="00E524E3">
        <w:rPr>
          <w:rFonts w:asciiTheme="majorBidi" w:eastAsia="Times New Roman" w:hAnsiTheme="majorBidi" w:cstheme="majorBidi"/>
          <w:kern w:val="2"/>
          <w:sz w:val="24"/>
          <w:szCs w:val="24"/>
          <w:lang w:eastAsia="zh-CN"/>
        </w:rPr>
        <w:t xml:space="preserve"> and root samples were frozen at -20°C </w:t>
      </w:r>
      <w:r w:rsidR="00766B1D">
        <w:rPr>
          <w:rFonts w:asciiTheme="majorBidi" w:eastAsia="Times New Roman" w:hAnsiTheme="majorBidi" w:cstheme="majorBidi"/>
          <w:kern w:val="2"/>
          <w:sz w:val="24"/>
          <w:szCs w:val="24"/>
          <w:lang w:eastAsia="zh-CN"/>
        </w:rPr>
        <w:t>un</w:t>
      </w:r>
      <w:r w:rsidR="00A6650D" w:rsidRPr="00E524E3">
        <w:rPr>
          <w:rFonts w:asciiTheme="majorBidi" w:eastAsia="Times New Roman" w:hAnsiTheme="majorBidi" w:cstheme="majorBidi"/>
          <w:kern w:val="2"/>
          <w:sz w:val="24"/>
          <w:szCs w:val="24"/>
          <w:lang w:eastAsia="zh-CN"/>
        </w:rPr>
        <w:t xml:space="preserve">til subsequent </w:t>
      </w:r>
      <w:r w:rsidR="00A6650D" w:rsidRPr="00E524E3">
        <w:rPr>
          <w:rFonts w:asciiTheme="majorBidi" w:eastAsia="Times New Roman" w:hAnsiTheme="majorBidi" w:cstheme="majorBidi"/>
          <w:kern w:val="2"/>
          <w:sz w:val="24"/>
          <w:szCs w:val="24"/>
          <w:vertAlign w:val="superscript"/>
          <w:lang w:eastAsia="zh-CN"/>
        </w:rPr>
        <w:t>13</w:t>
      </w:r>
      <w:r w:rsidR="00A6650D" w:rsidRPr="00E524E3">
        <w:rPr>
          <w:rFonts w:asciiTheme="majorBidi" w:eastAsia="Times New Roman" w:hAnsiTheme="majorBidi" w:cstheme="majorBidi"/>
          <w:kern w:val="2"/>
          <w:sz w:val="24"/>
          <w:szCs w:val="24"/>
          <w:lang w:eastAsia="zh-CN"/>
        </w:rPr>
        <w:t>C/</w:t>
      </w:r>
      <w:r w:rsidR="00A6650D" w:rsidRPr="00E524E3">
        <w:rPr>
          <w:rFonts w:asciiTheme="majorBidi" w:eastAsia="Times New Roman" w:hAnsiTheme="majorBidi" w:cstheme="majorBidi"/>
          <w:kern w:val="2"/>
          <w:sz w:val="24"/>
          <w:szCs w:val="24"/>
          <w:vertAlign w:val="superscript"/>
          <w:lang w:eastAsia="zh-CN"/>
        </w:rPr>
        <w:t>12</w:t>
      </w:r>
      <w:r w:rsidR="00A6650D" w:rsidRPr="00E524E3">
        <w:rPr>
          <w:rFonts w:asciiTheme="majorBidi" w:eastAsia="Times New Roman" w:hAnsiTheme="majorBidi" w:cstheme="majorBidi"/>
          <w:kern w:val="2"/>
          <w:sz w:val="24"/>
          <w:szCs w:val="24"/>
          <w:lang w:eastAsia="zh-CN"/>
        </w:rPr>
        <w:t>C analysis.</w:t>
      </w:r>
      <w:r w:rsidR="00F3613D" w:rsidRPr="00E524E3">
        <w:rPr>
          <w:rFonts w:asciiTheme="majorBidi" w:eastAsia="Times New Roman" w:hAnsiTheme="majorBidi" w:cstheme="majorBidi"/>
          <w:kern w:val="2"/>
          <w:sz w:val="24"/>
          <w:szCs w:val="24"/>
          <w:lang w:eastAsia="zh-CN"/>
        </w:rPr>
        <w:t xml:space="preserve"> </w:t>
      </w:r>
    </w:p>
    <w:p w14:paraId="2DF1991A" w14:textId="352B8E2E" w:rsidR="00E524E3" w:rsidRPr="00E524E3" w:rsidRDefault="00766B1D" w:rsidP="00766B1D">
      <w:pPr>
        <w:widowControl w:val="0"/>
        <w:spacing w:before="100" w:beforeAutospacing="1" w:after="100" w:afterAutospacing="1" w:line="480" w:lineRule="auto"/>
        <w:jc w:val="both"/>
        <w:rPr>
          <w:rFonts w:asciiTheme="majorBidi" w:eastAsia="Times New Roman" w:hAnsiTheme="majorBidi" w:cstheme="majorBidi"/>
          <w:kern w:val="2"/>
          <w:sz w:val="24"/>
          <w:szCs w:val="24"/>
          <w:lang w:eastAsia="zh-CN"/>
        </w:rPr>
      </w:pPr>
      <w:r w:rsidRPr="00766B1D">
        <w:rPr>
          <w:rFonts w:asciiTheme="majorBidi" w:eastAsia="Times New Roman" w:hAnsiTheme="majorBidi" w:cstheme="majorBidi"/>
          <w:kern w:val="2"/>
          <w:sz w:val="24"/>
          <w:szCs w:val="24"/>
          <w:lang w:eastAsia="zh-CN"/>
        </w:rPr>
        <w:t xml:space="preserve">A total of 175 samples were obtained, including 35 gas, 28 shoot, 56 soil and 56 root samples. In addition, </w:t>
      </w:r>
      <w:bookmarkStart w:id="20" w:name="_Hlk96588404"/>
      <w:r w:rsidRPr="00766B1D">
        <w:rPr>
          <w:rFonts w:asciiTheme="majorBidi" w:eastAsia="Times New Roman" w:hAnsiTheme="majorBidi" w:cstheme="majorBidi"/>
          <w:kern w:val="2"/>
          <w:sz w:val="24"/>
          <w:szCs w:val="24"/>
          <w:lang w:eastAsia="zh-CN"/>
        </w:rPr>
        <w:t>five soil core samples (diameter of 2 cm and depth of 20 cm) evenly</w:t>
      </w:r>
      <w:r w:rsidR="0047093A">
        <w:rPr>
          <w:rFonts w:asciiTheme="majorBidi" w:eastAsia="Times New Roman" w:hAnsiTheme="majorBidi" w:cstheme="majorBidi"/>
          <w:kern w:val="2"/>
          <w:sz w:val="24"/>
          <w:szCs w:val="24"/>
          <w:lang w:eastAsia="zh-CN"/>
        </w:rPr>
        <w:t>-</w:t>
      </w:r>
      <w:r w:rsidRPr="00766B1D">
        <w:rPr>
          <w:rFonts w:asciiTheme="majorBidi" w:eastAsia="Times New Roman" w:hAnsiTheme="majorBidi" w:cstheme="majorBidi"/>
          <w:kern w:val="2"/>
          <w:sz w:val="24"/>
          <w:szCs w:val="24"/>
          <w:lang w:eastAsia="zh-CN"/>
        </w:rPr>
        <w:t xml:space="preserve">distributed in each plot (70 in total) </w:t>
      </w:r>
      <w:bookmarkEnd w:id="20"/>
      <w:r w:rsidRPr="00766B1D">
        <w:rPr>
          <w:rFonts w:asciiTheme="majorBidi" w:eastAsia="Times New Roman" w:hAnsiTheme="majorBidi" w:cstheme="majorBidi"/>
          <w:kern w:val="2"/>
          <w:sz w:val="24"/>
          <w:szCs w:val="24"/>
          <w:lang w:eastAsia="zh-CN"/>
        </w:rPr>
        <w:t>were collected in mid-July 2018 to measure hyphal length density in the soil.</w:t>
      </w:r>
    </w:p>
    <w:p w14:paraId="745DB5E1" w14:textId="1D09F8E0"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2.4.</w:t>
      </w:r>
      <w:r w:rsidRPr="00E524E3">
        <w:rPr>
          <w:rFonts w:asciiTheme="majorBidi" w:hAnsiTheme="majorBidi" w:cstheme="majorBidi"/>
          <w:b/>
          <w:bCs/>
          <w:sz w:val="24"/>
          <w:szCs w:val="24"/>
          <w:vertAlign w:val="superscript"/>
        </w:rPr>
        <w:t xml:space="preserve"> </w:t>
      </w:r>
      <w:r w:rsidR="00CA28F6" w:rsidRPr="00E524E3">
        <w:rPr>
          <w:rFonts w:asciiTheme="majorBidi" w:hAnsiTheme="majorBidi" w:cstheme="majorBidi"/>
          <w:b/>
          <w:bCs/>
          <w:sz w:val="24"/>
          <w:szCs w:val="24"/>
          <w:vertAlign w:val="superscript"/>
        </w:rPr>
        <w:t>13</w:t>
      </w:r>
      <w:r w:rsidR="00CA28F6" w:rsidRPr="00E524E3">
        <w:rPr>
          <w:rFonts w:asciiTheme="majorBidi" w:hAnsiTheme="majorBidi" w:cstheme="majorBidi"/>
          <w:b/>
          <w:bCs/>
          <w:sz w:val="24"/>
          <w:szCs w:val="24"/>
        </w:rPr>
        <w:t>C/</w:t>
      </w:r>
      <w:r w:rsidR="00CA28F6" w:rsidRPr="00E524E3">
        <w:rPr>
          <w:rFonts w:asciiTheme="majorBidi" w:hAnsiTheme="majorBidi" w:cstheme="majorBidi"/>
          <w:b/>
          <w:bCs/>
          <w:sz w:val="24"/>
          <w:szCs w:val="24"/>
          <w:vertAlign w:val="superscript"/>
        </w:rPr>
        <w:t>12</w:t>
      </w:r>
      <w:r w:rsidR="00CA28F6" w:rsidRPr="00E524E3">
        <w:rPr>
          <w:rFonts w:asciiTheme="majorBidi" w:hAnsiTheme="majorBidi" w:cstheme="majorBidi"/>
          <w:b/>
          <w:bCs/>
          <w:sz w:val="24"/>
          <w:szCs w:val="24"/>
        </w:rPr>
        <w:t>C analysis</w:t>
      </w:r>
      <w:r w:rsidR="006620B1" w:rsidRPr="00E524E3">
        <w:rPr>
          <w:rFonts w:asciiTheme="majorBidi" w:hAnsiTheme="majorBidi" w:cstheme="majorBidi"/>
          <w:b/>
          <w:bCs/>
          <w:sz w:val="24"/>
          <w:szCs w:val="24"/>
        </w:rPr>
        <w:t xml:space="preserve"> </w:t>
      </w:r>
      <w:r w:rsidR="00CA28F6" w:rsidRPr="00E524E3">
        <w:rPr>
          <w:rFonts w:asciiTheme="majorBidi" w:hAnsiTheme="majorBidi" w:cstheme="majorBidi"/>
          <w:b/>
          <w:bCs/>
          <w:sz w:val="24"/>
          <w:szCs w:val="24"/>
        </w:rPr>
        <w:t xml:space="preserve">and </w:t>
      </w:r>
      <w:r w:rsidR="00DA53C2" w:rsidRPr="00E524E3">
        <w:rPr>
          <w:rFonts w:asciiTheme="majorBidi" w:hAnsiTheme="majorBidi" w:cstheme="majorBidi"/>
          <w:b/>
          <w:bCs/>
          <w:sz w:val="24"/>
          <w:szCs w:val="24"/>
        </w:rPr>
        <w:t>i</w:t>
      </w:r>
      <w:r w:rsidR="00CA28F6" w:rsidRPr="00E524E3">
        <w:rPr>
          <w:rFonts w:asciiTheme="majorBidi" w:hAnsiTheme="majorBidi" w:cstheme="majorBidi"/>
          <w:b/>
          <w:bCs/>
          <w:sz w:val="24"/>
          <w:szCs w:val="24"/>
        </w:rPr>
        <w:t>sotope quantification</w:t>
      </w:r>
    </w:p>
    <w:p w14:paraId="4A177F02" w14:textId="3974CA92" w:rsidR="003E3E43" w:rsidRPr="00E524E3" w:rsidRDefault="003E7F94" w:rsidP="00766B1D">
      <w:pPr>
        <w:spacing w:line="480" w:lineRule="auto"/>
        <w:jc w:val="both"/>
        <w:rPr>
          <w:rFonts w:asciiTheme="majorBidi" w:hAnsiTheme="majorBidi" w:cstheme="majorBidi"/>
          <w:sz w:val="24"/>
          <w:szCs w:val="24"/>
        </w:rPr>
      </w:pPr>
      <w:r w:rsidRPr="00E524E3">
        <w:rPr>
          <w:rFonts w:asciiTheme="majorBidi" w:eastAsia="Times New Roman" w:hAnsiTheme="majorBidi" w:cstheme="majorBidi"/>
          <w:kern w:val="2"/>
          <w:sz w:val="24"/>
          <w:szCs w:val="24"/>
          <w:lang w:eastAsia="zh-CN"/>
        </w:rPr>
        <w:lastRenderedPageBreak/>
        <w:t>C</w:t>
      </w:r>
      <w:r w:rsidR="00F3613D" w:rsidRPr="00E524E3">
        <w:rPr>
          <w:rFonts w:asciiTheme="majorBidi" w:eastAsia="Times New Roman" w:hAnsiTheme="majorBidi" w:cstheme="majorBidi"/>
          <w:kern w:val="2"/>
          <w:sz w:val="24"/>
          <w:szCs w:val="24"/>
          <w:lang w:eastAsia="zh-CN"/>
        </w:rPr>
        <w:t>arbon</w:t>
      </w:r>
      <w:r w:rsidRPr="00E524E3">
        <w:rPr>
          <w:rFonts w:asciiTheme="majorBidi" w:eastAsia="Times New Roman" w:hAnsiTheme="majorBidi" w:cstheme="majorBidi"/>
          <w:kern w:val="2"/>
          <w:sz w:val="24"/>
          <w:szCs w:val="24"/>
          <w:lang w:eastAsia="zh-CN"/>
        </w:rPr>
        <w:t xml:space="preserve"> isotope analysis was </w:t>
      </w:r>
      <w:r w:rsidR="00766B1D" w:rsidRPr="00766B1D">
        <w:rPr>
          <w:rFonts w:asciiTheme="majorBidi" w:eastAsia="Times New Roman" w:hAnsiTheme="majorBidi" w:cstheme="majorBidi"/>
          <w:kern w:val="2"/>
          <w:sz w:val="24"/>
          <w:szCs w:val="24"/>
          <w:lang w:eastAsia="zh-CN"/>
        </w:rPr>
        <w:t>performed</w:t>
      </w:r>
      <w:r w:rsidRPr="00E524E3">
        <w:rPr>
          <w:rFonts w:asciiTheme="majorBidi" w:eastAsia="Times New Roman" w:hAnsiTheme="majorBidi" w:cstheme="majorBidi"/>
          <w:kern w:val="2"/>
          <w:sz w:val="24"/>
          <w:szCs w:val="24"/>
          <w:lang w:eastAsia="zh-CN"/>
        </w:rPr>
        <w:t xml:space="preserve"> by</w:t>
      </w:r>
      <w:r w:rsidR="005107DD" w:rsidRPr="00E524E3">
        <w:rPr>
          <w:rFonts w:asciiTheme="majorBidi" w:eastAsia="Times New Roman" w:hAnsiTheme="majorBidi" w:cstheme="majorBidi"/>
          <w:kern w:val="2"/>
          <w:sz w:val="24"/>
          <w:szCs w:val="24"/>
          <w:lang w:eastAsia="zh-CN"/>
        </w:rPr>
        <w:t xml:space="preserve"> </w:t>
      </w:r>
      <w:proofErr w:type="spellStart"/>
      <w:r w:rsidR="005107DD" w:rsidRPr="00E524E3">
        <w:rPr>
          <w:rFonts w:asciiTheme="majorBidi" w:eastAsia="Times New Roman" w:hAnsiTheme="majorBidi" w:cstheme="majorBidi"/>
          <w:kern w:val="2"/>
          <w:sz w:val="24"/>
          <w:szCs w:val="24"/>
          <w:lang w:eastAsia="zh-CN"/>
        </w:rPr>
        <w:t>Zhongding</w:t>
      </w:r>
      <w:proofErr w:type="spellEnd"/>
      <w:r w:rsidR="005107DD" w:rsidRPr="00E524E3">
        <w:rPr>
          <w:rFonts w:asciiTheme="majorBidi" w:eastAsia="Times New Roman" w:hAnsiTheme="majorBidi" w:cstheme="majorBidi"/>
          <w:kern w:val="2"/>
          <w:sz w:val="24"/>
          <w:szCs w:val="24"/>
          <w:lang w:eastAsia="zh-CN"/>
        </w:rPr>
        <w:t xml:space="preserve"> Testing Technology </w:t>
      </w:r>
      <w:r w:rsidR="00766B1D" w:rsidRPr="00766B1D">
        <w:rPr>
          <w:rFonts w:asciiTheme="majorBidi" w:eastAsia="Times New Roman" w:hAnsiTheme="majorBidi" w:cstheme="majorBidi"/>
          <w:kern w:val="2"/>
          <w:sz w:val="24"/>
          <w:szCs w:val="24"/>
          <w:lang w:eastAsia="zh-CN"/>
        </w:rPr>
        <w:t>Co.</w:t>
      </w:r>
      <w:r w:rsidR="00766B1D">
        <w:rPr>
          <w:rFonts w:asciiTheme="majorBidi" w:eastAsia="Times New Roman" w:hAnsiTheme="majorBidi" w:cstheme="majorBidi"/>
          <w:kern w:val="2"/>
          <w:sz w:val="24"/>
          <w:szCs w:val="24"/>
          <w:lang w:eastAsia="zh-CN"/>
        </w:rPr>
        <w:t xml:space="preserve"> </w:t>
      </w:r>
      <w:r w:rsidR="00583BF9" w:rsidRPr="00E524E3">
        <w:rPr>
          <w:rFonts w:asciiTheme="majorBidi" w:eastAsia="Times New Roman" w:hAnsiTheme="majorBidi" w:cstheme="majorBidi"/>
          <w:kern w:val="2"/>
          <w:sz w:val="24"/>
          <w:szCs w:val="24"/>
          <w:lang w:eastAsia="zh-CN"/>
        </w:rPr>
        <w:t>China</w:t>
      </w:r>
      <w:r w:rsidRPr="00E524E3">
        <w:rPr>
          <w:rFonts w:asciiTheme="majorBidi" w:eastAsia="Times New Roman" w:hAnsiTheme="majorBidi" w:cstheme="majorBidi"/>
          <w:kern w:val="2"/>
          <w:sz w:val="24"/>
          <w:szCs w:val="24"/>
          <w:lang w:eastAsia="zh-CN"/>
        </w:rPr>
        <w:t>, following the</w:t>
      </w:r>
      <w:r w:rsidR="00BA175B" w:rsidRPr="00E524E3">
        <w:rPr>
          <w:rFonts w:asciiTheme="majorBidi" w:eastAsia="Times New Roman" w:hAnsiTheme="majorBidi" w:cstheme="majorBidi"/>
          <w:kern w:val="2"/>
          <w:sz w:val="24"/>
          <w:szCs w:val="24"/>
          <w:lang w:eastAsia="zh-CN"/>
        </w:rPr>
        <w:t xml:space="preserve"> standard</w:t>
      </w:r>
      <w:r w:rsidRPr="00E524E3">
        <w:rPr>
          <w:rFonts w:asciiTheme="majorBidi" w:eastAsia="Times New Roman" w:hAnsiTheme="majorBidi" w:cstheme="majorBidi"/>
          <w:kern w:val="2"/>
          <w:sz w:val="24"/>
          <w:szCs w:val="24"/>
          <w:lang w:eastAsia="zh-CN"/>
        </w:rPr>
        <w:t xml:space="preserve"> pro</w:t>
      </w:r>
      <w:r w:rsidR="00A23747" w:rsidRPr="00E524E3">
        <w:rPr>
          <w:rFonts w:asciiTheme="majorBidi" w:eastAsia="Times New Roman" w:hAnsiTheme="majorBidi" w:cstheme="majorBidi"/>
          <w:kern w:val="2"/>
          <w:sz w:val="24"/>
          <w:szCs w:val="24"/>
          <w:lang w:eastAsia="zh-CN"/>
        </w:rPr>
        <w:t>tocol</w:t>
      </w:r>
      <w:r w:rsidRPr="00E524E3">
        <w:rPr>
          <w:rFonts w:asciiTheme="majorBidi" w:eastAsia="Times New Roman" w:hAnsiTheme="majorBidi" w:cstheme="majorBidi"/>
          <w:kern w:val="2"/>
          <w:sz w:val="24"/>
          <w:szCs w:val="24"/>
          <w:lang w:eastAsia="zh-CN"/>
        </w:rPr>
        <w:t xml:space="preserve"> </w:t>
      </w:r>
      <w:r w:rsidR="00BA175B" w:rsidRPr="00E524E3">
        <w:rPr>
          <w:rFonts w:asciiTheme="majorBidi" w:eastAsia="Times New Roman" w:hAnsiTheme="majorBidi" w:cstheme="majorBidi"/>
          <w:kern w:val="2"/>
          <w:sz w:val="24"/>
          <w:szCs w:val="24"/>
          <w:lang w:eastAsia="zh-CN"/>
        </w:rPr>
        <w:t>for</w:t>
      </w:r>
      <w:r w:rsidR="00583BF9" w:rsidRPr="00E524E3">
        <w:rPr>
          <w:rFonts w:asciiTheme="majorBidi" w:eastAsia="Times New Roman" w:hAnsiTheme="majorBidi" w:cstheme="majorBidi"/>
          <w:kern w:val="2"/>
          <w:sz w:val="24"/>
          <w:szCs w:val="24"/>
          <w:lang w:eastAsia="zh-CN"/>
        </w:rPr>
        <w:t xml:space="preserve"> </w:t>
      </w:r>
      <w:r w:rsidR="00BA175B" w:rsidRPr="00E524E3">
        <w:rPr>
          <w:rFonts w:asciiTheme="majorBidi" w:eastAsia="Times New Roman" w:hAnsiTheme="majorBidi" w:cstheme="majorBidi"/>
          <w:kern w:val="2"/>
          <w:sz w:val="24"/>
          <w:szCs w:val="24"/>
          <w:lang w:eastAsia="zh-CN"/>
        </w:rPr>
        <w:t>i</w:t>
      </w:r>
      <w:r w:rsidR="00766B1D">
        <w:rPr>
          <w:rFonts w:asciiTheme="majorBidi" w:eastAsia="Times New Roman" w:hAnsiTheme="majorBidi" w:cstheme="majorBidi"/>
          <w:kern w:val="2"/>
          <w:sz w:val="24"/>
          <w:szCs w:val="24"/>
          <w:lang w:eastAsia="zh-CN"/>
        </w:rPr>
        <w:t xml:space="preserve">sotope </w:t>
      </w:r>
      <w:r w:rsidR="00583BF9" w:rsidRPr="00E524E3">
        <w:rPr>
          <w:rFonts w:asciiTheme="majorBidi" w:eastAsia="Times New Roman" w:hAnsiTheme="majorBidi" w:cstheme="majorBidi"/>
          <w:kern w:val="2"/>
          <w:sz w:val="24"/>
          <w:szCs w:val="24"/>
          <w:lang w:eastAsia="zh-CN"/>
        </w:rPr>
        <w:t>ratio mass spectrometry (IRMS)</w:t>
      </w:r>
      <w:r w:rsidR="00D90D81" w:rsidRPr="00E524E3">
        <w:rPr>
          <w:rFonts w:asciiTheme="majorBidi" w:eastAsia="Times New Roman" w:hAnsiTheme="majorBidi" w:cstheme="majorBidi"/>
          <w:kern w:val="2"/>
          <w:sz w:val="24"/>
          <w:szCs w:val="24"/>
          <w:lang w:eastAsia="zh-CN"/>
        </w:rPr>
        <w:t xml:space="preserve"> </w:t>
      </w:r>
      <w:r w:rsidR="00D90D81" w:rsidRPr="00E524E3">
        <w:rPr>
          <w:rFonts w:asciiTheme="majorBidi" w:eastAsia="Times New Roman" w:hAnsiTheme="majorBidi" w:cstheme="majorBidi"/>
          <w:kern w:val="2"/>
          <w:sz w:val="24"/>
          <w:szCs w:val="24"/>
          <w:lang w:eastAsia="zh-CN"/>
        </w:rPr>
        <w:fldChar w:fldCharType="begin"/>
      </w:r>
      <w:r w:rsidR="006B3779">
        <w:rPr>
          <w:rFonts w:asciiTheme="majorBidi" w:eastAsia="Times New Roman" w:hAnsiTheme="majorBidi" w:cstheme="majorBidi"/>
          <w:kern w:val="2"/>
          <w:sz w:val="24"/>
          <w:szCs w:val="24"/>
          <w:lang w:eastAsia="zh-CN"/>
        </w:rPr>
        <w:instrText xml:space="preserve"> ADDIN EN.CITE &lt;EndNote&gt;&lt;Cite&gt;&lt;Author&gt;Muccio&lt;/Author&gt;&lt;Year&gt;2009&lt;/Year&gt;&lt;RecNum&gt;428&lt;/RecNum&gt;&lt;DisplayText&gt;(Muccio and Jackson 2009)&lt;/DisplayText&gt;&lt;record&gt;&lt;rec-number&gt;428&lt;/rec-number&gt;&lt;foreign-keys&gt;&lt;key app="EN" db-id="swaf2wxwqzxzdze0fxk520rsafx9x5fxz0vx" timestamp="1638550188"&gt;428&lt;/key&gt;&lt;/foreign-keys&gt;&lt;ref-type name="Journal Article"&gt;17&lt;/ref-type&gt;&lt;contributors&gt;&lt;authors&gt;&lt;author&gt;Muccio, Zeland&lt;/author&gt;&lt;author&gt;Jackson, Glen P %J Analyst&lt;/author&gt;&lt;/authors&gt;&lt;/contributors&gt;&lt;titles&gt;&lt;title&gt;Isotope ratio mass spectrometry&lt;/title&gt;&lt;/titles&gt;&lt;pages&gt;213-222&lt;/pages&gt;&lt;volume&gt;134&lt;/volume&gt;&lt;number&gt;2&lt;/number&gt;&lt;dates&gt;&lt;year&gt;2009&lt;/year&gt;&lt;/dates&gt;&lt;urls&gt;&lt;/urls&gt;&lt;/record&gt;&lt;/Cite&gt;&lt;/EndNote&gt;</w:instrText>
      </w:r>
      <w:r w:rsidR="00D90D81" w:rsidRPr="00E524E3">
        <w:rPr>
          <w:rFonts w:asciiTheme="majorBidi" w:eastAsia="Times New Roman" w:hAnsiTheme="majorBidi" w:cstheme="majorBidi"/>
          <w:kern w:val="2"/>
          <w:sz w:val="24"/>
          <w:szCs w:val="24"/>
          <w:lang w:eastAsia="zh-CN"/>
        </w:rPr>
        <w:fldChar w:fldCharType="separate"/>
      </w:r>
      <w:r w:rsidR="00D90D81" w:rsidRPr="00E524E3">
        <w:rPr>
          <w:rFonts w:asciiTheme="majorBidi" w:eastAsia="Times New Roman" w:hAnsiTheme="majorBidi" w:cstheme="majorBidi"/>
          <w:noProof/>
          <w:kern w:val="2"/>
          <w:sz w:val="24"/>
          <w:szCs w:val="24"/>
          <w:lang w:eastAsia="zh-CN"/>
        </w:rPr>
        <w:t>(Muccio and Jackson 2009)</w:t>
      </w:r>
      <w:r w:rsidR="00D90D81" w:rsidRPr="00E524E3">
        <w:rPr>
          <w:rFonts w:asciiTheme="majorBidi" w:eastAsia="Times New Roman" w:hAnsiTheme="majorBidi" w:cstheme="majorBidi"/>
          <w:kern w:val="2"/>
          <w:sz w:val="24"/>
          <w:szCs w:val="24"/>
          <w:lang w:eastAsia="zh-CN"/>
        </w:rPr>
        <w:fldChar w:fldCharType="end"/>
      </w:r>
      <w:r w:rsidRPr="00E524E3">
        <w:rPr>
          <w:rFonts w:asciiTheme="majorBidi" w:eastAsia="Times New Roman" w:hAnsiTheme="majorBidi" w:cstheme="majorBidi"/>
          <w:kern w:val="2"/>
          <w:sz w:val="24"/>
          <w:szCs w:val="24"/>
          <w:lang w:eastAsia="zh-CN"/>
        </w:rPr>
        <w:t>.</w:t>
      </w:r>
      <w:r w:rsidR="00766B1D">
        <w:rPr>
          <w:rFonts w:asciiTheme="majorBidi" w:eastAsia="Times New Roman" w:hAnsiTheme="majorBidi" w:cstheme="majorBidi"/>
          <w:kern w:val="2"/>
          <w:sz w:val="24"/>
          <w:szCs w:val="24"/>
          <w:lang w:eastAsia="zh-CN"/>
        </w:rPr>
        <w:t xml:space="preserve"> The</w:t>
      </w:r>
      <w:r w:rsidRPr="00E524E3">
        <w:rPr>
          <w:rFonts w:asciiTheme="majorBidi" w:eastAsia="Times New Roman" w:hAnsiTheme="majorBidi" w:cstheme="majorBidi"/>
          <w:kern w:val="2"/>
          <w:sz w:val="24"/>
          <w:szCs w:val="24"/>
          <w:lang w:eastAsia="zh-CN"/>
        </w:rPr>
        <w:t xml:space="preserve"> </w:t>
      </w:r>
      <w:r w:rsidR="00CA28F6" w:rsidRPr="00E524E3">
        <w:rPr>
          <w:rFonts w:asciiTheme="majorBidi" w:eastAsia="Times New Roman" w:hAnsiTheme="majorBidi" w:cstheme="majorBidi"/>
          <w:kern w:val="2"/>
          <w:sz w:val="24"/>
          <w:szCs w:val="24"/>
          <w:vertAlign w:val="superscript"/>
          <w:lang w:eastAsia="zh-CN"/>
        </w:rPr>
        <w:t>13</w:t>
      </w:r>
      <w:r w:rsidR="00CA28F6" w:rsidRPr="00E524E3">
        <w:rPr>
          <w:rFonts w:asciiTheme="majorBidi" w:eastAsia="Times New Roman" w:hAnsiTheme="majorBidi" w:cstheme="majorBidi"/>
          <w:kern w:val="2"/>
          <w:sz w:val="24"/>
          <w:szCs w:val="24"/>
          <w:lang w:eastAsia="zh-CN"/>
        </w:rPr>
        <w:t>C/</w:t>
      </w:r>
      <w:r w:rsidR="00CA28F6" w:rsidRPr="00E524E3">
        <w:rPr>
          <w:rFonts w:asciiTheme="majorBidi" w:eastAsia="Times New Roman" w:hAnsiTheme="majorBidi" w:cstheme="majorBidi"/>
          <w:kern w:val="2"/>
          <w:sz w:val="24"/>
          <w:szCs w:val="24"/>
          <w:vertAlign w:val="superscript"/>
          <w:lang w:eastAsia="zh-CN"/>
        </w:rPr>
        <w:t>12</w:t>
      </w:r>
      <w:r w:rsidR="00CA28F6" w:rsidRPr="00E524E3">
        <w:rPr>
          <w:rFonts w:asciiTheme="majorBidi" w:eastAsia="Times New Roman" w:hAnsiTheme="majorBidi" w:cstheme="majorBidi"/>
          <w:kern w:val="2"/>
          <w:sz w:val="24"/>
          <w:szCs w:val="24"/>
          <w:lang w:eastAsia="zh-CN"/>
        </w:rPr>
        <w:t xml:space="preserve">C content of </w:t>
      </w:r>
      <w:r w:rsidR="00766B1D">
        <w:rPr>
          <w:rFonts w:asciiTheme="majorBidi" w:eastAsia="Times New Roman" w:hAnsiTheme="majorBidi" w:cstheme="majorBidi"/>
          <w:kern w:val="2"/>
          <w:sz w:val="24"/>
          <w:szCs w:val="24"/>
          <w:lang w:eastAsia="zh-CN"/>
        </w:rPr>
        <w:t xml:space="preserve">the </w:t>
      </w:r>
      <w:r w:rsidR="00CA28F6" w:rsidRPr="00E524E3">
        <w:rPr>
          <w:rFonts w:asciiTheme="majorBidi" w:eastAsia="Times New Roman" w:hAnsiTheme="majorBidi" w:cstheme="majorBidi"/>
          <w:kern w:val="2"/>
          <w:sz w:val="24"/>
          <w:szCs w:val="24"/>
          <w:lang w:eastAsia="zh-CN"/>
        </w:rPr>
        <w:t xml:space="preserve">samples </w:t>
      </w:r>
      <w:r w:rsidR="007C18F6" w:rsidRPr="00E524E3">
        <w:rPr>
          <w:rFonts w:asciiTheme="majorBidi" w:eastAsia="Times New Roman" w:hAnsiTheme="majorBidi" w:cstheme="majorBidi"/>
          <w:kern w:val="2"/>
          <w:sz w:val="24"/>
          <w:szCs w:val="24"/>
          <w:lang w:eastAsia="zh-CN"/>
        </w:rPr>
        <w:t xml:space="preserve">was measured </w:t>
      </w:r>
      <w:r w:rsidR="00766B1D" w:rsidRPr="00766B1D">
        <w:rPr>
          <w:rFonts w:asciiTheme="majorBidi" w:eastAsia="Times New Roman" w:hAnsiTheme="majorBidi" w:cstheme="majorBidi"/>
          <w:kern w:val="2"/>
          <w:sz w:val="24"/>
          <w:szCs w:val="24"/>
          <w:lang w:eastAsia="zh-CN"/>
        </w:rPr>
        <w:t>using</w:t>
      </w:r>
      <w:r w:rsidR="007C18F6" w:rsidRPr="00E524E3">
        <w:rPr>
          <w:rFonts w:asciiTheme="majorBidi" w:eastAsia="Times New Roman" w:hAnsiTheme="majorBidi" w:cstheme="majorBidi"/>
          <w:kern w:val="2"/>
          <w:sz w:val="24"/>
          <w:szCs w:val="24"/>
          <w:lang w:eastAsia="zh-CN"/>
        </w:rPr>
        <w:t xml:space="preserve"> </w:t>
      </w:r>
      <w:r w:rsidR="009C6935" w:rsidRPr="00E524E3">
        <w:rPr>
          <w:rFonts w:asciiTheme="majorBidi" w:eastAsia="Times New Roman" w:hAnsiTheme="majorBidi" w:cstheme="majorBidi"/>
          <w:kern w:val="2"/>
          <w:sz w:val="24"/>
          <w:szCs w:val="24"/>
          <w:lang w:eastAsia="zh-CN"/>
        </w:rPr>
        <w:t xml:space="preserve">the </w:t>
      </w:r>
      <w:r w:rsidR="007C18F6" w:rsidRPr="00E524E3">
        <w:rPr>
          <w:rFonts w:asciiTheme="majorBidi" w:eastAsia="Times New Roman" w:hAnsiTheme="majorBidi" w:cstheme="majorBidi"/>
          <w:kern w:val="2"/>
          <w:sz w:val="24"/>
          <w:szCs w:val="24"/>
          <w:lang w:eastAsia="zh-CN"/>
        </w:rPr>
        <w:t>Dumas combustion</w:t>
      </w:r>
      <w:r w:rsidR="000C150E" w:rsidRPr="00E524E3">
        <w:rPr>
          <w:rFonts w:asciiTheme="majorBidi" w:eastAsia="Times New Roman" w:hAnsiTheme="majorBidi" w:cstheme="majorBidi"/>
          <w:kern w:val="2"/>
          <w:sz w:val="24"/>
          <w:szCs w:val="24"/>
          <w:lang w:eastAsia="zh-CN"/>
        </w:rPr>
        <w:t xml:space="preserve"> method</w:t>
      </w:r>
      <w:r w:rsidR="007C18F6" w:rsidRPr="00E524E3">
        <w:rPr>
          <w:rFonts w:asciiTheme="majorBidi" w:eastAsia="Times New Roman" w:hAnsiTheme="majorBidi" w:cstheme="majorBidi"/>
          <w:kern w:val="2"/>
          <w:sz w:val="24"/>
          <w:szCs w:val="24"/>
          <w:lang w:eastAsia="zh-CN"/>
        </w:rPr>
        <w:t xml:space="preserve"> on a </w:t>
      </w:r>
      <w:proofErr w:type="spellStart"/>
      <w:r w:rsidR="0093768E" w:rsidRPr="00E524E3">
        <w:rPr>
          <w:rFonts w:asciiTheme="majorBidi" w:eastAsia="Times New Roman" w:hAnsiTheme="majorBidi" w:cstheme="majorBidi"/>
          <w:kern w:val="2"/>
          <w:sz w:val="24"/>
          <w:szCs w:val="24"/>
          <w:lang w:eastAsia="zh-CN"/>
        </w:rPr>
        <w:t>V</w:t>
      </w:r>
      <w:r w:rsidR="000C150E" w:rsidRPr="00E524E3">
        <w:rPr>
          <w:rFonts w:asciiTheme="majorBidi" w:eastAsia="Times New Roman" w:hAnsiTheme="majorBidi" w:cstheme="majorBidi"/>
          <w:kern w:val="2"/>
          <w:sz w:val="24"/>
          <w:szCs w:val="24"/>
          <w:lang w:eastAsia="zh-CN"/>
        </w:rPr>
        <w:t>ario</w:t>
      </w:r>
      <w:proofErr w:type="spellEnd"/>
      <w:r w:rsidR="000C150E" w:rsidRPr="00E524E3">
        <w:rPr>
          <w:rFonts w:asciiTheme="majorBidi" w:eastAsia="Times New Roman" w:hAnsiTheme="majorBidi" w:cstheme="majorBidi"/>
          <w:kern w:val="2"/>
          <w:sz w:val="24"/>
          <w:szCs w:val="24"/>
          <w:lang w:eastAsia="zh-CN"/>
        </w:rPr>
        <w:t xml:space="preserve"> ISOTOPE </w:t>
      </w:r>
      <w:r w:rsidR="0093768E" w:rsidRPr="00E524E3">
        <w:rPr>
          <w:rFonts w:asciiTheme="majorBidi" w:eastAsia="Times New Roman" w:hAnsiTheme="majorBidi" w:cstheme="majorBidi"/>
          <w:kern w:val="2"/>
          <w:sz w:val="24"/>
          <w:szCs w:val="24"/>
          <w:lang w:eastAsia="zh-CN"/>
        </w:rPr>
        <w:t>C</w:t>
      </w:r>
      <w:r w:rsidR="000C150E" w:rsidRPr="00E524E3">
        <w:rPr>
          <w:rFonts w:asciiTheme="majorBidi" w:eastAsia="Times New Roman" w:hAnsiTheme="majorBidi" w:cstheme="majorBidi"/>
          <w:kern w:val="2"/>
          <w:sz w:val="24"/>
          <w:szCs w:val="24"/>
          <w:lang w:eastAsia="zh-CN"/>
        </w:rPr>
        <w:t xml:space="preserve">ube </w:t>
      </w:r>
      <w:r w:rsidR="00766B1D" w:rsidRPr="00E524E3">
        <w:rPr>
          <w:rFonts w:asciiTheme="majorBidi" w:eastAsia="Times New Roman" w:hAnsiTheme="majorBidi" w:cstheme="majorBidi"/>
          <w:kern w:val="2"/>
          <w:sz w:val="24"/>
          <w:szCs w:val="24"/>
          <w:lang w:eastAsia="zh-CN"/>
        </w:rPr>
        <w:t xml:space="preserve">elemental analyzer </w:t>
      </w:r>
      <w:r w:rsidR="000C150E" w:rsidRPr="00E524E3">
        <w:rPr>
          <w:rFonts w:asciiTheme="majorBidi" w:eastAsia="Times New Roman" w:hAnsiTheme="majorBidi" w:cstheme="majorBidi"/>
          <w:kern w:val="2"/>
          <w:sz w:val="24"/>
          <w:szCs w:val="24"/>
          <w:lang w:eastAsia="zh-CN"/>
        </w:rPr>
        <w:t xml:space="preserve">with continuous flow to </w:t>
      </w:r>
      <w:r w:rsidR="00BB36FC" w:rsidRPr="00E524E3">
        <w:rPr>
          <w:rFonts w:asciiTheme="majorBidi" w:eastAsia="Times New Roman" w:hAnsiTheme="majorBidi" w:cstheme="majorBidi"/>
          <w:kern w:val="2"/>
          <w:sz w:val="24"/>
          <w:szCs w:val="24"/>
          <w:lang w:eastAsia="zh-CN"/>
        </w:rPr>
        <w:t xml:space="preserve">an </w:t>
      </w:r>
      <w:r w:rsidR="007C18F6" w:rsidRPr="00E524E3">
        <w:rPr>
          <w:rFonts w:asciiTheme="majorBidi" w:eastAsia="Times New Roman" w:hAnsiTheme="majorBidi" w:cstheme="majorBidi"/>
          <w:kern w:val="2"/>
          <w:sz w:val="24"/>
          <w:szCs w:val="24"/>
          <w:lang w:eastAsia="zh-CN"/>
        </w:rPr>
        <w:t xml:space="preserve">IsoPrime100 mass spectrometer </w:t>
      </w:r>
      <w:r w:rsidR="000C150E" w:rsidRPr="00E524E3">
        <w:rPr>
          <w:rFonts w:asciiTheme="majorBidi" w:eastAsia="Times New Roman" w:hAnsiTheme="majorBidi" w:cstheme="majorBidi"/>
          <w:kern w:val="2"/>
          <w:sz w:val="24"/>
          <w:szCs w:val="24"/>
          <w:lang w:eastAsia="zh-CN"/>
        </w:rPr>
        <w:t>(</w:t>
      </w:r>
      <w:proofErr w:type="spellStart"/>
      <w:r w:rsidR="000C150E" w:rsidRPr="00E524E3">
        <w:rPr>
          <w:rFonts w:asciiTheme="majorBidi" w:eastAsia="Times New Roman" w:hAnsiTheme="majorBidi" w:cstheme="majorBidi"/>
          <w:kern w:val="2"/>
          <w:sz w:val="24"/>
          <w:szCs w:val="24"/>
          <w:lang w:eastAsia="zh-CN"/>
        </w:rPr>
        <w:t>Isoprime</w:t>
      </w:r>
      <w:proofErr w:type="spellEnd"/>
      <w:r w:rsidR="000C150E" w:rsidRPr="00E524E3">
        <w:rPr>
          <w:rFonts w:asciiTheme="majorBidi" w:eastAsia="Times New Roman" w:hAnsiTheme="majorBidi" w:cstheme="majorBidi"/>
          <w:kern w:val="2"/>
          <w:sz w:val="24"/>
          <w:szCs w:val="24"/>
          <w:lang w:eastAsia="zh-CN"/>
        </w:rPr>
        <w:t xml:space="preserve"> Ltd,</w:t>
      </w:r>
      <w:r w:rsidR="008551F4" w:rsidRPr="00E524E3">
        <w:rPr>
          <w:rFonts w:asciiTheme="majorBidi" w:eastAsia="Times New Roman" w:hAnsiTheme="majorBidi" w:cstheme="majorBidi"/>
          <w:kern w:val="2"/>
          <w:sz w:val="24"/>
          <w:szCs w:val="24"/>
          <w:lang w:eastAsia="zh-CN"/>
        </w:rPr>
        <w:t xml:space="preserve"> </w:t>
      </w:r>
      <w:r w:rsidR="000C150E" w:rsidRPr="00E524E3">
        <w:rPr>
          <w:rFonts w:asciiTheme="majorBidi" w:eastAsia="Times New Roman" w:hAnsiTheme="majorBidi" w:cstheme="majorBidi"/>
          <w:kern w:val="2"/>
          <w:sz w:val="24"/>
          <w:szCs w:val="24"/>
          <w:lang w:eastAsia="zh-CN"/>
        </w:rPr>
        <w:t xml:space="preserve">UK). </w:t>
      </w:r>
      <w:r w:rsidR="009A6E45" w:rsidRPr="00E524E3">
        <w:rPr>
          <w:rFonts w:asciiTheme="majorBidi" w:hAnsiTheme="majorBidi" w:cstheme="majorBidi"/>
          <w:sz w:val="24"/>
          <w:szCs w:val="24"/>
        </w:rPr>
        <w:t>Analys</w:t>
      </w:r>
      <w:r w:rsidR="00BB36FC" w:rsidRPr="00E524E3">
        <w:rPr>
          <w:rFonts w:asciiTheme="majorBidi" w:hAnsiTheme="majorBidi" w:cstheme="majorBidi"/>
          <w:sz w:val="24"/>
          <w:szCs w:val="24"/>
        </w:rPr>
        <w:t>i</w:t>
      </w:r>
      <w:r w:rsidR="009A6E45" w:rsidRPr="00E524E3">
        <w:rPr>
          <w:rFonts w:asciiTheme="majorBidi" w:hAnsiTheme="majorBidi" w:cstheme="majorBidi"/>
          <w:sz w:val="24"/>
          <w:szCs w:val="24"/>
        </w:rPr>
        <w:t xml:space="preserve">s </w:t>
      </w:r>
      <w:r w:rsidR="00877AD3" w:rsidRPr="00E524E3">
        <w:rPr>
          <w:rFonts w:asciiTheme="majorBidi" w:hAnsiTheme="majorBidi" w:cstheme="majorBidi"/>
          <w:sz w:val="24"/>
          <w:szCs w:val="24"/>
        </w:rPr>
        <w:t>o</w:t>
      </w:r>
      <w:r w:rsidR="00BB36FC" w:rsidRPr="00E524E3">
        <w:rPr>
          <w:rFonts w:asciiTheme="majorBidi" w:hAnsiTheme="majorBidi" w:cstheme="majorBidi"/>
          <w:sz w:val="24"/>
          <w:szCs w:val="24"/>
        </w:rPr>
        <w:t>f</w:t>
      </w:r>
      <w:r w:rsidR="00877AD3" w:rsidRPr="00E524E3">
        <w:rPr>
          <w:rFonts w:asciiTheme="majorBidi" w:hAnsiTheme="majorBidi" w:cstheme="majorBidi"/>
          <w:sz w:val="24"/>
          <w:szCs w:val="24"/>
        </w:rPr>
        <w:t xml:space="preserve"> solid samples </w:t>
      </w:r>
      <w:r w:rsidR="00BB36FC" w:rsidRPr="00E524E3">
        <w:rPr>
          <w:rFonts w:asciiTheme="majorBidi" w:hAnsiTheme="majorBidi" w:cstheme="majorBidi"/>
          <w:sz w:val="24"/>
          <w:szCs w:val="24"/>
        </w:rPr>
        <w:t xml:space="preserve">was </w:t>
      </w:r>
      <w:r w:rsidR="009A6E45" w:rsidRPr="00E524E3">
        <w:rPr>
          <w:rFonts w:asciiTheme="majorBidi" w:hAnsiTheme="majorBidi" w:cstheme="majorBidi"/>
          <w:sz w:val="24"/>
          <w:szCs w:val="24"/>
        </w:rPr>
        <w:t xml:space="preserve">carried </w:t>
      </w:r>
      <w:r w:rsidR="00BA175B" w:rsidRPr="00E524E3">
        <w:rPr>
          <w:rFonts w:asciiTheme="majorBidi" w:hAnsiTheme="majorBidi" w:cstheme="majorBidi"/>
          <w:sz w:val="24"/>
          <w:szCs w:val="24"/>
        </w:rPr>
        <w:t xml:space="preserve">out </w:t>
      </w:r>
      <w:r w:rsidR="009A6E45" w:rsidRPr="00E524E3">
        <w:rPr>
          <w:rFonts w:asciiTheme="majorBidi" w:hAnsiTheme="majorBidi" w:cstheme="majorBidi"/>
          <w:sz w:val="24"/>
          <w:szCs w:val="24"/>
        </w:rPr>
        <w:t xml:space="preserve">on 300 </w:t>
      </w:r>
      <w:r w:rsidR="00877AD3" w:rsidRPr="00E524E3">
        <w:rPr>
          <w:rFonts w:asciiTheme="majorBidi" w:hAnsiTheme="majorBidi" w:cstheme="majorBidi"/>
          <w:sz w:val="24"/>
          <w:szCs w:val="24"/>
        </w:rPr>
        <w:t>µ</w:t>
      </w:r>
      <w:r w:rsidR="009A6E45" w:rsidRPr="00E524E3">
        <w:rPr>
          <w:rFonts w:asciiTheme="majorBidi" w:hAnsiTheme="majorBidi" w:cstheme="majorBidi"/>
          <w:sz w:val="24"/>
          <w:szCs w:val="24"/>
        </w:rPr>
        <w:t xml:space="preserve">g </w:t>
      </w:r>
      <w:r w:rsidR="00766B1D">
        <w:rPr>
          <w:rFonts w:asciiTheme="majorBidi" w:hAnsiTheme="majorBidi" w:cstheme="majorBidi"/>
          <w:sz w:val="24"/>
          <w:szCs w:val="24"/>
        </w:rPr>
        <w:t xml:space="preserve">of </w:t>
      </w:r>
      <w:r w:rsidR="009A6E45" w:rsidRPr="00E524E3">
        <w:rPr>
          <w:rFonts w:asciiTheme="majorBidi" w:hAnsiTheme="majorBidi" w:cstheme="majorBidi"/>
          <w:sz w:val="24"/>
          <w:szCs w:val="24"/>
        </w:rPr>
        <w:t>finely</w:t>
      </w:r>
      <w:r w:rsidR="00766B1D">
        <w:rPr>
          <w:rFonts w:asciiTheme="majorBidi" w:hAnsiTheme="majorBidi" w:cstheme="majorBidi"/>
          <w:sz w:val="24"/>
          <w:szCs w:val="24"/>
        </w:rPr>
        <w:t xml:space="preserve"> </w:t>
      </w:r>
      <w:r w:rsidR="00EE5E37" w:rsidRPr="00E524E3">
        <w:rPr>
          <w:rFonts w:asciiTheme="majorBidi" w:hAnsiTheme="majorBidi" w:cstheme="majorBidi"/>
          <w:sz w:val="24"/>
          <w:szCs w:val="24"/>
        </w:rPr>
        <w:t xml:space="preserve">ground </w:t>
      </w:r>
      <w:r w:rsidR="009A6E45" w:rsidRPr="00E524E3">
        <w:rPr>
          <w:rFonts w:asciiTheme="majorBidi" w:hAnsiTheme="majorBidi" w:cstheme="majorBidi"/>
          <w:sz w:val="24"/>
          <w:szCs w:val="24"/>
        </w:rPr>
        <w:t>dried samp</w:t>
      </w:r>
      <w:r w:rsidR="00A00699" w:rsidRPr="00E524E3">
        <w:rPr>
          <w:rFonts w:asciiTheme="majorBidi" w:hAnsiTheme="majorBidi" w:cstheme="majorBidi"/>
          <w:sz w:val="24"/>
          <w:szCs w:val="24"/>
        </w:rPr>
        <w:t xml:space="preserve">les weighed into tin </w:t>
      </w:r>
      <w:r w:rsidR="009A6E45" w:rsidRPr="00E524E3">
        <w:rPr>
          <w:rFonts w:asciiTheme="majorBidi" w:hAnsiTheme="majorBidi" w:cstheme="majorBidi"/>
          <w:sz w:val="24"/>
          <w:szCs w:val="24"/>
        </w:rPr>
        <w:t>capsules</w:t>
      </w:r>
      <w:r w:rsidR="00A23747" w:rsidRPr="00E524E3">
        <w:rPr>
          <w:rFonts w:asciiTheme="majorBidi" w:hAnsiTheme="majorBidi" w:cstheme="majorBidi"/>
          <w:sz w:val="24"/>
          <w:szCs w:val="24"/>
        </w:rPr>
        <w:t xml:space="preserve"> for elemental combustion</w:t>
      </w:r>
      <w:r w:rsidR="009A6E45" w:rsidRPr="00E524E3">
        <w:rPr>
          <w:rFonts w:asciiTheme="majorBidi" w:hAnsiTheme="majorBidi" w:cstheme="majorBidi"/>
          <w:sz w:val="24"/>
          <w:szCs w:val="24"/>
        </w:rPr>
        <w:t>.</w:t>
      </w:r>
      <w:r w:rsidR="003E3E43" w:rsidRPr="00E524E3">
        <w:rPr>
          <w:rFonts w:asciiTheme="majorBidi" w:hAnsiTheme="majorBidi" w:cstheme="majorBidi"/>
          <w:sz w:val="24"/>
          <w:szCs w:val="24"/>
        </w:rPr>
        <w:t xml:space="preserve"> </w:t>
      </w:r>
      <w:r w:rsidR="00877AD3" w:rsidRPr="00E524E3">
        <w:rPr>
          <w:rFonts w:asciiTheme="majorBidi" w:hAnsiTheme="majorBidi" w:cstheme="majorBidi"/>
          <w:sz w:val="24"/>
          <w:szCs w:val="24"/>
        </w:rPr>
        <w:t xml:space="preserve">The </w:t>
      </w:r>
      <w:r w:rsidR="00877AD3" w:rsidRPr="00E524E3">
        <w:rPr>
          <w:rFonts w:asciiTheme="majorBidi" w:hAnsiTheme="majorBidi" w:cstheme="majorBidi"/>
          <w:sz w:val="24"/>
          <w:szCs w:val="24"/>
          <w:vertAlign w:val="superscript"/>
        </w:rPr>
        <w:t>13</w:t>
      </w:r>
      <w:r w:rsidR="00877AD3" w:rsidRPr="00E524E3">
        <w:rPr>
          <w:rFonts w:asciiTheme="majorBidi" w:hAnsiTheme="majorBidi" w:cstheme="majorBidi"/>
          <w:sz w:val="24"/>
          <w:szCs w:val="24"/>
        </w:rPr>
        <w:t xml:space="preserve">C content of gas samples (soil respiration) was analyzed in subsamples </w:t>
      </w:r>
      <w:r w:rsidR="009E7A41" w:rsidRPr="00E524E3">
        <w:rPr>
          <w:rFonts w:asciiTheme="majorBidi" w:hAnsiTheme="majorBidi" w:cstheme="majorBidi"/>
          <w:sz w:val="24"/>
          <w:szCs w:val="24"/>
        </w:rPr>
        <w:t>in</w:t>
      </w:r>
      <w:r w:rsidR="0055447F" w:rsidRPr="00E524E3">
        <w:rPr>
          <w:rFonts w:asciiTheme="majorBidi" w:hAnsiTheme="majorBidi" w:cstheme="majorBidi"/>
          <w:sz w:val="24"/>
          <w:szCs w:val="24"/>
        </w:rPr>
        <w:t xml:space="preserve"> </w:t>
      </w:r>
      <w:r w:rsidR="00D23D52" w:rsidRPr="00E524E3">
        <w:rPr>
          <w:rFonts w:asciiTheme="majorBidi" w:hAnsiTheme="majorBidi" w:cstheme="majorBidi"/>
          <w:sz w:val="24"/>
          <w:szCs w:val="24"/>
        </w:rPr>
        <w:t>alumina tube</w:t>
      </w:r>
      <w:r w:rsidR="00AC1751" w:rsidRPr="00E524E3">
        <w:rPr>
          <w:rFonts w:asciiTheme="majorBidi" w:hAnsiTheme="majorBidi" w:cstheme="majorBidi"/>
          <w:sz w:val="24"/>
          <w:szCs w:val="24"/>
        </w:rPr>
        <w:t>s</w:t>
      </w:r>
      <w:r w:rsidR="00D23D52" w:rsidRPr="00E524E3">
        <w:rPr>
          <w:rFonts w:asciiTheme="majorBidi" w:hAnsiTheme="majorBidi" w:cstheme="majorBidi"/>
          <w:sz w:val="24"/>
          <w:szCs w:val="24"/>
        </w:rPr>
        <w:t xml:space="preserve"> </w:t>
      </w:r>
      <w:r w:rsidR="00766B1D">
        <w:rPr>
          <w:rFonts w:asciiTheme="majorBidi" w:hAnsiTheme="majorBidi" w:cstheme="majorBidi"/>
          <w:sz w:val="24"/>
          <w:szCs w:val="24"/>
        </w:rPr>
        <w:t>with</w:t>
      </w:r>
      <w:r w:rsidR="00D23D52" w:rsidRPr="00E524E3">
        <w:rPr>
          <w:rFonts w:asciiTheme="majorBidi" w:hAnsiTheme="majorBidi" w:cstheme="majorBidi"/>
          <w:sz w:val="24"/>
          <w:szCs w:val="24"/>
        </w:rPr>
        <w:t xml:space="preserve"> </w:t>
      </w:r>
      <w:r w:rsidR="00AC1751" w:rsidRPr="00E524E3">
        <w:rPr>
          <w:rFonts w:asciiTheme="majorBidi" w:hAnsiTheme="majorBidi" w:cstheme="majorBidi"/>
          <w:sz w:val="24"/>
          <w:szCs w:val="24"/>
        </w:rPr>
        <w:t>copper</w:t>
      </w:r>
      <w:r w:rsidR="00D23D52" w:rsidRPr="00E524E3">
        <w:rPr>
          <w:rFonts w:asciiTheme="majorBidi" w:hAnsiTheme="majorBidi" w:cstheme="majorBidi"/>
          <w:sz w:val="24"/>
          <w:szCs w:val="24"/>
        </w:rPr>
        <w:t xml:space="preserve"> wires at 600 °C. </w:t>
      </w:r>
      <w:r w:rsidR="00EE5E37" w:rsidRPr="00E524E3">
        <w:rPr>
          <w:rFonts w:asciiTheme="majorBidi" w:hAnsiTheme="majorBidi" w:cstheme="majorBidi"/>
          <w:sz w:val="24"/>
          <w:szCs w:val="24"/>
        </w:rPr>
        <w:t>The a</w:t>
      </w:r>
      <w:r w:rsidR="003E3E43" w:rsidRPr="00E524E3">
        <w:rPr>
          <w:rFonts w:asciiTheme="majorBidi" w:hAnsiTheme="majorBidi" w:cstheme="majorBidi"/>
          <w:sz w:val="24"/>
          <w:szCs w:val="24"/>
        </w:rPr>
        <w:t xml:space="preserve">nalytical </w:t>
      </w:r>
      <w:r w:rsidR="00EE5E37" w:rsidRPr="00E524E3">
        <w:rPr>
          <w:rFonts w:asciiTheme="majorBidi" w:hAnsiTheme="majorBidi" w:cstheme="majorBidi"/>
          <w:sz w:val="24"/>
          <w:szCs w:val="24"/>
        </w:rPr>
        <w:t>s</w:t>
      </w:r>
      <w:r w:rsidR="003E3E43" w:rsidRPr="00E524E3">
        <w:rPr>
          <w:rFonts w:asciiTheme="majorBidi" w:hAnsiTheme="majorBidi" w:cstheme="majorBidi"/>
          <w:sz w:val="24"/>
          <w:szCs w:val="24"/>
        </w:rPr>
        <w:t xml:space="preserve">tandard (OAS) </w:t>
      </w:r>
      <w:r w:rsidR="00DF2665" w:rsidRPr="00E524E3">
        <w:rPr>
          <w:rFonts w:asciiTheme="majorBidi" w:hAnsiTheme="majorBidi" w:cstheme="majorBidi"/>
          <w:sz w:val="24"/>
          <w:szCs w:val="24"/>
        </w:rPr>
        <w:t>consisted</w:t>
      </w:r>
      <w:r w:rsidR="003E3E43" w:rsidRPr="00E524E3">
        <w:rPr>
          <w:rFonts w:asciiTheme="majorBidi" w:hAnsiTheme="majorBidi" w:cstheme="majorBidi"/>
          <w:sz w:val="24"/>
          <w:szCs w:val="24"/>
        </w:rPr>
        <w:t xml:space="preserve"> of a homogenous batch of </w:t>
      </w:r>
      <w:r w:rsidR="0093768E" w:rsidRPr="00E524E3">
        <w:rPr>
          <w:rFonts w:asciiTheme="majorBidi" w:hAnsiTheme="majorBidi" w:cstheme="majorBidi"/>
          <w:sz w:val="24"/>
          <w:szCs w:val="24"/>
        </w:rPr>
        <w:t>a</w:t>
      </w:r>
      <w:r w:rsidR="00BB36FC" w:rsidRPr="00E524E3">
        <w:rPr>
          <w:rFonts w:asciiTheme="majorBidi" w:hAnsiTheme="majorBidi" w:cstheme="majorBidi"/>
          <w:sz w:val="24"/>
          <w:szCs w:val="24"/>
        </w:rPr>
        <w:t xml:space="preserve"> </w:t>
      </w:r>
      <w:r w:rsidR="00BA175B" w:rsidRPr="00E524E3">
        <w:rPr>
          <w:rFonts w:asciiTheme="majorBidi" w:hAnsiTheme="majorBidi" w:cstheme="majorBidi"/>
          <w:sz w:val="24"/>
          <w:szCs w:val="24"/>
        </w:rPr>
        <w:t>u</w:t>
      </w:r>
      <w:r w:rsidR="003E3E43" w:rsidRPr="00E524E3">
        <w:rPr>
          <w:rFonts w:asciiTheme="majorBidi" w:hAnsiTheme="majorBidi" w:cstheme="majorBidi"/>
          <w:sz w:val="24"/>
          <w:szCs w:val="24"/>
        </w:rPr>
        <w:t>rea standard use</w:t>
      </w:r>
      <w:r w:rsidR="00EE5E37" w:rsidRPr="00E524E3">
        <w:rPr>
          <w:rFonts w:asciiTheme="majorBidi" w:hAnsiTheme="majorBidi" w:cstheme="majorBidi"/>
          <w:sz w:val="24"/>
          <w:szCs w:val="24"/>
        </w:rPr>
        <w:t>d</w:t>
      </w:r>
      <w:r w:rsidR="003E3E43" w:rsidRPr="00E524E3">
        <w:rPr>
          <w:rFonts w:asciiTheme="majorBidi" w:hAnsiTheme="majorBidi" w:cstheme="majorBidi"/>
          <w:sz w:val="24"/>
          <w:szCs w:val="24"/>
        </w:rPr>
        <w:t xml:space="preserve"> as a routine laboratory standard in the determination of </w:t>
      </w:r>
      <w:r w:rsidR="00EE5E37" w:rsidRPr="00E524E3">
        <w:rPr>
          <w:rFonts w:asciiTheme="majorBidi" w:hAnsiTheme="majorBidi" w:cstheme="majorBidi"/>
          <w:sz w:val="24"/>
          <w:szCs w:val="24"/>
        </w:rPr>
        <w:t>c</w:t>
      </w:r>
      <w:r w:rsidR="003E3E43" w:rsidRPr="00E524E3">
        <w:rPr>
          <w:rFonts w:asciiTheme="majorBidi" w:hAnsiTheme="majorBidi" w:cstheme="majorBidi"/>
          <w:sz w:val="24"/>
          <w:szCs w:val="24"/>
        </w:rPr>
        <w:t xml:space="preserve">arbon isotopes </w:t>
      </w:r>
      <w:r w:rsidR="003E3E43" w:rsidRPr="00E524E3">
        <w:rPr>
          <w:rFonts w:asciiTheme="majorBidi" w:hAnsiTheme="majorBidi" w:cstheme="majorBidi"/>
          <w:sz w:val="24"/>
          <w:szCs w:val="24"/>
          <w:vertAlign w:val="superscript"/>
        </w:rPr>
        <w:t>13</w:t>
      </w:r>
      <w:r w:rsidR="003E3E43" w:rsidRPr="00E524E3">
        <w:rPr>
          <w:rFonts w:asciiTheme="majorBidi" w:hAnsiTheme="majorBidi" w:cstheme="majorBidi"/>
          <w:sz w:val="24"/>
          <w:szCs w:val="24"/>
        </w:rPr>
        <w:t>C (Elemental Microanalysis Ltd, UK)</w:t>
      </w:r>
      <w:r w:rsidR="00DF2665" w:rsidRPr="00E524E3">
        <w:rPr>
          <w:rFonts w:asciiTheme="majorBidi" w:hAnsiTheme="majorBidi" w:cstheme="majorBidi"/>
          <w:sz w:val="24"/>
          <w:szCs w:val="24"/>
        </w:rPr>
        <w:t xml:space="preserve">. </w:t>
      </w:r>
    </w:p>
    <w:p w14:paraId="02705CC0" w14:textId="1DA06BF4" w:rsidR="00B02864" w:rsidRPr="00E524E3" w:rsidRDefault="00B02864" w:rsidP="00766B1D">
      <w:pPr>
        <w:spacing w:line="480" w:lineRule="auto"/>
        <w:jc w:val="both"/>
        <w:rPr>
          <w:rFonts w:asciiTheme="majorBidi" w:hAnsiTheme="majorBidi" w:cstheme="majorBidi"/>
          <w:sz w:val="24"/>
          <w:szCs w:val="24"/>
        </w:rPr>
      </w:pPr>
      <w:bookmarkStart w:id="21" w:name="_Hlk96588508"/>
      <w:r w:rsidRPr="00E524E3">
        <w:rPr>
          <w:rFonts w:asciiTheme="majorBidi" w:hAnsiTheme="majorBidi" w:cstheme="majorBidi"/>
          <w:sz w:val="24"/>
          <w:szCs w:val="24"/>
        </w:rPr>
        <w:t>Carbon isotop</w:t>
      </w:r>
      <w:r w:rsidR="00766B1D">
        <w:rPr>
          <w:rFonts w:asciiTheme="majorBidi" w:hAnsiTheme="majorBidi" w:cstheme="majorBidi"/>
          <w:sz w:val="24"/>
          <w:szCs w:val="24"/>
        </w:rPr>
        <w:t>e</w:t>
      </w:r>
      <w:r w:rsidRPr="00E524E3">
        <w:rPr>
          <w:rFonts w:asciiTheme="majorBidi" w:hAnsiTheme="majorBidi" w:cstheme="majorBidi"/>
          <w:sz w:val="24"/>
          <w:szCs w:val="24"/>
        </w:rPr>
        <w:t xml:space="preserve"> enrichment</w:t>
      </w:r>
      <w:r w:rsidRPr="00E524E3">
        <w:rPr>
          <w:rFonts w:asciiTheme="majorBidi" w:hAnsiTheme="majorBidi" w:cstheme="majorBidi"/>
          <w:sz w:val="16"/>
          <w:szCs w:val="16"/>
        </w:rPr>
        <w:t xml:space="preserve"> </w:t>
      </w:r>
      <w:r w:rsidRPr="00E524E3">
        <w:rPr>
          <w:rFonts w:asciiTheme="majorBidi" w:hAnsiTheme="majorBidi" w:cstheme="majorBidi"/>
        </w:rPr>
        <w:t xml:space="preserve">in </w:t>
      </w:r>
      <w:r w:rsidR="00766B1D">
        <w:rPr>
          <w:rFonts w:asciiTheme="majorBidi" w:hAnsiTheme="majorBidi" w:cstheme="majorBidi"/>
        </w:rPr>
        <w:t xml:space="preserve">the </w:t>
      </w:r>
      <w:r w:rsidRPr="00E524E3">
        <w:rPr>
          <w:rFonts w:asciiTheme="majorBidi" w:hAnsiTheme="majorBidi" w:cstheme="majorBidi"/>
        </w:rPr>
        <w:t xml:space="preserve">samples </w:t>
      </w:r>
      <w:r w:rsidRPr="00E524E3">
        <w:rPr>
          <w:rFonts w:asciiTheme="majorBidi" w:hAnsiTheme="majorBidi" w:cstheme="majorBidi"/>
          <w:sz w:val="24"/>
          <w:szCs w:val="24"/>
        </w:rPr>
        <w:t>was expressed as 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00913C6A" w:rsidRPr="00E524E3">
        <w:rPr>
          <w:rFonts w:asciiTheme="majorBidi" w:hAnsiTheme="majorBidi" w:cstheme="majorBidi"/>
          <w:sz w:val="24"/>
          <w:szCs w:val="24"/>
        </w:rPr>
        <w:t xml:space="preserve"> </w:t>
      </w:r>
      <w:r w:rsidRPr="00E524E3">
        <w:rPr>
          <w:rFonts w:asciiTheme="majorBidi" w:hAnsiTheme="majorBidi" w:cstheme="majorBidi"/>
          <w:sz w:val="24"/>
          <w:szCs w:val="24"/>
        </w:rPr>
        <w:t>(%)</w:t>
      </w:r>
      <w:r w:rsidR="00766B1D">
        <w:rPr>
          <w:rFonts w:asciiTheme="majorBidi" w:hAnsiTheme="majorBidi" w:cstheme="majorBidi"/>
          <w:sz w:val="24"/>
          <w:szCs w:val="24"/>
        </w:rPr>
        <w:t xml:space="preserve"> and </w:t>
      </w:r>
      <w:r w:rsidRPr="00E524E3">
        <w:rPr>
          <w:rFonts w:asciiTheme="majorBidi" w:hAnsiTheme="majorBidi" w:cstheme="majorBidi"/>
          <w:sz w:val="24"/>
          <w:szCs w:val="24"/>
        </w:rPr>
        <w:t>calculated as follows;</w:t>
      </w:r>
    </w:p>
    <w:p w14:paraId="2BA2F03E" w14:textId="06A2F7A9" w:rsidR="00B02864" w:rsidRPr="00E524E3" w:rsidRDefault="00B02864" w:rsidP="00AC064C">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00913C6A" w:rsidRPr="00E524E3">
        <w:rPr>
          <w:rFonts w:asciiTheme="majorBidi" w:hAnsiTheme="majorBidi" w:cstheme="majorBidi"/>
          <w:sz w:val="24"/>
          <w:szCs w:val="24"/>
        </w:rPr>
        <w:t xml:space="preserve"> </w:t>
      </w:r>
      <w:r w:rsidRPr="00E524E3">
        <w:rPr>
          <w:rFonts w:asciiTheme="majorBidi" w:hAnsiTheme="majorBidi" w:cstheme="majorBidi"/>
          <w:sz w:val="24"/>
          <w:szCs w:val="24"/>
        </w:rPr>
        <w:t>(</w:t>
      </w:r>
      <w:r w:rsidR="00AC064C" w:rsidRPr="00AC064C">
        <w:rPr>
          <w:rFonts w:asciiTheme="majorBidi" w:hAnsiTheme="majorBidi" w:cstheme="majorBidi"/>
          <w:sz w:val="24"/>
          <w:szCs w:val="24"/>
        </w:rPr>
        <w:t>%</w:t>
      </w:r>
      <w:r w:rsidRPr="00E524E3">
        <w:rPr>
          <w:rFonts w:asciiTheme="majorBidi" w:hAnsiTheme="majorBidi" w:cstheme="majorBidi"/>
          <w:sz w:val="24"/>
          <w:szCs w:val="24"/>
        </w:rPr>
        <w:t>)</w:t>
      </w:r>
      <w:r w:rsidR="00FA26E2" w:rsidRPr="00E524E3">
        <w:rPr>
          <w:rFonts w:asciiTheme="majorBidi" w:hAnsiTheme="majorBidi" w:cstheme="majorBidi"/>
          <w:sz w:val="24"/>
          <w:szCs w:val="24"/>
        </w:rPr>
        <w:t xml:space="preserve"> </w:t>
      </w:r>
      <w:r w:rsidRPr="00E524E3">
        <w:rPr>
          <w:rFonts w:asciiTheme="majorBidi" w:hAnsiTheme="majorBidi" w:cstheme="majorBidi"/>
          <w:sz w:val="24"/>
          <w:szCs w:val="24"/>
        </w:rPr>
        <w:t>= 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bscript"/>
        </w:rPr>
        <w:t>sample</w:t>
      </w:r>
      <w:r w:rsidRPr="00E524E3">
        <w:rPr>
          <w:rFonts w:asciiTheme="majorBidi" w:hAnsiTheme="majorBidi" w:cstheme="majorBidi"/>
          <w:sz w:val="24"/>
          <w:szCs w:val="24"/>
        </w:rPr>
        <w:t>- 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bscript"/>
        </w:rPr>
        <w:t>control</w:t>
      </w:r>
    </w:p>
    <w:p w14:paraId="7732FDEB" w14:textId="1C186626" w:rsidR="0074662D" w:rsidRPr="0074662D" w:rsidRDefault="00B02864" w:rsidP="0074662D">
      <w:pPr>
        <w:spacing w:line="480" w:lineRule="auto"/>
        <w:jc w:val="both"/>
        <w:rPr>
          <w:rFonts w:asciiTheme="majorBidi" w:hAnsiTheme="majorBidi" w:cstheme="majorBidi"/>
          <w:b/>
          <w:bCs/>
          <w:sz w:val="24"/>
          <w:szCs w:val="24"/>
        </w:rPr>
      </w:pPr>
      <w:r w:rsidRPr="00E524E3">
        <w:rPr>
          <w:rFonts w:asciiTheme="majorBidi" w:hAnsiTheme="majorBidi" w:cstheme="majorBidi"/>
          <w:sz w:val="24"/>
          <w:szCs w:val="24"/>
        </w:rPr>
        <w:t>Where 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bscript"/>
        </w:rPr>
        <w:t xml:space="preserve">sample </w:t>
      </w:r>
      <w:r w:rsidR="00913C6A" w:rsidRPr="00E524E3">
        <w:rPr>
          <w:rFonts w:asciiTheme="majorBidi" w:hAnsiTheme="majorBidi" w:cstheme="majorBidi"/>
          <w:sz w:val="24"/>
          <w:szCs w:val="24"/>
        </w:rPr>
        <w:t>and δ</w:t>
      </w:r>
      <w:r w:rsidR="00913C6A" w:rsidRPr="00E524E3">
        <w:rPr>
          <w:rFonts w:asciiTheme="majorBidi" w:hAnsiTheme="majorBidi" w:cstheme="majorBidi"/>
          <w:sz w:val="24"/>
          <w:szCs w:val="24"/>
          <w:vertAlign w:val="superscript"/>
        </w:rPr>
        <w:t>13</w:t>
      </w:r>
      <w:r w:rsidR="00913C6A" w:rsidRPr="00E524E3">
        <w:rPr>
          <w:rFonts w:asciiTheme="majorBidi" w:hAnsiTheme="majorBidi" w:cstheme="majorBidi"/>
          <w:sz w:val="24"/>
          <w:szCs w:val="24"/>
        </w:rPr>
        <w:t>C</w:t>
      </w:r>
      <w:r w:rsidR="00913C6A" w:rsidRPr="00E524E3">
        <w:rPr>
          <w:rFonts w:asciiTheme="majorBidi" w:hAnsiTheme="majorBidi" w:cstheme="majorBidi"/>
          <w:sz w:val="24"/>
          <w:szCs w:val="24"/>
          <w:vertAlign w:val="subscript"/>
        </w:rPr>
        <w:t>control</w:t>
      </w:r>
      <w:r w:rsidR="00913C6A" w:rsidRPr="00E524E3">
        <w:rPr>
          <w:rFonts w:asciiTheme="majorBidi" w:hAnsiTheme="majorBidi" w:cstheme="majorBidi"/>
          <w:sz w:val="18"/>
          <w:szCs w:val="18"/>
        </w:rPr>
        <w:t xml:space="preserve"> </w:t>
      </w:r>
      <w:r w:rsidR="00913C6A" w:rsidRPr="00E524E3">
        <w:rPr>
          <w:rFonts w:asciiTheme="majorBidi" w:hAnsiTheme="majorBidi" w:cstheme="majorBidi"/>
          <w:sz w:val="24"/>
          <w:szCs w:val="24"/>
        </w:rPr>
        <w:t>are</w:t>
      </w:r>
      <w:r w:rsidRPr="00E524E3">
        <w:rPr>
          <w:rFonts w:asciiTheme="majorBidi" w:hAnsiTheme="majorBidi" w:cstheme="majorBidi"/>
          <w:sz w:val="24"/>
          <w:szCs w:val="24"/>
        </w:rPr>
        <w:t xml:space="preserve"> the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perscript"/>
        </w:rPr>
        <w:t>12</w:t>
      </w:r>
      <w:r w:rsidRPr="00E524E3">
        <w:rPr>
          <w:rFonts w:asciiTheme="majorBidi" w:hAnsiTheme="majorBidi" w:cstheme="majorBidi"/>
          <w:sz w:val="24"/>
          <w:szCs w:val="24"/>
        </w:rPr>
        <w:t xml:space="preserve">C ratio of </w:t>
      </w:r>
      <w:r w:rsidR="00766B1D">
        <w:rPr>
          <w:rFonts w:asciiTheme="majorBidi" w:hAnsiTheme="majorBidi" w:cstheme="majorBidi"/>
          <w:sz w:val="24"/>
          <w:szCs w:val="24"/>
        </w:rPr>
        <w:t xml:space="preserve">the </w:t>
      </w:r>
      <w:r w:rsidRPr="00E524E3">
        <w:rPr>
          <w:rFonts w:asciiTheme="majorBidi" w:hAnsiTheme="majorBidi" w:cstheme="majorBidi"/>
          <w:sz w:val="24"/>
          <w:szCs w:val="24"/>
        </w:rPr>
        <w:t xml:space="preserve">samples after </w:t>
      </w:r>
      <w:r w:rsidR="00A5654C" w:rsidRPr="00E524E3">
        <w:rPr>
          <w:rFonts w:asciiTheme="majorBidi" w:hAnsiTheme="majorBidi" w:cstheme="majorBidi"/>
          <w:sz w:val="24"/>
          <w:szCs w:val="24"/>
        </w:rPr>
        <w:t xml:space="preserve">and </w:t>
      </w:r>
      <w:r w:rsidRPr="00E524E3">
        <w:rPr>
          <w:rFonts w:asciiTheme="majorBidi" w:hAnsiTheme="majorBidi" w:cstheme="majorBidi"/>
          <w:sz w:val="24"/>
          <w:szCs w:val="24"/>
        </w:rPr>
        <w:t xml:space="preserve">before the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C-CO</w:t>
      </w:r>
      <w:r w:rsidRPr="00E524E3">
        <w:rPr>
          <w:rFonts w:asciiTheme="majorBidi" w:hAnsiTheme="majorBidi" w:cstheme="majorBidi"/>
          <w:sz w:val="24"/>
          <w:szCs w:val="24"/>
          <w:vertAlign w:val="subscript"/>
        </w:rPr>
        <w:t>2</w:t>
      </w:r>
      <w:r w:rsidRPr="00E524E3">
        <w:rPr>
          <w:rFonts w:asciiTheme="majorBidi" w:hAnsiTheme="majorBidi" w:cstheme="majorBidi"/>
          <w:sz w:val="24"/>
          <w:szCs w:val="24"/>
        </w:rPr>
        <w:t xml:space="preserve"> pulse</w:t>
      </w:r>
      <w:r w:rsidR="00913C6A" w:rsidRPr="00E524E3">
        <w:rPr>
          <w:rFonts w:asciiTheme="majorBidi" w:hAnsiTheme="majorBidi" w:cstheme="majorBidi"/>
          <w:sz w:val="24"/>
          <w:szCs w:val="24"/>
        </w:rPr>
        <w:t xml:space="preserve"> respectively</w:t>
      </w:r>
      <w:r w:rsidRPr="00E524E3">
        <w:rPr>
          <w:rFonts w:asciiTheme="majorBidi" w:hAnsiTheme="majorBidi" w:cstheme="majorBidi"/>
          <w:sz w:val="24"/>
          <w:szCs w:val="24"/>
        </w:rPr>
        <w:t>.</w:t>
      </w:r>
      <w:r w:rsidR="0074662D" w:rsidRPr="0074662D">
        <w:rPr>
          <w:rFonts w:ascii="Arial" w:eastAsia="Times New Roman" w:hAnsi="Arial" w:cs="Arial"/>
          <w:b/>
          <w:bCs/>
          <w:color w:val="222222"/>
          <w:sz w:val="24"/>
          <w:szCs w:val="24"/>
        </w:rPr>
        <w:t xml:space="preserve"> </w:t>
      </w:r>
      <w:bookmarkStart w:id="22" w:name="_Hlk97287958"/>
      <w:r w:rsidR="0074662D">
        <w:rPr>
          <w:rFonts w:asciiTheme="majorBidi" w:hAnsiTheme="majorBidi" w:cstheme="majorBidi"/>
          <w:sz w:val="24"/>
          <w:szCs w:val="24"/>
        </w:rPr>
        <w:t>A</w:t>
      </w:r>
      <w:r w:rsidR="0074662D" w:rsidRPr="0074662D">
        <w:rPr>
          <w:rFonts w:asciiTheme="majorBidi" w:hAnsiTheme="majorBidi" w:cstheme="majorBidi"/>
          <w:sz w:val="24"/>
          <w:szCs w:val="24"/>
        </w:rPr>
        <w:t>ll samples of shoot, root, soil and soil-respired CO</w:t>
      </w:r>
      <w:r w:rsidR="0074662D" w:rsidRPr="0074662D">
        <w:rPr>
          <w:rFonts w:asciiTheme="majorBidi" w:hAnsiTheme="majorBidi" w:cstheme="majorBidi"/>
          <w:sz w:val="24"/>
          <w:szCs w:val="24"/>
          <w:vertAlign w:val="subscript"/>
        </w:rPr>
        <w:t>2</w:t>
      </w:r>
      <w:r w:rsidR="0074662D" w:rsidRPr="0074662D">
        <w:rPr>
          <w:rFonts w:asciiTheme="majorBidi" w:hAnsiTheme="majorBidi" w:cstheme="majorBidi"/>
          <w:sz w:val="24"/>
          <w:szCs w:val="24"/>
        </w:rPr>
        <w:t xml:space="preserve"> </w:t>
      </w:r>
      <w:r w:rsidR="0074662D">
        <w:rPr>
          <w:rFonts w:asciiTheme="majorBidi" w:hAnsiTheme="majorBidi" w:cstheme="majorBidi"/>
          <w:sz w:val="24"/>
          <w:szCs w:val="24"/>
        </w:rPr>
        <w:t xml:space="preserve">were collected </w:t>
      </w:r>
      <w:r w:rsidR="0074662D" w:rsidRPr="0074662D">
        <w:rPr>
          <w:rFonts w:asciiTheme="majorBidi" w:hAnsiTheme="majorBidi" w:cstheme="majorBidi"/>
          <w:sz w:val="24"/>
          <w:szCs w:val="24"/>
        </w:rPr>
        <w:t xml:space="preserve">from all labeling units before starting the </w:t>
      </w:r>
      <w:r w:rsidR="0074662D" w:rsidRPr="0074662D">
        <w:rPr>
          <w:rFonts w:asciiTheme="majorBidi" w:hAnsiTheme="majorBidi" w:cstheme="majorBidi"/>
          <w:sz w:val="24"/>
          <w:szCs w:val="24"/>
          <w:vertAlign w:val="superscript"/>
        </w:rPr>
        <w:t>13</w:t>
      </w:r>
      <w:r w:rsidR="0074662D" w:rsidRPr="0074662D">
        <w:rPr>
          <w:rFonts w:asciiTheme="majorBidi" w:hAnsiTheme="majorBidi" w:cstheme="majorBidi"/>
          <w:sz w:val="24"/>
          <w:szCs w:val="24"/>
        </w:rPr>
        <w:t>C-CO</w:t>
      </w:r>
      <w:r w:rsidR="0074662D" w:rsidRPr="0074662D">
        <w:rPr>
          <w:rFonts w:asciiTheme="majorBidi" w:hAnsiTheme="majorBidi" w:cstheme="majorBidi"/>
          <w:sz w:val="24"/>
          <w:szCs w:val="24"/>
          <w:vertAlign w:val="subscript"/>
        </w:rPr>
        <w:t>2</w:t>
      </w:r>
      <w:r w:rsidR="0074662D" w:rsidRPr="0074662D">
        <w:rPr>
          <w:rFonts w:asciiTheme="majorBidi" w:hAnsiTheme="majorBidi" w:cstheme="majorBidi"/>
          <w:sz w:val="24"/>
          <w:szCs w:val="24"/>
        </w:rPr>
        <w:t xml:space="preserve"> pulse labeling</w:t>
      </w:r>
      <w:r w:rsidR="0074662D">
        <w:rPr>
          <w:rFonts w:asciiTheme="majorBidi" w:hAnsiTheme="majorBidi" w:cstheme="majorBidi"/>
          <w:sz w:val="24"/>
          <w:szCs w:val="24"/>
        </w:rPr>
        <w:t xml:space="preserve"> </w:t>
      </w:r>
      <w:r w:rsidR="0074662D" w:rsidRPr="0074662D">
        <w:rPr>
          <w:rFonts w:asciiTheme="majorBidi" w:hAnsiTheme="majorBidi" w:cstheme="majorBidi"/>
          <w:sz w:val="24"/>
          <w:szCs w:val="24"/>
        </w:rPr>
        <w:t>(δ</w:t>
      </w:r>
      <w:r w:rsidR="0074662D" w:rsidRPr="0074662D">
        <w:rPr>
          <w:rFonts w:asciiTheme="majorBidi" w:hAnsiTheme="majorBidi" w:cstheme="majorBidi"/>
          <w:sz w:val="24"/>
          <w:szCs w:val="24"/>
          <w:vertAlign w:val="superscript"/>
        </w:rPr>
        <w:t>13</w:t>
      </w:r>
      <w:r w:rsidR="0074662D" w:rsidRPr="0074662D">
        <w:rPr>
          <w:rFonts w:asciiTheme="majorBidi" w:hAnsiTheme="majorBidi" w:cstheme="majorBidi"/>
          <w:sz w:val="24"/>
          <w:szCs w:val="24"/>
        </w:rPr>
        <w:t>C</w:t>
      </w:r>
      <w:r w:rsidR="0074662D" w:rsidRPr="0074662D">
        <w:rPr>
          <w:rFonts w:asciiTheme="majorBidi" w:hAnsiTheme="majorBidi" w:cstheme="majorBidi"/>
          <w:sz w:val="24"/>
          <w:szCs w:val="24"/>
          <w:vertAlign w:val="subscript"/>
        </w:rPr>
        <w:t>control</w:t>
      </w:r>
      <w:r w:rsidR="0074662D" w:rsidRPr="0074662D">
        <w:rPr>
          <w:rFonts w:asciiTheme="majorBidi" w:hAnsiTheme="majorBidi" w:cstheme="majorBidi"/>
          <w:sz w:val="24"/>
          <w:szCs w:val="24"/>
        </w:rPr>
        <w:t>)</w:t>
      </w:r>
      <w:r w:rsidR="0074662D" w:rsidRPr="0074662D">
        <w:rPr>
          <w:rFonts w:asciiTheme="majorBidi" w:hAnsiTheme="majorBidi" w:cstheme="majorBidi"/>
          <w:b/>
          <w:bCs/>
          <w:sz w:val="24"/>
          <w:szCs w:val="24"/>
        </w:rPr>
        <w:t>.</w:t>
      </w:r>
    </w:p>
    <w:bookmarkEnd w:id="21"/>
    <w:bookmarkEnd w:id="22"/>
    <w:p w14:paraId="56AB3E58" w14:textId="418E53ED" w:rsidR="00160F07" w:rsidRPr="00E524E3" w:rsidRDefault="00160F07" w:rsidP="00766B1D">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expresses the </w:t>
      </w:r>
      <w:r w:rsidR="00A468D1" w:rsidRPr="00E524E3">
        <w:rPr>
          <w:rFonts w:asciiTheme="majorBidi" w:hAnsiTheme="majorBidi" w:cstheme="majorBidi"/>
          <w:sz w:val="24"/>
          <w:szCs w:val="24"/>
        </w:rPr>
        <w:t xml:space="preserve">sample’s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 content relative to the reference standard Vienna-</w:t>
      </w:r>
      <w:proofErr w:type="spellStart"/>
      <w:r w:rsidRPr="00E524E3">
        <w:rPr>
          <w:rFonts w:asciiTheme="majorBidi" w:hAnsiTheme="majorBidi" w:cstheme="majorBidi"/>
          <w:sz w:val="24"/>
          <w:szCs w:val="24"/>
        </w:rPr>
        <w:t>PeeDee</w:t>
      </w:r>
      <w:proofErr w:type="spellEnd"/>
      <w:r w:rsidRPr="00E524E3">
        <w:rPr>
          <w:rFonts w:asciiTheme="majorBidi" w:hAnsiTheme="majorBidi" w:cstheme="majorBidi"/>
          <w:sz w:val="24"/>
          <w:szCs w:val="24"/>
        </w:rPr>
        <w:t xml:space="preserve"> </w:t>
      </w:r>
      <w:r w:rsidR="00766B1D">
        <w:rPr>
          <w:rFonts w:asciiTheme="majorBidi" w:hAnsiTheme="majorBidi" w:cstheme="majorBidi"/>
          <w:sz w:val="24"/>
          <w:szCs w:val="24"/>
        </w:rPr>
        <w:t>B</w:t>
      </w:r>
      <w:r w:rsidRPr="00E524E3">
        <w:rPr>
          <w:rFonts w:asciiTheme="majorBidi" w:hAnsiTheme="majorBidi" w:cstheme="majorBidi"/>
          <w:sz w:val="24"/>
          <w:szCs w:val="24"/>
        </w:rPr>
        <w:t>elemnite (V-PDB)</w:t>
      </w:r>
      <w:r w:rsidR="00137812" w:rsidRPr="00E524E3">
        <w:rPr>
          <w:rFonts w:asciiTheme="majorBidi" w:hAnsiTheme="majorBidi" w:cstheme="majorBidi"/>
          <w:sz w:val="24"/>
          <w:szCs w:val="24"/>
        </w:rPr>
        <w:t xml:space="preserve"> with</w:t>
      </w:r>
      <w:r w:rsidRPr="00E524E3">
        <w:rPr>
          <w:rFonts w:asciiTheme="majorBidi" w:hAnsiTheme="majorBidi" w:cstheme="majorBidi"/>
          <w:sz w:val="24"/>
          <w:szCs w:val="24"/>
        </w:rPr>
        <w:t xml:space="preserve"> a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perscript"/>
        </w:rPr>
        <w:t>12</w:t>
      </w:r>
      <w:r w:rsidRPr="00E524E3">
        <w:rPr>
          <w:rFonts w:asciiTheme="majorBidi" w:hAnsiTheme="majorBidi" w:cstheme="majorBidi"/>
          <w:sz w:val="24"/>
          <w:szCs w:val="24"/>
        </w:rPr>
        <w:t>C abundance ratio of 1.1237×10</w:t>
      </w:r>
      <w:r w:rsidRPr="00E524E3">
        <w:rPr>
          <w:rFonts w:asciiTheme="majorBidi" w:hAnsiTheme="majorBidi" w:cstheme="majorBidi"/>
          <w:sz w:val="24"/>
          <w:szCs w:val="24"/>
          <w:vertAlign w:val="superscript"/>
        </w:rPr>
        <w:t>-2</w:t>
      </w:r>
      <w:r w:rsidRPr="00E524E3">
        <w:rPr>
          <w:rFonts w:asciiTheme="majorBidi" w:hAnsiTheme="majorBidi" w:cstheme="majorBidi"/>
          <w:sz w:val="24"/>
          <w:szCs w:val="24"/>
        </w:rPr>
        <w:t>. 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w:t>
      </w:r>
      <w:r w:rsidR="00137812" w:rsidRPr="00E524E3">
        <w:rPr>
          <w:rFonts w:asciiTheme="majorBidi" w:hAnsiTheme="majorBidi" w:cstheme="majorBidi"/>
          <w:sz w:val="24"/>
          <w:szCs w:val="24"/>
        </w:rPr>
        <w:t>was</w:t>
      </w:r>
      <w:r w:rsidRPr="00E524E3">
        <w:rPr>
          <w:rFonts w:asciiTheme="majorBidi" w:hAnsiTheme="majorBidi" w:cstheme="majorBidi"/>
          <w:sz w:val="24"/>
          <w:szCs w:val="24"/>
        </w:rPr>
        <w:t xml:space="preserve"> de</w:t>
      </w:r>
      <w:r w:rsidR="00A468D1" w:rsidRPr="00E524E3">
        <w:rPr>
          <w:rFonts w:asciiTheme="majorBidi" w:hAnsiTheme="majorBidi" w:cstheme="majorBidi"/>
          <w:sz w:val="24"/>
          <w:szCs w:val="24"/>
        </w:rPr>
        <w:t>termined</w:t>
      </w:r>
      <w:r w:rsidRPr="00E524E3">
        <w:rPr>
          <w:rFonts w:asciiTheme="majorBidi" w:hAnsiTheme="majorBidi" w:cstheme="majorBidi"/>
          <w:sz w:val="24"/>
          <w:szCs w:val="24"/>
        </w:rPr>
        <w:t xml:space="preserve"> </w:t>
      </w:r>
      <w:r w:rsidR="00766B1D" w:rsidRPr="00766B1D">
        <w:rPr>
          <w:rFonts w:asciiTheme="majorBidi" w:hAnsiTheme="majorBidi" w:cstheme="majorBidi"/>
          <w:sz w:val="24"/>
          <w:szCs w:val="24"/>
        </w:rPr>
        <w:t>using the</w:t>
      </w:r>
      <w:r w:rsidR="00766B1D">
        <w:rPr>
          <w:rFonts w:asciiTheme="majorBidi" w:hAnsiTheme="majorBidi" w:cstheme="majorBidi"/>
          <w:sz w:val="24"/>
          <w:szCs w:val="24"/>
        </w:rPr>
        <w:t xml:space="preserve"> </w:t>
      </w:r>
      <w:r w:rsidRPr="00E524E3">
        <w:rPr>
          <w:rFonts w:asciiTheme="majorBidi" w:hAnsiTheme="majorBidi" w:cstheme="majorBidi"/>
          <w:sz w:val="24"/>
          <w:szCs w:val="24"/>
        </w:rPr>
        <w:t>following equation:</w:t>
      </w:r>
    </w:p>
    <w:p w14:paraId="02838BD7" w14:textId="1DC633C6" w:rsidR="00160F07" w:rsidRPr="00E524E3" w:rsidRDefault="00160F07" w:rsidP="0056485A">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δ</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w:t>
      </w:r>
      <w:r w:rsidRPr="00E524E3">
        <w:rPr>
          <w:rFonts w:asciiTheme="majorBidi" w:hAnsiTheme="majorBidi" w:cstheme="majorBidi"/>
        </w:rPr>
        <w:t>=1000</w:t>
      </w:r>
      <w:r w:rsidR="00913C6A" w:rsidRPr="00E524E3">
        <w:rPr>
          <w:rFonts w:asciiTheme="majorBidi" w:hAnsiTheme="majorBidi" w:cstheme="majorBidi"/>
        </w:rPr>
        <w:t xml:space="preserve"> </w:t>
      </w:r>
      <w:r w:rsidRPr="00E524E3">
        <w:rPr>
          <w:rFonts w:asciiTheme="majorBidi" w:hAnsiTheme="majorBidi" w:cstheme="majorBidi"/>
        </w:rPr>
        <w:t>×</w:t>
      </w:r>
      <w:r w:rsidR="00913C6A" w:rsidRPr="00E524E3">
        <w:rPr>
          <w:rFonts w:asciiTheme="majorBidi" w:hAnsiTheme="majorBidi" w:cstheme="majorBidi"/>
        </w:rPr>
        <w:t xml:space="preserve"> </w:t>
      </w:r>
      <w:r w:rsidRPr="00E524E3">
        <w:rPr>
          <w:rFonts w:asciiTheme="majorBidi" w:hAnsiTheme="majorBidi" w:cstheme="majorBidi"/>
        </w:rPr>
        <w:t>(</w:t>
      </w:r>
      <w:proofErr w:type="spellStart"/>
      <w:r w:rsidRPr="00E524E3">
        <w:rPr>
          <w:rFonts w:asciiTheme="majorBidi" w:hAnsiTheme="majorBidi" w:cstheme="majorBidi"/>
        </w:rPr>
        <w:t>R</w:t>
      </w:r>
      <w:r w:rsidRPr="00E524E3">
        <w:rPr>
          <w:rFonts w:asciiTheme="majorBidi" w:hAnsiTheme="majorBidi" w:cstheme="majorBidi"/>
          <w:vertAlign w:val="subscript"/>
        </w:rPr>
        <w:t>sample</w:t>
      </w:r>
      <w:proofErr w:type="spellEnd"/>
      <w:r w:rsidR="00913C6A" w:rsidRPr="00E524E3">
        <w:rPr>
          <w:rFonts w:asciiTheme="majorBidi" w:hAnsiTheme="majorBidi" w:cstheme="majorBidi"/>
          <w:vertAlign w:val="subscript"/>
        </w:rPr>
        <w:t xml:space="preserve"> </w:t>
      </w:r>
      <w:r w:rsidRPr="00E524E3">
        <w:rPr>
          <w:rFonts w:asciiTheme="majorBidi" w:hAnsiTheme="majorBidi" w:cstheme="majorBidi"/>
        </w:rPr>
        <w:t>-</w:t>
      </w:r>
      <w:proofErr w:type="spellStart"/>
      <w:r w:rsidRPr="00E524E3">
        <w:rPr>
          <w:rFonts w:asciiTheme="majorBidi" w:hAnsiTheme="majorBidi" w:cstheme="majorBidi"/>
        </w:rPr>
        <w:t>R</w:t>
      </w:r>
      <w:r w:rsidRPr="00E524E3">
        <w:rPr>
          <w:rFonts w:asciiTheme="majorBidi" w:hAnsiTheme="majorBidi" w:cstheme="majorBidi"/>
          <w:vertAlign w:val="subscript"/>
        </w:rPr>
        <w:t>standard</w:t>
      </w:r>
      <w:proofErr w:type="spellEnd"/>
      <w:r w:rsidRPr="00E524E3">
        <w:rPr>
          <w:rFonts w:asciiTheme="majorBidi" w:hAnsiTheme="majorBidi" w:cstheme="majorBidi"/>
        </w:rPr>
        <w:t>)/(</w:t>
      </w:r>
      <w:proofErr w:type="spellStart"/>
      <w:r w:rsidRPr="00E524E3">
        <w:rPr>
          <w:rFonts w:asciiTheme="majorBidi" w:hAnsiTheme="majorBidi" w:cstheme="majorBidi"/>
        </w:rPr>
        <w:t>R</w:t>
      </w:r>
      <w:r w:rsidRPr="00E524E3">
        <w:rPr>
          <w:rFonts w:asciiTheme="majorBidi" w:hAnsiTheme="majorBidi" w:cstheme="majorBidi"/>
          <w:vertAlign w:val="subscript"/>
        </w:rPr>
        <w:t>standard</w:t>
      </w:r>
      <w:proofErr w:type="spellEnd"/>
      <w:r w:rsidRPr="00E524E3">
        <w:rPr>
          <w:rFonts w:asciiTheme="majorBidi" w:hAnsiTheme="majorBidi" w:cstheme="majorBidi"/>
        </w:rPr>
        <w:t>)</w:t>
      </w:r>
    </w:p>
    <w:p w14:paraId="0B9870BB" w14:textId="319A40DF" w:rsidR="00B02864" w:rsidRPr="00E524E3" w:rsidRDefault="00160F07" w:rsidP="00881414">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 xml:space="preserve">where </w:t>
      </w:r>
      <w:proofErr w:type="spellStart"/>
      <w:r w:rsidRPr="00E524E3">
        <w:rPr>
          <w:rFonts w:asciiTheme="majorBidi" w:hAnsiTheme="majorBidi" w:cstheme="majorBidi"/>
          <w:sz w:val="24"/>
          <w:szCs w:val="24"/>
        </w:rPr>
        <w:t>R</w:t>
      </w:r>
      <w:r w:rsidRPr="00E524E3">
        <w:rPr>
          <w:rFonts w:asciiTheme="majorBidi" w:hAnsiTheme="majorBidi" w:cstheme="majorBidi"/>
          <w:sz w:val="24"/>
          <w:szCs w:val="24"/>
          <w:vertAlign w:val="subscript"/>
        </w:rPr>
        <w:t>standard</w:t>
      </w:r>
      <w:proofErr w:type="spellEnd"/>
      <w:r w:rsidR="00E854C0" w:rsidRPr="00E524E3">
        <w:rPr>
          <w:rFonts w:asciiTheme="majorBidi" w:hAnsiTheme="majorBidi" w:cstheme="majorBidi"/>
          <w:sz w:val="24"/>
          <w:szCs w:val="24"/>
          <w:vertAlign w:val="subscript"/>
        </w:rPr>
        <w:t xml:space="preserve"> </w:t>
      </w:r>
      <w:r w:rsidR="00E854C0" w:rsidRPr="00E524E3">
        <w:rPr>
          <w:rFonts w:asciiTheme="majorBidi" w:hAnsiTheme="majorBidi" w:cstheme="majorBidi"/>
          <w:sz w:val="24"/>
          <w:szCs w:val="24"/>
        </w:rPr>
        <w:t>and</w:t>
      </w:r>
      <w:r w:rsidRPr="00E524E3">
        <w:rPr>
          <w:rFonts w:asciiTheme="majorBidi" w:hAnsiTheme="majorBidi" w:cstheme="majorBidi"/>
          <w:sz w:val="24"/>
          <w:szCs w:val="24"/>
        </w:rPr>
        <w:t xml:space="preserve"> </w:t>
      </w:r>
      <w:proofErr w:type="spellStart"/>
      <w:r w:rsidR="00E854C0" w:rsidRPr="00E524E3">
        <w:rPr>
          <w:rFonts w:asciiTheme="majorBidi" w:hAnsiTheme="majorBidi" w:cstheme="majorBidi"/>
          <w:sz w:val="24"/>
          <w:szCs w:val="24"/>
        </w:rPr>
        <w:t>R</w:t>
      </w:r>
      <w:r w:rsidR="00E854C0" w:rsidRPr="00E524E3">
        <w:rPr>
          <w:rFonts w:asciiTheme="majorBidi" w:hAnsiTheme="majorBidi" w:cstheme="majorBidi"/>
          <w:sz w:val="24"/>
          <w:szCs w:val="24"/>
          <w:vertAlign w:val="subscript"/>
        </w:rPr>
        <w:t>sample</w:t>
      </w:r>
      <w:proofErr w:type="spellEnd"/>
      <w:r w:rsidR="00E854C0" w:rsidRPr="00E524E3">
        <w:rPr>
          <w:rFonts w:asciiTheme="majorBidi" w:hAnsiTheme="majorBidi" w:cstheme="majorBidi"/>
          <w:sz w:val="24"/>
          <w:szCs w:val="24"/>
        </w:rPr>
        <w:t xml:space="preserve"> </w:t>
      </w:r>
      <w:r w:rsidR="00CE5FF8" w:rsidRPr="00E524E3">
        <w:rPr>
          <w:rFonts w:asciiTheme="majorBidi" w:hAnsiTheme="majorBidi" w:cstheme="majorBidi"/>
          <w:sz w:val="24"/>
          <w:szCs w:val="24"/>
        </w:rPr>
        <w:t>represent</w:t>
      </w:r>
      <w:r w:rsidRPr="00E524E3">
        <w:rPr>
          <w:rFonts w:asciiTheme="majorBidi" w:hAnsiTheme="majorBidi" w:cstheme="majorBidi"/>
          <w:sz w:val="24"/>
          <w:szCs w:val="24"/>
        </w:rPr>
        <w:t xml:space="preserve"> the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C/</w:t>
      </w:r>
      <w:r w:rsidRPr="00E524E3">
        <w:rPr>
          <w:rFonts w:asciiTheme="majorBidi" w:hAnsiTheme="majorBidi" w:cstheme="majorBidi"/>
          <w:sz w:val="24"/>
          <w:szCs w:val="24"/>
          <w:vertAlign w:val="superscript"/>
        </w:rPr>
        <w:t>12</w:t>
      </w:r>
      <w:r w:rsidRPr="00E524E3">
        <w:rPr>
          <w:rFonts w:asciiTheme="majorBidi" w:hAnsiTheme="majorBidi" w:cstheme="majorBidi"/>
          <w:sz w:val="24"/>
          <w:szCs w:val="24"/>
        </w:rPr>
        <w:t xml:space="preserve">C abundance ratios of the </w:t>
      </w:r>
      <w:r w:rsidR="00137812" w:rsidRPr="00E524E3">
        <w:rPr>
          <w:rFonts w:asciiTheme="majorBidi" w:hAnsiTheme="majorBidi" w:cstheme="majorBidi"/>
          <w:sz w:val="24"/>
          <w:szCs w:val="24"/>
        </w:rPr>
        <w:t xml:space="preserve">V-PDB </w:t>
      </w:r>
      <w:r w:rsidRPr="00E524E3">
        <w:rPr>
          <w:rFonts w:asciiTheme="majorBidi" w:hAnsiTheme="majorBidi" w:cstheme="majorBidi"/>
          <w:sz w:val="24"/>
          <w:szCs w:val="24"/>
        </w:rPr>
        <w:t xml:space="preserve">reference standard </w:t>
      </w:r>
      <w:r w:rsidR="00CE5FF8" w:rsidRPr="00E524E3">
        <w:rPr>
          <w:rFonts w:asciiTheme="majorBidi" w:hAnsiTheme="majorBidi" w:cstheme="majorBidi"/>
          <w:sz w:val="24"/>
          <w:szCs w:val="24"/>
        </w:rPr>
        <w:t>and the sample</w:t>
      </w:r>
      <w:r w:rsidRPr="00E524E3">
        <w:rPr>
          <w:rFonts w:asciiTheme="majorBidi" w:hAnsiTheme="majorBidi" w:cstheme="majorBidi"/>
          <w:sz w:val="24"/>
          <w:szCs w:val="24"/>
        </w:rPr>
        <w:t>, respectively.</w:t>
      </w:r>
      <w:r w:rsidR="00913C6A" w:rsidRPr="00E524E3">
        <w:rPr>
          <w:rFonts w:asciiTheme="majorBidi" w:hAnsiTheme="majorBidi" w:cstheme="majorBidi"/>
          <w:sz w:val="24"/>
          <w:szCs w:val="24"/>
        </w:rPr>
        <w:t xml:space="preserve"> δ</w:t>
      </w:r>
      <w:r w:rsidR="00913C6A" w:rsidRPr="00E524E3">
        <w:rPr>
          <w:rFonts w:asciiTheme="majorBidi" w:hAnsiTheme="majorBidi" w:cstheme="majorBidi"/>
          <w:sz w:val="24"/>
          <w:szCs w:val="24"/>
          <w:vertAlign w:val="superscript"/>
        </w:rPr>
        <w:t>13</w:t>
      </w:r>
      <w:r w:rsidR="00913C6A" w:rsidRPr="00E524E3">
        <w:rPr>
          <w:rFonts w:asciiTheme="majorBidi" w:hAnsiTheme="majorBidi" w:cstheme="majorBidi"/>
          <w:sz w:val="24"/>
          <w:szCs w:val="24"/>
        </w:rPr>
        <w:t>C is expressed in enrichment per mil (‰).</w:t>
      </w:r>
      <w:r w:rsidR="00881414">
        <w:rPr>
          <w:rFonts w:asciiTheme="majorBidi" w:hAnsiTheme="majorBidi" w:cstheme="majorBidi"/>
          <w:sz w:val="24"/>
          <w:szCs w:val="24"/>
        </w:rPr>
        <w:t xml:space="preserve"> </w:t>
      </w:r>
      <w:r w:rsidR="00881414" w:rsidRPr="00881414">
        <w:rPr>
          <w:rFonts w:asciiTheme="majorBidi" w:hAnsiTheme="majorBidi" w:cstheme="majorBidi"/>
          <w:sz w:val="24"/>
          <w:szCs w:val="24"/>
        </w:rPr>
        <w:t xml:space="preserve">Additionally, carbon isotope enrichment was also calculated using </w:t>
      </w:r>
      <w:r w:rsidR="00881414" w:rsidRPr="00881414">
        <w:rPr>
          <w:rFonts w:asciiTheme="majorBidi" w:hAnsiTheme="majorBidi" w:cstheme="majorBidi"/>
          <w:sz w:val="24"/>
          <w:szCs w:val="24"/>
          <w:vertAlign w:val="superscript"/>
        </w:rPr>
        <w:t>13</w:t>
      </w:r>
      <w:r w:rsidR="00881414" w:rsidRPr="00881414">
        <w:rPr>
          <w:rFonts w:asciiTheme="majorBidi" w:hAnsiTheme="majorBidi" w:cstheme="majorBidi"/>
          <w:sz w:val="24"/>
          <w:szCs w:val="24"/>
        </w:rPr>
        <w:t>C atom (%) (Fig S-4)</w:t>
      </w:r>
      <w:r w:rsidR="00881414">
        <w:rPr>
          <w:rFonts w:asciiTheme="majorBidi" w:hAnsiTheme="majorBidi" w:cstheme="majorBidi"/>
          <w:sz w:val="24"/>
          <w:szCs w:val="24"/>
        </w:rPr>
        <w:t xml:space="preserve">. </w:t>
      </w:r>
    </w:p>
    <w:p w14:paraId="72295D32" w14:textId="77777777" w:rsidR="00160F07" w:rsidRPr="00E524E3" w:rsidRDefault="00160F07" w:rsidP="0056485A">
      <w:pPr>
        <w:spacing w:line="480" w:lineRule="auto"/>
        <w:jc w:val="both"/>
        <w:rPr>
          <w:rFonts w:asciiTheme="majorBidi" w:hAnsiTheme="majorBidi" w:cstheme="majorBidi"/>
          <w:sz w:val="24"/>
          <w:szCs w:val="24"/>
        </w:rPr>
      </w:pPr>
    </w:p>
    <w:p w14:paraId="37E93EE4" w14:textId="1FF10C51"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2.5. </w:t>
      </w:r>
      <w:r w:rsidR="00A34D5F" w:rsidRPr="00E524E3">
        <w:rPr>
          <w:rFonts w:asciiTheme="majorBidi" w:hAnsiTheme="majorBidi" w:cstheme="majorBidi"/>
          <w:b/>
          <w:bCs/>
          <w:sz w:val="24"/>
          <w:szCs w:val="24"/>
        </w:rPr>
        <w:t xml:space="preserve">Soil </w:t>
      </w:r>
      <w:r w:rsidR="004E6292" w:rsidRPr="00E524E3">
        <w:rPr>
          <w:rFonts w:asciiTheme="majorBidi" w:hAnsiTheme="majorBidi" w:cstheme="majorBidi"/>
          <w:b/>
          <w:bCs/>
          <w:sz w:val="24"/>
          <w:szCs w:val="24"/>
        </w:rPr>
        <w:t>hyphal</w:t>
      </w:r>
      <w:r w:rsidR="00A34D5F" w:rsidRPr="00E524E3">
        <w:rPr>
          <w:rFonts w:asciiTheme="majorBidi" w:hAnsiTheme="majorBidi" w:cstheme="majorBidi"/>
          <w:b/>
          <w:bCs/>
          <w:sz w:val="24"/>
          <w:szCs w:val="24"/>
        </w:rPr>
        <w:t xml:space="preserve"> extraction</w:t>
      </w:r>
    </w:p>
    <w:p w14:paraId="0A1E8593" w14:textId="345881C8" w:rsidR="007A0A68" w:rsidRPr="00E524E3" w:rsidRDefault="00766B1D" w:rsidP="000B4FA3">
      <w:pPr>
        <w:spacing w:line="480" w:lineRule="auto"/>
        <w:jc w:val="both"/>
        <w:rPr>
          <w:rFonts w:asciiTheme="majorBidi" w:hAnsiTheme="majorBidi" w:cstheme="majorBidi"/>
          <w:color w:val="000000" w:themeColor="text1"/>
          <w:kern w:val="2"/>
          <w:sz w:val="24"/>
          <w:szCs w:val="24"/>
        </w:rPr>
      </w:pPr>
      <w:r w:rsidRPr="00766B1D">
        <w:rPr>
          <w:rFonts w:asciiTheme="majorBidi" w:hAnsiTheme="majorBidi" w:cstheme="majorBidi"/>
          <w:color w:val="000000" w:themeColor="text1"/>
          <w:kern w:val="2"/>
          <w:sz w:val="24"/>
          <w:szCs w:val="24"/>
        </w:rPr>
        <w:t>A modified membrane filter technique was used to extract soil hyphae</w:t>
      </w:r>
      <w:r>
        <w:rPr>
          <w:rFonts w:asciiTheme="majorBidi" w:hAnsiTheme="majorBidi" w:cstheme="majorBidi"/>
          <w:color w:val="000000" w:themeColor="text1"/>
          <w:kern w:val="2"/>
          <w:sz w:val="24"/>
          <w:szCs w:val="24"/>
        </w:rPr>
        <w:t xml:space="preserve"> </w:t>
      </w:r>
      <w:r w:rsidR="00EC5B0D" w:rsidRPr="00E524E3">
        <w:rPr>
          <w:rFonts w:asciiTheme="majorBidi" w:hAnsiTheme="majorBidi" w:cstheme="majorBidi"/>
          <w:color w:val="000000" w:themeColor="text1"/>
          <w:kern w:val="2"/>
          <w:sz w:val="24"/>
          <w:szCs w:val="24"/>
        </w:rPr>
        <w:fldChar w:fldCharType="begin"/>
      </w:r>
      <w:r w:rsidR="006B3779">
        <w:rPr>
          <w:rFonts w:asciiTheme="majorBidi" w:hAnsiTheme="majorBidi" w:cstheme="majorBidi"/>
          <w:color w:val="000000" w:themeColor="text1"/>
          <w:kern w:val="2"/>
          <w:sz w:val="24"/>
          <w:szCs w:val="24"/>
        </w:rPr>
        <w:instrText xml:space="preserve"> ADDIN EN.CITE &lt;EndNote&gt;&lt;Cite&gt;&lt;Author&gt;Jakobsen&lt;/Author&gt;&lt;Year&gt;1992&lt;/Year&gt;&lt;RecNum&gt;319&lt;/RecNum&gt;&lt;DisplayText&gt;(Jakobsen et al. 1992, Boddington et al. 1999)&lt;/DisplayText&gt;&lt;record&gt;&lt;rec-number&gt;319&lt;/rec-number&gt;&lt;foreign-keys&gt;&lt;key app="EN" db-id="swaf2wxwqzxzdze0fxk520rsafx9x5fxz0vx" timestamp="1638550188"&gt;319&lt;/key&gt;&lt;/foreign-keys&gt;&lt;ref-type name="Journal Article"&gt;17&lt;/ref-type&gt;&lt;contributors&gt;&lt;authors&gt;&lt;author&gt;Jakobsen, I&lt;/author&gt;&lt;author&gt;Abbott, LK&lt;/author&gt;&lt;author&gt;Robson, AD&lt;/author&gt;&lt;/authors&gt;&lt;/contributors&gt;&lt;titles&gt;&lt;titl</w:instrText>
      </w:r>
      <w:r w:rsidR="006B3779">
        <w:rPr>
          <w:rFonts w:asciiTheme="majorBidi" w:hAnsiTheme="majorBidi" w:cstheme="majorBidi" w:hint="eastAsia"/>
          <w:color w:val="000000" w:themeColor="text1"/>
          <w:kern w:val="2"/>
          <w:sz w:val="24"/>
          <w:szCs w:val="24"/>
        </w:rPr>
        <w:instrText>e&gt;External hyphae of vesicular</w:instrText>
      </w:r>
      <w:r w:rsidR="006B3779">
        <w:rPr>
          <w:rFonts w:asciiTheme="majorBidi" w:hAnsiTheme="majorBidi" w:cstheme="majorBidi" w:hint="eastAsia"/>
          <w:color w:val="000000" w:themeColor="text1"/>
          <w:kern w:val="2"/>
          <w:sz w:val="24"/>
          <w:szCs w:val="24"/>
        </w:rPr>
        <w:instrText>‐</w:instrText>
      </w:r>
      <w:r w:rsidR="006B3779">
        <w:rPr>
          <w:rFonts w:asciiTheme="majorBidi" w:hAnsiTheme="majorBidi" w:cstheme="majorBidi" w:hint="eastAsia"/>
          <w:color w:val="000000" w:themeColor="text1"/>
          <w:kern w:val="2"/>
          <w:sz w:val="24"/>
          <w:szCs w:val="24"/>
        </w:rPr>
        <w:instrText>arbuscular mycorrhizal fungi associated with Trifolium subterraneum L&lt;/title&gt;&lt;secondary-title&gt;New Phytologist&lt;/secondary-title&gt;&lt;/titles&gt;&lt;periodical&gt;&lt;full-title&gt;New Phytologist&lt;/full-title&gt;&lt;/periodical&gt;&lt;pages&gt;371-380&lt;/pages&gt;&lt;</w:instrText>
      </w:r>
      <w:r w:rsidR="006B3779">
        <w:rPr>
          <w:rFonts w:asciiTheme="majorBidi" w:hAnsiTheme="majorBidi" w:cstheme="majorBidi"/>
          <w:color w:val="000000" w:themeColor="text1"/>
          <w:kern w:val="2"/>
          <w:sz w:val="24"/>
          <w:szCs w:val="24"/>
        </w:rPr>
        <w:instrText>volume&gt;120&lt;/volume&gt;&lt;number&gt;3&lt;/number&gt;&lt;dates&gt;&lt;year&gt;1992&lt;/year&gt;&lt;/dates&gt;&lt;isbn&gt;1469-8137&lt;/isbn&gt;&lt;urls&gt;&lt;/urls&gt;&lt;/record&gt;&lt;/Cite&gt;&lt;Cite&gt;&lt;Author&gt;Boddington&lt;/Author&gt;&lt;Year&gt;1999&lt;/Year&gt;&lt;RecNum&gt;151&lt;/RecNum&gt;&lt;record&gt;&lt;rec-number&gt;151&lt;/rec-number&gt;&lt;foreign-keys&gt;&lt;key app="EN" db-id="swaf2wxwqzxzdze0fxk520rsafx9x5fxz0vx" timestamp="1638550187"&gt;151&lt;/key&gt;&lt;/foreign-keys&gt;&lt;ref-type name="Journal Article"&gt;17&lt;/ref-type&gt;&lt;contributors&gt;&lt;authors&gt;&lt;author&gt;Boddington, Claire L&lt;/author&gt;&lt;author&gt;Bassett, Eryl E&lt;/author&gt;&lt;author&gt;Jakobsen, I&lt;/author&gt;&lt;author&gt;Dodd, John C&lt;/author&gt;&lt;/authors&gt;&lt;/contributors&gt;&lt;titles&gt;&lt;title&gt;Comparison of techniques for the extraction and quantification of extra-radical mycelium of arbuscular mycorrhizal fungi in soils&lt;/title&gt;&lt;secondary-title&gt;Soil Biology and Biochemistry&lt;/secondary-title&gt;&lt;/titles&gt;&lt;periodical&gt;&lt;full-title&gt;Soil Biology and Biochemistry&lt;/full-title&gt;&lt;/periodical&gt;&lt;pages&gt;479-482&lt;/pages&gt;&lt;volume&gt;31&lt;/volume&gt;&lt;number&gt;3&lt;/number&gt;&lt;dates&gt;&lt;year&gt;1999&lt;/year&gt;&lt;/dates&gt;&lt;isbn&gt;0038-0717&lt;/isbn&gt;&lt;urls&gt;&lt;/urls&gt;&lt;/record&gt;&lt;/Cite&gt;&lt;/EndNote&gt;</w:instrText>
      </w:r>
      <w:r w:rsidR="00EC5B0D" w:rsidRPr="00E524E3">
        <w:rPr>
          <w:rFonts w:asciiTheme="majorBidi" w:hAnsiTheme="majorBidi" w:cstheme="majorBidi"/>
          <w:color w:val="000000" w:themeColor="text1"/>
          <w:kern w:val="2"/>
          <w:sz w:val="24"/>
          <w:szCs w:val="24"/>
        </w:rPr>
        <w:fldChar w:fldCharType="separate"/>
      </w:r>
      <w:r w:rsidR="003D3A0E" w:rsidRPr="00E524E3">
        <w:rPr>
          <w:rFonts w:asciiTheme="majorBidi" w:hAnsiTheme="majorBidi" w:cstheme="majorBidi"/>
          <w:noProof/>
          <w:color w:val="000000" w:themeColor="text1"/>
          <w:kern w:val="2"/>
          <w:sz w:val="24"/>
          <w:szCs w:val="24"/>
        </w:rPr>
        <w:t>(Jakobsen et al. 1992, Boddington et al. 1999)</w:t>
      </w:r>
      <w:r w:rsidR="00EC5B0D" w:rsidRPr="00E524E3">
        <w:rPr>
          <w:rFonts w:asciiTheme="majorBidi" w:hAnsiTheme="majorBidi" w:cstheme="majorBidi"/>
          <w:color w:val="000000" w:themeColor="text1"/>
          <w:kern w:val="2"/>
          <w:sz w:val="24"/>
          <w:szCs w:val="24"/>
        </w:rPr>
        <w:fldChar w:fldCharType="end"/>
      </w:r>
      <w:r w:rsidR="00137812" w:rsidRPr="00E524E3">
        <w:rPr>
          <w:rFonts w:asciiTheme="majorBidi" w:hAnsiTheme="majorBidi" w:cstheme="majorBidi"/>
          <w:color w:val="000000" w:themeColor="text1"/>
          <w:kern w:val="2"/>
          <w:sz w:val="24"/>
          <w:szCs w:val="24"/>
        </w:rPr>
        <w:t xml:space="preserve">. </w:t>
      </w:r>
      <w:r w:rsidR="00F976E6" w:rsidRPr="00E524E3">
        <w:rPr>
          <w:rFonts w:asciiTheme="majorBidi" w:hAnsiTheme="majorBidi" w:cstheme="majorBidi"/>
          <w:color w:val="000000" w:themeColor="text1"/>
          <w:kern w:val="2"/>
          <w:sz w:val="24"/>
          <w:szCs w:val="24"/>
        </w:rPr>
        <w:t>Soil hyphae were extracted from 140 soil subsamples (t</w:t>
      </w:r>
      <w:r w:rsidR="007A0A68" w:rsidRPr="00E524E3">
        <w:rPr>
          <w:rFonts w:asciiTheme="majorBidi" w:hAnsiTheme="majorBidi" w:cstheme="majorBidi"/>
          <w:color w:val="000000" w:themeColor="text1"/>
          <w:kern w:val="2"/>
          <w:sz w:val="24"/>
          <w:szCs w:val="24"/>
        </w:rPr>
        <w:t xml:space="preserve">wo </w:t>
      </w:r>
      <w:r w:rsidR="00137812" w:rsidRPr="00E524E3">
        <w:rPr>
          <w:rFonts w:asciiTheme="majorBidi" w:hAnsiTheme="majorBidi" w:cstheme="majorBidi"/>
          <w:color w:val="000000" w:themeColor="text1"/>
          <w:kern w:val="2"/>
          <w:sz w:val="24"/>
          <w:szCs w:val="24"/>
        </w:rPr>
        <w:t xml:space="preserve">soil </w:t>
      </w:r>
      <w:r w:rsidR="007A0A68" w:rsidRPr="00E524E3">
        <w:rPr>
          <w:rFonts w:asciiTheme="majorBidi" w:hAnsiTheme="majorBidi" w:cstheme="majorBidi"/>
          <w:color w:val="000000" w:themeColor="text1"/>
          <w:kern w:val="2"/>
          <w:sz w:val="24"/>
          <w:szCs w:val="24"/>
        </w:rPr>
        <w:t xml:space="preserve">subsamples </w:t>
      </w:r>
      <w:r w:rsidR="00F976E6" w:rsidRPr="00E524E3">
        <w:rPr>
          <w:rFonts w:asciiTheme="majorBidi" w:hAnsiTheme="majorBidi" w:cstheme="majorBidi"/>
          <w:color w:val="000000" w:themeColor="text1"/>
          <w:kern w:val="2"/>
          <w:sz w:val="24"/>
          <w:szCs w:val="24"/>
        </w:rPr>
        <w:t xml:space="preserve">of </w:t>
      </w:r>
      <w:r w:rsidR="007A0A68" w:rsidRPr="00E524E3">
        <w:rPr>
          <w:rFonts w:asciiTheme="majorBidi" w:hAnsiTheme="majorBidi" w:cstheme="majorBidi"/>
          <w:color w:val="000000" w:themeColor="text1"/>
          <w:kern w:val="2"/>
          <w:sz w:val="24"/>
          <w:szCs w:val="24"/>
        </w:rPr>
        <w:t>5 g</w:t>
      </w:r>
      <w:r w:rsidR="00F976E6" w:rsidRPr="00E524E3">
        <w:rPr>
          <w:rFonts w:asciiTheme="majorBidi" w:hAnsiTheme="majorBidi" w:cstheme="majorBidi"/>
          <w:color w:val="000000" w:themeColor="text1"/>
          <w:kern w:val="2"/>
          <w:sz w:val="24"/>
          <w:szCs w:val="24"/>
        </w:rPr>
        <w:t xml:space="preserve"> were</w:t>
      </w:r>
      <w:r w:rsidR="007A0A68" w:rsidRPr="00E524E3">
        <w:rPr>
          <w:rFonts w:asciiTheme="majorBidi" w:hAnsiTheme="majorBidi" w:cstheme="majorBidi"/>
          <w:color w:val="000000" w:themeColor="text1"/>
          <w:kern w:val="2"/>
          <w:sz w:val="24"/>
          <w:szCs w:val="24"/>
        </w:rPr>
        <w:t xml:space="preserve"> </w:t>
      </w:r>
      <w:r w:rsidR="00E16CE5" w:rsidRPr="00E524E3">
        <w:rPr>
          <w:rFonts w:asciiTheme="majorBidi" w:hAnsiTheme="majorBidi" w:cstheme="majorBidi"/>
          <w:color w:val="000000" w:themeColor="text1"/>
          <w:kern w:val="2"/>
          <w:sz w:val="24"/>
          <w:szCs w:val="24"/>
        </w:rPr>
        <w:t>collected</w:t>
      </w:r>
      <w:r w:rsidR="007A0A68" w:rsidRPr="00E524E3">
        <w:rPr>
          <w:rFonts w:asciiTheme="majorBidi" w:hAnsiTheme="majorBidi" w:cstheme="majorBidi"/>
          <w:color w:val="000000" w:themeColor="text1"/>
          <w:kern w:val="2"/>
          <w:sz w:val="24"/>
          <w:szCs w:val="24"/>
        </w:rPr>
        <w:t xml:space="preserve"> from each soil </w:t>
      </w:r>
      <w:r w:rsidR="00F976E6" w:rsidRPr="00E524E3">
        <w:rPr>
          <w:rFonts w:asciiTheme="majorBidi" w:hAnsiTheme="majorBidi" w:cstheme="majorBidi"/>
          <w:color w:val="000000" w:themeColor="text1"/>
          <w:kern w:val="2"/>
          <w:sz w:val="24"/>
          <w:szCs w:val="24"/>
        </w:rPr>
        <w:t>core)</w:t>
      </w:r>
      <w:r w:rsidR="00E16CE5" w:rsidRPr="00E524E3">
        <w:rPr>
          <w:rFonts w:asciiTheme="majorBidi" w:hAnsiTheme="majorBidi" w:cstheme="majorBidi"/>
          <w:color w:val="000000" w:themeColor="text1"/>
          <w:kern w:val="2"/>
          <w:sz w:val="24"/>
          <w:szCs w:val="24"/>
        </w:rPr>
        <w:t xml:space="preserve">. </w:t>
      </w:r>
      <w:r w:rsidR="007A0A68" w:rsidRPr="00E524E3">
        <w:rPr>
          <w:rFonts w:asciiTheme="majorBidi" w:hAnsiTheme="majorBidi" w:cstheme="majorBidi"/>
          <w:color w:val="000000" w:themeColor="text1"/>
          <w:kern w:val="2"/>
          <w:sz w:val="24"/>
          <w:szCs w:val="24"/>
        </w:rPr>
        <w:t xml:space="preserve">The total length of hyphae (mm) was </w:t>
      </w:r>
      <w:r w:rsidR="00E16CE5" w:rsidRPr="00E524E3">
        <w:rPr>
          <w:rFonts w:asciiTheme="majorBidi" w:hAnsiTheme="majorBidi" w:cstheme="majorBidi"/>
          <w:color w:val="000000" w:themeColor="text1"/>
          <w:kern w:val="2"/>
          <w:sz w:val="24"/>
          <w:szCs w:val="24"/>
        </w:rPr>
        <w:t>then quantified</w:t>
      </w:r>
      <w:r w:rsidR="007A0A68" w:rsidRPr="00E524E3">
        <w:rPr>
          <w:rFonts w:asciiTheme="majorBidi" w:hAnsiTheme="majorBidi" w:cstheme="majorBidi"/>
          <w:color w:val="000000" w:themeColor="text1"/>
          <w:kern w:val="2"/>
          <w:sz w:val="24"/>
          <w:szCs w:val="24"/>
        </w:rPr>
        <w:t xml:space="preserve"> </w:t>
      </w:r>
      <w:r w:rsidR="00E16CE5" w:rsidRPr="00E524E3">
        <w:rPr>
          <w:rFonts w:asciiTheme="majorBidi" w:hAnsiTheme="majorBidi" w:cstheme="majorBidi"/>
          <w:color w:val="000000" w:themeColor="text1"/>
          <w:kern w:val="2"/>
          <w:sz w:val="24"/>
          <w:szCs w:val="24"/>
        </w:rPr>
        <w:t xml:space="preserve">at </w:t>
      </w:r>
      <w:r w:rsidR="000B4FA3" w:rsidRPr="00E524E3">
        <w:rPr>
          <w:rFonts w:asciiTheme="majorBidi" w:hAnsiTheme="majorBidi" w:cstheme="majorBidi"/>
          <w:color w:val="000000" w:themeColor="text1"/>
          <w:kern w:val="2"/>
          <w:sz w:val="24"/>
          <w:szCs w:val="24"/>
        </w:rPr>
        <w:t>100</w:t>
      </w:r>
      <w:r w:rsidR="000B4FA3">
        <w:rPr>
          <w:rFonts w:asciiTheme="majorBidi" w:hAnsiTheme="majorBidi" w:cstheme="majorBidi"/>
          <w:color w:val="000000" w:themeColor="text1"/>
          <w:kern w:val="2"/>
          <w:sz w:val="24"/>
          <w:szCs w:val="24"/>
        </w:rPr>
        <w:t xml:space="preserve">× </w:t>
      </w:r>
      <w:r w:rsidR="00E16CE5" w:rsidRPr="00E524E3">
        <w:rPr>
          <w:rFonts w:asciiTheme="majorBidi" w:hAnsiTheme="majorBidi" w:cstheme="majorBidi"/>
          <w:color w:val="000000" w:themeColor="text1"/>
          <w:kern w:val="2"/>
          <w:sz w:val="24"/>
          <w:szCs w:val="24"/>
        </w:rPr>
        <w:t>magnification with</w:t>
      </w:r>
      <w:r w:rsidR="007A0A68" w:rsidRPr="00E524E3">
        <w:rPr>
          <w:rFonts w:asciiTheme="majorBidi" w:hAnsiTheme="majorBidi" w:cstheme="majorBidi"/>
          <w:color w:val="000000" w:themeColor="text1"/>
          <w:kern w:val="2"/>
          <w:sz w:val="24"/>
          <w:szCs w:val="24"/>
        </w:rPr>
        <w:t xml:space="preserve"> </w:t>
      </w:r>
      <w:r w:rsidR="000B4FA3" w:rsidRPr="000B4FA3">
        <w:rPr>
          <w:rFonts w:asciiTheme="majorBidi" w:hAnsiTheme="majorBidi" w:cstheme="majorBidi"/>
          <w:color w:val="000000" w:themeColor="text1"/>
          <w:kern w:val="2"/>
          <w:sz w:val="24"/>
          <w:szCs w:val="24"/>
        </w:rPr>
        <w:t>at least</w:t>
      </w:r>
      <w:r w:rsidR="007A0A68" w:rsidRPr="00E524E3">
        <w:rPr>
          <w:rFonts w:asciiTheme="majorBidi" w:hAnsiTheme="majorBidi" w:cstheme="majorBidi"/>
          <w:color w:val="000000" w:themeColor="text1"/>
          <w:kern w:val="2"/>
          <w:sz w:val="24"/>
          <w:szCs w:val="24"/>
        </w:rPr>
        <w:t xml:space="preserve"> </w:t>
      </w:r>
      <w:r w:rsidR="00E16CE5" w:rsidRPr="00E524E3">
        <w:rPr>
          <w:rFonts w:asciiTheme="majorBidi" w:hAnsiTheme="majorBidi" w:cstheme="majorBidi"/>
          <w:color w:val="000000" w:themeColor="text1"/>
          <w:kern w:val="2"/>
          <w:sz w:val="24"/>
          <w:szCs w:val="24"/>
        </w:rPr>
        <w:t>sixty</w:t>
      </w:r>
      <w:r w:rsidR="007A0A68" w:rsidRPr="00E524E3">
        <w:rPr>
          <w:rFonts w:asciiTheme="majorBidi" w:hAnsiTheme="majorBidi" w:cstheme="majorBidi"/>
          <w:color w:val="000000" w:themeColor="text1"/>
          <w:kern w:val="2"/>
          <w:sz w:val="24"/>
          <w:szCs w:val="24"/>
        </w:rPr>
        <w:t xml:space="preserve"> </w:t>
      </w:r>
      <w:r w:rsidR="00F976E6" w:rsidRPr="00E524E3">
        <w:rPr>
          <w:rFonts w:asciiTheme="majorBidi" w:hAnsiTheme="majorBidi" w:cstheme="majorBidi"/>
          <w:color w:val="000000" w:themeColor="text1"/>
          <w:kern w:val="2"/>
          <w:sz w:val="24"/>
          <w:szCs w:val="24"/>
        </w:rPr>
        <w:t xml:space="preserve">microscope </w:t>
      </w:r>
      <w:r w:rsidR="007A0A68" w:rsidRPr="00E524E3">
        <w:rPr>
          <w:rFonts w:asciiTheme="majorBidi" w:hAnsiTheme="majorBidi" w:cstheme="majorBidi"/>
          <w:color w:val="000000" w:themeColor="text1"/>
          <w:kern w:val="2"/>
          <w:sz w:val="24"/>
          <w:szCs w:val="24"/>
        </w:rPr>
        <w:t xml:space="preserve">fields of view </w:t>
      </w:r>
      <w:r w:rsidR="00F373EF">
        <w:rPr>
          <w:rFonts w:asciiTheme="majorBidi" w:hAnsiTheme="majorBidi" w:cstheme="majorBidi"/>
          <w:color w:val="000000" w:themeColor="text1"/>
          <w:kern w:val="2"/>
          <w:sz w:val="24"/>
          <w:szCs w:val="24"/>
        </w:rPr>
        <w:t>for</w:t>
      </w:r>
      <w:r w:rsidR="00B62F9C" w:rsidRPr="00E524E3">
        <w:rPr>
          <w:rFonts w:asciiTheme="majorBidi" w:hAnsiTheme="majorBidi" w:cstheme="majorBidi"/>
          <w:color w:val="000000" w:themeColor="text1"/>
          <w:kern w:val="2"/>
          <w:sz w:val="24"/>
          <w:szCs w:val="24"/>
        </w:rPr>
        <w:t xml:space="preserve"> </w:t>
      </w:r>
      <w:r w:rsidR="007A0A68" w:rsidRPr="00E524E3">
        <w:rPr>
          <w:rFonts w:asciiTheme="majorBidi" w:hAnsiTheme="majorBidi" w:cstheme="majorBidi"/>
          <w:color w:val="000000" w:themeColor="text1"/>
          <w:kern w:val="2"/>
          <w:sz w:val="24"/>
          <w:szCs w:val="24"/>
        </w:rPr>
        <w:t xml:space="preserve">each </w:t>
      </w:r>
      <w:r w:rsidR="00B62F9C" w:rsidRPr="00E524E3">
        <w:rPr>
          <w:rFonts w:asciiTheme="majorBidi" w:hAnsiTheme="majorBidi" w:cstheme="majorBidi"/>
          <w:color w:val="000000" w:themeColor="text1"/>
          <w:kern w:val="2"/>
          <w:sz w:val="24"/>
          <w:szCs w:val="24"/>
        </w:rPr>
        <w:t xml:space="preserve">nitrocellulose membrane </w:t>
      </w:r>
      <w:r w:rsidR="007A0A68" w:rsidRPr="00E524E3">
        <w:rPr>
          <w:rFonts w:asciiTheme="majorBidi" w:hAnsiTheme="majorBidi" w:cstheme="majorBidi"/>
          <w:color w:val="000000" w:themeColor="text1"/>
          <w:kern w:val="2"/>
          <w:sz w:val="24"/>
          <w:szCs w:val="24"/>
        </w:rPr>
        <w:t>filter paper</w:t>
      </w:r>
      <w:r w:rsidR="00F373EF">
        <w:rPr>
          <w:rFonts w:asciiTheme="majorBidi" w:hAnsiTheme="majorBidi" w:cstheme="majorBidi"/>
          <w:color w:val="000000" w:themeColor="text1"/>
          <w:kern w:val="2"/>
          <w:sz w:val="24"/>
          <w:szCs w:val="24"/>
        </w:rPr>
        <w:t xml:space="preserve"> sample</w:t>
      </w:r>
      <w:r w:rsidR="007A0A68" w:rsidRPr="00E524E3">
        <w:rPr>
          <w:rFonts w:asciiTheme="majorBidi" w:hAnsiTheme="majorBidi" w:cstheme="majorBidi"/>
          <w:color w:val="000000" w:themeColor="text1"/>
          <w:kern w:val="2"/>
          <w:sz w:val="24"/>
          <w:szCs w:val="24"/>
        </w:rPr>
        <w:t>.</w:t>
      </w:r>
      <w:r w:rsidR="007A0A68" w:rsidRPr="00E524E3">
        <w:rPr>
          <w:rFonts w:asciiTheme="majorBidi" w:hAnsiTheme="majorBidi" w:cstheme="majorBidi"/>
          <w:kern w:val="2"/>
          <w:sz w:val="24"/>
          <w:szCs w:val="24"/>
        </w:rPr>
        <w:t xml:space="preserve"> </w:t>
      </w:r>
      <w:r w:rsidR="000B4FA3" w:rsidRPr="000B4FA3">
        <w:rPr>
          <w:rFonts w:asciiTheme="majorBidi" w:hAnsiTheme="majorBidi" w:cstheme="majorBidi"/>
          <w:color w:val="000000" w:themeColor="text1"/>
          <w:kern w:val="2"/>
          <w:sz w:val="24"/>
          <w:szCs w:val="24"/>
        </w:rPr>
        <w:t xml:space="preserve">AMF hyphae were detected based on the microscopic features that were aseptate, angular in appearance, and 1-13.4 </w:t>
      </w:r>
      <w:proofErr w:type="spellStart"/>
      <w:r w:rsidR="000B4FA3" w:rsidRPr="000B4FA3">
        <w:rPr>
          <w:rFonts w:asciiTheme="majorBidi" w:hAnsiTheme="majorBidi" w:cstheme="majorBidi"/>
          <w:color w:val="000000" w:themeColor="text1"/>
          <w:kern w:val="2"/>
          <w:sz w:val="24"/>
          <w:szCs w:val="24"/>
        </w:rPr>
        <w:t>μm</w:t>
      </w:r>
      <w:proofErr w:type="spellEnd"/>
      <w:r w:rsidR="000B4FA3" w:rsidRPr="000B4FA3">
        <w:rPr>
          <w:rFonts w:asciiTheme="majorBidi" w:hAnsiTheme="majorBidi" w:cstheme="majorBidi"/>
          <w:color w:val="000000" w:themeColor="text1"/>
          <w:kern w:val="2"/>
          <w:sz w:val="24"/>
          <w:szCs w:val="24"/>
        </w:rPr>
        <w:t xml:space="preserve"> in diameter</w:t>
      </w:r>
      <w:r w:rsidR="00DF7B1A" w:rsidRPr="00E524E3">
        <w:rPr>
          <w:rFonts w:asciiTheme="majorBidi" w:hAnsiTheme="majorBidi" w:cstheme="majorBidi"/>
          <w:color w:val="000000" w:themeColor="text1"/>
          <w:kern w:val="2"/>
          <w:sz w:val="24"/>
          <w:szCs w:val="24"/>
        </w:rPr>
        <w:t xml:space="preserve"> </w:t>
      </w:r>
      <w:r w:rsidR="00EC5B0D" w:rsidRPr="00E524E3">
        <w:rPr>
          <w:rFonts w:asciiTheme="majorBidi" w:hAnsiTheme="majorBidi" w:cstheme="majorBidi"/>
          <w:color w:val="000000" w:themeColor="text1"/>
          <w:kern w:val="2"/>
          <w:sz w:val="24"/>
          <w:szCs w:val="24"/>
        </w:rPr>
        <w:fldChar w:fldCharType="begin"/>
      </w:r>
      <w:r w:rsidR="006B3779">
        <w:rPr>
          <w:rFonts w:asciiTheme="majorBidi" w:hAnsiTheme="majorBidi" w:cstheme="majorBidi"/>
          <w:color w:val="000000" w:themeColor="text1"/>
          <w:kern w:val="2"/>
          <w:sz w:val="24"/>
          <w:szCs w:val="24"/>
        </w:rPr>
        <w:instrText xml:space="preserve"> ADDIN EN.CITE &lt;EndNote&gt;&lt;Cite&gt;&lt;Author&gt;Shen&lt;/Author&gt;&lt;Year&gt;2016&lt;/Year&gt;&lt;RecNum&gt;523&lt;/RecNum&gt;&lt;DisplayText&gt;(Shen et al. 2016)&lt;/DisplayText&gt;&lt;record&gt;&lt;rec-number&gt;523&lt;/rec-number&gt;&lt;foreign-keys&gt;&lt;key app="EN" db-id="swaf2wxwqzxzdze0fxk520rsafx9x5fxz0vx" timestamp="1638550189"&gt;523&lt;/key&gt;&lt;/foreign-keys&gt;&lt;ref-type name="Journal Article"&gt;17&lt;/ref-type&gt;&lt;contributors&gt;&lt;authors&gt;&lt;author&gt;Shen, Qinhua&lt;/author&gt;&lt;author&gt;Kirschbaum, Miko UF&lt;/author&gt;&lt;author&gt;Hedley, Mike J&lt;/author&gt;&lt;author&gt;Arbestain, Marta Camps&lt;/author&gt;&lt;/authors&gt;&lt;/contributors&gt;&lt;titles&gt;&lt;title&gt;Testing an alternative method for estimating the length of fungal hyphae using photomicrography and image processing&lt;/title&gt;&lt;secondary-title&gt;PloS one&lt;/secondary-title&gt;&lt;/titles&gt;&lt;periodical&gt;&lt;full-title&gt;PLOS ONE&lt;/full-title&gt;&lt;/periodical&gt;&lt;pages&gt;e0157017&lt;/pages&gt;&lt;volume&gt;11&lt;/volume&gt;&lt;number&gt;6&lt;/number&gt;&lt;dates&gt;&lt;year&gt;2016&lt;/year&gt;&lt;/dates&gt;&lt;isbn&gt;1932-6203&lt;/isbn&gt;&lt;urls&gt;&lt;/urls&gt;&lt;/record&gt;&lt;/Cite&gt;&lt;/EndNote&gt;</w:instrText>
      </w:r>
      <w:r w:rsidR="00EC5B0D" w:rsidRPr="00E524E3">
        <w:rPr>
          <w:rFonts w:asciiTheme="majorBidi" w:hAnsiTheme="majorBidi" w:cstheme="majorBidi"/>
          <w:color w:val="000000" w:themeColor="text1"/>
          <w:kern w:val="2"/>
          <w:sz w:val="24"/>
          <w:szCs w:val="24"/>
        </w:rPr>
        <w:fldChar w:fldCharType="separate"/>
      </w:r>
      <w:r w:rsidR="00EC5B0D" w:rsidRPr="00E524E3">
        <w:rPr>
          <w:rFonts w:asciiTheme="majorBidi" w:hAnsiTheme="majorBidi" w:cstheme="majorBidi"/>
          <w:noProof/>
          <w:color w:val="000000" w:themeColor="text1"/>
          <w:kern w:val="2"/>
          <w:sz w:val="24"/>
          <w:szCs w:val="24"/>
        </w:rPr>
        <w:t>(Shen et al. 2016)</w:t>
      </w:r>
      <w:r w:rsidR="00EC5B0D" w:rsidRPr="00E524E3">
        <w:rPr>
          <w:rFonts w:asciiTheme="majorBidi" w:hAnsiTheme="majorBidi" w:cstheme="majorBidi"/>
          <w:color w:val="000000" w:themeColor="text1"/>
          <w:kern w:val="2"/>
          <w:sz w:val="24"/>
          <w:szCs w:val="24"/>
        </w:rPr>
        <w:fldChar w:fldCharType="end"/>
      </w:r>
      <w:r w:rsidR="00DF7B1A" w:rsidRPr="00E524E3">
        <w:rPr>
          <w:rFonts w:asciiTheme="majorBidi" w:hAnsiTheme="majorBidi" w:cstheme="majorBidi"/>
          <w:color w:val="000000" w:themeColor="text1"/>
          <w:kern w:val="2"/>
          <w:sz w:val="24"/>
          <w:szCs w:val="24"/>
        </w:rPr>
        <w:t>.</w:t>
      </w:r>
      <w:r w:rsidR="00BE4215" w:rsidRPr="00E524E3">
        <w:rPr>
          <w:rFonts w:asciiTheme="majorBidi" w:hAnsiTheme="majorBidi" w:cstheme="majorBidi"/>
          <w:color w:val="000000" w:themeColor="text1"/>
          <w:kern w:val="2"/>
          <w:sz w:val="24"/>
          <w:szCs w:val="24"/>
        </w:rPr>
        <w:t xml:space="preserve"> </w:t>
      </w:r>
      <w:r w:rsidR="007A0A68" w:rsidRPr="00E524E3">
        <w:rPr>
          <w:rFonts w:asciiTheme="majorBidi" w:hAnsiTheme="majorBidi" w:cstheme="majorBidi"/>
          <w:kern w:val="2"/>
          <w:sz w:val="24"/>
          <w:szCs w:val="24"/>
        </w:rPr>
        <w:t xml:space="preserve">The </w:t>
      </w:r>
      <w:r w:rsidR="007A0A68" w:rsidRPr="00E524E3">
        <w:rPr>
          <w:rFonts w:asciiTheme="majorBidi" w:hAnsiTheme="majorBidi" w:cstheme="majorBidi"/>
          <w:sz w:val="24"/>
          <w:szCs w:val="24"/>
        </w:rPr>
        <w:t xml:space="preserve">modified </w:t>
      </w:r>
      <w:r w:rsidR="00BE4215" w:rsidRPr="00E524E3">
        <w:rPr>
          <w:rFonts w:asciiTheme="majorBidi" w:hAnsiTheme="majorBidi" w:cstheme="majorBidi"/>
          <w:sz w:val="24"/>
          <w:szCs w:val="24"/>
        </w:rPr>
        <w:t>g</w:t>
      </w:r>
      <w:r w:rsidR="007A0A68" w:rsidRPr="00E524E3">
        <w:rPr>
          <w:rFonts w:asciiTheme="majorBidi" w:hAnsiTheme="majorBidi" w:cstheme="majorBidi"/>
          <w:sz w:val="24"/>
          <w:szCs w:val="24"/>
        </w:rPr>
        <w:t xml:space="preserve">ridline </w:t>
      </w:r>
      <w:r w:rsidR="00BE4215" w:rsidRPr="00E524E3">
        <w:rPr>
          <w:rFonts w:asciiTheme="majorBidi" w:hAnsiTheme="majorBidi" w:cstheme="majorBidi"/>
          <w:sz w:val="24"/>
          <w:szCs w:val="24"/>
        </w:rPr>
        <w:t>i</w:t>
      </w:r>
      <w:r w:rsidR="007A0A68" w:rsidRPr="00E524E3">
        <w:rPr>
          <w:rFonts w:asciiTheme="majorBidi" w:hAnsiTheme="majorBidi" w:cstheme="majorBidi"/>
          <w:sz w:val="24"/>
          <w:szCs w:val="24"/>
        </w:rPr>
        <w:t xml:space="preserve">ntersect </w:t>
      </w:r>
      <w:r w:rsidR="00BE4215" w:rsidRPr="00E524E3">
        <w:rPr>
          <w:rFonts w:asciiTheme="majorBidi" w:hAnsiTheme="majorBidi" w:cstheme="majorBidi"/>
          <w:sz w:val="24"/>
          <w:szCs w:val="24"/>
        </w:rPr>
        <w:t>m</w:t>
      </w:r>
      <w:r w:rsidR="007A0A68" w:rsidRPr="00E524E3">
        <w:rPr>
          <w:rFonts w:asciiTheme="majorBidi" w:hAnsiTheme="majorBidi" w:cstheme="majorBidi"/>
          <w:sz w:val="24"/>
          <w:szCs w:val="24"/>
        </w:rPr>
        <w:t xml:space="preserve">ethod equation based on </w:t>
      </w:r>
      <w:r w:rsidR="00EC5B0D"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AuthorYear="1"&gt;&lt;Author&gt;Tennant&lt;/Author&gt;&lt;Year&gt;1975&lt;/Year&gt;&lt;RecNum&gt;582&lt;/RecNum&gt;&lt;DisplayText&gt;Tennant (1975)&lt;/DisplayText&gt;&lt;record&gt;&lt;rec-number&gt;582&lt;/rec-number&gt;&lt;foreign-keys&gt;&lt;key app="EN" db-id="swaf2wxwqzxzdze0fxk520rsafx9x5fxz0vx" timestamp="1638550189"&gt;582&lt;/key&gt;&lt;/foreign-keys&gt;&lt;ref-type name="Journal Article"&gt;17&lt;/ref-type&gt;&lt;contributors&gt;&lt;authors&gt;&lt;author&gt;Tennant, D&lt;/author&gt;&lt;/authors&gt;&lt;/contributors&gt;&lt;titles&gt;&lt;title&gt;A test of a modified line intersect method of estimating root length&lt;/title&gt;&lt;secondary-title&gt;The Journal of Ecology&lt;/secondary-title&gt;&lt;/titles&gt;&lt;periodical&gt;&lt;full-title&gt;The Journal of Ecology&lt;/full-title&gt;&lt;/periodical&gt;&lt;pages&gt;995-1001&lt;/pages&gt;&lt;dates&gt;&lt;year&gt;1975&lt;/year&gt;&lt;/dates&gt;&lt;isbn&gt;0022-0477&lt;/isbn&gt;&lt;urls&gt;&lt;/urls&gt;&lt;/record&gt;&lt;/Cite&gt;&lt;/EndNote&gt;</w:instrText>
      </w:r>
      <w:r w:rsidR="00EC5B0D" w:rsidRPr="00E524E3">
        <w:rPr>
          <w:rFonts w:asciiTheme="majorBidi" w:hAnsiTheme="majorBidi" w:cstheme="majorBidi"/>
          <w:sz w:val="24"/>
          <w:szCs w:val="24"/>
        </w:rPr>
        <w:fldChar w:fldCharType="separate"/>
      </w:r>
      <w:r w:rsidR="00EC5B0D" w:rsidRPr="00E524E3">
        <w:rPr>
          <w:rFonts w:asciiTheme="majorBidi" w:hAnsiTheme="majorBidi" w:cstheme="majorBidi"/>
          <w:noProof/>
          <w:sz w:val="24"/>
          <w:szCs w:val="24"/>
        </w:rPr>
        <w:t>Tennant (1975)</w:t>
      </w:r>
      <w:r w:rsidR="00EC5B0D" w:rsidRPr="00E524E3">
        <w:rPr>
          <w:rFonts w:asciiTheme="majorBidi" w:hAnsiTheme="majorBidi" w:cstheme="majorBidi"/>
          <w:sz w:val="24"/>
          <w:szCs w:val="24"/>
        </w:rPr>
        <w:fldChar w:fldCharType="end"/>
      </w:r>
      <w:r w:rsidR="00EC5B0D" w:rsidRPr="00E524E3">
        <w:rPr>
          <w:rFonts w:asciiTheme="majorBidi" w:hAnsiTheme="majorBidi" w:cstheme="majorBidi"/>
          <w:sz w:val="24"/>
          <w:szCs w:val="24"/>
        </w:rPr>
        <w:t xml:space="preserve"> </w:t>
      </w:r>
      <w:r w:rsidR="00B62F9C" w:rsidRPr="00E524E3">
        <w:rPr>
          <w:rFonts w:asciiTheme="majorBidi" w:hAnsiTheme="majorBidi" w:cstheme="majorBidi"/>
          <w:sz w:val="24"/>
          <w:szCs w:val="24"/>
        </w:rPr>
        <w:t xml:space="preserve">and </w:t>
      </w:r>
      <w:r w:rsidR="00EC5B0D"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AuthorYear="1"&gt;&lt;Author&gt;Shen&lt;/Author&gt;&lt;Year&gt;2016&lt;/Year&gt;&lt;RecNum&gt;523&lt;/RecNum&gt;&lt;DisplayText&gt;Shen et al. (2016)&lt;/DisplayText&gt;&lt;record&gt;&lt;rec-number&gt;523&lt;/rec-number&gt;&lt;foreign-keys&gt;&lt;key app="EN" db-id="swaf2wxwqzxzdze0fxk520rsafx9x5fxz0vx" timestamp="1638550189"&gt;523&lt;/key&gt;&lt;/foreign-keys&gt;&lt;ref-type name="Journal Article"&gt;17&lt;/ref-type&gt;&lt;contributors&gt;&lt;authors&gt;&lt;author&gt;Shen, Qinhua&lt;/author&gt;&lt;author&gt;Kirschbaum, Miko UF&lt;/author&gt;&lt;author&gt;Hedley, Mike J&lt;/author&gt;&lt;author&gt;Arbestain, Marta Camps&lt;/author&gt;&lt;/authors&gt;&lt;/contributors&gt;&lt;titles&gt;&lt;title&gt;Testing an alternative method for estimating the length of fungal hyphae using photomicrography and image processing&lt;/title&gt;&lt;secondary-title&gt;PloS one&lt;/secondary-title&gt;&lt;/titles&gt;&lt;periodical&gt;&lt;full-title&gt;PLOS ONE&lt;/full-title&gt;&lt;/periodical&gt;&lt;pages&gt;e0157017&lt;/pages&gt;&lt;volume&gt;11&lt;/volume&gt;&lt;number&gt;6&lt;/number&gt;&lt;dates&gt;&lt;year&gt;2016&lt;/year&gt;&lt;/dates&gt;&lt;isbn&gt;1932-6203&lt;/isbn&gt;&lt;urls&gt;&lt;/urls&gt;&lt;/record&gt;&lt;/Cite&gt;&lt;/EndNote&gt;</w:instrText>
      </w:r>
      <w:r w:rsidR="00EC5B0D" w:rsidRPr="00E524E3">
        <w:rPr>
          <w:rFonts w:asciiTheme="majorBidi" w:hAnsiTheme="majorBidi" w:cstheme="majorBidi"/>
          <w:sz w:val="24"/>
          <w:szCs w:val="24"/>
        </w:rPr>
        <w:fldChar w:fldCharType="separate"/>
      </w:r>
      <w:r w:rsidR="00EC5B0D" w:rsidRPr="00E524E3">
        <w:rPr>
          <w:rFonts w:asciiTheme="majorBidi" w:hAnsiTheme="majorBidi" w:cstheme="majorBidi"/>
          <w:noProof/>
          <w:sz w:val="24"/>
          <w:szCs w:val="24"/>
        </w:rPr>
        <w:t>Shen et al. (2016)</w:t>
      </w:r>
      <w:r w:rsidR="00EC5B0D" w:rsidRPr="00E524E3">
        <w:rPr>
          <w:rFonts w:asciiTheme="majorBidi" w:hAnsiTheme="majorBidi" w:cstheme="majorBidi"/>
          <w:sz w:val="24"/>
          <w:szCs w:val="24"/>
        </w:rPr>
        <w:fldChar w:fldCharType="end"/>
      </w:r>
      <w:r w:rsidR="00EC5B0D" w:rsidRPr="00E524E3">
        <w:rPr>
          <w:rFonts w:asciiTheme="majorBidi" w:hAnsiTheme="majorBidi" w:cstheme="majorBidi"/>
          <w:sz w:val="24"/>
          <w:szCs w:val="24"/>
        </w:rPr>
        <w:t xml:space="preserve"> </w:t>
      </w:r>
      <w:r w:rsidR="007A0A68" w:rsidRPr="00E524E3">
        <w:rPr>
          <w:rFonts w:asciiTheme="majorBidi" w:hAnsiTheme="majorBidi" w:cstheme="majorBidi"/>
          <w:sz w:val="24"/>
          <w:szCs w:val="24"/>
        </w:rPr>
        <w:t>w</w:t>
      </w:r>
      <w:r w:rsidR="00BE4215" w:rsidRPr="00E524E3">
        <w:rPr>
          <w:rFonts w:asciiTheme="majorBidi" w:hAnsiTheme="majorBidi" w:cstheme="majorBidi"/>
          <w:sz w:val="24"/>
          <w:szCs w:val="24"/>
        </w:rPr>
        <w:t>as</w:t>
      </w:r>
      <w:r w:rsidR="007A0A68" w:rsidRPr="00E524E3">
        <w:rPr>
          <w:rFonts w:asciiTheme="majorBidi" w:hAnsiTheme="majorBidi" w:cstheme="majorBidi"/>
          <w:sz w:val="24"/>
          <w:szCs w:val="24"/>
        </w:rPr>
        <w:t xml:space="preserve"> used </w:t>
      </w:r>
      <w:r w:rsidR="00BE4215" w:rsidRPr="00E524E3">
        <w:rPr>
          <w:rFonts w:asciiTheme="majorBidi" w:hAnsiTheme="majorBidi" w:cstheme="majorBidi"/>
          <w:sz w:val="24"/>
          <w:szCs w:val="24"/>
        </w:rPr>
        <w:t>to measure</w:t>
      </w:r>
      <w:r w:rsidR="007A0A68" w:rsidRPr="00E524E3">
        <w:rPr>
          <w:rFonts w:asciiTheme="majorBidi" w:hAnsiTheme="majorBidi" w:cstheme="majorBidi"/>
          <w:sz w:val="24"/>
          <w:szCs w:val="24"/>
        </w:rPr>
        <w:t xml:space="preserve"> the total length of hyphae</w:t>
      </w:r>
      <w:r w:rsidR="00B62F9C" w:rsidRPr="00E524E3">
        <w:rPr>
          <w:rFonts w:asciiTheme="majorBidi" w:hAnsiTheme="majorBidi" w:cstheme="majorBidi"/>
          <w:sz w:val="24"/>
          <w:szCs w:val="24"/>
        </w:rPr>
        <w:t xml:space="preserve"> (m)</w:t>
      </w:r>
      <w:r w:rsidR="007A0A68" w:rsidRPr="00E524E3">
        <w:rPr>
          <w:rFonts w:asciiTheme="majorBidi" w:hAnsiTheme="majorBidi" w:cstheme="majorBidi"/>
          <w:sz w:val="24"/>
          <w:szCs w:val="24"/>
        </w:rPr>
        <w:t xml:space="preserve"> per g</w:t>
      </w:r>
      <w:r w:rsidR="00B62F9C" w:rsidRPr="00E524E3">
        <w:rPr>
          <w:rFonts w:asciiTheme="majorBidi" w:hAnsiTheme="majorBidi" w:cstheme="majorBidi"/>
          <w:sz w:val="24"/>
          <w:szCs w:val="24"/>
        </w:rPr>
        <w:t xml:space="preserve"> </w:t>
      </w:r>
      <w:r w:rsidR="000B4FA3">
        <w:rPr>
          <w:rFonts w:asciiTheme="majorBidi" w:hAnsiTheme="majorBidi" w:cstheme="majorBidi"/>
          <w:sz w:val="24"/>
          <w:szCs w:val="24"/>
        </w:rPr>
        <w:t xml:space="preserve">of </w:t>
      </w:r>
      <w:r w:rsidR="00B62F9C" w:rsidRPr="00E524E3">
        <w:rPr>
          <w:rFonts w:asciiTheme="majorBidi" w:hAnsiTheme="majorBidi" w:cstheme="majorBidi"/>
          <w:sz w:val="24"/>
          <w:szCs w:val="24"/>
        </w:rPr>
        <w:t>soil dry weight</w:t>
      </w:r>
      <w:r w:rsidR="007A0A68" w:rsidRPr="00E524E3">
        <w:rPr>
          <w:rFonts w:asciiTheme="majorBidi" w:hAnsiTheme="majorBidi" w:cstheme="majorBidi"/>
          <w:sz w:val="24"/>
          <w:szCs w:val="24"/>
        </w:rPr>
        <w:t xml:space="preserve"> </w:t>
      </w:r>
      <w:r w:rsidR="00A00699" w:rsidRPr="00E524E3">
        <w:rPr>
          <w:rFonts w:asciiTheme="majorBidi" w:hAnsiTheme="majorBidi" w:cstheme="majorBidi"/>
          <w:sz w:val="24"/>
          <w:szCs w:val="24"/>
        </w:rPr>
        <w:t>(</w:t>
      </w:r>
      <w:r w:rsidR="007A0A68" w:rsidRPr="00E524E3">
        <w:rPr>
          <w:rFonts w:asciiTheme="majorBidi" w:hAnsiTheme="majorBidi" w:cstheme="majorBidi"/>
          <w:sz w:val="24"/>
          <w:szCs w:val="24"/>
        </w:rPr>
        <w:t>SI-</w:t>
      </w:r>
      <w:r w:rsidR="00EA1765" w:rsidRPr="00E524E3">
        <w:rPr>
          <w:rFonts w:asciiTheme="majorBidi" w:hAnsiTheme="majorBidi" w:cstheme="majorBidi"/>
          <w:sz w:val="24"/>
          <w:szCs w:val="24"/>
        </w:rPr>
        <w:t>2</w:t>
      </w:r>
      <w:r w:rsidR="007A0A68" w:rsidRPr="00E524E3">
        <w:rPr>
          <w:rFonts w:asciiTheme="majorBidi" w:hAnsiTheme="majorBidi" w:cstheme="majorBidi"/>
          <w:sz w:val="24"/>
          <w:szCs w:val="24"/>
        </w:rPr>
        <w:t xml:space="preserve">). </w:t>
      </w:r>
    </w:p>
    <w:p w14:paraId="07A08FF1" w14:textId="77777777" w:rsidR="00DF7B1A" w:rsidRPr="00E524E3" w:rsidRDefault="00DF7B1A" w:rsidP="0056485A">
      <w:pPr>
        <w:spacing w:line="480" w:lineRule="auto"/>
        <w:jc w:val="both"/>
        <w:rPr>
          <w:rFonts w:asciiTheme="majorBidi" w:hAnsiTheme="majorBidi" w:cstheme="majorBidi"/>
          <w:b/>
          <w:bCs/>
          <w:sz w:val="24"/>
          <w:szCs w:val="24"/>
        </w:rPr>
      </w:pPr>
    </w:p>
    <w:p w14:paraId="56108B92" w14:textId="27F25D12"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2.6. </w:t>
      </w:r>
      <w:r w:rsidR="00A34D5F" w:rsidRPr="00E524E3">
        <w:rPr>
          <w:rFonts w:asciiTheme="majorBidi" w:hAnsiTheme="majorBidi" w:cstheme="majorBidi"/>
          <w:b/>
          <w:bCs/>
          <w:sz w:val="24"/>
          <w:szCs w:val="24"/>
        </w:rPr>
        <w:t>Statistical analysis</w:t>
      </w:r>
    </w:p>
    <w:p w14:paraId="3D032A0E" w14:textId="53C51D54" w:rsidR="003E469F" w:rsidRPr="00E524E3" w:rsidRDefault="00535CDB" w:rsidP="00535CDB">
      <w:pPr>
        <w:spacing w:line="480" w:lineRule="auto"/>
        <w:jc w:val="both"/>
        <w:rPr>
          <w:rFonts w:asciiTheme="majorBidi" w:hAnsiTheme="majorBidi" w:cstheme="majorBidi"/>
          <w:sz w:val="24"/>
          <w:szCs w:val="24"/>
          <w:rtl/>
          <w:lang w:bidi="fa-IR"/>
        </w:rPr>
      </w:pPr>
      <w:r>
        <w:rPr>
          <w:rFonts w:asciiTheme="majorBidi" w:hAnsiTheme="majorBidi" w:cstheme="majorBidi"/>
          <w:sz w:val="24"/>
          <w:szCs w:val="24"/>
          <w:lang w:bidi="fa-IR"/>
        </w:rPr>
        <w:t>W</w:t>
      </w:r>
      <w:r w:rsidRPr="00535CDB">
        <w:rPr>
          <w:rFonts w:asciiTheme="majorBidi" w:hAnsiTheme="majorBidi" w:cstheme="majorBidi"/>
          <w:sz w:val="24"/>
          <w:szCs w:val="24"/>
          <w:lang w:bidi="fa-IR"/>
        </w:rPr>
        <w:t xml:space="preserve">e used a gradient design with seven ranges of grazing intensity to examine the relationship between recently fixed carbon in different carbon pools and mycorrhizal abundance with grazing intensity. We recognize that without true replication, this approach is not as powerful as a replicated experimental design because it does not allow quantification of treatment variance. However, a gradient test in conjunction with a regression analysis provides a first approximation of the overall trends to be evaluated. Having replicates at the plot level would be ideal, but is usually unrealistic. It has been suggested that establishing limited experimental units along an environmental gradient, rather than increasing the number of replicates at two arbitrarily selected points, would contribute to new insights in a variety of ecological studies </w:t>
      </w:r>
      <w:r w:rsidR="0050672D" w:rsidRPr="00E524E3">
        <w:rPr>
          <w:rFonts w:asciiTheme="majorBidi" w:hAnsiTheme="majorBidi" w:cstheme="majorBidi"/>
          <w:sz w:val="24"/>
          <w:szCs w:val="24"/>
          <w:lang w:bidi="fa-IR"/>
        </w:rPr>
        <w:fldChar w:fldCharType="begin"/>
      </w:r>
      <w:r w:rsidR="006B3779">
        <w:rPr>
          <w:rFonts w:asciiTheme="majorBidi" w:hAnsiTheme="majorBidi" w:cstheme="majorBidi"/>
          <w:sz w:val="24"/>
          <w:szCs w:val="24"/>
          <w:lang w:bidi="fa-IR"/>
        </w:rPr>
        <w:instrText xml:space="preserve"> ADDIN EN.CITE &lt;EndNote&gt;&lt;Cite&gt;&lt;Author&gt;Kreyling&lt;/Author&gt;&lt;Year&gt;2018&lt;/Year&gt;&lt;RecNum&gt;357&lt;/RecNum&gt;&lt;DisplayText&gt;(Kreyling et al. 2018)&lt;/DisplayText&gt;&lt;record&gt;&lt;rec-number&gt;357&lt;/rec-number&gt;&lt;foreign-keys&gt;&lt;key app="EN" db-id="swaf2wxwqzxzdze0fxk520rsafx9x5fxz0vx" timestamp="1638550188"&gt;357&lt;/key&gt;&lt;/foreign-keys&gt;&lt;ref-type name="Journal Article"&gt;17&lt;/ref-type&gt;&lt;contributors&gt;&lt;authors&gt;&lt;author&gt;Kreyling, Juergen&lt;/author&gt;&lt;author&gt;Schweiger, Andreas H&lt;/author&gt;&lt;author&gt;Bahn, Michael&lt;/author&gt;&lt;author&gt;Ineson, Phil&lt;/author&gt;&lt;author&gt;Miglia</w:instrText>
      </w:r>
      <w:r w:rsidR="006B3779">
        <w:rPr>
          <w:rFonts w:asciiTheme="majorBidi" w:hAnsiTheme="majorBidi" w:cstheme="majorBidi" w:hint="eastAsia"/>
          <w:sz w:val="24"/>
          <w:szCs w:val="24"/>
          <w:lang w:bidi="fa-IR"/>
        </w:rPr>
        <w:instrText>vacca, Mirco&lt;/author&gt;&lt;author&gt;Morel</w:instrText>
      </w:r>
      <w:r w:rsidR="006B3779">
        <w:rPr>
          <w:rFonts w:asciiTheme="majorBidi" w:hAnsiTheme="majorBidi" w:cstheme="majorBidi" w:hint="eastAsia"/>
          <w:sz w:val="24"/>
          <w:szCs w:val="24"/>
          <w:lang w:bidi="fa-IR"/>
        </w:rPr>
        <w:instrText>‐</w:instrText>
      </w:r>
      <w:r w:rsidR="006B3779">
        <w:rPr>
          <w:rFonts w:asciiTheme="majorBidi" w:hAnsiTheme="majorBidi" w:cstheme="majorBidi" w:hint="eastAsia"/>
          <w:sz w:val="24"/>
          <w:szCs w:val="24"/>
          <w:lang w:bidi="fa-IR"/>
        </w:rPr>
        <w:instrText>Journel, Thibaut&lt;/author&gt;&lt;author&gt;Christiansen, Jesper Riis&lt;/author&gt;&lt;author&gt;Schtickzelle, Nicolas&lt;/author&gt;&lt;author&gt;Larsen, Klaus Steenberg %J Ecology Letters&lt;/author&gt;&lt;/authors&gt;&lt;/contributors&gt;&lt;titles&gt;&lt;title&gt;To replicate, or</w:instrText>
      </w:r>
      <w:r w:rsidR="006B3779">
        <w:rPr>
          <w:rFonts w:asciiTheme="majorBidi" w:hAnsiTheme="majorBidi" w:cstheme="majorBidi"/>
          <w:sz w:val="24"/>
          <w:szCs w:val="24"/>
          <w:lang w:bidi="fa-IR"/>
        </w:rPr>
        <w:instrText xml:space="preserve"> not to replicate–that is the question: how to tackle nonlinear responses in ecological experiments&lt;/title&gt;&lt;/titles&gt;&lt;pages&gt;1629-1638&lt;/pages&gt;&lt;volume&gt;21&lt;/volume&gt;&lt;number&gt;11&lt;/number&gt;&lt;dates&gt;&lt;year&gt;2018&lt;/year&gt;&lt;/dates&gt;&lt;isbn&gt;1461-023X&lt;/isbn&gt;&lt;urls&gt;&lt;/urls&gt;&lt;/record&gt;&lt;/Cite&gt;&lt;/EndNote&gt;</w:instrText>
      </w:r>
      <w:r w:rsidR="0050672D" w:rsidRPr="00E524E3">
        <w:rPr>
          <w:rFonts w:asciiTheme="majorBidi" w:hAnsiTheme="majorBidi" w:cstheme="majorBidi"/>
          <w:sz w:val="24"/>
          <w:szCs w:val="24"/>
          <w:lang w:bidi="fa-IR"/>
        </w:rPr>
        <w:fldChar w:fldCharType="separate"/>
      </w:r>
      <w:r w:rsidR="0050672D" w:rsidRPr="00E524E3">
        <w:rPr>
          <w:rFonts w:asciiTheme="majorBidi" w:hAnsiTheme="majorBidi" w:cstheme="majorBidi"/>
          <w:noProof/>
          <w:sz w:val="24"/>
          <w:szCs w:val="24"/>
          <w:lang w:bidi="fa-IR"/>
        </w:rPr>
        <w:t>(Kreyling et al. 2018)</w:t>
      </w:r>
      <w:r w:rsidR="0050672D" w:rsidRPr="00E524E3">
        <w:rPr>
          <w:rFonts w:asciiTheme="majorBidi" w:hAnsiTheme="majorBidi" w:cstheme="majorBidi"/>
          <w:sz w:val="24"/>
          <w:szCs w:val="24"/>
          <w:lang w:bidi="fa-IR"/>
        </w:rPr>
        <w:fldChar w:fldCharType="end"/>
      </w:r>
      <w:r w:rsidR="0050672D" w:rsidRPr="00E524E3">
        <w:rPr>
          <w:rFonts w:asciiTheme="majorBidi" w:hAnsiTheme="majorBidi" w:cstheme="majorBidi"/>
          <w:sz w:val="24"/>
          <w:szCs w:val="24"/>
          <w:lang w:bidi="fa-IR"/>
        </w:rPr>
        <w:t>.</w:t>
      </w:r>
      <w:r w:rsidR="003E469F" w:rsidRPr="00E524E3">
        <w:rPr>
          <w:rFonts w:asciiTheme="majorBidi" w:eastAsiaTheme="minorHAnsi" w:hAnsiTheme="majorBidi" w:cstheme="majorBidi"/>
          <w:sz w:val="24"/>
          <w:szCs w:val="24"/>
          <w:lang w:bidi="fa-IR"/>
        </w:rPr>
        <w:t xml:space="preserve"> </w:t>
      </w:r>
      <w:r w:rsidR="009903C8">
        <w:rPr>
          <w:rFonts w:asciiTheme="majorBidi" w:eastAsiaTheme="minorHAnsi" w:hAnsiTheme="majorBidi" w:cstheme="majorBidi"/>
          <w:sz w:val="24"/>
          <w:szCs w:val="24"/>
          <w:lang w:bidi="fa-IR"/>
        </w:rPr>
        <w:lastRenderedPageBreak/>
        <w:t xml:space="preserve">Within a given resource and sufficient </w:t>
      </w:r>
      <w:r w:rsidR="009903C8" w:rsidRPr="00535CDB">
        <w:rPr>
          <w:rFonts w:asciiTheme="majorBidi" w:hAnsiTheme="majorBidi" w:cstheme="majorBidi"/>
          <w:sz w:val="24"/>
          <w:szCs w:val="24"/>
          <w:lang w:bidi="fa-IR"/>
        </w:rPr>
        <w:t>number of sampling points along the grazing intensity gradient</w:t>
      </w:r>
      <w:r w:rsidR="009903C8">
        <w:rPr>
          <w:rFonts w:asciiTheme="majorBidi" w:eastAsiaTheme="minorHAnsi" w:hAnsiTheme="majorBidi" w:cstheme="majorBidi"/>
          <w:sz w:val="24"/>
          <w:szCs w:val="24"/>
          <w:lang w:bidi="fa-IR"/>
        </w:rPr>
        <w:t xml:space="preserve">, we believe </w:t>
      </w:r>
      <w:r w:rsidRPr="00535CDB">
        <w:rPr>
          <w:rFonts w:asciiTheme="majorBidi" w:hAnsiTheme="majorBidi" w:cstheme="majorBidi"/>
          <w:sz w:val="24"/>
          <w:szCs w:val="24"/>
          <w:lang w:bidi="fa-IR"/>
        </w:rPr>
        <w:t>our study contributed to the power of the chosen regression approach.</w:t>
      </w:r>
    </w:p>
    <w:p w14:paraId="40ECB0BD" w14:textId="37106A7D" w:rsidR="006D7520" w:rsidRPr="00E524E3" w:rsidRDefault="00535CDB" w:rsidP="00535CDB">
      <w:pPr>
        <w:spacing w:line="480" w:lineRule="auto"/>
        <w:jc w:val="both"/>
        <w:rPr>
          <w:rFonts w:asciiTheme="majorBidi" w:hAnsiTheme="majorBidi" w:cstheme="majorBidi"/>
          <w:sz w:val="24"/>
          <w:szCs w:val="24"/>
        </w:rPr>
      </w:pPr>
      <w:r w:rsidRPr="00535CDB">
        <w:rPr>
          <w:rFonts w:asciiTheme="majorBidi" w:hAnsiTheme="majorBidi" w:cstheme="majorBidi"/>
          <w:sz w:val="24"/>
          <w:szCs w:val="24"/>
          <w:lang w:bidi="fa-IR"/>
        </w:rPr>
        <w:t xml:space="preserve">Linear regression models were applied to evaluate the effect of grazing intensity on above- and </w:t>
      </w:r>
      <w:r w:rsidR="00963C58">
        <w:rPr>
          <w:rFonts w:asciiTheme="majorBidi" w:hAnsiTheme="majorBidi" w:cstheme="majorBidi"/>
          <w:sz w:val="24"/>
          <w:szCs w:val="24"/>
          <w:lang w:bidi="fa-IR"/>
        </w:rPr>
        <w:t>below-ground</w:t>
      </w:r>
      <w:r w:rsidRPr="00535CDB">
        <w:rPr>
          <w:rFonts w:asciiTheme="majorBidi" w:hAnsiTheme="majorBidi" w:cstheme="majorBidi"/>
          <w:sz w:val="24"/>
          <w:szCs w:val="24"/>
          <w:lang w:bidi="fa-IR"/>
        </w:rPr>
        <w:t xml:space="preserve"> carbon pools. Response variables included </w:t>
      </w:r>
      <w:r w:rsidRPr="007333C9">
        <w:rPr>
          <w:rFonts w:asciiTheme="majorBidi" w:hAnsiTheme="majorBidi" w:cstheme="majorBidi"/>
          <w:sz w:val="24"/>
          <w:szCs w:val="24"/>
          <w:vertAlign w:val="superscript"/>
          <w:lang w:bidi="fa-IR"/>
        </w:rPr>
        <w:t>13</w:t>
      </w:r>
      <w:r w:rsidRPr="00535CDB">
        <w:rPr>
          <w:rFonts w:asciiTheme="majorBidi" w:hAnsiTheme="majorBidi" w:cstheme="majorBidi"/>
          <w:sz w:val="24"/>
          <w:szCs w:val="24"/>
          <w:lang w:bidi="fa-IR"/>
        </w:rPr>
        <w:t>C enrichment in (</w:t>
      </w:r>
      <w:proofErr w:type="spellStart"/>
      <w:r w:rsidRPr="00535CDB">
        <w:rPr>
          <w:rFonts w:asciiTheme="majorBidi" w:hAnsiTheme="majorBidi" w:cstheme="majorBidi"/>
          <w:sz w:val="24"/>
          <w:szCs w:val="24"/>
          <w:lang w:bidi="fa-IR"/>
        </w:rPr>
        <w:t>i</w:t>
      </w:r>
      <w:proofErr w:type="spellEnd"/>
      <w:r w:rsidRPr="00535CDB">
        <w:rPr>
          <w:rFonts w:asciiTheme="majorBidi" w:hAnsiTheme="majorBidi" w:cstheme="majorBidi"/>
          <w:sz w:val="24"/>
          <w:szCs w:val="24"/>
          <w:lang w:bidi="fa-IR"/>
        </w:rPr>
        <w:t xml:space="preserve">) </w:t>
      </w:r>
      <w:r w:rsidR="00963C58">
        <w:rPr>
          <w:rFonts w:asciiTheme="majorBidi" w:hAnsiTheme="majorBidi" w:cstheme="majorBidi"/>
          <w:sz w:val="24"/>
          <w:szCs w:val="24"/>
          <w:lang w:bidi="fa-IR"/>
        </w:rPr>
        <w:t>above-ground</w:t>
      </w:r>
      <w:r w:rsidRPr="00535CDB">
        <w:rPr>
          <w:rFonts w:asciiTheme="majorBidi" w:hAnsiTheme="majorBidi" w:cstheme="majorBidi"/>
          <w:sz w:val="24"/>
          <w:szCs w:val="24"/>
          <w:lang w:bidi="fa-IR"/>
        </w:rPr>
        <w:t xml:space="preserve"> plant tissue (shoot) (ii) root (iii) soil and (iv) soil-respired CO</w:t>
      </w:r>
      <w:r w:rsidRPr="007333C9">
        <w:rPr>
          <w:rFonts w:asciiTheme="majorBidi" w:hAnsiTheme="majorBidi" w:cstheme="majorBidi"/>
          <w:sz w:val="24"/>
          <w:szCs w:val="24"/>
          <w:vertAlign w:val="subscript"/>
          <w:lang w:bidi="fa-IR"/>
        </w:rPr>
        <w:t>2</w:t>
      </w:r>
      <w:r w:rsidRPr="00535CDB">
        <w:rPr>
          <w:rFonts w:asciiTheme="majorBidi" w:hAnsiTheme="majorBidi" w:cstheme="majorBidi"/>
          <w:sz w:val="24"/>
          <w:szCs w:val="24"/>
          <w:lang w:bidi="fa-IR"/>
        </w:rPr>
        <w:t>. Explanatory variables were grazing intensity and post-labelling time and their interaction. Grazing intensity was included as a continuous variable in the analysis due to the large-scale design of this long-term experimental site. We first fitted a model with all terms as well as their interactions (grazing, time, and grazing × time). Then, automatic model selection was performed using Akaike's Information Criterion (AIC)</w:t>
      </w:r>
      <w:r>
        <w:rPr>
          <w:rFonts w:asciiTheme="majorBidi" w:hAnsiTheme="majorBidi" w:cstheme="majorBidi"/>
          <w:sz w:val="24"/>
          <w:szCs w:val="24"/>
          <w:lang w:bidi="fa-IR"/>
        </w:rPr>
        <w:t xml:space="preserve"> </w:t>
      </w:r>
      <w:r w:rsidR="00233943" w:rsidRPr="00E524E3">
        <w:rPr>
          <w:rFonts w:asciiTheme="majorBidi" w:hAnsiTheme="majorBidi" w:cstheme="majorBidi"/>
          <w:sz w:val="24"/>
          <w:szCs w:val="24"/>
        </w:rPr>
        <w:fldChar w:fldCharType="begin"/>
      </w:r>
      <w:r w:rsidR="00D84EB4">
        <w:rPr>
          <w:rFonts w:asciiTheme="majorBidi" w:hAnsiTheme="majorBidi" w:cstheme="majorBidi"/>
          <w:sz w:val="24"/>
          <w:szCs w:val="24"/>
        </w:rPr>
        <w:instrText xml:space="preserve"> ADDIN EN.CITE &lt;EndNote&gt;&lt;Cite&gt;&lt;Author&gt;Burnham&lt;/Author&gt;&lt;Year&gt;2004&lt;/Year&gt;&lt;RecNum&gt;166&lt;/RecNum&gt;&lt;DisplayText&gt;(Burnham and Anderson 2004)&lt;/DisplayText&gt;&lt;record&gt;&lt;rec-number&gt;166&lt;/rec-number&gt;&lt;foreign-keys&gt;&lt;key app="EN" db-id="swaf2wxwqzxzdze0fxk520rsafx9x5fxz0vx" timestamp="1638550187"&gt;166&lt;/key&gt;&lt;/foreign-keys&gt;&lt;ref-type name="Journal Article"&gt;17&lt;/ref-type&gt;&lt;contributors&gt;&lt;authors&gt;&lt;author&gt;Burnham, Kenneth P&lt;/author&gt;&lt;author&gt;Anderson, David R&lt;/author&gt;&lt;/authors&gt;&lt;/contributors&gt;&lt;titles&gt;&lt;title&gt;Multimodel inference: understanding AIC and BIC in model selection&lt;/title&gt;&lt;secondary-title&gt;Sociological methods and research&lt;/secondary-title&gt;&lt;/titles&gt;&lt;periodical&gt;&lt;full-title&gt;Sociological methods and research&lt;/full-title&gt;&lt;/periodical&gt;&lt;pages&gt;261-304&lt;/pages&gt;&lt;volume&gt;33&lt;/volume&gt;&lt;number&gt;2&lt;/number&gt;&lt;dates&gt;&lt;year&gt;2004&lt;/year&gt;&lt;/dates&gt;&lt;isbn&gt;0049-1241&lt;/isbn&gt;&lt;urls&gt;&lt;/urls&gt;&lt;/record&gt;&lt;/Cite&gt;&lt;/EndNote&gt;</w:instrText>
      </w:r>
      <w:r w:rsidR="00233943" w:rsidRPr="00E524E3">
        <w:rPr>
          <w:rFonts w:asciiTheme="majorBidi" w:hAnsiTheme="majorBidi" w:cstheme="majorBidi"/>
          <w:sz w:val="24"/>
          <w:szCs w:val="24"/>
        </w:rPr>
        <w:fldChar w:fldCharType="separate"/>
      </w:r>
      <w:r w:rsidR="00233943" w:rsidRPr="00E524E3">
        <w:rPr>
          <w:rFonts w:asciiTheme="majorBidi" w:hAnsiTheme="majorBidi" w:cstheme="majorBidi"/>
          <w:noProof/>
          <w:sz w:val="24"/>
          <w:szCs w:val="24"/>
        </w:rPr>
        <w:t>(Burnham and Anderson 2004)</w:t>
      </w:r>
      <w:r w:rsidR="00233943" w:rsidRPr="00E524E3">
        <w:rPr>
          <w:rFonts w:asciiTheme="majorBidi" w:hAnsiTheme="majorBidi" w:cstheme="majorBidi"/>
          <w:sz w:val="24"/>
          <w:szCs w:val="24"/>
        </w:rPr>
        <w:fldChar w:fldCharType="end"/>
      </w:r>
      <w:r w:rsidR="00233943" w:rsidRPr="00E524E3">
        <w:rPr>
          <w:rFonts w:asciiTheme="majorBidi" w:hAnsiTheme="majorBidi" w:cstheme="majorBidi"/>
          <w:sz w:val="24"/>
          <w:szCs w:val="24"/>
        </w:rPr>
        <w:t xml:space="preserve"> </w:t>
      </w:r>
      <w:r w:rsidR="0095413A" w:rsidRPr="00E524E3">
        <w:rPr>
          <w:rFonts w:asciiTheme="majorBidi" w:hAnsiTheme="majorBidi" w:cstheme="majorBidi"/>
          <w:sz w:val="24"/>
          <w:szCs w:val="24"/>
        </w:rPr>
        <w:t xml:space="preserve">to find the </w:t>
      </w:r>
      <w:r w:rsidR="00A61CDF" w:rsidRPr="00E524E3">
        <w:rPr>
          <w:rFonts w:asciiTheme="majorBidi" w:hAnsiTheme="majorBidi" w:cstheme="majorBidi"/>
          <w:sz w:val="24"/>
          <w:szCs w:val="24"/>
        </w:rPr>
        <w:t xml:space="preserve">Minimal Adequate Model </w:t>
      </w:r>
      <w:r w:rsidR="00233943" w:rsidRPr="00E524E3">
        <w:rPr>
          <w:rFonts w:asciiTheme="majorBidi" w:hAnsiTheme="majorBidi" w:cstheme="majorBidi"/>
          <w:sz w:val="24"/>
          <w:szCs w:val="24"/>
        </w:rPr>
        <w:fldChar w:fldCharType="begin"/>
      </w:r>
      <w:r w:rsidR="00EB0072">
        <w:rPr>
          <w:rFonts w:asciiTheme="majorBidi" w:hAnsiTheme="majorBidi" w:cstheme="majorBidi"/>
          <w:sz w:val="24"/>
          <w:szCs w:val="24"/>
        </w:rPr>
        <w:instrText xml:space="preserve"> ADDIN EN.CITE &lt;EndNote&gt;&lt;Cite&gt;&lt;Author&gt;Crawley&lt;/Author&gt;&lt;Year&gt;2012&lt;/Year&gt;&lt;RecNum&gt;194&lt;/RecNum&gt;&lt;DisplayText&gt;(Crawley 2012)&lt;/DisplayText&gt;&lt;record&gt;&lt;rec-number&gt;194&lt;/rec-number&gt;&lt;foreign-keys&gt;&lt;key app="EN" db-id="swaf2wxwqzxzdze0fxk520rsafx9x5fxz0vx" timestamp="1638550187"&gt;194&lt;/key&gt;&lt;/foreign-keys&gt;&lt;ref-type name="Book"&gt;6&lt;/ref-type&gt;&lt;contributors&gt;&lt;authors&gt;&lt;author&gt;Crawley, Michael J&lt;/author&gt;&lt;/authors&gt;&lt;/contributors&gt;&lt;titles&gt;&lt;title&gt;The R book&lt;/title&gt;&lt;/titles&gt;&lt;dates&gt;&lt;year&gt;2012&lt;/year&gt;&lt;/dates&gt;&lt;publisher&gt;John Wiley &amp;amp; Sons&lt;/publisher&gt;&lt;isbn&gt;1118448960&lt;/isbn&gt;&lt;urls&gt;&lt;/urls&gt;&lt;/record&gt;&lt;/Cite&gt;&lt;/EndNote&gt;</w:instrText>
      </w:r>
      <w:r w:rsidR="00233943" w:rsidRPr="00E524E3">
        <w:rPr>
          <w:rFonts w:asciiTheme="majorBidi" w:hAnsiTheme="majorBidi" w:cstheme="majorBidi"/>
          <w:sz w:val="24"/>
          <w:szCs w:val="24"/>
        </w:rPr>
        <w:fldChar w:fldCharType="separate"/>
      </w:r>
      <w:r w:rsidR="00233943" w:rsidRPr="00E524E3">
        <w:rPr>
          <w:rFonts w:asciiTheme="majorBidi" w:hAnsiTheme="majorBidi" w:cstheme="majorBidi"/>
          <w:noProof/>
          <w:sz w:val="24"/>
          <w:szCs w:val="24"/>
        </w:rPr>
        <w:t>(Crawley 2012)</w:t>
      </w:r>
      <w:r w:rsidR="00233943" w:rsidRPr="00E524E3">
        <w:rPr>
          <w:rFonts w:asciiTheme="majorBidi" w:hAnsiTheme="majorBidi" w:cstheme="majorBidi"/>
          <w:sz w:val="24"/>
          <w:szCs w:val="24"/>
        </w:rPr>
        <w:fldChar w:fldCharType="end"/>
      </w:r>
      <w:r w:rsidR="0095413A" w:rsidRPr="00E524E3">
        <w:rPr>
          <w:rFonts w:asciiTheme="majorBidi" w:hAnsiTheme="majorBidi" w:cstheme="majorBidi"/>
          <w:sz w:val="24"/>
          <w:szCs w:val="24"/>
        </w:rPr>
        <w:t>.</w:t>
      </w:r>
    </w:p>
    <w:p w14:paraId="4744DD81" w14:textId="69F29B09" w:rsidR="00B2389C" w:rsidRPr="00E524E3" w:rsidRDefault="00535CDB" w:rsidP="00535CDB">
      <w:pPr>
        <w:spacing w:line="480" w:lineRule="auto"/>
        <w:jc w:val="both"/>
        <w:rPr>
          <w:rFonts w:asciiTheme="majorBidi" w:hAnsiTheme="majorBidi" w:cstheme="majorBidi"/>
          <w:sz w:val="24"/>
          <w:szCs w:val="24"/>
        </w:rPr>
      </w:pPr>
      <w:r w:rsidRPr="00535CDB">
        <w:rPr>
          <w:rFonts w:asciiTheme="majorBidi" w:hAnsiTheme="majorBidi" w:cstheme="majorBidi"/>
          <w:sz w:val="24"/>
          <w:szCs w:val="24"/>
        </w:rPr>
        <w:t>To analyze the effect of grazing intensity on soil hyphal length density (m/g) (HLD), a linear regression model was applied with HLD as the response variable and grazing intensity as the explanatory continuous variable. Additionally, linear regression models were applied to evaluate the relationship between HLD and recently fixed carbon in roots and soils. We pooled data from HLD at the plot level to more conservatively estimate significant differences and reduce the likelihood of presenting type I errors as recommended b</w:t>
      </w:r>
      <w:r>
        <w:rPr>
          <w:rFonts w:asciiTheme="majorBidi" w:hAnsiTheme="majorBidi" w:cstheme="majorBidi"/>
          <w:sz w:val="24"/>
          <w:szCs w:val="24"/>
        </w:rPr>
        <w:t>y</w:t>
      </w:r>
      <w:r w:rsidR="00B2389C" w:rsidRPr="00E524E3">
        <w:rPr>
          <w:rFonts w:asciiTheme="majorBidi" w:hAnsiTheme="majorBidi" w:cstheme="majorBidi"/>
          <w:sz w:val="24"/>
          <w:szCs w:val="24"/>
        </w:rPr>
        <w:t xml:space="preserve"> </w:t>
      </w:r>
      <w:r w:rsidR="00233943" w:rsidRPr="00E524E3">
        <w:rPr>
          <w:rFonts w:asciiTheme="majorBidi" w:hAnsiTheme="majorBidi" w:cstheme="majorBidi"/>
          <w:sz w:val="24"/>
          <w:szCs w:val="24"/>
        </w:rPr>
        <w:fldChar w:fldCharType="begin"/>
      </w:r>
      <w:r w:rsidR="00EB0072">
        <w:rPr>
          <w:rFonts w:asciiTheme="majorBidi" w:hAnsiTheme="majorBidi" w:cstheme="majorBidi"/>
          <w:sz w:val="24"/>
          <w:szCs w:val="24"/>
        </w:rPr>
        <w:instrText xml:space="preserve"> ADDIN EN.CITE &lt;EndNote&gt;&lt;Cite AuthorYear="1"&gt;&lt;Author&gt;Crawley&lt;/Author&gt;&lt;Year&gt;2012&lt;/Year&gt;&lt;RecNum&gt;194&lt;/RecNum&gt;&lt;DisplayText&gt;Crawley (2012)&lt;/DisplayText&gt;&lt;record&gt;&lt;rec-number&gt;194&lt;/rec-number&gt;&lt;foreign-keys&gt;&lt;key app="EN" db-id="swaf2wxwqzxzdze0fxk520rsafx9x5fxz0vx" timestamp="1638550187"&gt;194&lt;/key&gt;&lt;/foreign-keys&gt;&lt;ref-type name="Book"&gt;6&lt;/ref-type&gt;&lt;contributors&gt;&lt;authors&gt;&lt;author&gt;Crawley, Michael J&lt;/author&gt;&lt;/authors&gt;&lt;/contributors&gt;&lt;titles&gt;&lt;title&gt;The R book&lt;/title&gt;&lt;/titles&gt;&lt;dates&gt;&lt;year&gt;2012&lt;/year&gt;&lt;/dates&gt;&lt;publisher&gt;John Wiley &amp;amp; Sons&lt;/publisher&gt;&lt;isbn&gt;1118448960&lt;/isbn&gt;&lt;urls&gt;&lt;/urls&gt;&lt;/record&gt;&lt;/Cite&gt;&lt;/EndNote&gt;</w:instrText>
      </w:r>
      <w:r w:rsidR="00233943" w:rsidRPr="00E524E3">
        <w:rPr>
          <w:rFonts w:asciiTheme="majorBidi" w:hAnsiTheme="majorBidi" w:cstheme="majorBidi"/>
          <w:sz w:val="24"/>
          <w:szCs w:val="24"/>
        </w:rPr>
        <w:fldChar w:fldCharType="separate"/>
      </w:r>
      <w:r w:rsidR="00233943" w:rsidRPr="00E524E3">
        <w:rPr>
          <w:rFonts w:asciiTheme="majorBidi" w:hAnsiTheme="majorBidi" w:cstheme="majorBidi"/>
          <w:noProof/>
          <w:sz w:val="24"/>
          <w:szCs w:val="24"/>
        </w:rPr>
        <w:t>Crawley (2012)</w:t>
      </w:r>
      <w:r w:rsidR="00233943" w:rsidRPr="00E524E3">
        <w:rPr>
          <w:rFonts w:asciiTheme="majorBidi" w:hAnsiTheme="majorBidi" w:cstheme="majorBidi"/>
          <w:sz w:val="24"/>
          <w:szCs w:val="24"/>
        </w:rPr>
        <w:fldChar w:fldCharType="end"/>
      </w:r>
      <w:r w:rsidR="00233943" w:rsidRPr="00E524E3">
        <w:rPr>
          <w:rFonts w:asciiTheme="majorBidi" w:hAnsiTheme="majorBidi" w:cstheme="majorBidi"/>
          <w:sz w:val="24"/>
          <w:szCs w:val="24"/>
        </w:rPr>
        <w:t xml:space="preserve"> </w:t>
      </w:r>
      <w:r w:rsidR="00B2389C" w:rsidRPr="00E524E3">
        <w:rPr>
          <w:rFonts w:asciiTheme="majorBidi" w:hAnsiTheme="majorBidi" w:cstheme="majorBidi"/>
          <w:sz w:val="24"/>
          <w:szCs w:val="24"/>
        </w:rPr>
        <w:t xml:space="preserve">and </w:t>
      </w:r>
      <w:r w:rsidR="00233943" w:rsidRPr="00E524E3">
        <w:rPr>
          <w:rFonts w:asciiTheme="majorBidi" w:hAnsiTheme="majorBidi" w:cstheme="majorBidi"/>
          <w:sz w:val="24"/>
          <w:szCs w:val="24"/>
        </w:rPr>
        <w:fldChar w:fldCharType="begin"/>
      </w:r>
      <w:r w:rsidR="00D84EB4">
        <w:rPr>
          <w:rFonts w:asciiTheme="majorBidi" w:hAnsiTheme="majorBidi" w:cstheme="majorBidi"/>
          <w:sz w:val="24"/>
          <w:szCs w:val="24"/>
        </w:rPr>
        <w:instrText xml:space="preserve"> ADDIN EN.CITE &lt;EndNote&gt;&lt;Cite AuthorYear="1"&gt;&lt;Author&gt;Zuur&lt;/Author&gt;&lt;Year&gt;2009&lt;/Year&gt;&lt;RecNum&gt;690&lt;/RecNum&gt;&lt;DisplayText&gt;Zuur et al. (2009)&lt;/DisplayText&gt;&lt;record&gt;&lt;rec-number&gt;690&lt;/rec-number&gt;&lt;foreign-keys&gt;&lt;key app="EN" db-id="swaf2wxwqzxzdze0fxk520rsafx9x5fxz0vx" timestamp="1638550190"&gt;690&lt;/key&gt;&lt;/foreign-keys&gt;&lt;ref-type name="Book"&gt;6&lt;/ref-type&gt;&lt;contributors&gt;&lt;authors&gt;&lt;author&gt;Zuur, Alain&lt;/author&gt;&lt;author&gt;Ieno, Elena N&lt;/author&gt;&lt;author&gt;Walker, Neil&lt;/author&gt;&lt;author&gt;Saveliev, Anatoly A&lt;/author&gt;&lt;author&gt;Smith, Graham M&lt;/author&gt;&lt;/authors&gt;&lt;/contributors&gt;&lt;titles&gt;&lt;title&gt;Mixed effects models and extensions in ecology with R&lt;/title&gt;&lt;/titles&gt;&lt;dates&gt;&lt;year&gt;2009&lt;/year&gt;&lt;/dates&gt;&lt;publisher&gt;Springer Science and Business Media&lt;/publisher&gt;&lt;isbn&gt;0387874585&lt;/isbn&gt;&lt;urls&gt;&lt;/urls&gt;&lt;/record&gt;&lt;/Cite&gt;&lt;/EndNote&gt;</w:instrText>
      </w:r>
      <w:r w:rsidR="00233943" w:rsidRPr="00E524E3">
        <w:rPr>
          <w:rFonts w:asciiTheme="majorBidi" w:hAnsiTheme="majorBidi" w:cstheme="majorBidi"/>
          <w:sz w:val="24"/>
          <w:szCs w:val="24"/>
        </w:rPr>
        <w:fldChar w:fldCharType="separate"/>
      </w:r>
      <w:r w:rsidR="00233943" w:rsidRPr="00E524E3">
        <w:rPr>
          <w:rFonts w:asciiTheme="majorBidi" w:hAnsiTheme="majorBidi" w:cstheme="majorBidi"/>
          <w:noProof/>
          <w:sz w:val="24"/>
          <w:szCs w:val="24"/>
        </w:rPr>
        <w:t>Zuur et al. (2009)</w:t>
      </w:r>
      <w:r w:rsidR="00233943" w:rsidRPr="00E524E3">
        <w:rPr>
          <w:rFonts w:asciiTheme="majorBidi" w:hAnsiTheme="majorBidi" w:cstheme="majorBidi"/>
          <w:sz w:val="24"/>
          <w:szCs w:val="24"/>
        </w:rPr>
        <w:fldChar w:fldCharType="end"/>
      </w:r>
      <w:r w:rsidR="00B45F10" w:rsidRPr="00E524E3">
        <w:rPr>
          <w:rFonts w:asciiTheme="majorBidi" w:hAnsiTheme="majorBidi" w:cstheme="majorBidi"/>
          <w:sz w:val="24"/>
          <w:szCs w:val="24"/>
        </w:rPr>
        <w:t xml:space="preserve">. </w:t>
      </w:r>
    </w:p>
    <w:p w14:paraId="23D140A0" w14:textId="07EC8B85" w:rsidR="00E524E3" w:rsidRDefault="007C19A2" w:rsidP="007C19A2">
      <w:pPr>
        <w:spacing w:line="480" w:lineRule="auto"/>
        <w:jc w:val="both"/>
        <w:rPr>
          <w:rFonts w:asciiTheme="majorBidi" w:hAnsiTheme="majorBidi" w:cstheme="majorBidi"/>
          <w:color w:val="000000" w:themeColor="text1"/>
          <w:sz w:val="24"/>
          <w:szCs w:val="24"/>
        </w:rPr>
      </w:pPr>
      <w:r w:rsidRPr="007C19A2">
        <w:rPr>
          <w:rFonts w:asciiTheme="majorBidi" w:hAnsiTheme="majorBidi" w:cstheme="majorBidi"/>
          <w:sz w:val="24"/>
          <w:szCs w:val="24"/>
        </w:rPr>
        <w:t>All data analyses were performed in R, version 3.5.2 (R Core Team, 2018). Model selection was performed using the R package "</w:t>
      </w:r>
      <w:proofErr w:type="spellStart"/>
      <w:r w:rsidRPr="007C19A2">
        <w:rPr>
          <w:rFonts w:asciiTheme="majorBidi" w:hAnsiTheme="majorBidi" w:cstheme="majorBidi"/>
          <w:sz w:val="24"/>
          <w:szCs w:val="24"/>
        </w:rPr>
        <w:t>MuMIn</w:t>
      </w:r>
      <w:proofErr w:type="spellEnd"/>
      <w:r w:rsidRPr="007C19A2">
        <w:rPr>
          <w:rFonts w:asciiTheme="majorBidi" w:hAnsiTheme="majorBidi" w:cstheme="majorBidi"/>
          <w:sz w:val="24"/>
          <w:szCs w:val="24"/>
        </w:rPr>
        <w:t xml:space="preserve">" </w:t>
      </w:r>
      <w:r w:rsidR="00233943" w:rsidRPr="00E524E3">
        <w:rPr>
          <w:rFonts w:asciiTheme="majorBidi" w:hAnsiTheme="majorBidi" w:cstheme="majorBidi"/>
          <w:color w:val="000000" w:themeColor="text1"/>
          <w:sz w:val="24"/>
          <w:szCs w:val="24"/>
        </w:rPr>
        <w:fldChar w:fldCharType="begin"/>
      </w:r>
      <w:r w:rsidR="006B3779">
        <w:rPr>
          <w:rFonts w:asciiTheme="majorBidi" w:hAnsiTheme="majorBidi" w:cstheme="majorBidi"/>
          <w:color w:val="000000" w:themeColor="text1"/>
          <w:sz w:val="24"/>
          <w:szCs w:val="24"/>
        </w:rPr>
        <w:instrText xml:space="preserve"> ADDIN EN.CITE &lt;EndNote&gt;&lt;Cite&gt;&lt;Author&gt;Barton&lt;/Author&gt;&lt;Year&gt;2018&lt;/Year&gt;&lt;RecNum&gt;135&lt;/RecNum&gt;&lt;DisplayText&gt;(Barton 2018)&lt;/DisplayText&gt;&lt;record&gt;&lt;rec-number&gt;135&lt;/rec-number&gt;&lt;foreign-keys&gt;&lt;key app="EN" db-id="swaf2wxwqzxzdze0fxk520rsafx9x5fxz0vx" timestamp="1638550187"&gt;135&lt;/key&gt;&lt;/foreign-keys&gt;&lt;ref-type name="Generic"&gt;13&lt;/ref-type&gt;&lt;contributors&gt;&lt;authors&gt;&lt;author&gt;Barton, K&lt;/author&gt;&lt;/authors&gt;&lt;/contributors&gt;&lt;titles&gt;&lt;title&gt;Package ‘MuMIn’. R package version 1.40. 4&lt;/title&gt;&lt;/titles&gt;&lt;dates&gt;&lt;year&gt;2018&lt;/year&gt;&lt;/dates&gt;&lt;urls&gt;&lt;/urls&gt;&lt;/record&gt;&lt;/Cite&gt;&lt;/EndNote&gt;</w:instrText>
      </w:r>
      <w:r w:rsidR="00233943" w:rsidRPr="00E524E3">
        <w:rPr>
          <w:rFonts w:asciiTheme="majorBidi" w:hAnsiTheme="majorBidi" w:cstheme="majorBidi"/>
          <w:color w:val="000000" w:themeColor="text1"/>
          <w:sz w:val="24"/>
          <w:szCs w:val="24"/>
        </w:rPr>
        <w:fldChar w:fldCharType="separate"/>
      </w:r>
      <w:r w:rsidR="00233943" w:rsidRPr="00E524E3">
        <w:rPr>
          <w:rFonts w:asciiTheme="majorBidi" w:hAnsiTheme="majorBidi" w:cstheme="majorBidi"/>
          <w:noProof/>
          <w:color w:val="000000" w:themeColor="text1"/>
          <w:sz w:val="24"/>
          <w:szCs w:val="24"/>
        </w:rPr>
        <w:t>(Barton 2018)</w:t>
      </w:r>
      <w:r w:rsidR="00233943" w:rsidRPr="00E524E3">
        <w:rPr>
          <w:rFonts w:asciiTheme="majorBidi" w:hAnsiTheme="majorBidi" w:cstheme="majorBidi"/>
          <w:color w:val="000000" w:themeColor="text1"/>
          <w:sz w:val="24"/>
          <w:szCs w:val="24"/>
        </w:rPr>
        <w:fldChar w:fldCharType="end"/>
      </w:r>
      <w:r w:rsidR="00553E97" w:rsidRPr="00E524E3">
        <w:rPr>
          <w:rFonts w:asciiTheme="majorBidi" w:hAnsiTheme="majorBidi" w:cstheme="majorBidi"/>
          <w:color w:val="000000" w:themeColor="text1"/>
          <w:sz w:val="24"/>
          <w:szCs w:val="24"/>
        </w:rPr>
        <w:t xml:space="preserve">. </w:t>
      </w:r>
      <w:r w:rsidR="00CA545E" w:rsidRPr="00E524E3">
        <w:rPr>
          <w:rFonts w:asciiTheme="majorBidi" w:hAnsiTheme="majorBidi" w:cstheme="majorBidi"/>
          <w:color w:val="000000" w:themeColor="text1"/>
          <w:sz w:val="24"/>
          <w:szCs w:val="24"/>
        </w:rPr>
        <w:t xml:space="preserve">All models were </w:t>
      </w:r>
      <w:r w:rsidR="00D7473C">
        <w:rPr>
          <w:rFonts w:asciiTheme="majorBidi" w:hAnsiTheme="majorBidi" w:cstheme="majorBidi"/>
          <w:color w:val="000000" w:themeColor="text1"/>
          <w:sz w:val="24"/>
          <w:szCs w:val="24"/>
        </w:rPr>
        <w:t>checked</w:t>
      </w:r>
      <w:r w:rsidR="00CA545E" w:rsidRPr="00E524E3">
        <w:rPr>
          <w:rFonts w:asciiTheme="majorBidi" w:hAnsiTheme="majorBidi" w:cstheme="majorBidi"/>
          <w:color w:val="000000" w:themeColor="text1"/>
          <w:sz w:val="24"/>
          <w:szCs w:val="24"/>
        </w:rPr>
        <w:t xml:space="preserve"> </w:t>
      </w:r>
      <w:r w:rsidR="00D7473C">
        <w:rPr>
          <w:rFonts w:asciiTheme="majorBidi" w:hAnsiTheme="majorBidi" w:cstheme="majorBidi"/>
          <w:color w:val="000000" w:themeColor="text1"/>
          <w:sz w:val="24"/>
          <w:szCs w:val="24"/>
        </w:rPr>
        <w:t>by assessing</w:t>
      </w:r>
      <w:r w:rsidR="00D7473C" w:rsidRPr="00E524E3">
        <w:rPr>
          <w:rFonts w:asciiTheme="majorBidi" w:hAnsiTheme="majorBidi" w:cstheme="majorBidi"/>
          <w:color w:val="000000" w:themeColor="text1"/>
          <w:sz w:val="24"/>
          <w:szCs w:val="24"/>
        </w:rPr>
        <w:t xml:space="preserve"> </w:t>
      </w:r>
      <w:r w:rsidR="00CA545E" w:rsidRPr="00E524E3">
        <w:rPr>
          <w:rFonts w:asciiTheme="majorBidi" w:hAnsiTheme="majorBidi" w:cstheme="majorBidi"/>
          <w:color w:val="000000" w:themeColor="text1"/>
          <w:sz w:val="24"/>
          <w:szCs w:val="24"/>
        </w:rPr>
        <w:t xml:space="preserve">the distribution of residuals and standard model validation graphs to verify homogeneity and normality as well as identifying any influential observations following </w:t>
      </w:r>
      <w:r w:rsidR="00233943" w:rsidRPr="00E524E3">
        <w:rPr>
          <w:rFonts w:asciiTheme="majorBidi" w:hAnsiTheme="majorBidi" w:cstheme="majorBidi"/>
          <w:color w:val="000000" w:themeColor="text1"/>
          <w:sz w:val="24"/>
          <w:szCs w:val="24"/>
        </w:rPr>
        <w:fldChar w:fldCharType="begin"/>
      </w:r>
      <w:r w:rsidR="00D84EB4">
        <w:rPr>
          <w:rFonts w:asciiTheme="majorBidi" w:hAnsiTheme="majorBidi" w:cstheme="majorBidi"/>
          <w:color w:val="000000" w:themeColor="text1"/>
          <w:sz w:val="24"/>
          <w:szCs w:val="24"/>
        </w:rPr>
        <w:instrText xml:space="preserve"> ADDIN EN.CITE &lt;EndNote&gt;&lt;Cite AuthorYear="1"&gt;&lt;Author&gt;Zuur&lt;/Author&gt;&lt;Year&gt;2009&lt;/Year&gt;&lt;RecNum&gt;690&lt;/RecNum&gt;&lt;DisplayText&gt;Zuur et al. (2009)&lt;/DisplayText&gt;&lt;record&gt;&lt;rec-number&gt;690&lt;/rec-number&gt;&lt;foreign-keys&gt;&lt;key app="EN" db-id="swaf2wxwqzxzdze0fxk520rsafx9x5fxz0vx" timestamp="1638550190"&gt;690&lt;/key&gt;&lt;/foreign-keys&gt;&lt;ref-type name="Book"&gt;6&lt;/ref-type&gt;&lt;contributors&gt;&lt;authors&gt;&lt;author&gt;Zuur, Alain&lt;/author&gt;&lt;author&gt;Ieno, Elena N&lt;/author&gt;&lt;author&gt;Walker, Neil&lt;/author&gt;&lt;author&gt;Saveliev, Anatoly A&lt;/author&gt;&lt;author&gt;Smith, Graham M&lt;/author&gt;&lt;/authors&gt;&lt;/contributors&gt;&lt;titles&gt;&lt;title&gt;Mixed effects models and extensions in ecology with R&lt;/title&gt;&lt;/titles&gt;&lt;dates&gt;&lt;year&gt;2009&lt;/year&gt;&lt;/dates&gt;&lt;publisher&gt;Springer Science and Business Media&lt;/publisher&gt;&lt;isbn&gt;0387874585&lt;/isbn&gt;&lt;urls&gt;&lt;/urls&gt;&lt;/record&gt;&lt;/Cite&gt;&lt;/EndNote&gt;</w:instrText>
      </w:r>
      <w:r w:rsidR="00233943" w:rsidRPr="00E524E3">
        <w:rPr>
          <w:rFonts w:asciiTheme="majorBidi" w:hAnsiTheme="majorBidi" w:cstheme="majorBidi"/>
          <w:color w:val="000000" w:themeColor="text1"/>
          <w:sz w:val="24"/>
          <w:szCs w:val="24"/>
        </w:rPr>
        <w:fldChar w:fldCharType="separate"/>
      </w:r>
      <w:r w:rsidR="00233943" w:rsidRPr="00E524E3">
        <w:rPr>
          <w:rFonts w:asciiTheme="majorBidi" w:hAnsiTheme="majorBidi" w:cstheme="majorBidi"/>
          <w:noProof/>
          <w:color w:val="000000" w:themeColor="text1"/>
          <w:sz w:val="24"/>
          <w:szCs w:val="24"/>
        </w:rPr>
        <w:t>Zuur et al. (2009)</w:t>
      </w:r>
      <w:r w:rsidR="00233943" w:rsidRPr="00E524E3">
        <w:rPr>
          <w:rFonts w:asciiTheme="majorBidi" w:hAnsiTheme="majorBidi" w:cstheme="majorBidi"/>
          <w:color w:val="000000" w:themeColor="text1"/>
          <w:sz w:val="24"/>
          <w:szCs w:val="24"/>
        </w:rPr>
        <w:fldChar w:fldCharType="end"/>
      </w:r>
      <w:r w:rsidR="00CA545E" w:rsidRPr="00E524E3">
        <w:rPr>
          <w:rFonts w:asciiTheme="majorBidi" w:hAnsiTheme="majorBidi" w:cstheme="majorBidi"/>
          <w:color w:val="000000" w:themeColor="text1"/>
          <w:sz w:val="24"/>
          <w:szCs w:val="24"/>
        </w:rPr>
        <w:t xml:space="preserve">. </w:t>
      </w:r>
      <w:r w:rsidRPr="007C19A2">
        <w:rPr>
          <w:rFonts w:asciiTheme="majorBidi" w:hAnsiTheme="majorBidi" w:cstheme="majorBidi"/>
          <w:color w:val="000000" w:themeColor="text1"/>
          <w:sz w:val="24"/>
          <w:szCs w:val="24"/>
        </w:rPr>
        <w:t xml:space="preserve">Visual inspection of the residual plots did not reveal any </w:t>
      </w:r>
      <w:r w:rsidR="007E20AB">
        <w:rPr>
          <w:rFonts w:asciiTheme="majorBidi" w:hAnsiTheme="majorBidi" w:cstheme="majorBidi"/>
          <w:color w:val="000000" w:themeColor="text1"/>
          <w:sz w:val="24"/>
          <w:szCs w:val="24"/>
        </w:rPr>
        <w:t>obvious</w:t>
      </w:r>
      <w:r w:rsidRPr="007C19A2">
        <w:rPr>
          <w:rFonts w:asciiTheme="majorBidi" w:hAnsiTheme="majorBidi" w:cstheme="majorBidi"/>
          <w:color w:val="000000" w:themeColor="text1"/>
          <w:sz w:val="24"/>
          <w:szCs w:val="24"/>
        </w:rPr>
        <w:t xml:space="preserve"> deviations from normality or homoscedasticity</w:t>
      </w:r>
      <w:r w:rsidR="00862E2D">
        <w:rPr>
          <w:rFonts w:asciiTheme="majorBidi" w:hAnsiTheme="majorBidi" w:cstheme="majorBidi"/>
          <w:color w:val="000000" w:themeColor="text1"/>
          <w:sz w:val="24"/>
          <w:szCs w:val="24"/>
        </w:rPr>
        <w:t xml:space="preserve">. </w:t>
      </w:r>
    </w:p>
    <w:p w14:paraId="18B4238F" w14:textId="77777777" w:rsidR="007C19A2" w:rsidRPr="00E524E3" w:rsidRDefault="007C19A2" w:rsidP="007C19A2">
      <w:pPr>
        <w:spacing w:line="480" w:lineRule="auto"/>
        <w:jc w:val="both"/>
        <w:rPr>
          <w:rFonts w:asciiTheme="majorBidi" w:hAnsiTheme="majorBidi" w:cstheme="majorBidi"/>
          <w:b/>
          <w:bCs/>
          <w:color w:val="000000" w:themeColor="text1"/>
          <w:sz w:val="24"/>
          <w:szCs w:val="24"/>
        </w:rPr>
      </w:pPr>
    </w:p>
    <w:p w14:paraId="639263A9" w14:textId="391F02AA" w:rsidR="00A34D5F" w:rsidRPr="00E524E3" w:rsidRDefault="00426D46" w:rsidP="00506B99">
      <w:pPr>
        <w:autoSpaceDE w:val="0"/>
        <w:autoSpaceDN w:val="0"/>
        <w:adjustRightInd w:val="0"/>
        <w:spacing w:after="0"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 </w:t>
      </w:r>
      <w:r w:rsidR="00506B99" w:rsidRPr="00E524E3">
        <w:rPr>
          <w:rFonts w:asciiTheme="majorBidi" w:hAnsiTheme="majorBidi" w:cstheme="majorBidi"/>
          <w:b/>
          <w:bCs/>
          <w:sz w:val="24"/>
          <w:szCs w:val="24"/>
        </w:rPr>
        <w:t>Results</w:t>
      </w:r>
    </w:p>
    <w:p w14:paraId="020637B8" w14:textId="6122CAB2"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3.1. </w:t>
      </w:r>
      <w:r w:rsidR="005F66A8" w:rsidRPr="00E524E3">
        <w:rPr>
          <w:rFonts w:asciiTheme="majorBidi" w:hAnsiTheme="majorBidi" w:cstheme="majorBidi"/>
          <w:b/>
          <w:bCs/>
          <w:sz w:val="24"/>
          <w:szCs w:val="24"/>
        </w:rPr>
        <w:t>Shoot</w:t>
      </w:r>
      <w:r w:rsidR="00A34D5F" w:rsidRPr="00E524E3">
        <w:rPr>
          <w:rFonts w:asciiTheme="majorBidi" w:hAnsiTheme="majorBidi" w:cstheme="majorBidi"/>
          <w:b/>
          <w:bCs/>
          <w:sz w:val="24"/>
          <w:szCs w:val="24"/>
        </w:rPr>
        <w:t xml:space="preserve"> carbon</w:t>
      </w:r>
    </w:p>
    <w:p w14:paraId="1CC01820" w14:textId="61250300" w:rsidR="00FC3CAD" w:rsidRDefault="00FC3CAD" w:rsidP="00FC3CAD">
      <w:pPr>
        <w:spacing w:line="480" w:lineRule="auto"/>
        <w:jc w:val="both"/>
      </w:pPr>
      <w:r w:rsidRPr="00FC3CAD">
        <w:rPr>
          <w:rFonts w:asciiTheme="majorBidi" w:hAnsiTheme="majorBidi" w:cstheme="majorBidi"/>
          <w:sz w:val="24"/>
          <w:szCs w:val="24"/>
        </w:rPr>
        <w:t xml:space="preserve">After 4 h, </w:t>
      </w:r>
      <w:r w:rsidR="00963C58">
        <w:rPr>
          <w:rFonts w:asciiTheme="majorBidi" w:hAnsiTheme="majorBidi" w:cstheme="majorBidi"/>
          <w:sz w:val="24"/>
          <w:szCs w:val="24"/>
        </w:rPr>
        <w:t>above-ground</w:t>
      </w:r>
      <w:r w:rsidRPr="00FC3CAD">
        <w:rPr>
          <w:rFonts w:asciiTheme="majorBidi" w:hAnsiTheme="majorBidi" w:cstheme="majorBidi"/>
          <w:sz w:val="24"/>
          <w:szCs w:val="24"/>
        </w:rPr>
        <w:t xml:space="preserve"> plant tissue (shoot) samples were highly enriched in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 xml:space="preserve">C at all grazing intensities, with the greatest concentration observed at the highest grazing intensity, GI (9). One day after pulse labelling,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 xml:space="preserve">C in the shoot decreased slightly in all grazing treatments, but remained most enriched in GI (9) compared to the other treatments (Fig.2-a). The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C in the shoot then gradually decreased between one and two days after labelling along the grazing gradient in all treatments, and it decreased sharply in GI (9) (Fig.2-a).</w:t>
      </w:r>
      <w:r w:rsidRPr="00FC3CAD">
        <w:t xml:space="preserve"> </w:t>
      </w:r>
    </w:p>
    <w:p w14:paraId="439441D8" w14:textId="450AAEA1" w:rsidR="00740C19" w:rsidRPr="00E524E3" w:rsidRDefault="0047093A" w:rsidP="00FC3CAD">
      <w:pPr>
        <w:spacing w:line="480" w:lineRule="auto"/>
        <w:jc w:val="both"/>
        <w:rPr>
          <w:rFonts w:asciiTheme="majorBidi" w:hAnsiTheme="majorBidi" w:cstheme="majorBidi"/>
          <w:sz w:val="24"/>
          <w:szCs w:val="24"/>
        </w:rPr>
      </w:pPr>
      <w:r>
        <w:rPr>
          <w:rFonts w:asciiTheme="majorBidi" w:hAnsiTheme="majorBidi" w:cstheme="majorBidi"/>
          <w:sz w:val="24"/>
          <w:szCs w:val="24"/>
        </w:rPr>
        <w:t>The</w:t>
      </w:r>
      <w:r w:rsidR="00FC3CAD" w:rsidRPr="00FC3CAD">
        <w:rPr>
          <w:rFonts w:asciiTheme="majorBidi" w:hAnsiTheme="majorBidi" w:cstheme="majorBidi"/>
          <w:sz w:val="24"/>
          <w:szCs w:val="24"/>
        </w:rPr>
        <w:t xml:space="preserve"> </w:t>
      </w:r>
      <w:r w:rsidR="00FC3CAD" w:rsidRPr="007333C9">
        <w:rPr>
          <w:rFonts w:asciiTheme="majorBidi" w:hAnsiTheme="majorBidi" w:cstheme="majorBidi"/>
          <w:sz w:val="24"/>
          <w:szCs w:val="24"/>
          <w:vertAlign w:val="superscript"/>
        </w:rPr>
        <w:t>13</w:t>
      </w:r>
      <w:r w:rsidR="00FC3CAD" w:rsidRPr="00FC3CAD">
        <w:rPr>
          <w:rFonts w:asciiTheme="majorBidi" w:hAnsiTheme="majorBidi" w:cstheme="majorBidi"/>
          <w:sz w:val="24"/>
          <w:szCs w:val="24"/>
        </w:rPr>
        <w:t xml:space="preserve">C concentration in the </w:t>
      </w:r>
      <w:r w:rsidR="007333C9" w:rsidRPr="00FC3CAD">
        <w:rPr>
          <w:rFonts w:asciiTheme="majorBidi" w:hAnsiTheme="majorBidi" w:cstheme="majorBidi"/>
          <w:sz w:val="24"/>
          <w:szCs w:val="24"/>
        </w:rPr>
        <w:t>shoot</w:t>
      </w:r>
      <w:r w:rsidR="007333C9">
        <w:rPr>
          <w:rFonts w:asciiTheme="majorBidi" w:hAnsiTheme="majorBidi" w:cstheme="majorBidi"/>
          <w:sz w:val="24"/>
          <w:szCs w:val="24"/>
        </w:rPr>
        <w:t xml:space="preserve">s </w:t>
      </w:r>
      <w:r w:rsidR="007333C9" w:rsidRPr="00FC3CAD">
        <w:rPr>
          <w:rFonts w:asciiTheme="majorBidi" w:hAnsiTheme="majorBidi" w:cstheme="majorBidi"/>
          <w:sz w:val="24"/>
          <w:szCs w:val="24"/>
        </w:rPr>
        <w:t>increased</w:t>
      </w:r>
      <w:r w:rsidR="00FC3CAD" w:rsidRPr="00FC3CAD">
        <w:rPr>
          <w:rFonts w:asciiTheme="majorBidi" w:hAnsiTheme="majorBidi" w:cstheme="majorBidi"/>
          <w:sz w:val="24"/>
          <w:szCs w:val="24"/>
        </w:rPr>
        <w:t xml:space="preserve"> significantly along the grazing intensity gradient at all time points: four hours, one day, and two days after pulse labelling (Fig. S-1, Table 1).</w:t>
      </w:r>
    </w:p>
    <w:p w14:paraId="36FA2028" w14:textId="77777777" w:rsidR="00E524E3" w:rsidRPr="00E524E3" w:rsidRDefault="00E524E3" w:rsidP="00E524E3">
      <w:pPr>
        <w:rPr>
          <w:rFonts w:asciiTheme="majorBidi" w:hAnsiTheme="majorBidi" w:cstheme="majorBidi"/>
        </w:rPr>
      </w:pPr>
    </w:p>
    <w:p w14:paraId="5A00D7D7" w14:textId="05763DDC"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3.2. </w:t>
      </w:r>
      <w:r w:rsidR="004E6292" w:rsidRPr="00E524E3">
        <w:rPr>
          <w:rFonts w:asciiTheme="majorBidi" w:hAnsiTheme="majorBidi" w:cstheme="majorBidi"/>
          <w:b/>
          <w:bCs/>
          <w:sz w:val="24"/>
          <w:szCs w:val="24"/>
        </w:rPr>
        <w:t>Root</w:t>
      </w:r>
      <w:r w:rsidR="00A34D5F" w:rsidRPr="00E524E3">
        <w:rPr>
          <w:rFonts w:asciiTheme="majorBidi" w:hAnsiTheme="majorBidi" w:cstheme="majorBidi"/>
          <w:b/>
          <w:bCs/>
          <w:sz w:val="24"/>
          <w:szCs w:val="24"/>
        </w:rPr>
        <w:t xml:space="preserve"> carbon</w:t>
      </w:r>
    </w:p>
    <w:p w14:paraId="498F0503" w14:textId="378F9C59" w:rsidR="00FC3CAD" w:rsidRDefault="00FC3CAD" w:rsidP="00FC3CAD">
      <w:pPr>
        <w:spacing w:line="480" w:lineRule="auto"/>
        <w:jc w:val="both"/>
        <w:rPr>
          <w:rFonts w:asciiTheme="majorBidi" w:hAnsiTheme="majorBidi" w:cstheme="majorBidi"/>
          <w:sz w:val="24"/>
          <w:szCs w:val="24"/>
        </w:rPr>
      </w:pPr>
      <w:bookmarkStart w:id="23" w:name="_Hlk96074684"/>
      <w:r w:rsidRPr="00FC3CAD">
        <w:rPr>
          <w:rFonts w:asciiTheme="majorBidi" w:hAnsiTheme="majorBidi" w:cstheme="majorBidi"/>
          <w:sz w:val="24"/>
          <w:szCs w:val="24"/>
        </w:rPr>
        <w:t xml:space="preserve">The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C in roots increased slightly between four hours and one day after labelling, then increased rapidly after two days in all grazing treatments except the most intensive, GI (9)</w:t>
      </w:r>
      <w:r w:rsidR="00107036">
        <w:rPr>
          <w:rFonts w:asciiTheme="majorBidi" w:hAnsiTheme="majorBidi" w:cstheme="majorBidi"/>
          <w:sz w:val="24"/>
          <w:szCs w:val="24"/>
        </w:rPr>
        <w:t xml:space="preserve"> (based on one observation at each grazing intensity)</w:t>
      </w:r>
      <w:r w:rsidRPr="00FC3CAD">
        <w:rPr>
          <w:rFonts w:asciiTheme="majorBidi" w:hAnsiTheme="majorBidi" w:cstheme="majorBidi"/>
          <w:sz w:val="24"/>
          <w:szCs w:val="24"/>
        </w:rPr>
        <w:t xml:space="preserve">. </w:t>
      </w:r>
      <w:bookmarkEnd w:id="23"/>
      <w:r w:rsidRPr="00FC3CAD">
        <w:rPr>
          <w:rFonts w:asciiTheme="majorBidi" w:hAnsiTheme="majorBidi" w:cstheme="majorBidi"/>
          <w:sz w:val="24"/>
          <w:szCs w:val="24"/>
        </w:rPr>
        <w:t xml:space="preserve">Root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 xml:space="preserve">C increased slowly at GI (9) between four hours and one day after labelling, </w:t>
      </w:r>
      <w:r w:rsidR="0047093A">
        <w:rPr>
          <w:rFonts w:asciiTheme="majorBidi" w:hAnsiTheme="majorBidi" w:cstheme="majorBidi"/>
          <w:sz w:val="24"/>
          <w:szCs w:val="24"/>
        </w:rPr>
        <w:t xml:space="preserve">after which it </w:t>
      </w:r>
      <w:r w:rsidR="007333C9">
        <w:rPr>
          <w:rFonts w:asciiTheme="majorBidi" w:hAnsiTheme="majorBidi" w:cstheme="majorBidi"/>
          <w:sz w:val="24"/>
          <w:szCs w:val="24"/>
        </w:rPr>
        <w:t xml:space="preserve">remained </w:t>
      </w:r>
      <w:r w:rsidR="007333C9" w:rsidRPr="00FC3CAD">
        <w:rPr>
          <w:rFonts w:asciiTheme="majorBidi" w:hAnsiTheme="majorBidi" w:cstheme="majorBidi"/>
          <w:sz w:val="24"/>
          <w:szCs w:val="24"/>
        </w:rPr>
        <w:t>unchanged</w:t>
      </w:r>
      <w:r w:rsidRPr="00FC3CAD">
        <w:rPr>
          <w:rFonts w:asciiTheme="majorBidi" w:hAnsiTheme="majorBidi" w:cstheme="majorBidi"/>
          <w:sz w:val="24"/>
          <w:szCs w:val="24"/>
        </w:rPr>
        <w:t xml:space="preserve">, and then </w:t>
      </w:r>
      <w:r w:rsidR="006801C0">
        <w:rPr>
          <w:rFonts w:asciiTheme="majorBidi" w:hAnsiTheme="majorBidi" w:cstheme="majorBidi"/>
          <w:sz w:val="24"/>
          <w:szCs w:val="24"/>
        </w:rPr>
        <w:t xml:space="preserve">it </w:t>
      </w:r>
      <w:r w:rsidRPr="00FC3CAD">
        <w:rPr>
          <w:rFonts w:asciiTheme="majorBidi" w:hAnsiTheme="majorBidi" w:cstheme="majorBidi"/>
          <w:sz w:val="24"/>
          <w:szCs w:val="24"/>
        </w:rPr>
        <w:t xml:space="preserve">decreased </w:t>
      </w:r>
      <w:r w:rsidR="006801C0">
        <w:rPr>
          <w:rFonts w:asciiTheme="majorBidi" w:hAnsiTheme="majorBidi" w:cstheme="majorBidi"/>
          <w:sz w:val="24"/>
          <w:szCs w:val="24"/>
        </w:rPr>
        <w:t>between</w:t>
      </w:r>
      <w:r w:rsidR="006801C0" w:rsidRPr="00FC3CAD">
        <w:rPr>
          <w:rFonts w:asciiTheme="majorBidi" w:hAnsiTheme="majorBidi" w:cstheme="majorBidi"/>
          <w:sz w:val="24"/>
          <w:szCs w:val="24"/>
        </w:rPr>
        <w:t xml:space="preserve"> </w:t>
      </w:r>
      <w:r w:rsidRPr="00FC3CAD">
        <w:rPr>
          <w:rFonts w:asciiTheme="majorBidi" w:hAnsiTheme="majorBidi" w:cstheme="majorBidi"/>
          <w:sz w:val="24"/>
          <w:szCs w:val="24"/>
        </w:rPr>
        <w:t xml:space="preserve">two to four days after labelling. The greatest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 xml:space="preserve">C label concentrations in root samples were observed two days after labelling for all </w:t>
      </w:r>
      <w:r w:rsidR="007E20AB">
        <w:rPr>
          <w:rFonts w:asciiTheme="majorBidi" w:hAnsiTheme="majorBidi" w:cstheme="majorBidi"/>
          <w:sz w:val="24"/>
          <w:szCs w:val="24"/>
        </w:rPr>
        <w:t>grazing</w:t>
      </w:r>
      <w:r w:rsidRPr="00FC3CAD">
        <w:rPr>
          <w:rFonts w:asciiTheme="majorBidi" w:hAnsiTheme="majorBidi" w:cstheme="majorBidi"/>
          <w:sz w:val="24"/>
          <w:szCs w:val="24"/>
        </w:rPr>
        <w:t xml:space="preserve"> intensities, in decreasing order GI (0), GI (4.5), GI (3), GI (1.5), GI (7.5), GI (6), and GI (9). Root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C label content decreased from two days post-labelling to four weeks post-labelling, where it was close to initial concentrations at all grazing intensities (Fig.2-</w:t>
      </w:r>
      <w:r w:rsidRPr="00FC3CAD">
        <w:rPr>
          <w:rFonts w:asciiTheme="majorBidi" w:hAnsiTheme="majorBidi" w:cstheme="majorBidi"/>
          <w:sz w:val="24"/>
          <w:szCs w:val="24"/>
        </w:rPr>
        <w:lastRenderedPageBreak/>
        <w:t xml:space="preserve">b). Root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 xml:space="preserve">C concentration decreased with increasing grazing intensity. Root </w:t>
      </w:r>
      <w:r w:rsidRPr="00FC3CAD">
        <w:rPr>
          <w:rFonts w:asciiTheme="majorBidi" w:hAnsiTheme="majorBidi" w:cstheme="majorBidi"/>
          <w:sz w:val="24"/>
          <w:szCs w:val="24"/>
          <w:vertAlign w:val="superscript"/>
        </w:rPr>
        <w:t>13</w:t>
      </w:r>
      <w:r w:rsidRPr="00FC3CAD">
        <w:rPr>
          <w:rFonts w:asciiTheme="majorBidi" w:hAnsiTheme="majorBidi" w:cstheme="majorBidi"/>
          <w:sz w:val="24"/>
          <w:szCs w:val="24"/>
        </w:rPr>
        <w:t>C concentration reached a significant peak two days after labelling (Fig.S-1, Table 1).</w:t>
      </w:r>
    </w:p>
    <w:p w14:paraId="42AB1D30" w14:textId="77777777" w:rsidR="002A63E6" w:rsidRDefault="002A63E6" w:rsidP="00FC3CAD">
      <w:pPr>
        <w:spacing w:line="480" w:lineRule="auto"/>
        <w:jc w:val="both"/>
        <w:rPr>
          <w:rFonts w:asciiTheme="majorBidi" w:hAnsiTheme="majorBidi" w:cstheme="majorBidi"/>
          <w:sz w:val="24"/>
          <w:szCs w:val="24"/>
        </w:rPr>
      </w:pPr>
    </w:p>
    <w:p w14:paraId="60415DF9" w14:textId="4C934A1C" w:rsidR="00A34D5F" w:rsidRPr="00E524E3" w:rsidRDefault="00426D46" w:rsidP="00FC3CAD">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3.3. </w:t>
      </w:r>
      <w:r w:rsidR="004E6292" w:rsidRPr="00E524E3">
        <w:rPr>
          <w:rFonts w:asciiTheme="majorBidi" w:hAnsiTheme="majorBidi" w:cstheme="majorBidi"/>
          <w:b/>
          <w:bCs/>
          <w:sz w:val="24"/>
          <w:szCs w:val="24"/>
        </w:rPr>
        <w:t>Soil carbon</w:t>
      </w:r>
    </w:p>
    <w:p w14:paraId="17CD55DF" w14:textId="495CBE33" w:rsidR="00783775" w:rsidRPr="00E524E3" w:rsidRDefault="00756ABE" w:rsidP="002A63E6">
      <w:pPr>
        <w:spacing w:line="480" w:lineRule="auto"/>
        <w:jc w:val="both"/>
        <w:rPr>
          <w:rFonts w:asciiTheme="majorBidi" w:hAnsiTheme="majorBidi" w:cstheme="majorBidi"/>
          <w:sz w:val="24"/>
          <w:szCs w:val="24"/>
        </w:rPr>
      </w:pPr>
      <w:bookmarkStart w:id="24" w:name="_Hlk103420027"/>
      <w:r w:rsidRPr="00E524E3">
        <w:rPr>
          <w:rFonts w:asciiTheme="majorBidi" w:hAnsiTheme="majorBidi" w:cstheme="majorBidi"/>
          <w:sz w:val="24"/>
          <w:szCs w:val="24"/>
        </w:rPr>
        <w:t xml:space="preserve">The </w:t>
      </w:r>
      <w:r w:rsidR="006F4C74" w:rsidRPr="00E524E3">
        <w:rPr>
          <w:rFonts w:asciiTheme="majorBidi" w:hAnsiTheme="majorBidi" w:cstheme="majorBidi"/>
          <w:sz w:val="24"/>
          <w:szCs w:val="24"/>
        </w:rPr>
        <w:t xml:space="preserve">bulk </w:t>
      </w:r>
      <w:r w:rsidR="004027C8" w:rsidRPr="00E524E3">
        <w:rPr>
          <w:rFonts w:asciiTheme="majorBidi" w:hAnsiTheme="majorBidi" w:cstheme="majorBidi"/>
          <w:sz w:val="24"/>
          <w:szCs w:val="24"/>
        </w:rPr>
        <w:t xml:space="preserve">soil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w:t>
      </w:r>
      <w:r w:rsidR="009C7D89" w:rsidRPr="00E524E3">
        <w:rPr>
          <w:rFonts w:asciiTheme="majorBidi" w:hAnsiTheme="majorBidi" w:cstheme="majorBidi"/>
          <w:sz w:val="24"/>
          <w:szCs w:val="24"/>
        </w:rPr>
        <w:t>concentration increased</w:t>
      </w:r>
      <w:r w:rsidRPr="00E524E3">
        <w:rPr>
          <w:rFonts w:asciiTheme="majorBidi" w:hAnsiTheme="majorBidi" w:cstheme="majorBidi"/>
          <w:sz w:val="24"/>
          <w:szCs w:val="24"/>
        </w:rPr>
        <w:t xml:space="preserve"> immediately after labe</w:t>
      </w:r>
      <w:r w:rsidR="00525E42" w:rsidRPr="00E524E3">
        <w:rPr>
          <w:rFonts w:asciiTheme="majorBidi" w:hAnsiTheme="majorBidi" w:cstheme="majorBidi"/>
          <w:sz w:val="24"/>
          <w:szCs w:val="24"/>
        </w:rPr>
        <w:t>l</w:t>
      </w:r>
      <w:r w:rsidRPr="00E524E3">
        <w:rPr>
          <w:rFonts w:asciiTheme="majorBidi" w:hAnsiTheme="majorBidi" w:cstheme="majorBidi"/>
          <w:sz w:val="24"/>
          <w:szCs w:val="24"/>
        </w:rPr>
        <w:t>ling in all grazing treatments. It peaked dramatically one day after labe</w:t>
      </w:r>
      <w:r w:rsidR="00525E42" w:rsidRPr="00E524E3">
        <w:rPr>
          <w:rFonts w:asciiTheme="majorBidi" w:hAnsiTheme="majorBidi" w:cstheme="majorBidi"/>
          <w:sz w:val="24"/>
          <w:szCs w:val="24"/>
        </w:rPr>
        <w:t>l</w:t>
      </w:r>
      <w:r w:rsidRPr="00E524E3">
        <w:rPr>
          <w:rFonts w:asciiTheme="majorBidi" w:hAnsiTheme="majorBidi" w:cstheme="majorBidi"/>
          <w:sz w:val="24"/>
          <w:szCs w:val="24"/>
        </w:rPr>
        <w:t xml:space="preserve">ling in </w:t>
      </w:r>
      <w:proofErr w:type="gramStart"/>
      <w:r w:rsidR="00E03BA5" w:rsidRPr="00E524E3">
        <w:rPr>
          <w:rFonts w:asciiTheme="majorBidi" w:hAnsiTheme="majorBidi" w:cstheme="majorBidi"/>
          <w:sz w:val="24"/>
          <w:szCs w:val="24"/>
        </w:rPr>
        <w:t>GI</w:t>
      </w:r>
      <w:r w:rsidR="00323F74" w:rsidRPr="00E524E3">
        <w:rPr>
          <w:rFonts w:asciiTheme="majorBidi" w:hAnsiTheme="majorBidi" w:cstheme="majorBidi"/>
          <w:sz w:val="24"/>
          <w:szCs w:val="24"/>
        </w:rPr>
        <w:t>(</w:t>
      </w:r>
      <w:proofErr w:type="gramEnd"/>
      <w:r w:rsidR="00E03BA5" w:rsidRPr="00E524E3">
        <w:rPr>
          <w:rFonts w:asciiTheme="majorBidi" w:hAnsiTheme="majorBidi" w:cstheme="majorBidi"/>
          <w:sz w:val="24"/>
          <w:szCs w:val="24"/>
        </w:rPr>
        <w:t>0</w:t>
      </w:r>
      <w:r w:rsidR="00323F74" w:rsidRPr="00E524E3">
        <w:rPr>
          <w:rFonts w:asciiTheme="majorBidi" w:hAnsiTheme="majorBidi" w:cstheme="majorBidi"/>
          <w:sz w:val="24"/>
          <w:szCs w:val="24"/>
        </w:rPr>
        <w:t>)</w:t>
      </w:r>
      <w:r w:rsidR="00E03BA5" w:rsidRPr="00E524E3">
        <w:rPr>
          <w:rFonts w:asciiTheme="majorBidi" w:hAnsiTheme="majorBidi" w:cstheme="majorBidi"/>
          <w:sz w:val="24"/>
          <w:szCs w:val="24"/>
        </w:rPr>
        <w:t xml:space="preserve"> to GI</w:t>
      </w:r>
      <w:r w:rsidR="00323F74" w:rsidRPr="00E524E3">
        <w:rPr>
          <w:rFonts w:asciiTheme="majorBidi" w:hAnsiTheme="majorBidi" w:cstheme="majorBidi"/>
          <w:sz w:val="24"/>
          <w:szCs w:val="24"/>
        </w:rPr>
        <w:t>(</w:t>
      </w:r>
      <w:r w:rsidR="00E03BA5" w:rsidRPr="00E524E3">
        <w:rPr>
          <w:rFonts w:asciiTheme="majorBidi" w:hAnsiTheme="majorBidi" w:cstheme="majorBidi"/>
          <w:sz w:val="24"/>
          <w:szCs w:val="24"/>
        </w:rPr>
        <w:t>4.5</w:t>
      </w:r>
      <w:r w:rsidR="00323F74" w:rsidRPr="00E524E3">
        <w:rPr>
          <w:rFonts w:asciiTheme="majorBidi" w:hAnsiTheme="majorBidi" w:cstheme="majorBidi"/>
          <w:sz w:val="24"/>
          <w:szCs w:val="24"/>
        </w:rPr>
        <w:t>)</w:t>
      </w:r>
      <w:r w:rsidRPr="00E524E3">
        <w:rPr>
          <w:rFonts w:asciiTheme="majorBidi" w:hAnsiTheme="majorBidi" w:cstheme="majorBidi"/>
          <w:sz w:val="24"/>
          <w:szCs w:val="24"/>
        </w:rPr>
        <w:t xml:space="preserve"> </w:t>
      </w:r>
      <w:r w:rsidR="00E03BA5" w:rsidRPr="00E524E3">
        <w:rPr>
          <w:rFonts w:asciiTheme="majorBidi" w:hAnsiTheme="majorBidi" w:cstheme="majorBidi"/>
          <w:sz w:val="24"/>
          <w:szCs w:val="24"/>
        </w:rPr>
        <w:t xml:space="preserve">but </w:t>
      </w:r>
      <w:r w:rsidRPr="00E524E3">
        <w:rPr>
          <w:rFonts w:asciiTheme="majorBidi" w:hAnsiTheme="majorBidi" w:cstheme="majorBidi"/>
          <w:sz w:val="24"/>
          <w:szCs w:val="24"/>
        </w:rPr>
        <w:t>peak</w:t>
      </w:r>
      <w:r w:rsidR="00E03BA5" w:rsidRPr="00E524E3">
        <w:rPr>
          <w:rFonts w:asciiTheme="majorBidi" w:hAnsiTheme="majorBidi" w:cstheme="majorBidi"/>
          <w:sz w:val="24"/>
          <w:szCs w:val="24"/>
        </w:rPr>
        <w:t>ed</w:t>
      </w:r>
      <w:r w:rsidRPr="00E524E3">
        <w:rPr>
          <w:rFonts w:asciiTheme="majorBidi" w:hAnsiTheme="majorBidi" w:cstheme="majorBidi"/>
          <w:sz w:val="24"/>
          <w:szCs w:val="24"/>
        </w:rPr>
        <w:t xml:space="preserve"> two days after labe</w:t>
      </w:r>
      <w:r w:rsidR="00525E42" w:rsidRPr="00E524E3">
        <w:rPr>
          <w:rFonts w:asciiTheme="majorBidi" w:hAnsiTheme="majorBidi" w:cstheme="majorBidi"/>
          <w:sz w:val="24"/>
          <w:szCs w:val="24"/>
        </w:rPr>
        <w:t>l</w:t>
      </w:r>
      <w:r w:rsidRPr="00E524E3">
        <w:rPr>
          <w:rFonts w:asciiTheme="majorBidi" w:hAnsiTheme="majorBidi" w:cstheme="majorBidi"/>
          <w:sz w:val="24"/>
          <w:szCs w:val="24"/>
        </w:rPr>
        <w:t xml:space="preserve">ling </w:t>
      </w:r>
      <w:r w:rsidR="00E03BA5" w:rsidRPr="00E524E3">
        <w:rPr>
          <w:rFonts w:asciiTheme="majorBidi" w:hAnsiTheme="majorBidi" w:cstheme="majorBidi"/>
          <w:sz w:val="24"/>
          <w:szCs w:val="24"/>
        </w:rPr>
        <w:t xml:space="preserve">when GI was </w:t>
      </w:r>
      <w:r w:rsidR="00E03BA5" w:rsidRPr="00E524E3">
        <w:rPr>
          <w:rFonts w:asciiTheme="majorBidi" w:hAnsiTheme="majorBidi" w:cstheme="majorBidi"/>
          <w:sz w:val="24"/>
          <w:szCs w:val="24"/>
        </w:rPr>
        <w:sym w:font="Symbol" w:char="F0B3"/>
      </w:r>
      <w:r w:rsidR="00E03BA5" w:rsidRPr="00E524E3">
        <w:rPr>
          <w:rFonts w:asciiTheme="majorBidi" w:hAnsiTheme="majorBidi" w:cstheme="majorBidi"/>
          <w:sz w:val="24"/>
          <w:szCs w:val="24"/>
        </w:rPr>
        <w:t xml:space="preserve">6. </w:t>
      </w:r>
      <w:r w:rsidR="0072357A" w:rsidRPr="00E524E3">
        <w:rPr>
          <w:rFonts w:asciiTheme="majorBidi" w:hAnsiTheme="majorBidi" w:cstheme="majorBidi"/>
          <w:sz w:val="24"/>
          <w:szCs w:val="24"/>
        </w:rPr>
        <w:t xml:space="preserve">The </w:t>
      </w:r>
      <w:r w:rsidR="0072357A" w:rsidRPr="00E524E3">
        <w:rPr>
          <w:rFonts w:asciiTheme="majorBidi" w:hAnsiTheme="majorBidi" w:cstheme="majorBidi"/>
          <w:sz w:val="24"/>
          <w:szCs w:val="24"/>
          <w:vertAlign w:val="superscript"/>
        </w:rPr>
        <w:t>13</w:t>
      </w:r>
      <w:r w:rsidR="0072357A" w:rsidRPr="00E524E3">
        <w:rPr>
          <w:rFonts w:asciiTheme="majorBidi" w:hAnsiTheme="majorBidi" w:cstheme="majorBidi"/>
          <w:sz w:val="24"/>
          <w:szCs w:val="24"/>
        </w:rPr>
        <w:t xml:space="preserve">C concentration of the soil samples then declined </w:t>
      </w:r>
      <w:r w:rsidR="006F4C74" w:rsidRPr="00E524E3">
        <w:rPr>
          <w:rFonts w:asciiTheme="majorBidi" w:hAnsiTheme="majorBidi" w:cstheme="majorBidi"/>
          <w:sz w:val="24"/>
          <w:szCs w:val="24"/>
        </w:rPr>
        <w:t>until</w:t>
      </w:r>
      <w:r w:rsidR="0072357A" w:rsidRPr="00E524E3">
        <w:rPr>
          <w:rFonts w:asciiTheme="majorBidi" w:hAnsiTheme="majorBidi" w:cstheme="majorBidi"/>
          <w:sz w:val="24"/>
          <w:szCs w:val="24"/>
        </w:rPr>
        <w:t xml:space="preserve"> four weeks after labe</w:t>
      </w:r>
      <w:r w:rsidR="00525E42" w:rsidRPr="00E524E3">
        <w:rPr>
          <w:rFonts w:asciiTheme="majorBidi" w:hAnsiTheme="majorBidi" w:cstheme="majorBidi"/>
          <w:sz w:val="24"/>
          <w:szCs w:val="24"/>
        </w:rPr>
        <w:t>l</w:t>
      </w:r>
      <w:r w:rsidR="0072357A" w:rsidRPr="00E524E3">
        <w:rPr>
          <w:rFonts w:asciiTheme="majorBidi" w:hAnsiTheme="majorBidi" w:cstheme="majorBidi"/>
          <w:sz w:val="24"/>
          <w:szCs w:val="24"/>
        </w:rPr>
        <w:t>ling in all grazing intensities (Fig.</w:t>
      </w:r>
      <w:r w:rsidR="006D1849" w:rsidRPr="00E524E3">
        <w:rPr>
          <w:rFonts w:asciiTheme="majorBidi" w:hAnsiTheme="majorBidi" w:cstheme="majorBidi"/>
          <w:sz w:val="24"/>
          <w:szCs w:val="24"/>
        </w:rPr>
        <w:t>2</w:t>
      </w:r>
      <w:r w:rsidR="00EF5F4A" w:rsidRPr="00E524E3">
        <w:rPr>
          <w:rFonts w:asciiTheme="majorBidi" w:hAnsiTheme="majorBidi" w:cstheme="majorBidi"/>
          <w:sz w:val="24"/>
          <w:szCs w:val="24"/>
        </w:rPr>
        <w:t>-c</w:t>
      </w:r>
      <w:r w:rsidR="0072357A" w:rsidRPr="00E524E3">
        <w:rPr>
          <w:rFonts w:asciiTheme="majorBidi" w:hAnsiTheme="majorBidi" w:cstheme="majorBidi"/>
          <w:sz w:val="24"/>
          <w:szCs w:val="24"/>
        </w:rPr>
        <w:t>).</w:t>
      </w:r>
      <w:r w:rsidR="00837FB7" w:rsidRPr="00E524E3">
        <w:rPr>
          <w:rFonts w:asciiTheme="majorBidi" w:hAnsiTheme="majorBidi" w:cstheme="majorBidi"/>
          <w:sz w:val="24"/>
          <w:szCs w:val="24"/>
        </w:rPr>
        <w:t xml:space="preserve"> </w:t>
      </w:r>
      <w:r w:rsidR="002A63E6" w:rsidRPr="002A63E6">
        <w:rPr>
          <w:rFonts w:asciiTheme="majorBidi" w:hAnsiTheme="majorBidi" w:cstheme="majorBidi"/>
          <w:sz w:val="24"/>
          <w:szCs w:val="24"/>
        </w:rPr>
        <w:t xml:space="preserve">However, linear model analysis showed no significant relationship between grazing intensity and </w:t>
      </w:r>
      <w:r w:rsidR="00963C58">
        <w:rPr>
          <w:rFonts w:asciiTheme="majorBidi" w:hAnsiTheme="majorBidi" w:cstheme="majorBidi"/>
          <w:sz w:val="24"/>
          <w:szCs w:val="24"/>
        </w:rPr>
        <w:t>below-ground</w:t>
      </w:r>
      <w:r w:rsidR="002A63E6" w:rsidRPr="002A63E6">
        <w:rPr>
          <w:rFonts w:asciiTheme="majorBidi" w:hAnsiTheme="majorBidi" w:cstheme="majorBidi"/>
          <w:sz w:val="24"/>
          <w:szCs w:val="24"/>
        </w:rPr>
        <w:t xml:space="preserve"> carbon allocation in soil </w:t>
      </w:r>
      <w:r w:rsidR="00783775" w:rsidRPr="00E524E3">
        <w:rPr>
          <w:rFonts w:asciiTheme="majorBidi" w:hAnsiTheme="majorBidi" w:cstheme="majorBidi"/>
          <w:sz w:val="24"/>
          <w:szCs w:val="24"/>
        </w:rPr>
        <w:t>(</w:t>
      </w:r>
      <w:r w:rsidR="000A474C" w:rsidRPr="00E524E3">
        <w:rPr>
          <w:rFonts w:asciiTheme="majorBidi" w:hAnsiTheme="majorBidi" w:cstheme="majorBidi"/>
          <w:sz w:val="24"/>
          <w:szCs w:val="24"/>
        </w:rPr>
        <w:t>Fig.S-1</w:t>
      </w:r>
      <w:r w:rsidR="009A0ADC" w:rsidRPr="00E524E3">
        <w:rPr>
          <w:rFonts w:asciiTheme="majorBidi" w:hAnsiTheme="majorBidi" w:cstheme="majorBidi"/>
          <w:sz w:val="24"/>
          <w:szCs w:val="24"/>
        </w:rPr>
        <w:t>, Table</w:t>
      </w:r>
      <w:r w:rsidR="00783775" w:rsidRPr="00E524E3">
        <w:rPr>
          <w:rFonts w:asciiTheme="majorBidi" w:hAnsiTheme="majorBidi" w:cstheme="majorBidi"/>
          <w:sz w:val="24"/>
          <w:szCs w:val="24"/>
        </w:rPr>
        <w:t xml:space="preserve"> 1).</w:t>
      </w:r>
    </w:p>
    <w:bookmarkEnd w:id="24"/>
    <w:p w14:paraId="712A858B" w14:textId="77777777" w:rsidR="00B3718E" w:rsidRPr="00E524E3" w:rsidRDefault="00B3718E" w:rsidP="0056485A">
      <w:pPr>
        <w:spacing w:line="480" w:lineRule="auto"/>
        <w:jc w:val="both"/>
        <w:rPr>
          <w:rFonts w:asciiTheme="majorBidi" w:hAnsiTheme="majorBidi" w:cstheme="majorBidi"/>
          <w:sz w:val="24"/>
          <w:szCs w:val="24"/>
        </w:rPr>
      </w:pPr>
    </w:p>
    <w:p w14:paraId="29FAF494" w14:textId="68E43C9E" w:rsidR="00A34D5F" w:rsidRPr="00E524E3"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3.4. </w:t>
      </w:r>
      <w:r w:rsidR="00A34D5F" w:rsidRPr="00E524E3">
        <w:rPr>
          <w:rFonts w:asciiTheme="majorBidi" w:hAnsiTheme="majorBidi" w:cstheme="majorBidi"/>
          <w:b/>
          <w:bCs/>
          <w:sz w:val="24"/>
          <w:szCs w:val="24"/>
        </w:rPr>
        <w:t>Soil</w:t>
      </w:r>
      <w:r w:rsidR="002C4117" w:rsidRPr="00E524E3">
        <w:rPr>
          <w:rFonts w:asciiTheme="majorBidi" w:hAnsiTheme="majorBidi" w:cstheme="majorBidi"/>
          <w:b/>
          <w:bCs/>
          <w:sz w:val="24"/>
          <w:szCs w:val="24"/>
        </w:rPr>
        <w:t>-</w:t>
      </w:r>
      <w:r w:rsidR="00885949" w:rsidRPr="00E524E3">
        <w:rPr>
          <w:rFonts w:asciiTheme="majorBidi" w:hAnsiTheme="majorBidi" w:cstheme="majorBidi"/>
          <w:b/>
          <w:bCs/>
          <w:sz w:val="24"/>
          <w:szCs w:val="24"/>
        </w:rPr>
        <w:t xml:space="preserve">respired </w:t>
      </w:r>
      <w:r w:rsidR="00A34D5F" w:rsidRPr="00E524E3">
        <w:rPr>
          <w:rFonts w:asciiTheme="majorBidi" w:hAnsiTheme="majorBidi" w:cstheme="majorBidi"/>
          <w:b/>
          <w:bCs/>
          <w:sz w:val="24"/>
          <w:szCs w:val="24"/>
        </w:rPr>
        <w:t xml:space="preserve">carbon </w:t>
      </w:r>
    </w:p>
    <w:p w14:paraId="1B85ABFB" w14:textId="44F1E3B3" w:rsidR="00846527" w:rsidRDefault="00485A3E" w:rsidP="002A63E6">
      <w:pPr>
        <w:spacing w:line="480" w:lineRule="auto"/>
        <w:jc w:val="both"/>
        <w:rPr>
          <w:rFonts w:asciiTheme="majorBidi" w:hAnsiTheme="majorBidi" w:cstheme="majorBidi"/>
          <w:sz w:val="24"/>
          <w:szCs w:val="24"/>
          <w:lang w:bidi="fa-IR"/>
        </w:rPr>
      </w:pPr>
      <w:r w:rsidRPr="00E524E3">
        <w:rPr>
          <w:rFonts w:asciiTheme="majorBidi" w:hAnsiTheme="majorBidi" w:cstheme="majorBidi"/>
          <w:sz w:val="24"/>
          <w:szCs w:val="24"/>
        </w:rPr>
        <w:t xml:space="preserve">The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concentration </w:t>
      </w:r>
      <w:r w:rsidR="00DE0696" w:rsidRPr="00E524E3">
        <w:rPr>
          <w:rFonts w:asciiTheme="majorBidi" w:hAnsiTheme="majorBidi" w:cstheme="majorBidi"/>
          <w:sz w:val="24"/>
          <w:szCs w:val="24"/>
        </w:rPr>
        <w:t>in</w:t>
      </w:r>
      <w:r w:rsidR="00E03BA5" w:rsidRPr="00E524E3">
        <w:rPr>
          <w:rFonts w:asciiTheme="majorBidi" w:hAnsiTheme="majorBidi" w:cstheme="majorBidi"/>
          <w:sz w:val="24"/>
          <w:szCs w:val="24"/>
        </w:rPr>
        <w:t xml:space="preserve"> </w:t>
      </w:r>
      <w:r w:rsidR="002C4117" w:rsidRPr="00E524E3">
        <w:rPr>
          <w:rFonts w:asciiTheme="majorBidi" w:hAnsiTheme="majorBidi" w:cstheme="majorBidi"/>
          <w:sz w:val="24"/>
          <w:szCs w:val="24"/>
        </w:rPr>
        <w:t>soil-respired CO</w:t>
      </w:r>
      <w:r w:rsidR="002C4117" w:rsidRPr="00E524E3">
        <w:rPr>
          <w:rFonts w:asciiTheme="majorBidi" w:hAnsiTheme="majorBidi" w:cstheme="majorBidi"/>
          <w:sz w:val="24"/>
          <w:szCs w:val="24"/>
          <w:vertAlign w:val="subscript"/>
        </w:rPr>
        <w:t>2</w:t>
      </w:r>
      <w:r w:rsidR="002C4117" w:rsidRPr="00E524E3">
        <w:rPr>
          <w:rFonts w:asciiTheme="majorBidi" w:hAnsiTheme="majorBidi" w:cstheme="majorBidi"/>
          <w:sz w:val="24"/>
          <w:szCs w:val="24"/>
        </w:rPr>
        <w:t xml:space="preserve"> </w:t>
      </w:r>
      <w:r w:rsidR="00A96BFD" w:rsidRPr="00E524E3">
        <w:rPr>
          <w:rFonts w:asciiTheme="majorBidi" w:hAnsiTheme="majorBidi" w:cstheme="majorBidi"/>
          <w:sz w:val="24"/>
          <w:szCs w:val="24"/>
        </w:rPr>
        <w:t xml:space="preserve">increased </w:t>
      </w:r>
      <w:r w:rsidR="002C4117" w:rsidRPr="00E524E3">
        <w:rPr>
          <w:rFonts w:asciiTheme="majorBidi" w:hAnsiTheme="majorBidi" w:cstheme="majorBidi"/>
          <w:sz w:val="24"/>
          <w:szCs w:val="24"/>
        </w:rPr>
        <w:t xml:space="preserve">significantly </w:t>
      </w:r>
      <w:r w:rsidR="00A96BFD" w:rsidRPr="00E524E3">
        <w:rPr>
          <w:rFonts w:asciiTheme="majorBidi" w:hAnsiTheme="majorBidi" w:cstheme="majorBidi"/>
          <w:sz w:val="24"/>
          <w:szCs w:val="24"/>
        </w:rPr>
        <w:t>four hours after labe</w:t>
      </w:r>
      <w:r w:rsidR="00525E42" w:rsidRPr="00E524E3">
        <w:rPr>
          <w:rFonts w:asciiTheme="majorBidi" w:hAnsiTheme="majorBidi" w:cstheme="majorBidi"/>
          <w:sz w:val="24"/>
          <w:szCs w:val="24"/>
        </w:rPr>
        <w:t>l</w:t>
      </w:r>
      <w:r w:rsidR="00A96BFD" w:rsidRPr="00E524E3">
        <w:rPr>
          <w:rFonts w:asciiTheme="majorBidi" w:hAnsiTheme="majorBidi" w:cstheme="majorBidi"/>
          <w:sz w:val="24"/>
          <w:szCs w:val="24"/>
        </w:rPr>
        <w:t xml:space="preserve">ling and </w:t>
      </w:r>
      <w:r w:rsidRPr="00E524E3">
        <w:rPr>
          <w:rFonts w:asciiTheme="majorBidi" w:hAnsiTheme="majorBidi" w:cstheme="majorBidi"/>
          <w:sz w:val="24"/>
          <w:szCs w:val="24"/>
        </w:rPr>
        <w:t xml:space="preserve">peaked </w:t>
      </w:r>
      <w:r w:rsidR="00E03BA5" w:rsidRPr="00E524E3">
        <w:rPr>
          <w:rFonts w:asciiTheme="majorBidi" w:hAnsiTheme="majorBidi" w:cstheme="majorBidi"/>
          <w:sz w:val="24"/>
          <w:szCs w:val="24"/>
        </w:rPr>
        <w:t>afte</w:t>
      </w:r>
      <w:r w:rsidR="00DE0696" w:rsidRPr="00E524E3">
        <w:rPr>
          <w:rFonts w:asciiTheme="majorBidi" w:hAnsiTheme="majorBidi" w:cstheme="majorBidi"/>
          <w:sz w:val="24"/>
          <w:szCs w:val="24"/>
        </w:rPr>
        <w:t>r</w:t>
      </w:r>
      <w:r w:rsidR="00E03BA5" w:rsidRPr="00E524E3">
        <w:rPr>
          <w:rFonts w:asciiTheme="majorBidi" w:hAnsiTheme="majorBidi" w:cstheme="majorBidi"/>
          <w:sz w:val="24"/>
          <w:szCs w:val="24"/>
        </w:rPr>
        <w:t xml:space="preserve"> one day</w:t>
      </w:r>
      <w:r w:rsidR="00783775" w:rsidRPr="00E524E3">
        <w:rPr>
          <w:rFonts w:asciiTheme="majorBidi" w:hAnsiTheme="majorBidi" w:cstheme="majorBidi"/>
          <w:sz w:val="24"/>
          <w:szCs w:val="24"/>
        </w:rPr>
        <w:t xml:space="preserve"> (Fig.</w:t>
      </w:r>
      <w:r w:rsidR="006D1849" w:rsidRPr="00E524E3">
        <w:rPr>
          <w:rFonts w:asciiTheme="majorBidi" w:hAnsiTheme="majorBidi" w:cstheme="majorBidi"/>
          <w:sz w:val="24"/>
          <w:szCs w:val="24"/>
        </w:rPr>
        <w:t>2</w:t>
      </w:r>
      <w:r w:rsidR="00783775" w:rsidRPr="00E524E3">
        <w:rPr>
          <w:rFonts w:asciiTheme="majorBidi" w:hAnsiTheme="majorBidi" w:cstheme="majorBidi"/>
          <w:sz w:val="24"/>
          <w:szCs w:val="24"/>
        </w:rPr>
        <w:t>-d)</w:t>
      </w:r>
      <w:r w:rsidR="00E03BA5" w:rsidRPr="00E524E3">
        <w:rPr>
          <w:rFonts w:asciiTheme="majorBidi" w:hAnsiTheme="majorBidi" w:cstheme="majorBidi"/>
          <w:sz w:val="24"/>
          <w:szCs w:val="24"/>
        </w:rPr>
        <w:t xml:space="preserve">, </w:t>
      </w:r>
      <w:r w:rsidR="002A63E6" w:rsidRPr="002A63E6">
        <w:rPr>
          <w:rFonts w:asciiTheme="majorBidi" w:hAnsiTheme="majorBidi" w:cstheme="majorBidi"/>
          <w:sz w:val="24"/>
          <w:szCs w:val="24"/>
        </w:rPr>
        <w:t>then decreased</w:t>
      </w:r>
      <w:r w:rsidR="00783775" w:rsidRPr="00E524E3">
        <w:rPr>
          <w:rFonts w:asciiTheme="majorBidi" w:hAnsiTheme="majorBidi" w:cstheme="majorBidi"/>
          <w:sz w:val="24"/>
          <w:szCs w:val="24"/>
        </w:rPr>
        <w:t xml:space="preserve"> </w:t>
      </w:r>
      <w:r w:rsidR="002A63E6" w:rsidRPr="002A63E6">
        <w:rPr>
          <w:rFonts w:asciiTheme="majorBidi" w:hAnsiTheme="majorBidi" w:cstheme="majorBidi"/>
          <w:sz w:val="24"/>
          <w:szCs w:val="24"/>
        </w:rPr>
        <w:t>consistently</w:t>
      </w:r>
      <w:r w:rsidR="002A63E6">
        <w:rPr>
          <w:rFonts w:asciiTheme="majorBidi" w:hAnsiTheme="majorBidi" w:cstheme="majorBidi"/>
          <w:sz w:val="24"/>
          <w:szCs w:val="24"/>
        </w:rPr>
        <w:t xml:space="preserve"> </w:t>
      </w:r>
      <w:r w:rsidR="00783775" w:rsidRPr="00E524E3">
        <w:rPr>
          <w:rFonts w:asciiTheme="majorBidi" w:hAnsiTheme="majorBidi" w:cstheme="majorBidi"/>
          <w:sz w:val="24"/>
          <w:szCs w:val="24"/>
        </w:rPr>
        <w:t>in all grazing treatments</w:t>
      </w:r>
      <w:r w:rsidR="00A96BFD" w:rsidRPr="00E524E3">
        <w:rPr>
          <w:rFonts w:asciiTheme="majorBidi" w:hAnsiTheme="majorBidi" w:cstheme="majorBidi"/>
          <w:sz w:val="24"/>
          <w:szCs w:val="24"/>
          <w:lang w:bidi="fa-IR"/>
        </w:rPr>
        <w:t xml:space="preserve">. </w:t>
      </w:r>
      <w:r w:rsidR="002A63E6" w:rsidRPr="002A63E6">
        <w:rPr>
          <w:rFonts w:asciiTheme="majorBidi" w:hAnsiTheme="majorBidi" w:cstheme="majorBidi"/>
          <w:sz w:val="24"/>
          <w:szCs w:val="24"/>
          <w:lang w:bidi="fa-IR"/>
        </w:rPr>
        <w:t>As for</w:t>
      </w:r>
      <w:r w:rsidR="00E03BA5" w:rsidRPr="00E524E3">
        <w:rPr>
          <w:rFonts w:asciiTheme="majorBidi" w:hAnsiTheme="majorBidi" w:cstheme="majorBidi"/>
          <w:sz w:val="24"/>
          <w:szCs w:val="24"/>
          <w:lang w:bidi="fa-IR"/>
        </w:rPr>
        <w:t xml:space="preserve"> </w:t>
      </w:r>
      <w:r w:rsidR="007E20AB">
        <w:rPr>
          <w:rFonts w:asciiTheme="majorBidi" w:hAnsiTheme="majorBidi" w:cstheme="majorBidi"/>
          <w:sz w:val="24"/>
          <w:szCs w:val="24"/>
          <w:lang w:bidi="fa-IR"/>
        </w:rPr>
        <w:t xml:space="preserve">carbon allocation to </w:t>
      </w:r>
      <w:r w:rsidR="00A96BFD" w:rsidRPr="00E524E3">
        <w:rPr>
          <w:rFonts w:asciiTheme="majorBidi" w:hAnsiTheme="majorBidi" w:cstheme="majorBidi"/>
          <w:sz w:val="24"/>
          <w:szCs w:val="24"/>
          <w:lang w:bidi="fa-IR"/>
        </w:rPr>
        <w:t xml:space="preserve">soil, no significant </w:t>
      </w:r>
      <w:r w:rsidR="00805BF3" w:rsidRPr="00E524E3">
        <w:rPr>
          <w:rFonts w:asciiTheme="majorBidi" w:hAnsiTheme="majorBidi" w:cstheme="majorBidi"/>
          <w:sz w:val="24"/>
          <w:szCs w:val="24"/>
          <w:lang w:bidi="fa-IR"/>
        </w:rPr>
        <w:t xml:space="preserve">correlation </w:t>
      </w:r>
      <w:r w:rsidR="000C63A0" w:rsidRPr="00E524E3">
        <w:rPr>
          <w:rFonts w:asciiTheme="majorBidi" w:hAnsiTheme="majorBidi" w:cstheme="majorBidi"/>
          <w:sz w:val="24"/>
          <w:szCs w:val="24"/>
          <w:lang w:bidi="fa-IR"/>
        </w:rPr>
        <w:t xml:space="preserve">was found </w:t>
      </w:r>
      <w:r w:rsidR="00805BF3" w:rsidRPr="00E524E3">
        <w:rPr>
          <w:rFonts w:asciiTheme="majorBidi" w:hAnsiTheme="majorBidi" w:cstheme="majorBidi"/>
          <w:sz w:val="24"/>
          <w:szCs w:val="24"/>
          <w:lang w:bidi="fa-IR"/>
        </w:rPr>
        <w:t>between</w:t>
      </w:r>
      <w:r w:rsidR="00A96BFD" w:rsidRPr="00E524E3">
        <w:rPr>
          <w:rFonts w:asciiTheme="majorBidi" w:hAnsiTheme="majorBidi" w:cstheme="majorBidi"/>
          <w:sz w:val="24"/>
          <w:szCs w:val="24"/>
          <w:lang w:bidi="fa-IR"/>
        </w:rPr>
        <w:t xml:space="preserve"> grazing intensity </w:t>
      </w:r>
      <w:r w:rsidR="00805BF3" w:rsidRPr="00E524E3">
        <w:rPr>
          <w:rFonts w:asciiTheme="majorBidi" w:hAnsiTheme="majorBidi" w:cstheme="majorBidi"/>
          <w:sz w:val="24"/>
          <w:szCs w:val="24"/>
          <w:lang w:bidi="fa-IR"/>
        </w:rPr>
        <w:t>and</w:t>
      </w:r>
      <w:r w:rsidR="00A96BFD" w:rsidRPr="00E524E3">
        <w:rPr>
          <w:rFonts w:asciiTheme="majorBidi" w:hAnsiTheme="majorBidi" w:cstheme="majorBidi"/>
          <w:sz w:val="24"/>
          <w:szCs w:val="24"/>
          <w:lang w:bidi="fa-IR"/>
        </w:rPr>
        <w:t xml:space="preserve"> </w:t>
      </w:r>
      <w:r w:rsidR="00A96BFD" w:rsidRPr="00E524E3">
        <w:rPr>
          <w:rFonts w:asciiTheme="majorBidi" w:hAnsiTheme="majorBidi" w:cstheme="majorBidi"/>
          <w:sz w:val="24"/>
          <w:szCs w:val="24"/>
          <w:vertAlign w:val="superscript"/>
          <w:lang w:bidi="fa-IR"/>
        </w:rPr>
        <w:t>13</w:t>
      </w:r>
      <w:r w:rsidR="00A96BFD" w:rsidRPr="00E524E3">
        <w:rPr>
          <w:rFonts w:asciiTheme="majorBidi" w:hAnsiTheme="majorBidi" w:cstheme="majorBidi"/>
          <w:sz w:val="24"/>
          <w:szCs w:val="24"/>
          <w:lang w:bidi="fa-IR"/>
        </w:rPr>
        <w:t xml:space="preserve">C concentration of </w:t>
      </w:r>
      <w:r w:rsidR="00780B52" w:rsidRPr="00E524E3">
        <w:rPr>
          <w:rFonts w:asciiTheme="majorBidi" w:hAnsiTheme="majorBidi" w:cstheme="majorBidi"/>
          <w:sz w:val="24"/>
          <w:szCs w:val="24"/>
          <w:lang w:bidi="fa-IR"/>
        </w:rPr>
        <w:t>soil-respired CO</w:t>
      </w:r>
      <w:r w:rsidR="00780B52" w:rsidRPr="00E524E3">
        <w:rPr>
          <w:rFonts w:asciiTheme="majorBidi" w:hAnsiTheme="majorBidi" w:cstheme="majorBidi"/>
          <w:sz w:val="24"/>
          <w:szCs w:val="24"/>
          <w:vertAlign w:val="subscript"/>
          <w:lang w:bidi="fa-IR"/>
        </w:rPr>
        <w:t>2</w:t>
      </w:r>
      <w:r w:rsidR="00D821B3" w:rsidRPr="00E524E3">
        <w:rPr>
          <w:rFonts w:asciiTheme="majorBidi" w:hAnsiTheme="majorBidi" w:cstheme="majorBidi"/>
          <w:sz w:val="24"/>
          <w:szCs w:val="24"/>
          <w:lang w:bidi="fa-IR"/>
        </w:rPr>
        <w:t xml:space="preserve"> </w:t>
      </w:r>
      <w:r w:rsidR="00D821B3" w:rsidRPr="00E524E3">
        <w:rPr>
          <w:rFonts w:asciiTheme="majorBidi" w:hAnsiTheme="majorBidi" w:cstheme="majorBidi"/>
          <w:sz w:val="24"/>
          <w:szCs w:val="24"/>
        </w:rPr>
        <w:t>(Table 1)</w:t>
      </w:r>
      <w:r w:rsidR="00780B52" w:rsidRPr="00E524E3">
        <w:rPr>
          <w:rFonts w:asciiTheme="majorBidi" w:hAnsiTheme="majorBidi" w:cstheme="majorBidi"/>
          <w:sz w:val="24"/>
          <w:szCs w:val="24"/>
          <w:lang w:bidi="fa-IR"/>
        </w:rPr>
        <w:t xml:space="preserve">. </w:t>
      </w:r>
    </w:p>
    <w:p w14:paraId="50354AA1" w14:textId="77777777" w:rsidR="00AD43AF" w:rsidRPr="00E524E3" w:rsidRDefault="00AD43AF" w:rsidP="006D1849">
      <w:pPr>
        <w:spacing w:line="480" w:lineRule="auto"/>
        <w:jc w:val="both"/>
        <w:rPr>
          <w:rFonts w:asciiTheme="majorBidi" w:hAnsiTheme="majorBidi" w:cstheme="majorBidi"/>
          <w:b/>
          <w:bCs/>
          <w:sz w:val="24"/>
          <w:szCs w:val="24"/>
          <w:lang w:bidi="fa-IR"/>
        </w:rPr>
      </w:pPr>
    </w:p>
    <w:p w14:paraId="587ECA06" w14:textId="61FAAAF9" w:rsidR="004E6292" w:rsidRDefault="00426D46"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3.5. </w:t>
      </w:r>
      <w:r w:rsidR="00A24098" w:rsidRPr="00E524E3">
        <w:rPr>
          <w:rFonts w:asciiTheme="majorBidi" w:hAnsiTheme="majorBidi" w:cstheme="majorBidi"/>
          <w:b/>
          <w:bCs/>
          <w:sz w:val="24"/>
          <w:szCs w:val="24"/>
        </w:rPr>
        <w:t xml:space="preserve">Soil hyphal length density and </w:t>
      </w:r>
      <w:r w:rsidR="000429B7" w:rsidRPr="00E524E3">
        <w:rPr>
          <w:rFonts w:asciiTheme="majorBidi" w:hAnsiTheme="majorBidi" w:cstheme="majorBidi"/>
          <w:b/>
          <w:bCs/>
          <w:sz w:val="24"/>
          <w:szCs w:val="24"/>
        </w:rPr>
        <w:t>recently-fixed</w:t>
      </w:r>
      <w:r w:rsidR="00A24098" w:rsidRPr="00E524E3">
        <w:rPr>
          <w:rFonts w:asciiTheme="majorBidi" w:hAnsiTheme="majorBidi" w:cstheme="majorBidi"/>
          <w:b/>
          <w:bCs/>
          <w:sz w:val="24"/>
          <w:szCs w:val="24"/>
        </w:rPr>
        <w:t xml:space="preserve"> carbon</w:t>
      </w:r>
    </w:p>
    <w:p w14:paraId="13193ECB" w14:textId="6CC47DD6" w:rsidR="00EF5F4A" w:rsidRPr="00E524E3" w:rsidRDefault="00D821B3" w:rsidP="002A63E6">
      <w:pPr>
        <w:spacing w:line="480" w:lineRule="auto"/>
        <w:jc w:val="both"/>
        <w:rPr>
          <w:rFonts w:asciiTheme="majorBidi" w:hAnsiTheme="majorBidi" w:cstheme="majorBidi"/>
          <w:sz w:val="24"/>
          <w:szCs w:val="24"/>
        </w:rPr>
      </w:pPr>
      <w:r w:rsidRPr="00E524E3">
        <w:rPr>
          <w:rFonts w:asciiTheme="majorBidi" w:hAnsiTheme="majorBidi" w:cstheme="majorBidi"/>
          <w:sz w:val="24"/>
          <w:szCs w:val="24"/>
        </w:rPr>
        <w:t xml:space="preserve">A strong negative relationship </w:t>
      </w:r>
      <w:r w:rsidR="00E03BA5" w:rsidRPr="00E524E3">
        <w:rPr>
          <w:rFonts w:asciiTheme="majorBidi" w:hAnsiTheme="majorBidi" w:cstheme="majorBidi"/>
          <w:sz w:val="24"/>
          <w:szCs w:val="24"/>
        </w:rPr>
        <w:t xml:space="preserve">was </w:t>
      </w:r>
      <w:r w:rsidR="002A63E6" w:rsidRPr="002A63E6">
        <w:rPr>
          <w:rFonts w:asciiTheme="majorBidi" w:hAnsiTheme="majorBidi" w:cstheme="majorBidi"/>
          <w:sz w:val="24"/>
          <w:szCs w:val="24"/>
        </w:rPr>
        <w:t>found</w:t>
      </w:r>
      <w:r w:rsidR="00E03BA5" w:rsidRPr="00E524E3">
        <w:rPr>
          <w:rFonts w:asciiTheme="majorBidi" w:hAnsiTheme="majorBidi" w:cstheme="majorBidi"/>
          <w:sz w:val="24"/>
          <w:szCs w:val="24"/>
        </w:rPr>
        <w:t xml:space="preserve"> </w:t>
      </w:r>
      <w:r w:rsidRPr="00E524E3">
        <w:rPr>
          <w:rFonts w:asciiTheme="majorBidi" w:hAnsiTheme="majorBidi" w:cstheme="majorBidi"/>
          <w:sz w:val="24"/>
          <w:szCs w:val="24"/>
        </w:rPr>
        <w:t xml:space="preserve">between </w:t>
      </w:r>
      <w:r w:rsidR="00E03BA5" w:rsidRPr="00E524E3">
        <w:rPr>
          <w:rFonts w:asciiTheme="majorBidi" w:hAnsiTheme="majorBidi" w:cstheme="majorBidi"/>
          <w:sz w:val="24"/>
          <w:szCs w:val="24"/>
        </w:rPr>
        <w:t xml:space="preserve">hyphal length density </w:t>
      </w:r>
      <w:r w:rsidR="0072275A" w:rsidRPr="00E524E3">
        <w:rPr>
          <w:rFonts w:asciiTheme="majorBidi" w:hAnsiTheme="majorBidi" w:cstheme="majorBidi"/>
          <w:sz w:val="24"/>
          <w:szCs w:val="24"/>
        </w:rPr>
        <w:t>in soil</w:t>
      </w:r>
      <w:r w:rsidR="009A6835">
        <w:rPr>
          <w:rFonts w:asciiTheme="majorBidi" w:hAnsiTheme="majorBidi" w:cstheme="majorBidi"/>
          <w:sz w:val="24"/>
          <w:szCs w:val="24"/>
        </w:rPr>
        <w:t xml:space="preserve"> (HLD) and </w:t>
      </w:r>
      <w:r w:rsidR="00783775" w:rsidRPr="00E524E3">
        <w:rPr>
          <w:rFonts w:asciiTheme="majorBidi" w:hAnsiTheme="majorBidi" w:cstheme="majorBidi"/>
          <w:sz w:val="24"/>
          <w:szCs w:val="24"/>
        </w:rPr>
        <w:t>grazing intensity (GI)</w:t>
      </w:r>
      <w:r w:rsidRPr="00E524E3">
        <w:rPr>
          <w:rFonts w:asciiTheme="majorBidi" w:hAnsiTheme="majorBidi" w:cstheme="majorBidi"/>
          <w:sz w:val="24"/>
          <w:szCs w:val="24"/>
        </w:rPr>
        <w:t>. HLD significantly</w:t>
      </w:r>
      <w:r w:rsidR="0072275A" w:rsidRPr="00E524E3">
        <w:rPr>
          <w:rFonts w:asciiTheme="majorBidi" w:hAnsiTheme="majorBidi" w:cstheme="majorBidi"/>
          <w:sz w:val="24"/>
          <w:szCs w:val="24"/>
        </w:rPr>
        <w:t xml:space="preserve"> declined</w:t>
      </w:r>
      <w:r w:rsidRPr="00E524E3">
        <w:rPr>
          <w:rFonts w:asciiTheme="majorBidi" w:hAnsiTheme="majorBidi" w:cstheme="majorBidi"/>
          <w:sz w:val="24"/>
          <w:szCs w:val="24"/>
        </w:rPr>
        <w:t xml:space="preserve"> with increasing grazing intensity </w:t>
      </w:r>
      <w:r w:rsidR="004065D1" w:rsidRPr="00E524E3">
        <w:rPr>
          <w:rFonts w:asciiTheme="majorBidi" w:hAnsiTheme="majorBidi" w:cstheme="majorBidi"/>
          <w:color w:val="000000" w:themeColor="text1"/>
          <w:sz w:val="24"/>
          <w:szCs w:val="24"/>
          <w:lang w:eastAsia="zh-CN"/>
        </w:rPr>
        <w:t>(β=-0.43±7.76, P</w:t>
      </w:r>
      <w:r w:rsidR="00F62EE9" w:rsidRPr="00E524E3">
        <w:rPr>
          <w:rFonts w:asciiTheme="majorBidi" w:hAnsiTheme="majorBidi" w:cstheme="majorBidi"/>
          <w:color w:val="000000" w:themeColor="text1"/>
          <w:sz w:val="24"/>
          <w:szCs w:val="24"/>
          <w:lang w:eastAsia="zh-CN"/>
        </w:rPr>
        <w:t>=</w:t>
      </w:r>
      <w:r w:rsidR="004065D1" w:rsidRPr="00E524E3">
        <w:rPr>
          <w:rFonts w:asciiTheme="majorBidi" w:hAnsiTheme="majorBidi" w:cstheme="majorBidi"/>
          <w:color w:val="000000" w:themeColor="text1"/>
          <w:sz w:val="24"/>
          <w:szCs w:val="24"/>
          <w:lang w:eastAsia="zh-CN"/>
        </w:rPr>
        <w:t>0.001)</w:t>
      </w:r>
      <w:r w:rsidR="004065D1" w:rsidRPr="00E524E3">
        <w:rPr>
          <w:rFonts w:asciiTheme="majorBidi" w:hAnsiTheme="majorBidi" w:cstheme="majorBidi"/>
          <w:sz w:val="24"/>
          <w:szCs w:val="24"/>
        </w:rPr>
        <w:t xml:space="preserve"> </w:t>
      </w:r>
      <w:r w:rsidRPr="00E524E3">
        <w:rPr>
          <w:rFonts w:asciiTheme="majorBidi" w:hAnsiTheme="majorBidi" w:cstheme="majorBidi"/>
          <w:sz w:val="24"/>
          <w:szCs w:val="24"/>
        </w:rPr>
        <w:t>(Fig.</w:t>
      </w:r>
      <w:r w:rsidR="006D1849" w:rsidRPr="00E524E3">
        <w:rPr>
          <w:rFonts w:asciiTheme="majorBidi" w:hAnsiTheme="majorBidi" w:cstheme="majorBidi"/>
          <w:sz w:val="24"/>
          <w:szCs w:val="24"/>
        </w:rPr>
        <w:t>3</w:t>
      </w:r>
      <w:r w:rsidR="002C4117" w:rsidRPr="00E524E3">
        <w:rPr>
          <w:rFonts w:asciiTheme="majorBidi" w:hAnsiTheme="majorBidi" w:cstheme="majorBidi"/>
          <w:sz w:val="24"/>
          <w:szCs w:val="24"/>
        </w:rPr>
        <w:t>-a</w:t>
      </w:r>
      <w:r w:rsidRPr="00E524E3">
        <w:rPr>
          <w:rFonts w:asciiTheme="majorBidi" w:hAnsiTheme="majorBidi" w:cstheme="majorBidi"/>
          <w:sz w:val="24"/>
          <w:szCs w:val="24"/>
        </w:rPr>
        <w:t xml:space="preserve">).  </w:t>
      </w:r>
      <w:r w:rsidR="002C4117" w:rsidRPr="00E524E3">
        <w:rPr>
          <w:rFonts w:asciiTheme="majorBidi" w:hAnsiTheme="majorBidi" w:cstheme="majorBidi"/>
          <w:sz w:val="24"/>
          <w:szCs w:val="24"/>
        </w:rPr>
        <w:t xml:space="preserve">A strong positive </w:t>
      </w:r>
      <w:r w:rsidR="0072275A" w:rsidRPr="00E524E3">
        <w:rPr>
          <w:rFonts w:asciiTheme="majorBidi" w:hAnsiTheme="majorBidi" w:cstheme="majorBidi"/>
          <w:sz w:val="24"/>
          <w:szCs w:val="24"/>
        </w:rPr>
        <w:t>association</w:t>
      </w:r>
      <w:r w:rsidR="002C4117" w:rsidRPr="00E524E3">
        <w:rPr>
          <w:rFonts w:asciiTheme="majorBidi" w:hAnsiTheme="majorBidi" w:cstheme="majorBidi"/>
          <w:sz w:val="24"/>
          <w:szCs w:val="24"/>
        </w:rPr>
        <w:t xml:space="preserve"> was </w:t>
      </w:r>
      <w:r w:rsidR="002A63E6" w:rsidRPr="002A63E6">
        <w:rPr>
          <w:rFonts w:asciiTheme="majorBidi" w:hAnsiTheme="majorBidi" w:cstheme="majorBidi"/>
          <w:sz w:val="24"/>
          <w:szCs w:val="24"/>
        </w:rPr>
        <w:t>observed</w:t>
      </w:r>
      <w:r w:rsidR="002C4117" w:rsidRPr="00E524E3">
        <w:rPr>
          <w:rFonts w:asciiTheme="majorBidi" w:hAnsiTheme="majorBidi" w:cstheme="majorBidi"/>
          <w:sz w:val="24"/>
          <w:szCs w:val="24"/>
        </w:rPr>
        <w:t xml:space="preserve"> between HLD and </w:t>
      </w:r>
      <w:r w:rsidR="002C4117" w:rsidRPr="00E524E3">
        <w:rPr>
          <w:rFonts w:asciiTheme="majorBidi" w:hAnsiTheme="majorBidi" w:cstheme="majorBidi"/>
          <w:sz w:val="24"/>
          <w:szCs w:val="24"/>
          <w:vertAlign w:val="superscript"/>
        </w:rPr>
        <w:t>13</w:t>
      </w:r>
      <w:r w:rsidR="002C4117" w:rsidRPr="00E524E3">
        <w:rPr>
          <w:rFonts w:asciiTheme="majorBidi" w:hAnsiTheme="majorBidi" w:cstheme="majorBidi"/>
          <w:sz w:val="24"/>
          <w:szCs w:val="24"/>
        </w:rPr>
        <w:t>C content</w:t>
      </w:r>
      <w:r w:rsidR="002A63E6">
        <w:rPr>
          <w:rFonts w:asciiTheme="majorBidi" w:hAnsiTheme="majorBidi" w:cstheme="majorBidi"/>
          <w:sz w:val="24"/>
          <w:szCs w:val="24"/>
        </w:rPr>
        <w:t xml:space="preserve"> of</w:t>
      </w:r>
      <w:r w:rsidR="002C4117" w:rsidRPr="00E524E3">
        <w:rPr>
          <w:rFonts w:asciiTheme="majorBidi" w:hAnsiTheme="majorBidi" w:cstheme="majorBidi"/>
          <w:sz w:val="24"/>
          <w:szCs w:val="24"/>
        </w:rPr>
        <w:t xml:space="preserve"> </w:t>
      </w:r>
      <w:r w:rsidR="002A63E6" w:rsidRPr="00E524E3">
        <w:rPr>
          <w:rFonts w:asciiTheme="majorBidi" w:hAnsiTheme="majorBidi" w:cstheme="majorBidi"/>
          <w:sz w:val="24"/>
          <w:szCs w:val="24"/>
        </w:rPr>
        <w:lastRenderedPageBreak/>
        <w:t>root</w:t>
      </w:r>
      <w:r w:rsidR="002A63E6">
        <w:rPr>
          <w:rFonts w:asciiTheme="majorBidi" w:hAnsiTheme="majorBidi" w:cstheme="majorBidi"/>
          <w:sz w:val="24"/>
          <w:szCs w:val="24"/>
        </w:rPr>
        <w:t>s</w:t>
      </w:r>
      <w:r w:rsidR="002A63E6" w:rsidRPr="00E524E3">
        <w:rPr>
          <w:rFonts w:asciiTheme="majorBidi" w:hAnsiTheme="majorBidi" w:cstheme="majorBidi"/>
          <w:sz w:val="24"/>
          <w:szCs w:val="24"/>
        </w:rPr>
        <w:t xml:space="preserve"> </w:t>
      </w:r>
      <w:r w:rsidR="00F62EE9" w:rsidRPr="00E524E3">
        <w:rPr>
          <w:rFonts w:asciiTheme="majorBidi" w:hAnsiTheme="majorBidi" w:cstheme="majorBidi"/>
          <w:color w:val="000000" w:themeColor="text1"/>
          <w:sz w:val="24"/>
          <w:szCs w:val="24"/>
          <w:lang w:eastAsia="zh-CN"/>
        </w:rPr>
        <w:t>(β=0.18±4.28, P=0.008)</w:t>
      </w:r>
      <w:r w:rsidR="00F62EE9" w:rsidRPr="00E524E3">
        <w:rPr>
          <w:rFonts w:asciiTheme="majorBidi" w:hAnsiTheme="majorBidi" w:cstheme="majorBidi"/>
          <w:color w:val="000000" w:themeColor="text1"/>
          <w:lang w:eastAsia="zh-CN"/>
        </w:rPr>
        <w:t xml:space="preserve"> </w:t>
      </w:r>
      <w:r w:rsidR="002C4117" w:rsidRPr="00E524E3">
        <w:rPr>
          <w:rFonts w:asciiTheme="majorBidi" w:hAnsiTheme="majorBidi" w:cstheme="majorBidi"/>
          <w:sz w:val="24"/>
          <w:szCs w:val="24"/>
        </w:rPr>
        <w:t xml:space="preserve">and </w:t>
      </w:r>
      <w:r w:rsidR="00574613" w:rsidRPr="00E524E3">
        <w:rPr>
          <w:rFonts w:asciiTheme="majorBidi" w:hAnsiTheme="majorBidi" w:cstheme="majorBidi"/>
          <w:sz w:val="24"/>
          <w:szCs w:val="24"/>
          <w:vertAlign w:val="superscript"/>
        </w:rPr>
        <w:t>13</w:t>
      </w:r>
      <w:r w:rsidR="00574613" w:rsidRPr="00E524E3">
        <w:rPr>
          <w:rFonts w:asciiTheme="majorBidi" w:hAnsiTheme="majorBidi" w:cstheme="majorBidi"/>
          <w:sz w:val="24"/>
          <w:szCs w:val="24"/>
        </w:rPr>
        <w:t xml:space="preserve">C content </w:t>
      </w:r>
      <w:r w:rsidR="002A63E6">
        <w:rPr>
          <w:rFonts w:asciiTheme="majorBidi" w:hAnsiTheme="majorBidi" w:cstheme="majorBidi"/>
          <w:sz w:val="24"/>
          <w:szCs w:val="24"/>
        </w:rPr>
        <w:t xml:space="preserve">of </w:t>
      </w:r>
      <w:r w:rsidR="002A63E6" w:rsidRPr="00E524E3">
        <w:rPr>
          <w:rFonts w:asciiTheme="majorBidi" w:hAnsiTheme="majorBidi" w:cstheme="majorBidi"/>
          <w:sz w:val="24"/>
          <w:szCs w:val="24"/>
        </w:rPr>
        <w:t xml:space="preserve">soil </w:t>
      </w:r>
      <w:r w:rsidR="00F62EE9" w:rsidRPr="00E524E3">
        <w:rPr>
          <w:rFonts w:asciiTheme="majorBidi" w:hAnsiTheme="majorBidi" w:cstheme="majorBidi"/>
          <w:color w:val="000000" w:themeColor="text1"/>
          <w:sz w:val="24"/>
          <w:szCs w:val="24"/>
          <w:lang w:eastAsia="zh-CN"/>
        </w:rPr>
        <w:t>(β=0.74±0.30, P=0.058)</w:t>
      </w:r>
      <w:r w:rsidR="00F62EE9" w:rsidRPr="00E524E3">
        <w:rPr>
          <w:rFonts w:asciiTheme="majorBidi" w:hAnsiTheme="majorBidi" w:cstheme="majorBidi"/>
          <w:color w:val="000000" w:themeColor="text1"/>
          <w:lang w:eastAsia="zh-CN"/>
        </w:rPr>
        <w:t xml:space="preserve"> </w:t>
      </w:r>
      <w:r w:rsidR="002A63E6" w:rsidRPr="002A63E6">
        <w:rPr>
          <w:rFonts w:asciiTheme="majorBidi" w:hAnsiTheme="majorBidi" w:cstheme="majorBidi"/>
          <w:sz w:val="24"/>
          <w:szCs w:val="24"/>
        </w:rPr>
        <w:t>at their peak values</w:t>
      </w:r>
      <w:r w:rsidR="002C4117" w:rsidRPr="00E524E3">
        <w:rPr>
          <w:rFonts w:asciiTheme="majorBidi" w:hAnsiTheme="majorBidi" w:cstheme="majorBidi"/>
          <w:sz w:val="24"/>
          <w:szCs w:val="24"/>
        </w:rPr>
        <w:t>, two days and one day after labe</w:t>
      </w:r>
      <w:r w:rsidR="00525E42" w:rsidRPr="00E524E3">
        <w:rPr>
          <w:rFonts w:asciiTheme="majorBidi" w:hAnsiTheme="majorBidi" w:cstheme="majorBidi"/>
          <w:sz w:val="24"/>
          <w:szCs w:val="24"/>
        </w:rPr>
        <w:t>l</w:t>
      </w:r>
      <w:r w:rsidR="002C4117" w:rsidRPr="00E524E3">
        <w:rPr>
          <w:rFonts w:asciiTheme="majorBidi" w:hAnsiTheme="majorBidi" w:cstheme="majorBidi"/>
          <w:sz w:val="24"/>
          <w:szCs w:val="24"/>
        </w:rPr>
        <w:t>ling respectively (Fig.</w:t>
      </w:r>
      <w:r w:rsidR="006D1849" w:rsidRPr="00E524E3">
        <w:rPr>
          <w:rFonts w:asciiTheme="majorBidi" w:hAnsiTheme="majorBidi" w:cstheme="majorBidi"/>
          <w:sz w:val="24"/>
          <w:szCs w:val="24"/>
        </w:rPr>
        <w:t>3</w:t>
      </w:r>
      <w:r w:rsidR="002C4117" w:rsidRPr="00E524E3">
        <w:rPr>
          <w:rFonts w:asciiTheme="majorBidi" w:hAnsiTheme="majorBidi" w:cstheme="majorBidi"/>
          <w:sz w:val="24"/>
          <w:szCs w:val="24"/>
        </w:rPr>
        <w:t xml:space="preserve">-b and c). </w:t>
      </w:r>
    </w:p>
    <w:p w14:paraId="1A76B690" w14:textId="77777777" w:rsidR="00E524E3" w:rsidRDefault="00E524E3" w:rsidP="00506B99">
      <w:pPr>
        <w:spacing w:line="480" w:lineRule="auto"/>
        <w:jc w:val="both"/>
        <w:rPr>
          <w:rFonts w:asciiTheme="majorBidi" w:hAnsiTheme="majorBidi" w:cstheme="majorBidi"/>
          <w:b/>
          <w:bCs/>
          <w:sz w:val="24"/>
          <w:szCs w:val="24"/>
        </w:rPr>
      </w:pPr>
    </w:p>
    <w:p w14:paraId="1382F0E8" w14:textId="1E00A997" w:rsidR="00A34D5F" w:rsidRPr="00E524E3" w:rsidRDefault="00426D46" w:rsidP="00506B99">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4. </w:t>
      </w:r>
      <w:r w:rsidR="00506B99" w:rsidRPr="00E524E3">
        <w:rPr>
          <w:rFonts w:asciiTheme="majorBidi" w:hAnsiTheme="majorBidi" w:cstheme="majorBidi"/>
          <w:b/>
          <w:bCs/>
          <w:sz w:val="24"/>
          <w:szCs w:val="24"/>
        </w:rPr>
        <w:t>Discussion</w:t>
      </w:r>
    </w:p>
    <w:p w14:paraId="462BD607" w14:textId="0214A88A" w:rsidR="00AB0BA1" w:rsidRPr="00E524E3" w:rsidRDefault="002A63E6" w:rsidP="002A63E6">
      <w:pPr>
        <w:spacing w:line="480" w:lineRule="auto"/>
        <w:jc w:val="both"/>
        <w:rPr>
          <w:rFonts w:asciiTheme="majorBidi" w:hAnsiTheme="majorBidi" w:cstheme="majorBidi"/>
          <w:sz w:val="24"/>
          <w:szCs w:val="24"/>
        </w:rPr>
      </w:pPr>
      <w:bookmarkStart w:id="25" w:name="_Hlk97290910"/>
      <w:r w:rsidRPr="002A63E6">
        <w:rPr>
          <w:rFonts w:asciiTheme="majorBidi" w:hAnsiTheme="majorBidi" w:cstheme="majorBidi"/>
          <w:sz w:val="24"/>
          <w:szCs w:val="24"/>
        </w:rPr>
        <w:t xml:space="preserve">Our experiment is the first field research to examine the relationship between a range of grazing intensities and above- and </w:t>
      </w:r>
      <w:r w:rsidR="00963C58">
        <w:rPr>
          <w:rFonts w:asciiTheme="majorBidi" w:hAnsiTheme="majorBidi" w:cstheme="majorBidi"/>
          <w:sz w:val="24"/>
          <w:szCs w:val="24"/>
        </w:rPr>
        <w:t>below-ground</w:t>
      </w:r>
      <w:r w:rsidRPr="002A63E6">
        <w:rPr>
          <w:rFonts w:asciiTheme="majorBidi" w:hAnsiTheme="majorBidi" w:cstheme="majorBidi"/>
          <w:sz w:val="24"/>
          <w:szCs w:val="24"/>
        </w:rPr>
        <w:t xml:space="preserve"> allocation patterns of recently fixed carbon. </w:t>
      </w:r>
      <w:r w:rsidR="00CA34D2">
        <w:rPr>
          <w:rFonts w:asciiTheme="majorBidi" w:hAnsiTheme="majorBidi" w:cstheme="majorBidi"/>
          <w:sz w:val="24"/>
          <w:szCs w:val="24"/>
        </w:rPr>
        <w:t xml:space="preserve">First of all, we would like to </w:t>
      </w:r>
      <w:r w:rsidR="00CA34D2" w:rsidRPr="002A63E6">
        <w:rPr>
          <w:rFonts w:asciiTheme="majorBidi" w:hAnsiTheme="majorBidi" w:cstheme="majorBidi"/>
          <w:sz w:val="24"/>
          <w:szCs w:val="24"/>
        </w:rPr>
        <w:t>acknowledge that</w:t>
      </w:r>
      <w:r w:rsidR="00CA34D2">
        <w:rPr>
          <w:rFonts w:asciiTheme="majorBidi" w:hAnsiTheme="majorBidi" w:cstheme="majorBidi"/>
          <w:sz w:val="24"/>
          <w:szCs w:val="24"/>
        </w:rPr>
        <w:t xml:space="preserve"> our study lack of </w:t>
      </w:r>
      <w:r w:rsidR="00CA34D2" w:rsidRPr="002A63E6">
        <w:rPr>
          <w:rFonts w:asciiTheme="majorBidi" w:hAnsiTheme="majorBidi" w:cstheme="majorBidi"/>
          <w:sz w:val="24"/>
          <w:szCs w:val="24"/>
        </w:rPr>
        <w:t>true replicates</w:t>
      </w:r>
      <w:r w:rsidR="00CA34D2">
        <w:rPr>
          <w:rFonts w:asciiTheme="majorBidi" w:hAnsiTheme="majorBidi" w:cstheme="majorBidi"/>
          <w:sz w:val="24"/>
          <w:szCs w:val="24"/>
        </w:rPr>
        <w:t>, which comes from two levels</w:t>
      </w:r>
      <w:r w:rsidR="00D77D5F">
        <w:rPr>
          <w:rFonts w:asciiTheme="majorBidi" w:hAnsiTheme="majorBidi" w:cstheme="majorBidi"/>
          <w:sz w:val="24"/>
          <w:szCs w:val="24"/>
        </w:rPr>
        <w:t>: the grazing plot level and chamber experimental level. T</w:t>
      </w:r>
      <w:r w:rsidRPr="002A63E6">
        <w:rPr>
          <w:rFonts w:asciiTheme="majorBidi" w:hAnsiTheme="majorBidi" w:cstheme="majorBidi"/>
          <w:sz w:val="24"/>
          <w:szCs w:val="24"/>
        </w:rPr>
        <w:t>rue replicates of grazing intensity on each plot would have improved the statistical rigor of the work and allowed detection of differences among grazing treatments</w:t>
      </w:r>
      <w:r w:rsidR="00D41348">
        <w:rPr>
          <w:rFonts w:asciiTheme="majorBidi" w:hAnsiTheme="majorBidi" w:cstheme="majorBidi"/>
          <w:sz w:val="24"/>
          <w:szCs w:val="24"/>
        </w:rPr>
        <w:t xml:space="preserve">. However, due </w:t>
      </w:r>
      <w:r w:rsidR="00081943">
        <w:rPr>
          <w:rFonts w:asciiTheme="majorBidi" w:hAnsiTheme="majorBidi" w:cstheme="majorBidi"/>
          <w:sz w:val="24"/>
          <w:szCs w:val="24"/>
        </w:rPr>
        <w:t>to the</w:t>
      </w:r>
      <w:r w:rsidR="00D41348">
        <w:rPr>
          <w:rFonts w:asciiTheme="majorBidi" w:hAnsiTheme="majorBidi" w:cstheme="majorBidi"/>
          <w:sz w:val="24"/>
          <w:szCs w:val="24"/>
        </w:rPr>
        <w:t xml:space="preserve"> resource</w:t>
      </w:r>
      <w:r w:rsidR="00CA34D2">
        <w:rPr>
          <w:rFonts w:asciiTheme="majorBidi" w:hAnsiTheme="majorBidi" w:cstheme="majorBidi"/>
          <w:sz w:val="24"/>
          <w:szCs w:val="24"/>
        </w:rPr>
        <w:t xml:space="preserve"> limitation</w:t>
      </w:r>
      <w:r w:rsidR="00D41348">
        <w:rPr>
          <w:rFonts w:asciiTheme="majorBidi" w:hAnsiTheme="majorBidi" w:cstheme="majorBidi"/>
          <w:sz w:val="24"/>
          <w:szCs w:val="24"/>
        </w:rPr>
        <w:t>,</w:t>
      </w:r>
      <w:r w:rsidRPr="002A63E6">
        <w:rPr>
          <w:rFonts w:asciiTheme="majorBidi" w:hAnsiTheme="majorBidi" w:cstheme="majorBidi"/>
          <w:sz w:val="24"/>
          <w:szCs w:val="24"/>
        </w:rPr>
        <w:t xml:space="preserve"> conducting a replicate study would not have been feasible in a large-scale study of this type where plot sizes must be relatively large, here 2 ha each</w:t>
      </w:r>
      <w:r w:rsidR="006801C0">
        <w:rPr>
          <w:rFonts w:asciiTheme="majorBidi" w:hAnsiTheme="majorBidi" w:cstheme="majorBidi"/>
          <w:sz w:val="24"/>
          <w:szCs w:val="24"/>
        </w:rPr>
        <w:t xml:space="preserve"> to accommodate grazing animals</w:t>
      </w:r>
      <w:r w:rsidRPr="002A63E6">
        <w:rPr>
          <w:rFonts w:asciiTheme="majorBidi" w:hAnsiTheme="majorBidi" w:cstheme="majorBidi"/>
          <w:sz w:val="24"/>
          <w:szCs w:val="24"/>
        </w:rPr>
        <w:t>.</w:t>
      </w:r>
      <w:r>
        <w:rPr>
          <w:rFonts w:asciiTheme="majorBidi" w:hAnsiTheme="majorBidi" w:cstheme="majorBidi"/>
          <w:sz w:val="24"/>
          <w:szCs w:val="24"/>
        </w:rPr>
        <w:t xml:space="preserve"> </w:t>
      </w:r>
      <w:r w:rsidRPr="002A63E6">
        <w:rPr>
          <w:rFonts w:asciiTheme="majorBidi" w:hAnsiTheme="majorBidi" w:cstheme="majorBidi"/>
          <w:iCs/>
          <w:sz w:val="24"/>
          <w:szCs w:val="24"/>
        </w:rPr>
        <w:t xml:space="preserve">Our use of a gradient </w:t>
      </w:r>
      <w:r w:rsidR="006801C0">
        <w:rPr>
          <w:rFonts w:asciiTheme="majorBidi" w:hAnsiTheme="majorBidi" w:cstheme="majorBidi"/>
          <w:iCs/>
          <w:sz w:val="24"/>
          <w:szCs w:val="24"/>
        </w:rPr>
        <w:t xml:space="preserve">approach </w:t>
      </w:r>
      <w:r w:rsidRPr="002A63E6">
        <w:rPr>
          <w:rFonts w:asciiTheme="majorBidi" w:hAnsiTheme="majorBidi" w:cstheme="majorBidi"/>
          <w:iCs/>
          <w:sz w:val="24"/>
          <w:szCs w:val="24"/>
        </w:rPr>
        <w:t xml:space="preserve">together with regression analysis allows a first approximation of response patterns along the </w:t>
      </w:r>
      <w:r w:rsidR="00081943" w:rsidRPr="002A63E6">
        <w:rPr>
          <w:rFonts w:asciiTheme="majorBidi" w:hAnsiTheme="majorBidi" w:cstheme="majorBidi"/>
          <w:iCs/>
          <w:sz w:val="24"/>
          <w:szCs w:val="24"/>
        </w:rPr>
        <w:t>gradient</w:t>
      </w:r>
      <w:r w:rsidR="00081943">
        <w:rPr>
          <w:rFonts w:asciiTheme="majorBidi" w:hAnsiTheme="majorBidi" w:cstheme="majorBidi"/>
          <w:iCs/>
          <w:sz w:val="24"/>
          <w:szCs w:val="24"/>
        </w:rPr>
        <w:t xml:space="preserve"> of</w:t>
      </w:r>
      <w:r w:rsidR="00081943" w:rsidRPr="002A63E6">
        <w:rPr>
          <w:rFonts w:asciiTheme="majorBidi" w:hAnsiTheme="majorBidi" w:cstheme="majorBidi"/>
          <w:iCs/>
          <w:sz w:val="24"/>
          <w:szCs w:val="24"/>
        </w:rPr>
        <w:t xml:space="preserve"> </w:t>
      </w:r>
      <w:r w:rsidR="006801C0" w:rsidRPr="002A63E6">
        <w:rPr>
          <w:rFonts w:asciiTheme="majorBidi" w:hAnsiTheme="majorBidi" w:cstheme="majorBidi"/>
          <w:iCs/>
          <w:sz w:val="24"/>
          <w:szCs w:val="24"/>
        </w:rPr>
        <w:t>grazing</w:t>
      </w:r>
      <w:r w:rsidR="006801C0">
        <w:rPr>
          <w:rFonts w:asciiTheme="majorBidi" w:hAnsiTheme="majorBidi" w:cstheme="majorBidi"/>
          <w:iCs/>
          <w:sz w:val="24"/>
          <w:szCs w:val="24"/>
        </w:rPr>
        <w:t xml:space="preserve"> </w:t>
      </w:r>
      <w:r w:rsidRPr="002A63E6">
        <w:rPr>
          <w:rFonts w:asciiTheme="majorBidi" w:hAnsiTheme="majorBidi" w:cstheme="majorBidi"/>
          <w:iCs/>
          <w:sz w:val="24"/>
          <w:szCs w:val="24"/>
        </w:rPr>
        <w:t xml:space="preserve">intensity </w:t>
      </w:r>
      <w:r w:rsidR="00D064CD" w:rsidRPr="00E524E3">
        <w:rPr>
          <w:rFonts w:asciiTheme="majorBidi" w:hAnsiTheme="majorBidi" w:cstheme="majorBidi"/>
          <w:iCs/>
          <w:sz w:val="24"/>
          <w:szCs w:val="24"/>
        </w:rPr>
        <w:fldChar w:fldCharType="begin"/>
      </w:r>
      <w:r w:rsidR="006B3779">
        <w:rPr>
          <w:rFonts w:asciiTheme="majorBidi" w:hAnsiTheme="majorBidi" w:cstheme="majorBidi"/>
          <w:iCs/>
          <w:sz w:val="24"/>
          <w:szCs w:val="24"/>
        </w:rPr>
        <w:instrText xml:space="preserve"> ADDIN EN.CITE &lt;EndNote&gt;&lt;Cite&gt;&lt;Author&gt;Kreyling&lt;/Author&gt;&lt;Year&gt;2018&lt;/Year&gt;&lt;RecNum&gt;357&lt;/RecNum&gt;&lt;DisplayText&gt;(Kreyling et al. 2018)&lt;/DisplayText&gt;&lt;record&gt;&lt;rec-number&gt;357&lt;/rec-number&gt;&lt;foreign-keys&gt;&lt;key app="EN" db-id="swaf2wxwqzxzdze0fxk520rsafx9x5fxz0vx" timestamp="1638550188"&gt;357&lt;/key&gt;&lt;/foreign-keys&gt;&lt;ref-type name="Journal Article"&gt;17&lt;/ref-type&gt;&lt;contributors&gt;&lt;authors&gt;&lt;author&gt;Kreyling, Juergen&lt;/author&gt;&lt;author&gt;Schweiger, Andreas H&lt;/author&gt;&lt;author&gt;Bahn, Michael&lt;/author&gt;&lt;author&gt;Ineson, Phil&lt;/author&gt;&lt;author&gt;Miglia</w:instrText>
      </w:r>
      <w:r w:rsidR="006B3779">
        <w:rPr>
          <w:rFonts w:asciiTheme="majorBidi" w:hAnsiTheme="majorBidi" w:cstheme="majorBidi" w:hint="eastAsia"/>
          <w:iCs/>
          <w:sz w:val="24"/>
          <w:szCs w:val="24"/>
        </w:rPr>
        <w:instrText>vacca, Mirco&lt;/author&gt;&lt;author&gt;Morel</w:instrText>
      </w:r>
      <w:r w:rsidR="006B3779">
        <w:rPr>
          <w:rFonts w:asciiTheme="majorBidi" w:hAnsiTheme="majorBidi" w:cstheme="majorBidi" w:hint="eastAsia"/>
          <w:iCs/>
          <w:sz w:val="24"/>
          <w:szCs w:val="24"/>
        </w:rPr>
        <w:instrText>‐</w:instrText>
      </w:r>
      <w:r w:rsidR="006B3779">
        <w:rPr>
          <w:rFonts w:asciiTheme="majorBidi" w:hAnsiTheme="majorBidi" w:cstheme="majorBidi" w:hint="eastAsia"/>
          <w:iCs/>
          <w:sz w:val="24"/>
          <w:szCs w:val="24"/>
        </w:rPr>
        <w:instrText>Journel, Thibaut&lt;/author&gt;&lt;author&gt;Christiansen, Jesper Riis&lt;/author&gt;&lt;author&gt;Schtickzelle, Nicolas&lt;/author&gt;&lt;author&gt;Larsen, Klaus Steenberg %J Ecology Letters&lt;/author&gt;&lt;/authors&gt;&lt;/contributors&gt;&lt;titles&gt;&lt;title&gt;To replicate, or</w:instrText>
      </w:r>
      <w:r w:rsidR="006B3779">
        <w:rPr>
          <w:rFonts w:asciiTheme="majorBidi" w:hAnsiTheme="majorBidi" w:cstheme="majorBidi"/>
          <w:iCs/>
          <w:sz w:val="24"/>
          <w:szCs w:val="24"/>
        </w:rPr>
        <w:instrText xml:space="preserve"> not to replicate–that is the question: how to tackle nonlinear responses in ecological experiments&lt;/title&gt;&lt;/titles&gt;&lt;pages&gt;1629-1638&lt;/pages&gt;&lt;volume&gt;21&lt;/volume&gt;&lt;number&gt;11&lt;/number&gt;&lt;dates&gt;&lt;year&gt;2018&lt;/year&gt;&lt;/dates&gt;&lt;isbn&gt;1461-023X&lt;/isbn&gt;&lt;urls&gt;&lt;/urls&gt;&lt;/record&gt;&lt;/Cite&gt;&lt;/EndNote&gt;</w:instrText>
      </w:r>
      <w:r w:rsidR="00D064CD" w:rsidRPr="00E524E3">
        <w:rPr>
          <w:rFonts w:asciiTheme="majorBidi" w:hAnsiTheme="majorBidi" w:cstheme="majorBidi"/>
          <w:iCs/>
          <w:sz w:val="24"/>
          <w:szCs w:val="24"/>
        </w:rPr>
        <w:fldChar w:fldCharType="separate"/>
      </w:r>
      <w:r w:rsidR="00D064CD" w:rsidRPr="00E524E3">
        <w:rPr>
          <w:rFonts w:asciiTheme="majorBidi" w:hAnsiTheme="majorBidi" w:cstheme="majorBidi"/>
          <w:iCs/>
          <w:noProof/>
          <w:sz w:val="24"/>
          <w:szCs w:val="24"/>
        </w:rPr>
        <w:t>(Kreyling et al. 2018)</w:t>
      </w:r>
      <w:r w:rsidR="00D064CD" w:rsidRPr="00E524E3">
        <w:rPr>
          <w:rFonts w:asciiTheme="majorBidi" w:hAnsiTheme="majorBidi" w:cstheme="majorBidi"/>
          <w:iCs/>
          <w:sz w:val="24"/>
          <w:szCs w:val="24"/>
        </w:rPr>
        <w:fldChar w:fldCharType="end"/>
      </w:r>
      <w:r w:rsidRPr="002A63E6">
        <w:rPr>
          <w:rFonts w:asciiTheme="majorBidi" w:hAnsiTheme="majorBidi" w:cstheme="majorBidi"/>
          <w:iCs/>
          <w:sz w:val="24"/>
          <w:szCs w:val="24"/>
        </w:rPr>
        <w:t>, which was the aim of our study</w:t>
      </w:r>
      <w:r w:rsidR="00D064CD" w:rsidRPr="00E524E3">
        <w:rPr>
          <w:rFonts w:asciiTheme="majorBidi" w:hAnsiTheme="majorBidi" w:cstheme="majorBidi"/>
          <w:iCs/>
          <w:sz w:val="24"/>
          <w:szCs w:val="24"/>
        </w:rPr>
        <w:t xml:space="preserve">. </w:t>
      </w:r>
      <w:r w:rsidR="00D77D5F">
        <w:rPr>
          <w:rFonts w:asciiTheme="majorBidi" w:hAnsiTheme="majorBidi" w:cstheme="majorBidi"/>
          <w:iCs/>
          <w:sz w:val="24"/>
          <w:szCs w:val="24"/>
        </w:rPr>
        <w:t xml:space="preserve">The lack of </w:t>
      </w:r>
      <w:r w:rsidR="00D77D5F">
        <w:rPr>
          <w:rFonts w:asciiTheme="majorBidi" w:hAnsiTheme="majorBidi" w:cstheme="majorBidi"/>
          <w:sz w:val="24"/>
          <w:szCs w:val="24"/>
        </w:rPr>
        <w:t xml:space="preserve">experimental level replicates does not allow us to </w:t>
      </w:r>
      <w:r w:rsidR="00D77D5F">
        <w:rPr>
          <w:rFonts w:asciiTheme="majorBidi" w:hAnsiTheme="majorBidi" w:cstheme="majorBidi"/>
          <w:iCs/>
          <w:sz w:val="24"/>
          <w:szCs w:val="24"/>
        </w:rPr>
        <w:t>evaluate</w:t>
      </w:r>
      <w:r w:rsidR="00D77D5F" w:rsidRPr="00E524E3">
        <w:rPr>
          <w:rFonts w:asciiTheme="majorBidi" w:hAnsiTheme="majorBidi" w:cstheme="majorBidi"/>
          <w:iCs/>
          <w:sz w:val="24"/>
          <w:szCs w:val="24"/>
        </w:rPr>
        <w:t xml:space="preserve"> </w:t>
      </w:r>
      <w:r w:rsidR="00D77D5F">
        <w:rPr>
          <w:rFonts w:asciiTheme="majorBidi" w:hAnsiTheme="majorBidi" w:cstheme="majorBidi"/>
          <w:iCs/>
          <w:sz w:val="24"/>
          <w:szCs w:val="24"/>
        </w:rPr>
        <w:t>within plot variance, which can also be seen that we were not able to show the standard error in our results. T</w:t>
      </w:r>
      <w:r w:rsidR="009024EA" w:rsidRPr="00E524E3">
        <w:rPr>
          <w:rFonts w:asciiTheme="majorBidi" w:hAnsiTheme="majorBidi" w:cstheme="majorBidi"/>
          <w:iCs/>
          <w:sz w:val="24"/>
          <w:szCs w:val="24"/>
        </w:rPr>
        <w:t xml:space="preserve">o capture </w:t>
      </w:r>
      <w:r w:rsidR="00813825" w:rsidRPr="00E524E3">
        <w:rPr>
          <w:rFonts w:asciiTheme="majorBidi" w:hAnsiTheme="majorBidi" w:cstheme="majorBidi"/>
          <w:iCs/>
          <w:sz w:val="24"/>
          <w:szCs w:val="24"/>
        </w:rPr>
        <w:t>some</w:t>
      </w:r>
      <w:r w:rsidR="009024EA" w:rsidRPr="00E524E3">
        <w:rPr>
          <w:rFonts w:asciiTheme="majorBidi" w:hAnsiTheme="majorBidi" w:cstheme="majorBidi"/>
          <w:iCs/>
          <w:sz w:val="24"/>
          <w:szCs w:val="24"/>
        </w:rPr>
        <w:t xml:space="preserve"> </w:t>
      </w:r>
      <w:r w:rsidR="006A6175" w:rsidRPr="00E524E3">
        <w:rPr>
          <w:rFonts w:asciiTheme="majorBidi" w:hAnsiTheme="majorBidi" w:cstheme="majorBidi"/>
          <w:iCs/>
          <w:sz w:val="24"/>
          <w:szCs w:val="24"/>
        </w:rPr>
        <w:t xml:space="preserve">of the </w:t>
      </w:r>
      <w:r w:rsidR="009024EA" w:rsidRPr="00E524E3">
        <w:rPr>
          <w:rFonts w:asciiTheme="majorBidi" w:hAnsiTheme="majorBidi" w:cstheme="majorBidi"/>
          <w:iCs/>
          <w:sz w:val="24"/>
          <w:szCs w:val="24"/>
        </w:rPr>
        <w:t>variance caused by differences in plant community composition within chambers, care w</w:t>
      </w:r>
      <w:r w:rsidR="006A6175" w:rsidRPr="00E524E3">
        <w:rPr>
          <w:rFonts w:asciiTheme="majorBidi" w:hAnsiTheme="majorBidi" w:cstheme="majorBidi"/>
          <w:iCs/>
          <w:sz w:val="24"/>
          <w:szCs w:val="24"/>
        </w:rPr>
        <w:t>as</w:t>
      </w:r>
      <w:r w:rsidR="009024EA" w:rsidRPr="00E524E3">
        <w:rPr>
          <w:rFonts w:asciiTheme="majorBidi" w:hAnsiTheme="majorBidi" w:cstheme="majorBidi"/>
          <w:iCs/>
          <w:sz w:val="24"/>
          <w:szCs w:val="24"/>
        </w:rPr>
        <w:t xml:space="preserve"> taken to select </w:t>
      </w:r>
      <w:r w:rsidR="000E7F08" w:rsidRPr="00E524E3">
        <w:rPr>
          <w:rFonts w:asciiTheme="majorBidi" w:hAnsiTheme="majorBidi" w:cstheme="majorBidi"/>
          <w:iCs/>
          <w:sz w:val="24"/>
          <w:szCs w:val="24"/>
        </w:rPr>
        <w:t xml:space="preserve">and collect </w:t>
      </w:r>
      <w:r>
        <w:rPr>
          <w:rFonts w:asciiTheme="majorBidi" w:hAnsiTheme="majorBidi" w:cstheme="majorBidi"/>
          <w:iCs/>
          <w:sz w:val="24"/>
          <w:szCs w:val="24"/>
        </w:rPr>
        <w:t xml:space="preserve">a </w:t>
      </w:r>
      <w:r w:rsidR="009024EA" w:rsidRPr="00E524E3">
        <w:rPr>
          <w:rFonts w:asciiTheme="majorBidi" w:hAnsiTheme="majorBidi" w:cstheme="majorBidi"/>
          <w:iCs/>
          <w:sz w:val="24"/>
          <w:szCs w:val="24"/>
        </w:rPr>
        <w:t xml:space="preserve">uniform vegetation cover </w:t>
      </w:r>
      <w:r w:rsidR="00813825" w:rsidRPr="00E524E3">
        <w:rPr>
          <w:rFonts w:asciiTheme="majorBidi" w:hAnsiTheme="majorBidi" w:cstheme="majorBidi"/>
          <w:iCs/>
          <w:sz w:val="24"/>
          <w:szCs w:val="24"/>
        </w:rPr>
        <w:t xml:space="preserve">in terms of </w:t>
      </w:r>
      <w:r w:rsidR="009024EA" w:rsidRPr="00E524E3">
        <w:rPr>
          <w:rFonts w:asciiTheme="majorBidi" w:hAnsiTheme="majorBidi" w:cstheme="majorBidi"/>
          <w:iCs/>
          <w:sz w:val="24"/>
          <w:szCs w:val="24"/>
        </w:rPr>
        <w:t>plant species</w:t>
      </w:r>
      <w:r w:rsidR="004F5CC5" w:rsidRPr="00E524E3">
        <w:rPr>
          <w:rFonts w:asciiTheme="majorBidi" w:hAnsiTheme="majorBidi" w:cstheme="majorBidi"/>
          <w:iCs/>
          <w:sz w:val="24"/>
          <w:szCs w:val="24"/>
        </w:rPr>
        <w:t xml:space="preserve"> involved</w:t>
      </w:r>
      <w:r w:rsidR="00661E73" w:rsidRPr="00E524E3">
        <w:rPr>
          <w:rFonts w:asciiTheme="majorBidi" w:hAnsiTheme="majorBidi" w:cstheme="majorBidi"/>
          <w:iCs/>
          <w:sz w:val="24"/>
          <w:szCs w:val="24"/>
        </w:rPr>
        <w:t>; t</w:t>
      </w:r>
      <w:r w:rsidR="009024EA" w:rsidRPr="00E524E3">
        <w:rPr>
          <w:rFonts w:asciiTheme="majorBidi" w:hAnsiTheme="majorBidi" w:cstheme="majorBidi"/>
          <w:iCs/>
          <w:sz w:val="24"/>
          <w:szCs w:val="24"/>
        </w:rPr>
        <w:t>wo dominant plant species</w:t>
      </w:r>
      <w:r w:rsidR="00813825" w:rsidRPr="00E524E3">
        <w:rPr>
          <w:rFonts w:asciiTheme="majorBidi" w:hAnsiTheme="majorBidi" w:cstheme="majorBidi"/>
          <w:iCs/>
          <w:sz w:val="24"/>
          <w:szCs w:val="24"/>
        </w:rPr>
        <w:t xml:space="preserve">, </w:t>
      </w:r>
      <w:r w:rsidR="00813825" w:rsidRPr="00E524E3">
        <w:rPr>
          <w:rFonts w:asciiTheme="majorBidi" w:hAnsiTheme="majorBidi" w:cstheme="majorBidi"/>
          <w:i/>
          <w:iCs/>
          <w:sz w:val="24"/>
          <w:szCs w:val="24"/>
        </w:rPr>
        <w:t>L.</w:t>
      </w:r>
      <w:r w:rsidR="00813825" w:rsidRPr="00E524E3">
        <w:rPr>
          <w:rFonts w:asciiTheme="majorBidi" w:hAnsiTheme="majorBidi" w:cstheme="majorBidi"/>
          <w:iCs/>
          <w:sz w:val="24"/>
          <w:szCs w:val="24"/>
        </w:rPr>
        <w:t xml:space="preserve"> </w:t>
      </w:r>
      <w:proofErr w:type="spellStart"/>
      <w:r w:rsidR="00813825" w:rsidRPr="00E524E3">
        <w:rPr>
          <w:rFonts w:asciiTheme="majorBidi" w:hAnsiTheme="majorBidi" w:cstheme="majorBidi"/>
          <w:i/>
          <w:iCs/>
          <w:sz w:val="24"/>
          <w:szCs w:val="24"/>
        </w:rPr>
        <w:t>chine</w:t>
      </w:r>
      <w:r w:rsidR="00B2343A" w:rsidRPr="00E524E3">
        <w:rPr>
          <w:rFonts w:asciiTheme="majorBidi" w:hAnsiTheme="majorBidi" w:cstheme="majorBidi"/>
          <w:i/>
          <w:iCs/>
          <w:sz w:val="24"/>
          <w:szCs w:val="24"/>
        </w:rPr>
        <w:t>nsis</w:t>
      </w:r>
      <w:proofErr w:type="spellEnd"/>
      <w:r w:rsidR="00813825" w:rsidRPr="00E524E3">
        <w:rPr>
          <w:rFonts w:asciiTheme="majorBidi" w:hAnsiTheme="majorBidi" w:cstheme="majorBidi"/>
          <w:iCs/>
          <w:sz w:val="24"/>
          <w:szCs w:val="24"/>
        </w:rPr>
        <w:t xml:space="preserve"> and </w:t>
      </w:r>
      <w:r w:rsidR="00813825" w:rsidRPr="00E524E3">
        <w:rPr>
          <w:rFonts w:asciiTheme="majorBidi" w:hAnsiTheme="majorBidi" w:cstheme="majorBidi"/>
          <w:i/>
          <w:iCs/>
          <w:sz w:val="24"/>
          <w:szCs w:val="24"/>
        </w:rPr>
        <w:t xml:space="preserve">S. </w:t>
      </w:r>
      <w:proofErr w:type="spellStart"/>
      <w:r w:rsidR="00813825" w:rsidRPr="00E524E3">
        <w:rPr>
          <w:rFonts w:asciiTheme="majorBidi" w:hAnsiTheme="majorBidi" w:cstheme="majorBidi"/>
          <w:i/>
          <w:iCs/>
          <w:sz w:val="24"/>
          <w:szCs w:val="24"/>
        </w:rPr>
        <w:t>grandis</w:t>
      </w:r>
      <w:proofErr w:type="spellEnd"/>
      <w:r w:rsidR="00813825" w:rsidRPr="00E524E3">
        <w:rPr>
          <w:rFonts w:asciiTheme="majorBidi" w:hAnsiTheme="majorBidi" w:cstheme="majorBidi"/>
          <w:i/>
          <w:iCs/>
          <w:sz w:val="24"/>
          <w:szCs w:val="24"/>
        </w:rPr>
        <w:t xml:space="preserve">, </w:t>
      </w:r>
      <w:r w:rsidR="00813825" w:rsidRPr="00E524E3">
        <w:rPr>
          <w:rFonts w:asciiTheme="majorBidi" w:hAnsiTheme="majorBidi" w:cstheme="majorBidi"/>
          <w:sz w:val="24"/>
          <w:szCs w:val="24"/>
        </w:rPr>
        <w:t xml:space="preserve">were included in all chambers. </w:t>
      </w:r>
    </w:p>
    <w:p w14:paraId="21609FE4" w14:textId="1E39B5FA" w:rsidR="00356664" w:rsidRPr="00E524E3" w:rsidRDefault="0045183B" w:rsidP="00862E2D">
      <w:pPr>
        <w:spacing w:line="480" w:lineRule="auto"/>
        <w:jc w:val="both"/>
        <w:rPr>
          <w:rFonts w:asciiTheme="majorBidi" w:hAnsiTheme="majorBidi" w:cstheme="majorBidi"/>
          <w:sz w:val="24"/>
          <w:szCs w:val="24"/>
        </w:rPr>
      </w:pPr>
      <w:bookmarkStart w:id="26" w:name="_Hlk96332103"/>
      <w:bookmarkEnd w:id="25"/>
      <w:r w:rsidRPr="00E524E3">
        <w:rPr>
          <w:rFonts w:asciiTheme="majorBidi" w:hAnsiTheme="majorBidi" w:cstheme="majorBidi"/>
          <w:sz w:val="24"/>
          <w:szCs w:val="24"/>
        </w:rPr>
        <w:t xml:space="preserve">Our </w:t>
      </w:r>
      <w:r w:rsidR="00DC07BB" w:rsidRPr="00E524E3">
        <w:rPr>
          <w:rFonts w:asciiTheme="majorBidi" w:hAnsiTheme="majorBidi" w:cstheme="majorBidi"/>
          <w:sz w:val="24"/>
          <w:szCs w:val="24"/>
        </w:rPr>
        <w:t>first finding is</w:t>
      </w:r>
      <w:r w:rsidRPr="00E524E3">
        <w:rPr>
          <w:rFonts w:asciiTheme="majorBidi" w:hAnsiTheme="majorBidi" w:cstheme="majorBidi"/>
          <w:sz w:val="24"/>
          <w:szCs w:val="24"/>
        </w:rPr>
        <w:t xml:space="preserve"> that </w:t>
      </w:r>
      <w:r w:rsidRPr="00E524E3">
        <w:rPr>
          <w:rFonts w:asciiTheme="majorBidi" w:hAnsiTheme="majorBidi" w:cstheme="majorBidi"/>
          <w:sz w:val="24"/>
          <w:szCs w:val="24"/>
          <w:vertAlign w:val="superscript"/>
        </w:rPr>
        <w:t>13</w:t>
      </w:r>
      <w:r w:rsidRPr="00E524E3">
        <w:rPr>
          <w:rFonts w:asciiTheme="majorBidi" w:hAnsiTheme="majorBidi" w:cstheme="majorBidi"/>
          <w:sz w:val="24"/>
          <w:szCs w:val="24"/>
        </w:rPr>
        <w:t xml:space="preserve">C enrichment in different carbon pools was differentially </w:t>
      </w:r>
      <w:r w:rsidR="00B2343A" w:rsidRPr="00E524E3">
        <w:rPr>
          <w:rFonts w:asciiTheme="majorBidi" w:hAnsiTheme="majorBidi" w:cstheme="majorBidi"/>
          <w:sz w:val="24"/>
          <w:szCs w:val="24"/>
        </w:rPr>
        <w:t xml:space="preserve">related </w:t>
      </w:r>
      <w:r w:rsidR="00661E73" w:rsidRPr="00E524E3">
        <w:rPr>
          <w:rFonts w:asciiTheme="majorBidi" w:hAnsiTheme="majorBidi" w:cstheme="majorBidi"/>
          <w:sz w:val="24"/>
          <w:szCs w:val="24"/>
        </w:rPr>
        <w:t xml:space="preserve">to </w:t>
      </w:r>
      <w:r w:rsidRPr="00E524E3">
        <w:rPr>
          <w:rFonts w:asciiTheme="majorBidi" w:hAnsiTheme="majorBidi" w:cstheme="majorBidi"/>
          <w:sz w:val="24"/>
          <w:szCs w:val="24"/>
        </w:rPr>
        <w:t xml:space="preserve">grazing intensity. </w:t>
      </w:r>
      <w:r w:rsidR="00862E2D" w:rsidRPr="00862E2D">
        <w:rPr>
          <w:rFonts w:asciiTheme="majorBidi" w:hAnsiTheme="majorBidi" w:cstheme="majorBidi"/>
          <w:sz w:val="24"/>
          <w:szCs w:val="24"/>
        </w:rPr>
        <w:t xml:space="preserve">Grazing intensity was positively associated with above-ground carbon assimilation (P=0.000) and marginally negatively associated with below-ground carbon allocation </w:t>
      </w:r>
      <w:r w:rsidR="00862E2D" w:rsidRPr="00862E2D">
        <w:rPr>
          <w:rFonts w:asciiTheme="majorBidi" w:hAnsiTheme="majorBidi" w:cstheme="majorBidi"/>
          <w:sz w:val="24"/>
          <w:szCs w:val="24"/>
        </w:rPr>
        <w:lastRenderedPageBreak/>
        <w:t>to roots (P=0.065). However, carbon allocation to soil and soil-respired CO</w:t>
      </w:r>
      <w:r w:rsidR="00862E2D" w:rsidRPr="00862E2D">
        <w:rPr>
          <w:rFonts w:asciiTheme="majorBidi" w:hAnsiTheme="majorBidi" w:cstheme="majorBidi"/>
          <w:sz w:val="24"/>
          <w:szCs w:val="24"/>
          <w:vertAlign w:val="subscript"/>
        </w:rPr>
        <w:t>2</w:t>
      </w:r>
      <w:r w:rsidR="00862E2D" w:rsidRPr="00862E2D">
        <w:rPr>
          <w:rFonts w:asciiTheme="majorBidi" w:hAnsiTheme="majorBidi" w:cstheme="majorBidi"/>
          <w:sz w:val="24"/>
          <w:szCs w:val="24"/>
        </w:rPr>
        <w:t xml:space="preserve"> were not correlated with grazing intensity</w:t>
      </w:r>
      <w:r w:rsidR="00356664" w:rsidRPr="00862E2D">
        <w:rPr>
          <w:rFonts w:asciiTheme="majorBidi" w:hAnsiTheme="majorBidi" w:cstheme="majorBidi"/>
          <w:sz w:val="24"/>
          <w:szCs w:val="24"/>
        </w:rPr>
        <w:t>.</w:t>
      </w:r>
      <w:r w:rsidR="00356664" w:rsidRPr="00E524E3">
        <w:rPr>
          <w:rFonts w:asciiTheme="majorBidi" w:hAnsiTheme="majorBidi" w:cstheme="majorBidi"/>
          <w:sz w:val="24"/>
          <w:szCs w:val="24"/>
        </w:rPr>
        <w:t xml:space="preserve"> </w:t>
      </w:r>
    </w:p>
    <w:p w14:paraId="4CCA9859" w14:textId="353DC183" w:rsidR="00146DC6" w:rsidRDefault="002A63E6" w:rsidP="0099262A">
      <w:pPr>
        <w:spacing w:line="480" w:lineRule="auto"/>
        <w:jc w:val="both"/>
        <w:rPr>
          <w:rFonts w:asciiTheme="majorBidi" w:hAnsiTheme="majorBidi" w:cstheme="majorBidi"/>
          <w:sz w:val="24"/>
          <w:szCs w:val="24"/>
        </w:rPr>
      </w:pPr>
      <w:bookmarkStart w:id="27" w:name="_GoBack"/>
      <w:bookmarkEnd w:id="26"/>
      <w:r w:rsidRPr="002A63E6">
        <w:rPr>
          <w:rFonts w:asciiTheme="majorBidi" w:hAnsiTheme="majorBidi" w:cstheme="majorBidi"/>
          <w:sz w:val="24"/>
          <w:szCs w:val="24"/>
        </w:rPr>
        <w:t xml:space="preserve">With increasing grazing intensity, we observed an increase in carbon assimilation per unit shoot biomass by vegetation. The higher concentration of </w:t>
      </w:r>
      <w:r w:rsidRPr="007333C9">
        <w:rPr>
          <w:rFonts w:asciiTheme="majorBidi" w:hAnsiTheme="majorBidi" w:cstheme="majorBidi"/>
          <w:sz w:val="24"/>
          <w:szCs w:val="24"/>
          <w:vertAlign w:val="superscript"/>
        </w:rPr>
        <w:t>13</w:t>
      </w:r>
      <w:r w:rsidRPr="002A63E6">
        <w:rPr>
          <w:rFonts w:asciiTheme="majorBidi" w:hAnsiTheme="majorBidi" w:cstheme="majorBidi"/>
          <w:sz w:val="24"/>
          <w:szCs w:val="24"/>
        </w:rPr>
        <w:t xml:space="preserve">C in shoot biomass in the plots with the greatest grazing intensity is likely due to a faster rate of photosynthesis by the plants, particularly in the younger leaves that grew in response to defoliation. </w:t>
      </w:r>
      <w:r w:rsidR="006801C0">
        <w:rPr>
          <w:rFonts w:asciiTheme="majorBidi" w:hAnsiTheme="majorBidi" w:cstheme="majorBidi"/>
          <w:sz w:val="24"/>
          <w:szCs w:val="24"/>
        </w:rPr>
        <w:t xml:space="preserve">These results agree with those of </w:t>
      </w:r>
      <w:r w:rsidR="00A2042B" w:rsidRPr="00E524E3">
        <w:rPr>
          <w:rFonts w:asciiTheme="majorBidi" w:hAnsiTheme="majorBidi" w:cstheme="majorBidi"/>
          <w:sz w:val="24"/>
          <w:szCs w:val="24"/>
        </w:rPr>
        <w:fldChar w:fldCharType="begin"/>
      </w:r>
      <w:r w:rsidR="00D84EB4">
        <w:rPr>
          <w:rFonts w:asciiTheme="majorBidi" w:hAnsiTheme="majorBidi" w:cstheme="majorBidi"/>
          <w:sz w:val="24"/>
          <w:szCs w:val="24"/>
        </w:rPr>
        <w:instrText xml:space="preserve"> ADDIN EN.CITE &lt;EndNote&gt;&lt;Cite AuthorYear="1"&gt;&lt;Author&gt;Shen&lt;/Author&gt;&lt;Year&gt;2019&lt;/Year&gt;&lt;RecNum&gt;522&lt;/RecNum&gt;&lt;DisplayText&gt;Shen et al. (2019)&lt;/DisplayText&gt;&lt;record&gt;&lt;rec-number&gt;522&lt;/rec-number&gt;&lt;foreign-keys&gt;&lt;key app="EN" db-id="swaf2wxwqzxzdze0fxk520rsafx9x5fxz0vx" timestamp="1638550189"&gt;522&lt;/key&gt;&lt;/foreign-keys&gt;&lt;ref-type name="Journal Article"&gt;17&lt;/ref-type&gt;&lt;contributors&gt;&lt;authors&gt;&lt;author&gt;Shen, Hao&lt;/author&gt;&lt;author&gt;Dong, Shikui&lt;/author&gt;&lt;author&gt;Li, Shuai&lt;/author&gt;&lt;author&gt;Xiao, Jiannan&lt;/author&gt;&lt;author&gt;Han, Yuhui&lt;/author&gt;&lt;author&gt;Yang, Mingyue&lt;/author&gt;&lt;author&gt;Zhang, Jing&lt;/author&gt;&lt;author&gt;Gao, Xiaoxia&lt;/author&gt;&lt;author&gt;Xu, Yudan&lt;/author&gt;&lt;author&gt;Li, Yu&lt;/author&gt;&lt;author&gt;Zhi, Yangliu&lt;/author&gt;&lt;author&gt;Liu, Shiliang&lt;/author&gt;&lt;author&gt;Dong, Quanming&lt;/author&gt;&lt;author&gt;Zhou, Huakun&lt;/author&gt;&lt;author&gt;Yeomans, Jane C.&lt;/author&gt;&lt;/authors&gt;&lt;/contributors&gt;&lt;titles&gt;&lt;title&gt;Grazing enhances plant photosynthetic capacity by altering soil nitrogen in alpine grasslands on the Qinghai-Tibetan plateau&lt;/title&gt;&lt;secondary-title&gt;Agriculture, Ecosystems and Environment&lt;/secondary-title&gt;&lt;/titles&gt;&lt;periodical&gt;&lt;full-title&gt;Agriculture, Ecosystems and Environment&lt;/full-title&gt;&lt;/periodical&gt;&lt;pages&gt;161-168&lt;/pages&gt;&lt;volume&gt;280&lt;/volume&gt;&lt;keywords&gt;&lt;keyword&gt;Alpine plants&lt;/keyword&gt;&lt;keyword&gt;Stomatal conductance&lt;/keyword&gt;&lt;keyword&gt;Photosynthesis&lt;/keyword&gt;&lt;keyword&gt;Soil nitrogen&lt;/keyword&gt;&lt;keyword&gt;SEM modeling&lt;/keyword&gt;&lt;/keywords&gt;&lt;dates&gt;&lt;year&gt;2019&lt;/year&gt;&lt;pub-dates&gt;&lt;date&gt;2019/08/01/&lt;/date&gt;&lt;/pub-dates&gt;&lt;/dates&gt;&lt;isbn&gt;0167-8809&lt;/isbn&gt;&lt;urls&gt;&lt;related-urls&gt;&lt;url&gt;http://www.sciencedirect.com/science/article/pii/S0167880919301161&lt;/url&gt;&lt;/related-urls&gt;&lt;/urls&gt;&lt;electronic-resource-num&gt;https://doi.org/10.1016/j.agee.2019.04.029&lt;/electronic-resource-num&gt;&lt;/record&gt;&lt;/Cite&gt;&lt;/EndNote&gt;</w:instrText>
      </w:r>
      <w:r w:rsidR="00A2042B" w:rsidRPr="00E524E3">
        <w:rPr>
          <w:rFonts w:asciiTheme="majorBidi" w:hAnsiTheme="majorBidi" w:cstheme="majorBidi"/>
          <w:sz w:val="24"/>
          <w:szCs w:val="24"/>
        </w:rPr>
        <w:fldChar w:fldCharType="separate"/>
      </w:r>
      <w:r w:rsidR="00A2042B" w:rsidRPr="00E524E3">
        <w:rPr>
          <w:rFonts w:asciiTheme="majorBidi" w:hAnsiTheme="majorBidi" w:cstheme="majorBidi"/>
          <w:noProof/>
          <w:sz w:val="24"/>
          <w:szCs w:val="24"/>
        </w:rPr>
        <w:t>Shen et al. (2019)</w:t>
      </w:r>
      <w:r w:rsidR="00A2042B" w:rsidRPr="00E524E3">
        <w:rPr>
          <w:rFonts w:asciiTheme="majorBidi" w:hAnsiTheme="majorBidi" w:cstheme="majorBidi"/>
          <w:sz w:val="24"/>
          <w:szCs w:val="24"/>
        </w:rPr>
        <w:fldChar w:fldCharType="end"/>
      </w:r>
      <w:r w:rsidR="00A2042B" w:rsidRPr="00E524E3">
        <w:rPr>
          <w:rFonts w:asciiTheme="majorBidi" w:hAnsiTheme="majorBidi" w:cstheme="majorBidi"/>
          <w:sz w:val="24"/>
          <w:szCs w:val="24"/>
        </w:rPr>
        <w:t xml:space="preserve"> </w:t>
      </w:r>
      <w:r w:rsidR="006801C0">
        <w:rPr>
          <w:rFonts w:asciiTheme="majorBidi" w:hAnsiTheme="majorBidi" w:cstheme="majorBidi"/>
          <w:sz w:val="24"/>
          <w:szCs w:val="24"/>
        </w:rPr>
        <w:t xml:space="preserve">who </w:t>
      </w:r>
      <w:r w:rsidR="0099262A">
        <w:rPr>
          <w:rFonts w:asciiTheme="majorBidi" w:hAnsiTheme="majorBidi" w:cstheme="majorBidi"/>
          <w:sz w:val="24"/>
          <w:szCs w:val="24"/>
        </w:rPr>
        <w:t>showed</w:t>
      </w:r>
      <w:r w:rsidR="007E2E60" w:rsidRPr="00E524E3">
        <w:rPr>
          <w:rFonts w:asciiTheme="majorBidi" w:hAnsiTheme="majorBidi" w:cstheme="majorBidi"/>
          <w:sz w:val="24"/>
          <w:szCs w:val="24"/>
        </w:rPr>
        <w:t xml:space="preserve"> </w:t>
      </w:r>
      <w:r w:rsidR="00CA63B4" w:rsidRPr="00E524E3">
        <w:rPr>
          <w:rFonts w:asciiTheme="majorBidi" w:hAnsiTheme="majorBidi" w:cstheme="majorBidi"/>
          <w:sz w:val="24"/>
          <w:szCs w:val="24"/>
        </w:rPr>
        <w:t>a</w:t>
      </w:r>
      <w:r w:rsidR="007E2E60" w:rsidRPr="00E524E3">
        <w:rPr>
          <w:rFonts w:asciiTheme="majorBidi" w:hAnsiTheme="majorBidi" w:cstheme="majorBidi"/>
          <w:sz w:val="24"/>
          <w:szCs w:val="24"/>
        </w:rPr>
        <w:t xml:space="preserve"> </w:t>
      </w:r>
      <w:r w:rsidR="00CA63B4" w:rsidRPr="00E524E3">
        <w:rPr>
          <w:rFonts w:asciiTheme="majorBidi" w:hAnsiTheme="majorBidi" w:cstheme="majorBidi"/>
          <w:sz w:val="24"/>
          <w:szCs w:val="24"/>
        </w:rPr>
        <w:t xml:space="preserve">significant </w:t>
      </w:r>
      <w:r w:rsidR="007E2E60" w:rsidRPr="00E524E3">
        <w:rPr>
          <w:rFonts w:asciiTheme="majorBidi" w:hAnsiTheme="majorBidi" w:cstheme="majorBidi"/>
          <w:sz w:val="24"/>
          <w:szCs w:val="24"/>
        </w:rPr>
        <w:t>increase in photosynthetic capa</w:t>
      </w:r>
      <w:r w:rsidR="00DF3B63" w:rsidRPr="00E524E3">
        <w:rPr>
          <w:rFonts w:asciiTheme="majorBidi" w:hAnsiTheme="majorBidi" w:cstheme="majorBidi"/>
          <w:sz w:val="24"/>
          <w:szCs w:val="24"/>
        </w:rPr>
        <w:t>bility</w:t>
      </w:r>
      <w:r w:rsidR="007E2E60" w:rsidRPr="00E524E3">
        <w:rPr>
          <w:rFonts w:asciiTheme="majorBidi" w:hAnsiTheme="majorBidi" w:cstheme="majorBidi"/>
          <w:sz w:val="24"/>
          <w:szCs w:val="24"/>
        </w:rPr>
        <w:t xml:space="preserve"> of most common </w:t>
      </w:r>
      <w:r w:rsidR="00960BE3" w:rsidRPr="00E524E3">
        <w:rPr>
          <w:rFonts w:asciiTheme="majorBidi" w:hAnsiTheme="majorBidi" w:cstheme="majorBidi"/>
          <w:sz w:val="24"/>
          <w:szCs w:val="24"/>
        </w:rPr>
        <w:t>plant</w:t>
      </w:r>
      <w:r w:rsidR="007E2E60" w:rsidRPr="00E524E3">
        <w:rPr>
          <w:rFonts w:asciiTheme="majorBidi" w:hAnsiTheme="majorBidi" w:cstheme="majorBidi"/>
          <w:sz w:val="24"/>
          <w:szCs w:val="24"/>
        </w:rPr>
        <w:t xml:space="preserve"> species in both alpine </w:t>
      </w:r>
      <w:r w:rsidR="00DF3B63" w:rsidRPr="00E524E3">
        <w:rPr>
          <w:rFonts w:asciiTheme="majorBidi" w:hAnsiTheme="majorBidi" w:cstheme="majorBidi"/>
          <w:sz w:val="24"/>
          <w:szCs w:val="24"/>
        </w:rPr>
        <w:t xml:space="preserve">steppe </w:t>
      </w:r>
      <w:r w:rsidR="007E2E60" w:rsidRPr="00E524E3">
        <w:rPr>
          <w:rFonts w:asciiTheme="majorBidi" w:hAnsiTheme="majorBidi" w:cstheme="majorBidi"/>
          <w:sz w:val="24"/>
          <w:szCs w:val="24"/>
        </w:rPr>
        <w:t xml:space="preserve">and alpine </w:t>
      </w:r>
      <w:r w:rsidR="00DF3B63" w:rsidRPr="00E524E3">
        <w:rPr>
          <w:rFonts w:asciiTheme="majorBidi" w:hAnsiTheme="majorBidi" w:cstheme="majorBidi"/>
          <w:sz w:val="24"/>
          <w:szCs w:val="24"/>
        </w:rPr>
        <w:t>meadow</w:t>
      </w:r>
      <w:r w:rsidR="007E2E60" w:rsidRPr="00E524E3">
        <w:rPr>
          <w:rFonts w:asciiTheme="majorBidi" w:hAnsiTheme="majorBidi" w:cstheme="majorBidi"/>
          <w:sz w:val="24"/>
          <w:szCs w:val="24"/>
        </w:rPr>
        <w:t xml:space="preserve"> under </w:t>
      </w:r>
      <w:r w:rsidR="006A6175" w:rsidRPr="00E524E3">
        <w:rPr>
          <w:rFonts w:asciiTheme="majorBidi" w:hAnsiTheme="majorBidi" w:cstheme="majorBidi"/>
          <w:sz w:val="24"/>
          <w:szCs w:val="24"/>
        </w:rPr>
        <w:t xml:space="preserve">high </w:t>
      </w:r>
      <w:r w:rsidR="007E2E60" w:rsidRPr="00E524E3">
        <w:rPr>
          <w:rFonts w:asciiTheme="majorBidi" w:hAnsiTheme="majorBidi" w:cstheme="majorBidi"/>
          <w:sz w:val="24"/>
          <w:szCs w:val="24"/>
        </w:rPr>
        <w:t xml:space="preserve">grazing </w:t>
      </w:r>
      <w:r w:rsidR="006A6175" w:rsidRPr="00E524E3">
        <w:rPr>
          <w:rFonts w:asciiTheme="majorBidi" w:hAnsiTheme="majorBidi" w:cstheme="majorBidi"/>
          <w:sz w:val="24"/>
          <w:szCs w:val="24"/>
        </w:rPr>
        <w:t>intensity</w:t>
      </w:r>
      <w:r w:rsidR="008C47E4" w:rsidRPr="00E524E3">
        <w:rPr>
          <w:rFonts w:asciiTheme="majorBidi" w:hAnsiTheme="majorBidi" w:cstheme="majorBidi"/>
          <w:sz w:val="24"/>
          <w:szCs w:val="24"/>
        </w:rPr>
        <w:t>.</w:t>
      </w:r>
      <w:r w:rsidR="005A3DAB" w:rsidRPr="00E524E3">
        <w:rPr>
          <w:rFonts w:asciiTheme="majorBidi" w:hAnsiTheme="majorBidi" w:cstheme="majorBidi"/>
          <w:sz w:val="24"/>
          <w:szCs w:val="24"/>
        </w:rPr>
        <w:t xml:space="preserve"> Higher photosynthetic </w:t>
      </w:r>
      <w:r w:rsidR="00DF3B63" w:rsidRPr="00E524E3">
        <w:rPr>
          <w:rFonts w:asciiTheme="majorBidi" w:hAnsiTheme="majorBidi" w:cstheme="majorBidi"/>
          <w:sz w:val="24"/>
          <w:szCs w:val="24"/>
        </w:rPr>
        <w:t>rate</w:t>
      </w:r>
      <w:r w:rsidR="00661E73" w:rsidRPr="00E524E3">
        <w:rPr>
          <w:rFonts w:asciiTheme="majorBidi" w:hAnsiTheme="majorBidi" w:cstheme="majorBidi"/>
          <w:sz w:val="24"/>
          <w:szCs w:val="24"/>
        </w:rPr>
        <w:t>s</w:t>
      </w:r>
      <w:r w:rsidR="005A3DAB" w:rsidRPr="00E524E3">
        <w:rPr>
          <w:rFonts w:asciiTheme="majorBidi" w:hAnsiTheme="majorBidi" w:cstheme="majorBidi"/>
          <w:sz w:val="24"/>
          <w:szCs w:val="24"/>
        </w:rPr>
        <w:t xml:space="preserve"> in response to grazing </w:t>
      </w:r>
      <w:r w:rsidR="0099262A" w:rsidRPr="0099262A">
        <w:rPr>
          <w:rFonts w:asciiTheme="majorBidi" w:hAnsiTheme="majorBidi" w:cstheme="majorBidi"/>
          <w:sz w:val="24"/>
          <w:szCs w:val="24"/>
        </w:rPr>
        <w:t>have been associated with</w:t>
      </w:r>
      <w:r w:rsidR="0099262A">
        <w:rPr>
          <w:rFonts w:asciiTheme="majorBidi" w:hAnsiTheme="majorBidi" w:cstheme="majorBidi"/>
          <w:sz w:val="24"/>
          <w:szCs w:val="24"/>
        </w:rPr>
        <w:t xml:space="preserve"> </w:t>
      </w:r>
      <w:r w:rsidR="008F69DC" w:rsidRPr="00E524E3">
        <w:rPr>
          <w:rFonts w:asciiTheme="majorBidi" w:hAnsiTheme="majorBidi" w:cstheme="majorBidi"/>
          <w:sz w:val="24"/>
          <w:szCs w:val="24"/>
        </w:rPr>
        <w:t xml:space="preserve">increased </w:t>
      </w:r>
      <w:r w:rsidR="00960BE3" w:rsidRPr="00E524E3">
        <w:rPr>
          <w:rFonts w:asciiTheme="majorBidi" w:hAnsiTheme="majorBidi" w:cstheme="majorBidi"/>
          <w:sz w:val="24"/>
          <w:szCs w:val="24"/>
        </w:rPr>
        <w:t>light</w:t>
      </w:r>
      <w:r w:rsidR="0099262A">
        <w:rPr>
          <w:rFonts w:asciiTheme="majorBidi" w:hAnsiTheme="majorBidi" w:cstheme="majorBidi"/>
          <w:sz w:val="24"/>
          <w:szCs w:val="24"/>
        </w:rPr>
        <w:t xml:space="preserve"> </w:t>
      </w:r>
      <w:r w:rsidR="00960BE3" w:rsidRPr="00E524E3">
        <w:rPr>
          <w:rFonts w:asciiTheme="majorBidi" w:hAnsiTheme="majorBidi" w:cstheme="majorBidi"/>
          <w:sz w:val="24"/>
          <w:szCs w:val="24"/>
        </w:rPr>
        <w:t xml:space="preserve">use efficiency, </w:t>
      </w:r>
      <w:r w:rsidR="008F69DC" w:rsidRPr="00E524E3">
        <w:rPr>
          <w:rFonts w:asciiTheme="majorBidi" w:hAnsiTheme="majorBidi" w:cstheme="majorBidi"/>
          <w:sz w:val="24"/>
          <w:szCs w:val="24"/>
        </w:rPr>
        <w:t xml:space="preserve">increased </w:t>
      </w:r>
      <w:r w:rsidR="007E2E60" w:rsidRPr="00E524E3">
        <w:rPr>
          <w:rFonts w:asciiTheme="majorBidi" w:hAnsiTheme="majorBidi" w:cstheme="majorBidi"/>
          <w:sz w:val="24"/>
          <w:szCs w:val="24"/>
        </w:rPr>
        <w:t>stomata</w:t>
      </w:r>
      <w:r w:rsidR="006801C0">
        <w:rPr>
          <w:rFonts w:asciiTheme="majorBidi" w:hAnsiTheme="majorBidi" w:cstheme="majorBidi"/>
          <w:sz w:val="24"/>
          <w:szCs w:val="24"/>
        </w:rPr>
        <w:t>l</w:t>
      </w:r>
      <w:r w:rsidR="007E2E60" w:rsidRPr="00E524E3">
        <w:rPr>
          <w:rFonts w:asciiTheme="majorBidi" w:hAnsiTheme="majorBidi" w:cstheme="majorBidi"/>
          <w:sz w:val="24"/>
          <w:szCs w:val="24"/>
        </w:rPr>
        <w:t xml:space="preserve"> opening </w:t>
      </w:r>
      <w:r w:rsidR="006A6175" w:rsidRPr="00E524E3">
        <w:rPr>
          <w:rFonts w:asciiTheme="majorBidi" w:hAnsiTheme="majorBidi" w:cstheme="majorBidi"/>
          <w:sz w:val="24"/>
          <w:szCs w:val="24"/>
        </w:rPr>
        <w:t xml:space="preserve">leading </w:t>
      </w:r>
      <w:r w:rsidR="007E2E60" w:rsidRPr="00E524E3">
        <w:rPr>
          <w:rFonts w:asciiTheme="majorBidi" w:hAnsiTheme="majorBidi" w:cstheme="majorBidi"/>
          <w:sz w:val="24"/>
          <w:szCs w:val="24"/>
        </w:rPr>
        <w:t xml:space="preserve">to </w:t>
      </w:r>
      <w:r w:rsidR="00661E73" w:rsidRPr="00E524E3">
        <w:rPr>
          <w:rFonts w:asciiTheme="majorBidi" w:hAnsiTheme="majorBidi" w:cstheme="majorBidi"/>
          <w:sz w:val="24"/>
          <w:szCs w:val="24"/>
        </w:rPr>
        <w:t>increase</w:t>
      </w:r>
      <w:r w:rsidR="006A6175" w:rsidRPr="00E524E3">
        <w:rPr>
          <w:rFonts w:asciiTheme="majorBidi" w:hAnsiTheme="majorBidi" w:cstheme="majorBidi"/>
          <w:sz w:val="24"/>
          <w:szCs w:val="24"/>
        </w:rPr>
        <w:t>d</w:t>
      </w:r>
      <w:r w:rsidR="00661E73" w:rsidRPr="00E524E3">
        <w:rPr>
          <w:rFonts w:asciiTheme="majorBidi" w:hAnsiTheme="majorBidi" w:cstheme="majorBidi"/>
          <w:sz w:val="24"/>
          <w:szCs w:val="24"/>
        </w:rPr>
        <w:t xml:space="preserve"> </w:t>
      </w:r>
      <w:r w:rsidR="007E2E60" w:rsidRPr="00E524E3">
        <w:rPr>
          <w:rFonts w:asciiTheme="majorBidi" w:hAnsiTheme="majorBidi" w:cstheme="majorBidi"/>
          <w:sz w:val="24"/>
          <w:szCs w:val="24"/>
        </w:rPr>
        <w:t>CO</w:t>
      </w:r>
      <w:r w:rsidR="007E2E60" w:rsidRPr="00E524E3">
        <w:rPr>
          <w:rFonts w:asciiTheme="majorBidi" w:hAnsiTheme="majorBidi" w:cstheme="majorBidi"/>
          <w:sz w:val="24"/>
          <w:szCs w:val="24"/>
          <w:vertAlign w:val="subscript"/>
        </w:rPr>
        <w:t>2</w:t>
      </w:r>
      <w:r w:rsidR="00960BE3" w:rsidRPr="00E524E3">
        <w:rPr>
          <w:rFonts w:asciiTheme="majorBidi" w:hAnsiTheme="majorBidi" w:cstheme="majorBidi"/>
          <w:sz w:val="24"/>
          <w:szCs w:val="24"/>
        </w:rPr>
        <w:t xml:space="preserve"> </w:t>
      </w:r>
      <w:r w:rsidR="00661E73" w:rsidRPr="00E524E3">
        <w:rPr>
          <w:rFonts w:asciiTheme="majorBidi" w:hAnsiTheme="majorBidi" w:cstheme="majorBidi"/>
          <w:sz w:val="24"/>
          <w:szCs w:val="24"/>
        </w:rPr>
        <w:t xml:space="preserve">uptake and </w:t>
      </w:r>
      <w:r w:rsidR="006A6175" w:rsidRPr="00E524E3">
        <w:rPr>
          <w:rFonts w:asciiTheme="majorBidi" w:hAnsiTheme="majorBidi" w:cstheme="majorBidi"/>
          <w:sz w:val="24"/>
          <w:szCs w:val="24"/>
        </w:rPr>
        <w:t xml:space="preserve">improved </w:t>
      </w:r>
      <w:r w:rsidR="00960BE3" w:rsidRPr="00E524E3">
        <w:rPr>
          <w:rFonts w:asciiTheme="majorBidi" w:hAnsiTheme="majorBidi" w:cstheme="majorBidi"/>
          <w:sz w:val="24"/>
          <w:szCs w:val="24"/>
        </w:rPr>
        <w:t>water use efficiency</w:t>
      </w:r>
      <w:r w:rsidR="008F69DC"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fldData xml:space="preserve">PEVuZE5vdGU+PENpdGU+PEF1dGhvcj5TaGVuPC9BdXRob3I+PFllYXI+MjAxOTwvWWVhcj48UmVj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</w:fldData>
        </w:fldChar>
      </w:r>
      <w:r w:rsidR="00D84EB4">
        <w:rPr>
          <w:rFonts w:asciiTheme="majorBidi" w:hAnsiTheme="majorBidi" w:cstheme="majorBidi"/>
          <w:sz w:val="24"/>
          <w:szCs w:val="24"/>
        </w:rPr>
        <w:instrText xml:space="preserve"> ADDIN EN.CITE </w:instrText>
      </w:r>
      <w:r w:rsidR="00D84EB4">
        <w:rPr>
          <w:rFonts w:asciiTheme="majorBidi" w:hAnsiTheme="majorBidi" w:cstheme="majorBidi"/>
          <w:sz w:val="24"/>
          <w:szCs w:val="24"/>
        </w:rPr>
        <w:fldChar w:fldCharType="begin">
          <w:fldData xml:space="preserve">PEVuZE5vdGU+PENpdGU+PEF1dGhvcj5TaGVuPC9BdXRob3I+PFllYXI+MjAxOTwvWWVhcj48UmVj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</w:fldData>
        </w:fldChar>
      </w:r>
      <w:r w:rsidR="00D84EB4">
        <w:rPr>
          <w:rFonts w:asciiTheme="majorBidi" w:hAnsiTheme="majorBidi" w:cstheme="majorBidi"/>
          <w:sz w:val="24"/>
          <w:szCs w:val="24"/>
        </w:rPr>
        <w:instrText xml:space="preserve"> ADDIN EN.CITE.DATA </w:instrText>
      </w:r>
      <w:r w:rsidR="00D84EB4">
        <w:rPr>
          <w:rFonts w:asciiTheme="majorBidi" w:hAnsiTheme="majorBidi" w:cstheme="majorBidi"/>
          <w:sz w:val="24"/>
          <w:szCs w:val="24"/>
        </w:rPr>
      </w:r>
      <w:r w:rsidR="00D84EB4">
        <w:rPr>
          <w:rFonts w:asciiTheme="majorBidi" w:hAnsiTheme="majorBidi" w:cstheme="majorBidi"/>
          <w:sz w:val="24"/>
          <w:szCs w:val="24"/>
        </w:rPr>
        <w:fldChar w:fldCharType="end"/>
      </w:r>
      <w:r w:rsidR="008212B3" w:rsidRPr="00E524E3">
        <w:rPr>
          <w:rFonts w:asciiTheme="majorBidi" w:hAnsiTheme="majorBidi" w:cstheme="majorBidi"/>
          <w:sz w:val="24"/>
          <w:szCs w:val="24"/>
        </w:rPr>
      </w:r>
      <w:r w:rsidR="008212B3"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(Liu et al. 2016, Shen et al. 2019)</w:t>
      </w:r>
      <w:r w:rsidR="008212B3" w:rsidRPr="00E524E3">
        <w:rPr>
          <w:rFonts w:asciiTheme="majorBidi" w:hAnsiTheme="majorBidi" w:cstheme="majorBidi"/>
          <w:sz w:val="24"/>
          <w:szCs w:val="24"/>
        </w:rPr>
        <w:fldChar w:fldCharType="end"/>
      </w:r>
      <w:r w:rsidR="00960BE3" w:rsidRPr="00E524E3">
        <w:rPr>
          <w:rFonts w:asciiTheme="majorBidi" w:hAnsiTheme="majorBidi" w:cstheme="majorBidi"/>
          <w:sz w:val="24"/>
          <w:szCs w:val="24"/>
        </w:rPr>
        <w:t xml:space="preserve">. </w:t>
      </w:r>
      <w:bookmarkStart w:id="28" w:name="_Hlk103440887"/>
      <w:r w:rsidR="000F5AAD" w:rsidRPr="00E524E3">
        <w:rPr>
          <w:rFonts w:asciiTheme="majorBidi" w:hAnsiTheme="majorBidi" w:cstheme="majorBidi"/>
          <w:sz w:val="24"/>
          <w:szCs w:val="24"/>
        </w:rPr>
        <w:t xml:space="preserve">In addition, </w:t>
      </w:r>
      <w:r w:rsidR="0069295C" w:rsidRPr="00E524E3">
        <w:rPr>
          <w:rFonts w:asciiTheme="majorBidi" w:hAnsiTheme="majorBidi" w:cstheme="majorBidi"/>
          <w:sz w:val="24"/>
          <w:szCs w:val="24"/>
        </w:rPr>
        <w:t>as</w:t>
      </w:r>
      <w:r w:rsidR="0045183B" w:rsidRPr="00E524E3">
        <w:rPr>
          <w:rFonts w:asciiTheme="majorBidi" w:hAnsiTheme="majorBidi" w:cstheme="majorBidi"/>
          <w:sz w:val="24"/>
          <w:szCs w:val="24"/>
        </w:rPr>
        <w:t xml:space="preserve"> the vegetation cover w</w:t>
      </w:r>
      <w:r w:rsidR="00A508A3" w:rsidRPr="00E524E3">
        <w:rPr>
          <w:rFonts w:asciiTheme="majorBidi" w:hAnsiTheme="majorBidi" w:cstheme="majorBidi"/>
          <w:sz w:val="24"/>
          <w:szCs w:val="24"/>
        </w:rPr>
        <w:t>as</w:t>
      </w:r>
      <w:r w:rsidR="0045183B" w:rsidRPr="00E524E3">
        <w:rPr>
          <w:rFonts w:asciiTheme="majorBidi" w:hAnsiTheme="majorBidi" w:cstheme="majorBidi"/>
          <w:sz w:val="24"/>
          <w:szCs w:val="24"/>
        </w:rPr>
        <w:t xml:space="preserve"> </w:t>
      </w:r>
      <w:r w:rsidR="009C3A43" w:rsidRPr="00E524E3">
        <w:rPr>
          <w:rFonts w:asciiTheme="majorBidi" w:hAnsiTheme="majorBidi" w:cstheme="majorBidi"/>
          <w:sz w:val="24"/>
          <w:szCs w:val="24"/>
        </w:rPr>
        <w:t xml:space="preserve">relatively </w:t>
      </w:r>
      <w:r w:rsidR="0045183B" w:rsidRPr="00E524E3">
        <w:rPr>
          <w:rFonts w:asciiTheme="majorBidi" w:hAnsiTheme="majorBidi" w:cstheme="majorBidi"/>
          <w:sz w:val="24"/>
          <w:szCs w:val="24"/>
        </w:rPr>
        <w:t xml:space="preserve">uniform in each chamber in terms of </w:t>
      </w:r>
      <w:r w:rsidR="00356664" w:rsidRPr="00E524E3">
        <w:rPr>
          <w:rFonts w:asciiTheme="majorBidi" w:hAnsiTheme="majorBidi" w:cstheme="majorBidi"/>
          <w:sz w:val="24"/>
          <w:szCs w:val="24"/>
        </w:rPr>
        <w:t xml:space="preserve">plant </w:t>
      </w:r>
      <w:r w:rsidR="002F7DEC" w:rsidRPr="00E524E3">
        <w:rPr>
          <w:rFonts w:asciiTheme="majorBidi" w:hAnsiTheme="majorBidi" w:cstheme="majorBidi"/>
          <w:sz w:val="24"/>
          <w:szCs w:val="24"/>
        </w:rPr>
        <w:t>community composition</w:t>
      </w:r>
      <w:r w:rsidR="00356664" w:rsidRPr="00E524E3">
        <w:rPr>
          <w:rFonts w:asciiTheme="majorBidi" w:hAnsiTheme="majorBidi" w:cstheme="majorBidi"/>
          <w:sz w:val="24"/>
          <w:szCs w:val="24"/>
        </w:rPr>
        <w:t>, the trend is largely independent of difference</w:t>
      </w:r>
      <w:r w:rsidR="002F7DEC" w:rsidRPr="00E524E3">
        <w:rPr>
          <w:rFonts w:asciiTheme="majorBidi" w:hAnsiTheme="majorBidi" w:cstheme="majorBidi"/>
          <w:sz w:val="24"/>
          <w:szCs w:val="24"/>
        </w:rPr>
        <w:t>s</w:t>
      </w:r>
      <w:r w:rsidR="00356664" w:rsidRPr="00E524E3">
        <w:rPr>
          <w:rFonts w:asciiTheme="majorBidi" w:hAnsiTheme="majorBidi" w:cstheme="majorBidi"/>
          <w:sz w:val="24"/>
          <w:szCs w:val="24"/>
        </w:rPr>
        <w:t xml:space="preserve"> in the rate of photo</w:t>
      </w:r>
      <w:r w:rsidR="00963C58">
        <w:rPr>
          <w:rFonts w:asciiTheme="majorBidi" w:hAnsiTheme="majorBidi" w:cstheme="majorBidi"/>
          <w:sz w:val="24"/>
          <w:szCs w:val="24"/>
        </w:rPr>
        <w:t>-</w:t>
      </w:r>
      <w:r w:rsidR="00356664" w:rsidRPr="00E524E3">
        <w:rPr>
          <w:rFonts w:asciiTheme="majorBidi" w:hAnsiTheme="majorBidi" w:cstheme="majorBidi"/>
          <w:sz w:val="24"/>
          <w:szCs w:val="24"/>
        </w:rPr>
        <w:t xml:space="preserve">assimilation </w:t>
      </w:r>
      <w:r w:rsidR="0099262A">
        <w:rPr>
          <w:rFonts w:asciiTheme="majorBidi" w:hAnsiTheme="majorBidi" w:cstheme="majorBidi"/>
          <w:sz w:val="24"/>
          <w:szCs w:val="24"/>
        </w:rPr>
        <w:t>among</w:t>
      </w:r>
      <w:r w:rsidR="00661E73" w:rsidRPr="00E524E3">
        <w:rPr>
          <w:rFonts w:asciiTheme="majorBidi" w:hAnsiTheme="majorBidi" w:cstheme="majorBidi"/>
          <w:sz w:val="24"/>
          <w:szCs w:val="24"/>
        </w:rPr>
        <w:t xml:space="preserve"> </w:t>
      </w:r>
      <w:r w:rsidR="00E77EE9" w:rsidRPr="00E524E3">
        <w:rPr>
          <w:rFonts w:asciiTheme="majorBidi" w:hAnsiTheme="majorBidi" w:cstheme="majorBidi"/>
          <w:sz w:val="24"/>
          <w:szCs w:val="24"/>
        </w:rPr>
        <w:t>the plant</w:t>
      </w:r>
      <w:r w:rsidR="00356664" w:rsidRPr="00E524E3">
        <w:rPr>
          <w:rFonts w:asciiTheme="majorBidi" w:hAnsiTheme="majorBidi" w:cstheme="majorBidi"/>
          <w:sz w:val="24"/>
          <w:szCs w:val="24"/>
        </w:rPr>
        <w:t xml:space="preserve"> species</w:t>
      </w:r>
      <w:r w:rsidR="006A6175" w:rsidRPr="00E524E3">
        <w:rPr>
          <w:rFonts w:asciiTheme="majorBidi" w:hAnsiTheme="majorBidi" w:cstheme="majorBidi"/>
          <w:sz w:val="24"/>
          <w:szCs w:val="24"/>
        </w:rPr>
        <w:t xml:space="preserve"> present</w:t>
      </w:r>
      <w:r w:rsidR="00356664" w:rsidRPr="00E524E3">
        <w:rPr>
          <w:rFonts w:asciiTheme="majorBidi" w:hAnsiTheme="majorBidi" w:cstheme="majorBidi"/>
          <w:sz w:val="24"/>
          <w:szCs w:val="24"/>
        </w:rPr>
        <w:t xml:space="preserve">. </w:t>
      </w:r>
      <w:r w:rsidR="000B1247" w:rsidRPr="00E524E3">
        <w:rPr>
          <w:rFonts w:asciiTheme="majorBidi" w:hAnsiTheme="majorBidi" w:cstheme="majorBidi"/>
          <w:sz w:val="24"/>
          <w:szCs w:val="24"/>
        </w:rPr>
        <w:t>D</w:t>
      </w:r>
      <w:r w:rsidR="00356664" w:rsidRPr="00E524E3">
        <w:rPr>
          <w:rFonts w:asciiTheme="majorBidi" w:hAnsiTheme="majorBidi" w:cstheme="majorBidi"/>
          <w:sz w:val="24"/>
          <w:szCs w:val="24"/>
        </w:rPr>
        <w:t>ifferences</w:t>
      </w:r>
      <w:r w:rsidR="00C86DB0" w:rsidRPr="00E524E3">
        <w:rPr>
          <w:rFonts w:asciiTheme="majorBidi" w:hAnsiTheme="majorBidi" w:cstheme="majorBidi"/>
          <w:sz w:val="24"/>
          <w:szCs w:val="24"/>
        </w:rPr>
        <w:t xml:space="preserve"> </w:t>
      </w:r>
      <w:r w:rsidR="0099262A">
        <w:rPr>
          <w:rFonts w:asciiTheme="majorBidi" w:hAnsiTheme="majorBidi" w:cstheme="majorBidi"/>
          <w:sz w:val="24"/>
          <w:szCs w:val="24"/>
        </w:rPr>
        <w:t>in</w:t>
      </w:r>
      <w:r w:rsidR="00C86DB0" w:rsidRPr="00E524E3">
        <w:rPr>
          <w:rFonts w:asciiTheme="majorBidi" w:hAnsiTheme="majorBidi" w:cstheme="majorBidi"/>
          <w:sz w:val="24"/>
          <w:szCs w:val="24"/>
        </w:rPr>
        <w:t xml:space="preserve"> carbon assimilation between chambers</w:t>
      </w:r>
      <w:r w:rsidR="00356664" w:rsidRPr="00E524E3">
        <w:rPr>
          <w:rFonts w:asciiTheme="majorBidi" w:hAnsiTheme="majorBidi" w:cstheme="majorBidi"/>
          <w:sz w:val="24"/>
          <w:szCs w:val="24"/>
        </w:rPr>
        <w:t xml:space="preserve"> can be </w:t>
      </w:r>
      <w:r w:rsidR="003C1410" w:rsidRPr="00E524E3">
        <w:rPr>
          <w:rFonts w:asciiTheme="majorBidi" w:hAnsiTheme="majorBidi" w:cstheme="majorBidi"/>
          <w:sz w:val="24"/>
          <w:szCs w:val="24"/>
        </w:rPr>
        <w:t>attributed</w:t>
      </w:r>
      <w:r w:rsidR="00356664" w:rsidRPr="00E524E3">
        <w:rPr>
          <w:rFonts w:asciiTheme="majorBidi" w:hAnsiTheme="majorBidi" w:cstheme="majorBidi"/>
          <w:sz w:val="24"/>
          <w:szCs w:val="24"/>
        </w:rPr>
        <w:t xml:space="preserve"> to plant size</w:t>
      </w:r>
      <w:r w:rsidR="009C3A43" w:rsidRPr="00E524E3">
        <w:rPr>
          <w:rFonts w:asciiTheme="majorBidi" w:hAnsiTheme="majorBidi" w:cstheme="majorBidi"/>
          <w:sz w:val="24"/>
          <w:szCs w:val="24"/>
        </w:rPr>
        <w:t>, leaf age,</w:t>
      </w:r>
      <w:r w:rsidR="008D7318" w:rsidRPr="00E524E3">
        <w:rPr>
          <w:rFonts w:asciiTheme="majorBidi" w:hAnsiTheme="majorBidi" w:cstheme="majorBidi"/>
          <w:sz w:val="24"/>
          <w:szCs w:val="24"/>
        </w:rPr>
        <w:t xml:space="preserve"> and </w:t>
      </w:r>
      <w:r w:rsidR="00E62869" w:rsidRPr="00E524E3">
        <w:rPr>
          <w:rFonts w:asciiTheme="majorBidi" w:hAnsiTheme="majorBidi" w:cstheme="majorBidi"/>
          <w:sz w:val="24"/>
          <w:szCs w:val="24"/>
        </w:rPr>
        <w:t xml:space="preserve">overall </w:t>
      </w:r>
      <w:r w:rsidR="008D7318" w:rsidRPr="00E524E3">
        <w:rPr>
          <w:rFonts w:asciiTheme="majorBidi" w:hAnsiTheme="majorBidi" w:cstheme="majorBidi"/>
          <w:sz w:val="24"/>
          <w:szCs w:val="24"/>
        </w:rPr>
        <w:t>canopy cover</w:t>
      </w:r>
      <w:r w:rsidR="00356664" w:rsidRPr="00E524E3">
        <w:rPr>
          <w:rFonts w:asciiTheme="majorBidi" w:hAnsiTheme="majorBidi" w:cstheme="majorBidi"/>
          <w:sz w:val="24"/>
          <w:szCs w:val="24"/>
        </w:rPr>
        <w:t xml:space="preserve">. </w:t>
      </w:r>
      <w:r w:rsidR="0099262A" w:rsidRPr="0099262A">
        <w:rPr>
          <w:rFonts w:asciiTheme="majorBidi" w:hAnsiTheme="majorBidi" w:cstheme="majorBidi"/>
          <w:sz w:val="24"/>
          <w:szCs w:val="24"/>
        </w:rPr>
        <w:t xml:space="preserve">Canopy and leaf size </w:t>
      </w:r>
      <w:r w:rsidR="00D20ABF" w:rsidRPr="0099262A">
        <w:rPr>
          <w:rFonts w:asciiTheme="majorBidi" w:hAnsiTheme="majorBidi" w:cstheme="majorBidi"/>
          <w:sz w:val="24"/>
          <w:szCs w:val="24"/>
        </w:rPr>
        <w:t>were</w:t>
      </w:r>
      <w:r w:rsidR="00C252FF" w:rsidRPr="00E524E3">
        <w:rPr>
          <w:rFonts w:asciiTheme="majorBidi" w:hAnsiTheme="majorBidi" w:cstheme="majorBidi"/>
          <w:sz w:val="24"/>
          <w:szCs w:val="24"/>
        </w:rPr>
        <w:t xml:space="preserve"> </w:t>
      </w:r>
      <w:r w:rsidR="00356664" w:rsidRPr="00E524E3">
        <w:rPr>
          <w:rFonts w:asciiTheme="majorBidi" w:hAnsiTheme="majorBidi" w:cstheme="majorBidi"/>
          <w:sz w:val="24"/>
          <w:szCs w:val="24"/>
        </w:rPr>
        <w:t>smaller in heavily</w:t>
      </w:r>
      <w:r w:rsidR="006801C0">
        <w:rPr>
          <w:rFonts w:asciiTheme="majorBidi" w:hAnsiTheme="majorBidi" w:cstheme="majorBidi"/>
          <w:sz w:val="24"/>
          <w:szCs w:val="24"/>
        </w:rPr>
        <w:t>-</w:t>
      </w:r>
      <w:r w:rsidR="00356664" w:rsidRPr="00E524E3">
        <w:rPr>
          <w:rFonts w:asciiTheme="majorBidi" w:hAnsiTheme="majorBidi" w:cstheme="majorBidi"/>
          <w:sz w:val="24"/>
          <w:szCs w:val="24"/>
        </w:rPr>
        <w:t xml:space="preserve">grazed plots </w:t>
      </w:r>
      <w:r w:rsidR="0099262A" w:rsidRPr="0099262A">
        <w:rPr>
          <w:rFonts w:asciiTheme="majorBidi" w:hAnsiTheme="majorBidi" w:cstheme="majorBidi"/>
          <w:sz w:val="24"/>
          <w:szCs w:val="24"/>
        </w:rPr>
        <w:t>than in plots with no</w:t>
      </w:r>
      <w:r w:rsidR="006801C0">
        <w:rPr>
          <w:rFonts w:asciiTheme="majorBidi" w:hAnsiTheme="majorBidi" w:cstheme="majorBidi"/>
          <w:sz w:val="24"/>
          <w:szCs w:val="24"/>
        </w:rPr>
        <w:t>-</w:t>
      </w:r>
      <w:r w:rsidR="0099262A" w:rsidRPr="0099262A">
        <w:rPr>
          <w:rFonts w:asciiTheme="majorBidi" w:hAnsiTheme="majorBidi" w:cstheme="majorBidi"/>
          <w:sz w:val="24"/>
          <w:szCs w:val="24"/>
        </w:rPr>
        <w:t xml:space="preserve"> or light</w:t>
      </w:r>
      <w:r w:rsidR="006801C0">
        <w:rPr>
          <w:rFonts w:asciiTheme="majorBidi" w:hAnsiTheme="majorBidi" w:cstheme="majorBidi"/>
          <w:sz w:val="24"/>
          <w:szCs w:val="24"/>
        </w:rPr>
        <w:t>-</w:t>
      </w:r>
      <w:r w:rsidR="0099262A" w:rsidRPr="0099262A">
        <w:rPr>
          <w:rFonts w:asciiTheme="majorBidi" w:hAnsiTheme="majorBidi" w:cstheme="majorBidi"/>
          <w:sz w:val="24"/>
          <w:szCs w:val="24"/>
        </w:rPr>
        <w:t>grazing, which may be attributed to high defoliation rates and subsequent regrowth. Canopy photosynthesis depends on the total amount of leaf area of the plant</w:t>
      </w:r>
      <w:r w:rsidR="00C252FF"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&lt;EndNote&gt;&lt;Cite&gt;&lt;Author&gt;Roscher&lt;/Author&gt;&lt;Year&gt;2019&lt;/Year&gt;&lt;RecNum&gt;497&lt;/RecNum&gt;&lt;DisplayText&gt;(Roscher et al. 2019)&lt;/DisplayText&gt;&lt;record&gt;&lt;rec-number&gt;497&lt;/rec-number&gt;&lt;foreign-keys&gt;&lt;key app="EN" db-id="swaf2wxwqzxzdze0fxk520rsafx9x5fxz0vx" timestamp="1638550189"&gt;497&lt;/key&gt;&lt;/foreign-keys&gt;&lt;ref-type name="Journal Article"&gt;17&lt;/ref-type&gt;&lt;contributors&gt;&lt;authors&gt;&lt;author&gt;Roscher, Christiane&lt;/author&gt;&lt;author&gt;Karlowsky, Stefan&lt;/author&gt;&lt;author&gt;Milcu, Alexandru&lt;/author&gt;&lt;author&gt;Gessler, Arthur&lt;/author&gt;&lt;author&gt;Bachmann, Dörte&lt;/author&gt;&lt;author&gt;Jesch, Annette&lt;/author&gt;&lt;author&gt;Lange, Markus&lt;/author&gt;&lt;author&gt;Mellado-Vázquez, Perla&lt;/author&gt;&lt;author&gt;Strecker, Tanja&lt;/author&gt;&lt;author&gt;Landais, Damien&lt;/author&gt;&lt;author&gt;Ravel, Olivier&lt;/author&gt;&lt;author&gt;Buchmann, Nina&lt;/author&gt;&lt;author&gt;Roy, Jacques&lt;/author&gt;&lt;author&gt;Gleixner, Gerd&lt;/author&gt;&lt;/authors&gt;&lt;/contributors&gt;&lt;titles&gt;&lt;title&gt;Functional composition has stronger impact than species richness on carbon gain and allocation in experimental grasslands&lt;/title&gt;&lt;secondary-title&gt;PLOS ONE&lt;/secondary-title&gt;&lt;/titles&gt;&lt;periodical&gt;&lt;full-title&gt;PLOS ONE&lt;/full-title&gt;&lt;/periodical&gt;&lt;pages&gt;e0204715&lt;/pages&gt;&lt;volume&gt;14&lt;/volume&gt;&lt;number&gt;1&lt;/number&gt;&lt;dates&gt;&lt;year&gt;2019&lt;/year&gt;&lt;/dates&gt;&lt;publisher&gt;Public Library of Science&lt;/publisher&gt;&lt;urls&gt;&lt;related-urls&gt;&lt;url&gt;https://doi.org/10.1371/journal.pone.0204715&lt;/url&gt;&lt;/related-urls&gt;&lt;/urls&gt;&lt;electronic-resource-num&gt;10.1371/journal.pone.0204715&lt;/electronic-resource-num&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(Roscher et al. 2019)</w:t>
      </w:r>
      <w:r w:rsidR="008212B3" w:rsidRPr="00E524E3">
        <w:rPr>
          <w:rFonts w:asciiTheme="majorBidi" w:hAnsiTheme="majorBidi" w:cstheme="majorBidi"/>
          <w:sz w:val="24"/>
          <w:szCs w:val="24"/>
        </w:rPr>
        <w:fldChar w:fldCharType="end"/>
      </w:r>
      <w:r w:rsidR="00E35199" w:rsidRPr="00E524E3">
        <w:rPr>
          <w:rFonts w:asciiTheme="majorBidi" w:hAnsiTheme="majorBidi" w:cstheme="majorBidi"/>
          <w:sz w:val="24"/>
          <w:szCs w:val="24"/>
        </w:rPr>
        <w:t xml:space="preserve">. </w:t>
      </w:r>
      <w:r w:rsidR="0099262A" w:rsidRPr="0099262A">
        <w:rPr>
          <w:rFonts w:asciiTheme="majorBidi" w:hAnsiTheme="majorBidi" w:cstheme="majorBidi"/>
          <w:sz w:val="24"/>
          <w:szCs w:val="24"/>
        </w:rPr>
        <w:t>A decrease in plant biomass and plant leaf area in response to high grazing pressure in heavily</w:t>
      </w:r>
      <w:r w:rsidR="006801C0">
        <w:rPr>
          <w:rFonts w:asciiTheme="majorBidi" w:hAnsiTheme="majorBidi" w:cstheme="majorBidi"/>
          <w:sz w:val="24"/>
          <w:szCs w:val="24"/>
        </w:rPr>
        <w:t>-</w:t>
      </w:r>
      <w:r w:rsidR="0099262A" w:rsidRPr="0099262A">
        <w:rPr>
          <w:rFonts w:asciiTheme="majorBidi" w:hAnsiTheme="majorBidi" w:cstheme="majorBidi"/>
          <w:sz w:val="24"/>
          <w:szCs w:val="24"/>
        </w:rPr>
        <w:t>grazed plots was reported at the same experimental site</w:t>
      </w:r>
      <w:r w:rsidR="003C1410"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fldData xml:space="preserve">PEVuZE5vdGU+PENpdGU+PEF1dGhvcj5GYW48L0F1dGhvcj48WWVhcj4yMDA5PC9ZZWFyPjxSZWNO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PEVuZE5vdGU+PENpdGU+PEF1dGhvcj5GYW48L0F1dGhvcj48WWVhcj4yMDA5PC9ZZWFyPjxSZWNO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8212B3" w:rsidRPr="00E524E3">
        <w:rPr>
          <w:rFonts w:asciiTheme="majorBidi" w:hAnsiTheme="majorBidi" w:cstheme="majorBidi"/>
          <w:sz w:val="24"/>
          <w:szCs w:val="24"/>
        </w:rPr>
      </w:r>
      <w:r w:rsidR="008212B3"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(Fan et al. 2009, Li et al. 2017)</w:t>
      </w:r>
      <w:r w:rsidR="008212B3" w:rsidRPr="00E524E3">
        <w:rPr>
          <w:rFonts w:asciiTheme="majorBidi" w:hAnsiTheme="majorBidi" w:cstheme="majorBidi"/>
          <w:sz w:val="24"/>
          <w:szCs w:val="24"/>
        </w:rPr>
        <w:fldChar w:fldCharType="end"/>
      </w:r>
      <w:r w:rsidR="00E35199" w:rsidRPr="00E524E3">
        <w:rPr>
          <w:rFonts w:asciiTheme="majorBidi" w:hAnsiTheme="majorBidi" w:cstheme="majorBidi"/>
          <w:sz w:val="24"/>
          <w:szCs w:val="24"/>
        </w:rPr>
        <w:t xml:space="preserve">. </w:t>
      </w:r>
      <w:r w:rsidR="004931D4" w:rsidRPr="00E524E3">
        <w:rPr>
          <w:rFonts w:asciiTheme="majorBidi" w:hAnsiTheme="majorBidi" w:cstheme="majorBidi"/>
          <w:sz w:val="24"/>
          <w:szCs w:val="24"/>
        </w:rPr>
        <w:t xml:space="preserve">Therefore, the </w:t>
      </w:r>
      <w:r w:rsidR="008D7318" w:rsidRPr="00E524E3">
        <w:rPr>
          <w:rFonts w:asciiTheme="majorBidi" w:hAnsiTheme="majorBidi" w:cstheme="majorBidi"/>
          <w:sz w:val="24"/>
          <w:szCs w:val="24"/>
        </w:rPr>
        <w:t>greater</w:t>
      </w:r>
      <w:r w:rsidR="004931D4" w:rsidRPr="00E524E3">
        <w:rPr>
          <w:rFonts w:asciiTheme="majorBidi" w:hAnsiTheme="majorBidi" w:cstheme="majorBidi"/>
          <w:sz w:val="24"/>
          <w:szCs w:val="24"/>
        </w:rPr>
        <w:t xml:space="preserve"> concentration of </w:t>
      </w:r>
      <w:r w:rsidR="004931D4" w:rsidRPr="00E524E3">
        <w:rPr>
          <w:rFonts w:asciiTheme="majorBidi" w:hAnsiTheme="majorBidi" w:cstheme="majorBidi"/>
          <w:sz w:val="24"/>
          <w:szCs w:val="24"/>
          <w:vertAlign w:val="superscript"/>
        </w:rPr>
        <w:t>13</w:t>
      </w:r>
      <w:r w:rsidR="004931D4" w:rsidRPr="00E524E3">
        <w:rPr>
          <w:rFonts w:asciiTheme="majorBidi" w:hAnsiTheme="majorBidi" w:cstheme="majorBidi"/>
          <w:sz w:val="24"/>
          <w:szCs w:val="24"/>
        </w:rPr>
        <w:t xml:space="preserve">C </w:t>
      </w:r>
      <w:r w:rsidR="00E62869" w:rsidRPr="00E524E3">
        <w:rPr>
          <w:rFonts w:asciiTheme="majorBidi" w:hAnsiTheme="majorBidi" w:cstheme="majorBidi"/>
          <w:sz w:val="24"/>
          <w:szCs w:val="24"/>
        </w:rPr>
        <w:t xml:space="preserve">in shoot biomass </w:t>
      </w:r>
      <w:r w:rsidR="004931D4" w:rsidRPr="00E524E3">
        <w:rPr>
          <w:rFonts w:asciiTheme="majorBidi" w:hAnsiTheme="majorBidi" w:cstheme="majorBidi"/>
          <w:sz w:val="24"/>
          <w:szCs w:val="24"/>
        </w:rPr>
        <w:t xml:space="preserve">in </w:t>
      </w:r>
      <w:r w:rsidR="001927EF" w:rsidRPr="00E524E3">
        <w:rPr>
          <w:rFonts w:asciiTheme="majorBidi" w:hAnsiTheme="majorBidi" w:cstheme="majorBidi"/>
          <w:sz w:val="24"/>
          <w:szCs w:val="24"/>
        </w:rPr>
        <w:t>heavily</w:t>
      </w:r>
      <w:r w:rsidR="00661E73" w:rsidRPr="00E524E3">
        <w:rPr>
          <w:rFonts w:asciiTheme="majorBidi" w:hAnsiTheme="majorBidi" w:cstheme="majorBidi"/>
          <w:sz w:val="24"/>
          <w:szCs w:val="24"/>
        </w:rPr>
        <w:t xml:space="preserve">-grazed </w:t>
      </w:r>
      <w:r w:rsidR="004931D4" w:rsidRPr="00E524E3">
        <w:rPr>
          <w:rFonts w:asciiTheme="majorBidi" w:hAnsiTheme="majorBidi" w:cstheme="majorBidi"/>
          <w:sz w:val="24"/>
          <w:szCs w:val="24"/>
        </w:rPr>
        <w:t xml:space="preserve">plots </w:t>
      </w:r>
      <w:r w:rsidR="0099262A">
        <w:rPr>
          <w:rFonts w:asciiTheme="majorBidi" w:hAnsiTheme="majorBidi" w:cstheme="majorBidi"/>
          <w:sz w:val="24"/>
          <w:szCs w:val="24"/>
        </w:rPr>
        <w:t>may</w:t>
      </w:r>
      <w:r w:rsidR="006A4EF3" w:rsidRPr="00E524E3">
        <w:rPr>
          <w:rFonts w:asciiTheme="majorBidi" w:hAnsiTheme="majorBidi" w:cstheme="majorBidi"/>
          <w:sz w:val="24"/>
          <w:szCs w:val="24"/>
        </w:rPr>
        <w:t xml:space="preserve"> be attributed to</w:t>
      </w:r>
      <w:r w:rsidR="00E62869" w:rsidRPr="00E524E3">
        <w:rPr>
          <w:rFonts w:asciiTheme="majorBidi" w:hAnsiTheme="majorBidi" w:cstheme="majorBidi"/>
          <w:sz w:val="24"/>
          <w:szCs w:val="24"/>
        </w:rPr>
        <w:t xml:space="preserve"> </w:t>
      </w:r>
      <w:r w:rsidR="00661E73" w:rsidRPr="00E524E3">
        <w:rPr>
          <w:rFonts w:asciiTheme="majorBidi" w:hAnsiTheme="majorBidi" w:cstheme="majorBidi"/>
          <w:sz w:val="24"/>
          <w:szCs w:val="24"/>
        </w:rPr>
        <w:t xml:space="preserve">faster </w:t>
      </w:r>
      <w:r w:rsidR="0099262A" w:rsidRPr="0099262A">
        <w:rPr>
          <w:rFonts w:asciiTheme="majorBidi" w:hAnsiTheme="majorBidi" w:cstheme="majorBidi"/>
          <w:sz w:val="24"/>
          <w:szCs w:val="24"/>
        </w:rPr>
        <w:t>photosynthetic</w:t>
      </w:r>
      <w:r w:rsidR="00840009" w:rsidRPr="00E524E3">
        <w:rPr>
          <w:rFonts w:asciiTheme="majorBidi" w:hAnsiTheme="majorBidi" w:cstheme="majorBidi"/>
          <w:sz w:val="24"/>
          <w:szCs w:val="24"/>
        </w:rPr>
        <w:t xml:space="preserve"> </w:t>
      </w:r>
      <w:r w:rsidR="006A4EF3" w:rsidRPr="00E524E3">
        <w:rPr>
          <w:rFonts w:asciiTheme="majorBidi" w:hAnsiTheme="majorBidi" w:cstheme="majorBidi"/>
          <w:sz w:val="24"/>
          <w:szCs w:val="24"/>
        </w:rPr>
        <w:t>rate</w:t>
      </w:r>
      <w:r w:rsidR="00661E73" w:rsidRPr="00E524E3">
        <w:rPr>
          <w:rFonts w:asciiTheme="majorBidi" w:hAnsiTheme="majorBidi" w:cstheme="majorBidi"/>
          <w:sz w:val="24"/>
          <w:szCs w:val="24"/>
        </w:rPr>
        <w:t>s</w:t>
      </w:r>
      <w:r w:rsidR="006A4EF3" w:rsidRPr="00E524E3">
        <w:rPr>
          <w:rFonts w:asciiTheme="majorBidi" w:hAnsiTheme="majorBidi" w:cstheme="majorBidi"/>
          <w:sz w:val="24"/>
          <w:szCs w:val="24"/>
        </w:rPr>
        <w:t xml:space="preserve"> </w:t>
      </w:r>
      <w:r w:rsidR="000F5AAD" w:rsidRPr="00E524E3">
        <w:rPr>
          <w:rFonts w:asciiTheme="majorBidi" w:hAnsiTheme="majorBidi" w:cstheme="majorBidi"/>
          <w:sz w:val="24"/>
          <w:szCs w:val="24"/>
        </w:rPr>
        <w:t xml:space="preserve">per unit leaf </w:t>
      </w:r>
      <w:r w:rsidR="00146DC6" w:rsidRPr="00E524E3">
        <w:rPr>
          <w:rFonts w:asciiTheme="majorBidi" w:hAnsiTheme="majorBidi" w:cstheme="majorBidi"/>
          <w:sz w:val="24"/>
          <w:szCs w:val="24"/>
        </w:rPr>
        <w:t>area</w:t>
      </w:r>
      <w:r w:rsidR="009C3A43" w:rsidRPr="00E524E3">
        <w:rPr>
          <w:rFonts w:asciiTheme="majorBidi" w:hAnsiTheme="majorBidi" w:cstheme="majorBidi"/>
          <w:sz w:val="24"/>
          <w:szCs w:val="24"/>
        </w:rPr>
        <w:t xml:space="preserve"> in younger leaves</w:t>
      </w:r>
      <w:r w:rsidR="00146DC6" w:rsidRPr="00E524E3">
        <w:rPr>
          <w:rFonts w:asciiTheme="majorBidi" w:hAnsiTheme="majorBidi" w:cstheme="majorBidi"/>
          <w:sz w:val="24"/>
          <w:szCs w:val="24"/>
        </w:rPr>
        <w:t>.</w:t>
      </w:r>
    </w:p>
    <w:p w14:paraId="02B92D1A" w14:textId="28E6ABDF" w:rsidR="009812E3" w:rsidRDefault="00086602" w:rsidP="00A52CDC">
      <w:pPr>
        <w:spacing w:line="480" w:lineRule="auto"/>
        <w:jc w:val="both"/>
        <w:rPr>
          <w:rFonts w:asciiTheme="majorBidi" w:hAnsiTheme="majorBidi" w:cstheme="majorBidi"/>
          <w:iCs/>
          <w:sz w:val="24"/>
          <w:szCs w:val="24"/>
        </w:rPr>
      </w:pPr>
      <w:bookmarkStart w:id="29" w:name="_Hlk107410990"/>
      <w:bookmarkStart w:id="30" w:name="_Hlk97281127"/>
      <w:bookmarkEnd w:id="28"/>
      <w:bookmarkEnd w:id="27"/>
      <w:r w:rsidRPr="00086602">
        <w:rPr>
          <w:rFonts w:asciiTheme="majorBidi" w:hAnsiTheme="majorBidi" w:cstheme="majorBidi"/>
          <w:sz w:val="24"/>
          <w:szCs w:val="24"/>
        </w:rPr>
        <w:t xml:space="preserve">Our results showed that carbon allocation to roots decreased with increasing grazing intensity. This can be explained by the adverse effects of grazing on the production of standing shoot and root </w:t>
      </w:r>
      <w:r w:rsidRPr="00086602">
        <w:rPr>
          <w:rFonts w:asciiTheme="majorBidi" w:hAnsiTheme="majorBidi" w:cstheme="majorBidi"/>
          <w:sz w:val="24"/>
          <w:szCs w:val="24"/>
        </w:rPr>
        <w:lastRenderedPageBreak/>
        <w:t xml:space="preserve">biomass </w:t>
      </w:r>
      <w:r w:rsidRPr="00086602">
        <w:rPr>
          <w:rFonts w:asciiTheme="majorBidi" w:hAnsiTheme="majorBidi" w:cstheme="majorBidi"/>
          <w:sz w:val="24"/>
          <w:szCs w:val="24"/>
        </w:rPr>
        <w:fldChar w:fldCharType="begin">
          <w:fldData xml:space="preserve">PEVuZE5vdGU+PENpdGU+PEF1dGhvcj5aaG91PC9BdXRob3I+PFllYXI+MjAxNzwvWWVhcj48UmVj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</w:fldData>
        </w:fldChar>
      </w:r>
      <w:r w:rsidRPr="00086602">
        <w:rPr>
          <w:rFonts w:asciiTheme="majorBidi" w:hAnsiTheme="majorBidi" w:cstheme="majorBidi"/>
          <w:sz w:val="24"/>
          <w:szCs w:val="24"/>
        </w:rPr>
        <w:instrText xml:space="preserve"> ADDIN EN.CITE </w:instrText>
      </w:r>
      <w:r w:rsidRPr="00086602">
        <w:rPr>
          <w:rFonts w:asciiTheme="majorBidi" w:hAnsiTheme="majorBidi" w:cstheme="majorBidi"/>
          <w:sz w:val="24"/>
          <w:szCs w:val="24"/>
        </w:rPr>
        <w:fldChar w:fldCharType="begin">
          <w:fldData xml:space="preserve">PEVuZE5vdGU+PENpdGU+PEF1dGhvcj5aaG91PC9BdXRob3I+PFllYXI+MjAxNzwvWWVhcj48UmVj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</w:fldData>
        </w:fldChar>
      </w:r>
      <w:r w:rsidRPr="00086602">
        <w:rPr>
          <w:rFonts w:asciiTheme="majorBidi" w:hAnsiTheme="majorBidi" w:cstheme="majorBidi"/>
          <w:sz w:val="24"/>
          <w:szCs w:val="24"/>
        </w:rPr>
        <w:instrText xml:space="preserve"> ADDIN EN.CITE.DATA </w:instrText>
      </w:r>
      <w:r w:rsidRPr="00086602">
        <w:rPr>
          <w:rFonts w:asciiTheme="majorBidi" w:hAnsiTheme="majorBidi" w:cstheme="majorBidi"/>
          <w:sz w:val="24"/>
          <w:szCs w:val="24"/>
        </w:rPr>
      </w:r>
      <w:r w:rsidRPr="00086602">
        <w:rPr>
          <w:rFonts w:asciiTheme="majorBidi" w:hAnsiTheme="majorBidi" w:cstheme="majorBidi"/>
          <w:sz w:val="24"/>
          <w:szCs w:val="24"/>
        </w:rPr>
        <w:fldChar w:fldCharType="end"/>
      </w:r>
      <w:r w:rsidRPr="00086602">
        <w:rPr>
          <w:rFonts w:asciiTheme="majorBidi" w:hAnsiTheme="majorBidi" w:cstheme="majorBidi"/>
          <w:sz w:val="24"/>
          <w:szCs w:val="24"/>
        </w:rPr>
      </w:r>
      <w:r w:rsidRPr="00086602">
        <w:rPr>
          <w:rFonts w:asciiTheme="majorBidi" w:hAnsiTheme="majorBidi" w:cstheme="majorBidi"/>
          <w:sz w:val="24"/>
          <w:szCs w:val="24"/>
        </w:rPr>
        <w:fldChar w:fldCharType="separate"/>
      </w:r>
      <w:r w:rsidRPr="00086602">
        <w:rPr>
          <w:rFonts w:asciiTheme="majorBidi" w:hAnsiTheme="majorBidi" w:cstheme="majorBidi"/>
          <w:sz w:val="24"/>
          <w:szCs w:val="24"/>
        </w:rPr>
        <w:t>(Gao et al. 2008, Hoffmann et al. 2016, Zhou et al. 2017)</w:t>
      </w:r>
      <w:r w:rsidRPr="00086602">
        <w:rPr>
          <w:rFonts w:asciiTheme="majorBidi" w:hAnsiTheme="majorBidi" w:cstheme="majorBidi"/>
          <w:sz w:val="24"/>
          <w:szCs w:val="24"/>
        </w:rPr>
        <w:fldChar w:fldCharType="end"/>
      </w:r>
      <w:r w:rsidRPr="00086602">
        <w:rPr>
          <w:rFonts w:asciiTheme="majorBidi" w:hAnsiTheme="majorBidi" w:cstheme="majorBidi"/>
          <w:sz w:val="24"/>
          <w:szCs w:val="24"/>
        </w:rPr>
        <w:t xml:space="preserve"> </w:t>
      </w:r>
      <w:r>
        <w:rPr>
          <w:rFonts w:asciiTheme="majorBidi" w:hAnsiTheme="majorBidi" w:cstheme="majorBidi"/>
          <w:sz w:val="24"/>
          <w:szCs w:val="24"/>
        </w:rPr>
        <w:t>(see also Figure S-3</w:t>
      </w:r>
      <w:r w:rsidR="00A52CDC">
        <w:rPr>
          <w:rFonts w:asciiTheme="majorBidi" w:hAnsiTheme="majorBidi" w:cstheme="majorBidi"/>
          <w:sz w:val="24"/>
          <w:szCs w:val="24"/>
        </w:rPr>
        <w:t>-f</w:t>
      </w:r>
      <w:r>
        <w:rPr>
          <w:rFonts w:asciiTheme="majorBidi" w:hAnsiTheme="majorBidi" w:cstheme="majorBidi"/>
          <w:sz w:val="24"/>
          <w:szCs w:val="24"/>
        </w:rPr>
        <w:t>)</w:t>
      </w:r>
      <w:r w:rsidRPr="00086602">
        <w:rPr>
          <w:rFonts w:asciiTheme="majorBidi" w:hAnsiTheme="majorBidi" w:cstheme="majorBidi"/>
          <w:sz w:val="24"/>
          <w:szCs w:val="24"/>
        </w:rPr>
        <w:t xml:space="preserve">. For example, </w:t>
      </w:r>
      <w:r w:rsidRPr="00086602">
        <w:rPr>
          <w:rFonts w:asciiTheme="majorBidi" w:hAnsiTheme="majorBidi" w:cstheme="majorBidi"/>
          <w:sz w:val="24"/>
          <w:szCs w:val="24"/>
        </w:rPr>
        <w:fldChar w:fldCharType="begin"/>
      </w:r>
      <w:r w:rsidRPr="00086602">
        <w:rPr>
          <w:rFonts w:asciiTheme="majorBidi" w:hAnsiTheme="majorBidi" w:cstheme="majorBidi"/>
          <w:sz w:val="24"/>
          <w:szCs w:val="24"/>
        </w:rPr>
        <w:instrText xml:space="preserve"> ADDIN EN.CITE &lt;EndNote&gt;&lt;Cite AuthorYear="1"&gt;&lt;Author&gt;Gao&lt;/Author&gt;&lt;Year&gt;2008&lt;/Year&gt;&lt;RecNum&gt;768&lt;/RecNum&gt;&lt;DisplayText&gt;Gao et al. (2008)&lt;/DisplayText&gt;&lt;record&gt;&lt;rec-number&gt;768&lt;/rec-number&gt;&lt;foreign-keys&gt;&lt;key app="EN" db-id="swaf2wxwqzxzdze0fxk520rsafx9x5fxz0vx" timestamp="1645516852"&gt;768&lt;/key&gt;&lt;/foreign-keys&gt;&lt;ref-type name="Journal Article"&gt;17&lt;/ref-type&gt;&lt;contributors&gt;&lt;authors&gt;&lt;author&gt;Gao, Ying Zhi&lt;/author&gt;&lt;author&gt;Giese, Marcus&lt;/author&gt;&lt;author&gt;Lin, Shan&lt;/author&gt;&lt;author&gt;Sattelmacher, Burkhard&lt;/author&gt;&lt;author&gt;Zhao, Ying&lt;/author&gt;&lt;author&gt;Brueck, Holger&lt;/author&gt;&lt;/authors&gt;&lt;/contributors&gt;&lt;titles&gt;&lt;title&gt;Belowground net primary productivity and biomass allocation of a grassland in Inner Mongolia is affected by grazing intensity&lt;/title&gt;&lt;secondary-title&gt;Plant and Soil&lt;/secondary-title&gt;&lt;/titles&gt;&lt;periodical&gt;&lt;full-title&gt;Plant and Soil&lt;/full-title&gt;&lt;/periodical&gt;&lt;pages&gt;41-50&lt;/pages&gt;&lt;volume&gt;307&lt;/volume&gt;&lt;number&gt;1&lt;/number&gt;&lt;dates&gt;&lt;year&gt;2008&lt;/year&gt;&lt;pub-dates&gt;&lt;date&gt;2008/06/01&lt;/date&gt;&lt;/pub-dates&gt;&lt;/dates&gt;&lt;isbn&gt;1573-5036&lt;/isbn&gt;&lt;urls&gt;&lt;related-urls&gt;&lt;url&gt;https://doi.org/10.1007/s11104-008-9579-3&lt;/url&gt;&lt;/related-urls&gt;&lt;/urls&gt;&lt;electronic-resource-num&gt;https://doi.org/10.1007/s11104-008-9579-3&lt;/electronic-resource-num&gt;&lt;/record&gt;&lt;/Cite&gt;&lt;/EndNote&gt;</w:instrText>
      </w:r>
      <w:r w:rsidRPr="00086602">
        <w:rPr>
          <w:rFonts w:asciiTheme="majorBidi" w:hAnsiTheme="majorBidi" w:cstheme="majorBidi"/>
          <w:sz w:val="24"/>
          <w:szCs w:val="24"/>
        </w:rPr>
        <w:fldChar w:fldCharType="separate"/>
      </w:r>
      <w:r w:rsidRPr="00086602">
        <w:rPr>
          <w:rFonts w:asciiTheme="majorBidi" w:hAnsiTheme="majorBidi" w:cstheme="majorBidi"/>
          <w:sz w:val="24"/>
          <w:szCs w:val="24"/>
        </w:rPr>
        <w:t>Gao et al. (2008)</w:t>
      </w:r>
      <w:r w:rsidRPr="00086602">
        <w:rPr>
          <w:rFonts w:asciiTheme="majorBidi" w:hAnsiTheme="majorBidi" w:cstheme="majorBidi"/>
          <w:sz w:val="24"/>
          <w:szCs w:val="24"/>
        </w:rPr>
        <w:fldChar w:fldCharType="end"/>
      </w:r>
      <w:r w:rsidRPr="00086602">
        <w:rPr>
          <w:rFonts w:asciiTheme="majorBidi" w:hAnsiTheme="majorBidi" w:cstheme="majorBidi"/>
          <w:sz w:val="24"/>
          <w:szCs w:val="24"/>
        </w:rPr>
        <w:t xml:space="preserve"> reported belowground net primary production at the same experimental site decreased from 2677 gm</w:t>
      </w:r>
      <w:r w:rsidRPr="00086602">
        <w:rPr>
          <w:rFonts w:asciiTheme="majorBidi" w:hAnsiTheme="majorBidi" w:cstheme="majorBidi"/>
          <w:sz w:val="24"/>
          <w:szCs w:val="24"/>
          <w:vertAlign w:val="superscript"/>
        </w:rPr>
        <w:t xml:space="preserve">-2 </w:t>
      </w:r>
      <w:r w:rsidRPr="00086602">
        <w:rPr>
          <w:rFonts w:asciiTheme="majorBidi" w:hAnsiTheme="majorBidi" w:cstheme="majorBidi"/>
          <w:sz w:val="24"/>
          <w:szCs w:val="24"/>
        </w:rPr>
        <w:t>under low grazing to 1487 gm</w:t>
      </w:r>
      <w:r w:rsidRPr="00086602">
        <w:rPr>
          <w:rFonts w:asciiTheme="majorBidi" w:hAnsiTheme="majorBidi" w:cstheme="majorBidi"/>
          <w:sz w:val="24"/>
          <w:szCs w:val="24"/>
          <w:vertAlign w:val="superscript"/>
        </w:rPr>
        <w:t>-2</w:t>
      </w:r>
      <w:r>
        <w:rPr>
          <w:rFonts w:asciiTheme="majorBidi" w:hAnsiTheme="majorBidi" w:cstheme="majorBidi"/>
          <w:sz w:val="24"/>
          <w:szCs w:val="24"/>
          <w:vertAlign w:val="superscript"/>
        </w:rPr>
        <w:t xml:space="preserve"> </w:t>
      </w:r>
      <w:r w:rsidRPr="00086602">
        <w:rPr>
          <w:rFonts w:asciiTheme="majorBidi" w:hAnsiTheme="majorBidi" w:cstheme="majorBidi"/>
          <w:sz w:val="24"/>
          <w:szCs w:val="24"/>
        </w:rPr>
        <w:t xml:space="preserve">under heavy grazing . Accordingly, </w:t>
      </w:r>
      <w:r w:rsidRPr="00086602">
        <w:rPr>
          <w:rFonts w:asciiTheme="majorBidi" w:hAnsiTheme="majorBidi" w:cstheme="majorBidi"/>
          <w:sz w:val="24"/>
          <w:szCs w:val="24"/>
        </w:rPr>
        <w:fldChar w:fldCharType="begin"/>
      </w:r>
      <w:r w:rsidRPr="00086602">
        <w:rPr>
          <w:rFonts w:asciiTheme="majorBidi" w:hAnsiTheme="majorBidi" w:cstheme="majorBidi"/>
          <w:sz w:val="24"/>
          <w:szCs w:val="24"/>
        </w:rPr>
        <w:instrText xml:space="preserve"> ADDIN EN.CITE &lt;EndNote&gt;&lt;Cite AuthorYear="1"&gt;&lt;Author&gt;Chen&lt;/Author&gt;&lt;Year&gt;2015&lt;/Year&gt;&lt;RecNum&gt;178&lt;/RecNum&gt;&lt;DisplayText&gt;Chen et al. (2015)&lt;/DisplayText&gt;&lt;record&gt;&lt;rec-number&gt;178&lt;/rec-number&gt;&lt;foreign-keys&gt;&lt;key app="EN" db-id="swaf2wxwqzxzdze0fxk520rsafx9x5fxz0vx" timestamp="1638550187"&gt;178&lt;/key&gt;&lt;/foreign-keys&gt;&lt;ref-type name="Journal Article"&gt;17&lt;/ref-type&gt;&lt;contributors&gt;&lt;authors&gt;&lt;author&gt;Chen, Wenqing&lt;/author&gt;&lt;author&gt;Huang, Ding&lt;/author&gt;&lt;author&gt;Liu, Nan&lt;/author&gt;&lt;author&gt;Zhang, Yingjun&lt;/author&gt;&lt;author&gt;Badgery, Warwick B.&lt;/author&gt;&lt;author&gt;Wang, Xiaoya&lt;/author&gt;&lt;author&gt;Shen, Yue&lt;/author&gt;&lt;/authors&gt;&lt;/contributors&gt;&lt;titles&gt;&lt;title&gt;Improved grazing management may increase soil carbon sequestration in temperate steppe&lt;/title&gt;&lt;secondary-title&gt;Scientific Reports&lt;/secondary-title&gt;&lt;/titles&gt;&lt;periodical&gt;&lt;full-title&gt;Scientific Reports&lt;/full-title&gt;&lt;/periodical&gt;&lt;pages&gt;10892&lt;/pages&gt;&lt;volume&gt;5&lt;/volume&gt;&lt;dates&gt;&lt;year&gt;2015&lt;/year&gt;&lt;pub-dates&gt;&lt;date&gt;07/03/online&lt;/date&gt;&lt;/pub-dates&gt;&lt;/dates&gt;&lt;publisher&gt;The Author(s)&lt;/publisher&gt;&lt;work-type&gt;Article&lt;/work-type&gt;&lt;urls&gt;&lt;related-urls&gt;&lt;url&gt;https://doi.org/10.1038/srep10892&lt;/url&gt;&lt;/related-urls&gt;&lt;/urls&gt;&lt;electronic-resource-num&gt;10.1038/srep10892&amp;#xD;https://www.nature.com/articles/srep10892#supplementary-information&lt;/electronic-resource-num&gt;&lt;/record&gt;&lt;/Cite&gt;&lt;/EndNote&gt;</w:instrText>
      </w:r>
      <w:r w:rsidRPr="00086602">
        <w:rPr>
          <w:rFonts w:asciiTheme="majorBidi" w:hAnsiTheme="majorBidi" w:cstheme="majorBidi"/>
          <w:sz w:val="24"/>
          <w:szCs w:val="24"/>
        </w:rPr>
        <w:fldChar w:fldCharType="separate"/>
      </w:r>
      <w:r w:rsidRPr="00086602">
        <w:rPr>
          <w:rFonts w:asciiTheme="majorBidi" w:hAnsiTheme="majorBidi" w:cstheme="majorBidi"/>
          <w:sz w:val="24"/>
          <w:szCs w:val="24"/>
        </w:rPr>
        <w:t>Chen et al. (2015)</w:t>
      </w:r>
      <w:r w:rsidRPr="00086602">
        <w:rPr>
          <w:rFonts w:asciiTheme="majorBidi" w:hAnsiTheme="majorBidi" w:cstheme="majorBidi"/>
          <w:sz w:val="24"/>
          <w:szCs w:val="24"/>
        </w:rPr>
        <w:fldChar w:fldCharType="end"/>
      </w:r>
      <w:r w:rsidRPr="00086602">
        <w:rPr>
          <w:rFonts w:asciiTheme="majorBidi" w:hAnsiTheme="majorBidi" w:cstheme="majorBidi"/>
          <w:sz w:val="24"/>
          <w:szCs w:val="24"/>
        </w:rPr>
        <w:t xml:space="preserve"> found a significant negative effect of grazing intensity on below-ground root production and turnover rate, and a positive relationship between these variables and soil carbon change in a steppe grassland in China</w:t>
      </w:r>
      <w:bookmarkEnd w:id="29"/>
      <w:r>
        <w:rPr>
          <w:rFonts w:asciiTheme="majorBidi" w:hAnsiTheme="majorBidi" w:cstheme="majorBidi"/>
          <w:sz w:val="24"/>
          <w:szCs w:val="24"/>
        </w:rPr>
        <w:t>.</w:t>
      </w:r>
      <w:bookmarkEnd w:id="30"/>
      <w:r>
        <w:rPr>
          <w:rFonts w:asciiTheme="majorBidi" w:hAnsiTheme="majorBidi" w:cstheme="majorBidi"/>
          <w:sz w:val="24"/>
          <w:szCs w:val="24"/>
        </w:rPr>
        <w:t xml:space="preserve"> </w:t>
      </w:r>
      <w:r w:rsidR="0099262A" w:rsidRPr="0099262A">
        <w:rPr>
          <w:rFonts w:asciiTheme="majorBidi" w:hAnsiTheme="majorBidi" w:cstheme="majorBidi"/>
          <w:sz w:val="24"/>
          <w:szCs w:val="24"/>
        </w:rPr>
        <w:t xml:space="preserve">The lowest root production and limited substrate availability in plots with high grazing pressure in this study were associated with reduced carbon allocation to roots due to large removal of photosynthetic plant tissue by herbivory </w:t>
      </w:r>
      <w:r w:rsidR="00CD2087"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&lt;EndNote&gt;&lt;Cite&gt;&lt;Author&gt;Chen&lt;/Author&gt;&lt;Year&gt;2015&lt;/Year&gt;&lt;RecNum&gt;178&lt;/RecNum&gt;&lt;DisplayText&gt;(Chen et al. 2015)&lt;/DisplayText&gt;&lt;record&gt;&lt;rec-number&gt;178&lt;/rec-number&gt;&lt;foreign-keys&gt;&lt;key app="EN" db-id="swaf2wxwqzxzdze0fxk520rsafx9x5fxz0vx" timestamp="1638550187"&gt;178&lt;/key&gt;&lt;/foreign-keys&gt;&lt;ref-type name="Journal Article"&gt;17&lt;/ref-type&gt;&lt;contributors&gt;&lt;authors&gt;&lt;author&gt;Chen, Wenqing&lt;/author&gt;&lt;author&gt;Huang, Ding&lt;/author&gt;&lt;author&gt;Liu, Nan&lt;/author&gt;&lt;author&gt;Zhang, Yingjun&lt;/author&gt;&lt;author&gt;Badgery, Warwick B.&lt;/author&gt;&lt;author&gt;Wang, Xiaoya&lt;/author&gt;&lt;author&gt;Shen, Yue&lt;/author&gt;&lt;/authors&gt;&lt;/contributors&gt;&lt;titles&gt;&lt;title&gt;Improved grazing management may increase soil carbon sequestration in temperate steppe&lt;/title&gt;&lt;secondary-title&gt;Scientific Reports&lt;/secondary-title&gt;&lt;/titles&gt;&lt;periodical&gt;&lt;full-title&gt;Scientific Reports&lt;/full-title&gt;&lt;/periodical&gt;&lt;pages&gt;10892&lt;/pages&gt;&lt;volume&gt;5&lt;/volume&gt;&lt;dates&gt;&lt;year&gt;2015&lt;/year&gt;&lt;pub-dates&gt;&lt;date&gt;07/03/online&lt;/date&gt;&lt;/pub-dates&gt;&lt;/dates&gt;&lt;publisher&gt;The Author(s)&lt;/publisher&gt;&lt;work-type&gt;Article&lt;/work-type&gt;&lt;urls&gt;&lt;related-urls&gt;&lt;url&gt;https://doi.org/10.1038/srep10892&lt;/url&gt;&lt;/related-urls&gt;&lt;/urls&gt;&lt;electronic-resource-num&gt;10.1038/srep10892&amp;#xD;https://www.nature.com/articles/srep10892#supplementary-information&lt;/electronic-resource-num&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(Chen et al. 2015)</w:t>
      </w:r>
      <w:r w:rsidR="008212B3" w:rsidRPr="00E524E3">
        <w:rPr>
          <w:rFonts w:asciiTheme="majorBidi" w:hAnsiTheme="majorBidi" w:cstheme="majorBidi"/>
          <w:sz w:val="24"/>
          <w:szCs w:val="24"/>
        </w:rPr>
        <w:fldChar w:fldCharType="end"/>
      </w:r>
      <w:r w:rsidR="00CD2087" w:rsidRPr="00E524E3">
        <w:rPr>
          <w:rFonts w:asciiTheme="majorBidi" w:hAnsiTheme="majorBidi" w:cstheme="majorBidi"/>
          <w:sz w:val="24"/>
          <w:szCs w:val="24"/>
        </w:rPr>
        <w:t xml:space="preserve">. </w:t>
      </w:r>
      <w:r w:rsidR="0099262A" w:rsidRPr="0099262A">
        <w:rPr>
          <w:rFonts w:asciiTheme="majorBidi" w:hAnsiTheme="majorBidi" w:cstheme="majorBidi"/>
          <w:sz w:val="24"/>
          <w:szCs w:val="24"/>
        </w:rPr>
        <w:t>The decreasing allocation of below-ground carbon to roots along the grazing gradient suggests a phenotypic shift in plant community carbon allocation priorities in response to grazing intensity; in other words, plants allocate more of their available carbon to shoot growth in heavily</w:t>
      </w:r>
      <w:r w:rsidR="006801C0">
        <w:rPr>
          <w:rFonts w:asciiTheme="majorBidi" w:hAnsiTheme="majorBidi" w:cstheme="majorBidi"/>
          <w:sz w:val="24"/>
          <w:szCs w:val="24"/>
        </w:rPr>
        <w:t>-</w:t>
      </w:r>
      <w:r w:rsidR="0099262A" w:rsidRPr="0099262A">
        <w:rPr>
          <w:rFonts w:asciiTheme="majorBidi" w:hAnsiTheme="majorBidi" w:cstheme="majorBidi"/>
          <w:sz w:val="24"/>
          <w:szCs w:val="24"/>
        </w:rPr>
        <w:t>grazed systems than they otherwise would.</w:t>
      </w:r>
      <w:r w:rsidR="0099262A">
        <w:rPr>
          <w:rFonts w:asciiTheme="majorBidi" w:hAnsiTheme="majorBidi" w:cstheme="majorBidi"/>
          <w:sz w:val="24"/>
          <w:szCs w:val="24"/>
        </w:rPr>
        <w:t xml:space="preserve"> </w:t>
      </w:r>
      <w:r w:rsidR="0099262A" w:rsidRPr="0099262A">
        <w:rPr>
          <w:rFonts w:asciiTheme="majorBidi" w:hAnsiTheme="majorBidi" w:cstheme="majorBidi"/>
          <w:sz w:val="24"/>
          <w:szCs w:val="24"/>
        </w:rPr>
        <w:t xml:space="preserve">There also appears to be a lower demand for nutrient uptake by the root system in </w:t>
      </w:r>
      <w:proofErr w:type="spellStart"/>
      <w:r w:rsidR="0099262A" w:rsidRPr="0099262A">
        <w:rPr>
          <w:rFonts w:asciiTheme="majorBidi" w:hAnsiTheme="majorBidi" w:cstheme="majorBidi"/>
          <w:sz w:val="24"/>
          <w:szCs w:val="24"/>
        </w:rPr>
        <w:t>ungrazed</w:t>
      </w:r>
      <w:proofErr w:type="spellEnd"/>
      <w:r w:rsidR="0099262A" w:rsidRPr="0099262A">
        <w:rPr>
          <w:rFonts w:asciiTheme="majorBidi" w:hAnsiTheme="majorBidi" w:cstheme="majorBidi"/>
          <w:sz w:val="24"/>
          <w:szCs w:val="24"/>
        </w:rPr>
        <w:t xml:space="preserve"> and low grazed areas compared to high grazed areas. Whether the effect of grazing intensity on plant carbon allocation strategy is attributable to soil nutrient availability cannot be corroborated in our study.</w:t>
      </w:r>
      <w:r w:rsidR="0099262A">
        <w:rPr>
          <w:rFonts w:asciiTheme="majorBidi" w:hAnsiTheme="majorBidi" w:cstheme="majorBidi"/>
          <w:sz w:val="24"/>
          <w:szCs w:val="24"/>
        </w:rPr>
        <w:t xml:space="preserve"> </w:t>
      </w:r>
      <w:r w:rsidR="0099262A" w:rsidRPr="0099262A">
        <w:rPr>
          <w:rFonts w:asciiTheme="majorBidi" w:hAnsiTheme="majorBidi" w:cstheme="majorBidi"/>
          <w:iCs/>
          <w:sz w:val="24"/>
          <w:szCs w:val="24"/>
        </w:rPr>
        <w:t>It can be assessed by complementary studies through measurements of nutrient concentration in soil and plant tissues under differen</w:t>
      </w:r>
      <w:r w:rsidR="0099262A">
        <w:rPr>
          <w:rFonts w:asciiTheme="majorBidi" w:hAnsiTheme="majorBidi" w:cstheme="majorBidi"/>
          <w:iCs/>
          <w:sz w:val="24"/>
          <w:szCs w:val="24"/>
        </w:rPr>
        <w:t>t conditions of nutrient supply</w:t>
      </w:r>
      <w:r w:rsidR="009812E3" w:rsidRPr="00E524E3">
        <w:rPr>
          <w:rFonts w:asciiTheme="majorBidi" w:hAnsiTheme="majorBidi" w:cstheme="majorBidi"/>
          <w:iCs/>
          <w:sz w:val="24"/>
          <w:szCs w:val="24"/>
        </w:rPr>
        <w:t>. For example</w:t>
      </w:r>
      <w:r w:rsidR="004D6913" w:rsidRPr="00E524E3">
        <w:rPr>
          <w:rFonts w:asciiTheme="majorBidi" w:hAnsiTheme="majorBidi" w:cstheme="majorBidi"/>
          <w:iCs/>
          <w:sz w:val="24"/>
          <w:szCs w:val="24"/>
        </w:rPr>
        <w:t>,</w:t>
      </w:r>
      <w:r w:rsidR="009812E3" w:rsidRPr="00E524E3">
        <w:rPr>
          <w:rFonts w:asciiTheme="majorBidi" w:hAnsiTheme="majorBidi" w:cstheme="majorBidi"/>
          <w:iCs/>
          <w:sz w:val="24"/>
          <w:szCs w:val="24"/>
        </w:rPr>
        <w:t xml:space="preserve"> </w:t>
      </w:r>
      <w:r w:rsidR="008212B3" w:rsidRPr="00E524E3">
        <w:rPr>
          <w:rFonts w:asciiTheme="majorBidi" w:hAnsiTheme="majorBidi" w:cstheme="majorBidi"/>
          <w:iCs/>
          <w:sz w:val="24"/>
          <w:szCs w:val="24"/>
        </w:rPr>
        <w:fldChar w:fldCharType="begin"/>
      </w:r>
      <w:r w:rsidR="00D84EB4">
        <w:rPr>
          <w:rFonts w:asciiTheme="majorBidi" w:hAnsiTheme="majorBidi" w:cstheme="majorBidi"/>
          <w:iCs/>
          <w:sz w:val="24"/>
          <w:szCs w:val="24"/>
        </w:rPr>
        <w:instrText xml:space="preserve"> ADDIN EN.CITE &lt;EndNote&gt;&lt;Cite AuthorYear="1"&gt;&lt;Author&gt;Kafle&lt;/Author&gt;&lt;Year&gt;2019&lt;/Year&gt;&lt;RecNum&gt;341&lt;/RecNum&gt;&lt;DisplayText&gt;Kafle et al. (2019)&lt;/DisplayText&gt;&lt;record&gt;&lt;rec-number&gt;341&lt;/rec-number&gt;&lt;foreign-keys&gt;&lt;key app="EN" db-id="swaf2wxwqzxzdze0fxk520rsafx9x5fxz0vx" timestamp="1638550188"&gt;341&lt;/key&gt;&lt;/foreign-keys&gt;&lt;ref-type name="Journal Article"&gt;17&lt;/ref-type&gt;&lt;contributors&gt;&lt;authors&gt;&lt;author&gt;Kafle, Arjun&lt;/author&gt;&lt;author&gt;Garcia, Kevin&lt;/author&gt;&lt;author&gt;Wang, Xiurong&lt;/author&gt;&lt;author&gt;Pfeffer, Philip E&lt;/author&gt;&lt;author&gt;Strahan, Gary D&lt;/author&gt;&lt;author&gt;Bücking, Heike&lt;/author&gt;&lt;/authors&gt;&lt;/contributors&gt;&lt;titles&gt;&lt;title&gt;Nutrient demand and fungal access to resources control the carbon allocation to the symbiotic partners in tripartite interactions of Medicago truncatula&lt;/title&gt;&lt;secondary-title&gt;Plant, cell and environment&lt;/secondary-title&gt;&lt;/titles&gt;&lt;periodical&gt;&lt;full-title&gt;Plant, Cell and Environment&lt;/full-title&gt;&lt;/periodical&gt;&lt;pages&gt;270-284&lt;/pages&gt;&lt;volume&gt;42&lt;/volume&gt;&lt;number&gt;1&lt;/number&gt;&lt;dates&gt;&lt;year&gt;2019&lt;/year&gt;&lt;/dates&gt;&lt;isbn&gt;0140-7791&lt;/isbn&gt;&lt;urls&gt;&lt;/urls&gt;&lt;/record&gt;&lt;/Cite&gt;&lt;/EndNote&gt;</w:instrText>
      </w:r>
      <w:r w:rsidR="008212B3" w:rsidRPr="00E524E3">
        <w:rPr>
          <w:rFonts w:asciiTheme="majorBidi" w:hAnsiTheme="majorBidi" w:cstheme="majorBidi"/>
          <w:iCs/>
          <w:sz w:val="24"/>
          <w:szCs w:val="24"/>
        </w:rPr>
        <w:fldChar w:fldCharType="separate"/>
      </w:r>
      <w:r w:rsidR="008212B3" w:rsidRPr="00E524E3">
        <w:rPr>
          <w:rFonts w:asciiTheme="majorBidi" w:hAnsiTheme="majorBidi" w:cstheme="majorBidi"/>
          <w:iCs/>
          <w:noProof/>
          <w:sz w:val="24"/>
          <w:szCs w:val="24"/>
        </w:rPr>
        <w:t>Kafle et al. (2019)</w:t>
      </w:r>
      <w:r w:rsidR="008212B3" w:rsidRPr="00E524E3">
        <w:rPr>
          <w:rFonts w:asciiTheme="majorBidi" w:hAnsiTheme="majorBidi" w:cstheme="majorBidi"/>
          <w:iCs/>
          <w:sz w:val="24"/>
          <w:szCs w:val="24"/>
        </w:rPr>
        <w:fldChar w:fldCharType="end"/>
      </w:r>
      <w:r w:rsidR="008212B3" w:rsidRPr="00E524E3">
        <w:rPr>
          <w:rFonts w:asciiTheme="majorBidi" w:hAnsiTheme="majorBidi" w:cstheme="majorBidi"/>
          <w:iCs/>
          <w:sz w:val="24"/>
          <w:szCs w:val="24"/>
        </w:rPr>
        <w:t xml:space="preserve"> </w:t>
      </w:r>
      <w:r w:rsidR="00F347F5" w:rsidRPr="00E524E3">
        <w:rPr>
          <w:rFonts w:asciiTheme="majorBidi" w:hAnsiTheme="majorBidi" w:cstheme="majorBidi"/>
          <w:iCs/>
          <w:sz w:val="24"/>
          <w:szCs w:val="24"/>
        </w:rPr>
        <w:t xml:space="preserve">reported greater </w:t>
      </w:r>
      <w:r w:rsidR="00963C58">
        <w:rPr>
          <w:rFonts w:asciiTheme="majorBidi" w:hAnsiTheme="majorBidi" w:cstheme="majorBidi"/>
          <w:iCs/>
          <w:sz w:val="24"/>
          <w:szCs w:val="24"/>
        </w:rPr>
        <w:t>below-ground</w:t>
      </w:r>
      <w:r w:rsidR="00F347F5" w:rsidRPr="00E524E3">
        <w:rPr>
          <w:rFonts w:asciiTheme="majorBidi" w:hAnsiTheme="majorBidi" w:cstheme="majorBidi"/>
          <w:iCs/>
          <w:sz w:val="24"/>
          <w:szCs w:val="24"/>
        </w:rPr>
        <w:t xml:space="preserve"> carbon allocation to </w:t>
      </w:r>
      <w:r w:rsidR="007A4729" w:rsidRPr="00E524E3">
        <w:rPr>
          <w:rFonts w:asciiTheme="majorBidi" w:hAnsiTheme="majorBidi" w:cstheme="majorBidi"/>
          <w:iCs/>
          <w:sz w:val="24"/>
          <w:szCs w:val="24"/>
        </w:rPr>
        <w:t xml:space="preserve">the </w:t>
      </w:r>
      <w:r w:rsidR="00F347F5" w:rsidRPr="00E524E3">
        <w:rPr>
          <w:rFonts w:asciiTheme="majorBidi" w:hAnsiTheme="majorBidi" w:cstheme="majorBidi"/>
          <w:iCs/>
          <w:sz w:val="24"/>
          <w:szCs w:val="24"/>
        </w:rPr>
        <w:t xml:space="preserve">fungal partner </w:t>
      </w:r>
      <w:r w:rsidR="004D6913" w:rsidRPr="00E524E3">
        <w:rPr>
          <w:rFonts w:asciiTheme="majorBidi" w:hAnsiTheme="majorBidi" w:cstheme="majorBidi"/>
          <w:iCs/>
          <w:sz w:val="24"/>
          <w:szCs w:val="24"/>
        </w:rPr>
        <w:t xml:space="preserve">in </w:t>
      </w:r>
      <w:r w:rsidR="004D6913" w:rsidRPr="00E524E3">
        <w:rPr>
          <w:rFonts w:asciiTheme="majorBidi" w:hAnsiTheme="majorBidi" w:cstheme="majorBidi"/>
          <w:i/>
          <w:sz w:val="24"/>
          <w:szCs w:val="24"/>
        </w:rPr>
        <w:t xml:space="preserve">Medicago </w:t>
      </w:r>
      <w:proofErr w:type="spellStart"/>
      <w:r w:rsidR="004D6913" w:rsidRPr="00E524E3">
        <w:rPr>
          <w:rFonts w:asciiTheme="majorBidi" w:hAnsiTheme="majorBidi" w:cstheme="majorBidi"/>
          <w:i/>
          <w:sz w:val="24"/>
          <w:szCs w:val="24"/>
        </w:rPr>
        <w:t>truncatula</w:t>
      </w:r>
      <w:proofErr w:type="spellEnd"/>
      <w:r w:rsidR="004D6913" w:rsidRPr="00E524E3">
        <w:rPr>
          <w:rFonts w:asciiTheme="majorBidi" w:hAnsiTheme="majorBidi" w:cstheme="majorBidi"/>
          <w:iCs/>
          <w:sz w:val="24"/>
          <w:szCs w:val="24"/>
        </w:rPr>
        <w:t xml:space="preserve"> when nitrogen was </w:t>
      </w:r>
      <w:r w:rsidR="009E1801" w:rsidRPr="00E524E3">
        <w:rPr>
          <w:rFonts w:asciiTheme="majorBidi" w:hAnsiTheme="majorBidi" w:cstheme="majorBidi"/>
          <w:iCs/>
          <w:sz w:val="24"/>
          <w:szCs w:val="24"/>
        </w:rPr>
        <w:t xml:space="preserve">readily </w:t>
      </w:r>
      <w:r w:rsidR="004D6913" w:rsidRPr="00E524E3">
        <w:rPr>
          <w:rFonts w:asciiTheme="majorBidi" w:hAnsiTheme="majorBidi" w:cstheme="majorBidi"/>
          <w:iCs/>
          <w:sz w:val="24"/>
          <w:szCs w:val="24"/>
        </w:rPr>
        <w:t>available</w:t>
      </w:r>
      <w:r w:rsidR="007A4729" w:rsidRPr="00E524E3">
        <w:rPr>
          <w:rFonts w:asciiTheme="majorBidi" w:hAnsiTheme="majorBidi" w:cstheme="majorBidi"/>
          <w:iCs/>
          <w:sz w:val="24"/>
          <w:szCs w:val="24"/>
        </w:rPr>
        <w:t>, but presumably phosphorus was limiting</w:t>
      </w:r>
      <w:r w:rsidR="004D6913" w:rsidRPr="00E524E3">
        <w:rPr>
          <w:rFonts w:asciiTheme="majorBidi" w:hAnsiTheme="majorBidi" w:cstheme="majorBidi"/>
          <w:iCs/>
          <w:sz w:val="24"/>
          <w:szCs w:val="24"/>
        </w:rPr>
        <w:t xml:space="preserve">. </w:t>
      </w:r>
    </w:p>
    <w:p w14:paraId="303E92EC" w14:textId="0CF86381" w:rsidR="00A95089" w:rsidRPr="00A95089" w:rsidRDefault="00A95089" w:rsidP="00A95089">
      <w:pPr>
        <w:spacing w:line="480" w:lineRule="auto"/>
        <w:jc w:val="both"/>
        <w:rPr>
          <w:rFonts w:asciiTheme="majorBidi" w:hAnsiTheme="majorBidi" w:cstheme="majorBidi"/>
          <w:iCs/>
          <w:sz w:val="24"/>
          <w:szCs w:val="24"/>
        </w:rPr>
      </w:pPr>
      <w:r>
        <w:rPr>
          <w:rFonts w:asciiTheme="majorBidi" w:hAnsiTheme="majorBidi" w:cstheme="majorBidi"/>
          <w:iCs/>
          <w:sz w:val="24"/>
          <w:szCs w:val="24"/>
        </w:rPr>
        <w:t>We observed</w:t>
      </w:r>
      <w:r w:rsidRPr="00A95089">
        <w:rPr>
          <w:rFonts w:asciiTheme="majorBidi" w:hAnsiTheme="majorBidi" w:cstheme="majorBidi"/>
          <w:iCs/>
          <w:sz w:val="24"/>
          <w:szCs w:val="24"/>
        </w:rPr>
        <w:t xml:space="preserve"> </w:t>
      </w:r>
      <w:r w:rsidR="00B908D1">
        <w:rPr>
          <w:rFonts w:asciiTheme="majorBidi" w:hAnsiTheme="majorBidi" w:cstheme="majorBidi"/>
          <w:iCs/>
          <w:sz w:val="24"/>
          <w:szCs w:val="24"/>
        </w:rPr>
        <w:t xml:space="preserve">an </w:t>
      </w:r>
      <w:r w:rsidRPr="00A95089">
        <w:rPr>
          <w:rFonts w:asciiTheme="majorBidi" w:hAnsiTheme="majorBidi" w:cstheme="majorBidi"/>
          <w:iCs/>
          <w:sz w:val="24"/>
          <w:szCs w:val="24"/>
        </w:rPr>
        <w:t xml:space="preserve">abrupt discontinuity between GI (7.5) and GI (9) in our results </w:t>
      </w:r>
      <w:r>
        <w:rPr>
          <w:rFonts w:asciiTheme="majorBidi" w:hAnsiTheme="majorBidi" w:cstheme="majorBidi"/>
          <w:iCs/>
          <w:sz w:val="24"/>
          <w:szCs w:val="24"/>
        </w:rPr>
        <w:t>(Fig 2).</w:t>
      </w:r>
      <w:r w:rsidRPr="00A95089">
        <w:rPr>
          <w:rFonts w:asciiTheme="majorBidi" w:hAnsiTheme="majorBidi" w:cstheme="majorBidi"/>
          <w:iCs/>
          <w:sz w:val="24"/>
          <w:szCs w:val="24"/>
        </w:rPr>
        <w:t xml:space="preserve"> </w:t>
      </w:r>
      <w:r>
        <w:rPr>
          <w:rFonts w:asciiTheme="majorBidi" w:hAnsiTheme="majorBidi" w:cstheme="majorBidi"/>
          <w:iCs/>
          <w:sz w:val="24"/>
          <w:szCs w:val="24"/>
        </w:rPr>
        <w:t>T</w:t>
      </w:r>
      <w:r w:rsidRPr="00A95089">
        <w:rPr>
          <w:rFonts w:asciiTheme="majorBidi" w:hAnsiTheme="majorBidi" w:cstheme="majorBidi"/>
          <w:iCs/>
          <w:sz w:val="24"/>
          <w:szCs w:val="24"/>
        </w:rPr>
        <w:t xml:space="preserve">he very heavily grazed plot of GI (9) reflected an extreme overgrazing scenario in previous studies. For example, </w:t>
      </w:r>
      <w:r w:rsidRPr="00A95089">
        <w:rPr>
          <w:rFonts w:asciiTheme="majorBidi" w:hAnsiTheme="majorBidi" w:cstheme="majorBidi"/>
          <w:iCs/>
          <w:sz w:val="24"/>
          <w:szCs w:val="24"/>
        </w:rPr>
        <w:fldChar w:fldCharType="begin"/>
      </w:r>
      <w:r w:rsidRPr="00A95089">
        <w:rPr>
          <w:rFonts w:asciiTheme="majorBidi" w:hAnsiTheme="majorBidi" w:cstheme="majorBidi"/>
          <w:iCs/>
          <w:sz w:val="24"/>
          <w:szCs w:val="24"/>
        </w:rPr>
        <w:instrText xml:space="preserve"> ADDIN EN.CITE &lt;EndNote&gt;&lt;Cite AuthorYear="1"&gt;&lt;Author&gt;Schönbach&lt;/Author&gt;&lt;Year&gt;2011&lt;/Year&gt;&lt;RecNum&gt;513&lt;/RecNum&gt;&lt;DisplayText&gt;Schönbach et al. (2011)&lt;/DisplayText&gt;&lt;record&gt;&lt;rec-number&gt;513&lt;/rec-number&gt;&lt;foreign-keys&gt;&lt;key app="EN" db-id="swaf2wxwqzxzdze0fxk520rsafx9x5fxz0vx" timestamp="1638550189"&gt;513&lt;/key&gt;&lt;/foreign-keys&gt;&lt;ref-type name="Journal Article"&gt;17&lt;/ref-type&gt;&lt;contributors&gt;&lt;authors&gt;&lt;author&gt;Schönbach, Philipp&lt;/author&gt;&lt;author&gt;Wan, Hongwei&lt;/author&gt;&lt;author&gt;Gierus, Martin&lt;/author&gt;&lt;author&gt;Bai, Yongfei&lt;/author&gt;&lt;author&gt;Müller, Katrin&lt;/author&gt;&lt;author&gt;Lin, Lijun&lt;/author&gt;&lt;author&gt;Susenbeth, Andreas&lt;/author&gt;&lt;author&gt;Taube, Friedhelm&lt;/author&gt;&lt;/authors&gt;&lt;/contributors&gt;&lt;titles&gt;&lt;title&gt;Grassland responses to grazing: effects of grazing intensity and management system in an Inner Mongolian steppe ecosystem&lt;/title&gt;&lt;secondary-title&gt;Plant and Soil&lt;/secondary-title&gt;&lt;/titles&gt;&lt;periodical&gt;&lt;full-title&gt;Plant and Soil&lt;/full-title&gt;&lt;/periodical&gt;&lt;pages&gt;103-115&lt;/pages&gt;&lt;volume&gt;340&lt;/volume&gt;&lt;number&gt;1-2&lt;/number&gt;&lt;dates&gt;&lt;year&gt;2011&lt;/year&gt;&lt;/dates&gt;&lt;isbn&gt;0032-079X&lt;/isbn&gt;&lt;urls&gt;&lt;/urls&gt;&lt;/record&gt;&lt;/Cite&gt;&lt;/EndNote&gt;</w:instrText>
      </w:r>
      <w:r w:rsidRPr="00A95089">
        <w:rPr>
          <w:rFonts w:asciiTheme="majorBidi" w:hAnsiTheme="majorBidi" w:cstheme="majorBidi"/>
          <w:iCs/>
          <w:sz w:val="24"/>
          <w:szCs w:val="24"/>
        </w:rPr>
        <w:fldChar w:fldCharType="separate"/>
      </w:r>
      <w:r w:rsidRPr="00A95089">
        <w:rPr>
          <w:rFonts w:asciiTheme="majorBidi" w:hAnsiTheme="majorBidi" w:cstheme="majorBidi"/>
          <w:iCs/>
          <w:sz w:val="24"/>
          <w:szCs w:val="24"/>
        </w:rPr>
        <w:t>Schönbach et al. (2011)</w:t>
      </w:r>
      <w:r w:rsidRPr="00A95089">
        <w:rPr>
          <w:rFonts w:asciiTheme="majorBidi" w:hAnsiTheme="majorBidi" w:cstheme="majorBidi"/>
          <w:iCs/>
          <w:sz w:val="24"/>
          <w:szCs w:val="24"/>
        </w:rPr>
        <w:fldChar w:fldCharType="end"/>
      </w:r>
      <w:r w:rsidRPr="00A95089">
        <w:rPr>
          <w:rFonts w:asciiTheme="majorBidi" w:hAnsiTheme="majorBidi" w:cstheme="majorBidi"/>
          <w:iCs/>
          <w:sz w:val="24"/>
          <w:szCs w:val="24"/>
        </w:rPr>
        <w:t xml:space="preserve"> reported reductions in litter accumulation and soil coverage from GI (0) to GI (9) of 83% and 43%, respectively. End-of-season standing biomass (ESSB) of grazing </w:t>
      </w:r>
      <w:r w:rsidRPr="00A95089">
        <w:rPr>
          <w:rFonts w:asciiTheme="majorBidi" w:hAnsiTheme="majorBidi" w:cstheme="majorBidi"/>
          <w:iCs/>
          <w:sz w:val="24"/>
          <w:szCs w:val="24"/>
        </w:rPr>
        <w:lastRenderedPageBreak/>
        <w:t>plots was also significantly (P &lt; 0.001) affected by grazing intensity, decreasing consistently from 162 g DM m</w:t>
      </w:r>
      <w:r w:rsidRPr="00A95089">
        <w:rPr>
          <w:rFonts w:asciiTheme="majorBidi" w:hAnsiTheme="majorBidi" w:cstheme="majorBidi"/>
          <w:iCs/>
          <w:sz w:val="24"/>
          <w:szCs w:val="24"/>
          <w:vertAlign w:val="superscript"/>
        </w:rPr>
        <w:t>-2</w:t>
      </w:r>
      <w:r w:rsidRPr="00A95089">
        <w:rPr>
          <w:rFonts w:asciiTheme="majorBidi" w:hAnsiTheme="majorBidi" w:cstheme="majorBidi"/>
          <w:iCs/>
          <w:sz w:val="24"/>
          <w:szCs w:val="24"/>
        </w:rPr>
        <w:t xml:space="preserve"> at GI (0) to 2 g DM m</w:t>
      </w:r>
      <w:r w:rsidRPr="00A95089">
        <w:rPr>
          <w:rFonts w:asciiTheme="majorBidi" w:hAnsiTheme="majorBidi" w:cstheme="majorBidi"/>
          <w:iCs/>
          <w:sz w:val="24"/>
          <w:szCs w:val="24"/>
          <w:vertAlign w:val="superscript"/>
        </w:rPr>
        <w:t>-2</w:t>
      </w:r>
      <w:r w:rsidRPr="00A95089">
        <w:rPr>
          <w:rFonts w:asciiTheme="majorBidi" w:hAnsiTheme="majorBidi" w:cstheme="majorBidi"/>
          <w:iCs/>
          <w:sz w:val="24"/>
          <w:szCs w:val="24"/>
        </w:rPr>
        <w:t xml:space="preserve"> at GI (9). Relative to controls, average standing biomass removal in three study years was 18, 42, 60, 61, 80, and 99% for GI (1.5), GI (3), GI (4.5), GI (6), GI (7.5), and GI (9), respectively (</w:t>
      </w:r>
      <w:proofErr w:type="spellStart"/>
      <w:r w:rsidRPr="00A95089">
        <w:rPr>
          <w:rFonts w:asciiTheme="majorBidi" w:hAnsiTheme="majorBidi" w:cstheme="majorBidi"/>
          <w:iCs/>
          <w:sz w:val="24"/>
          <w:szCs w:val="24"/>
        </w:rPr>
        <w:t>Schoenbach</w:t>
      </w:r>
      <w:proofErr w:type="spellEnd"/>
      <w:r w:rsidRPr="00A95089">
        <w:rPr>
          <w:rFonts w:asciiTheme="majorBidi" w:hAnsiTheme="majorBidi" w:cstheme="majorBidi"/>
          <w:iCs/>
          <w:sz w:val="24"/>
          <w:szCs w:val="24"/>
        </w:rPr>
        <w:t xml:space="preserve"> et al., 2011). It appears that GI (9) may be a threshold for grazing intensity at this study site, beyond which plant community biomass and extent of bare soil is irreparably damaged.</w:t>
      </w:r>
    </w:p>
    <w:p w14:paraId="27F3232B" w14:textId="77777777" w:rsidR="00840C3B" w:rsidRDefault="008B22FB" w:rsidP="00840C3B">
      <w:pPr>
        <w:spacing w:line="480" w:lineRule="auto"/>
        <w:jc w:val="both"/>
        <w:rPr>
          <w:rFonts w:asciiTheme="majorBidi" w:hAnsiTheme="majorBidi" w:cstheme="majorBidi"/>
          <w:sz w:val="24"/>
          <w:szCs w:val="24"/>
        </w:rPr>
      </w:pPr>
      <w:r w:rsidRPr="008B22FB">
        <w:rPr>
          <w:rFonts w:asciiTheme="majorBidi" w:hAnsiTheme="majorBidi" w:cstheme="majorBidi"/>
          <w:iCs/>
          <w:sz w:val="24"/>
          <w:szCs w:val="24"/>
        </w:rPr>
        <w:t xml:space="preserve">Contrary to our hypothesis, we found no relationship between grazing intensity and </w:t>
      </w:r>
      <w:r w:rsidR="00963C58">
        <w:rPr>
          <w:rFonts w:asciiTheme="majorBidi" w:hAnsiTheme="majorBidi" w:cstheme="majorBidi"/>
          <w:iCs/>
          <w:sz w:val="24"/>
          <w:szCs w:val="24"/>
        </w:rPr>
        <w:t>below-ground</w:t>
      </w:r>
      <w:r w:rsidRPr="008B22FB">
        <w:rPr>
          <w:rFonts w:asciiTheme="majorBidi" w:hAnsiTheme="majorBidi" w:cstheme="majorBidi"/>
          <w:iCs/>
          <w:sz w:val="24"/>
          <w:szCs w:val="24"/>
        </w:rPr>
        <w:t xml:space="preserve"> carbon input into the soil. The direction of this relationship is still controversial. The conflicting results in different ecosystems emphasize the context-dependence of grazing effects on the </w:t>
      </w:r>
      <w:r w:rsidR="00963C58">
        <w:rPr>
          <w:rFonts w:asciiTheme="majorBidi" w:hAnsiTheme="majorBidi" w:cstheme="majorBidi"/>
          <w:iCs/>
          <w:sz w:val="24"/>
          <w:szCs w:val="24"/>
        </w:rPr>
        <w:t>below-ground</w:t>
      </w:r>
      <w:r w:rsidRPr="008B22FB">
        <w:rPr>
          <w:rFonts w:asciiTheme="majorBidi" w:hAnsiTheme="majorBidi" w:cstheme="majorBidi"/>
          <w:iCs/>
          <w:sz w:val="24"/>
          <w:szCs w:val="24"/>
        </w:rPr>
        <w:t xml:space="preserve"> carbon pool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&lt;EndNote&gt;&lt;Cite&gt;&lt;Author&gt;Pausch&lt;/Author&gt;&lt;Year&gt;2018&lt;/Year&gt;&lt;RecNum&gt;451&lt;/RecNum&gt;&lt;DisplayText&gt;(Pausch and Kuzyakov 2018)&lt;/DisplayText&gt;&lt;record&gt;&lt;rec-number&gt;451&lt;/rec-number&gt;&lt;foreign-keys&gt;&lt;key app="EN" db-id="swaf2wxwqzxzdze0fxk520rsafx9x5fxz0vx" timestamp="1638550188"&gt;451&lt;/key&gt;&lt;/foreign-keys&gt;&lt;ref-type name="Journal Article"&gt;17&lt;/ref-type&gt;&lt;contributors&gt;&lt;authors&gt;&lt;author&gt;Pausch, Johanna&lt;/author&gt;&lt;author&gt;Kuzyakov, Yakov&lt;/author&gt;&lt;/authors&gt;&lt;/contributors&gt;&lt;titles&gt;&lt;title&gt;Carbon input by roots into the soil: quantification of rhizodeposition from root to ecosystem scale&lt;/title&gt;&lt;secondary-title&gt;Global change biology&lt;/secondary-title&gt;&lt;/titles&gt;&lt;periodical&gt;&lt;full-title&gt;Global Change Biology&lt;/full-title&gt;&lt;/periodical&gt;&lt;pages&gt;1-12&lt;/pages&gt;&lt;volume&gt;24&lt;/volume&gt;&lt;number&gt;1&lt;/number&gt;&lt;dates&gt;&lt;year&gt;2018&lt;/year&gt;&lt;/dates&gt;&lt;isbn&gt;1354-1013&lt;/isbn&gt;&lt;urls&gt;&lt;/urls&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(Pausch and Kuzyakov 2018)</w:t>
      </w:r>
      <w:r w:rsidR="008212B3" w:rsidRPr="00E524E3">
        <w:rPr>
          <w:rFonts w:asciiTheme="majorBidi" w:hAnsiTheme="majorBidi" w:cstheme="majorBidi"/>
          <w:sz w:val="24"/>
          <w:szCs w:val="24"/>
        </w:rPr>
        <w:fldChar w:fldCharType="end"/>
      </w:r>
      <w:r w:rsidR="00BB0E4A" w:rsidRPr="00E524E3">
        <w:rPr>
          <w:rFonts w:asciiTheme="majorBidi" w:hAnsiTheme="majorBidi" w:cstheme="majorBidi"/>
          <w:sz w:val="24"/>
          <w:szCs w:val="24"/>
        </w:rPr>
        <w:t xml:space="preserve">. For </w:t>
      </w:r>
      <w:r w:rsidR="00051FC5" w:rsidRPr="00E524E3">
        <w:rPr>
          <w:rFonts w:asciiTheme="majorBidi" w:hAnsiTheme="majorBidi" w:cstheme="majorBidi"/>
          <w:sz w:val="24"/>
          <w:szCs w:val="24"/>
        </w:rPr>
        <w:t>instance</w:t>
      </w:r>
      <w:r w:rsidR="00BB0E4A"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AuthorYear="1"&gt;&lt;Author&gt;McSherry&lt;/Author&gt;&lt;Year&gt;2013&lt;/Year&gt;&lt;RecNum&gt;416&lt;/RecNum&gt;&lt;DisplayText&gt;McSherry and Ritchie (2013)&lt;/DisplayText&gt;&lt;record&gt;&lt;rec-number&gt;416&lt;/rec-number&gt;&lt;foreign-keys&gt;&lt;key app="EN" db-id="swaf2wxwqzxzdze0fxk520rsafx9x5fxz0vx" timestamp="1638550188"&gt;416&lt;/key&gt;&lt;/foreign-keys&gt;&lt;ref-type name="Journal Article"&gt;17&lt;/ref-type&gt;&lt;contributors&gt;&lt;authors&gt;&lt;author&gt;McSherry, M. E.&lt;/author&gt;&lt;author&gt;Ritchie, M. E.&lt;/author&gt;&lt;/authors&gt;&lt;/contributors&gt;&lt;auth-address&gt;Department of Biology, Syracuse University, Syracuse, NY 13244, USA. megan.mcsherry@gmail.com&lt;/auth-address&gt;&lt;titles&gt;&lt;title&gt;Effects of grazing on grassland soil carbon: a global review&lt;/title&gt;&lt;secondary-title&gt;Glob Chang Biol&lt;/secondary-title&gt;&lt;/titles&gt;&lt;periodical&gt;&lt;full-title&gt;Glob Chang Biol&lt;/full-title&gt;&lt;/periodical&gt;&lt;pages&gt;1347-57&lt;/pages&gt;&lt;volume&gt;19&lt;/volume&gt;&lt;number&gt;5&lt;/number&gt;&lt;keywords&gt;&lt;keyword&gt;Animals&lt;/keyword&gt;&lt;keyword&gt;Carbon/*analysis/metabolism&lt;/keyword&gt;&lt;keyword&gt;*Ecosystem&lt;/keyword&gt;&lt;keyword&gt;Feeding Behavior&lt;/keyword&gt;&lt;keyword&gt;Food Chain&lt;/keyword&gt;&lt;keyword&gt;Livestock/*physiology&lt;/keyword&gt;&lt;keyword&gt;Poaceae&lt;/keyword&gt;&lt;keyword&gt;Soil/*chemistry&lt;/keyword&gt;&lt;/keywords&gt;&lt;dates&gt;&lt;year&gt;2013&lt;/year&gt;&lt;pub-dates&gt;&lt;date&gt;May&lt;/date&gt;&lt;/pub-dates&gt;&lt;/dates&gt;&lt;isbn&gt;1354-1013 (Print)&amp;#xD;1354-1013 (Linking)&lt;/isbn&gt;&lt;accession-num&gt;23504715&lt;/accession-num&gt;&lt;urls&gt;&lt;related-urls&gt;&lt;url&gt;https://www.ncbi.nlm.nih.gov/pubmed/23504715&lt;/url&gt;&lt;/related-urls&gt;&lt;/urls&gt;&lt;electronic-resource-num&gt;10.1111/gcb.12144&lt;/electronic-resource-num&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McSherry and Ritchie (2013)</w:t>
      </w:r>
      <w:r w:rsidR="008212B3" w:rsidRPr="00E524E3">
        <w:rPr>
          <w:rFonts w:asciiTheme="majorBidi" w:hAnsiTheme="majorBidi" w:cstheme="majorBidi"/>
          <w:sz w:val="24"/>
          <w:szCs w:val="24"/>
        </w:rPr>
        <w:fldChar w:fldCharType="end"/>
      </w:r>
      <w:r w:rsidR="008212B3" w:rsidRPr="00E524E3">
        <w:rPr>
          <w:rFonts w:asciiTheme="majorBidi" w:hAnsiTheme="majorBidi" w:cstheme="majorBidi"/>
          <w:sz w:val="24"/>
          <w:szCs w:val="24"/>
        </w:rPr>
        <w:t xml:space="preserve"> </w:t>
      </w:r>
      <w:r w:rsidR="003C1DA3" w:rsidRPr="00E524E3">
        <w:rPr>
          <w:rFonts w:asciiTheme="majorBidi" w:hAnsiTheme="majorBidi" w:cstheme="majorBidi"/>
          <w:sz w:val="24"/>
          <w:szCs w:val="24"/>
        </w:rPr>
        <w:t>indicated</w:t>
      </w:r>
      <w:r w:rsidR="00BB0E4A" w:rsidRPr="00E524E3">
        <w:rPr>
          <w:rFonts w:asciiTheme="majorBidi" w:hAnsiTheme="majorBidi" w:cstheme="majorBidi"/>
          <w:sz w:val="24"/>
          <w:szCs w:val="24"/>
        </w:rPr>
        <w:t xml:space="preserve"> </w:t>
      </w:r>
      <w:r w:rsidR="001B71AA" w:rsidRPr="00E524E3">
        <w:rPr>
          <w:rFonts w:asciiTheme="majorBidi" w:hAnsiTheme="majorBidi" w:cstheme="majorBidi"/>
          <w:sz w:val="24"/>
          <w:szCs w:val="24"/>
        </w:rPr>
        <w:t xml:space="preserve">that </w:t>
      </w:r>
      <w:r w:rsidR="00BB0E4A" w:rsidRPr="00E524E3">
        <w:rPr>
          <w:rFonts w:asciiTheme="majorBidi" w:hAnsiTheme="majorBidi" w:cstheme="majorBidi"/>
          <w:sz w:val="24"/>
          <w:szCs w:val="24"/>
        </w:rPr>
        <w:t xml:space="preserve">increasing grazing intensity </w:t>
      </w:r>
      <w:r w:rsidR="00117779" w:rsidRPr="00E524E3">
        <w:rPr>
          <w:rFonts w:asciiTheme="majorBidi" w:hAnsiTheme="majorBidi" w:cstheme="majorBidi"/>
          <w:sz w:val="24"/>
          <w:szCs w:val="24"/>
        </w:rPr>
        <w:t xml:space="preserve">decreased soil organic carbon (SOC) by 18% in C3-dominated </w:t>
      </w:r>
      <w:r w:rsidR="003C1DA3" w:rsidRPr="00E524E3">
        <w:rPr>
          <w:rFonts w:asciiTheme="majorBidi" w:hAnsiTheme="majorBidi" w:cstheme="majorBidi"/>
          <w:sz w:val="24"/>
          <w:szCs w:val="24"/>
        </w:rPr>
        <w:t>pastures</w:t>
      </w:r>
      <w:r w:rsidR="00117779" w:rsidRPr="00E524E3">
        <w:rPr>
          <w:rFonts w:asciiTheme="majorBidi" w:hAnsiTheme="majorBidi" w:cstheme="majorBidi"/>
          <w:sz w:val="24"/>
          <w:szCs w:val="24"/>
        </w:rPr>
        <w:t xml:space="preserve">, while </w:t>
      </w:r>
      <w:r w:rsidR="00BB0E4A" w:rsidRPr="00E524E3">
        <w:rPr>
          <w:rFonts w:asciiTheme="majorBidi" w:hAnsiTheme="majorBidi" w:cstheme="majorBidi"/>
          <w:sz w:val="24"/>
          <w:szCs w:val="24"/>
        </w:rPr>
        <w:t>SOC</w:t>
      </w:r>
      <w:r w:rsidRPr="008B22FB">
        <w:t xml:space="preserve"> </w:t>
      </w:r>
      <w:r w:rsidRPr="008B22FB">
        <w:rPr>
          <w:rFonts w:asciiTheme="majorBidi" w:hAnsiTheme="majorBidi" w:cstheme="majorBidi"/>
          <w:sz w:val="24"/>
          <w:szCs w:val="24"/>
        </w:rPr>
        <w:t>increased</w:t>
      </w:r>
      <w:r w:rsidR="00BB0E4A" w:rsidRPr="00E524E3">
        <w:rPr>
          <w:rFonts w:asciiTheme="majorBidi" w:hAnsiTheme="majorBidi" w:cstheme="majorBidi"/>
          <w:sz w:val="24"/>
          <w:szCs w:val="24"/>
        </w:rPr>
        <w:t xml:space="preserve"> by 6–7% </w:t>
      </w:r>
      <w:r>
        <w:rPr>
          <w:rFonts w:asciiTheme="majorBidi" w:hAnsiTheme="majorBidi" w:cstheme="majorBidi"/>
          <w:sz w:val="24"/>
          <w:szCs w:val="24"/>
        </w:rPr>
        <w:t>in</w:t>
      </w:r>
      <w:r w:rsidR="00BB0E4A" w:rsidRPr="00E524E3">
        <w:rPr>
          <w:rFonts w:asciiTheme="majorBidi" w:hAnsiTheme="majorBidi" w:cstheme="majorBidi"/>
          <w:sz w:val="24"/>
          <w:szCs w:val="24"/>
        </w:rPr>
        <w:t xml:space="preserve"> C4</w:t>
      </w:r>
      <w:r w:rsidR="003877E3" w:rsidRPr="00E524E3">
        <w:rPr>
          <w:rFonts w:asciiTheme="majorBidi" w:hAnsiTheme="majorBidi" w:cstheme="majorBidi"/>
          <w:sz w:val="24"/>
          <w:szCs w:val="24"/>
        </w:rPr>
        <w:t>/</w:t>
      </w:r>
      <w:r w:rsidR="00BB0E4A" w:rsidRPr="00E524E3">
        <w:rPr>
          <w:rFonts w:asciiTheme="majorBidi" w:hAnsiTheme="majorBidi" w:cstheme="majorBidi"/>
          <w:sz w:val="24"/>
          <w:szCs w:val="24"/>
        </w:rPr>
        <w:t xml:space="preserve">C3 </w:t>
      </w:r>
      <w:r w:rsidR="003877E3" w:rsidRPr="00E524E3">
        <w:rPr>
          <w:rFonts w:asciiTheme="majorBidi" w:hAnsiTheme="majorBidi" w:cstheme="majorBidi"/>
          <w:sz w:val="24"/>
          <w:szCs w:val="24"/>
        </w:rPr>
        <w:t>co-occurring</w:t>
      </w:r>
      <w:r w:rsidR="003C1DA3" w:rsidRPr="00E524E3">
        <w:rPr>
          <w:rFonts w:asciiTheme="majorBidi" w:hAnsiTheme="majorBidi" w:cstheme="majorBidi"/>
          <w:sz w:val="24"/>
          <w:szCs w:val="24"/>
        </w:rPr>
        <w:t xml:space="preserve"> and C4-dominated</w:t>
      </w:r>
      <w:r w:rsidR="00117779" w:rsidRPr="00E524E3">
        <w:rPr>
          <w:rFonts w:asciiTheme="majorBidi" w:hAnsiTheme="majorBidi" w:cstheme="majorBidi"/>
          <w:sz w:val="24"/>
          <w:szCs w:val="24"/>
        </w:rPr>
        <w:t xml:space="preserve"> grasslands. </w:t>
      </w:r>
      <w:r w:rsidR="00BB0E4A" w:rsidRPr="00E524E3">
        <w:rPr>
          <w:rFonts w:asciiTheme="majorBidi" w:hAnsiTheme="majorBidi" w:cstheme="majorBidi"/>
          <w:sz w:val="24"/>
          <w:szCs w:val="24"/>
        </w:rPr>
        <w:t>In subtropical C4-do</w:t>
      </w:r>
      <w:r w:rsidR="008D1E39" w:rsidRPr="00E524E3">
        <w:rPr>
          <w:rFonts w:asciiTheme="majorBidi" w:hAnsiTheme="majorBidi" w:cstheme="majorBidi"/>
          <w:sz w:val="24"/>
          <w:szCs w:val="24"/>
        </w:rPr>
        <w:t xml:space="preserve">minated grasslands in Florida, </w:t>
      </w:r>
      <w:r w:rsidR="001C1F20" w:rsidRPr="00E524E3">
        <w:rPr>
          <w:rFonts w:asciiTheme="majorBidi" w:hAnsiTheme="majorBidi" w:cstheme="majorBidi"/>
          <w:sz w:val="24"/>
          <w:szCs w:val="24"/>
        </w:rPr>
        <w:t>USA</w:t>
      </w:r>
      <w:r w:rsidR="00BB0E4A"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 AuthorYear="1"&gt;&lt;Author&gt;Wilson&lt;/Author&gt;&lt;Year&gt;2018&lt;/Year&gt;&lt;RecNum&gt;643&lt;/RecNum&gt;&lt;DisplayText&gt;Wilson et al. (2018)&lt;/DisplayText&gt;&lt;record&gt;&lt;rec-number&gt;643&lt;/rec-number&gt;&lt;foreign-keys&gt;&lt;key app="EN" db-id="swaf2wxwqzxzdze0fxk520rsafx9x5fxz0vx" timestamp="1638550189"&gt;643&lt;/key&gt;&lt;/foreign-keys&gt;&lt;ref-type name="Journal Article"&gt;17&lt;/ref-type&gt;&lt;contributors&gt;&lt;authors&gt;&lt;author&gt;Wilson, Chris H&lt;/author&gt;&lt;author&gt;Strickland, Michael S&lt;/author&gt;&lt;author&gt;Hutchings, Jack A&lt;/author&gt;&lt;author&gt;Bianchi, Thomas S&lt;/author&gt;&lt;author&gt;Flory, S Luke&lt;/author&gt;&lt;/authors&gt;&lt;/contributors&gt;&lt;titles&gt;&lt;title&gt;Grazing enhances belowground carbon allocation, microbial biomass, and soil carbon in a subtropical grassland&lt;/title&gt;&lt;secondary-title&gt;Global change biology&lt;/secondary-title&gt;&lt;/titles&gt;&lt;periodical&gt;&lt;full-title&gt;Global Change Biology&lt;/full-title&gt;&lt;/periodical&gt;&lt;pages&gt;2997-3009&lt;/pages&gt;&lt;volume&gt;24&lt;/volume&gt;&lt;number&gt;7&lt;/number&gt;&lt;dates&gt;&lt;year&gt;2018&lt;/year&gt;&lt;/dates&gt;&lt;isbn&gt;1354-1013&lt;/isbn&gt;&lt;urls&gt;&lt;/urls&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Wilson et al. (2018)</w:t>
      </w:r>
      <w:r w:rsidR="008212B3" w:rsidRPr="00E524E3">
        <w:rPr>
          <w:rFonts w:asciiTheme="majorBidi" w:hAnsiTheme="majorBidi" w:cstheme="majorBidi"/>
          <w:sz w:val="24"/>
          <w:szCs w:val="24"/>
        </w:rPr>
        <w:fldChar w:fldCharType="end"/>
      </w:r>
      <w:r w:rsidR="008212B3" w:rsidRPr="00E524E3">
        <w:rPr>
          <w:rFonts w:asciiTheme="majorBidi" w:hAnsiTheme="majorBidi" w:cstheme="majorBidi"/>
          <w:sz w:val="24"/>
          <w:szCs w:val="24"/>
        </w:rPr>
        <w:t xml:space="preserve"> </w:t>
      </w:r>
      <w:r w:rsidRPr="008B22FB">
        <w:rPr>
          <w:rFonts w:asciiTheme="majorBidi" w:hAnsiTheme="majorBidi" w:cstheme="majorBidi"/>
          <w:sz w:val="24"/>
          <w:szCs w:val="24"/>
        </w:rPr>
        <w:t xml:space="preserve">reported lower </w:t>
      </w:r>
      <w:r w:rsidR="00963C58">
        <w:rPr>
          <w:rFonts w:asciiTheme="majorBidi" w:hAnsiTheme="majorBidi" w:cstheme="majorBidi"/>
          <w:sz w:val="24"/>
          <w:szCs w:val="24"/>
        </w:rPr>
        <w:t>below-ground</w:t>
      </w:r>
      <w:r w:rsidRPr="008B22FB">
        <w:rPr>
          <w:rFonts w:asciiTheme="majorBidi" w:hAnsiTheme="majorBidi" w:cstheme="majorBidi"/>
          <w:sz w:val="24"/>
          <w:szCs w:val="24"/>
        </w:rPr>
        <w:t xml:space="preserve"> carbon partitioning and microbial biomass in grazed </w:t>
      </w:r>
      <w:proofErr w:type="spellStart"/>
      <w:r w:rsidRPr="008B22FB">
        <w:rPr>
          <w:rFonts w:asciiTheme="majorBidi" w:hAnsiTheme="majorBidi" w:cstheme="majorBidi"/>
          <w:sz w:val="24"/>
          <w:szCs w:val="24"/>
        </w:rPr>
        <w:t>exclosures</w:t>
      </w:r>
      <w:proofErr w:type="spellEnd"/>
      <w:r w:rsidRPr="008B22FB">
        <w:rPr>
          <w:rFonts w:asciiTheme="majorBidi" w:hAnsiTheme="majorBidi" w:cstheme="majorBidi"/>
          <w:sz w:val="24"/>
          <w:szCs w:val="24"/>
        </w:rPr>
        <w:t xml:space="preserve"> compared to grazed areas, mainly due to faster rates of grazing-stimulated fine root exudation, promoting greater root system production and turnover in grazed areas. They suggested that fine root exudation is associated with fine root biomass rather than grazing pressure within long-term timefra</w:t>
      </w:r>
      <w:r>
        <w:rPr>
          <w:rFonts w:asciiTheme="majorBidi" w:hAnsiTheme="majorBidi" w:cstheme="majorBidi"/>
          <w:sz w:val="24"/>
          <w:szCs w:val="24"/>
        </w:rPr>
        <w:t>mes</w:t>
      </w:r>
      <w:r w:rsidR="00BB0E4A"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&lt;EndNote&gt;&lt;Cite&gt;&lt;Author&gt;Wilson&lt;/Author&gt;&lt;Year&gt;2018&lt;/Year&gt;&lt;RecNum&gt;643&lt;/RecNum&gt;&lt;DisplayText&gt;(Wilson et al. 2018)&lt;/DisplayText&gt;&lt;record&gt;&lt;rec-number&gt;643&lt;/rec-number&gt;&lt;foreign-keys&gt;&lt;key app="EN" db-id="swaf2wxwqzxzdze0fxk520rsafx9x5fxz0vx" timestamp="1638550189"&gt;643&lt;/key&gt;&lt;/foreign-keys&gt;&lt;ref-type name="Journal Article"&gt;17&lt;/ref-type&gt;&lt;contributors&gt;&lt;authors&gt;&lt;author&gt;Wilson, Chris H&lt;/author&gt;&lt;author&gt;Strickland, Michael S&lt;/author&gt;&lt;author&gt;Hutchings, Jack A&lt;/author&gt;&lt;author&gt;Bianchi, Thomas S&lt;/author&gt;&lt;author&gt;Flory, S Luke&lt;/author&gt;&lt;/authors&gt;&lt;/contributors&gt;&lt;titles&gt;&lt;title&gt;Grazing enhances belowground carbon allocation, microbial biomass, and soil carbon in a subtropical grassland&lt;/title&gt;&lt;secondary-title&gt;Global change biology&lt;/secondary-title&gt;&lt;/titles&gt;&lt;periodical&gt;&lt;full-title&gt;Global Change Biology&lt;/full-title&gt;&lt;/periodical&gt;&lt;pages&gt;2997-3009&lt;/pages&gt;&lt;volume&gt;24&lt;/volume&gt;&lt;number&gt;7&lt;/number&gt;&lt;dates&gt;&lt;year&gt;2018&lt;/year&gt;&lt;/dates&gt;&lt;isbn&gt;1354-1013&lt;/isbn&gt;&lt;urls&gt;&lt;/urls&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(Wilson et al. 2018)</w:t>
      </w:r>
      <w:r w:rsidR="008212B3" w:rsidRPr="00E524E3">
        <w:rPr>
          <w:rFonts w:asciiTheme="majorBidi" w:hAnsiTheme="majorBidi" w:cstheme="majorBidi"/>
          <w:sz w:val="24"/>
          <w:szCs w:val="24"/>
        </w:rPr>
        <w:fldChar w:fldCharType="end"/>
      </w:r>
      <w:r w:rsidR="00BB0E4A" w:rsidRPr="00E524E3">
        <w:rPr>
          <w:rFonts w:asciiTheme="majorBidi" w:hAnsiTheme="majorBidi" w:cstheme="majorBidi"/>
          <w:sz w:val="24"/>
          <w:szCs w:val="24"/>
        </w:rPr>
        <w:t xml:space="preserve">. </w:t>
      </w:r>
    </w:p>
    <w:p w14:paraId="1503FC57" w14:textId="32040AAA" w:rsidR="00F51F8C" w:rsidRPr="00E524E3" w:rsidRDefault="00840C3B" w:rsidP="003D6AB0">
      <w:pPr>
        <w:spacing w:line="480" w:lineRule="auto"/>
        <w:jc w:val="both"/>
        <w:rPr>
          <w:rFonts w:asciiTheme="majorBidi" w:hAnsiTheme="majorBidi" w:cstheme="majorBidi"/>
          <w:sz w:val="24"/>
          <w:szCs w:val="24"/>
        </w:rPr>
      </w:pPr>
      <w:bookmarkStart w:id="31" w:name="_Hlk103431816"/>
      <w:r>
        <w:rPr>
          <w:rFonts w:asciiTheme="majorBidi" w:hAnsiTheme="majorBidi" w:cstheme="majorBidi"/>
          <w:sz w:val="24"/>
          <w:szCs w:val="24"/>
        </w:rPr>
        <w:t>T</w:t>
      </w:r>
      <w:r w:rsidRPr="00840C3B">
        <w:rPr>
          <w:rFonts w:asciiTheme="majorBidi" w:hAnsiTheme="majorBidi" w:cstheme="majorBidi"/>
          <w:sz w:val="24"/>
          <w:szCs w:val="24"/>
        </w:rPr>
        <w:t xml:space="preserve">he results of previous studies </w:t>
      </w:r>
      <w:r>
        <w:rPr>
          <w:rFonts w:asciiTheme="majorBidi" w:hAnsiTheme="majorBidi" w:cstheme="majorBidi"/>
          <w:sz w:val="24"/>
          <w:szCs w:val="24"/>
        </w:rPr>
        <w:t xml:space="preserve">in the same experimental site </w:t>
      </w:r>
      <w:r w:rsidRPr="00840C3B">
        <w:rPr>
          <w:rFonts w:asciiTheme="majorBidi" w:hAnsiTheme="majorBidi" w:cstheme="majorBidi"/>
          <w:sz w:val="24"/>
          <w:szCs w:val="24"/>
        </w:rPr>
        <w:t xml:space="preserve">have shown that SOC was significantly affected by grazing intensity </w:t>
      </w:r>
      <w:r w:rsidRPr="00840C3B">
        <w:rPr>
          <w:rFonts w:asciiTheme="majorBidi" w:hAnsiTheme="majorBidi" w:cstheme="majorBidi"/>
          <w:sz w:val="24"/>
          <w:szCs w:val="24"/>
        </w:rPr>
        <w:fldChar w:fldCharType="begin"/>
      </w:r>
      <w:r w:rsidRPr="00840C3B">
        <w:rPr>
          <w:rFonts w:asciiTheme="majorBidi" w:hAnsiTheme="majorBidi" w:cstheme="majorBidi"/>
          <w:sz w:val="24"/>
          <w:szCs w:val="24"/>
        </w:rPr>
        <w:instrText xml:space="preserve"> ADDIN EN.CITE &lt;EndNote&gt;&lt;Cite&gt;&lt;Author&gt;Hoffmann&lt;/Author&gt;&lt;Year&gt;2016&lt;/Year&gt;&lt;RecNum&gt;304&lt;/RecNum&gt;&lt;DisplayText&gt;(Steffens et al. 2008, Hoffmann et al. 2016)&lt;/DisplayText&gt;&lt;record&gt;&lt;rec-number&gt;304&lt;/rec-number&gt;&lt;foreign-keys&gt;&lt;key app="EN" db-id="swaf2wxwqzxzdze0fxk520rsafx9x5fxz0vx" timestamp="1638550188"&gt;304&lt;/key&gt;&lt;/foreign-keys&gt;&lt;ref-type name="Journal Article"&gt;17&lt;/ref-type&gt;&lt;contributors&gt;&lt;authors&gt;&lt;author&gt;Hoffmann, Carsten&lt;/author&gt;&lt;author&gt;Giese, Marcus&lt;/author&gt;&lt;author&gt;Dickhoefer, Uta&lt;/author&gt;&lt;author&gt;Wan, Hongwei&lt;/author&gt;&lt;author&gt;Bai, Yongfei&lt;/author&gt;&lt;author&gt;Steffens, Markus&lt;/author&gt;&lt;author&gt;Liu, Chunyan&lt;/author&gt;&lt;author&gt;Butterbach-Bahl, Klaus&lt;/author&gt;&lt;author&gt;Han, Xingguo&lt;/author&gt;&lt;/authors&gt;&lt;/contributors&gt;&lt;titles&gt;&lt;title&gt;Effects of grazing and climate variability on grassland ecosystem functions in Inner Mongolia: Synthesis of a 6-year grazing experiment&lt;/title&gt;&lt;secondary-title&gt;Journal of Arid Environments&lt;/secondary-title&gt;&lt;/titles&gt;&lt;periodical&gt;&lt;full-title&gt;Journal of Arid Environments&lt;/full-title&gt;&lt;/periodical&gt;&lt;pages&gt;50-63&lt;/pages&gt;&lt;volume&gt;135&lt;/volume&gt;&lt;dates&gt;&lt;year&gt;2016&lt;/year&gt;&lt;/dates&gt;&lt;isbn&gt;0140-1963&lt;/isbn&gt;&lt;urls&gt;&lt;/urls&gt;&lt;/record&gt;&lt;/Cite&gt;&lt;Cite&gt;&lt;Author&gt;Steffens&lt;/Author&gt;&lt;Year&gt;2008&lt;/Year&gt;&lt;RecNum&gt;559&lt;/RecNum&gt;&lt;record&gt;&lt;rec-number&gt;559&lt;/rec-number&gt;&lt;foreign-keys&gt;&lt;key app="EN" db-id="swaf2wxwqzxzdze0fxk520rsafx9x5fxz0vx" timestamp="1638550189"&gt;559&lt;/key&gt;&lt;/foreign-keys&gt;&lt;ref-type name="Journal Article"&gt;17&lt;/ref-type&gt;&lt;contributors&gt;&lt;authors&gt;&lt;author&gt;Steffens, Markus&lt;/author&gt;&lt;author&gt;Kölbl, Angelika&lt;/author&gt;&lt;author&gt;Totsche, Kai Uwe&lt;/author&gt;&lt;author&gt;Kögel-Knabner, Ingrid&lt;/author&gt;&lt;/authors&gt;&lt;/contributors&gt;&lt;titles&gt;&lt;title&gt;Grazing effects on soil chemical and physical properties in a semiarid steppe of Inner Mongolia (PR China)&lt;/title&gt;&lt;secondary-title&gt;Geoderma&lt;/secondary-title&gt;&lt;/titles&gt;&lt;periodical&gt;&lt;full-title&gt;Geoderma&lt;/full-title&gt;&lt;/periodical&gt;&lt;pages&gt;63-72&lt;/pages&gt;&lt;volume&gt;143&lt;/volume&gt;&lt;number&gt;1&lt;/number&gt;&lt;dates&gt;&lt;year&gt;2008&lt;/year&gt;&lt;/dates&gt;&lt;isbn&gt;0016-7061&lt;/isbn&gt;&lt;urls&gt;&lt;/urls&gt;&lt;/record&gt;&lt;/Cite&gt;&lt;/EndNote&gt;</w:instrText>
      </w:r>
      <w:r w:rsidRPr="00840C3B">
        <w:rPr>
          <w:rFonts w:asciiTheme="majorBidi" w:hAnsiTheme="majorBidi" w:cstheme="majorBidi"/>
          <w:sz w:val="24"/>
          <w:szCs w:val="24"/>
        </w:rPr>
        <w:fldChar w:fldCharType="separate"/>
      </w:r>
      <w:r w:rsidRPr="00840C3B">
        <w:rPr>
          <w:rFonts w:asciiTheme="majorBidi" w:hAnsiTheme="majorBidi" w:cstheme="majorBidi"/>
          <w:sz w:val="24"/>
          <w:szCs w:val="24"/>
        </w:rPr>
        <w:t>(Steffens et al. 2008, Hoffmann et al. 2016)</w:t>
      </w:r>
      <w:r w:rsidRPr="00840C3B">
        <w:rPr>
          <w:rFonts w:asciiTheme="majorBidi" w:hAnsiTheme="majorBidi" w:cstheme="majorBidi"/>
          <w:sz w:val="24"/>
          <w:szCs w:val="24"/>
        </w:rPr>
        <w:fldChar w:fldCharType="end"/>
      </w:r>
      <w:r w:rsidRPr="00840C3B">
        <w:rPr>
          <w:rFonts w:asciiTheme="majorBidi" w:hAnsiTheme="majorBidi" w:cstheme="majorBidi"/>
          <w:sz w:val="24"/>
          <w:szCs w:val="24"/>
        </w:rPr>
        <w:t xml:space="preserve">. In fact, grazing may decrease SOC through reducing above-ground plant biomass, infiltration rates, enhancing soil compaction and SOC decomposition (McSherry and Ritchie, 2013; Hao and He,2019). However, we didn’t find a significant negative effect of grazing intensity on soil organic </w:t>
      </w:r>
      <w:r w:rsidRPr="00840C3B">
        <w:rPr>
          <w:rFonts w:asciiTheme="majorBidi" w:hAnsiTheme="majorBidi" w:cstheme="majorBidi"/>
          <w:sz w:val="24"/>
          <w:szCs w:val="24"/>
        </w:rPr>
        <w:lastRenderedPageBreak/>
        <w:t xml:space="preserve">carbon (p=0.75) (Fig. S-3-c). This can be explained by the fact that grazing may increase SOC via adding dung and urine to the soil, enhancing soil nitrogen stocks (SON), plant tissue deposition, and belowground root litter deposition </w:t>
      </w:r>
      <w:r w:rsidRPr="00840C3B">
        <w:rPr>
          <w:rFonts w:asciiTheme="majorBidi" w:hAnsiTheme="majorBidi" w:cstheme="majorBidi"/>
          <w:sz w:val="24"/>
          <w:szCs w:val="24"/>
        </w:rPr>
        <w:fldChar w:fldCharType="begin"/>
      </w:r>
      <w:r w:rsidRPr="00840C3B">
        <w:rPr>
          <w:rFonts w:asciiTheme="majorBidi" w:hAnsiTheme="majorBidi" w:cstheme="majorBidi"/>
          <w:sz w:val="24"/>
          <w:szCs w:val="24"/>
        </w:rPr>
        <w:instrText xml:space="preserve"> ADDIN EN.CITE &lt;EndNote&gt;&lt;Cite&gt;&lt;Author&gt;Faghihinia&lt;/Author&gt;&lt;Year&gt;2020&lt;/Year&gt;&lt;RecNum&gt;237&lt;/RecNum&gt;&lt;DisplayText&gt;(Faghihinia et al. 2020b)&lt;/DisplayText&gt;&lt;record&gt;&lt;rec-number&gt;237&lt;/rec-number&gt;&lt;foreign-keys&gt;&lt;key app="EN" db-id="swaf2wxwqzxzdze0fxk520rsafx9x5fxz0vx" timestamp="1638550187"&gt;237&lt;/key&gt;&lt;/foreign-keys&gt;&lt;ref-type name="Journal Article"&gt;17&lt;/ref-type&gt;&lt;contributors&gt;&lt;authors&gt;&lt;author&gt;Faghihinia, Maede&lt;/author&gt;&lt;author&gt;Zou, Yi&lt;/author&gt;&lt;author&gt;Chen, Zheng&lt;/author&gt;&lt;author&gt;Bai, Yongfei&lt;/author&gt;&lt;author&gt;Li, Wenhuai&lt;/author&gt;&lt;author&gt;Marrs, Rob&lt;/author&gt;&lt;author&gt;Staddon, Philip L.&lt;/author&gt;&lt;/authors&gt;&lt;/contributors&gt;&lt;titles&gt;&lt;title&gt;Environmental drivers of grazing effects on arbuscular mycorrhizal fungi in grasslands&lt;/title&gt;&lt;secondary-title&gt;Applied Soil Ecology&lt;/secondary-title&gt;&lt;/titles&gt;&lt;periodical&gt;&lt;full-title&gt;Applied Soil Ecology&lt;/full-title&gt;&lt;/periodical&gt;&lt;pages&gt;103591&lt;/pages&gt;&lt;volume&gt;153&lt;/volume&gt;&lt;keywords&gt;&lt;keyword&gt;Mycorrhizal fungi&lt;/keyword&gt;&lt;keyword&gt;AMF-plant interactions&lt;/keyword&gt;&lt;keyword&gt;Grazing&lt;/keyword&gt;&lt;keyword&gt;Livestock&lt;/keyword&gt;&lt;keyword&gt;Soil nutrients&lt;/keyword&gt;&lt;/keywords&gt;&lt;dates&gt;&lt;year&gt;2020&lt;/year&gt;&lt;pub-dates&gt;&lt;date&gt;2020/09/01/&lt;/date&gt;&lt;/pub-dates&gt;&lt;/dates&gt;&lt;isbn&gt;0929-1393&lt;/isbn&gt;&lt;urls&gt;&lt;related-urls&gt;&lt;url&gt;http://www.sciencedirect.com/science/article/pii/S0929139320300755&lt;/url&gt;&lt;/related-urls&gt;&lt;/urls&gt;&lt;electronic-resource-num&gt;https://doi.org/10.1016/j.apsoil.2020.103591&lt;/electronic-resource-num&gt;&lt;/record&gt;&lt;/Cite&gt;&lt;/EndNote&gt;</w:instrText>
      </w:r>
      <w:r w:rsidRPr="00840C3B">
        <w:rPr>
          <w:rFonts w:asciiTheme="majorBidi" w:hAnsiTheme="majorBidi" w:cstheme="majorBidi"/>
          <w:sz w:val="24"/>
          <w:szCs w:val="24"/>
        </w:rPr>
        <w:fldChar w:fldCharType="separate"/>
      </w:r>
      <w:r w:rsidRPr="00840C3B">
        <w:rPr>
          <w:rFonts w:asciiTheme="majorBidi" w:hAnsiTheme="majorBidi" w:cstheme="majorBidi"/>
          <w:sz w:val="24"/>
          <w:szCs w:val="24"/>
        </w:rPr>
        <w:t>(Faghihinia et al. 2020b)</w:t>
      </w:r>
      <w:r w:rsidRPr="00840C3B">
        <w:rPr>
          <w:rFonts w:asciiTheme="majorBidi" w:hAnsiTheme="majorBidi" w:cstheme="majorBidi"/>
          <w:sz w:val="24"/>
          <w:szCs w:val="24"/>
        </w:rPr>
        <w:fldChar w:fldCharType="end"/>
      </w:r>
      <w:r w:rsidRPr="00840C3B">
        <w:rPr>
          <w:rFonts w:asciiTheme="majorBidi" w:hAnsiTheme="majorBidi" w:cstheme="majorBidi"/>
          <w:sz w:val="24"/>
          <w:szCs w:val="24"/>
        </w:rPr>
        <w:t xml:space="preserve">. This can also be confirmed by the observation that were made in our previous study </w:t>
      </w:r>
      <w:r w:rsidRPr="00840C3B">
        <w:rPr>
          <w:rFonts w:asciiTheme="majorBidi" w:hAnsiTheme="majorBidi" w:cstheme="majorBidi"/>
          <w:sz w:val="24"/>
          <w:szCs w:val="24"/>
        </w:rPr>
        <w:fldChar w:fldCharType="begin"/>
      </w:r>
      <w:r w:rsidRPr="00840C3B">
        <w:rPr>
          <w:rFonts w:asciiTheme="majorBidi" w:hAnsiTheme="majorBidi" w:cstheme="majorBidi"/>
          <w:sz w:val="24"/>
          <w:szCs w:val="24"/>
        </w:rPr>
        <w:instrText xml:space="preserve"> ADDIN EN.CITE &lt;EndNote&gt;&lt;Cite&gt;&lt;Author&gt;Faghihinia&lt;/Author&gt;&lt;Year&gt;2020&lt;/Year&gt;&lt;RecNum&gt;766&lt;/RecNum&gt;&lt;DisplayText&gt;(Faghihinia et al. 2020a)&lt;/DisplayText&gt;&lt;record&gt;&lt;rec-number&gt;766&lt;/rec-number&gt;&lt;foreign-keys&gt;&lt;key app="EN" db-id="swaf2wxwqzxzdze0fxk520rsafx9x5fxz0vx" timestamp="1645191634"&gt;766&lt;/key&gt;&lt;/foreign-keys&gt;&lt;ref-type name="Journal Article"&gt;17&lt;/ref-type&gt;&lt;contributors&gt;&lt;authors&gt;&lt;author&gt;Faghihinia, Maede&lt;/author&gt;&lt;author&gt;Zou, Yi&lt;/author&gt;&lt;author&gt;Bai, Yongfei&lt;/author&gt;&lt;author&gt;Marrs, Rob&lt;/author&gt;&lt;author&gt;Staddon, Philip L.&lt;/author&gt;&lt;/authors&gt;&lt;/contributors&gt;&lt;titles&gt;&lt;title&gt;Seasonal variation in the response of arbuscular mycorrhizal fungi to grazing intensity&lt;/title&gt;&lt;secondary-title&gt;Mycorrhiza&lt;/secondary-title&gt;&lt;/titles&gt;&lt;periodical&gt;&lt;full-title&gt;Mycorrhiza&lt;/full-title&gt;&lt;/periodical&gt;&lt;pages&gt;635-646&lt;/pages&gt;&lt;volume&gt;30&lt;/volume&gt;&lt;number&gt;5&lt;/number&gt;&lt;dates&gt;&lt;year&gt;2020&lt;/year&gt;&lt;pub-dates&gt;&lt;date&gt;2020/09/01&lt;/date&gt;&lt;/pub-dates&gt;&lt;/dates&gt;&lt;isbn&gt;1432-1890&lt;/isbn&gt;&lt;urls&gt;&lt;related-urls&gt;&lt;url&gt;https://doi.org/10.1007/s00572-020-00974-8&lt;/url&gt;&lt;/related-urls&gt;&lt;/urls&gt;&lt;electronic-resource-num&gt;https://doi.org/10.1007/s00572-020-00974-8&lt;/electronic-resource-num&gt;&lt;/record&gt;&lt;/Cite&gt;&lt;/EndNote&gt;</w:instrText>
      </w:r>
      <w:r w:rsidRPr="00840C3B">
        <w:rPr>
          <w:rFonts w:asciiTheme="majorBidi" w:hAnsiTheme="majorBidi" w:cstheme="majorBidi"/>
          <w:sz w:val="24"/>
          <w:szCs w:val="24"/>
        </w:rPr>
        <w:fldChar w:fldCharType="separate"/>
      </w:r>
      <w:r w:rsidRPr="00840C3B">
        <w:rPr>
          <w:rFonts w:asciiTheme="majorBidi" w:hAnsiTheme="majorBidi" w:cstheme="majorBidi"/>
          <w:sz w:val="24"/>
          <w:szCs w:val="24"/>
        </w:rPr>
        <w:t>(Faghihinia et al. 2020a)</w:t>
      </w:r>
      <w:r w:rsidRPr="00840C3B">
        <w:rPr>
          <w:rFonts w:asciiTheme="majorBidi" w:hAnsiTheme="majorBidi" w:cstheme="majorBidi"/>
          <w:sz w:val="24"/>
          <w:szCs w:val="24"/>
        </w:rPr>
        <w:fldChar w:fldCharType="end"/>
      </w:r>
      <w:r w:rsidRPr="00840C3B">
        <w:rPr>
          <w:rFonts w:asciiTheme="majorBidi" w:hAnsiTheme="majorBidi" w:cstheme="majorBidi"/>
          <w:sz w:val="24"/>
          <w:szCs w:val="24"/>
        </w:rPr>
        <w:t xml:space="preserve"> conducted in the same site showing that SOC significantly decreased along the grazing gradient in spring and autumn when grazers were not allowed to graze in the plot. However, during grazing season in summer, no significant results of grazing intensity on SOC was observed.</w:t>
      </w:r>
      <w:r>
        <w:rPr>
          <w:rFonts w:asciiTheme="majorBidi" w:hAnsiTheme="majorBidi" w:cstheme="majorBidi"/>
          <w:sz w:val="24"/>
          <w:szCs w:val="24"/>
        </w:rPr>
        <w:t xml:space="preserve"> </w:t>
      </w:r>
      <w:r w:rsidR="00BB0E4A" w:rsidRPr="00E524E3">
        <w:rPr>
          <w:rFonts w:asciiTheme="majorBidi" w:hAnsiTheme="majorBidi" w:cstheme="majorBidi"/>
          <w:sz w:val="24"/>
          <w:szCs w:val="24"/>
        </w:rPr>
        <w:t xml:space="preserve">In line with our findings, </w:t>
      </w:r>
      <w:r w:rsidR="008B22FB" w:rsidRPr="008B22FB">
        <w:rPr>
          <w:rFonts w:asciiTheme="majorBidi" w:hAnsiTheme="majorBidi" w:cstheme="majorBidi"/>
          <w:sz w:val="24"/>
          <w:szCs w:val="24"/>
        </w:rPr>
        <w:t>no relationship between grazing intensity and SOC was found in 22 saltmarshes in the UK</w:t>
      </w:r>
      <w:r w:rsidR="00BB0E4A" w:rsidRPr="00E524E3">
        <w:rPr>
          <w:rFonts w:asciiTheme="majorBidi" w:hAnsiTheme="majorBidi" w:cstheme="majorBidi"/>
          <w:sz w:val="24"/>
          <w:szCs w:val="24"/>
        </w:rPr>
        <w:t xml:space="preserve"> </w:t>
      </w:r>
      <w:r w:rsidR="008212B3"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&lt;EndNote&gt;&lt;Cite&gt;&lt;Author&gt;Harvey&lt;/Author&gt;&lt;Year&gt;2019&lt;/Year&gt;&lt;RecNum&gt;284&lt;/RecNum&gt;&lt;DisplayText&gt;(Harvey et al. 2019)&lt;/DisplayText&gt;&lt;record&gt;&lt;rec-number&gt;284&lt;/rec-number&gt;&lt;foreign-keys&gt;&lt;key app="EN" db-id="swaf2wxwqzxzdze0fxk520rsafx9x5fxz0vx" timestamp="1638550188"&gt;284&lt;/key&gt;&lt;/foreign-keys&gt;&lt;ref-type name="Journal Article"&gt;17&lt;/ref-type&gt;&lt;contributors&gt;&lt;authors&gt;&lt;author&gt;Harvey, Rachel J&lt;/author&gt;&lt;author&gt;Garbutt, Angus&lt;/author&gt;&lt;author&gt;Hawkins, Stephen J&lt;/author&gt;&lt;author&gt;Skov, Martin Wiggers&lt;/author&gt;&lt;/authors&gt;&lt;/contributors&gt;&lt;titles&gt;&lt;title&gt;No detectable broad-scale effect of livestock grazing on soil blue-carbon stock in salt marshes&lt;/title&gt;&lt;secondary-title&gt;Frontiers in Ecology and Evolution&lt;/secondary-title&gt;&lt;/titles&gt;&lt;periodical&gt;&lt;full-title&gt;Frontiers in Ecology and Evolution&lt;/full-title&gt;&lt;/periodical&gt;&lt;pages&gt;151&lt;/pages&gt;&lt;volume&gt;7&lt;/volume&gt;&lt;dates&gt;&lt;year&gt;2019&lt;/year&gt;&lt;/dates&gt;&lt;isbn&gt;2296-701X&lt;/isbn&gt;&lt;urls&gt;&lt;/urls&gt;&lt;/record&gt;&lt;/Cite&gt;&lt;/EndNote&gt;</w:instrText>
      </w:r>
      <w:r w:rsidR="008212B3" w:rsidRPr="00E524E3">
        <w:rPr>
          <w:rFonts w:asciiTheme="majorBidi" w:hAnsiTheme="majorBidi" w:cstheme="majorBidi"/>
          <w:sz w:val="24"/>
          <w:szCs w:val="24"/>
        </w:rPr>
        <w:fldChar w:fldCharType="separate"/>
      </w:r>
      <w:r w:rsidR="008212B3" w:rsidRPr="00E524E3">
        <w:rPr>
          <w:rFonts w:asciiTheme="majorBidi" w:hAnsiTheme="majorBidi" w:cstheme="majorBidi"/>
          <w:noProof/>
          <w:sz w:val="24"/>
          <w:szCs w:val="24"/>
        </w:rPr>
        <w:t>(Harvey et al. 2019)</w:t>
      </w:r>
      <w:r w:rsidR="008212B3" w:rsidRPr="00E524E3">
        <w:rPr>
          <w:rFonts w:asciiTheme="majorBidi" w:hAnsiTheme="majorBidi" w:cstheme="majorBidi"/>
          <w:sz w:val="24"/>
          <w:szCs w:val="24"/>
        </w:rPr>
        <w:fldChar w:fldCharType="end"/>
      </w:r>
      <w:r w:rsidR="00BB0E4A" w:rsidRPr="00E524E3">
        <w:rPr>
          <w:rFonts w:asciiTheme="majorBidi" w:hAnsiTheme="majorBidi" w:cstheme="majorBidi"/>
          <w:sz w:val="24"/>
          <w:szCs w:val="24"/>
        </w:rPr>
        <w:t xml:space="preserve">. They showed that </w:t>
      </w:r>
      <w:r w:rsidR="001B71AA" w:rsidRPr="00E524E3">
        <w:rPr>
          <w:rFonts w:asciiTheme="majorBidi" w:hAnsiTheme="majorBidi" w:cstheme="majorBidi"/>
          <w:sz w:val="24"/>
          <w:szCs w:val="24"/>
        </w:rPr>
        <w:t xml:space="preserve">the </w:t>
      </w:r>
      <w:r w:rsidR="007A4729" w:rsidRPr="00E524E3">
        <w:rPr>
          <w:rFonts w:asciiTheme="majorBidi" w:hAnsiTheme="majorBidi" w:cstheme="majorBidi"/>
          <w:sz w:val="24"/>
          <w:szCs w:val="24"/>
        </w:rPr>
        <w:t xml:space="preserve">wider </w:t>
      </w:r>
      <w:r w:rsidR="00BB0E4A" w:rsidRPr="00E524E3">
        <w:rPr>
          <w:rFonts w:asciiTheme="majorBidi" w:hAnsiTheme="majorBidi" w:cstheme="majorBidi"/>
          <w:sz w:val="24"/>
          <w:szCs w:val="24"/>
        </w:rPr>
        <w:t xml:space="preserve">environmental context </w:t>
      </w:r>
      <w:r w:rsidR="00E37AF7" w:rsidRPr="00E524E3">
        <w:rPr>
          <w:rFonts w:asciiTheme="majorBidi" w:hAnsiTheme="majorBidi" w:cstheme="majorBidi"/>
          <w:sz w:val="24"/>
          <w:szCs w:val="24"/>
        </w:rPr>
        <w:t>determined</w:t>
      </w:r>
      <w:r w:rsidR="001927EF" w:rsidRPr="00E524E3">
        <w:rPr>
          <w:rFonts w:asciiTheme="majorBidi" w:hAnsiTheme="majorBidi" w:cstheme="majorBidi"/>
          <w:sz w:val="24"/>
          <w:szCs w:val="24"/>
        </w:rPr>
        <w:t xml:space="preserve"> most</w:t>
      </w:r>
      <w:r w:rsidR="00BB0E4A" w:rsidRPr="00E524E3">
        <w:rPr>
          <w:rFonts w:asciiTheme="majorBidi" w:hAnsiTheme="majorBidi" w:cstheme="majorBidi"/>
          <w:sz w:val="24"/>
          <w:szCs w:val="24"/>
        </w:rPr>
        <w:t xml:space="preserve"> of </w:t>
      </w:r>
      <w:r w:rsidR="001B71AA" w:rsidRPr="00E524E3">
        <w:rPr>
          <w:rFonts w:asciiTheme="majorBidi" w:hAnsiTheme="majorBidi" w:cstheme="majorBidi"/>
          <w:sz w:val="24"/>
          <w:szCs w:val="24"/>
        </w:rPr>
        <w:t xml:space="preserve">the </w:t>
      </w:r>
      <w:r w:rsidR="00BB0E4A" w:rsidRPr="00E524E3">
        <w:rPr>
          <w:rFonts w:asciiTheme="majorBidi" w:hAnsiTheme="majorBidi" w:cstheme="majorBidi"/>
          <w:sz w:val="24"/>
          <w:szCs w:val="24"/>
        </w:rPr>
        <w:t>spatial variation in</w:t>
      </w:r>
      <w:r w:rsidR="001B71AA" w:rsidRPr="00E524E3">
        <w:rPr>
          <w:rFonts w:asciiTheme="majorBidi" w:hAnsiTheme="majorBidi" w:cstheme="majorBidi"/>
          <w:sz w:val="24"/>
          <w:szCs w:val="24"/>
        </w:rPr>
        <w:t xml:space="preserve"> </w:t>
      </w:r>
      <w:r w:rsidR="0077419E" w:rsidRPr="00E524E3">
        <w:rPr>
          <w:rFonts w:asciiTheme="majorBidi" w:hAnsiTheme="majorBidi" w:cstheme="majorBidi"/>
          <w:sz w:val="24"/>
          <w:szCs w:val="24"/>
        </w:rPr>
        <w:t xml:space="preserve">soil carbon stocks in </w:t>
      </w:r>
      <w:r w:rsidR="008B22FB">
        <w:rPr>
          <w:rFonts w:asciiTheme="majorBidi" w:hAnsiTheme="majorBidi" w:cstheme="majorBidi"/>
          <w:sz w:val="24"/>
          <w:szCs w:val="24"/>
        </w:rPr>
        <w:t>these salt</w:t>
      </w:r>
      <w:r w:rsidR="001B71AA" w:rsidRPr="00E524E3">
        <w:rPr>
          <w:rFonts w:asciiTheme="majorBidi" w:hAnsiTheme="majorBidi" w:cstheme="majorBidi"/>
          <w:sz w:val="24"/>
          <w:szCs w:val="24"/>
        </w:rPr>
        <w:t>marsh</w:t>
      </w:r>
      <w:r w:rsidR="007A4729" w:rsidRPr="00E524E3">
        <w:rPr>
          <w:rFonts w:asciiTheme="majorBidi" w:hAnsiTheme="majorBidi" w:cstheme="majorBidi"/>
          <w:sz w:val="24"/>
          <w:szCs w:val="24"/>
        </w:rPr>
        <w:t>es</w:t>
      </w:r>
      <w:r w:rsidR="00BB0E4A" w:rsidRPr="00E524E3">
        <w:rPr>
          <w:rFonts w:asciiTheme="majorBidi" w:hAnsiTheme="majorBidi" w:cstheme="majorBidi"/>
          <w:sz w:val="24"/>
          <w:szCs w:val="24"/>
        </w:rPr>
        <w:t xml:space="preserve">, </w:t>
      </w:r>
      <w:r w:rsidR="008B22FB" w:rsidRPr="008B22FB">
        <w:rPr>
          <w:rFonts w:asciiTheme="majorBidi" w:hAnsiTheme="majorBidi" w:cstheme="majorBidi"/>
          <w:sz w:val="24"/>
          <w:szCs w:val="24"/>
        </w:rPr>
        <w:t>while</w:t>
      </w:r>
      <w:r w:rsidR="00BB0E4A" w:rsidRPr="00E524E3">
        <w:rPr>
          <w:rFonts w:asciiTheme="majorBidi" w:hAnsiTheme="majorBidi" w:cstheme="majorBidi"/>
          <w:sz w:val="24"/>
          <w:szCs w:val="24"/>
        </w:rPr>
        <w:t xml:space="preserve"> </w:t>
      </w:r>
      <w:r w:rsidR="00333D4E" w:rsidRPr="00E524E3">
        <w:rPr>
          <w:rFonts w:asciiTheme="majorBidi" w:hAnsiTheme="majorBidi" w:cstheme="majorBidi"/>
          <w:sz w:val="24"/>
          <w:szCs w:val="24"/>
        </w:rPr>
        <w:t xml:space="preserve">no </w:t>
      </w:r>
      <w:r w:rsidR="00BB0E4A" w:rsidRPr="00E524E3">
        <w:rPr>
          <w:rFonts w:asciiTheme="majorBidi" w:hAnsiTheme="majorBidi" w:cstheme="majorBidi"/>
          <w:sz w:val="24"/>
          <w:szCs w:val="24"/>
        </w:rPr>
        <w:t xml:space="preserve">grazing </w:t>
      </w:r>
      <w:r w:rsidR="00333D4E" w:rsidRPr="00E524E3">
        <w:rPr>
          <w:rFonts w:asciiTheme="majorBidi" w:hAnsiTheme="majorBidi" w:cstheme="majorBidi"/>
          <w:sz w:val="24"/>
          <w:szCs w:val="24"/>
        </w:rPr>
        <w:t xml:space="preserve">effect </w:t>
      </w:r>
      <w:r w:rsidR="001927EF" w:rsidRPr="00E524E3">
        <w:rPr>
          <w:rFonts w:asciiTheme="majorBidi" w:hAnsiTheme="majorBidi" w:cstheme="majorBidi"/>
          <w:sz w:val="24"/>
          <w:szCs w:val="24"/>
        </w:rPr>
        <w:t>was</w:t>
      </w:r>
      <w:r w:rsidR="00BB0E4A" w:rsidRPr="00E524E3">
        <w:rPr>
          <w:rFonts w:asciiTheme="majorBidi" w:hAnsiTheme="majorBidi" w:cstheme="majorBidi"/>
          <w:sz w:val="24"/>
          <w:szCs w:val="24"/>
        </w:rPr>
        <w:t xml:space="preserve"> detected</w:t>
      </w:r>
      <w:r w:rsidR="005C7914" w:rsidRPr="00E524E3">
        <w:rPr>
          <w:rFonts w:asciiTheme="majorBidi" w:hAnsiTheme="majorBidi" w:cstheme="majorBidi"/>
          <w:sz w:val="24"/>
          <w:szCs w:val="24"/>
        </w:rPr>
        <w:t xml:space="preserve"> </w:t>
      </w:r>
      <w:r w:rsidR="001C7D40"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&lt;EndNote&gt;&lt;Cite&gt;&lt;Author&gt;Harvey&lt;/Author&gt;&lt;Year&gt;2019&lt;/Year&gt;&lt;RecNum&gt;284&lt;/RecNum&gt;&lt;DisplayText&gt;(Harvey et al. 2019)&lt;/DisplayText&gt;&lt;record&gt;&lt;rec-number&gt;284&lt;/rec-number&gt;&lt;foreign-keys&gt;&lt;key app="EN" db-id="swaf2wxwqzxzdze0fxk520rsafx9x5fxz0vx" timestamp="1638550188"&gt;284&lt;/key&gt;&lt;/foreign-keys&gt;&lt;ref-type name="Journal Article"&gt;17&lt;/ref-type&gt;&lt;contributors&gt;&lt;authors&gt;&lt;author&gt;Harvey, Rachel J&lt;/author&gt;&lt;author&gt;Garbutt, Angus&lt;/author&gt;&lt;author&gt;Hawkins, Stephen J&lt;/author&gt;&lt;author&gt;Skov, Martin Wiggers&lt;/author&gt;&lt;/authors&gt;&lt;/contributors&gt;&lt;titles&gt;&lt;title&gt;No detectable broad-scale effect of livestock grazing on soil blue-carbon stock in salt marshes&lt;/title&gt;&lt;secondary-title&gt;Frontiers in Ecology and Evolution&lt;/secondary-title&gt;&lt;/titles&gt;&lt;periodical&gt;&lt;full-title&gt;Frontiers in Ecology and Evolution&lt;/full-title&gt;&lt;/periodical&gt;&lt;pages&gt;151&lt;/pages&gt;&lt;volume&gt;7&lt;/volume&gt;&lt;dates&gt;&lt;year&gt;2019&lt;/year&gt;&lt;/dates&gt;&lt;isbn&gt;2296-701X&lt;/isbn&gt;&lt;urls&gt;&lt;/urls&gt;&lt;/record&gt;&lt;/Cite&gt;&lt;/EndNote&gt;</w:instrText>
      </w:r>
      <w:r w:rsidR="001C7D40" w:rsidRPr="00E524E3">
        <w:rPr>
          <w:rFonts w:asciiTheme="majorBidi" w:hAnsiTheme="majorBidi" w:cstheme="majorBidi"/>
          <w:sz w:val="24"/>
          <w:szCs w:val="24"/>
        </w:rPr>
        <w:fldChar w:fldCharType="separate"/>
      </w:r>
      <w:r w:rsidR="001C7D40" w:rsidRPr="00E524E3">
        <w:rPr>
          <w:rFonts w:asciiTheme="majorBidi" w:hAnsiTheme="majorBidi" w:cstheme="majorBidi"/>
          <w:noProof/>
          <w:sz w:val="24"/>
          <w:szCs w:val="24"/>
        </w:rPr>
        <w:t>(Harvey et al. 2019)</w:t>
      </w:r>
      <w:r w:rsidR="001C7D40" w:rsidRPr="00E524E3">
        <w:rPr>
          <w:rFonts w:asciiTheme="majorBidi" w:hAnsiTheme="majorBidi" w:cstheme="majorBidi"/>
          <w:sz w:val="24"/>
          <w:szCs w:val="24"/>
        </w:rPr>
        <w:fldChar w:fldCharType="end"/>
      </w:r>
      <w:r w:rsidR="00BB0E4A" w:rsidRPr="00E524E3">
        <w:rPr>
          <w:rFonts w:asciiTheme="majorBidi" w:hAnsiTheme="majorBidi" w:cstheme="majorBidi"/>
          <w:sz w:val="24"/>
          <w:szCs w:val="24"/>
        </w:rPr>
        <w:t>.</w:t>
      </w:r>
      <w:r w:rsidR="00F51F8C" w:rsidRPr="00E524E3">
        <w:rPr>
          <w:rFonts w:asciiTheme="majorBidi" w:hAnsiTheme="majorBidi" w:cstheme="majorBidi"/>
          <w:sz w:val="24"/>
          <w:szCs w:val="24"/>
        </w:rPr>
        <w:t xml:space="preserve"> </w:t>
      </w:r>
      <w:r w:rsidR="008B22FB" w:rsidRPr="008B22FB">
        <w:rPr>
          <w:rFonts w:asciiTheme="majorBidi" w:hAnsiTheme="majorBidi" w:cstheme="majorBidi"/>
          <w:sz w:val="24"/>
          <w:szCs w:val="24"/>
        </w:rPr>
        <w:t>In addition</w:t>
      </w:r>
      <w:r w:rsidR="001927EF" w:rsidRPr="00E524E3">
        <w:rPr>
          <w:rFonts w:asciiTheme="majorBidi" w:hAnsiTheme="majorBidi" w:cstheme="majorBidi"/>
          <w:sz w:val="24"/>
          <w:szCs w:val="24"/>
        </w:rPr>
        <w:t xml:space="preserve">, </w:t>
      </w:r>
      <w:r w:rsidR="00CE12C1" w:rsidRPr="00E524E3">
        <w:rPr>
          <w:rFonts w:asciiTheme="majorBidi" w:hAnsiTheme="majorBidi" w:cstheme="majorBidi"/>
          <w:sz w:val="24"/>
          <w:szCs w:val="24"/>
        </w:rPr>
        <w:t xml:space="preserve">two recent </w:t>
      </w:r>
      <w:r w:rsidR="008B22FB" w:rsidRPr="00E524E3">
        <w:rPr>
          <w:rFonts w:asciiTheme="majorBidi" w:hAnsiTheme="majorBidi" w:cstheme="majorBidi"/>
          <w:sz w:val="24"/>
          <w:szCs w:val="24"/>
        </w:rPr>
        <w:t xml:space="preserve">global scale </w:t>
      </w:r>
      <w:r w:rsidR="00CE12C1" w:rsidRPr="00E524E3">
        <w:rPr>
          <w:rFonts w:asciiTheme="majorBidi" w:hAnsiTheme="majorBidi" w:cstheme="majorBidi"/>
          <w:sz w:val="24"/>
          <w:szCs w:val="24"/>
        </w:rPr>
        <w:t>meta-analys</w:t>
      </w:r>
      <w:r w:rsidR="007A4729" w:rsidRPr="00E524E3">
        <w:rPr>
          <w:rFonts w:asciiTheme="majorBidi" w:hAnsiTheme="majorBidi" w:cstheme="majorBidi"/>
          <w:sz w:val="24"/>
          <w:szCs w:val="24"/>
        </w:rPr>
        <w:t>e</w:t>
      </w:r>
      <w:r w:rsidR="00CE12C1" w:rsidRPr="00E524E3">
        <w:rPr>
          <w:rFonts w:asciiTheme="majorBidi" w:hAnsiTheme="majorBidi" w:cstheme="majorBidi"/>
          <w:sz w:val="24"/>
          <w:szCs w:val="24"/>
        </w:rPr>
        <w:t xml:space="preserve">s </w:t>
      </w:r>
      <w:r w:rsidR="008B22FB" w:rsidRPr="008B22FB">
        <w:rPr>
          <w:rFonts w:asciiTheme="majorBidi" w:hAnsiTheme="majorBidi" w:cstheme="majorBidi"/>
          <w:sz w:val="24"/>
          <w:szCs w:val="24"/>
        </w:rPr>
        <w:t xml:space="preserve">show that </w:t>
      </w:r>
      <w:r w:rsidR="006801C0">
        <w:rPr>
          <w:rFonts w:asciiTheme="majorBidi" w:hAnsiTheme="majorBidi" w:cstheme="majorBidi"/>
          <w:sz w:val="24"/>
          <w:szCs w:val="24"/>
        </w:rPr>
        <w:t xml:space="preserve">the </w:t>
      </w:r>
      <w:r w:rsidR="008B22FB" w:rsidRPr="008B22FB">
        <w:rPr>
          <w:rFonts w:asciiTheme="majorBidi" w:hAnsiTheme="majorBidi" w:cstheme="majorBidi"/>
          <w:sz w:val="24"/>
          <w:szCs w:val="24"/>
        </w:rPr>
        <w:t xml:space="preserve">inconsistent responses of </w:t>
      </w:r>
      <w:r w:rsidR="00963C58">
        <w:rPr>
          <w:rFonts w:asciiTheme="majorBidi" w:hAnsiTheme="majorBidi" w:cstheme="majorBidi"/>
          <w:sz w:val="24"/>
          <w:szCs w:val="24"/>
        </w:rPr>
        <w:t>below-ground</w:t>
      </w:r>
      <w:r w:rsidR="008B22FB" w:rsidRPr="008B22FB">
        <w:rPr>
          <w:rFonts w:asciiTheme="majorBidi" w:hAnsiTheme="majorBidi" w:cstheme="majorBidi"/>
          <w:sz w:val="24"/>
          <w:szCs w:val="24"/>
        </w:rPr>
        <w:t xml:space="preserve"> carbon pools to grazing may be related to differences in grazing intensity, grazing duration, or environmental conditions such as climate</w:t>
      </w:r>
      <w:r w:rsidR="008B22FB" w:rsidRPr="00E524E3">
        <w:rPr>
          <w:rFonts w:asciiTheme="majorBidi" w:hAnsiTheme="majorBidi" w:cstheme="majorBidi"/>
          <w:sz w:val="24"/>
          <w:szCs w:val="24"/>
        </w:rPr>
        <w:t xml:space="preserve"> </w:t>
      </w:r>
      <w:r w:rsidR="001C7D40" w:rsidRPr="00E524E3">
        <w:rPr>
          <w:rFonts w:asciiTheme="majorBidi" w:hAnsiTheme="majorBidi" w:cstheme="majorBidi"/>
          <w:sz w:val="24"/>
          <w:szCs w:val="24"/>
        </w:rPr>
        <w:fldChar w:fldCharType="begin">
          <w:fldData xml:space="preserve">PEVuZE5vdGU+PENpdGU+PEF1dGhvcj5NY1NoZXJyeTwvQXV0aG9yPjxZZWFyPjIwMTM8L1llYXI+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</w:fldData>
        </w:fldChar>
      </w:r>
      <w:r w:rsidR="006B3779">
        <w:rPr>
          <w:rFonts w:asciiTheme="majorBidi" w:hAnsiTheme="majorBidi" w:cstheme="majorBidi"/>
          <w:sz w:val="24"/>
          <w:szCs w:val="24"/>
        </w:rPr>
        <w:instrText xml:space="preserve"> ADDIN EN.CITE </w:instrText>
      </w:r>
      <w:r w:rsidR="006B3779">
        <w:rPr>
          <w:rFonts w:asciiTheme="majorBidi" w:hAnsiTheme="majorBidi" w:cstheme="majorBidi"/>
          <w:sz w:val="24"/>
          <w:szCs w:val="24"/>
        </w:rPr>
        <w:fldChar w:fldCharType="begin">
          <w:fldData xml:space="preserve">PEVuZE5vdGU+PENpdGU+PEF1dGhvcj5NY1NoZXJyeTwvQXV0aG9yPjxZZWFyPjIwMTM8L1llYXI+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</w:fldData>
        </w:fldChar>
      </w:r>
      <w:r w:rsidR="006B3779">
        <w:rPr>
          <w:rFonts w:asciiTheme="majorBidi" w:hAnsiTheme="majorBidi" w:cstheme="majorBidi"/>
          <w:sz w:val="24"/>
          <w:szCs w:val="24"/>
        </w:rPr>
        <w:instrText xml:space="preserve"> ADDIN EN.CITE.DATA </w:instrText>
      </w:r>
      <w:r w:rsidR="006B3779">
        <w:rPr>
          <w:rFonts w:asciiTheme="majorBidi" w:hAnsiTheme="majorBidi" w:cstheme="majorBidi"/>
          <w:sz w:val="24"/>
          <w:szCs w:val="24"/>
        </w:rPr>
      </w:r>
      <w:r w:rsidR="006B3779">
        <w:rPr>
          <w:rFonts w:asciiTheme="majorBidi" w:hAnsiTheme="majorBidi" w:cstheme="majorBidi"/>
          <w:sz w:val="24"/>
          <w:szCs w:val="24"/>
        </w:rPr>
        <w:fldChar w:fldCharType="end"/>
      </w:r>
      <w:r w:rsidR="001C7D40" w:rsidRPr="00E524E3">
        <w:rPr>
          <w:rFonts w:asciiTheme="majorBidi" w:hAnsiTheme="majorBidi" w:cstheme="majorBidi"/>
          <w:sz w:val="24"/>
          <w:szCs w:val="24"/>
        </w:rPr>
      </w:r>
      <w:r w:rsidR="001C7D40"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(McSherry and Ritchie 2013, Zhou et al. 2017)</w:t>
      </w:r>
      <w:r w:rsidR="001C7D40" w:rsidRPr="00E524E3">
        <w:rPr>
          <w:rFonts w:asciiTheme="majorBidi" w:hAnsiTheme="majorBidi" w:cstheme="majorBidi"/>
          <w:sz w:val="24"/>
          <w:szCs w:val="24"/>
        </w:rPr>
        <w:fldChar w:fldCharType="end"/>
      </w:r>
      <w:r w:rsidR="008B22FB" w:rsidRPr="008B22FB">
        <w:rPr>
          <w:rFonts w:asciiTheme="majorBidi" w:hAnsiTheme="majorBidi" w:cstheme="majorBidi"/>
          <w:sz w:val="24"/>
          <w:szCs w:val="24"/>
        </w:rPr>
        <w:t>.</w:t>
      </w:r>
      <w:r w:rsidR="00990B69" w:rsidRPr="00E524E3">
        <w:rPr>
          <w:rFonts w:asciiTheme="majorBidi" w:hAnsiTheme="majorBidi" w:cstheme="majorBidi"/>
          <w:sz w:val="24"/>
          <w:szCs w:val="24"/>
        </w:rPr>
        <w:t xml:space="preserve"> </w:t>
      </w:r>
      <w:r w:rsidR="00333D4E" w:rsidRPr="00E524E3">
        <w:rPr>
          <w:rFonts w:asciiTheme="majorBidi" w:hAnsiTheme="majorBidi" w:cstheme="majorBidi"/>
          <w:sz w:val="24"/>
          <w:szCs w:val="24"/>
        </w:rPr>
        <w:t>However, n</w:t>
      </w:r>
      <w:r w:rsidR="00F51F8C" w:rsidRPr="00E524E3">
        <w:rPr>
          <w:rFonts w:asciiTheme="majorBidi" w:hAnsiTheme="majorBidi" w:cstheme="majorBidi"/>
          <w:sz w:val="24"/>
          <w:szCs w:val="24"/>
        </w:rPr>
        <w:t xml:space="preserve">one of the experimental studies </w:t>
      </w:r>
      <w:r w:rsidR="00CE12C1" w:rsidRPr="00E524E3">
        <w:rPr>
          <w:rFonts w:asciiTheme="majorBidi" w:hAnsiTheme="majorBidi" w:cstheme="majorBidi"/>
          <w:sz w:val="24"/>
          <w:szCs w:val="24"/>
        </w:rPr>
        <w:t>employed</w:t>
      </w:r>
      <w:r w:rsidR="00F51F8C" w:rsidRPr="00E524E3">
        <w:rPr>
          <w:rFonts w:asciiTheme="majorBidi" w:hAnsiTheme="majorBidi" w:cstheme="majorBidi"/>
          <w:sz w:val="24"/>
          <w:szCs w:val="24"/>
        </w:rPr>
        <w:t xml:space="preserve"> a range of </w:t>
      </w:r>
      <w:r w:rsidR="00CE12C1" w:rsidRPr="00E524E3">
        <w:rPr>
          <w:rFonts w:asciiTheme="majorBidi" w:hAnsiTheme="majorBidi" w:cstheme="majorBidi"/>
          <w:sz w:val="24"/>
          <w:szCs w:val="24"/>
        </w:rPr>
        <w:t>livestock intensit</w:t>
      </w:r>
      <w:r w:rsidR="001927EF" w:rsidRPr="00E524E3">
        <w:rPr>
          <w:rFonts w:asciiTheme="majorBidi" w:hAnsiTheme="majorBidi" w:cstheme="majorBidi"/>
          <w:sz w:val="24"/>
          <w:szCs w:val="24"/>
        </w:rPr>
        <w:t>ies</w:t>
      </w:r>
      <w:r w:rsidR="00F51F8C" w:rsidRPr="00E524E3">
        <w:rPr>
          <w:rFonts w:asciiTheme="majorBidi" w:hAnsiTheme="majorBidi" w:cstheme="majorBidi"/>
          <w:sz w:val="24"/>
          <w:szCs w:val="24"/>
        </w:rPr>
        <w:t xml:space="preserve"> to investigate the response of </w:t>
      </w:r>
      <w:r w:rsidR="008B22FB">
        <w:rPr>
          <w:rFonts w:asciiTheme="majorBidi" w:hAnsiTheme="majorBidi" w:cstheme="majorBidi"/>
          <w:sz w:val="24"/>
          <w:szCs w:val="24"/>
        </w:rPr>
        <w:t>recently</w:t>
      </w:r>
      <w:r w:rsidR="006801C0">
        <w:rPr>
          <w:rFonts w:asciiTheme="majorBidi" w:hAnsiTheme="majorBidi" w:cstheme="majorBidi"/>
          <w:sz w:val="24"/>
          <w:szCs w:val="24"/>
        </w:rPr>
        <w:t>-</w:t>
      </w:r>
      <w:r w:rsidR="000429B7" w:rsidRPr="00E524E3">
        <w:rPr>
          <w:rFonts w:asciiTheme="majorBidi" w:hAnsiTheme="majorBidi" w:cstheme="majorBidi"/>
          <w:sz w:val="24"/>
          <w:szCs w:val="24"/>
        </w:rPr>
        <w:t>fixed</w:t>
      </w:r>
      <w:r w:rsidR="00990B69" w:rsidRPr="00E524E3">
        <w:rPr>
          <w:rFonts w:asciiTheme="majorBidi" w:hAnsiTheme="majorBidi" w:cstheme="majorBidi"/>
          <w:sz w:val="24"/>
          <w:szCs w:val="24"/>
        </w:rPr>
        <w:t xml:space="preserve"> </w:t>
      </w:r>
      <w:r w:rsidR="00F51F8C" w:rsidRPr="00E524E3">
        <w:rPr>
          <w:rFonts w:asciiTheme="majorBidi" w:hAnsiTheme="majorBidi" w:cstheme="majorBidi"/>
          <w:sz w:val="24"/>
          <w:szCs w:val="24"/>
        </w:rPr>
        <w:t xml:space="preserve">carbon allocation to different carbon pools, as we </w:t>
      </w:r>
      <w:r w:rsidR="008B22FB" w:rsidRPr="008B22FB">
        <w:rPr>
          <w:rFonts w:asciiTheme="majorBidi" w:hAnsiTheme="majorBidi" w:cstheme="majorBidi"/>
          <w:sz w:val="24"/>
          <w:szCs w:val="24"/>
        </w:rPr>
        <w:t>have done</w:t>
      </w:r>
      <w:r w:rsidR="00F51F8C" w:rsidRPr="00E524E3">
        <w:rPr>
          <w:rFonts w:asciiTheme="majorBidi" w:hAnsiTheme="majorBidi" w:cstheme="majorBidi"/>
          <w:sz w:val="24"/>
          <w:szCs w:val="24"/>
        </w:rPr>
        <w:t xml:space="preserve"> here. </w:t>
      </w:r>
      <w:r w:rsidR="00333D4E" w:rsidRPr="00E524E3">
        <w:rPr>
          <w:rFonts w:asciiTheme="majorBidi" w:hAnsiTheme="majorBidi" w:cstheme="majorBidi"/>
          <w:sz w:val="24"/>
          <w:szCs w:val="24"/>
        </w:rPr>
        <w:t>Further</w:t>
      </w:r>
      <w:r w:rsidR="001C1F20" w:rsidRPr="00E524E3">
        <w:rPr>
          <w:rFonts w:asciiTheme="majorBidi" w:hAnsiTheme="majorBidi" w:cstheme="majorBidi"/>
          <w:sz w:val="24"/>
          <w:szCs w:val="24"/>
        </w:rPr>
        <w:t xml:space="preserve"> confirmatory</w:t>
      </w:r>
      <w:r w:rsidR="00333D4E" w:rsidRPr="00E524E3">
        <w:rPr>
          <w:rFonts w:asciiTheme="majorBidi" w:hAnsiTheme="majorBidi" w:cstheme="majorBidi"/>
          <w:sz w:val="24"/>
          <w:szCs w:val="24"/>
        </w:rPr>
        <w:t xml:space="preserve"> work</w:t>
      </w:r>
      <w:r w:rsidR="00123F24" w:rsidRPr="00E524E3">
        <w:rPr>
          <w:rFonts w:asciiTheme="majorBidi" w:hAnsiTheme="majorBidi" w:cstheme="majorBidi"/>
          <w:sz w:val="24"/>
          <w:szCs w:val="24"/>
        </w:rPr>
        <w:t xml:space="preserve"> </w:t>
      </w:r>
      <w:r w:rsidR="008B22FB">
        <w:rPr>
          <w:rFonts w:asciiTheme="majorBidi" w:hAnsiTheme="majorBidi" w:cstheme="majorBidi"/>
          <w:sz w:val="24"/>
          <w:szCs w:val="24"/>
        </w:rPr>
        <w:t>at</w:t>
      </w:r>
      <w:r w:rsidR="00123F24" w:rsidRPr="00E524E3">
        <w:rPr>
          <w:rFonts w:asciiTheme="majorBidi" w:hAnsiTheme="majorBidi" w:cstheme="majorBidi"/>
          <w:sz w:val="24"/>
          <w:szCs w:val="24"/>
        </w:rPr>
        <w:t xml:space="preserve"> a range of sites</w:t>
      </w:r>
      <w:r w:rsidR="00333D4E" w:rsidRPr="00E524E3">
        <w:rPr>
          <w:rFonts w:asciiTheme="majorBidi" w:hAnsiTheme="majorBidi" w:cstheme="majorBidi"/>
          <w:sz w:val="24"/>
          <w:szCs w:val="24"/>
        </w:rPr>
        <w:t xml:space="preserve"> is </w:t>
      </w:r>
      <w:r w:rsidR="00CE12C1" w:rsidRPr="00E524E3">
        <w:rPr>
          <w:rFonts w:asciiTheme="majorBidi" w:hAnsiTheme="majorBidi" w:cstheme="majorBidi"/>
          <w:sz w:val="24"/>
          <w:szCs w:val="24"/>
        </w:rPr>
        <w:t>needed</w:t>
      </w:r>
      <w:r w:rsidR="00333D4E" w:rsidRPr="00E524E3">
        <w:rPr>
          <w:rFonts w:asciiTheme="majorBidi" w:hAnsiTheme="majorBidi" w:cstheme="majorBidi"/>
          <w:sz w:val="24"/>
          <w:szCs w:val="24"/>
        </w:rPr>
        <w:t xml:space="preserve"> to </w:t>
      </w:r>
      <w:r w:rsidR="00CE12C1" w:rsidRPr="00E524E3">
        <w:rPr>
          <w:rFonts w:asciiTheme="majorBidi" w:hAnsiTheme="majorBidi" w:cstheme="majorBidi"/>
          <w:sz w:val="24"/>
          <w:szCs w:val="24"/>
        </w:rPr>
        <w:t>improve our</w:t>
      </w:r>
      <w:r w:rsidR="00333D4E" w:rsidRPr="00E524E3">
        <w:rPr>
          <w:rFonts w:asciiTheme="majorBidi" w:hAnsiTheme="majorBidi" w:cstheme="majorBidi"/>
          <w:sz w:val="24"/>
          <w:szCs w:val="24"/>
        </w:rPr>
        <w:t xml:space="preserve"> understand</w:t>
      </w:r>
      <w:r w:rsidR="00CE12C1" w:rsidRPr="00E524E3">
        <w:rPr>
          <w:rFonts w:asciiTheme="majorBidi" w:hAnsiTheme="majorBidi" w:cstheme="majorBidi"/>
          <w:sz w:val="24"/>
          <w:szCs w:val="24"/>
        </w:rPr>
        <w:t xml:space="preserve">ing of </w:t>
      </w:r>
      <w:r w:rsidR="008B22FB">
        <w:rPr>
          <w:rFonts w:asciiTheme="majorBidi" w:hAnsiTheme="majorBidi" w:cstheme="majorBidi"/>
          <w:sz w:val="24"/>
          <w:szCs w:val="24"/>
        </w:rPr>
        <w:t xml:space="preserve">the </w:t>
      </w:r>
      <w:r w:rsidR="00333D4E" w:rsidRPr="00E524E3">
        <w:rPr>
          <w:rFonts w:asciiTheme="majorBidi" w:hAnsiTheme="majorBidi" w:cstheme="majorBidi"/>
          <w:sz w:val="24"/>
          <w:szCs w:val="24"/>
        </w:rPr>
        <w:t>mechanisms behind the response of soil carbon fluxes to grazing intensity</w:t>
      </w:r>
      <w:r w:rsidR="00333D4E" w:rsidRPr="003D6AB0">
        <w:rPr>
          <w:rFonts w:asciiTheme="majorBidi" w:hAnsiTheme="majorBidi" w:cstheme="majorBidi"/>
          <w:sz w:val="24"/>
          <w:szCs w:val="24"/>
        </w:rPr>
        <w:t>.</w:t>
      </w:r>
      <w:r w:rsidR="003D6AB0" w:rsidRPr="003D6AB0">
        <w:rPr>
          <w:rFonts w:ascii="Arial" w:eastAsia="Times New Roman" w:hAnsi="Arial" w:cs="Arial"/>
          <w:color w:val="222222"/>
          <w:sz w:val="24"/>
          <w:szCs w:val="24"/>
        </w:rPr>
        <w:t xml:space="preserve"> </w:t>
      </w:r>
      <w:r w:rsidR="003D6AB0" w:rsidRPr="003D6AB0">
        <w:rPr>
          <w:rFonts w:asciiTheme="majorBidi" w:hAnsiTheme="majorBidi" w:cstheme="majorBidi"/>
          <w:sz w:val="24"/>
          <w:szCs w:val="24"/>
        </w:rPr>
        <w:t>Our results may indicate that differences in short term carbon fluxes (inputs and outputs) result in relatively stable carbon sequestration and stocks over the longer term across a range of grazing intensity in our study site</w:t>
      </w:r>
      <w:r w:rsidR="003D6AB0">
        <w:rPr>
          <w:rFonts w:asciiTheme="majorBidi" w:hAnsiTheme="majorBidi" w:cstheme="majorBidi"/>
          <w:sz w:val="24"/>
          <w:szCs w:val="24"/>
        </w:rPr>
        <w:t xml:space="preserve">. </w:t>
      </w:r>
    </w:p>
    <w:bookmarkEnd w:id="31"/>
    <w:p w14:paraId="6F19F859" w14:textId="20D196A2" w:rsidR="00573B08" w:rsidRPr="00E524E3" w:rsidRDefault="008B22FB" w:rsidP="0094548D">
      <w:pPr>
        <w:spacing w:line="480" w:lineRule="auto"/>
        <w:jc w:val="both"/>
        <w:rPr>
          <w:rFonts w:asciiTheme="majorBidi" w:hAnsiTheme="majorBidi" w:cstheme="majorBidi"/>
          <w:iCs/>
          <w:sz w:val="24"/>
          <w:szCs w:val="24"/>
        </w:rPr>
      </w:pPr>
      <w:r>
        <w:rPr>
          <w:rFonts w:asciiTheme="majorBidi" w:hAnsiTheme="majorBidi" w:cstheme="majorBidi"/>
          <w:iCs/>
          <w:sz w:val="24"/>
          <w:szCs w:val="24"/>
        </w:rPr>
        <w:t>Soil</w:t>
      </w:r>
      <w:r w:rsidR="00833075" w:rsidRPr="00E524E3">
        <w:rPr>
          <w:rFonts w:asciiTheme="majorBidi" w:hAnsiTheme="majorBidi" w:cstheme="majorBidi"/>
          <w:iCs/>
          <w:sz w:val="24"/>
          <w:szCs w:val="24"/>
        </w:rPr>
        <w:t xml:space="preserve"> </w:t>
      </w:r>
      <w:r w:rsidR="00833075" w:rsidRPr="00E524E3">
        <w:rPr>
          <w:rFonts w:asciiTheme="majorBidi" w:hAnsiTheme="majorBidi" w:cstheme="majorBidi"/>
          <w:iCs/>
          <w:sz w:val="24"/>
          <w:szCs w:val="24"/>
          <w:vertAlign w:val="superscript"/>
        </w:rPr>
        <w:t>13</w:t>
      </w:r>
      <w:r w:rsidR="00833075" w:rsidRPr="00E524E3">
        <w:rPr>
          <w:rFonts w:asciiTheme="majorBidi" w:hAnsiTheme="majorBidi" w:cstheme="majorBidi"/>
          <w:iCs/>
          <w:sz w:val="24"/>
          <w:szCs w:val="24"/>
        </w:rPr>
        <w:t>C-CO</w:t>
      </w:r>
      <w:r w:rsidR="00833075" w:rsidRPr="00E524E3">
        <w:rPr>
          <w:rFonts w:asciiTheme="majorBidi" w:hAnsiTheme="majorBidi" w:cstheme="majorBidi"/>
          <w:iCs/>
          <w:sz w:val="24"/>
          <w:szCs w:val="24"/>
          <w:vertAlign w:val="subscript"/>
        </w:rPr>
        <w:t>2</w:t>
      </w:r>
      <w:r w:rsidR="00833075" w:rsidRPr="00E524E3">
        <w:rPr>
          <w:rFonts w:asciiTheme="majorBidi" w:hAnsiTheme="majorBidi" w:cstheme="majorBidi"/>
          <w:iCs/>
          <w:sz w:val="24"/>
          <w:szCs w:val="24"/>
        </w:rPr>
        <w:t xml:space="preserve"> efflux did not change with grazing intensity</w:t>
      </w:r>
      <w:r w:rsidR="00636624" w:rsidRPr="00E524E3">
        <w:rPr>
          <w:rFonts w:asciiTheme="majorBidi" w:hAnsiTheme="majorBidi" w:cstheme="majorBidi"/>
          <w:sz w:val="24"/>
          <w:szCs w:val="24"/>
        </w:rPr>
        <w:t xml:space="preserve"> </w:t>
      </w:r>
      <w:r w:rsidR="00636624" w:rsidRPr="00E524E3">
        <w:rPr>
          <w:rFonts w:asciiTheme="majorBidi" w:hAnsiTheme="majorBidi" w:cstheme="majorBidi"/>
          <w:iCs/>
          <w:sz w:val="24"/>
          <w:szCs w:val="24"/>
        </w:rPr>
        <w:t xml:space="preserve">over the entire </w:t>
      </w:r>
      <w:r w:rsidR="00895384" w:rsidRPr="00E524E3">
        <w:rPr>
          <w:rFonts w:asciiTheme="majorBidi" w:hAnsiTheme="majorBidi" w:cstheme="majorBidi"/>
          <w:iCs/>
          <w:sz w:val="24"/>
          <w:szCs w:val="24"/>
        </w:rPr>
        <w:t xml:space="preserve">surveyed </w:t>
      </w:r>
      <w:r w:rsidR="00636624" w:rsidRPr="00E524E3">
        <w:rPr>
          <w:rFonts w:asciiTheme="majorBidi" w:hAnsiTheme="majorBidi" w:cstheme="majorBidi"/>
          <w:iCs/>
          <w:sz w:val="24"/>
          <w:szCs w:val="24"/>
        </w:rPr>
        <w:t>time period</w:t>
      </w:r>
      <w:r w:rsidR="00833075" w:rsidRPr="00E524E3">
        <w:rPr>
          <w:rFonts w:asciiTheme="majorBidi" w:hAnsiTheme="majorBidi" w:cstheme="majorBidi"/>
          <w:iCs/>
          <w:sz w:val="24"/>
          <w:szCs w:val="24"/>
        </w:rPr>
        <w:t xml:space="preserve">. </w:t>
      </w:r>
      <w:r w:rsidR="001D1150" w:rsidRPr="00E524E3">
        <w:rPr>
          <w:rFonts w:asciiTheme="majorBidi" w:hAnsiTheme="majorBidi" w:cstheme="majorBidi"/>
          <w:iCs/>
          <w:sz w:val="24"/>
          <w:szCs w:val="24"/>
        </w:rPr>
        <w:t xml:space="preserve">Similar results have been reported, </w:t>
      </w:r>
      <w:r w:rsidRPr="00E524E3">
        <w:rPr>
          <w:rFonts w:asciiTheme="majorBidi" w:hAnsiTheme="majorBidi" w:cstheme="majorBidi"/>
          <w:iCs/>
          <w:sz w:val="24"/>
          <w:szCs w:val="24"/>
        </w:rPr>
        <w:t xml:space="preserve">for example, </w:t>
      </w:r>
      <w:r w:rsidR="001C7D40" w:rsidRPr="00E524E3">
        <w:rPr>
          <w:rFonts w:asciiTheme="majorBidi" w:hAnsiTheme="majorBidi" w:cstheme="majorBidi"/>
          <w:iCs/>
          <w:sz w:val="24"/>
          <w:szCs w:val="24"/>
        </w:rPr>
        <w:fldChar w:fldCharType="begin"/>
      </w:r>
      <w:r w:rsidR="006B3779">
        <w:rPr>
          <w:rFonts w:asciiTheme="majorBidi" w:hAnsiTheme="majorBidi" w:cstheme="majorBidi"/>
          <w:iCs/>
          <w:sz w:val="24"/>
          <w:szCs w:val="24"/>
        </w:rPr>
        <w:instrText xml:space="preserve"> ADDIN EN.CITE &lt;EndNote&gt;&lt;Cite AuthorYear="1"&gt;&lt;Author&gt;Schmitt&lt;/Author&gt;&lt;Year&gt;2013&lt;/Year&gt;&lt;RecNum&gt;510&lt;/RecNum&gt;&lt;DisplayText&gt;Schmitt et al. (2013)&lt;/DisplayText&gt;&lt;record&gt;&lt;rec-number&gt;510&lt;/rec-number&gt;&lt;foreign-keys&gt;&lt;key app="EN" db-id="swaf2wxwqzxzdze0fxk520rsafx9x5fxz0vx" timestamp="1638550189"&gt;510&lt;/key&gt;&lt;/foreign-keys&gt;&lt;ref-type name="Journal Article"&gt;17&lt;/ref-type&gt;&lt;contributors&gt;&lt;authors&gt;&lt;author&gt;Schmitt, Andreas&lt;/author&gt;&lt;author&gt;Pausch, Johanna&lt;/author&gt;&lt;author&gt;Kuzyakov, Yakov&lt;/author&gt;&lt;/authors&gt;&lt;/contributors&gt;&lt;titles&gt;&lt;title&gt;Effect of clipping and shading on C allocation and fluxes in soil under ryegrass and alfalfa estimated by 14C labelling&lt;/title&gt;&lt;secondary-title&gt;Applied soil ecology&lt;/secondary-title&gt;&lt;/titles&gt;&lt;periodical&gt;&lt;full-title&gt;Applied Soil Ecology&lt;/full-title&gt;&lt;/periodical&gt;&lt;pages&gt;228-236&lt;/pages&gt;&lt;volume&gt;64&lt;/volume&gt;&lt;dates&gt;&lt;year&gt;2013&lt;/year&gt;&lt;/dates&gt;&lt;isbn&gt;0929-1393&lt;/isbn&gt;&lt;urls&gt;&lt;/urls&gt;&lt;/record&gt;&lt;/Cite&gt;&lt;/EndNote&gt;</w:instrText>
      </w:r>
      <w:r w:rsidR="001C7D40" w:rsidRPr="00E524E3">
        <w:rPr>
          <w:rFonts w:asciiTheme="majorBidi" w:hAnsiTheme="majorBidi" w:cstheme="majorBidi"/>
          <w:iCs/>
          <w:sz w:val="24"/>
          <w:szCs w:val="24"/>
        </w:rPr>
        <w:fldChar w:fldCharType="separate"/>
      </w:r>
      <w:r w:rsidR="001C7D40" w:rsidRPr="00E524E3">
        <w:rPr>
          <w:rFonts w:asciiTheme="majorBidi" w:hAnsiTheme="majorBidi" w:cstheme="majorBidi"/>
          <w:iCs/>
          <w:noProof/>
          <w:sz w:val="24"/>
          <w:szCs w:val="24"/>
        </w:rPr>
        <w:t>Schmitt et al. (2013)</w:t>
      </w:r>
      <w:r w:rsidR="001C7D40" w:rsidRPr="00E524E3">
        <w:rPr>
          <w:rFonts w:asciiTheme="majorBidi" w:hAnsiTheme="majorBidi" w:cstheme="majorBidi"/>
          <w:iCs/>
          <w:sz w:val="24"/>
          <w:szCs w:val="24"/>
        </w:rPr>
        <w:fldChar w:fldCharType="end"/>
      </w:r>
      <w:r w:rsidR="00833075" w:rsidRPr="00E524E3">
        <w:rPr>
          <w:rFonts w:asciiTheme="majorBidi" w:hAnsiTheme="majorBidi" w:cstheme="majorBidi"/>
          <w:iCs/>
          <w:sz w:val="24"/>
          <w:szCs w:val="24"/>
        </w:rPr>
        <w:t xml:space="preserve"> </w:t>
      </w:r>
      <w:r>
        <w:rPr>
          <w:rFonts w:asciiTheme="majorBidi" w:hAnsiTheme="majorBidi" w:cstheme="majorBidi"/>
          <w:iCs/>
          <w:sz w:val="24"/>
          <w:szCs w:val="24"/>
        </w:rPr>
        <w:t>found no effect</w:t>
      </w:r>
      <w:r w:rsidR="00833075" w:rsidRPr="00E524E3">
        <w:rPr>
          <w:rFonts w:asciiTheme="majorBidi" w:hAnsiTheme="majorBidi" w:cstheme="majorBidi"/>
          <w:iCs/>
          <w:sz w:val="24"/>
          <w:szCs w:val="24"/>
        </w:rPr>
        <w:t xml:space="preserve"> of stimulated clipping on </w:t>
      </w:r>
      <w:r w:rsidR="00833075" w:rsidRPr="00E524E3">
        <w:rPr>
          <w:rFonts w:asciiTheme="majorBidi" w:hAnsiTheme="majorBidi" w:cstheme="majorBidi"/>
          <w:iCs/>
          <w:sz w:val="24"/>
          <w:szCs w:val="24"/>
          <w:vertAlign w:val="superscript"/>
        </w:rPr>
        <w:t>13</w:t>
      </w:r>
      <w:r w:rsidR="00833075" w:rsidRPr="00E524E3">
        <w:rPr>
          <w:rFonts w:asciiTheme="majorBidi" w:hAnsiTheme="majorBidi" w:cstheme="majorBidi"/>
          <w:iCs/>
          <w:sz w:val="24"/>
          <w:szCs w:val="24"/>
        </w:rPr>
        <w:t>C-CO</w:t>
      </w:r>
      <w:r w:rsidR="00833075" w:rsidRPr="00E524E3">
        <w:rPr>
          <w:rFonts w:asciiTheme="majorBidi" w:hAnsiTheme="majorBidi" w:cstheme="majorBidi"/>
          <w:iCs/>
          <w:sz w:val="24"/>
          <w:szCs w:val="24"/>
          <w:vertAlign w:val="subscript"/>
        </w:rPr>
        <w:t>2</w:t>
      </w:r>
      <w:r w:rsidR="00833075" w:rsidRPr="00E524E3">
        <w:rPr>
          <w:rFonts w:asciiTheme="majorBidi" w:hAnsiTheme="majorBidi" w:cstheme="majorBidi"/>
          <w:iCs/>
          <w:sz w:val="24"/>
          <w:szCs w:val="24"/>
        </w:rPr>
        <w:t xml:space="preserve"> efflux from soil in a pot experiment with two perennial grasses.</w:t>
      </w:r>
      <w:r w:rsidR="001B7D90" w:rsidRPr="00E524E3">
        <w:rPr>
          <w:rFonts w:asciiTheme="majorBidi" w:hAnsiTheme="majorBidi" w:cstheme="majorBidi"/>
          <w:iCs/>
          <w:sz w:val="24"/>
          <w:szCs w:val="24"/>
        </w:rPr>
        <w:t xml:space="preserve"> </w:t>
      </w:r>
      <w:r w:rsidR="00F07F11" w:rsidRPr="00E524E3">
        <w:rPr>
          <w:rFonts w:asciiTheme="majorBidi" w:hAnsiTheme="majorBidi" w:cstheme="majorBidi"/>
          <w:iCs/>
          <w:sz w:val="24"/>
          <w:szCs w:val="24"/>
        </w:rPr>
        <w:t xml:space="preserve">Soil-derived </w:t>
      </w:r>
      <w:r w:rsidR="00F07F11" w:rsidRPr="00E524E3">
        <w:rPr>
          <w:rFonts w:asciiTheme="majorBidi" w:hAnsiTheme="majorBidi" w:cstheme="majorBidi"/>
          <w:iCs/>
          <w:sz w:val="24"/>
          <w:szCs w:val="24"/>
        </w:rPr>
        <w:lastRenderedPageBreak/>
        <w:t>CO</w:t>
      </w:r>
      <w:r w:rsidR="00F07F11" w:rsidRPr="00E524E3">
        <w:rPr>
          <w:rFonts w:asciiTheme="majorBidi" w:hAnsiTheme="majorBidi" w:cstheme="majorBidi"/>
          <w:iCs/>
          <w:sz w:val="24"/>
          <w:szCs w:val="24"/>
          <w:vertAlign w:val="subscript"/>
        </w:rPr>
        <w:t>2</w:t>
      </w:r>
      <w:r w:rsidR="00F07F11" w:rsidRPr="00E524E3">
        <w:rPr>
          <w:rFonts w:asciiTheme="majorBidi" w:hAnsiTheme="majorBidi" w:cstheme="majorBidi"/>
          <w:iCs/>
          <w:sz w:val="24"/>
          <w:szCs w:val="24"/>
        </w:rPr>
        <w:t xml:space="preserve"> </w:t>
      </w:r>
      <w:r w:rsidR="007A4729" w:rsidRPr="00E524E3">
        <w:rPr>
          <w:rFonts w:asciiTheme="majorBidi" w:hAnsiTheme="majorBidi" w:cstheme="majorBidi"/>
          <w:iCs/>
          <w:sz w:val="24"/>
          <w:szCs w:val="24"/>
        </w:rPr>
        <w:t>comes</w:t>
      </w:r>
      <w:r w:rsidR="00C6493E" w:rsidRPr="00E524E3">
        <w:rPr>
          <w:rFonts w:asciiTheme="majorBidi" w:hAnsiTheme="majorBidi" w:cstheme="majorBidi"/>
          <w:iCs/>
          <w:sz w:val="24"/>
          <w:szCs w:val="24"/>
        </w:rPr>
        <w:t xml:space="preserve"> from</w:t>
      </w:r>
      <w:r w:rsidR="00F07F11" w:rsidRPr="00E524E3">
        <w:rPr>
          <w:rFonts w:asciiTheme="majorBidi" w:hAnsiTheme="majorBidi" w:cstheme="majorBidi"/>
          <w:iCs/>
          <w:sz w:val="24"/>
          <w:szCs w:val="24"/>
        </w:rPr>
        <w:t xml:space="preserve"> </w:t>
      </w:r>
      <w:r w:rsidR="00C6493E" w:rsidRPr="00E524E3">
        <w:rPr>
          <w:rFonts w:asciiTheme="majorBidi" w:hAnsiTheme="majorBidi" w:cstheme="majorBidi"/>
          <w:iCs/>
          <w:sz w:val="24"/>
          <w:szCs w:val="24"/>
        </w:rPr>
        <w:t xml:space="preserve">plant </w:t>
      </w:r>
      <w:r w:rsidR="00F07F11" w:rsidRPr="00E524E3">
        <w:rPr>
          <w:rFonts w:asciiTheme="majorBidi" w:hAnsiTheme="majorBidi" w:cstheme="majorBidi"/>
          <w:iCs/>
          <w:sz w:val="24"/>
          <w:szCs w:val="24"/>
        </w:rPr>
        <w:t xml:space="preserve">root </w:t>
      </w:r>
      <w:r w:rsidR="00C6493E" w:rsidRPr="00E524E3">
        <w:rPr>
          <w:rFonts w:asciiTheme="majorBidi" w:hAnsiTheme="majorBidi" w:cstheme="majorBidi"/>
          <w:iCs/>
          <w:sz w:val="24"/>
          <w:szCs w:val="24"/>
        </w:rPr>
        <w:t>and</w:t>
      </w:r>
      <w:r w:rsidR="00F07F11" w:rsidRPr="00E524E3">
        <w:rPr>
          <w:rFonts w:asciiTheme="majorBidi" w:hAnsiTheme="majorBidi" w:cstheme="majorBidi"/>
          <w:iCs/>
          <w:sz w:val="24"/>
          <w:szCs w:val="24"/>
        </w:rPr>
        <w:t xml:space="preserve"> microbial </w:t>
      </w:r>
      <w:r w:rsidR="005414BB" w:rsidRPr="00E524E3">
        <w:rPr>
          <w:rFonts w:asciiTheme="majorBidi" w:hAnsiTheme="majorBidi" w:cstheme="majorBidi"/>
          <w:iCs/>
          <w:sz w:val="24"/>
          <w:szCs w:val="24"/>
        </w:rPr>
        <w:t>respiration</w:t>
      </w:r>
      <w:r w:rsidR="00026C33" w:rsidRPr="00E524E3">
        <w:rPr>
          <w:rFonts w:asciiTheme="majorBidi" w:hAnsiTheme="majorBidi" w:cstheme="majorBidi"/>
          <w:iCs/>
          <w:sz w:val="24"/>
          <w:szCs w:val="24"/>
        </w:rPr>
        <w:t>.</w:t>
      </w:r>
      <w:r w:rsidR="00756FC8" w:rsidRPr="00E524E3">
        <w:rPr>
          <w:rFonts w:asciiTheme="majorBidi" w:hAnsiTheme="majorBidi" w:cstheme="majorBidi"/>
          <w:iCs/>
          <w:sz w:val="24"/>
          <w:szCs w:val="24"/>
        </w:rPr>
        <w:t xml:space="preserve"> </w:t>
      </w:r>
      <w:r w:rsidR="005414BB" w:rsidRPr="00E524E3">
        <w:rPr>
          <w:rFonts w:asciiTheme="majorBidi" w:hAnsiTheme="majorBidi" w:cstheme="majorBidi"/>
          <w:iCs/>
          <w:sz w:val="24"/>
          <w:szCs w:val="24"/>
        </w:rPr>
        <w:t>T</w:t>
      </w:r>
      <w:r w:rsidR="001A0586" w:rsidRPr="00E524E3">
        <w:rPr>
          <w:rFonts w:asciiTheme="majorBidi" w:hAnsiTheme="majorBidi" w:cstheme="majorBidi"/>
          <w:iCs/>
          <w:sz w:val="24"/>
          <w:szCs w:val="24"/>
        </w:rPr>
        <w:t xml:space="preserve">he separation of root and microbial respiration is extremely challenging as both are </w:t>
      </w:r>
      <w:r w:rsidR="0094548D" w:rsidRPr="00E524E3">
        <w:rPr>
          <w:rFonts w:asciiTheme="majorBidi" w:hAnsiTheme="majorBidi" w:cstheme="majorBidi"/>
          <w:iCs/>
          <w:sz w:val="24"/>
          <w:szCs w:val="24"/>
        </w:rPr>
        <w:t xml:space="preserve">similarly </w:t>
      </w:r>
      <w:r w:rsidR="001A0586" w:rsidRPr="00E524E3">
        <w:rPr>
          <w:rFonts w:asciiTheme="majorBidi" w:hAnsiTheme="majorBidi" w:cstheme="majorBidi"/>
          <w:iCs/>
          <w:sz w:val="24"/>
          <w:szCs w:val="24"/>
        </w:rPr>
        <w:t>label</w:t>
      </w:r>
      <w:r w:rsidR="00525E42" w:rsidRPr="00E524E3">
        <w:rPr>
          <w:rFonts w:asciiTheme="majorBidi" w:hAnsiTheme="majorBidi" w:cstheme="majorBidi"/>
          <w:iCs/>
          <w:sz w:val="24"/>
          <w:szCs w:val="24"/>
        </w:rPr>
        <w:t>l</w:t>
      </w:r>
      <w:r w:rsidR="001A0586" w:rsidRPr="00E524E3">
        <w:rPr>
          <w:rFonts w:asciiTheme="majorBidi" w:hAnsiTheme="majorBidi" w:cstheme="majorBidi"/>
          <w:iCs/>
          <w:sz w:val="24"/>
          <w:szCs w:val="24"/>
        </w:rPr>
        <w:t>ed and located in the same place.</w:t>
      </w:r>
      <w:r w:rsidR="00756FC8" w:rsidRPr="00E524E3">
        <w:rPr>
          <w:rFonts w:asciiTheme="majorBidi" w:hAnsiTheme="majorBidi" w:cstheme="majorBidi"/>
          <w:iCs/>
          <w:sz w:val="24"/>
          <w:szCs w:val="24"/>
        </w:rPr>
        <w:t xml:space="preserve"> </w:t>
      </w:r>
      <w:r w:rsidR="001C7D40" w:rsidRPr="00E524E3">
        <w:rPr>
          <w:rFonts w:asciiTheme="majorBidi" w:hAnsiTheme="majorBidi" w:cstheme="majorBidi"/>
          <w:iCs/>
          <w:sz w:val="24"/>
          <w:szCs w:val="24"/>
        </w:rPr>
        <w:fldChar w:fldCharType="begin"/>
      </w:r>
      <w:r w:rsidR="006B3779">
        <w:rPr>
          <w:rFonts w:asciiTheme="majorBidi" w:hAnsiTheme="majorBidi" w:cstheme="majorBidi"/>
          <w:iCs/>
          <w:sz w:val="24"/>
          <w:szCs w:val="24"/>
        </w:rPr>
        <w:instrText xml:space="preserve"> ADDIN EN.CITE &lt;EndNote&gt;&lt;Cite AuthorYear="1"&gt;&lt;Author&gt;Tang&lt;/Author&gt;&lt;Year&gt;2019&lt;/Year&gt;&lt;RecNum&gt;577&lt;/RecNum&gt;&lt;DisplayText&gt;Tang et al. (2019)&lt;/DisplayText&gt;&lt;record&gt;&lt;rec-number&gt;577&lt;/rec-number&gt;&lt;foreign-keys&gt;&lt;key app="EN" db-id="swaf2wxwqzxzdze0fxk520rsafx9x5fxz0vx" timestamp="1638550189"&gt;577&lt;/key&gt;&lt;/foreign-keys&gt;&lt;ref-type name="Journal Article"&gt;17&lt;/ref-type&gt;&lt;contributors&gt;&lt;authors&gt;&lt;author&gt;Tang, Shiming&lt;/author&gt;&lt;author&gt;Wang, Kun&lt;/author&gt;&lt;author&gt;Xiang, Yangzhou&lt;/author&gt;&lt;author&gt;Tian, Dashuan&lt;/author&gt;&lt;author&gt;Wang, Jinsong&lt;/author&gt;&lt;author&gt;Liu, Yanshu&lt;/author&gt;&lt;author&gt;Cao, Bo&lt;/author&gt;&lt;author&gt;Guo, Ding&lt;/author&gt;&lt;author&gt;Niu, Shuli&lt;/author&gt;&lt;/authors&gt;&lt;/contributors&gt;&lt;titles&gt;&lt;title&gt;Heavy grazing reduces grassland soil greenhouse gas fluxes: A global meta-analysis&lt;/title&gt;&lt;secondary-title&gt;Science of the Total Environment&lt;/secondary-title&gt;&lt;/titles&gt;&lt;periodical&gt;&lt;full-title&gt;Science of The Total Environment&lt;/full-title&gt;&lt;/periodical&gt;&lt;pages&gt;1218-1224&lt;/pages&gt;&lt;volume&gt;654&lt;/volume&gt;&lt;dates&gt;&lt;year&gt;2019&lt;/year&gt;&lt;/dates&gt;&lt;isbn&gt;0048-9697&lt;/isbn&gt;&lt;urls&gt;&lt;/urls&gt;&lt;/record&gt;&lt;/Cite&gt;&lt;/EndNote&gt;</w:instrText>
      </w:r>
      <w:r w:rsidR="001C7D40" w:rsidRPr="00E524E3">
        <w:rPr>
          <w:rFonts w:asciiTheme="majorBidi" w:hAnsiTheme="majorBidi" w:cstheme="majorBidi"/>
          <w:iCs/>
          <w:sz w:val="24"/>
          <w:szCs w:val="24"/>
        </w:rPr>
        <w:fldChar w:fldCharType="separate"/>
      </w:r>
      <w:r w:rsidR="001C7D40" w:rsidRPr="00E524E3">
        <w:rPr>
          <w:rFonts w:asciiTheme="majorBidi" w:hAnsiTheme="majorBidi" w:cstheme="majorBidi"/>
          <w:iCs/>
          <w:noProof/>
          <w:sz w:val="24"/>
          <w:szCs w:val="24"/>
        </w:rPr>
        <w:t>Tang et al. (2019)</w:t>
      </w:r>
      <w:r w:rsidR="001C7D40" w:rsidRPr="00E524E3">
        <w:rPr>
          <w:rFonts w:asciiTheme="majorBidi" w:hAnsiTheme="majorBidi" w:cstheme="majorBidi"/>
          <w:iCs/>
          <w:sz w:val="24"/>
          <w:szCs w:val="24"/>
        </w:rPr>
        <w:fldChar w:fldCharType="end"/>
      </w:r>
      <w:r w:rsidR="001C7D40" w:rsidRPr="00E524E3">
        <w:rPr>
          <w:rFonts w:asciiTheme="majorBidi" w:hAnsiTheme="majorBidi" w:cstheme="majorBidi"/>
          <w:iCs/>
          <w:sz w:val="24"/>
          <w:szCs w:val="24"/>
        </w:rPr>
        <w:t xml:space="preserve"> </w:t>
      </w:r>
      <w:r w:rsidR="00573B08" w:rsidRPr="00E524E3">
        <w:rPr>
          <w:rFonts w:asciiTheme="majorBidi" w:hAnsiTheme="majorBidi" w:cstheme="majorBidi"/>
          <w:iCs/>
          <w:sz w:val="24"/>
          <w:szCs w:val="24"/>
        </w:rPr>
        <w:t xml:space="preserve">suggested </w:t>
      </w:r>
      <w:r w:rsidR="004938CA" w:rsidRPr="00E524E3">
        <w:rPr>
          <w:rFonts w:asciiTheme="majorBidi" w:hAnsiTheme="majorBidi" w:cstheme="majorBidi"/>
          <w:iCs/>
          <w:sz w:val="24"/>
          <w:szCs w:val="24"/>
        </w:rPr>
        <w:t xml:space="preserve">that </w:t>
      </w:r>
      <w:r w:rsidR="00015367" w:rsidRPr="00E524E3">
        <w:rPr>
          <w:rFonts w:asciiTheme="majorBidi" w:hAnsiTheme="majorBidi" w:cstheme="majorBidi"/>
          <w:iCs/>
          <w:sz w:val="24"/>
          <w:szCs w:val="24"/>
        </w:rPr>
        <w:t>shifts</w:t>
      </w:r>
      <w:r w:rsidR="006F7BD1" w:rsidRPr="00E524E3">
        <w:rPr>
          <w:rFonts w:asciiTheme="majorBidi" w:hAnsiTheme="majorBidi" w:cstheme="majorBidi"/>
          <w:iCs/>
          <w:sz w:val="24"/>
          <w:szCs w:val="24"/>
        </w:rPr>
        <w:t xml:space="preserve"> in soil </w:t>
      </w:r>
      <w:r w:rsidR="004938CA" w:rsidRPr="00E524E3">
        <w:rPr>
          <w:rFonts w:asciiTheme="majorBidi" w:hAnsiTheme="majorBidi" w:cstheme="majorBidi"/>
          <w:iCs/>
          <w:sz w:val="24"/>
          <w:szCs w:val="24"/>
        </w:rPr>
        <w:t>derived-</w:t>
      </w:r>
      <w:r w:rsidR="006F7BD1" w:rsidRPr="00E524E3">
        <w:rPr>
          <w:rFonts w:asciiTheme="majorBidi" w:hAnsiTheme="majorBidi" w:cstheme="majorBidi"/>
          <w:iCs/>
          <w:sz w:val="24"/>
          <w:szCs w:val="24"/>
        </w:rPr>
        <w:t>CO</w:t>
      </w:r>
      <w:r w:rsidR="006F7BD1" w:rsidRPr="00E524E3">
        <w:rPr>
          <w:rFonts w:asciiTheme="majorBidi" w:hAnsiTheme="majorBidi" w:cstheme="majorBidi"/>
          <w:iCs/>
          <w:sz w:val="24"/>
          <w:szCs w:val="24"/>
          <w:vertAlign w:val="subscript"/>
        </w:rPr>
        <w:t>2</w:t>
      </w:r>
      <w:r w:rsidR="006F7BD1" w:rsidRPr="00E524E3">
        <w:rPr>
          <w:rFonts w:asciiTheme="majorBidi" w:hAnsiTheme="majorBidi" w:cstheme="majorBidi"/>
          <w:iCs/>
          <w:sz w:val="24"/>
          <w:szCs w:val="24"/>
        </w:rPr>
        <w:t xml:space="preserve"> are </w:t>
      </w:r>
      <w:r w:rsidR="00015367" w:rsidRPr="00E524E3">
        <w:rPr>
          <w:rFonts w:asciiTheme="majorBidi" w:hAnsiTheme="majorBidi" w:cstheme="majorBidi"/>
          <w:iCs/>
          <w:sz w:val="24"/>
          <w:szCs w:val="24"/>
        </w:rPr>
        <w:t>rarely</w:t>
      </w:r>
      <w:r w:rsidR="006F7BD1" w:rsidRPr="00E524E3">
        <w:rPr>
          <w:rFonts w:asciiTheme="majorBidi" w:hAnsiTheme="majorBidi" w:cstheme="majorBidi"/>
          <w:iCs/>
          <w:sz w:val="24"/>
          <w:szCs w:val="24"/>
        </w:rPr>
        <w:t xml:space="preserve"> </w:t>
      </w:r>
      <w:r w:rsidR="00E91E53" w:rsidRPr="00E524E3">
        <w:rPr>
          <w:rFonts w:asciiTheme="majorBidi" w:hAnsiTheme="majorBidi" w:cstheme="majorBidi"/>
          <w:iCs/>
          <w:sz w:val="24"/>
          <w:szCs w:val="24"/>
        </w:rPr>
        <w:t>influenced</w:t>
      </w:r>
      <w:r w:rsidR="006F7BD1" w:rsidRPr="00E524E3">
        <w:rPr>
          <w:rFonts w:asciiTheme="majorBidi" w:hAnsiTheme="majorBidi" w:cstheme="majorBidi"/>
          <w:iCs/>
          <w:sz w:val="24"/>
          <w:szCs w:val="24"/>
        </w:rPr>
        <w:t xml:space="preserve"> by microbial </w:t>
      </w:r>
      <w:r w:rsidR="0094548D" w:rsidRPr="00E524E3">
        <w:rPr>
          <w:rFonts w:asciiTheme="majorBidi" w:hAnsiTheme="majorBidi" w:cstheme="majorBidi"/>
          <w:iCs/>
          <w:sz w:val="24"/>
          <w:szCs w:val="24"/>
        </w:rPr>
        <w:t xml:space="preserve">decomposition </w:t>
      </w:r>
      <w:r w:rsidR="0094548D">
        <w:rPr>
          <w:rFonts w:asciiTheme="majorBidi" w:hAnsiTheme="majorBidi" w:cstheme="majorBidi"/>
          <w:iCs/>
          <w:sz w:val="24"/>
          <w:szCs w:val="24"/>
        </w:rPr>
        <w:t xml:space="preserve">of </w:t>
      </w:r>
      <w:r w:rsidR="004938CA" w:rsidRPr="00E524E3">
        <w:rPr>
          <w:rFonts w:asciiTheme="majorBidi" w:hAnsiTheme="majorBidi" w:cstheme="majorBidi"/>
          <w:iCs/>
          <w:sz w:val="24"/>
          <w:szCs w:val="24"/>
        </w:rPr>
        <w:t xml:space="preserve">organic matter </w:t>
      </w:r>
      <w:r w:rsidR="006F7BD1" w:rsidRPr="00E524E3">
        <w:rPr>
          <w:rFonts w:asciiTheme="majorBidi" w:hAnsiTheme="majorBidi" w:cstheme="majorBidi"/>
          <w:iCs/>
          <w:sz w:val="24"/>
          <w:szCs w:val="24"/>
        </w:rPr>
        <w:t xml:space="preserve">in </w:t>
      </w:r>
      <w:r w:rsidR="00A53E24" w:rsidRPr="00E524E3">
        <w:rPr>
          <w:rFonts w:asciiTheme="majorBidi" w:hAnsiTheme="majorBidi" w:cstheme="majorBidi"/>
          <w:iCs/>
          <w:sz w:val="24"/>
          <w:szCs w:val="24"/>
        </w:rPr>
        <w:t xml:space="preserve">the </w:t>
      </w:r>
      <w:r w:rsidR="006F7BD1" w:rsidRPr="00E524E3">
        <w:rPr>
          <w:rFonts w:asciiTheme="majorBidi" w:hAnsiTheme="majorBidi" w:cstheme="majorBidi"/>
          <w:iCs/>
          <w:sz w:val="24"/>
          <w:szCs w:val="24"/>
        </w:rPr>
        <w:t xml:space="preserve">short </w:t>
      </w:r>
      <w:r w:rsidR="004938CA" w:rsidRPr="00E524E3">
        <w:rPr>
          <w:rFonts w:asciiTheme="majorBidi" w:hAnsiTheme="majorBidi" w:cstheme="majorBidi"/>
          <w:iCs/>
          <w:sz w:val="24"/>
          <w:szCs w:val="24"/>
        </w:rPr>
        <w:t>period of time</w:t>
      </w:r>
      <w:r w:rsidR="001927EF" w:rsidRPr="00E524E3">
        <w:rPr>
          <w:rFonts w:asciiTheme="majorBidi" w:hAnsiTheme="majorBidi" w:cstheme="majorBidi"/>
          <w:iCs/>
          <w:sz w:val="24"/>
          <w:szCs w:val="24"/>
        </w:rPr>
        <w:t>,</w:t>
      </w:r>
      <w:r w:rsidR="00D75236" w:rsidRPr="00E524E3">
        <w:rPr>
          <w:rFonts w:asciiTheme="majorBidi" w:eastAsiaTheme="minorHAnsi" w:hAnsiTheme="majorBidi" w:cstheme="majorBidi"/>
          <w:sz w:val="24"/>
          <w:szCs w:val="24"/>
        </w:rPr>
        <w:t xml:space="preserve"> </w:t>
      </w:r>
      <w:r w:rsidR="00D75236" w:rsidRPr="00E524E3">
        <w:rPr>
          <w:rFonts w:asciiTheme="majorBidi" w:hAnsiTheme="majorBidi" w:cstheme="majorBidi"/>
          <w:iCs/>
          <w:sz w:val="24"/>
          <w:szCs w:val="24"/>
        </w:rPr>
        <w:t xml:space="preserve">but </w:t>
      </w:r>
      <w:r w:rsidRPr="008B22FB">
        <w:rPr>
          <w:rFonts w:asciiTheme="majorBidi" w:hAnsiTheme="majorBidi" w:cstheme="majorBidi"/>
          <w:iCs/>
          <w:sz w:val="24"/>
          <w:szCs w:val="24"/>
        </w:rPr>
        <w:t>are mainly influenced</w:t>
      </w:r>
      <w:r w:rsidR="00015367" w:rsidRPr="00E524E3">
        <w:rPr>
          <w:rFonts w:asciiTheme="majorBidi" w:hAnsiTheme="majorBidi" w:cstheme="majorBidi"/>
          <w:iCs/>
          <w:sz w:val="24"/>
          <w:szCs w:val="24"/>
        </w:rPr>
        <w:t xml:space="preserve"> </w:t>
      </w:r>
      <w:r w:rsidR="00D75236" w:rsidRPr="00E524E3">
        <w:rPr>
          <w:rFonts w:asciiTheme="majorBidi" w:hAnsiTheme="majorBidi" w:cstheme="majorBidi"/>
          <w:iCs/>
          <w:sz w:val="24"/>
          <w:szCs w:val="24"/>
        </w:rPr>
        <w:t xml:space="preserve">by root respiration </w:t>
      </w:r>
      <w:r w:rsidR="0041143B" w:rsidRPr="00E524E3">
        <w:rPr>
          <w:rFonts w:asciiTheme="majorBidi" w:hAnsiTheme="majorBidi" w:cstheme="majorBidi"/>
          <w:iCs/>
          <w:sz w:val="24"/>
          <w:szCs w:val="24"/>
        </w:rPr>
        <w:t>in</w:t>
      </w:r>
      <w:r w:rsidR="00015367" w:rsidRPr="00E524E3">
        <w:rPr>
          <w:rFonts w:asciiTheme="majorBidi" w:hAnsiTheme="majorBidi" w:cstheme="majorBidi"/>
          <w:iCs/>
          <w:sz w:val="24"/>
          <w:szCs w:val="24"/>
        </w:rPr>
        <w:t xml:space="preserve"> graz</w:t>
      </w:r>
      <w:r w:rsidR="0041143B" w:rsidRPr="00E524E3">
        <w:rPr>
          <w:rFonts w:asciiTheme="majorBidi" w:hAnsiTheme="majorBidi" w:cstheme="majorBidi"/>
          <w:iCs/>
          <w:sz w:val="24"/>
          <w:szCs w:val="24"/>
        </w:rPr>
        <w:t>ed systems</w:t>
      </w:r>
      <w:r w:rsidR="00573B08" w:rsidRPr="00E524E3">
        <w:rPr>
          <w:rFonts w:asciiTheme="majorBidi" w:hAnsiTheme="majorBidi" w:cstheme="majorBidi"/>
          <w:iCs/>
          <w:sz w:val="24"/>
          <w:szCs w:val="24"/>
        </w:rPr>
        <w:t>.</w:t>
      </w:r>
      <w:r w:rsidR="005414BB" w:rsidRPr="00E524E3">
        <w:rPr>
          <w:rFonts w:asciiTheme="majorBidi" w:hAnsiTheme="majorBidi" w:cstheme="majorBidi"/>
          <w:iCs/>
          <w:sz w:val="24"/>
          <w:szCs w:val="24"/>
        </w:rPr>
        <w:t xml:space="preserve"> </w:t>
      </w:r>
    </w:p>
    <w:p w14:paraId="3AD850FA" w14:textId="71B18463" w:rsidR="00A03A6E" w:rsidRPr="00E524E3" w:rsidRDefault="00963C58" w:rsidP="001114F9">
      <w:pPr>
        <w:spacing w:line="480" w:lineRule="auto"/>
        <w:jc w:val="both"/>
        <w:rPr>
          <w:rFonts w:asciiTheme="majorBidi" w:hAnsiTheme="majorBidi" w:cstheme="majorBidi"/>
          <w:sz w:val="24"/>
          <w:szCs w:val="24"/>
        </w:rPr>
      </w:pPr>
      <w:r>
        <w:rPr>
          <w:rFonts w:asciiTheme="majorBidi" w:hAnsiTheme="majorBidi" w:cstheme="majorBidi"/>
          <w:sz w:val="24"/>
          <w:szCs w:val="24"/>
        </w:rPr>
        <w:t>Below-ground</w:t>
      </w:r>
      <w:r w:rsidR="00A03A6E" w:rsidRPr="00E524E3">
        <w:rPr>
          <w:rFonts w:asciiTheme="majorBidi" w:hAnsiTheme="majorBidi" w:cstheme="majorBidi"/>
          <w:sz w:val="24"/>
          <w:szCs w:val="24"/>
        </w:rPr>
        <w:t xml:space="preserve"> carbon allocation is a fast process; assimilate</w:t>
      </w:r>
      <w:r w:rsidR="0041143B" w:rsidRPr="00E524E3">
        <w:rPr>
          <w:rFonts w:asciiTheme="majorBidi" w:hAnsiTheme="majorBidi" w:cstheme="majorBidi"/>
          <w:sz w:val="24"/>
          <w:szCs w:val="24"/>
        </w:rPr>
        <w:t>d CO</w:t>
      </w:r>
      <w:r w:rsidR="0041143B" w:rsidRPr="00E524E3">
        <w:rPr>
          <w:rFonts w:asciiTheme="majorBidi" w:hAnsiTheme="majorBidi" w:cstheme="majorBidi"/>
          <w:sz w:val="24"/>
          <w:szCs w:val="24"/>
          <w:vertAlign w:val="subscript"/>
        </w:rPr>
        <w:t>2</w:t>
      </w:r>
      <w:r w:rsidR="00A03A6E" w:rsidRPr="00E524E3">
        <w:rPr>
          <w:rFonts w:asciiTheme="majorBidi" w:hAnsiTheme="majorBidi" w:cstheme="majorBidi"/>
          <w:sz w:val="24"/>
          <w:szCs w:val="24"/>
        </w:rPr>
        <w:t xml:space="preserve"> </w:t>
      </w:r>
      <w:r w:rsidR="0041143B" w:rsidRPr="00E524E3">
        <w:rPr>
          <w:rFonts w:asciiTheme="majorBidi" w:hAnsiTheme="majorBidi" w:cstheme="majorBidi"/>
          <w:sz w:val="24"/>
          <w:szCs w:val="24"/>
        </w:rPr>
        <w:t>is</w:t>
      </w:r>
      <w:r w:rsidR="00A03A6E" w:rsidRPr="00E524E3">
        <w:rPr>
          <w:rFonts w:asciiTheme="majorBidi" w:hAnsiTheme="majorBidi" w:cstheme="majorBidi"/>
          <w:sz w:val="24"/>
          <w:szCs w:val="24"/>
        </w:rPr>
        <w:t xml:space="preserve"> allocated to roots and soil</w:t>
      </w:r>
      <w:r w:rsidR="001114F9" w:rsidRPr="001114F9">
        <w:rPr>
          <w:rFonts w:asciiTheme="majorBidi" w:hAnsiTheme="majorBidi" w:cstheme="majorBidi"/>
          <w:sz w:val="24"/>
          <w:szCs w:val="24"/>
        </w:rPr>
        <w:t xml:space="preserve"> </w:t>
      </w:r>
      <w:r w:rsidR="001114F9" w:rsidRPr="00E524E3">
        <w:rPr>
          <w:rFonts w:asciiTheme="majorBidi" w:hAnsiTheme="majorBidi" w:cstheme="majorBidi"/>
          <w:sz w:val="24"/>
          <w:szCs w:val="24"/>
        </w:rPr>
        <w:t>very quickly</w:t>
      </w:r>
      <w:r w:rsidR="00F473DC" w:rsidRPr="00E524E3">
        <w:rPr>
          <w:rFonts w:asciiTheme="majorBidi" w:hAnsiTheme="majorBidi" w:cstheme="majorBidi"/>
          <w:sz w:val="24"/>
          <w:szCs w:val="24"/>
        </w:rPr>
        <w:t>,</w:t>
      </w:r>
      <w:r w:rsidR="00A03A6E" w:rsidRPr="00E524E3">
        <w:rPr>
          <w:rFonts w:asciiTheme="majorBidi" w:hAnsiTheme="majorBidi" w:cstheme="majorBidi"/>
          <w:sz w:val="24"/>
          <w:szCs w:val="24"/>
        </w:rPr>
        <w:t xml:space="preserve"> m</w:t>
      </w:r>
      <w:r w:rsidR="0041143B" w:rsidRPr="00E524E3">
        <w:rPr>
          <w:rFonts w:asciiTheme="majorBidi" w:hAnsiTheme="majorBidi" w:cstheme="majorBidi"/>
          <w:sz w:val="24"/>
          <w:szCs w:val="24"/>
        </w:rPr>
        <w:t>ostly</w:t>
      </w:r>
      <w:r w:rsidR="00A03A6E" w:rsidRPr="00E524E3">
        <w:rPr>
          <w:rFonts w:asciiTheme="majorBidi" w:hAnsiTheme="majorBidi" w:cstheme="majorBidi"/>
          <w:sz w:val="24"/>
          <w:szCs w:val="24"/>
        </w:rPr>
        <w:t xml:space="preserve"> </w:t>
      </w:r>
      <w:r w:rsidR="001114F9">
        <w:rPr>
          <w:rFonts w:asciiTheme="majorBidi" w:hAnsiTheme="majorBidi" w:cstheme="majorBidi"/>
          <w:sz w:val="24"/>
          <w:szCs w:val="24"/>
        </w:rPr>
        <w:t>on</w:t>
      </w:r>
      <w:r w:rsidR="00A03A6E" w:rsidRPr="00E524E3">
        <w:rPr>
          <w:rFonts w:asciiTheme="majorBidi" w:hAnsiTheme="majorBidi" w:cstheme="majorBidi"/>
          <w:sz w:val="24"/>
          <w:szCs w:val="24"/>
        </w:rPr>
        <w:t xml:space="preserve"> the first and second day </w:t>
      </w:r>
      <w:r w:rsidR="001C7D40"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&lt;EndNote&gt;&lt;Cite&gt;&lt;Author&gt;Pausch&lt;/Author&gt;&lt;Year&gt;2018&lt;/Year&gt;&lt;RecNum&gt;451&lt;/RecNum&gt;&lt;DisplayText&gt;(Wu et al. 2010, Pausch and Kuzyakov 2018)&lt;/DisplayText&gt;&lt;record&gt;&lt;rec-number&gt;451&lt;/rec-number&gt;&lt;foreign-keys&gt;&lt;key app="EN" db-id="swaf2wxwqzxzdze0fxk520rsafx9x5fxz0vx" timestamp="1638550188"&gt;451&lt;/key&gt;&lt;/foreign-keys&gt;&lt;ref-type name="Journal Article"&gt;17&lt;/ref-type&gt;&lt;contributors&gt;&lt;authors&gt;&lt;author&gt;Pausch, Johanna&lt;/author&gt;&lt;author&gt;Kuzyakov, Yakov&lt;/author&gt;&lt;/authors&gt;&lt;/contributors&gt;&lt;titles&gt;&lt;title&gt;Carbon input by roots into the soil: quantification of rhizodeposition from root to ecosystem scale&lt;/title&gt;&lt;secondary-title&gt;Global change biology&lt;/secondary-title&gt;&lt;/titles&gt;&lt;periodical&gt;&lt;full-title&gt;Global Change Biology&lt;/full-title&gt;&lt;/periodical&gt;&lt;pages&gt;1-12&lt;/pages&gt;&lt;volume&gt;24&lt;/volume&gt;&lt;number&gt;1&lt;/number&gt;&lt;dates&gt;&lt;year&gt;2018&lt;/year&gt;&lt;/dates&gt;&lt;isbn&gt;1354-1013&lt;/isbn&gt;&lt;urls&gt;&lt;/urls&gt;&lt;/record&gt;&lt;/Cite&gt;&lt;Cite&gt;&lt;Author&gt;Wu&lt;/Author&gt;&lt;Year&gt;2010&lt;/Year&gt;&lt;RecNum&gt;657&lt;/RecNum&gt;&lt;record&gt;&lt;rec-number&gt;657&lt;/rec-number&gt;&lt;foreign-keys&gt;&lt;key app="EN" db-id="swaf2wxwqzxzdze0fxk520rsafx9x5fxz0vx" timestamp="1638550189"&gt;657&lt;/key&gt;&lt;/foreign-keys&gt;&lt;ref-type name="Journal Article"&gt;17&lt;/ref-type&gt;&lt;contributors&gt;&lt;authors&gt;&lt;author&gt;Wu, Yibo&lt;/author&gt;&lt;author&gt;Tan, Hongchao&lt;/author&gt;&lt;author&gt;Deng, Yongcui&lt;/author&gt;&lt;author&gt;Wu, Jing&lt;/author&gt;&lt;author&gt;Xu, Xingliang&lt;/author&gt;&lt;author&gt;Wang, Yanfen&lt;/author&gt;&lt;author&gt;Tang, Yanhong&lt;/author&gt;&lt;author&gt;Higashi, Teruo&lt;/author&gt;&lt;author&gt;Cui, Xiaoyong&lt;/author&gt;&lt;/authors&gt;&lt;/contributors&gt;&lt;titles&gt;&lt;title&gt;Partitioning pattern of carbon flux in a Kobresia grassland on the Qingha</w:instrText>
      </w:r>
      <w:r w:rsidR="006B3779">
        <w:rPr>
          <w:rFonts w:asciiTheme="majorBidi" w:hAnsiTheme="majorBidi" w:cstheme="majorBidi" w:hint="eastAsia"/>
          <w:sz w:val="24"/>
          <w:szCs w:val="24"/>
        </w:rPr>
        <w:instrText>i</w:instrText>
      </w:r>
      <w:r w:rsidR="006B3779">
        <w:rPr>
          <w:rFonts w:asciiTheme="majorBidi" w:hAnsiTheme="majorBidi" w:cstheme="majorBidi" w:hint="eastAsia"/>
          <w:sz w:val="24"/>
          <w:szCs w:val="24"/>
        </w:rPr>
        <w:instrText>‐</w:instrText>
      </w:r>
      <w:r w:rsidR="006B3779">
        <w:rPr>
          <w:rFonts w:asciiTheme="majorBidi" w:hAnsiTheme="majorBidi" w:cstheme="majorBidi" w:hint="eastAsia"/>
          <w:sz w:val="24"/>
          <w:szCs w:val="24"/>
        </w:rPr>
        <w:instrText>Tibetan Plateau revealed by field 13C pulse</w:instrText>
      </w:r>
      <w:r w:rsidR="006B3779">
        <w:rPr>
          <w:rFonts w:asciiTheme="majorBidi" w:hAnsiTheme="majorBidi" w:cstheme="majorBidi" w:hint="eastAsia"/>
          <w:sz w:val="24"/>
          <w:szCs w:val="24"/>
        </w:rPr>
        <w:instrText>‐</w:instrText>
      </w:r>
      <w:r w:rsidR="006B3779">
        <w:rPr>
          <w:rFonts w:asciiTheme="majorBidi" w:hAnsiTheme="majorBidi" w:cstheme="majorBidi" w:hint="eastAsia"/>
          <w:sz w:val="24"/>
          <w:szCs w:val="24"/>
        </w:rPr>
        <w:instrText>labeling&lt;/title&gt;&lt;secondary-title&gt;Global Change Biology&lt;/secondary-title&gt;&lt;/titles&gt;&lt;periodical&gt;&lt;full-title&gt;Global Change Biology&lt;/full-title&gt;&lt;/periodical&gt;&lt;pages&gt;2322-2333&lt;/pages&gt;&lt;volume&gt;16&lt;/volume&gt;&lt;number&gt;8&lt;/num</w:instrText>
      </w:r>
      <w:r w:rsidR="006B3779">
        <w:rPr>
          <w:rFonts w:asciiTheme="majorBidi" w:hAnsiTheme="majorBidi" w:cstheme="majorBidi"/>
          <w:sz w:val="24"/>
          <w:szCs w:val="24"/>
        </w:rPr>
        <w:instrText>ber&gt;&lt;dates&gt;&lt;year&gt;2010&lt;/year&gt;&lt;/dates&gt;&lt;isbn&gt;1354-1013&lt;/isbn&gt;&lt;urls&gt;&lt;/urls&gt;&lt;/record&gt;&lt;/Cite&gt;&lt;/EndNote&gt;</w:instrText>
      </w:r>
      <w:r w:rsidR="001C7D40" w:rsidRPr="00E524E3">
        <w:rPr>
          <w:rFonts w:asciiTheme="majorBidi" w:hAnsiTheme="majorBidi" w:cstheme="majorBidi"/>
          <w:sz w:val="24"/>
          <w:szCs w:val="24"/>
        </w:rPr>
        <w:fldChar w:fldCharType="separate"/>
      </w:r>
      <w:r w:rsidR="003D3A0E" w:rsidRPr="00E524E3">
        <w:rPr>
          <w:rFonts w:asciiTheme="majorBidi" w:hAnsiTheme="majorBidi" w:cstheme="majorBidi"/>
          <w:noProof/>
          <w:sz w:val="24"/>
          <w:szCs w:val="24"/>
        </w:rPr>
        <w:t>(Wu et al. 2010, Pausch and Kuzyakov 2018)</w:t>
      </w:r>
      <w:r w:rsidR="001C7D40" w:rsidRPr="00E524E3">
        <w:rPr>
          <w:rFonts w:asciiTheme="majorBidi" w:hAnsiTheme="majorBidi" w:cstheme="majorBidi"/>
          <w:sz w:val="24"/>
          <w:szCs w:val="24"/>
        </w:rPr>
        <w:fldChar w:fldCharType="end"/>
      </w:r>
      <w:r w:rsidR="001114F9">
        <w:rPr>
          <w:rFonts w:asciiTheme="majorBidi" w:hAnsiTheme="majorBidi" w:cstheme="majorBidi"/>
          <w:sz w:val="24"/>
          <w:szCs w:val="24"/>
        </w:rPr>
        <w:t xml:space="preserve">. Consistently, </w:t>
      </w:r>
      <w:r w:rsidR="00A03A6E" w:rsidRPr="00E524E3">
        <w:rPr>
          <w:rFonts w:asciiTheme="majorBidi" w:hAnsiTheme="majorBidi" w:cstheme="majorBidi"/>
          <w:sz w:val="24"/>
          <w:szCs w:val="24"/>
        </w:rPr>
        <w:t>carbon input to roots</w:t>
      </w:r>
      <w:r w:rsidR="003E2F2C" w:rsidRPr="00E524E3">
        <w:rPr>
          <w:rFonts w:asciiTheme="majorBidi" w:hAnsiTheme="majorBidi" w:cstheme="majorBidi"/>
          <w:sz w:val="24"/>
          <w:szCs w:val="24"/>
        </w:rPr>
        <w:t xml:space="preserve"> in our study</w:t>
      </w:r>
      <w:r w:rsidR="00A03A6E" w:rsidRPr="00E524E3">
        <w:rPr>
          <w:rFonts w:asciiTheme="majorBidi" w:hAnsiTheme="majorBidi" w:cstheme="majorBidi"/>
          <w:sz w:val="24"/>
          <w:szCs w:val="24"/>
        </w:rPr>
        <w:t xml:space="preserve"> increased one day after labe</w:t>
      </w:r>
      <w:r w:rsidR="00525E42" w:rsidRPr="00E524E3">
        <w:rPr>
          <w:rFonts w:asciiTheme="majorBidi" w:hAnsiTheme="majorBidi" w:cstheme="majorBidi"/>
          <w:sz w:val="24"/>
          <w:szCs w:val="24"/>
        </w:rPr>
        <w:t>l</w:t>
      </w:r>
      <w:r w:rsidR="00A03A6E" w:rsidRPr="00E524E3">
        <w:rPr>
          <w:rFonts w:asciiTheme="majorBidi" w:hAnsiTheme="majorBidi" w:cstheme="majorBidi"/>
          <w:sz w:val="24"/>
          <w:szCs w:val="24"/>
        </w:rPr>
        <w:t>ling</w:t>
      </w:r>
      <w:r w:rsidR="001114F9">
        <w:rPr>
          <w:rFonts w:asciiTheme="majorBidi" w:hAnsiTheme="majorBidi" w:cstheme="majorBidi"/>
          <w:sz w:val="24"/>
          <w:szCs w:val="24"/>
        </w:rPr>
        <w:t>,</w:t>
      </w:r>
      <w:r w:rsidR="00A03A6E" w:rsidRPr="00E524E3">
        <w:rPr>
          <w:rFonts w:asciiTheme="majorBidi" w:hAnsiTheme="majorBidi" w:cstheme="majorBidi"/>
          <w:sz w:val="24"/>
          <w:szCs w:val="24"/>
        </w:rPr>
        <w:t xml:space="preserve"> peaked on the second day</w:t>
      </w:r>
      <w:r w:rsidR="001114F9">
        <w:rPr>
          <w:rFonts w:asciiTheme="majorBidi" w:hAnsiTheme="majorBidi" w:cstheme="majorBidi"/>
          <w:sz w:val="24"/>
          <w:szCs w:val="24"/>
        </w:rPr>
        <w:t>,</w:t>
      </w:r>
      <w:r w:rsidR="00A03A6E" w:rsidRPr="00E524E3">
        <w:rPr>
          <w:rFonts w:asciiTheme="majorBidi" w:hAnsiTheme="majorBidi" w:cstheme="majorBidi"/>
          <w:sz w:val="24"/>
          <w:szCs w:val="24"/>
        </w:rPr>
        <w:t xml:space="preserve"> </w:t>
      </w:r>
      <w:r w:rsidR="003E2F2C" w:rsidRPr="00E524E3">
        <w:rPr>
          <w:rFonts w:asciiTheme="majorBidi" w:hAnsiTheme="majorBidi" w:cstheme="majorBidi"/>
          <w:sz w:val="24"/>
          <w:szCs w:val="24"/>
        </w:rPr>
        <w:t>and then</w:t>
      </w:r>
      <w:r w:rsidR="00A03A6E" w:rsidRPr="00E524E3">
        <w:rPr>
          <w:rFonts w:asciiTheme="majorBidi" w:hAnsiTheme="majorBidi" w:cstheme="majorBidi"/>
          <w:sz w:val="24"/>
          <w:szCs w:val="24"/>
        </w:rPr>
        <w:t xml:space="preserve"> </w:t>
      </w:r>
      <w:r w:rsidR="001114F9" w:rsidRPr="00E524E3">
        <w:rPr>
          <w:rFonts w:asciiTheme="majorBidi" w:hAnsiTheme="majorBidi" w:cstheme="majorBidi"/>
          <w:sz w:val="24"/>
          <w:szCs w:val="24"/>
        </w:rPr>
        <w:t xml:space="preserve">steadily </w:t>
      </w:r>
      <w:r w:rsidR="00A03A6E" w:rsidRPr="00E524E3">
        <w:rPr>
          <w:rFonts w:asciiTheme="majorBidi" w:hAnsiTheme="majorBidi" w:cstheme="majorBidi"/>
          <w:sz w:val="24"/>
          <w:szCs w:val="24"/>
        </w:rPr>
        <w:t>decrease</w:t>
      </w:r>
      <w:r w:rsidR="003E2F2C" w:rsidRPr="00E524E3">
        <w:rPr>
          <w:rFonts w:asciiTheme="majorBidi" w:hAnsiTheme="majorBidi" w:cstheme="majorBidi"/>
          <w:sz w:val="24"/>
          <w:szCs w:val="24"/>
        </w:rPr>
        <w:t>d</w:t>
      </w:r>
      <w:r w:rsidR="00A03A6E" w:rsidRPr="00E524E3">
        <w:rPr>
          <w:rFonts w:asciiTheme="majorBidi" w:hAnsiTheme="majorBidi" w:cstheme="majorBidi"/>
          <w:sz w:val="24"/>
          <w:szCs w:val="24"/>
        </w:rPr>
        <w:t xml:space="preserve"> </w:t>
      </w:r>
      <w:r w:rsidR="001114F9">
        <w:rPr>
          <w:rFonts w:asciiTheme="majorBidi" w:hAnsiTheme="majorBidi" w:cstheme="majorBidi"/>
          <w:sz w:val="24"/>
          <w:szCs w:val="24"/>
        </w:rPr>
        <w:t>until</w:t>
      </w:r>
      <w:r w:rsidR="003E2F2C" w:rsidRPr="00E524E3">
        <w:rPr>
          <w:rFonts w:asciiTheme="majorBidi" w:hAnsiTheme="majorBidi" w:cstheme="majorBidi"/>
          <w:sz w:val="24"/>
          <w:szCs w:val="24"/>
        </w:rPr>
        <w:t xml:space="preserve"> the end of </w:t>
      </w:r>
      <w:r w:rsidR="001114F9">
        <w:rPr>
          <w:rFonts w:asciiTheme="majorBidi" w:hAnsiTheme="majorBidi" w:cstheme="majorBidi"/>
          <w:sz w:val="24"/>
          <w:szCs w:val="24"/>
        </w:rPr>
        <w:t xml:space="preserve">the </w:t>
      </w:r>
      <w:r w:rsidR="003E2F2C" w:rsidRPr="00E524E3">
        <w:rPr>
          <w:rFonts w:asciiTheme="majorBidi" w:hAnsiTheme="majorBidi" w:cstheme="majorBidi"/>
          <w:sz w:val="24"/>
          <w:szCs w:val="24"/>
        </w:rPr>
        <w:t xml:space="preserve">sampling </w:t>
      </w:r>
      <w:r w:rsidR="001114F9">
        <w:rPr>
          <w:rFonts w:asciiTheme="majorBidi" w:hAnsiTheme="majorBidi" w:cstheme="majorBidi"/>
          <w:sz w:val="24"/>
          <w:szCs w:val="24"/>
        </w:rPr>
        <w:t>period</w:t>
      </w:r>
      <w:r w:rsidR="00A03A6E" w:rsidRPr="00E524E3">
        <w:rPr>
          <w:rFonts w:asciiTheme="majorBidi" w:hAnsiTheme="majorBidi" w:cstheme="majorBidi"/>
          <w:sz w:val="24"/>
          <w:szCs w:val="24"/>
        </w:rPr>
        <w:t xml:space="preserve">. </w:t>
      </w:r>
      <w:r w:rsidR="001114F9">
        <w:rPr>
          <w:rFonts w:asciiTheme="majorBidi" w:hAnsiTheme="majorBidi" w:cstheme="majorBidi"/>
          <w:sz w:val="24"/>
          <w:szCs w:val="24"/>
        </w:rPr>
        <w:t>C</w:t>
      </w:r>
      <w:r w:rsidR="003E2F2C" w:rsidRPr="00E524E3">
        <w:rPr>
          <w:rFonts w:asciiTheme="majorBidi" w:hAnsiTheme="majorBidi" w:cstheme="majorBidi"/>
          <w:sz w:val="24"/>
          <w:szCs w:val="24"/>
        </w:rPr>
        <w:t xml:space="preserve">arbon allocation to </w:t>
      </w:r>
      <w:r w:rsidR="001114F9">
        <w:rPr>
          <w:rFonts w:asciiTheme="majorBidi" w:hAnsiTheme="majorBidi" w:cstheme="majorBidi"/>
          <w:sz w:val="24"/>
          <w:szCs w:val="24"/>
        </w:rPr>
        <w:t xml:space="preserve">the </w:t>
      </w:r>
      <w:r w:rsidR="003E2F2C" w:rsidRPr="00E524E3">
        <w:rPr>
          <w:rFonts w:asciiTheme="majorBidi" w:hAnsiTheme="majorBidi" w:cstheme="majorBidi"/>
          <w:sz w:val="24"/>
          <w:szCs w:val="24"/>
        </w:rPr>
        <w:t>soil peaked one day after labe</w:t>
      </w:r>
      <w:r w:rsidR="00525E42" w:rsidRPr="00E524E3">
        <w:rPr>
          <w:rFonts w:asciiTheme="majorBidi" w:hAnsiTheme="majorBidi" w:cstheme="majorBidi"/>
          <w:sz w:val="24"/>
          <w:szCs w:val="24"/>
        </w:rPr>
        <w:t>l</w:t>
      </w:r>
      <w:r w:rsidR="003E2F2C" w:rsidRPr="00E524E3">
        <w:rPr>
          <w:rFonts w:asciiTheme="majorBidi" w:hAnsiTheme="majorBidi" w:cstheme="majorBidi"/>
          <w:sz w:val="24"/>
          <w:szCs w:val="24"/>
        </w:rPr>
        <w:t xml:space="preserve">ling </w:t>
      </w:r>
      <w:r w:rsidR="001114F9">
        <w:rPr>
          <w:rFonts w:asciiTheme="majorBidi" w:hAnsiTheme="majorBidi" w:cstheme="majorBidi"/>
          <w:sz w:val="24"/>
          <w:szCs w:val="24"/>
        </w:rPr>
        <w:t>under</w:t>
      </w:r>
      <w:r w:rsidR="003E2F2C" w:rsidRPr="00E524E3">
        <w:rPr>
          <w:rFonts w:asciiTheme="majorBidi" w:hAnsiTheme="majorBidi" w:cstheme="majorBidi"/>
          <w:sz w:val="24"/>
          <w:szCs w:val="24"/>
        </w:rPr>
        <w:t xml:space="preserve"> </w:t>
      </w:r>
      <w:proofErr w:type="spellStart"/>
      <w:r w:rsidR="00C731DA" w:rsidRPr="00E524E3">
        <w:rPr>
          <w:rFonts w:asciiTheme="majorBidi" w:hAnsiTheme="majorBidi" w:cstheme="majorBidi"/>
          <w:sz w:val="24"/>
          <w:szCs w:val="24"/>
        </w:rPr>
        <w:t>ungrazed</w:t>
      </w:r>
      <w:proofErr w:type="spellEnd"/>
      <w:r w:rsidR="003E2F2C" w:rsidRPr="00E524E3">
        <w:rPr>
          <w:rFonts w:asciiTheme="majorBidi" w:hAnsiTheme="majorBidi" w:cstheme="majorBidi"/>
          <w:sz w:val="24"/>
          <w:szCs w:val="24"/>
        </w:rPr>
        <w:t>, light and medium grazing intensity, while it peaked t</w:t>
      </w:r>
      <w:r w:rsidR="00F473DC" w:rsidRPr="00E524E3">
        <w:rPr>
          <w:rFonts w:asciiTheme="majorBidi" w:hAnsiTheme="majorBidi" w:cstheme="majorBidi"/>
          <w:sz w:val="24"/>
          <w:szCs w:val="24"/>
        </w:rPr>
        <w:t>w</w:t>
      </w:r>
      <w:r w:rsidR="003E2F2C" w:rsidRPr="00E524E3">
        <w:rPr>
          <w:rFonts w:asciiTheme="majorBidi" w:hAnsiTheme="majorBidi" w:cstheme="majorBidi"/>
          <w:sz w:val="24"/>
          <w:szCs w:val="24"/>
        </w:rPr>
        <w:t>o days after</w:t>
      </w:r>
      <w:r w:rsidR="001114F9">
        <w:rPr>
          <w:rFonts w:asciiTheme="majorBidi" w:hAnsiTheme="majorBidi" w:cstheme="majorBidi"/>
          <w:sz w:val="24"/>
          <w:szCs w:val="24"/>
        </w:rPr>
        <w:t xml:space="preserve"> the</w:t>
      </w:r>
      <w:r w:rsidR="003E2F2C" w:rsidRPr="00E524E3">
        <w:rPr>
          <w:rFonts w:asciiTheme="majorBidi" w:hAnsiTheme="majorBidi" w:cstheme="majorBidi"/>
          <w:sz w:val="24"/>
          <w:szCs w:val="24"/>
        </w:rPr>
        <w:t xml:space="preserve"> </w:t>
      </w:r>
      <w:r w:rsidR="003E2F2C" w:rsidRPr="00E524E3">
        <w:rPr>
          <w:rFonts w:asciiTheme="majorBidi" w:hAnsiTheme="majorBidi" w:cstheme="majorBidi"/>
          <w:sz w:val="24"/>
          <w:szCs w:val="24"/>
          <w:vertAlign w:val="superscript"/>
        </w:rPr>
        <w:t>13</w:t>
      </w:r>
      <w:r w:rsidR="003E2F2C" w:rsidRPr="00E524E3">
        <w:rPr>
          <w:rFonts w:asciiTheme="majorBidi" w:hAnsiTheme="majorBidi" w:cstheme="majorBidi"/>
          <w:sz w:val="24"/>
          <w:szCs w:val="24"/>
        </w:rPr>
        <w:t xml:space="preserve">C pulse </w:t>
      </w:r>
      <w:r w:rsidR="001114F9">
        <w:rPr>
          <w:rFonts w:asciiTheme="majorBidi" w:hAnsiTheme="majorBidi" w:cstheme="majorBidi"/>
          <w:sz w:val="24"/>
          <w:szCs w:val="24"/>
        </w:rPr>
        <w:t>under</w:t>
      </w:r>
      <w:r w:rsidR="003E2F2C" w:rsidRPr="00E524E3">
        <w:rPr>
          <w:rFonts w:asciiTheme="majorBidi" w:hAnsiTheme="majorBidi" w:cstheme="majorBidi"/>
          <w:sz w:val="24"/>
          <w:szCs w:val="24"/>
        </w:rPr>
        <w:t xml:space="preserve"> heavy, very heavy and </w:t>
      </w:r>
      <w:r w:rsidR="00616CFE" w:rsidRPr="00E524E3">
        <w:rPr>
          <w:rFonts w:asciiTheme="majorBidi" w:hAnsiTheme="majorBidi" w:cstheme="majorBidi"/>
          <w:sz w:val="24"/>
          <w:szCs w:val="24"/>
        </w:rPr>
        <w:t>very heavy graz</w:t>
      </w:r>
      <w:r w:rsidR="001114F9">
        <w:rPr>
          <w:rFonts w:asciiTheme="majorBidi" w:hAnsiTheme="majorBidi" w:cstheme="majorBidi"/>
          <w:sz w:val="24"/>
          <w:szCs w:val="24"/>
        </w:rPr>
        <w:t>ing</w:t>
      </w:r>
      <w:r w:rsidR="00C84F9F">
        <w:rPr>
          <w:rFonts w:asciiTheme="majorBidi" w:hAnsiTheme="majorBidi" w:cstheme="majorBidi"/>
          <w:sz w:val="24"/>
          <w:szCs w:val="24"/>
        </w:rPr>
        <w:t xml:space="preserve"> intensity</w:t>
      </w:r>
      <w:r w:rsidR="003E2F2C" w:rsidRPr="00E524E3">
        <w:rPr>
          <w:rFonts w:asciiTheme="majorBidi" w:hAnsiTheme="majorBidi" w:cstheme="majorBidi"/>
          <w:sz w:val="24"/>
          <w:szCs w:val="24"/>
        </w:rPr>
        <w:t xml:space="preserve">. </w:t>
      </w:r>
      <w:r w:rsidR="001114F9" w:rsidRPr="001114F9">
        <w:rPr>
          <w:rFonts w:asciiTheme="majorBidi" w:hAnsiTheme="majorBidi" w:cstheme="majorBidi"/>
          <w:sz w:val="24"/>
          <w:szCs w:val="24"/>
        </w:rPr>
        <w:t>This result suggests that grazing intensity may negatively affect the rate of carbon transfer to the soil. This makes sense in that heavily</w:t>
      </w:r>
      <w:r w:rsidR="006801C0">
        <w:rPr>
          <w:rFonts w:asciiTheme="majorBidi" w:hAnsiTheme="majorBidi" w:cstheme="majorBidi"/>
          <w:sz w:val="24"/>
          <w:szCs w:val="24"/>
        </w:rPr>
        <w:t>-</w:t>
      </w:r>
      <w:r w:rsidR="001114F9" w:rsidRPr="001114F9">
        <w:rPr>
          <w:rFonts w:asciiTheme="majorBidi" w:hAnsiTheme="majorBidi" w:cstheme="majorBidi"/>
          <w:sz w:val="24"/>
          <w:szCs w:val="24"/>
        </w:rPr>
        <w:t>grazed plants invest a significant proportion of their photosynthate to replace their lost photosynthetic capacity.</w:t>
      </w:r>
      <w:r w:rsidR="001114F9">
        <w:rPr>
          <w:rFonts w:asciiTheme="majorBidi" w:hAnsiTheme="majorBidi" w:cstheme="majorBidi"/>
          <w:sz w:val="24"/>
          <w:szCs w:val="24"/>
        </w:rPr>
        <w:t xml:space="preserve"> </w:t>
      </w:r>
      <w:r w:rsidR="001114F9" w:rsidRPr="001114F9">
        <w:rPr>
          <w:rFonts w:asciiTheme="majorBidi" w:hAnsiTheme="majorBidi" w:cstheme="majorBidi"/>
          <w:sz w:val="24"/>
          <w:szCs w:val="24"/>
        </w:rPr>
        <w:t xml:space="preserve">Given that the relationship between grazing intensity and </w:t>
      </w:r>
      <w:r>
        <w:rPr>
          <w:rFonts w:asciiTheme="majorBidi" w:hAnsiTheme="majorBidi" w:cstheme="majorBidi"/>
          <w:sz w:val="24"/>
          <w:szCs w:val="24"/>
        </w:rPr>
        <w:t>below-ground</w:t>
      </w:r>
      <w:r w:rsidR="001114F9" w:rsidRPr="001114F9">
        <w:rPr>
          <w:rFonts w:asciiTheme="majorBidi" w:hAnsiTheme="majorBidi" w:cstheme="majorBidi"/>
          <w:sz w:val="24"/>
          <w:szCs w:val="24"/>
        </w:rPr>
        <w:t xml:space="preserve"> carbon allocation has not been reported </w:t>
      </w:r>
      <w:r w:rsidR="006801C0" w:rsidRPr="001114F9">
        <w:rPr>
          <w:rFonts w:asciiTheme="majorBidi" w:hAnsiTheme="majorBidi" w:cstheme="majorBidi"/>
          <w:sz w:val="24"/>
          <w:szCs w:val="24"/>
        </w:rPr>
        <w:t xml:space="preserve">previously </w:t>
      </w:r>
      <w:r w:rsidR="001114F9" w:rsidRPr="001114F9">
        <w:rPr>
          <w:rFonts w:asciiTheme="majorBidi" w:hAnsiTheme="majorBidi" w:cstheme="majorBidi"/>
          <w:sz w:val="24"/>
          <w:szCs w:val="24"/>
        </w:rPr>
        <w:t xml:space="preserve">and the current study has not been fully replicated due to its </w:t>
      </w:r>
      <w:r w:rsidR="001114F9">
        <w:rPr>
          <w:rFonts w:asciiTheme="majorBidi" w:hAnsiTheme="majorBidi" w:cstheme="majorBidi"/>
          <w:sz w:val="24"/>
          <w:szCs w:val="24"/>
        </w:rPr>
        <w:t>large scale</w:t>
      </w:r>
      <w:r w:rsidR="001114F9" w:rsidRPr="001114F9">
        <w:rPr>
          <w:rFonts w:asciiTheme="majorBidi" w:hAnsiTheme="majorBidi" w:cstheme="majorBidi"/>
          <w:sz w:val="24"/>
          <w:szCs w:val="24"/>
        </w:rPr>
        <w:t>, further research is needed to test whether these hypotheses hold</w:t>
      </w:r>
      <w:r w:rsidR="001114F9">
        <w:rPr>
          <w:rFonts w:asciiTheme="majorBidi" w:hAnsiTheme="majorBidi" w:cstheme="majorBidi"/>
          <w:sz w:val="24"/>
          <w:szCs w:val="24"/>
        </w:rPr>
        <w:t>.</w:t>
      </w:r>
      <w:r w:rsidR="000160EC" w:rsidRPr="00E524E3">
        <w:rPr>
          <w:rFonts w:asciiTheme="majorBidi" w:hAnsiTheme="majorBidi" w:cstheme="majorBidi"/>
          <w:sz w:val="24"/>
          <w:szCs w:val="24"/>
        </w:rPr>
        <w:t xml:space="preserve"> </w:t>
      </w:r>
      <w:r w:rsidR="001114F9" w:rsidRPr="001114F9">
        <w:rPr>
          <w:rFonts w:asciiTheme="majorBidi" w:hAnsiTheme="majorBidi" w:cstheme="majorBidi"/>
          <w:sz w:val="24"/>
          <w:szCs w:val="24"/>
        </w:rPr>
        <w:t>In the short term, carbon allocation to roots was greater than to soil in our study. This finding is consistent with the results of a recent meta-analysis of 258 studies, which indicated greater carbon allocation to roots than to net rhizodeposition in more than 80% of studies at sampling times greater than one day after labelling</w:t>
      </w:r>
      <w:r w:rsidR="00AF48A4" w:rsidRPr="00E524E3">
        <w:rPr>
          <w:rFonts w:asciiTheme="majorBidi" w:hAnsiTheme="majorBidi" w:cstheme="majorBidi"/>
          <w:sz w:val="24"/>
          <w:szCs w:val="24"/>
        </w:rPr>
        <w:t xml:space="preserve"> </w:t>
      </w:r>
      <w:r w:rsidR="001C7D40" w:rsidRPr="00E524E3">
        <w:rPr>
          <w:rFonts w:asciiTheme="majorBidi" w:hAnsiTheme="majorBidi" w:cstheme="majorBidi"/>
          <w:sz w:val="24"/>
          <w:szCs w:val="24"/>
        </w:rPr>
        <w:fldChar w:fldCharType="begin"/>
      </w:r>
      <w:r w:rsidR="006B3779">
        <w:rPr>
          <w:rFonts w:asciiTheme="majorBidi" w:hAnsiTheme="majorBidi" w:cstheme="majorBidi"/>
          <w:sz w:val="24"/>
          <w:szCs w:val="24"/>
        </w:rPr>
        <w:instrText xml:space="preserve"> ADDIN EN.CITE &lt;EndNote&gt;&lt;Cite&gt;&lt;Author&gt;Pausch&lt;/Author&gt;&lt;Year&gt;2018&lt;/Year&gt;&lt;RecNum&gt;451&lt;/RecNum&gt;&lt;DisplayText&gt;(Pausch and Kuzyakov 2018)&lt;/DisplayText&gt;&lt;record&gt;&lt;rec-number&gt;451&lt;/rec-number&gt;&lt;foreign-keys&gt;&lt;key app="EN" db-id="swaf2wxwqzxzdze0fxk520rsafx9x5fxz0vx" timestamp="1638550188"&gt;451&lt;/key&gt;&lt;/foreign-keys&gt;&lt;ref-type name="Journal Article"&gt;17&lt;/ref-type&gt;&lt;contributors&gt;&lt;authors&gt;&lt;author&gt;Pausch, Johanna&lt;/author&gt;&lt;author&gt;Kuzyakov, Yakov&lt;/author&gt;&lt;/authors&gt;&lt;/contributors&gt;&lt;titles&gt;&lt;title&gt;Carbon input by roots into the soil: quantification of rhizodeposition from root to ecosystem scale&lt;/title&gt;&lt;secondary-title&gt;Global change biology&lt;/secondary-title&gt;&lt;/titles&gt;&lt;periodical&gt;&lt;full-title&gt;Global Change Biology&lt;/full-title&gt;&lt;/periodical&gt;&lt;pages&gt;1-12&lt;/pages&gt;&lt;volume&gt;24&lt;/volume&gt;&lt;number&gt;1&lt;/number&gt;&lt;dates&gt;&lt;year&gt;2018&lt;/year&gt;&lt;/dates&gt;&lt;isbn&gt;1354-1013&lt;/isbn&gt;&lt;urls&gt;&lt;/urls&gt;&lt;/record&gt;&lt;/Cite&gt;&lt;/EndNote&gt;</w:instrText>
      </w:r>
      <w:r w:rsidR="001C7D40" w:rsidRPr="00E524E3">
        <w:rPr>
          <w:rFonts w:asciiTheme="majorBidi" w:hAnsiTheme="majorBidi" w:cstheme="majorBidi"/>
          <w:sz w:val="24"/>
          <w:szCs w:val="24"/>
        </w:rPr>
        <w:fldChar w:fldCharType="separate"/>
      </w:r>
      <w:r w:rsidR="001C7D40" w:rsidRPr="00E524E3">
        <w:rPr>
          <w:rFonts w:asciiTheme="majorBidi" w:hAnsiTheme="majorBidi" w:cstheme="majorBidi"/>
          <w:noProof/>
          <w:sz w:val="24"/>
          <w:szCs w:val="24"/>
        </w:rPr>
        <w:t>(Pausch and Kuzyakov 2018)</w:t>
      </w:r>
      <w:r w:rsidR="001C7D40" w:rsidRPr="00E524E3">
        <w:rPr>
          <w:rFonts w:asciiTheme="majorBidi" w:hAnsiTheme="majorBidi" w:cstheme="majorBidi"/>
          <w:sz w:val="24"/>
          <w:szCs w:val="24"/>
        </w:rPr>
        <w:fldChar w:fldCharType="end"/>
      </w:r>
      <w:r w:rsidR="00A03A6E" w:rsidRPr="00E524E3">
        <w:rPr>
          <w:rFonts w:asciiTheme="majorBidi" w:hAnsiTheme="majorBidi" w:cstheme="majorBidi"/>
          <w:sz w:val="24"/>
          <w:szCs w:val="24"/>
        </w:rPr>
        <w:t xml:space="preserve">. </w:t>
      </w:r>
    </w:p>
    <w:p w14:paraId="6F04E511" w14:textId="166A0DCA" w:rsidR="00867532" w:rsidRPr="00E524E3" w:rsidRDefault="00763837" w:rsidP="007333C9">
      <w:pPr>
        <w:spacing w:line="480" w:lineRule="auto"/>
        <w:jc w:val="both"/>
        <w:rPr>
          <w:rFonts w:asciiTheme="majorBidi" w:hAnsiTheme="majorBidi" w:cstheme="majorBidi"/>
          <w:iCs/>
          <w:sz w:val="24"/>
          <w:szCs w:val="24"/>
        </w:rPr>
      </w:pPr>
      <w:r w:rsidRPr="00E524E3">
        <w:rPr>
          <w:rFonts w:asciiTheme="majorBidi" w:hAnsiTheme="majorBidi" w:cstheme="majorBidi"/>
          <w:iCs/>
          <w:sz w:val="24"/>
          <w:szCs w:val="24"/>
        </w:rPr>
        <w:t>Soil hyphal length density (HLD) showed a significant negative</w:t>
      </w:r>
      <w:r w:rsidR="00867532" w:rsidRPr="00E524E3">
        <w:rPr>
          <w:rFonts w:asciiTheme="majorBidi" w:hAnsiTheme="majorBidi" w:cstheme="majorBidi"/>
          <w:iCs/>
          <w:sz w:val="24"/>
          <w:szCs w:val="24"/>
        </w:rPr>
        <w:t xml:space="preserve"> linear relationship </w:t>
      </w:r>
      <w:r w:rsidR="00AA0297" w:rsidRPr="00E524E3">
        <w:rPr>
          <w:rFonts w:asciiTheme="majorBidi" w:hAnsiTheme="majorBidi" w:cstheme="majorBidi"/>
          <w:iCs/>
          <w:sz w:val="24"/>
          <w:szCs w:val="24"/>
        </w:rPr>
        <w:t>with</w:t>
      </w:r>
      <w:r w:rsidR="00867532" w:rsidRPr="00E524E3">
        <w:rPr>
          <w:rFonts w:asciiTheme="majorBidi" w:hAnsiTheme="majorBidi" w:cstheme="majorBidi"/>
          <w:iCs/>
          <w:sz w:val="24"/>
          <w:szCs w:val="24"/>
        </w:rPr>
        <w:t xml:space="preserve"> grazing </w:t>
      </w:r>
      <w:r w:rsidRPr="00E524E3">
        <w:rPr>
          <w:rFonts w:asciiTheme="majorBidi" w:hAnsiTheme="majorBidi" w:cstheme="majorBidi"/>
          <w:iCs/>
          <w:sz w:val="24"/>
          <w:szCs w:val="24"/>
        </w:rPr>
        <w:t>intensity</w:t>
      </w:r>
      <w:r w:rsidR="00C33476" w:rsidRPr="00E524E3">
        <w:rPr>
          <w:rFonts w:asciiTheme="majorBidi" w:hAnsiTheme="majorBidi" w:cstheme="majorBidi"/>
          <w:iCs/>
          <w:sz w:val="24"/>
          <w:szCs w:val="24"/>
        </w:rPr>
        <w:t xml:space="preserve">, </w:t>
      </w:r>
      <w:r w:rsidR="001D1150" w:rsidRPr="00E524E3">
        <w:rPr>
          <w:rFonts w:asciiTheme="majorBidi" w:hAnsiTheme="majorBidi" w:cstheme="majorBidi"/>
          <w:iCs/>
          <w:sz w:val="24"/>
          <w:szCs w:val="24"/>
        </w:rPr>
        <w:t>with the same trend reported</w:t>
      </w:r>
      <w:r w:rsidRPr="00E524E3">
        <w:rPr>
          <w:rFonts w:asciiTheme="majorBidi" w:hAnsiTheme="majorBidi" w:cstheme="majorBidi"/>
          <w:iCs/>
          <w:sz w:val="24"/>
          <w:szCs w:val="24"/>
        </w:rPr>
        <w:t xml:space="preserve"> in grassland ecosystems </w:t>
      </w:r>
      <w:r w:rsidR="001C7D40" w:rsidRPr="00E524E3">
        <w:rPr>
          <w:rFonts w:asciiTheme="majorBidi" w:hAnsiTheme="majorBidi" w:cstheme="majorBidi"/>
          <w:iCs/>
          <w:sz w:val="24"/>
          <w:szCs w:val="24"/>
        </w:rPr>
        <w:fldChar w:fldCharType="begin">
          <w:fldData xml:space="preserve">PEVuZE5vdGU+PENpdGU+PEF1dGhvcj52YW4gZGVyIEhleWRlPC9BdXRob3I+PFllYXI+MjAxNzwv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=
</w:fldData>
        </w:fldChar>
      </w:r>
      <w:r w:rsidR="00D84EB4">
        <w:rPr>
          <w:rFonts w:asciiTheme="majorBidi" w:hAnsiTheme="majorBidi" w:cstheme="majorBidi"/>
          <w:iCs/>
          <w:sz w:val="24"/>
          <w:szCs w:val="24"/>
        </w:rPr>
        <w:instrText xml:space="preserve"> ADDIN EN.CITE </w:instrText>
      </w:r>
      <w:r w:rsidR="00D84EB4">
        <w:rPr>
          <w:rFonts w:asciiTheme="majorBidi" w:hAnsiTheme="majorBidi" w:cstheme="majorBidi"/>
          <w:iCs/>
          <w:sz w:val="24"/>
          <w:szCs w:val="24"/>
        </w:rPr>
        <w:fldChar w:fldCharType="begin">
          <w:fldData xml:space="preserve">PEVuZE5vdGU+PENpdGU+PEF1dGhvcj52YW4gZGVyIEhleWRlPC9BdXRob3I+PFllYXI+MjAxNzwv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=
</w:fldData>
        </w:fldChar>
      </w:r>
      <w:r w:rsidR="00D84EB4">
        <w:rPr>
          <w:rFonts w:asciiTheme="majorBidi" w:hAnsiTheme="majorBidi" w:cstheme="majorBidi"/>
          <w:iCs/>
          <w:sz w:val="24"/>
          <w:szCs w:val="24"/>
        </w:rPr>
        <w:instrText xml:space="preserve"> ADDIN EN.CITE.DATA </w:instrText>
      </w:r>
      <w:r w:rsidR="00D84EB4">
        <w:rPr>
          <w:rFonts w:asciiTheme="majorBidi" w:hAnsiTheme="majorBidi" w:cstheme="majorBidi"/>
          <w:iCs/>
          <w:sz w:val="24"/>
          <w:szCs w:val="24"/>
        </w:rPr>
      </w:r>
      <w:r w:rsidR="00D84EB4">
        <w:rPr>
          <w:rFonts w:asciiTheme="majorBidi" w:hAnsiTheme="majorBidi" w:cstheme="majorBidi"/>
          <w:iCs/>
          <w:sz w:val="24"/>
          <w:szCs w:val="24"/>
        </w:rPr>
        <w:fldChar w:fldCharType="end"/>
      </w:r>
      <w:r w:rsidR="001C7D40" w:rsidRPr="00E524E3">
        <w:rPr>
          <w:rFonts w:asciiTheme="majorBidi" w:hAnsiTheme="majorBidi" w:cstheme="majorBidi"/>
          <w:iCs/>
          <w:sz w:val="24"/>
          <w:szCs w:val="24"/>
        </w:rPr>
      </w:r>
      <w:r w:rsidR="001C7D40" w:rsidRPr="00E524E3">
        <w:rPr>
          <w:rFonts w:asciiTheme="majorBidi" w:hAnsiTheme="majorBidi" w:cstheme="majorBidi"/>
          <w:iCs/>
          <w:sz w:val="24"/>
          <w:szCs w:val="24"/>
        </w:rPr>
        <w:fldChar w:fldCharType="separate"/>
      </w:r>
      <w:r w:rsidR="00840C3B">
        <w:rPr>
          <w:rFonts w:asciiTheme="majorBidi" w:hAnsiTheme="majorBidi" w:cstheme="majorBidi"/>
          <w:iCs/>
          <w:noProof/>
          <w:sz w:val="24"/>
          <w:szCs w:val="24"/>
        </w:rPr>
        <w:t>(van der Heyde et al. 2017, Vowles et al. 2018, Faghihinia et al. 2020c)</w:t>
      </w:r>
      <w:r w:rsidR="001C7D40" w:rsidRPr="00E524E3">
        <w:rPr>
          <w:rFonts w:asciiTheme="majorBidi" w:hAnsiTheme="majorBidi" w:cstheme="majorBidi"/>
          <w:iCs/>
          <w:sz w:val="24"/>
          <w:szCs w:val="24"/>
        </w:rPr>
        <w:fldChar w:fldCharType="end"/>
      </w:r>
      <w:r w:rsidR="001D1150" w:rsidRPr="00E524E3">
        <w:rPr>
          <w:rFonts w:asciiTheme="majorBidi" w:hAnsiTheme="majorBidi" w:cstheme="majorBidi"/>
          <w:iCs/>
          <w:sz w:val="24"/>
          <w:szCs w:val="24"/>
        </w:rPr>
        <w:t xml:space="preserve">, </w:t>
      </w:r>
      <w:r w:rsidR="006471B4" w:rsidRPr="006471B4">
        <w:rPr>
          <w:rFonts w:asciiTheme="majorBidi" w:hAnsiTheme="majorBidi" w:cstheme="majorBidi"/>
          <w:iCs/>
          <w:sz w:val="24"/>
          <w:szCs w:val="24"/>
        </w:rPr>
        <w:t xml:space="preserve">while a significant positive correlation was found between </w:t>
      </w:r>
      <w:r w:rsidR="006471B4" w:rsidRPr="006471B4">
        <w:rPr>
          <w:rFonts w:asciiTheme="majorBidi" w:hAnsiTheme="majorBidi" w:cstheme="majorBidi"/>
          <w:iCs/>
          <w:sz w:val="24"/>
          <w:szCs w:val="24"/>
        </w:rPr>
        <w:lastRenderedPageBreak/>
        <w:t xml:space="preserve">HLD and recently fixed carbon in roots and soil, suggesting that HLD is promoted by significant </w:t>
      </w:r>
      <w:r w:rsidR="00963C58">
        <w:rPr>
          <w:rFonts w:asciiTheme="majorBidi" w:hAnsiTheme="majorBidi" w:cstheme="majorBidi"/>
          <w:iCs/>
          <w:sz w:val="24"/>
          <w:szCs w:val="24"/>
        </w:rPr>
        <w:t>below-ground</w:t>
      </w:r>
      <w:r w:rsidR="006471B4" w:rsidRPr="006471B4">
        <w:rPr>
          <w:rFonts w:asciiTheme="majorBidi" w:hAnsiTheme="majorBidi" w:cstheme="majorBidi"/>
          <w:iCs/>
          <w:sz w:val="24"/>
          <w:szCs w:val="24"/>
        </w:rPr>
        <w:t xml:space="preserve"> carbon partitioning.</w:t>
      </w:r>
      <w:r w:rsidR="006471B4">
        <w:rPr>
          <w:rFonts w:asciiTheme="majorBidi" w:hAnsiTheme="majorBidi" w:cstheme="majorBidi"/>
          <w:iCs/>
          <w:sz w:val="24"/>
          <w:szCs w:val="24"/>
        </w:rPr>
        <w:t xml:space="preserve"> </w:t>
      </w:r>
      <w:r w:rsidR="008C3ED9" w:rsidRPr="00E524E3">
        <w:rPr>
          <w:rFonts w:asciiTheme="majorBidi" w:hAnsiTheme="majorBidi" w:cstheme="majorBidi"/>
          <w:iCs/>
          <w:sz w:val="24"/>
          <w:szCs w:val="24"/>
        </w:rPr>
        <w:t>Moreover, t</w:t>
      </w:r>
      <w:r w:rsidR="009E586A" w:rsidRPr="00E524E3">
        <w:rPr>
          <w:rFonts w:asciiTheme="majorBidi" w:hAnsiTheme="majorBidi" w:cstheme="majorBidi"/>
          <w:iCs/>
          <w:sz w:val="24"/>
          <w:szCs w:val="24"/>
        </w:rPr>
        <w:t>h</w:t>
      </w:r>
      <w:r w:rsidR="008C3ED9" w:rsidRPr="00E524E3">
        <w:rPr>
          <w:rFonts w:asciiTheme="majorBidi" w:hAnsiTheme="majorBidi" w:cstheme="majorBidi"/>
          <w:iCs/>
          <w:sz w:val="24"/>
          <w:szCs w:val="24"/>
        </w:rPr>
        <w:t>e positive</w:t>
      </w:r>
      <w:r w:rsidR="009E586A" w:rsidRPr="00E524E3">
        <w:rPr>
          <w:rFonts w:asciiTheme="majorBidi" w:hAnsiTheme="majorBidi" w:cstheme="majorBidi"/>
          <w:iCs/>
          <w:sz w:val="24"/>
          <w:szCs w:val="24"/>
        </w:rPr>
        <w:t xml:space="preserve"> linear relationship between HLD and </w:t>
      </w:r>
      <w:r w:rsidR="000429B7" w:rsidRPr="00E524E3">
        <w:rPr>
          <w:rFonts w:asciiTheme="majorBidi" w:hAnsiTheme="majorBidi" w:cstheme="majorBidi"/>
          <w:iCs/>
          <w:sz w:val="24"/>
          <w:szCs w:val="24"/>
        </w:rPr>
        <w:t>recently</w:t>
      </w:r>
      <w:r w:rsidR="006471B4">
        <w:rPr>
          <w:rFonts w:asciiTheme="majorBidi" w:hAnsiTheme="majorBidi" w:cstheme="majorBidi"/>
          <w:iCs/>
          <w:sz w:val="24"/>
          <w:szCs w:val="24"/>
        </w:rPr>
        <w:t xml:space="preserve"> </w:t>
      </w:r>
      <w:r w:rsidR="000429B7" w:rsidRPr="00E524E3">
        <w:rPr>
          <w:rFonts w:asciiTheme="majorBidi" w:hAnsiTheme="majorBidi" w:cstheme="majorBidi"/>
          <w:iCs/>
          <w:sz w:val="24"/>
          <w:szCs w:val="24"/>
        </w:rPr>
        <w:t>fixed</w:t>
      </w:r>
      <w:r w:rsidR="009E586A" w:rsidRPr="00E524E3">
        <w:rPr>
          <w:rFonts w:asciiTheme="majorBidi" w:hAnsiTheme="majorBidi" w:cstheme="majorBidi"/>
          <w:iCs/>
          <w:sz w:val="24"/>
          <w:szCs w:val="24"/>
        </w:rPr>
        <w:t xml:space="preserve"> carbon can be interpreted as a positive effect of HLD on soil organic carbon</w:t>
      </w:r>
      <w:r w:rsidR="006471B4">
        <w:rPr>
          <w:rFonts w:asciiTheme="majorBidi" w:hAnsiTheme="majorBidi" w:cstheme="majorBidi"/>
          <w:iCs/>
          <w:sz w:val="24"/>
          <w:szCs w:val="24"/>
        </w:rPr>
        <w:t>,</w:t>
      </w:r>
      <w:r w:rsidR="008C3ED9" w:rsidRPr="00E524E3">
        <w:rPr>
          <w:rFonts w:asciiTheme="majorBidi" w:hAnsiTheme="majorBidi" w:cstheme="majorBidi"/>
          <w:iCs/>
          <w:sz w:val="24"/>
          <w:szCs w:val="24"/>
        </w:rPr>
        <w:t xml:space="preserve"> followed by</w:t>
      </w:r>
      <w:r w:rsidR="00C33476" w:rsidRPr="00E524E3">
        <w:rPr>
          <w:rFonts w:asciiTheme="majorBidi" w:hAnsiTheme="majorBidi" w:cstheme="majorBidi"/>
          <w:iCs/>
          <w:sz w:val="24"/>
          <w:szCs w:val="24"/>
        </w:rPr>
        <w:t xml:space="preserve"> additional benefits to the plants in t</w:t>
      </w:r>
      <w:r w:rsidR="006471B4">
        <w:rPr>
          <w:rFonts w:asciiTheme="majorBidi" w:hAnsiTheme="majorBidi" w:cstheme="majorBidi"/>
          <w:iCs/>
          <w:sz w:val="24"/>
          <w:szCs w:val="24"/>
        </w:rPr>
        <w:t xml:space="preserve">he forms </w:t>
      </w:r>
      <w:r w:rsidR="00C33476" w:rsidRPr="00E524E3">
        <w:rPr>
          <w:rFonts w:asciiTheme="majorBidi" w:hAnsiTheme="majorBidi" w:cstheme="majorBidi"/>
          <w:iCs/>
          <w:sz w:val="24"/>
          <w:szCs w:val="24"/>
        </w:rPr>
        <w:t>of nutrient inflows, especially phosphorus.</w:t>
      </w:r>
      <w:r w:rsidR="009E586A" w:rsidRPr="00E524E3">
        <w:rPr>
          <w:rFonts w:asciiTheme="majorBidi" w:hAnsiTheme="majorBidi" w:cstheme="majorBidi"/>
          <w:iCs/>
          <w:sz w:val="24"/>
          <w:szCs w:val="24"/>
        </w:rPr>
        <w:t xml:space="preserve"> </w:t>
      </w:r>
      <w:r w:rsidR="006471B4" w:rsidRPr="006471B4">
        <w:rPr>
          <w:rFonts w:asciiTheme="majorBidi" w:hAnsiTheme="majorBidi" w:cstheme="majorBidi"/>
          <w:iCs/>
          <w:sz w:val="24"/>
          <w:szCs w:val="24"/>
        </w:rPr>
        <w:t>There is some evidence that AMF stimulate microbial degradation of soil organic matter by providing photosynthetic carbon to soil microbes to facilitate the release of nutrients from organic matter</w:t>
      </w:r>
      <w:r w:rsidR="006471B4">
        <w:rPr>
          <w:rFonts w:asciiTheme="majorBidi" w:hAnsiTheme="majorBidi" w:cstheme="majorBidi"/>
          <w:iCs/>
          <w:sz w:val="24"/>
          <w:szCs w:val="24"/>
        </w:rPr>
        <w:t xml:space="preserve"> </w:t>
      </w:r>
      <w:r w:rsidR="001C7D40" w:rsidRPr="00E524E3">
        <w:rPr>
          <w:rFonts w:asciiTheme="majorBidi" w:hAnsiTheme="majorBidi" w:cstheme="majorBidi"/>
          <w:iCs/>
          <w:sz w:val="24"/>
          <w:szCs w:val="24"/>
        </w:rPr>
        <w:fldChar w:fldCharType="begin">
          <w:fldData xml:space="preserve">PEVuZE5vdGU+PENpdGU+PEF1dGhvcj5KYW5zYTwvQXV0aG9yPjxZZWFyPjIwMTM8L1llYXI+PFJl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=
</w:fldData>
        </w:fldChar>
      </w:r>
      <w:r w:rsidR="006B3779">
        <w:rPr>
          <w:rFonts w:asciiTheme="majorBidi" w:hAnsiTheme="majorBidi" w:cstheme="majorBidi"/>
          <w:iCs/>
          <w:sz w:val="24"/>
          <w:szCs w:val="24"/>
        </w:rPr>
        <w:instrText xml:space="preserve"> ADDIN EN.CITE </w:instrText>
      </w:r>
      <w:r w:rsidR="006B3779">
        <w:rPr>
          <w:rFonts w:asciiTheme="majorBidi" w:hAnsiTheme="majorBidi" w:cstheme="majorBidi"/>
          <w:iCs/>
          <w:sz w:val="24"/>
          <w:szCs w:val="24"/>
        </w:rPr>
        <w:fldChar w:fldCharType="begin">
          <w:fldData xml:space="preserve">PEVuZE5vdGU+PENpdGU+PEF1dGhvcj5KYW5zYTwvQXV0aG9yPjxZZWFyPjIwMTM8L1llYXI+PFJl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=
</w:fldData>
        </w:fldChar>
      </w:r>
      <w:r w:rsidR="006B3779">
        <w:rPr>
          <w:rFonts w:asciiTheme="majorBidi" w:hAnsiTheme="majorBidi" w:cstheme="majorBidi"/>
          <w:iCs/>
          <w:sz w:val="24"/>
          <w:szCs w:val="24"/>
        </w:rPr>
        <w:instrText xml:space="preserve"> ADDIN EN.CITE.DATA </w:instrText>
      </w:r>
      <w:r w:rsidR="006B3779">
        <w:rPr>
          <w:rFonts w:asciiTheme="majorBidi" w:hAnsiTheme="majorBidi" w:cstheme="majorBidi"/>
          <w:iCs/>
          <w:sz w:val="24"/>
          <w:szCs w:val="24"/>
        </w:rPr>
      </w:r>
      <w:r w:rsidR="006B3779">
        <w:rPr>
          <w:rFonts w:asciiTheme="majorBidi" w:hAnsiTheme="majorBidi" w:cstheme="majorBidi"/>
          <w:iCs/>
          <w:sz w:val="24"/>
          <w:szCs w:val="24"/>
        </w:rPr>
        <w:fldChar w:fldCharType="end"/>
      </w:r>
      <w:r w:rsidR="001C7D40" w:rsidRPr="00E524E3">
        <w:rPr>
          <w:rFonts w:asciiTheme="majorBidi" w:hAnsiTheme="majorBidi" w:cstheme="majorBidi"/>
          <w:iCs/>
          <w:sz w:val="24"/>
          <w:szCs w:val="24"/>
        </w:rPr>
      </w:r>
      <w:r w:rsidR="001C7D40" w:rsidRPr="00E524E3">
        <w:rPr>
          <w:rFonts w:asciiTheme="majorBidi" w:hAnsiTheme="majorBidi" w:cstheme="majorBidi"/>
          <w:iCs/>
          <w:sz w:val="24"/>
          <w:szCs w:val="24"/>
        </w:rPr>
        <w:fldChar w:fldCharType="separate"/>
      </w:r>
      <w:r w:rsidR="003D3A0E" w:rsidRPr="00E524E3">
        <w:rPr>
          <w:rFonts w:asciiTheme="majorBidi" w:hAnsiTheme="majorBidi" w:cstheme="majorBidi"/>
          <w:iCs/>
          <w:noProof/>
          <w:sz w:val="24"/>
          <w:szCs w:val="24"/>
        </w:rPr>
        <w:t>(Jansa et al. 2013, Kaiser et al. 2015)</w:t>
      </w:r>
      <w:r w:rsidR="001C7D40" w:rsidRPr="00E524E3">
        <w:rPr>
          <w:rFonts w:asciiTheme="majorBidi" w:hAnsiTheme="majorBidi" w:cstheme="majorBidi"/>
          <w:iCs/>
          <w:sz w:val="24"/>
          <w:szCs w:val="24"/>
        </w:rPr>
        <w:fldChar w:fldCharType="end"/>
      </w:r>
      <w:r w:rsidR="009D08A9" w:rsidRPr="00E524E3">
        <w:rPr>
          <w:rFonts w:asciiTheme="majorBidi" w:hAnsiTheme="majorBidi" w:cstheme="majorBidi"/>
          <w:iCs/>
          <w:sz w:val="24"/>
          <w:szCs w:val="24"/>
        </w:rPr>
        <w:t xml:space="preserve">. </w:t>
      </w:r>
      <w:r w:rsidR="001927EF" w:rsidRPr="00E524E3">
        <w:rPr>
          <w:rFonts w:asciiTheme="majorBidi" w:hAnsiTheme="majorBidi" w:cstheme="majorBidi"/>
          <w:iCs/>
          <w:sz w:val="24"/>
          <w:szCs w:val="24"/>
        </w:rPr>
        <w:t>This</w:t>
      </w:r>
      <w:r w:rsidR="009D08A9" w:rsidRPr="00E524E3">
        <w:rPr>
          <w:rFonts w:asciiTheme="majorBidi" w:hAnsiTheme="majorBidi" w:cstheme="majorBidi"/>
          <w:iCs/>
          <w:sz w:val="24"/>
          <w:szCs w:val="24"/>
        </w:rPr>
        <w:t>, r</w:t>
      </w:r>
      <w:r w:rsidR="009E586A" w:rsidRPr="00E524E3">
        <w:rPr>
          <w:rFonts w:asciiTheme="majorBidi" w:hAnsiTheme="majorBidi" w:cstheme="majorBidi"/>
          <w:iCs/>
          <w:sz w:val="24"/>
          <w:szCs w:val="24"/>
        </w:rPr>
        <w:t xml:space="preserve">apid </w:t>
      </w:r>
      <w:r w:rsidR="00777A10" w:rsidRPr="00E524E3">
        <w:rPr>
          <w:rFonts w:asciiTheme="majorBidi" w:hAnsiTheme="majorBidi" w:cstheme="majorBidi"/>
          <w:iCs/>
          <w:sz w:val="24"/>
          <w:szCs w:val="24"/>
        </w:rPr>
        <w:t xml:space="preserve">and significant </w:t>
      </w:r>
      <w:r w:rsidR="003068B3" w:rsidRPr="00E524E3">
        <w:rPr>
          <w:rFonts w:asciiTheme="majorBidi" w:hAnsiTheme="majorBidi" w:cstheme="majorBidi"/>
          <w:iCs/>
          <w:sz w:val="24"/>
          <w:szCs w:val="24"/>
        </w:rPr>
        <w:t xml:space="preserve">movement </w:t>
      </w:r>
      <w:r w:rsidR="009E586A" w:rsidRPr="00E524E3">
        <w:rPr>
          <w:rFonts w:asciiTheme="majorBidi" w:hAnsiTheme="majorBidi" w:cstheme="majorBidi"/>
          <w:iCs/>
          <w:sz w:val="24"/>
          <w:szCs w:val="24"/>
        </w:rPr>
        <w:t>of</w:t>
      </w:r>
      <w:r w:rsidR="00777A10" w:rsidRPr="00E524E3">
        <w:rPr>
          <w:rFonts w:asciiTheme="majorBidi" w:hAnsiTheme="majorBidi" w:cstheme="majorBidi"/>
          <w:iCs/>
          <w:sz w:val="24"/>
          <w:szCs w:val="24"/>
        </w:rPr>
        <w:t xml:space="preserve"> fixed</w:t>
      </w:r>
      <w:r w:rsidR="009E586A" w:rsidRPr="00E524E3">
        <w:rPr>
          <w:rFonts w:asciiTheme="majorBidi" w:hAnsiTheme="majorBidi" w:cstheme="majorBidi"/>
          <w:iCs/>
          <w:sz w:val="24"/>
          <w:szCs w:val="24"/>
        </w:rPr>
        <w:t xml:space="preserve"> </w:t>
      </w:r>
      <w:r w:rsidR="009E586A" w:rsidRPr="00E524E3">
        <w:rPr>
          <w:rFonts w:asciiTheme="majorBidi" w:hAnsiTheme="majorBidi" w:cstheme="majorBidi"/>
          <w:iCs/>
          <w:sz w:val="24"/>
          <w:szCs w:val="24"/>
          <w:vertAlign w:val="superscript"/>
        </w:rPr>
        <w:t>13</w:t>
      </w:r>
      <w:r w:rsidR="009E586A" w:rsidRPr="00E524E3">
        <w:rPr>
          <w:rFonts w:asciiTheme="majorBidi" w:hAnsiTheme="majorBidi" w:cstheme="majorBidi"/>
          <w:iCs/>
          <w:sz w:val="24"/>
          <w:szCs w:val="24"/>
        </w:rPr>
        <w:t xml:space="preserve">C from plants through </w:t>
      </w:r>
      <w:r w:rsidR="00C33476" w:rsidRPr="00E524E3">
        <w:rPr>
          <w:rFonts w:asciiTheme="majorBidi" w:hAnsiTheme="majorBidi" w:cstheme="majorBidi"/>
          <w:iCs/>
          <w:sz w:val="24"/>
          <w:szCs w:val="24"/>
        </w:rPr>
        <w:t xml:space="preserve">the </w:t>
      </w:r>
      <w:r w:rsidR="009E586A" w:rsidRPr="00E524E3">
        <w:rPr>
          <w:rFonts w:asciiTheme="majorBidi" w:hAnsiTheme="majorBidi" w:cstheme="majorBidi"/>
          <w:iCs/>
          <w:sz w:val="24"/>
          <w:szCs w:val="24"/>
        </w:rPr>
        <w:t>myco</w:t>
      </w:r>
      <w:r w:rsidR="000B1247" w:rsidRPr="00E524E3">
        <w:rPr>
          <w:rFonts w:asciiTheme="majorBidi" w:hAnsiTheme="majorBidi" w:cstheme="majorBidi"/>
          <w:iCs/>
          <w:sz w:val="24"/>
          <w:szCs w:val="24"/>
        </w:rPr>
        <w:t>-</w:t>
      </w:r>
      <w:r w:rsidR="009E586A" w:rsidRPr="00E524E3">
        <w:rPr>
          <w:rFonts w:asciiTheme="majorBidi" w:hAnsiTheme="majorBidi" w:cstheme="majorBidi"/>
          <w:iCs/>
          <w:sz w:val="24"/>
          <w:szCs w:val="24"/>
        </w:rPr>
        <w:t xml:space="preserve">rhizosphere and hyphae has been shown </w:t>
      </w:r>
      <w:r w:rsidR="001927EF" w:rsidRPr="00E524E3">
        <w:rPr>
          <w:rFonts w:asciiTheme="majorBidi" w:hAnsiTheme="majorBidi" w:cstheme="majorBidi"/>
          <w:iCs/>
          <w:sz w:val="24"/>
          <w:szCs w:val="24"/>
        </w:rPr>
        <w:t xml:space="preserve">previously </w:t>
      </w:r>
      <w:r w:rsidR="009E586A" w:rsidRPr="00E524E3">
        <w:rPr>
          <w:rFonts w:asciiTheme="majorBidi" w:hAnsiTheme="majorBidi" w:cstheme="majorBidi"/>
          <w:iCs/>
          <w:sz w:val="24"/>
          <w:szCs w:val="24"/>
        </w:rPr>
        <w:t xml:space="preserve">in isotope pulse studies </w:t>
      </w:r>
      <w:r w:rsidR="001C7D40" w:rsidRPr="00E524E3">
        <w:rPr>
          <w:rFonts w:asciiTheme="majorBidi" w:hAnsiTheme="majorBidi" w:cstheme="majorBidi"/>
          <w:iCs/>
          <w:sz w:val="24"/>
          <w:szCs w:val="24"/>
        </w:rPr>
        <w:fldChar w:fldCharType="begin">
          <w:fldData xml:space="preserve">PEVuZE5vdGU+PENpdGU+PEF1dGhvcj5Kb2huc29uPC9BdXRob3I+PFllYXI+MjAwMjwvWWVhcj48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</w:fldData>
        </w:fldChar>
      </w:r>
      <w:r w:rsidR="006B3779">
        <w:rPr>
          <w:rFonts w:asciiTheme="majorBidi" w:hAnsiTheme="majorBidi" w:cstheme="majorBidi"/>
          <w:iCs/>
          <w:sz w:val="24"/>
          <w:szCs w:val="24"/>
        </w:rPr>
        <w:instrText xml:space="preserve"> ADDIN EN.CITE </w:instrText>
      </w:r>
      <w:r w:rsidR="006B3779">
        <w:rPr>
          <w:rFonts w:asciiTheme="majorBidi" w:hAnsiTheme="majorBidi" w:cstheme="majorBidi"/>
          <w:iCs/>
          <w:sz w:val="24"/>
          <w:szCs w:val="24"/>
        </w:rPr>
        <w:fldChar w:fldCharType="begin">
          <w:fldData xml:space="preserve">PEVuZE5vdGU+PENpdGU+PEF1dGhvcj5Kb2huc29uPC9BdXRob3I+PFllYXI+MjAwMjwvWWVhcj48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</w:fldData>
        </w:fldChar>
      </w:r>
      <w:r w:rsidR="006B3779">
        <w:rPr>
          <w:rFonts w:asciiTheme="majorBidi" w:hAnsiTheme="majorBidi" w:cstheme="majorBidi"/>
          <w:iCs/>
          <w:sz w:val="24"/>
          <w:szCs w:val="24"/>
        </w:rPr>
        <w:instrText xml:space="preserve"> ADDIN EN.CITE.DATA </w:instrText>
      </w:r>
      <w:r w:rsidR="006B3779">
        <w:rPr>
          <w:rFonts w:asciiTheme="majorBidi" w:hAnsiTheme="majorBidi" w:cstheme="majorBidi"/>
          <w:iCs/>
          <w:sz w:val="24"/>
          <w:szCs w:val="24"/>
        </w:rPr>
      </w:r>
      <w:r w:rsidR="006B3779">
        <w:rPr>
          <w:rFonts w:asciiTheme="majorBidi" w:hAnsiTheme="majorBidi" w:cstheme="majorBidi"/>
          <w:iCs/>
          <w:sz w:val="24"/>
          <w:szCs w:val="24"/>
        </w:rPr>
        <w:fldChar w:fldCharType="end"/>
      </w:r>
      <w:r w:rsidR="001C7D40" w:rsidRPr="00E524E3">
        <w:rPr>
          <w:rFonts w:asciiTheme="majorBidi" w:hAnsiTheme="majorBidi" w:cstheme="majorBidi"/>
          <w:iCs/>
          <w:sz w:val="24"/>
          <w:szCs w:val="24"/>
        </w:rPr>
      </w:r>
      <w:r w:rsidR="001C7D40" w:rsidRPr="00E524E3">
        <w:rPr>
          <w:rFonts w:asciiTheme="majorBidi" w:hAnsiTheme="majorBidi" w:cstheme="majorBidi"/>
          <w:iCs/>
          <w:sz w:val="24"/>
          <w:szCs w:val="24"/>
        </w:rPr>
        <w:fldChar w:fldCharType="separate"/>
      </w:r>
      <w:r w:rsidR="003D3A0E" w:rsidRPr="00E524E3">
        <w:rPr>
          <w:rFonts w:asciiTheme="majorBidi" w:hAnsiTheme="majorBidi" w:cstheme="majorBidi"/>
          <w:iCs/>
          <w:noProof/>
          <w:sz w:val="24"/>
          <w:szCs w:val="24"/>
        </w:rPr>
        <w:t>(Johnson et al. 2002, Heinemeyer et al. 2006, Kaiser et al. 2015)</w:t>
      </w:r>
      <w:r w:rsidR="001C7D40" w:rsidRPr="00E524E3">
        <w:rPr>
          <w:rFonts w:asciiTheme="majorBidi" w:hAnsiTheme="majorBidi" w:cstheme="majorBidi"/>
          <w:iCs/>
          <w:sz w:val="24"/>
          <w:szCs w:val="24"/>
        </w:rPr>
        <w:fldChar w:fldCharType="end"/>
      </w:r>
      <w:r w:rsidR="009E586A" w:rsidRPr="00E524E3">
        <w:rPr>
          <w:rFonts w:asciiTheme="majorBidi" w:hAnsiTheme="majorBidi" w:cstheme="majorBidi"/>
          <w:iCs/>
          <w:sz w:val="24"/>
          <w:szCs w:val="24"/>
        </w:rPr>
        <w:t xml:space="preserve">. </w:t>
      </w:r>
      <w:r w:rsidR="00F55EAA" w:rsidRPr="00E524E3">
        <w:rPr>
          <w:rFonts w:asciiTheme="majorBidi" w:hAnsiTheme="majorBidi" w:cstheme="majorBidi"/>
          <w:iCs/>
          <w:sz w:val="24"/>
          <w:szCs w:val="24"/>
        </w:rPr>
        <w:t>Direct evi</w:t>
      </w:r>
      <w:r w:rsidR="006471B4">
        <w:rPr>
          <w:rFonts w:asciiTheme="majorBidi" w:hAnsiTheme="majorBidi" w:cstheme="majorBidi"/>
          <w:iCs/>
          <w:sz w:val="24"/>
          <w:szCs w:val="24"/>
        </w:rPr>
        <w:t>dence for the transfer of photo</w:t>
      </w:r>
      <w:r w:rsidR="00963C58">
        <w:rPr>
          <w:rFonts w:asciiTheme="majorBidi" w:hAnsiTheme="majorBidi" w:cstheme="majorBidi"/>
          <w:iCs/>
          <w:sz w:val="24"/>
          <w:szCs w:val="24"/>
        </w:rPr>
        <w:t>-</w:t>
      </w:r>
      <w:r w:rsidR="00F55EAA" w:rsidRPr="00E524E3">
        <w:rPr>
          <w:rFonts w:asciiTheme="majorBidi" w:hAnsiTheme="majorBidi" w:cstheme="majorBidi"/>
          <w:iCs/>
          <w:sz w:val="24"/>
          <w:szCs w:val="24"/>
        </w:rPr>
        <w:t xml:space="preserve">assimilated carbon from </w:t>
      </w:r>
      <w:r w:rsidR="006471B4">
        <w:rPr>
          <w:rFonts w:asciiTheme="majorBidi" w:hAnsiTheme="majorBidi" w:cstheme="majorBidi"/>
          <w:iCs/>
          <w:sz w:val="24"/>
          <w:szCs w:val="24"/>
        </w:rPr>
        <w:t xml:space="preserve">the </w:t>
      </w:r>
      <w:r w:rsidR="00F55EAA" w:rsidRPr="00E524E3">
        <w:rPr>
          <w:rFonts w:asciiTheme="majorBidi" w:hAnsiTheme="majorBidi" w:cstheme="majorBidi"/>
          <w:iCs/>
          <w:sz w:val="24"/>
          <w:szCs w:val="24"/>
        </w:rPr>
        <w:t xml:space="preserve">plant to HLD </w:t>
      </w:r>
      <w:r w:rsidR="00C33476" w:rsidRPr="00E524E3">
        <w:rPr>
          <w:rFonts w:asciiTheme="majorBidi" w:hAnsiTheme="majorBidi" w:cstheme="majorBidi"/>
          <w:iCs/>
          <w:sz w:val="24"/>
          <w:szCs w:val="24"/>
        </w:rPr>
        <w:t xml:space="preserve">in the field </w:t>
      </w:r>
      <w:r w:rsidR="00F55EAA" w:rsidRPr="00E524E3">
        <w:rPr>
          <w:rFonts w:asciiTheme="majorBidi" w:hAnsiTheme="majorBidi" w:cstheme="majorBidi"/>
          <w:iCs/>
          <w:sz w:val="24"/>
          <w:szCs w:val="24"/>
        </w:rPr>
        <w:t>is still lacking due to</w:t>
      </w:r>
      <w:r w:rsidR="005342DB" w:rsidRPr="00E524E3">
        <w:rPr>
          <w:rFonts w:asciiTheme="majorBidi" w:hAnsiTheme="majorBidi" w:cstheme="majorBidi"/>
          <w:sz w:val="24"/>
          <w:szCs w:val="24"/>
          <w:lang w:bidi="fa-IR"/>
        </w:rPr>
        <w:t xml:space="preserve"> </w:t>
      </w:r>
      <w:r w:rsidR="006471B4" w:rsidRPr="006471B4">
        <w:rPr>
          <w:rFonts w:asciiTheme="majorBidi" w:hAnsiTheme="majorBidi" w:cstheme="majorBidi"/>
          <w:iCs/>
          <w:sz w:val="24"/>
          <w:szCs w:val="24"/>
        </w:rPr>
        <w:t>the lack</w:t>
      </w:r>
      <w:r w:rsidR="005342DB" w:rsidRPr="00E524E3">
        <w:rPr>
          <w:rFonts w:asciiTheme="majorBidi" w:hAnsiTheme="majorBidi" w:cstheme="majorBidi"/>
          <w:iCs/>
          <w:sz w:val="24"/>
          <w:szCs w:val="24"/>
        </w:rPr>
        <w:t xml:space="preserve"> of </w:t>
      </w:r>
      <w:r w:rsidR="006D19CC" w:rsidRPr="00E524E3">
        <w:rPr>
          <w:rFonts w:asciiTheme="majorBidi" w:hAnsiTheme="majorBidi" w:cstheme="majorBidi"/>
          <w:iCs/>
          <w:sz w:val="24"/>
          <w:szCs w:val="24"/>
        </w:rPr>
        <w:t>efficient</w:t>
      </w:r>
      <w:r w:rsidR="005342DB" w:rsidRPr="00E524E3">
        <w:rPr>
          <w:rFonts w:asciiTheme="majorBidi" w:hAnsiTheme="majorBidi" w:cstheme="majorBidi"/>
          <w:iCs/>
          <w:sz w:val="24"/>
          <w:szCs w:val="24"/>
        </w:rPr>
        <w:t xml:space="preserve"> methods for </w:t>
      </w:r>
      <w:r w:rsidR="005342DB" w:rsidRPr="006471B4">
        <w:rPr>
          <w:rFonts w:asciiTheme="majorBidi" w:hAnsiTheme="majorBidi" w:cstheme="majorBidi"/>
          <w:i/>
          <w:sz w:val="24"/>
          <w:szCs w:val="24"/>
        </w:rPr>
        <w:t>in</w:t>
      </w:r>
      <w:r w:rsidR="006471B4" w:rsidRPr="006471B4">
        <w:rPr>
          <w:rFonts w:asciiTheme="majorBidi" w:hAnsiTheme="majorBidi" w:cstheme="majorBidi"/>
          <w:i/>
          <w:sz w:val="24"/>
          <w:szCs w:val="24"/>
        </w:rPr>
        <w:t xml:space="preserve"> </w:t>
      </w:r>
      <w:r w:rsidR="005342DB" w:rsidRPr="006471B4">
        <w:rPr>
          <w:rFonts w:asciiTheme="majorBidi" w:hAnsiTheme="majorBidi" w:cstheme="majorBidi"/>
          <w:i/>
          <w:sz w:val="24"/>
          <w:szCs w:val="24"/>
        </w:rPr>
        <w:t>situ</w:t>
      </w:r>
      <w:r w:rsidR="005342DB" w:rsidRPr="00E524E3">
        <w:rPr>
          <w:rFonts w:asciiTheme="majorBidi" w:hAnsiTheme="majorBidi" w:cstheme="majorBidi"/>
          <w:iCs/>
          <w:sz w:val="24"/>
          <w:szCs w:val="24"/>
        </w:rPr>
        <w:t xml:space="preserve"> </w:t>
      </w:r>
      <w:r w:rsidR="006471B4" w:rsidRPr="006471B4">
        <w:rPr>
          <w:rFonts w:asciiTheme="majorBidi" w:hAnsiTheme="majorBidi" w:cstheme="majorBidi"/>
          <w:iCs/>
          <w:sz w:val="24"/>
          <w:szCs w:val="24"/>
        </w:rPr>
        <w:t>tracking</w:t>
      </w:r>
      <w:r w:rsidR="005342DB" w:rsidRPr="00E524E3">
        <w:rPr>
          <w:rFonts w:asciiTheme="majorBidi" w:hAnsiTheme="majorBidi" w:cstheme="majorBidi"/>
          <w:iCs/>
          <w:sz w:val="24"/>
          <w:szCs w:val="24"/>
        </w:rPr>
        <w:t xml:space="preserve"> and </w:t>
      </w:r>
      <w:r w:rsidR="001773AF" w:rsidRPr="00E524E3">
        <w:rPr>
          <w:rFonts w:asciiTheme="majorBidi" w:hAnsiTheme="majorBidi" w:cstheme="majorBidi"/>
          <w:iCs/>
          <w:sz w:val="24"/>
          <w:szCs w:val="24"/>
        </w:rPr>
        <w:t>quantif</w:t>
      </w:r>
      <w:r w:rsidR="006471B4">
        <w:rPr>
          <w:rFonts w:asciiTheme="majorBidi" w:hAnsiTheme="majorBidi" w:cstheme="majorBidi"/>
          <w:iCs/>
          <w:sz w:val="24"/>
          <w:szCs w:val="24"/>
        </w:rPr>
        <w:t>ication of</w:t>
      </w:r>
      <w:r w:rsidR="005342DB" w:rsidRPr="00E524E3">
        <w:rPr>
          <w:rFonts w:asciiTheme="majorBidi" w:hAnsiTheme="majorBidi" w:cstheme="majorBidi"/>
          <w:iCs/>
          <w:sz w:val="24"/>
          <w:szCs w:val="24"/>
        </w:rPr>
        <w:t xml:space="preserve"> </w:t>
      </w:r>
      <w:r w:rsidR="00C1535C" w:rsidRPr="00E524E3">
        <w:rPr>
          <w:rFonts w:asciiTheme="majorBidi" w:hAnsiTheme="majorBidi" w:cstheme="majorBidi"/>
          <w:iCs/>
          <w:sz w:val="24"/>
          <w:szCs w:val="24"/>
        </w:rPr>
        <w:t xml:space="preserve">cellular and subcellular </w:t>
      </w:r>
      <w:r w:rsidR="005342DB" w:rsidRPr="00E524E3">
        <w:rPr>
          <w:rFonts w:asciiTheme="majorBidi" w:hAnsiTheme="majorBidi" w:cstheme="majorBidi"/>
          <w:iCs/>
          <w:sz w:val="24"/>
          <w:szCs w:val="24"/>
        </w:rPr>
        <w:t xml:space="preserve">carbon </w:t>
      </w:r>
      <w:r w:rsidR="00C1535C" w:rsidRPr="00E524E3">
        <w:rPr>
          <w:rFonts w:asciiTheme="majorBidi" w:hAnsiTheme="majorBidi" w:cstheme="majorBidi"/>
          <w:iCs/>
          <w:sz w:val="24"/>
          <w:szCs w:val="24"/>
        </w:rPr>
        <w:t>dynamics</w:t>
      </w:r>
      <w:r w:rsidR="005342DB" w:rsidRPr="00E524E3">
        <w:rPr>
          <w:rFonts w:asciiTheme="majorBidi" w:hAnsiTheme="majorBidi" w:cstheme="majorBidi"/>
          <w:iCs/>
          <w:sz w:val="24"/>
          <w:szCs w:val="24"/>
        </w:rPr>
        <w:t xml:space="preserve"> </w:t>
      </w:r>
      <w:r w:rsidR="001C7D40" w:rsidRPr="00E524E3">
        <w:rPr>
          <w:rFonts w:asciiTheme="majorBidi" w:hAnsiTheme="majorBidi" w:cstheme="majorBidi"/>
          <w:iCs/>
          <w:sz w:val="24"/>
          <w:szCs w:val="24"/>
        </w:rPr>
        <w:fldChar w:fldCharType="begin"/>
      </w:r>
      <w:r w:rsidR="001C7D40" w:rsidRPr="00E524E3">
        <w:rPr>
          <w:rFonts w:asciiTheme="majorBidi" w:hAnsiTheme="majorBidi" w:cstheme="majorBidi"/>
          <w:iCs/>
          <w:sz w:val="24"/>
          <w:szCs w:val="24"/>
        </w:rPr>
        <w:instrText xml:space="preserve"> ADDIN EN.CITE &lt;EndNote&gt;&lt;Cite&gt;&lt;Author&gt;Kaiser&lt;/Author&gt;&lt;Year&gt;2015&lt;/Year&gt;&lt;RecNum&gt;458&lt;/RecNum&gt;&lt;DisplayText&gt;(Kaiser et al. 2015)&lt;/DisplayText&gt;&lt;record&gt;&lt;rec-number&gt;458&lt;/rec-number&gt;&lt;foreign-keys&gt;&lt;key app="EN" db-id="s0r09weec9zffjersx5xswe9reszz5v0frdt" timestamp="1575025940"&gt;458&lt;/key&gt;&lt;/foreign-keys&gt;&lt;ref-type name="Journal Article"&gt;17&lt;/ref-type&gt;&lt;contributors&gt;&lt;authors&gt;&lt;author&gt;Kaiser, Christina&lt;/author&gt;&lt;author&gt;Kilburn, Matt R&lt;/author&gt;&lt;author&gt;Clode, Peta L&lt;/author&gt;&lt;author&gt;Fuchslueger, Lucia&lt;/author&gt;&lt;author&gt;Koranda, Marianne&lt;/author&gt;&lt;author&gt;Cliff, John B&lt;/author&gt;&lt;author&gt;Solaiman, Zakaria M&lt;/author&gt;&lt;author&gt;Murphy, Daniel V&lt;/author&gt;&lt;/authors&gt;&lt;/contributors&gt;&lt;titles&gt;&lt;title&gt;Exploring the transfer of recent plant photosynthates to soil microbes: mycorrhizal pathway vs direct root exudation&lt;/title&gt;&lt;secondary-title&gt;New Phytologist&lt;/secondary-title&gt;&lt;/titles&gt;&lt;periodical&gt;&lt;full-title&gt;New Phytologist&lt;/full-title&gt;&lt;/periodical&gt;&lt;pages&gt;1537-1551&lt;/pages&gt;&lt;volume&gt;205&lt;/volume&gt;&lt;number&gt;4&lt;/number&gt;&lt;dates&gt;&lt;year&gt;2015&lt;/year&gt;&lt;/dates&gt;&lt;isbn&gt;1469-8137&lt;/isbn&gt;&lt;urls&gt;&lt;/urls&gt;&lt;/record&gt;&lt;/Cite&gt;&lt;/EndNote&gt;</w:instrText>
      </w:r>
      <w:r w:rsidR="001C7D40" w:rsidRPr="00E524E3">
        <w:rPr>
          <w:rFonts w:asciiTheme="majorBidi" w:hAnsiTheme="majorBidi" w:cstheme="majorBidi"/>
          <w:iCs/>
          <w:sz w:val="24"/>
          <w:szCs w:val="24"/>
        </w:rPr>
        <w:fldChar w:fldCharType="separate"/>
      </w:r>
      <w:r w:rsidR="001C7D40" w:rsidRPr="00E524E3">
        <w:rPr>
          <w:rFonts w:asciiTheme="majorBidi" w:hAnsiTheme="majorBidi" w:cstheme="majorBidi"/>
          <w:iCs/>
          <w:noProof/>
          <w:sz w:val="24"/>
          <w:szCs w:val="24"/>
        </w:rPr>
        <w:t>(Kaiser et al. 2015)</w:t>
      </w:r>
      <w:r w:rsidR="001C7D40" w:rsidRPr="00E524E3">
        <w:rPr>
          <w:rFonts w:asciiTheme="majorBidi" w:hAnsiTheme="majorBidi" w:cstheme="majorBidi"/>
          <w:iCs/>
          <w:sz w:val="24"/>
          <w:szCs w:val="24"/>
        </w:rPr>
        <w:fldChar w:fldCharType="end"/>
      </w:r>
      <w:r w:rsidR="005342DB" w:rsidRPr="00E524E3">
        <w:rPr>
          <w:rFonts w:asciiTheme="majorBidi" w:hAnsiTheme="majorBidi" w:cstheme="majorBidi"/>
          <w:iCs/>
          <w:sz w:val="24"/>
          <w:szCs w:val="24"/>
        </w:rPr>
        <w:t xml:space="preserve">. </w:t>
      </w:r>
      <w:r w:rsidR="001927EF" w:rsidRPr="00E524E3">
        <w:rPr>
          <w:rFonts w:asciiTheme="majorBidi" w:hAnsiTheme="majorBidi" w:cstheme="majorBidi"/>
          <w:iCs/>
          <w:sz w:val="24"/>
          <w:szCs w:val="24"/>
        </w:rPr>
        <w:t>Nevertheless</w:t>
      </w:r>
      <w:r w:rsidR="009D08A9" w:rsidRPr="00E524E3">
        <w:rPr>
          <w:rFonts w:asciiTheme="majorBidi" w:hAnsiTheme="majorBidi" w:cstheme="majorBidi"/>
          <w:iCs/>
          <w:sz w:val="24"/>
          <w:szCs w:val="24"/>
        </w:rPr>
        <w:t xml:space="preserve">, </w:t>
      </w:r>
      <w:r w:rsidR="00F55EAA" w:rsidRPr="00E524E3">
        <w:rPr>
          <w:rFonts w:asciiTheme="majorBidi" w:hAnsiTheme="majorBidi" w:cstheme="majorBidi"/>
          <w:iCs/>
          <w:sz w:val="24"/>
          <w:szCs w:val="24"/>
        </w:rPr>
        <w:t>o</w:t>
      </w:r>
      <w:r w:rsidR="009E586A" w:rsidRPr="00E524E3">
        <w:rPr>
          <w:rFonts w:asciiTheme="majorBidi" w:hAnsiTheme="majorBidi" w:cstheme="majorBidi"/>
          <w:iCs/>
          <w:sz w:val="24"/>
          <w:szCs w:val="24"/>
        </w:rPr>
        <w:t xml:space="preserve">ur </w:t>
      </w:r>
      <w:r w:rsidR="004161B0" w:rsidRPr="00E524E3">
        <w:rPr>
          <w:rFonts w:asciiTheme="majorBidi" w:hAnsiTheme="majorBidi" w:cstheme="majorBidi"/>
          <w:iCs/>
          <w:sz w:val="24"/>
          <w:szCs w:val="24"/>
        </w:rPr>
        <w:t>findings</w:t>
      </w:r>
      <w:r w:rsidR="009E586A" w:rsidRPr="00E524E3">
        <w:rPr>
          <w:rFonts w:asciiTheme="majorBidi" w:hAnsiTheme="majorBidi" w:cstheme="majorBidi"/>
          <w:iCs/>
          <w:sz w:val="24"/>
          <w:szCs w:val="24"/>
        </w:rPr>
        <w:t xml:space="preserve"> provide field evidence that HLD is positively </w:t>
      </w:r>
      <w:r w:rsidR="00B625BB" w:rsidRPr="00E524E3">
        <w:rPr>
          <w:rFonts w:asciiTheme="majorBidi" w:hAnsiTheme="majorBidi" w:cstheme="majorBidi"/>
          <w:iCs/>
          <w:sz w:val="24"/>
          <w:szCs w:val="24"/>
        </w:rPr>
        <w:t xml:space="preserve">and linearly </w:t>
      </w:r>
      <w:r w:rsidR="009E586A" w:rsidRPr="00E524E3">
        <w:rPr>
          <w:rFonts w:asciiTheme="majorBidi" w:hAnsiTheme="majorBidi" w:cstheme="majorBidi"/>
          <w:iCs/>
          <w:sz w:val="24"/>
          <w:szCs w:val="24"/>
        </w:rPr>
        <w:t xml:space="preserve">associated with </w:t>
      </w:r>
      <w:r w:rsidR="00750160">
        <w:rPr>
          <w:rFonts w:asciiTheme="majorBidi" w:hAnsiTheme="majorBidi" w:cstheme="majorBidi"/>
          <w:iCs/>
          <w:sz w:val="24"/>
          <w:szCs w:val="24"/>
        </w:rPr>
        <w:t xml:space="preserve">availability of </w:t>
      </w:r>
      <w:r w:rsidR="00AF19AA" w:rsidRPr="00E524E3">
        <w:rPr>
          <w:rFonts w:asciiTheme="majorBidi" w:hAnsiTheme="majorBidi" w:cstheme="majorBidi"/>
          <w:iCs/>
          <w:sz w:val="24"/>
          <w:szCs w:val="24"/>
        </w:rPr>
        <w:t>fresh plant</w:t>
      </w:r>
      <w:r w:rsidR="009E586A" w:rsidRPr="00E524E3">
        <w:rPr>
          <w:rFonts w:asciiTheme="majorBidi" w:hAnsiTheme="majorBidi" w:cstheme="majorBidi"/>
          <w:iCs/>
          <w:sz w:val="24"/>
          <w:szCs w:val="24"/>
        </w:rPr>
        <w:t xml:space="preserve"> carbon, </w:t>
      </w:r>
      <w:r w:rsidR="004161B0" w:rsidRPr="00E524E3">
        <w:rPr>
          <w:rFonts w:asciiTheme="majorBidi" w:hAnsiTheme="majorBidi" w:cstheme="majorBidi"/>
          <w:iCs/>
          <w:sz w:val="24"/>
          <w:szCs w:val="24"/>
        </w:rPr>
        <w:t>highlighting</w:t>
      </w:r>
      <w:r w:rsidR="009E586A" w:rsidRPr="00E524E3">
        <w:rPr>
          <w:rFonts w:asciiTheme="majorBidi" w:hAnsiTheme="majorBidi" w:cstheme="majorBidi"/>
          <w:iCs/>
          <w:sz w:val="24"/>
          <w:szCs w:val="24"/>
        </w:rPr>
        <w:t xml:space="preserve"> the </w:t>
      </w:r>
      <w:r w:rsidR="004161B0" w:rsidRPr="00E524E3">
        <w:rPr>
          <w:rFonts w:asciiTheme="majorBidi" w:hAnsiTheme="majorBidi" w:cstheme="majorBidi"/>
          <w:iCs/>
          <w:sz w:val="24"/>
          <w:szCs w:val="24"/>
        </w:rPr>
        <w:t>crucial</w:t>
      </w:r>
      <w:r w:rsidR="009E586A" w:rsidRPr="00E524E3">
        <w:rPr>
          <w:rFonts w:asciiTheme="majorBidi" w:hAnsiTheme="majorBidi" w:cstheme="majorBidi"/>
          <w:iCs/>
          <w:sz w:val="24"/>
          <w:szCs w:val="24"/>
        </w:rPr>
        <w:t xml:space="preserve"> role of </w:t>
      </w:r>
      <w:r w:rsidR="002501C8" w:rsidRPr="00E524E3">
        <w:rPr>
          <w:rFonts w:asciiTheme="majorBidi" w:hAnsiTheme="majorBidi" w:cstheme="majorBidi"/>
          <w:iCs/>
          <w:sz w:val="24"/>
          <w:szCs w:val="24"/>
        </w:rPr>
        <w:t>mycorrhiza</w:t>
      </w:r>
      <w:r w:rsidR="006136B3" w:rsidRPr="00E524E3">
        <w:rPr>
          <w:rFonts w:asciiTheme="majorBidi" w:hAnsiTheme="majorBidi" w:cstheme="majorBidi"/>
          <w:iCs/>
          <w:sz w:val="24"/>
          <w:szCs w:val="24"/>
        </w:rPr>
        <w:t xml:space="preserve"> as a rapid pathway for carbon movement in temperate grasslands. </w:t>
      </w:r>
      <w:r w:rsidR="007C6092" w:rsidRPr="00E524E3">
        <w:rPr>
          <w:rFonts w:asciiTheme="majorBidi" w:hAnsiTheme="majorBidi" w:cstheme="majorBidi"/>
          <w:iCs/>
          <w:sz w:val="24"/>
          <w:szCs w:val="24"/>
        </w:rPr>
        <w:t>F</w:t>
      </w:r>
      <w:r w:rsidR="00867532" w:rsidRPr="00E524E3">
        <w:rPr>
          <w:rFonts w:asciiTheme="majorBidi" w:hAnsiTheme="majorBidi" w:cstheme="majorBidi"/>
          <w:iCs/>
          <w:sz w:val="24"/>
          <w:szCs w:val="24"/>
        </w:rPr>
        <w:t>u</w:t>
      </w:r>
      <w:r w:rsidR="00417B8F" w:rsidRPr="00E524E3">
        <w:rPr>
          <w:rFonts w:asciiTheme="majorBidi" w:hAnsiTheme="majorBidi" w:cstheme="majorBidi"/>
          <w:iCs/>
          <w:sz w:val="24"/>
          <w:szCs w:val="24"/>
        </w:rPr>
        <w:t>ture</w:t>
      </w:r>
      <w:r w:rsidR="00867532" w:rsidRPr="00E524E3">
        <w:rPr>
          <w:rFonts w:asciiTheme="majorBidi" w:hAnsiTheme="majorBidi" w:cstheme="majorBidi"/>
          <w:iCs/>
          <w:sz w:val="24"/>
          <w:szCs w:val="24"/>
        </w:rPr>
        <w:t xml:space="preserve"> studies are needed to </w:t>
      </w:r>
      <w:r w:rsidR="00417B8F" w:rsidRPr="00E524E3">
        <w:rPr>
          <w:rFonts w:asciiTheme="majorBidi" w:hAnsiTheme="majorBidi" w:cstheme="majorBidi"/>
          <w:iCs/>
          <w:sz w:val="24"/>
          <w:szCs w:val="24"/>
        </w:rPr>
        <w:t>elucidate</w:t>
      </w:r>
      <w:r w:rsidR="00867532" w:rsidRPr="00E524E3">
        <w:rPr>
          <w:rFonts w:asciiTheme="majorBidi" w:hAnsiTheme="majorBidi" w:cstheme="majorBidi"/>
          <w:iCs/>
          <w:sz w:val="24"/>
          <w:szCs w:val="24"/>
        </w:rPr>
        <w:t xml:space="preserve"> the role of mycorrhizal fung</w:t>
      </w:r>
      <w:r w:rsidR="00417B8F" w:rsidRPr="00E524E3">
        <w:rPr>
          <w:rFonts w:asciiTheme="majorBidi" w:hAnsiTheme="majorBidi" w:cstheme="majorBidi"/>
          <w:iCs/>
          <w:sz w:val="24"/>
          <w:szCs w:val="24"/>
        </w:rPr>
        <w:t>i</w:t>
      </w:r>
      <w:r w:rsidR="00867532" w:rsidRPr="00E524E3">
        <w:rPr>
          <w:rFonts w:asciiTheme="majorBidi" w:hAnsiTheme="majorBidi" w:cstheme="majorBidi"/>
          <w:iCs/>
          <w:sz w:val="24"/>
          <w:szCs w:val="24"/>
        </w:rPr>
        <w:t xml:space="preserve"> as a potential pathway for</w:t>
      </w:r>
      <w:r w:rsidR="00681538" w:rsidRPr="00E524E3">
        <w:rPr>
          <w:rFonts w:asciiTheme="majorBidi" w:hAnsiTheme="majorBidi" w:cstheme="majorBidi"/>
          <w:iCs/>
          <w:sz w:val="24"/>
          <w:szCs w:val="24"/>
        </w:rPr>
        <w:t xml:space="preserve"> significant</w:t>
      </w:r>
      <w:r w:rsidR="00867532" w:rsidRPr="00E524E3">
        <w:rPr>
          <w:rFonts w:asciiTheme="majorBidi" w:hAnsiTheme="majorBidi" w:cstheme="majorBidi"/>
          <w:iCs/>
          <w:sz w:val="24"/>
          <w:szCs w:val="24"/>
        </w:rPr>
        <w:t xml:space="preserve"> plant-derived carbon translocation</w:t>
      </w:r>
      <w:r w:rsidR="0084595F" w:rsidRPr="00E524E3">
        <w:rPr>
          <w:rFonts w:asciiTheme="majorBidi" w:hAnsiTheme="majorBidi" w:cstheme="majorBidi"/>
          <w:iCs/>
          <w:sz w:val="24"/>
          <w:szCs w:val="24"/>
        </w:rPr>
        <w:t xml:space="preserve"> and sequestration</w:t>
      </w:r>
      <w:r w:rsidR="00867532" w:rsidRPr="00E524E3">
        <w:rPr>
          <w:rFonts w:asciiTheme="majorBidi" w:hAnsiTheme="majorBidi" w:cstheme="majorBidi"/>
          <w:iCs/>
          <w:sz w:val="24"/>
          <w:szCs w:val="24"/>
        </w:rPr>
        <w:t xml:space="preserve"> in grasslands.</w:t>
      </w:r>
    </w:p>
    <w:p w14:paraId="43E10F52" w14:textId="77777777" w:rsidR="007C6092" w:rsidRPr="00E524E3" w:rsidRDefault="007C6092" w:rsidP="0056485A">
      <w:pPr>
        <w:spacing w:line="480" w:lineRule="auto"/>
        <w:jc w:val="both"/>
        <w:rPr>
          <w:rFonts w:asciiTheme="majorBidi" w:hAnsiTheme="majorBidi" w:cstheme="majorBidi"/>
          <w:iCs/>
          <w:sz w:val="24"/>
          <w:szCs w:val="24"/>
        </w:rPr>
      </w:pPr>
    </w:p>
    <w:p w14:paraId="561EBEBC" w14:textId="4B7D9698" w:rsidR="00BD1FD8" w:rsidRPr="00E524E3" w:rsidRDefault="00426D46" w:rsidP="00506B99">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 xml:space="preserve">5. </w:t>
      </w:r>
      <w:r w:rsidR="00506B99" w:rsidRPr="00E524E3">
        <w:rPr>
          <w:rFonts w:asciiTheme="majorBidi" w:hAnsiTheme="majorBidi" w:cstheme="majorBidi"/>
          <w:b/>
          <w:bCs/>
          <w:sz w:val="24"/>
          <w:szCs w:val="24"/>
        </w:rPr>
        <w:t>Conclusion</w:t>
      </w:r>
      <w:r w:rsidR="001927EF" w:rsidRPr="00E524E3">
        <w:rPr>
          <w:rFonts w:asciiTheme="majorBidi" w:hAnsiTheme="majorBidi" w:cstheme="majorBidi"/>
          <w:b/>
          <w:bCs/>
          <w:sz w:val="24"/>
          <w:szCs w:val="24"/>
        </w:rPr>
        <w:t>s</w:t>
      </w:r>
    </w:p>
    <w:p w14:paraId="0220D627" w14:textId="5C57E3A3" w:rsidR="00777A10" w:rsidRPr="00E524E3" w:rsidRDefault="006471B4" w:rsidP="007333C9">
      <w:pPr>
        <w:spacing w:line="480" w:lineRule="auto"/>
        <w:jc w:val="both"/>
        <w:rPr>
          <w:rFonts w:asciiTheme="majorBidi" w:hAnsiTheme="majorBidi" w:cstheme="majorBidi"/>
          <w:iCs/>
          <w:sz w:val="24"/>
          <w:szCs w:val="24"/>
        </w:rPr>
      </w:pPr>
      <w:r w:rsidRPr="006471B4">
        <w:rPr>
          <w:rFonts w:asciiTheme="majorBidi" w:hAnsiTheme="majorBidi" w:cstheme="majorBidi"/>
          <w:iCs/>
          <w:sz w:val="24"/>
          <w:szCs w:val="24"/>
        </w:rPr>
        <w:t xml:space="preserve">Our results showed that there was an increase in </w:t>
      </w:r>
      <w:r w:rsidR="00963C58">
        <w:rPr>
          <w:rFonts w:asciiTheme="majorBidi" w:hAnsiTheme="majorBidi" w:cstheme="majorBidi"/>
          <w:iCs/>
          <w:sz w:val="24"/>
          <w:szCs w:val="24"/>
        </w:rPr>
        <w:t>above-ground</w:t>
      </w:r>
      <w:r w:rsidRPr="006471B4">
        <w:rPr>
          <w:rFonts w:asciiTheme="majorBidi" w:hAnsiTheme="majorBidi" w:cstheme="majorBidi"/>
          <w:iCs/>
          <w:sz w:val="24"/>
          <w:szCs w:val="24"/>
        </w:rPr>
        <w:t xml:space="preserve"> carbon assimilation with increasing grazing intensity, while there was a decrease in </w:t>
      </w:r>
      <w:r w:rsidR="00963C58">
        <w:rPr>
          <w:rFonts w:asciiTheme="majorBidi" w:hAnsiTheme="majorBidi" w:cstheme="majorBidi"/>
          <w:iCs/>
          <w:sz w:val="24"/>
          <w:szCs w:val="24"/>
        </w:rPr>
        <w:t>below-ground</w:t>
      </w:r>
      <w:r w:rsidRPr="006471B4">
        <w:rPr>
          <w:rFonts w:asciiTheme="majorBidi" w:hAnsiTheme="majorBidi" w:cstheme="majorBidi"/>
          <w:iCs/>
          <w:sz w:val="24"/>
          <w:szCs w:val="24"/>
        </w:rPr>
        <w:t xml:space="preserve"> carbon translocation to roots with increasing grazing intensity. We found no relationship between </w:t>
      </w:r>
      <w:r w:rsidR="00963C58">
        <w:rPr>
          <w:rFonts w:asciiTheme="majorBidi" w:hAnsiTheme="majorBidi" w:cstheme="majorBidi"/>
          <w:iCs/>
          <w:sz w:val="24"/>
          <w:szCs w:val="24"/>
        </w:rPr>
        <w:t>below-ground</w:t>
      </w:r>
      <w:r w:rsidRPr="006471B4">
        <w:rPr>
          <w:rFonts w:asciiTheme="majorBidi" w:hAnsiTheme="majorBidi" w:cstheme="majorBidi"/>
          <w:iCs/>
          <w:sz w:val="24"/>
          <w:szCs w:val="24"/>
        </w:rPr>
        <w:t xml:space="preserve"> carbon allocation to soil and soil-respired CO</w:t>
      </w:r>
      <w:r w:rsidRPr="007333C9">
        <w:rPr>
          <w:rFonts w:asciiTheme="majorBidi" w:hAnsiTheme="majorBidi" w:cstheme="majorBidi"/>
          <w:iCs/>
          <w:sz w:val="24"/>
          <w:szCs w:val="24"/>
          <w:vertAlign w:val="subscript"/>
        </w:rPr>
        <w:t>2</w:t>
      </w:r>
      <w:r w:rsidRPr="006471B4">
        <w:rPr>
          <w:rFonts w:asciiTheme="majorBidi" w:hAnsiTheme="majorBidi" w:cstheme="majorBidi"/>
          <w:iCs/>
          <w:sz w:val="24"/>
          <w:szCs w:val="24"/>
        </w:rPr>
        <w:t xml:space="preserve"> with grazing intensity. These results suggest that grazing intensity alters carbon allocation to different carbon pools differently.</w:t>
      </w:r>
      <w:r w:rsidR="00484690" w:rsidRPr="00E524E3">
        <w:rPr>
          <w:rFonts w:asciiTheme="majorBidi" w:hAnsiTheme="majorBidi" w:cstheme="majorBidi"/>
          <w:iCs/>
          <w:sz w:val="24"/>
          <w:szCs w:val="24"/>
        </w:rPr>
        <w:t xml:space="preserve"> </w:t>
      </w:r>
      <w:r w:rsidRPr="006471B4">
        <w:rPr>
          <w:rFonts w:asciiTheme="majorBidi" w:hAnsiTheme="majorBidi" w:cstheme="majorBidi"/>
          <w:iCs/>
          <w:sz w:val="24"/>
          <w:szCs w:val="24"/>
        </w:rPr>
        <w:t xml:space="preserve">The decreasing </w:t>
      </w:r>
      <w:r w:rsidR="00963C58">
        <w:rPr>
          <w:rFonts w:asciiTheme="majorBidi" w:hAnsiTheme="majorBidi" w:cstheme="majorBidi"/>
          <w:iCs/>
          <w:sz w:val="24"/>
          <w:szCs w:val="24"/>
        </w:rPr>
        <w:t>below-ground</w:t>
      </w:r>
      <w:r w:rsidRPr="006471B4">
        <w:rPr>
          <w:rFonts w:asciiTheme="majorBidi" w:hAnsiTheme="majorBidi" w:cstheme="majorBidi"/>
          <w:iCs/>
          <w:sz w:val="24"/>
          <w:szCs w:val="24"/>
        </w:rPr>
        <w:t xml:space="preserve"> carbon </w:t>
      </w:r>
      <w:r w:rsidRPr="006471B4">
        <w:rPr>
          <w:rFonts w:asciiTheme="majorBidi" w:hAnsiTheme="majorBidi" w:cstheme="majorBidi"/>
          <w:iCs/>
          <w:sz w:val="24"/>
          <w:szCs w:val="24"/>
        </w:rPr>
        <w:lastRenderedPageBreak/>
        <w:t>allocation to roots along the grazing gradient reflects different allocation strategies of plants under different grazing intensities. Moreover, the positive correlations between HLD and recently fixed carbon in roots and soil indicate the key role of mycorrhiza</w:t>
      </w:r>
      <w:r w:rsidR="00750160">
        <w:rPr>
          <w:rFonts w:asciiTheme="majorBidi" w:hAnsiTheme="majorBidi" w:cstheme="majorBidi"/>
          <w:iCs/>
          <w:sz w:val="24"/>
          <w:szCs w:val="24"/>
        </w:rPr>
        <w:t>s</w:t>
      </w:r>
      <w:r w:rsidRPr="006471B4">
        <w:rPr>
          <w:rFonts w:asciiTheme="majorBidi" w:hAnsiTheme="majorBidi" w:cstheme="majorBidi"/>
          <w:iCs/>
          <w:sz w:val="24"/>
          <w:szCs w:val="24"/>
        </w:rPr>
        <w:t xml:space="preserve"> as a fast route for carbon translocation from plants to soil in grasslands. Therefore, any environmental perturbation such as excessive grazing, that affects mycorrhizal abundance and function has the potential to have a critical impact on net carbon fluxes in grassland ecosystems.</w:t>
      </w:r>
      <w:r w:rsidR="00484690" w:rsidRPr="00E524E3">
        <w:rPr>
          <w:rFonts w:asciiTheme="majorBidi" w:hAnsiTheme="majorBidi" w:cstheme="majorBidi"/>
          <w:iCs/>
          <w:sz w:val="24"/>
          <w:szCs w:val="24"/>
        </w:rPr>
        <w:t xml:space="preserve"> </w:t>
      </w:r>
      <w:r w:rsidR="00CF2376" w:rsidRPr="00CF2376">
        <w:rPr>
          <w:rFonts w:asciiTheme="majorBidi" w:hAnsiTheme="majorBidi" w:cstheme="majorBidi"/>
          <w:iCs/>
          <w:sz w:val="24"/>
          <w:szCs w:val="24"/>
        </w:rPr>
        <w:t>These results have implications for both the translocation of carbon into the bulk soil and the ability of mycorrhiza</w:t>
      </w:r>
      <w:r w:rsidR="00750160">
        <w:rPr>
          <w:rFonts w:asciiTheme="majorBidi" w:hAnsiTheme="majorBidi" w:cstheme="majorBidi"/>
          <w:iCs/>
          <w:sz w:val="24"/>
          <w:szCs w:val="24"/>
        </w:rPr>
        <w:t>s</w:t>
      </w:r>
      <w:r w:rsidR="00CF2376" w:rsidRPr="00CF2376">
        <w:rPr>
          <w:rFonts w:asciiTheme="majorBidi" w:hAnsiTheme="majorBidi" w:cstheme="majorBidi"/>
          <w:iCs/>
          <w:sz w:val="24"/>
          <w:szCs w:val="24"/>
        </w:rPr>
        <w:t xml:space="preserve"> to absorb nutrients. Furthermore, to address </w:t>
      </w:r>
      <w:r w:rsidR="007333C9" w:rsidRPr="007333C9">
        <w:rPr>
          <w:rFonts w:asciiTheme="majorBidi" w:hAnsiTheme="majorBidi" w:cstheme="majorBidi"/>
          <w:iCs/>
          <w:sz w:val="24"/>
          <w:szCs w:val="24"/>
        </w:rPr>
        <w:t>humanity’s</w:t>
      </w:r>
      <w:r w:rsidR="006801C0" w:rsidRPr="00CF2376">
        <w:rPr>
          <w:rFonts w:asciiTheme="majorBidi" w:hAnsiTheme="majorBidi" w:cstheme="majorBidi"/>
          <w:iCs/>
          <w:sz w:val="24"/>
          <w:szCs w:val="24"/>
        </w:rPr>
        <w:t xml:space="preserve"> </w:t>
      </w:r>
      <w:r w:rsidR="00CF2376" w:rsidRPr="00CF2376">
        <w:rPr>
          <w:rFonts w:asciiTheme="majorBidi" w:hAnsiTheme="majorBidi" w:cstheme="majorBidi"/>
          <w:iCs/>
          <w:sz w:val="24"/>
          <w:szCs w:val="24"/>
        </w:rPr>
        <w:t>greatest challenges of food security and climate change mitigation, much more effort is needed to better understand the effects of grazing intensity on grassland ecosystem function and carbon cycling.</w:t>
      </w:r>
      <w:r w:rsidR="00484690" w:rsidRPr="00E524E3">
        <w:rPr>
          <w:rFonts w:asciiTheme="majorBidi" w:hAnsiTheme="majorBidi" w:cstheme="majorBidi"/>
          <w:iCs/>
          <w:sz w:val="24"/>
          <w:szCs w:val="24"/>
        </w:rPr>
        <w:t xml:space="preserve"> </w:t>
      </w:r>
      <w:r w:rsidR="00CF2376" w:rsidRPr="00CF2376">
        <w:rPr>
          <w:rFonts w:asciiTheme="majorBidi" w:hAnsiTheme="majorBidi" w:cstheme="majorBidi"/>
          <w:iCs/>
          <w:sz w:val="24"/>
          <w:szCs w:val="24"/>
        </w:rPr>
        <w:t>Consequently, policy makers, landowners, and farmers need more evidence-based information on optimal grazing options to ensure the best long-term and sustainable outcomes for ecosystem services under a range of circumstances, including those arising from climate change. Nonetheless, caution is warranted in extrapolating our conclusions to another system, and we therefore recommend that further studies be conducted on the effects of grazing intensity</w:t>
      </w:r>
      <w:r w:rsidR="00750160">
        <w:rPr>
          <w:rFonts w:asciiTheme="majorBidi" w:hAnsiTheme="majorBidi" w:cstheme="majorBidi"/>
          <w:iCs/>
          <w:sz w:val="24"/>
          <w:szCs w:val="24"/>
        </w:rPr>
        <w:t xml:space="preserve"> on the soil carbon cycle</w:t>
      </w:r>
      <w:r w:rsidR="00CF2376" w:rsidRPr="00CF2376">
        <w:rPr>
          <w:rFonts w:asciiTheme="majorBidi" w:hAnsiTheme="majorBidi" w:cstheme="majorBidi"/>
          <w:iCs/>
          <w:sz w:val="24"/>
          <w:szCs w:val="24"/>
        </w:rPr>
        <w:t>.</w:t>
      </w:r>
    </w:p>
    <w:p w14:paraId="58FBD8E6" w14:textId="77777777" w:rsidR="0066146D" w:rsidRPr="00E524E3" w:rsidRDefault="0066146D" w:rsidP="00484690">
      <w:pPr>
        <w:spacing w:line="480" w:lineRule="auto"/>
        <w:jc w:val="both"/>
        <w:rPr>
          <w:rFonts w:asciiTheme="majorBidi" w:hAnsiTheme="majorBidi" w:cstheme="majorBidi"/>
          <w:sz w:val="24"/>
          <w:szCs w:val="24"/>
        </w:rPr>
      </w:pPr>
    </w:p>
    <w:p w14:paraId="467D0BA9" w14:textId="61ABE579" w:rsidR="008B58FA" w:rsidRPr="00E524E3" w:rsidRDefault="00506B99" w:rsidP="00506B99">
      <w:pPr>
        <w:autoSpaceDE w:val="0"/>
        <w:autoSpaceDN w:val="0"/>
        <w:adjustRightInd w:val="0"/>
        <w:spacing w:after="0"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t>Acknowledgment</w:t>
      </w:r>
    </w:p>
    <w:p w14:paraId="7E25EB8A" w14:textId="6B2AF348" w:rsidR="00817499" w:rsidRPr="00E524E3" w:rsidRDefault="006801C0" w:rsidP="004B72EE">
      <w:pPr>
        <w:spacing w:line="480" w:lineRule="auto"/>
        <w:jc w:val="both"/>
        <w:rPr>
          <w:rFonts w:asciiTheme="majorBidi" w:hAnsiTheme="majorBidi" w:cstheme="majorBidi"/>
        </w:rPr>
      </w:pPr>
      <w:r>
        <w:rPr>
          <w:rFonts w:asciiTheme="majorBidi" w:hAnsiTheme="majorBidi" w:cstheme="majorBidi"/>
        </w:rPr>
        <w:t xml:space="preserve">We thank </w:t>
      </w:r>
      <w:r w:rsidR="007333C9">
        <w:rPr>
          <w:rFonts w:asciiTheme="majorBidi" w:hAnsiTheme="majorBidi" w:cstheme="majorBidi"/>
        </w:rPr>
        <w:t xml:space="preserve">the </w:t>
      </w:r>
      <w:r w:rsidR="007333C9" w:rsidRPr="00E524E3">
        <w:rPr>
          <w:rFonts w:asciiTheme="majorBidi" w:hAnsiTheme="majorBidi" w:cstheme="majorBidi"/>
        </w:rPr>
        <w:t>Xian</w:t>
      </w:r>
      <w:r w:rsidR="00F12044" w:rsidRPr="00E524E3">
        <w:rPr>
          <w:rFonts w:asciiTheme="majorBidi" w:hAnsiTheme="majorBidi" w:cstheme="majorBidi"/>
        </w:rPr>
        <w:t>-</w:t>
      </w:r>
      <w:proofErr w:type="spellStart"/>
      <w:r w:rsidR="00F12044" w:rsidRPr="00E524E3">
        <w:rPr>
          <w:rFonts w:asciiTheme="majorBidi" w:hAnsiTheme="majorBidi" w:cstheme="majorBidi"/>
        </w:rPr>
        <w:t>Jiatong</w:t>
      </w:r>
      <w:proofErr w:type="spellEnd"/>
      <w:r w:rsidR="00F12044" w:rsidRPr="00E524E3">
        <w:rPr>
          <w:rFonts w:asciiTheme="majorBidi" w:hAnsiTheme="majorBidi" w:cstheme="majorBidi"/>
        </w:rPr>
        <w:t xml:space="preserve">-Liverpool University Research Development Fund (RDF-15-02-13) for </w:t>
      </w:r>
      <w:r>
        <w:rPr>
          <w:rFonts w:asciiTheme="majorBidi" w:hAnsiTheme="majorBidi" w:cstheme="majorBidi"/>
        </w:rPr>
        <w:t xml:space="preserve">financial </w:t>
      </w:r>
      <w:r w:rsidR="00F12044" w:rsidRPr="00E524E3">
        <w:rPr>
          <w:rFonts w:asciiTheme="majorBidi" w:hAnsiTheme="majorBidi" w:cstheme="majorBidi"/>
        </w:rPr>
        <w:t>support</w:t>
      </w:r>
      <w:r w:rsidR="00FF3394">
        <w:rPr>
          <w:rFonts w:asciiTheme="majorBidi" w:hAnsiTheme="majorBidi" w:cstheme="majorBidi"/>
        </w:rPr>
        <w:t xml:space="preserve"> </w:t>
      </w:r>
      <w:r>
        <w:rPr>
          <w:rFonts w:asciiTheme="majorBidi" w:hAnsiTheme="majorBidi" w:cstheme="majorBidi"/>
        </w:rPr>
        <w:t xml:space="preserve">and the </w:t>
      </w:r>
      <w:r w:rsidR="00F12044" w:rsidRPr="00E524E3">
        <w:rPr>
          <w:rFonts w:asciiTheme="majorBidi" w:hAnsiTheme="majorBidi" w:cstheme="majorBidi"/>
        </w:rPr>
        <w:t>kind cooperation of</w:t>
      </w:r>
      <w:r w:rsidR="00931A1D" w:rsidRPr="00E524E3">
        <w:rPr>
          <w:rFonts w:asciiTheme="majorBidi" w:hAnsiTheme="majorBidi" w:cstheme="majorBidi"/>
        </w:rPr>
        <w:t xml:space="preserve"> the staff in</w:t>
      </w:r>
      <w:r w:rsidR="00F12044" w:rsidRPr="00E524E3">
        <w:rPr>
          <w:rFonts w:asciiTheme="majorBidi" w:hAnsiTheme="majorBidi" w:cstheme="majorBidi"/>
        </w:rPr>
        <w:t xml:space="preserve"> the Inner Mongolia Grassland Ecosystem Research Station (IMGERS</w:t>
      </w:r>
      <w:r>
        <w:rPr>
          <w:rFonts w:asciiTheme="majorBidi" w:hAnsiTheme="majorBidi" w:cstheme="majorBidi"/>
        </w:rPr>
        <w:t xml:space="preserve">, </w:t>
      </w:r>
      <w:r w:rsidR="00F12044" w:rsidRPr="00E524E3">
        <w:rPr>
          <w:rFonts w:asciiTheme="majorBidi" w:hAnsiTheme="majorBidi" w:cstheme="majorBidi"/>
        </w:rPr>
        <w:t>Chinese Academy of Sciences</w:t>
      </w:r>
      <w:r>
        <w:rPr>
          <w:rFonts w:asciiTheme="majorBidi" w:hAnsiTheme="majorBidi" w:cstheme="majorBidi"/>
        </w:rPr>
        <w:t xml:space="preserve">) </w:t>
      </w:r>
      <w:r w:rsidR="007333C9">
        <w:rPr>
          <w:rFonts w:asciiTheme="majorBidi" w:hAnsiTheme="majorBidi" w:cstheme="majorBidi"/>
        </w:rPr>
        <w:t>and their</w:t>
      </w:r>
      <w:r w:rsidR="00750160">
        <w:rPr>
          <w:rFonts w:asciiTheme="majorBidi" w:hAnsiTheme="majorBidi" w:cstheme="majorBidi"/>
        </w:rPr>
        <w:t xml:space="preserve"> </w:t>
      </w:r>
      <w:r w:rsidR="00F12044" w:rsidRPr="00E524E3">
        <w:rPr>
          <w:rFonts w:asciiTheme="majorBidi" w:hAnsiTheme="majorBidi" w:cstheme="majorBidi"/>
        </w:rPr>
        <w:t>provi</w:t>
      </w:r>
      <w:r>
        <w:rPr>
          <w:rFonts w:asciiTheme="majorBidi" w:hAnsiTheme="majorBidi" w:cstheme="majorBidi"/>
        </w:rPr>
        <w:t xml:space="preserve">sion of </w:t>
      </w:r>
      <w:r w:rsidR="00F12044" w:rsidRPr="00E524E3">
        <w:rPr>
          <w:rFonts w:asciiTheme="majorBidi" w:hAnsiTheme="majorBidi" w:cstheme="majorBidi"/>
        </w:rPr>
        <w:t>equipment and facilities. Particular thanks to our</w:t>
      </w:r>
      <w:r w:rsidR="004B72EE" w:rsidRPr="00E524E3">
        <w:rPr>
          <w:rFonts w:asciiTheme="majorBidi" w:hAnsiTheme="majorBidi" w:cstheme="majorBidi"/>
        </w:rPr>
        <w:t xml:space="preserve"> research team </w:t>
      </w:r>
      <w:proofErr w:type="spellStart"/>
      <w:r w:rsidR="004B72EE" w:rsidRPr="00E524E3">
        <w:rPr>
          <w:rFonts w:asciiTheme="majorBidi" w:hAnsiTheme="majorBidi" w:cstheme="majorBidi"/>
        </w:rPr>
        <w:t>Chuanyu</w:t>
      </w:r>
      <w:proofErr w:type="spellEnd"/>
      <w:r w:rsidR="004B72EE" w:rsidRPr="00E524E3">
        <w:rPr>
          <w:rFonts w:asciiTheme="majorBidi" w:hAnsiTheme="majorBidi" w:cstheme="majorBidi"/>
        </w:rPr>
        <w:t xml:space="preserve"> Zhou, </w:t>
      </w:r>
      <w:proofErr w:type="spellStart"/>
      <w:r w:rsidR="00F12044" w:rsidRPr="00E524E3">
        <w:rPr>
          <w:rFonts w:asciiTheme="majorBidi" w:hAnsiTheme="majorBidi" w:cstheme="majorBidi"/>
        </w:rPr>
        <w:t>Zirui</w:t>
      </w:r>
      <w:proofErr w:type="spellEnd"/>
      <w:r w:rsidR="00F12044" w:rsidRPr="00E524E3">
        <w:rPr>
          <w:rFonts w:asciiTheme="majorBidi" w:hAnsiTheme="majorBidi" w:cstheme="majorBidi"/>
        </w:rPr>
        <w:t xml:space="preserve"> Hu, Ye Wang, </w:t>
      </w:r>
      <w:proofErr w:type="spellStart"/>
      <w:r w:rsidR="00F12044" w:rsidRPr="00E524E3">
        <w:rPr>
          <w:rFonts w:asciiTheme="majorBidi" w:hAnsiTheme="majorBidi" w:cstheme="majorBidi"/>
        </w:rPr>
        <w:t>Hanyu</w:t>
      </w:r>
      <w:proofErr w:type="spellEnd"/>
      <w:r w:rsidR="00F12044" w:rsidRPr="00E524E3">
        <w:rPr>
          <w:rFonts w:asciiTheme="majorBidi" w:hAnsiTheme="majorBidi" w:cstheme="majorBidi"/>
        </w:rPr>
        <w:t xml:space="preserve"> Jian, </w:t>
      </w:r>
      <w:proofErr w:type="spellStart"/>
      <w:r w:rsidR="004B72EE" w:rsidRPr="00E524E3">
        <w:rPr>
          <w:rFonts w:asciiTheme="majorBidi" w:hAnsiTheme="majorBidi" w:cstheme="majorBidi"/>
        </w:rPr>
        <w:t>Shasha</w:t>
      </w:r>
      <w:proofErr w:type="spellEnd"/>
      <w:r w:rsidR="004B72EE" w:rsidRPr="00E524E3">
        <w:rPr>
          <w:rFonts w:asciiTheme="majorBidi" w:hAnsiTheme="majorBidi" w:cstheme="majorBidi"/>
        </w:rPr>
        <w:t xml:space="preserve"> Zou </w:t>
      </w:r>
      <w:r w:rsidR="00F12044" w:rsidRPr="00E524E3">
        <w:rPr>
          <w:rFonts w:asciiTheme="majorBidi" w:hAnsiTheme="majorBidi" w:cstheme="majorBidi"/>
        </w:rPr>
        <w:t xml:space="preserve">and </w:t>
      </w:r>
      <w:proofErr w:type="spellStart"/>
      <w:r w:rsidR="004B72EE" w:rsidRPr="00E524E3">
        <w:rPr>
          <w:rFonts w:asciiTheme="majorBidi" w:hAnsiTheme="majorBidi" w:cstheme="majorBidi"/>
        </w:rPr>
        <w:t>Fanjing</w:t>
      </w:r>
      <w:proofErr w:type="spellEnd"/>
      <w:r w:rsidR="004B72EE" w:rsidRPr="00E524E3">
        <w:rPr>
          <w:rFonts w:asciiTheme="majorBidi" w:hAnsiTheme="majorBidi" w:cstheme="majorBidi"/>
        </w:rPr>
        <w:t xml:space="preserve"> Liu </w:t>
      </w:r>
      <w:r w:rsidR="00F12044" w:rsidRPr="00E524E3">
        <w:rPr>
          <w:rFonts w:asciiTheme="majorBidi" w:hAnsiTheme="majorBidi" w:cstheme="majorBidi"/>
        </w:rPr>
        <w:t>for their collaborative effort during data collection</w:t>
      </w:r>
      <w:r w:rsidR="009903C8">
        <w:rPr>
          <w:rFonts w:asciiTheme="majorBidi" w:hAnsiTheme="majorBidi" w:cstheme="majorBidi"/>
        </w:rPr>
        <w:t>,</w:t>
      </w:r>
      <w:r w:rsidR="00F12044" w:rsidRPr="00E524E3">
        <w:rPr>
          <w:rFonts w:asciiTheme="majorBidi" w:hAnsiTheme="majorBidi" w:cstheme="majorBidi"/>
        </w:rPr>
        <w:t xml:space="preserve"> and Yuwei He</w:t>
      </w:r>
      <w:r w:rsidR="009903C8">
        <w:rPr>
          <w:rFonts w:asciiTheme="majorBidi" w:hAnsiTheme="majorBidi" w:cstheme="majorBidi"/>
        </w:rPr>
        <w:t xml:space="preserve"> and </w:t>
      </w:r>
      <w:proofErr w:type="spellStart"/>
      <w:r w:rsidR="009903C8">
        <w:rPr>
          <w:rFonts w:asciiTheme="majorBidi" w:hAnsiTheme="majorBidi" w:cstheme="majorBidi"/>
        </w:rPr>
        <w:t>Yuxiang</w:t>
      </w:r>
      <w:proofErr w:type="spellEnd"/>
      <w:r w:rsidR="009903C8">
        <w:rPr>
          <w:rFonts w:asciiTheme="majorBidi" w:hAnsiTheme="majorBidi" w:cstheme="majorBidi"/>
        </w:rPr>
        <w:t xml:space="preserve"> Ren</w:t>
      </w:r>
      <w:r w:rsidR="00F12044" w:rsidRPr="00E524E3">
        <w:rPr>
          <w:rFonts w:asciiTheme="majorBidi" w:hAnsiTheme="majorBidi" w:cstheme="majorBidi"/>
        </w:rPr>
        <w:t xml:space="preserve"> for setting up the</w:t>
      </w:r>
      <w:r>
        <w:rPr>
          <w:rFonts w:asciiTheme="majorBidi" w:hAnsiTheme="majorBidi" w:cstheme="majorBidi"/>
        </w:rPr>
        <w:t xml:space="preserve"> </w:t>
      </w:r>
      <w:r w:rsidR="00F12044" w:rsidRPr="00E524E3">
        <w:rPr>
          <w:rFonts w:asciiTheme="majorBidi" w:hAnsiTheme="majorBidi" w:cstheme="majorBidi"/>
        </w:rPr>
        <w:t>experiments</w:t>
      </w:r>
      <w:r>
        <w:rPr>
          <w:rFonts w:asciiTheme="majorBidi" w:hAnsiTheme="majorBidi" w:cstheme="majorBidi"/>
        </w:rPr>
        <w:t>.</w:t>
      </w:r>
      <w:r w:rsidR="00F12044" w:rsidRPr="00E524E3">
        <w:rPr>
          <w:rFonts w:asciiTheme="majorBidi" w:hAnsiTheme="majorBidi" w:cstheme="majorBidi"/>
        </w:rPr>
        <w:t xml:space="preserve"> </w:t>
      </w:r>
    </w:p>
    <w:p w14:paraId="534C468F" w14:textId="77777777" w:rsidR="00CF6F0C" w:rsidRPr="00E524E3" w:rsidRDefault="00B605DA" w:rsidP="0056485A">
      <w:pPr>
        <w:spacing w:line="480" w:lineRule="auto"/>
        <w:jc w:val="both"/>
        <w:rPr>
          <w:rFonts w:asciiTheme="majorBidi" w:hAnsiTheme="majorBidi" w:cstheme="majorBidi"/>
          <w:b/>
          <w:bCs/>
          <w:sz w:val="24"/>
          <w:szCs w:val="24"/>
        </w:rPr>
      </w:pPr>
      <w:r w:rsidRPr="00E524E3">
        <w:rPr>
          <w:rFonts w:asciiTheme="majorBidi" w:hAnsiTheme="majorBidi" w:cstheme="majorBidi"/>
          <w:b/>
          <w:bCs/>
          <w:sz w:val="24"/>
          <w:szCs w:val="24"/>
        </w:rPr>
        <w:lastRenderedPageBreak/>
        <w:t>References</w:t>
      </w:r>
    </w:p>
    <w:p w14:paraId="32D029F0" w14:textId="77777777" w:rsidR="00A95089" w:rsidRPr="00A95089" w:rsidRDefault="00EB1898" w:rsidP="00A95089">
      <w:pPr>
        <w:pStyle w:val="EndNoteBibliography"/>
        <w:spacing w:after="0"/>
        <w:ind w:left="720" w:hanging="720"/>
      </w:pPr>
      <w:r w:rsidRPr="00E524E3">
        <w:rPr>
          <w:rFonts w:asciiTheme="majorBidi" w:hAnsiTheme="majorBidi" w:cstheme="majorBidi"/>
          <w:b/>
          <w:bCs/>
          <w:color w:val="FF0000"/>
          <w:sz w:val="24"/>
          <w:szCs w:val="24"/>
          <w:lang w:bidi="fa-IR"/>
        </w:rPr>
        <w:fldChar w:fldCharType="begin"/>
      </w:r>
      <w:r w:rsidRPr="00E524E3">
        <w:rPr>
          <w:rFonts w:asciiTheme="majorBidi" w:hAnsiTheme="majorBidi" w:cstheme="majorBidi"/>
          <w:b/>
          <w:bCs/>
          <w:color w:val="FF0000"/>
          <w:sz w:val="24"/>
          <w:szCs w:val="24"/>
          <w:lang w:bidi="fa-IR"/>
        </w:rPr>
        <w:instrText xml:space="preserve"> ADDIN EN.REFLIST </w:instrText>
      </w:r>
      <w:r w:rsidRPr="00E524E3">
        <w:rPr>
          <w:rFonts w:asciiTheme="majorBidi" w:hAnsiTheme="majorBidi" w:cstheme="majorBidi"/>
          <w:b/>
          <w:bCs/>
          <w:color w:val="FF0000"/>
          <w:sz w:val="24"/>
          <w:szCs w:val="24"/>
          <w:lang w:bidi="fa-IR"/>
        </w:rPr>
        <w:fldChar w:fldCharType="separate"/>
      </w:r>
      <w:r w:rsidR="00A95089" w:rsidRPr="00A95089">
        <w:t xml:space="preserve">Bagchi, S., and M. E. Ritchie. 2010. Introduced grazers can restrict potential soil carbon sequestration through impacts on plant community composition. Ecology Letters </w:t>
      </w:r>
      <w:r w:rsidR="00A95089" w:rsidRPr="00A95089">
        <w:rPr>
          <w:b/>
        </w:rPr>
        <w:t>13</w:t>
      </w:r>
      <w:r w:rsidR="00A95089" w:rsidRPr="00A95089">
        <w:t>:959-968.</w:t>
      </w:r>
    </w:p>
    <w:p w14:paraId="541AB2AA" w14:textId="77777777" w:rsidR="00A95089" w:rsidRPr="00A95089" w:rsidRDefault="00A95089" w:rsidP="00A95089">
      <w:pPr>
        <w:pStyle w:val="EndNoteBibliography"/>
        <w:spacing w:after="0"/>
        <w:ind w:left="720" w:hanging="720"/>
      </w:pPr>
      <w:r w:rsidRPr="00A95089">
        <w:t xml:space="preserve">Bai, G., Y. Bao, G. Du, and Y. Qi. 2013. Arbuscular mycorrhizal fungi associated with vegetation and soil parameters under rest grazing management in a desert steppe ecosystem. Mycorrhiza </w:t>
      </w:r>
      <w:r w:rsidRPr="00A95089">
        <w:rPr>
          <w:b/>
        </w:rPr>
        <w:t>23</w:t>
      </w:r>
      <w:r w:rsidRPr="00A95089">
        <w:t>:289-301.</w:t>
      </w:r>
    </w:p>
    <w:p w14:paraId="062865F7" w14:textId="77777777" w:rsidR="00A95089" w:rsidRPr="00A95089" w:rsidRDefault="00A95089" w:rsidP="00A95089">
      <w:pPr>
        <w:pStyle w:val="EndNoteBibliography"/>
        <w:spacing w:after="0"/>
        <w:ind w:left="720" w:hanging="720"/>
      </w:pPr>
      <w:r w:rsidRPr="00A95089">
        <w:t xml:space="preserve">Bai, X., X. Yang, S. Zhang, and S. An. 2021. Newly assimilated carbon allocation in grassland communities under different grazing enclosure times. Biology and Fertility of Soils </w:t>
      </w:r>
      <w:r w:rsidRPr="00A95089">
        <w:rPr>
          <w:b/>
        </w:rPr>
        <w:t>57</w:t>
      </w:r>
      <w:r w:rsidRPr="00A95089">
        <w:t>:563-574.</w:t>
      </w:r>
    </w:p>
    <w:p w14:paraId="5EC4DFE0" w14:textId="77777777" w:rsidR="00A95089" w:rsidRPr="00A95089" w:rsidRDefault="00A95089" w:rsidP="00A95089">
      <w:pPr>
        <w:pStyle w:val="EndNoteBibliography"/>
        <w:spacing w:after="0"/>
        <w:ind w:left="720" w:hanging="720"/>
      </w:pPr>
      <w:r w:rsidRPr="00A95089">
        <w:t>Barton, K. 2018. Package ‘MuMIn’. R package version 1.40. 4.</w:t>
      </w:r>
    </w:p>
    <w:p w14:paraId="1F8A6B31" w14:textId="77777777" w:rsidR="00A95089" w:rsidRPr="00A95089" w:rsidRDefault="00A95089" w:rsidP="00A95089">
      <w:pPr>
        <w:pStyle w:val="EndNoteBibliography"/>
        <w:spacing w:after="0"/>
        <w:ind w:left="720" w:hanging="720"/>
      </w:pPr>
      <w:r w:rsidRPr="00A95089">
        <w:t xml:space="preserve">Boddington, C. L., E. E. Bassett, I. Jakobsen, and J. C. Dodd. 1999. Comparison of techniques for the extraction and quantification of extra-radical mycelium of arbuscular mycorrhizal fungi in soils. Soil Biology and Biochemistry </w:t>
      </w:r>
      <w:r w:rsidRPr="00A95089">
        <w:rPr>
          <w:b/>
        </w:rPr>
        <w:t>31</w:t>
      </w:r>
      <w:r w:rsidRPr="00A95089">
        <w:t>:479-482.</w:t>
      </w:r>
    </w:p>
    <w:p w14:paraId="19341F83" w14:textId="77777777" w:rsidR="00A95089" w:rsidRPr="00A95089" w:rsidRDefault="00A95089" w:rsidP="00A95089">
      <w:pPr>
        <w:pStyle w:val="EndNoteBibliography"/>
        <w:spacing w:after="0"/>
        <w:ind w:left="720" w:hanging="720"/>
      </w:pPr>
      <w:r w:rsidRPr="00A95089">
        <w:t xml:space="preserve">Burnham, K. P., and D. R. Anderson. 2004. Multimodel inference: understanding AIC and BIC in model selection. Sociological methods and research </w:t>
      </w:r>
      <w:r w:rsidRPr="00A95089">
        <w:rPr>
          <w:b/>
        </w:rPr>
        <w:t>33</w:t>
      </w:r>
      <w:r w:rsidRPr="00A95089">
        <w:t>:261-304.</w:t>
      </w:r>
    </w:p>
    <w:p w14:paraId="281077CA" w14:textId="77777777" w:rsidR="00A95089" w:rsidRPr="00A95089" w:rsidRDefault="00A95089" w:rsidP="00A95089">
      <w:pPr>
        <w:pStyle w:val="EndNoteBibliography"/>
        <w:spacing w:after="0"/>
        <w:ind w:left="720" w:hanging="720"/>
      </w:pPr>
      <w:r w:rsidRPr="00A95089">
        <w:t xml:space="preserve">Chen, W., D. Huang, N. Liu, Y. Zhang, W. B. Badgery, X. Wang, and Y. Shen. 2015. Improved grazing management may increase soil carbon sequestration in temperate steppe. Scientific Reports </w:t>
      </w:r>
      <w:r w:rsidRPr="00A95089">
        <w:rPr>
          <w:b/>
        </w:rPr>
        <w:t>5</w:t>
      </w:r>
      <w:r w:rsidRPr="00A95089">
        <w:t>:10892.</w:t>
      </w:r>
    </w:p>
    <w:p w14:paraId="437216EF" w14:textId="77777777" w:rsidR="00A95089" w:rsidRPr="00A95089" w:rsidRDefault="00A95089" w:rsidP="00A95089">
      <w:pPr>
        <w:pStyle w:val="EndNoteBibliography"/>
        <w:spacing w:after="0"/>
        <w:ind w:left="720" w:hanging="720"/>
      </w:pPr>
      <w:r w:rsidRPr="00A95089">
        <w:t xml:space="preserve">Conant, R. T. 2010. Challenges and Opportunities for Carbon Sequestration in Grassland Systems: A Technical Report on Grassland Management and Climate Change Mitigation. Integrated Crop Management, Rome: FAO </w:t>
      </w:r>
      <w:r w:rsidRPr="00A95089">
        <w:rPr>
          <w:b/>
        </w:rPr>
        <w:t>9</w:t>
      </w:r>
      <w:r w:rsidRPr="00A95089">
        <w:t>.</w:t>
      </w:r>
    </w:p>
    <w:p w14:paraId="4C2F46F5" w14:textId="77777777" w:rsidR="00A95089" w:rsidRPr="00A95089" w:rsidRDefault="00A95089" w:rsidP="00A95089">
      <w:pPr>
        <w:pStyle w:val="EndNoteBibliography"/>
        <w:spacing w:after="0"/>
        <w:ind w:left="720" w:hanging="720"/>
      </w:pPr>
      <w:r w:rsidRPr="00A95089">
        <w:t>Crawley, M. J. 2012. The R book. John Wiley &amp; Sons.</w:t>
      </w:r>
    </w:p>
    <w:p w14:paraId="45E15EC5" w14:textId="77777777" w:rsidR="00A95089" w:rsidRPr="00A95089" w:rsidRDefault="00A95089" w:rsidP="00A95089">
      <w:pPr>
        <w:pStyle w:val="EndNoteBibliography"/>
        <w:spacing w:after="0"/>
        <w:ind w:left="720" w:hanging="720"/>
      </w:pPr>
      <w:r w:rsidRPr="00A95089">
        <w:t xml:space="preserve">Eze, S., S. M. Palmer, and P. J. Chapman. 2018. Soil organic carbon stock in grasslands: Effects of inorganic fertilizers, liming and grazing in different climate settings. Journal of Environmental Management </w:t>
      </w:r>
      <w:r w:rsidRPr="00A95089">
        <w:rPr>
          <w:b/>
        </w:rPr>
        <w:t>223</w:t>
      </w:r>
      <w:r w:rsidRPr="00A95089">
        <w:t>:74-84.</w:t>
      </w:r>
    </w:p>
    <w:p w14:paraId="35A97A1D" w14:textId="77777777" w:rsidR="00A95089" w:rsidRPr="00A95089" w:rsidRDefault="00A95089" w:rsidP="00A95089">
      <w:pPr>
        <w:pStyle w:val="EndNoteBibliography"/>
        <w:spacing w:after="0"/>
        <w:ind w:left="720" w:hanging="720"/>
      </w:pPr>
      <w:r w:rsidRPr="00A95089">
        <w:t xml:space="preserve">Faghihinia, M., Y. Zou, Y. Bai, R. Marrs, and P. L. Staddon. 2020a. Seasonal variation in the response of arbuscular mycorrhizal fungi to grazing intensity. Mycorrhiza </w:t>
      </w:r>
      <w:r w:rsidRPr="00A95089">
        <w:rPr>
          <w:b/>
        </w:rPr>
        <w:t>30</w:t>
      </w:r>
      <w:r w:rsidRPr="00A95089">
        <w:t>:635-646.</w:t>
      </w:r>
    </w:p>
    <w:p w14:paraId="5996F70A" w14:textId="77777777" w:rsidR="00A95089" w:rsidRPr="00A95089" w:rsidRDefault="00A95089" w:rsidP="00A95089">
      <w:pPr>
        <w:pStyle w:val="EndNoteBibliography"/>
        <w:spacing w:after="0"/>
        <w:ind w:left="720" w:hanging="720"/>
      </w:pPr>
      <w:r w:rsidRPr="00A95089">
        <w:t xml:space="preserve">Faghihinia, M., Y. Zou, Z. Chen, Y. Bai, W. Li, R. Marrs, and P. L. Staddon. 2020b. Environmental drivers of grazing effects on arbuscular mycorrhizal fungi in grasslands. Applied Soil Ecology </w:t>
      </w:r>
      <w:r w:rsidRPr="00A95089">
        <w:rPr>
          <w:b/>
        </w:rPr>
        <w:t>153</w:t>
      </w:r>
      <w:r w:rsidRPr="00A95089">
        <w:t>:103591.</w:t>
      </w:r>
    </w:p>
    <w:p w14:paraId="66766DD3" w14:textId="77777777" w:rsidR="00A95089" w:rsidRPr="00A95089" w:rsidRDefault="00A95089" w:rsidP="00A95089">
      <w:pPr>
        <w:pStyle w:val="EndNoteBibliography"/>
        <w:spacing w:after="0"/>
        <w:ind w:left="720" w:hanging="720"/>
      </w:pPr>
      <w:r w:rsidRPr="00A95089">
        <w:t xml:space="preserve">Faghihinia, M., Y. Zou, Z. Chen, Y. Bai, W. Li, R. Marrs, and P. L. Staddon. 2020c. The response of grassland mycorrhizal fungal abundance to a range of long-term grazing intensities. Rhizosphere </w:t>
      </w:r>
      <w:r w:rsidRPr="00A95089">
        <w:rPr>
          <w:b/>
        </w:rPr>
        <w:t>13</w:t>
      </w:r>
      <w:r w:rsidRPr="00A95089">
        <w:t>:100178.</w:t>
      </w:r>
    </w:p>
    <w:p w14:paraId="4B40A147" w14:textId="77777777" w:rsidR="00A95089" w:rsidRPr="00A95089" w:rsidRDefault="00A95089" w:rsidP="00A95089">
      <w:pPr>
        <w:pStyle w:val="EndNoteBibliography"/>
        <w:spacing w:after="0"/>
        <w:ind w:left="720" w:hanging="720"/>
      </w:pPr>
      <w:r w:rsidRPr="00A95089">
        <w:t xml:space="preserve">Fan, L., Y. Gao, H. Brück, and C. Bernhofer. 2009. Investigating the relationship between NDVI and LAI in semi-arid grassland in Inner Mongolia using in-situ measurements. Theoretical and Applied Climatology </w:t>
      </w:r>
      <w:r w:rsidRPr="00A95089">
        <w:rPr>
          <w:b/>
        </w:rPr>
        <w:t>95</w:t>
      </w:r>
      <w:r w:rsidRPr="00A95089">
        <w:t>:151-156.</w:t>
      </w:r>
    </w:p>
    <w:p w14:paraId="79F7087D" w14:textId="77777777" w:rsidR="00A95089" w:rsidRPr="00A95089" w:rsidRDefault="00A95089" w:rsidP="00A95089">
      <w:pPr>
        <w:pStyle w:val="EndNoteBibliography"/>
        <w:spacing w:after="0"/>
        <w:ind w:left="720" w:hanging="720"/>
      </w:pPr>
      <w:r w:rsidRPr="00A95089">
        <w:t xml:space="preserve">Gao, Y. Z., M. Giese, S. Lin, B. Sattelmacher, Y. Zhao, and H. Brueck. 2008. Belowground net primary productivity and biomass allocation of a grassland in Inner Mongolia is affected by grazing intensity. Plant and Soil </w:t>
      </w:r>
      <w:r w:rsidRPr="00A95089">
        <w:rPr>
          <w:b/>
        </w:rPr>
        <w:t>307</w:t>
      </w:r>
      <w:r w:rsidRPr="00A95089">
        <w:t>:41-50.</w:t>
      </w:r>
    </w:p>
    <w:p w14:paraId="25FC2915" w14:textId="77777777" w:rsidR="00A95089" w:rsidRPr="00A95089" w:rsidRDefault="00A95089" w:rsidP="00A95089">
      <w:pPr>
        <w:pStyle w:val="EndNoteBibliography"/>
        <w:spacing w:after="0"/>
        <w:ind w:left="720" w:hanging="720"/>
      </w:pPr>
      <w:r w:rsidRPr="00A95089">
        <w:t xml:space="preserve">Godbold, D. L., M. R. Hoosbeek, M. Lukac, M. F. Cotrufo, I. A. Janssens, R. Ceulemans, A. Polle, E. J. Velthorst, G. Scarascia-Mugnozza, P. De Angelis, F. Miglietta, and A. Peressotti. 2006. Mycorrhizal Hyphal Turnover as a Dominant Process for Carbon Input into Soil Organic Matter. Plant Soil </w:t>
      </w:r>
      <w:r w:rsidRPr="00A95089">
        <w:rPr>
          <w:b/>
        </w:rPr>
        <w:t>281</w:t>
      </w:r>
      <w:r w:rsidRPr="00A95089">
        <w:t>:15-24.</w:t>
      </w:r>
    </w:p>
    <w:p w14:paraId="4829E4EE" w14:textId="77777777" w:rsidR="00A95089" w:rsidRPr="00A95089" w:rsidRDefault="00A95089" w:rsidP="00A95089">
      <w:pPr>
        <w:pStyle w:val="EndNoteBibliography"/>
        <w:spacing w:after="0"/>
        <w:ind w:left="720" w:hanging="720"/>
      </w:pPr>
      <w:r w:rsidRPr="00A95089">
        <w:t xml:space="preserve">Gui, W., H. Ren, N. Liu, Y. Zhang, A. B. Cobb, G. W. T. Wilson, X. Sun, J. Hu, Y. Xiao, F. Zhang, and G. Yang. 2018. Plant functional group influences arbuscular mycorrhizal fungal abundance and hyphal contribution to soil CO2 efflux in temperate grasslands. Plant and Soil </w:t>
      </w:r>
      <w:r w:rsidRPr="00A95089">
        <w:rPr>
          <w:b/>
        </w:rPr>
        <w:t>432</w:t>
      </w:r>
      <w:r w:rsidRPr="00A95089">
        <w:t>:157-170.</w:t>
      </w:r>
    </w:p>
    <w:p w14:paraId="619992DE" w14:textId="77777777" w:rsidR="00A95089" w:rsidRPr="00A95089" w:rsidRDefault="00A95089" w:rsidP="00A95089">
      <w:pPr>
        <w:pStyle w:val="EndNoteBibliography"/>
        <w:spacing w:after="0"/>
        <w:ind w:left="720" w:hanging="720"/>
      </w:pPr>
      <w:r w:rsidRPr="00A95089">
        <w:t xml:space="preserve">Harvey, R. J., A. Garbutt, S. J. Hawkins, and M. W. Skov. 2019. No detectable broad-scale effect of livestock grazing on soil blue-carbon stock in salt marshes. Frontiers in Ecology and Evolution </w:t>
      </w:r>
      <w:r w:rsidRPr="00A95089">
        <w:rPr>
          <w:b/>
        </w:rPr>
        <w:t>7</w:t>
      </w:r>
      <w:r w:rsidRPr="00A95089">
        <w:t>:151.</w:t>
      </w:r>
    </w:p>
    <w:p w14:paraId="72486CC6" w14:textId="77777777" w:rsidR="00A95089" w:rsidRPr="00A95089" w:rsidRDefault="00A95089" w:rsidP="00A95089">
      <w:pPr>
        <w:pStyle w:val="EndNoteBibliography"/>
        <w:spacing w:after="0"/>
        <w:ind w:left="720" w:hanging="720"/>
      </w:pPr>
      <w:r w:rsidRPr="00A95089">
        <w:lastRenderedPageBreak/>
        <w:t xml:space="preserve">Heinemeyer, A., P. Ineson, N. Ostle, and A. Fitter. 2006. Respiration of the external mycelium in the arbuscular mycorrhizal symbiosis shows strong dependence on recent photosynthates and acclimation to temperature. New Phytologist </w:t>
      </w:r>
      <w:r w:rsidRPr="00A95089">
        <w:rPr>
          <w:b/>
        </w:rPr>
        <w:t>171</w:t>
      </w:r>
      <w:r w:rsidRPr="00A95089">
        <w:t>:159-170.</w:t>
      </w:r>
    </w:p>
    <w:p w14:paraId="42F5A7A3" w14:textId="77777777" w:rsidR="00A95089" w:rsidRPr="00A95089" w:rsidRDefault="00A95089" w:rsidP="00A95089">
      <w:pPr>
        <w:pStyle w:val="EndNoteBibliography"/>
        <w:spacing w:after="0"/>
        <w:ind w:left="720" w:hanging="720"/>
      </w:pPr>
      <w:r w:rsidRPr="00A95089">
        <w:t xml:space="preserve">Hoffmann, C., M. Giese, U. Dickhoefer, H. Wan, Y. Bai, M. Steffens, C. Liu, K. Butterbach-Bahl, and X. Han. 2016. Effects of grazing and climate variability on grassland ecosystem functions in Inner Mongolia: Synthesis of a 6-year grazing experiment. Journal of Arid Environments </w:t>
      </w:r>
      <w:r w:rsidRPr="00A95089">
        <w:rPr>
          <w:b/>
        </w:rPr>
        <w:t>135</w:t>
      </w:r>
      <w:r w:rsidRPr="00A95089">
        <w:t>:50-63.</w:t>
      </w:r>
    </w:p>
    <w:p w14:paraId="08C4AF76" w14:textId="77777777" w:rsidR="00A95089" w:rsidRPr="00A95089" w:rsidRDefault="00A95089" w:rsidP="00A95089">
      <w:pPr>
        <w:pStyle w:val="EndNoteBibliography"/>
        <w:spacing w:after="0"/>
        <w:ind w:left="720" w:hanging="720"/>
      </w:pPr>
      <w:r w:rsidRPr="00A95089">
        <w:t xml:space="preserve">Hosseini Bai, S., T. J. Blumfield, F. Reverchon, and S. Amini. 2015. Do young trees contribute to soil labile carbon and nitrogen recovery? Journal of Soils and Sediments </w:t>
      </w:r>
      <w:r w:rsidRPr="00A95089">
        <w:rPr>
          <w:b/>
        </w:rPr>
        <w:t>15</w:t>
      </w:r>
      <w:r w:rsidRPr="00A95089">
        <w:t>:503-509.</w:t>
      </w:r>
    </w:p>
    <w:p w14:paraId="77EC0C54" w14:textId="77777777" w:rsidR="00A95089" w:rsidRPr="00A95089" w:rsidRDefault="00A95089" w:rsidP="00A95089">
      <w:pPr>
        <w:pStyle w:val="EndNoteBibliography"/>
        <w:spacing w:after="0"/>
        <w:ind w:left="720" w:hanging="720"/>
      </w:pPr>
      <w:r w:rsidRPr="00A95089">
        <w:t xml:space="preserve">Ingrisch, J., T. Biermann, E. Seeber, T. Leipold, M. Li, Y. Ma, X. Xu, G. Miehe, G. Guggenberger, and T. Foken. 2015. Carbon pools and fluxes in a Tibetan alpine Kobresia pygmaea pasture partitioned by coupled eddy-covariance measurements and 13CO2 pulse labeling. Science of The Total Environment </w:t>
      </w:r>
      <w:r w:rsidRPr="00A95089">
        <w:rPr>
          <w:b/>
        </w:rPr>
        <w:t>505</w:t>
      </w:r>
      <w:r w:rsidRPr="00A95089">
        <w:t>:1213-1224.</w:t>
      </w:r>
    </w:p>
    <w:p w14:paraId="53215C9A" w14:textId="77777777" w:rsidR="00A95089" w:rsidRPr="00A95089" w:rsidRDefault="00A95089" w:rsidP="00A95089">
      <w:pPr>
        <w:pStyle w:val="EndNoteBibliography"/>
        <w:spacing w:after="0"/>
        <w:ind w:left="720" w:hanging="720"/>
      </w:pPr>
      <w:r w:rsidRPr="00A95089">
        <w:t xml:space="preserve">Jakobsen, </w:t>
      </w:r>
      <w:r w:rsidRPr="00A95089">
        <w:rPr>
          <w:rFonts w:hint="eastAsia"/>
        </w:rPr>
        <w:t>I., L. Abbott, and A. Robson. 1992. External hyphae of vesicular</w:t>
      </w:r>
      <w:r w:rsidRPr="00A95089">
        <w:rPr>
          <w:rFonts w:hint="eastAsia"/>
        </w:rPr>
        <w:t>‐</w:t>
      </w:r>
      <w:r w:rsidRPr="00A95089">
        <w:rPr>
          <w:rFonts w:hint="eastAsia"/>
        </w:rPr>
        <w:t xml:space="preserve">arbuscular mycorrhizal fungi associated with Trifolium subterraneum L. New Phytologist </w:t>
      </w:r>
      <w:r w:rsidRPr="00A95089">
        <w:rPr>
          <w:rFonts w:hint="eastAsia"/>
          <w:b/>
        </w:rPr>
        <w:t>120</w:t>
      </w:r>
      <w:r w:rsidRPr="00A95089">
        <w:rPr>
          <w:rFonts w:hint="eastAsia"/>
        </w:rPr>
        <w:t>:371-380.</w:t>
      </w:r>
    </w:p>
    <w:p w14:paraId="0273DDFD" w14:textId="77777777" w:rsidR="00A95089" w:rsidRPr="00A95089" w:rsidRDefault="00A95089" w:rsidP="00A95089">
      <w:pPr>
        <w:pStyle w:val="EndNoteBibliography"/>
        <w:spacing w:after="0"/>
        <w:ind w:left="720" w:hanging="720"/>
      </w:pPr>
      <w:r w:rsidRPr="00A95089">
        <w:t xml:space="preserve">Jansa, J., P. Bukovská, and M. Gryndler. 2013. Mycorrhizal hyphae as ecological niche for highly specialized hypersymbionts – or just soil free-riders? Frontiers in Plant Science </w:t>
      </w:r>
      <w:r w:rsidRPr="00A95089">
        <w:rPr>
          <w:b/>
        </w:rPr>
        <w:t>4</w:t>
      </w:r>
      <w:r w:rsidRPr="00A95089">
        <w:t>.</w:t>
      </w:r>
    </w:p>
    <w:p w14:paraId="5AD14B6C" w14:textId="77777777" w:rsidR="00A95089" w:rsidRPr="00A95089" w:rsidRDefault="00A95089" w:rsidP="00A95089">
      <w:pPr>
        <w:pStyle w:val="EndNoteBibliography"/>
        <w:spacing w:after="0"/>
        <w:ind w:left="720" w:hanging="720"/>
      </w:pPr>
      <w:r w:rsidRPr="00A95089">
        <w:t>Jansa, J., and K. Treseder. 2017. Introduction: Mycorrhizas and the Carbon Cycle. Pages 343-355  Mycorrhizal Mediation of Soil. Elsevier.</w:t>
      </w:r>
    </w:p>
    <w:p w14:paraId="337CAD1B" w14:textId="77777777" w:rsidR="00A95089" w:rsidRPr="00A95089" w:rsidRDefault="00A95089" w:rsidP="00A95089">
      <w:pPr>
        <w:pStyle w:val="EndNoteBibliography"/>
        <w:spacing w:after="0"/>
        <w:ind w:left="720" w:hanging="720"/>
      </w:pPr>
      <w:r w:rsidRPr="00A95089">
        <w:t>Johnson, D., J. Leake, N.</w:t>
      </w:r>
      <w:r w:rsidRPr="00A95089">
        <w:rPr>
          <w:rFonts w:hint="eastAsia"/>
        </w:rPr>
        <w:t xml:space="preserve"> Ostle, P. Ineson, and D. Read. 2002. In situ13CO2 pulse</w:t>
      </w:r>
      <w:r w:rsidRPr="00A95089">
        <w:rPr>
          <w:rFonts w:hint="eastAsia"/>
        </w:rPr>
        <w:t>‐</w:t>
      </w:r>
      <w:r w:rsidRPr="00A95089">
        <w:rPr>
          <w:rFonts w:hint="eastAsia"/>
        </w:rPr>
        <w:t xml:space="preserve">labelling of upland grassland demonstrates a rapid pathway of carbon flux from arbuscular mycorrhizal mycelia to the soil. New Phytologist </w:t>
      </w:r>
      <w:r w:rsidRPr="00A95089">
        <w:rPr>
          <w:rFonts w:hint="eastAsia"/>
          <w:b/>
        </w:rPr>
        <w:t>153</w:t>
      </w:r>
      <w:r w:rsidRPr="00A95089">
        <w:rPr>
          <w:rFonts w:hint="eastAsia"/>
        </w:rPr>
        <w:t>:327-334.</w:t>
      </w:r>
    </w:p>
    <w:p w14:paraId="5EF739BA" w14:textId="77777777" w:rsidR="00A95089" w:rsidRPr="00A95089" w:rsidRDefault="00A95089" w:rsidP="00A95089">
      <w:pPr>
        <w:pStyle w:val="EndNoteBibliography"/>
        <w:spacing w:after="0"/>
        <w:ind w:left="720" w:hanging="720"/>
      </w:pPr>
      <w:r w:rsidRPr="00A95089">
        <w:t xml:space="preserve">Kafle, A., K. Garcia, X. Wang, P. E. Pfeffer, G. D. Strahan, and H. Bücking. 2019. Nutrient demand and fungal access to resources control the carbon allocation to the symbiotic partners in tripartite interactions of Medicago truncatula. Plant, Cell and Environment </w:t>
      </w:r>
      <w:r w:rsidRPr="00A95089">
        <w:rPr>
          <w:b/>
        </w:rPr>
        <w:t>42</w:t>
      </w:r>
      <w:r w:rsidRPr="00A95089">
        <w:t>:270-284.</w:t>
      </w:r>
    </w:p>
    <w:p w14:paraId="54B5A1A4" w14:textId="77777777" w:rsidR="00A95089" w:rsidRPr="00A95089" w:rsidRDefault="00A95089" w:rsidP="00A95089">
      <w:pPr>
        <w:pStyle w:val="EndNoteBibliography"/>
        <w:spacing w:after="0"/>
        <w:ind w:left="720" w:hanging="720"/>
      </w:pPr>
      <w:r w:rsidRPr="00A95089">
        <w:t xml:space="preserve">Kaiser, C., M. R. Kilburn, P. L. Clode, L. Fuchslueger, M. Koranda, J. B. Cliff, Z. M. Solaiman, and D. V. Murphy. 2015. Exploring the transfer of recent plant photosynthates to soil microbes: mycorrhizal pathway vs direct root exudation. New Phytologist </w:t>
      </w:r>
      <w:r w:rsidRPr="00A95089">
        <w:rPr>
          <w:b/>
        </w:rPr>
        <w:t>205</w:t>
      </w:r>
      <w:r w:rsidRPr="00A95089">
        <w:t>:1537-1551.</w:t>
      </w:r>
    </w:p>
    <w:p w14:paraId="580559F5" w14:textId="77777777" w:rsidR="00A95089" w:rsidRPr="00A95089" w:rsidRDefault="00A95089" w:rsidP="00A95089">
      <w:pPr>
        <w:pStyle w:val="EndNoteBibliography"/>
        <w:spacing w:after="0"/>
        <w:ind w:left="720" w:hanging="720"/>
      </w:pPr>
      <w:r w:rsidRPr="00A95089">
        <w:t>Kreyling,</w:t>
      </w:r>
      <w:r w:rsidRPr="00A95089">
        <w:rPr>
          <w:rFonts w:hint="eastAsia"/>
        </w:rPr>
        <w:t xml:space="preserve"> J., A. H. Schweiger, M. Bahn, P. Ineson, M. Migliavacca, T. Morel</w:t>
      </w:r>
      <w:r w:rsidRPr="00A95089">
        <w:rPr>
          <w:rFonts w:hint="eastAsia"/>
        </w:rPr>
        <w:t>‐</w:t>
      </w:r>
      <w:r w:rsidRPr="00A95089">
        <w:rPr>
          <w:rFonts w:hint="eastAsia"/>
        </w:rPr>
        <w:t>Journel, J. R. Christiansen, N. Schtickzelle, and K. S. J. E. L. Larsen. 2018. To replicate, or not to replicate</w:t>
      </w:r>
      <w:r w:rsidRPr="00A95089">
        <w:rPr>
          <w:rFonts w:hint="eastAsia"/>
        </w:rPr>
        <w:t>–</w:t>
      </w:r>
      <w:r w:rsidRPr="00A95089">
        <w:rPr>
          <w:rFonts w:hint="eastAsia"/>
        </w:rPr>
        <w:t>that is the question: how to tackle nonlinear responses in ecological exper</w:t>
      </w:r>
      <w:r w:rsidRPr="00A95089">
        <w:t xml:space="preserve">iments.  </w:t>
      </w:r>
      <w:r w:rsidRPr="00A95089">
        <w:rPr>
          <w:b/>
        </w:rPr>
        <w:t>21</w:t>
      </w:r>
      <w:r w:rsidRPr="00A95089">
        <w:t>:1629-1638.</w:t>
      </w:r>
    </w:p>
    <w:p w14:paraId="4E25B940" w14:textId="77777777" w:rsidR="00A95089" w:rsidRPr="00A95089" w:rsidRDefault="00A95089" w:rsidP="00A95089">
      <w:pPr>
        <w:pStyle w:val="EndNoteBibliography"/>
        <w:spacing w:after="0"/>
        <w:ind w:left="720" w:hanging="720"/>
      </w:pPr>
      <w:r w:rsidRPr="00A95089">
        <w:t xml:space="preserve">Lal, R. 2004. Soil carbon sequestration to mitigate climate change. Geoderma </w:t>
      </w:r>
      <w:r w:rsidRPr="00A95089">
        <w:rPr>
          <w:b/>
        </w:rPr>
        <w:t>123</w:t>
      </w:r>
      <w:r w:rsidRPr="00A95089">
        <w:t>:1-22.</w:t>
      </w:r>
    </w:p>
    <w:p w14:paraId="08B52D8E" w14:textId="77777777" w:rsidR="00A95089" w:rsidRPr="00A95089" w:rsidRDefault="00A95089" w:rsidP="00A95089">
      <w:pPr>
        <w:pStyle w:val="EndNoteBibliography"/>
        <w:spacing w:after="0"/>
        <w:ind w:left="720" w:hanging="720"/>
      </w:pPr>
      <w:r w:rsidRPr="00A95089">
        <w:t xml:space="preserve">Lekberg, Y., S. Rosendahl, A. Michelsen, and P. A. Olsson. 2013. Seasonal carbon allocation to arbuscular mycorrhizal fungi assessed by microscopic examination, stable isotope probing and fatty acid analysis. Plant and Soil </w:t>
      </w:r>
      <w:r w:rsidRPr="00A95089">
        <w:rPr>
          <w:b/>
        </w:rPr>
        <w:t>368</w:t>
      </w:r>
      <w:r w:rsidRPr="00A95089">
        <w:t>:547-555.</w:t>
      </w:r>
    </w:p>
    <w:p w14:paraId="16E4E470" w14:textId="77777777" w:rsidR="00A95089" w:rsidRPr="00A95089" w:rsidRDefault="00A95089" w:rsidP="00A95089">
      <w:pPr>
        <w:pStyle w:val="EndNoteBibliography"/>
        <w:spacing w:after="0"/>
        <w:ind w:left="720" w:hanging="720"/>
      </w:pPr>
      <w:r w:rsidRPr="00A95089">
        <w:rPr>
          <w:rFonts w:hint="eastAsia"/>
        </w:rPr>
        <w:t>Li, W., F. Xu, S. Zheng, F. Taube, and Y. Bai. 2017. Patterns and thresholds of grazing</w:t>
      </w:r>
      <w:r w:rsidRPr="00A95089">
        <w:rPr>
          <w:rFonts w:hint="eastAsia"/>
        </w:rPr>
        <w:t>‐</w:t>
      </w:r>
      <w:r w:rsidRPr="00A95089">
        <w:rPr>
          <w:rFonts w:hint="eastAsia"/>
        </w:rPr>
        <w:t>induced changes in community structure and ecosystem functioning: Species</w:t>
      </w:r>
      <w:r w:rsidRPr="00A95089">
        <w:rPr>
          <w:rFonts w:hint="eastAsia"/>
        </w:rPr>
        <w:t>‐</w:t>
      </w:r>
      <w:r w:rsidRPr="00A95089">
        <w:rPr>
          <w:rFonts w:hint="eastAsia"/>
        </w:rPr>
        <w:t>l</w:t>
      </w:r>
      <w:r w:rsidRPr="00A95089">
        <w:t xml:space="preserve">evel responses and the critical role of species traits. Journal of Applied Ecology </w:t>
      </w:r>
      <w:r w:rsidRPr="00A95089">
        <w:rPr>
          <w:b/>
        </w:rPr>
        <w:t>54</w:t>
      </w:r>
      <w:r w:rsidRPr="00A95089">
        <w:t>:963-975.</w:t>
      </w:r>
    </w:p>
    <w:p w14:paraId="7AC1CDCD" w14:textId="77777777" w:rsidR="00A95089" w:rsidRPr="00A95089" w:rsidRDefault="00A95089" w:rsidP="00A95089">
      <w:pPr>
        <w:pStyle w:val="EndNoteBibliography"/>
        <w:spacing w:after="0"/>
        <w:ind w:left="720" w:hanging="720"/>
      </w:pPr>
      <w:r w:rsidRPr="00A95089">
        <w:t xml:space="preserve">Liu, H., R. Zang, and H. Y. H. Chen. 2016. Effects of grazing on photosynthetic features and soil respiration of rangelands in the Tianshan Mountains of Northwest China. Scientific Reports </w:t>
      </w:r>
      <w:r w:rsidRPr="00A95089">
        <w:rPr>
          <w:b/>
        </w:rPr>
        <w:t>6</w:t>
      </w:r>
      <w:r w:rsidRPr="00A95089">
        <w:t>:30087.</w:t>
      </w:r>
    </w:p>
    <w:p w14:paraId="6131C7B7" w14:textId="77777777" w:rsidR="00A95089" w:rsidRPr="00A95089" w:rsidRDefault="00A95089" w:rsidP="00A95089">
      <w:pPr>
        <w:pStyle w:val="EndNoteBibliography"/>
        <w:spacing w:after="0"/>
        <w:ind w:left="720" w:hanging="720"/>
      </w:pPr>
      <w:r w:rsidRPr="00A95089">
        <w:t xml:space="preserve">Liu, N., H. Kan, G. Yang, and Y. Zhang. 2015. Changes in plant, soil, and microbes in a typical steppe from simulated grazing: explaining potential change in soil C. Ecological Monographs </w:t>
      </w:r>
      <w:r w:rsidRPr="00A95089">
        <w:rPr>
          <w:b/>
        </w:rPr>
        <w:t>85</w:t>
      </w:r>
      <w:r w:rsidRPr="00A95089">
        <w:t>:269-286.</w:t>
      </w:r>
    </w:p>
    <w:p w14:paraId="10D66F1A" w14:textId="77777777" w:rsidR="00A95089" w:rsidRPr="00A95089" w:rsidRDefault="00A95089" w:rsidP="00A95089">
      <w:pPr>
        <w:pStyle w:val="EndNoteBibliography"/>
        <w:spacing w:after="0"/>
        <w:ind w:left="720" w:hanging="720"/>
      </w:pPr>
      <w:r w:rsidRPr="00A95089">
        <w:t xml:space="preserve">McSherry, M. E., and M. E. Ritchie. 2013. Effects of grazing on grassland soil carbon: a global review. Glob Chang Biol </w:t>
      </w:r>
      <w:r w:rsidRPr="00A95089">
        <w:rPr>
          <w:b/>
        </w:rPr>
        <w:t>19</w:t>
      </w:r>
      <w:r w:rsidRPr="00A95089">
        <w:t>:1347-1357.</w:t>
      </w:r>
    </w:p>
    <w:p w14:paraId="1975543F" w14:textId="77777777" w:rsidR="00A95089" w:rsidRPr="00A95089" w:rsidRDefault="00A95089" w:rsidP="00A95089">
      <w:pPr>
        <w:pStyle w:val="EndNoteBibliography"/>
        <w:spacing w:after="0"/>
        <w:ind w:left="720" w:hanging="720"/>
      </w:pPr>
      <w:r w:rsidRPr="00A95089">
        <w:t xml:space="preserve">Medina-Roldán, E., J. Arredondo, E. Huber-Sannwald, L. Chapa-Vargas, and V. Olalde-Portugal. 2008. Grazing effects on fungal root symbionts and carbon and nitrogen storage in a shortgrass steppe in Central Mexico. Journal of Arid Environments </w:t>
      </w:r>
      <w:r w:rsidRPr="00A95089">
        <w:rPr>
          <w:b/>
        </w:rPr>
        <w:t>72</w:t>
      </w:r>
      <w:r w:rsidRPr="00A95089">
        <w:t>:546-556.</w:t>
      </w:r>
    </w:p>
    <w:p w14:paraId="0330AE81" w14:textId="77777777" w:rsidR="00A95089" w:rsidRPr="00A95089" w:rsidRDefault="00A95089" w:rsidP="00A95089">
      <w:pPr>
        <w:pStyle w:val="EndNoteBibliography"/>
        <w:spacing w:after="0"/>
        <w:ind w:left="720" w:hanging="720"/>
      </w:pPr>
      <w:r w:rsidRPr="00A95089">
        <w:t xml:space="preserve">Muccio, Z., and G. P. J. A. Jackson. 2009. Isotope ratio mass spectrometry.  </w:t>
      </w:r>
      <w:r w:rsidRPr="00A95089">
        <w:rPr>
          <w:b/>
        </w:rPr>
        <w:t>134</w:t>
      </w:r>
      <w:r w:rsidRPr="00A95089">
        <w:t>:213-222.</w:t>
      </w:r>
    </w:p>
    <w:p w14:paraId="68F7753C" w14:textId="77777777" w:rsidR="00A95089" w:rsidRPr="00A95089" w:rsidRDefault="00A95089" w:rsidP="00A95089">
      <w:pPr>
        <w:pStyle w:val="EndNoteBibliography"/>
        <w:spacing w:after="0"/>
        <w:ind w:left="720" w:hanging="720"/>
      </w:pPr>
      <w:r w:rsidRPr="00A95089">
        <w:lastRenderedPageBreak/>
        <w:t xml:space="preserve">Nottingham, A. T., B. L. Turner, K. Winter, P. M. Chamberlain, A. Stott, and E. V. J. Tanner. 2013. Root and arbuscular mycorrhizal mycelial interactions with soil microorganisms in lowland tropical forest. FEMS Microbiology Ecology </w:t>
      </w:r>
      <w:r w:rsidRPr="00A95089">
        <w:rPr>
          <w:b/>
        </w:rPr>
        <w:t>85</w:t>
      </w:r>
      <w:r w:rsidRPr="00A95089">
        <w:t>:37-50.</w:t>
      </w:r>
    </w:p>
    <w:p w14:paraId="248AF053" w14:textId="77777777" w:rsidR="00A95089" w:rsidRPr="00A95089" w:rsidRDefault="00A95089" w:rsidP="00A95089">
      <w:pPr>
        <w:pStyle w:val="EndNoteBibliography"/>
        <w:spacing w:after="0"/>
        <w:ind w:left="720" w:hanging="720"/>
      </w:pPr>
      <w:r w:rsidRPr="00A95089">
        <w:t xml:space="preserve">O'Mara, F. P. 2012. The role of grasslands in food security and climate change. Ann Bot </w:t>
      </w:r>
      <w:r w:rsidRPr="00A95089">
        <w:rPr>
          <w:b/>
        </w:rPr>
        <w:t>110</w:t>
      </w:r>
      <w:r w:rsidRPr="00A95089">
        <w:t>:1263-1270.</w:t>
      </w:r>
    </w:p>
    <w:p w14:paraId="077382FA" w14:textId="77777777" w:rsidR="00A95089" w:rsidRPr="00A95089" w:rsidRDefault="00A95089" w:rsidP="00A95089">
      <w:pPr>
        <w:pStyle w:val="EndNoteBibliography"/>
        <w:spacing w:after="0"/>
        <w:ind w:left="720" w:hanging="720"/>
      </w:pPr>
      <w:r w:rsidRPr="00A95089">
        <w:t xml:space="preserve">Ostle, N., P. Ineson, D. Benham, and D. J. R. C. i. M. S. Sleep. 2000. Carbon assimilation and turnover in grassland vegetation using an in situ 13CO2 pulse labelling system.  </w:t>
      </w:r>
      <w:r w:rsidRPr="00A95089">
        <w:rPr>
          <w:b/>
        </w:rPr>
        <w:t>14</w:t>
      </w:r>
      <w:r w:rsidRPr="00A95089">
        <w:t>:1345-1350.</w:t>
      </w:r>
    </w:p>
    <w:p w14:paraId="11AA1803" w14:textId="77777777" w:rsidR="00A95089" w:rsidRPr="00A95089" w:rsidRDefault="00A95089" w:rsidP="00A95089">
      <w:pPr>
        <w:pStyle w:val="EndNoteBibliography"/>
        <w:spacing w:after="0"/>
        <w:ind w:left="720" w:hanging="720"/>
      </w:pPr>
      <w:r w:rsidRPr="00A95089">
        <w:t xml:space="preserve">Paterson, E., A. Sim, J. Davidson, and T. J. Daniell. 2016. Arbuscular mycorrhizal hyphae promote priming of native soil organic matter mineralisation. Plant and Soil </w:t>
      </w:r>
      <w:r w:rsidRPr="00A95089">
        <w:rPr>
          <w:b/>
        </w:rPr>
        <w:t>408</w:t>
      </w:r>
      <w:r w:rsidRPr="00A95089">
        <w:t>:243-254.</w:t>
      </w:r>
    </w:p>
    <w:p w14:paraId="2D6B5AD7" w14:textId="77777777" w:rsidR="00A95089" w:rsidRPr="00A95089" w:rsidRDefault="00A95089" w:rsidP="00A95089">
      <w:pPr>
        <w:pStyle w:val="EndNoteBibliography"/>
        <w:spacing w:after="0"/>
        <w:ind w:left="720" w:hanging="720"/>
      </w:pPr>
      <w:r w:rsidRPr="00A95089">
        <w:t xml:space="preserve">Pausch, J., and Y. Kuzyakov. 2018. Carbon input by roots into the soil: quantification of rhizodeposition from root to ecosystem scale. Global Change Biology </w:t>
      </w:r>
      <w:r w:rsidRPr="00A95089">
        <w:rPr>
          <w:b/>
        </w:rPr>
        <w:t>24</w:t>
      </w:r>
      <w:r w:rsidRPr="00A95089">
        <w:t>:1-12.</w:t>
      </w:r>
    </w:p>
    <w:p w14:paraId="01D16861" w14:textId="77777777" w:rsidR="00A95089" w:rsidRPr="00A95089" w:rsidRDefault="00A95089" w:rsidP="00A95089">
      <w:pPr>
        <w:pStyle w:val="EndNoteBibliography"/>
        <w:spacing w:after="0"/>
        <w:ind w:left="720" w:hanging="720"/>
      </w:pPr>
      <w:r w:rsidRPr="00A95089">
        <w:t xml:space="preserve">Ren, H., W. Gui, Y. Bai, C. Stein, J. L. M. Rodrigues, G. W. T. Wilson, A. B. Cobb, Y. Zhang, and G. Yang. 2018. Long-term effects of grazing and topography on extra-radical hyphae of arbuscular mycorrhizal fungi in semi-arid grasslands. Mycorrhiza </w:t>
      </w:r>
      <w:r w:rsidRPr="00A95089">
        <w:rPr>
          <w:b/>
        </w:rPr>
        <w:t>28</w:t>
      </w:r>
      <w:r w:rsidRPr="00A95089">
        <w:t>:117-127.</w:t>
      </w:r>
    </w:p>
    <w:p w14:paraId="1B56329E" w14:textId="77777777" w:rsidR="00A95089" w:rsidRPr="00A95089" w:rsidRDefault="00A95089" w:rsidP="00A95089">
      <w:pPr>
        <w:pStyle w:val="EndNoteBibliography"/>
        <w:spacing w:after="0"/>
        <w:ind w:left="720" w:hanging="720"/>
      </w:pPr>
      <w:r w:rsidRPr="00A95089">
        <w:t xml:space="preserve">Rillig, M. C. 2004. Arbuscular mycorrhizae, glomalin, and soil aggregation. Canadian Journal of Soil Science </w:t>
      </w:r>
      <w:r w:rsidRPr="00A95089">
        <w:rPr>
          <w:b/>
        </w:rPr>
        <w:t>84</w:t>
      </w:r>
      <w:r w:rsidRPr="00A95089">
        <w:t>:355-363.</w:t>
      </w:r>
    </w:p>
    <w:p w14:paraId="03BF4B29" w14:textId="77777777" w:rsidR="00A95089" w:rsidRPr="00A95089" w:rsidRDefault="00A95089" w:rsidP="00A95089">
      <w:pPr>
        <w:pStyle w:val="EndNoteBibliography"/>
        <w:spacing w:after="0"/>
        <w:ind w:left="720" w:hanging="720"/>
      </w:pPr>
      <w:r w:rsidRPr="00A95089">
        <w:t xml:space="preserve">Roscher, C., S. Karlowsky, A. Milcu, A. Gessler, D. Bachmann, A. Jesch, M. Lange, P. Mellado-Vázquez, T. Strecker, D. Landais, O. Ravel, N. Buchmann, J. Roy, and G. Gleixner. 2019. Functional composition has stronger impact than species richness on carbon gain and allocation in experimental grasslands. PLOS ONE </w:t>
      </w:r>
      <w:r w:rsidRPr="00A95089">
        <w:rPr>
          <w:b/>
        </w:rPr>
        <w:t>14</w:t>
      </w:r>
      <w:r w:rsidRPr="00A95089">
        <w:t>:e0204715.</w:t>
      </w:r>
    </w:p>
    <w:p w14:paraId="5C1EB9FF" w14:textId="77777777" w:rsidR="00A95089" w:rsidRPr="00A95089" w:rsidRDefault="00A95089" w:rsidP="00A95089">
      <w:pPr>
        <w:pStyle w:val="EndNoteBibliography"/>
        <w:spacing w:after="0"/>
        <w:ind w:left="720" w:hanging="720"/>
      </w:pPr>
      <w:r w:rsidRPr="00A95089">
        <w:t xml:space="preserve">Schmitt, A., J. Pausch, and Y. Kuzyakov. 2013. Effect of clipping and shading on C allocation and fluxes in soil under ryegrass and alfalfa estimated by 14C labelling. Applied Soil Ecology </w:t>
      </w:r>
      <w:r w:rsidRPr="00A95089">
        <w:rPr>
          <w:b/>
        </w:rPr>
        <w:t>64</w:t>
      </w:r>
      <w:r w:rsidRPr="00A95089">
        <w:t>:228-236.</w:t>
      </w:r>
    </w:p>
    <w:p w14:paraId="02A43E4B" w14:textId="77777777" w:rsidR="00A95089" w:rsidRPr="00A95089" w:rsidRDefault="00A95089" w:rsidP="00A95089">
      <w:pPr>
        <w:pStyle w:val="EndNoteBibliography"/>
        <w:spacing w:after="0"/>
        <w:ind w:left="720" w:hanging="720"/>
      </w:pPr>
      <w:r w:rsidRPr="00A95089">
        <w:t xml:space="preserve">Schönbach, P., H. Wan, M. Gierus, Y. Bai, K. Müller, L. Lin, A. Susenbeth, and F. Taube. 2011. Grassland responses to grazing: effects of grazing intensity and management system in an Inner Mongolian steppe ecosystem. Plant and Soil </w:t>
      </w:r>
      <w:r w:rsidRPr="00A95089">
        <w:rPr>
          <w:b/>
        </w:rPr>
        <w:t>340</w:t>
      </w:r>
      <w:r w:rsidRPr="00A95089">
        <w:t>:103-115.</w:t>
      </w:r>
    </w:p>
    <w:p w14:paraId="0161B034" w14:textId="77777777" w:rsidR="00A95089" w:rsidRPr="00A95089" w:rsidRDefault="00A95089" w:rsidP="00A95089">
      <w:pPr>
        <w:pStyle w:val="EndNoteBibliography"/>
        <w:spacing w:after="0"/>
        <w:ind w:left="720" w:hanging="720"/>
      </w:pPr>
      <w:r w:rsidRPr="00A95089">
        <w:t xml:space="preserve">Schönbach, P., B. Wolf, U. Dickhöfer, M. Wiesmeier, W. Chen, H. Wan, M. Gierus, K. Butterbach-Bahl, I. Kögel-Knabner, and A. Susenbeth. 2012. Grazing effects on the greenhouse gas balance of a temperate steppe ecosystem. Nutrient Cycling in Agroecosystems </w:t>
      </w:r>
      <w:r w:rsidRPr="00A95089">
        <w:rPr>
          <w:b/>
        </w:rPr>
        <w:t>93</w:t>
      </w:r>
      <w:r w:rsidRPr="00A95089">
        <w:t>:357-371.</w:t>
      </w:r>
    </w:p>
    <w:p w14:paraId="64C9084D" w14:textId="77777777" w:rsidR="00A95089" w:rsidRPr="00A95089" w:rsidRDefault="00A95089" w:rsidP="00A95089">
      <w:pPr>
        <w:pStyle w:val="EndNoteBibliography"/>
        <w:spacing w:after="0"/>
        <w:ind w:left="720" w:hanging="720"/>
      </w:pPr>
      <w:r w:rsidRPr="00A95089">
        <w:t xml:space="preserve">Shen, H., S. Dong, S. Li, J. Xiao, Y. Han, M. Yang, J. Zhang, X. Gao, Y. Xu, Y. Li, Y. Zhi, S. Liu, Q. Dong, H. Zhou, and J. C. Yeomans. 2019. Grazing enhances plant photosynthetic capacity by altering soil nitrogen in alpine grasslands on the Qinghai-Tibetan plateau. Agriculture, Ecosystems and Environment </w:t>
      </w:r>
      <w:r w:rsidRPr="00A95089">
        <w:rPr>
          <w:b/>
        </w:rPr>
        <w:t>280</w:t>
      </w:r>
      <w:r w:rsidRPr="00A95089">
        <w:t>:161-168.</w:t>
      </w:r>
    </w:p>
    <w:p w14:paraId="1B0567DC" w14:textId="77777777" w:rsidR="00A95089" w:rsidRPr="00A95089" w:rsidRDefault="00A95089" w:rsidP="00A95089">
      <w:pPr>
        <w:pStyle w:val="EndNoteBibliography"/>
        <w:spacing w:after="0"/>
        <w:ind w:left="720" w:hanging="720"/>
      </w:pPr>
      <w:r w:rsidRPr="00A95089">
        <w:t xml:space="preserve">Shen, Q., M. U. Kirschbaum, M. J. Hedley, and M. C. Arbestain. 2016. Testing an alternative method for estimating the length of fungal hyphae using photomicrography and image processing. PLOS ONE </w:t>
      </w:r>
      <w:r w:rsidRPr="00A95089">
        <w:rPr>
          <w:b/>
        </w:rPr>
        <w:t>11</w:t>
      </w:r>
      <w:r w:rsidRPr="00A95089">
        <w:t>:e0157017.</w:t>
      </w:r>
    </w:p>
    <w:p w14:paraId="4DD79BF4" w14:textId="77777777" w:rsidR="00A95089" w:rsidRPr="00A95089" w:rsidRDefault="00A95089" w:rsidP="00A95089">
      <w:pPr>
        <w:pStyle w:val="EndNoteBibliography"/>
        <w:spacing w:after="0"/>
        <w:ind w:left="720" w:hanging="720"/>
      </w:pPr>
      <w:r w:rsidRPr="00A95089">
        <w:t>Smith, S. E., and D. J. Read. 2008. Mycorrhizal symbiosis. Academic press, San Diego, CA.</w:t>
      </w:r>
    </w:p>
    <w:p w14:paraId="43276E1D" w14:textId="77777777" w:rsidR="00A95089" w:rsidRPr="00A95089" w:rsidRDefault="00A95089" w:rsidP="00A95089">
      <w:pPr>
        <w:pStyle w:val="EndNoteBibliography"/>
        <w:spacing w:after="0"/>
        <w:ind w:left="720" w:hanging="720"/>
      </w:pPr>
      <w:r w:rsidRPr="00A95089">
        <w:t xml:space="preserve">Staddon, P. L. 2005. Mycorrhizal fungi and environmental change: the need for a mycocentric approach. New Phytologist </w:t>
      </w:r>
      <w:r w:rsidRPr="00A95089">
        <w:rPr>
          <w:b/>
        </w:rPr>
        <w:t>167</w:t>
      </w:r>
      <w:r w:rsidRPr="00A95089">
        <w:t>:635-637.</w:t>
      </w:r>
    </w:p>
    <w:p w14:paraId="7E0155C7" w14:textId="77777777" w:rsidR="00A95089" w:rsidRPr="00A95089" w:rsidRDefault="00A95089" w:rsidP="00A95089">
      <w:pPr>
        <w:pStyle w:val="EndNoteBibliography"/>
        <w:spacing w:after="0"/>
        <w:ind w:left="720" w:hanging="720"/>
      </w:pPr>
      <w:r w:rsidRPr="00A95089">
        <w:t xml:space="preserve">Staddon, P. L., N. Ostle, L. A. Dawson, and A. H. Fitter. 2003a. The speed of soil carbon throughput in an upland grassland is increased by liming. Journal of Experimental Botany </w:t>
      </w:r>
      <w:r w:rsidRPr="00A95089">
        <w:rPr>
          <w:b/>
        </w:rPr>
        <w:t>54</w:t>
      </w:r>
      <w:r w:rsidRPr="00A95089">
        <w:t>:1461-1469.</w:t>
      </w:r>
    </w:p>
    <w:p w14:paraId="732DECEE" w14:textId="77777777" w:rsidR="00A95089" w:rsidRPr="00A95089" w:rsidRDefault="00A95089" w:rsidP="00A95089">
      <w:pPr>
        <w:pStyle w:val="EndNoteBibliography"/>
        <w:spacing w:after="0"/>
        <w:ind w:left="720" w:hanging="720"/>
      </w:pPr>
      <w:r w:rsidRPr="00A95089">
        <w:t xml:space="preserve">Staddon, P. L., C. B. Ramsey, N. Ostle, P. Ineson, and A. H. Fitter. 2003b. Rapid turnover of hyphae of mycorrhizal fungi determined by AMS microanalysis of 14C. Science </w:t>
      </w:r>
      <w:r w:rsidRPr="00A95089">
        <w:rPr>
          <w:b/>
        </w:rPr>
        <w:t>300</w:t>
      </w:r>
      <w:r w:rsidRPr="00A95089">
        <w:t>:1138-1140.</w:t>
      </w:r>
    </w:p>
    <w:p w14:paraId="3F7D263D" w14:textId="77777777" w:rsidR="00A95089" w:rsidRPr="00A95089" w:rsidRDefault="00A95089" w:rsidP="00A95089">
      <w:pPr>
        <w:pStyle w:val="EndNoteBibliography"/>
        <w:spacing w:after="0"/>
        <w:ind w:left="720" w:hanging="720"/>
      </w:pPr>
      <w:r w:rsidRPr="00A95089">
        <w:rPr>
          <w:rFonts w:hint="eastAsia"/>
        </w:rPr>
        <w:t>Staddon, P. L., S. Reinsch, P. A. Olsson, P. Ambus, A. Lüscher, and I. Jakobsen. 2014. A decade of free</w:t>
      </w:r>
      <w:r w:rsidRPr="00A95089">
        <w:rPr>
          <w:rFonts w:hint="eastAsia"/>
        </w:rPr>
        <w:t>‐</w:t>
      </w:r>
      <w:r w:rsidRPr="00A95089">
        <w:rPr>
          <w:rFonts w:hint="eastAsia"/>
        </w:rPr>
        <w:t>air CO2 enrichment increased the carbon throughput in a grass</w:t>
      </w:r>
      <w:r w:rsidRPr="00A95089">
        <w:rPr>
          <w:rFonts w:hint="eastAsia"/>
        </w:rPr>
        <w:t>‐</w:t>
      </w:r>
      <w:r w:rsidRPr="00A95089">
        <w:rPr>
          <w:rFonts w:hint="eastAsia"/>
        </w:rPr>
        <w:t>clover ecosystem</w:t>
      </w:r>
      <w:r w:rsidRPr="00A95089">
        <w:t xml:space="preserve"> but did not drastically change carbon allocation patterns. Functional ecology </w:t>
      </w:r>
      <w:r w:rsidRPr="00A95089">
        <w:rPr>
          <w:b/>
        </w:rPr>
        <w:t>28</w:t>
      </w:r>
      <w:r w:rsidRPr="00A95089">
        <w:t>:538-545.</w:t>
      </w:r>
    </w:p>
    <w:p w14:paraId="1FF40800" w14:textId="77777777" w:rsidR="00A95089" w:rsidRPr="00A95089" w:rsidRDefault="00A95089" w:rsidP="00A95089">
      <w:pPr>
        <w:pStyle w:val="EndNoteBibliography"/>
        <w:spacing w:after="0"/>
        <w:ind w:left="720" w:hanging="720"/>
      </w:pPr>
      <w:r w:rsidRPr="00A95089">
        <w:t xml:space="preserve">Steffens, M., A. Kölbl, K. U. Totsche, and I. Kögel-Knabner. 2008. Grazing effects on soil chemical and physical properties in a semiarid steppe of Inner Mongolia (PR China). Geoderma </w:t>
      </w:r>
      <w:r w:rsidRPr="00A95089">
        <w:rPr>
          <w:b/>
        </w:rPr>
        <w:t>143</w:t>
      </w:r>
      <w:r w:rsidRPr="00A95089">
        <w:t>:63-72.</w:t>
      </w:r>
    </w:p>
    <w:p w14:paraId="0E4595A7" w14:textId="77777777" w:rsidR="00A95089" w:rsidRPr="00A95089" w:rsidRDefault="00A95089" w:rsidP="00A95089">
      <w:pPr>
        <w:pStyle w:val="EndNoteBibliography"/>
        <w:spacing w:after="0"/>
        <w:ind w:left="720" w:hanging="720"/>
      </w:pPr>
      <w:r w:rsidRPr="00A95089">
        <w:t xml:space="preserve">Talbot, J., S. Allison, and K. Treseder. 2008. Decomposers in disguise: mycorrhizal fungi as regulators of soil C dynamics in ecosystems under global change. Funct Ecol </w:t>
      </w:r>
      <w:r w:rsidRPr="00A95089">
        <w:rPr>
          <w:b/>
        </w:rPr>
        <w:t>22</w:t>
      </w:r>
      <w:r w:rsidRPr="00A95089">
        <w:t>:955-963.</w:t>
      </w:r>
    </w:p>
    <w:p w14:paraId="5EA8BAAE" w14:textId="77777777" w:rsidR="00A95089" w:rsidRPr="00A95089" w:rsidRDefault="00A95089" w:rsidP="00A95089">
      <w:pPr>
        <w:pStyle w:val="EndNoteBibliography"/>
        <w:spacing w:after="0"/>
        <w:ind w:left="720" w:hanging="720"/>
      </w:pPr>
      <w:r w:rsidRPr="00A95089">
        <w:t xml:space="preserve">Tang, S., K. Wang, Y. Xiang, D. Tian, J. Wang, Y. Liu, B. Cao, D. Guo, and S. Niu. 2019. Heavy grazing reduces grassland soil greenhouse gas fluxes: A global meta-analysis. Science of The Total Environment </w:t>
      </w:r>
      <w:r w:rsidRPr="00A95089">
        <w:rPr>
          <w:b/>
        </w:rPr>
        <w:t>654</w:t>
      </w:r>
      <w:r w:rsidRPr="00A95089">
        <w:t>:1218-1224.</w:t>
      </w:r>
    </w:p>
    <w:p w14:paraId="3B4C01CB" w14:textId="77777777" w:rsidR="00A95089" w:rsidRPr="00A95089" w:rsidRDefault="00A95089" w:rsidP="00A95089">
      <w:pPr>
        <w:pStyle w:val="EndNoteBibliography"/>
        <w:spacing w:after="0"/>
        <w:ind w:left="720" w:hanging="720"/>
      </w:pPr>
      <w:r w:rsidRPr="00A95089">
        <w:lastRenderedPageBreak/>
        <w:t>Tennant, D. 1975. A test of a modified line intersect method of estimating root length. The Journal of Ecology:995-1001.</w:t>
      </w:r>
    </w:p>
    <w:p w14:paraId="4F4134A6" w14:textId="77777777" w:rsidR="00A95089" w:rsidRPr="00A95089" w:rsidRDefault="00A95089" w:rsidP="00A95089">
      <w:pPr>
        <w:pStyle w:val="EndNoteBibliography"/>
        <w:spacing w:after="0"/>
        <w:ind w:left="720" w:hanging="720"/>
      </w:pPr>
      <w:r w:rsidRPr="00A95089">
        <w:t xml:space="preserve">Treseder, K. K., and A. Cross. 2006. Global distributions of arbuscular mycorrhizal fungi. Ecosystems </w:t>
      </w:r>
      <w:r w:rsidRPr="00A95089">
        <w:rPr>
          <w:b/>
        </w:rPr>
        <w:t>9</w:t>
      </w:r>
      <w:r w:rsidRPr="00A95089">
        <w:t>:305-316.</w:t>
      </w:r>
    </w:p>
    <w:p w14:paraId="1FAEFF9D" w14:textId="77777777" w:rsidR="00A95089" w:rsidRPr="00A95089" w:rsidRDefault="00A95089" w:rsidP="00A95089">
      <w:pPr>
        <w:pStyle w:val="EndNoteBibliography"/>
        <w:spacing w:after="0"/>
        <w:ind w:left="720" w:hanging="720"/>
      </w:pPr>
      <w:r w:rsidRPr="00A95089">
        <w:t xml:space="preserve">van der Heijden, M. G., F. M. Martin, M. A. Selosse, and I. R. Sanders. 2015. Mycorrhizal ecology and evolution: the past, the present, and the future. New Phytol </w:t>
      </w:r>
      <w:r w:rsidRPr="00A95089">
        <w:rPr>
          <w:b/>
        </w:rPr>
        <w:t>205</w:t>
      </w:r>
      <w:r w:rsidRPr="00A95089">
        <w:t>:1406-1423.</w:t>
      </w:r>
    </w:p>
    <w:p w14:paraId="3E8BAC23" w14:textId="77777777" w:rsidR="00A95089" w:rsidRPr="00A95089" w:rsidRDefault="00A95089" w:rsidP="00A95089">
      <w:pPr>
        <w:pStyle w:val="EndNoteBibliography"/>
        <w:spacing w:after="0"/>
        <w:ind w:left="720" w:hanging="720"/>
      </w:pPr>
      <w:r w:rsidRPr="00A95089">
        <w:t xml:space="preserve">van der Heyde, M., J. A. Bennett, J. Pither, and M. Hart. 2017. Longterm effects of grazing on arbuscular mycorrhizal fungi. Agriculture, Ecosystems and Environment </w:t>
      </w:r>
      <w:r w:rsidRPr="00A95089">
        <w:rPr>
          <w:b/>
        </w:rPr>
        <w:t>243</w:t>
      </w:r>
      <w:r w:rsidRPr="00A95089">
        <w:t>:27-33.</w:t>
      </w:r>
    </w:p>
    <w:p w14:paraId="2C97AC85" w14:textId="77777777" w:rsidR="00A95089" w:rsidRPr="00A95089" w:rsidRDefault="00A95089" w:rsidP="00A95089">
      <w:pPr>
        <w:pStyle w:val="EndNoteBibliography"/>
        <w:spacing w:after="0"/>
        <w:ind w:left="720" w:hanging="720"/>
      </w:pPr>
      <w:r w:rsidRPr="00A95089">
        <w:rPr>
          <w:rFonts w:hint="eastAsia"/>
        </w:rPr>
        <w:t>Vowles, T., F. Lindwall, A. Ekblad, M. Bahram, B. R. Furneaux, M. Ryberg, and R. G. Björk. 2018. Complex effects of mammalian grazing on extramatrical mycelial biomass in the Scandes forest</w:t>
      </w:r>
      <w:r w:rsidRPr="00A95089">
        <w:rPr>
          <w:rFonts w:hint="eastAsia"/>
        </w:rPr>
        <w:t>‐</w:t>
      </w:r>
      <w:r w:rsidRPr="00A95089">
        <w:rPr>
          <w:rFonts w:hint="eastAsia"/>
        </w:rPr>
        <w:t xml:space="preserve">tundra ecotone. Ecology and Evolution </w:t>
      </w:r>
      <w:r w:rsidRPr="00A95089">
        <w:rPr>
          <w:rFonts w:hint="eastAsia"/>
          <w:b/>
        </w:rPr>
        <w:t>8</w:t>
      </w:r>
      <w:r w:rsidRPr="00A95089">
        <w:rPr>
          <w:rFonts w:hint="eastAsia"/>
        </w:rPr>
        <w:t>:1019-1030.</w:t>
      </w:r>
    </w:p>
    <w:p w14:paraId="7E367315" w14:textId="77777777" w:rsidR="00A95089" w:rsidRPr="00A95089" w:rsidRDefault="00A95089" w:rsidP="00A95089">
      <w:pPr>
        <w:pStyle w:val="EndNoteBibliography"/>
        <w:spacing w:after="0"/>
        <w:ind w:left="720" w:hanging="720"/>
      </w:pPr>
      <w:r w:rsidRPr="00A95089">
        <w:t xml:space="preserve">Wan, H., Y. Bai, P. Schönbach, M. Gierus, and F. Taube. 2011. Effects of grazing management system on plant community structure and functioning in a semiarid steppe: scaling from species to community. Plant and Soil </w:t>
      </w:r>
      <w:r w:rsidRPr="00A95089">
        <w:rPr>
          <w:b/>
        </w:rPr>
        <w:t>340</w:t>
      </w:r>
      <w:r w:rsidRPr="00A95089">
        <w:t>:215-226.</w:t>
      </w:r>
    </w:p>
    <w:p w14:paraId="0EBD7A22" w14:textId="77777777" w:rsidR="00A95089" w:rsidRPr="00A95089" w:rsidRDefault="00A95089" w:rsidP="00A95089">
      <w:pPr>
        <w:pStyle w:val="EndNoteBibliography"/>
        <w:spacing w:after="0"/>
        <w:ind w:left="720" w:hanging="720"/>
      </w:pPr>
      <w:r w:rsidRPr="00A95089">
        <w:t xml:space="preserve">Wilson, C. H., M. S. Strickland, J. A. Hutchings, T. S. Bianchi, and S. L. Flory. 2018. Grazing enhances belowground carbon allocation, microbial biomass, and soil carbon in a subtropical grassland. Global Change Biology </w:t>
      </w:r>
      <w:r w:rsidRPr="00A95089">
        <w:rPr>
          <w:b/>
        </w:rPr>
        <w:t>24</w:t>
      </w:r>
      <w:r w:rsidRPr="00A95089">
        <w:t>:2997-3009.</w:t>
      </w:r>
    </w:p>
    <w:p w14:paraId="4AC3D023" w14:textId="77777777" w:rsidR="00A95089" w:rsidRPr="00A95089" w:rsidRDefault="00A95089" w:rsidP="00A95089">
      <w:pPr>
        <w:pStyle w:val="EndNoteBibliography"/>
        <w:spacing w:after="0"/>
        <w:ind w:left="720" w:hanging="720"/>
      </w:pPr>
      <w:r w:rsidRPr="00A95089">
        <w:t>Wu, Y., H. Tan, Y. Deng, J. Wu, X. Xu, Y. Wang, Y. Tang, T.</w:t>
      </w:r>
      <w:r w:rsidRPr="00A95089">
        <w:rPr>
          <w:rFonts w:hint="eastAsia"/>
        </w:rPr>
        <w:t xml:space="preserve"> Higashi, and X. Cui. 2010. Partitioning pattern of carbon flux in a Kobresia grassland on the Qinghai</w:t>
      </w:r>
      <w:r w:rsidRPr="00A95089">
        <w:rPr>
          <w:rFonts w:hint="eastAsia"/>
        </w:rPr>
        <w:t>‐</w:t>
      </w:r>
      <w:r w:rsidRPr="00A95089">
        <w:rPr>
          <w:rFonts w:hint="eastAsia"/>
        </w:rPr>
        <w:t>Tibetan Plateau revealed by field 13C pulse</w:t>
      </w:r>
      <w:r w:rsidRPr="00A95089">
        <w:rPr>
          <w:rFonts w:hint="eastAsia"/>
        </w:rPr>
        <w:t>‐</w:t>
      </w:r>
      <w:r w:rsidRPr="00A95089">
        <w:rPr>
          <w:rFonts w:hint="eastAsia"/>
        </w:rPr>
        <w:t xml:space="preserve">labeling. Global Change Biology </w:t>
      </w:r>
      <w:r w:rsidRPr="00A95089">
        <w:rPr>
          <w:rFonts w:hint="eastAsia"/>
          <w:b/>
        </w:rPr>
        <w:t>16</w:t>
      </w:r>
      <w:r w:rsidRPr="00A95089">
        <w:rPr>
          <w:rFonts w:hint="eastAsia"/>
        </w:rPr>
        <w:t>:2322-2333.</w:t>
      </w:r>
    </w:p>
    <w:p w14:paraId="171A0861" w14:textId="77777777" w:rsidR="00A95089" w:rsidRPr="00A95089" w:rsidRDefault="00A95089" w:rsidP="00A95089">
      <w:pPr>
        <w:pStyle w:val="EndNoteBibliography"/>
        <w:spacing w:after="0"/>
        <w:ind w:left="720" w:hanging="720"/>
      </w:pPr>
      <w:r w:rsidRPr="00A95089">
        <w:t xml:space="preserve">Yan, L., G. Zhou, and F. Zhang. 2013. Effects of different grazing intensities on grassland production in China: a meta-analysis. PLOS ONE </w:t>
      </w:r>
      <w:r w:rsidRPr="00A95089">
        <w:rPr>
          <w:b/>
        </w:rPr>
        <w:t>8</w:t>
      </w:r>
      <w:r w:rsidRPr="00A95089">
        <w:t>:e81466.</w:t>
      </w:r>
    </w:p>
    <w:p w14:paraId="2AAE7497" w14:textId="77777777" w:rsidR="00A95089" w:rsidRPr="00A95089" w:rsidRDefault="00A95089" w:rsidP="00A95089">
      <w:pPr>
        <w:pStyle w:val="EndNoteBibliography"/>
        <w:spacing w:after="0"/>
        <w:ind w:left="720" w:hanging="720"/>
      </w:pPr>
      <w:r w:rsidRPr="00A95089">
        <w:t xml:space="preserve">Zhang, B., B. W. Thomas, R. Beck, W. D. Willms, M. Zhao, and X. Hao. 2018. Slope position regulates response of carbon and nitrogen stocks to cattle grazing on rough fescue grassland. Journal of Soils and Sediments </w:t>
      </w:r>
      <w:r w:rsidRPr="00A95089">
        <w:rPr>
          <w:b/>
        </w:rPr>
        <w:t>18</w:t>
      </w:r>
      <w:r w:rsidRPr="00A95089">
        <w:t>:3228-3234.</w:t>
      </w:r>
    </w:p>
    <w:p w14:paraId="3F3650BB" w14:textId="77777777" w:rsidR="00A95089" w:rsidRPr="00A95089" w:rsidRDefault="00A95089" w:rsidP="00A95089">
      <w:pPr>
        <w:pStyle w:val="EndNoteBibliography"/>
        <w:spacing w:after="0"/>
        <w:ind w:left="720" w:hanging="720"/>
      </w:pPr>
      <w:r w:rsidRPr="00A95089">
        <w:t xml:space="preserve">Zhou, G., X. Zhou, Y. He, J. Shao, Z. Hu, R. Liu, H. Zhou, and S. Hosseinibai. 2017. Grazing intensity significantly affects belowground carbon and nitrogen cycling in grassland ecosystems: a meta-analysis. Global Change Biology </w:t>
      </w:r>
      <w:r w:rsidRPr="00A95089">
        <w:rPr>
          <w:b/>
        </w:rPr>
        <w:t>23</w:t>
      </w:r>
      <w:r w:rsidRPr="00A95089">
        <w:t>:1167-1179.</w:t>
      </w:r>
    </w:p>
    <w:p w14:paraId="2C3AF540" w14:textId="77777777" w:rsidR="00A95089" w:rsidRPr="00A95089" w:rsidRDefault="00A95089" w:rsidP="00A95089">
      <w:pPr>
        <w:pStyle w:val="EndNoteBibliography"/>
        <w:spacing w:after="0"/>
        <w:ind w:left="720" w:hanging="720"/>
      </w:pPr>
      <w:r w:rsidRPr="00A95089">
        <w:t xml:space="preserve">Zou, J., L. Zhao, S. Xu, X. Xu, D. Chen, Q. Li, N. Zhao, C. Luo, and X. Zhao. 2014. Field 13CO2 pulse labeling reveals differential partitioning patterns of photoassimilated carbon in response to livestock exclosure in a Kobresia meadow. Biogeosciences </w:t>
      </w:r>
      <w:r w:rsidRPr="00A95089">
        <w:rPr>
          <w:b/>
        </w:rPr>
        <w:t>11</w:t>
      </w:r>
      <w:r w:rsidRPr="00A95089">
        <w:t>:4381-4391.</w:t>
      </w:r>
    </w:p>
    <w:p w14:paraId="4F9C56E5" w14:textId="77777777" w:rsidR="00A95089" w:rsidRPr="00A95089" w:rsidRDefault="00A95089" w:rsidP="00A95089">
      <w:pPr>
        <w:pStyle w:val="EndNoteBibliography"/>
        <w:ind w:left="720" w:hanging="720"/>
      </w:pPr>
      <w:r w:rsidRPr="00A95089">
        <w:t>Zuur, A., E. N. Ieno, N. Walker, A. A. Saveliev, and G. M. Smith. 2009. Mixed effects models and extensions in ecology with R. Springer Science and Business Media.</w:t>
      </w:r>
    </w:p>
    <w:p w14:paraId="37336A67" w14:textId="6CDF5A69" w:rsidR="000B22C7" w:rsidRDefault="00EB1898" w:rsidP="00A95089">
      <w:pPr>
        <w:pStyle w:val="EndNoteBibliography"/>
        <w:spacing w:after="0"/>
        <w:jc w:val="both"/>
        <w:rPr>
          <w:rFonts w:asciiTheme="majorBidi" w:hAnsiTheme="majorBidi" w:cstheme="majorBidi"/>
          <w:b/>
          <w:bCs/>
          <w:color w:val="FF0000"/>
          <w:sz w:val="24"/>
          <w:szCs w:val="24"/>
          <w:lang w:bidi="fa-IR"/>
        </w:rPr>
      </w:pPr>
      <w:r w:rsidRPr="00E524E3">
        <w:rPr>
          <w:rFonts w:asciiTheme="majorBidi" w:hAnsiTheme="majorBidi" w:cstheme="majorBidi"/>
          <w:b/>
          <w:bCs/>
          <w:color w:val="FF0000"/>
          <w:sz w:val="24"/>
          <w:szCs w:val="24"/>
          <w:lang w:bidi="fa-IR"/>
        </w:rPr>
        <w:fldChar w:fldCharType="end"/>
      </w:r>
    </w:p>
    <w:p w14:paraId="2A617A81" w14:textId="6DF904CB" w:rsidR="00EC36D2" w:rsidRDefault="00EC36D2" w:rsidP="00D91884">
      <w:pPr>
        <w:pStyle w:val="EndNoteBibliography"/>
        <w:spacing w:after="0"/>
        <w:jc w:val="both"/>
        <w:rPr>
          <w:rFonts w:asciiTheme="majorBidi" w:hAnsiTheme="majorBidi" w:cstheme="majorBidi"/>
          <w:b/>
          <w:bCs/>
          <w:color w:val="FF0000"/>
          <w:sz w:val="24"/>
          <w:szCs w:val="24"/>
          <w:lang w:bidi="fa-IR"/>
        </w:rPr>
      </w:pPr>
    </w:p>
    <w:p w14:paraId="0539C6DA" w14:textId="4EC84019" w:rsidR="00EC36D2" w:rsidRDefault="00EC36D2" w:rsidP="00D91884">
      <w:pPr>
        <w:pStyle w:val="EndNoteBibliography"/>
        <w:spacing w:after="0"/>
        <w:jc w:val="both"/>
        <w:rPr>
          <w:rFonts w:asciiTheme="majorBidi" w:hAnsiTheme="majorBidi" w:cstheme="majorBidi"/>
          <w:b/>
          <w:bCs/>
          <w:color w:val="FF0000"/>
          <w:sz w:val="24"/>
          <w:szCs w:val="24"/>
          <w:lang w:bidi="fa-IR"/>
        </w:rPr>
      </w:pPr>
    </w:p>
    <w:p w14:paraId="734FEDF9" w14:textId="504F48F4" w:rsidR="00EC36D2" w:rsidRDefault="00EC36D2" w:rsidP="00D91884">
      <w:pPr>
        <w:pStyle w:val="EndNoteBibliography"/>
        <w:spacing w:after="0"/>
        <w:jc w:val="both"/>
        <w:rPr>
          <w:rFonts w:asciiTheme="majorBidi" w:hAnsiTheme="majorBidi" w:cstheme="majorBidi"/>
          <w:b/>
          <w:bCs/>
          <w:color w:val="FF0000"/>
          <w:sz w:val="24"/>
          <w:szCs w:val="24"/>
          <w:lang w:bidi="fa-IR"/>
        </w:rPr>
      </w:pPr>
    </w:p>
    <w:p w14:paraId="0CAE9E66" w14:textId="52B28D45" w:rsidR="00EC36D2" w:rsidRDefault="00EC36D2" w:rsidP="00D91884">
      <w:pPr>
        <w:pStyle w:val="EndNoteBibliography"/>
        <w:spacing w:after="0"/>
        <w:jc w:val="both"/>
        <w:rPr>
          <w:rFonts w:asciiTheme="majorBidi" w:hAnsiTheme="majorBidi" w:cstheme="majorBidi"/>
          <w:b/>
          <w:bCs/>
          <w:color w:val="FF0000"/>
          <w:sz w:val="24"/>
          <w:szCs w:val="24"/>
          <w:lang w:bidi="fa-IR"/>
        </w:rPr>
      </w:pPr>
    </w:p>
    <w:p w14:paraId="1983B764" w14:textId="0E046D62" w:rsidR="00E91AA1" w:rsidRDefault="00E91AA1" w:rsidP="00A15F89">
      <w:pPr>
        <w:rPr>
          <w:rFonts w:asciiTheme="majorBidi" w:eastAsiaTheme="minorEastAsia" w:hAnsiTheme="majorBidi" w:cstheme="majorBidi"/>
          <w:b/>
          <w:bCs/>
          <w:sz w:val="20"/>
          <w:szCs w:val="20"/>
        </w:rPr>
      </w:pPr>
      <w:r>
        <w:rPr>
          <w:rFonts w:asciiTheme="majorBidi" w:eastAsiaTheme="minorEastAsia" w:hAnsiTheme="majorBidi" w:cstheme="majorBidi"/>
          <w:b/>
          <w:bCs/>
          <w:sz w:val="20"/>
          <w:szCs w:val="20"/>
        </w:rPr>
        <w:br w:type="page"/>
      </w:r>
    </w:p>
    <w:p w14:paraId="6C718C88" w14:textId="2CA71F9B" w:rsidR="00A15F89" w:rsidRDefault="009903C8" w:rsidP="00EB0072">
      <w:pPr>
        <w:spacing w:line="480" w:lineRule="auto"/>
        <w:jc w:val="both"/>
        <w:rPr>
          <w:rFonts w:asciiTheme="majorBidi" w:hAnsiTheme="majorBidi" w:cstheme="majorBidi"/>
        </w:rPr>
      </w:pPr>
      <w:r w:rsidRPr="00E524E3">
        <w:rPr>
          <w:rFonts w:asciiTheme="majorBidi" w:eastAsiaTheme="minorEastAsia" w:hAnsiTheme="majorBidi" w:cstheme="majorBidi"/>
          <w:b/>
          <w:bCs/>
          <w:sz w:val="20"/>
          <w:szCs w:val="20"/>
        </w:rPr>
        <w:lastRenderedPageBreak/>
        <w:t xml:space="preserve">Table 1. </w:t>
      </w:r>
      <w:r w:rsidRPr="00E524E3">
        <w:rPr>
          <w:rFonts w:asciiTheme="majorBidi" w:eastAsiaTheme="minorEastAsia" w:hAnsiTheme="majorBidi" w:cstheme="majorBidi"/>
          <w:sz w:val="20"/>
          <w:szCs w:val="20"/>
        </w:rPr>
        <w:t>Linear model of the relationship between grazing intensity and time after labelling and different carbon pools. The full</w:t>
      </w:r>
      <w:r w:rsidRPr="00E524E3">
        <w:rPr>
          <w:rFonts w:asciiTheme="majorBidi" w:eastAsiaTheme="minorEastAsia" w:hAnsiTheme="majorBidi" w:cstheme="majorBidi"/>
          <w:b/>
          <w:bCs/>
          <w:sz w:val="20"/>
          <w:szCs w:val="20"/>
        </w:rPr>
        <w:t xml:space="preserve"> </w:t>
      </w:r>
      <w:r w:rsidRPr="00E524E3">
        <w:rPr>
          <w:rFonts w:asciiTheme="majorBidi" w:eastAsiaTheme="minorEastAsia" w:hAnsiTheme="majorBidi" w:cstheme="majorBidi"/>
          <w:sz w:val="20"/>
          <w:szCs w:val="20"/>
        </w:rPr>
        <w:t>model (No. 1) and the best model (No. 2) selected based on Akaike’s information criteria (AIC). Dashes (</w:t>
      </w:r>
      <w:r w:rsidRPr="00E524E3">
        <w:rPr>
          <w:rFonts w:asciiTheme="majorBidi" w:eastAsiaTheme="minorEastAsia" w:hAnsiTheme="majorBidi" w:cstheme="majorBidi"/>
          <w:sz w:val="20"/>
          <w:szCs w:val="20"/>
          <w:lang w:eastAsia="zh-CN"/>
        </w:rPr>
        <w:t>-</w:t>
      </w:r>
      <w:r w:rsidRPr="00E524E3">
        <w:rPr>
          <w:rFonts w:asciiTheme="majorBidi" w:eastAsiaTheme="minorEastAsia" w:hAnsiTheme="majorBidi" w:cstheme="majorBidi"/>
          <w:sz w:val="20"/>
          <w:szCs w:val="20"/>
        </w:rPr>
        <w:t>) represent variables which have not been included in the best model. Significant relationships have been highlighted in bold format and P-values have been presented in parenthesis.</w:t>
      </w:r>
      <w:r w:rsidRPr="00E524E3">
        <w:rPr>
          <w:rFonts w:asciiTheme="majorBidi" w:hAnsiTheme="majorBidi" w:cstheme="majorBidi"/>
        </w:rPr>
        <w:t xml:space="preserve"> </w:t>
      </w:r>
    </w:p>
    <w:tbl>
      <w:tblPr>
        <w:tblStyle w:val="TableGrid"/>
        <w:tblpPr w:leftFromText="180" w:rightFromText="180" w:vertAnchor="text" w:horzAnchor="margin" w:tblpY="210"/>
        <w:tblW w:w="8880" w:type="dxa"/>
        <w:shd w:val="clear" w:color="auto" w:fill="FFFFFF" w:themeFill="background1"/>
        <w:tblLayout w:type="fixed"/>
        <w:tblLook w:val="04A0" w:firstRow="1" w:lastRow="0" w:firstColumn="1" w:lastColumn="0" w:noHBand="0" w:noVBand="1"/>
      </w:tblPr>
      <w:tblGrid>
        <w:gridCol w:w="1843"/>
        <w:gridCol w:w="830"/>
        <w:gridCol w:w="1851"/>
        <w:gridCol w:w="1717"/>
        <w:gridCol w:w="1824"/>
        <w:gridCol w:w="815"/>
      </w:tblGrid>
      <w:tr w:rsidR="009903C8" w:rsidRPr="00E524E3" w14:paraId="286E3ECB" w14:textId="77777777" w:rsidTr="009903C8">
        <w:trPr>
          <w:trHeight w:val="390"/>
        </w:trPr>
        <w:tc>
          <w:tcPr>
            <w:tcW w:w="1843" w:type="dxa"/>
            <w:tcBorders>
              <w:top w:val="single" w:sz="8" w:space="0" w:color="auto"/>
              <w:left w:val="single" w:sz="2" w:space="0" w:color="FFFFFF" w:themeColor="background1"/>
              <w:bottom w:val="single" w:sz="8" w:space="0" w:color="auto"/>
              <w:right w:val="single" w:sz="2" w:space="0" w:color="FFFFFF" w:themeColor="background1"/>
            </w:tcBorders>
            <w:shd w:val="clear" w:color="auto" w:fill="FFFFFF" w:themeFill="background1"/>
            <w:noWrap/>
            <w:hideMark/>
          </w:tcPr>
          <w:p w14:paraId="2C773CD5"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Response variables</w:t>
            </w:r>
          </w:p>
        </w:tc>
        <w:tc>
          <w:tcPr>
            <w:tcW w:w="830" w:type="dxa"/>
            <w:tcBorders>
              <w:top w:val="single" w:sz="8" w:space="0" w:color="auto"/>
              <w:left w:val="single" w:sz="2" w:space="0" w:color="FFFFFF" w:themeColor="background1"/>
              <w:bottom w:val="single" w:sz="8" w:space="0" w:color="auto"/>
              <w:right w:val="single" w:sz="2" w:space="0" w:color="FFFFFF" w:themeColor="background1"/>
            </w:tcBorders>
            <w:shd w:val="clear" w:color="auto" w:fill="FFFFFF" w:themeFill="background1"/>
          </w:tcPr>
          <w:p w14:paraId="756589CC"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Model No.</w:t>
            </w:r>
          </w:p>
        </w:tc>
        <w:tc>
          <w:tcPr>
            <w:tcW w:w="1851" w:type="dxa"/>
            <w:tcBorders>
              <w:top w:val="single" w:sz="8" w:space="0" w:color="auto"/>
              <w:left w:val="single" w:sz="2" w:space="0" w:color="FFFFFF" w:themeColor="background1"/>
              <w:bottom w:val="single" w:sz="8" w:space="0" w:color="auto"/>
              <w:right w:val="single" w:sz="2" w:space="0" w:color="FFFFFF" w:themeColor="background1"/>
            </w:tcBorders>
            <w:shd w:val="clear" w:color="auto" w:fill="FFFFFF" w:themeFill="background1"/>
            <w:noWrap/>
            <w:hideMark/>
          </w:tcPr>
          <w:p w14:paraId="53644FD1"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Time after labelling</w:t>
            </w:r>
          </w:p>
          <w:p w14:paraId="4A56F6BE" w14:textId="77777777" w:rsidR="009903C8" w:rsidRPr="00E524E3" w:rsidRDefault="009903C8" w:rsidP="009903C8">
            <w:pPr>
              <w:jc w:val="both"/>
              <w:rPr>
                <w:rFonts w:asciiTheme="majorBidi" w:eastAsia="Times New Roman" w:hAnsiTheme="majorBidi" w:cstheme="majorBidi"/>
                <w:b/>
                <w:bCs/>
                <w:color w:val="000000"/>
                <w:sz w:val="18"/>
                <w:szCs w:val="18"/>
              </w:rPr>
            </w:pPr>
          </w:p>
        </w:tc>
        <w:tc>
          <w:tcPr>
            <w:tcW w:w="1717" w:type="dxa"/>
            <w:tcBorders>
              <w:top w:val="single" w:sz="8" w:space="0" w:color="auto"/>
              <w:left w:val="single" w:sz="2" w:space="0" w:color="FFFFFF" w:themeColor="background1"/>
              <w:bottom w:val="single" w:sz="8" w:space="0" w:color="auto"/>
              <w:right w:val="single" w:sz="2" w:space="0" w:color="FFFFFF" w:themeColor="background1"/>
            </w:tcBorders>
            <w:shd w:val="clear" w:color="auto" w:fill="FFFFFF" w:themeFill="background1"/>
            <w:noWrap/>
            <w:hideMark/>
          </w:tcPr>
          <w:p w14:paraId="0544AD7F"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Grazing Intensity</w:t>
            </w:r>
          </w:p>
        </w:tc>
        <w:tc>
          <w:tcPr>
            <w:tcW w:w="1824" w:type="dxa"/>
            <w:tcBorders>
              <w:top w:val="single" w:sz="8" w:space="0" w:color="auto"/>
              <w:left w:val="single" w:sz="2" w:space="0" w:color="FFFFFF" w:themeColor="background1"/>
              <w:bottom w:val="single" w:sz="8" w:space="0" w:color="auto"/>
              <w:right w:val="single" w:sz="2" w:space="0" w:color="FFFFFF" w:themeColor="background1"/>
            </w:tcBorders>
            <w:shd w:val="clear" w:color="auto" w:fill="FFFFFF" w:themeFill="background1"/>
          </w:tcPr>
          <w:p w14:paraId="36C085C7"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Grazing Intensity</w:t>
            </w:r>
            <w:r>
              <w:rPr>
                <w:rFonts w:asciiTheme="majorBidi" w:eastAsia="Times New Roman" w:hAnsiTheme="majorBidi" w:cstheme="majorBidi"/>
                <w:b/>
                <w:bCs/>
                <w:color w:val="000000"/>
                <w:sz w:val="18"/>
                <w:szCs w:val="18"/>
              </w:rPr>
              <w:t xml:space="preserve"> ×</w:t>
            </w:r>
            <w:r w:rsidRPr="00E524E3">
              <w:rPr>
                <w:rFonts w:asciiTheme="majorBidi" w:eastAsia="Times New Roman" w:hAnsiTheme="majorBidi" w:cstheme="majorBidi"/>
                <w:b/>
                <w:bCs/>
                <w:color w:val="000000"/>
                <w:sz w:val="18"/>
                <w:szCs w:val="18"/>
              </w:rPr>
              <w:t xml:space="preserve"> Time after labelling</w:t>
            </w:r>
          </w:p>
        </w:tc>
        <w:tc>
          <w:tcPr>
            <w:tcW w:w="815" w:type="dxa"/>
            <w:tcBorders>
              <w:top w:val="single" w:sz="8" w:space="0" w:color="auto"/>
              <w:left w:val="single" w:sz="4" w:space="0" w:color="FFFFFF" w:themeColor="background1"/>
              <w:bottom w:val="single" w:sz="8" w:space="0" w:color="auto"/>
              <w:right w:val="single" w:sz="4" w:space="0" w:color="FFFFFF" w:themeColor="background1"/>
            </w:tcBorders>
            <w:shd w:val="clear" w:color="auto" w:fill="FFFFFF" w:themeFill="background1"/>
          </w:tcPr>
          <w:p w14:paraId="12D8F651" w14:textId="77777777" w:rsidR="009903C8" w:rsidRPr="00E524E3" w:rsidRDefault="009903C8" w:rsidP="009903C8">
            <w:pPr>
              <w:jc w:val="both"/>
              <w:rPr>
                <w:rFonts w:asciiTheme="majorBidi" w:eastAsia="Times New Roman" w:hAnsiTheme="majorBidi" w:cstheme="majorBidi"/>
                <w:b/>
                <w:bCs/>
                <w:color w:val="000000"/>
                <w:sz w:val="18"/>
                <w:szCs w:val="18"/>
              </w:rPr>
            </w:pPr>
            <w:r w:rsidRPr="00E524E3">
              <w:rPr>
                <w:rFonts w:asciiTheme="majorBidi" w:eastAsia="Times New Roman" w:hAnsiTheme="majorBidi" w:cstheme="majorBidi"/>
                <w:b/>
                <w:bCs/>
                <w:color w:val="000000"/>
                <w:sz w:val="18"/>
                <w:szCs w:val="18"/>
              </w:rPr>
              <w:t>AIC</w:t>
            </w:r>
          </w:p>
        </w:tc>
      </w:tr>
      <w:tr w:rsidR="009903C8" w:rsidRPr="00E524E3" w14:paraId="53E2F734" w14:textId="77777777" w:rsidTr="009903C8">
        <w:trPr>
          <w:trHeight w:val="283"/>
        </w:trPr>
        <w:tc>
          <w:tcPr>
            <w:tcW w:w="1843"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286BC285" w14:textId="77777777" w:rsidR="009903C8" w:rsidRPr="00E524E3" w:rsidRDefault="009903C8" w:rsidP="009903C8">
            <w:pPr>
              <w:jc w:val="both"/>
              <w:rPr>
                <w:rFonts w:asciiTheme="majorBidi" w:eastAsia="Times New Roman" w:hAnsiTheme="majorBidi" w:cstheme="majorBidi"/>
                <w:b/>
                <w:bCs/>
                <w:color w:val="000000"/>
                <w:sz w:val="20"/>
                <w:szCs w:val="20"/>
              </w:rPr>
            </w:pPr>
            <w:r w:rsidRPr="00E524E3">
              <w:rPr>
                <w:rFonts w:asciiTheme="majorBidi" w:eastAsia="Times New Roman" w:hAnsiTheme="majorBidi" w:cstheme="majorBidi"/>
                <w:b/>
                <w:bCs/>
                <w:color w:val="000000"/>
                <w:sz w:val="20"/>
                <w:szCs w:val="20"/>
              </w:rPr>
              <w:t>Carbon pools</w:t>
            </w:r>
          </w:p>
        </w:tc>
        <w:tc>
          <w:tcPr>
            <w:tcW w:w="830"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9123AD0" w14:textId="77777777" w:rsidR="009903C8" w:rsidRPr="00E524E3" w:rsidRDefault="009903C8" w:rsidP="009903C8">
            <w:pPr>
              <w:jc w:val="both"/>
              <w:rPr>
                <w:rFonts w:asciiTheme="majorBidi" w:eastAsia="Times New Roman" w:hAnsiTheme="majorBidi" w:cstheme="majorBidi"/>
                <w:b/>
                <w:bCs/>
                <w:color w:val="000000"/>
                <w:sz w:val="18"/>
                <w:szCs w:val="18"/>
              </w:rPr>
            </w:pPr>
          </w:p>
        </w:tc>
        <w:tc>
          <w:tcPr>
            <w:tcW w:w="1851"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5B6716E0" w14:textId="77777777" w:rsidR="009903C8" w:rsidRPr="00E524E3" w:rsidRDefault="009903C8" w:rsidP="009903C8">
            <w:pPr>
              <w:jc w:val="both"/>
              <w:rPr>
                <w:rFonts w:asciiTheme="majorBidi" w:eastAsia="Times New Roman" w:hAnsiTheme="majorBidi" w:cstheme="majorBidi"/>
                <w:b/>
                <w:bCs/>
                <w:color w:val="000000"/>
                <w:sz w:val="18"/>
                <w:szCs w:val="18"/>
              </w:rPr>
            </w:pPr>
          </w:p>
        </w:tc>
        <w:tc>
          <w:tcPr>
            <w:tcW w:w="1717"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1CE57CFF" w14:textId="77777777" w:rsidR="009903C8" w:rsidRPr="00E524E3" w:rsidRDefault="009903C8" w:rsidP="009903C8">
            <w:pPr>
              <w:jc w:val="both"/>
              <w:rPr>
                <w:rFonts w:asciiTheme="majorBidi" w:eastAsia="Times New Roman" w:hAnsiTheme="majorBidi" w:cstheme="majorBidi"/>
                <w:b/>
                <w:bCs/>
                <w:color w:val="000000"/>
                <w:sz w:val="18"/>
                <w:szCs w:val="18"/>
              </w:rPr>
            </w:pPr>
          </w:p>
        </w:tc>
        <w:tc>
          <w:tcPr>
            <w:tcW w:w="1824"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AF91283" w14:textId="77777777" w:rsidR="009903C8" w:rsidRPr="00E524E3" w:rsidRDefault="009903C8" w:rsidP="009903C8">
            <w:pPr>
              <w:jc w:val="both"/>
              <w:rPr>
                <w:rFonts w:asciiTheme="majorBidi" w:eastAsia="Times New Roman" w:hAnsiTheme="majorBidi" w:cstheme="majorBidi"/>
                <w:b/>
                <w:bCs/>
                <w:color w:val="000000"/>
                <w:sz w:val="18"/>
                <w:szCs w:val="18"/>
              </w:rPr>
            </w:pPr>
          </w:p>
        </w:tc>
        <w:tc>
          <w:tcPr>
            <w:tcW w:w="815" w:type="dxa"/>
            <w:tcBorders>
              <w:top w:val="single" w:sz="8" w:space="0" w:color="auto"/>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3047F732" w14:textId="77777777" w:rsidR="009903C8" w:rsidRPr="00E524E3" w:rsidRDefault="009903C8" w:rsidP="009903C8">
            <w:pPr>
              <w:jc w:val="both"/>
              <w:rPr>
                <w:rFonts w:asciiTheme="majorBidi" w:eastAsia="Times New Roman" w:hAnsiTheme="majorBidi" w:cstheme="majorBidi"/>
                <w:b/>
                <w:bCs/>
                <w:color w:val="000000"/>
                <w:sz w:val="18"/>
                <w:szCs w:val="18"/>
              </w:rPr>
            </w:pPr>
          </w:p>
        </w:tc>
      </w:tr>
      <w:tr w:rsidR="009903C8" w:rsidRPr="00E524E3" w14:paraId="30367105" w14:textId="77777777" w:rsidTr="009903C8">
        <w:trPr>
          <w:trHeight w:val="184"/>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hideMark/>
          </w:tcPr>
          <w:p w14:paraId="45326F04" w14:textId="77777777" w:rsidR="009903C8" w:rsidRPr="00E524E3" w:rsidRDefault="009903C8" w:rsidP="009903C8">
            <w:pPr>
              <w:jc w:val="both"/>
              <w:rPr>
                <w:rFonts w:asciiTheme="majorBidi" w:eastAsia="Times New Roman" w:hAnsiTheme="majorBidi" w:cstheme="majorBidi"/>
                <w:color w:val="000000"/>
                <w:sz w:val="20"/>
                <w:szCs w:val="20"/>
              </w:rPr>
            </w:pPr>
            <w:r w:rsidRPr="00E524E3">
              <w:rPr>
                <w:rFonts w:asciiTheme="majorBidi" w:eastAsia="Times New Roman" w:hAnsiTheme="majorBidi" w:cstheme="majorBidi"/>
                <w:color w:val="000000"/>
                <w:sz w:val="20"/>
                <w:szCs w:val="20"/>
              </w:rPr>
              <w:t>Shoot</w:t>
            </w: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3AD9C039"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4EB0276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-11.26±19.92(0.579)</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56E41B9E"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19.94±4.77</w:t>
            </w:r>
            <w:r w:rsidRPr="00E524E3">
              <w:rPr>
                <w:rFonts w:asciiTheme="majorBidi" w:eastAsia="Times New Roman" w:hAnsiTheme="majorBidi" w:cstheme="majorBidi"/>
                <w:b/>
                <w:bCs/>
                <w:sz w:val="18"/>
                <w:szCs w:val="18"/>
              </w:rPr>
              <w:t>(0.001)</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80452A5" w14:textId="77777777" w:rsidR="009903C8" w:rsidRPr="00E524E3" w:rsidRDefault="009903C8" w:rsidP="009903C8">
            <w:pPr>
              <w:jc w:val="both"/>
              <w:rPr>
                <w:rFonts w:asciiTheme="majorBidi" w:eastAsia="Times New Roman" w:hAnsiTheme="majorBidi" w:cstheme="majorBidi"/>
                <w:color w:val="000000"/>
                <w:sz w:val="18"/>
                <w:szCs w:val="18"/>
              </w:rPr>
            </w:pPr>
            <w:r w:rsidRPr="00E524E3">
              <w:rPr>
                <w:rFonts w:asciiTheme="majorBidi" w:eastAsia="Times New Roman" w:hAnsiTheme="majorBidi" w:cstheme="majorBidi"/>
                <w:color w:val="000000"/>
                <w:sz w:val="18"/>
                <w:szCs w:val="18"/>
              </w:rPr>
              <w:t>-6.24±3.68(0.108)</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8E33A0B" w14:textId="77777777" w:rsidR="009903C8" w:rsidRPr="00E524E3" w:rsidRDefault="009903C8" w:rsidP="009903C8">
            <w:pPr>
              <w:jc w:val="both"/>
              <w:rPr>
                <w:rFonts w:asciiTheme="majorBidi" w:eastAsia="Times New Roman" w:hAnsiTheme="majorBidi" w:cstheme="majorBidi"/>
                <w:color w:val="000000"/>
                <w:sz w:val="18"/>
                <w:szCs w:val="18"/>
              </w:rPr>
            </w:pPr>
            <w:r w:rsidRPr="00E524E3">
              <w:rPr>
                <w:rFonts w:asciiTheme="majorBidi" w:eastAsia="Times New Roman" w:hAnsiTheme="majorBidi" w:cstheme="majorBidi"/>
                <w:color w:val="000000"/>
                <w:sz w:val="18"/>
                <w:szCs w:val="18"/>
              </w:rPr>
              <w:t>221.8</w:t>
            </w:r>
          </w:p>
        </w:tc>
      </w:tr>
      <w:tr w:rsidR="009903C8" w:rsidRPr="00E524E3" w14:paraId="57DFBB88" w14:textId="77777777" w:rsidTr="009903C8">
        <w:trPr>
          <w:trHeight w:val="186"/>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339A890F" w14:textId="77777777" w:rsidR="009903C8" w:rsidRPr="00E524E3" w:rsidRDefault="009903C8" w:rsidP="009903C8">
            <w:pPr>
              <w:jc w:val="both"/>
              <w:rPr>
                <w:rFonts w:asciiTheme="majorBidi" w:eastAsia="Times New Roman" w:hAnsiTheme="majorBidi" w:cstheme="majorBidi"/>
                <w:sz w:val="20"/>
                <w:szCs w:val="20"/>
              </w:rPr>
            </w:pP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A88DFC9"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2</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7FFE0BF7"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-39.35±11.61</w:t>
            </w:r>
            <w:r w:rsidRPr="00E524E3">
              <w:rPr>
                <w:rFonts w:asciiTheme="majorBidi" w:eastAsia="Times New Roman" w:hAnsiTheme="majorBidi" w:cstheme="majorBidi"/>
                <w:b/>
                <w:bCs/>
                <w:sz w:val="18"/>
                <w:szCs w:val="18"/>
              </w:rPr>
              <w:t>(0.003)</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501DFCCA"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13.35±2.89</w:t>
            </w:r>
            <w:r w:rsidRPr="00E524E3">
              <w:rPr>
                <w:rFonts w:asciiTheme="majorBidi" w:eastAsia="Times New Roman" w:hAnsiTheme="majorBidi" w:cstheme="majorBidi"/>
                <w:b/>
                <w:bCs/>
                <w:sz w:val="18"/>
                <w:szCs w:val="18"/>
              </w:rPr>
              <w:t>(0.000)</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977A72D" w14:textId="77777777" w:rsidR="009903C8" w:rsidRPr="00E524E3" w:rsidRDefault="009903C8" w:rsidP="009903C8">
            <w:pPr>
              <w:jc w:val="both"/>
              <w:rPr>
                <w:rFonts w:asciiTheme="majorBidi" w:eastAsia="Times New Roman" w:hAnsiTheme="majorBidi" w:cstheme="majorBidi"/>
                <w:b/>
                <w:bCs/>
                <w:sz w:val="18"/>
                <w:szCs w:val="18"/>
              </w:rPr>
            </w:pPr>
            <w:r w:rsidRPr="00E524E3">
              <w:rPr>
                <w:rFonts w:asciiTheme="majorBidi" w:eastAsia="Times New Roman" w:hAnsiTheme="majorBidi" w:cstheme="majorBidi"/>
                <w:b/>
                <w:bCs/>
                <w:sz w:val="18"/>
                <w:szCs w:val="18"/>
              </w:rPr>
              <w:t>-</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6E55425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221.6</w:t>
            </w:r>
          </w:p>
        </w:tc>
      </w:tr>
      <w:tr w:rsidR="009903C8" w:rsidRPr="00E524E3" w14:paraId="5D2165FD" w14:textId="77777777" w:rsidTr="009903C8">
        <w:trPr>
          <w:trHeight w:val="148"/>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hideMark/>
          </w:tcPr>
          <w:p w14:paraId="3D2A30D7" w14:textId="77777777" w:rsidR="009903C8" w:rsidRPr="00E524E3" w:rsidRDefault="009903C8" w:rsidP="009903C8">
            <w:pPr>
              <w:jc w:val="both"/>
              <w:rPr>
                <w:rFonts w:asciiTheme="majorBidi" w:eastAsia="Times New Roman" w:hAnsiTheme="majorBidi" w:cstheme="majorBidi"/>
                <w:sz w:val="20"/>
                <w:szCs w:val="20"/>
              </w:rPr>
            </w:pPr>
            <w:r w:rsidRPr="00E524E3">
              <w:rPr>
                <w:rFonts w:asciiTheme="majorBidi" w:eastAsia="Times New Roman" w:hAnsiTheme="majorBidi" w:cstheme="majorBidi"/>
                <w:color w:val="000000"/>
                <w:sz w:val="20"/>
                <w:szCs w:val="20"/>
              </w:rPr>
              <w:t>Root</w:t>
            </w: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16A0792E"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2555A1B8"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-0.39±0.20(0.054)</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129D8A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-0.86±0.45(0.060)</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1D6A2D9B"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0.03±0.04(0.444)</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D645519"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338.4</w:t>
            </w:r>
          </w:p>
        </w:tc>
      </w:tr>
      <w:tr w:rsidR="009903C8" w:rsidRPr="00E524E3" w14:paraId="044BBE1D" w14:textId="77777777" w:rsidTr="009903C8">
        <w:trPr>
          <w:trHeight w:val="177"/>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55286CE" w14:textId="77777777" w:rsidR="009903C8" w:rsidRPr="00E524E3" w:rsidRDefault="009903C8" w:rsidP="009903C8">
            <w:pPr>
              <w:jc w:val="both"/>
              <w:rPr>
                <w:rFonts w:asciiTheme="majorBidi" w:eastAsia="Times New Roman" w:hAnsiTheme="majorBidi" w:cstheme="majorBidi"/>
                <w:sz w:val="20"/>
                <w:szCs w:val="20"/>
              </w:rPr>
            </w:pP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A0A7C42"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2</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F4DA74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-0.26±0.11</w:t>
            </w:r>
            <w:r w:rsidRPr="00E524E3">
              <w:rPr>
                <w:rFonts w:asciiTheme="majorBidi" w:eastAsia="Times New Roman" w:hAnsiTheme="majorBidi" w:cstheme="majorBidi"/>
                <w:b/>
                <w:bCs/>
                <w:sz w:val="18"/>
                <w:szCs w:val="18"/>
              </w:rPr>
              <w:t>(0.019)</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11170438" w14:textId="77777777" w:rsidR="009903C8" w:rsidRPr="00E524E3" w:rsidRDefault="009903C8" w:rsidP="009903C8">
            <w:pPr>
              <w:jc w:val="both"/>
              <w:rPr>
                <w:rFonts w:asciiTheme="majorBidi" w:eastAsia="Times New Roman" w:hAnsiTheme="majorBidi" w:cstheme="majorBidi"/>
                <w:b/>
                <w:bCs/>
                <w:sz w:val="18"/>
                <w:szCs w:val="18"/>
              </w:rPr>
            </w:pPr>
            <w:r w:rsidRPr="00E524E3">
              <w:rPr>
                <w:rFonts w:asciiTheme="majorBidi" w:eastAsia="Times New Roman" w:hAnsiTheme="majorBidi" w:cstheme="majorBidi"/>
                <w:sz w:val="18"/>
                <w:szCs w:val="18"/>
              </w:rPr>
              <w:t>-0.63±0.34(0.065)</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3B099F74" w14:textId="77777777" w:rsidR="009903C8" w:rsidRPr="00E524E3" w:rsidRDefault="009903C8" w:rsidP="009903C8">
            <w:pPr>
              <w:jc w:val="both"/>
              <w:rPr>
                <w:rFonts w:asciiTheme="majorBidi" w:eastAsia="Times New Roman" w:hAnsiTheme="majorBidi" w:cstheme="majorBidi"/>
                <w:b/>
                <w:bCs/>
                <w:sz w:val="18"/>
                <w:szCs w:val="18"/>
              </w:rPr>
            </w:pPr>
            <w:r w:rsidRPr="00E524E3">
              <w:rPr>
                <w:rFonts w:asciiTheme="majorBidi" w:eastAsia="Times New Roman" w:hAnsiTheme="majorBidi" w:cstheme="majorBidi"/>
                <w:b/>
                <w:bCs/>
                <w:sz w:val="18"/>
                <w:szCs w:val="18"/>
              </w:rPr>
              <w:t>-</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7B36E713"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336.6</w:t>
            </w:r>
          </w:p>
        </w:tc>
      </w:tr>
      <w:tr w:rsidR="009903C8" w:rsidRPr="00E524E3" w14:paraId="7C5A4EEC" w14:textId="77777777" w:rsidTr="009903C8">
        <w:trPr>
          <w:trHeight w:val="157"/>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8C91BE6" w14:textId="77777777" w:rsidR="009903C8" w:rsidRPr="00E524E3" w:rsidRDefault="009903C8" w:rsidP="009903C8">
            <w:pPr>
              <w:jc w:val="both"/>
              <w:rPr>
                <w:rFonts w:asciiTheme="majorBidi" w:eastAsia="Times New Roman" w:hAnsiTheme="majorBidi" w:cstheme="majorBidi"/>
                <w:sz w:val="20"/>
                <w:szCs w:val="20"/>
              </w:rPr>
            </w:pPr>
            <w:r w:rsidRPr="00E524E3">
              <w:rPr>
                <w:rFonts w:asciiTheme="majorBidi" w:eastAsia="Times New Roman" w:hAnsiTheme="majorBidi" w:cstheme="majorBidi"/>
                <w:color w:val="000000"/>
                <w:sz w:val="20"/>
                <w:szCs w:val="20"/>
              </w:rPr>
              <w:t>Soil</w:t>
            </w: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6403DB2"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98B81CB"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-0.09±0.031</w:t>
            </w:r>
            <w:r w:rsidRPr="00E524E3">
              <w:rPr>
                <w:rFonts w:asciiTheme="majorBidi" w:eastAsia="Times New Roman" w:hAnsiTheme="majorBidi" w:cstheme="majorBidi"/>
                <w:b/>
                <w:bCs/>
                <w:sz w:val="18"/>
                <w:szCs w:val="18"/>
              </w:rPr>
              <w:t>(0.005)</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27FF486D"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-0.07±0.07(0.300)</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078A44D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0.00±0.01(0.544)</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5E80556E"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157.7</w:t>
            </w:r>
          </w:p>
        </w:tc>
      </w:tr>
      <w:tr w:rsidR="009903C8" w:rsidRPr="00E524E3" w14:paraId="09777077" w14:textId="77777777" w:rsidTr="009903C8">
        <w:trPr>
          <w:trHeight w:val="128"/>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hideMark/>
          </w:tcPr>
          <w:p w14:paraId="2F92BE81" w14:textId="77777777" w:rsidR="009903C8" w:rsidRPr="00E524E3" w:rsidRDefault="009903C8" w:rsidP="009903C8">
            <w:pPr>
              <w:jc w:val="both"/>
              <w:rPr>
                <w:rFonts w:asciiTheme="majorBidi" w:eastAsia="Times New Roman" w:hAnsiTheme="majorBidi" w:cstheme="majorBidi"/>
                <w:sz w:val="20"/>
                <w:szCs w:val="20"/>
              </w:rPr>
            </w:pP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BA31DA0"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2</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2BB456E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-0.08±0.02</w:t>
            </w:r>
            <w:r w:rsidRPr="00E524E3">
              <w:rPr>
                <w:rFonts w:asciiTheme="majorBidi" w:eastAsia="Times New Roman" w:hAnsiTheme="majorBidi" w:cstheme="majorBidi"/>
                <w:b/>
                <w:bCs/>
                <w:sz w:val="18"/>
                <w:szCs w:val="18"/>
              </w:rPr>
              <w:t>(0.000)</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40766BE1" w14:textId="77777777" w:rsidR="009903C8" w:rsidRPr="00E524E3" w:rsidRDefault="009903C8" w:rsidP="009903C8">
            <w:pPr>
              <w:jc w:val="both"/>
              <w:rPr>
                <w:rFonts w:asciiTheme="majorBidi" w:eastAsia="Times New Roman" w:hAnsiTheme="majorBidi" w:cstheme="majorBidi"/>
                <w:b/>
                <w:bCs/>
                <w:sz w:val="18"/>
                <w:szCs w:val="18"/>
              </w:rPr>
            </w:pPr>
            <w:r w:rsidRPr="00E524E3">
              <w:rPr>
                <w:rFonts w:asciiTheme="majorBidi" w:eastAsia="Times New Roman" w:hAnsiTheme="majorBidi" w:cstheme="majorBidi"/>
                <w:b/>
                <w:bCs/>
                <w:sz w:val="18"/>
                <w:szCs w:val="18"/>
              </w:rPr>
              <w:t>-</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1A1564AB" w14:textId="77777777" w:rsidR="009903C8" w:rsidRPr="00E524E3" w:rsidRDefault="009903C8" w:rsidP="009903C8">
            <w:pPr>
              <w:jc w:val="both"/>
              <w:rPr>
                <w:rFonts w:asciiTheme="majorBidi" w:eastAsia="Times New Roman" w:hAnsiTheme="majorBidi" w:cstheme="majorBidi"/>
                <w:b/>
                <w:bCs/>
                <w:sz w:val="18"/>
                <w:szCs w:val="18"/>
              </w:rPr>
            </w:pPr>
            <w:r w:rsidRPr="00E524E3">
              <w:rPr>
                <w:rFonts w:asciiTheme="majorBidi" w:eastAsia="Times New Roman" w:hAnsiTheme="majorBidi" w:cstheme="majorBidi"/>
                <w:b/>
                <w:bCs/>
                <w:sz w:val="18"/>
                <w:szCs w:val="18"/>
              </w:rPr>
              <w:t>-</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41C3A400"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154.1</w:t>
            </w:r>
          </w:p>
        </w:tc>
      </w:tr>
      <w:tr w:rsidR="009903C8" w:rsidRPr="00E524E3" w14:paraId="19462D5B" w14:textId="77777777" w:rsidTr="009903C8">
        <w:trPr>
          <w:trHeight w:val="24"/>
        </w:trPr>
        <w:tc>
          <w:tcPr>
            <w:tcW w:w="1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46223E40" w14:textId="77777777" w:rsidR="009903C8" w:rsidRPr="00E524E3" w:rsidRDefault="009903C8" w:rsidP="009903C8">
            <w:pPr>
              <w:jc w:val="both"/>
              <w:rPr>
                <w:rFonts w:asciiTheme="majorBidi" w:eastAsia="Times New Roman" w:hAnsiTheme="majorBidi" w:cstheme="majorBidi"/>
                <w:sz w:val="20"/>
                <w:szCs w:val="20"/>
              </w:rPr>
            </w:pPr>
            <w:r w:rsidRPr="00E524E3">
              <w:rPr>
                <w:rFonts w:asciiTheme="majorBidi" w:eastAsia="Times New Roman" w:hAnsiTheme="majorBidi" w:cstheme="majorBidi"/>
                <w:color w:val="000000"/>
                <w:sz w:val="20"/>
                <w:szCs w:val="20"/>
              </w:rPr>
              <w:t>Soil-respired CO</w:t>
            </w:r>
            <w:r w:rsidRPr="00E524E3">
              <w:rPr>
                <w:rFonts w:asciiTheme="majorBidi" w:eastAsia="Times New Roman" w:hAnsiTheme="majorBidi" w:cstheme="majorBidi"/>
                <w:color w:val="000000"/>
                <w:sz w:val="20"/>
                <w:szCs w:val="20"/>
                <w:vertAlign w:val="subscript"/>
              </w:rPr>
              <w:t>2</w:t>
            </w:r>
          </w:p>
        </w:tc>
        <w:tc>
          <w:tcPr>
            <w:tcW w:w="83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2ABAFFDB"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w:t>
            </w:r>
          </w:p>
        </w:tc>
        <w:tc>
          <w:tcPr>
            <w:tcW w:w="1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62F64FE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-1.59±1.02(0.134)</w:t>
            </w:r>
          </w:p>
        </w:tc>
        <w:tc>
          <w:tcPr>
            <w:tcW w:w="171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noWrap/>
          </w:tcPr>
          <w:p w14:paraId="1E63EE24"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-0.43±0.42(0.322)</w:t>
            </w:r>
          </w:p>
        </w:tc>
        <w:tc>
          <w:tcPr>
            <w:tcW w:w="182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7AB3AEC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0.12±0.18(0.522)</w:t>
            </w:r>
          </w:p>
        </w:tc>
        <w:tc>
          <w:tcPr>
            <w:tcW w:w="81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14:paraId="5A44B7A5"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145.8</w:t>
            </w:r>
          </w:p>
        </w:tc>
      </w:tr>
      <w:tr w:rsidR="009903C8" w:rsidRPr="00E524E3" w14:paraId="18407442" w14:textId="77777777" w:rsidTr="009903C8">
        <w:trPr>
          <w:trHeight w:val="241"/>
        </w:trPr>
        <w:tc>
          <w:tcPr>
            <w:tcW w:w="1843"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noWrap/>
          </w:tcPr>
          <w:p w14:paraId="3446AB90" w14:textId="77777777" w:rsidR="009903C8" w:rsidRPr="00E524E3" w:rsidRDefault="009903C8" w:rsidP="009903C8">
            <w:pPr>
              <w:jc w:val="both"/>
              <w:rPr>
                <w:rFonts w:asciiTheme="majorBidi" w:eastAsia="Times New Roman" w:hAnsiTheme="majorBidi" w:cstheme="majorBidi"/>
                <w:sz w:val="18"/>
                <w:szCs w:val="18"/>
              </w:rPr>
            </w:pPr>
          </w:p>
        </w:tc>
        <w:tc>
          <w:tcPr>
            <w:tcW w:w="830"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tcPr>
          <w:p w14:paraId="1630934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2</w:t>
            </w:r>
          </w:p>
        </w:tc>
        <w:tc>
          <w:tcPr>
            <w:tcW w:w="1851"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noWrap/>
          </w:tcPr>
          <w:p w14:paraId="608F983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-1.06±0.58(0.084)</w:t>
            </w:r>
          </w:p>
        </w:tc>
        <w:tc>
          <w:tcPr>
            <w:tcW w:w="1717"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noWrap/>
          </w:tcPr>
          <w:p w14:paraId="7FD01687"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w:t>
            </w:r>
          </w:p>
        </w:tc>
        <w:tc>
          <w:tcPr>
            <w:tcW w:w="1824"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tcPr>
          <w:p w14:paraId="6CFD25FC"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w:t>
            </w:r>
          </w:p>
        </w:tc>
        <w:tc>
          <w:tcPr>
            <w:tcW w:w="815" w:type="dxa"/>
            <w:tcBorders>
              <w:top w:val="single" w:sz="2" w:space="0" w:color="FFFFFF" w:themeColor="background1"/>
              <w:left w:val="single" w:sz="2" w:space="0" w:color="FFFFFF" w:themeColor="background1"/>
              <w:bottom w:val="single" w:sz="8" w:space="0" w:color="auto"/>
              <w:right w:val="single" w:sz="2" w:space="0" w:color="FFFFFF" w:themeColor="background1"/>
            </w:tcBorders>
            <w:shd w:val="clear" w:color="auto" w:fill="FFFFFF" w:themeFill="background1"/>
          </w:tcPr>
          <w:p w14:paraId="46A738F2" w14:textId="77777777" w:rsidR="009903C8" w:rsidRPr="00E524E3" w:rsidRDefault="009903C8" w:rsidP="009903C8">
            <w:pPr>
              <w:jc w:val="both"/>
              <w:rPr>
                <w:rFonts w:asciiTheme="majorBidi" w:eastAsia="Times New Roman" w:hAnsiTheme="majorBidi" w:cstheme="majorBidi"/>
                <w:sz w:val="18"/>
                <w:szCs w:val="18"/>
              </w:rPr>
            </w:pPr>
            <w:r w:rsidRPr="00E524E3">
              <w:rPr>
                <w:rFonts w:asciiTheme="majorBidi" w:eastAsia="Times New Roman" w:hAnsiTheme="majorBidi" w:cstheme="majorBidi"/>
                <w:sz w:val="18"/>
                <w:szCs w:val="18"/>
              </w:rPr>
              <w:t>140.1</w:t>
            </w:r>
          </w:p>
        </w:tc>
      </w:tr>
    </w:tbl>
    <w:p w14:paraId="7B1EEBCE" w14:textId="1FF01A5D" w:rsidR="009903C8" w:rsidRDefault="009903C8" w:rsidP="00A15F89">
      <w:pPr>
        <w:rPr>
          <w:rFonts w:asciiTheme="majorBidi" w:hAnsiTheme="majorBidi" w:cstheme="majorBidi"/>
        </w:rPr>
      </w:pPr>
    </w:p>
    <w:p w14:paraId="59303448" w14:textId="77777777" w:rsidR="009903C8" w:rsidRPr="00E524E3" w:rsidRDefault="009903C8" w:rsidP="00A15F89">
      <w:pPr>
        <w:rPr>
          <w:rFonts w:asciiTheme="majorBidi" w:hAnsiTheme="majorBidi" w:cstheme="majorBidi"/>
        </w:rPr>
      </w:pPr>
    </w:p>
    <w:p w14:paraId="1D12BF0E" w14:textId="3A0314E4" w:rsidR="00EC36D2" w:rsidRPr="00E524E3" w:rsidRDefault="00A15F89" w:rsidP="00EC36D2">
      <w:pPr>
        <w:pStyle w:val="EndNoteBibliography"/>
        <w:jc w:val="both"/>
        <w:rPr>
          <w:rFonts w:asciiTheme="majorBidi" w:hAnsiTheme="majorBidi" w:cstheme="majorBidi"/>
        </w:rPr>
      </w:pPr>
      <w:r>
        <w:drawing>
          <wp:inline distT="0" distB="0" distL="0" distR="0" wp14:anchorId="4D433B73" wp14:editId="6FBFCAAE">
            <wp:extent cx="5943600" cy="30316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320"/>
                    <a:stretch/>
                  </pic:blipFill>
                  <pic:spPr bwMode="auto">
                    <a:xfrm>
                      <a:off x="0" y="0"/>
                      <a:ext cx="5943600" cy="3031671"/>
                    </a:xfrm>
                    <a:prstGeom prst="rect">
                      <a:avLst/>
                    </a:prstGeom>
                    <a:noFill/>
                    <a:ln>
                      <a:noFill/>
                    </a:ln>
                    <a:extLst>
                      <a:ext uri="{53640926-AAD7-44D8-BBD7-CCE9431645EC}">
                        <a14:shadowObscured xmlns:a14="http://schemas.microsoft.com/office/drawing/2010/main"/>
                      </a:ext>
                    </a:extLst>
                  </pic:spPr>
                </pic:pic>
              </a:graphicData>
            </a:graphic>
          </wp:inline>
        </w:drawing>
      </w:r>
    </w:p>
    <w:p w14:paraId="7338328E" w14:textId="5BE07909" w:rsidR="00EC36D2" w:rsidRDefault="00EC36D2" w:rsidP="00EC36D2">
      <w:pPr>
        <w:spacing w:line="480" w:lineRule="auto"/>
        <w:jc w:val="both"/>
        <w:rPr>
          <w:rFonts w:asciiTheme="majorBidi" w:hAnsiTheme="majorBidi" w:cstheme="majorBidi"/>
          <w:sz w:val="20"/>
          <w:szCs w:val="20"/>
        </w:rPr>
      </w:pPr>
      <w:r w:rsidRPr="00E524E3">
        <w:rPr>
          <w:rFonts w:asciiTheme="majorBidi" w:hAnsiTheme="majorBidi" w:cstheme="majorBidi"/>
          <w:b/>
          <w:bCs/>
          <w:sz w:val="20"/>
          <w:szCs w:val="20"/>
        </w:rPr>
        <w:t xml:space="preserve">Fig.1. </w:t>
      </w:r>
      <w:r w:rsidRPr="00E524E3">
        <w:rPr>
          <w:rFonts w:asciiTheme="majorBidi" w:hAnsiTheme="majorBidi" w:cstheme="majorBidi"/>
          <w:sz w:val="20"/>
          <w:szCs w:val="20"/>
        </w:rPr>
        <w:t xml:space="preserve">Schematic of pulse chase labelling experiment using </w:t>
      </w:r>
      <w:r w:rsidRPr="00E524E3">
        <w:rPr>
          <w:rFonts w:asciiTheme="majorBidi" w:hAnsiTheme="majorBidi" w:cstheme="majorBidi"/>
          <w:sz w:val="20"/>
          <w:szCs w:val="20"/>
          <w:vertAlign w:val="superscript"/>
        </w:rPr>
        <w:t>13</w:t>
      </w:r>
      <w:r w:rsidRPr="00E524E3">
        <w:rPr>
          <w:rFonts w:asciiTheme="majorBidi" w:hAnsiTheme="majorBidi" w:cstheme="majorBidi"/>
          <w:sz w:val="20"/>
          <w:szCs w:val="20"/>
        </w:rPr>
        <w:t>C-CO</w:t>
      </w:r>
      <w:r w:rsidRPr="00E524E3">
        <w:rPr>
          <w:rFonts w:asciiTheme="majorBidi" w:hAnsiTheme="majorBidi" w:cstheme="majorBidi"/>
          <w:sz w:val="20"/>
          <w:szCs w:val="20"/>
          <w:vertAlign w:val="subscript"/>
        </w:rPr>
        <w:t>2</w:t>
      </w:r>
      <w:r w:rsidRPr="00E524E3">
        <w:rPr>
          <w:rFonts w:asciiTheme="majorBidi" w:hAnsiTheme="majorBidi" w:cstheme="majorBidi"/>
          <w:sz w:val="20"/>
          <w:szCs w:val="20"/>
        </w:rPr>
        <w:t xml:space="preserve">. Schematic shows the pulse chase labelling experiment through delivering 99 </w:t>
      </w:r>
      <w:proofErr w:type="gramStart"/>
      <w:r w:rsidRPr="00E524E3">
        <w:rPr>
          <w:rFonts w:asciiTheme="majorBidi" w:hAnsiTheme="majorBidi" w:cstheme="majorBidi"/>
          <w:sz w:val="20"/>
          <w:szCs w:val="20"/>
        </w:rPr>
        <w:t>atom</w:t>
      </w:r>
      <w:proofErr w:type="gramEnd"/>
      <w:r w:rsidRPr="00E524E3">
        <w:rPr>
          <w:rFonts w:asciiTheme="majorBidi" w:hAnsiTheme="majorBidi" w:cstheme="majorBidi"/>
          <w:sz w:val="20"/>
          <w:szCs w:val="20"/>
        </w:rPr>
        <w:t xml:space="preserve">% </w:t>
      </w:r>
      <w:r w:rsidRPr="00E524E3">
        <w:rPr>
          <w:rFonts w:asciiTheme="majorBidi" w:hAnsiTheme="majorBidi" w:cstheme="majorBidi"/>
          <w:sz w:val="20"/>
          <w:szCs w:val="20"/>
          <w:vertAlign w:val="superscript"/>
        </w:rPr>
        <w:t>13</w:t>
      </w:r>
      <w:r w:rsidRPr="00E524E3">
        <w:rPr>
          <w:rFonts w:asciiTheme="majorBidi" w:hAnsiTheme="majorBidi" w:cstheme="majorBidi"/>
          <w:sz w:val="20"/>
          <w:szCs w:val="20"/>
        </w:rPr>
        <w:t>CO</w:t>
      </w:r>
      <w:r w:rsidRPr="00E524E3">
        <w:rPr>
          <w:rFonts w:asciiTheme="majorBidi" w:hAnsiTheme="majorBidi" w:cstheme="majorBidi"/>
          <w:sz w:val="20"/>
          <w:szCs w:val="20"/>
          <w:vertAlign w:val="subscript"/>
        </w:rPr>
        <w:t xml:space="preserve">2  </w:t>
      </w:r>
      <w:r w:rsidRPr="00E524E3">
        <w:rPr>
          <w:rFonts w:asciiTheme="majorBidi" w:hAnsiTheme="majorBidi" w:cstheme="majorBidi"/>
          <w:sz w:val="20"/>
          <w:szCs w:val="20"/>
        </w:rPr>
        <w:t xml:space="preserve"> to the transparent acrylic labelling chamber. The table illustrates the time of sample collection for different carbon pools represented with different colors. </w:t>
      </w:r>
    </w:p>
    <w:p w14:paraId="4D903752" w14:textId="273CED64" w:rsidR="00CC2F67" w:rsidRDefault="00CC2F67" w:rsidP="00EC36D2">
      <w:pPr>
        <w:spacing w:line="480" w:lineRule="auto"/>
        <w:jc w:val="both"/>
        <w:rPr>
          <w:rFonts w:asciiTheme="majorBidi" w:hAnsiTheme="majorBidi" w:cstheme="majorBidi"/>
          <w:b/>
          <w:bCs/>
          <w:sz w:val="20"/>
          <w:szCs w:val="20"/>
        </w:rPr>
      </w:pPr>
    </w:p>
    <w:p w14:paraId="676BEE57" w14:textId="3DC113D8" w:rsidR="0041436B" w:rsidRDefault="0041436B" w:rsidP="00EC36D2">
      <w:pPr>
        <w:spacing w:line="480" w:lineRule="auto"/>
        <w:jc w:val="both"/>
        <w:rPr>
          <w:rFonts w:asciiTheme="majorBidi" w:hAnsiTheme="majorBidi" w:cstheme="majorBidi"/>
          <w:b/>
          <w:bCs/>
          <w:sz w:val="20"/>
          <w:szCs w:val="20"/>
        </w:rPr>
      </w:pPr>
    </w:p>
    <w:tbl>
      <w:tblPr>
        <w:tblStyle w:val="TableGridLight"/>
        <w:tblW w:w="0" w:type="auto"/>
        <w:tblLook w:val="04A0" w:firstRow="1" w:lastRow="0" w:firstColumn="1" w:lastColumn="0" w:noHBand="0" w:noVBand="1"/>
      </w:tblPr>
      <w:tblGrid>
        <w:gridCol w:w="4665"/>
        <w:gridCol w:w="4685"/>
      </w:tblGrid>
      <w:tr w:rsidR="00251FE4" w14:paraId="20060A58" w14:textId="77777777" w:rsidTr="008B4DBB">
        <w:trPr>
          <w:trHeight w:val="440"/>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DC122E" w14:textId="64565E1C" w:rsidR="00251FE4" w:rsidRDefault="00251FE4" w:rsidP="00EC36D2">
            <w:pPr>
              <w:spacing w:line="480" w:lineRule="auto"/>
              <w:jc w:val="both"/>
              <w:rPr>
                <w:noProof/>
              </w:rPr>
            </w:pPr>
            <w:r>
              <w:rPr>
                <w:noProof/>
              </w:rPr>
              <w:t>(a)</w:t>
            </w:r>
          </w:p>
        </w:tc>
        <w:tc>
          <w:tcPr>
            <w:tcW w:w="4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25224" w14:textId="75771CB6" w:rsidR="00251FE4" w:rsidRDefault="00251FE4" w:rsidP="00EC36D2">
            <w:pPr>
              <w:spacing w:line="480" w:lineRule="auto"/>
              <w:jc w:val="both"/>
              <w:rPr>
                <w:noProof/>
              </w:rPr>
            </w:pPr>
            <w:r>
              <w:rPr>
                <w:noProof/>
              </w:rPr>
              <w:t>(b)</w:t>
            </w:r>
          </w:p>
        </w:tc>
      </w:tr>
      <w:tr w:rsidR="0041436B" w14:paraId="670F604F" w14:textId="77777777" w:rsidTr="008B4DBB">
        <w:trPr>
          <w:trHeight w:val="2780"/>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6A685" w14:textId="27408669" w:rsidR="0041436B" w:rsidRDefault="00C27D8F" w:rsidP="00EC36D2">
            <w:pPr>
              <w:spacing w:line="480" w:lineRule="auto"/>
              <w:jc w:val="both"/>
              <w:rPr>
                <w:rFonts w:asciiTheme="majorBidi" w:hAnsiTheme="majorBidi" w:cstheme="majorBidi"/>
                <w:b/>
                <w:bCs/>
                <w:sz w:val="20"/>
                <w:szCs w:val="20"/>
              </w:rPr>
            </w:pPr>
            <w:r>
              <w:rPr>
                <w:noProof/>
              </w:rPr>
              <w:drawing>
                <wp:inline distT="0" distB="0" distL="0" distR="0" wp14:anchorId="53753CD5" wp14:editId="08AD035E">
                  <wp:extent cx="2825168" cy="16700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550" cy="1676187"/>
                          </a:xfrm>
                          <a:prstGeom prst="rect">
                            <a:avLst/>
                          </a:prstGeom>
                          <a:noFill/>
                          <a:ln>
                            <a:noFill/>
                          </a:ln>
                        </pic:spPr>
                      </pic:pic>
                    </a:graphicData>
                  </a:graphic>
                </wp:inline>
              </w:drawing>
            </w:r>
          </w:p>
        </w:tc>
        <w:tc>
          <w:tcPr>
            <w:tcW w:w="4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F0BAA" w14:textId="1F909575" w:rsidR="0041436B" w:rsidRDefault="00C27D8F" w:rsidP="00EC36D2">
            <w:pPr>
              <w:spacing w:line="480" w:lineRule="auto"/>
              <w:jc w:val="both"/>
              <w:rPr>
                <w:rFonts w:asciiTheme="majorBidi" w:hAnsiTheme="majorBidi" w:cstheme="majorBidi"/>
                <w:b/>
                <w:bCs/>
                <w:sz w:val="20"/>
                <w:szCs w:val="20"/>
              </w:rPr>
            </w:pPr>
            <w:r>
              <w:rPr>
                <w:noProof/>
              </w:rPr>
              <w:drawing>
                <wp:inline distT="0" distB="0" distL="0" distR="0" wp14:anchorId="1DEE0794" wp14:editId="5A99AEEE">
                  <wp:extent cx="2762250" cy="167034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315"/>
                          <a:stretch/>
                        </pic:blipFill>
                        <pic:spPr bwMode="auto">
                          <a:xfrm>
                            <a:off x="0" y="0"/>
                            <a:ext cx="2769617" cy="16747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1FE4" w14:paraId="12E50D50" w14:textId="77777777" w:rsidTr="008B4DBB">
        <w:trPr>
          <w:trHeight w:val="179"/>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4A005" w14:textId="250106E3" w:rsidR="00251FE4" w:rsidRDefault="00251FE4" w:rsidP="00EC36D2">
            <w:pPr>
              <w:spacing w:line="480" w:lineRule="auto"/>
              <w:jc w:val="both"/>
              <w:rPr>
                <w:noProof/>
              </w:rPr>
            </w:pPr>
            <w:r>
              <w:rPr>
                <w:noProof/>
              </w:rPr>
              <w:t xml:space="preserve">(c) </w:t>
            </w:r>
          </w:p>
        </w:tc>
        <w:tc>
          <w:tcPr>
            <w:tcW w:w="4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BAAD3" w14:textId="3FB518A8" w:rsidR="00251FE4" w:rsidRDefault="00251FE4" w:rsidP="00EC36D2">
            <w:pPr>
              <w:spacing w:line="480" w:lineRule="auto"/>
              <w:jc w:val="both"/>
              <w:rPr>
                <w:noProof/>
              </w:rPr>
            </w:pPr>
            <w:r>
              <w:rPr>
                <w:noProof/>
              </w:rPr>
              <w:t>(d)</w:t>
            </w:r>
          </w:p>
        </w:tc>
      </w:tr>
      <w:tr w:rsidR="0041436B" w14:paraId="6DA9B5B1" w14:textId="77777777" w:rsidTr="008B4DBB">
        <w:trPr>
          <w:trHeight w:val="2697"/>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E9196" w14:textId="023EC7B4" w:rsidR="0041436B" w:rsidRDefault="00C27D8F" w:rsidP="00EC36D2">
            <w:pPr>
              <w:spacing w:line="480" w:lineRule="auto"/>
              <w:jc w:val="both"/>
              <w:rPr>
                <w:rFonts w:asciiTheme="majorBidi" w:hAnsiTheme="majorBidi" w:cstheme="majorBidi"/>
                <w:b/>
                <w:bCs/>
                <w:sz w:val="20"/>
                <w:szCs w:val="20"/>
              </w:rPr>
            </w:pPr>
            <w:r>
              <w:rPr>
                <w:noProof/>
              </w:rPr>
              <w:drawing>
                <wp:inline distT="0" distB="0" distL="0" distR="0" wp14:anchorId="723367FC" wp14:editId="5B808815">
                  <wp:extent cx="2735787" cy="1651000"/>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7147"/>
                          <a:stretch/>
                        </pic:blipFill>
                        <pic:spPr bwMode="auto">
                          <a:xfrm>
                            <a:off x="0" y="0"/>
                            <a:ext cx="2742105" cy="16548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540E00" w14:textId="26856E1F" w:rsidR="0041436B" w:rsidRDefault="00C27D8F" w:rsidP="00EC36D2">
            <w:pPr>
              <w:spacing w:line="480" w:lineRule="auto"/>
              <w:jc w:val="both"/>
              <w:rPr>
                <w:rFonts w:asciiTheme="majorBidi" w:hAnsiTheme="majorBidi" w:cstheme="majorBidi"/>
                <w:b/>
                <w:bCs/>
                <w:sz w:val="20"/>
                <w:szCs w:val="20"/>
              </w:rPr>
            </w:pPr>
            <w:r>
              <w:rPr>
                <w:noProof/>
              </w:rPr>
              <w:drawing>
                <wp:inline distT="0" distB="0" distL="0" distR="0" wp14:anchorId="5C7BD2E2" wp14:editId="6E45EF98">
                  <wp:extent cx="2762250" cy="167047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7321"/>
                          <a:stretch/>
                        </pic:blipFill>
                        <pic:spPr bwMode="auto">
                          <a:xfrm>
                            <a:off x="0" y="0"/>
                            <a:ext cx="2772004" cy="16763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67585E" w14:textId="69CBB1A8" w:rsidR="00EC36D2" w:rsidRDefault="00EC36D2" w:rsidP="00EC36D2">
      <w:pPr>
        <w:spacing w:line="480" w:lineRule="auto"/>
        <w:rPr>
          <w:rFonts w:asciiTheme="majorBidi" w:hAnsiTheme="majorBidi" w:cstheme="majorBidi"/>
          <w:sz w:val="20"/>
          <w:szCs w:val="20"/>
        </w:rPr>
      </w:pPr>
      <w:r w:rsidRPr="00E524E3">
        <w:rPr>
          <w:rFonts w:asciiTheme="majorBidi" w:hAnsiTheme="majorBidi" w:cstheme="majorBidi"/>
          <w:b/>
          <w:bCs/>
          <w:sz w:val="20"/>
          <w:szCs w:val="20"/>
        </w:rPr>
        <w:t xml:space="preserve">Fig. 2. </w:t>
      </w:r>
      <w:r w:rsidRPr="00E524E3">
        <w:rPr>
          <w:rFonts w:asciiTheme="majorBidi" w:hAnsiTheme="majorBidi" w:cstheme="majorBidi"/>
          <w:sz w:val="20"/>
          <w:szCs w:val="20"/>
        </w:rPr>
        <w:t>Carbon isotopic enrichment in samples expressed as Δ</w:t>
      </w:r>
      <w:r w:rsidRPr="00E524E3">
        <w:rPr>
          <w:rFonts w:asciiTheme="majorBidi" w:hAnsiTheme="majorBidi" w:cstheme="majorBidi"/>
          <w:sz w:val="20"/>
          <w:szCs w:val="20"/>
          <w:vertAlign w:val="superscript"/>
        </w:rPr>
        <w:t>13</w:t>
      </w:r>
      <w:r w:rsidRPr="00E524E3">
        <w:rPr>
          <w:rFonts w:asciiTheme="majorBidi" w:hAnsiTheme="majorBidi" w:cstheme="majorBidi"/>
          <w:sz w:val="20"/>
          <w:szCs w:val="20"/>
        </w:rPr>
        <w:t>C</w:t>
      </w:r>
      <w:r w:rsidR="0041436B">
        <w:rPr>
          <w:rFonts w:asciiTheme="majorBidi" w:hAnsiTheme="majorBidi" w:cstheme="majorBidi"/>
          <w:sz w:val="20"/>
          <w:szCs w:val="20"/>
        </w:rPr>
        <w:t xml:space="preserve"> </w:t>
      </w:r>
      <w:r w:rsidRPr="00E524E3">
        <w:rPr>
          <w:rFonts w:asciiTheme="majorBidi" w:hAnsiTheme="majorBidi" w:cstheme="majorBidi"/>
          <w:sz w:val="20"/>
          <w:szCs w:val="20"/>
        </w:rPr>
        <w:t>(%) in shoot (a), root (b), soil (c) and soil-respired CO</w:t>
      </w:r>
      <w:r w:rsidRPr="00E524E3">
        <w:rPr>
          <w:rFonts w:asciiTheme="majorBidi" w:hAnsiTheme="majorBidi" w:cstheme="majorBidi"/>
          <w:sz w:val="20"/>
          <w:szCs w:val="20"/>
          <w:vertAlign w:val="subscript"/>
        </w:rPr>
        <w:t>2</w:t>
      </w:r>
      <w:r w:rsidRPr="00E524E3">
        <w:rPr>
          <w:rFonts w:asciiTheme="majorBidi" w:hAnsiTheme="majorBidi" w:cstheme="majorBidi"/>
          <w:sz w:val="20"/>
          <w:szCs w:val="20"/>
        </w:rPr>
        <w:t xml:space="preserve"> (d) in seven grazing intensities (GI) (ewe/ha) after four hours, one day, two days, four days, one week, two weeks, and four weeks after labelling. </w:t>
      </w:r>
    </w:p>
    <w:p w14:paraId="466B76DD" w14:textId="4D4753AB" w:rsidR="00251FE4" w:rsidRDefault="00251FE4" w:rsidP="00EC36D2">
      <w:pPr>
        <w:spacing w:line="480" w:lineRule="auto"/>
        <w:rPr>
          <w:rFonts w:asciiTheme="majorBidi" w:hAnsiTheme="majorBidi" w:cstheme="majorBidi"/>
          <w:sz w:val="20"/>
          <w:szCs w:val="20"/>
        </w:rPr>
      </w:pPr>
    </w:p>
    <w:p w14:paraId="4461A6F4" w14:textId="6269E135" w:rsidR="00251FE4" w:rsidRDefault="00251FE4" w:rsidP="00EC36D2">
      <w:pPr>
        <w:spacing w:line="480" w:lineRule="auto"/>
        <w:rPr>
          <w:rFonts w:asciiTheme="majorBidi" w:hAnsiTheme="majorBidi" w:cstheme="majorBidi"/>
          <w:sz w:val="20"/>
          <w:szCs w:val="20"/>
        </w:rPr>
      </w:pPr>
    </w:p>
    <w:p w14:paraId="12F19FB3" w14:textId="064D95C3" w:rsidR="00251FE4" w:rsidRDefault="00251FE4" w:rsidP="00EC36D2">
      <w:pPr>
        <w:spacing w:line="480" w:lineRule="auto"/>
        <w:rPr>
          <w:rFonts w:asciiTheme="majorBidi" w:hAnsiTheme="majorBidi" w:cstheme="majorBidi"/>
          <w:sz w:val="20"/>
          <w:szCs w:val="20"/>
        </w:rPr>
      </w:pPr>
    </w:p>
    <w:p w14:paraId="697718A1" w14:textId="3AC19A54" w:rsidR="00251FE4" w:rsidRDefault="00251FE4" w:rsidP="00EC36D2">
      <w:pPr>
        <w:spacing w:line="480" w:lineRule="auto"/>
        <w:rPr>
          <w:rFonts w:asciiTheme="majorBidi" w:hAnsiTheme="majorBidi" w:cstheme="majorBidi"/>
          <w:sz w:val="20"/>
          <w:szCs w:val="20"/>
        </w:rPr>
      </w:pPr>
    </w:p>
    <w:p w14:paraId="304A5372" w14:textId="563BC5E3" w:rsidR="00251FE4" w:rsidRDefault="00251FE4" w:rsidP="00EC36D2">
      <w:pPr>
        <w:spacing w:line="480" w:lineRule="auto"/>
        <w:rPr>
          <w:rFonts w:asciiTheme="majorBidi" w:hAnsiTheme="majorBidi" w:cstheme="majorBidi"/>
          <w:sz w:val="20"/>
          <w:szCs w:val="20"/>
        </w:rPr>
      </w:pPr>
    </w:p>
    <w:p w14:paraId="4E237081" w14:textId="49A180DD" w:rsidR="00251FE4" w:rsidRDefault="00251FE4" w:rsidP="00EC36D2">
      <w:pPr>
        <w:spacing w:line="480" w:lineRule="auto"/>
        <w:rPr>
          <w:rFonts w:asciiTheme="majorBidi" w:hAnsiTheme="majorBidi" w:cstheme="majorBidi"/>
          <w:sz w:val="20"/>
          <w:szCs w:val="20"/>
        </w:rPr>
      </w:pPr>
    </w:p>
    <w:p w14:paraId="53D97FFE" w14:textId="59495591" w:rsidR="00251FE4" w:rsidRDefault="00251FE4" w:rsidP="00EC36D2">
      <w:pPr>
        <w:spacing w:line="480" w:lineRule="auto"/>
        <w:rPr>
          <w:rFonts w:asciiTheme="majorBidi" w:hAnsiTheme="majorBidi" w:cstheme="majorBidi"/>
          <w:sz w:val="20"/>
          <w:szCs w:val="20"/>
        </w:rPr>
      </w:pPr>
    </w:p>
    <w:tbl>
      <w:tblPr>
        <w:tblStyle w:val="TableGridLight"/>
        <w:tblW w:w="0" w:type="auto"/>
        <w:tblLook w:val="04A0" w:firstRow="1" w:lastRow="0" w:firstColumn="1" w:lastColumn="0" w:noHBand="0" w:noVBand="1"/>
      </w:tblPr>
      <w:tblGrid>
        <w:gridCol w:w="4675"/>
        <w:gridCol w:w="4675"/>
      </w:tblGrid>
      <w:tr w:rsidR="002E3D47" w14:paraId="2EA36741" w14:textId="77777777" w:rsidTr="00F37EC7">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373CC0" w14:textId="3DBE08E3" w:rsidR="002E3D47" w:rsidRDefault="002E3D47" w:rsidP="00EC36D2">
            <w:pPr>
              <w:spacing w:line="480" w:lineRule="auto"/>
              <w:rPr>
                <w:rFonts w:asciiTheme="majorBidi" w:hAnsiTheme="majorBidi" w:cstheme="majorBidi"/>
                <w:sz w:val="20"/>
                <w:szCs w:val="20"/>
              </w:rPr>
            </w:pPr>
            <w:r>
              <w:rPr>
                <w:rFonts w:asciiTheme="majorBidi" w:hAnsiTheme="majorBidi" w:cstheme="majorBidi"/>
                <w:sz w:val="20"/>
                <w:szCs w:val="20"/>
              </w:rPr>
              <w:t>(a)</w:t>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225F00" w14:textId="342C85E0" w:rsidR="002E3D47" w:rsidRDefault="002E3D47" w:rsidP="00EC36D2">
            <w:pPr>
              <w:spacing w:line="480" w:lineRule="auto"/>
              <w:rPr>
                <w:rFonts w:asciiTheme="majorBidi" w:hAnsiTheme="majorBidi" w:cstheme="majorBidi"/>
                <w:sz w:val="20"/>
                <w:szCs w:val="20"/>
              </w:rPr>
            </w:pPr>
            <w:r>
              <w:rPr>
                <w:rFonts w:asciiTheme="majorBidi" w:hAnsiTheme="majorBidi" w:cstheme="majorBidi"/>
                <w:sz w:val="20"/>
                <w:szCs w:val="20"/>
              </w:rPr>
              <w:t>(b)</w:t>
            </w:r>
          </w:p>
        </w:tc>
      </w:tr>
      <w:tr w:rsidR="002E3D47" w14:paraId="438A8FFC" w14:textId="77777777" w:rsidTr="00F37EC7">
        <w:trPr>
          <w:trHeight w:val="3122"/>
        </w:trPr>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D03CD" w14:textId="6CF118E4" w:rsidR="002E3D47" w:rsidRDefault="002E3D47" w:rsidP="00EC36D2">
            <w:pPr>
              <w:spacing w:line="480" w:lineRule="auto"/>
              <w:rPr>
                <w:rFonts w:asciiTheme="majorBidi" w:hAnsiTheme="majorBidi" w:cstheme="majorBidi"/>
                <w:sz w:val="20"/>
                <w:szCs w:val="20"/>
              </w:rPr>
            </w:pPr>
            <w:r>
              <w:rPr>
                <w:noProof/>
              </w:rPr>
              <w:drawing>
                <wp:inline distT="0" distB="0" distL="0" distR="0" wp14:anchorId="7B40622A" wp14:editId="2A7437BD">
                  <wp:extent cx="2634343" cy="210747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636" cy="2112508"/>
                          </a:xfrm>
                          <a:prstGeom prst="rect">
                            <a:avLst/>
                          </a:prstGeom>
                          <a:noFill/>
                          <a:ln>
                            <a:noFill/>
                          </a:ln>
                        </pic:spPr>
                      </pic:pic>
                    </a:graphicData>
                  </a:graphic>
                </wp:inline>
              </w:drawing>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7AB7C" w14:textId="1C06C9E8" w:rsidR="002E3D47" w:rsidRDefault="002E3D47" w:rsidP="00EC36D2">
            <w:pPr>
              <w:spacing w:line="480" w:lineRule="auto"/>
              <w:rPr>
                <w:rFonts w:asciiTheme="majorBidi" w:hAnsiTheme="majorBidi" w:cstheme="majorBidi"/>
                <w:sz w:val="20"/>
                <w:szCs w:val="20"/>
              </w:rPr>
            </w:pPr>
            <w:r>
              <w:rPr>
                <w:noProof/>
              </w:rPr>
              <w:drawing>
                <wp:inline distT="0" distB="0" distL="0" distR="0" wp14:anchorId="55C24023" wp14:editId="6037C18C">
                  <wp:extent cx="2633661" cy="2106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3345" cy="2114677"/>
                          </a:xfrm>
                          <a:prstGeom prst="rect">
                            <a:avLst/>
                          </a:prstGeom>
                          <a:noFill/>
                          <a:ln>
                            <a:noFill/>
                          </a:ln>
                        </pic:spPr>
                      </pic:pic>
                    </a:graphicData>
                  </a:graphic>
                </wp:inline>
              </w:drawing>
            </w:r>
          </w:p>
        </w:tc>
      </w:tr>
      <w:tr w:rsidR="002E3D47" w14:paraId="3A17490B" w14:textId="77777777" w:rsidTr="00F37EC7">
        <w:trPr>
          <w:trHeight w:val="53"/>
        </w:trPr>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54E8B" w14:textId="7760DB10" w:rsidR="002E3D47" w:rsidRDefault="002E3D47" w:rsidP="00EC36D2">
            <w:pPr>
              <w:spacing w:line="480" w:lineRule="auto"/>
              <w:rPr>
                <w:rFonts w:asciiTheme="majorBidi" w:hAnsiTheme="majorBidi" w:cstheme="majorBidi"/>
                <w:sz w:val="20"/>
                <w:szCs w:val="20"/>
              </w:rPr>
            </w:pPr>
            <w:r>
              <w:rPr>
                <w:rFonts w:asciiTheme="majorBidi" w:hAnsiTheme="majorBidi" w:cstheme="majorBidi"/>
                <w:sz w:val="20"/>
                <w:szCs w:val="20"/>
              </w:rPr>
              <w:t>(c)</w:t>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930444" w14:textId="77777777" w:rsidR="002E3D47" w:rsidRDefault="002E3D47" w:rsidP="00EC36D2">
            <w:pPr>
              <w:spacing w:line="480" w:lineRule="auto"/>
              <w:rPr>
                <w:rFonts w:asciiTheme="majorBidi" w:hAnsiTheme="majorBidi" w:cstheme="majorBidi"/>
                <w:sz w:val="20"/>
                <w:szCs w:val="20"/>
              </w:rPr>
            </w:pPr>
          </w:p>
        </w:tc>
      </w:tr>
      <w:tr w:rsidR="002E3D47" w14:paraId="4448D8B2" w14:textId="77777777" w:rsidTr="00F37EC7">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69263A" w14:textId="32BDCDB0" w:rsidR="002E3D47" w:rsidRDefault="002E3D47" w:rsidP="00EC36D2">
            <w:pPr>
              <w:spacing w:line="480" w:lineRule="auto"/>
              <w:rPr>
                <w:rFonts w:asciiTheme="majorBidi" w:hAnsiTheme="majorBidi" w:cstheme="majorBidi"/>
                <w:sz w:val="20"/>
                <w:szCs w:val="20"/>
              </w:rPr>
            </w:pPr>
            <w:r>
              <w:rPr>
                <w:noProof/>
              </w:rPr>
              <w:drawing>
                <wp:inline distT="0" distB="0" distL="0" distR="0" wp14:anchorId="79601342" wp14:editId="70CA83FC">
                  <wp:extent cx="2677886" cy="214230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532" cy="2146826"/>
                          </a:xfrm>
                          <a:prstGeom prst="rect">
                            <a:avLst/>
                          </a:prstGeom>
                          <a:noFill/>
                          <a:ln>
                            <a:noFill/>
                          </a:ln>
                        </pic:spPr>
                      </pic:pic>
                    </a:graphicData>
                  </a:graphic>
                </wp:inline>
              </w:drawing>
            </w:r>
          </w:p>
        </w:tc>
        <w:tc>
          <w:tcPr>
            <w:tcW w:w="46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C7B74" w14:textId="77777777" w:rsidR="002E3D47" w:rsidRDefault="002E3D47" w:rsidP="00EC36D2">
            <w:pPr>
              <w:spacing w:line="480" w:lineRule="auto"/>
              <w:rPr>
                <w:rFonts w:asciiTheme="majorBidi" w:hAnsiTheme="majorBidi" w:cstheme="majorBidi"/>
                <w:sz w:val="20"/>
                <w:szCs w:val="20"/>
              </w:rPr>
            </w:pPr>
          </w:p>
        </w:tc>
      </w:tr>
    </w:tbl>
    <w:p w14:paraId="64F017E9" w14:textId="77777777" w:rsidR="00EC36D2" w:rsidRPr="00E524E3" w:rsidRDefault="00EC36D2" w:rsidP="00EC36D2">
      <w:pPr>
        <w:spacing w:line="480" w:lineRule="auto"/>
        <w:rPr>
          <w:rFonts w:asciiTheme="majorBidi" w:eastAsia="Times New Roman" w:hAnsiTheme="majorBidi" w:cstheme="majorBidi"/>
          <w:snapToGrid w:val="0"/>
          <w:color w:val="000000"/>
          <w:w w:val="0"/>
          <w:sz w:val="0"/>
          <w:szCs w:val="0"/>
          <w:u w:color="000000"/>
          <w:bdr w:val="none" w:sz="0" w:space="0" w:color="000000"/>
          <w:shd w:val="clear" w:color="000000" w:fill="000000"/>
          <w:lang w:val="x-none" w:eastAsia="x-none" w:bidi="x-none"/>
        </w:rPr>
      </w:pPr>
      <w:r w:rsidRPr="00E524E3">
        <w:rPr>
          <w:rFonts w:asciiTheme="majorBidi" w:eastAsia="Times New Roman" w:hAnsiTheme="majorBidi" w:cstheme="majorBidi"/>
          <w:snapToGrid w:val="0"/>
          <w:color w:val="000000"/>
          <w:w w:val="0"/>
          <w:sz w:val="0"/>
          <w:szCs w:val="0"/>
          <w:u w:color="000000"/>
          <w:bdr w:val="none" w:sz="0" w:space="0" w:color="000000"/>
          <w:shd w:val="clear" w:color="000000" w:fill="000000"/>
          <w:lang w:val="x-none" w:eastAsia="x-none" w:bidi="x-none"/>
        </w:rPr>
        <w:t xml:space="preserve"> </w:t>
      </w:r>
    </w:p>
    <w:p w14:paraId="69D223E7" w14:textId="0A5615FC" w:rsidR="00EC36D2" w:rsidRPr="00E524E3" w:rsidRDefault="00EC36D2" w:rsidP="00EC36D2">
      <w:pPr>
        <w:spacing w:line="480" w:lineRule="auto"/>
        <w:jc w:val="both"/>
        <w:rPr>
          <w:rFonts w:asciiTheme="majorBidi" w:hAnsiTheme="majorBidi" w:cstheme="majorBidi"/>
          <w:color w:val="000000" w:themeColor="text1"/>
          <w:sz w:val="20"/>
          <w:szCs w:val="20"/>
        </w:rPr>
      </w:pPr>
      <w:r w:rsidRPr="00E524E3">
        <w:rPr>
          <w:rFonts w:asciiTheme="majorBidi" w:hAnsiTheme="majorBidi" w:cstheme="majorBidi"/>
          <w:b/>
          <w:bCs/>
          <w:sz w:val="20"/>
          <w:szCs w:val="20"/>
        </w:rPr>
        <w:t>Fig. 3.</w:t>
      </w:r>
      <w:r w:rsidRPr="00E524E3">
        <w:rPr>
          <w:rFonts w:asciiTheme="majorBidi" w:hAnsiTheme="majorBidi" w:cstheme="majorBidi"/>
          <w:sz w:val="20"/>
          <w:szCs w:val="20"/>
        </w:rPr>
        <w:t xml:space="preserve"> The relation between </w:t>
      </w:r>
      <w:r w:rsidRPr="00E524E3">
        <w:rPr>
          <w:rFonts w:asciiTheme="majorBidi" w:hAnsiTheme="majorBidi" w:cstheme="majorBidi"/>
          <w:color w:val="000000" w:themeColor="text1"/>
          <w:sz w:val="20"/>
          <w:szCs w:val="20"/>
          <w:lang w:eastAsia="zh-CN"/>
        </w:rPr>
        <w:t>so</w:t>
      </w:r>
      <w:r w:rsidRPr="00E524E3">
        <w:rPr>
          <w:rFonts w:asciiTheme="majorBidi" w:hAnsiTheme="majorBidi" w:cstheme="majorBidi"/>
          <w:color w:val="000000" w:themeColor="text1"/>
          <w:sz w:val="20"/>
          <w:szCs w:val="20"/>
        </w:rPr>
        <w:t>il hyphal length density and</w:t>
      </w:r>
      <w:r w:rsidRPr="00E524E3">
        <w:rPr>
          <w:rFonts w:asciiTheme="majorBidi" w:hAnsiTheme="majorBidi" w:cstheme="majorBidi"/>
          <w:color w:val="000000" w:themeColor="text1"/>
          <w:sz w:val="20"/>
          <w:szCs w:val="20"/>
          <w:lang w:eastAsia="zh-CN"/>
        </w:rPr>
        <w:t xml:space="preserve"> (a) grazing intensity, (b) root Δ</w:t>
      </w:r>
      <w:r w:rsidRPr="00E524E3">
        <w:rPr>
          <w:rFonts w:asciiTheme="majorBidi" w:hAnsiTheme="majorBidi" w:cstheme="majorBidi"/>
          <w:color w:val="000000" w:themeColor="text1"/>
          <w:sz w:val="20"/>
          <w:szCs w:val="20"/>
          <w:vertAlign w:val="superscript"/>
          <w:lang w:eastAsia="zh-CN"/>
        </w:rPr>
        <w:t>13</w:t>
      </w:r>
      <w:r w:rsidRPr="00E524E3">
        <w:rPr>
          <w:rFonts w:asciiTheme="majorBidi" w:hAnsiTheme="majorBidi" w:cstheme="majorBidi"/>
          <w:color w:val="000000" w:themeColor="text1"/>
          <w:sz w:val="20"/>
          <w:szCs w:val="20"/>
          <w:lang w:eastAsia="zh-CN"/>
        </w:rPr>
        <w:t>C excess and (c) soil Δ</w:t>
      </w:r>
      <w:r w:rsidRPr="00E524E3">
        <w:rPr>
          <w:rFonts w:asciiTheme="majorBidi" w:hAnsiTheme="majorBidi" w:cstheme="majorBidi"/>
          <w:color w:val="000000" w:themeColor="text1"/>
          <w:sz w:val="20"/>
          <w:szCs w:val="20"/>
          <w:vertAlign w:val="superscript"/>
          <w:lang w:eastAsia="zh-CN"/>
        </w:rPr>
        <w:t>13</w:t>
      </w:r>
      <w:r w:rsidRPr="00E524E3">
        <w:rPr>
          <w:rFonts w:asciiTheme="majorBidi" w:hAnsiTheme="majorBidi" w:cstheme="majorBidi"/>
          <w:color w:val="000000" w:themeColor="text1"/>
          <w:sz w:val="20"/>
          <w:szCs w:val="20"/>
          <w:lang w:eastAsia="zh-CN"/>
        </w:rPr>
        <w:t>C excess.</w:t>
      </w:r>
      <w:r w:rsidRPr="00E524E3">
        <w:rPr>
          <w:rFonts w:asciiTheme="majorBidi" w:hAnsiTheme="majorBidi" w:cstheme="majorBidi"/>
          <w:bCs/>
          <w:color w:val="000000" w:themeColor="text1"/>
          <w:sz w:val="20"/>
          <w:szCs w:val="20"/>
          <w:lang w:eastAsia="zh-CN"/>
        </w:rPr>
        <w:t xml:space="preserve"> </w:t>
      </w:r>
      <w:r w:rsidRPr="00E524E3">
        <w:rPr>
          <w:rFonts w:asciiTheme="majorBidi" w:hAnsiTheme="majorBidi" w:cstheme="majorBidi"/>
          <w:color w:val="000000" w:themeColor="text1"/>
          <w:sz w:val="20"/>
          <w:szCs w:val="20"/>
        </w:rPr>
        <w:t>Solid and hollow circles in “a” represent mean and individual observations at each level of grazing intensity respectively. Solid circles in “b” and “c” indicate individual observations. Lines are fitted the regression lines from the linear model</w:t>
      </w:r>
      <w:r w:rsidR="00FF3394">
        <w:rPr>
          <w:rFonts w:asciiTheme="majorBidi" w:hAnsiTheme="majorBidi" w:cstheme="majorBidi"/>
          <w:color w:val="000000" w:themeColor="text1"/>
          <w:sz w:val="20"/>
          <w:szCs w:val="20"/>
        </w:rPr>
        <w:t xml:space="preserve">; shade areas </w:t>
      </w:r>
      <w:r w:rsidR="00C73A4C">
        <w:rPr>
          <w:rFonts w:asciiTheme="majorBidi" w:hAnsiTheme="majorBidi" w:cstheme="majorBidi"/>
          <w:color w:val="000000" w:themeColor="text1"/>
          <w:sz w:val="20"/>
          <w:szCs w:val="20"/>
        </w:rPr>
        <w:t>represent</w:t>
      </w:r>
      <w:r w:rsidR="00FF3394">
        <w:rPr>
          <w:rFonts w:asciiTheme="majorBidi" w:hAnsiTheme="majorBidi" w:cstheme="majorBidi"/>
          <w:color w:val="000000" w:themeColor="text1"/>
          <w:sz w:val="20"/>
          <w:szCs w:val="20"/>
        </w:rPr>
        <w:t xml:space="preserve"> 95% CI from the estimation. </w:t>
      </w:r>
      <w:r w:rsidRPr="00E524E3">
        <w:rPr>
          <w:rFonts w:asciiTheme="majorBidi" w:hAnsiTheme="majorBidi" w:cstheme="majorBidi"/>
          <w:color w:val="000000" w:themeColor="text1"/>
          <w:sz w:val="20"/>
          <w:szCs w:val="20"/>
        </w:rPr>
        <w:t xml:space="preserve"> </w:t>
      </w:r>
    </w:p>
    <w:p w14:paraId="0EB606B6" w14:textId="77777777" w:rsidR="00EC36D2" w:rsidRPr="00E524E3" w:rsidRDefault="00EC36D2" w:rsidP="00EC36D2">
      <w:pPr>
        <w:spacing w:line="480" w:lineRule="auto"/>
        <w:jc w:val="both"/>
        <w:rPr>
          <w:rFonts w:asciiTheme="majorBidi" w:hAnsiTheme="majorBidi" w:cstheme="majorBidi"/>
          <w:sz w:val="20"/>
          <w:szCs w:val="20"/>
        </w:rPr>
      </w:pPr>
    </w:p>
    <w:p w14:paraId="285B6055" w14:textId="65068A4E" w:rsidR="00EC36D2" w:rsidRPr="00E524E3" w:rsidRDefault="00EC36D2" w:rsidP="00D91884">
      <w:pPr>
        <w:pStyle w:val="EndNoteBibliography"/>
        <w:spacing w:after="0"/>
        <w:jc w:val="both"/>
        <w:rPr>
          <w:rFonts w:asciiTheme="majorBidi" w:hAnsiTheme="majorBidi" w:cstheme="majorBidi"/>
        </w:rPr>
      </w:pPr>
    </w:p>
    <w:sectPr w:rsidR="00EC36D2" w:rsidRPr="00E524E3" w:rsidSect="0056485A">
      <w:footerReference w:type="default" r:id="rId16"/>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9CFF3" w16cex:dateUtc="2021-09-01T09:09:00Z"/>
  <w16cex:commentExtensible w16cex:durableId="24D9D103" w16cex:dateUtc="2021-09-01T09:14:00Z"/>
  <w16cex:commentExtensible w16cex:durableId="24D9D337" w16cex:dateUtc="2021-09-01T09: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21DE44" w14:textId="77777777" w:rsidR="005D36C6" w:rsidRDefault="005D36C6" w:rsidP="00413AA0">
      <w:pPr>
        <w:spacing w:after="0" w:line="240" w:lineRule="auto"/>
      </w:pPr>
      <w:r>
        <w:separator/>
      </w:r>
    </w:p>
  </w:endnote>
  <w:endnote w:type="continuationSeparator" w:id="0">
    <w:p w14:paraId="251AE5F3" w14:textId="77777777" w:rsidR="005D36C6" w:rsidRDefault="005D36C6" w:rsidP="0041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043089"/>
      <w:docPartObj>
        <w:docPartGallery w:val="Page Numbers (Bottom of Page)"/>
        <w:docPartUnique/>
      </w:docPartObj>
    </w:sdtPr>
    <w:sdtEndPr>
      <w:rPr>
        <w:noProof/>
      </w:rPr>
    </w:sdtEndPr>
    <w:sdtContent>
      <w:p w14:paraId="4D739215" w14:textId="229BB727" w:rsidR="00881414" w:rsidRDefault="0088141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3E40D70" w14:textId="77777777" w:rsidR="00881414" w:rsidRDefault="00881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4B6C7" w14:textId="77777777" w:rsidR="005D36C6" w:rsidRDefault="005D36C6" w:rsidP="00413AA0">
      <w:pPr>
        <w:spacing w:after="0" w:line="240" w:lineRule="auto"/>
      </w:pPr>
      <w:r>
        <w:separator/>
      </w:r>
    </w:p>
  </w:footnote>
  <w:footnote w:type="continuationSeparator" w:id="0">
    <w:p w14:paraId="0590E483" w14:textId="77777777" w:rsidR="005D36C6" w:rsidRDefault="005D36C6" w:rsidP="00413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04C9"/>
    <w:multiLevelType w:val="hybridMultilevel"/>
    <w:tmpl w:val="B068F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54586"/>
    <w:multiLevelType w:val="hybridMultilevel"/>
    <w:tmpl w:val="4CDAC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B523E1"/>
    <w:multiLevelType w:val="hybridMultilevel"/>
    <w:tmpl w:val="51E8B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5713A5"/>
    <w:multiLevelType w:val="hybridMultilevel"/>
    <w:tmpl w:val="69DEF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1C515A"/>
    <w:multiLevelType w:val="hybridMultilevel"/>
    <w:tmpl w:val="47445352"/>
    <w:lvl w:ilvl="0" w:tplc="E368A15C">
      <w:start w:val="1"/>
      <w:numFmt w:val="bullet"/>
      <w:lvlText w:val="•"/>
      <w:lvlJc w:val="left"/>
      <w:pPr>
        <w:tabs>
          <w:tab w:val="num" w:pos="720"/>
        </w:tabs>
        <w:ind w:left="720" w:hanging="360"/>
      </w:pPr>
      <w:rPr>
        <w:rFonts w:ascii="Arial" w:hAnsi="Arial" w:hint="default"/>
      </w:rPr>
    </w:lvl>
    <w:lvl w:ilvl="1" w:tplc="CD48F2DA" w:tentative="1">
      <w:start w:val="1"/>
      <w:numFmt w:val="bullet"/>
      <w:lvlText w:val="•"/>
      <w:lvlJc w:val="left"/>
      <w:pPr>
        <w:tabs>
          <w:tab w:val="num" w:pos="1440"/>
        </w:tabs>
        <w:ind w:left="1440" w:hanging="360"/>
      </w:pPr>
      <w:rPr>
        <w:rFonts w:ascii="Arial" w:hAnsi="Arial" w:hint="default"/>
      </w:rPr>
    </w:lvl>
    <w:lvl w:ilvl="2" w:tplc="19148B58" w:tentative="1">
      <w:start w:val="1"/>
      <w:numFmt w:val="bullet"/>
      <w:lvlText w:val="•"/>
      <w:lvlJc w:val="left"/>
      <w:pPr>
        <w:tabs>
          <w:tab w:val="num" w:pos="2160"/>
        </w:tabs>
        <w:ind w:left="2160" w:hanging="360"/>
      </w:pPr>
      <w:rPr>
        <w:rFonts w:ascii="Arial" w:hAnsi="Arial" w:hint="default"/>
      </w:rPr>
    </w:lvl>
    <w:lvl w:ilvl="3" w:tplc="1654E96E" w:tentative="1">
      <w:start w:val="1"/>
      <w:numFmt w:val="bullet"/>
      <w:lvlText w:val="•"/>
      <w:lvlJc w:val="left"/>
      <w:pPr>
        <w:tabs>
          <w:tab w:val="num" w:pos="2880"/>
        </w:tabs>
        <w:ind w:left="2880" w:hanging="360"/>
      </w:pPr>
      <w:rPr>
        <w:rFonts w:ascii="Arial" w:hAnsi="Arial" w:hint="default"/>
      </w:rPr>
    </w:lvl>
    <w:lvl w:ilvl="4" w:tplc="AED6CF5E" w:tentative="1">
      <w:start w:val="1"/>
      <w:numFmt w:val="bullet"/>
      <w:lvlText w:val="•"/>
      <w:lvlJc w:val="left"/>
      <w:pPr>
        <w:tabs>
          <w:tab w:val="num" w:pos="3600"/>
        </w:tabs>
        <w:ind w:left="3600" w:hanging="360"/>
      </w:pPr>
      <w:rPr>
        <w:rFonts w:ascii="Arial" w:hAnsi="Arial" w:hint="default"/>
      </w:rPr>
    </w:lvl>
    <w:lvl w:ilvl="5" w:tplc="F9B8B86E" w:tentative="1">
      <w:start w:val="1"/>
      <w:numFmt w:val="bullet"/>
      <w:lvlText w:val="•"/>
      <w:lvlJc w:val="left"/>
      <w:pPr>
        <w:tabs>
          <w:tab w:val="num" w:pos="4320"/>
        </w:tabs>
        <w:ind w:left="4320" w:hanging="360"/>
      </w:pPr>
      <w:rPr>
        <w:rFonts w:ascii="Arial" w:hAnsi="Arial" w:hint="default"/>
      </w:rPr>
    </w:lvl>
    <w:lvl w:ilvl="6" w:tplc="EC3EAFB0" w:tentative="1">
      <w:start w:val="1"/>
      <w:numFmt w:val="bullet"/>
      <w:lvlText w:val="•"/>
      <w:lvlJc w:val="left"/>
      <w:pPr>
        <w:tabs>
          <w:tab w:val="num" w:pos="5040"/>
        </w:tabs>
        <w:ind w:left="5040" w:hanging="360"/>
      </w:pPr>
      <w:rPr>
        <w:rFonts w:ascii="Arial" w:hAnsi="Arial" w:hint="default"/>
      </w:rPr>
    </w:lvl>
    <w:lvl w:ilvl="7" w:tplc="846CCA56" w:tentative="1">
      <w:start w:val="1"/>
      <w:numFmt w:val="bullet"/>
      <w:lvlText w:val="•"/>
      <w:lvlJc w:val="left"/>
      <w:pPr>
        <w:tabs>
          <w:tab w:val="num" w:pos="5760"/>
        </w:tabs>
        <w:ind w:left="5760" w:hanging="360"/>
      </w:pPr>
      <w:rPr>
        <w:rFonts w:ascii="Arial" w:hAnsi="Arial" w:hint="default"/>
      </w:rPr>
    </w:lvl>
    <w:lvl w:ilvl="8" w:tplc="F65CB7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DE364A7"/>
    <w:multiLevelType w:val="hybridMultilevel"/>
    <w:tmpl w:val="63D44918"/>
    <w:lvl w:ilvl="0" w:tplc="929AA61A">
      <w:start w:val="1"/>
      <w:numFmt w:val="bullet"/>
      <w:lvlText w:val="•"/>
      <w:lvlJc w:val="left"/>
      <w:pPr>
        <w:tabs>
          <w:tab w:val="num" w:pos="720"/>
        </w:tabs>
        <w:ind w:left="720" w:hanging="360"/>
      </w:pPr>
      <w:rPr>
        <w:rFonts w:ascii="Arial" w:hAnsi="Arial" w:hint="default"/>
      </w:rPr>
    </w:lvl>
    <w:lvl w:ilvl="1" w:tplc="C330B8B4" w:tentative="1">
      <w:start w:val="1"/>
      <w:numFmt w:val="bullet"/>
      <w:lvlText w:val="•"/>
      <w:lvlJc w:val="left"/>
      <w:pPr>
        <w:tabs>
          <w:tab w:val="num" w:pos="1440"/>
        </w:tabs>
        <w:ind w:left="1440" w:hanging="360"/>
      </w:pPr>
      <w:rPr>
        <w:rFonts w:ascii="Arial" w:hAnsi="Arial" w:hint="default"/>
      </w:rPr>
    </w:lvl>
    <w:lvl w:ilvl="2" w:tplc="579C9540" w:tentative="1">
      <w:start w:val="1"/>
      <w:numFmt w:val="bullet"/>
      <w:lvlText w:val="•"/>
      <w:lvlJc w:val="left"/>
      <w:pPr>
        <w:tabs>
          <w:tab w:val="num" w:pos="2160"/>
        </w:tabs>
        <w:ind w:left="2160" w:hanging="360"/>
      </w:pPr>
      <w:rPr>
        <w:rFonts w:ascii="Arial" w:hAnsi="Arial" w:hint="default"/>
      </w:rPr>
    </w:lvl>
    <w:lvl w:ilvl="3" w:tplc="518CE39C" w:tentative="1">
      <w:start w:val="1"/>
      <w:numFmt w:val="bullet"/>
      <w:lvlText w:val="•"/>
      <w:lvlJc w:val="left"/>
      <w:pPr>
        <w:tabs>
          <w:tab w:val="num" w:pos="2880"/>
        </w:tabs>
        <w:ind w:left="2880" w:hanging="360"/>
      </w:pPr>
      <w:rPr>
        <w:rFonts w:ascii="Arial" w:hAnsi="Arial" w:hint="default"/>
      </w:rPr>
    </w:lvl>
    <w:lvl w:ilvl="4" w:tplc="9A6CD034" w:tentative="1">
      <w:start w:val="1"/>
      <w:numFmt w:val="bullet"/>
      <w:lvlText w:val="•"/>
      <w:lvlJc w:val="left"/>
      <w:pPr>
        <w:tabs>
          <w:tab w:val="num" w:pos="3600"/>
        </w:tabs>
        <w:ind w:left="3600" w:hanging="360"/>
      </w:pPr>
      <w:rPr>
        <w:rFonts w:ascii="Arial" w:hAnsi="Arial" w:hint="default"/>
      </w:rPr>
    </w:lvl>
    <w:lvl w:ilvl="5" w:tplc="F4C0128E" w:tentative="1">
      <w:start w:val="1"/>
      <w:numFmt w:val="bullet"/>
      <w:lvlText w:val="•"/>
      <w:lvlJc w:val="left"/>
      <w:pPr>
        <w:tabs>
          <w:tab w:val="num" w:pos="4320"/>
        </w:tabs>
        <w:ind w:left="4320" w:hanging="360"/>
      </w:pPr>
      <w:rPr>
        <w:rFonts w:ascii="Arial" w:hAnsi="Arial" w:hint="default"/>
      </w:rPr>
    </w:lvl>
    <w:lvl w:ilvl="6" w:tplc="282A3508" w:tentative="1">
      <w:start w:val="1"/>
      <w:numFmt w:val="bullet"/>
      <w:lvlText w:val="•"/>
      <w:lvlJc w:val="left"/>
      <w:pPr>
        <w:tabs>
          <w:tab w:val="num" w:pos="5040"/>
        </w:tabs>
        <w:ind w:left="5040" w:hanging="360"/>
      </w:pPr>
      <w:rPr>
        <w:rFonts w:ascii="Arial" w:hAnsi="Arial" w:hint="default"/>
      </w:rPr>
    </w:lvl>
    <w:lvl w:ilvl="7" w:tplc="F06AC298" w:tentative="1">
      <w:start w:val="1"/>
      <w:numFmt w:val="bullet"/>
      <w:lvlText w:val="•"/>
      <w:lvlJc w:val="left"/>
      <w:pPr>
        <w:tabs>
          <w:tab w:val="num" w:pos="5760"/>
        </w:tabs>
        <w:ind w:left="5760" w:hanging="360"/>
      </w:pPr>
      <w:rPr>
        <w:rFonts w:ascii="Arial" w:hAnsi="Arial" w:hint="default"/>
      </w:rPr>
    </w:lvl>
    <w:lvl w:ilvl="8" w:tplc="D34A65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330539F"/>
    <w:multiLevelType w:val="hybridMultilevel"/>
    <w:tmpl w:val="8356F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waf2wxwqzxzdze0fxk520rsafx9x5fxz0vx&quot;&gt;My EndNote Library&lt;record-ids&gt;&lt;item&gt;28&lt;/item&gt;&lt;item&gt;39&lt;/item&gt;&lt;item&gt;81&lt;/item&gt;&lt;item&gt;87&lt;/item&gt;&lt;item&gt;126&lt;/item&gt;&lt;item&gt;127&lt;/item&gt;&lt;item&gt;135&lt;/item&gt;&lt;item&gt;151&lt;/item&gt;&lt;item&gt;166&lt;/item&gt;&lt;item&gt;178&lt;/item&gt;&lt;item&gt;190&lt;/item&gt;&lt;item&gt;194&lt;/item&gt;&lt;item&gt;236&lt;/item&gt;&lt;item&gt;237&lt;/item&gt;&lt;item&gt;239&lt;/item&gt;&lt;item&gt;272&lt;/item&gt;&lt;item&gt;284&lt;/item&gt;&lt;item&gt;291&lt;/item&gt;&lt;item&gt;304&lt;/item&gt;&lt;item&gt;311&lt;/item&gt;&lt;item&gt;316&lt;/item&gt;&lt;item&gt;319&lt;/item&gt;&lt;item&gt;324&lt;/item&gt;&lt;item&gt;331&lt;/item&gt;&lt;item&gt;341&lt;/item&gt;&lt;item&gt;357&lt;/item&gt;&lt;item&gt;361&lt;/item&gt;&lt;item&gt;372&lt;/item&gt;&lt;item&gt;382&lt;/item&gt;&lt;item&gt;389&lt;/item&gt;&lt;item&gt;390&lt;/item&gt;&lt;item&gt;416&lt;/item&gt;&lt;item&gt;417&lt;/item&gt;&lt;item&gt;428&lt;/item&gt;&lt;item&gt;437&lt;/item&gt;&lt;item&gt;446&lt;/item&gt;&lt;item&gt;449&lt;/item&gt;&lt;item&gt;450&lt;/item&gt;&lt;item&gt;451&lt;/item&gt;&lt;item&gt;481&lt;/item&gt;&lt;item&gt;487&lt;/item&gt;&lt;item&gt;497&lt;/item&gt;&lt;item&gt;510&lt;/item&gt;&lt;item&gt;513&lt;/item&gt;&lt;item&gt;515&lt;/item&gt;&lt;item&gt;522&lt;/item&gt;&lt;item&gt;523&lt;/item&gt;&lt;item&gt;534&lt;/item&gt;&lt;item&gt;546&lt;/item&gt;&lt;item&gt;553&lt;/item&gt;&lt;item&gt;555&lt;/item&gt;&lt;item&gt;556&lt;/item&gt;&lt;item&gt;559&lt;/item&gt;&lt;item&gt;577&lt;/item&gt;&lt;item&gt;582&lt;/item&gt;&lt;item&gt;605&lt;/item&gt;&lt;item&gt;619&lt;/item&gt;&lt;item&gt;626&lt;/item&gt;&lt;item&gt;643&lt;/item&gt;&lt;item&gt;657&lt;/item&gt;&lt;item&gt;659&lt;/item&gt;&lt;item&gt;674&lt;/item&gt;&lt;item&gt;684&lt;/item&gt;&lt;item&gt;690&lt;/item&gt;&lt;item&gt;766&lt;/item&gt;&lt;item&gt;768&lt;/item&gt;&lt;item&gt;771&lt;/item&gt;&lt;item&gt;772&lt;/item&gt;&lt;item&gt;773&lt;/item&gt;&lt;/record-ids&gt;&lt;/item&gt;&lt;/Libraries&gt;"/>
  </w:docVars>
  <w:rsids>
    <w:rsidRoot w:val="006E6DA5"/>
    <w:rsid w:val="00002D64"/>
    <w:rsid w:val="00005A95"/>
    <w:rsid w:val="00010478"/>
    <w:rsid w:val="000106F3"/>
    <w:rsid w:val="00014DBA"/>
    <w:rsid w:val="00015367"/>
    <w:rsid w:val="00015C47"/>
    <w:rsid w:val="000160EC"/>
    <w:rsid w:val="00016D9F"/>
    <w:rsid w:val="00017033"/>
    <w:rsid w:val="00020554"/>
    <w:rsid w:val="00020812"/>
    <w:rsid w:val="00022FC3"/>
    <w:rsid w:val="000236B3"/>
    <w:rsid w:val="00023EFB"/>
    <w:rsid w:val="00026C33"/>
    <w:rsid w:val="00026F1A"/>
    <w:rsid w:val="00031098"/>
    <w:rsid w:val="000316F3"/>
    <w:rsid w:val="0003218D"/>
    <w:rsid w:val="0003325A"/>
    <w:rsid w:val="0003326D"/>
    <w:rsid w:val="00034B56"/>
    <w:rsid w:val="000368CF"/>
    <w:rsid w:val="00042482"/>
    <w:rsid w:val="000429B7"/>
    <w:rsid w:val="000430EF"/>
    <w:rsid w:val="000434E9"/>
    <w:rsid w:val="00043CC5"/>
    <w:rsid w:val="00044D93"/>
    <w:rsid w:val="00051FC5"/>
    <w:rsid w:val="00053DDE"/>
    <w:rsid w:val="00054187"/>
    <w:rsid w:val="00054D50"/>
    <w:rsid w:val="00064EB9"/>
    <w:rsid w:val="00070B4D"/>
    <w:rsid w:val="00072DF4"/>
    <w:rsid w:val="00076FEC"/>
    <w:rsid w:val="0007719E"/>
    <w:rsid w:val="0008083E"/>
    <w:rsid w:val="00081943"/>
    <w:rsid w:val="00082DA3"/>
    <w:rsid w:val="00086311"/>
    <w:rsid w:val="00086602"/>
    <w:rsid w:val="00090B85"/>
    <w:rsid w:val="0009119A"/>
    <w:rsid w:val="00092B51"/>
    <w:rsid w:val="00093FA1"/>
    <w:rsid w:val="000A0037"/>
    <w:rsid w:val="000A296C"/>
    <w:rsid w:val="000A474C"/>
    <w:rsid w:val="000A5615"/>
    <w:rsid w:val="000B1247"/>
    <w:rsid w:val="000B22C7"/>
    <w:rsid w:val="000B313C"/>
    <w:rsid w:val="000B32B4"/>
    <w:rsid w:val="000B4FA3"/>
    <w:rsid w:val="000B5A23"/>
    <w:rsid w:val="000B660E"/>
    <w:rsid w:val="000C00F5"/>
    <w:rsid w:val="000C150E"/>
    <w:rsid w:val="000C2897"/>
    <w:rsid w:val="000C620A"/>
    <w:rsid w:val="000C63A0"/>
    <w:rsid w:val="000D2D8F"/>
    <w:rsid w:val="000D7055"/>
    <w:rsid w:val="000E262C"/>
    <w:rsid w:val="000E2769"/>
    <w:rsid w:val="000E3792"/>
    <w:rsid w:val="000E3BAD"/>
    <w:rsid w:val="000E429E"/>
    <w:rsid w:val="000E690C"/>
    <w:rsid w:val="000E6EFC"/>
    <w:rsid w:val="000E7F08"/>
    <w:rsid w:val="000F0EAD"/>
    <w:rsid w:val="000F1BDF"/>
    <w:rsid w:val="000F24DD"/>
    <w:rsid w:val="000F3ADA"/>
    <w:rsid w:val="000F5794"/>
    <w:rsid w:val="000F5AAD"/>
    <w:rsid w:val="000F626D"/>
    <w:rsid w:val="00100EEE"/>
    <w:rsid w:val="001063F5"/>
    <w:rsid w:val="00107036"/>
    <w:rsid w:val="001114F9"/>
    <w:rsid w:val="00111AF5"/>
    <w:rsid w:val="0011425E"/>
    <w:rsid w:val="001149F3"/>
    <w:rsid w:val="00116383"/>
    <w:rsid w:val="00117078"/>
    <w:rsid w:val="00117779"/>
    <w:rsid w:val="00117D63"/>
    <w:rsid w:val="001219B7"/>
    <w:rsid w:val="001230CF"/>
    <w:rsid w:val="00123ABE"/>
    <w:rsid w:val="00123F24"/>
    <w:rsid w:val="00124046"/>
    <w:rsid w:val="00124865"/>
    <w:rsid w:val="0012499A"/>
    <w:rsid w:val="001275A0"/>
    <w:rsid w:val="0012767B"/>
    <w:rsid w:val="001329F4"/>
    <w:rsid w:val="00132B4B"/>
    <w:rsid w:val="00135D12"/>
    <w:rsid w:val="00137812"/>
    <w:rsid w:val="001401CB"/>
    <w:rsid w:val="00141367"/>
    <w:rsid w:val="001446C6"/>
    <w:rsid w:val="00144DFC"/>
    <w:rsid w:val="0014552C"/>
    <w:rsid w:val="00146DC6"/>
    <w:rsid w:val="00150A4D"/>
    <w:rsid w:val="00154AB5"/>
    <w:rsid w:val="00156986"/>
    <w:rsid w:val="00157E35"/>
    <w:rsid w:val="00160F07"/>
    <w:rsid w:val="001616C2"/>
    <w:rsid w:val="00165BA2"/>
    <w:rsid w:val="00165D97"/>
    <w:rsid w:val="00166343"/>
    <w:rsid w:val="00166E21"/>
    <w:rsid w:val="00167388"/>
    <w:rsid w:val="0016776D"/>
    <w:rsid w:val="00171687"/>
    <w:rsid w:val="001723BA"/>
    <w:rsid w:val="001773AF"/>
    <w:rsid w:val="0018021D"/>
    <w:rsid w:val="001814CB"/>
    <w:rsid w:val="00183251"/>
    <w:rsid w:val="00184A02"/>
    <w:rsid w:val="00186688"/>
    <w:rsid w:val="001901EE"/>
    <w:rsid w:val="0019052E"/>
    <w:rsid w:val="001911DA"/>
    <w:rsid w:val="001927EF"/>
    <w:rsid w:val="001931F5"/>
    <w:rsid w:val="00194625"/>
    <w:rsid w:val="00194BD1"/>
    <w:rsid w:val="0019584F"/>
    <w:rsid w:val="00197BB2"/>
    <w:rsid w:val="00197C79"/>
    <w:rsid w:val="001A0409"/>
    <w:rsid w:val="001A0586"/>
    <w:rsid w:val="001A4C5E"/>
    <w:rsid w:val="001A5919"/>
    <w:rsid w:val="001A7CB8"/>
    <w:rsid w:val="001B24D5"/>
    <w:rsid w:val="001B7150"/>
    <w:rsid w:val="001B71AA"/>
    <w:rsid w:val="001B7D90"/>
    <w:rsid w:val="001C1C94"/>
    <w:rsid w:val="001C1F20"/>
    <w:rsid w:val="001C2679"/>
    <w:rsid w:val="001C6343"/>
    <w:rsid w:val="001C6B90"/>
    <w:rsid w:val="001C7D07"/>
    <w:rsid w:val="001C7D40"/>
    <w:rsid w:val="001D1150"/>
    <w:rsid w:val="001D44F7"/>
    <w:rsid w:val="001D73C3"/>
    <w:rsid w:val="001D7DD5"/>
    <w:rsid w:val="001E0096"/>
    <w:rsid w:val="001E1F3A"/>
    <w:rsid w:val="001E44E0"/>
    <w:rsid w:val="001E5D2E"/>
    <w:rsid w:val="001F0B95"/>
    <w:rsid w:val="001F531F"/>
    <w:rsid w:val="002050AD"/>
    <w:rsid w:val="00213C80"/>
    <w:rsid w:val="002170FA"/>
    <w:rsid w:val="00217983"/>
    <w:rsid w:val="00221DD6"/>
    <w:rsid w:val="0022264E"/>
    <w:rsid w:val="0022286A"/>
    <w:rsid w:val="0022355F"/>
    <w:rsid w:val="00225D17"/>
    <w:rsid w:val="00226754"/>
    <w:rsid w:val="002302C2"/>
    <w:rsid w:val="0023054A"/>
    <w:rsid w:val="00230A4B"/>
    <w:rsid w:val="00231D84"/>
    <w:rsid w:val="00233943"/>
    <w:rsid w:val="00234D4F"/>
    <w:rsid w:val="0023623B"/>
    <w:rsid w:val="00237876"/>
    <w:rsid w:val="00240BC4"/>
    <w:rsid w:val="002453C4"/>
    <w:rsid w:val="00245632"/>
    <w:rsid w:val="002456C6"/>
    <w:rsid w:val="002460B4"/>
    <w:rsid w:val="00247C97"/>
    <w:rsid w:val="002501C8"/>
    <w:rsid w:val="00251FE4"/>
    <w:rsid w:val="00252725"/>
    <w:rsid w:val="0025603A"/>
    <w:rsid w:val="00263B95"/>
    <w:rsid w:val="00267D64"/>
    <w:rsid w:val="00270DD7"/>
    <w:rsid w:val="0027275B"/>
    <w:rsid w:val="00274320"/>
    <w:rsid w:val="00276C57"/>
    <w:rsid w:val="00280E3C"/>
    <w:rsid w:val="0028136C"/>
    <w:rsid w:val="0028145B"/>
    <w:rsid w:val="00281A25"/>
    <w:rsid w:val="00286223"/>
    <w:rsid w:val="00286276"/>
    <w:rsid w:val="002943DB"/>
    <w:rsid w:val="00294593"/>
    <w:rsid w:val="00294CAC"/>
    <w:rsid w:val="0029504A"/>
    <w:rsid w:val="002950AD"/>
    <w:rsid w:val="002A1ACD"/>
    <w:rsid w:val="002A228C"/>
    <w:rsid w:val="002A3647"/>
    <w:rsid w:val="002A3D9D"/>
    <w:rsid w:val="002A63E6"/>
    <w:rsid w:val="002B4E91"/>
    <w:rsid w:val="002B51ED"/>
    <w:rsid w:val="002C3909"/>
    <w:rsid w:val="002C4117"/>
    <w:rsid w:val="002C5D96"/>
    <w:rsid w:val="002D63A5"/>
    <w:rsid w:val="002D6581"/>
    <w:rsid w:val="002E1EAB"/>
    <w:rsid w:val="002E3D47"/>
    <w:rsid w:val="002E4F6B"/>
    <w:rsid w:val="002E6479"/>
    <w:rsid w:val="002E68E5"/>
    <w:rsid w:val="002F1153"/>
    <w:rsid w:val="002F3D72"/>
    <w:rsid w:val="002F7CD5"/>
    <w:rsid w:val="002F7DEC"/>
    <w:rsid w:val="00300460"/>
    <w:rsid w:val="00300527"/>
    <w:rsid w:val="003007C6"/>
    <w:rsid w:val="00301BD0"/>
    <w:rsid w:val="003047B2"/>
    <w:rsid w:val="00305D50"/>
    <w:rsid w:val="003068B3"/>
    <w:rsid w:val="00307A43"/>
    <w:rsid w:val="003145AF"/>
    <w:rsid w:val="00321131"/>
    <w:rsid w:val="00321DE3"/>
    <w:rsid w:val="0032290A"/>
    <w:rsid w:val="00323F74"/>
    <w:rsid w:val="003241BB"/>
    <w:rsid w:val="0032466B"/>
    <w:rsid w:val="00327958"/>
    <w:rsid w:val="00327C36"/>
    <w:rsid w:val="00330CC5"/>
    <w:rsid w:val="0033196C"/>
    <w:rsid w:val="00331DBC"/>
    <w:rsid w:val="00333D4E"/>
    <w:rsid w:val="0033469D"/>
    <w:rsid w:val="00336C74"/>
    <w:rsid w:val="0034074C"/>
    <w:rsid w:val="0034255B"/>
    <w:rsid w:val="00345A0D"/>
    <w:rsid w:val="003475AB"/>
    <w:rsid w:val="00350B2A"/>
    <w:rsid w:val="00353537"/>
    <w:rsid w:val="00353E8E"/>
    <w:rsid w:val="003545DA"/>
    <w:rsid w:val="003559C0"/>
    <w:rsid w:val="00356664"/>
    <w:rsid w:val="00357321"/>
    <w:rsid w:val="00362F05"/>
    <w:rsid w:val="0037112A"/>
    <w:rsid w:val="0037179D"/>
    <w:rsid w:val="00372C39"/>
    <w:rsid w:val="00376AE5"/>
    <w:rsid w:val="00376E45"/>
    <w:rsid w:val="00377811"/>
    <w:rsid w:val="00377F08"/>
    <w:rsid w:val="00380703"/>
    <w:rsid w:val="0038108B"/>
    <w:rsid w:val="00381BDB"/>
    <w:rsid w:val="00382E58"/>
    <w:rsid w:val="00384AD0"/>
    <w:rsid w:val="003877E3"/>
    <w:rsid w:val="003903A8"/>
    <w:rsid w:val="00396AE4"/>
    <w:rsid w:val="003979BE"/>
    <w:rsid w:val="003A1318"/>
    <w:rsid w:val="003A172B"/>
    <w:rsid w:val="003A21F8"/>
    <w:rsid w:val="003A5C9C"/>
    <w:rsid w:val="003A5DF1"/>
    <w:rsid w:val="003B00DA"/>
    <w:rsid w:val="003B289C"/>
    <w:rsid w:val="003B3178"/>
    <w:rsid w:val="003B47EF"/>
    <w:rsid w:val="003B77B2"/>
    <w:rsid w:val="003C050B"/>
    <w:rsid w:val="003C05DA"/>
    <w:rsid w:val="003C1410"/>
    <w:rsid w:val="003C1DA3"/>
    <w:rsid w:val="003C39BA"/>
    <w:rsid w:val="003D0F9E"/>
    <w:rsid w:val="003D2BDF"/>
    <w:rsid w:val="003D3A0E"/>
    <w:rsid w:val="003D3ABC"/>
    <w:rsid w:val="003D6AB0"/>
    <w:rsid w:val="003E2F2C"/>
    <w:rsid w:val="003E3B8E"/>
    <w:rsid w:val="003E3E43"/>
    <w:rsid w:val="003E440F"/>
    <w:rsid w:val="003E44C8"/>
    <w:rsid w:val="003E469F"/>
    <w:rsid w:val="003E7F94"/>
    <w:rsid w:val="003F212D"/>
    <w:rsid w:val="003F384F"/>
    <w:rsid w:val="003F463D"/>
    <w:rsid w:val="004027C8"/>
    <w:rsid w:val="00403288"/>
    <w:rsid w:val="00405CB9"/>
    <w:rsid w:val="004065D1"/>
    <w:rsid w:val="0041143B"/>
    <w:rsid w:val="00412799"/>
    <w:rsid w:val="00413AA0"/>
    <w:rsid w:val="00413EAE"/>
    <w:rsid w:val="0041436B"/>
    <w:rsid w:val="00415695"/>
    <w:rsid w:val="004161B0"/>
    <w:rsid w:val="004165EB"/>
    <w:rsid w:val="00417B8F"/>
    <w:rsid w:val="00422A65"/>
    <w:rsid w:val="00425522"/>
    <w:rsid w:val="00425EB4"/>
    <w:rsid w:val="004264EF"/>
    <w:rsid w:val="00426629"/>
    <w:rsid w:val="00426D46"/>
    <w:rsid w:val="00426D58"/>
    <w:rsid w:val="00433392"/>
    <w:rsid w:val="00435662"/>
    <w:rsid w:val="00435F14"/>
    <w:rsid w:val="004405C8"/>
    <w:rsid w:val="0044389D"/>
    <w:rsid w:val="0044740F"/>
    <w:rsid w:val="0045183B"/>
    <w:rsid w:val="00451DCD"/>
    <w:rsid w:val="00453758"/>
    <w:rsid w:val="004543AB"/>
    <w:rsid w:val="004554E9"/>
    <w:rsid w:val="004567B0"/>
    <w:rsid w:val="00461A21"/>
    <w:rsid w:val="004626A8"/>
    <w:rsid w:val="00464083"/>
    <w:rsid w:val="00470198"/>
    <w:rsid w:val="0047093A"/>
    <w:rsid w:val="004732D7"/>
    <w:rsid w:val="00473439"/>
    <w:rsid w:val="0047790A"/>
    <w:rsid w:val="00480B78"/>
    <w:rsid w:val="00483BDD"/>
    <w:rsid w:val="00484690"/>
    <w:rsid w:val="00485A3E"/>
    <w:rsid w:val="00486027"/>
    <w:rsid w:val="00486445"/>
    <w:rsid w:val="004878FD"/>
    <w:rsid w:val="00492D01"/>
    <w:rsid w:val="004931D4"/>
    <w:rsid w:val="004938CA"/>
    <w:rsid w:val="00493A55"/>
    <w:rsid w:val="004940A4"/>
    <w:rsid w:val="00496788"/>
    <w:rsid w:val="004A30CE"/>
    <w:rsid w:val="004A4D57"/>
    <w:rsid w:val="004B1563"/>
    <w:rsid w:val="004B2D23"/>
    <w:rsid w:val="004B3565"/>
    <w:rsid w:val="004B72EE"/>
    <w:rsid w:val="004C03BF"/>
    <w:rsid w:val="004C20CC"/>
    <w:rsid w:val="004C230B"/>
    <w:rsid w:val="004C2DA4"/>
    <w:rsid w:val="004C3010"/>
    <w:rsid w:val="004C32EE"/>
    <w:rsid w:val="004C7D38"/>
    <w:rsid w:val="004D13AB"/>
    <w:rsid w:val="004D2834"/>
    <w:rsid w:val="004D28D6"/>
    <w:rsid w:val="004D3A54"/>
    <w:rsid w:val="004D43AA"/>
    <w:rsid w:val="004D6913"/>
    <w:rsid w:val="004E39C8"/>
    <w:rsid w:val="004E4D36"/>
    <w:rsid w:val="004E53DC"/>
    <w:rsid w:val="004E55CB"/>
    <w:rsid w:val="004E6292"/>
    <w:rsid w:val="004E65CC"/>
    <w:rsid w:val="004E75DF"/>
    <w:rsid w:val="004F1ECA"/>
    <w:rsid w:val="004F32B6"/>
    <w:rsid w:val="004F5660"/>
    <w:rsid w:val="004F5CC5"/>
    <w:rsid w:val="004F6288"/>
    <w:rsid w:val="0050068D"/>
    <w:rsid w:val="0050672D"/>
    <w:rsid w:val="00506B99"/>
    <w:rsid w:val="005107DD"/>
    <w:rsid w:val="00511707"/>
    <w:rsid w:val="0051476A"/>
    <w:rsid w:val="00517F3B"/>
    <w:rsid w:val="00524719"/>
    <w:rsid w:val="00524937"/>
    <w:rsid w:val="00524CCA"/>
    <w:rsid w:val="00525E42"/>
    <w:rsid w:val="00527DAD"/>
    <w:rsid w:val="0053406F"/>
    <w:rsid w:val="005342DB"/>
    <w:rsid w:val="005355DA"/>
    <w:rsid w:val="00535CDB"/>
    <w:rsid w:val="00536E56"/>
    <w:rsid w:val="005414BB"/>
    <w:rsid w:val="00541623"/>
    <w:rsid w:val="005429B5"/>
    <w:rsid w:val="005433CB"/>
    <w:rsid w:val="00545B4F"/>
    <w:rsid w:val="00553E97"/>
    <w:rsid w:val="0055447F"/>
    <w:rsid w:val="00556BE3"/>
    <w:rsid w:val="00560A24"/>
    <w:rsid w:val="00560EC5"/>
    <w:rsid w:val="00561ABE"/>
    <w:rsid w:val="00564192"/>
    <w:rsid w:val="00564528"/>
    <w:rsid w:val="0056485A"/>
    <w:rsid w:val="005657F5"/>
    <w:rsid w:val="00572D71"/>
    <w:rsid w:val="00573B08"/>
    <w:rsid w:val="00574613"/>
    <w:rsid w:val="00575144"/>
    <w:rsid w:val="005764E1"/>
    <w:rsid w:val="00577C8F"/>
    <w:rsid w:val="005805B1"/>
    <w:rsid w:val="00580EE3"/>
    <w:rsid w:val="00582988"/>
    <w:rsid w:val="00583BF9"/>
    <w:rsid w:val="00587163"/>
    <w:rsid w:val="00590F9A"/>
    <w:rsid w:val="005A24A1"/>
    <w:rsid w:val="005A2539"/>
    <w:rsid w:val="005A35ED"/>
    <w:rsid w:val="005A378A"/>
    <w:rsid w:val="005A3DAB"/>
    <w:rsid w:val="005B3253"/>
    <w:rsid w:val="005B47CC"/>
    <w:rsid w:val="005B65A5"/>
    <w:rsid w:val="005C0445"/>
    <w:rsid w:val="005C0842"/>
    <w:rsid w:val="005C213A"/>
    <w:rsid w:val="005C3D5D"/>
    <w:rsid w:val="005C4B55"/>
    <w:rsid w:val="005C756F"/>
    <w:rsid w:val="005C7914"/>
    <w:rsid w:val="005D36C6"/>
    <w:rsid w:val="005D4318"/>
    <w:rsid w:val="005D4867"/>
    <w:rsid w:val="005D5B28"/>
    <w:rsid w:val="005D6C0A"/>
    <w:rsid w:val="005E3D04"/>
    <w:rsid w:val="005E6601"/>
    <w:rsid w:val="005E6C96"/>
    <w:rsid w:val="005F1C71"/>
    <w:rsid w:val="005F4A27"/>
    <w:rsid w:val="005F5206"/>
    <w:rsid w:val="005F5666"/>
    <w:rsid w:val="005F66A8"/>
    <w:rsid w:val="006058D8"/>
    <w:rsid w:val="006136B3"/>
    <w:rsid w:val="006151A0"/>
    <w:rsid w:val="0061584E"/>
    <w:rsid w:val="00616CFE"/>
    <w:rsid w:val="00624877"/>
    <w:rsid w:val="00624B56"/>
    <w:rsid w:val="00631780"/>
    <w:rsid w:val="00634641"/>
    <w:rsid w:val="006353C7"/>
    <w:rsid w:val="00635CCC"/>
    <w:rsid w:val="0063640F"/>
    <w:rsid w:val="00636624"/>
    <w:rsid w:val="0063700B"/>
    <w:rsid w:val="006402F4"/>
    <w:rsid w:val="0064182A"/>
    <w:rsid w:val="00641920"/>
    <w:rsid w:val="006435EA"/>
    <w:rsid w:val="00643A7D"/>
    <w:rsid w:val="006464F7"/>
    <w:rsid w:val="006471B4"/>
    <w:rsid w:val="00650D95"/>
    <w:rsid w:val="006514B3"/>
    <w:rsid w:val="00652EC6"/>
    <w:rsid w:val="0065402D"/>
    <w:rsid w:val="006613B9"/>
    <w:rsid w:val="0066146D"/>
    <w:rsid w:val="00661E73"/>
    <w:rsid w:val="006620B1"/>
    <w:rsid w:val="006669D1"/>
    <w:rsid w:val="006725A6"/>
    <w:rsid w:val="0067472A"/>
    <w:rsid w:val="00674BA4"/>
    <w:rsid w:val="0067530B"/>
    <w:rsid w:val="00676E54"/>
    <w:rsid w:val="006801C0"/>
    <w:rsid w:val="00681538"/>
    <w:rsid w:val="00681865"/>
    <w:rsid w:val="0068219F"/>
    <w:rsid w:val="00682796"/>
    <w:rsid w:val="0068341D"/>
    <w:rsid w:val="00684FF9"/>
    <w:rsid w:val="00686CBC"/>
    <w:rsid w:val="00687E4A"/>
    <w:rsid w:val="006928A3"/>
    <w:rsid w:val="0069295C"/>
    <w:rsid w:val="00693CA9"/>
    <w:rsid w:val="0069491D"/>
    <w:rsid w:val="006A180A"/>
    <w:rsid w:val="006A1B61"/>
    <w:rsid w:val="006A320F"/>
    <w:rsid w:val="006A3847"/>
    <w:rsid w:val="006A47A2"/>
    <w:rsid w:val="006A4EF3"/>
    <w:rsid w:val="006A6175"/>
    <w:rsid w:val="006A6E06"/>
    <w:rsid w:val="006A7951"/>
    <w:rsid w:val="006B09E7"/>
    <w:rsid w:val="006B147D"/>
    <w:rsid w:val="006B1E76"/>
    <w:rsid w:val="006B3779"/>
    <w:rsid w:val="006B42AB"/>
    <w:rsid w:val="006B75B2"/>
    <w:rsid w:val="006B77D8"/>
    <w:rsid w:val="006C0D28"/>
    <w:rsid w:val="006C13BA"/>
    <w:rsid w:val="006C4032"/>
    <w:rsid w:val="006C4615"/>
    <w:rsid w:val="006C58FD"/>
    <w:rsid w:val="006C6C38"/>
    <w:rsid w:val="006D0E16"/>
    <w:rsid w:val="006D1849"/>
    <w:rsid w:val="006D19CC"/>
    <w:rsid w:val="006D2CB9"/>
    <w:rsid w:val="006D4323"/>
    <w:rsid w:val="006D751C"/>
    <w:rsid w:val="006D7520"/>
    <w:rsid w:val="006E3160"/>
    <w:rsid w:val="006E3AE2"/>
    <w:rsid w:val="006E6DA5"/>
    <w:rsid w:val="006E6E0F"/>
    <w:rsid w:val="006E79B1"/>
    <w:rsid w:val="006E7AF9"/>
    <w:rsid w:val="006F3695"/>
    <w:rsid w:val="006F4C74"/>
    <w:rsid w:val="006F7BD1"/>
    <w:rsid w:val="006F7DE8"/>
    <w:rsid w:val="00700847"/>
    <w:rsid w:val="00700E37"/>
    <w:rsid w:val="00701D6D"/>
    <w:rsid w:val="0070638C"/>
    <w:rsid w:val="00707234"/>
    <w:rsid w:val="00707360"/>
    <w:rsid w:val="00712B7D"/>
    <w:rsid w:val="0071427A"/>
    <w:rsid w:val="00715EA1"/>
    <w:rsid w:val="007223F3"/>
    <w:rsid w:val="0072275A"/>
    <w:rsid w:val="0072357A"/>
    <w:rsid w:val="00724A6C"/>
    <w:rsid w:val="00724BB7"/>
    <w:rsid w:val="00724BBE"/>
    <w:rsid w:val="007276CD"/>
    <w:rsid w:val="007333C9"/>
    <w:rsid w:val="00733A79"/>
    <w:rsid w:val="0073496B"/>
    <w:rsid w:val="00740C19"/>
    <w:rsid w:val="00745A82"/>
    <w:rsid w:val="0074662D"/>
    <w:rsid w:val="00750160"/>
    <w:rsid w:val="007513CC"/>
    <w:rsid w:val="00751941"/>
    <w:rsid w:val="007522F9"/>
    <w:rsid w:val="0075397F"/>
    <w:rsid w:val="00753EF1"/>
    <w:rsid w:val="00754A35"/>
    <w:rsid w:val="007564E0"/>
    <w:rsid w:val="00756ABE"/>
    <w:rsid w:val="00756D59"/>
    <w:rsid w:val="00756FC8"/>
    <w:rsid w:val="007576A6"/>
    <w:rsid w:val="007601B3"/>
    <w:rsid w:val="00760A78"/>
    <w:rsid w:val="00761DE0"/>
    <w:rsid w:val="00763837"/>
    <w:rsid w:val="00765E2B"/>
    <w:rsid w:val="00765F6E"/>
    <w:rsid w:val="00766968"/>
    <w:rsid w:val="00766B1D"/>
    <w:rsid w:val="0077419E"/>
    <w:rsid w:val="00777513"/>
    <w:rsid w:val="00777A10"/>
    <w:rsid w:val="007806A8"/>
    <w:rsid w:val="00780B52"/>
    <w:rsid w:val="00783775"/>
    <w:rsid w:val="00785AF8"/>
    <w:rsid w:val="00785F66"/>
    <w:rsid w:val="00786021"/>
    <w:rsid w:val="00792D45"/>
    <w:rsid w:val="00795189"/>
    <w:rsid w:val="00797B11"/>
    <w:rsid w:val="007A01AD"/>
    <w:rsid w:val="007A0A68"/>
    <w:rsid w:val="007A0A8A"/>
    <w:rsid w:val="007A4729"/>
    <w:rsid w:val="007A4B6A"/>
    <w:rsid w:val="007A4CF7"/>
    <w:rsid w:val="007A6362"/>
    <w:rsid w:val="007B1D3B"/>
    <w:rsid w:val="007B2B9E"/>
    <w:rsid w:val="007B47E3"/>
    <w:rsid w:val="007B4983"/>
    <w:rsid w:val="007B4C2D"/>
    <w:rsid w:val="007B52E0"/>
    <w:rsid w:val="007B53EE"/>
    <w:rsid w:val="007B70A7"/>
    <w:rsid w:val="007C00FD"/>
    <w:rsid w:val="007C18F6"/>
    <w:rsid w:val="007C19A2"/>
    <w:rsid w:val="007C21E7"/>
    <w:rsid w:val="007C3BC1"/>
    <w:rsid w:val="007C4CDB"/>
    <w:rsid w:val="007C5E3F"/>
    <w:rsid w:val="007C6092"/>
    <w:rsid w:val="007C6C5E"/>
    <w:rsid w:val="007D0C8D"/>
    <w:rsid w:val="007D2ED8"/>
    <w:rsid w:val="007D4F3A"/>
    <w:rsid w:val="007D5C1F"/>
    <w:rsid w:val="007D5D22"/>
    <w:rsid w:val="007E0AFD"/>
    <w:rsid w:val="007E20AB"/>
    <w:rsid w:val="007E2E60"/>
    <w:rsid w:val="007E67B3"/>
    <w:rsid w:val="007E7686"/>
    <w:rsid w:val="007F5C69"/>
    <w:rsid w:val="00800954"/>
    <w:rsid w:val="00801016"/>
    <w:rsid w:val="0080109B"/>
    <w:rsid w:val="0080326B"/>
    <w:rsid w:val="00805BF3"/>
    <w:rsid w:val="008063D2"/>
    <w:rsid w:val="008074E7"/>
    <w:rsid w:val="00811C02"/>
    <w:rsid w:val="00813825"/>
    <w:rsid w:val="00813859"/>
    <w:rsid w:val="00817499"/>
    <w:rsid w:val="008212B3"/>
    <w:rsid w:val="00822266"/>
    <w:rsid w:val="0082318D"/>
    <w:rsid w:val="00823F85"/>
    <w:rsid w:val="00824E04"/>
    <w:rsid w:val="00827D12"/>
    <w:rsid w:val="00830EAE"/>
    <w:rsid w:val="0083204C"/>
    <w:rsid w:val="00832F3A"/>
    <w:rsid w:val="00833075"/>
    <w:rsid w:val="00837FB7"/>
    <w:rsid w:val="00840009"/>
    <w:rsid w:val="00840B44"/>
    <w:rsid w:val="00840C3B"/>
    <w:rsid w:val="00842973"/>
    <w:rsid w:val="008440D8"/>
    <w:rsid w:val="008441D1"/>
    <w:rsid w:val="00844D1B"/>
    <w:rsid w:val="0084595F"/>
    <w:rsid w:val="00846527"/>
    <w:rsid w:val="008468E5"/>
    <w:rsid w:val="008503F2"/>
    <w:rsid w:val="00850F8B"/>
    <w:rsid w:val="00854BC9"/>
    <w:rsid w:val="008551F4"/>
    <w:rsid w:val="00855833"/>
    <w:rsid w:val="00856697"/>
    <w:rsid w:val="0086043D"/>
    <w:rsid w:val="0086096C"/>
    <w:rsid w:val="00860E58"/>
    <w:rsid w:val="00862E2D"/>
    <w:rsid w:val="0086455A"/>
    <w:rsid w:val="0086570F"/>
    <w:rsid w:val="00866B22"/>
    <w:rsid w:val="00867532"/>
    <w:rsid w:val="00870A4F"/>
    <w:rsid w:val="0087144D"/>
    <w:rsid w:val="0087227F"/>
    <w:rsid w:val="0087683F"/>
    <w:rsid w:val="008770D4"/>
    <w:rsid w:val="00877AD3"/>
    <w:rsid w:val="00877B07"/>
    <w:rsid w:val="00880B6D"/>
    <w:rsid w:val="00881414"/>
    <w:rsid w:val="00881CD9"/>
    <w:rsid w:val="008827D3"/>
    <w:rsid w:val="00885949"/>
    <w:rsid w:val="00887165"/>
    <w:rsid w:val="008873B7"/>
    <w:rsid w:val="008905EA"/>
    <w:rsid w:val="008911B3"/>
    <w:rsid w:val="00891F54"/>
    <w:rsid w:val="0089494B"/>
    <w:rsid w:val="00895155"/>
    <w:rsid w:val="00895384"/>
    <w:rsid w:val="0089768D"/>
    <w:rsid w:val="008A1522"/>
    <w:rsid w:val="008A3DEF"/>
    <w:rsid w:val="008A4901"/>
    <w:rsid w:val="008A4F69"/>
    <w:rsid w:val="008B22FB"/>
    <w:rsid w:val="008B4DBB"/>
    <w:rsid w:val="008B51FA"/>
    <w:rsid w:val="008B58FA"/>
    <w:rsid w:val="008B6E79"/>
    <w:rsid w:val="008C0071"/>
    <w:rsid w:val="008C1529"/>
    <w:rsid w:val="008C166C"/>
    <w:rsid w:val="008C2502"/>
    <w:rsid w:val="008C3ED9"/>
    <w:rsid w:val="008C46CC"/>
    <w:rsid w:val="008C47E4"/>
    <w:rsid w:val="008C4A89"/>
    <w:rsid w:val="008C52D5"/>
    <w:rsid w:val="008C7509"/>
    <w:rsid w:val="008C7A02"/>
    <w:rsid w:val="008D112B"/>
    <w:rsid w:val="008D184D"/>
    <w:rsid w:val="008D1E39"/>
    <w:rsid w:val="008D2667"/>
    <w:rsid w:val="008D324A"/>
    <w:rsid w:val="008D3F5C"/>
    <w:rsid w:val="008D50F1"/>
    <w:rsid w:val="008D7318"/>
    <w:rsid w:val="008D755D"/>
    <w:rsid w:val="008E108B"/>
    <w:rsid w:val="008E241D"/>
    <w:rsid w:val="008F05D5"/>
    <w:rsid w:val="008F1004"/>
    <w:rsid w:val="008F2AFB"/>
    <w:rsid w:val="008F436F"/>
    <w:rsid w:val="008F69DC"/>
    <w:rsid w:val="008F6CFC"/>
    <w:rsid w:val="008F7328"/>
    <w:rsid w:val="00900754"/>
    <w:rsid w:val="009024EA"/>
    <w:rsid w:val="00903B41"/>
    <w:rsid w:val="00903E9E"/>
    <w:rsid w:val="009108A8"/>
    <w:rsid w:val="00913C6A"/>
    <w:rsid w:val="009154A1"/>
    <w:rsid w:val="00915B34"/>
    <w:rsid w:val="00915E00"/>
    <w:rsid w:val="00917CD7"/>
    <w:rsid w:val="00922FE7"/>
    <w:rsid w:val="00924A57"/>
    <w:rsid w:val="009250D5"/>
    <w:rsid w:val="009269A8"/>
    <w:rsid w:val="00927A63"/>
    <w:rsid w:val="00927FD4"/>
    <w:rsid w:val="00931841"/>
    <w:rsid w:val="00931A1D"/>
    <w:rsid w:val="009353B1"/>
    <w:rsid w:val="00937059"/>
    <w:rsid w:val="0093768E"/>
    <w:rsid w:val="0094480B"/>
    <w:rsid w:val="0094548D"/>
    <w:rsid w:val="00952FD2"/>
    <w:rsid w:val="0095413A"/>
    <w:rsid w:val="00954DA7"/>
    <w:rsid w:val="00960BE3"/>
    <w:rsid w:val="00963C58"/>
    <w:rsid w:val="009659F4"/>
    <w:rsid w:val="00970940"/>
    <w:rsid w:val="009721A0"/>
    <w:rsid w:val="0097264B"/>
    <w:rsid w:val="0097773E"/>
    <w:rsid w:val="009812E3"/>
    <w:rsid w:val="009837F9"/>
    <w:rsid w:val="009903C8"/>
    <w:rsid w:val="00990B69"/>
    <w:rsid w:val="0099262A"/>
    <w:rsid w:val="009947FB"/>
    <w:rsid w:val="009A0ADC"/>
    <w:rsid w:val="009A1D74"/>
    <w:rsid w:val="009A6835"/>
    <w:rsid w:val="009A6E32"/>
    <w:rsid w:val="009A6E45"/>
    <w:rsid w:val="009A7B19"/>
    <w:rsid w:val="009B005D"/>
    <w:rsid w:val="009B0BB3"/>
    <w:rsid w:val="009B13A1"/>
    <w:rsid w:val="009B2CC7"/>
    <w:rsid w:val="009B3B15"/>
    <w:rsid w:val="009B72B4"/>
    <w:rsid w:val="009B7A1E"/>
    <w:rsid w:val="009B7F02"/>
    <w:rsid w:val="009C0A57"/>
    <w:rsid w:val="009C2B03"/>
    <w:rsid w:val="009C3A43"/>
    <w:rsid w:val="009C64D7"/>
    <w:rsid w:val="009C6593"/>
    <w:rsid w:val="009C6935"/>
    <w:rsid w:val="009C6A06"/>
    <w:rsid w:val="009C7C64"/>
    <w:rsid w:val="009C7D89"/>
    <w:rsid w:val="009D08A9"/>
    <w:rsid w:val="009D177C"/>
    <w:rsid w:val="009D3594"/>
    <w:rsid w:val="009D4F88"/>
    <w:rsid w:val="009E1801"/>
    <w:rsid w:val="009E1BB8"/>
    <w:rsid w:val="009E4277"/>
    <w:rsid w:val="009E461C"/>
    <w:rsid w:val="009E586A"/>
    <w:rsid w:val="009E7661"/>
    <w:rsid w:val="009E7A41"/>
    <w:rsid w:val="009F2D18"/>
    <w:rsid w:val="009F43F4"/>
    <w:rsid w:val="009F50EF"/>
    <w:rsid w:val="00A005D2"/>
    <w:rsid w:val="00A00699"/>
    <w:rsid w:val="00A01D37"/>
    <w:rsid w:val="00A03A6E"/>
    <w:rsid w:val="00A04C2F"/>
    <w:rsid w:val="00A101E7"/>
    <w:rsid w:val="00A104D1"/>
    <w:rsid w:val="00A13F62"/>
    <w:rsid w:val="00A14656"/>
    <w:rsid w:val="00A155E8"/>
    <w:rsid w:val="00A15F89"/>
    <w:rsid w:val="00A2042B"/>
    <w:rsid w:val="00A207B0"/>
    <w:rsid w:val="00A21FF2"/>
    <w:rsid w:val="00A222F1"/>
    <w:rsid w:val="00A23747"/>
    <w:rsid w:val="00A24098"/>
    <w:rsid w:val="00A26CF5"/>
    <w:rsid w:val="00A27D58"/>
    <w:rsid w:val="00A33EC6"/>
    <w:rsid w:val="00A34D5F"/>
    <w:rsid w:val="00A35FBD"/>
    <w:rsid w:val="00A404D4"/>
    <w:rsid w:val="00A42313"/>
    <w:rsid w:val="00A43153"/>
    <w:rsid w:val="00A43E97"/>
    <w:rsid w:val="00A44097"/>
    <w:rsid w:val="00A4535A"/>
    <w:rsid w:val="00A468D1"/>
    <w:rsid w:val="00A508A3"/>
    <w:rsid w:val="00A50FAF"/>
    <w:rsid w:val="00A52CDC"/>
    <w:rsid w:val="00A53435"/>
    <w:rsid w:val="00A53E24"/>
    <w:rsid w:val="00A5654C"/>
    <w:rsid w:val="00A61CDF"/>
    <w:rsid w:val="00A622C3"/>
    <w:rsid w:val="00A62BFC"/>
    <w:rsid w:val="00A63949"/>
    <w:rsid w:val="00A64B27"/>
    <w:rsid w:val="00A6650D"/>
    <w:rsid w:val="00A671AB"/>
    <w:rsid w:val="00A70770"/>
    <w:rsid w:val="00A70FBB"/>
    <w:rsid w:val="00A712A6"/>
    <w:rsid w:val="00A74023"/>
    <w:rsid w:val="00A75565"/>
    <w:rsid w:val="00A77F95"/>
    <w:rsid w:val="00A82032"/>
    <w:rsid w:val="00A82A47"/>
    <w:rsid w:val="00A82E71"/>
    <w:rsid w:val="00A86095"/>
    <w:rsid w:val="00A90385"/>
    <w:rsid w:val="00A90AEA"/>
    <w:rsid w:val="00A9107A"/>
    <w:rsid w:val="00A92D34"/>
    <w:rsid w:val="00A938ED"/>
    <w:rsid w:val="00A95089"/>
    <w:rsid w:val="00A95406"/>
    <w:rsid w:val="00A96BFD"/>
    <w:rsid w:val="00AA0297"/>
    <w:rsid w:val="00AA0FF5"/>
    <w:rsid w:val="00AA24A3"/>
    <w:rsid w:val="00AA2E37"/>
    <w:rsid w:val="00AA3D26"/>
    <w:rsid w:val="00AA4027"/>
    <w:rsid w:val="00AA5CD5"/>
    <w:rsid w:val="00AA6A3E"/>
    <w:rsid w:val="00AA701F"/>
    <w:rsid w:val="00AB08D1"/>
    <w:rsid w:val="00AB0BA1"/>
    <w:rsid w:val="00AB18A4"/>
    <w:rsid w:val="00AB18BB"/>
    <w:rsid w:val="00AB3982"/>
    <w:rsid w:val="00AB603C"/>
    <w:rsid w:val="00AB79B5"/>
    <w:rsid w:val="00AC0600"/>
    <w:rsid w:val="00AC064C"/>
    <w:rsid w:val="00AC1751"/>
    <w:rsid w:val="00AC261B"/>
    <w:rsid w:val="00AC2F72"/>
    <w:rsid w:val="00AC2FA3"/>
    <w:rsid w:val="00AD10CD"/>
    <w:rsid w:val="00AD43AF"/>
    <w:rsid w:val="00AD6F05"/>
    <w:rsid w:val="00AD7818"/>
    <w:rsid w:val="00AE237E"/>
    <w:rsid w:val="00AE4677"/>
    <w:rsid w:val="00AE51AC"/>
    <w:rsid w:val="00AF19AA"/>
    <w:rsid w:val="00AF2AA1"/>
    <w:rsid w:val="00AF35A0"/>
    <w:rsid w:val="00AF48A4"/>
    <w:rsid w:val="00AF6B0A"/>
    <w:rsid w:val="00AF755D"/>
    <w:rsid w:val="00AF7B18"/>
    <w:rsid w:val="00B01B55"/>
    <w:rsid w:val="00B02864"/>
    <w:rsid w:val="00B03BF5"/>
    <w:rsid w:val="00B04443"/>
    <w:rsid w:val="00B047F1"/>
    <w:rsid w:val="00B0569B"/>
    <w:rsid w:val="00B0617A"/>
    <w:rsid w:val="00B064FC"/>
    <w:rsid w:val="00B06D7C"/>
    <w:rsid w:val="00B10938"/>
    <w:rsid w:val="00B13346"/>
    <w:rsid w:val="00B15486"/>
    <w:rsid w:val="00B2343A"/>
    <w:rsid w:val="00B2389C"/>
    <w:rsid w:val="00B27F29"/>
    <w:rsid w:val="00B33327"/>
    <w:rsid w:val="00B34A43"/>
    <w:rsid w:val="00B3718E"/>
    <w:rsid w:val="00B45F10"/>
    <w:rsid w:val="00B47302"/>
    <w:rsid w:val="00B55739"/>
    <w:rsid w:val="00B56444"/>
    <w:rsid w:val="00B605DA"/>
    <w:rsid w:val="00B623AC"/>
    <w:rsid w:val="00B625BB"/>
    <w:rsid w:val="00B62A65"/>
    <w:rsid w:val="00B62F9C"/>
    <w:rsid w:val="00B6385C"/>
    <w:rsid w:val="00B6405C"/>
    <w:rsid w:val="00B66E2E"/>
    <w:rsid w:val="00B72361"/>
    <w:rsid w:val="00B755F8"/>
    <w:rsid w:val="00B77534"/>
    <w:rsid w:val="00B81DEE"/>
    <w:rsid w:val="00B8405F"/>
    <w:rsid w:val="00B85657"/>
    <w:rsid w:val="00B908D1"/>
    <w:rsid w:val="00B918D0"/>
    <w:rsid w:val="00B92A01"/>
    <w:rsid w:val="00B95E5A"/>
    <w:rsid w:val="00B95EF3"/>
    <w:rsid w:val="00BA175B"/>
    <w:rsid w:val="00BA1800"/>
    <w:rsid w:val="00BA2CB6"/>
    <w:rsid w:val="00BA41D0"/>
    <w:rsid w:val="00BA41F3"/>
    <w:rsid w:val="00BA5496"/>
    <w:rsid w:val="00BA6C2B"/>
    <w:rsid w:val="00BA6F35"/>
    <w:rsid w:val="00BB0455"/>
    <w:rsid w:val="00BB06B5"/>
    <w:rsid w:val="00BB0E4A"/>
    <w:rsid w:val="00BB36FC"/>
    <w:rsid w:val="00BB3806"/>
    <w:rsid w:val="00BB6DAA"/>
    <w:rsid w:val="00BC16E6"/>
    <w:rsid w:val="00BC18A9"/>
    <w:rsid w:val="00BC2360"/>
    <w:rsid w:val="00BC2987"/>
    <w:rsid w:val="00BC2995"/>
    <w:rsid w:val="00BC2D78"/>
    <w:rsid w:val="00BD138B"/>
    <w:rsid w:val="00BD1FD8"/>
    <w:rsid w:val="00BD5C70"/>
    <w:rsid w:val="00BD5F4D"/>
    <w:rsid w:val="00BE1EBE"/>
    <w:rsid w:val="00BE3D1A"/>
    <w:rsid w:val="00BE4215"/>
    <w:rsid w:val="00BE5737"/>
    <w:rsid w:val="00BE5B27"/>
    <w:rsid w:val="00BE64DC"/>
    <w:rsid w:val="00BE74FD"/>
    <w:rsid w:val="00BF3EC1"/>
    <w:rsid w:val="00BF6544"/>
    <w:rsid w:val="00BF7F7E"/>
    <w:rsid w:val="00C00FC8"/>
    <w:rsid w:val="00C01BB9"/>
    <w:rsid w:val="00C0210C"/>
    <w:rsid w:val="00C0392D"/>
    <w:rsid w:val="00C03F21"/>
    <w:rsid w:val="00C1535C"/>
    <w:rsid w:val="00C15994"/>
    <w:rsid w:val="00C170C9"/>
    <w:rsid w:val="00C175E7"/>
    <w:rsid w:val="00C241D3"/>
    <w:rsid w:val="00C252FF"/>
    <w:rsid w:val="00C257D3"/>
    <w:rsid w:val="00C2673F"/>
    <w:rsid w:val="00C26A57"/>
    <w:rsid w:val="00C27D8F"/>
    <w:rsid w:val="00C30473"/>
    <w:rsid w:val="00C30655"/>
    <w:rsid w:val="00C316CC"/>
    <w:rsid w:val="00C33476"/>
    <w:rsid w:val="00C362A4"/>
    <w:rsid w:val="00C36970"/>
    <w:rsid w:val="00C36C02"/>
    <w:rsid w:val="00C42219"/>
    <w:rsid w:val="00C43D22"/>
    <w:rsid w:val="00C44CAC"/>
    <w:rsid w:val="00C463EE"/>
    <w:rsid w:val="00C46B91"/>
    <w:rsid w:val="00C46F8B"/>
    <w:rsid w:val="00C5120B"/>
    <w:rsid w:val="00C53761"/>
    <w:rsid w:val="00C56048"/>
    <w:rsid w:val="00C579F1"/>
    <w:rsid w:val="00C57BA7"/>
    <w:rsid w:val="00C60C54"/>
    <w:rsid w:val="00C6109C"/>
    <w:rsid w:val="00C61DEF"/>
    <w:rsid w:val="00C6493E"/>
    <w:rsid w:val="00C64A75"/>
    <w:rsid w:val="00C67AC1"/>
    <w:rsid w:val="00C7238A"/>
    <w:rsid w:val="00C731DA"/>
    <w:rsid w:val="00C73924"/>
    <w:rsid w:val="00C73A4C"/>
    <w:rsid w:val="00C7467B"/>
    <w:rsid w:val="00C754E6"/>
    <w:rsid w:val="00C80EE7"/>
    <w:rsid w:val="00C81FB0"/>
    <w:rsid w:val="00C84CC6"/>
    <w:rsid w:val="00C84F9F"/>
    <w:rsid w:val="00C86779"/>
    <w:rsid w:val="00C86DB0"/>
    <w:rsid w:val="00C95FCE"/>
    <w:rsid w:val="00CA0639"/>
    <w:rsid w:val="00CA0AE6"/>
    <w:rsid w:val="00CA28F6"/>
    <w:rsid w:val="00CA2F4D"/>
    <w:rsid w:val="00CA34D2"/>
    <w:rsid w:val="00CA545E"/>
    <w:rsid w:val="00CA63B4"/>
    <w:rsid w:val="00CA6A4D"/>
    <w:rsid w:val="00CA6B39"/>
    <w:rsid w:val="00CB0D2B"/>
    <w:rsid w:val="00CB2180"/>
    <w:rsid w:val="00CB21DD"/>
    <w:rsid w:val="00CB2D5A"/>
    <w:rsid w:val="00CC2F67"/>
    <w:rsid w:val="00CC5B7D"/>
    <w:rsid w:val="00CC7149"/>
    <w:rsid w:val="00CD1FD9"/>
    <w:rsid w:val="00CD2087"/>
    <w:rsid w:val="00CE12C1"/>
    <w:rsid w:val="00CE147B"/>
    <w:rsid w:val="00CE41EA"/>
    <w:rsid w:val="00CE43EE"/>
    <w:rsid w:val="00CE5FF8"/>
    <w:rsid w:val="00CE604B"/>
    <w:rsid w:val="00CF15DE"/>
    <w:rsid w:val="00CF2376"/>
    <w:rsid w:val="00CF6BF0"/>
    <w:rsid w:val="00CF6F0C"/>
    <w:rsid w:val="00D002FD"/>
    <w:rsid w:val="00D04AF2"/>
    <w:rsid w:val="00D064CD"/>
    <w:rsid w:val="00D1092E"/>
    <w:rsid w:val="00D10A48"/>
    <w:rsid w:val="00D11F59"/>
    <w:rsid w:val="00D13A96"/>
    <w:rsid w:val="00D15BEE"/>
    <w:rsid w:val="00D17769"/>
    <w:rsid w:val="00D20ABF"/>
    <w:rsid w:val="00D22A1A"/>
    <w:rsid w:val="00D23D52"/>
    <w:rsid w:val="00D24307"/>
    <w:rsid w:val="00D25934"/>
    <w:rsid w:val="00D27592"/>
    <w:rsid w:val="00D27DD8"/>
    <w:rsid w:val="00D30C06"/>
    <w:rsid w:val="00D3644E"/>
    <w:rsid w:val="00D41348"/>
    <w:rsid w:val="00D414BE"/>
    <w:rsid w:val="00D4420F"/>
    <w:rsid w:val="00D44B47"/>
    <w:rsid w:val="00D47F4F"/>
    <w:rsid w:val="00D515BD"/>
    <w:rsid w:val="00D51AFF"/>
    <w:rsid w:val="00D54324"/>
    <w:rsid w:val="00D54633"/>
    <w:rsid w:val="00D548F0"/>
    <w:rsid w:val="00D56569"/>
    <w:rsid w:val="00D57EB8"/>
    <w:rsid w:val="00D60D58"/>
    <w:rsid w:val="00D666D0"/>
    <w:rsid w:val="00D67BFD"/>
    <w:rsid w:val="00D7473C"/>
    <w:rsid w:val="00D75236"/>
    <w:rsid w:val="00D75B55"/>
    <w:rsid w:val="00D77324"/>
    <w:rsid w:val="00D77D5F"/>
    <w:rsid w:val="00D80E45"/>
    <w:rsid w:val="00D821B3"/>
    <w:rsid w:val="00D84BCD"/>
    <w:rsid w:val="00D84EB4"/>
    <w:rsid w:val="00D8760A"/>
    <w:rsid w:val="00D90D81"/>
    <w:rsid w:val="00D91884"/>
    <w:rsid w:val="00D94996"/>
    <w:rsid w:val="00D96D15"/>
    <w:rsid w:val="00DA0444"/>
    <w:rsid w:val="00DA2597"/>
    <w:rsid w:val="00DA3CA6"/>
    <w:rsid w:val="00DA3E07"/>
    <w:rsid w:val="00DA3E2F"/>
    <w:rsid w:val="00DA4E6A"/>
    <w:rsid w:val="00DA53C2"/>
    <w:rsid w:val="00DA6E64"/>
    <w:rsid w:val="00DA790E"/>
    <w:rsid w:val="00DB0CE5"/>
    <w:rsid w:val="00DB1331"/>
    <w:rsid w:val="00DB20FE"/>
    <w:rsid w:val="00DB2605"/>
    <w:rsid w:val="00DB2857"/>
    <w:rsid w:val="00DB3B26"/>
    <w:rsid w:val="00DB40B8"/>
    <w:rsid w:val="00DB5273"/>
    <w:rsid w:val="00DC07BB"/>
    <w:rsid w:val="00DC100E"/>
    <w:rsid w:val="00DC31AC"/>
    <w:rsid w:val="00DC4694"/>
    <w:rsid w:val="00DC52D8"/>
    <w:rsid w:val="00DC53B3"/>
    <w:rsid w:val="00DC6353"/>
    <w:rsid w:val="00DC7631"/>
    <w:rsid w:val="00DD0F33"/>
    <w:rsid w:val="00DD3777"/>
    <w:rsid w:val="00DD4C56"/>
    <w:rsid w:val="00DD5D57"/>
    <w:rsid w:val="00DD6ED6"/>
    <w:rsid w:val="00DD781E"/>
    <w:rsid w:val="00DE0095"/>
    <w:rsid w:val="00DE0696"/>
    <w:rsid w:val="00DE1429"/>
    <w:rsid w:val="00DE16A4"/>
    <w:rsid w:val="00DE262B"/>
    <w:rsid w:val="00DE26D8"/>
    <w:rsid w:val="00DE41BC"/>
    <w:rsid w:val="00DE45AD"/>
    <w:rsid w:val="00DE47DC"/>
    <w:rsid w:val="00DE4D8E"/>
    <w:rsid w:val="00DF0F14"/>
    <w:rsid w:val="00DF24B8"/>
    <w:rsid w:val="00DF2665"/>
    <w:rsid w:val="00DF3B63"/>
    <w:rsid w:val="00DF48AD"/>
    <w:rsid w:val="00DF5D7C"/>
    <w:rsid w:val="00DF7B1A"/>
    <w:rsid w:val="00E00181"/>
    <w:rsid w:val="00E03BA5"/>
    <w:rsid w:val="00E1332E"/>
    <w:rsid w:val="00E16CE5"/>
    <w:rsid w:val="00E2022A"/>
    <w:rsid w:val="00E2565B"/>
    <w:rsid w:val="00E33361"/>
    <w:rsid w:val="00E35199"/>
    <w:rsid w:val="00E37AF7"/>
    <w:rsid w:val="00E42826"/>
    <w:rsid w:val="00E43DE8"/>
    <w:rsid w:val="00E4438D"/>
    <w:rsid w:val="00E45942"/>
    <w:rsid w:val="00E46A62"/>
    <w:rsid w:val="00E4791E"/>
    <w:rsid w:val="00E524E3"/>
    <w:rsid w:val="00E52602"/>
    <w:rsid w:val="00E530E0"/>
    <w:rsid w:val="00E541E1"/>
    <w:rsid w:val="00E55BF2"/>
    <w:rsid w:val="00E61137"/>
    <w:rsid w:val="00E62869"/>
    <w:rsid w:val="00E659D9"/>
    <w:rsid w:val="00E70ACB"/>
    <w:rsid w:val="00E717AA"/>
    <w:rsid w:val="00E7199F"/>
    <w:rsid w:val="00E71E0A"/>
    <w:rsid w:val="00E731DD"/>
    <w:rsid w:val="00E745CA"/>
    <w:rsid w:val="00E773BF"/>
    <w:rsid w:val="00E77642"/>
    <w:rsid w:val="00E7767B"/>
    <w:rsid w:val="00E77D6A"/>
    <w:rsid w:val="00E77EE9"/>
    <w:rsid w:val="00E854C0"/>
    <w:rsid w:val="00E86A77"/>
    <w:rsid w:val="00E91AA1"/>
    <w:rsid w:val="00E91E53"/>
    <w:rsid w:val="00E929AC"/>
    <w:rsid w:val="00E94B4B"/>
    <w:rsid w:val="00E95264"/>
    <w:rsid w:val="00E96FA1"/>
    <w:rsid w:val="00E977F3"/>
    <w:rsid w:val="00E97C9A"/>
    <w:rsid w:val="00EA1765"/>
    <w:rsid w:val="00EA1A88"/>
    <w:rsid w:val="00EA2E3B"/>
    <w:rsid w:val="00EA3949"/>
    <w:rsid w:val="00EA3B56"/>
    <w:rsid w:val="00EA56F9"/>
    <w:rsid w:val="00EA7927"/>
    <w:rsid w:val="00EB0072"/>
    <w:rsid w:val="00EB1898"/>
    <w:rsid w:val="00EB28F3"/>
    <w:rsid w:val="00EB6C95"/>
    <w:rsid w:val="00EC0796"/>
    <w:rsid w:val="00EC07F5"/>
    <w:rsid w:val="00EC2522"/>
    <w:rsid w:val="00EC36D2"/>
    <w:rsid w:val="00EC51B5"/>
    <w:rsid w:val="00EC5B0D"/>
    <w:rsid w:val="00EC6617"/>
    <w:rsid w:val="00ED25AA"/>
    <w:rsid w:val="00ED4153"/>
    <w:rsid w:val="00ED61AA"/>
    <w:rsid w:val="00ED6C4E"/>
    <w:rsid w:val="00ED751C"/>
    <w:rsid w:val="00EE0821"/>
    <w:rsid w:val="00EE0879"/>
    <w:rsid w:val="00EE1C16"/>
    <w:rsid w:val="00EE3C53"/>
    <w:rsid w:val="00EE51E6"/>
    <w:rsid w:val="00EE5E37"/>
    <w:rsid w:val="00EE64C8"/>
    <w:rsid w:val="00EF041D"/>
    <w:rsid w:val="00EF46CF"/>
    <w:rsid w:val="00EF5F4A"/>
    <w:rsid w:val="00EF7363"/>
    <w:rsid w:val="00EF74EC"/>
    <w:rsid w:val="00F026BB"/>
    <w:rsid w:val="00F033D8"/>
    <w:rsid w:val="00F06EEA"/>
    <w:rsid w:val="00F07D50"/>
    <w:rsid w:val="00F07F11"/>
    <w:rsid w:val="00F10959"/>
    <w:rsid w:val="00F12044"/>
    <w:rsid w:val="00F13A40"/>
    <w:rsid w:val="00F14018"/>
    <w:rsid w:val="00F25255"/>
    <w:rsid w:val="00F259BB"/>
    <w:rsid w:val="00F26D36"/>
    <w:rsid w:val="00F3427E"/>
    <w:rsid w:val="00F347F5"/>
    <w:rsid w:val="00F34BBB"/>
    <w:rsid w:val="00F35231"/>
    <w:rsid w:val="00F3613D"/>
    <w:rsid w:val="00F3719E"/>
    <w:rsid w:val="00F3733D"/>
    <w:rsid w:val="00F373EF"/>
    <w:rsid w:val="00F37EC7"/>
    <w:rsid w:val="00F41BF4"/>
    <w:rsid w:val="00F4300B"/>
    <w:rsid w:val="00F43BF7"/>
    <w:rsid w:val="00F473DC"/>
    <w:rsid w:val="00F51F8C"/>
    <w:rsid w:val="00F5501B"/>
    <w:rsid w:val="00F55EAA"/>
    <w:rsid w:val="00F57134"/>
    <w:rsid w:val="00F57AC5"/>
    <w:rsid w:val="00F60623"/>
    <w:rsid w:val="00F61C56"/>
    <w:rsid w:val="00F62EAC"/>
    <w:rsid w:val="00F62EE9"/>
    <w:rsid w:val="00F67B62"/>
    <w:rsid w:val="00F763FD"/>
    <w:rsid w:val="00F772F1"/>
    <w:rsid w:val="00F8113F"/>
    <w:rsid w:val="00F81F10"/>
    <w:rsid w:val="00F842F9"/>
    <w:rsid w:val="00F84396"/>
    <w:rsid w:val="00F8467B"/>
    <w:rsid w:val="00F90856"/>
    <w:rsid w:val="00F957D0"/>
    <w:rsid w:val="00F95EFC"/>
    <w:rsid w:val="00F967D7"/>
    <w:rsid w:val="00F976E6"/>
    <w:rsid w:val="00FA10B8"/>
    <w:rsid w:val="00FA1B0B"/>
    <w:rsid w:val="00FA26E2"/>
    <w:rsid w:val="00FA44BE"/>
    <w:rsid w:val="00FA611B"/>
    <w:rsid w:val="00FA644F"/>
    <w:rsid w:val="00FB0638"/>
    <w:rsid w:val="00FB1209"/>
    <w:rsid w:val="00FB233F"/>
    <w:rsid w:val="00FB465F"/>
    <w:rsid w:val="00FB6259"/>
    <w:rsid w:val="00FB6F05"/>
    <w:rsid w:val="00FC1E8B"/>
    <w:rsid w:val="00FC3CAD"/>
    <w:rsid w:val="00FC53BC"/>
    <w:rsid w:val="00FD1920"/>
    <w:rsid w:val="00FE0E99"/>
    <w:rsid w:val="00FE279E"/>
    <w:rsid w:val="00FE4707"/>
    <w:rsid w:val="00FE5BC0"/>
    <w:rsid w:val="00FE65A6"/>
    <w:rsid w:val="00FF2572"/>
    <w:rsid w:val="00FF2AE4"/>
    <w:rsid w:val="00FF3394"/>
    <w:rsid w:val="00FF4A5B"/>
    <w:rsid w:val="00FF4D89"/>
    <w:rsid w:val="00FF5370"/>
    <w:rsid w:val="00FF5E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37453"/>
  <w15:chartTrackingRefBased/>
  <w15:docId w15:val="{F7474622-C7F7-44C1-8689-839AD24A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5A3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D7DD5"/>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1D7DD5"/>
    <w:rPr>
      <w:rFonts w:ascii="Times New Roman" w:hAnsi="Times New Roman" w:cs="Times New Roman"/>
      <w:noProof/>
    </w:rPr>
  </w:style>
  <w:style w:type="paragraph" w:customStyle="1" w:styleId="EndNoteBibliography">
    <w:name w:val="EndNote Bibliography"/>
    <w:basedOn w:val="Normal"/>
    <w:link w:val="EndNoteBibliographyChar"/>
    <w:rsid w:val="001D7DD5"/>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1D7DD5"/>
    <w:rPr>
      <w:rFonts w:ascii="Times New Roman" w:hAnsi="Times New Roman" w:cs="Times New Roman"/>
      <w:noProof/>
    </w:rPr>
  </w:style>
  <w:style w:type="paragraph" w:styleId="Header">
    <w:name w:val="header"/>
    <w:basedOn w:val="Normal"/>
    <w:link w:val="HeaderChar"/>
    <w:uiPriority w:val="99"/>
    <w:unhideWhenUsed/>
    <w:rsid w:val="00413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A0"/>
  </w:style>
  <w:style w:type="paragraph" w:styleId="Footer">
    <w:name w:val="footer"/>
    <w:basedOn w:val="Normal"/>
    <w:link w:val="FooterChar"/>
    <w:uiPriority w:val="99"/>
    <w:unhideWhenUsed/>
    <w:rsid w:val="00413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A0"/>
  </w:style>
  <w:style w:type="character" w:styleId="PlaceholderText">
    <w:name w:val="Placeholder Text"/>
    <w:basedOn w:val="DefaultParagraphFont"/>
    <w:uiPriority w:val="99"/>
    <w:semiHidden/>
    <w:rsid w:val="003D2BDF"/>
    <w:rPr>
      <w:color w:val="808080"/>
    </w:rPr>
  </w:style>
  <w:style w:type="character" w:customStyle="1" w:styleId="TitleChar">
    <w:name w:val="Title Char"/>
    <w:link w:val="Title"/>
    <w:rsid w:val="00EC07F5"/>
    <w:rPr>
      <w:rFonts w:ascii="Times New Roman" w:hAnsi="Times New Roman"/>
      <w:b/>
      <w:bCs/>
      <w:sz w:val="24"/>
      <w:szCs w:val="24"/>
    </w:rPr>
  </w:style>
  <w:style w:type="paragraph" w:styleId="Title">
    <w:name w:val="Title"/>
    <w:basedOn w:val="Normal"/>
    <w:link w:val="TitleChar"/>
    <w:qFormat/>
    <w:rsid w:val="00EC07F5"/>
    <w:pPr>
      <w:spacing w:after="0" w:line="240" w:lineRule="auto"/>
      <w:jc w:val="center"/>
    </w:pPr>
    <w:rPr>
      <w:rFonts w:ascii="Times New Roman" w:hAnsi="Times New Roman"/>
      <w:b/>
      <w:bCs/>
      <w:sz w:val="24"/>
      <w:szCs w:val="24"/>
    </w:rPr>
  </w:style>
  <w:style w:type="character" w:customStyle="1" w:styleId="TitleChar1">
    <w:name w:val="Title Char1"/>
    <w:basedOn w:val="DefaultParagraphFont"/>
    <w:uiPriority w:val="10"/>
    <w:rsid w:val="00EC07F5"/>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821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112B"/>
    <w:rPr>
      <w:color w:val="0563C1" w:themeColor="hyperlink"/>
      <w:u w:val="single"/>
    </w:rPr>
  </w:style>
  <w:style w:type="table" w:customStyle="1" w:styleId="TableGrid1">
    <w:name w:val="Table Grid1"/>
    <w:basedOn w:val="TableNormal"/>
    <w:next w:val="TableGrid"/>
    <w:uiPriority w:val="39"/>
    <w:rsid w:val="009C659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68D"/>
    <w:rPr>
      <w:rFonts w:ascii="Segoe UI" w:hAnsi="Segoe UI" w:cs="Segoe UI"/>
      <w:sz w:val="18"/>
      <w:szCs w:val="18"/>
    </w:rPr>
  </w:style>
  <w:style w:type="character" w:styleId="CommentReference">
    <w:name w:val="annotation reference"/>
    <w:basedOn w:val="DefaultParagraphFont"/>
    <w:uiPriority w:val="99"/>
    <w:semiHidden/>
    <w:unhideWhenUsed/>
    <w:rsid w:val="0050068D"/>
    <w:rPr>
      <w:sz w:val="16"/>
      <w:szCs w:val="16"/>
    </w:rPr>
  </w:style>
  <w:style w:type="paragraph" w:styleId="CommentText">
    <w:name w:val="annotation text"/>
    <w:basedOn w:val="Normal"/>
    <w:link w:val="CommentTextChar"/>
    <w:uiPriority w:val="99"/>
    <w:semiHidden/>
    <w:unhideWhenUsed/>
    <w:rsid w:val="0050068D"/>
    <w:pPr>
      <w:spacing w:line="240" w:lineRule="auto"/>
    </w:pPr>
    <w:rPr>
      <w:sz w:val="20"/>
      <w:szCs w:val="20"/>
    </w:rPr>
  </w:style>
  <w:style w:type="character" w:customStyle="1" w:styleId="CommentTextChar">
    <w:name w:val="Comment Text Char"/>
    <w:basedOn w:val="DefaultParagraphFont"/>
    <w:link w:val="CommentText"/>
    <w:uiPriority w:val="99"/>
    <w:semiHidden/>
    <w:rsid w:val="0050068D"/>
    <w:rPr>
      <w:sz w:val="20"/>
      <w:szCs w:val="20"/>
    </w:rPr>
  </w:style>
  <w:style w:type="paragraph" w:styleId="CommentSubject">
    <w:name w:val="annotation subject"/>
    <w:basedOn w:val="CommentText"/>
    <w:next w:val="CommentText"/>
    <w:link w:val="CommentSubjectChar"/>
    <w:uiPriority w:val="99"/>
    <w:semiHidden/>
    <w:unhideWhenUsed/>
    <w:rsid w:val="0050068D"/>
    <w:rPr>
      <w:b/>
      <w:bCs/>
    </w:rPr>
  </w:style>
  <w:style w:type="character" w:customStyle="1" w:styleId="CommentSubjectChar">
    <w:name w:val="Comment Subject Char"/>
    <w:basedOn w:val="CommentTextChar"/>
    <w:link w:val="CommentSubject"/>
    <w:uiPriority w:val="99"/>
    <w:semiHidden/>
    <w:rsid w:val="0050068D"/>
    <w:rPr>
      <w:b/>
      <w:bCs/>
      <w:sz w:val="20"/>
      <w:szCs w:val="20"/>
    </w:rPr>
  </w:style>
  <w:style w:type="paragraph" w:styleId="NormalWeb">
    <w:name w:val="Normal (Web)"/>
    <w:basedOn w:val="Normal"/>
    <w:uiPriority w:val="99"/>
    <w:semiHidden/>
    <w:unhideWhenUsed/>
    <w:rsid w:val="00E43DE8"/>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Revision">
    <w:name w:val="Revision"/>
    <w:hidden/>
    <w:uiPriority w:val="99"/>
    <w:semiHidden/>
    <w:rsid w:val="00350B2A"/>
    <w:pPr>
      <w:spacing w:after="0" w:line="240" w:lineRule="auto"/>
    </w:pPr>
  </w:style>
  <w:style w:type="character" w:styleId="LineNumber">
    <w:name w:val="line number"/>
    <w:basedOn w:val="DefaultParagraphFont"/>
    <w:uiPriority w:val="99"/>
    <w:semiHidden/>
    <w:unhideWhenUsed/>
    <w:rsid w:val="00A35FBD"/>
  </w:style>
  <w:style w:type="table" w:styleId="TableGridLight">
    <w:name w:val="Grid Table Light"/>
    <w:basedOn w:val="TableNormal"/>
    <w:uiPriority w:val="40"/>
    <w:rsid w:val="004143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3643">
      <w:bodyDiv w:val="1"/>
      <w:marLeft w:val="0"/>
      <w:marRight w:val="0"/>
      <w:marTop w:val="0"/>
      <w:marBottom w:val="0"/>
      <w:divBdr>
        <w:top w:val="none" w:sz="0" w:space="0" w:color="auto"/>
        <w:left w:val="none" w:sz="0" w:space="0" w:color="auto"/>
        <w:bottom w:val="none" w:sz="0" w:space="0" w:color="auto"/>
        <w:right w:val="none" w:sz="0" w:space="0" w:color="auto"/>
      </w:divBdr>
    </w:div>
    <w:div w:id="49425949">
      <w:bodyDiv w:val="1"/>
      <w:marLeft w:val="0"/>
      <w:marRight w:val="0"/>
      <w:marTop w:val="0"/>
      <w:marBottom w:val="0"/>
      <w:divBdr>
        <w:top w:val="none" w:sz="0" w:space="0" w:color="auto"/>
        <w:left w:val="none" w:sz="0" w:space="0" w:color="auto"/>
        <w:bottom w:val="none" w:sz="0" w:space="0" w:color="auto"/>
        <w:right w:val="none" w:sz="0" w:space="0" w:color="auto"/>
      </w:divBdr>
      <w:divsChild>
        <w:div w:id="40978883">
          <w:marLeft w:val="0"/>
          <w:marRight w:val="0"/>
          <w:marTop w:val="0"/>
          <w:marBottom w:val="0"/>
          <w:divBdr>
            <w:top w:val="none" w:sz="0" w:space="0" w:color="auto"/>
            <w:left w:val="none" w:sz="0" w:space="0" w:color="auto"/>
            <w:bottom w:val="none" w:sz="0" w:space="0" w:color="auto"/>
            <w:right w:val="none" w:sz="0" w:space="0" w:color="auto"/>
          </w:divBdr>
        </w:div>
        <w:div w:id="1303999616">
          <w:marLeft w:val="0"/>
          <w:marRight w:val="0"/>
          <w:marTop w:val="0"/>
          <w:marBottom w:val="0"/>
          <w:divBdr>
            <w:top w:val="none" w:sz="0" w:space="0" w:color="auto"/>
            <w:left w:val="none" w:sz="0" w:space="0" w:color="auto"/>
            <w:bottom w:val="none" w:sz="0" w:space="0" w:color="auto"/>
            <w:right w:val="none" w:sz="0" w:space="0" w:color="auto"/>
          </w:divBdr>
        </w:div>
      </w:divsChild>
    </w:div>
    <w:div w:id="51199255">
      <w:bodyDiv w:val="1"/>
      <w:marLeft w:val="0"/>
      <w:marRight w:val="0"/>
      <w:marTop w:val="0"/>
      <w:marBottom w:val="0"/>
      <w:divBdr>
        <w:top w:val="none" w:sz="0" w:space="0" w:color="auto"/>
        <w:left w:val="none" w:sz="0" w:space="0" w:color="auto"/>
        <w:bottom w:val="none" w:sz="0" w:space="0" w:color="auto"/>
        <w:right w:val="none" w:sz="0" w:space="0" w:color="auto"/>
      </w:divBdr>
    </w:div>
    <w:div w:id="95560807">
      <w:bodyDiv w:val="1"/>
      <w:marLeft w:val="0"/>
      <w:marRight w:val="0"/>
      <w:marTop w:val="0"/>
      <w:marBottom w:val="0"/>
      <w:divBdr>
        <w:top w:val="none" w:sz="0" w:space="0" w:color="auto"/>
        <w:left w:val="none" w:sz="0" w:space="0" w:color="auto"/>
        <w:bottom w:val="none" w:sz="0" w:space="0" w:color="auto"/>
        <w:right w:val="none" w:sz="0" w:space="0" w:color="auto"/>
      </w:divBdr>
    </w:div>
    <w:div w:id="101149904">
      <w:bodyDiv w:val="1"/>
      <w:marLeft w:val="0"/>
      <w:marRight w:val="0"/>
      <w:marTop w:val="0"/>
      <w:marBottom w:val="0"/>
      <w:divBdr>
        <w:top w:val="none" w:sz="0" w:space="0" w:color="auto"/>
        <w:left w:val="none" w:sz="0" w:space="0" w:color="auto"/>
        <w:bottom w:val="none" w:sz="0" w:space="0" w:color="auto"/>
        <w:right w:val="none" w:sz="0" w:space="0" w:color="auto"/>
      </w:divBdr>
      <w:divsChild>
        <w:div w:id="112017635">
          <w:marLeft w:val="0"/>
          <w:marRight w:val="0"/>
          <w:marTop w:val="0"/>
          <w:marBottom w:val="0"/>
          <w:divBdr>
            <w:top w:val="none" w:sz="0" w:space="0" w:color="auto"/>
            <w:left w:val="none" w:sz="0" w:space="0" w:color="auto"/>
            <w:bottom w:val="none" w:sz="0" w:space="0" w:color="auto"/>
            <w:right w:val="none" w:sz="0" w:space="0" w:color="auto"/>
          </w:divBdr>
        </w:div>
        <w:div w:id="1423801183">
          <w:marLeft w:val="0"/>
          <w:marRight w:val="0"/>
          <w:marTop w:val="0"/>
          <w:marBottom w:val="0"/>
          <w:divBdr>
            <w:top w:val="none" w:sz="0" w:space="0" w:color="auto"/>
            <w:left w:val="none" w:sz="0" w:space="0" w:color="auto"/>
            <w:bottom w:val="none" w:sz="0" w:space="0" w:color="auto"/>
            <w:right w:val="none" w:sz="0" w:space="0" w:color="auto"/>
          </w:divBdr>
        </w:div>
      </w:divsChild>
    </w:div>
    <w:div w:id="108208200">
      <w:bodyDiv w:val="1"/>
      <w:marLeft w:val="0"/>
      <w:marRight w:val="0"/>
      <w:marTop w:val="0"/>
      <w:marBottom w:val="0"/>
      <w:divBdr>
        <w:top w:val="none" w:sz="0" w:space="0" w:color="auto"/>
        <w:left w:val="none" w:sz="0" w:space="0" w:color="auto"/>
        <w:bottom w:val="none" w:sz="0" w:space="0" w:color="auto"/>
        <w:right w:val="none" w:sz="0" w:space="0" w:color="auto"/>
      </w:divBdr>
      <w:divsChild>
        <w:div w:id="1285389060">
          <w:marLeft w:val="0"/>
          <w:marRight w:val="0"/>
          <w:marTop w:val="0"/>
          <w:marBottom w:val="0"/>
          <w:divBdr>
            <w:top w:val="none" w:sz="0" w:space="0" w:color="auto"/>
            <w:left w:val="none" w:sz="0" w:space="0" w:color="auto"/>
            <w:bottom w:val="none" w:sz="0" w:space="0" w:color="auto"/>
            <w:right w:val="none" w:sz="0" w:space="0" w:color="auto"/>
          </w:divBdr>
          <w:divsChild>
            <w:div w:id="949701102">
              <w:marLeft w:val="0"/>
              <w:marRight w:val="0"/>
              <w:marTop w:val="0"/>
              <w:marBottom w:val="0"/>
              <w:divBdr>
                <w:top w:val="none" w:sz="0" w:space="0" w:color="auto"/>
                <w:left w:val="none" w:sz="0" w:space="0" w:color="auto"/>
                <w:bottom w:val="none" w:sz="0" w:space="0" w:color="auto"/>
                <w:right w:val="none" w:sz="0" w:space="0" w:color="auto"/>
              </w:divBdr>
              <w:divsChild>
                <w:div w:id="584724341">
                  <w:marLeft w:val="0"/>
                  <w:marRight w:val="0"/>
                  <w:marTop w:val="0"/>
                  <w:marBottom w:val="0"/>
                  <w:divBdr>
                    <w:top w:val="none" w:sz="0" w:space="0" w:color="auto"/>
                    <w:left w:val="none" w:sz="0" w:space="0" w:color="auto"/>
                    <w:bottom w:val="none" w:sz="0" w:space="0" w:color="auto"/>
                    <w:right w:val="none" w:sz="0" w:space="0" w:color="auto"/>
                  </w:divBdr>
                  <w:divsChild>
                    <w:div w:id="20520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55742">
      <w:bodyDiv w:val="1"/>
      <w:marLeft w:val="0"/>
      <w:marRight w:val="0"/>
      <w:marTop w:val="0"/>
      <w:marBottom w:val="0"/>
      <w:divBdr>
        <w:top w:val="none" w:sz="0" w:space="0" w:color="auto"/>
        <w:left w:val="none" w:sz="0" w:space="0" w:color="auto"/>
        <w:bottom w:val="none" w:sz="0" w:space="0" w:color="auto"/>
        <w:right w:val="none" w:sz="0" w:space="0" w:color="auto"/>
      </w:divBdr>
      <w:divsChild>
        <w:div w:id="81803217">
          <w:marLeft w:val="0"/>
          <w:marRight w:val="0"/>
          <w:marTop w:val="0"/>
          <w:marBottom w:val="0"/>
          <w:divBdr>
            <w:top w:val="none" w:sz="0" w:space="0" w:color="auto"/>
            <w:left w:val="none" w:sz="0" w:space="0" w:color="auto"/>
            <w:bottom w:val="none" w:sz="0" w:space="0" w:color="auto"/>
            <w:right w:val="none" w:sz="0" w:space="0" w:color="auto"/>
          </w:divBdr>
        </w:div>
        <w:div w:id="1585721461">
          <w:marLeft w:val="0"/>
          <w:marRight w:val="0"/>
          <w:marTop w:val="0"/>
          <w:marBottom w:val="0"/>
          <w:divBdr>
            <w:top w:val="none" w:sz="0" w:space="0" w:color="auto"/>
            <w:left w:val="none" w:sz="0" w:space="0" w:color="auto"/>
            <w:bottom w:val="none" w:sz="0" w:space="0" w:color="auto"/>
            <w:right w:val="none" w:sz="0" w:space="0" w:color="auto"/>
          </w:divBdr>
        </w:div>
      </w:divsChild>
    </w:div>
    <w:div w:id="569509166">
      <w:bodyDiv w:val="1"/>
      <w:marLeft w:val="0"/>
      <w:marRight w:val="0"/>
      <w:marTop w:val="0"/>
      <w:marBottom w:val="0"/>
      <w:divBdr>
        <w:top w:val="none" w:sz="0" w:space="0" w:color="auto"/>
        <w:left w:val="none" w:sz="0" w:space="0" w:color="auto"/>
        <w:bottom w:val="none" w:sz="0" w:space="0" w:color="auto"/>
        <w:right w:val="none" w:sz="0" w:space="0" w:color="auto"/>
      </w:divBdr>
      <w:divsChild>
        <w:div w:id="351423816">
          <w:marLeft w:val="0"/>
          <w:marRight w:val="0"/>
          <w:marTop w:val="0"/>
          <w:marBottom w:val="0"/>
          <w:divBdr>
            <w:top w:val="none" w:sz="0" w:space="0" w:color="auto"/>
            <w:left w:val="none" w:sz="0" w:space="0" w:color="auto"/>
            <w:bottom w:val="none" w:sz="0" w:space="0" w:color="auto"/>
            <w:right w:val="none" w:sz="0" w:space="0" w:color="auto"/>
          </w:divBdr>
        </w:div>
        <w:div w:id="1678776486">
          <w:marLeft w:val="0"/>
          <w:marRight w:val="0"/>
          <w:marTop w:val="0"/>
          <w:marBottom w:val="0"/>
          <w:divBdr>
            <w:top w:val="none" w:sz="0" w:space="0" w:color="auto"/>
            <w:left w:val="none" w:sz="0" w:space="0" w:color="auto"/>
            <w:bottom w:val="none" w:sz="0" w:space="0" w:color="auto"/>
            <w:right w:val="none" w:sz="0" w:space="0" w:color="auto"/>
          </w:divBdr>
        </w:div>
      </w:divsChild>
    </w:div>
    <w:div w:id="575825697">
      <w:bodyDiv w:val="1"/>
      <w:marLeft w:val="0"/>
      <w:marRight w:val="0"/>
      <w:marTop w:val="0"/>
      <w:marBottom w:val="0"/>
      <w:divBdr>
        <w:top w:val="none" w:sz="0" w:space="0" w:color="auto"/>
        <w:left w:val="none" w:sz="0" w:space="0" w:color="auto"/>
        <w:bottom w:val="none" w:sz="0" w:space="0" w:color="auto"/>
        <w:right w:val="none" w:sz="0" w:space="0" w:color="auto"/>
      </w:divBdr>
    </w:div>
    <w:div w:id="896016195">
      <w:bodyDiv w:val="1"/>
      <w:marLeft w:val="0"/>
      <w:marRight w:val="0"/>
      <w:marTop w:val="0"/>
      <w:marBottom w:val="0"/>
      <w:divBdr>
        <w:top w:val="none" w:sz="0" w:space="0" w:color="auto"/>
        <w:left w:val="none" w:sz="0" w:space="0" w:color="auto"/>
        <w:bottom w:val="none" w:sz="0" w:space="0" w:color="auto"/>
        <w:right w:val="none" w:sz="0" w:space="0" w:color="auto"/>
      </w:divBdr>
    </w:div>
    <w:div w:id="926883045">
      <w:bodyDiv w:val="1"/>
      <w:marLeft w:val="0"/>
      <w:marRight w:val="0"/>
      <w:marTop w:val="0"/>
      <w:marBottom w:val="0"/>
      <w:divBdr>
        <w:top w:val="none" w:sz="0" w:space="0" w:color="auto"/>
        <w:left w:val="none" w:sz="0" w:space="0" w:color="auto"/>
        <w:bottom w:val="none" w:sz="0" w:space="0" w:color="auto"/>
        <w:right w:val="none" w:sz="0" w:space="0" w:color="auto"/>
      </w:divBdr>
    </w:div>
    <w:div w:id="930815799">
      <w:bodyDiv w:val="1"/>
      <w:marLeft w:val="0"/>
      <w:marRight w:val="0"/>
      <w:marTop w:val="0"/>
      <w:marBottom w:val="0"/>
      <w:divBdr>
        <w:top w:val="none" w:sz="0" w:space="0" w:color="auto"/>
        <w:left w:val="none" w:sz="0" w:space="0" w:color="auto"/>
        <w:bottom w:val="none" w:sz="0" w:space="0" w:color="auto"/>
        <w:right w:val="none" w:sz="0" w:space="0" w:color="auto"/>
      </w:divBdr>
      <w:divsChild>
        <w:div w:id="1238783367">
          <w:marLeft w:val="360"/>
          <w:marRight w:val="0"/>
          <w:marTop w:val="200"/>
          <w:marBottom w:val="0"/>
          <w:divBdr>
            <w:top w:val="none" w:sz="0" w:space="0" w:color="auto"/>
            <w:left w:val="none" w:sz="0" w:space="0" w:color="auto"/>
            <w:bottom w:val="none" w:sz="0" w:space="0" w:color="auto"/>
            <w:right w:val="none" w:sz="0" w:space="0" w:color="auto"/>
          </w:divBdr>
        </w:div>
      </w:divsChild>
    </w:div>
    <w:div w:id="952325362">
      <w:bodyDiv w:val="1"/>
      <w:marLeft w:val="0"/>
      <w:marRight w:val="0"/>
      <w:marTop w:val="0"/>
      <w:marBottom w:val="0"/>
      <w:divBdr>
        <w:top w:val="none" w:sz="0" w:space="0" w:color="auto"/>
        <w:left w:val="none" w:sz="0" w:space="0" w:color="auto"/>
        <w:bottom w:val="none" w:sz="0" w:space="0" w:color="auto"/>
        <w:right w:val="none" w:sz="0" w:space="0" w:color="auto"/>
      </w:divBdr>
      <w:divsChild>
        <w:div w:id="1285118623">
          <w:marLeft w:val="0"/>
          <w:marRight w:val="0"/>
          <w:marTop w:val="0"/>
          <w:marBottom w:val="0"/>
          <w:divBdr>
            <w:top w:val="none" w:sz="0" w:space="0" w:color="auto"/>
            <w:left w:val="none" w:sz="0" w:space="0" w:color="auto"/>
            <w:bottom w:val="none" w:sz="0" w:space="0" w:color="auto"/>
            <w:right w:val="none" w:sz="0" w:space="0" w:color="auto"/>
          </w:divBdr>
        </w:div>
        <w:div w:id="779571737">
          <w:marLeft w:val="0"/>
          <w:marRight w:val="0"/>
          <w:marTop w:val="0"/>
          <w:marBottom w:val="0"/>
          <w:divBdr>
            <w:top w:val="none" w:sz="0" w:space="0" w:color="auto"/>
            <w:left w:val="none" w:sz="0" w:space="0" w:color="auto"/>
            <w:bottom w:val="none" w:sz="0" w:space="0" w:color="auto"/>
            <w:right w:val="none" w:sz="0" w:space="0" w:color="auto"/>
          </w:divBdr>
        </w:div>
      </w:divsChild>
    </w:div>
    <w:div w:id="1005328357">
      <w:bodyDiv w:val="1"/>
      <w:marLeft w:val="0"/>
      <w:marRight w:val="0"/>
      <w:marTop w:val="0"/>
      <w:marBottom w:val="0"/>
      <w:divBdr>
        <w:top w:val="none" w:sz="0" w:space="0" w:color="auto"/>
        <w:left w:val="none" w:sz="0" w:space="0" w:color="auto"/>
        <w:bottom w:val="none" w:sz="0" w:space="0" w:color="auto"/>
        <w:right w:val="none" w:sz="0" w:space="0" w:color="auto"/>
      </w:divBdr>
    </w:div>
    <w:div w:id="1019091103">
      <w:bodyDiv w:val="1"/>
      <w:marLeft w:val="0"/>
      <w:marRight w:val="0"/>
      <w:marTop w:val="0"/>
      <w:marBottom w:val="0"/>
      <w:divBdr>
        <w:top w:val="none" w:sz="0" w:space="0" w:color="auto"/>
        <w:left w:val="none" w:sz="0" w:space="0" w:color="auto"/>
        <w:bottom w:val="none" w:sz="0" w:space="0" w:color="auto"/>
        <w:right w:val="none" w:sz="0" w:space="0" w:color="auto"/>
      </w:divBdr>
    </w:div>
    <w:div w:id="1064260766">
      <w:bodyDiv w:val="1"/>
      <w:marLeft w:val="0"/>
      <w:marRight w:val="0"/>
      <w:marTop w:val="0"/>
      <w:marBottom w:val="0"/>
      <w:divBdr>
        <w:top w:val="none" w:sz="0" w:space="0" w:color="auto"/>
        <w:left w:val="none" w:sz="0" w:space="0" w:color="auto"/>
        <w:bottom w:val="none" w:sz="0" w:space="0" w:color="auto"/>
        <w:right w:val="none" w:sz="0" w:space="0" w:color="auto"/>
      </w:divBdr>
      <w:divsChild>
        <w:div w:id="234165207">
          <w:marLeft w:val="360"/>
          <w:marRight w:val="0"/>
          <w:marTop w:val="200"/>
          <w:marBottom w:val="0"/>
          <w:divBdr>
            <w:top w:val="none" w:sz="0" w:space="0" w:color="auto"/>
            <w:left w:val="none" w:sz="0" w:space="0" w:color="auto"/>
            <w:bottom w:val="none" w:sz="0" w:space="0" w:color="auto"/>
            <w:right w:val="none" w:sz="0" w:space="0" w:color="auto"/>
          </w:divBdr>
        </w:div>
      </w:divsChild>
    </w:div>
    <w:div w:id="1094130954">
      <w:bodyDiv w:val="1"/>
      <w:marLeft w:val="0"/>
      <w:marRight w:val="0"/>
      <w:marTop w:val="0"/>
      <w:marBottom w:val="0"/>
      <w:divBdr>
        <w:top w:val="none" w:sz="0" w:space="0" w:color="auto"/>
        <w:left w:val="none" w:sz="0" w:space="0" w:color="auto"/>
        <w:bottom w:val="none" w:sz="0" w:space="0" w:color="auto"/>
        <w:right w:val="none" w:sz="0" w:space="0" w:color="auto"/>
      </w:divBdr>
      <w:divsChild>
        <w:div w:id="2077165932">
          <w:marLeft w:val="0"/>
          <w:marRight w:val="0"/>
          <w:marTop w:val="0"/>
          <w:marBottom w:val="0"/>
          <w:divBdr>
            <w:top w:val="none" w:sz="0" w:space="0" w:color="auto"/>
            <w:left w:val="none" w:sz="0" w:space="0" w:color="auto"/>
            <w:bottom w:val="none" w:sz="0" w:space="0" w:color="auto"/>
            <w:right w:val="none" w:sz="0" w:space="0" w:color="auto"/>
          </w:divBdr>
        </w:div>
        <w:div w:id="1995520643">
          <w:marLeft w:val="0"/>
          <w:marRight w:val="0"/>
          <w:marTop w:val="0"/>
          <w:marBottom w:val="0"/>
          <w:divBdr>
            <w:top w:val="none" w:sz="0" w:space="0" w:color="auto"/>
            <w:left w:val="none" w:sz="0" w:space="0" w:color="auto"/>
            <w:bottom w:val="none" w:sz="0" w:space="0" w:color="auto"/>
            <w:right w:val="none" w:sz="0" w:space="0" w:color="auto"/>
          </w:divBdr>
        </w:div>
      </w:divsChild>
    </w:div>
    <w:div w:id="1292632256">
      <w:bodyDiv w:val="1"/>
      <w:marLeft w:val="0"/>
      <w:marRight w:val="0"/>
      <w:marTop w:val="0"/>
      <w:marBottom w:val="0"/>
      <w:divBdr>
        <w:top w:val="none" w:sz="0" w:space="0" w:color="auto"/>
        <w:left w:val="none" w:sz="0" w:space="0" w:color="auto"/>
        <w:bottom w:val="none" w:sz="0" w:space="0" w:color="auto"/>
        <w:right w:val="none" w:sz="0" w:space="0" w:color="auto"/>
      </w:divBdr>
    </w:div>
    <w:div w:id="1412236981">
      <w:bodyDiv w:val="1"/>
      <w:marLeft w:val="0"/>
      <w:marRight w:val="0"/>
      <w:marTop w:val="0"/>
      <w:marBottom w:val="0"/>
      <w:divBdr>
        <w:top w:val="none" w:sz="0" w:space="0" w:color="auto"/>
        <w:left w:val="none" w:sz="0" w:space="0" w:color="auto"/>
        <w:bottom w:val="none" w:sz="0" w:space="0" w:color="auto"/>
        <w:right w:val="none" w:sz="0" w:space="0" w:color="auto"/>
      </w:divBdr>
    </w:div>
    <w:div w:id="2026125097">
      <w:bodyDiv w:val="1"/>
      <w:marLeft w:val="0"/>
      <w:marRight w:val="0"/>
      <w:marTop w:val="0"/>
      <w:marBottom w:val="0"/>
      <w:divBdr>
        <w:top w:val="none" w:sz="0" w:space="0" w:color="auto"/>
        <w:left w:val="none" w:sz="0" w:space="0" w:color="auto"/>
        <w:bottom w:val="none" w:sz="0" w:space="0" w:color="auto"/>
        <w:right w:val="none" w:sz="0" w:space="0" w:color="auto"/>
      </w:divBdr>
    </w:div>
    <w:div w:id="211971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E0F94-AD52-45C2-A200-EB9F535E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29</Pages>
  <Words>18618</Words>
  <Characters>106129</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124499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Maede</dc:creator>
  <cp:keywords/>
  <dc:description/>
  <cp:lastModifiedBy>maede784</cp:lastModifiedBy>
  <cp:revision>31</cp:revision>
  <dcterms:created xsi:type="dcterms:W3CDTF">2021-09-06T06:19:00Z</dcterms:created>
  <dcterms:modified xsi:type="dcterms:W3CDTF">2022-10-21T15:50:00Z</dcterms:modified>
</cp:coreProperties>
</file>