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50C8" w14:textId="340D3D5A" w:rsidR="004135FB" w:rsidRPr="00DF15F9" w:rsidRDefault="00852D0B" w:rsidP="00875591">
      <w:pPr>
        <w:pStyle w:val="Title"/>
        <w:spacing w:line="480" w:lineRule="auto"/>
        <w:contextualSpacing/>
        <w:jc w:val="both"/>
        <w:outlineLvl w:val="0"/>
        <w:rPr>
          <w:rFonts w:ascii="Arial" w:hAnsi="Arial" w:cs="Arial"/>
          <w:sz w:val="36"/>
          <w:szCs w:val="24"/>
          <w:lang w:val="en-GB"/>
        </w:rPr>
      </w:pPr>
      <w:r w:rsidRPr="00DF15F9">
        <w:rPr>
          <w:rFonts w:ascii="Arial" w:hAnsi="Arial" w:cs="Arial"/>
          <w:sz w:val="36"/>
          <w:szCs w:val="24"/>
          <w:lang w:val="en-GB"/>
        </w:rPr>
        <w:t>Obesity in pets</w:t>
      </w:r>
      <w:r w:rsidR="001B661E">
        <w:rPr>
          <w:rFonts w:ascii="Arial" w:hAnsi="Arial" w:cs="Arial"/>
          <w:sz w:val="36"/>
          <w:szCs w:val="24"/>
          <w:lang w:val="en-GB"/>
        </w:rPr>
        <w:t xml:space="preserve"> - the BSAVA position</w:t>
      </w:r>
      <w:r w:rsidR="005966F4">
        <w:rPr>
          <w:rFonts w:ascii="Arial" w:hAnsi="Arial" w:cs="Arial"/>
          <w:sz w:val="36"/>
          <w:szCs w:val="24"/>
          <w:lang w:val="en-GB"/>
        </w:rPr>
        <w:t xml:space="preserve"> statement</w:t>
      </w:r>
      <w:bookmarkStart w:id="0" w:name="_GoBack"/>
      <w:bookmarkEnd w:id="0"/>
    </w:p>
    <w:p w14:paraId="76733575" w14:textId="77777777" w:rsidR="00685AF9" w:rsidRPr="00DF15F9" w:rsidRDefault="00685AF9" w:rsidP="00875591">
      <w:pPr>
        <w:spacing w:line="480" w:lineRule="auto"/>
        <w:contextualSpacing/>
        <w:jc w:val="both"/>
        <w:outlineLvl w:val="0"/>
        <w:rPr>
          <w:rFonts w:ascii="Arial" w:hAnsi="Arial" w:cs="Arial"/>
          <w:lang w:val="en-GB"/>
        </w:rPr>
      </w:pPr>
    </w:p>
    <w:p w14:paraId="645ECA2F" w14:textId="18E1F3A8" w:rsidR="00FA77EA" w:rsidRPr="00DF15F9" w:rsidRDefault="006C4710" w:rsidP="00875591">
      <w:pPr>
        <w:spacing w:line="480" w:lineRule="auto"/>
        <w:contextualSpacing/>
        <w:jc w:val="both"/>
        <w:rPr>
          <w:rFonts w:ascii="Arial" w:hAnsi="Arial" w:cs="Arial"/>
          <w:lang w:val="en-GB"/>
        </w:rPr>
      </w:pPr>
      <w:r w:rsidRPr="00DF15F9">
        <w:rPr>
          <w:rFonts w:ascii="Arial" w:hAnsi="Arial" w:cs="Arial"/>
          <w:lang w:val="en-GB"/>
        </w:rPr>
        <w:t>Alex</w:t>
      </w:r>
      <w:r w:rsidR="007275E0" w:rsidRPr="00DF15F9">
        <w:rPr>
          <w:rFonts w:ascii="Arial" w:hAnsi="Arial" w:cs="Arial"/>
          <w:lang w:val="en-GB"/>
        </w:rPr>
        <w:t>ander J.</w:t>
      </w:r>
      <w:r w:rsidRPr="00DF15F9">
        <w:rPr>
          <w:rFonts w:ascii="Arial" w:hAnsi="Arial" w:cs="Arial"/>
          <w:lang w:val="en-GB"/>
        </w:rPr>
        <w:t xml:space="preserve"> German</w:t>
      </w:r>
      <w:r w:rsidR="00EE1989" w:rsidRPr="00DF15F9">
        <w:rPr>
          <w:rFonts w:ascii="Arial" w:hAnsi="Arial" w:cs="Arial"/>
          <w:lang w:val="en-GB"/>
        </w:rPr>
        <w:t xml:space="preserve"> </w:t>
      </w:r>
      <w:r w:rsidR="00E2652F" w:rsidRPr="00DF15F9">
        <w:rPr>
          <w:rFonts w:ascii="Arial" w:hAnsi="Arial" w:cs="Arial"/>
          <w:shd w:val="clear" w:color="auto" w:fill="FFFFFF"/>
          <w:lang w:val="en-GB"/>
        </w:rPr>
        <w:t>BVSc</w:t>
      </w:r>
      <w:r w:rsidR="006E07A1" w:rsidRPr="00DF15F9">
        <w:rPr>
          <w:rFonts w:ascii="Arial" w:hAnsi="Arial" w:cs="Arial"/>
          <w:shd w:val="clear" w:color="auto" w:fill="FFFFFF"/>
          <w:lang w:val="en-GB"/>
        </w:rPr>
        <w:t>,</w:t>
      </w:r>
      <w:r w:rsidR="00E2652F" w:rsidRPr="00DF15F9">
        <w:rPr>
          <w:rFonts w:ascii="Arial" w:hAnsi="Arial" w:cs="Arial"/>
          <w:shd w:val="clear" w:color="auto" w:fill="FFFFFF"/>
          <w:lang w:val="en-GB"/>
        </w:rPr>
        <w:t xml:space="preserve"> PhD</w:t>
      </w:r>
      <w:r w:rsidR="006E07A1" w:rsidRPr="00DF15F9">
        <w:rPr>
          <w:rFonts w:ascii="Arial" w:hAnsi="Arial" w:cs="Arial"/>
          <w:shd w:val="clear" w:color="auto" w:fill="FFFFFF"/>
          <w:lang w:val="en-GB"/>
        </w:rPr>
        <w:t>,</w:t>
      </w:r>
      <w:r w:rsidR="00E2652F" w:rsidRPr="00DF15F9">
        <w:rPr>
          <w:rFonts w:ascii="Arial" w:hAnsi="Arial" w:cs="Arial"/>
          <w:shd w:val="clear" w:color="auto" w:fill="FFFFFF"/>
          <w:lang w:val="en-GB"/>
        </w:rPr>
        <w:t xml:space="preserve"> CertSAM</w:t>
      </w:r>
      <w:r w:rsidR="006E07A1" w:rsidRPr="00DF15F9">
        <w:rPr>
          <w:rFonts w:ascii="Arial" w:hAnsi="Arial" w:cs="Arial"/>
          <w:shd w:val="clear" w:color="auto" w:fill="FFFFFF"/>
          <w:lang w:val="en-GB"/>
        </w:rPr>
        <w:t>,</w:t>
      </w:r>
      <w:r w:rsidR="00E2652F" w:rsidRPr="00DF15F9">
        <w:rPr>
          <w:rFonts w:ascii="Arial" w:hAnsi="Arial" w:cs="Arial"/>
          <w:shd w:val="clear" w:color="auto" w:fill="FFFFFF"/>
          <w:lang w:val="en-GB"/>
        </w:rPr>
        <w:t xml:space="preserve"> D</w:t>
      </w:r>
      <w:r w:rsidR="00004500">
        <w:rPr>
          <w:rFonts w:ascii="Arial" w:hAnsi="Arial" w:cs="Arial"/>
          <w:shd w:val="clear" w:color="auto" w:fill="FFFFFF"/>
          <w:lang w:val="en-GB"/>
        </w:rPr>
        <w:t>ip</w:t>
      </w:r>
      <w:r w:rsidR="00E2652F" w:rsidRPr="00DF15F9">
        <w:rPr>
          <w:rFonts w:ascii="Arial" w:hAnsi="Arial" w:cs="Arial"/>
          <w:shd w:val="clear" w:color="auto" w:fill="FFFFFF"/>
          <w:lang w:val="en-GB"/>
        </w:rPr>
        <w:t>ECVIM</w:t>
      </w:r>
      <w:r w:rsidR="00004500">
        <w:rPr>
          <w:rFonts w:ascii="Arial" w:hAnsi="Arial" w:cs="Arial"/>
          <w:shd w:val="clear" w:color="auto" w:fill="FFFFFF"/>
          <w:lang w:val="en-GB"/>
        </w:rPr>
        <w:t>-CA</w:t>
      </w:r>
      <w:r w:rsidR="006E07A1" w:rsidRPr="00DF15F9">
        <w:rPr>
          <w:rFonts w:ascii="Arial" w:hAnsi="Arial" w:cs="Arial"/>
          <w:shd w:val="clear" w:color="auto" w:fill="FFFFFF"/>
          <w:lang w:val="en-GB"/>
        </w:rPr>
        <w:t>,</w:t>
      </w:r>
      <w:r w:rsidR="00E2652F" w:rsidRPr="00DF15F9">
        <w:rPr>
          <w:rFonts w:ascii="Arial" w:hAnsi="Arial" w:cs="Arial"/>
          <w:shd w:val="clear" w:color="auto" w:fill="FFFFFF"/>
          <w:lang w:val="en-GB"/>
        </w:rPr>
        <w:t xml:space="preserve"> SFHEA</w:t>
      </w:r>
      <w:r w:rsidR="006E07A1" w:rsidRPr="00DF15F9">
        <w:rPr>
          <w:rFonts w:ascii="Arial" w:hAnsi="Arial" w:cs="Arial"/>
          <w:shd w:val="clear" w:color="auto" w:fill="FFFFFF"/>
          <w:lang w:val="en-GB"/>
        </w:rPr>
        <w:t>,</w:t>
      </w:r>
      <w:r w:rsidR="00E2652F" w:rsidRPr="00DF15F9">
        <w:rPr>
          <w:rFonts w:ascii="Arial" w:hAnsi="Arial" w:cs="Arial"/>
          <w:shd w:val="clear" w:color="auto" w:fill="FFFFFF"/>
          <w:lang w:val="en-GB"/>
        </w:rPr>
        <w:t xml:space="preserve"> </w:t>
      </w:r>
      <w:r w:rsidR="00AB5CF6" w:rsidRPr="00DF15F9">
        <w:rPr>
          <w:rFonts w:ascii="Arial" w:hAnsi="Arial" w:cs="Arial"/>
          <w:color w:val="222222"/>
          <w:shd w:val="clear" w:color="auto" w:fill="FFFFFF"/>
          <w:lang w:val="en-GB"/>
        </w:rPr>
        <w:t>FRVCS</w:t>
      </w:r>
    </w:p>
    <w:p w14:paraId="042E326E" w14:textId="56327B52" w:rsidR="00EE1989" w:rsidRPr="00DF15F9" w:rsidRDefault="00EE1989" w:rsidP="00875591">
      <w:pPr>
        <w:spacing w:line="480" w:lineRule="auto"/>
        <w:contextualSpacing/>
        <w:jc w:val="both"/>
        <w:rPr>
          <w:rFonts w:ascii="Arial" w:hAnsi="Arial" w:cs="Arial"/>
          <w:highlight w:val="yellow"/>
          <w:lang w:val="en-GB"/>
        </w:rPr>
      </w:pPr>
    </w:p>
    <w:p w14:paraId="69B1D506" w14:textId="57FDE1B6" w:rsidR="0002476A" w:rsidRPr="00DF15F9" w:rsidRDefault="0002476A" w:rsidP="00875591">
      <w:pPr>
        <w:spacing w:line="480" w:lineRule="auto"/>
        <w:contextualSpacing/>
        <w:jc w:val="both"/>
        <w:rPr>
          <w:rFonts w:ascii="Arial" w:hAnsi="Arial" w:cs="Arial"/>
          <w:b/>
          <w:lang w:val="en-GB"/>
        </w:rPr>
      </w:pPr>
      <w:r w:rsidRPr="00DF15F9">
        <w:rPr>
          <w:rFonts w:ascii="Arial" w:hAnsi="Arial" w:cs="Arial"/>
          <w:b/>
          <w:lang w:val="en-GB"/>
        </w:rPr>
        <w:t>Introduction</w:t>
      </w:r>
    </w:p>
    <w:p w14:paraId="41C8DDDB" w14:textId="6CD18DD8" w:rsidR="0081318B" w:rsidRPr="00DF15F9" w:rsidRDefault="0081318B" w:rsidP="00875591">
      <w:pPr>
        <w:spacing w:line="480" w:lineRule="auto"/>
        <w:contextualSpacing/>
        <w:jc w:val="both"/>
        <w:rPr>
          <w:rFonts w:ascii="Arial" w:hAnsi="Arial" w:cs="Arial"/>
          <w:lang w:val="en-GB"/>
        </w:rPr>
      </w:pPr>
      <w:r w:rsidRPr="00DF15F9">
        <w:rPr>
          <w:rFonts w:ascii="Arial" w:hAnsi="Arial" w:cs="Arial"/>
          <w:lang w:val="en-GB"/>
        </w:rPr>
        <w:t>Overweight and Obesity in pets are ever-increasing concerns, with recent studies suggesting that over half of dogs and cats in the UK and in other countries to be affected (</w:t>
      </w:r>
      <w:r w:rsidR="00AB0BCD">
        <w:rPr>
          <w:rFonts w:ascii="Arial" w:hAnsi="Arial" w:cs="Arial"/>
          <w:lang w:val="en-GB"/>
        </w:rPr>
        <w:t>Courcier et al</w:t>
      </w:r>
      <w:r w:rsidR="00C752B5">
        <w:rPr>
          <w:rFonts w:ascii="Arial" w:hAnsi="Arial" w:cs="Arial"/>
          <w:lang w:val="en-GB"/>
        </w:rPr>
        <w:t xml:space="preserve"> 2010a &amp; 2010b</w:t>
      </w:r>
      <w:r w:rsidRPr="00DF15F9">
        <w:rPr>
          <w:rFonts w:ascii="Arial" w:hAnsi="Arial" w:cs="Arial"/>
          <w:lang w:val="en-GB"/>
        </w:rPr>
        <w:t xml:space="preserve">).  </w:t>
      </w:r>
      <w:r w:rsidR="00B77DC3" w:rsidRPr="00DF15F9">
        <w:rPr>
          <w:rFonts w:ascii="Arial" w:hAnsi="Arial" w:cs="Arial"/>
          <w:lang w:val="en-GB"/>
        </w:rPr>
        <w:t>Particularly</w:t>
      </w:r>
      <w:r w:rsidR="00B77DC3">
        <w:rPr>
          <w:rFonts w:ascii="Arial" w:hAnsi="Arial" w:cs="Arial"/>
          <w:lang w:val="en-GB"/>
        </w:rPr>
        <w:t xml:space="preserve"> concerning is the recognition that c</w:t>
      </w:r>
      <w:r w:rsidR="00B77DC3" w:rsidRPr="00DF15F9">
        <w:rPr>
          <w:rFonts w:ascii="Arial" w:hAnsi="Arial" w:cs="Arial"/>
          <w:lang w:val="en-GB"/>
        </w:rPr>
        <w:t xml:space="preserve">urrent prevalence in growing animals, </w:t>
      </w:r>
      <w:r w:rsidR="00B77DC3">
        <w:rPr>
          <w:rFonts w:ascii="Arial" w:hAnsi="Arial" w:cs="Arial"/>
          <w:lang w:val="en-GB"/>
        </w:rPr>
        <w:t xml:space="preserve">given </w:t>
      </w:r>
      <w:r w:rsidR="00B77DC3" w:rsidRPr="00DF15F9">
        <w:rPr>
          <w:rFonts w:ascii="Arial" w:hAnsi="Arial" w:cs="Arial"/>
          <w:lang w:val="en-GB"/>
        </w:rPr>
        <w:t xml:space="preserve">the recent </w:t>
      </w:r>
      <w:r w:rsidR="00B77DC3" w:rsidRPr="005F3E0D">
        <w:rPr>
          <w:rFonts w:ascii="Arial" w:hAnsi="Arial" w:cs="Arial"/>
          <w:color w:val="000000" w:themeColor="text1"/>
          <w:lang w:val="en-GB"/>
        </w:rPr>
        <w:t>observation that approximately 21% of dogs are already overweight by 6 months of age</w:t>
      </w:r>
      <w:r w:rsidR="00C752B5">
        <w:rPr>
          <w:rFonts w:ascii="Arial" w:hAnsi="Arial" w:cs="Arial"/>
          <w:color w:val="000000" w:themeColor="text1"/>
          <w:lang w:val="en-GB"/>
        </w:rPr>
        <w:t xml:space="preserve"> (German et al, 2018)</w:t>
      </w:r>
      <w:r w:rsidR="00B77DC3" w:rsidRPr="005F3E0D">
        <w:rPr>
          <w:rFonts w:ascii="Arial" w:hAnsi="Arial" w:cs="Arial"/>
          <w:color w:val="000000" w:themeColor="text1"/>
          <w:lang w:val="en-GB"/>
        </w:rPr>
        <w:t xml:space="preserve">.  </w:t>
      </w:r>
      <w:r w:rsidR="007868C8" w:rsidRPr="00DF15F9">
        <w:rPr>
          <w:rFonts w:ascii="Arial" w:hAnsi="Arial" w:cs="Arial"/>
          <w:lang w:val="en-GB"/>
        </w:rPr>
        <w:t xml:space="preserve">In light of this, </w:t>
      </w:r>
      <w:r w:rsidRPr="00DF15F9">
        <w:rPr>
          <w:rFonts w:ascii="Arial" w:hAnsi="Arial" w:cs="Arial"/>
          <w:lang w:val="en-GB"/>
        </w:rPr>
        <w:t xml:space="preserve">the BSAVA has </w:t>
      </w:r>
      <w:r w:rsidR="000C293F">
        <w:rPr>
          <w:rFonts w:ascii="Arial" w:hAnsi="Arial" w:cs="Arial"/>
          <w:lang w:val="en-GB"/>
        </w:rPr>
        <w:t xml:space="preserve">for the first time </w:t>
      </w:r>
      <w:r w:rsidR="00AB0BCD">
        <w:rPr>
          <w:rFonts w:ascii="Arial" w:hAnsi="Arial" w:cs="Arial"/>
          <w:lang w:val="en-GB"/>
        </w:rPr>
        <w:t>agre</w:t>
      </w:r>
      <w:r w:rsidR="007868C8" w:rsidRPr="00DF15F9">
        <w:rPr>
          <w:rFonts w:ascii="Arial" w:hAnsi="Arial" w:cs="Arial"/>
          <w:lang w:val="en-GB"/>
        </w:rPr>
        <w:t xml:space="preserve">ed a position statement, which is hoped will provide guidance to veterinary surgeons on their duties and responsibilities </w:t>
      </w:r>
      <w:r w:rsidR="00AB0BCD">
        <w:rPr>
          <w:rFonts w:ascii="Arial" w:hAnsi="Arial" w:cs="Arial"/>
          <w:lang w:val="en-GB"/>
        </w:rPr>
        <w:t xml:space="preserve">towards </w:t>
      </w:r>
      <w:r w:rsidR="00AB0BCD" w:rsidRPr="00DF15F9">
        <w:rPr>
          <w:rFonts w:ascii="Arial" w:hAnsi="Arial" w:cs="Arial"/>
          <w:lang w:val="en-GB"/>
        </w:rPr>
        <w:t>dogs and cats</w:t>
      </w:r>
      <w:r w:rsidR="00AB0BCD">
        <w:rPr>
          <w:rFonts w:ascii="Arial" w:hAnsi="Arial" w:cs="Arial"/>
          <w:lang w:val="en-GB"/>
        </w:rPr>
        <w:t xml:space="preserve"> with obesity</w:t>
      </w:r>
      <w:r w:rsidR="007868C8" w:rsidRPr="00DF15F9">
        <w:rPr>
          <w:rFonts w:ascii="Arial" w:hAnsi="Arial" w:cs="Arial"/>
          <w:lang w:val="en-GB"/>
        </w:rPr>
        <w:t xml:space="preserve">.  In this article </w:t>
      </w:r>
      <w:r w:rsidR="00AB0BCD">
        <w:rPr>
          <w:rFonts w:ascii="Arial" w:hAnsi="Arial" w:cs="Arial"/>
          <w:lang w:val="en-GB"/>
        </w:rPr>
        <w:t xml:space="preserve">Professor </w:t>
      </w:r>
      <w:r w:rsidR="007868C8" w:rsidRPr="00DF15F9">
        <w:rPr>
          <w:rFonts w:ascii="Arial" w:hAnsi="Arial" w:cs="Arial"/>
          <w:lang w:val="en-GB"/>
        </w:rPr>
        <w:t xml:space="preserve">Alex German discusses the background to the development of the position statement and </w:t>
      </w:r>
      <w:r w:rsidR="00363941" w:rsidRPr="00DF15F9">
        <w:rPr>
          <w:rFonts w:ascii="Arial" w:hAnsi="Arial" w:cs="Arial"/>
          <w:lang w:val="en-GB"/>
        </w:rPr>
        <w:t xml:space="preserve">its </w:t>
      </w:r>
      <w:r w:rsidR="007868C8" w:rsidRPr="00DF15F9">
        <w:rPr>
          <w:rFonts w:ascii="Arial" w:hAnsi="Arial" w:cs="Arial"/>
          <w:lang w:val="en-GB"/>
        </w:rPr>
        <w:t>key aspects.</w:t>
      </w:r>
    </w:p>
    <w:p w14:paraId="16C2E0EE" w14:textId="133B9B96" w:rsidR="0081318B" w:rsidRDefault="0081318B" w:rsidP="00875591">
      <w:pPr>
        <w:spacing w:line="480" w:lineRule="auto"/>
        <w:contextualSpacing/>
        <w:jc w:val="both"/>
        <w:rPr>
          <w:rFonts w:ascii="Arial" w:hAnsi="Arial" w:cs="Arial"/>
          <w:lang w:val="en-GB"/>
        </w:rPr>
      </w:pPr>
    </w:p>
    <w:p w14:paraId="76014D33" w14:textId="3FA051FC" w:rsidR="000C293F" w:rsidRPr="00DF15F9" w:rsidRDefault="000C293F" w:rsidP="00875591">
      <w:pPr>
        <w:spacing w:line="480" w:lineRule="auto"/>
        <w:contextualSpacing/>
        <w:jc w:val="both"/>
        <w:rPr>
          <w:rFonts w:ascii="Arial" w:hAnsi="Arial" w:cs="Arial"/>
          <w:b/>
          <w:lang w:val="en-GB"/>
        </w:rPr>
      </w:pPr>
      <w:r>
        <w:rPr>
          <w:rFonts w:ascii="Arial" w:hAnsi="Arial" w:cs="Arial"/>
          <w:b/>
          <w:lang w:val="en-GB"/>
        </w:rPr>
        <w:t>Overview of the obesity position statement</w:t>
      </w:r>
    </w:p>
    <w:p w14:paraId="7179CE62" w14:textId="6B8ACE96" w:rsidR="00A4121D" w:rsidRDefault="009D144E" w:rsidP="00875591">
      <w:pPr>
        <w:spacing w:line="480" w:lineRule="auto"/>
        <w:contextualSpacing/>
        <w:jc w:val="both"/>
        <w:rPr>
          <w:rFonts w:ascii="Arial" w:hAnsi="Arial" w:cs="Arial"/>
          <w:lang w:val="en-GB"/>
        </w:rPr>
      </w:pPr>
      <w:r>
        <w:rPr>
          <w:rFonts w:ascii="Arial" w:hAnsi="Arial" w:cs="Arial"/>
          <w:lang w:val="en-GB"/>
        </w:rPr>
        <w:t>The position statement was drafted by the BSAVA Scientific Committee over the 6 months, and was the result of discussions amongst the members of the scientific committee.  Like all</w:t>
      </w:r>
      <w:r w:rsidR="00F50D7C">
        <w:rPr>
          <w:rFonts w:ascii="Arial" w:hAnsi="Arial" w:cs="Arial"/>
          <w:lang w:val="en-GB"/>
        </w:rPr>
        <w:t xml:space="preserve"> statements, it is intended to provide guidance to members in dealing with pets affected by the condition.  </w:t>
      </w:r>
      <w:r w:rsidR="00533C26">
        <w:rPr>
          <w:rFonts w:ascii="Arial" w:hAnsi="Arial" w:cs="Arial"/>
          <w:lang w:val="en-GB"/>
        </w:rPr>
        <w:t>The k</w:t>
      </w:r>
      <w:r w:rsidR="00F50D7C">
        <w:rPr>
          <w:rFonts w:ascii="Arial" w:hAnsi="Arial" w:cs="Arial"/>
          <w:lang w:val="en-GB"/>
        </w:rPr>
        <w:t xml:space="preserve">ey aspects of the statement include </w:t>
      </w:r>
      <w:r w:rsidR="00533C26">
        <w:rPr>
          <w:rFonts w:ascii="Arial" w:hAnsi="Arial" w:cs="Arial"/>
          <w:lang w:val="en-GB"/>
        </w:rPr>
        <w:t>formal definitions, use of body conditions scoring, weight management, prevention, and communication.  For exam</w:t>
      </w:r>
      <w:r w:rsidR="008268F8">
        <w:rPr>
          <w:rFonts w:ascii="Arial" w:hAnsi="Arial" w:cs="Arial"/>
          <w:lang w:val="en-GB"/>
        </w:rPr>
        <w:t xml:space="preserve">ple, the statement recommends that veterinary surgeons standardise their </w:t>
      </w:r>
      <w:r w:rsidR="00A055E6">
        <w:rPr>
          <w:rFonts w:ascii="Arial" w:hAnsi="Arial" w:cs="Arial"/>
          <w:lang w:val="en-GB"/>
        </w:rPr>
        <w:t xml:space="preserve">approach to </w:t>
      </w:r>
      <w:r w:rsidR="00F50D7C">
        <w:rPr>
          <w:rFonts w:ascii="Arial" w:hAnsi="Arial" w:cs="Arial"/>
          <w:lang w:val="en-GB"/>
        </w:rPr>
        <w:t>body condition scoring</w:t>
      </w:r>
      <w:r w:rsidR="00BA551C">
        <w:rPr>
          <w:rFonts w:ascii="Arial" w:hAnsi="Arial" w:cs="Arial"/>
          <w:lang w:val="en-GB"/>
        </w:rPr>
        <w:t xml:space="preserve"> and</w:t>
      </w:r>
      <w:r w:rsidR="00A055E6">
        <w:rPr>
          <w:rFonts w:ascii="Arial" w:hAnsi="Arial" w:cs="Arial"/>
          <w:lang w:val="en-GB"/>
        </w:rPr>
        <w:t>, most notably,</w:t>
      </w:r>
      <w:r w:rsidR="00BA551C">
        <w:rPr>
          <w:rFonts w:ascii="Arial" w:hAnsi="Arial" w:cs="Arial"/>
          <w:lang w:val="en-GB"/>
        </w:rPr>
        <w:t xml:space="preserve"> use the 9-unit</w:t>
      </w:r>
      <w:r w:rsidR="008268F8">
        <w:rPr>
          <w:rFonts w:ascii="Arial" w:hAnsi="Arial" w:cs="Arial"/>
          <w:lang w:val="en-GB"/>
        </w:rPr>
        <w:t xml:space="preserve"> </w:t>
      </w:r>
      <w:r w:rsidR="008268F8">
        <w:rPr>
          <w:rFonts w:ascii="Arial" w:hAnsi="Arial" w:cs="Arial"/>
          <w:lang w:val="en-GB"/>
        </w:rPr>
        <w:lastRenderedPageBreak/>
        <w:t>method developed by Laflamme (</w:t>
      </w:r>
      <w:r w:rsidR="003B5BEF">
        <w:rPr>
          <w:rFonts w:ascii="Arial" w:hAnsi="Arial" w:cs="Arial"/>
          <w:lang w:val="en-GB"/>
        </w:rPr>
        <w:t>1997a &amp;1997b</w:t>
      </w:r>
      <w:r w:rsidR="008268F8">
        <w:rPr>
          <w:rFonts w:ascii="Arial" w:hAnsi="Arial" w:cs="Arial"/>
          <w:lang w:val="en-GB"/>
        </w:rPr>
        <w:t xml:space="preserve">).  </w:t>
      </w:r>
      <w:r w:rsidR="00E66134">
        <w:rPr>
          <w:rFonts w:ascii="Arial" w:hAnsi="Arial" w:cs="Arial"/>
          <w:lang w:val="en-GB"/>
        </w:rPr>
        <w:t xml:space="preserve">Whilst it is recognised that no system is perfect, </w:t>
      </w:r>
      <w:r w:rsidR="00A4121D">
        <w:rPr>
          <w:rFonts w:ascii="Arial" w:hAnsi="Arial" w:cs="Arial"/>
          <w:lang w:val="en-GB"/>
        </w:rPr>
        <w:t>the 9-unit scale has been validated</w:t>
      </w:r>
      <w:r w:rsidR="00E66134">
        <w:rPr>
          <w:rFonts w:ascii="Arial" w:hAnsi="Arial" w:cs="Arial"/>
          <w:lang w:val="en-GB"/>
        </w:rPr>
        <w:t xml:space="preserve"> </w:t>
      </w:r>
      <w:r w:rsidR="00A4121D" w:rsidRPr="00A4121D">
        <w:rPr>
          <w:rFonts w:ascii="Arial" w:hAnsi="Arial" w:cs="Arial"/>
          <w:lang w:val="en-GB"/>
        </w:rPr>
        <w:t xml:space="preserve">most extensively </w:t>
      </w:r>
      <w:r w:rsidR="00A4121D">
        <w:rPr>
          <w:rFonts w:ascii="Arial" w:hAnsi="Arial" w:cs="Arial"/>
          <w:lang w:val="en-GB"/>
        </w:rPr>
        <w:t>and is the</w:t>
      </w:r>
      <w:r w:rsidR="00A4121D" w:rsidRPr="00A4121D">
        <w:rPr>
          <w:rFonts w:ascii="Arial" w:hAnsi="Arial" w:cs="Arial"/>
          <w:lang w:val="en-GB"/>
        </w:rPr>
        <w:t xml:space="preserve"> one recommended by the </w:t>
      </w:r>
      <w:r w:rsidR="00A4121D" w:rsidRPr="00F81F9A">
        <w:rPr>
          <w:rFonts w:ascii="Arial" w:hAnsi="Arial" w:cs="Arial"/>
          <w:lang w:val="en-GB"/>
        </w:rPr>
        <w:t xml:space="preserve">WSAVA Global Nutrition </w:t>
      </w:r>
      <w:r w:rsidR="00F81F9A" w:rsidRPr="00F81F9A">
        <w:rPr>
          <w:rFonts w:ascii="Arial" w:hAnsi="Arial" w:cs="Arial"/>
          <w:lang w:val="en-GB"/>
        </w:rPr>
        <w:t>Committee</w:t>
      </w:r>
      <w:r w:rsidR="00F81F9A">
        <w:rPr>
          <w:rFonts w:ascii="Arial" w:hAnsi="Arial" w:cs="Arial"/>
          <w:i/>
          <w:lang w:val="en-GB"/>
        </w:rPr>
        <w:t xml:space="preserve"> </w:t>
      </w:r>
      <w:r w:rsidR="00A4121D">
        <w:rPr>
          <w:rFonts w:ascii="Arial" w:hAnsi="Arial" w:cs="Arial"/>
          <w:lang w:val="en-GB"/>
        </w:rPr>
        <w:t>(</w:t>
      </w:r>
      <w:r w:rsidR="00F81F9A">
        <w:rPr>
          <w:rFonts w:ascii="Arial" w:hAnsi="Arial" w:cs="Arial"/>
          <w:lang w:val="en-GB"/>
        </w:rPr>
        <w:t>2011</w:t>
      </w:r>
      <w:r w:rsidR="00A4121D">
        <w:rPr>
          <w:rFonts w:ascii="Arial" w:hAnsi="Arial" w:cs="Arial"/>
          <w:lang w:val="en-GB"/>
        </w:rPr>
        <w:t xml:space="preserve">).  With this approach, </w:t>
      </w:r>
      <w:r w:rsidR="00A4121D" w:rsidRPr="00A4121D">
        <w:rPr>
          <w:rFonts w:ascii="Arial" w:hAnsi="Arial" w:cs="Arial"/>
          <w:lang w:val="en-GB"/>
        </w:rPr>
        <w:t xml:space="preserve">a BCS of 6 or </w:t>
      </w:r>
      <w:r w:rsidR="00A4121D">
        <w:rPr>
          <w:rFonts w:ascii="Arial" w:hAnsi="Arial" w:cs="Arial"/>
          <w:lang w:val="en-GB"/>
        </w:rPr>
        <w:t xml:space="preserve">7 is corresponds to “overweight”, whilst </w:t>
      </w:r>
      <w:r w:rsidR="00A4121D" w:rsidRPr="00A4121D">
        <w:rPr>
          <w:rFonts w:ascii="Arial" w:hAnsi="Arial" w:cs="Arial"/>
          <w:lang w:val="en-GB"/>
        </w:rPr>
        <w:t xml:space="preserve">a BCS of 8 or 9, </w:t>
      </w:r>
      <w:r w:rsidR="00A4121D">
        <w:rPr>
          <w:rFonts w:ascii="Arial" w:hAnsi="Arial" w:cs="Arial"/>
          <w:lang w:val="en-GB"/>
        </w:rPr>
        <w:t>corresponds to “obese”.</w:t>
      </w:r>
      <w:r w:rsidR="00A33159">
        <w:rPr>
          <w:rFonts w:ascii="Arial" w:hAnsi="Arial" w:cs="Arial"/>
          <w:lang w:val="en-GB"/>
        </w:rPr>
        <w:t xml:space="preserve">  Such standardisation will help to provide clarity and ensure consistency when obesity is discussed with clients and amongst veterinary professionals.</w:t>
      </w:r>
    </w:p>
    <w:p w14:paraId="1AD67EDC" w14:textId="31CD79A4" w:rsidR="00BA551C" w:rsidRDefault="00BA551C" w:rsidP="00875591">
      <w:pPr>
        <w:spacing w:line="480" w:lineRule="auto"/>
        <w:contextualSpacing/>
        <w:jc w:val="both"/>
        <w:rPr>
          <w:rFonts w:ascii="Arial" w:hAnsi="Arial" w:cs="Arial"/>
          <w:lang w:val="en-GB"/>
        </w:rPr>
      </w:pPr>
    </w:p>
    <w:p w14:paraId="2D22F085" w14:textId="38DDBFDF" w:rsidR="0092683A" w:rsidRDefault="00327769" w:rsidP="00875591">
      <w:pPr>
        <w:spacing w:line="480" w:lineRule="auto"/>
        <w:contextualSpacing/>
        <w:jc w:val="both"/>
        <w:rPr>
          <w:rFonts w:ascii="Arial" w:hAnsi="Arial" w:cs="Arial"/>
          <w:lang w:val="en-GB"/>
        </w:rPr>
      </w:pPr>
      <w:r>
        <w:rPr>
          <w:rFonts w:ascii="Arial" w:hAnsi="Arial" w:cs="Arial"/>
          <w:lang w:val="en-GB"/>
        </w:rPr>
        <w:t>The position</w:t>
      </w:r>
      <w:r w:rsidR="00BA551C">
        <w:rPr>
          <w:rFonts w:ascii="Arial" w:hAnsi="Arial" w:cs="Arial"/>
          <w:lang w:val="en-GB"/>
        </w:rPr>
        <w:t xml:space="preserve"> statement also makes recommendations about the use of weight management.  </w:t>
      </w:r>
      <w:r w:rsidR="00A055E6">
        <w:rPr>
          <w:rFonts w:ascii="Arial" w:hAnsi="Arial" w:cs="Arial"/>
          <w:lang w:val="en-GB"/>
        </w:rPr>
        <w:t xml:space="preserve">It </w:t>
      </w:r>
      <w:r w:rsidR="00BA551C">
        <w:rPr>
          <w:rFonts w:ascii="Arial" w:hAnsi="Arial" w:cs="Arial"/>
          <w:lang w:val="en-GB"/>
        </w:rPr>
        <w:t xml:space="preserve">emphasises the fact that any such </w:t>
      </w:r>
      <w:r w:rsidR="00BA551C" w:rsidRPr="00BA551C">
        <w:rPr>
          <w:rFonts w:ascii="Arial" w:hAnsi="Arial" w:cs="Arial"/>
          <w:lang w:val="en-GB"/>
        </w:rPr>
        <w:t xml:space="preserve">plan </w:t>
      </w:r>
      <w:r w:rsidR="00BA551C">
        <w:rPr>
          <w:rFonts w:ascii="Arial" w:hAnsi="Arial" w:cs="Arial"/>
          <w:lang w:val="en-GB"/>
        </w:rPr>
        <w:t xml:space="preserve">should comprise both </w:t>
      </w:r>
      <w:r w:rsidR="00BA551C" w:rsidRPr="00BA551C">
        <w:rPr>
          <w:rFonts w:ascii="Arial" w:hAnsi="Arial" w:cs="Arial"/>
          <w:lang w:val="en-GB"/>
        </w:rPr>
        <w:t xml:space="preserve">a period of controlled weight loss and </w:t>
      </w:r>
      <w:r w:rsidR="00BA551C">
        <w:rPr>
          <w:rFonts w:ascii="Arial" w:hAnsi="Arial" w:cs="Arial"/>
          <w:lang w:val="en-GB"/>
        </w:rPr>
        <w:t>then subsequent weight maintenance, given the risk of weight regain (</w:t>
      </w:r>
      <w:r>
        <w:rPr>
          <w:rFonts w:ascii="Arial" w:hAnsi="Arial" w:cs="Arial"/>
          <w:lang w:val="en-GB"/>
        </w:rPr>
        <w:t xml:space="preserve">German et al </w:t>
      </w:r>
      <w:r w:rsidR="00012964">
        <w:rPr>
          <w:rFonts w:ascii="Arial" w:hAnsi="Arial" w:cs="Arial"/>
          <w:lang w:val="en-GB"/>
        </w:rPr>
        <w:t>2012</w:t>
      </w:r>
      <w:r w:rsidR="00877E2A">
        <w:rPr>
          <w:rFonts w:ascii="Arial" w:hAnsi="Arial" w:cs="Arial"/>
          <w:lang w:val="en-GB"/>
        </w:rPr>
        <w:t>a</w:t>
      </w:r>
      <w:r w:rsidR="00012964">
        <w:rPr>
          <w:rFonts w:ascii="Arial" w:hAnsi="Arial" w:cs="Arial"/>
          <w:lang w:val="en-GB"/>
        </w:rPr>
        <w:t>, Deagle et al 2014</w:t>
      </w:r>
      <w:r w:rsidR="00BA551C">
        <w:rPr>
          <w:rFonts w:ascii="Arial" w:hAnsi="Arial" w:cs="Arial"/>
          <w:lang w:val="en-GB"/>
        </w:rPr>
        <w:t xml:space="preserve">).  </w:t>
      </w:r>
      <w:r w:rsidR="00A055E6">
        <w:rPr>
          <w:rFonts w:ascii="Arial" w:hAnsi="Arial" w:cs="Arial"/>
          <w:lang w:val="en-GB"/>
        </w:rPr>
        <w:t>W</w:t>
      </w:r>
      <w:r w:rsidR="00BA551C">
        <w:rPr>
          <w:rFonts w:ascii="Arial" w:hAnsi="Arial" w:cs="Arial"/>
          <w:lang w:val="en-GB"/>
        </w:rPr>
        <w:t>hilst the standard approach to weight management at the current time involv</w:t>
      </w:r>
      <w:r w:rsidR="00E17B47">
        <w:rPr>
          <w:rFonts w:ascii="Arial" w:hAnsi="Arial" w:cs="Arial"/>
          <w:lang w:val="en-GB"/>
        </w:rPr>
        <w:t>es feeding a food purpose-formul</w:t>
      </w:r>
      <w:r w:rsidR="00BA551C">
        <w:rPr>
          <w:rFonts w:ascii="Arial" w:hAnsi="Arial" w:cs="Arial"/>
          <w:lang w:val="en-GB"/>
        </w:rPr>
        <w:t xml:space="preserve">ated for weight loss along with increasing physical activity, other approaches are used in humans including the use of </w:t>
      </w:r>
      <w:r w:rsidR="00BA551C" w:rsidRPr="00BA551C">
        <w:rPr>
          <w:rFonts w:ascii="Arial" w:hAnsi="Arial" w:cs="Arial"/>
          <w:lang w:val="en-GB"/>
        </w:rPr>
        <w:t xml:space="preserve">pharmaceutical agents </w:t>
      </w:r>
      <w:r w:rsidR="00BA551C">
        <w:rPr>
          <w:rFonts w:ascii="Arial" w:hAnsi="Arial" w:cs="Arial"/>
          <w:lang w:val="en-GB"/>
        </w:rPr>
        <w:t xml:space="preserve">and </w:t>
      </w:r>
      <w:r w:rsidR="00E17B47">
        <w:rPr>
          <w:rFonts w:ascii="Arial" w:hAnsi="Arial" w:cs="Arial"/>
          <w:lang w:val="en-GB"/>
        </w:rPr>
        <w:t>bariatric</w:t>
      </w:r>
      <w:r w:rsidR="0092683A">
        <w:rPr>
          <w:rFonts w:ascii="Arial" w:hAnsi="Arial" w:cs="Arial"/>
          <w:lang w:val="en-GB"/>
        </w:rPr>
        <w:t xml:space="preserve"> surgery. </w:t>
      </w:r>
      <w:r w:rsidR="00A055E6">
        <w:rPr>
          <w:rFonts w:ascii="Arial" w:hAnsi="Arial" w:cs="Arial"/>
          <w:lang w:val="en-GB"/>
        </w:rPr>
        <w:t xml:space="preserve"> </w:t>
      </w:r>
      <w:r w:rsidR="0092683A">
        <w:rPr>
          <w:rFonts w:ascii="Arial" w:hAnsi="Arial" w:cs="Arial"/>
          <w:lang w:val="en-GB"/>
        </w:rPr>
        <w:t xml:space="preserve">At the current time, </w:t>
      </w:r>
      <w:r w:rsidR="00BA551C" w:rsidRPr="00BA551C">
        <w:rPr>
          <w:rFonts w:ascii="Arial" w:hAnsi="Arial" w:cs="Arial"/>
          <w:lang w:val="en-GB"/>
        </w:rPr>
        <w:t>insuffic</w:t>
      </w:r>
      <w:r w:rsidR="0092683A">
        <w:rPr>
          <w:rFonts w:ascii="Arial" w:hAnsi="Arial" w:cs="Arial"/>
          <w:lang w:val="en-GB"/>
        </w:rPr>
        <w:t>ient evidence exists to make</w:t>
      </w:r>
      <w:r w:rsidR="00BA551C" w:rsidRPr="00BA551C">
        <w:rPr>
          <w:rFonts w:ascii="Arial" w:hAnsi="Arial" w:cs="Arial"/>
          <w:lang w:val="en-GB"/>
        </w:rPr>
        <w:t xml:space="preserve"> recommendation on the off-label use of drugs </w:t>
      </w:r>
      <w:r w:rsidR="0092683A">
        <w:rPr>
          <w:rFonts w:ascii="Arial" w:hAnsi="Arial" w:cs="Arial"/>
          <w:lang w:val="en-GB"/>
        </w:rPr>
        <w:t xml:space="preserve">currently </w:t>
      </w:r>
      <w:r w:rsidR="00BA551C" w:rsidRPr="00BA551C">
        <w:rPr>
          <w:rFonts w:ascii="Arial" w:hAnsi="Arial" w:cs="Arial"/>
          <w:lang w:val="en-GB"/>
        </w:rPr>
        <w:t xml:space="preserve">licensed for weight loss in people.  </w:t>
      </w:r>
      <w:r w:rsidR="00C15C03">
        <w:rPr>
          <w:rFonts w:ascii="Arial" w:hAnsi="Arial" w:cs="Arial"/>
          <w:lang w:val="en-GB"/>
        </w:rPr>
        <w:t>Further, whi</w:t>
      </w:r>
      <w:r w:rsidR="0092683A">
        <w:rPr>
          <w:rFonts w:ascii="Arial" w:hAnsi="Arial" w:cs="Arial"/>
          <w:lang w:val="en-GB"/>
        </w:rPr>
        <w:t>lst the BSAVA recognis</w:t>
      </w:r>
      <w:r w:rsidR="00C15C03">
        <w:rPr>
          <w:rFonts w:ascii="Arial" w:hAnsi="Arial" w:cs="Arial"/>
          <w:lang w:val="en-GB"/>
        </w:rPr>
        <w:t>es</w:t>
      </w:r>
      <w:r w:rsidR="0092683A">
        <w:rPr>
          <w:rFonts w:ascii="Arial" w:hAnsi="Arial" w:cs="Arial"/>
          <w:lang w:val="en-GB"/>
        </w:rPr>
        <w:t xml:space="preserve"> the fact that </w:t>
      </w:r>
      <w:r w:rsidR="00BA551C" w:rsidRPr="00BA551C">
        <w:rPr>
          <w:rFonts w:ascii="Arial" w:hAnsi="Arial" w:cs="Arial"/>
          <w:lang w:val="en-GB"/>
        </w:rPr>
        <w:t>bariatric surgery is the most effect</w:t>
      </w:r>
      <w:r w:rsidR="0092683A">
        <w:rPr>
          <w:rFonts w:ascii="Arial" w:hAnsi="Arial" w:cs="Arial"/>
          <w:lang w:val="en-GB"/>
        </w:rPr>
        <w:t>ive</w:t>
      </w:r>
      <w:r w:rsidR="00BA551C" w:rsidRPr="00BA551C">
        <w:rPr>
          <w:rFonts w:ascii="Arial" w:hAnsi="Arial" w:cs="Arial"/>
          <w:lang w:val="en-GB"/>
        </w:rPr>
        <w:t xml:space="preserve"> method of weight loss in people with obesity</w:t>
      </w:r>
      <w:r w:rsidR="0092683A">
        <w:rPr>
          <w:rFonts w:ascii="Arial" w:hAnsi="Arial" w:cs="Arial"/>
          <w:lang w:val="en-GB"/>
        </w:rPr>
        <w:t xml:space="preserve"> (</w:t>
      </w:r>
      <w:r w:rsidR="00767089">
        <w:rPr>
          <w:rFonts w:ascii="Arial" w:hAnsi="Arial" w:cs="Arial"/>
          <w:lang w:val="en-GB"/>
        </w:rPr>
        <w:t>Courcoulas et al 2014</w:t>
      </w:r>
      <w:r w:rsidR="0092683A">
        <w:rPr>
          <w:rFonts w:ascii="Arial" w:hAnsi="Arial" w:cs="Arial"/>
          <w:lang w:val="en-GB"/>
        </w:rPr>
        <w:t>)</w:t>
      </w:r>
      <w:r w:rsidR="00BA551C" w:rsidRPr="00BA551C">
        <w:rPr>
          <w:rFonts w:ascii="Arial" w:hAnsi="Arial" w:cs="Arial"/>
          <w:lang w:val="en-GB"/>
        </w:rPr>
        <w:t xml:space="preserve">, </w:t>
      </w:r>
      <w:r w:rsidR="0092683A">
        <w:rPr>
          <w:rFonts w:ascii="Arial" w:hAnsi="Arial" w:cs="Arial"/>
          <w:lang w:val="en-GB"/>
        </w:rPr>
        <w:t xml:space="preserve">the fact that </w:t>
      </w:r>
      <w:r w:rsidR="00BA551C" w:rsidRPr="00BA551C">
        <w:rPr>
          <w:rFonts w:ascii="Arial" w:hAnsi="Arial" w:cs="Arial"/>
          <w:lang w:val="en-GB"/>
        </w:rPr>
        <w:t>similar techniques have not yet been used</w:t>
      </w:r>
      <w:r w:rsidR="0092683A">
        <w:rPr>
          <w:rFonts w:ascii="Arial" w:hAnsi="Arial" w:cs="Arial"/>
          <w:lang w:val="en-GB"/>
        </w:rPr>
        <w:t xml:space="preserve"> clinically</w:t>
      </w:r>
      <w:r w:rsidR="00BA551C" w:rsidRPr="00BA551C">
        <w:rPr>
          <w:rFonts w:ascii="Arial" w:hAnsi="Arial" w:cs="Arial"/>
          <w:lang w:val="en-GB"/>
        </w:rPr>
        <w:t xml:space="preserve"> in dogs and cats</w:t>
      </w:r>
      <w:r w:rsidR="0092683A">
        <w:rPr>
          <w:rFonts w:ascii="Arial" w:hAnsi="Arial" w:cs="Arial"/>
          <w:lang w:val="en-GB"/>
        </w:rPr>
        <w:t xml:space="preserve"> mean that this approach cannot be recommended at the current time.</w:t>
      </w:r>
    </w:p>
    <w:p w14:paraId="666F02E8" w14:textId="4BCF70FF" w:rsidR="00C45802" w:rsidRDefault="00C45802" w:rsidP="00875591">
      <w:pPr>
        <w:spacing w:line="480" w:lineRule="auto"/>
        <w:contextualSpacing/>
        <w:jc w:val="both"/>
        <w:rPr>
          <w:rFonts w:ascii="Arial" w:hAnsi="Arial" w:cs="Arial"/>
          <w:lang w:val="en-GB"/>
        </w:rPr>
      </w:pPr>
    </w:p>
    <w:p w14:paraId="702EC3FF" w14:textId="41AC4471" w:rsidR="00C45802" w:rsidRDefault="00C45802" w:rsidP="00875591">
      <w:pPr>
        <w:spacing w:line="480" w:lineRule="auto"/>
        <w:contextualSpacing/>
        <w:jc w:val="both"/>
        <w:rPr>
          <w:rFonts w:ascii="Arial" w:hAnsi="Arial" w:cs="Arial"/>
          <w:lang w:val="en-GB"/>
        </w:rPr>
      </w:pPr>
      <w:r>
        <w:rPr>
          <w:rFonts w:ascii="Arial" w:hAnsi="Arial" w:cs="Arial"/>
          <w:lang w:val="en-GB"/>
        </w:rPr>
        <w:t xml:space="preserve">Two </w:t>
      </w:r>
      <w:r w:rsidR="00A525B5">
        <w:rPr>
          <w:rFonts w:ascii="Arial" w:hAnsi="Arial" w:cs="Arial"/>
          <w:lang w:val="en-GB"/>
        </w:rPr>
        <w:t>key</w:t>
      </w:r>
      <w:r>
        <w:rPr>
          <w:rFonts w:ascii="Arial" w:hAnsi="Arial" w:cs="Arial"/>
          <w:lang w:val="en-GB"/>
        </w:rPr>
        <w:t xml:space="preserve"> aspects of the position statement warrant the most discussion, namely </w:t>
      </w:r>
      <w:r w:rsidR="00A525B5">
        <w:rPr>
          <w:rFonts w:ascii="Arial" w:hAnsi="Arial" w:cs="Arial"/>
          <w:lang w:val="en-GB"/>
        </w:rPr>
        <w:t>formally classifying obesity as a disease, and recommendations on the approach to communication about obesity.  These are covered in the sections below.</w:t>
      </w:r>
    </w:p>
    <w:p w14:paraId="09E0395B" w14:textId="13184D1B" w:rsidR="00330031" w:rsidRPr="00DF15F9" w:rsidRDefault="00330031" w:rsidP="00875591">
      <w:pPr>
        <w:spacing w:line="480" w:lineRule="auto"/>
        <w:contextualSpacing/>
        <w:jc w:val="both"/>
        <w:rPr>
          <w:rFonts w:ascii="Arial" w:hAnsi="Arial" w:cs="Arial"/>
          <w:lang w:val="en-GB"/>
        </w:rPr>
      </w:pPr>
    </w:p>
    <w:p w14:paraId="3188E4F5" w14:textId="5A5BE976" w:rsidR="00390923" w:rsidRPr="00F81DC7" w:rsidRDefault="00DB3CF8" w:rsidP="00875591">
      <w:pPr>
        <w:spacing w:line="480" w:lineRule="auto"/>
        <w:contextualSpacing/>
        <w:jc w:val="both"/>
        <w:rPr>
          <w:rFonts w:ascii="Arial" w:hAnsi="Arial" w:cs="Arial"/>
          <w:b/>
          <w:lang w:val="en-GB"/>
        </w:rPr>
      </w:pPr>
      <w:r w:rsidRPr="00DF15F9">
        <w:rPr>
          <w:rFonts w:ascii="Arial" w:hAnsi="Arial" w:cs="Arial"/>
          <w:b/>
          <w:lang w:val="en-GB"/>
        </w:rPr>
        <w:t>Defining obesity as a disease in dogs and cats</w:t>
      </w:r>
    </w:p>
    <w:p w14:paraId="490487FC" w14:textId="6B0138AA" w:rsidR="004744B7" w:rsidRPr="00DF15F9" w:rsidRDefault="00B77DC3" w:rsidP="00875591">
      <w:pPr>
        <w:pStyle w:val="NormalWeb"/>
        <w:spacing w:before="0" w:beforeAutospacing="0" w:after="0" w:afterAutospacing="0" w:line="480" w:lineRule="auto"/>
        <w:contextualSpacing/>
        <w:jc w:val="both"/>
        <w:rPr>
          <w:rFonts w:ascii="Arial" w:hAnsi="Arial" w:cs="Arial"/>
          <w:lang w:val="en-GB"/>
        </w:rPr>
      </w:pPr>
      <w:r>
        <w:rPr>
          <w:rFonts w:ascii="Arial" w:hAnsi="Arial" w:cs="Arial"/>
          <w:color w:val="000000" w:themeColor="text1"/>
          <w:lang w:val="en-GB"/>
        </w:rPr>
        <w:t>T</w:t>
      </w:r>
      <w:r w:rsidRPr="00DF15F9">
        <w:rPr>
          <w:rFonts w:ascii="Arial" w:hAnsi="Arial" w:cs="Arial"/>
          <w:color w:val="000000" w:themeColor="text1"/>
          <w:lang w:val="en-GB"/>
        </w:rPr>
        <w:t xml:space="preserve">he </w:t>
      </w:r>
      <w:r w:rsidRPr="00DF15F9">
        <w:rPr>
          <w:rFonts w:ascii="Arial" w:hAnsi="Arial" w:cs="Arial"/>
          <w:lang w:val="en-GB"/>
        </w:rPr>
        <w:t xml:space="preserve">medical profession has debated </w:t>
      </w:r>
      <w:r>
        <w:rPr>
          <w:rFonts w:ascii="Arial" w:hAnsi="Arial" w:cs="Arial"/>
          <w:color w:val="000000" w:themeColor="text1"/>
          <w:lang w:val="en-GB"/>
        </w:rPr>
        <w:t>the question of whether obesity should</w:t>
      </w:r>
      <w:r w:rsidR="004744B7" w:rsidRPr="00DF15F9">
        <w:rPr>
          <w:rFonts w:ascii="Arial" w:hAnsi="Arial" w:cs="Arial"/>
          <w:color w:val="000000" w:themeColor="text1"/>
          <w:lang w:val="en-GB"/>
        </w:rPr>
        <w:t xml:space="preserve"> be </w:t>
      </w:r>
      <w:r w:rsidR="00B41894">
        <w:rPr>
          <w:rFonts w:ascii="Arial" w:hAnsi="Arial" w:cs="Arial"/>
          <w:color w:val="000000" w:themeColor="text1"/>
          <w:lang w:val="en-GB"/>
        </w:rPr>
        <w:t>classified as</w:t>
      </w:r>
      <w:r w:rsidR="004744B7" w:rsidRPr="00DF15F9">
        <w:rPr>
          <w:rFonts w:ascii="Arial" w:hAnsi="Arial" w:cs="Arial"/>
          <w:color w:val="000000" w:themeColor="text1"/>
          <w:lang w:val="en-GB"/>
        </w:rPr>
        <w:t xml:space="preserve"> a disease</w:t>
      </w:r>
      <w:r>
        <w:rPr>
          <w:rFonts w:ascii="Arial" w:hAnsi="Arial" w:cs="Arial"/>
          <w:color w:val="000000" w:themeColor="text1"/>
          <w:lang w:val="en-GB"/>
        </w:rPr>
        <w:t xml:space="preserve"> </w:t>
      </w:r>
      <w:r w:rsidR="004744B7" w:rsidRPr="00DF15F9">
        <w:rPr>
          <w:rFonts w:ascii="Arial" w:hAnsi="Arial" w:cs="Arial"/>
          <w:lang w:val="en-GB"/>
        </w:rPr>
        <w:t>for many years, with various arguments for and against</w:t>
      </w:r>
      <w:r w:rsidR="002B7E24">
        <w:rPr>
          <w:rFonts w:ascii="Arial" w:hAnsi="Arial" w:cs="Arial"/>
          <w:lang w:val="en-GB"/>
        </w:rPr>
        <w:t xml:space="preserve"> (</w:t>
      </w:r>
      <w:r w:rsidR="0032634A">
        <w:rPr>
          <w:rFonts w:ascii="Arial" w:hAnsi="Arial" w:cs="Arial"/>
          <w:lang w:val="en-GB"/>
        </w:rPr>
        <w:t>Kopelman 2000, Kyle et al 2016, Bray et al 2017, Mueller and Geisler 2017, Vallgarda et al 2017</w:t>
      </w:r>
      <w:r w:rsidR="002B7E24">
        <w:rPr>
          <w:rFonts w:ascii="Arial" w:hAnsi="Arial" w:cs="Arial"/>
          <w:lang w:val="en-GB"/>
        </w:rPr>
        <w:t>)</w:t>
      </w:r>
      <w:r w:rsidR="00EA6BAF">
        <w:rPr>
          <w:rFonts w:ascii="Arial" w:hAnsi="Arial" w:cs="Arial"/>
          <w:lang w:val="en-GB"/>
        </w:rPr>
        <w:t>.</w:t>
      </w:r>
      <w:r w:rsidR="004744B7" w:rsidRPr="00DF15F9">
        <w:rPr>
          <w:rFonts w:ascii="Arial" w:hAnsi="Arial" w:cs="Arial"/>
          <w:lang w:val="en-GB"/>
        </w:rPr>
        <w:t xml:space="preserve">  Those opposed</w:t>
      </w:r>
      <w:r w:rsidR="00122C09" w:rsidRPr="00DF15F9">
        <w:rPr>
          <w:rFonts w:ascii="Arial" w:hAnsi="Arial" w:cs="Arial"/>
          <w:lang w:val="en-GB"/>
        </w:rPr>
        <w:t>,</w:t>
      </w:r>
      <w:r w:rsidR="004744B7" w:rsidRPr="00DF15F9">
        <w:rPr>
          <w:rFonts w:ascii="Arial" w:hAnsi="Arial" w:cs="Arial"/>
          <w:lang w:val="en-GB"/>
        </w:rPr>
        <w:t xml:space="preserve"> argue</w:t>
      </w:r>
      <w:r w:rsidR="00122C09" w:rsidRPr="00DF15F9">
        <w:rPr>
          <w:rFonts w:ascii="Arial" w:hAnsi="Arial" w:cs="Arial"/>
          <w:lang w:val="en-GB"/>
        </w:rPr>
        <w:t xml:space="preserve"> </w:t>
      </w:r>
      <w:r w:rsidR="004744B7" w:rsidRPr="00DF15F9">
        <w:rPr>
          <w:rFonts w:ascii="Arial" w:hAnsi="Arial" w:cs="Arial"/>
          <w:lang w:val="en-GB"/>
        </w:rPr>
        <w:t xml:space="preserve">that </w:t>
      </w:r>
      <w:r w:rsidR="00122C09" w:rsidRPr="00DF15F9">
        <w:rPr>
          <w:rFonts w:ascii="Arial" w:hAnsi="Arial" w:cs="Arial"/>
          <w:lang w:val="en-GB"/>
        </w:rPr>
        <w:t xml:space="preserve">increasing adipose tissue mass </w:t>
      </w:r>
      <w:r w:rsidR="003F35E3" w:rsidRPr="00DF15F9">
        <w:rPr>
          <w:rFonts w:ascii="Arial" w:hAnsi="Arial" w:cs="Arial"/>
          <w:lang w:val="en-GB"/>
        </w:rPr>
        <w:t xml:space="preserve">as a result of an </w:t>
      </w:r>
      <w:r w:rsidR="004744B7" w:rsidRPr="00DF15F9">
        <w:rPr>
          <w:rFonts w:ascii="Arial" w:hAnsi="Arial" w:cs="Arial"/>
          <w:lang w:val="en-GB"/>
        </w:rPr>
        <w:t>abnormal (‘obesogenic’) environment</w:t>
      </w:r>
      <w:r w:rsidR="002D56CE" w:rsidRPr="00DF15F9">
        <w:rPr>
          <w:rFonts w:ascii="Arial" w:hAnsi="Arial" w:cs="Arial"/>
          <w:lang w:val="en-GB"/>
        </w:rPr>
        <w:t xml:space="preserve"> </w:t>
      </w:r>
      <w:r w:rsidR="003F35E3" w:rsidRPr="00DF15F9">
        <w:rPr>
          <w:rFonts w:ascii="Arial" w:hAnsi="Arial" w:cs="Arial"/>
          <w:lang w:val="en-GB"/>
        </w:rPr>
        <w:t>is a normal physiological response</w:t>
      </w:r>
      <w:r w:rsidR="00EA6BAF">
        <w:rPr>
          <w:rFonts w:ascii="Arial" w:hAnsi="Arial" w:cs="Arial"/>
          <w:lang w:val="en-GB"/>
        </w:rPr>
        <w:t xml:space="preserve"> (Mueller and Geisler 2017, Vallgarda et al 2017). </w:t>
      </w:r>
      <w:r w:rsidR="004744B7" w:rsidRPr="00DF15F9">
        <w:rPr>
          <w:rFonts w:ascii="Arial" w:hAnsi="Arial" w:cs="Arial"/>
          <w:lang w:val="en-GB"/>
        </w:rPr>
        <w:t xml:space="preserve"> </w:t>
      </w:r>
      <w:r w:rsidR="003F35E3" w:rsidRPr="00DF15F9">
        <w:rPr>
          <w:rFonts w:ascii="Arial" w:hAnsi="Arial" w:cs="Arial"/>
          <w:lang w:val="en-GB"/>
        </w:rPr>
        <w:t>They further argue that excessive energy intake is the result of a poor lifestyle and/or a personal failing</w:t>
      </w:r>
      <w:r w:rsidR="00FD7B84" w:rsidRPr="00DF15F9">
        <w:rPr>
          <w:rFonts w:ascii="Arial" w:hAnsi="Arial" w:cs="Arial"/>
          <w:lang w:val="en-GB"/>
        </w:rPr>
        <w:t>, making individuals suffering from obesity personally accountable for their condition</w:t>
      </w:r>
      <w:r w:rsidR="003F35E3" w:rsidRPr="00DF15F9">
        <w:rPr>
          <w:rFonts w:ascii="Arial" w:hAnsi="Arial" w:cs="Arial"/>
          <w:lang w:val="en-GB"/>
        </w:rPr>
        <w:t xml:space="preserve">.  </w:t>
      </w:r>
      <w:r w:rsidR="00D93A77" w:rsidRPr="00DF15F9">
        <w:rPr>
          <w:rFonts w:ascii="Arial" w:hAnsi="Arial" w:cs="Arial"/>
          <w:lang w:val="en-GB"/>
        </w:rPr>
        <w:t>In contrast, o</w:t>
      </w:r>
      <w:r w:rsidR="003F35E3" w:rsidRPr="00DF15F9">
        <w:rPr>
          <w:rFonts w:ascii="Arial" w:hAnsi="Arial" w:cs="Arial"/>
          <w:lang w:val="en-GB"/>
        </w:rPr>
        <w:t xml:space="preserve">thers </w:t>
      </w:r>
      <w:r w:rsidR="00D93A77" w:rsidRPr="00DF15F9">
        <w:rPr>
          <w:rFonts w:ascii="Arial" w:hAnsi="Arial" w:cs="Arial"/>
          <w:lang w:val="en-GB"/>
        </w:rPr>
        <w:t>have highlighted the fact</w:t>
      </w:r>
      <w:r w:rsidR="003F35E3" w:rsidRPr="00DF15F9">
        <w:rPr>
          <w:rFonts w:ascii="Arial" w:hAnsi="Arial" w:cs="Arial"/>
          <w:lang w:val="en-GB"/>
        </w:rPr>
        <w:t xml:space="preserve"> that the pattern of development of </w:t>
      </w:r>
      <w:r w:rsidR="004744B7" w:rsidRPr="00DF15F9">
        <w:rPr>
          <w:rFonts w:ascii="Arial" w:hAnsi="Arial" w:cs="Arial"/>
          <w:lang w:val="en-GB"/>
        </w:rPr>
        <w:t xml:space="preserve">obesity </w:t>
      </w:r>
      <w:r w:rsidR="003F35E3" w:rsidRPr="00DF15F9">
        <w:rPr>
          <w:rFonts w:ascii="Arial" w:hAnsi="Arial" w:cs="Arial"/>
          <w:lang w:val="en-GB"/>
        </w:rPr>
        <w:t xml:space="preserve">follows that of other disease processes with </w:t>
      </w:r>
      <w:r w:rsidR="004744B7" w:rsidRPr="00DF15F9">
        <w:rPr>
          <w:rFonts w:ascii="Arial" w:hAnsi="Arial" w:cs="Arial"/>
          <w:lang w:val="en-GB"/>
        </w:rPr>
        <w:t>one or more causal factors trigger</w:t>
      </w:r>
      <w:r w:rsidR="003F35E3" w:rsidRPr="00DF15F9">
        <w:rPr>
          <w:rFonts w:ascii="Arial" w:hAnsi="Arial" w:cs="Arial"/>
          <w:lang w:val="en-GB"/>
        </w:rPr>
        <w:t>ing</w:t>
      </w:r>
      <w:r w:rsidR="004744B7" w:rsidRPr="00DF15F9">
        <w:rPr>
          <w:rFonts w:ascii="Arial" w:hAnsi="Arial" w:cs="Arial"/>
          <w:lang w:val="en-GB"/>
        </w:rPr>
        <w:t xml:space="preserve"> various pathophysiological mechanisms </w:t>
      </w:r>
      <w:r w:rsidR="00B27562" w:rsidRPr="00DF15F9">
        <w:rPr>
          <w:rFonts w:ascii="Arial" w:hAnsi="Arial" w:cs="Arial"/>
          <w:lang w:val="en-GB"/>
        </w:rPr>
        <w:t xml:space="preserve">which </w:t>
      </w:r>
      <w:r w:rsidR="00D93A77" w:rsidRPr="00DF15F9">
        <w:rPr>
          <w:rFonts w:ascii="Arial" w:hAnsi="Arial" w:cs="Arial"/>
          <w:lang w:val="en-GB"/>
        </w:rPr>
        <w:t xml:space="preserve">are </w:t>
      </w:r>
      <w:r w:rsidR="00B27562" w:rsidRPr="00DF15F9">
        <w:rPr>
          <w:rFonts w:ascii="Arial" w:hAnsi="Arial" w:cs="Arial"/>
          <w:lang w:val="en-GB"/>
        </w:rPr>
        <w:t xml:space="preserve">thought to be responsible for the development of </w:t>
      </w:r>
      <w:r w:rsidR="004744B7" w:rsidRPr="00DF15F9">
        <w:rPr>
          <w:rFonts w:ascii="Arial" w:hAnsi="Arial" w:cs="Arial"/>
          <w:lang w:val="en-GB"/>
        </w:rPr>
        <w:t xml:space="preserve">functional impairment, comorbidities of obesity and reduced quality of life.  </w:t>
      </w:r>
      <w:r w:rsidR="00B41894">
        <w:rPr>
          <w:rFonts w:ascii="Arial" w:hAnsi="Arial" w:cs="Arial"/>
          <w:lang w:val="en-GB"/>
        </w:rPr>
        <w:t xml:space="preserve">Further, obesity possesses the characteristics required for formal definition as a disease, such as those created by the </w:t>
      </w:r>
      <w:r w:rsidR="004744B7" w:rsidRPr="00DF15F9">
        <w:rPr>
          <w:rFonts w:ascii="Arial" w:hAnsi="Arial" w:cs="Arial"/>
          <w:lang w:val="en-GB"/>
        </w:rPr>
        <w:t>Ame</w:t>
      </w:r>
      <w:r w:rsidR="00EA6BAF">
        <w:rPr>
          <w:rFonts w:ascii="Arial" w:hAnsi="Arial" w:cs="Arial"/>
          <w:lang w:val="en-GB"/>
        </w:rPr>
        <w:t xml:space="preserve">rican Medical Association </w:t>
      </w:r>
      <w:r w:rsidR="004744B7" w:rsidRPr="00DF15F9">
        <w:rPr>
          <w:rFonts w:ascii="Arial" w:hAnsi="Arial" w:cs="Arial"/>
          <w:lang w:val="en-GB"/>
        </w:rPr>
        <w:t xml:space="preserve">definition of disease </w:t>
      </w:r>
      <w:r w:rsidR="005F3E0D">
        <w:rPr>
          <w:rFonts w:ascii="Arial" w:hAnsi="Arial" w:cs="Arial"/>
          <w:lang w:val="en-GB"/>
        </w:rPr>
        <w:t>(</w:t>
      </w:r>
      <w:r w:rsidR="00EA6BAF">
        <w:rPr>
          <w:rFonts w:ascii="Arial" w:hAnsi="Arial" w:cs="Arial"/>
          <w:lang w:val="en-GB"/>
        </w:rPr>
        <w:t>American Medical Association Hours of Delegates</w:t>
      </w:r>
      <w:r w:rsidR="00B115B0">
        <w:rPr>
          <w:rFonts w:ascii="Arial" w:hAnsi="Arial" w:cs="Arial"/>
          <w:lang w:val="en-GB"/>
        </w:rPr>
        <w:t xml:space="preserve"> 2013</w:t>
      </w:r>
      <w:r w:rsidR="00B41894">
        <w:rPr>
          <w:rFonts w:ascii="Arial" w:hAnsi="Arial" w:cs="Arial"/>
          <w:lang w:val="en-GB"/>
        </w:rPr>
        <w:t>)</w:t>
      </w:r>
      <w:r w:rsidR="004744B7" w:rsidRPr="00DF15F9">
        <w:rPr>
          <w:rFonts w:ascii="Arial" w:hAnsi="Arial" w:cs="Arial"/>
          <w:lang w:val="en-GB"/>
        </w:rPr>
        <w:t>:</w:t>
      </w:r>
    </w:p>
    <w:p w14:paraId="4DE19BF3" w14:textId="577EFF50" w:rsidR="004744B7" w:rsidRPr="00DF15F9" w:rsidRDefault="004744B7" w:rsidP="00875591">
      <w:pPr>
        <w:pStyle w:val="NormalWeb"/>
        <w:numPr>
          <w:ilvl w:val="0"/>
          <w:numId w:val="7"/>
        </w:numPr>
        <w:spacing w:line="480" w:lineRule="auto"/>
        <w:contextualSpacing/>
        <w:jc w:val="both"/>
        <w:rPr>
          <w:rFonts w:ascii="Arial" w:hAnsi="Arial" w:cs="Arial"/>
          <w:lang w:val="en-GB"/>
        </w:rPr>
      </w:pPr>
      <w:r w:rsidRPr="00DF15F9">
        <w:rPr>
          <w:rFonts w:ascii="Arial" w:hAnsi="Arial" w:cs="Arial"/>
          <w:lang w:val="en-GB"/>
        </w:rPr>
        <w:t>An impairment of the normal functioning of some aspect of the body</w:t>
      </w:r>
    </w:p>
    <w:p w14:paraId="6328851A" w14:textId="522C00F9" w:rsidR="004744B7" w:rsidRPr="00DF15F9" w:rsidRDefault="004744B7" w:rsidP="00875591">
      <w:pPr>
        <w:pStyle w:val="NormalWeb"/>
        <w:numPr>
          <w:ilvl w:val="0"/>
          <w:numId w:val="7"/>
        </w:numPr>
        <w:spacing w:line="480" w:lineRule="auto"/>
        <w:contextualSpacing/>
        <w:jc w:val="both"/>
        <w:rPr>
          <w:rFonts w:ascii="Arial" w:hAnsi="Arial" w:cs="Arial"/>
          <w:lang w:val="en-GB"/>
        </w:rPr>
      </w:pPr>
      <w:r w:rsidRPr="00DF15F9">
        <w:rPr>
          <w:rFonts w:ascii="Arial" w:hAnsi="Arial" w:cs="Arial"/>
          <w:lang w:val="en-GB"/>
        </w:rPr>
        <w:t>Demonstrates characteristic signs or symptoms</w:t>
      </w:r>
    </w:p>
    <w:p w14:paraId="24872FC2" w14:textId="3D1A5CFA" w:rsidR="004744B7" w:rsidRPr="00DF15F9" w:rsidRDefault="004744B7" w:rsidP="00875591">
      <w:pPr>
        <w:pStyle w:val="NormalWeb"/>
        <w:numPr>
          <w:ilvl w:val="0"/>
          <w:numId w:val="7"/>
        </w:numPr>
        <w:spacing w:line="480" w:lineRule="auto"/>
        <w:contextualSpacing/>
        <w:jc w:val="both"/>
        <w:rPr>
          <w:rFonts w:ascii="Arial" w:hAnsi="Arial" w:cs="Arial"/>
          <w:lang w:val="en-GB"/>
        </w:rPr>
      </w:pPr>
      <w:r w:rsidRPr="00DF15F9">
        <w:rPr>
          <w:rFonts w:ascii="Arial" w:hAnsi="Arial" w:cs="Arial"/>
          <w:lang w:val="en-GB"/>
        </w:rPr>
        <w:t>Causes harm or morbidity</w:t>
      </w:r>
      <w:r w:rsidR="006D2AB9">
        <w:rPr>
          <w:rFonts w:ascii="Arial" w:hAnsi="Arial" w:cs="Arial"/>
          <w:lang w:val="en-GB"/>
        </w:rPr>
        <w:t>.</w:t>
      </w:r>
    </w:p>
    <w:p w14:paraId="1130420A" w14:textId="7052E02F" w:rsidR="00311A0A" w:rsidRPr="00DF15F9" w:rsidRDefault="00311A0A" w:rsidP="00875591">
      <w:pPr>
        <w:pStyle w:val="NormalWeb"/>
        <w:spacing w:before="0" w:beforeAutospacing="0" w:after="0" w:afterAutospacing="0" w:line="480" w:lineRule="auto"/>
        <w:contextualSpacing/>
        <w:jc w:val="both"/>
        <w:rPr>
          <w:rFonts w:ascii="Arial" w:hAnsi="Arial" w:cs="Arial"/>
          <w:lang w:val="en-GB"/>
        </w:rPr>
      </w:pPr>
    </w:p>
    <w:p w14:paraId="286D5798" w14:textId="4B0796EE" w:rsidR="003516F3" w:rsidRDefault="00D93A77" w:rsidP="00875591">
      <w:pPr>
        <w:pStyle w:val="NormalWeb"/>
        <w:spacing w:before="0" w:beforeAutospacing="0" w:after="0" w:afterAutospacing="0" w:line="480" w:lineRule="auto"/>
        <w:contextualSpacing/>
        <w:jc w:val="both"/>
        <w:rPr>
          <w:rFonts w:ascii="Arial" w:hAnsi="Arial" w:cs="Arial"/>
          <w:lang w:val="en-GB"/>
        </w:rPr>
      </w:pPr>
      <w:r w:rsidRPr="00DF15F9">
        <w:rPr>
          <w:rFonts w:ascii="Arial" w:hAnsi="Arial" w:cs="Arial"/>
          <w:lang w:val="en-GB"/>
        </w:rPr>
        <w:t>Thus, most national and international health organisations, including World Health Orga</w:t>
      </w:r>
      <w:r w:rsidR="005F3E0D">
        <w:rPr>
          <w:rFonts w:ascii="Arial" w:hAnsi="Arial" w:cs="Arial"/>
          <w:lang w:val="en-GB"/>
        </w:rPr>
        <w:t>nization, National Institute of</w:t>
      </w:r>
      <w:r w:rsidRPr="00DF15F9">
        <w:rPr>
          <w:rFonts w:ascii="Arial" w:hAnsi="Arial" w:cs="Arial"/>
          <w:lang w:val="en-GB"/>
        </w:rPr>
        <w:t xml:space="preserve"> Health, and World Obesity Federation, have now </w:t>
      </w:r>
      <w:r w:rsidRPr="00DF15F9">
        <w:rPr>
          <w:rFonts w:ascii="Arial" w:hAnsi="Arial" w:cs="Arial"/>
          <w:lang w:val="en-GB"/>
        </w:rPr>
        <w:lastRenderedPageBreak/>
        <w:t xml:space="preserve">formally defined </w:t>
      </w:r>
      <w:r w:rsidR="00E4609B">
        <w:rPr>
          <w:rFonts w:ascii="Arial" w:hAnsi="Arial" w:cs="Arial"/>
          <w:lang w:val="en-GB"/>
        </w:rPr>
        <w:t xml:space="preserve">human </w:t>
      </w:r>
      <w:r w:rsidRPr="00DF15F9">
        <w:rPr>
          <w:rFonts w:ascii="Arial" w:hAnsi="Arial" w:cs="Arial"/>
          <w:lang w:val="en-GB"/>
        </w:rPr>
        <w:t xml:space="preserve">obesity as a disease.  In the UK, the </w:t>
      </w:r>
      <w:r w:rsidR="00240F02" w:rsidRPr="00DF15F9">
        <w:rPr>
          <w:rFonts w:ascii="Arial" w:hAnsi="Arial" w:cs="Arial"/>
          <w:lang w:val="en-GB"/>
        </w:rPr>
        <w:t xml:space="preserve">Royal College of Physicians </w:t>
      </w:r>
      <w:r w:rsidR="00103790">
        <w:rPr>
          <w:rFonts w:ascii="Arial" w:hAnsi="Arial" w:cs="Arial"/>
          <w:lang w:val="en-GB"/>
        </w:rPr>
        <w:t xml:space="preserve">(2019) </w:t>
      </w:r>
      <w:r w:rsidR="005F3E0D">
        <w:rPr>
          <w:rFonts w:ascii="Arial" w:hAnsi="Arial" w:cs="Arial"/>
          <w:lang w:val="en-GB"/>
        </w:rPr>
        <w:t xml:space="preserve">also recently </w:t>
      </w:r>
      <w:r w:rsidR="00240F02" w:rsidRPr="00DF15F9">
        <w:rPr>
          <w:rFonts w:ascii="Arial" w:hAnsi="Arial" w:cs="Arial"/>
          <w:lang w:val="en-GB"/>
        </w:rPr>
        <w:t xml:space="preserve">also agreed on a </w:t>
      </w:r>
      <w:r w:rsidR="00E4609B">
        <w:rPr>
          <w:rFonts w:ascii="Arial" w:hAnsi="Arial" w:cs="Arial"/>
          <w:lang w:val="en-GB"/>
        </w:rPr>
        <w:t xml:space="preserve">similar </w:t>
      </w:r>
      <w:r w:rsidR="00240F02" w:rsidRPr="00DF15F9">
        <w:rPr>
          <w:rFonts w:ascii="Arial" w:hAnsi="Arial" w:cs="Arial"/>
          <w:lang w:val="en-GB"/>
        </w:rPr>
        <w:t>formal definition.</w:t>
      </w:r>
    </w:p>
    <w:p w14:paraId="207C62D0" w14:textId="77777777" w:rsidR="003516F3" w:rsidRDefault="003516F3" w:rsidP="00875591">
      <w:pPr>
        <w:pStyle w:val="NormalWeb"/>
        <w:spacing w:before="0" w:beforeAutospacing="0" w:after="0" w:afterAutospacing="0" w:line="480" w:lineRule="auto"/>
        <w:contextualSpacing/>
        <w:jc w:val="both"/>
        <w:rPr>
          <w:rFonts w:ascii="Arial" w:hAnsi="Arial" w:cs="Arial"/>
          <w:lang w:val="en-GB"/>
        </w:rPr>
      </w:pPr>
    </w:p>
    <w:p w14:paraId="470D3CF4" w14:textId="14B242D6" w:rsidR="00B77DC3" w:rsidRPr="005F3E0D" w:rsidRDefault="00EB742E" w:rsidP="00875591">
      <w:pPr>
        <w:spacing w:line="480" w:lineRule="auto"/>
        <w:contextualSpacing/>
        <w:jc w:val="both"/>
        <w:rPr>
          <w:rFonts w:ascii="Arial" w:hAnsi="Arial" w:cs="Arial"/>
          <w:color w:val="000000" w:themeColor="text1"/>
          <w:lang w:val="en-GB"/>
        </w:rPr>
      </w:pPr>
      <w:r w:rsidRPr="00DF15F9">
        <w:rPr>
          <w:rFonts w:ascii="Arial" w:hAnsi="Arial" w:cs="Arial"/>
          <w:lang w:val="en-GB"/>
        </w:rPr>
        <w:t xml:space="preserve">In pets, a growing body of scientific data also support formal classification of obesity as a disease. </w:t>
      </w:r>
      <w:r w:rsidR="008D660F" w:rsidRPr="00DF15F9">
        <w:rPr>
          <w:rFonts w:ascii="Arial" w:hAnsi="Arial" w:cs="Arial"/>
          <w:lang w:val="en-GB"/>
        </w:rPr>
        <w:t xml:space="preserve"> </w:t>
      </w:r>
      <w:r w:rsidR="00B77DC3" w:rsidRPr="005F3E0D">
        <w:rPr>
          <w:rFonts w:ascii="Arial" w:hAnsi="Arial" w:cs="Arial"/>
          <w:color w:val="000000" w:themeColor="text1"/>
          <w:lang w:val="en-GB"/>
        </w:rPr>
        <w:t>In dogs, overweight status is associated with a shorter median lifespan</w:t>
      </w:r>
      <w:r w:rsidR="00C20952">
        <w:rPr>
          <w:rFonts w:ascii="Arial" w:hAnsi="Arial" w:cs="Arial"/>
          <w:color w:val="000000" w:themeColor="text1"/>
          <w:lang w:val="en-GB"/>
        </w:rPr>
        <w:t>(Kealy et al 2002, Salt et al 2018),</w:t>
      </w:r>
      <w:r w:rsidR="00B77DC3" w:rsidRPr="005F3E0D">
        <w:rPr>
          <w:rFonts w:ascii="Arial" w:hAnsi="Arial" w:cs="Arial"/>
          <w:color w:val="000000" w:themeColor="text1"/>
          <w:lang w:val="en-GB"/>
        </w:rPr>
        <w:t xml:space="preserve"> poorer quality of life</w:t>
      </w:r>
      <w:r w:rsidR="00C20952">
        <w:rPr>
          <w:rFonts w:ascii="Arial" w:hAnsi="Arial" w:cs="Arial"/>
          <w:color w:val="000000" w:themeColor="text1"/>
          <w:lang w:val="en-GB"/>
        </w:rPr>
        <w:t xml:space="preserve"> (German et al 2012</w:t>
      </w:r>
      <w:r w:rsidR="00877E2A">
        <w:rPr>
          <w:rFonts w:ascii="Arial" w:hAnsi="Arial" w:cs="Arial"/>
          <w:color w:val="000000" w:themeColor="text1"/>
          <w:lang w:val="en-GB"/>
        </w:rPr>
        <w:t>b</w:t>
      </w:r>
      <w:r w:rsidR="00C20952">
        <w:rPr>
          <w:rFonts w:ascii="Arial" w:hAnsi="Arial" w:cs="Arial"/>
          <w:color w:val="000000" w:themeColor="text1"/>
          <w:lang w:val="en-GB"/>
        </w:rPr>
        <w:t>)</w:t>
      </w:r>
      <w:r w:rsidR="00B77DC3" w:rsidRPr="005F3E0D">
        <w:rPr>
          <w:rFonts w:ascii="Arial" w:hAnsi="Arial" w:cs="Arial"/>
          <w:color w:val="000000" w:themeColor="text1"/>
          <w:lang w:val="en-GB"/>
        </w:rPr>
        <w:t>,</w:t>
      </w:r>
      <w:r w:rsidR="00C20952">
        <w:rPr>
          <w:rFonts w:ascii="Arial" w:hAnsi="Arial" w:cs="Arial"/>
          <w:color w:val="000000" w:themeColor="text1"/>
          <w:vertAlign w:val="superscript"/>
          <w:lang w:val="en-GB"/>
        </w:rPr>
        <w:t xml:space="preserve"> </w:t>
      </w:r>
      <w:r w:rsidR="00B77DC3" w:rsidRPr="005F3E0D">
        <w:rPr>
          <w:rFonts w:ascii="Arial" w:hAnsi="Arial" w:cs="Arial"/>
          <w:color w:val="000000" w:themeColor="text1"/>
          <w:lang w:val="en-GB"/>
        </w:rPr>
        <w:t>comorbidities</w:t>
      </w:r>
      <w:r w:rsidR="00C20952">
        <w:rPr>
          <w:rFonts w:ascii="Arial" w:hAnsi="Arial" w:cs="Arial"/>
          <w:color w:val="000000" w:themeColor="text1"/>
          <w:lang w:val="en-GB"/>
        </w:rPr>
        <w:t xml:space="preserve"> (Lund et al 2006), </w:t>
      </w:r>
      <w:r w:rsidR="00B77DC3" w:rsidRPr="005F3E0D">
        <w:rPr>
          <w:rFonts w:ascii="Arial" w:hAnsi="Arial" w:cs="Arial"/>
          <w:color w:val="000000" w:themeColor="text1"/>
          <w:lang w:val="en-GB"/>
        </w:rPr>
        <w:t>metabolic derangement</w:t>
      </w:r>
      <w:r w:rsidR="00C20952">
        <w:rPr>
          <w:rFonts w:ascii="Arial" w:hAnsi="Arial" w:cs="Arial"/>
          <w:color w:val="000000" w:themeColor="text1"/>
          <w:lang w:val="en-GB"/>
        </w:rPr>
        <w:t xml:space="preserve">s (German et al 2009, </w:t>
      </w:r>
      <w:r w:rsidR="00C20952" w:rsidRPr="00C20952">
        <w:rPr>
          <w:rFonts w:ascii="Arial" w:hAnsi="Arial" w:cs="Arial"/>
          <w:lang w:val="en-GB"/>
        </w:rPr>
        <w:t>Tvarijonaviciute</w:t>
      </w:r>
      <w:r w:rsidR="00A24692">
        <w:rPr>
          <w:rFonts w:ascii="Arial" w:hAnsi="Arial" w:cs="Arial"/>
          <w:lang w:val="en-GB"/>
        </w:rPr>
        <w:t xml:space="preserve"> et al 2012a</w:t>
      </w:r>
      <w:r w:rsidR="00C20952">
        <w:rPr>
          <w:rFonts w:ascii="Arial" w:hAnsi="Arial" w:cs="Arial"/>
          <w:lang w:val="en-GB"/>
        </w:rPr>
        <w:t xml:space="preserve">), </w:t>
      </w:r>
      <w:r w:rsidR="00B77DC3" w:rsidRPr="005F3E0D">
        <w:rPr>
          <w:rFonts w:ascii="Arial" w:hAnsi="Arial" w:cs="Arial"/>
          <w:color w:val="000000" w:themeColor="text1"/>
          <w:lang w:val="en-GB"/>
        </w:rPr>
        <w:t>and significant functional impairment (including alterations in cardiovascular, respiratory, and renal function</w:t>
      </w:r>
      <w:r w:rsidR="00A24692">
        <w:rPr>
          <w:rFonts w:ascii="Arial" w:hAnsi="Arial" w:cs="Arial"/>
          <w:color w:val="000000" w:themeColor="text1"/>
          <w:lang w:val="en-GB"/>
        </w:rPr>
        <w:t xml:space="preserve">) (Mosing et al 2013, </w:t>
      </w:r>
      <w:r w:rsidR="00A24692" w:rsidRPr="00C20952">
        <w:rPr>
          <w:rFonts w:ascii="Arial" w:hAnsi="Arial" w:cs="Arial"/>
          <w:lang w:val="en-GB"/>
        </w:rPr>
        <w:t>Tvarijonaviciute</w:t>
      </w:r>
      <w:r w:rsidR="00A24692">
        <w:rPr>
          <w:rFonts w:ascii="Arial" w:hAnsi="Arial" w:cs="Arial"/>
          <w:lang w:val="en-GB"/>
        </w:rPr>
        <w:t xml:space="preserve"> et al 2013, Tropf et al 2017). </w:t>
      </w:r>
      <w:r w:rsidR="00B77DC3" w:rsidRPr="005F3E0D">
        <w:rPr>
          <w:rFonts w:ascii="Arial" w:hAnsi="Arial" w:cs="Arial"/>
          <w:color w:val="000000" w:themeColor="text1"/>
          <w:lang w:val="en-GB"/>
        </w:rPr>
        <w:t xml:space="preserve"> In cats, overweight status is also associated wi</w:t>
      </w:r>
      <w:r w:rsidR="00890358">
        <w:rPr>
          <w:rFonts w:ascii="Arial" w:hAnsi="Arial" w:cs="Arial"/>
          <w:color w:val="000000" w:themeColor="text1"/>
          <w:lang w:val="en-GB"/>
        </w:rPr>
        <w:t>th co</w:t>
      </w:r>
      <w:r w:rsidR="00B77DC3" w:rsidRPr="005F3E0D">
        <w:rPr>
          <w:rFonts w:ascii="Arial" w:hAnsi="Arial" w:cs="Arial"/>
          <w:color w:val="000000" w:themeColor="text1"/>
          <w:lang w:val="en-GB"/>
        </w:rPr>
        <w:t>morbidities</w:t>
      </w:r>
      <w:r w:rsidR="00890358">
        <w:rPr>
          <w:rFonts w:ascii="Arial" w:hAnsi="Arial" w:cs="Arial"/>
          <w:color w:val="000000" w:themeColor="text1"/>
          <w:lang w:val="en-GB"/>
        </w:rPr>
        <w:t xml:space="preserve"> (Scarlett and</w:t>
      </w:r>
      <w:r w:rsidR="005E3C70">
        <w:rPr>
          <w:rFonts w:ascii="Arial" w:hAnsi="Arial" w:cs="Arial"/>
          <w:color w:val="000000" w:themeColor="text1"/>
          <w:lang w:val="en-GB"/>
        </w:rPr>
        <w:t xml:space="preserve"> </w:t>
      </w:r>
      <w:r w:rsidR="00890358">
        <w:rPr>
          <w:rFonts w:ascii="Arial" w:hAnsi="Arial" w:cs="Arial"/>
          <w:color w:val="000000" w:themeColor="text1"/>
          <w:lang w:val="en-GB"/>
        </w:rPr>
        <w:t>Donoghue 1998; Lund et al 2005; Teng et al 2018</w:t>
      </w:r>
      <w:r w:rsidR="005E3C70">
        <w:rPr>
          <w:rFonts w:ascii="Arial" w:hAnsi="Arial" w:cs="Arial"/>
          <w:color w:val="000000" w:themeColor="text1"/>
          <w:lang w:val="en-GB"/>
        </w:rPr>
        <w:t>a</w:t>
      </w:r>
      <w:r w:rsidR="00890358">
        <w:rPr>
          <w:rFonts w:ascii="Arial" w:hAnsi="Arial" w:cs="Arial"/>
          <w:color w:val="000000" w:themeColor="text1"/>
          <w:lang w:val="en-GB"/>
        </w:rPr>
        <w:t xml:space="preserve">) </w:t>
      </w:r>
      <w:r w:rsidR="00B77DC3" w:rsidRPr="005F3E0D">
        <w:rPr>
          <w:rFonts w:ascii="Arial" w:hAnsi="Arial" w:cs="Arial"/>
          <w:color w:val="000000" w:themeColor="text1"/>
          <w:lang w:val="en-GB"/>
        </w:rPr>
        <w:t>and metabolic derangements</w:t>
      </w:r>
      <w:r w:rsidR="00072653">
        <w:rPr>
          <w:rFonts w:ascii="Arial" w:hAnsi="Arial" w:cs="Arial"/>
          <w:color w:val="000000" w:themeColor="text1"/>
          <w:lang w:val="en-GB"/>
        </w:rPr>
        <w:t xml:space="preserve"> (</w:t>
      </w:r>
      <w:r w:rsidR="00072653" w:rsidRPr="00C20952">
        <w:rPr>
          <w:rFonts w:ascii="Arial" w:hAnsi="Arial" w:cs="Arial"/>
          <w:lang w:val="en-GB"/>
        </w:rPr>
        <w:t>Tvarijonaviciute</w:t>
      </w:r>
      <w:r w:rsidR="00072653">
        <w:rPr>
          <w:rFonts w:ascii="Arial" w:hAnsi="Arial" w:cs="Arial"/>
          <w:lang w:val="en-GB"/>
        </w:rPr>
        <w:t xml:space="preserve"> et al 2012b)</w:t>
      </w:r>
      <w:r w:rsidR="00533A8E">
        <w:rPr>
          <w:rFonts w:ascii="Arial" w:hAnsi="Arial" w:cs="Arial"/>
          <w:color w:val="000000" w:themeColor="text1"/>
          <w:lang w:val="en-GB"/>
        </w:rPr>
        <w:t>,</w:t>
      </w:r>
      <w:r w:rsidR="00B77DC3" w:rsidRPr="005F3E0D">
        <w:rPr>
          <w:rFonts w:ascii="Arial" w:hAnsi="Arial" w:cs="Arial"/>
          <w:color w:val="000000" w:themeColor="text1"/>
          <w:lang w:val="en-GB"/>
        </w:rPr>
        <w:t xml:space="preserve"> but only a BCS of 9 is associated with a shorter lifespan</w:t>
      </w:r>
      <w:r w:rsidR="005E3C70">
        <w:rPr>
          <w:rFonts w:ascii="Arial" w:hAnsi="Arial" w:cs="Arial"/>
          <w:color w:val="000000" w:themeColor="text1"/>
          <w:lang w:val="en-GB"/>
        </w:rPr>
        <w:t xml:space="preserve"> (T</w:t>
      </w:r>
      <w:r w:rsidR="00890358">
        <w:rPr>
          <w:rFonts w:ascii="Arial" w:hAnsi="Arial" w:cs="Arial"/>
          <w:color w:val="000000" w:themeColor="text1"/>
          <w:lang w:val="en-GB"/>
        </w:rPr>
        <w:t>eng et al</w:t>
      </w:r>
      <w:r w:rsidR="005E3C70">
        <w:rPr>
          <w:rFonts w:ascii="Arial" w:hAnsi="Arial" w:cs="Arial"/>
          <w:color w:val="000000" w:themeColor="text1"/>
          <w:lang w:val="en-GB"/>
        </w:rPr>
        <w:t xml:space="preserve"> 2018b</w:t>
      </w:r>
      <w:r w:rsidR="00890358">
        <w:rPr>
          <w:rFonts w:ascii="Arial" w:hAnsi="Arial" w:cs="Arial"/>
          <w:color w:val="000000" w:themeColor="text1"/>
          <w:lang w:val="en-GB"/>
        </w:rPr>
        <w:t>)</w:t>
      </w:r>
      <w:r w:rsidR="00B77DC3" w:rsidRPr="005F3E0D">
        <w:rPr>
          <w:rFonts w:ascii="Arial" w:hAnsi="Arial" w:cs="Arial"/>
          <w:color w:val="000000" w:themeColor="text1"/>
          <w:lang w:val="en-GB"/>
        </w:rPr>
        <w:t>.</w:t>
      </w:r>
      <w:r w:rsidR="005E3C70">
        <w:rPr>
          <w:rFonts w:ascii="Arial" w:hAnsi="Arial" w:cs="Arial"/>
          <w:color w:val="000000" w:themeColor="text1"/>
          <w:lang w:val="en-GB"/>
        </w:rPr>
        <w:t xml:space="preserve"> </w:t>
      </w:r>
      <w:r w:rsidR="00B77DC3" w:rsidRPr="005F3E0D">
        <w:rPr>
          <w:rFonts w:ascii="Arial" w:hAnsi="Arial" w:cs="Arial"/>
          <w:color w:val="000000" w:themeColor="text1"/>
          <w:lang w:val="en-GB"/>
        </w:rPr>
        <w:t xml:space="preserve"> </w:t>
      </w:r>
      <w:r w:rsidR="002F7B3E" w:rsidRPr="00D36129">
        <w:rPr>
          <w:rFonts w:ascii="Arial" w:hAnsi="Arial" w:cs="Arial"/>
          <w:lang w:val="en-GB"/>
        </w:rPr>
        <w:t xml:space="preserve">Obesity is further complicated by the fact that companion animals are unable to make diet and feeding choices, eliminating the complicating factor of personal accountability. </w:t>
      </w:r>
      <w:r w:rsidR="002F7B3E">
        <w:rPr>
          <w:rFonts w:ascii="Arial" w:hAnsi="Arial" w:cs="Arial"/>
          <w:lang w:val="en-GB"/>
        </w:rPr>
        <w:t xml:space="preserve"> Further, </w:t>
      </w:r>
      <w:r w:rsidR="00B77DC3">
        <w:rPr>
          <w:rFonts w:ascii="Arial" w:hAnsi="Arial" w:cs="Arial"/>
          <w:color w:val="000000" w:themeColor="text1"/>
          <w:lang w:val="en-GB"/>
        </w:rPr>
        <w:t xml:space="preserve">overweight and </w:t>
      </w:r>
      <w:r w:rsidR="00B77DC3" w:rsidRPr="005F3E0D">
        <w:rPr>
          <w:rFonts w:ascii="Arial" w:hAnsi="Arial" w:cs="Arial"/>
          <w:color w:val="000000" w:themeColor="text1"/>
          <w:lang w:val="en-GB"/>
        </w:rPr>
        <w:t xml:space="preserve">obesity </w:t>
      </w:r>
      <w:r w:rsidR="00B77DC3">
        <w:rPr>
          <w:rFonts w:ascii="Arial" w:hAnsi="Arial" w:cs="Arial"/>
          <w:color w:val="000000" w:themeColor="text1"/>
          <w:lang w:val="en-GB"/>
        </w:rPr>
        <w:t>in pets create a</w:t>
      </w:r>
      <w:r w:rsidR="00B77DC3" w:rsidRPr="005F3E0D">
        <w:rPr>
          <w:rFonts w:ascii="Arial" w:hAnsi="Arial" w:cs="Arial"/>
          <w:color w:val="000000" w:themeColor="text1"/>
          <w:lang w:val="en-GB"/>
        </w:rPr>
        <w:t xml:space="preserve"> significant financial burden on owners, with one recent estimate suggesting </w:t>
      </w:r>
      <w:r w:rsidR="00B77DC3">
        <w:rPr>
          <w:rFonts w:ascii="Arial" w:hAnsi="Arial" w:cs="Arial"/>
          <w:color w:val="000000" w:themeColor="text1"/>
          <w:lang w:val="en-GB"/>
        </w:rPr>
        <w:t>a</w:t>
      </w:r>
      <w:r w:rsidR="00B77DC3" w:rsidRPr="005F3E0D">
        <w:rPr>
          <w:rFonts w:ascii="Arial" w:hAnsi="Arial" w:cs="Arial"/>
          <w:color w:val="000000" w:themeColor="text1"/>
          <w:lang w:val="en-GB"/>
        </w:rPr>
        <w:t xml:space="preserve"> 17-53% </w:t>
      </w:r>
      <w:r w:rsidR="00B77DC3">
        <w:rPr>
          <w:rFonts w:ascii="Arial" w:hAnsi="Arial" w:cs="Arial"/>
          <w:color w:val="000000" w:themeColor="text1"/>
          <w:lang w:val="en-GB"/>
        </w:rPr>
        <w:t>increase in</w:t>
      </w:r>
      <w:r w:rsidR="00B77DC3" w:rsidRPr="005F3E0D">
        <w:rPr>
          <w:rFonts w:ascii="Arial" w:hAnsi="Arial" w:cs="Arial"/>
          <w:color w:val="000000" w:themeColor="text1"/>
          <w:lang w:val="en-GB"/>
        </w:rPr>
        <w:t xml:space="preserve"> healthcare</w:t>
      </w:r>
      <w:r w:rsidR="00B77DC3">
        <w:rPr>
          <w:rFonts w:ascii="Arial" w:hAnsi="Arial" w:cs="Arial"/>
          <w:color w:val="000000" w:themeColor="text1"/>
          <w:lang w:val="en-GB"/>
        </w:rPr>
        <w:t xml:space="preserve"> spend compared with</w:t>
      </w:r>
      <w:r w:rsidR="00B77DC3" w:rsidRPr="005F3E0D">
        <w:rPr>
          <w:rFonts w:ascii="Arial" w:hAnsi="Arial" w:cs="Arial"/>
          <w:color w:val="000000" w:themeColor="text1"/>
          <w:lang w:val="en-GB"/>
        </w:rPr>
        <w:t xml:space="preserve"> owners of dogs and cats in optimal body condition</w:t>
      </w:r>
      <w:r w:rsidR="00105506">
        <w:rPr>
          <w:rFonts w:ascii="Arial" w:hAnsi="Arial" w:cs="Arial"/>
          <w:color w:val="000000" w:themeColor="text1"/>
          <w:lang w:val="en-GB"/>
        </w:rPr>
        <w:t xml:space="preserve"> (Bomberg et al 2017).</w:t>
      </w:r>
    </w:p>
    <w:p w14:paraId="7BB29F2E" w14:textId="77777777" w:rsidR="00B77DC3" w:rsidRDefault="00B77DC3" w:rsidP="00875591">
      <w:pPr>
        <w:pStyle w:val="NormalWeb"/>
        <w:spacing w:before="0" w:beforeAutospacing="0" w:after="0" w:afterAutospacing="0" w:line="480" w:lineRule="auto"/>
        <w:contextualSpacing/>
        <w:jc w:val="both"/>
        <w:rPr>
          <w:rFonts w:ascii="Arial" w:hAnsi="Arial" w:cs="Arial"/>
          <w:lang w:val="en-GB"/>
        </w:rPr>
      </w:pPr>
    </w:p>
    <w:p w14:paraId="138F0D09" w14:textId="3CC2701F" w:rsidR="00D36129" w:rsidRPr="00D36129" w:rsidRDefault="006D4D4C" w:rsidP="00875591">
      <w:pPr>
        <w:pStyle w:val="NormalWeb"/>
        <w:spacing w:before="0" w:beforeAutospacing="0" w:after="0" w:afterAutospacing="0" w:line="480" w:lineRule="auto"/>
        <w:contextualSpacing/>
        <w:jc w:val="both"/>
        <w:rPr>
          <w:rFonts w:ascii="Arial" w:hAnsi="Arial" w:cs="Arial"/>
          <w:lang w:val="en-GB"/>
        </w:rPr>
      </w:pPr>
      <w:r>
        <w:rPr>
          <w:rFonts w:ascii="Arial" w:hAnsi="Arial" w:cs="Arial"/>
          <w:lang w:val="en-GB"/>
        </w:rPr>
        <w:t>As a result</w:t>
      </w:r>
      <w:r w:rsidR="008759B0">
        <w:rPr>
          <w:rFonts w:ascii="Arial" w:hAnsi="Arial" w:cs="Arial"/>
          <w:lang w:val="en-GB"/>
        </w:rPr>
        <w:t xml:space="preserve">, </w:t>
      </w:r>
      <w:r w:rsidR="002F7B3E">
        <w:rPr>
          <w:rFonts w:ascii="Arial" w:hAnsi="Arial" w:cs="Arial"/>
          <w:lang w:val="en-GB"/>
        </w:rPr>
        <w:t>t</w:t>
      </w:r>
      <w:r w:rsidR="008759B0">
        <w:rPr>
          <w:rFonts w:ascii="Arial" w:hAnsi="Arial" w:cs="Arial"/>
          <w:lang w:val="en-GB"/>
        </w:rPr>
        <w:t>he BSAVA, along with 21</w:t>
      </w:r>
      <w:r w:rsidR="00524A25" w:rsidRPr="00DF15F9">
        <w:rPr>
          <w:rFonts w:ascii="Arial" w:hAnsi="Arial" w:cs="Arial"/>
          <w:lang w:val="en-GB"/>
        </w:rPr>
        <w:t xml:space="preserve"> </w:t>
      </w:r>
      <w:r w:rsidR="008759B0">
        <w:rPr>
          <w:rFonts w:ascii="Arial" w:hAnsi="Arial" w:cs="Arial"/>
          <w:lang w:val="en-GB"/>
        </w:rPr>
        <w:t xml:space="preserve">other </w:t>
      </w:r>
      <w:r w:rsidR="00524A25" w:rsidRPr="00DF15F9">
        <w:rPr>
          <w:rFonts w:ascii="Arial" w:hAnsi="Arial" w:cs="Arial"/>
          <w:lang w:val="en-GB"/>
        </w:rPr>
        <w:t xml:space="preserve">national and international veterinary and related organisations formally endorsed a statement defining canine and feline obesity as a </w:t>
      </w:r>
      <w:r w:rsidR="00945A50">
        <w:rPr>
          <w:rFonts w:ascii="Arial" w:hAnsi="Arial" w:cs="Arial"/>
          <w:color w:val="000000" w:themeColor="text1"/>
          <w:lang w:val="en-GB"/>
        </w:rPr>
        <w:t>disease (Global Pet Obesity Initiative 2018).</w:t>
      </w:r>
      <w:r w:rsidR="00524A25" w:rsidRPr="00F94D51">
        <w:rPr>
          <w:rFonts w:ascii="Arial" w:hAnsi="Arial" w:cs="Arial"/>
          <w:color w:val="000000" w:themeColor="text1"/>
          <w:lang w:val="en-GB"/>
        </w:rPr>
        <w:t xml:space="preserve">  </w:t>
      </w:r>
      <w:r w:rsidR="00E52084">
        <w:rPr>
          <w:rFonts w:ascii="Arial" w:hAnsi="Arial" w:cs="Arial"/>
          <w:color w:val="000000" w:themeColor="text1"/>
          <w:lang w:val="en-GB"/>
        </w:rPr>
        <w:t xml:space="preserve">This is intended to be a positive step that both recognises the challenges face by owners with the condition and also encourages veterinary surgeons to be more proactive in supporting owners to address it.  It is also </w:t>
      </w:r>
      <w:r w:rsidR="00E52084">
        <w:rPr>
          <w:rFonts w:ascii="Arial" w:hAnsi="Arial" w:cs="Arial"/>
          <w:color w:val="000000" w:themeColor="text1"/>
          <w:lang w:val="en-GB"/>
        </w:rPr>
        <w:lastRenderedPageBreak/>
        <w:t xml:space="preserve">hoped that this will encourage veterinary-related industries to invest in developing </w:t>
      </w:r>
      <w:r w:rsidR="00D36129" w:rsidRPr="00D36129">
        <w:rPr>
          <w:rFonts w:ascii="Arial" w:hAnsi="Arial" w:cs="Arial"/>
          <w:lang w:val="en-GB"/>
        </w:rPr>
        <w:t>innovative and creat</w:t>
      </w:r>
      <w:r w:rsidR="00E52084">
        <w:rPr>
          <w:rFonts w:ascii="Arial" w:hAnsi="Arial" w:cs="Arial"/>
          <w:lang w:val="en-GB"/>
        </w:rPr>
        <w:t>ive solutions for this prevalent condition.</w:t>
      </w:r>
    </w:p>
    <w:p w14:paraId="02080030" w14:textId="16B5B69E" w:rsidR="0078594B" w:rsidRPr="00DF15F9" w:rsidRDefault="0078594B" w:rsidP="00875591">
      <w:pPr>
        <w:spacing w:line="480" w:lineRule="auto"/>
        <w:contextualSpacing/>
        <w:jc w:val="both"/>
        <w:rPr>
          <w:rFonts w:ascii="Arial" w:hAnsi="Arial" w:cs="Arial"/>
          <w:lang w:val="en-GB"/>
        </w:rPr>
      </w:pPr>
    </w:p>
    <w:p w14:paraId="2B195BE3" w14:textId="6325A13B" w:rsidR="006D7272" w:rsidRDefault="006D7272" w:rsidP="00875591">
      <w:pPr>
        <w:spacing w:line="480" w:lineRule="auto"/>
        <w:contextualSpacing/>
        <w:jc w:val="both"/>
        <w:rPr>
          <w:rFonts w:ascii="Arial" w:hAnsi="Arial" w:cs="Arial"/>
          <w:b/>
          <w:lang w:val="en-GB"/>
        </w:rPr>
      </w:pPr>
      <w:r>
        <w:rPr>
          <w:rFonts w:ascii="Arial" w:hAnsi="Arial" w:cs="Arial"/>
          <w:b/>
          <w:lang w:val="en-GB"/>
        </w:rPr>
        <w:t>Advice about communicating with owners about obesity in pets</w:t>
      </w:r>
    </w:p>
    <w:p w14:paraId="4DEE5FA7" w14:textId="02473420" w:rsidR="00E87345" w:rsidRPr="006D7272" w:rsidRDefault="006D7272" w:rsidP="00875591">
      <w:pPr>
        <w:spacing w:line="480" w:lineRule="auto"/>
        <w:contextualSpacing/>
        <w:jc w:val="both"/>
        <w:rPr>
          <w:rFonts w:ascii="Arial" w:hAnsi="Arial" w:cs="Arial"/>
          <w:color w:val="000000" w:themeColor="text1"/>
          <w:lang w:val="en-GB"/>
        </w:rPr>
      </w:pPr>
      <w:r>
        <w:rPr>
          <w:rFonts w:ascii="Arial" w:hAnsi="Arial" w:cs="Arial"/>
          <w:color w:val="000000" w:themeColor="text1"/>
          <w:lang w:val="en-GB"/>
        </w:rPr>
        <w:t>A further aspect of the position statement approved by the BSAVA is that veterinary surgeons consider how they communicate about obesity to pet owners</w:t>
      </w:r>
      <w:r w:rsidR="00DC246D">
        <w:rPr>
          <w:rFonts w:ascii="Arial" w:hAnsi="Arial" w:cs="Arial"/>
          <w:color w:val="000000" w:themeColor="text1"/>
          <w:lang w:val="en-GB"/>
        </w:rPr>
        <w:t xml:space="preserve"> and</w:t>
      </w:r>
      <w:r w:rsidR="001725CF">
        <w:rPr>
          <w:rFonts w:ascii="Arial" w:hAnsi="Arial" w:cs="Arial"/>
          <w:color w:val="000000" w:themeColor="text1"/>
          <w:lang w:val="en-GB"/>
        </w:rPr>
        <w:t>, particularly, to communicate sensitively in a non-stigmatising way</w:t>
      </w:r>
      <w:r>
        <w:rPr>
          <w:rFonts w:ascii="Arial" w:hAnsi="Arial" w:cs="Arial"/>
          <w:color w:val="000000" w:themeColor="text1"/>
          <w:lang w:val="en-GB"/>
        </w:rPr>
        <w:t xml:space="preserve">.  </w:t>
      </w:r>
      <w:r w:rsidR="0043135C">
        <w:rPr>
          <w:rFonts w:ascii="Arial" w:hAnsi="Arial" w:cs="Arial"/>
          <w:color w:val="000000" w:themeColor="text1"/>
          <w:lang w:val="en-GB"/>
        </w:rPr>
        <w:t xml:space="preserve">Individuals with particular conditions suffer from so-called “disease stigma </w:t>
      </w:r>
      <w:r w:rsidR="00FB5396" w:rsidRPr="006D7272">
        <w:rPr>
          <w:rFonts w:ascii="Arial" w:hAnsi="Arial" w:cs="Arial"/>
          <w:color w:val="000000" w:themeColor="text1"/>
          <w:lang w:val="en-GB"/>
        </w:rPr>
        <w:t xml:space="preserve">when </w:t>
      </w:r>
      <w:r w:rsidR="00FB5396">
        <w:rPr>
          <w:rFonts w:ascii="Arial" w:hAnsi="Arial" w:cs="Arial"/>
          <w:color w:val="000000" w:themeColor="text1"/>
          <w:lang w:val="en-GB"/>
        </w:rPr>
        <w:t xml:space="preserve">someone is </w:t>
      </w:r>
      <w:r w:rsidR="00FB5396" w:rsidRPr="006D7272">
        <w:rPr>
          <w:rFonts w:ascii="Arial" w:hAnsi="Arial" w:cs="Arial"/>
          <w:color w:val="000000" w:themeColor="text1"/>
          <w:lang w:val="en-GB"/>
        </w:rPr>
        <w:t>blamed for their illnesses because they are viewed as immoral, unclean, or lazy (</w:t>
      </w:r>
      <w:r w:rsidR="00A25883">
        <w:rPr>
          <w:rFonts w:ascii="Arial" w:hAnsi="Arial" w:cs="Arial"/>
          <w:color w:val="000000" w:themeColor="text1"/>
          <w:lang w:val="en-GB"/>
        </w:rPr>
        <w:t xml:space="preserve">Puhl and </w:t>
      </w:r>
      <w:r w:rsidR="001E715D">
        <w:rPr>
          <w:rFonts w:ascii="Arial" w:hAnsi="Arial" w:cs="Arial"/>
          <w:color w:val="000000" w:themeColor="text1"/>
          <w:lang w:val="en-GB"/>
        </w:rPr>
        <w:t>Heuer 2010</w:t>
      </w:r>
      <w:r w:rsidR="00FB5396" w:rsidRPr="006D7272">
        <w:rPr>
          <w:rFonts w:ascii="Arial" w:hAnsi="Arial" w:cs="Arial"/>
          <w:color w:val="000000" w:themeColor="text1"/>
          <w:lang w:val="en-GB"/>
        </w:rPr>
        <w:t xml:space="preserve">).  With </w:t>
      </w:r>
      <w:r w:rsidR="0043135C">
        <w:rPr>
          <w:rFonts w:ascii="Arial" w:hAnsi="Arial" w:cs="Arial"/>
          <w:color w:val="000000" w:themeColor="text1"/>
          <w:lang w:val="en-GB"/>
        </w:rPr>
        <w:t xml:space="preserve">most </w:t>
      </w:r>
      <w:r w:rsidR="00FB5396" w:rsidRPr="006D7272">
        <w:rPr>
          <w:rFonts w:ascii="Arial" w:hAnsi="Arial" w:cs="Arial"/>
          <w:color w:val="000000" w:themeColor="text1"/>
          <w:lang w:val="en-GB"/>
        </w:rPr>
        <w:t xml:space="preserve">diseases, society </w:t>
      </w:r>
      <w:r w:rsidR="00FB5396">
        <w:rPr>
          <w:rFonts w:ascii="Arial" w:hAnsi="Arial" w:cs="Arial"/>
          <w:color w:val="000000" w:themeColor="text1"/>
          <w:lang w:val="en-GB"/>
        </w:rPr>
        <w:t>tends to assign</w:t>
      </w:r>
      <w:r w:rsidR="00FB5396" w:rsidRPr="006D7272">
        <w:rPr>
          <w:rFonts w:ascii="Arial" w:hAnsi="Arial" w:cs="Arial"/>
          <w:color w:val="000000" w:themeColor="text1"/>
          <w:lang w:val="en-GB"/>
        </w:rPr>
        <w:t xml:space="preserve"> responsibility and blame</w:t>
      </w:r>
      <w:r w:rsidR="00FB5396">
        <w:rPr>
          <w:rFonts w:ascii="Arial" w:hAnsi="Arial" w:cs="Arial"/>
          <w:color w:val="000000" w:themeColor="text1"/>
          <w:lang w:val="en-GB"/>
        </w:rPr>
        <w:t xml:space="preserve"> </w:t>
      </w:r>
      <w:r w:rsidR="00FB5396" w:rsidRPr="006D7272">
        <w:rPr>
          <w:rFonts w:ascii="Arial" w:hAnsi="Arial" w:cs="Arial"/>
          <w:color w:val="000000" w:themeColor="text1"/>
          <w:lang w:val="en-GB"/>
        </w:rPr>
        <w:t>such that</w:t>
      </w:r>
      <w:r w:rsidR="00FB5396">
        <w:rPr>
          <w:rFonts w:ascii="Arial" w:hAnsi="Arial" w:cs="Arial"/>
          <w:color w:val="000000" w:themeColor="text1"/>
          <w:lang w:val="en-GB"/>
        </w:rPr>
        <w:t>, depending upon the particular condition,</w:t>
      </w:r>
      <w:r w:rsidR="00FB5396" w:rsidRPr="006D7272">
        <w:rPr>
          <w:rFonts w:ascii="Arial" w:hAnsi="Arial" w:cs="Arial"/>
          <w:color w:val="000000" w:themeColor="text1"/>
          <w:lang w:val="en-GB"/>
        </w:rPr>
        <w:t xml:space="preserve"> affected individuals are either considered to be victims or perpetrators (</w:t>
      </w:r>
      <w:r w:rsidR="002658B9">
        <w:rPr>
          <w:rFonts w:ascii="Arial" w:hAnsi="Arial" w:cs="Arial"/>
          <w:color w:val="000000" w:themeColor="text1"/>
          <w:lang w:val="en-GB"/>
        </w:rPr>
        <w:t>Herek et al 2003</w:t>
      </w:r>
      <w:r w:rsidR="00FB5396" w:rsidRPr="006D7272">
        <w:rPr>
          <w:rFonts w:ascii="Arial" w:hAnsi="Arial" w:cs="Arial"/>
          <w:color w:val="000000" w:themeColor="text1"/>
          <w:lang w:val="en-GB"/>
        </w:rPr>
        <w:t xml:space="preserve">).  </w:t>
      </w:r>
      <w:r w:rsidR="008711C5" w:rsidRPr="006D7272">
        <w:rPr>
          <w:rFonts w:ascii="Arial" w:hAnsi="Arial" w:cs="Arial"/>
          <w:color w:val="000000" w:themeColor="text1"/>
          <w:lang w:val="en-GB"/>
        </w:rPr>
        <w:t>The prevailing opinion in society is that people who have obesity are personally responsible for their weight problems because of laziness and overeating (</w:t>
      </w:r>
      <w:r w:rsidR="002658B9">
        <w:rPr>
          <w:rFonts w:ascii="Arial" w:hAnsi="Arial" w:cs="Arial"/>
          <w:color w:val="000000" w:themeColor="text1"/>
          <w:lang w:val="en-GB"/>
        </w:rPr>
        <w:t>Lawrence 2004, Kim and Willis 2007</w:t>
      </w:r>
      <w:r w:rsidR="008711C5" w:rsidRPr="006D7272">
        <w:rPr>
          <w:rFonts w:ascii="Arial" w:hAnsi="Arial" w:cs="Arial"/>
          <w:color w:val="000000" w:themeColor="text1"/>
          <w:lang w:val="en-GB"/>
        </w:rPr>
        <w:t xml:space="preserve">).  Such </w:t>
      </w:r>
      <w:r w:rsidR="00324066" w:rsidRPr="006D7272">
        <w:rPr>
          <w:rFonts w:ascii="Arial" w:hAnsi="Arial" w:cs="Arial"/>
          <w:color w:val="000000" w:themeColor="text1"/>
          <w:lang w:val="en-GB"/>
        </w:rPr>
        <w:t xml:space="preserve">assumptions provide the foundation for </w:t>
      </w:r>
      <w:r w:rsidR="008711C5" w:rsidRPr="006D7272">
        <w:rPr>
          <w:rFonts w:ascii="Arial" w:hAnsi="Arial" w:cs="Arial"/>
          <w:color w:val="000000" w:themeColor="text1"/>
          <w:lang w:val="en-GB"/>
        </w:rPr>
        <w:t>“</w:t>
      </w:r>
      <w:r w:rsidR="00CA2792" w:rsidRPr="006D7272">
        <w:rPr>
          <w:rFonts w:ascii="Arial" w:hAnsi="Arial" w:cs="Arial"/>
          <w:color w:val="000000" w:themeColor="text1"/>
          <w:lang w:val="en-GB"/>
        </w:rPr>
        <w:t xml:space="preserve">weight stigma”, </w:t>
      </w:r>
      <w:r w:rsidR="007E1D80" w:rsidRPr="006D7272">
        <w:rPr>
          <w:rFonts w:ascii="Arial" w:hAnsi="Arial" w:cs="Arial"/>
          <w:color w:val="000000" w:themeColor="text1"/>
          <w:lang w:val="en-GB"/>
        </w:rPr>
        <w:t>which is prevalen</w:t>
      </w:r>
      <w:r w:rsidR="00A01BFC" w:rsidRPr="006D7272">
        <w:rPr>
          <w:rFonts w:ascii="Arial" w:hAnsi="Arial" w:cs="Arial"/>
          <w:color w:val="000000" w:themeColor="text1"/>
          <w:lang w:val="en-GB"/>
        </w:rPr>
        <w:t xml:space="preserve">t throughout society including amongst health care professionals </w:t>
      </w:r>
      <w:r w:rsidR="009C6CDC">
        <w:rPr>
          <w:rFonts w:ascii="Arial" w:hAnsi="Arial" w:cs="Arial"/>
          <w:color w:val="000000" w:themeColor="text1"/>
          <w:lang w:val="en-GB"/>
        </w:rPr>
        <w:t>(Puhl and Heuer 2010)</w:t>
      </w:r>
      <w:r w:rsidR="00A01BFC" w:rsidRPr="006D7272">
        <w:rPr>
          <w:rFonts w:ascii="Arial" w:hAnsi="Arial" w:cs="Arial"/>
          <w:color w:val="000000" w:themeColor="text1"/>
          <w:lang w:val="en-GB"/>
        </w:rPr>
        <w:t xml:space="preserve">.  </w:t>
      </w:r>
      <w:r w:rsidR="00FE6422">
        <w:rPr>
          <w:rFonts w:ascii="Arial" w:hAnsi="Arial" w:cs="Arial"/>
          <w:color w:val="000000" w:themeColor="text1"/>
          <w:lang w:val="en-GB"/>
        </w:rPr>
        <w:t>P</w:t>
      </w:r>
      <w:r w:rsidR="00A01BFC" w:rsidRPr="006D7272">
        <w:rPr>
          <w:rFonts w:ascii="Arial" w:hAnsi="Arial" w:cs="Arial"/>
          <w:color w:val="000000" w:themeColor="text1"/>
          <w:lang w:val="en-GB"/>
        </w:rPr>
        <w:t xml:space="preserve">eople with obesity </w:t>
      </w:r>
      <w:r w:rsidR="00CA2792" w:rsidRPr="006D7272">
        <w:rPr>
          <w:rFonts w:ascii="Arial" w:hAnsi="Arial" w:cs="Arial"/>
          <w:color w:val="000000" w:themeColor="text1"/>
          <w:lang w:val="en-GB"/>
        </w:rPr>
        <w:t xml:space="preserve">are </w:t>
      </w:r>
      <w:r w:rsidR="008711C5" w:rsidRPr="006D7272">
        <w:rPr>
          <w:rFonts w:ascii="Arial" w:hAnsi="Arial" w:cs="Arial"/>
          <w:color w:val="000000" w:themeColor="text1"/>
          <w:lang w:val="en-GB"/>
        </w:rPr>
        <w:t>subjected to prejudice and ridicule in many aspects of their life</w:t>
      </w:r>
      <w:r w:rsidR="00CA2792" w:rsidRPr="006D7272">
        <w:rPr>
          <w:rFonts w:ascii="Arial" w:hAnsi="Arial" w:cs="Arial"/>
          <w:color w:val="000000" w:themeColor="text1"/>
          <w:lang w:val="en-GB"/>
        </w:rPr>
        <w:t xml:space="preserve"> (Puhl and Heuer</w:t>
      </w:r>
      <w:r w:rsidR="009C6CDC">
        <w:rPr>
          <w:rFonts w:ascii="Arial" w:hAnsi="Arial" w:cs="Arial"/>
          <w:color w:val="000000" w:themeColor="text1"/>
          <w:lang w:val="en-GB"/>
        </w:rPr>
        <w:t xml:space="preserve"> 2010</w:t>
      </w:r>
      <w:r w:rsidR="00CA2792" w:rsidRPr="006D7272">
        <w:rPr>
          <w:rFonts w:ascii="Arial" w:hAnsi="Arial" w:cs="Arial"/>
          <w:color w:val="000000" w:themeColor="text1"/>
          <w:lang w:val="en-GB"/>
        </w:rPr>
        <w:t>)</w:t>
      </w:r>
      <w:r w:rsidR="00FE6422">
        <w:rPr>
          <w:rFonts w:ascii="Arial" w:hAnsi="Arial" w:cs="Arial"/>
          <w:color w:val="000000" w:themeColor="text1"/>
          <w:lang w:val="en-GB"/>
        </w:rPr>
        <w:t>, which m</w:t>
      </w:r>
      <w:r w:rsidR="00A01BFC" w:rsidRPr="006D7272">
        <w:rPr>
          <w:rFonts w:ascii="Arial" w:hAnsi="Arial" w:cs="Arial"/>
          <w:color w:val="000000" w:themeColor="text1"/>
          <w:lang w:val="en-GB"/>
        </w:rPr>
        <w:t>any in society regard as both acceptable and necessary, by acting as an incentive for weight loss (</w:t>
      </w:r>
      <w:r w:rsidR="006D3E91">
        <w:rPr>
          <w:rFonts w:ascii="Arial" w:hAnsi="Arial" w:cs="Arial"/>
          <w:color w:val="000000" w:themeColor="text1"/>
          <w:lang w:val="en-GB"/>
        </w:rPr>
        <w:t>Weiner et al 1988; Crandall and Biernat 1990; Puhl and Brownell 2003</w:t>
      </w:r>
      <w:r w:rsidR="00A01BFC" w:rsidRPr="006D7272">
        <w:rPr>
          <w:rFonts w:ascii="Arial" w:hAnsi="Arial" w:cs="Arial"/>
          <w:color w:val="000000" w:themeColor="text1"/>
          <w:lang w:val="en-GB"/>
        </w:rPr>
        <w:t xml:space="preserve">).  </w:t>
      </w:r>
      <w:r w:rsidR="00963709" w:rsidRPr="006D7272">
        <w:rPr>
          <w:rFonts w:ascii="Arial" w:hAnsi="Arial" w:cs="Arial"/>
          <w:color w:val="000000" w:themeColor="text1"/>
          <w:lang w:val="en-GB"/>
        </w:rPr>
        <w:t>Such opinions persist despite the evidence t</w:t>
      </w:r>
      <w:r w:rsidR="0032734D" w:rsidRPr="006D7272">
        <w:rPr>
          <w:rFonts w:ascii="Arial" w:hAnsi="Arial" w:cs="Arial"/>
          <w:color w:val="000000" w:themeColor="text1"/>
          <w:lang w:val="en-GB"/>
        </w:rPr>
        <w:t>hat obesity is a complex chronic</w:t>
      </w:r>
      <w:r w:rsidR="00963709" w:rsidRPr="006D7272">
        <w:rPr>
          <w:rFonts w:ascii="Arial" w:hAnsi="Arial" w:cs="Arial"/>
          <w:color w:val="000000" w:themeColor="text1"/>
          <w:lang w:val="en-GB"/>
        </w:rPr>
        <w:t xml:space="preserve"> disease </w:t>
      </w:r>
      <w:r w:rsidR="0032734D" w:rsidRPr="006D7272">
        <w:rPr>
          <w:rFonts w:ascii="Arial" w:hAnsi="Arial" w:cs="Arial"/>
          <w:color w:val="000000" w:themeColor="text1"/>
          <w:lang w:val="en-GB"/>
        </w:rPr>
        <w:t xml:space="preserve">with multiple risk factors beyond the control of the individual.  </w:t>
      </w:r>
      <w:r w:rsidR="00963709" w:rsidRPr="006D7272">
        <w:rPr>
          <w:rFonts w:ascii="Arial" w:hAnsi="Arial" w:cs="Arial"/>
          <w:color w:val="000000" w:themeColor="text1"/>
          <w:lang w:val="en-GB"/>
        </w:rPr>
        <w:t xml:space="preserve">For instance, recent studies have identified that </w:t>
      </w:r>
      <w:r w:rsidR="005C0616">
        <w:rPr>
          <w:rFonts w:ascii="Arial" w:hAnsi="Arial" w:cs="Arial"/>
          <w:color w:val="000000" w:themeColor="text1"/>
          <w:lang w:val="en-GB"/>
        </w:rPr>
        <w:t>most</w:t>
      </w:r>
      <w:r w:rsidR="00963709" w:rsidRPr="006D7272">
        <w:rPr>
          <w:rFonts w:ascii="Arial" w:hAnsi="Arial" w:cs="Arial"/>
          <w:color w:val="000000" w:themeColor="text1"/>
          <w:lang w:val="en-GB"/>
        </w:rPr>
        <w:t xml:space="preserve"> of the risk of obesity is in fact genetically determined (</w:t>
      </w:r>
      <w:r w:rsidR="0067777E">
        <w:rPr>
          <w:rFonts w:ascii="Arial" w:hAnsi="Arial" w:cs="Arial"/>
          <w:color w:val="000000" w:themeColor="text1"/>
          <w:lang w:val="en-GB"/>
        </w:rPr>
        <w:t>Riveros-McKay et al 2019</w:t>
      </w:r>
      <w:r w:rsidR="00963709" w:rsidRPr="006D7272">
        <w:rPr>
          <w:rFonts w:ascii="Arial" w:hAnsi="Arial" w:cs="Arial"/>
          <w:color w:val="000000" w:themeColor="text1"/>
          <w:lang w:val="en-GB"/>
        </w:rPr>
        <w:t>).</w:t>
      </w:r>
      <w:r w:rsidR="0032734D" w:rsidRPr="006D7272">
        <w:rPr>
          <w:rFonts w:ascii="Arial" w:hAnsi="Arial" w:cs="Arial"/>
          <w:color w:val="000000" w:themeColor="text1"/>
          <w:lang w:val="en-GB"/>
        </w:rPr>
        <w:t xml:space="preserve">  </w:t>
      </w:r>
      <w:r w:rsidR="00DE33CB" w:rsidRPr="006D7272">
        <w:rPr>
          <w:rFonts w:ascii="Arial" w:hAnsi="Arial" w:cs="Arial"/>
          <w:color w:val="000000" w:themeColor="text1"/>
          <w:lang w:val="en-GB"/>
        </w:rPr>
        <w:t xml:space="preserve">Not only does this </w:t>
      </w:r>
      <w:r w:rsidR="00726F2F" w:rsidRPr="006D7272">
        <w:rPr>
          <w:rFonts w:ascii="Arial" w:hAnsi="Arial" w:cs="Arial"/>
          <w:color w:val="000000" w:themeColor="text1"/>
          <w:lang w:val="en-GB"/>
        </w:rPr>
        <w:t xml:space="preserve">stigma negatively influence </w:t>
      </w:r>
      <w:r w:rsidR="00726F80">
        <w:rPr>
          <w:rFonts w:ascii="Arial" w:hAnsi="Arial" w:cs="Arial"/>
          <w:color w:val="000000" w:themeColor="text1"/>
          <w:lang w:val="en-GB"/>
        </w:rPr>
        <w:t>health in patients with obesity</w:t>
      </w:r>
      <w:r w:rsidR="00726F2F" w:rsidRPr="006D7272">
        <w:rPr>
          <w:rFonts w:ascii="Arial" w:hAnsi="Arial" w:cs="Arial"/>
          <w:color w:val="000000" w:themeColor="text1"/>
          <w:lang w:val="en-GB"/>
        </w:rPr>
        <w:t xml:space="preserve"> </w:t>
      </w:r>
      <w:r w:rsidR="00726F2F" w:rsidRPr="006D7272">
        <w:rPr>
          <w:rFonts w:ascii="Arial" w:hAnsi="Arial" w:cs="Arial"/>
          <w:color w:val="000000" w:themeColor="text1"/>
          <w:lang w:val="en-GB"/>
        </w:rPr>
        <w:lastRenderedPageBreak/>
        <w:t>(</w:t>
      </w:r>
      <w:r w:rsidR="00726F80">
        <w:rPr>
          <w:rFonts w:ascii="Arial" w:hAnsi="Arial" w:cs="Arial"/>
          <w:color w:val="000000" w:themeColor="text1"/>
          <w:lang w:val="en-GB"/>
        </w:rPr>
        <w:t xml:space="preserve">Sutin et al 2015), </w:t>
      </w:r>
      <w:r w:rsidR="00726F2F" w:rsidRPr="006D7272">
        <w:rPr>
          <w:rFonts w:ascii="Arial" w:hAnsi="Arial" w:cs="Arial"/>
          <w:color w:val="000000" w:themeColor="text1"/>
          <w:lang w:val="en-GB"/>
        </w:rPr>
        <w:t xml:space="preserve">it can </w:t>
      </w:r>
      <w:r w:rsidR="00133968">
        <w:rPr>
          <w:rFonts w:ascii="Arial" w:hAnsi="Arial" w:cs="Arial"/>
          <w:color w:val="000000" w:themeColor="text1"/>
          <w:lang w:val="en-GB"/>
        </w:rPr>
        <w:t xml:space="preserve">interfere with access </w:t>
      </w:r>
      <w:r w:rsidR="00726F2F" w:rsidRPr="006D7272">
        <w:rPr>
          <w:rFonts w:ascii="Arial" w:hAnsi="Arial" w:cs="Arial"/>
          <w:color w:val="000000" w:themeColor="text1"/>
          <w:lang w:val="en-GB"/>
        </w:rPr>
        <w:t xml:space="preserve">often adversely affect access to </w:t>
      </w:r>
      <w:r w:rsidR="000B236A">
        <w:rPr>
          <w:rFonts w:ascii="Arial" w:hAnsi="Arial" w:cs="Arial"/>
          <w:color w:val="000000" w:themeColor="text1"/>
          <w:lang w:val="en-GB"/>
        </w:rPr>
        <w:t>health</w:t>
      </w:r>
      <w:r w:rsidR="00726F2F" w:rsidRPr="006D7272">
        <w:rPr>
          <w:rFonts w:ascii="Arial" w:hAnsi="Arial" w:cs="Arial"/>
          <w:color w:val="000000" w:themeColor="text1"/>
          <w:lang w:val="en-GB"/>
        </w:rPr>
        <w:t>care (</w:t>
      </w:r>
      <w:r w:rsidR="000B236A">
        <w:rPr>
          <w:rFonts w:ascii="Arial" w:hAnsi="Arial" w:cs="Arial"/>
          <w:color w:val="000000" w:themeColor="text1"/>
          <w:lang w:val="en-GB"/>
        </w:rPr>
        <w:t>Mitchell et al 2008</w:t>
      </w:r>
      <w:r w:rsidR="00ED7935">
        <w:rPr>
          <w:rFonts w:ascii="Arial" w:hAnsi="Arial" w:cs="Arial"/>
          <w:color w:val="000000" w:themeColor="text1"/>
          <w:lang w:val="en-GB"/>
        </w:rPr>
        <w:t>).</w:t>
      </w:r>
    </w:p>
    <w:p w14:paraId="29EB81C6" w14:textId="4ADE4CD0" w:rsidR="00E87345" w:rsidRPr="006D7272" w:rsidRDefault="00E87345" w:rsidP="00875591">
      <w:pPr>
        <w:spacing w:line="480" w:lineRule="auto"/>
        <w:contextualSpacing/>
        <w:jc w:val="both"/>
        <w:rPr>
          <w:rFonts w:ascii="Arial" w:hAnsi="Arial" w:cs="Arial"/>
          <w:color w:val="000000" w:themeColor="text1"/>
          <w:lang w:val="en-GB"/>
        </w:rPr>
      </w:pPr>
    </w:p>
    <w:p w14:paraId="5341C8EE" w14:textId="6AF5C4F3" w:rsidR="007908F9" w:rsidRDefault="007E0C16" w:rsidP="00875591">
      <w:pPr>
        <w:spacing w:line="480" w:lineRule="auto"/>
        <w:contextualSpacing/>
        <w:jc w:val="both"/>
        <w:rPr>
          <w:rFonts w:ascii="Arial" w:hAnsi="Arial" w:cs="Arial"/>
          <w:lang w:val="en-GB"/>
        </w:rPr>
      </w:pPr>
      <w:r>
        <w:rPr>
          <w:rFonts w:ascii="Arial" w:hAnsi="Arial" w:cs="Arial"/>
          <w:lang w:val="en-GB"/>
        </w:rPr>
        <w:t xml:space="preserve">Although </w:t>
      </w:r>
      <w:r w:rsidR="00590D0A">
        <w:rPr>
          <w:rFonts w:ascii="Arial" w:hAnsi="Arial" w:cs="Arial"/>
          <w:lang w:val="en-GB"/>
        </w:rPr>
        <w:t xml:space="preserve">there has been limited </w:t>
      </w:r>
      <w:r>
        <w:rPr>
          <w:rFonts w:ascii="Arial" w:hAnsi="Arial" w:cs="Arial"/>
          <w:lang w:val="en-GB"/>
        </w:rPr>
        <w:t xml:space="preserve">veterinary research on the issue of weight stigma, </w:t>
      </w:r>
      <w:r w:rsidR="000F00A7">
        <w:rPr>
          <w:rFonts w:ascii="Arial" w:hAnsi="Arial" w:cs="Arial"/>
          <w:lang w:val="en-GB"/>
        </w:rPr>
        <w:t xml:space="preserve">the majority of </w:t>
      </w:r>
      <w:r w:rsidR="00120BDC">
        <w:rPr>
          <w:rFonts w:ascii="Arial" w:hAnsi="Arial" w:cs="Arial"/>
          <w:lang w:val="en-GB"/>
        </w:rPr>
        <w:t xml:space="preserve">veterinary surgeons </w:t>
      </w:r>
      <w:r w:rsidR="000F00A7">
        <w:rPr>
          <w:rFonts w:ascii="Arial" w:hAnsi="Arial" w:cs="Arial"/>
          <w:lang w:val="en-GB"/>
        </w:rPr>
        <w:t>believe that the most important influence on the development of obesity in pets are “</w:t>
      </w:r>
      <w:r w:rsidR="00120BDC">
        <w:rPr>
          <w:rFonts w:ascii="Arial" w:hAnsi="Arial" w:cs="Arial"/>
          <w:lang w:val="en-GB"/>
        </w:rPr>
        <w:t>owner-related</w:t>
      </w:r>
      <w:r w:rsidR="000F00A7">
        <w:rPr>
          <w:rFonts w:ascii="Arial" w:hAnsi="Arial" w:cs="Arial"/>
          <w:lang w:val="en-GB"/>
        </w:rPr>
        <w:t>”</w:t>
      </w:r>
      <w:r w:rsidR="00120BDC">
        <w:rPr>
          <w:rFonts w:ascii="Arial" w:hAnsi="Arial" w:cs="Arial"/>
          <w:lang w:val="en-GB"/>
        </w:rPr>
        <w:t xml:space="preserve"> factors </w:t>
      </w:r>
      <w:r w:rsidR="00AE6899">
        <w:rPr>
          <w:rFonts w:ascii="Arial" w:hAnsi="Arial" w:cs="Arial"/>
          <w:lang w:val="en-GB"/>
        </w:rPr>
        <w:t>(</w:t>
      </w:r>
      <w:r w:rsidR="00A04AAE" w:rsidRPr="00A616BE">
        <w:rPr>
          <w:rFonts w:ascii="Arial" w:hAnsi="Arial" w:cs="Arial"/>
          <w:lang w:val="en-GB"/>
        </w:rPr>
        <w:t>Bland et al 2010</w:t>
      </w:r>
      <w:r w:rsidR="00A04AAE">
        <w:rPr>
          <w:rFonts w:ascii="Arial" w:hAnsi="Arial" w:cs="Arial"/>
          <w:lang w:val="en-GB"/>
        </w:rPr>
        <w:t xml:space="preserve">; </w:t>
      </w:r>
      <w:r w:rsidR="00A04AAE" w:rsidRPr="00A616BE">
        <w:rPr>
          <w:rFonts w:ascii="Arial" w:hAnsi="Arial" w:cs="Arial"/>
          <w:lang w:val="en-GB"/>
        </w:rPr>
        <w:t>Cains-Haylor and Fordyce 2017</w:t>
      </w:r>
      <w:r w:rsidR="002B444F">
        <w:rPr>
          <w:rFonts w:ascii="Arial" w:hAnsi="Arial" w:cs="Arial"/>
          <w:lang w:val="en-GB"/>
        </w:rPr>
        <w:t>)</w:t>
      </w:r>
      <w:r w:rsidR="00AE6899" w:rsidRPr="00A616BE">
        <w:rPr>
          <w:rFonts w:ascii="Arial" w:hAnsi="Arial" w:cs="Arial"/>
          <w:lang w:val="en-GB"/>
        </w:rPr>
        <w:t>.</w:t>
      </w:r>
      <w:r w:rsidR="00AE6899">
        <w:rPr>
          <w:rFonts w:ascii="Arial" w:hAnsi="Arial" w:cs="Arial"/>
          <w:lang w:val="en-GB"/>
        </w:rPr>
        <w:t xml:space="preserve">  </w:t>
      </w:r>
      <w:r w:rsidR="00963709">
        <w:rPr>
          <w:rFonts w:ascii="Arial" w:hAnsi="Arial" w:cs="Arial"/>
          <w:lang w:val="en-GB"/>
        </w:rPr>
        <w:t xml:space="preserve">As in the human field, </w:t>
      </w:r>
      <w:r w:rsidR="00B1109A">
        <w:rPr>
          <w:rFonts w:ascii="Arial" w:hAnsi="Arial" w:cs="Arial"/>
          <w:lang w:val="en-GB"/>
        </w:rPr>
        <w:t>these opinion are at odds with the fact that multiple risk factors have been identified for obesity (</w:t>
      </w:r>
      <w:r w:rsidR="000F00A7">
        <w:rPr>
          <w:rFonts w:ascii="Arial" w:hAnsi="Arial" w:cs="Arial"/>
          <w:lang w:val="en-GB"/>
        </w:rPr>
        <w:t xml:space="preserve">German </w:t>
      </w:r>
      <w:r w:rsidR="0032016A">
        <w:rPr>
          <w:rFonts w:ascii="Arial" w:hAnsi="Arial" w:cs="Arial"/>
          <w:lang w:val="en-GB"/>
        </w:rPr>
        <w:t>2016</w:t>
      </w:r>
      <w:r w:rsidR="00B1109A">
        <w:rPr>
          <w:rFonts w:ascii="Arial" w:hAnsi="Arial" w:cs="Arial"/>
          <w:lang w:val="en-GB"/>
        </w:rPr>
        <w:t>) including genetic factors (Raffan</w:t>
      </w:r>
      <w:r w:rsidR="0032016A">
        <w:rPr>
          <w:rFonts w:ascii="Arial" w:hAnsi="Arial" w:cs="Arial"/>
          <w:lang w:val="en-GB"/>
        </w:rPr>
        <w:t xml:space="preserve"> et al 2016</w:t>
      </w:r>
      <w:r w:rsidR="00B1109A">
        <w:rPr>
          <w:rFonts w:ascii="Arial" w:hAnsi="Arial" w:cs="Arial"/>
          <w:lang w:val="en-GB"/>
        </w:rPr>
        <w:t>).  Also l</w:t>
      </w:r>
      <w:r w:rsidR="007A2763">
        <w:rPr>
          <w:rFonts w:ascii="Arial" w:hAnsi="Arial" w:cs="Arial"/>
          <w:lang w:val="en-GB"/>
        </w:rPr>
        <w:t>ike wi</w:t>
      </w:r>
      <w:r w:rsidR="00B1109A">
        <w:rPr>
          <w:rFonts w:ascii="Arial" w:hAnsi="Arial" w:cs="Arial"/>
          <w:lang w:val="en-GB"/>
        </w:rPr>
        <w:t xml:space="preserve">th human obesity, </w:t>
      </w:r>
      <w:r w:rsidR="00F60D0E">
        <w:rPr>
          <w:rFonts w:ascii="Arial" w:hAnsi="Arial" w:cs="Arial"/>
          <w:lang w:val="en-GB"/>
        </w:rPr>
        <w:t>there is a gap between the number of affected animals and the number that are treated; indeed, despite the fact that the combined prevalence of overweight and obesity in the UK is estimated to be over 50% (Courcier</w:t>
      </w:r>
      <w:r w:rsidR="0032016A">
        <w:rPr>
          <w:rFonts w:ascii="Arial" w:hAnsi="Arial" w:cs="Arial"/>
          <w:lang w:val="en-GB"/>
        </w:rPr>
        <w:t xml:space="preserve"> et al 2010a &amp; 2010b</w:t>
      </w:r>
      <w:r w:rsidR="00F60D0E">
        <w:rPr>
          <w:rFonts w:ascii="Arial" w:hAnsi="Arial" w:cs="Arial"/>
          <w:lang w:val="en-GB"/>
        </w:rPr>
        <w:t>, German</w:t>
      </w:r>
      <w:r w:rsidR="0032016A">
        <w:rPr>
          <w:rFonts w:ascii="Arial" w:hAnsi="Arial" w:cs="Arial"/>
          <w:lang w:val="en-GB"/>
        </w:rPr>
        <w:t xml:space="preserve"> et al 2018</w:t>
      </w:r>
      <w:r w:rsidR="00F60D0E">
        <w:rPr>
          <w:rFonts w:ascii="Arial" w:hAnsi="Arial" w:cs="Arial"/>
          <w:lang w:val="en-GB"/>
        </w:rPr>
        <w:t xml:space="preserve">), </w:t>
      </w:r>
      <w:r w:rsidR="000F00A7">
        <w:rPr>
          <w:rFonts w:ascii="Arial" w:hAnsi="Arial" w:cs="Arial"/>
          <w:lang w:val="en-GB"/>
        </w:rPr>
        <w:t xml:space="preserve">very few are recorded as overweight or obese in the clinical records </w:t>
      </w:r>
      <w:r w:rsidR="00F60D0E">
        <w:rPr>
          <w:rFonts w:ascii="Arial" w:hAnsi="Arial" w:cs="Arial"/>
          <w:lang w:val="en-GB"/>
        </w:rPr>
        <w:t>(Ro</w:t>
      </w:r>
      <w:r w:rsidR="000F00A7">
        <w:rPr>
          <w:rFonts w:ascii="Arial" w:hAnsi="Arial" w:cs="Arial"/>
          <w:lang w:val="en-GB"/>
        </w:rPr>
        <w:t>l</w:t>
      </w:r>
      <w:r w:rsidR="00F60D0E">
        <w:rPr>
          <w:rFonts w:ascii="Arial" w:hAnsi="Arial" w:cs="Arial"/>
          <w:lang w:val="en-GB"/>
        </w:rPr>
        <w:t>ph et al</w:t>
      </w:r>
      <w:r w:rsidR="002326A3">
        <w:rPr>
          <w:rFonts w:ascii="Arial" w:hAnsi="Arial" w:cs="Arial"/>
          <w:lang w:val="en-GB"/>
        </w:rPr>
        <w:t xml:space="preserve"> 2014</w:t>
      </w:r>
      <w:r w:rsidR="00F60D0E">
        <w:rPr>
          <w:rFonts w:ascii="Arial" w:hAnsi="Arial" w:cs="Arial"/>
          <w:lang w:val="en-GB"/>
        </w:rPr>
        <w:t xml:space="preserve">).  As a result, the proportion that are actually treated </w:t>
      </w:r>
      <w:r w:rsidR="002535C5">
        <w:rPr>
          <w:rFonts w:ascii="Arial" w:hAnsi="Arial" w:cs="Arial"/>
          <w:lang w:val="en-GB"/>
        </w:rPr>
        <w:t>is lik</w:t>
      </w:r>
      <w:r w:rsidR="00F60D0E">
        <w:rPr>
          <w:rFonts w:ascii="Arial" w:hAnsi="Arial" w:cs="Arial"/>
          <w:lang w:val="en-GB"/>
        </w:rPr>
        <w:t xml:space="preserve">ely to be far lower.  </w:t>
      </w:r>
      <w:r w:rsidR="00A04AAE">
        <w:rPr>
          <w:rFonts w:ascii="Arial" w:hAnsi="Arial" w:cs="Arial"/>
          <w:lang w:val="en-GB"/>
        </w:rPr>
        <w:t>This highlights the fact that veterinary surgeons are reluctant to hold conversations with owners about obesity, as confirmed in previous studies (</w:t>
      </w:r>
      <w:r w:rsidR="00A04AAE" w:rsidRPr="00A616BE">
        <w:rPr>
          <w:rFonts w:ascii="Arial" w:hAnsi="Arial" w:cs="Arial"/>
          <w:lang w:val="en-GB"/>
        </w:rPr>
        <w:t>Cains-Haylor and Fordyce 2017</w:t>
      </w:r>
      <w:r w:rsidR="000F00A7">
        <w:rPr>
          <w:rFonts w:ascii="Arial" w:hAnsi="Arial" w:cs="Arial"/>
          <w:lang w:val="en-GB"/>
        </w:rPr>
        <w:t>, Phillips et al</w:t>
      </w:r>
      <w:r w:rsidR="002535C5">
        <w:rPr>
          <w:rFonts w:ascii="Arial" w:hAnsi="Arial" w:cs="Arial"/>
          <w:lang w:val="en-GB"/>
        </w:rPr>
        <w:t>).  Thus, as in the human field, many affected individuals are not getting the care that they need.</w:t>
      </w:r>
    </w:p>
    <w:p w14:paraId="557C04B5" w14:textId="77777777" w:rsidR="007908F9" w:rsidRDefault="007908F9" w:rsidP="00875591">
      <w:pPr>
        <w:spacing w:line="480" w:lineRule="auto"/>
        <w:contextualSpacing/>
        <w:jc w:val="both"/>
        <w:rPr>
          <w:rFonts w:ascii="Arial" w:hAnsi="Arial" w:cs="Arial"/>
          <w:lang w:val="en-GB"/>
        </w:rPr>
      </w:pPr>
    </w:p>
    <w:p w14:paraId="4506783A" w14:textId="62F65E87" w:rsidR="003B62D6" w:rsidRDefault="007908F9" w:rsidP="00875591">
      <w:pPr>
        <w:spacing w:line="480" w:lineRule="auto"/>
        <w:contextualSpacing/>
        <w:jc w:val="both"/>
        <w:rPr>
          <w:rFonts w:ascii="Arial" w:hAnsi="Arial" w:cs="Arial"/>
          <w:color w:val="0070C0"/>
          <w:lang w:val="en-GB"/>
        </w:rPr>
      </w:pPr>
      <w:r>
        <w:rPr>
          <w:rFonts w:ascii="Arial" w:hAnsi="Arial" w:cs="Arial"/>
          <w:lang w:val="en-GB"/>
        </w:rPr>
        <w:t xml:space="preserve">In </w:t>
      </w:r>
      <w:r w:rsidR="00266AD8">
        <w:rPr>
          <w:rFonts w:ascii="Arial" w:hAnsi="Arial" w:cs="Arial"/>
          <w:lang w:val="en-GB"/>
        </w:rPr>
        <w:t xml:space="preserve">its </w:t>
      </w:r>
      <w:r>
        <w:rPr>
          <w:rFonts w:ascii="Arial" w:hAnsi="Arial" w:cs="Arial"/>
          <w:lang w:val="en-GB"/>
        </w:rPr>
        <w:t>position statement</w:t>
      </w:r>
      <w:r w:rsidR="00266AD8">
        <w:rPr>
          <w:rFonts w:ascii="Arial" w:hAnsi="Arial" w:cs="Arial"/>
          <w:lang w:val="en-GB"/>
        </w:rPr>
        <w:t xml:space="preserve">, </w:t>
      </w:r>
      <w:r>
        <w:rPr>
          <w:rFonts w:ascii="Arial" w:hAnsi="Arial" w:cs="Arial"/>
          <w:lang w:val="en-GB"/>
        </w:rPr>
        <w:t>the BSAVA</w:t>
      </w:r>
      <w:r w:rsidR="00266AD8">
        <w:rPr>
          <w:rFonts w:ascii="Arial" w:hAnsi="Arial" w:cs="Arial"/>
          <w:lang w:val="en-GB"/>
        </w:rPr>
        <w:t xml:space="preserve"> encourages veterinary surgeons to hold more conversations with owners about weight status and obesity in pets.  </w:t>
      </w:r>
      <w:r w:rsidR="00A4108A">
        <w:rPr>
          <w:rFonts w:ascii="Arial" w:hAnsi="Arial" w:cs="Arial"/>
          <w:lang w:val="en-GB"/>
        </w:rPr>
        <w:t xml:space="preserve">Given the weight stigma that is commonplace in society, it is recommended that these conversations be </w:t>
      </w:r>
      <w:r w:rsidR="00A4108A" w:rsidRPr="003B1CBB">
        <w:rPr>
          <w:rFonts w:ascii="Arial" w:hAnsi="Arial" w:cs="Arial"/>
          <w:lang w:val="en-GB"/>
        </w:rPr>
        <w:t>supportive</w:t>
      </w:r>
      <w:r w:rsidR="00A4108A">
        <w:rPr>
          <w:rFonts w:ascii="Arial" w:hAnsi="Arial" w:cs="Arial"/>
          <w:lang w:val="en-GB"/>
        </w:rPr>
        <w:t xml:space="preserve"> and</w:t>
      </w:r>
      <w:r w:rsidR="00A4108A" w:rsidRPr="003B1CBB">
        <w:rPr>
          <w:rFonts w:ascii="Arial" w:hAnsi="Arial" w:cs="Arial"/>
          <w:lang w:val="en-GB"/>
        </w:rPr>
        <w:t xml:space="preserve"> non-judgemental</w:t>
      </w:r>
      <w:r w:rsidR="00A4108A">
        <w:rPr>
          <w:rFonts w:ascii="Arial" w:hAnsi="Arial" w:cs="Arial"/>
          <w:lang w:val="en-GB"/>
        </w:rPr>
        <w:t xml:space="preserve">, using </w:t>
      </w:r>
      <w:r w:rsidR="00A4108A" w:rsidRPr="003B1CBB">
        <w:rPr>
          <w:rFonts w:ascii="Arial" w:hAnsi="Arial" w:cs="Arial"/>
          <w:lang w:val="en-GB"/>
        </w:rPr>
        <w:t>empathic, use non-stigmatising terms</w:t>
      </w:r>
      <w:r w:rsidR="00A4108A">
        <w:rPr>
          <w:rFonts w:ascii="Arial" w:hAnsi="Arial" w:cs="Arial"/>
          <w:lang w:val="en-GB"/>
        </w:rPr>
        <w:t xml:space="preserve">.  </w:t>
      </w:r>
      <w:r w:rsidR="00A4108A" w:rsidRPr="003B1CBB">
        <w:rPr>
          <w:rFonts w:ascii="Arial" w:hAnsi="Arial" w:cs="Arial"/>
          <w:lang w:val="en-GB"/>
        </w:rPr>
        <w:t xml:space="preserve"> </w:t>
      </w:r>
      <w:r w:rsidR="00A4108A">
        <w:rPr>
          <w:rFonts w:ascii="Arial" w:hAnsi="Arial" w:cs="Arial"/>
          <w:lang w:val="en-GB"/>
        </w:rPr>
        <w:t xml:space="preserve">It is hoped </w:t>
      </w:r>
      <w:r w:rsidR="00A4108A">
        <w:rPr>
          <w:rFonts w:ascii="Arial" w:hAnsi="Arial" w:cs="Arial"/>
          <w:lang w:val="en-GB"/>
        </w:rPr>
        <w:lastRenderedPageBreak/>
        <w:t xml:space="preserve">that holding more conversations </w:t>
      </w:r>
      <w:r w:rsidR="00A4108A" w:rsidRPr="003B1CBB">
        <w:rPr>
          <w:rFonts w:ascii="Arial" w:hAnsi="Arial" w:cs="Arial"/>
          <w:lang w:val="en-GB"/>
        </w:rPr>
        <w:t>facilitate the access of pets wit</w:t>
      </w:r>
      <w:r w:rsidR="00A4108A">
        <w:rPr>
          <w:rFonts w:ascii="Arial" w:hAnsi="Arial" w:cs="Arial"/>
          <w:lang w:val="en-GB"/>
        </w:rPr>
        <w:t>h obesity t</w:t>
      </w:r>
      <w:r w:rsidR="000F00A7">
        <w:rPr>
          <w:rFonts w:ascii="Arial" w:hAnsi="Arial" w:cs="Arial"/>
          <w:lang w:val="en-GB"/>
        </w:rPr>
        <w:t>o weight management.</w:t>
      </w:r>
    </w:p>
    <w:p w14:paraId="4BC1699C" w14:textId="77777777" w:rsidR="006D4D4C" w:rsidRDefault="006D4D4C" w:rsidP="00875591">
      <w:pPr>
        <w:spacing w:line="480" w:lineRule="auto"/>
        <w:jc w:val="both"/>
        <w:rPr>
          <w:rFonts w:ascii="Arial" w:hAnsi="Arial" w:cs="Arial"/>
          <w:lang w:val="en-GB"/>
        </w:rPr>
      </w:pPr>
    </w:p>
    <w:p w14:paraId="2ABEA08E" w14:textId="77777777" w:rsidR="006D4D4C" w:rsidRPr="00DF15F9" w:rsidRDefault="006D4D4C" w:rsidP="00875591">
      <w:pPr>
        <w:spacing w:line="480" w:lineRule="auto"/>
        <w:contextualSpacing/>
        <w:jc w:val="both"/>
        <w:rPr>
          <w:rFonts w:ascii="Arial" w:hAnsi="Arial" w:cs="Arial"/>
          <w:b/>
          <w:lang w:val="en-GB"/>
        </w:rPr>
      </w:pPr>
      <w:r w:rsidRPr="00DF15F9">
        <w:rPr>
          <w:rFonts w:ascii="Arial" w:hAnsi="Arial" w:cs="Arial"/>
          <w:b/>
          <w:lang w:val="en-GB"/>
        </w:rPr>
        <w:t>Prevention of obesity</w:t>
      </w:r>
    </w:p>
    <w:p w14:paraId="5A9D457B" w14:textId="6373BAAD" w:rsidR="006C4A22" w:rsidRDefault="008656FC" w:rsidP="00875591">
      <w:pPr>
        <w:spacing w:line="480" w:lineRule="auto"/>
        <w:contextualSpacing/>
        <w:jc w:val="both"/>
        <w:rPr>
          <w:rFonts w:ascii="Arial" w:hAnsi="Arial" w:cs="Arial"/>
          <w:lang w:val="en-GB"/>
        </w:rPr>
      </w:pPr>
      <w:r>
        <w:rPr>
          <w:rFonts w:ascii="Arial" w:hAnsi="Arial" w:cs="Arial"/>
          <w:lang w:val="en-GB"/>
        </w:rPr>
        <w:t xml:space="preserve">A final aspect of the BSAVA position statement on obesity is the recommendation that veterinary surgeons </w:t>
      </w:r>
      <w:r w:rsidR="00AE6229">
        <w:rPr>
          <w:rFonts w:ascii="Arial" w:hAnsi="Arial" w:cs="Arial"/>
          <w:lang w:val="en-GB"/>
        </w:rPr>
        <w:t>consider focusing more on prevention of disease</w:t>
      </w:r>
      <w:r w:rsidR="00EE75E8">
        <w:rPr>
          <w:rFonts w:ascii="Arial" w:hAnsi="Arial" w:cs="Arial"/>
          <w:lang w:val="en-GB"/>
        </w:rPr>
        <w:t>, not least given an increasing prevalence (Banfield</w:t>
      </w:r>
      <w:r w:rsidR="002326A3" w:rsidRPr="00DF15F9">
        <w:rPr>
          <w:rFonts w:ascii="Arial" w:hAnsi="Arial" w:cs="Arial"/>
          <w:lang w:val="en-GB"/>
        </w:rPr>
        <w:t>®</w:t>
      </w:r>
      <w:r w:rsidR="002326A3">
        <w:rPr>
          <w:rFonts w:ascii="Arial" w:hAnsi="Arial" w:cs="Arial"/>
          <w:lang w:val="en-GB"/>
        </w:rPr>
        <w:t xml:space="preserve"> Pet Hospitals 2014</w:t>
      </w:r>
      <w:r w:rsidR="00EE75E8">
        <w:rPr>
          <w:rFonts w:ascii="Arial" w:hAnsi="Arial" w:cs="Arial"/>
          <w:lang w:val="en-GB"/>
        </w:rPr>
        <w:t>)</w:t>
      </w:r>
      <w:r w:rsidR="00AE6229">
        <w:rPr>
          <w:rFonts w:ascii="Arial" w:hAnsi="Arial" w:cs="Arial"/>
          <w:lang w:val="en-GB"/>
        </w:rPr>
        <w:t xml:space="preserve">.  </w:t>
      </w:r>
      <w:r w:rsidR="00E974CB" w:rsidRPr="00DF15F9">
        <w:rPr>
          <w:rFonts w:ascii="Arial" w:hAnsi="Arial" w:cs="Arial"/>
          <w:lang w:val="en-GB"/>
        </w:rPr>
        <w:t xml:space="preserve">The BSAVA </w:t>
      </w:r>
      <w:r w:rsidR="00E974CB">
        <w:rPr>
          <w:rFonts w:ascii="Arial" w:hAnsi="Arial" w:cs="Arial"/>
          <w:lang w:val="en-GB"/>
        </w:rPr>
        <w:t xml:space="preserve">recognises this in their position statement, emphasising the need </w:t>
      </w:r>
      <w:r w:rsidR="00E974CB" w:rsidRPr="00DF15F9">
        <w:rPr>
          <w:rFonts w:ascii="Arial" w:hAnsi="Arial" w:cs="Arial"/>
          <w:lang w:val="en-GB"/>
        </w:rPr>
        <w:t>for veterinary surgeons to focus on prevention of obesity as well as management.</w:t>
      </w:r>
      <w:r w:rsidR="00E974CB">
        <w:rPr>
          <w:rFonts w:ascii="Arial" w:hAnsi="Arial" w:cs="Arial"/>
          <w:lang w:val="en-GB"/>
        </w:rPr>
        <w:t xml:space="preserve">  </w:t>
      </w:r>
      <w:r w:rsidR="00EE75E8">
        <w:rPr>
          <w:rFonts w:ascii="Arial" w:hAnsi="Arial" w:cs="Arial"/>
          <w:lang w:val="en-GB"/>
        </w:rPr>
        <w:t xml:space="preserve">In </w:t>
      </w:r>
      <w:r w:rsidR="00DD036E">
        <w:rPr>
          <w:rFonts w:ascii="Arial" w:hAnsi="Arial" w:cs="Arial"/>
          <w:lang w:val="en-GB"/>
        </w:rPr>
        <w:t>one recent study</w:t>
      </w:r>
      <w:r w:rsidR="00EE75E8">
        <w:rPr>
          <w:rFonts w:ascii="Arial" w:hAnsi="Arial" w:cs="Arial"/>
          <w:lang w:val="en-GB"/>
        </w:rPr>
        <w:t xml:space="preserve">, 21% of dogs under 6 months of age </w:t>
      </w:r>
      <w:r w:rsidR="00536203">
        <w:rPr>
          <w:rFonts w:ascii="Arial" w:hAnsi="Arial" w:cs="Arial"/>
          <w:lang w:val="en-GB"/>
        </w:rPr>
        <w:t>were already identified to be in overweight condition</w:t>
      </w:r>
      <w:r w:rsidR="008E05FB">
        <w:rPr>
          <w:rFonts w:ascii="Arial" w:hAnsi="Arial" w:cs="Arial"/>
          <w:lang w:val="en-GB"/>
        </w:rPr>
        <w:t xml:space="preserve"> (German et al 2018).</w:t>
      </w:r>
      <w:r w:rsidR="006D4D4C" w:rsidRPr="00DF15F9">
        <w:rPr>
          <w:rFonts w:ascii="Arial" w:hAnsi="Arial" w:cs="Arial"/>
          <w:lang w:val="en-GB"/>
        </w:rPr>
        <w:t xml:space="preserve">  These results mirror the increasing prevalence of obesity in children, and are particularly concerning in light of the fact that overweight condition during the growth phase is associated with the risk of</w:t>
      </w:r>
      <w:r w:rsidR="00E974CB">
        <w:rPr>
          <w:rFonts w:ascii="Arial" w:hAnsi="Arial" w:cs="Arial"/>
          <w:lang w:val="en-GB"/>
        </w:rPr>
        <w:t xml:space="preserve"> obesity later in life (</w:t>
      </w:r>
      <w:r w:rsidR="00995C3E">
        <w:rPr>
          <w:rFonts w:ascii="Arial" w:hAnsi="Arial" w:cs="Arial"/>
          <w:lang w:val="en-GB"/>
        </w:rPr>
        <w:t>Reilly et al 2005; Serisier et al 2013</w:t>
      </w:r>
      <w:r w:rsidR="00E974CB">
        <w:rPr>
          <w:rFonts w:ascii="Arial" w:hAnsi="Arial" w:cs="Arial"/>
          <w:lang w:val="en-GB"/>
        </w:rPr>
        <w:t xml:space="preserve">). </w:t>
      </w:r>
      <w:r w:rsidR="006D4D4C" w:rsidRPr="00DF15F9">
        <w:rPr>
          <w:rFonts w:ascii="Arial" w:hAnsi="Arial" w:cs="Arial"/>
          <w:lang w:val="en-GB"/>
        </w:rPr>
        <w:t xml:space="preserve"> </w:t>
      </w:r>
      <w:r w:rsidR="0031076D">
        <w:rPr>
          <w:rFonts w:ascii="Arial" w:hAnsi="Arial" w:cs="Arial"/>
          <w:lang w:val="en-GB"/>
        </w:rPr>
        <w:t>Therefore, for effective obesity prevention, strategies should be</w:t>
      </w:r>
      <w:r w:rsidR="005E0A6B">
        <w:rPr>
          <w:rFonts w:ascii="Arial" w:hAnsi="Arial" w:cs="Arial"/>
          <w:lang w:val="en-GB"/>
        </w:rPr>
        <w:t xml:space="preserve">gin early in life, </w:t>
      </w:r>
      <w:r w:rsidR="006D4D4C">
        <w:rPr>
          <w:rFonts w:ascii="Arial" w:hAnsi="Arial" w:cs="Arial"/>
          <w:lang w:val="en-GB"/>
        </w:rPr>
        <w:t xml:space="preserve">ideally at the time of the initial vaccination course.  </w:t>
      </w:r>
      <w:r w:rsidR="006C4A22">
        <w:rPr>
          <w:rFonts w:ascii="Arial" w:hAnsi="Arial" w:cs="Arial"/>
          <w:lang w:val="en-GB"/>
        </w:rPr>
        <w:t xml:space="preserve">One such strategy would be to monitor </w:t>
      </w:r>
      <w:r w:rsidR="006D4D4C">
        <w:rPr>
          <w:rFonts w:ascii="Arial" w:hAnsi="Arial" w:cs="Arial"/>
          <w:lang w:val="en-GB"/>
        </w:rPr>
        <w:t xml:space="preserve">bodyweight </w:t>
      </w:r>
      <w:r w:rsidR="006D4D4C" w:rsidRPr="00DF15F9">
        <w:rPr>
          <w:rFonts w:ascii="Arial" w:hAnsi="Arial" w:cs="Arial"/>
          <w:lang w:val="en-GB"/>
        </w:rPr>
        <w:t xml:space="preserve">and BCS </w:t>
      </w:r>
      <w:r w:rsidR="006D4D4C">
        <w:rPr>
          <w:rFonts w:ascii="Arial" w:hAnsi="Arial" w:cs="Arial"/>
          <w:lang w:val="en-GB"/>
        </w:rPr>
        <w:t xml:space="preserve">should be considered from 12 weeks’ </w:t>
      </w:r>
      <w:r w:rsidR="006C4A22">
        <w:rPr>
          <w:rFonts w:ascii="Arial" w:hAnsi="Arial" w:cs="Arial"/>
          <w:lang w:val="en-GB"/>
        </w:rPr>
        <w:t xml:space="preserve">of </w:t>
      </w:r>
      <w:r w:rsidR="006D4D4C">
        <w:rPr>
          <w:rFonts w:ascii="Arial" w:hAnsi="Arial" w:cs="Arial"/>
          <w:lang w:val="en-GB"/>
        </w:rPr>
        <w:t>age onwards</w:t>
      </w:r>
      <w:r w:rsidR="006C4A22">
        <w:rPr>
          <w:rFonts w:ascii="Arial" w:hAnsi="Arial" w:cs="Arial"/>
          <w:lang w:val="en-GB"/>
        </w:rPr>
        <w:t xml:space="preserve">, and this can be facilitated by the use of </w:t>
      </w:r>
      <w:r w:rsidR="006D4D4C" w:rsidRPr="002223A1">
        <w:rPr>
          <w:rFonts w:ascii="Arial" w:hAnsi="Arial" w:cs="Arial"/>
          <w:lang w:val="en-GB"/>
        </w:rPr>
        <w:t>growth charts</w:t>
      </w:r>
      <w:r w:rsidR="006C4A22">
        <w:rPr>
          <w:rFonts w:ascii="Arial" w:hAnsi="Arial" w:cs="Arial"/>
          <w:lang w:val="en-GB"/>
        </w:rPr>
        <w:t xml:space="preserve">, which have been developed for </w:t>
      </w:r>
      <w:r w:rsidR="006D4D4C">
        <w:rPr>
          <w:rFonts w:ascii="Arial" w:hAnsi="Arial" w:cs="Arial"/>
          <w:lang w:val="en-GB"/>
        </w:rPr>
        <w:t>puppies (Salt et al, 2017</w:t>
      </w:r>
      <w:r w:rsidR="006C4A22">
        <w:rPr>
          <w:rFonts w:ascii="Arial" w:hAnsi="Arial" w:cs="Arial"/>
          <w:lang w:val="en-GB"/>
        </w:rPr>
        <w:t>), and can be used free of charge by veterinary professionals (</w:t>
      </w:r>
      <w:r w:rsidR="006D4D4C">
        <w:rPr>
          <w:rFonts w:ascii="Arial" w:hAnsi="Arial" w:cs="Arial"/>
          <w:lang w:val="en-GB"/>
        </w:rPr>
        <w:t xml:space="preserve"> </w:t>
      </w:r>
      <w:hyperlink r:id="rId8" w:history="1">
        <w:r w:rsidR="006D4D4C" w:rsidRPr="002223A1">
          <w:rPr>
            <w:rStyle w:val="Hyperlink"/>
            <w:rFonts w:ascii="Arial" w:hAnsi="Arial" w:cs="Arial"/>
            <w:lang w:val="en-GB"/>
          </w:rPr>
          <w:t>https://www.waltham.com/resources/puppy-growth-charts/</w:t>
        </w:r>
      </w:hyperlink>
      <w:r w:rsidR="006D4D4C" w:rsidRPr="002223A1">
        <w:rPr>
          <w:rFonts w:ascii="Arial" w:hAnsi="Arial" w:cs="Arial"/>
          <w:lang w:val="en-GB"/>
        </w:rPr>
        <w:t xml:space="preserve">).  </w:t>
      </w:r>
    </w:p>
    <w:p w14:paraId="5A127363" w14:textId="77777777" w:rsidR="006C4A22" w:rsidRDefault="006C4A22" w:rsidP="00875591">
      <w:pPr>
        <w:spacing w:line="480" w:lineRule="auto"/>
        <w:contextualSpacing/>
        <w:jc w:val="both"/>
        <w:rPr>
          <w:rFonts w:ascii="Arial" w:hAnsi="Arial" w:cs="Arial"/>
          <w:lang w:val="en-GB"/>
        </w:rPr>
      </w:pPr>
    </w:p>
    <w:p w14:paraId="4B3E292E" w14:textId="5E7F70AD" w:rsidR="006D4D4C" w:rsidRDefault="006D4D4C" w:rsidP="00875591">
      <w:pPr>
        <w:spacing w:line="480" w:lineRule="auto"/>
        <w:contextualSpacing/>
        <w:jc w:val="both"/>
        <w:rPr>
          <w:rFonts w:ascii="Arial" w:hAnsi="Arial" w:cs="Arial"/>
          <w:lang w:val="en-GB"/>
        </w:rPr>
      </w:pPr>
      <w:r>
        <w:rPr>
          <w:rFonts w:ascii="Arial" w:hAnsi="Arial" w:cs="Arial"/>
          <w:lang w:val="en-GB"/>
        </w:rPr>
        <w:t xml:space="preserve">During adulthood, </w:t>
      </w:r>
      <w:r w:rsidRPr="00DF15F9">
        <w:rPr>
          <w:rFonts w:ascii="Arial" w:hAnsi="Arial" w:cs="Arial"/>
          <w:lang w:val="en-GB"/>
        </w:rPr>
        <w:t xml:space="preserve">weight and BCS checks should be conducted at least once a year, but more frequently </w:t>
      </w:r>
      <w:r>
        <w:rPr>
          <w:rFonts w:ascii="Arial" w:hAnsi="Arial" w:cs="Arial"/>
          <w:lang w:val="en-GB"/>
        </w:rPr>
        <w:t xml:space="preserve">if possible, e.g. </w:t>
      </w:r>
      <w:r w:rsidRPr="002223A1">
        <w:rPr>
          <w:rFonts w:ascii="Arial" w:hAnsi="Arial" w:cs="Arial"/>
          <w:lang w:val="en-GB"/>
        </w:rPr>
        <w:t xml:space="preserve">every 6 months during the majority of adult life, </w:t>
      </w:r>
      <w:r>
        <w:rPr>
          <w:rFonts w:ascii="Arial" w:hAnsi="Arial" w:cs="Arial"/>
          <w:lang w:val="en-GB"/>
        </w:rPr>
        <w:t>but</w:t>
      </w:r>
      <w:r w:rsidRPr="002223A1">
        <w:rPr>
          <w:rFonts w:ascii="Arial" w:hAnsi="Arial" w:cs="Arial"/>
          <w:lang w:val="en-GB"/>
        </w:rPr>
        <w:t xml:space="preserve"> 3-monthly </w:t>
      </w:r>
      <w:r>
        <w:rPr>
          <w:rFonts w:ascii="Arial" w:hAnsi="Arial" w:cs="Arial"/>
          <w:lang w:val="en-GB"/>
        </w:rPr>
        <w:t>during the senior phase</w:t>
      </w:r>
      <w:r w:rsidRPr="002223A1">
        <w:rPr>
          <w:rFonts w:ascii="Arial" w:hAnsi="Arial" w:cs="Arial"/>
          <w:lang w:val="en-GB"/>
        </w:rPr>
        <w:t xml:space="preserve"> (German, 2016</w:t>
      </w:r>
      <w:r>
        <w:rPr>
          <w:rFonts w:ascii="Arial" w:hAnsi="Arial" w:cs="Arial"/>
          <w:lang w:val="en-GB"/>
        </w:rPr>
        <w:t xml:space="preserve">).  Current bodyweight can be compared </w:t>
      </w:r>
      <w:r>
        <w:rPr>
          <w:rFonts w:ascii="Arial" w:hAnsi="Arial" w:cs="Arial"/>
          <w:lang w:val="en-GB"/>
        </w:rPr>
        <w:lastRenderedPageBreak/>
        <w:t xml:space="preserve">with </w:t>
      </w:r>
      <w:r w:rsidRPr="002223A1">
        <w:rPr>
          <w:rFonts w:ascii="Arial" w:hAnsi="Arial" w:cs="Arial"/>
          <w:lang w:val="en-GB"/>
        </w:rPr>
        <w:t>historical weight (for example an early-adult weight when the dog</w:t>
      </w:r>
      <w:r>
        <w:rPr>
          <w:rFonts w:ascii="Arial" w:hAnsi="Arial" w:cs="Arial"/>
          <w:lang w:val="en-GB"/>
        </w:rPr>
        <w:t xml:space="preserve"> or cat</w:t>
      </w:r>
      <w:r w:rsidRPr="002223A1">
        <w:rPr>
          <w:rFonts w:ascii="Arial" w:hAnsi="Arial" w:cs="Arial"/>
          <w:lang w:val="en-GB"/>
        </w:rPr>
        <w:t xml:space="preserve"> was also recorded as being in ideal body condition), with deviations of 5% or more being flagged</w:t>
      </w:r>
      <w:r>
        <w:rPr>
          <w:rFonts w:ascii="Arial" w:hAnsi="Arial" w:cs="Arial"/>
          <w:lang w:val="en-GB"/>
        </w:rPr>
        <w:t xml:space="preserve">, and prompting.  </w:t>
      </w:r>
      <w:r w:rsidRPr="00DF15F9">
        <w:rPr>
          <w:rFonts w:ascii="Arial" w:hAnsi="Arial" w:cs="Arial"/>
          <w:lang w:val="en-GB"/>
        </w:rPr>
        <w:t>Such a strategy would highlight unwanted weight gain, which can be often addressed through adjustments to diet and exercise.</w:t>
      </w:r>
      <w:r>
        <w:rPr>
          <w:rFonts w:ascii="Arial" w:hAnsi="Arial" w:cs="Arial"/>
          <w:lang w:val="en-GB"/>
        </w:rPr>
        <w:t xml:space="preserve">  The type of food fed is a matter of choice but should, ideally, should ideally be complete and balanced, </w:t>
      </w:r>
      <w:r w:rsidRPr="00DF15F9">
        <w:rPr>
          <w:rFonts w:ascii="Arial" w:hAnsi="Arial" w:cs="Arial"/>
          <w:lang w:val="en-GB"/>
        </w:rPr>
        <w:t>appropriate for the life stage and lifestyle</w:t>
      </w:r>
      <w:r>
        <w:rPr>
          <w:rFonts w:ascii="Arial" w:hAnsi="Arial" w:cs="Arial"/>
          <w:lang w:val="en-GB"/>
        </w:rPr>
        <w:t xml:space="preserve">.  </w:t>
      </w:r>
      <w:r w:rsidRPr="00DF15F9">
        <w:rPr>
          <w:rFonts w:ascii="Arial" w:hAnsi="Arial" w:cs="Arial"/>
          <w:lang w:val="en-GB"/>
        </w:rPr>
        <w:t>The amount fed should be measured accurately (e.g. using electronic scales) and adjusted according to changes in bodyweight and BCS</w:t>
      </w:r>
      <w:r>
        <w:rPr>
          <w:rFonts w:ascii="Arial" w:hAnsi="Arial" w:cs="Arial"/>
          <w:lang w:val="en-GB"/>
        </w:rPr>
        <w:t>.</w:t>
      </w:r>
    </w:p>
    <w:p w14:paraId="0094E847" w14:textId="77777777" w:rsidR="00DC1CDD" w:rsidRDefault="00DC1CDD" w:rsidP="00875591">
      <w:pPr>
        <w:spacing w:line="480" w:lineRule="auto"/>
        <w:jc w:val="both"/>
        <w:rPr>
          <w:rFonts w:ascii="Arial" w:hAnsi="Arial" w:cs="Arial"/>
          <w:lang w:val="en-GB"/>
        </w:rPr>
      </w:pPr>
    </w:p>
    <w:p w14:paraId="65D34A0E" w14:textId="155BB3BB" w:rsidR="00DC1CDD" w:rsidRDefault="00DC1CDD" w:rsidP="00875591">
      <w:pPr>
        <w:spacing w:line="480" w:lineRule="auto"/>
        <w:jc w:val="both"/>
        <w:rPr>
          <w:rFonts w:ascii="Arial" w:hAnsi="Arial" w:cs="Arial"/>
          <w:b/>
          <w:lang w:val="en-GB"/>
        </w:rPr>
      </w:pPr>
      <w:r>
        <w:rPr>
          <w:rFonts w:ascii="Arial" w:hAnsi="Arial" w:cs="Arial"/>
          <w:b/>
          <w:lang w:val="en-GB"/>
        </w:rPr>
        <w:t>Conclusion</w:t>
      </w:r>
    </w:p>
    <w:p w14:paraId="7A0AC5CD" w14:textId="5762F4D0" w:rsidR="00DC1CDD" w:rsidRPr="00DC1CDD" w:rsidRDefault="00DC1CDD" w:rsidP="00875591">
      <w:pPr>
        <w:spacing w:line="480" w:lineRule="auto"/>
        <w:jc w:val="both"/>
        <w:rPr>
          <w:rFonts w:ascii="Arial" w:hAnsi="Arial" w:cs="Arial"/>
          <w:lang w:val="en-GB"/>
        </w:rPr>
      </w:pPr>
      <w:r>
        <w:rPr>
          <w:rFonts w:ascii="Arial" w:hAnsi="Arial" w:cs="Arial"/>
          <w:lang w:val="en-GB"/>
        </w:rPr>
        <w:t xml:space="preserve">Obesity is a very common medical disease in dogs and cats, and veterinary surgeons should play their part in addressing it.  It is hoped that the BSAVA position statement on obesity in dogs and cats will </w:t>
      </w:r>
      <w:r w:rsidR="009D062F">
        <w:rPr>
          <w:rFonts w:ascii="Arial" w:hAnsi="Arial" w:cs="Arial"/>
          <w:lang w:val="en-GB"/>
        </w:rPr>
        <w:t>help to provide some initial guidance on priorities of veterinary surgeons in tackling this prevalent health and welfare concern.</w:t>
      </w:r>
    </w:p>
    <w:p w14:paraId="13E7450A" w14:textId="6B9FA03E" w:rsidR="008F29C8" w:rsidRPr="00DF15F9" w:rsidRDefault="008F29C8" w:rsidP="00875591">
      <w:pPr>
        <w:spacing w:line="480" w:lineRule="auto"/>
        <w:jc w:val="both"/>
        <w:rPr>
          <w:rFonts w:ascii="Arial" w:eastAsiaTheme="minorHAnsi" w:hAnsi="Arial" w:cs="Arial"/>
          <w:bdr w:val="none" w:sz="0" w:space="0" w:color="auto"/>
          <w:lang w:val="en-GB"/>
        </w:rPr>
      </w:pPr>
      <w:r w:rsidRPr="00DF15F9">
        <w:rPr>
          <w:rFonts w:ascii="Arial" w:hAnsi="Arial" w:cs="Arial"/>
          <w:lang w:val="en-GB"/>
        </w:rPr>
        <w:br w:type="page"/>
      </w:r>
    </w:p>
    <w:p w14:paraId="5EAFD5AB" w14:textId="593A22F0" w:rsidR="009C4D80" w:rsidRPr="00DF15F9" w:rsidRDefault="002A742F" w:rsidP="00875591">
      <w:pPr>
        <w:pStyle w:val="NormalWeb"/>
        <w:spacing w:before="0" w:beforeAutospacing="0" w:after="0" w:afterAutospacing="0" w:line="480" w:lineRule="auto"/>
        <w:contextualSpacing/>
        <w:jc w:val="both"/>
        <w:outlineLvl w:val="0"/>
        <w:rPr>
          <w:rFonts w:ascii="Arial" w:hAnsi="Arial" w:cs="Arial"/>
          <w:b/>
          <w:sz w:val="28"/>
          <w:lang w:val="en-GB"/>
        </w:rPr>
      </w:pPr>
      <w:r w:rsidRPr="00DF15F9">
        <w:rPr>
          <w:rFonts w:ascii="Arial" w:hAnsi="Arial" w:cs="Arial"/>
          <w:b/>
          <w:sz w:val="28"/>
          <w:lang w:val="en-GB"/>
        </w:rPr>
        <w:lastRenderedPageBreak/>
        <w:t>References</w:t>
      </w:r>
    </w:p>
    <w:p w14:paraId="0E6B633E" w14:textId="587628E7" w:rsidR="002A742F" w:rsidRPr="00562406" w:rsidRDefault="002A742F" w:rsidP="00875591">
      <w:pPr>
        <w:pStyle w:val="NormalWeb"/>
        <w:spacing w:before="0" w:beforeAutospacing="0" w:after="0" w:afterAutospacing="0" w:line="480" w:lineRule="auto"/>
        <w:contextualSpacing/>
        <w:jc w:val="both"/>
        <w:rPr>
          <w:rFonts w:ascii="Arial" w:hAnsi="Arial" w:cs="Arial"/>
          <w:lang w:val="en-GB"/>
        </w:rPr>
      </w:pPr>
    </w:p>
    <w:p w14:paraId="53024382" w14:textId="6096032D"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r w:rsidRPr="00562406">
        <w:rPr>
          <w:rFonts w:ascii="Arial" w:hAnsi="Arial" w:cs="Arial"/>
          <w:color w:val="000000" w:themeColor="text1"/>
        </w:rPr>
        <w:t>American Medical Association House of Delegates</w:t>
      </w:r>
      <w:r w:rsidR="006865FC">
        <w:rPr>
          <w:rFonts w:ascii="Arial" w:hAnsi="Arial" w:cs="Arial"/>
          <w:color w:val="000000" w:themeColor="text1"/>
        </w:rPr>
        <w:t xml:space="preserve"> (2013)</w:t>
      </w:r>
      <w:r w:rsidRPr="00562406">
        <w:rPr>
          <w:rFonts w:ascii="Arial" w:hAnsi="Arial" w:cs="Arial"/>
          <w:color w:val="000000" w:themeColor="text1"/>
        </w:rPr>
        <w:t xml:space="preserve">.  Recognition of obesity as a disease.  Resolution 420 (A-13).  </w:t>
      </w:r>
      <w:hyperlink r:id="rId9" w:history="1">
        <w:r w:rsidRPr="00562406">
          <w:rPr>
            <w:rStyle w:val="Hyperlink"/>
            <w:rFonts w:ascii="Arial" w:hAnsi="Arial" w:cs="Arial"/>
          </w:rPr>
          <w:t>https://www.npr.org/documents/2013/jun/ama-resolution-obesity.pdf?t=1544195051473</w:t>
        </w:r>
      </w:hyperlink>
      <w:r w:rsidRPr="00562406">
        <w:rPr>
          <w:rFonts w:ascii="Arial" w:hAnsi="Arial" w:cs="Arial"/>
          <w:color w:val="000000" w:themeColor="text1"/>
        </w:rPr>
        <w:t>.  Accessed 17 February 2019.</w:t>
      </w:r>
    </w:p>
    <w:p w14:paraId="18E4B669"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p>
    <w:p w14:paraId="0467D234" w14:textId="75F69EC9"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eastAsia="Arial Unicode MS" w:hAnsi="Arial" w:cs="Arial"/>
          <w:bdr w:val="nil"/>
          <w:lang w:val="en-GB"/>
        </w:rPr>
        <w:t>BANFIELD® Pet Hospitals</w:t>
      </w:r>
      <w:r w:rsidR="006865FC">
        <w:rPr>
          <w:rFonts w:ascii="Arial" w:eastAsia="Arial Unicode MS" w:hAnsi="Arial" w:cs="Arial"/>
          <w:bdr w:val="nil"/>
          <w:lang w:val="en-GB"/>
        </w:rPr>
        <w:t xml:space="preserve"> (2018)</w:t>
      </w:r>
      <w:r w:rsidRPr="00562406">
        <w:rPr>
          <w:rFonts w:ascii="Arial" w:eastAsia="Arial Unicode MS" w:hAnsi="Arial" w:cs="Arial"/>
          <w:bdr w:val="nil"/>
          <w:lang w:val="en-GB"/>
        </w:rPr>
        <w:t xml:space="preserve">.  Obesity in dogs and cats – state of pet health report.  In: Obesity in dogs and cats – state of pet health report.  Available at: </w:t>
      </w:r>
      <w:hyperlink r:id="rId10" w:history="1">
        <w:r w:rsidRPr="00562406">
          <w:rPr>
            <w:rStyle w:val="Hyperlink"/>
            <w:rFonts w:ascii="Arial" w:eastAsia="Arial Unicode MS" w:hAnsi="Arial" w:cs="Arial"/>
            <w:bdr w:val="nil"/>
            <w:lang w:val="en-GB"/>
          </w:rPr>
          <w:t>https://www.banfield.com/state-of-pet-health/obesity</w:t>
        </w:r>
      </w:hyperlink>
      <w:r w:rsidRPr="00562406">
        <w:rPr>
          <w:rFonts w:ascii="Arial" w:eastAsia="Arial Unicode MS" w:hAnsi="Arial" w:cs="Arial"/>
          <w:bdr w:val="nil"/>
          <w:lang w:val="en-GB"/>
        </w:rPr>
        <w:t xml:space="preserve">.  </w:t>
      </w:r>
      <w:r w:rsidRPr="00562406">
        <w:rPr>
          <w:rFonts w:ascii="Arial" w:hAnsi="Arial" w:cs="Arial"/>
          <w:lang w:val="en-GB"/>
        </w:rPr>
        <w:t>Accessed March 16, 2018.</w:t>
      </w:r>
    </w:p>
    <w:p w14:paraId="1DF7C0EA"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60083884"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Bland IM, Guthrie-Jones A, Taylor RD, et al (2010).  Dog obesity: owner attitudes and behaviour.  Prev Vet Med 92, 333-340.</w:t>
      </w:r>
    </w:p>
    <w:p w14:paraId="366D1358"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0AC992CF"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lang w:val="en-GB"/>
        </w:rPr>
      </w:pPr>
      <w:r w:rsidRPr="00562406">
        <w:rPr>
          <w:rFonts w:ascii="Arial" w:eastAsia="Arial Unicode MS" w:hAnsi="Arial" w:cs="Arial"/>
          <w:bdr w:val="nil"/>
          <w:lang w:val="en-GB"/>
        </w:rPr>
        <w:t xml:space="preserve">Bomberg E, Birch L, Endenburg E, et al (2017).  The financial costs, behaviour and psychology of obesity: a one health analysis.  </w:t>
      </w:r>
      <w:r w:rsidRPr="00562406">
        <w:rPr>
          <w:rFonts w:ascii="Arial" w:eastAsia="Arial Unicode MS" w:hAnsi="Arial" w:cs="Arial"/>
          <w:i/>
          <w:bdr w:val="nil"/>
          <w:lang w:val="en-GB"/>
        </w:rPr>
        <w:t>J Comp Pathol</w:t>
      </w:r>
      <w:r w:rsidRPr="00562406">
        <w:rPr>
          <w:rFonts w:ascii="Arial" w:eastAsia="Arial Unicode MS" w:hAnsi="Arial" w:cs="Arial"/>
          <w:bdr w:val="nil"/>
          <w:lang w:val="en-GB"/>
        </w:rPr>
        <w:t xml:space="preserve"> 156, 310-325.</w:t>
      </w:r>
    </w:p>
    <w:p w14:paraId="7211D7BA"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lang w:val="en-GB"/>
        </w:rPr>
      </w:pPr>
    </w:p>
    <w:p w14:paraId="7A901BA9"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Bray GA, Kim KK, Wilding J (2017).  Obesity: a chronic relapsing progressive disease process. A position statement of the World Obesity Federation.  Obesity Rev 18, 15-723.</w:t>
      </w:r>
    </w:p>
    <w:p w14:paraId="05821304" w14:textId="77777777" w:rsidR="00877E2A" w:rsidRPr="00562406" w:rsidRDefault="00877E2A" w:rsidP="00877E2A">
      <w:pPr>
        <w:pStyle w:val="NormalWeb"/>
        <w:spacing w:line="480" w:lineRule="auto"/>
        <w:contextualSpacing/>
        <w:jc w:val="both"/>
        <w:rPr>
          <w:rFonts w:ascii="Arial" w:hAnsi="Arial" w:cs="Arial"/>
          <w:lang w:val="en-GB"/>
        </w:rPr>
      </w:pPr>
    </w:p>
    <w:p w14:paraId="048751BE" w14:textId="3B24A902"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 xml:space="preserve">Cains-Haylor T, Fordyce </w:t>
      </w:r>
      <w:r w:rsidR="006865FC">
        <w:rPr>
          <w:rFonts w:ascii="Arial" w:hAnsi="Arial" w:cs="Arial"/>
          <w:lang w:val="en-GB"/>
        </w:rPr>
        <w:t>P (</w:t>
      </w:r>
      <w:r w:rsidRPr="00562406">
        <w:rPr>
          <w:rFonts w:ascii="Arial" w:hAnsi="Arial" w:cs="Arial"/>
          <w:lang w:val="en-GB"/>
        </w:rPr>
        <w:t>2017</w:t>
      </w:r>
      <w:r w:rsidR="006865FC">
        <w:rPr>
          <w:rFonts w:ascii="Arial" w:hAnsi="Arial" w:cs="Arial"/>
          <w:lang w:val="en-GB"/>
        </w:rPr>
        <w:t>)</w:t>
      </w:r>
      <w:r w:rsidRPr="00562406">
        <w:rPr>
          <w:rFonts w:ascii="Arial" w:hAnsi="Arial" w:cs="Arial"/>
          <w:lang w:val="en-GB"/>
        </w:rPr>
        <w:t>.  Mapping discussion of canine obesity between veterinary surgeons and dog owners: a provisional study.  Vet Rec 180, 149.</w:t>
      </w:r>
    </w:p>
    <w:p w14:paraId="5657A6D6"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7E060AB7" w14:textId="16BCACB0" w:rsidR="00E834D5" w:rsidRPr="00562406" w:rsidRDefault="00E834D5" w:rsidP="00875591">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lastRenderedPageBreak/>
        <w:t>Courcier EA, Thompson RM, Mellor DJ</w:t>
      </w:r>
      <w:r w:rsidR="00F14C28" w:rsidRPr="00562406">
        <w:rPr>
          <w:rFonts w:ascii="Arial" w:hAnsi="Arial" w:cs="Arial"/>
          <w:lang w:val="en-GB"/>
        </w:rPr>
        <w:t xml:space="preserve"> (2010a)</w:t>
      </w:r>
      <w:r w:rsidRPr="00562406">
        <w:rPr>
          <w:rFonts w:ascii="Arial" w:hAnsi="Arial" w:cs="Arial"/>
          <w:lang w:val="en-GB"/>
        </w:rPr>
        <w:t>. An epidemiological study of environmental factors associated with canine obesity. J Small Anim Pract</w:t>
      </w:r>
      <w:r w:rsidR="00F14C28" w:rsidRPr="00562406">
        <w:rPr>
          <w:rFonts w:ascii="Arial" w:hAnsi="Arial" w:cs="Arial"/>
          <w:lang w:val="en-GB"/>
        </w:rPr>
        <w:t xml:space="preserve"> 51, </w:t>
      </w:r>
      <w:r w:rsidRPr="00562406">
        <w:rPr>
          <w:rFonts w:ascii="Arial" w:hAnsi="Arial" w:cs="Arial"/>
          <w:lang w:val="en-GB"/>
        </w:rPr>
        <w:t>362-367.</w:t>
      </w:r>
    </w:p>
    <w:p w14:paraId="103C4ADB" w14:textId="77777777" w:rsidR="00E834D5" w:rsidRPr="00562406" w:rsidRDefault="00E834D5" w:rsidP="00875591">
      <w:pPr>
        <w:pStyle w:val="NormalWeb"/>
        <w:spacing w:before="0" w:beforeAutospacing="0" w:after="0" w:afterAutospacing="0" w:line="480" w:lineRule="auto"/>
        <w:contextualSpacing/>
        <w:jc w:val="both"/>
        <w:rPr>
          <w:rFonts w:ascii="Arial" w:hAnsi="Arial" w:cs="Arial"/>
          <w:lang w:val="en-GB"/>
        </w:rPr>
      </w:pPr>
    </w:p>
    <w:p w14:paraId="347B93E0" w14:textId="605202C0" w:rsidR="00E834D5" w:rsidRPr="00562406" w:rsidRDefault="00E834D5" w:rsidP="00875591">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Courcier EA, O’Higgins R, Mellor DJ, et al</w:t>
      </w:r>
      <w:r w:rsidR="00F14C28" w:rsidRPr="00562406">
        <w:rPr>
          <w:rFonts w:ascii="Arial" w:hAnsi="Arial" w:cs="Arial"/>
          <w:lang w:val="en-GB"/>
        </w:rPr>
        <w:t xml:space="preserve"> (2010b)</w:t>
      </w:r>
      <w:r w:rsidRPr="00562406">
        <w:rPr>
          <w:rFonts w:ascii="Arial" w:hAnsi="Arial" w:cs="Arial"/>
          <w:lang w:val="en-GB"/>
        </w:rPr>
        <w:t>. Prevalence and risk factors for feline obesity in a first opinion practice in Glasgow, Scotland. J Feline Med Surg</w:t>
      </w:r>
      <w:r w:rsidR="00F14C28" w:rsidRPr="00562406">
        <w:rPr>
          <w:rFonts w:ascii="Arial" w:hAnsi="Arial" w:cs="Arial"/>
          <w:lang w:val="en-GB"/>
        </w:rPr>
        <w:t xml:space="preserve"> 12, </w:t>
      </w:r>
      <w:r w:rsidRPr="00562406">
        <w:rPr>
          <w:rFonts w:ascii="Arial" w:hAnsi="Arial" w:cs="Arial"/>
          <w:lang w:val="en-GB"/>
        </w:rPr>
        <w:t>746-753.</w:t>
      </w:r>
    </w:p>
    <w:p w14:paraId="590AF075" w14:textId="77777777" w:rsidR="00562406" w:rsidRPr="00562406" w:rsidRDefault="00562406" w:rsidP="00562406">
      <w:pPr>
        <w:spacing w:line="480" w:lineRule="auto"/>
        <w:rPr>
          <w:rFonts w:ascii="Arial" w:hAnsi="Arial" w:cs="Arial"/>
          <w:color w:val="000000" w:themeColor="text1"/>
        </w:rPr>
      </w:pPr>
    </w:p>
    <w:p w14:paraId="169E8177" w14:textId="77777777" w:rsidR="00562406" w:rsidRPr="00562406" w:rsidRDefault="00562406" w:rsidP="00562406">
      <w:pPr>
        <w:pStyle w:val="NormalWeb"/>
        <w:spacing w:before="0" w:beforeAutospacing="0" w:after="0" w:afterAutospacing="0" w:line="480" w:lineRule="auto"/>
        <w:contextualSpacing/>
        <w:jc w:val="both"/>
        <w:rPr>
          <w:rFonts w:ascii="Arial" w:hAnsi="Arial" w:cs="Arial"/>
          <w:color w:val="000000" w:themeColor="text1"/>
        </w:rPr>
      </w:pPr>
      <w:r w:rsidRPr="00562406">
        <w:rPr>
          <w:rFonts w:ascii="Arial" w:hAnsi="Arial" w:cs="Arial"/>
          <w:color w:val="000000" w:themeColor="text1"/>
        </w:rPr>
        <w:t>Courcoulas AP, Yanovski SZ, Bonds D, et al (2014).  Long-term outcomes of bariatric surgery: a National Institutes of Health symposium.  JAMA Surg 149, 1323-1329.</w:t>
      </w:r>
    </w:p>
    <w:p w14:paraId="59D961E2" w14:textId="77777777" w:rsidR="00562406" w:rsidRPr="00562406" w:rsidRDefault="00562406" w:rsidP="00562406">
      <w:pPr>
        <w:spacing w:line="480" w:lineRule="auto"/>
        <w:rPr>
          <w:rFonts w:ascii="Arial" w:hAnsi="Arial" w:cs="Arial"/>
          <w:color w:val="000000" w:themeColor="text1"/>
        </w:rPr>
      </w:pPr>
    </w:p>
    <w:p w14:paraId="38DD44C0" w14:textId="77777777" w:rsidR="0044452E" w:rsidRPr="00562406" w:rsidRDefault="0044452E" w:rsidP="0044452E">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Crandall CS, Biernat M (1990). The ideology of anti-fat attitudes. J Appl Soc Psychol 20, 227-243.</w:t>
      </w:r>
    </w:p>
    <w:p w14:paraId="1BA354DE" w14:textId="77777777" w:rsidR="0044452E" w:rsidRPr="00562406" w:rsidRDefault="0044452E" w:rsidP="0044452E">
      <w:pPr>
        <w:pStyle w:val="NormalWeb"/>
        <w:spacing w:before="0" w:beforeAutospacing="0" w:after="0" w:afterAutospacing="0" w:line="480" w:lineRule="auto"/>
        <w:contextualSpacing/>
        <w:jc w:val="both"/>
        <w:rPr>
          <w:rFonts w:ascii="Arial" w:hAnsi="Arial" w:cs="Arial"/>
          <w:lang w:val="en-GB"/>
        </w:rPr>
      </w:pPr>
    </w:p>
    <w:p w14:paraId="13B7A3E1" w14:textId="2480E40E" w:rsidR="00562406" w:rsidRPr="00562406" w:rsidRDefault="00562406" w:rsidP="00562406">
      <w:pPr>
        <w:pStyle w:val="NormalWeb"/>
        <w:spacing w:before="0" w:beforeAutospacing="0" w:after="0" w:afterAutospacing="0" w:line="480" w:lineRule="auto"/>
        <w:contextualSpacing/>
        <w:jc w:val="both"/>
        <w:rPr>
          <w:rFonts w:ascii="Arial" w:hAnsi="Arial" w:cs="Arial"/>
          <w:color w:val="000000" w:themeColor="text1"/>
        </w:rPr>
      </w:pPr>
      <w:r w:rsidRPr="00562406">
        <w:rPr>
          <w:rFonts w:ascii="Arial" w:hAnsi="Arial" w:cs="Arial"/>
          <w:color w:val="000000" w:themeColor="text1"/>
        </w:rPr>
        <w:t>Deagle G, Holden SL, Biourge V, et al</w:t>
      </w:r>
      <w:r w:rsidR="006865FC">
        <w:rPr>
          <w:rFonts w:ascii="Arial" w:hAnsi="Arial" w:cs="Arial"/>
          <w:color w:val="000000" w:themeColor="text1"/>
        </w:rPr>
        <w:t xml:space="preserve"> (2014)</w:t>
      </w:r>
      <w:r w:rsidRPr="00562406">
        <w:rPr>
          <w:rFonts w:ascii="Arial" w:hAnsi="Arial" w:cs="Arial"/>
          <w:color w:val="000000" w:themeColor="text1"/>
        </w:rPr>
        <w:t xml:space="preserve">. Long-term follow-up after weight management </w:t>
      </w:r>
      <w:r w:rsidR="006865FC">
        <w:rPr>
          <w:rFonts w:ascii="Arial" w:hAnsi="Arial" w:cs="Arial"/>
          <w:color w:val="000000" w:themeColor="text1"/>
        </w:rPr>
        <w:t>in obese cats. J Nutr Sci. 3, e25</w:t>
      </w:r>
      <w:r w:rsidRPr="00562406">
        <w:rPr>
          <w:rFonts w:ascii="Arial" w:hAnsi="Arial" w:cs="Arial"/>
          <w:color w:val="000000" w:themeColor="text1"/>
        </w:rPr>
        <w:t>.</w:t>
      </w:r>
    </w:p>
    <w:p w14:paraId="0716AD62" w14:textId="77777777" w:rsidR="00562406" w:rsidRPr="00562406" w:rsidRDefault="00562406" w:rsidP="00562406">
      <w:pPr>
        <w:pStyle w:val="NormalWeb"/>
        <w:spacing w:before="0" w:beforeAutospacing="0" w:after="0" w:afterAutospacing="0" w:line="480" w:lineRule="auto"/>
        <w:contextualSpacing/>
        <w:jc w:val="both"/>
        <w:rPr>
          <w:rFonts w:ascii="Arial" w:hAnsi="Arial" w:cs="Arial"/>
          <w:color w:val="000000" w:themeColor="text1"/>
        </w:rPr>
      </w:pPr>
    </w:p>
    <w:p w14:paraId="53CF266D" w14:textId="6C44ACF9"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German AJ, Hervera M, Hunter L, et al</w:t>
      </w:r>
      <w:r w:rsidR="006865FC">
        <w:rPr>
          <w:rFonts w:ascii="Arial" w:hAnsi="Arial" w:cs="Arial"/>
          <w:lang w:val="en-GB"/>
        </w:rPr>
        <w:t xml:space="preserve"> (2009)</w:t>
      </w:r>
      <w:r w:rsidRPr="00562406">
        <w:rPr>
          <w:rFonts w:ascii="Arial" w:hAnsi="Arial" w:cs="Arial"/>
          <w:lang w:val="en-GB"/>
        </w:rPr>
        <w:t>.  Insulin Resistance and Reduction in Plasma Inflammatory Adipokines After Weight Loss in Obese Dog</w:t>
      </w:r>
      <w:r w:rsidR="006865FC">
        <w:rPr>
          <w:rFonts w:ascii="Arial" w:hAnsi="Arial" w:cs="Arial"/>
          <w:lang w:val="en-GB"/>
        </w:rPr>
        <w:t xml:space="preserve">s.  Domest Anim Endocrinol 37, </w:t>
      </w:r>
      <w:r w:rsidRPr="00562406">
        <w:rPr>
          <w:rFonts w:ascii="Arial" w:hAnsi="Arial" w:cs="Arial"/>
          <w:lang w:val="en-GB"/>
        </w:rPr>
        <w:t>214-226.</w:t>
      </w:r>
    </w:p>
    <w:p w14:paraId="4D021317" w14:textId="77777777" w:rsidR="00877E2A" w:rsidRPr="00562406" w:rsidRDefault="00877E2A" w:rsidP="00877E2A">
      <w:pPr>
        <w:pStyle w:val="NormalWeb"/>
        <w:spacing w:line="480" w:lineRule="auto"/>
        <w:contextualSpacing/>
        <w:jc w:val="both"/>
        <w:rPr>
          <w:rFonts w:ascii="Arial" w:hAnsi="Arial" w:cs="Arial"/>
          <w:lang w:val="en-GB"/>
        </w:rPr>
      </w:pPr>
    </w:p>
    <w:p w14:paraId="6B103894" w14:textId="6F4B5A8D" w:rsidR="00562406" w:rsidRPr="00562406" w:rsidRDefault="00562406" w:rsidP="00562406">
      <w:pPr>
        <w:spacing w:line="480" w:lineRule="auto"/>
        <w:rPr>
          <w:rFonts w:ascii="Arial" w:hAnsi="Arial" w:cs="Arial"/>
          <w:color w:val="000000" w:themeColor="text1"/>
        </w:rPr>
      </w:pPr>
      <w:r w:rsidRPr="00562406">
        <w:rPr>
          <w:rFonts w:ascii="Arial" w:hAnsi="Arial" w:cs="Arial"/>
          <w:color w:val="000000" w:themeColor="text1"/>
        </w:rPr>
        <w:t>German AJ, Holden SL, Morris PJ, et al. (2012</w:t>
      </w:r>
      <w:r w:rsidR="00877E2A">
        <w:rPr>
          <w:rFonts w:ascii="Arial" w:hAnsi="Arial" w:cs="Arial"/>
          <w:color w:val="000000" w:themeColor="text1"/>
        </w:rPr>
        <w:t>a</w:t>
      </w:r>
      <w:r w:rsidRPr="00562406">
        <w:rPr>
          <w:rFonts w:ascii="Arial" w:hAnsi="Arial" w:cs="Arial"/>
          <w:color w:val="000000" w:themeColor="text1"/>
        </w:rPr>
        <w:t>).  Long-term follow-up after weight management in obese dogs: The role of diet in preventing regain.  Vet J. 192, 65-70.</w:t>
      </w:r>
    </w:p>
    <w:p w14:paraId="033C626C" w14:textId="29526725" w:rsidR="00E834D5" w:rsidRPr="00562406" w:rsidRDefault="00E834D5" w:rsidP="00875591">
      <w:pPr>
        <w:pStyle w:val="NormalWeb"/>
        <w:spacing w:before="0" w:beforeAutospacing="0" w:after="0" w:afterAutospacing="0" w:line="480" w:lineRule="auto"/>
        <w:contextualSpacing/>
        <w:jc w:val="both"/>
        <w:rPr>
          <w:rFonts w:ascii="Arial" w:hAnsi="Arial" w:cs="Arial"/>
          <w:lang w:val="en-GB"/>
        </w:rPr>
      </w:pPr>
    </w:p>
    <w:p w14:paraId="6D4A20EE" w14:textId="29DF1C3F" w:rsidR="00877E2A" w:rsidRPr="00562406" w:rsidRDefault="00877E2A" w:rsidP="00877E2A">
      <w:pPr>
        <w:pStyle w:val="NormalWeb"/>
        <w:spacing w:line="480" w:lineRule="auto"/>
        <w:contextualSpacing/>
        <w:jc w:val="both"/>
        <w:rPr>
          <w:rFonts w:ascii="Arial" w:hAnsi="Arial" w:cs="Arial"/>
          <w:color w:val="000000" w:themeColor="text1"/>
        </w:rPr>
      </w:pPr>
      <w:r w:rsidRPr="00562406">
        <w:rPr>
          <w:rFonts w:ascii="Arial" w:hAnsi="Arial" w:cs="Arial"/>
          <w:color w:val="000000" w:themeColor="text1"/>
        </w:rPr>
        <w:lastRenderedPageBreak/>
        <w:t>German AJ, Holden SL, Wiseman-Orr, ML, et al (2012</w:t>
      </w:r>
      <w:r>
        <w:rPr>
          <w:rFonts w:ascii="Arial" w:hAnsi="Arial" w:cs="Arial"/>
          <w:color w:val="000000" w:themeColor="text1"/>
        </w:rPr>
        <w:t>b</w:t>
      </w:r>
      <w:r w:rsidRPr="00562406">
        <w:rPr>
          <w:rFonts w:ascii="Arial" w:hAnsi="Arial" w:cs="Arial"/>
          <w:color w:val="000000" w:themeColor="text1"/>
        </w:rPr>
        <w:t>).  Quality of life is reduced in obese dogs but improves after successful weight loss. Vet J 192. 428-434.</w:t>
      </w:r>
    </w:p>
    <w:p w14:paraId="4FDE38D4"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p>
    <w:p w14:paraId="45E745E4"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German AJ (2016).  Obesity prevention and weight maintenance after loss.  Veterinary Clinics of North America: small animal practice 416, 913-929.</w:t>
      </w:r>
    </w:p>
    <w:p w14:paraId="464EA534" w14:textId="77777777" w:rsidR="00D926A7" w:rsidRDefault="00D926A7" w:rsidP="00875591">
      <w:pPr>
        <w:pStyle w:val="NormalWeb"/>
        <w:spacing w:before="0" w:beforeAutospacing="0" w:after="0" w:afterAutospacing="0" w:line="480" w:lineRule="auto"/>
        <w:contextualSpacing/>
        <w:jc w:val="both"/>
        <w:rPr>
          <w:rFonts w:ascii="Arial" w:hAnsi="Arial" w:cs="Arial"/>
          <w:lang w:val="en-GB"/>
        </w:rPr>
      </w:pPr>
    </w:p>
    <w:p w14:paraId="594BCFC1" w14:textId="13307D96" w:rsidR="00C752B5" w:rsidRPr="00562406" w:rsidRDefault="00C752B5" w:rsidP="00875591">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German AJ, Woods GRT, Holden SL, et al (2018).  Dangerous trends in pet obesity.  Vet Rec 182, 25.</w:t>
      </w:r>
    </w:p>
    <w:p w14:paraId="242F1B20" w14:textId="77777777" w:rsidR="00877E2A" w:rsidRDefault="00877E2A" w:rsidP="00877E2A">
      <w:pPr>
        <w:pStyle w:val="NormalWeb"/>
        <w:spacing w:line="480" w:lineRule="auto"/>
        <w:contextualSpacing/>
        <w:jc w:val="both"/>
        <w:rPr>
          <w:rFonts w:ascii="Arial" w:hAnsi="Arial" w:cs="Arial"/>
          <w:lang w:val="en-GB"/>
        </w:rPr>
      </w:pPr>
    </w:p>
    <w:p w14:paraId="1487FBA9" w14:textId="74F923F4"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r w:rsidRPr="00562406">
        <w:rPr>
          <w:rFonts w:ascii="Arial" w:hAnsi="Arial" w:cs="Arial"/>
          <w:color w:val="000000" w:themeColor="text1"/>
        </w:rPr>
        <w:t>Global Pet Obesity Initiative</w:t>
      </w:r>
      <w:r w:rsidR="009E2318">
        <w:rPr>
          <w:rFonts w:ascii="Arial" w:hAnsi="Arial" w:cs="Arial"/>
          <w:color w:val="000000" w:themeColor="text1"/>
        </w:rPr>
        <w:t xml:space="preserve"> (2018)</w:t>
      </w:r>
      <w:r w:rsidRPr="00562406">
        <w:rPr>
          <w:rFonts w:ascii="Arial" w:hAnsi="Arial" w:cs="Arial"/>
          <w:color w:val="000000" w:themeColor="text1"/>
        </w:rPr>
        <w:t>.  https://static1.squarespace.com/static/597c71d3e58c621d06830e3f/t/5c1a6d7403ce64fa6be7b5f8/1545235828468/Global+pet+obesity+initiative+position+statement_FINAL.pdf.  Accessed 16 February 2019.</w:t>
      </w:r>
    </w:p>
    <w:p w14:paraId="3FCE3A97" w14:textId="2C0FCB1F" w:rsidR="00877E2A" w:rsidRDefault="00877E2A" w:rsidP="00877E2A">
      <w:pPr>
        <w:pStyle w:val="NormalWeb"/>
        <w:spacing w:before="0" w:beforeAutospacing="0" w:after="0" w:afterAutospacing="0" w:line="480" w:lineRule="auto"/>
        <w:contextualSpacing/>
        <w:jc w:val="both"/>
        <w:rPr>
          <w:rFonts w:ascii="Arial" w:hAnsi="Arial" w:cs="Arial"/>
          <w:color w:val="000000" w:themeColor="text1"/>
        </w:rPr>
      </w:pPr>
    </w:p>
    <w:p w14:paraId="3D5AB656"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color w:val="000000" w:themeColor="text1"/>
          <w:lang w:val="en-GB"/>
        </w:rPr>
      </w:pPr>
      <w:r w:rsidRPr="00562406">
        <w:rPr>
          <w:rFonts w:ascii="Arial" w:hAnsi="Arial" w:cs="Arial"/>
          <w:color w:val="000000" w:themeColor="text1"/>
          <w:lang w:val="en-GB"/>
        </w:rPr>
        <w:t>Herek GM, Capitanio JP, Widaman KF (2003). Stigma, social risk, and health policy: public attitudes toward HIV</w:t>
      </w:r>
      <w:r w:rsidRPr="00562406">
        <w:rPr>
          <w:rFonts w:ascii="Arial" w:hAnsi="Arial" w:cs="Arial"/>
        </w:rPr>
        <w:t xml:space="preserve"> </w:t>
      </w:r>
      <w:r w:rsidRPr="00562406">
        <w:rPr>
          <w:rFonts w:ascii="Arial" w:hAnsi="Arial" w:cs="Arial"/>
          <w:color w:val="000000" w:themeColor="text1"/>
          <w:lang w:val="en-GB"/>
        </w:rPr>
        <w:t>surveillance policies and the social construction of illness. Health Psychol 22, 533-540.</w:t>
      </w:r>
    </w:p>
    <w:p w14:paraId="5C11D8AF"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p>
    <w:p w14:paraId="64500300" w14:textId="77777777" w:rsidR="00877E2A" w:rsidRPr="00562406" w:rsidRDefault="00877E2A" w:rsidP="00877E2A">
      <w:pPr>
        <w:spacing w:line="480" w:lineRule="auto"/>
        <w:rPr>
          <w:rFonts w:ascii="Arial" w:hAnsi="Arial" w:cs="Arial"/>
          <w:color w:val="000000" w:themeColor="text1"/>
          <w:lang w:val="en-GB"/>
        </w:rPr>
      </w:pPr>
      <w:r w:rsidRPr="00562406">
        <w:rPr>
          <w:rFonts w:ascii="Arial" w:hAnsi="Arial" w:cs="Arial"/>
          <w:color w:val="000000" w:themeColor="text1"/>
          <w:lang w:val="en-GB"/>
        </w:rPr>
        <w:t>Kealy RD, Lawler DF, Ballam JM, et al (2002).  Effects of diet restriction on life span and age-related changes in dogs.  J Am Vet Med Assoc 220; 1315-1320.</w:t>
      </w:r>
    </w:p>
    <w:p w14:paraId="6C900F8F" w14:textId="77777777" w:rsidR="00877E2A" w:rsidRPr="00562406" w:rsidRDefault="00877E2A" w:rsidP="00877E2A">
      <w:pPr>
        <w:spacing w:line="480" w:lineRule="auto"/>
        <w:rPr>
          <w:rFonts w:ascii="Arial" w:hAnsi="Arial" w:cs="Arial"/>
          <w:color w:val="000000" w:themeColor="text1"/>
          <w:lang w:val="en-GB"/>
        </w:rPr>
      </w:pPr>
    </w:p>
    <w:p w14:paraId="281836CB" w14:textId="77777777" w:rsidR="00C35D3F" w:rsidRPr="00562406" w:rsidRDefault="00C35D3F" w:rsidP="00C35D3F">
      <w:pPr>
        <w:pStyle w:val="NormalWeb"/>
        <w:spacing w:line="480" w:lineRule="auto"/>
        <w:contextualSpacing/>
        <w:jc w:val="both"/>
        <w:rPr>
          <w:rFonts w:ascii="Arial" w:hAnsi="Arial" w:cs="Arial"/>
          <w:lang w:val="en-GB"/>
        </w:rPr>
      </w:pPr>
      <w:r w:rsidRPr="00562406">
        <w:rPr>
          <w:rFonts w:ascii="Arial" w:hAnsi="Arial" w:cs="Arial"/>
          <w:lang w:val="en-GB"/>
        </w:rPr>
        <w:t>Kim S-H, Willis LA (2007). Talking about obesity: news framing of who is responsible for causing and fixing the problem. J Health Commun 12, 359-376.</w:t>
      </w:r>
    </w:p>
    <w:p w14:paraId="43FAD520"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lastRenderedPageBreak/>
        <w:t>Lawrence RG (2004). Framing obesity: the evolution of news discourse on a public health issue. Int J Press Politics 9, 56-75.</w:t>
      </w:r>
    </w:p>
    <w:p w14:paraId="08CEFC21"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color w:val="000000" w:themeColor="text1"/>
        </w:rPr>
      </w:pPr>
    </w:p>
    <w:p w14:paraId="6B78E19A" w14:textId="4FA5BC21"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Kopelman PG (2000). Obesity as a medical problem. Nature 404, 635-643.</w:t>
      </w:r>
    </w:p>
    <w:p w14:paraId="1773BBDF" w14:textId="77777777" w:rsidR="00877E2A" w:rsidRPr="00562406" w:rsidRDefault="00877E2A" w:rsidP="00877E2A">
      <w:pPr>
        <w:pStyle w:val="NormalWeb"/>
        <w:spacing w:line="480" w:lineRule="auto"/>
        <w:contextualSpacing/>
        <w:jc w:val="both"/>
        <w:rPr>
          <w:rFonts w:ascii="Arial" w:hAnsi="Arial" w:cs="Arial"/>
          <w:lang w:val="en-GB"/>
        </w:rPr>
      </w:pPr>
    </w:p>
    <w:p w14:paraId="4DFB1548"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Kyle TK, Dhurandhar EJ, Allison DB (2016). Regarding obesity as a disease. Endocrinol Metab Clin N Am 45, 511–520.</w:t>
      </w:r>
    </w:p>
    <w:p w14:paraId="0E2B1F56" w14:textId="5C0C4822" w:rsidR="00C752B5" w:rsidRPr="00562406" w:rsidRDefault="00C752B5" w:rsidP="00875591">
      <w:pPr>
        <w:pStyle w:val="NormalWeb"/>
        <w:spacing w:before="0" w:beforeAutospacing="0" w:after="0" w:afterAutospacing="0" w:line="480" w:lineRule="auto"/>
        <w:contextualSpacing/>
        <w:jc w:val="both"/>
        <w:rPr>
          <w:rFonts w:ascii="Arial" w:hAnsi="Arial" w:cs="Arial"/>
          <w:lang w:val="en-GB"/>
        </w:rPr>
      </w:pPr>
    </w:p>
    <w:p w14:paraId="2EB78A90" w14:textId="2D7F55FB" w:rsidR="003B5BEF" w:rsidRPr="00562406" w:rsidRDefault="003B5BEF" w:rsidP="00875591">
      <w:pPr>
        <w:pStyle w:val="NormalWeb"/>
        <w:spacing w:before="0" w:beforeAutospacing="0" w:after="0" w:afterAutospacing="0" w:line="480" w:lineRule="auto"/>
        <w:rPr>
          <w:rFonts w:ascii="Arial" w:hAnsi="Arial" w:cs="Arial"/>
        </w:rPr>
      </w:pPr>
      <w:r w:rsidRPr="00562406">
        <w:rPr>
          <w:rFonts w:ascii="Arial" w:hAnsi="Arial" w:cs="Arial"/>
        </w:rPr>
        <w:t>Laflamme D (1997a). Development and validation of a body condition score system for dogs. Canine Pract 22, 10-15.</w:t>
      </w:r>
    </w:p>
    <w:p w14:paraId="09124140" w14:textId="77777777" w:rsidR="003B5BEF" w:rsidRPr="00562406" w:rsidRDefault="003B5BEF" w:rsidP="00875591">
      <w:pPr>
        <w:pStyle w:val="NormalWeb"/>
        <w:spacing w:before="0" w:beforeAutospacing="0" w:after="0" w:afterAutospacing="0" w:line="480" w:lineRule="auto"/>
        <w:rPr>
          <w:rFonts w:ascii="Arial" w:hAnsi="Arial" w:cs="Arial"/>
        </w:rPr>
      </w:pPr>
    </w:p>
    <w:p w14:paraId="524B7194" w14:textId="7B6D5C6A" w:rsidR="003B5BEF" w:rsidRPr="00562406" w:rsidRDefault="003B5BEF" w:rsidP="00875591">
      <w:pPr>
        <w:pStyle w:val="NormalWeb"/>
        <w:spacing w:before="0" w:beforeAutospacing="0" w:after="0" w:afterAutospacing="0" w:line="480" w:lineRule="auto"/>
        <w:rPr>
          <w:rFonts w:ascii="Arial" w:hAnsi="Arial" w:cs="Arial"/>
        </w:rPr>
      </w:pPr>
      <w:r w:rsidRPr="00562406">
        <w:rPr>
          <w:rFonts w:ascii="Arial" w:hAnsi="Arial" w:cs="Arial"/>
        </w:rPr>
        <w:t>Laflamme D (1997b). Development and validation of a body condition score system for cats. Feline Pract</w:t>
      </w:r>
      <w:r w:rsidRPr="00562406">
        <w:rPr>
          <w:rFonts w:ascii="Arial" w:hAnsi="Arial" w:cs="Arial"/>
          <w:i/>
        </w:rPr>
        <w:t xml:space="preserve"> </w:t>
      </w:r>
      <w:r w:rsidRPr="00562406">
        <w:rPr>
          <w:rFonts w:ascii="Arial" w:hAnsi="Arial" w:cs="Arial"/>
        </w:rPr>
        <w:t>25, 13-18.</w:t>
      </w:r>
    </w:p>
    <w:p w14:paraId="68876EEE" w14:textId="4A5BD9BD" w:rsidR="003B5BEF" w:rsidRPr="00562406" w:rsidRDefault="003B5BEF" w:rsidP="00875591">
      <w:pPr>
        <w:pStyle w:val="NormalWeb"/>
        <w:spacing w:before="0" w:beforeAutospacing="0" w:after="0" w:afterAutospacing="0" w:line="480" w:lineRule="auto"/>
        <w:contextualSpacing/>
        <w:jc w:val="both"/>
        <w:rPr>
          <w:rFonts w:ascii="Arial" w:hAnsi="Arial" w:cs="Arial"/>
          <w:lang w:val="en-GB"/>
        </w:rPr>
      </w:pPr>
    </w:p>
    <w:p w14:paraId="29B67638"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r w:rsidRPr="00562406">
        <w:rPr>
          <w:rFonts w:ascii="Arial" w:eastAsia="Arial Unicode MS" w:hAnsi="Arial" w:cs="Arial"/>
          <w:bdr w:val="nil"/>
          <w:lang w:val="en-GB"/>
        </w:rPr>
        <w:t>Lund EM, Armstrong PJ, Kirk CA, et al (2005).  Prevalence and risk factors for obesity in adult cats from private US veterinary practices.</w:t>
      </w:r>
      <w:r w:rsidRPr="00562406">
        <w:rPr>
          <w:rFonts w:ascii="Arial" w:hAnsi="Arial" w:cs="Arial"/>
          <w:lang w:val="en-GB"/>
        </w:rPr>
        <w:t xml:space="preserve"> </w:t>
      </w:r>
      <w:r w:rsidRPr="00562406">
        <w:rPr>
          <w:rFonts w:ascii="Arial" w:hAnsi="Arial" w:cs="Arial"/>
          <w:i/>
          <w:lang w:val="en-GB"/>
        </w:rPr>
        <w:t>Intern J Appl Res Vet Med</w:t>
      </w:r>
      <w:r w:rsidRPr="00562406">
        <w:rPr>
          <w:rFonts w:ascii="Arial" w:hAnsi="Arial" w:cs="Arial"/>
          <w:lang w:val="en-GB"/>
        </w:rPr>
        <w:t xml:space="preserve"> 3, 88-96.</w:t>
      </w:r>
    </w:p>
    <w:p w14:paraId="57E203C1" w14:textId="77777777" w:rsidR="00877E2A" w:rsidRPr="00562406" w:rsidRDefault="00877E2A" w:rsidP="00877E2A">
      <w:pPr>
        <w:pStyle w:val="NormalWeb"/>
        <w:spacing w:before="0" w:beforeAutospacing="0" w:after="0" w:afterAutospacing="0" w:line="480" w:lineRule="auto"/>
        <w:contextualSpacing/>
        <w:jc w:val="both"/>
        <w:rPr>
          <w:rFonts w:ascii="Arial" w:eastAsia="Arial Unicode MS" w:hAnsi="Arial" w:cs="Arial"/>
          <w:bdr w:val="nil"/>
          <w:lang w:val="en-GB"/>
        </w:rPr>
      </w:pPr>
    </w:p>
    <w:p w14:paraId="14B6F2E9" w14:textId="77777777" w:rsidR="00877E2A" w:rsidRPr="00562406" w:rsidRDefault="00877E2A" w:rsidP="00877E2A">
      <w:pPr>
        <w:pStyle w:val="NormalWeb"/>
        <w:spacing w:before="0" w:beforeAutospacing="0" w:after="0" w:afterAutospacing="0" w:line="480" w:lineRule="auto"/>
        <w:contextualSpacing/>
        <w:jc w:val="both"/>
        <w:rPr>
          <w:rFonts w:ascii="Arial" w:eastAsia="Arial Unicode MS" w:hAnsi="Arial" w:cs="Arial"/>
          <w:bdr w:val="nil"/>
          <w:lang w:val="en-GB"/>
        </w:rPr>
      </w:pPr>
      <w:r w:rsidRPr="00562406">
        <w:rPr>
          <w:rFonts w:ascii="Arial" w:eastAsia="Arial Unicode MS" w:hAnsi="Arial" w:cs="Arial"/>
          <w:bdr w:val="nil"/>
          <w:lang w:val="en-GB"/>
        </w:rPr>
        <w:t xml:space="preserve">Lund EM, Armstrong PJ, Kirk CA, et al (2006). Prevalence and risk factors for obesity in adult dogs from private US veterinary practices. </w:t>
      </w:r>
      <w:r w:rsidRPr="00562406">
        <w:rPr>
          <w:rFonts w:ascii="Arial" w:eastAsia="Arial Unicode MS" w:hAnsi="Arial" w:cs="Arial"/>
          <w:i/>
          <w:bdr w:val="nil"/>
          <w:lang w:val="en-GB"/>
        </w:rPr>
        <w:t>Int J Appl Res Vet Med</w:t>
      </w:r>
      <w:r w:rsidRPr="00562406">
        <w:rPr>
          <w:rFonts w:ascii="Arial" w:eastAsia="Arial Unicode MS" w:hAnsi="Arial" w:cs="Arial"/>
          <w:bdr w:val="nil"/>
          <w:lang w:val="en-GB"/>
        </w:rPr>
        <w:t xml:space="preserve"> 4, 177-186.</w:t>
      </w:r>
    </w:p>
    <w:p w14:paraId="4991886B"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65C81AA6"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Mitchell RS, Padwal RS, Chuck AW, et al (2008).  Cancer screening among the overweight and obese in Canada. Am J Prev Med 35, 127-132.</w:t>
      </w:r>
    </w:p>
    <w:p w14:paraId="48B33EF3"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43083275"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lastRenderedPageBreak/>
        <w:t>Mosing M, German AJ, Holden SL, et al (2013).  Oxygenation and ventilation characteristics in obese sedated dogs before and after weight loss: A clinical trial.  Vet J 198, 367-371.</w:t>
      </w:r>
    </w:p>
    <w:p w14:paraId="2C849AA8" w14:textId="77777777" w:rsidR="00877E2A" w:rsidRPr="00562406" w:rsidRDefault="00877E2A" w:rsidP="00877E2A">
      <w:pPr>
        <w:pStyle w:val="NormalWeb"/>
        <w:spacing w:line="480" w:lineRule="auto"/>
        <w:contextualSpacing/>
        <w:jc w:val="both"/>
        <w:rPr>
          <w:rFonts w:ascii="Arial" w:hAnsi="Arial" w:cs="Arial"/>
          <w:lang w:val="en-GB"/>
        </w:rPr>
      </w:pPr>
    </w:p>
    <w:p w14:paraId="61B41733"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Muller MJ, Geisler C (2017).  Defining obesity as a disease.  Eur J Clin Nutr 71, 1256-1258.</w:t>
      </w:r>
    </w:p>
    <w:p w14:paraId="54EAF1F1" w14:textId="77777777" w:rsidR="00877E2A" w:rsidRPr="00562406" w:rsidRDefault="00877E2A" w:rsidP="00877E2A">
      <w:pPr>
        <w:pStyle w:val="NormalWeb"/>
        <w:spacing w:line="480" w:lineRule="auto"/>
        <w:contextualSpacing/>
        <w:jc w:val="both"/>
        <w:rPr>
          <w:rFonts w:ascii="Arial" w:hAnsi="Arial" w:cs="Arial"/>
          <w:lang w:val="en-GB"/>
        </w:rPr>
      </w:pPr>
    </w:p>
    <w:p w14:paraId="3D2D0A41"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 xml:space="preserve">Philips AM, Coe JB, Rock MJ, et al (2017).  Feline obesity in veterinary medicine: insights from a thematic analysis of communication in practice.  Front Vet Sci 4, 117.  </w:t>
      </w:r>
    </w:p>
    <w:p w14:paraId="1F9A6309" w14:textId="77777777" w:rsidR="00D926A7" w:rsidRDefault="00D926A7" w:rsidP="00C35D3F">
      <w:pPr>
        <w:pStyle w:val="NormalWeb"/>
        <w:spacing w:before="0" w:beforeAutospacing="0" w:after="0" w:afterAutospacing="0" w:line="480" w:lineRule="auto"/>
        <w:contextualSpacing/>
        <w:jc w:val="both"/>
        <w:rPr>
          <w:rFonts w:ascii="Arial" w:hAnsi="Arial" w:cs="Arial"/>
          <w:lang w:val="en-GB"/>
        </w:rPr>
      </w:pPr>
    </w:p>
    <w:p w14:paraId="3C9E5DEE" w14:textId="0CB53AB8"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Puhl R, Brownell KD</w:t>
      </w:r>
      <w:r>
        <w:rPr>
          <w:rFonts w:ascii="Arial" w:hAnsi="Arial" w:cs="Arial"/>
          <w:lang w:val="en-GB"/>
        </w:rPr>
        <w:t xml:space="preserve"> (2003)</w:t>
      </w:r>
      <w:r w:rsidRPr="00562406">
        <w:rPr>
          <w:rFonts w:ascii="Arial" w:hAnsi="Arial" w:cs="Arial"/>
          <w:lang w:val="en-GB"/>
        </w:rPr>
        <w:t>. Ways of coping with obesity stigma: conceptual revie</w:t>
      </w:r>
      <w:r>
        <w:rPr>
          <w:rFonts w:ascii="Arial" w:hAnsi="Arial" w:cs="Arial"/>
          <w:lang w:val="en-GB"/>
        </w:rPr>
        <w:t>w and analysis. Eat Behav 4, 53-</w:t>
      </w:r>
      <w:r w:rsidRPr="00562406">
        <w:rPr>
          <w:rFonts w:ascii="Arial" w:hAnsi="Arial" w:cs="Arial"/>
          <w:lang w:val="en-GB"/>
        </w:rPr>
        <w:t>78.</w:t>
      </w:r>
    </w:p>
    <w:p w14:paraId="22864416"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p>
    <w:p w14:paraId="7B56248D"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color w:val="000000" w:themeColor="text1"/>
          <w:lang w:val="en-GB"/>
        </w:rPr>
      </w:pPr>
      <w:r w:rsidRPr="00562406">
        <w:rPr>
          <w:rFonts w:ascii="Arial" w:hAnsi="Arial" w:cs="Arial"/>
          <w:color w:val="000000" w:themeColor="text1"/>
          <w:lang w:val="en-GB"/>
        </w:rPr>
        <w:t xml:space="preserve">Puhl RM, Heuer CA (2010).  Obesity stigma: important considerations for public health.  Am J Public Health 100, 1019-1028. </w:t>
      </w:r>
    </w:p>
    <w:p w14:paraId="32C53C9F"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color w:val="000000" w:themeColor="text1"/>
          <w:lang w:val="en-GB"/>
        </w:rPr>
      </w:pPr>
    </w:p>
    <w:p w14:paraId="6873BFC0"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Raffan E, Dennis RJ, O’Donovan CJ, et al (2016).  A deletion in the canine POMC gene is associated with weight and appetite in obesity-prone Labrador retriever dogs.  Cell Metabolism 23, 893-900.</w:t>
      </w:r>
    </w:p>
    <w:p w14:paraId="3B900E21"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41BBECC9"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Reilly JJ, Armstrong J, Dorosty AR, et al (2005).  Early life risk factors for obesity in childhood: cohort study.  BMJ 330, 1357.</w:t>
      </w:r>
    </w:p>
    <w:p w14:paraId="6177A74B"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3E5B9B40" w14:textId="77777777" w:rsidR="0044452E" w:rsidRPr="00562406" w:rsidRDefault="0044452E" w:rsidP="0044452E">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lastRenderedPageBreak/>
        <w:t>Riveros-McKay F, Mistry V, Bounds R, et al (2019).  Genetic architecture of human thinness compared to severe obesity.  PLoS Genet 15, e1007603.</w:t>
      </w:r>
    </w:p>
    <w:p w14:paraId="5B5FAD35" w14:textId="77777777" w:rsidR="0044452E" w:rsidRPr="00562406" w:rsidRDefault="0044452E" w:rsidP="0044452E">
      <w:pPr>
        <w:pStyle w:val="NormalWeb"/>
        <w:spacing w:before="0" w:beforeAutospacing="0" w:after="0" w:afterAutospacing="0" w:line="480" w:lineRule="auto"/>
        <w:contextualSpacing/>
        <w:jc w:val="both"/>
        <w:rPr>
          <w:rFonts w:ascii="Arial" w:hAnsi="Arial" w:cs="Arial"/>
          <w:lang w:val="en-GB"/>
        </w:rPr>
      </w:pPr>
    </w:p>
    <w:p w14:paraId="7512BBCC"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Rolph NC, Noble PJM, German AJ (2014).  How often do primary care veterinarians record the overweight status of dogs? J Nutr Sci 3, e58.</w:t>
      </w:r>
    </w:p>
    <w:p w14:paraId="6ABB7E63"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2319CDD5" w14:textId="0BD3706B" w:rsidR="00877E2A" w:rsidRPr="00562406" w:rsidRDefault="00877E2A" w:rsidP="00877E2A">
      <w:pPr>
        <w:pStyle w:val="NormalWeb"/>
        <w:spacing w:line="480" w:lineRule="auto"/>
        <w:contextualSpacing/>
        <w:jc w:val="both"/>
        <w:rPr>
          <w:rFonts w:ascii="Arial" w:hAnsi="Arial" w:cs="Arial"/>
          <w:color w:val="000000" w:themeColor="text1"/>
        </w:rPr>
      </w:pPr>
      <w:r w:rsidRPr="00562406">
        <w:rPr>
          <w:rFonts w:ascii="Arial" w:hAnsi="Arial" w:cs="Arial"/>
          <w:color w:val="000000" w:themeColor="text1"/>
        </w:rPr>
        <w:t xml:space="preserve">Royal College of Physicians </w:t>
      </w:r>
      <w:r w:rsidR="009E2318">
        <w:rPr>
          <w:rFonts w:ascii="Arial" w:hAnsi="Arial" w:cs="Arial"/>
          <w:color w:val="000000" w:themeColor="text1"/>
        </w:rPr>
        <w:t>(</w:t>
      </w:r>
      <w:r w:rsidRPr="00562406">
        <w:rPr>
          <w:rFonts w:ascii="Arial" w:hAnsi="Arial" w:cs="Arial"/>
          <w:color w:val="000000" w:themeColor="text1"/>
        </w:rPr>
        <w:t>2019</w:t>
      </w:r>
      <w:r w:rsidR="009E2318">
        <w:rPr>
          <w:rFonts w:ascii="Arial" w:hAnsi="Arial" w:cs="Arial"/>
          <w:color w:val="000000" w:themeColor="text1"/>
        </w:rPr>
        <w:t>)</w:t>
      </w:r>
      <w:r w:rsidRPr="00562406">
        <w:rPr>
          <w:rFonts w:ascii="Arial" w:hAnsi="Arial" w:cs="Arial"/>
          <w:color w:val="000000" w:themeColor="text1"/>
        </w:rPr>
        <w:t>.  https://www.rcplondon.ac.uk/projects/outputs/what-rcp-thinks-about-obesity.  Accessed !6 February 2019.</w:t>
      </w:r>
    </w:p>
    <w:p w14:paraId="2FFA3B39"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p>
    <w:p w14:paraId="7E2507C4"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 xml:space="preserve">Salt C, Morris PJ, German AJ, et al (2017).  Growth standard charts for monitoring bodyweight in dogs of different sizes.  PLoS ONE 12, e0182064.  </w:t>
      </w:r>
    </w:p>
    <w:p w14:paraId="6DA7F079"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77BA3C62" w14:textId="77777777" w:rsidR="00877E2A" w:rsidRPr="00562406" w:rsidRDefault="00877E2A" w:rsidP="00877E2A">
      <w:pPr>
        <w:spacing w:line="480" w:lineRule="auto"/>
        <w:rPr>
          <w:rFonts w:ascii="Arial" w:hAnsi="Arial" w:cs="Arial"/>
          <w:color w:val="000000" w:themeColor="text1"/>
          <w:lang w:val="en-GB"/>
        </w:rPr>
      </w:pPr>
      <w:r w:rsidRPr="00562406">
        <w:rPr>
          <w:rFonts w:ascii="Arial" w:hAnsi="Arial" w:cs="Arial"/>
          <w:color w:val="000000" w:themeColor="text1"/>
          <w:lang w:val="en-GB"/>
        </w:rPr>
        <w:t>Salt C, Morris PJ, Wilson D, et al (2018). Association between life span and body condition in neutered client</w:t>
      </w:r>
      <w:r w:rsidRPr="00562406">
        <w:rPr>
          <w:rFonts w:ascii="Cambria Math" w:hAnsi="Cambria Math" w:cs="Cambria Math"/>
          <w:color w:val="000000" w:themeColor="text1"/>
          <w:lang w:val="en-GB"/>
        </w:rPr>
        <w:t>‐</w:t>
      </w:r>
      <w:r w:rsidRPr="00562406">
        <w:rPr>
          <w:rFonts w:ascii="Arial" w:hAnsi="Arial" w:cs="Arial"/>
          <w:color w:val="000000" w:themeColor="text1"/>
          <w:lang w:val="en-GB"/>
        </w:rPr>
        <w:t>owned dogs.  J Vet Intern Med. 2018; 33, 89-99.</w:t>
      </w:r>
    </w:p>
    <w:p w14:paraId="3EAB6194"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rPr>
      </w:pPr>
    </w:p>
    <w:p w14:paraId="40F0AA73"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Scarlett JM, Donoghue S (1998). Associations between body condition and disease in cats. J Am Vet Med Assoc 212, 1725-1731.</w:t>
      </w:r>
    </w:p>
    <w:p w14:paraId="6BC7CB1A"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7DE51461"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Serisier S, Feugier A, Venet C, et al (2013). Faster growth rate in ad libitum-fed cats: a risk factor predicting the likelihood of becoming overweight during adulthood.  J Nutr Sci 2, e11.</w:t>
      </w:r>
    </w:p>
    <w:p w14:paraId="584BD2E9"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0CC23BB7"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lastRenderedPageBreak/>
        <w:t>Sutin AR, Stephan Y, Terracciano A (2015). Weight discrimination and risk of mortality. Psychol Sci 26, 1803-1811.</w:t>
      </w:r>
    </w:p>
    <w:p w14:paraId="12799EC5" w14:textId="77777777" w:rsidR="00D926A7" w:rsidRPr="00562406" w:rsidRDefault="00D926A7" w:rsidP="00D926A7">
      <w:pPr>
        <w:pStyle w:val="NormalWeb"/>
        <w:spacing w:before="0" w:beforeAutospacing="0" w:after="0" w:afterAutospacing="0" w:line="480" w:lineRule="auto"/>
        <w:contextualSpacing/>
        <w:jc w:val="both"/>
        <w:rPr>
          <w:rFonts w:ascii="Arial" w:hAnsi="Arial" w:cs="Arial"/>
          <w:lang w:val="en-GB"/>
        </w:rPr>
      </w:pPr>
    </w:p>
    <w:p w14:paraId="1D67D17E"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lang w:val="en-GB"/>
        </w:rPr>
      </w:pPr>
      <w:r w:rsidRPr="00562406">
        <w:rPr>
          <w:rFonts w:ascii="Arial" w:hAnsi="Arial" w:cs="Arial"/>
          <w:color w:val="000000" w:themeColor="text1"/>
          <w:lang w:val="en-GB"/>
        </w:rPr>
        <w:t>Teng KT, McGreevy PD, Toribio JALML, et al (2018a).  Associations of body condition score with health conditions related to overweight and obesity in cats.  J Sm Anim Pract  59, 603-615.</w:t>
      </w:r>
    </w:p>
    <w:p w14:paraId="32DC9AAD"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0C8BB28D"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lang w:val="en-GB"/>
        </w:rPr>
      </w:pPr>
      <w:r w:rsidRPr="00562406">
        <w:rPr>
          <w:rFonts w:ascii="Arial" w:hAnsi="Arial" w:cs="Arial"/>
          <w:color w:val="000000" w:themeColor="text1"/>
          <w:lang w:val="en-GB"/>
        </w:rPr>
        <w:t>Teng KT, McGreevy PD, Toribio JALML, et al (2018b).  Strong associations of nine-point body condition scoring with survival and lifespan in cats.  J Fel Med Surg 20,1110-1118.</w:t>
      </w:r>
    </w:p>
    <w:p w14:paraId="664D782D"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color w:val="000000" w:themeColor="text1"/>
          <w:lang w:val="en-GB"/>
        </w:rPr>
      </w:pPr>
    </w:p>
    <w:p w14:paraId="3602FA05" w14:textId="3E956313"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Tropf M, Nelson OL, Lee PM, Weng HY</w:t>
      </w:r>
      <w:r w:rsidR="009E2318">
        <w:rPr>
          <w:rFonts w:ascii="Arial" w:hAnsi="Arial" w:cs="Arial"/>
          <w:lang w:val="en-GB"/>
        </w:rPr>
        <w:t xml:space="preserve"> (2017)</w:t>
      </w:r>
      <w:r w:rsidRPr="00562406">
        <w:rPr>
          <w:rFonts w:ascii="Arial" w:hAnsi="Arial" w:cs="Arial"/>
          <w:lang w:val="en-GB"/>
        </w:rPr>
        <w:t>.  Cardiac and metabolic variables in obe</w:t>
      </w:r>
      <w:r w:rsidR="009E2318">
        <w:rPr>
          <w:rFonts w:ascii="Arial" w:hAnsi="Arial" w:cs="Arial"/>
          <w:lang w:val="en-GB"/>
        </w:rPr>
        <w:t xml:space="preserve">se dogs.  J Vet Intern Med 31, </w:t>
      </w:r>
      <w:r w:rsidRPr="00562406">
        <w:rPr>
          <w:rFonts w:ascii="Arial" w:hAnsi="Arial" w:cs="Arial"/>
          <w:lang w:val="en-GB"/>
        </w:rPr>
        <w:t>1000-1007.</w:t>
      </w:r>
    </w:p>
    <w:p w14:paraId="2B3E6D9B"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3794A764"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Tvarijonaviciute A, Ceron JJ, Holden SL, et al (2012a).  Obesity-related metabolic dysfunction in dogs: a comparison with human metabolic syndrome.  BMC Vet Res 8, 147.</w:t>
      </w:r>
    </w:p>
    <w:p w14:paraId="5CE67D7F" w14:textId="77777777" w:rsidR="00877E2A" w:rsidRPr="00562406" w:rsidRDefault="00877E2A" w:rsidP="00877E2A">
      <w:pPr>
        <w:pStyle w:val="NormalWeb"/>
        <w:spacing w:line="480" w:lineRule="auto"/>
        <w:contextualSpacing/>
        <w:jc w:val="both"/>
        <w:rPr>
          <w:rFonts w:ascii="Arial" w:hAnsi="Arial" w:cs="Arial"/>
          <w:lang w:val="en-GB"/>
        </w:rPr>
      </w:pPr>
    </w:p>
    <w:p w14:paraId="36F1136F"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Tvarijonaviciute A, Ceron JJ, Holden SL, et al (2013).  Effect of weight loss in obese dogs on indicators of Renal function or disease.  J Vet Intern Med 27, 31-38.</w:t>
      </w:r>
    </w:p>
    <w:p w14:paraId="598369C1"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3492D6B9" w14:textId="77777777" w:rsidR="00877E2A" w:rsidRPr="00562406" w:rsidRDefault="00877E2A" w:rsidP="00877E2A">
      <w:pPr>
        <w:pStyle w:val="NormalWeb"/>
        <w:spacing w:line="480" w:lineRule="auto"/>
        <w:contextualSpacing/>
        <w:jc w:val="both"/>
        <w:rPr>
          <w:rFonts w:ascii="Arial" w:hAnsi="Arial" w:cs="Arial"/>
          <w:lang w:val="en-GB"/>
        </w:rPr>
      </w:pPr>
      <w:r w:rsidRPr="00562406">
        <w:rPr>
          <w:rFonts w:ascii="Arial" w:hAnsi="Arial" w:cs="Arial"/>
          <w:lang w:val="en-GB"/>
        </w:rPr>
        <w:t>Tvarijonaviciute A, Ceron JJ, Holden SL, et al (2012b).  Effects of weight loss in obese cats on biochemical analytes relating to inflammation and glucose homeostasis.  Domest Anim Endocrinol 42, 129-141.</w:t>
      </w:r>
    </w:p>
    <w:p w14:paraId="00444F67" w14:textId="77777777"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p>
    <w:p w14:paraId="42D5ACF2" w14:textId="42C08024" w:rsidR="00877E2A" w:rsidRPr="00562406" w:rsidRDefault="00877E2A" w:rsidP="00877E2A">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Vallgarda S, Nielsen MEJ, Hansen AKK, et al</w:t>
      </w:r>
      <w:r w:rsidR="009E2318">
        <w:rPr>
          <w:rFonts w:ascii="Arial" w:hAnsi="Arial" w:cs="Arial"/>
          <w:lang w:val="en-GB"/>
        </w:rPr>
        <w:t xml:space="preserve"> (2017)</w:t>
      </w:r>
      <w:r w:rsidRPr="00562406">
        <w:rPr>
          <w:rFonts w:ascii="Arial" w:hAnsi="Arial" w:cs="Arial"/>
          <w:lang w:val="en-GB"/>
        </w:rPr>
        <w:t>. Should Europe follow the US and declare obesity a disease?: a discussion of the so-called utilitarian</w:t>
      </w:r>
      <w:r w:rsidR="009E2318">
        <w:rPr>
          <w:rFonts w:ascii="Arial" w:hAnsi="Arial" w:cs="Arial"/>
          <w:lang w:val="en-GB"/>
        </w:rPr>
        <w:t xml:space="preserve"> argument. Eur J Clin Nutr 71, </w:t>
      </w:r>
      <w:r w:rsidRPr="00562406">
        <w:rPr>
          <w:rFonts w:ascii="Arial" w:hAnsi="Arial" w:cs="Arial"/>
          <w:lang w:val="en-GB"/>
        </w:rPr>
        <w:t>1263-1267.</w:t>
      </w:r>
    </w:p>
    <w:p w14:paraId="4FCAD516" w14:textId="77777777" w:rsidR="00877E2A" w:rsidRDefault="00877E2A" w:rsidP="00875591">
      <w:pPr>
        <w:pStyle w:val="NormalWeb"/>
        <w:spacing w:before="0" w:beforeAutospacing="0" w:after="0" w:afterAutospacing="0" w:line="480" w:lineRule="auto"/>
        <w:contextualSpacing/>
        <w:jc w:val="both"/>
        <w:rPr>
          <w:rFonts w:ascii="Arial" w:hAnsi="Arial" w:cs="Arial"/>
          <w:lang w:val="en-GB"/>
        </w:rPr>
      </w:pPr>
    </w:p>
    <w:p w14:paraId="515C6847"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Weiner B, Perry RP, Magnusson J (1988). An attributional analysis of reactions to stigmas. J Pers Soc Psychol 55, 738-748.</w:t>
      </w:r>
    </w:p>
    <w:p w14:paraId="6119530B" w14:textId="77777777" w:rsidR="00C35D3F" w:rsidRPr="00562406" w:rsidRDefault="00C35D3F" w:rsidP="00C35D3F">
      <w:pPr>
        <w:pStyle w:val="NormalWeb"/>
        <w:spacing w:before="0" w:beforeAutospacing="0" w:after="0" w:afterAutospacing="0" w:line="480" w:lineRule="auto"/>
        <w:contextualSpacing/>
        <w:jc w:val="both"/>
        <w:rPr>
          <w:rFonts w:ascii="Arial" w:hAnsi="Arial" w:cs="Arial"/>
          <w:lang w:val="en-GB"/>
        </w:rPr>
      </w:pPr>
    </w:p>
    <w:p w14:paraId="40BD034C" w14:textId="6090BBDB" w:rsidR="00E4033E" w:rsidRPr="00562406" w:rsidRDefault="00E4033E" w:rsidP="00875591">
      <w:pPr>
        <w:pStyle w:val="NormalWeb"/>
        <w:spacing w:before="0" w:beforeAutospacing="0" w:after="0" w:afterAutospacing="0" w:line="480" w:lineRule="auto"/>
        <w:contextualSpacing/>
        <w:jc w:val="both"/>
        <w:rPr>
          <w:rFonts w:ascii="Arial" w:hAnsi="Arial" w:cs="Arial"/>
          <w:lang w:val="en-GB"/>
        </w:rPr>
      </w:pPr>
      <w:r w:rsidRPr="00562406">
        <w:rPr>
          <w:rFonts w:ascii="Arial" w:hAnsi="Arial" w:cs="Arial"/>
          <w:lang w:val="en-GB"/>
        </w:rPr>
        <w:t>WSAVA Globa</w:t>
      </w:r>
      <w:r w:rsidR="009E2318">
        <w:rPr>
          <w:rFonts w:ascii="Arial" w:hAnsi="Arial" w:cs="Arial"/>
          <w:lang w:val="en-GB"/>
        </w:rPr>
        <w:t>l Nutrition Committee (2011)</w:t>
      </w:r>
      <w:r w:rsidRPr="00562406">
        <w:rPr>
          <w:rFonts w:ascii="Arial" w:hAnsi="Arial" w:cs="Arial"/>
          <w:lang w:val="en-GB"/>
        </w:rPr>
        <w:t xml:space="preserve">  WSAVA global nutrition guidelines.  Available at: http://www.wsava.org/WSAVA/media/Documents/Guidelines/WSAVA-Global-Nutritional-Assessment-Guidelines-2011-final.pdf.  Accessed </w:t>
      </w:r>
      <w:r w:rsidR="00082E6B" w:rsidRPr="00562406">
        <w:rPr>
          <w:rFonts w:ascii="Arial" w:hAnsi="Arial" w:cs="Arial"/>
          <w:lang w:val="en-GB"/>
        </w:rPr>
        <w:t>February 17, 2019</w:t>
      </w:r>
      <w:r w:rsidRPr="00562406">
        <w:rPr>
          <w:rFonts w:ascii="Arial" w:hAnsi="Arial" w:cs="Arial"/>
          <w:lang w:val="en-GB"/>
        </w:rPr>
        <w:t>.</w:t>
      </w:r>
    </w:p>
    <w:p w14:paraId="42FE6E21" w14:textId="61CE4863" w:rsidR="007A2763" w:rsidRPr="00562406" w:rsidRDefault="007A2763" w:rsidP="00875591">
      <w:pPr>
        <w:spacing w:line="480" w:lineRule="auto"/>
        <w:contextualSpacing/>
        <w:jc w:val="both"/>
        <w:rPr>
          <w:rFonts w:ascii="Arial" w:hAnsi="Arial" w:cs="Arial"/>
          <w:color w:val="000000"/>
          <w:lang w:val="en-GB"/>
        </w:rPr>
      </w:pPr>
    </w:p>
    <w:sectPr w:rsidR="007A2763" w:rsidRPr="0056240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72C5" w14:textId="77777777" w:rsidR="00BE2D7D" w:rsidRDefault="00BE2D7D">
      <w:r>
        <w:separator/>
      </w:r>
    </w:p>
  </w:endnote>
  <w:endnote w:type="continuationSeparator" w:id="0">
    <w:p w14:paraId="76E4643B" w14:textId="77777777" w:rsidR="00BE2D7D" w:rsidRDefault="00BE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16DA" w14:textId="77777777" w:rsidR="0032634A" w:rsidRDefault="00326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8E54" w14:textId="77777777" w:rsidR="00BE2D7D" w:rsidRDefault="00BE2D7D">
      <w:r>
        <w:separator/>
      </w:r>
    </w:p>
  </w:footnote>
  <w:footnote w:type="continuationSeparator" w:id="0">
    <w:p w14:paraId="749C6498" w14:textId="77777777" w:rsidR="00BE2D7D" w:rsidRDefault="00BE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8A7" w14:textId="77777777" w:rsidR="0032634A" w:rsidRDefault="00326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16B"/>
    <w:multiLevelType w:val="hybridMultilevel"/>
    <w:tmpl w:val="CB94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D589E"/>
    <w:multiLevelType w:val="hybridMultilevel"/>
    <w:tmpl w:val="026C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070A"/>
    <w:multiLevelType w:val="hybridMultilevel"/>
    <w:tmpl w:val="505681E8"/>
    <w:lvl w:ilvl="0" w:tplc="6F42C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F4AEB"/>
    <w:multiLevelType w:val="multilevel"/>
    <w:tmpl w:val="9780B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8E5908"/>
    <w:multiLevelType w:val="hybridMultilevel"/>
    <w:tmpl w:val="4B72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457BC"/>
    <w:multiLevelType w:val="hybridMultilevel"/>
    <w:tmpl w:val="89200462"/>
    <w:lvl w:ilvl="0" w:tplc="842E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F3A80"/>
    <w:multiLevelType w:val="hybridMultilevel"/>
    <w:tmpl w:val="41F2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F705C"/>
    <w:multiLevelType w:val="hybridMultilevel"/>
    <w:tmpl w:val="6FA8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FB"/>
    <w:rsid w:val="00004500"/>
    <w:rsid w:val="00004541"/>
    <w:rsid w:val="00012964"/>
    <w:rsid w:val="000152C8"/>
    <w:rsid w:val="00022FE2"/>
    <w:rsid w:val="0002476A"/>
    <w:rsid w:val="000332E7"/>
    <w:rsid w:val="00037DF7"/>
    <w:rsid w:val="00041F89"/>
    <w:rsid w:val="00047FAA"/>
    <w:rsid w:val="00051965"/>
    <w:rsid w:val="00072287"/>
    <w:rsid w:val="00072653"/>
    <w:rsid w:val="00076AE9"/>
    <w:rsid w:val="00082E6B"/>
    <w:rsid w:val="00084AD6"/>
    <w:rsid w:val="00087F2B"/>
    <w:rsid w:val="000903B4"/>
    <w:rsid w:val="00091285"/>
    <w:rsid w:val="000926CC"/>
    <w:rsid w:val="000A2DE5"/>
    <w:rsid w:val="000A5D96"/>
    <w:rsid w:val="000A77A4"/>
    <w:rsid w:val="000B236A"/>
    <w:rsid w:val="000C293F"/>
    <w:rsid w:val="000D0614"/>
    <w:rsid w:val="000D0B25"/>
    <w:rsid w:val="000D3B4C"/>
    <w:rsid w:val="000E5CA5"/>
    <w:rsid w:val="000E6503"/>
    <w:rsid w:val="000F00A7"/>
    <w:rsid w:val="000F19FE"/>
    <w:rsid w:val="000F5AD0"/>
    <w:rsid w:val="000F61FE"/>
    <w:rsid w:val="000F6539"/>
    <w:rsid w:val="000F6B5C"/>
    <w:rsid w:val="00103790"/>
    <w:rsid w:val="00105506"/>
    <w:rsid w:val="00107E04"/>
    <w:rsid w:val="001128FF"/>
    <w:rsid w:val="00120BDC"/>
    <w:rsid w:val="00122C09"/>
    <w:rsid w:val="00124304"/>
    <w:rsid w:val="001255FC"/>
    <w:rsid w:val="00133968"/>
    <w:rsid w:val="0013541E"/>
    <w:rsid w:val="00136CB8"/>
    <w:rsid w:val="00141E52"/>
    <w:rsid w:val="00145B1C"/>
    <w:rsid w:val="00153B0B"/>
    <w:rsid w:val="00157D1A"/>
    <w:rsid w:val="001725CF"/>
    <w:rsid w:val="00174D6C"/>
    <w:rsid w:val="00175634"/>
    <w:rsid w:val="00190AD5"/>
    <w:rsid w:val="001A14EB"/>
    <w:rsid w:val="001A248A"/>
    <w:rsid w:val="001B279F"/>
    <w:rsid w:val="001B661E"/>
    <w:rsid w:val="001C2AA9"/>
    <w:rsid w:val="001C3746"/>
    <w:rsid w:val="001D0A61"/>
    <w:rsid w:val="001D2E4E"/>
    <w:rsid w:val="001D44C2"/>
    <w:rsid w:val="001E1B4B"/>
    <w:rsid w:val="001E3F78"/>
    <w:rsid w:val="001E715D"/>
    <w:rsid w:val="001F67A9"/>
    <w:rsid w:val="001F6D29"/>
    <w:rsid w:val="001F74E7"/>
    <w:rsid w:val="0020372D"/>
    <w:rsid w:val="00206154"/>
    <w:rsid w:val="0021099A"/>
    <w:rsid w:val="002223A1"/>
    <w:rsid w:val="0022390F"/>
    <w:rsid w:val="002326A3"/>
    <w:rsid w:val="00232E5C"/>
    <w:rsid w:val="00240F02"/>
    <w:rsid w:val="002443FE"/>
    <w:rsid w:val="002479C6"/>
    <w:rsid w:val="0025143F"/>
    <w:rsid w:val="002535C5"/>
    <w:rsid w:val="002658B9"/>
    <w:rsid w:val="00266AD8"/>
    <w:rsid w:val="00271904"/>
    <w:rsid w:val="002A742F"/>
    <w:rsid w:val="002B36EF"/>
    <w:rsid w:val="002B444F"/>
    <w:rsid w:val="002B7E24"/>
    <w:rsid w:val="002C60D3"/>
    <w:rsid w:val="002D56CE"/>
    <w:rsid w:val="002E05FE"/>
    <w:rsid w:val="002E132C"/>
    <w:rsid w:val="002E1582"/>
    <w:rsid w:val="002E648B"/>
    <w:rsid w:val="002F2A44"/>
    <w:rsid w:val="002F3B82"/>
    <w:rsid w:val="002F787B"/>
    <w:rsid w:val="002F7B3E"/>
    <w:rsid w:val="00300F12"/>
    <w:rsid w:val="00306372"/>
    <w:rsid w:val="0031076D"/>
    <w:rsid w:val="00311A0A"/>
    <w:rsid w:val="00312E3E"/>
    <w:rsid w:val="00314454"/>
    <w:rsid w:val="00314689"/>
    <w:rsid w:val="00316E27"/>
    <w:rsid w:val="0032016A"/>
    <w:rsid w:val="00324066"/>
    <w:rsid w:val="00324331"/>
    <w:rsid w:val="003245AD"/>
    <w:rsid w:val="0032634A"/>
    <w:rsid w:val="0032734D"/>
    <w:rsid w:val="00327769"/>
    <w:rsid w:val="00327A97"/>
    <w:rsid w:val="00327EFE"/>
    <w:rsid w:val="00330031"/>
    <w:rsid w:val="00331571"/>
    <w:rsid w:val="003322D1"/>
    <w:rsid w:val="0033231E"/>
    <w:rsid w:val="003332FF"/>
    <w:rsid w:val="0034210F"/>
    <w:rsid w:val="003508CD"/>
    <w:rsid w:val="003516F3"/>
    <w:rsid w:val="0036112E"/>
    <w:rsid w:val="00363941"/>
    <w:rsid w:val="00364411"/>
    <w:rsid w:val="00367391"/>
    <w:rsid w:val="00371237"/>
    <w:rsid w:val="00383663"/>
    <w:rsid w:val="003839F8"/>
    <w:rsid w:val="0038467C"/>
    <w:rsid w:val="003865C3"/>
    <w:rsid w:val="00390923"/>
    <w:rsid w:val="0039758A"/>
    <w:rsid w:val="00397EAB"/>
    <w:rsid w:val="003A2E97"/>
    <w:rsid w:val="003A55F9"/>
    <w:rsid w:val="003A7FB9"/>
    <w:rsid w:val="003B1CBB"/>
    <w:rsid w:val="003B5BEF"/>
    <w:rsid w:val="003B62D6"/>
    <w:rsid w:val="003B6EC9"/>
    <w:rsid w:val="003B7CDA"/>
    <w:rsid w:val="003C1204"/>
    <w:rsid w:val="003C20BD"/>
    <w:rsid w:val="003C44FD"/>
    <w:rsid w:val="003C5744"/>
    <w:rsid w:val="003C7976"/>
    <w:rsid w:val="003D2CC1"/>
    <w:rsid w:val="003D6B44"/>
    <w:rsid w:val="003F29EB"/>
    <w:rsid w:val="003F35E3"/>
    <w:rsid w:val="003F4B9B"/>
    <w:rsid w:val="0041007C"/>
    <w:rsid w:val="004106B3"/>
    <w:rsid w:val="00410D3A"/>
    <w:rsid w:val="00411FCC"/>
    <w:rsid w:val="00412DBA"/>
    <w:rsid w:val="004135FB"/>
    <w:rsid w:val="004255DD"/>
    <w:rsid w:val="0043135C"/>
    <w:rsid w:val="0044452E"/>
    <w:rsid w:val="00445500"/>
    <w:rsid w:val="0045531E"/>
    <w:rsid w:val="00471060"/>
    <w:rsid w:val="0047393B"/>
    <w:rsid w:val="004744B7"/>
    <w:rsid w:val="00477FB1"/>
    <w:rsid w:val="00483761"/>
    <w:rsid w:val="004943FE"/>
    <w:rsid w:val="00497490"/>
    <w:rsid w:val="004D7A23"/>
    <w:rsid w:val="004E07FB"/>
    <w:rsid w:val="004E0A3B"/>
    <w:rsid w:val="004E13B8"/>
    <w:rsid w:val="004E3A6D"/>
    <w:rsid w:val="004E4013"/>
    <w:rsid w:val="004F320F"/>
    <w:rsid w:val="004F4C49"/>
    <w:rsid w:val="00500328"/>
    <w:rsid w:val="00501C11"/>
    <w:rsid w:val="00502C89"/>
    <w:rsid w:val="00504824"/>
    <w:rsid w:val="00510CC3"/>
    <w:rsid w:val="00517F04"/>
    <w:rsid w:val="00524A25"/>
    <w:rsid w:val="00533A8E"/>
    <w:rsid w:val="00533C26"/>
    <w:rsid w:val="00536203"/>
    <w:rsid w:val="00536F37"/>
    <w:rsid w:val="0054062C"/>
    <w:rsid w:val="00542C93"/>
    <w:rsid w:val="005514EB"/>
    <w:rsid w:val="00552A12"/>
    <w:rsid w:val="00562406"/>
    <w:rsid w:val="0056407A"/>
    <w:rsid w:val="005660E1"/>
    <w:rsid w:val="00566A47"/>
    <w:rsid w:val="005712BD"/>
    <w:rsid w:val="00576F0D"/>
    <w:rsid w:val="00581D40"/>
    <w:rsid w:val="00590D0A"/>
    <w:rsid w:val="005966F4"/>
    <w:rsid w:val="00596E14"/>
    <w:rsid w:val="005A05F6"/>
    <w:rsid w:val="005A096E"/>
    <w:rsid w:val="005A64E4"/>
    <w:rsid w:val="005B1A22"/>
    <w:rsid w:val="005B50BB"/>
    <w:rsid w:val="005C0616"/>
    <w:rsid w:val="005C2688"/>
    <w:rsid w:val="005D2A81"/>
    <w:rsid w:val="005E0A6B"/>
    <w:rsid w:val="005E3C70"/>
    <w:rsid w:val="005E4D30"/>
    <w:rsid w:val="005F0CFE"/>
    <w:rsid w:val="005F0F30"/>
    <w:rsid w:val="005F3E0D"/>
    <w:rsid w:val="005F532E"/>
    <w:rsid w:val="005F58F9"/>
    <w:rsid w:val="00601DC2"/>
    <w:rsid w:val="006150D7"/>
    <w:rsid w:val="00633F20"/>
    <w:rsid w:val="0063415B"/>
    <w:rsid w:val="00637CB3"/>
    <w:rsid w:val="0064370B"/>
    <w:rsid w:val="00644FEA"/>
    <w:rsid w:val="00676D3F"/>
    <w:rsid w:val="0067777E"/>
    <w:rsid w:val="00685AF9"/>
    <w:rsid w:val="006865FC"/>
    <w:rsid w:val="006A10DD"/>
    <w:rsid w:val="006B0F15"/>
    <w:rsid w:val="006B25AA"/>
    <w:rsid w:val="006C31FE"/>
    <w:rsid w:val="006C46C2"/>
    <w:rsid w:val="006C4710"/>
    <w:rsid w:val="006C4A22"/>
    <w:rsid w:val="006D2AB9"/>
    <w:rsid w:val="006D3E91"/>
    <w:rsid w:val="006D4D4C"/>
    <w:rsid w:val="006D7272"/>
    <w:rsid w:val="006E0223"/>
    <w:rsid w:val="006E07A1"/>
    <w:rsid w:val="006E56C3"/>
    <w:rsid w:val="006F4EF5"/>
    <w:rsid w:val="00704ECB"/>
    <w:rsid w:val="00726377"/>
    <w:rsid w:val="00726F2F"/>
    <w:rsid w:val="00726F80"/>
    <w:rsid w:val="007275E0"/>
    <w:rsid w:val="007310FD"/>
    <w:rsid w:val="00732B8F"/>
    <w:rsid w:val="00734367"/>
    <w:rsid w:val="007535FE"/>
    <w:rsid w:val="00753DE9"/>
    <w:rsid w:val="007556E6"/>
    <w:rsid w:val="00757D2D"/>
    <w:rsid w:val="0076021C"/>
    <w:rsid w:val="00764161"/>
    <w:rsid w:val="00766940"/>
    <w:rsid w:val="00767089"/>
    <w:rsid w:val="0077003E"/>
    <w:rsid w:val="00774EF6"/>
    <w:rsid w:val="007817DE"/>
    <w:rsid w:val="00782755"/>
    <w:rsid w:val="0078594B"/>
    <w:rsid w:val="007868C8"/>
    <w:rsid w:val="00786DF4"/>
    <w:rsid w:val="007908F9"/>
    <w:rsid w:val="00792FB9"/>
    <w:rsid w:val="007943E5"/>
    <w:rsid w:val="00795271"/>
    <w:rsid w:val="007A2763"/>
    <w:rsid w:val="007A4F22"/>
    <w:rsid w:val="007C2978"/>
    <w:rsid w:val="007C340F"/>
    <w:rsid w:val="007C72F7"/>
    <w:rsid w:val="007D7528"/>
    <w:rsid w:val="007E0C16"/>
    <w:rsid w:val="007E1D80"/>
    <w:rsid w:val="007F2101"/>
    <w:rsid w:val="007F40B3"/>
    <w:rsid w:val="007F44A8"/>
    <w:rsid w:val="00801291"/>
    <w:rsid w:val="00803E38"/>
    <w:rsid w:val="008062CB"/>
    <w:rsid w:val="008062D3"/>
    <w:rsid w:val="0081318B"/>
    <w:rsid w:val="00814AA6"/>
    <w:rsid w:val="008202CD"/>
    <w:rsid w:val="00821CE6"/>
    <w:rsid w:val="008268F8"/>
    <w:rsid w:val="0083200C"/>
    <w:rsid w:val="00832085"/>
    <w:rsid w:val="008369F7"/>
    <w:rsid w:val="008502AC"/>
    <w:rsid w:val="00852D0B"/>
    <w:rsid w:val="008624D0"/>
    <w:rsid w:val="00864F6C"/>
    <w:rsid w:val="008656FC"/>
    <w:rsid w:val="00870AB7"/>
    <w:rsid w:val="008711C5"/>
    <w:rsid w:val="00875591"/>
    <w:rsid w:val="008759B0"/>
    <w:rsid w:val="00875D4D"/>
    <w:rsid w:val="00877E2A"/>
    <w:rsid w:val="008869A6"/>
    <w:rsid w:val="00887339"/>
    <w:rsid w:val="00890358"/>
    <w:rsid w:val="008A51A6"/>
    <w:rsid w:val="008A5F65"/>
    <w:rsid w:val="008B184A"/>
    <w:rsid w:val="008B1DC8"/>
    <w:rsid w:val="008C58EB"/>
    <w:rsid w:val="008D660F"/>
    <w:rsid w:val="008E05FB"/>
    <w:rsid w:val="008E3ECF"/>
    <w:rsid w:val="008F29C8"/>
    <w:rsid w:val="008F409E"/>
    <w:rsid w:val="008F53C9"/>
    <w:rsid w:val="008F6550"/>
    <w:rsid w:val="00902F8C"/>
    <w:rsid w:val="00913B5A"/>
    <w:rsid w:val="009174A7"/>
    <w:rsid w:val="00920D74"/>
    <w:rsid w:val="0092169D"/>
    <w:rsid w:val="00923E30"/>
    <w:rsid w:val="009256CE"/>
    <w:rsid w:val="0092683A"/>
    <w:rsid w:val="0093113C"/>
    <w:rsid w:val="0093770B"/>
    <w:rsid w:val="00943D9F"/>
    <w:rsid w:val="00945A50"/>
    <w:rsid w:val="009557D8"/>
    <w:rsid w:val="00963709"/>
    <w:rsid w:val="00964942"/>
    <w:rsid w:val="00981D8B"/>
    <w:rsid w:val="009865B0"/>
    <w:rsid w:val="00995C3E"/>
    <w:rsid w:val="009A10B4"/>
    <w:rsid w:val="009A15B4"/>
    <w:rsid w:val="009A231F"/>
    <w:rsid w:val="009C4D80"/>
    <w:rsid w:val="009C5DC4"/>
    <w:rsid w:val="009C6CDC"/>
    <w:rsid w:val="009D062F"/>
    <w:rsid w:val="009D0C4E"/>
    <w:rsid w:val="009D144E"/>
    <w:rsid w:val="009D5450"/>
    <w:rsid w:val="009E2318"/>
    <w:rsid w:val="009E3270"/>
    <w:rsid w:val="009E5D61"/>
    <w:rsid w:val="00A01BFC"/>
    <w:rsid w:val="00A04AAE"/>
    <w:rsid w:val="00A055E6"/>
    <w:rsid w:val="00A07A54"/>
    <w:rsid w:val="00A14D36"/>
    <w:rsid w:val="00A17636"/>
    <w:rsid w:val="00A23DEC"/>
    <w:rsid w:val="00A24692"/>
    <w:rsid w:val="00A2557B"/>
    <w:rsid w:val="00A25883"/>
    <w:rsid w:val="00A2689B"/>
    <w:rsid w:val="00A32BCC"/>
    <w:rsid w:val="00A33159"/>
    <w:rsid w:val="00A40B9A"/>
    <w:rsid w:val="00A4108A"/>
    <w:rsid w:val="00A4121D"/>
    <w:rsid w:val="00A42A23"/>
    <w:rsid w:val="00A525B5"/>
    <w:rsid w:val="00A616BE"/>
    <w:rsid w:val="00A65F1B"/>
    <w:rsid w:val="00A72543"/>
    <w:rsid w:val="00A944C4"/>
    <w:rsid w:val="00A95433"/>
    <w:rsid w:val="00AA1EB1"/>
    <w:rsid w:val="00AA6696"/>
    <w:rsid w:val="00AB05B8"/>
    <w:rsid w:val="00AB0BCD"/>
    <w:rsid w:val="00AB5CF6"/>
    <w:rsid w:val="00AC2B64"/>
    <w:rsid w:val="00AC36B1"/>
    <w:rsid w:val="00AD1E82"/>
    <w:rsid w:val="00AD65E8"/>
    <w:rsid w:val="00AE6229"/>
    <w:rsid w:val="00AE6899"/>
    <w:rsid w:val="00AE7959"/>
    <w:rsid w:val="00AF33F2"/>
    <w:rsid w:val="00AF3B7A"/>
    <w:rsid w:val="00AF6CCC"/>
    <w:rsid w:val="00B05D20"/>
    <w:rsid w:val="00B1109A"/>
    <w:rsid w:val="00B113D6"/>
    <w:rsid w:val="00B115B0"/>
    <w:rsid w:val="00B12A2A"/>
    <w:rsid w:val="00B14AC1"/>
    <w:rsid w:val="00B168BC"/>
    <w:rsid w:val="00B17109"/>
    <w:rsid w:val="00B22B4D"/>
    <w:rsid w:val="00B24918"/>
    <w:rsid w:val="00B25FDC"/>
    <w:rsid w:val="00B27562"/>
    <w:rsid w:val="00B27578"/>
    <w:rsid w:val="00B30078"/>
    <w:rsid w:val="00B345F5"/>
    <w:rsid w:val="00B41894"/>
    <w:rsid w:val="00B41FAE"/>
    <w:rsid w:val="00B73CD8"/>
    <w:rsid w:val="00B75019"/>
    <w:rsid w:val="00B77DC3"/>
    <w:rsid w:val="00B92991"/>
    <w:rsid w:val="00BA12F6"/>
    <w:rsid w:val="00BA2161"/>
    <w:rsid w:val="00BA551C"/>
    <w:rsid w:val="00BB4199"/>
    <w:rsid w:val="00BD1C1E"/>
    <w:rsid w:val="00BE17B4"/>
    <w:rsid w:val="00BE2D7D"/>
    <w:rsid w:val="00BE5B56"/>
    <w:rsid w:val="00BE6A6B"/>
    <w:rsid w:val="00BF1465"/>
    <w:rsid w:val="00BF15B4"/>
    <w:rsid w:val="00BF2FAD"/>
    <w:rsid w:val="00BF3D9B"/>
    <w:rsid w:val="00C008B0"/>
    <w:rsid w:val="00C0296F"/>
    <w:rsid w:val="00C03876"/>
    <w:rsid w:val="00C05B56"/>
    <w:rsid w:val="00C0637D"/>
    <w:rsid w:val="00C111D2"/>
    <w:rsid w:val="00C15C03"/>
    <w:rsid w:val="00C20952"/>
    <w:rsid w:val="00C318AA"/>
    <w:rsid w:val="00C32227"/>
    <w:rsid w:val="00C339EF"/>
    <w:rsid w:val="00C35D3F"/>
    <w:rsid w:val="00C4518D"/>
    <w:rsid w:val="00C45802"/>
    <w:rsid w:val="00C46464"/>
    <w:rsid w:val="00C47CF8"/>
    <w:rsid w:val="00C50746"/>
    <w:rsid w:val="00C623E7"/>
    <w:rsid w:val="00C62678"/>
    <w:rsid w:val="00C630E9"/>
    <w:rsid w:val="00C634CB"/>
    <w:rsid w:val="00C655B7"/>
    <w:rsid w:val="00C752B5"/>
    <w:rsid w:val="00C7666E"/>
    <w:rsid w:val="00C84C88"/>
    <w:rsid w:val="00C9026A"/>
    <w:rsid w:val="00C914C7"/>
    <w:rsid w:val="00C9374F"/>
    <w:rsid w:val="00C93C7B"/>
    <w:rsid w:val="00C9489A"/>
    <w:rsid w:val="00CA2792"/>
    <w:rsid w:val="00CA41C8"/>
    <w:rsid w:val="00CD25A8"/>
    <w:rsid w:val="00CD3133"/>
    <w:rsid w:val="00CD4020"/>
    <w:rsid w:val="00CE260C"/>
    <w:rsid w:val="00CE3194"/>
    <w:rsid w:val="00CF0165"/>
    <w:rsid w:val="00CF5336"/>
    <w:rsid w:val="00CF7DEB"/>
    <w:rsid w:val="00D00DBF"/>
    <w:rsid w:val="00D0135A"/>
    <w:rsid w:val="00D017C7"/>
    <w:rsid w:val="00D10A22"/>
    <w:rsid w:val="00D10CCC"/>
    <w:rsid w:val="00D13221"/>
    <w:rsid w:val="00D25CE8"/>
    <w:rsid w:val="00D26A5C"/>
    <w:rsid w:val="00D33BEF"/>
    <w:rsid w:val="00D36129"/>
    <w:rsid w:val="00D3724D"/>
    <w:rsid w:val="00D40479"/>
    <w:rsid w:val="00D62574"/>
    <w:rsid w:val="00D67105"/>
    <w:rsid w:val="00D679CC"/>
    <w:rsid w:val="00D707AC"/>
    <w:rsid w:val="00D71CB2"/>
    <w:rsid w:val="00D7363E"/>
    <w:rsid w:val="00D74B65"/>
    <w:rsid w:val="00D754D3"/>
    <w:rsid w:val="00D85BD7"/>
    <w:rsid w:val="00D917DC"/>
    <w:rsid w:val="00D926A7"/>
    <w:rsid w:val="00D92E4D"/>
    <w:rsid w:val="00D93A77"/>
    <w:rsid w:val="00DA0AA3"/>
    <w:rsid w:val="00DA1318"/>
    <w:rsid w:val="00DA5FF0"/>
    <w:rsid w:val="00DA6670"/>
    <w:rsid w:val="00DB3CF8"/>
    <w:rsid w:val="00DB4310"/>
    <w:rsid w:val="00DC1CDD"/>
    <w:rsid w:val="00DC1E2C"/>
    <w:rsid w:val="00DC227A"/>
    <w:rsid w:val="00DC246D"/>
    <w:rsid w:val="00DC24C7"/>
    <w:rsid w:val="00DC2852"/>
    <w:rsid w:val="00DC6E4C"/>
    <w:rsid w:val="00DD036E"/>
    <w:rsid w:val="00DD7D4F"/>
    <w:rsid w:val="00DE33CB"/>
    <w:rsid w:val="00DE381D"/>
    <w:rsid w:val="00DE6910"/>
    <w:rsid w:val="00DE7F38"/>
    <w:rsid w:val="00DF15F9"/>
    <w:rsid w:val="00DF363B"/>
    <w:rsid w:val="00E10F92"/>
    <w:rsid w:val="00E111F9"/>
    <w:rsid w:val="00E1268F"/>
    <w:rsid w:val="00E17B47"/>
    <w:rsid w:val="00E21D88"/>
    <w:rsid w:val="00E2652F"/>
    <w:rsid w:val="00E2708D"/>
    <w:rsid w:val="00E270DC"/>
    <w:rsid w:val="00E37E43"/>
    <w:rsid w:val="00E4033E"/>
    <w:rsid w:val="00E4609B"/>
    <w:rsid w:val="00E50139"/>
    <w:rsid w:val="00E52084"/>
    <w:rsid w:val="00E52779"/>
    <w:rsid w:val="00E56F10"/>
    <w:rsid w:val="00E57354"/>
    <w:rsid w:val="00E60092"/>
    <w:rsid w:val="00E66134"/>
    <w:rsid w:val="00E67B43"/>
    <w:rsid w:val="00E7028F"/>
    <w:rsid w:val="00E70847"/>
    <w:rsid w:val="00E7120E"/>
    <w:rsid w:val="00E73EF8"/>
    <w:rsid w:val="00E742F5"/>
    <w:rsid w:val="00E74FE4"/>
    <w:rsid w:val="00E75900"/>
    <w:rsid w:val="00E819E0"/>
    <w:rsid w:val="00E8226F"/>
    <w:rsid w:val="00E82B37"/>
    <w:rsid w:val="00E831CB"/>
    <w:rsid w:val="00E834D5"/>
    <w:rsid w:val="00E8429B"/>
    <w:rsid w:val="00E8666A"/>
    <w:rsid w:val="00E87345"/>
    <w:rsid w:val="00E974CB"/>
    <w:rsid w:val="00EA42AF"/>
    <w:rsid w:val="00EA4394"/>
    <w:rsid w:val="00EA5545"/>
    <w:rsid w:val="00EA56F6"/>
    <w:rsid w:val="00EA5C6B"/>
    <w:rsid w:val="00EA6BAF"/>
    <w:rsid w:val="00EB23AB"/>
    <w:rsid w:val="00EB5053"/>
    <w:rsid w:val="00EB742E"/>
    <w:rsid w:val="00EC0B2F"/>
    <w:rsid w:val="00EC1D9A"/>
    <w:rsid w:val="00EC5062"/>
    <w:rsid w:val="00ED226A"/>
    <w:rsid w:val="00ED2FAB"/>
    <w:rsid w:val="00ED7935"/>
    <w:rsid w:val="00EE1989"/>
    <w:rsid w:val="00EE4D5F"/>
    <w:rsid w:val="00EE734C"/>
    <w:rsid w:val="00EE75E8"/>
    <w:rsid w:val="00EF213A"/>
    <w:rsid w:val="00EF2621"/>
    <w:rsid w:val="00EF68D9"/>
    <w:rsid w:val="00EF6D11"/>
    <w:rsid w:val="00EF6D88"/>
    <w:rsid w:val="00F02E3D"/>
    <w:rsid w:val="00F06EFE"/>
    <w:rsid w:val="00F07BB2"/>
    <w:rsid w:val="00F14C28"/>
    <w:rsid w:val="00F16C22"/>
    <w:rsid w:val="00F203AF"/>
    <w:rsid w:val="00F35435"/>
    <w:rsid w:val="00F35759"/>
    <w:rsid w:val="00F37004"/>
    <w:rsid w:val="00F42199"/>
    <w:rsid w:val="00F46CEA"/>
    <w:rsid w:val="00F4738E"/>
    <w:rsid w:val="00F50D7C"/>
    <w:rsid w:val="00F5516C"/>
    <w:rsid w:val="00F5602F"/>
    <w:rsid w:val="00F60D0E"/>
    <w:rsid w:val="00F63E7C"/>
    <w:rsid w:val="00F64C20"/>
    <w:rsid w:val="00F81699"/>
    <w:rsid w:val="00F81DC7"/>
    <w:rsid w:val="00F81F9A"/>
    <w:rsid w:val="00F90236"/>
    <w:rsid w:val="00F90F45"/>
    <w:rsid w:val="00F94D51"/>
    <w:rsid w:val="00F97544"/>
    <w:rsid w:val="00FA3CE5"/>
    <w:rsid w:val="00FA77EA"/>
    <w:rsid w:val="00FB16B9"/>
    <w:rsid w:val="00FB3F02"/>
    <w:rsid w:val="00FB5396"/>
    <w:rsid w:val="00FB711D"/>
    <w:rsid w:val="00FC51D8"/>
    <w:rsid w:val="00FC6DF8"/>
    <w:rsid w:val="00FD6547"/>
    <w:rsid w:val="00FD799E"/>
    <w:rsid w:val="00FD7B84"/>
    <w:rsid w:val="00FD7D43"/>
    <w:rsid w:val="00FE093A"/>
    <w:rsid w:val="00FE6422"/>
    <w:rsid w:val="00FE7A32"/>
    <w:rsid w:val="00FF00B4"/>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102C"/>
  <w15:docId w15:val="{91B5F0BD-DE58-F340-AE63-E149FAD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6C4710"/>
    <w:rPr>
      <w:sz w:val="16"/>
      <w:szCs w:val="16"/>
    </w:rPr>
  </w:style>
  <w:style w:type="paragraph" w:styleId="CommentText">
    <w:name w:val="annotation text"/>
    <w:basedOn w:val="Normal"/>
    <w:link w:val="CommentTextChar"/>
    <w:uiPriority w:val="99"/>
    <w:semiHidden/>
    <w:unhideWhenUsed/>
    <w:rsid w:val="006C4710"/>
    <w:rPr>
      <w:sz w:val="20"/>
      <w:szCs w:val="20"/>
    </w:rPr>
  </w:style>
  <w:style w:type="character" w:customStyle="1" w:styleId="CommentTextChar">
    <w:name w:val="Comment Text Char"/>
    <w:basedOn w:val="DefaultParagraphFont"/>
    <w:link w:val="CommentText"/>
    <w:uiPriority w:val="99"/>
    <w:semiHidden/>
    <w:rsid w:val="006C4710"/>
  </w:style>
  <w:style w:type="paragraph" w:styleId="CommentSubject">
    <w:name w:val="annotation subject"/>
    <w:basedOn w:val="CommentText"/>
    <w:next w:val="CommentText"/>
    <w:link w:val="CommentSubjectChar"/>
    <w:uiPriority w:val="99"/>
    <w:semiHidden/>
    <w:unhideWhenUsed/>
    <w:rsid w:val="006C4710"/>
    <w:rPr>
      <w:b/>
      <w:bCs/>
    </w:rPr>
  </w:style>
  <w:style w:type="character" w:customStyle="1" w:styleId="CommentSubjectChar">
    <w:name w:val="Comment Subject Char"/>
    <w:basedOn w:val="CommentTextChar"/>
    <w:link w:val="CommentSubject"/>
    <w:uiPriority w:val="99"/>
    <w:semiHidden/>
    <w:rsid w:val="006C4710"/>
    <w:rPr>
      <w:b/>
      <w:bCs/>
    </w:rPr>
  </w:style>
  <w:style w:type="paragraph" w:styleId="BalloonText">
    <w:name w:val="Balloon Text"/>
    <w:basedOn w:val="Normal"/>
    <w:link w:val="BalloonTextChar"/>
    <w:uiPriority w:val="99"/>
    <w:semiHidden/>
    <w:unhideWhenUsed/>
    <w:rsid w:val="006C4710"/>
    <w:rPr>
      <w:rFonts w:ascii="Tahoma" w:hAnsi="Tahoma" w:cs="Tahoma"/>
      <w:sz w:val="16"/>
      <w:szCs w:val="16"/>
    </w:rPr>
  </w:style>
  <w:style w:type="character" w:customStyle="1" w:styleId="BalloonTextChar">
    <w:name w:val="Balloon Text Char"/>
    <w:basedOn w:val="DefaultParagraphFont"/>
    <w:link w:val="BalloonText"/>
    <w:uiPriority w:val="99"/>
    <w:semiHidden/>
    <w:rsid w:val="006C4710"/>
    <w:rPr>
      <w:rFonts w:ascii="Tahoma" w:hAnsi="Tahoma" w:cs="Tahoma"/>
      <w:sz w:val="16"/>
      <w:szCs w:val="16"/>
    </w:rPr>
  </w:style>
  <w:style w:type="paragraph" w:styleId="NormalWeb">
    <w:name w:val="Normal (Web)"/>
    <w:basedOn w:val="Normal"/>
    <w:uiPriority w:val="99"/>
    <w:unhideWhenUsed/>
    <w:rsid w:val="006C47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0A77A4"/>
    <w:rPr>
      <w:color w:val="808080"/>
      <w:shd w:val="clear" w:color="auto" w:fill="E6E6E6"/>
    </w:rPr>
  </w:style>
  <w:style w:type="paragraph" w:styleId="Revision">
    <w:name w:val="Revision"/>
    <w:hidden/>
    <w:uiPriority w:val="99"/>
    <w:semiHidden/>
    <w:rsid w:val="00FA77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D71CB2"/>
    <w:rPr>
      <w:color w:val="FF00FF" w:themeColor="followedHyperlink"/>
      <w:u w:val="single"/>
    </w:rPr>
  </w:style>
  <w:style w:type="paragraph" w:styleId="ListParagraph">
    <w:name w:val="List Paragraph"/>
    <w:basedOn w:val="Normal"/>
    <w:uiPriority w:val="34"/>
    <w:qFormat/>
    <w:rsid w:val="00E7120E"/>
    <w:pPr>
      <w:ind w:left="720"/>
      <w:contextualSpacing/>
    </w:pPr>
  </w:style>
  <w:style w:type="character" w:styleId="UnresolvedMention">
    <w:name w:val="Unresolved Mention"/>
    <w:basedOn w:val="DefaultParagraphFont"/>
    <w:uiPriority w:val="99"/>
    <w:semiHidden/>
    <w:unhideWhenUsed/>
    <w:rsid w:val="00136CB8"/>
    <w:rPr>
      <w:color w:val="605E5C"/>
      <w:shd w:val="clear" w:color="auto" w:fill="E1DFDD"/>
    </w:rPr>
  </w:style>
  <w:style w:type="paragraph" w:styleId="TOC4">
    <w:name w:val="toc 4"/>
    <w:basedOn w:val="Normal"/>
    <w:next w:val="Normal"/>
    <w:autoRedefine/>
    <w:unhideWhenUsed/>
    <w:rsid w:val="0032776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imes New Roman" w:hAnsi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4488">
      <w:bodyDiv w:val="1"/>
      <w:marLeft w:val="0"/>
      <w:marRight w:val="0"/>
      <w:marTop w:val="0"/>
      <w:marBottom w:val="0"/>
      <w:divBdr>
        <w:top w:val="none" w:sz="0" w:space="0" w:color="auto"/>
        <w:left w:val="none" w:sz="0" w:space="0" w:color="auto"/>
        <w:bottom w:val="none" w:sz="0" w:space="0" w:color="auto"/>
        <w:right w:val="none" w:sz="0" w:space="0" w:color="auto"/>
      </w:divBdr>
      <w:divsChild>
        <w:div w:id="1155023437">
          <w:marLeft w:val="0"/>
          <w:marRight w:val="0"/>
          <w:marTop w:val="0"/>
          <w:marBottom w:val="0"/>
          <w:divBdr>
            <w:top w:val="none" w:sz="0" w:space="0" w:color="auto"/>
            <w:left w:val="none" w:sz="0" w:space="0" w:color="auto"/>
            <w:bottom w:val="none" w:sz="0" w:space="0" w:color="auto"/>
            <w:right w:val="none" w:sz="0" w:space="0" w:color="auto"/>
          </w:divBdr>
          <w:divsChild>
            <w:div w:id="591932441">
              <w:marLeft w:val="0"/>
              <w:marRight w:val="0"/>
              <w:marTop w:val="0"/>
              <w:marBottom w:val="0"/>
              <w:divBdr>
                <w:top w:val="none" w:sz="0" w:space="0" w:color="auto"/>
                <w:left w:val="none" w:sz="0" w:space="0" w:color="auto"/>
                <w:bottom w:val="none" w:sz="0" w:space="0" w:color="auto"/>
                <w:right w:val="none" w:sz="0" w:space="0" w:color="auto"/>
              </w:divBdr>
              <w:divsChild>
                <w:div w:id="3202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3732">
      <w:bodyDiv w:val="1"/>
      <w:marLeft w:val="0"/>
      <w:marRight w:val="0"/>
      <w:marTop w:val="0"/>
      <w:marBottom w:val="0"/>
      <w:divBdr>
        <w:top w:val="none" w:sz="0" w:space="0" w:color="auto"/>
        <w:left w:val="none" w:sz="0" w:space="0" w:color="auto"/>
        <w:bottom w:val="none" w:sz="0" w:space="0" w:color="auto"/>
        <w:right w:val="none" w:sz="0" w:space="0" w:color="auto"/>
      </w:divBdr>
    </w:div>
    <w:div w:id="1451971244">
      <w:bodyDiv w:val="1"/>
      <w:marLeft w:val="0"/>
      <w:marRight w:val="0"/>
      <w:marTop w:val="0"/>
      <w:marBottom w:val="0"/>
      <w:divBdr>
        <w:top w:val="none" w:sz="0" w:space="0" w:color="auto"/>
        <w:left w:val="none" w:sz="0" w:space="0" w:color="auto"/>
        <w:bottom w:val="none" w:sz="0" w:space="0" w:color="auto"/>
        <w:right w:val="none" w:sz="0" w:space="0" w:color="auto"/>
      </w:divBdr>
    </w:div>
    <w:div w:id="1494562958">
      <w:bodyDiv w:val="1"/>
      <w:marLeft w:val="0"/>
      <w:marRight w:val="0"/>
      <w:marTop w:val="0"/>
      <w:marBottom w:val="0"/>
      <w:divBdr>
        <w:top w:val="none" w:sz="0" w:space="0" w:color="auto"/>
        <w:left w:val="none" w:sz="0" w:space="0" w:color="auto"/>
        <w:bottom w:val="none" w:sz="0" w:space="0" w:color="auto"/>
        <w:right w:val="none" w:sz="0" w:space="0" w:color="auto"/>
      </w:divBdr>
      <w:divsChild>
        <w:div w:id="421070150">
          <w:marLeft w:val="0"/>
          <w:marRight w:val="0"/>
          <w:marTop w:val="0"/>
          <w:marBottom w:val="0"/>
          <w:divBdr>
            <w:top w:val="none" w:sz="0" w:space="0" w:color="auto"/>
            <w:left w:val="none" w:sz="0" w:space="0" w:color="auto"/>
            <w:bottom w:val="none" w:sz="0" w:space="0" w:color="auto"/>
            <w:right w:val="none" w:sz="0" w:space="0" w:color="auto"/>
          </w:divBdr>
          <w:divsChild>
            <w:div w:id="2005545683">
              <w:marLeft w:val="0"/>
              <w:marRight w:val="0"/>
              <w:marTop w:val="0"/>
              <w:marBottom w:val="0"/>
              <w:divBdr>
                <w:top w:val="none" w:sz="0" w:space="0" w:color="auto"/>
                <w:left w:val="none" w:sz="0" w:space="0" w:color="auto"/>
                <w:bottom w:val="none" w:sz="0" w:space="0" w:color="auto"/>
                <w:right w:val="none" w:sz="0" w:space="0" w:color="auto"/>
              </w:divBdr>
              <w:divsChild>
                <w:div w:id="1737168480">
                  <w:marLeft w:val="0"/>
                  <w:marRight w:val="0"/>
                  <w:marTop w:val="0"/>
                  <w:marBottom w:val="0"/>
                  <w:divBdr>
                    <w:top w:val="none" w:sz="0" w:space="0" w:color="auto"/>
                    <w:left w:val="none" w:sz="0" w:space="0" w:color="auto"/>
                    <w:bottom w:val="none" w:sz="0" w:space="0" w:color="auto"/>
                    <w:right w:val="none" w:sz="0" w:space="0" w:color="auto"/>
                  </w:divBdr>
                </w:div>
              </w:divsChild>
            </w:div>
            <w:div w:id="160050663">
              <w:marLeft w:val="0"/>
              <w:marRight w:val="0"/>
              <w:marTop w:val="0"/>
              <w:marBottom w:val="0"/>
              <w:divBdr>
                <w:top w:val="none" w:sz="0" w:space="0" w:color="auto"/>
                <w:left w:val="none" w:sz="0" w:space="0" w:color="auto"/>
                <w:bottom w:val="none" w:sz="0" w:space="0" w:color="auto"/>
                <w:right w:val="none" w:sz="0" w:space="0" w:color="auto"/>
              </w:divBdr>
              <w:divsChild>
                <w:div w:id="1789932354">
                  <w:marLeft w:val="0"/>
                  <w:marRight w:val="0"/>
                  <w:marTop w:val="0"/>
                  <w:marBottom w:val="0"/>
                  <w:divBdr>
                    <w:top w:val="none" w:sz="0" w:space="0" w:color="auto"/>
                    <w:left w:val="none" w:sz="0" w:space="0" w:color="auto"/>
                    <w:bottom w:val="none" w:sz="0" w:space="0" w:color="auto"/>
                    <w:right w:val="none" w:sz="0" w:space="0" w:color="auto"/>
                  </w:divBdr>
                </w:div>
              </w:divsChild>
            </w:div>
            <w:div w:id="184641203">
              <w:marLeft w:val="0"/>
              <w:marRight w:val="0"/>
              <w:marTop w:val="0"/>
              <w:marBottom w:val="0"/>
              <w:divBdr>
                <w:top w:val="none" w:sz="0" w:space="0" w:color="auto"/>
                <w:left w:val="none" w:sz="0" w:space="0" w:color="auto"/>
                <w:bottom w:val="none" w:sz="0" w:space="0" w:color="auto"/>
                <w:right w:val="none" w:sz="0" w:space="0" w:color="auto"/>
              </w:divBdr>
              <w:divsChild>
                <w:div w:id="472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ltham.com/resources/puppy-growth-cha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nfield.com/state-of-pet-health/obesity" TargetMode="External"/><Relationship Id="rId4" Type="http://schemas.openxmlformats.org/officeDocument/2006/relationships/settings" Target="settings.xml"/><Relationship Id="rId9" Type="http://schemas.openxmlformats.org/officeDocument/2006/relationships/hyperlink" Target="https://www.npr.org/documents/2013/jun/ama-resolution-obesity.pdf?t=1544195051473"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08F1-0112-6B45-BDE1-9215FEDB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3176</Words>
  <Characters>18045</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Churchill</dc:creator>
  <cp:lastModifiedBy>Alex German</cp:lastModifiedBy>
  <cp:revision>97</cp:revision>
  <dcterms:created xsi:type="dcterms:W3CDTF">2019-02-17T12:31:00Z</dcterms:created>
  <dcterms:modified xsi:type="dcterms:W3CDTF">2019-02-17T23:44:00Z</dcterms:modified>
</cp:coreProperties>
</file>