
<file path=[Content_Types].xml><?xml version="1.0" encoding="utf-8"?>
<Types xmlns="http://schemas.openxmlformats.org/package/2006/content-types">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188E8" w14:textId="443E500D" w:rsidR="00A37833" w:rsidRPr="00E23F54" w:rsidRDefault="00A37833" w:rsidP="00E23F54">
      <w:pPr>
        <w:spacing w:line="360" w:lineRule="auto"/>
        <w:rPr>
          <w:rFonts w:ascii="Times New Roman" w:hAnsi="Times New Roman" w:cs="Times New Roman"/>
        </w:rPr>
      </w:pPr>
    </w:p>
    <w:p w14:paraId="53CB7552" w14:textId="4E454E36" w:rsidR="00305817" w:rsidRPr="00AA30A4" w:rsidRDefault="00305817" w:rsidP="00E3771C">
      <w:pPr>
        <w:autoSpaceDE w:val="0"/>
        <w:adjustRightInd w:val="0"/>
        <w:spacing w:after="0" w:line="360" w:lineRule="auto"/>
        <w:jc w:val="center"/>
        <w:rPr>
          <w:rFonts w:ascii="Times New Roman" w:hAnsi="Times New Roman"/>
          <w:b/>
          <w:bCs/>
          <w:sz w:val="24"/>
          <w:szCs w:val="24"/>
        </w:rPr>
      </w:pPr>
      <w:r w:rsidRPr="00AA30A4">
        <w:rPr>
          <w:rFonts w:ascii="Times New Roman" w:hAnsi="Times New Roman"/>
          <w:b/>
          <w:bCs/>
          <w:sz w:val="24"/>
          <w:szCs w:val="24"/>
        </w:rPr>
        <w:t>3D smoothed particle finite element method</w:t>
      </w:r>
      <w:r w:rsidR="00805FB5">
        <w:rPr>
          <w:rFonts w:ascii="Times New Roman" w:hAnsi="Times New Roman"/>
          <w:b/>
          <w:bCs/>
          <w:sz w:val="24"/>
          <w:szCs w:val="24"/>
        </w:rPr>
        <w:t xml:space="preserve"> </w:t>
      </w:r>
      <w:r w:rsidR="00805FB5">
        <w:rPr>
          <w:rFonts w:ascii="Times New Roman" w:hAnsi="Times New Roman" w:hint="eastAsia"/>
          <w:b/>
          <w:bCs/>
          <w:sz w:val="24"/>
          <w:szCs w:val="24"/>
        </w:rPr>
        <w:t>for</w:t>
      </w:r>
      <w:r w:rsidR="00805FB5">
        <w:rPr>
          <w:rFonts w:ascii="Times New Roman" w:hAnsi="Times New Roman"/>
          <w:b/>
          <w:bCs/>
          <w:sz w:val="24"/>
          <w:szCs w:val="24"/>
        </w:rPr>
        <w:t xml:space="preserve"> </w:t>
      </w:r>
      <w:r w:rsidR="002B0053">
        <w:rPr>
          <w:rFonts w:ascii="Times New Roman" w:hAnsi="Times New Roman"/>
          <w:b/>
          <w:bCs/>
          <w:sz w:val="24"/>
          <w:szCs w:val="24"/>
        </w:rPr>
        <w:t>large deformation analysis</w:t>
      </w:r>
    </w:p>
    <w:p w14:paraId="3F60B7F6" w14:textId="77777777" w:rsidR="00305817" w:rsidRDefault="00305817" w:rsidP="00E3771C">
      <w:pPr>
        <w:autoSpaceDE w:val="0"/>
        <w:adjustRightInd w:val="0"/>
        <w:spacing w:after="0" w:line="360" w:lineRule="auto"/>
        <w:jc w:val="center"/>
        <w:rPr>
          <w:rFonts w:ascii="Times New Roman" w:hAnsi="Times New Roman"/>
        </w:rPr>
      </w:pPr>
      <w:proofErr w:type="spellStart"/>
      <w:r>
        <w:rPr>
          <w:rFonts w:ascii="Times New Roman" w:hAnsi="Times New Roman"/>
        </w:rPr>
        <w:t>Yujia</w:t>
      </w:r>
      <w:proofErr w:type="spellEnd"/>
      <w:r>
        <w:rPr>
          <w:rFonts w:ascii="Times New Roman" w:hAnsi="Times New Roman"/>
        </w:rPr>
        <w:t xml:space="preserve"> </w:t>
      </w:r>
      <w:proofErr w:type="spellStart"/>
      <w:r>
        <w:rPr>
          <w:rFonts w:ascii="Times New Roman" w:hAnsi="Times New Roman"/>
        </w:rPr>
        <w:t>Zhang</w:t>
      </w:r>
      <w:r w:rsidRPr="00AA30A4">
        <w:rPr>
          <w:rFonts w:ascii="Times New Roman" w:hAnsi="Times New Roman"/>
          <w:vertAlign w:val="superscript"/>
        </w:rPr>
        <w:t>a</w:t>
      </w:r>
      <w:proofErr w:type="spellEnd"/>
      <w:r w:rsidRPr="00AA30A4">
        <w:rPr>
          <w:rFonts w:ascii="Times New Roman" w:hAnsi="Times New Roman"/>
          <w:vertAlign w:val="superscript"/>
        </w:rPr>
        <w:t>*</w:t>
      </w:r>
      <w:r>
        <w:rPr>
          <w:rFonts w:ascii="Times New Roman" w:hAnsi="Times New Roman"/>
        </w:rPr>
        <w:t xml:space="preserve">, Hoang Chanh </w:t>
      </w:r>
      <w:proofErr w:type="spellStart"/>
      <w:r>
        <w:rPr>
          <w:rFonts w:ascii="Times New Roman" w:hAnsi="Times New Roman"/>
        </w:rPr>
        <w:t>Nguyen</w:t>
      </w:r>
      <w:r w:rsidRPr="00AA30A4">
        <w:rPr>
          <w:rFonts w:ascii="Times New Roman" w:hAnsi="Times New Roman"/>
          <w:vertAlign w:val="superscript"/>
        </w:rPr>
        <w:t>a</w:t>
      </w:r>
      <w:proofErr w:type="spellEnd"/>
      <w:r>
        <w:rPr>
          <w:rFonts w:ascii="Times New Roman" w:hAnsi="Times New Roman"/>
        </w:rPr>
        <w:t xml:space="preserve">, Xue </w:t>
      </w:r>
      <w:proofErr w:type="spellStart"/>
      <w:r>
        <w:rPr>
          <w:rFonts w:ascii="Times New Roman" w:hAnsi="Times New Roman" w:hint="eastAsia"/>
        </w:rPr>
        <w:t>Zhang</w:t>
      </w:r>
      <w:r w:rsidRPr="00AA30A4">
        <w:rPr>
          <w:rFonts w:ascii="Times New Roman" w:hAnsi="Times New Roman"/>
          <w:vertAlign w:val="superscript"/>
        </w:rPr>
        <w:t>a</w:t>
      </w:r>
      <w:proofErr w:type="spellEnd"/>
      <w:r>
        <w:rPr>
          <w:rFonts w:ascii="Times New Roman" w:hAnsi="Times New Roman"/>
        </w:rPr>
        <w:t>,</w:t>
      </w:r>
    </w:p>
    <w:p w14:paraId="7C7E24CA" w14:textId="77777777" w:rsidR="00305817" w:rsidRDefault="00305817" w:rsidP="00E3771C">
      <w:pPr>
        <w:autoSpaceDE w:val="0"/>
        <w:adjustRightInd w:val="0"/>
        <w:spacing w:after="0" w:line="360" w:lineRule="auto"/>
        <w:jc w:val="center"/>
        <w:rPr>
          <w:rFonts w:ascii="Times New Roman" w:hAnsi="Times New Roman"/>
        </w:rPr>
      </w:pPr>
      <w:r w:rsidRPr="008337BA">
        <w:rPr>
          <w:rFonts w:ascii="Times New Roman" w:hAnsi="Times New Roman"/>
          <w:vertAlign w:val="superscript"/>
        </w:rPr>
        <w:t>a</w:t>
      </w:r>
      <w:r>
        <w:rPr>
          <w:rFonts w:ascii="Times New Roman" w:hAnsi="Times New Roman"/>
        </w:rPr>
        <w:t xml:space="preserve"> Department of Civil Engineering and Industrial Design, University of Liverpool, UK</w:t>
      </w:r>
    </w:p>
    <w:p w14:paraId="38390A80" w14:textId="746D279B" w:rsidR="00E3771C" w:rsidRDefault="00305817" w:rsidP="006F43ED">
      <w:pPr>
        <w:autoSpaceDE w:val="0"/>
        <w:adjustRightInd w:val="0"/>
        <w:spacing w:after="0" w:line="360" w:lineRule="auto"/>
        <w:jc w:val="center"/>
        <w:rPr>
          <w:rStyle w:val="Hyperlink"/>
          <w:rFonts w:ascii="Times New Roman" w:hAnsi="Times New Roman" w:cs="Times New Roman"/>
        </w:rPr>
      </w:pPr>
      <w:r>
        <w:rPr>
          <w:rFonts w:ascii="Times New Roman" w:hAnsi="Times New Roman"/>
        </w:rPr>
        <w:t>*Email:</w:t>
      </w:r>
      <w:r w:rsidRPr="00131179">
        <w:rPr>
          <w:rFonts w:ascii="Segoe UI" w:hAnsi="Segoe UI" w:cs="Segoe UI"/>
          <w:color w:val="17234E"/>
          <w:sz w:val="18"/>
          <w:szCs w:val="18"/>
        </w:rPr>
        <w:t xml:space="preserve"> </w:t>
      </w:r>
      <w:hyperlink r:id="rId8" w:history="1">
        <w:r w:rsidR="00E3771C" w:rsidRPr="00775140">
          <w:rPr>
            <w:rStyle w:val="Hyperlink"/>
            <w:rFonts w:ascii="Times New Roman" w:hAnsi="Times New Roman" w:cs="Times New Roman"/>
          </w:rPr>
          <w:t>Y.Zhang369@liverpool.ac.uk</w:t>
        </w:r>
      </w:hyperlink>
    </w:p>
    <w:p w14:paraId="1A9552EE" w14:textId="77777777" w:rsidR="00BD7379" w:rsidRPr="006F43ED" w:rsidRDefault="00BD7379" w:rsidP="006F43ED">
      <w:pPr>
        <w:autoSpaceDE w:val="0"/>
        <w:adjustRightInd w:val="0"/>
        <w:spacing w:after="0" w:line="360" w:lineRule="auto"/>
        <w:jc w:val="center"/>
        <w:rPr>
          <w:rFonts w:ascii="Times New Roman" w:hAnsi="Times New Roman" w:cs="Times New Roman"/>
          <w:color w:val="17234E"/>
        </w:rPr>
      </w:pPr>
    </w:p>
    <w:p w14:paraId="6B336A35" w14:textId="77777777" w:rsidR="00305817" w:rsidRPr="006D6B72" w:rsidRDefault="00305817" w:rsidP="006D6B72">
      <w:pPr>
        <w:autoSpaceDE w:val="0"/>
        <w:adjustRightInd w:val="0"/>
        <w:spacing w:after="0" w:line="240" w:lineRule="auto"/>
        <w:rPr>
          <w:rFonts w:ascii="Times New Roman" w:hAnsi="Times New Roman" w:cs="Times New Roman"/>
          <w:b/>
          <w:bCs/>
        </w:rPr>
      </w:pPr>
      <w:r w:rsidRPr="006D6B72">
        <w:rPr>
          <w:rFonts w:ascii="Times New Roman" w:hAnsi="Times New Roman" w:cs="Times New Roman"/>
          <w:b/>
          <w:bCs/>
        </w:rPr>
        <w:t>Abstract</w:t>
      </w:r>
    </w:p>
    <w:p w14:paraId="2E7E71CF" w14:textId="084E8952" w:rsidR="00305817" w:rsidRDefault="002015BB" w:rsidP="00F6524B">
      <w:pPr>
        <w:autoSpaceDE w:val="0"/>
        <w:adjustRightInd w:val="0"/>
        <w:spacing w:after="0" w:line="240" w:lineRule="auto"/>
        <w:jc w:val="both"/>
        <w:rPr>
          <w:rFonts w:ascii="Times New Roman" w:hAnsi="Times New Roman" w:cs="Times New Roman"/>
        </w:rPr>
      </w:pPr>
      <w:r w:rsidRPr="006D6B72">
        <w:rPr>
          <w:rFonts w:ascii="Times New Roman" w:hAnsi="Times New Roman" w:cs="Times New Roman"/>
        </w:rPr>
        <w:t>The traditional finite element method (FEM)</w:t>
      </w:r>
      <w:r w:rsidR="00305817" w:rsidRPr="006D6B72">
        <w:rPr>
          <w:rFonts w:ascii="Times New Roman" w:hAnsi="Times New Roman" w:cs="Times New Roman"/>
        </w:rPr>
        <w:t xml:space="preserve"> cannot handle </w:t>
      </w:r>
      <w:r w:rsidR="00E64B60" w:rsidRPr="006D6B72">
        <w:rPr>
          <w:rFonts w:ascii="Times New Roman" w:hAnsi="Times New Roman" w:cs="Times New Roman"/>
        </w:rPr>
        <w:t xml:space="preserve">geotechnical problems </w:t>
      </w:r>
      <w:r w:rsidR="00E64B60">
        <w:rPr>
          <w:rFonts w:ascii="Times New Roman" w:hAnsi="Times New Roman" w:cs="Times New Roman"/>
        </w:rPr>
        <w:t>with very large deformation</w:t>
      </w:r>
      <w:r w:rsidR="008B73BE">
        <w:rPr>
          <w:rFonts w:ascii="Times New Roman" w:hAnsi="Times New Roman" w:cs="Times New Roman"/>
        </w:rPr>
        <w:t>s</w:t>
      </w:r>
      <w:r w:rsidR="00E64B60">
        <w:rPr>
          <w:rFonts w:ascii="Times New Roman" w:hAnsi="Times New Roman" w:cs="Times New Roman"/>
        </w:rPr>
        <w:t xml:space="preserve"> </w:t>
      </w:r>
      <w:r w:rsidR="00305817" w:rsidRPr="006D6B72">
        <w:rPr>
          <w:rFonts w:ascii="Times New Roman" w:hAnsi="Times New Roman" w:cs="Times New Roman"/>
        </w:rPr>
        <w:t>due to mesh distortion and severe free-surface evolution. In this study, a three-dimensional Smoothed Particle Finite Element Method (SPFEM)</w:t>
      </w:r>
      <w:r w:rsidR="00102B77">
        <w:rPr>
          <w:rFonts w:ascii="Times New Roman" w:hAnsi="Times New Roman" w:cs="Times New Roman"/>
        </w:rPr>
        <w:t>, which</w:t>
      </w:r>
      <w:r w:rsidR="00305817" w:rsidRPr="006D6B72">
        <w:rPr>
          <w:rFonts w:ascii="Times New Roman" w:hAnsi="Times New Roman" w:cs="Times New Roman"/>
        </w:rPr>
        <w:t xml:space="preserve"> </w:t>
      </w:r>
      <w:r w:rsidR="00102B77" w:rsidRPr="006D6B72">
        <w:rPr>
          <w:rFonts w:ascii="Times New Roman" w:hAnsi="Times New Roman" w:cs="Times New Roman"/>
        </w:rPr>
        <w:t>is an improved version of the Particle Finite Element Method (PFEM)</w:t>
      </w:r>
      <w:r w:rsidR="00102B77">
        <w:rPr>
          <w:rFonts w:ascii="Times New Roman" w:hAnsi="Times New Roman" w:cs="Times New Roman"/>
        </w:rPr>
        <w:t xml:space="preserve">, </w:t>
      </w:r>
      <w:r w:rsidR="00305817" w:rsidRPr="006D6B72">
        <w:rPr>
          <w:rFonts w:ascii="Times New Roman" w:hAnsi="Times New Roman" w:cs="Times New Roman"/>
        </w:rPr>
        <w:t>is developed for tackling large deformation geotechnical problems. Integrals of terms related to stress and strain in the SPFEM are carried out over smoothed cells rather than finite elements</w:t>
      </w:r>
      <w:r w:rsidR="002C6FE9">
        <w:rPr>
          <w:rFonts w:ascii="Times New Roman" w:hAnsi="Times New Roman" w:cs="Times New Roman"/>
        </w:rPr>
        <w:t>. L</w:t>
      </w:r>
      <w:r w:rsidR="00305817" w:rsidRPr="006D6B72">
        <w:rPr>
          <w:rFonts w:ascii="Times New Roman" w:hAnsi="Times New Roman" w:cs="Times New Roman"/>
        </w:rPr>
        <w:t xml:space="preserve">ow-order elements can be used in the SPFEM without issues of volumetric locking for modelling incompressible materials. To validate the proposed method, </w:t>
      </w:r>
      <w:r w:rsidR="00102B77">
        <w:rPr>
          <w:rFonts w:ascii="Times New Roman" w:hAnsi="Times New Roman" w:cs="Times New Roman"/>
        </w:rPr>
        <w:t>the</w:t>
      </w:r>
      <w:r w:rsidR="00305817" w:rsidRPr="006D6B72">
        <w:rPr>
          <w:rFonts w:ascii="Times New Roman" w:hAnsi="Times New Roman" w:cs="Times New Roman"/>
        </w:rPr>
        <w:t xml:space="preserve"> </w:t>
      </w:r>
      <w:r w:rsidR="00102B77">
        <w:rPr>
          <w:rFonts w:ascii="Times New Roman" w:hAnsi="Times New Roman" w:cs="Times New Roman"/>
        </w:rPr>
        <w:t xml:space="preserve">Cook’s membrane </w:t>
      </w:r>
      <w:r w:rsidR="00305817" w:rsidRPr="006D6B72">
        <w:rPr>
          <w:rFonts w:ascii="Times New Roman" w:hAnsi="Times New Roman" w:cs="Times New Roman"/>
        </w:rPr>
        <w:t xml:space="preserve">test </w:t>
      </w:r>
      <w:r w:rsidR="00E64B60" w:rsidRPr="006D6B72">
        <w:rPr>
          <w:rFonts w:ascii="Times New Roman" w:hAnsi="Times New Roman" w:cs="Times New Roman"/>
        </w:rPr>
        <w:t>has</w:t>
      </w:r>
      <w:r w:rsidR="00305817" w:rsidRPr="006D6B72">
        <w:rPr>
          <w:rFonts w:ascii="Times New Roman" w:hAnsi="Times New Roman" w:cs="Times New Roman"/>
        </w:rPr>
        <w:t xml:space="preserve"> been reproduced with comparisons between the simulation result and </w:t>
      </w:r>
      <w:r w:rsidR="005D5CF0">
        <w:rPr>
          <w:rFonts w:ascii="Times New Roman" w:hAnsi="Times New Roman" w:cs="Times New Roman"/>
        </w:rPr>
        <w:t>the analytical result</w:t>
      </w:r>
      <w:r w:rsidR="00305817" w:rsidRPr="006D6B72">
        <w:rPr>
          <w:rFonts w:ascii="Times New Roman" w:hAnsi="Times New Roman" w:cs="Times New Roman"/>
        </w:rPr>
        <w:t xml:space="preserve">. Moreover, the developed SPFEM is applied to </w:t>
      </w:r>
      <w:r w:rsidR="002C6FE9">
        <w:rPr>
          <w:rFonts w:ascii="Times New Roman" w:hAnsi="Times New Roman" w:cs="Times New Roman"/>
        </w:rPr>
        <w:t xml:space="preserve">the collapse </w:t>
      </w:r>
      <w:r w:rsidR="005B64AE">
        <w:rPr>
          <w:rFonts w:ascii="Times New Roman" w:hAnsi="Times New Roman" w:cs="Times New Roman"/>
        </w:rPr>
        <w:t>of a</w:t>
      </w:r>
      <w:r w:rsidR="00305817" w:rsidRPr="006D6B72">
        <w:rPr>
          <w:rFonts w:ascii="Times New Roman" w:hAnsi="Times New Roman" w:cs="Times New Roman"/>
        </w:rPr>
        <w:t xml:space="preserve"> 3D </w:t>
      </w:r>
      <w:r w:rsidR="002C6FE9">
        <w:rPr>
          <w:rFonts w:ascii="Times New Roman" w:hAnsi="Times New Roman" w:cs="Times New Roman"/>
        </w:rPr>
        <w:t xml:space="preserve">soil column </w:t>
      </w:r>
      <w:r w:rsidR="00305817" w:rsidRPr="006D6B72">
        <w:rPr>
          <w:rFonts w:ascii="Times New Roman" w:hAnsi="Times New Roman" w:cs="Times New Roman"/>
        </w:rPr>
        <w:t xml:space="preserve">for demonstrating its robustness.  </w:t>
      </w:r>
    </w:p>
    <w:p w14:paraId="4E49FBEB" w14:textId="77777777" w:rsidR="003B4137" w:rsidRPr="006D6B72" w:rsidRDefault="003B4137" w:rsidP="006D6B72">
      <w:pPr>
        <w:autoSpaceDE w:val="0"/>
        <w:adjustRightInd w:val="0"/>
        <w:spacing w:after="0" w:line="240" w:lineRule="auto"/>
        <w:rPr>
          <w:rFonts w:ascii="Times New Roman" w:hAnsi="Times New Roman" w:cs="Times New Roman"/>
        </w:rPr>
      </w:pPr>
    </w:p>
    <w:p w14:paraId="1045428B" w14:textId="6A9025B7" w:rsidR="00663722" w:rsidRDefault="006D6B72" w:rsidP="00F6524B">
      <w:pPr>
        <w:autoSpaceDE w:val="0"/>
        <w:adjustRightInd w:val="0"/>
        <w:spacing w:after="0" w:line="240" w:lineRule="auto"/>
        <w:jc w:val="both"/>
        <w:rPr>
          <w:rFonts w:ascii="Times New Roman" w:hAnsi="Times New Roman" w:cs="Times New Roman"/>
        </w:rPr>
      </w:pPr>
      <w:r w:rsidRPr="003B4137">
        <w:rPr>
          <w:rFonts w:ascii="Times New Roman" w:hAnsi="Times New Roman" w:cs="Times New Roman"/>
          <w:b/>
          <w:bCs/>
        </w:rPr>
        <w:t>Keywords:</w:t>
      </w:r>
      <w:r w:rsidRPr="006D6B72">
        <w:rPr>
          <w:rFonts w:ascii="Times New Roman" w:hAnsi="Times New Roman" w:cs="Times New Roman"/>
        </w:rPr>
        <w:t xml:space="preserve"> Large deformation, Smoothed particle finite element method</w:t>
      </w:r>
    </w:p>
    <w:p w14:paraId="3703D91D" w14:textId="77777777" w:rsidR="00C32CC6" w:rsidRPr="006D6B72" w:rsidRDefault="00C32CC6" w:rsidP="006D6B72">
      <w:pPr>
        <w:autoSpaceDE w:val="0"/>
        <w:adjustRightInd w:val="0"/>
        <w:spacing w:after="0" w:line="240" w:lineRule="auto"/>
        <w:rPr>
          <w:rFonts w:ascii="Times New Roman" w:hAnsi="Times New Roman" w:cs="Times New Roman"/>
        </w:rPr>
      </w:pPr>
    </w:p>
    <w:p w14:paraId="04B5E02D" w14:textId="77777777" w:rsidR="00305817" w:rsidRPr="006D6B72" w:rsidRDefault="00305817" w:rsidP="006D6B72">
      <w:pPr>
        <w:spacing w:after="0" w:line="240" w:lineRule="auto"/>
        <w:rPr>
          <w:rFonts w:ascii="Times New Roman" w:hAnsi="Times New Roman" w:cs="Times New Roman"/>
        </w:rPr>
      </w:pPr>
    </w:p>
    <w:p w14:paraId="76B7F75D" w14:textId="58269362" w:rsidR="003F4F28" w:rsidRPr="006D6B72" w:rsidRDefault="003F4F28" w:rsidP="00663722">
      <w:pPr>
        <w:pStyle w:val="Heading1"/>
        <w:numPr>
          <w:ilvl w:val="0"/>
          <w:numId w:val="1"/>
        </w:numPr>
        <w:spacing w:after="120" w:line="240" w:lineRule="auto"/>
        <w:rPr>
          <w:rFonts w:cs="Times New Roman"/>
          <w:szCs w:val="22"/>
        </w:rPr>
      </w:pPr>
      <w:r w:rsidRPr="006D6B72">
        <w:rPr>
          <w:rFonts w:cs="Times New Roman"/>
          <w:szCs w:val="22"/>
        </w:rPr>
        <w:t>Introduction</w:t>
      </w:r>
    </w:p>
    <w:p w14:paraId="3ADAC78C" w14:textId="29E53BE0" w:rsidR="00596D95" w:rsidRDefault="00E42319" w:rsidP="0073552C">
      <w:pPr>
        <w:spacing w:after="0" w:line="240" w:lineRule="auto"/>
        <w:jc w:val="both"/>
        <w:rPr>
          <w:rFonts w:ascii="Times New Roman" w:hAnsi="Times New Roman" w:cs="Times New Roman"/>
        </w:rPr>
      </w:pPr>
      <w:r>
        <w:rPr>
          <w:rFonts w:ascii="Times New Roman" w:hAnsi="Times New Roman" w:cs="Times New Roman"/>
        </w:rPr>
        <w:t>There are many large deformation problems in geotechnical engineering, such as landslides</w:t>
      </w:r>
      <w:r w:rsidRPr="006D6B72">
        <w:rPr>
          <w:rFonts w:ascii="Times New Roman" w:hAnsi="Times New Roman" w:cs="Times New Roman"/>
        </w:rPr>
        <w:t xml:space="preserve">, cone penetration tests, foundation installation, </w:t>
      </w:r>
      <w:r w:rsidR="00596D95" w:rsidRPr="006D6B72">
        <w:rPr>
          <w:rFonts w:ascii="Times New Roman" w:hAnsi="Times New Roman" w:cs="Times New Roman"/>
        </w:rPr>
        <w:t>etc.</w:t>
      </w:r>
      <w:r w:rsidR="00596D95">
        <w:rPr>
          <w:rFonts w:ascii="Times New Roman" w:hAnsi="Times New Roman" w:cs="Times New Roman"/>
        </w:rPr>
        <w:t xml:space="preserve">, and it is important for predicting the potential risks by using numerical analysis. </w:t>
      </w:r>
      <w:r>
        <w:rPr>
          <w:rFonts w:ascii="Times New Roman" w:hAnsi="Times New Roman" w:cs="Times New Roman"/>
        </w:rPr>
        <w:t>The</w:t>
      </w:r>
      <w:r w:rsidR="006D6B72" w:rsidRPr="006D6B72">
        <w:rPr>
          <w:rFonts w:ascii="Times New Roman" w:hAnsi="Times New Roman" w:cs="Times New Roman"/>
        </w:rPr>
        <w:t xml:space="preserve"> traditional finite element method (FEM)</w:t>
      </w:r>
      <w:r w:rsidR="00894948">
        <w:rPr>
          <w:rFonts w:ascii="Times New Roman" w:hAnsi="Times New Roman" w:cs="Times New Roman"/>
        </w:rPr>
        <w:t xml:space="preserve"> </w:t>
      </w:r>
      <w:r>
        <w:rPr>
          <w:rFonts w:ascii="Times New Roman" w:hAnsi="Times New Roman" w:cs="Times New Roman"/>
        </w:rPr>
        <w:t xml:space="preserve">is one of the most power numerical methods, but </w:t>
      </w:r>
      <w:r w:rsidR="00894948">
        <w:rPr>
          <w:rFonts w:ascii="Times New Roman" w:hAnsi="Times New Roman" w:cs="Times New Roman"/>
        </w:rPr>
        <w:t xml:space="preserve">it </w:t>
      </w:r>
      <w:r w:rsidR="006D6B72" w:rsidRPr="006D6B72">
        <w:rPr>
          <w:rFonts w:ascii="Times New Roman" w:hAnsi="Times New Roman" w:cs="Times New Roman"/>
        </w:rPr>
        <w:t xml:space="preserve">cannot handle these </w:t>
      </w:r>
      <w:r>
        <w:rPr>
          <w:rFonts w:ascii="Times New Roman" w:hAnsi="Times New Roman" w:cs="Times New Roman"/>
        </w:rPr>
        <w:t xml:space="preserve">large deformation </w:t>
      </w:r>
      <w:r w:rsidR="006D6B72" w:rsidRPr="006D6B72">
        <w:rPr>
          <w:rFonts w:ascii="Times New Roman" w:hAnsi="Times New Roman" w:cs="Times New Roman"/>
        </w:rPr>
        <w:t>problems</w:t>
      </w:r>
      <w:r w:rsidR="00596D95">
        <w:rPr>
          <w:rFonts w:ascii="Times New Roman" w:hAnsi="Times New Roman" w:cs="Times New Roman"/>
        </w:rPr>
        <w:t xml:space="preserve"> due to mesh distortions </w:t>
      </w:r>
      <w:r w:rsidR="006D6B72" w:rsidRPr="006D6B72">
        <w:rPr>
          <w:rFonts w:ascii="Times New Roman" w:hAnsi="Times New Roman" w:cs="Times New Roman"/>
        </w:rPr>
        <w:t xml:space="preserve">and severe free-surface evolution. </w:t>
      </w:r>
      <w:r w:rsidR="00596D95">
        <w:rPr>
          <w:rFonts w:ascii="Times New Roman" w:hAnsi="Times New Roman" w:cs="Times New Roman"/>
        </w:rPr>
        <w:t xml:space="preserve">The </w:t>
      </w:r>
      <w:r w:rsidR="00596D95" w:rsidRPr="006D6B72">
        <w:rPr>
          <w:rFonts w:ascii="Times New Roman" w:hAnsi="Times New Roman" w:cs="Times New Roman"/>
        </w:rPr>
        <w:t>Particle Finite Element Method (PFEM)</w:t>
      </w:r>
      <w:r w:rsidR="00596D95">
        <w:rPr>
          <w:rFonts w:ascii="Times New Roman" w:hAnsi="Times New Roman" w:cs="Times New Roman"/>
        </w:rPr>
        <w:t xml:space="preserve"> was proposed to overcome the mesh distortions, and it is a combination of a </w:t>
      </w:r>
      <w:proofErr w:type="spellStart"/>
      <w:r w:rsidR="00596D95">
        <w:rPr>
          <w:rFonts w:ascii="Times New Roman" w:hAnsi="Times New Roman" w:cs="Times New Roman"/>
        </w:rPr>
        <w:t>Lagration</w:t>
      </w:r>
      <w:proofErr w:type="spellEnd"/>
      <w:r w:rsidR="00596D95">
        <w:rPr>
          <w:rFonts w:ascii="Times New Roman" w:hAnsi="Times New Roman" w:cs="Times New Roman"/>
        </w:rPr>
        <w:t xml:space="preserve"> FEM with an efficient and fast remeshing process, </w:t>
      </w:r>
      <w:r w:rsidR="00596D95" w:rsidRPr="00596D95">
        <w:rPr>
          <w:rFonts w:ascii="Times New Roman" w:hAnsi="Times New Roman" w:cs="Times New Roman"/>
        </w:rPr>
        <w:t>meaning that the PFEM is a mixture of both a FEM-based and a particle method</w:t>
      </w:r>
      <w:r w:rsidR="00F758AC">
        <w:rPr>
          <w:rFonts w:ascii="Times New Roman" w:hAnsi="Times New Roman" w:cs="Times New Roman"/>
        </w:rPr>
        <w:t xml:space="preserve"> </w:t>
      </w:r>
      <w:r w:rsidR="002E04BD">
        <w:rPr>
          <w:rFonts w:ascii="Times New Roman" w:hAnsi="Times New Roman" w:cs="Times New Roman"/>
        </w:rPr>
        <w:fldChar w:fldCharType="begin"/>
      </w:r>
      <w:r w:rsidR="003C4A10">
        <w:rPr>
          <w:rFonts w:ascii="Times New Roman" w:hAnsi="Times New Roman" w:cs="Times New Roman"/>
        </w:rPr>
        <w:instrText xml:space="preserve"> ADDIN EN.CITE &lt;EndNote&gt;&lt;Cite&gt;&lt;Author&gt;Zhang&lt;/Author&gt;&lt;Year&gt;2013&lt;/Year&gt;&lt;RecNum&gt;9&lt;/RecNum&gt;&lt;DisplayText&gt;[3]&lt;/DisplayText&gt;&lt;record&gt;&lt;rec-number&gt;9&lt;/rec-number&gt;&lt;foreign-keys&gt;&lt;key app="EN" db-id="ft0awerx6ev2aoepwdx5ptttaz5dar0xe5d5" timestamp="1645447864"&gt;9&lt;/key&gt;&lt;/foreign-keys&gt;&lt;ref-type name="Journal Article"&gt;17&lt;/ref-type&gt;&lt;contributors&gt;&lt;authors&gt;&lt;author&gt;Zhang, X&lt;/author&gt;&lt;author&gt;Krabbenhoft, K&lt;/author&gt;&lt;author&gt;Pedroso, DM&lt;/author&gt;&lt;author&gt;Lyamin, AV&lt;/author&gt;&lt;author&gt;Sheng, D&lt;/author&gt;&lt;author&gt;Da Silva, M Vicente&lt;/author&gt;&lt;author&gt;Wang, Dong&lt;/author&gt;&lt;/authors&gt;&lt;/contributors&gt;&lt;titles&gt;&lt;title&gt;Particle finite element analysis of large deformation and granular flow problems&lt;/title&gt;&lt;secondary-title&gt;Computers and Geotechnics&lt;/secondary-title&gt;&lt;/titles&gt;&lt;periodical&gt;&lt;full-title&gt;Computers and Geotechnics&lt;/full-title&gt;&lt;/periodical&gt;&lt;pages&gt;133-142&lt;/pages&gt;&lt;volume&gt;54&lt;/volume&gt;&lt;dates&gt;&lt;year&gt;2013&lt;/year&gt;&lt;/dates&gt;&lt;isbn&gt;0266-352X&lt;/isbn&gt;&lt;urls&gt;&lt;/urls&gt;&lt;/record&gt;&lt;/Cite&gt;&lt;/EndNote&gt;</w:instrText>
      </w:r>
      <w:r w:rsidR="002E04BD">
        <w:rPr>
          <w:rFonts w:ascii="Times New Roman" w:hAnsi="Times New Roman" w:cs="Times New Roman"/>
        </w:rPr>
        <w:fldChar w:fldCharType="separate"/>
      </w:r>
      <w:r w:rsidR="003C4A10">
        <w:rPr>
          <w:rFonts w:ascii="Times New Roman" w:hAnsi="Times New Roman" w:cs="Times New Roman"/>
          <w:noProof/>
        </w:rPr>
        <w:t>[3]</w:t>
      </w:r>
      <w:r w:rsidR="002E04BD">
        <w:rPr>
          <w:rFonts w:ascii="Times New Roman" w:hAnsi="Times New Roman" w:cs="Times New Roman"/>
        </w:rPr>
        <w:fldChar w:fldCharType="end"/>
      </w:r>
      <w:r w:rsidR="00596D95" w:rsidRPr="00596D95">
        <w:rPr>
          <w:rFonts w:ascii="Times New Roman" w:hAnsi="Times New Roman" w:cs="Times New Roman"/>
        </w:rPr>
        <w:t>.</w:t>
      </w:r>
      <w:r w:rsidR="00596D95">
        <w:rPr>
          <w:rFonts w:ascii="Times New Roman" w:hAnsi="Times New Roman" w:cs="Times New Roman"/>
        </w:rPr>
        <w:t xml:space="preserve"> </w:t>
      </w:r>
      <w:r w:rsidR="00BD7379" w:rsidRPr="00BD7379">
        <w:rPr>
          <w:rFonts w:ascii="Times New Roman" w:hAnsi="Times New Roman" w:cs="Times New Roman"/>
        </w:rPr>
        <w:t>In the PFEM, while the standard FEM using lower-order tetrahedral elements is applied in the dynamic analysis, a fast and efficient remeshing procedure with combination of the smoothing techniques over the domain surrounding the nodes is also used.</w:t>
      </w:r>
      <w:r w:rsidR="00BD7379">
        <w:rPr>
          <w:rFonts w:ascii="Times New Roman" w:hAnsi="Times New Roman" w:cs="Times New Roman"/>
        </w:rPr>
        <w:t xml:space="preserve"> </w:t>
      </w:r>
      <w:r w:rsidR="00BD7379" w:rsidRPr="00BD7379">
        <w:rPr>
          <w:rFonts w:ascii="Times New Roman" w:hAnsi="Times New Roman" w:cs="Times New Roman"/>
        </w:rPr>
        <w:t>That means all governing equations are solved based on the standard FEM and the mesh distortion issues can be overcome by the remeshing procedure.</w:t>
      </w:r>
    </w:p>
    <w:p w14:paraId="10533DBB" w14:textId="77777777" w:rsidR="00BD7379" w:rsidRDefault="00BD7379" w:rsidP="0073552C">
      <w:pPr>
        <w:spacing w:after="0" w:line="240" w:lineRule="auto"/>
        <w:jc w:val="both"/>
        <w:rPr>
          <w:rFonts w:ascii="Times New Roman" w:hAnsi="Times New Roman" w:cs="Times New Roman"/>
        </w:rPr>
      </w:pPr>
    </w:p>
    <w:p w14:paraId="44B8B112" w14:textId="3E5C316B" w:rsidR="00927C59" w:rsidRDefault="006D6B72" w:rsidP="0073552C">
      <w:pPr>
        <w:spacing w:after="0" w:line="240" w:lineRule="auto"/>
        <w:jc w:val="both"/>
        <w:rPr>
          <w:rFonts w:ascii="Times New Roman" w:hAnsi="Times New Roman" w:cs="Times New Roman"/>
        </w:rPr>
      </w:pPr>
      <w:r w:rsidRPr="006D6B72">
        <w:rPr>
          <w:rFonts w:ascii="Times New Roman" w:hAnsi="Times New Roman" w:cs="Times New Roman"/>
        </w:rPr>
        <w:t>In this study, a three-dimensional version of the Smoothed Particle Finite Element Method (SPFEM) is developed for tackling large deformation geotechnical problems. The 3D SPFEM is an improved version of the Particle Finite Element Method (PFEM).</w:t>
      </w:r>
      <w:r w:rsidR="00F05B5A">
        <w:rPr>
          <w:rFonts w:ascii="Times New Roman" w:hAnsi="Times New Roman" w:cs="Times New Roman"/>
        </w:rPr>
        <w:t xml:space="preserve"> </w:t>
      </w:r>
      <w:r w:rsidR="00BD7379" w:rsidRPr="004F1299">
        <w:rPr>
          <w:rFonts w:ascii="Times New Roman" w:hAnsi="Times New Roman" w:cs="Times New Roman"/>
        </w:rPr>
        <w:t xml:space="preserve">The key feature of the modelling procedure of the SPFEM is like that of the PFEM. In both two methods, nodes are viewed as free particles, and they can move freely without the limit of their original domain. </w:t>
      </w:r>
      <w:r w:rsidR="00BD7379">
        <w:rPr>
          <w:rFonts w:ascii="Times New Roman" w:hAnsi="Times New Roman" w:cs="Times New Roman"/>
        </w:rPr>
        <w:t>However, u</w:t>
      </w:r>
      <w:r w:rsidR="004E3534">
        <w:rPr>
          <w:rFonts w:ascii="Times New Roman" w:hAnsi="Times New Roman" w:cs="Times New Roman"/>
        </w:rPr>
        <w:t>nlike the i</w:t>
      </w:r>
      <w:r w:rsidR="00F05B5A" w:rsidRPr="006D6B72">
        <w:rPr>
          <w:rFonts w:ascii="Times New Roman" w:hAnsi="Times New Roman" w:cs="Times New Roman"/>
        </w:rPr>
        <w:t>ntegrals of terms related to stress and strain</w:t>
      </w:r>
      <w:r w:rsidR="00F05B5A">
        <w:rPr>
          <w:rFonts w:ascii="Times New Roman" w:hAnsi="Times New Roman" w:cs="Times New Roman"/>
        </w:rPr>
        <w:t xml:space="preserve"> are </w:t>
      </w:r>
      <w:r w:rsidR="00F05B5A" w:rsidRPr="006D6B72">
        <w:rPr>
          <w:rFonts w:ascii="Times New Roman" w:hAnsi="Times New Roman" w:cs="Times New Roman"/>
        </w:rPr>
        <w:t>carried out over</w:t>
      </w:r>
      <w:r w:rsidR="00F05B5A">
        <w:rPr>
          <w:rFonts w:ascii="Times New Roman" w:hAnsi="Times New Roman" w:cs="Times New Roman"/>
        </w:rPr>
        <w:t xml:space="preserve"> </w:t>
      </w:r>
      <w:r w:rsidR="00F05B5A" w:rsidRPr="006D6B72">
        <w:rPr>
          <w:rFonts w:ascii="Times New Roman" w:hAnsi="Times New Roman" w:cs="Times New Roman"/>
        </w:rPr>
        <w:t>finite elements</w:t>
      </w:r>
      <w:r w:rsidR="00F05B5A">
        <w:rPr>
          <w:rFonts w:ascii="Times New Roman" w:hAnsi="Times New Roman" w:cs="Times New Roman"/>
        </w:rPr>
        <w:t xml:space="preserve"> in the traditional PFEM</w:t>
      </w:r>
      <w:r w:rsidR="003C4A10">
        <w:rPr>
          <w:rFonts w:ascii="Times New Roman" w:hAnsi="Times New Roman" w:cs="Times New Roman"/>
        </w:rPr>
        <w:t xml:space="preserve"> </w:t>
      </w:r>
      <w:r w:rsidR="003C4A10">
        <w:rPr>
          <w:rFonts w:ascii="Times New Roman" w:hAnsi="Times New Roman" w:cs="Times New Roman"/>
        </w:rPr>
        <w:fldChar w:fldCharType="begin"/>
      </w:r>
      <w:r w:rsidR="003C4A10">
        <w:rPr>
          <w:rFonts w:ascii="Times New Roman" w:hAnsi="Times New Roman" w:cs="Times New Roman"/>
        </w:rPr>
        <w:instrText xml:space="preserve"> ADDIN EN.CITE &lt;EndNote&gt;&lt;Cite&gt;&lt;Author&gt;Zhang&lt;/Author&gt;&lt;Year&gt;2013&lt;/Year&gt;&lt;RecNum&gt;9&lt;/RecNum&gt;&lt;DisplayText&gt;[3]&lt;/DisplayText&gt;&lt;record&gt;&lt;rec-number&gt;9&lt;/rec-number&gt;&lt;foreign-keys&gt;&lt;key app="EN" db-id="ft0awerx6ev2aoepwdx5ptttaz5dar0xe5d5" timestamp="1645447864"&gt;9&lt;/key&gt;&lt;/foreign-keys&gt;&lt;ref-type name="Journal Article"&gt;17&lt;/ref-type&gt;&lt;contributors&gt;&lt;authors&gt;&lt;author&gt;Zhang, X&lt;/author&gt;&lt;author&gt;Krabbenhoft, K&lt;/author&gt;&lt;author&gt;Pedroso, DM&lt;/author&gt;&lt;author&gt;Lyamin, AV&lt;/author&gt;&lt;author&gt;Sheng, D&lt;/author&gt;&lt;author&gt;Da Silva, M Vicente&lt;/author&gt;&lt;author&gt;Wang, Dong&lt;/author&gt;&lt;/authors&gt;&lt;/contributors&gt;&lt;titles&gt;&lt;title&gt;Particle finite element analysis of large deformation and granular flow problems&lt;/title&gt;&lt;secondary-title&gt;Computers and Geotechnics&lt;/secondary-title&gt;&lt;/titles&gt;&lt;periodical&gt;&lt;full-title&gt;Computers and Geotechnics&lt;/full-title&gt;&lt;/periodical&gt;&lt;pages&gt;133-142&lt;/pages&gt;&lt;volume&gt;54&lt;/volume&gt;&lt;dates&gt;&lt;year&gt;2013&lt;/year&gt;&lt;/dates&gt;&lt;isbn&gt;0266-352X&lt;/isbn&gt;&lt;urls&gt;&lt;/urls&gt;&lt;/record&gt;&lt;/Cite&gt;&lt;/EndNote&gt;</w:instrText>
      </w:r>
      <w:r w:rsidR="003C4A10">
        <w:rPr>
          <w:rFonts w:ascii="Times New Roman" w:hAnsi="Times New Roman" w:cs="Times New Roman"/>
        </w:rPr>
        <w:fldChar w:fldCharType="separate"/>
      </w:r>
      <w:r w:rsidR="003C4A10">
        <w:rPr>
          <w:rFonts w:ascii="Times New Roman" w:hAnsi="Times New Roman" w:cs="Times New Roman"/>
          <w:noProof/>
        </w:rPr>
        <w:t>[3]</w:t>
      </w:r>
      <w:r w:rsidR="003C4A10">
        <w:rPr>
          <w:rFonts w:ascii="Times New Roman" w:hAnsi="Times New Roman" w:cs="Times New Roman"/>
        </w:rPr>
        <w:fldChar w:fldCharType="end"/>
      </w:r>
      <w:r w:rsidR="00F05B5A">
        <w:rPr>
          <w:rFonts w:ascii="Times New Roman" w:hAnsi="Times New Roman" w:cs="Times New Roman"/>
        </w:rPr>
        <w:t>,</w:t>
      </w:r>
      <w:r w:rsidR="004E3534">
        <w:rPr>
          <w:rFonts w:ascii="Times New Roman" w:hAnsi="Times New Roman" w:cs="Times New Roman"/>
        </w:rPr>
        <w:t xml:space="preserve"> </w:t>
      </w:r>
      <w:r w:rsidR="00F05B5A">
        <w:rPr>
          <w:rFonts w:ascii="Times New Roman" w:hAnsi="Times New Roman" w:cs="Times New Roman"/>
        </w:rPr>
        <w:t>they are over smoothed cells in the SPFEM</w:t>
      </w:r>
      <w:r w:rsidR="00262E91">
        <w:rPr>
          <w:rFonts w:ascii="Times New Roman" w:hAnsi="Times New Roman" w:cs="Times New Roman"/>
        </w:rPr>
        <w:t xml:space="preserve">. </w:t>
      </w:r>
      <w:r w:rsidR="004E3534">
        <w:rPr>
          <w:rFonts w:ascii="Times New Roman" w:hAnsi="Times New Roman" w:cs="Times New Roman"/>
        </w:rPr>
        <w:t xml:space="preserve">By doing so, </w:t>
      </w:r>
      <w:r w:rsidR="00560710">
        <w:rPr>
          <w:rFonts w:ascii="Times New Roman" w:hAnsi="Times New Roman" w:cs="Times New Roman"/>
        </w:rPr>
        <w:t>volumetric locking issue</w:t>
      </w:r>
      <w:r w:rsidR="004E3534">
        <w:rPr>
          <w:rFonts w:ascii="Times New Roman" w:hAnsi="Times New Roman" w:cs="Times New Roman"/>
        </w:rPr>
        <w:t xml:space="preserve"> is prevented even when the low order elements are used. Furthermore, </w:t>
      </w:r>
      <w:r w:rsidR="00560710">
        <w:rPr>
          <w:rFonts w:ascii="Times New Roman" w:hAnsi="Times New Roman" w:cs="Times New Roman"/>
        </w:rPr>
        <w:t>the requirement of variable mapping between integration points</w:t>
      </w:r>
      <w:r w:rsidR="00650793">
        <w:rPr>
          <w:rFonts w:ascii="Times New Roman" w:hAnsi="Times New Roman" w:cs="Times New Roman"/>
        </w:rPr>
        <w:t xml:space="preserve"> </w:t>
      </w:r>
      <w:r w:rsidR="005B64AE">
        <w:rPr>
          <w:rFonts w:ascii="Times New Roman" w:hAnsi="Times New Roman" w:cs="Times New Roman"/>
        </w:rPr>
        <w:t>is removed</w:t>
      </w:r>
      <w:r w:rsidR="001E1647">
        <w:rPr>
          <w:rFonts w:ascii="Times New Roman" w:hAnsi="Times New Roman" w:cs="Times New Roman"/>
        </w:rPr>
        <w:t xml:space="preserve">, because </w:t>
      </w:r>
      <w:r w:rsidR="003D4EBF">
        <w:rPr>
          <w:rFonts w:ascii="Times New Roman" w:hAnsi="Times New Roman" w:cs="Times New Roman"/>
        </w:rPr>
        <w:t xml:space="preserve">the </w:t>
      </w:r>
      <w:r w:rsidR="001E1647">
        <w:rPr>
          <w:rFonts w:ascii="Times New Roman" w:hAnsi="Times New Roman" w:cs="Times New Roman"/>
        </w:rPr>
        <w:t>information of all field variables is stored on mesh nodes and the nodal integration is performed</w:t>
      </w:r>
      <w:r w:rsidR="003C4A10">
        <w:rPr>
          <w:rFonts w:ascii="Times New Roman" w:hAnsi="Times New Roman" w:cs="Times New Roman"/>
        </w:rPr>
        <w:t xml:space="preserve"> </w:t>
      </w:r>
      <w:r w:rsidR="003C4A10">
        <w:rPr>
          <w:rFonts w:ascii="Times New Roman" w:hAnsi="Times New Roman" w:cs="Times New Roman"/>
        </w:rPr>
        <w:fldChar w:fldCharType="begin"/>
      </w:r>
      <w:r w:rsidR="003C4A10">
        <w:rPr>
          <w:rFonts w:ascii="Times New Roman" w:hAnsi="Times New Roman" w:cs="Times New Roman"/>
        </w:rPr>
        <w:instrText xml:space="preserve"> ADDIN EN.CITE &lt;EndNote&gt;&lt;Cite&gt;&lt;Author&gt;Zhang&lt;/Author&gt;&lt;Year&gt;2022&lt;/Year&gt;&lt;RecNum&gt;10&lt;/RecNum&gt;&lt;DisplayText&gt;[4]&lt;/DisplayText&gt;&lt;record&gt;&lt;rec-number&gt;10&lt;/rec-number&gt;&lt;foreign-keys&gt;&lt;key app="EN" db-id="ft0awerx6ev2aoepwdx5ptttaz5dar0xe5d5" timestamp="1645447953"&gt;10&lt;/key&gt;&lt;/foreign-keys&gt;&lt;ref-type name="Journal Article"&gt;17&lt;/ref-type&gt;&lt;contributors&gt;&lt;authors&gt;&lt;author&gt;Zhang, Xue&lt;/author&gt;&lt;author&gt;Meng, Jingjing&lt;/author&gt;&lt;author&gt;Yuan, Shengyang&lt;/author&gt;&lt;/authors&gt;&lt;/contributors&gt;&lt;titles&gt;&lt;title&gt;An implicit nodal integration based PFEM for soil flow problems&lt;/title&gt;&lt;secondary-title&gt;Computers and Geotechnics&lt;/secondary-title&gt;&lt;/titles&gt;&lt;periodical&gt;&lt;full-title&gt;Computers and Geotechnics&lt;/full-title&gt;&lt;/periodical&gt;&lt;pages&gt;104571&lt;/pages&gt;&lt;volume&gt;142&lt;/volume&gt;&lt;dates&gt;&lt;year&gt;2022&lt;/year&gt;&lt;/dates&gt;&lt;isbn&gt;0266-352X&lt;/isbn&gt;&lt;urls&gt;&lt;/urls&gt;&lt;/record&gt;&lt;/Cite&gt;&lt;/EndNote&gt;</w:instrText>
      </w:r>
      <w:r w:rsidR="003C4A10">
        <w:rPr>
          <w:rFonts w:ascii="Times New Roman" w:hAnsi="Times New Roman" w:cs="Times New Roman"/>
        </w:rPr>
        <w:fldChar w:fldCharType="separate"/>
      </w:r>
      <w:r w:rsidR="003C4A10">
        <w:rPr>
          <w:rFonts w:ascii="Times New Roman" w:hAnsi="Times New Roman" w:cs="Times New Roman"/>
          <w:noProof/>
        </w:rPr>
        <w:t>[4]</w:t>
      </w:r>
      <w:r w:rsidR="003C4A10">
        <w:rPr>
          <w:rFonts w:ascii="Times New Roman" w:hAnsi="Times New Roman" w:cs="Times New Roman"/>
        </w:rPr>
        <w:fldChar w:fldCharType="end"/>
      </w:r>
      <w:r w:rsidR="00560710">
        <w:rPr>
          <w:rFonts w:ascii="Times New Roman" w:hAnsi="Times New Roman" w:cs="Times New Roman"/>
        </w:rPr>
        <w:t xml:space="preserve">. </w:t>
      </w:r>
      <w:r w:rsidR="00437667">
        <w:rPr>
          <w:rFonts w:ascii="Times New Roman" w:hAnsi="Times New Roman" w:cs="Times New Roman"/>
        </w:rPr>
        <w:t>To show the correctness and robustness of the SPFEM, t</w:t>
      </w:r>
      <w:r w:rsidR="0062579A">
        <w:rPr>
          <w:rFonts w:ascii="Times New Roman" w:hAnsi="Times New Roman" w:cs="Times New Roman"/>
        </w:rPr>
        <w:t>here are two simulations performed in this paper</w:t>
      </w:r>
      <w:r w:rsidR="00437667">
        <w:rPr>
          <w:rFonts w:ascii="Times New Roman" w:hAnsi="Times New Roman" w:cs="Times New Roman"/>
        </w:rPr>
        <w:t>:</w:t>
      </w:r>
      <w:r w:rsidR="00024299">
        <w:rPr>
          <w:rFonts w:ascii="Times New Roman" w:hAnsi="Times New Roman" w:cs="Times New Roman"/>
        </w:rPr>
        <w:t xml:space="preserve"> </w:t>
      </w:r>
      <w:r w:rsidR="00437667">
        <w:rPr>
          <w:rFonts w:ascii="Times New Roman" w:hAnsi="Times New Roman" w:cs="Times New Roman"/>
        </w:rPr>
        <w:t>o</w:t>
      </w:r>
      <w:r w:rsidR="00024299">
        <w:rPr>
          <w:rFonts w:ascii="Times New Roman" w:hAnsi="Times New Roman" w:cs="Times New Roman"/>
        </w:rPr>
        <w:t>ne is called the Cook’s membrane</w:t>
      </w:r>
      <w:r w:rsidR="008B73BE">
        <w:rPr>
          <w:rFonts w:ascii="Times New Roman" w:hAnsi="Times New Roman" w:cs="Times New Roman"/>
        </w:rPr>
        <w:t>,</w:t>
      </w:r>
      <w:r w:rsidR="00024299">
        <w:rPr>
          <w:rFonts w:ascii="Times New Roman" w:hAnsi="Times New Roman" w:cs="Times New Roman"/>
        </w:rPr>
        <w:t xml:space="preserve"> </w:t>
      </w:r>
      <w:r w:rsidR="00024299">
        <w:rPr>
          <w:rFonts w:ascii="Times New Roman" w:hAnsi="Times New Roman" w:cs="Times New Roman"/>
        </w:rPr>
        <w:lastRenderedPageBreak/>
        <w:t xml:space="preserve">which is a benchmark </w:t>
      </w:r>
      <w:r w:rsidR="008B73BE">
        <w:rPr>
          <w:rFonts w:ascii="Times New Roman" w:hAnsi="Times New Roman" w:cs="Times New Roman"/>
        </w:rPr>
        <w:t xml:space="preserve">for </w:t>
      </w:r>
      <w:r w:rsidR="00024299">
        <w:rPr>
          <w:rFonts w:ascii="Times New Roman" w:hAnsi="Times New Roman" w:cs="Times New Roman"/>
        </w:rPr>
        <w:t xml:space="preserve">testing </w:t>
      </w:r>
      <w:r w:rsidR="008B73BE">
        <w:rPr>
          <w:rFonts w:ascii="Times New Roman" w:hAnsi="Times New Roman" w:cs="Times New Roman"/>
        </w:rPr>
        <w:t>for</w:t>
      </w:r>
      <w:r w:rsidR="00024299">
        <w:rPr>
          <w:rFonts w:ascii="Times New Roman" w:hAnsi="Times New Roman" w:cs="Times New Roman"/>
        </w:rPr>
        <w:t xml:space="preserve"> </w:t>
      </w:r>
      <w:r w:rsidR="0073552C">
        <w:rPr>
          <w:rFonts w:ascii="Times New Roman" w:hAnsi="Times New Roman" w:cs="Times New Roman"/>
        </w:rPr>
        <w:t xml:space="preserve">quasi-static </w:t>
      </w:r>
      <w:r w:rsidR="00024299">
        <w:rPr>
          <w:rFonts w:ascii="Times New Roman" w:hAnsi="Times New Roman" w:cs="Times New Roman"/>
        </w:rPr>
        <w:t>problems</w:t>
      </w:r>
      <w:r w:rsidR="008B73BE">
        <w:rPr>
          <w:rFonts w:ascii="Times New Roman" w:hAnsi="Times New Roman" w:cs="Times New Roman"/>
        </w:rPr>
        <w:t>;</w:t>
      </w:r>
      <w:r w:rsidR="00024299">
        <w:rPr>
          <w:rFonts w:ascii="Times New Roman" w:hAnsi="Times New Roman" w:cs="Times New Roman"/>
        </w:rPr>
        <w:t xml:space="preserve"> the other is a </w:t>
      </w:r>
      <w:r w:rsidR="005B64AE">
        <w:rPr>
          <w:rFonts w:ascii="Times New Roman" w:hAnsi="Times New Roman" w:cs="Times New Roman"/>
        </w:rPr>
        <w:t>soil column collapse</w:t>
      </w:r>
      <w:r w:rsidR="00024299">
        <w:rPr>
          <w:rFonts w:ascii="Times New Roman" w:hAnsi="Times New Roman" w:cs="Times New Roman"/>
        </w:rPr>
        <w:t xml:space="preserve"> simulation</w:t>
      </w:r>
      <w:r w:rsidR="008B73BE">
        <w:rPr>
          <w:rFonts w:ascii="Times New Roman" w:hAnsi="Times New Roman" w:cs="Times New Roman"/>
        </w:rPr>
        <w:t>,</w:t>
      </w:r>
      <w:r w:rsidR="00024299">
        <w:rPr>
          <w:rFonts w:ascii="Times New Roman" w:hAnsi="Times New Roman" w:cs="Times New Roman"/>
        </w:rPr>
        <w:t xml:space="preserve"> which is a common </w:t>
      </w:r>
      <w:r w:rsidR="00024299" w:rsidRPr="006D6B72">
        <w:rPr>
          <w:rFonts w:ascii="Times New Roman" w:hAnsi="Times New Roman" w:cs="Times New Roman"/>
        </w:rPr>
        <w:t>geotechnical problem</w:t>
      </w:r>
      <w:r w:rsidR="00024299">
        <w:rPr>
          <w:rFonts w:ascii="Times New Roman" w:hAnsi="Times New Roman" w:cs="Times New Roman"/>
        </w:rPr>
        <w:t xml:space="preserve"> with large deformation</w:t>
      </w:r>
      <w:r w:rsidR="0073552C">
        <w:rPr>
          <w:rFonts w:ascii="Times New Roman" w:hAnsi="Times New Roman" w:cs="Times New Roman"/>
        </w:rPr>
        <w:t>, for testing dynamic processes</w:t>
      </w:r>
      <w:r w:rsidR="00024299">
        <w:rPr>
          <w:rFonts w:ascii="Times New Roman" w:hAnsi="Times New Roman" w:cs="Times New Roman"/>
        </w:rPr>
        <w:t>.</w:t>
      </w:r>
    </w:p>
    <w:p w14:paraId="5C291742" w14:textId="254FE1C9" w:rsidR="00262E91" w:rsidRDefault="00262E91" w:rsidP="0073552C">
      <w:pPr>
        <w:spacing w:after="0" w:line="240" w:lineRule="auto"/>
        <w:jc w:val="both"/>
        <w:rPr>
          <w:rFonts w:ascii="Times New Roman" w:hAnsi="Times New Roman" w:cs="Times New Roman"/>
        </w:rPr>
      </w:pPr>
    </w:p>
    <w:p w14:paraId="0495A707" w14:textId="77777777" w:rsidR="0082681E" w:rsidRDefault="0082681E" w:rsidP="0073552C">
      <w:pPr>
        <w:spacing w:after="0" w:line="240" w:lineRule="auto"/>
        <w:jc w:val="both"/>
        <w:rPr>
          <w:rFonts w:ascii="Times New Roman" w:hAnsi="Times New Roman" w:cs="Times New Roman"/>
        </w:rPr>
      </w:pPr>
    </w:p>
    <w:p w14:paraId="43FDD00B" w14:textId="3C507D17" w:rsidR="00BD2553" w:rsidRDefault="00BD2553" w:rsidP="00BD2553">
      <w:pPr>
        <w:pStyle w:val="Heading1"/>
        <w:numPr>
          <w:ilvl w:val="0"/>
          <w:numId w:val="1"/>
        </w:numPr>
      </w:pPr>
      <w:r>
        <w:t>SPFEM procedure</w:t>
      </w:r>
    </w:p>
    <w:p w14:paraId="76DBB471" w14:textId="3B64647E" w:rsidR="002D254A" w:rsidRDefault="002D254A" w:rsidP="00F6524B">
      <w:pPr>
        <w:spacing w:after="0" w:line="240" w:lineRule="auto"/>
        <w:jc w:val="both"/>
        <w:rPr>
          <w:rFonts w:ascii="Times New Roman" w:hAnsi="Times New Roman" w:cs="Times New Roman"/>
        </w:rPr>
      </w:pPr>
      <w:r w:rsidRPr="004F1299">
        <w:rPr>
          <w:rFonts w:ascii="Times New Roman" w:hAnsi="Times New Roman" w:cs="Times New Roman"/>
        </w:rPr>
        <w:t>The computational cycle of the</w:t>
      </w:r>
      <w:r w:rsidR="00BA7E77" w:rsidRPr="004F1299">
        <w:rPr>
          <w:rFonts w:ascii="Times New Roman" w:hAnsi="Times New Roman" w:cs="Times New Roman"/>
        </w:rPr>
        <w:t xml:space="preserve"> </w:t>
      </w:r>
      <w:r w:rsidR="00C66866">
        <w:rPr>
          <w:rFonts w:ascii="Times New Roman" w:hAnsi="Times New Roman" w:cs="Times New Roman"/>
        </w:rPr>
        <w:t xml:space="preserve">3D </w:t>
      </w:r>
      <w:r w:rsidRPr="004F1299">
        <w:rPr>
          <w:rFonts w:ascii="Times New Roman" w:hAnsi="Times New Roman" w:cs="Times New Roman"/>
        </w:rPr>
        <w:t xml:space="preserve">SPFEM for a typical time interval is briefly described as follows: </w:t>
      </w:r>
    </w:p>
    <w:p w14:paraId="1B8732A2" w14:textId="77777777" w:rsidR="004F1299" w:rsidRPr="004F1299" w:rsidRDefault="004F1299" w:rsidP="00F6524B">
      <w:pPr>
        <w:spacing w:after="0" w:line="240" w:lineRule="auto"/>
        <w:jc w:val="both"/>
        <w:rPr>
          <w:rFonts w:ascii="Times New Roman" w:hAnsi="Times New Roman" w:cs="Times New Roman"/>
        </w:rPr>
      </w:pPr>
    </w:p>
    <w:p w14:paraId="7C0B100F" w14:textId="67425DC6" w:rsidR="00BA7E77" w:rsidRPr="004F1299" w:rsidRDefault="00BA7E77" w:rsidP="00F6524B">
      <w:pPr>
        <w:pStyle w:val="ListParagraph"/>
        <w:numPr>
          <w:ilvl w:val="0"/>
          <w:numId w:val="2"/>
        </w:numPr>
        <w:spacing w:after="0" w:line="240" w:lineRule="auto"/>
        <w:jc w:val="both"/>
        <w:rPr>
          <w:rFonts w:ascii="Times New Roman" w:hAnsi="Times New Roman" w:cs="Times New Roman"/>
        </w:rPr>
      </w:pPr>
      <w:r w:rsidRPr="004F1299">
        <w:rPr>
          <w:rFonts w:ascii="Times New Roman" w:hAnsi="Times New Roman" w:cs="Times New Roman"/>
        </w:rPr>
        <w:t>Use a cloud of particles to represent the computational domain at time t</w:t>
      </w:r>
      <w:r w:rsidRPr="004F1299">
        <w:rPr>
          <w:rFonts w:ascii="Times New Roman" w:hAnsi="Times New Roman" w:cs="Times New Roman"/>
          <w:vertAlign w:val="subscript"/>
        </w:rPr>
        <w:t>n</w:t>
      </w:r>
      <w:r w:rsidRPr="004F1299">
        <w:rPr>
          <w:rFonts w:ascii="Times New Roman" w:hAnsi="Times New Roman" w:cs="Times New Roman"/>
        </w:rPr>
        <w:t>.</w:t>
      </w:r>
    </w:p>
    <w:p w14:paraId="17159C5F" w14:textId="037FE0FA" w:rsidR="00BA7E77" w:rsidRPr="004F1299" w:rsidRDefault="00BA7E77" w:rsidP="00F6524B">
      <w:pPr>
        <w:pStyle w:val="ListParagraph"/>
        <w:numPr>
          <w:ilvl w:val="0"/>
          <w:numId w:val="2"/>
        </w:numPr>
        <w:spacing w:after="0" w:line="240" w:lineRule="auto"/>
        <w:jc w:val="both"/>
        <w:rPr>
          <w:rFonts w:ascii="Times New Roman" w:hAnsi="Times New Roman" w:cs="Times New Roman"/>
        </w:rPr>
      </w:pPr>
      <w:r w:rsidRPr="004F1299">
        <w:rPr>
          <w:rFonts w:ascii="Times New Roman" w:hAnsi="Times New Roman" w:cs="Times New Roman"/>
        </w:rPr>
        <w:t xml:space="preserve">Use the alpha-shape </w:t>
      </w:r>
      <w:r w:rsidR="009B3522">
        <w:rPr>
          <w:rFonts w:ascii="Times New Roman" w:hAnsi="Times New Roman" w:cs="Times New Roman"/>
        </w:rPr>
        <w:t>method</w:t>
      </w:r>
      <w:r w:rsidRPr="004F1299">
        <w:rPr>
          <w:rFonts w:ascii="Times New Roman" w:hAnsi="Times New Roman" w:cs="Times New Roman"/>
        </w:rPr>
        <w:t xml:space="preserve"> to identify the boundary of the computational </w:t>
      </w:r>
      <w:r w:rsidR="007B25F3" w:rsidRPr="004F1299">
        <w:rPr>
          <w:rFonts w:ascii="Times New Roman" w:hAnsi="Times New Roman" w:cs="Times New Roman"/>
        </w:rPr>
        <w:t>domain and</w:t>
      </w:r>
      <w:r w:rsidRPr="004F1299">
        <w:rPr>
          <w:rFonts w:ascii="Times New Roman" w:hAnsi="Times New Roman" w:cs="Times New Roman"/>
        </w:rPr>
        <w:t xml:space="preserve"> perform </w:t>
      </w:r>
      <w:r w:rsidR="00D62635" w:rsidRPr="004F1299">
        <w:rPr>
          <w:rFonts w:ascii="Times New Roman" w:hAnsi="Times New Roman" w:cs="Times New Roman"/>
        </w:rPr>
        <w:t>t</w:t>
      </w:r>
      <w:r w:rsidR="00D62635">
        <w:rPr>
          <w:rFonts w:ascii="Times New Roman" w:hAnsi="Times New Roman" w:cs="Times New Roman"/>
        </w:rPr>
        <w:t>etrahedron</w:t>
      </w:r>
      <w:r w:rsidRPr="004F1299">
        <w:rPr>
          <w:rFonts w:ascii="Times New Roman" w:hAnsi="Times New Roman" w:cs="Times New Roman"/>
        </w:rPr>
        <w:t xml:space="preserve"> meshes based on the particles and identified boundary.</w:t>
      </w:r>
    </w:p>
    <w:p w14:paraId="71554BD8" w14:textId="37239C2C" w:rsidR="009B3522" w:rsidRDefault="00BA7E77" w:rsidP="00F6524B">
      <w:pPr>
        <w:pStyle w:val="ListParagraph"/>
        <w:numPr>
          <w:ilvl w:val="0"/>
          <w:numId w:val="2"/>
        </w:numPr>
        <w:spacing w:after="0" w:line="240" w:lineRule="auto"/>
        <w:jc w:val="both"/>
        <w:rPr>
          <w:rFonts w:ascii="Times New Roman" w:hAnsi="Times New Roman" w:cs="Times New Roman"/>
        </w:rPr>
      </w:pPr>
      <w:r w:rsidRPr="004F1299">
        <w:rPr>
          <w:rFonts w:ascii="Times New Roman" w:hAnsi="Times New Roman" w:cs="Times New Roman"/>
        </w:rPr>
        <w:t xml:space="preserve">Construct smoothing domains according to the </w:t>
      </w:r>
      <w:bookmarkStart w:id="0" w:name="_Hlk96004235"/>
      <w:r w:rsidR="00C66866" w:rsidRPr="004F1299">
        <w:rPr>
          <w:rFonts w:ascii="Times New Roman" w:hAnsi="Times New Roman" w:cs="Times New Roman"/>
        </w:rPr>
        <w:t>t</w:t>
      </w:r>
      <w:r w:rsidR="00C66866">
        <w:rPr>
          <w:rFonts w:ascii="Times New Roman" w:hAnsi="Times New Roman" w:cs="Times New Roman"/>
        </w:rPr>
        <w:t>etrahedron</w:t>
      </w:r>
      <w:bookmarkEnd w:id="0"/>
      <w:r w:rsidRPr="004F1299">
        <w:rPr>
          <w:rFonts w:ascii="Times New Roman" w:hAnsi="Times New Roman" w:cs="Times New Roman"/>
        </w:rPr>
        <w:t xml:space="preserve"> </w:t>
      </w:r>
      <w:r w:rsidR="00FC15FE" w:rsidRPr="004F1299">
        <w:rPr>
          <w:rFonts w:ascii="Times New Roman" w:hAnsi="Times New Roman" w:cs="Times New Roman"/>
        </w:rPr>
        <w:t>meshes</w:t>
      </w:r>
      <w:r w:rsidR="00262E91">
        <w:rPr>
          <w:rFonts w:ascii="Times New Roman" w:hAnsi="Times New Roman" w:cs="Times New Roman"/>
        </w:rPr>
        <w:t xml:space="preserve"> (Figure 1)</w:t>
      </w:r>
      <w:r w:rsidR="009B3522">
        <w:rPr>
          <w:rFonts w:ascii="Times New Roman" w:hAnsi="Times New Roman" w:cs="Times New Roman"/>
        </w:rPr>
        <w:t>.</w:t>
      </w:r>
    </w:p>
    <w:p w14:paraId="55C78B84" w14:textId="43CF5CDB" w:rsidR="00BA7E77" w:rsidRPr="004F1299" w:rsidRDefault="009B3522" w:rsidP="00F6524B">
      <w:pPr>
        <w:pStyle w:val="ListParagraph"/>
        <w:numPr>
          <w:ilvl w:val="0"/>
          <w:numId w:val="2"/>
        </w:numPr>
        <w:spacing w:after="0" w:line="240" w:lineRule="auto"/>
        <w:jc w:val="both"/>
        <w:rPr>
          <w:rFonts w:ascii="Times New Roman" w:hAnsi="Times New Roman" w:cs="Times New Roman"/>
        </w:rPr>
      </w:pPr>
      <w:r>
        <w:rPr>
          <w:rFonts w:ascii="Times New Roman" w:hAnsi="Times New Roman" w:cs="Times New Roman"/>
        </w:rPr>
        <w:t>S</w:t>
      </w:r>
      <w:r w:rsidR="00BA7E77" w:rsidRPr="004F1299">
        <w:rPr>
          <w:rFonts w:ascii="Times New Roman" w:hAnsi="Times New Roman" w:cs="Times New Roman"/>
        </w:rPr>
        <w:t xml:space="preserve">olve the </w:t>
      </w:r>
      <w:r>
        <w:rPr>
          <w:rFonts w:ascii="Times New Roman" w:hAnsi="Times New Roman" w:cs="Times New Roman"/>
        </w:rPr>
        <w:t xml:space="preserve">optimization problem and obtain the </w:t>
      </w:r>
      <w:r w:rsidR="00BA7E77" w:rsidRPr="004F1299">
        <w:rPr>
          <w:rFonts w:ascii="Times New Roman" w:hAnsi="Times New Roman" w:cs="Times New Roman"/>
        </w:rPr>
        <w:t>state of field variables at t</w:t>
      </w:r>
      <w:r w:rsidR="00BA7E77" w:rsidRPr="004F1299">
        <w:rPr>
          <w:rFonts w:ascii="Times New Roman" w:hAnsi="Times New Roman" w:cs="Times New Roman"/>
          <w:vertAlign w:val="subscript"/>
        </w:rPr>
        <w:t>n+1</w:t>
      </w:r>
      <w:r w:rsidR="00BA7E77" w:rsidRPr="004F1299">
        <w:rPr>
          <w:rFonts w:ascii="Times New Roman" w:hAnsi="Times New Roman" w:cs="Times New Roman"/>
        </w:rPr>
        <w:t>.</w:t>
      </w:r>
    </w:p>
    <w:p w14:paraId="4262FC18" w14:textId="568BC37E" w:rsidR="00BA7E77" w:rsidRPr="004F1299" w:rsidRDefault="00BA7E77" w:rsidP="00F6524B">
      <w:pPr>
        <w:pStyle w:val="ListParagraph"/>
        <w:numPr>
          <w:ilvl w:val="0"/>
          <w:numId w:val="2"/>
        </w:numPr>
        <w:spacing w:after="0" w:line="240" w:lineRule="auto"/>
        <w:jc w:val="both"/>
        <w:rPr>
          <w:rFonts w:ascii="Times New Roman" w:hAnsi="Times New Roman" w:cs="Times New Roman"/>
        </w:rPr>
      </w:pPr>
      <w:r w:rsidRPr="004F1299">
        <w:rPr>
          <w:rFonts w:ascii="Times New Roman" w:hAnsi="Times New Roman" w:cs="Times New Roman"/>
        </w:rPr>
        <w:t xml:space="preserve">Update the position of </w:t>
      </w:r>
      <w:r w:rsidR="00F575C0" w:rsidRPr="004F1299">
        <w:rPr>
          <w:rFonts w:ascii="Times New Roman" w:hAnsi="Times New Roman" w:cs="Times New Roman"/>
        </w:rPr>
        <w:t>particles</w:t>
      </w:r>
      <w:r w:rsidR="009B3522">
        <w:rPr>
          <w:rFonts w:ascii="Times New Roman" w:hAnsi="Times New Roman" w:cs="Times New Roman"/>
        </w:rPr>
        <w:t>, ease the old mesh,</w:t>
      </w:r>
      <w:r w:rsidR="00F575C0" w:rsidRPr="004F1299">
        <w:rPr>
          <w:rFonts w:ascii="Times New Roman" w:hAnsi="Times New Roman" w:cs="Times New Roman"/>
        </w:rPr>
        <w:t xml:space="preserve"> and</w:t>
      </w:r>
      <w:r w:rsidR="00E10867" w:rsidRPr="004F1299">
        <w:rPr>
          <w:rFonts w:ascii="Times New Roman" w:hAnsi="Times New Roman" w:cs="Times New Roman"/>
        </w:rPr>
        <w:t xml:space="preserve"> represent a new cloud of particles.</w:t>
      </w:r>
    </w:p>
    <w:p w14:paraId="2CFD2422" w14:textId="3C3779F6" w:rsidR="00262E91" w:rsidRDefault="00E10867" w:rsidP="00F6524B">
      <w:pPr>
        <w:pStyle w:val="ListParagraph"/>
        <w:numPr>
          <w:ilvl w:val="0"/>
          <w:numId w:val="2"/>
        </w:numPr>
        <w:spacing w:after="0" w:line="240" w:lineRule="auto"/>
        <w:jc w:val="both"/>
        <w:rPr>
          <w:rFonts w:ascii="Times New Roman" w:hAnsi="Times New Roman" w:cs="Times New Roman"/>
        </w:rPr>
      </w:pPr>
      <w:r w:rsidRPr="004F1299">
        <w:rPr>
          <w:rFonts w:ascii="Times New Roman" w:hAnsi="Times New Roman" w:cs="Times New Roman"/>
        </w:rPr>
        <w:t>Loop the above process over all time steps.</w:t>
      </w:r>
    </w:p>
    <w:p w14:paraId="374EA923" w14:textId="77777777" w:rsidR="007B25F3" w:rsidRPr="007B25F3" w:rsidRDefault="007B25F3" w:rsidP="007B25F3">
      <w:pPr>
        <w:spacing w:after="0" w:line="240" w:lineRule="auto"/>
        <w:rPr>
          <w:rFonts w:ascii="Times New Roman" w:hAnsi="Times New Roman" w:cs="Times New Roman"/>
        </w:rPr>
      </w:pPr>
    </w:p>
    <w:p w14:paraId="2DB29318" w14:textId="330894A6" w:rsidR="00262E91" w:rsidRDefault="007B25F3" w:rsidP="00262E91">
      <w:pPr>
        <w:keepNext/>
        <w:spacing w:after="0" w:line="240" w:lineRule="auto"/>
        <w:jc w:val="center"/>
      </w:pPr>
      <w:r>
        <w:rPr>
          <w:noProof/>
        </w:rPr>
        <w:drawing>
          <wp:inline distT="0" distB="0" distL="0" distR="0" wp14:anchorId="6B3B7D9E" wp14:editId="56DA5B01">
            <wp:extent cx="4250370" cy="2372139"/>
            <wp:effectExtent l="0" t="0" r="0" b="9525"/>
            <wp:docPr id="1" name="图片 1" descr="图表, 雷达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表, 雷达图&#10;&#10;描述已自动生成"/>
                    <pic:cNvPicPr/>
                  </pic:nvPicPr>
                  <pic:blipFill>
                    <a:blip r:embed="rId9">
                      <a:extLst>
                        <a:ext uri="{28A0092B-C50C-407E-A947-70E740481C1C}">
                          <a14:useLocalDpi xmlns:a14="http://schemas.microsoft.com/office/drawing/2010/main" val="0"/>
                        </a:ext>
                      </a:extLst>
                    </a:blip>
                    <a:stretch>
                      <a:fillRect/>
                    </a:stretch>
                  </pic:blipFill>
                  <pic:spPr>
                    <a:xfrm>
                      <a:off x="0" y="0"/>
                      <a:ext cx="4280054" cy="2388706"/>
                    </a:xfrm>
                    <a:prstGeom prst="rect">
                      <a:avLst/>
                    </a:prstGeom>
                  </pic:spPr>
                </pic:pic>
              </a:graphicData>
            </a:graphic>
          </wp:inline>
        </w:drawing>
      </w:r>
    </w:p>
    <w:p w14:paraId="5D08BF63" w14:textId="47BABA43" w:rsidR="00E3771C" w:rsidRPr="009C7FD1" w:rsidRDefault="00262E91" w:rsidP="00262E91">
      <w:pPr>
        <w:pStyle w:val="Caption"/>
        <w:jc w:val="center"/>
        <w:rPr>
          <w:rFonts w:ascii="Times New Roman" w:hAnsi="Times New Roman" w:cs="Times New Roman"/>
          <w:i w:val="0"/>
          <w:iCs w:val="0"/>
          <w:color w:val="auto"/>
          <w:sz w:val="22"/>
          <w:szCs w:val="22"/>
        </w:rPr>
      </w:pPr>
      <w:r w:rsidRPr="009C7FD1">
        <w:rPr>
          <w:rFonts w:ascii="Times New Roman" w:hAnsi="Times New Roman" w:cs="Times New Roman"/>
          <w:i w:val="0"/>
          <w:iCs w:val="0"/>
          <w:color w:val="auto"/>
          <w:sz w:val="22"/>
          <w:szCs w:val="22"/>
        </w:rPr>
        <w:t xml:space="preserve">Figure </w:t>
      </w:r>
      <w:r w:rsidRPr="009C7FD1">
        <w:rPr>
          <w:rFonts w:ascii="Times New Roman" w:hAnsi="Times New Roman" w:cs="Times New Roman"/>
          <w:i w:val="0"/>
          <w:iCs w:val="0"/>
          <w:color w:val="auto"/>
          <w:sz w:val="22"/>
          <w:szCs w:val="22"/>
        </w:rPr>
        <w:fldChar w:fldCharType="begin"/>
      </w:r>
      <w:r w:rsidRPr="009C7FD1">
        <w:rPr>
          <w:rFonts w:ascii="Times New Roman" w:hAnsi="Times New Roman" w:cs="Times New Roman"/>
          <w:i w:val="0"/>
          <w:iCs w:val="0"/>
          <w:color w:val="auto"/>
          <w:sz w:val="22"/>
          <w:szCs w:val="22"/>
        </w:rPr>
        <w:instrText xml:space="preserve"> SEQ Figure \* ARABIC </w:instrText>
      </w:r>
      <w:r w:rsidRPr="009C7FD1">
        <w:rPr>
          <w:rFonts w:ascii="Times New Roman" w:hAnsi="Times New Roman" w:cs="Times New Roman"/>
          <w:i w:val="0"/>
          <w:iCs w:val="0"/>
          <w:color w:val="auto"/>
          <w:sz w:val="22"/>
          <w:szCs w:val="22"/>
        </w:rPr>
        <w:fldChar w:fldCharType="separate"/>
      </w:r>
      <w:r w:rsidRPr="009C7FD1">
        <w:rPr>
          <w:rFonts w:ascii="Times New Roman" w:hAnsi="Times New Roman" w:cs="Times New Roman"/>
          <w:i w:val="0"/>
          <w:iCs w:val="0"/>
          <w:noProof/>
          <w:color w:val="auto"/>
          <w:sz w:val="22"/>
          <w:szCs w:val="22"/>
        </w:rPr>
        <w:t>1</w:t>
      </w:r>
      <w:r w:rsidRPr="009C7FD1">
        <w:rPr>
          <w:rFonts w:ascii="Times New Roman" w:hAnsi="Times New Roman" w:cs="Times New Roman"/>
          <w:i w:val="0"/>
          <w:iCs w:val="0"/>
          <w:noProof/>
          <w:color w:val="auto"/>
          <w:sz w:val="22"/>
          <w:szCs w:val="22"/>
        </w:rPr>
        <w:fldChar w:fldCharType="end"/>
      </w:r>
      <w:r w:rsidRPr="009C7FD1">
        <w:rPr>
          <w:rFonts w:ascii="Times New Roman" w:hAnsi="Times New Roman" w:cs="Times New Roman"/>
          <w:i w:val="0"/>
          <w:iCs w:val="0"/>
          <w:color w:val="auto"/>
          <w:sz w:val="22"/>
          <w:szCs w:val="22"/>
        </w:rPr>
        <w:t xml:space="preserve">. </w:t>
      </w:r>
      <w:r w:rsidR="007B25F3">
        <w:rPr>
          <w:rFonts w:ascii="Times New Roman" w:hAnsi="Times New Roman" w:cs="Times New Roman"/>
          <w:i w:val="0"/>
          <w:iCs w:val="0"/>
          <w:color w:val="auto"/>
          <w:sz w:val="22"/>
          <w:szCs w:val="22"/>
        </w:rPr>
        <w:t xml:space="preserve">3D </w:t>
      </w:r>
      <w:r w:rsidR="007B25F3">
        <w:rPr>
          <w:rFonts w:ascii="Times New Roman" w:hAnsi="Times New Roman" w:cs="Times New Roman" w:hint="eastAsia"/>
          <w:i w:val="0"/>
          <w:iCs w:val="0"/>
          <w:color w:val="auto"/>
          <w:sz w:val="22"/>
          <w:szCs w:val="22"/>
        </w:rPr>
        <w:t>s</w:t>
      </w:r>
      <w:r w:rsidRPr="009C7FD1">
        <w:rPr>
          <w:rFonts w:ascii="Times New Roman" w:hAnsi="Times New Roman" w:cs="Times New Roman"/>
          <w:i w:val="0"/>
          <w:iCs w:val="0"/>
          <w:color w:val="auto"/>
          <w:sz w:val="22"/>
          <w:szCs w:val="22"/>
        </w:rPr>
        <w:t xml:space="preserve">moothing domain based on given </w:t>
      </w:r>
      <w:r w:rsidR="00C66866" w:rsidRPr="00C66866">
        <w:rPr>
          <w:rFonts w:ascii="Times New Roman" w:hAnsi="Times New Roman" w:cs="Times New Roman"/>
          <w:i w:val="0"/>
          <w:iCs w:val="0"/>
          <w:color w:val="auto"/>
          <w:sz w:val="22"/>
          <w:szCs w:val="22"/>
        </w:rPr>
        <w:t>tetrahedron</w:t>
      </w:r>
      <w:r w:rsidRPr="009C7FD1">
        <w:rPr>
          <w:rFonts w:ascii="Times New Roman" w:hAnsi="Times New Roman" w:cs="Times New Roman"/>
          <w:i w:val="0"/>
          <w:iCs w:val="0"/>
          <w:color w:val="auto"/>
          <w:sz w:val="22"/>
          <w:szCs w:val="22"/>
        </w:rPr>
        <w:t xml:space="preserve"> mesh </w:t>
      </w:r>
    </w:p>
    <w:p w14:paraId="04E596F7" w14:textId="77777777" w:rsidR="00262E91" w:rsidRPr="00262E91" w:rsidRDefault="00262E91" w:rsidP="00262E91"/>
    <w:p w14:paraId="171C4069" w14:textId="6C03270C" w:rsidR="003F4F28" w:rsidRPr="006D6B72" w:rsidRDefault="003F4F28" w:rsidP="006D6B72">
      <w:pPr>
        <w:pStyle w:val="Heading1"/>
        <w:numPr>
          <w:ilvl w:val="0"/>
          <w:numId w:val="1"/>
        </w:numPr>
        <w:spacing w:line="240" w:lineRule="auto"/>
        <w:rPr>
          <w:rFonts w:cs="Times New Roman"/>
          <w:szCs w:val="22"/>
        </w:rPr>
      </w:pPr>
      <w:r w:rsidRPr="006D6B72">
        <w:rPr>
          <w:rFonts w:cs="Times New Roman"/>
          <w:szCs w:val="22"/>
        </w:rPr>
        <w:t xml:space="preserve">Numerical </w:t>
      </w:r>
      <w:r w:rsidR="00B613F8" w:rsidRPr="006D6B72">
        <w:rPr>
          <w:rFonts w:cs="Times New Roman"/>
          <w:szCs w:val="22"/>
        </w:rPr>
        <w:t>examples</w:t>
      </w:r>
    </w:p>
    <w:p w14:paraId="082BEFB1" w14:textId="77777777" w:rsidR="00305817" w:rsidRPr="006D6B72" w:rsidRDefault="00305817" w:rsidP="006D6B72">
      <w:pPr>
        <w:spacing w:after="0" w:line="240" w:lineRule="auto"/>
        <w:rPr>
          <w:rFonts w:ascii="Times New Roman" w:hAnsi="Times New Roman" w:cs="Times New Roman"/>
        </w:rPr>
      </w:pPr>
    </w:p>
    <w:p w14:paraId="58D462B3" w14:textId="72F6A936" w:rsidR="003F4F28" w:rsidRPr="006D6B72" w:rsidRDefault="003F4F28" w:rsidP="00663722">
      <w:pPr>
        <w:pStyle w:val="Heading2"/>
        <w:numPr>
          <w:ilvl w:val="1"/>
          <w:numId w:val="1"/>
        </w:numPr>
        <w:rPr>
          <w:rFonts w:cs="Times New Roman"/>
          <w:szCs w:val="22"/>
        </w:rPr>
      </w:pPr>
      <w:r w:rsidRPr="006D6B72">
        <w:rPr>
          <w:rFonts w:cs="Times New Roman"/>
          <w:szCs w:val="22"/>
        </w:rPr>
        <w:t>Cook’s membrane</w:t>
      </w:r>
    </w:p>
    <w:p w14:paraId="37D30CC6" w14:textId="7E3A752B" w:rsidR="00863D8A" w:rsidRDefault="000701EC" w:rsidP="0042565B">
      <w:pPr>
        <w:spacing w:after="0" w:line="240" w:lineRule="auto"/>
        <w:jc w:val="both"/>
        <w:rPr>
          <w:rFonts w:ascii="Times New Roman" w:hAnsi="Times New Roman" w:cs="Times New Roman"/>
        </w:rPr>
      </w:pPr>
      <w:r>
        <w:rPr>
          <w:rFonts w:ascii="Times New Roman" w:hAnsi="Times New Roman" w:cs="Times New Roman"/>
        </w:rPr>
        <w:t xml:space="preserve">The first example is the </w:t>
      </w:r>
      <w:r w:rsidR="0034662A" w:rsidRPr="006D6B72">
        <w:rPr>
          <w:rFonts w:ascii="Times New Roman" w:hAnsi="Times New Roman" w:cs="Times New Roman"/>
        </w:rPr>
        <w:t>Cook’s membrane problem</w:t>
      </w:r>
      <w:r>
        <w:rPr>
          <w:rFonts w:ascii="Times New Roman" w:hAnsi="Times New Roman" w:cs="Times New Roman"/>
        </w:rPr>
        <w:t xml:space="preserve">, which </w:t>
      </w:r>
      <w:r w:rsidR="0034662A" w:rsidRPr="006D6B72">
        <w:rPr>
          <w:rFonts w:ascii="Times New Roman" w:hAnsi="Times New Roman" w:cs="Times New Roman"/>
        </w:rPr>
        <w:t xml:space="preserve">is a </w:t>
      </w:r>
      <w:r w:rsidRPr="006D6B72">
        <w:rPr>
          <w:rFonts w:ascii="Times New Roman" w:hAnsi="Times New Roman" w:cs="Times New Roman"/>
        </w:rPr>
        <w:t>well-known</w:t>
      </w:r>
      <w:r w:rsidR="0034662A" w:rsidRPr="006D6B72">
        <w:rPr>
          <w:rFonts w:ascii="Times New Roman" w:hAnsi="Times New Roman" w:cs="Times New Roman"/>
        </w:rPr>
        <w:t xml:space="preserve"> testing example in finite element analysis</w:t>
      </w:r>
      <w:r w:rsidR="002E04BD">
        <w:rPr>
          <w:rFonts w:ascii="Times New Roman" w:hAnsi="Times New Roman" w:cs="Times New Roman"/>
        </w:rPr>
        <w:t xml:space="preserve"> </w:t>
      </w:r>
      <w:r w:rsidR="002E04BD">
        <w:rPr>
          <w:rFonts w:ascii="Times New Roman" w:hAnsi="Times New Roman" w:cs="Times New Roman"/>
        </w:rPr>
        <w:fldChar w:fldCharType="begin"/>
      </w:r>
      <w:r w:rsidR="003C4A10">
        <w:rPr>
          <w:rFonts w:ascii="Times New Roman" w:hAnsi="Times New Roman" w:cs="Times New Roman"/>
        </w:rPr>
        <w:instrText xml:space="preserve"> ADDIN EN.CITE &lt;EndNote&gt;&lt;Cite&gt;&lt;Author&gt;Romero&lt;/Author&gt;&lt;Year&gt;2007&lt;/Year&gt;&lt;RecNum&gt;7&lt;/RecNum&gt;&lt;DisplayText&gt;[2]&lt;/DisplayText&gt;&lt;record&gt;&lt;rec-number&gt;7&lt;/rec-number&gt;&lt;foreign-keys&gt;&lt;key app="EN" db-id="ft0awerx6ev2aoepwdx5ptttaz5dar0xe5d5" timestamp="1645447721"&gt;7&lt;/key&gt;&lt;/foreign-keys&gt;&lt;ref-type name="Journal Article"&gt;17&lt;/ref-type&gt;&lt;contributors&gt;&lt;authors&gt;&lt;author&gt;Romero, Ignacio&lt;/author&gt;&lt;author&gt;Bischoff, Manfred&lt;/author&gt;&lt;/authors&gt;&lt;/contributors&gt;&lt;titles&gt;&lt;title&gt;Incompatible Bubbles: A non-conforming finite element formulation for linear elasticity&lt;/title&gt;&lt;secondary-title&gt;Computer methods in applied mechanics and engineering&lt;/secondary-title&gt;&lt;/titles&gt;&lt;periodical&gt;&lt;full-title&gt;Computer methods in applied mechanics and engineering&lt;/full-title&gt;&lt;/periodical&gt;&lt;pages&gt;1662-1672&lt;/pages&gt;&lt;volume&gt;196&lt;/volume&gt;&lt;number&gt;9-12&lt;/number&gt;&lt;dates&gt;&lt;year&gt;2007&lt;/year&gt;&lt;/dates&gt;&lt;isbn&gt;0045-7825&lt;/isbn&gt;&lt;urls&gt;&lt;/urls&gt;&lt;/record&gt;&lt;/Cite&gt;&lt;/EndNote&gt;</w:instrText>
      </w:r>
      <w:r w:rsidR="002E04BD">
        <w:rPr>
          <w:rFonts w:ascii="Times New Roman" w:hAnsi="Times New Roman" w:cs="Times New Roman"/>
        </w:rPr>
        <w:fldChar w:fldCharType="separate"/>
      </w:r>
      <w:r w:rsidR="003C4A10">
        <w:rPr>
          <w:rFonts w:ascii="Times New Roman" w:hAnsi="Times New Roman" w:cs="Times New Roman"/>
          <w:noProof/>
        </w:rPr>
        <w:t>[2]</w:t>
      </w:r>
      <w:r w:rsidR="002E04BD">
        <w:rPr>
          <w:rFonts w:ascii="Times New Roman" w:hAnsi="Times New Roman" w:cs="Times New Roman"/>
        </w:rPr>
        <w:fldChar w:fldCharType="end"/>
      </w:r>
      <w:r w:rsidR="0034662A" w:rsidRPr="006D6B72">
        <w:rPr>
          <w:rFonts w:ascii="Times New Roman" w:hAnsi="Times New Roman" w:cs="Times New Roman"/>
        </w:rPr>
        <w:t xml:space="preserve">. </w:t>
      </w:r>
      <w:r w:rsidR="007E742B">
        <w:rPr>
          <w:rFonts w:ascii="Times New Roman" w:hAnsi="Times New Roman" w:cs="Times New Roman"/>
        </w:rPr>
        <w:t>The</w:t>
      </w:r>
      <w:r w:rsidR="0034662A" w:rsidRPr="006D6B72">
        <w:rPr>
          <w:rFonts w:ascii="Times New Roman" w:hAnsi="Times New Roman" w:cs="Times New Roman"/>
        </w:rPr>
        <w:t xml:space="preserve"> model</w:t>
      </w:r>
      <w:r w:rsidR="007E742B">
        <w:rPr>
          <w:rFonts w:ascii="Times New Roman" w:hAnsi="Times New Roman" w:cs="Times New Roman"/>
        </w:rPr>
        <w:t xml:space="preserve"> </w:t>
      </w:r>
      <w:r w:rsidR="00AD3C6F" w:rsidRPr="006D6B72">
        <w:rPr>
          <w:rFonts w:ascii="Times New Roman" w:hAnsi="Times New Roman" w:cs="Times New Roman"/>
        </w:rPr>
        <w:t>consists of</w:t>
      </w:r>
      <w:r w:rsidR="0034662A" w:rsidRPr="006D6B72">
        <w:rPr>
          <w:rFonts w:ascii="Times New Roman" w:hAnsi="Times New Roman" w:cs="Times New Roman"/>
        </w:rPr>
        <w:t xml:space="preserve"> a tapered plate clamped </w:t>
      </w:r>
      <w:r w:rsidR="008B73BE" w:rsidRPr="006D6B72">
        <w:rPr>
          <w:rFonts w:ascii="Times New Roman" w:hAnsi="Times New Roman" w:cs="Times New Roman"/>
        </w:rPr>
        <w:t>on one</w:t>
      </w:r>
      <w:r w:rsidR="0034662A" w:rsidRPr="006D6B72">
        <w:rPr>
          <w:rFonts w:ascii="Times New Roman" w:hAnsi="Times New Roman" w:cs="Times New Roman"/>
        </w:rPr>
        <w:t xml:space="preserve"> side with a transversal distributed load applied to the opposite side</w:t>
      </w:r>
      <w:r w:rsidR="002F45C9" w:rsidRPr="006D6B72">
        <w:rPr>
          <w:rFonts w:ascii="Times New Roman" w:hAnsi="Times New Roman" w:cs="Times New Roman"/>
        </w:rPr>
        <w:t xml:space="preserve"> (Figure </w:t>
      </w:r>
      <w:r w:rsidR="002F3BAA">
        <w:rPr>
          <w:rFonts w:ascii="Times New Roman" w:hAnsi="Times New Roman" w:cs="Times New Roman"/>
        </w:rPr>
        <w:t>2</w:t>
      </w:r>
      <w:r w:rsidR="002F45C9" w:rsidRPr="006D6B72">
        <w:rPr>
          <w:rFonts w:ascii="Times New Roman" w:hAnsi="Times New Roman" w:cs="Times New Roman"/>
        </w:rPr>
        <w:t>)</w:t>
      </w:r>
      <w:r w:rsidR="0034662A" w:rsidRPr="006D6B72">
        <w:rPr>
          <w:rFonts w:ascii="Times New Roman" w:hAnsi="Times New Roman" w:cs="Times New Roman"/>
        </w:rPr>
        <w:t>.</w:t>
      </w:r>
      <w:r w:rsidR="002F45C9" w:rsidRPr="006D6B72">
        <w:rPr>
          <w:rFonts w:ascii="Times New Roman" w:hAnsi="Times New Roman" w:cs="Times New Roman"/>
        </w:rPr>
        <w:t xml:space="preserve"> For the quasi-incompressible material,</w:t>
      </w:r>
      <w:r w:rsidR="00DE1432" w:rsidRPr="006D6B72">
        <w:rPr>
          <w:rFonts w:ascii="Times New Roman" w:hAnsi="Times New Roman" w:cs="Times New Roman"/>
        </w:rPr>
        <w:t xml:space="preserve"> the Poisson’s ratio</w:t>
      </w:r>
      <w:r w:rsidR="006869C3" w:rsidRPr="006D6B72">
        <w:rPr>
          <w:rFonts w:ascii="Times New Roman" w:hAnsi="Times New Roman" w:cs="Times New Roman"/>
        </w:rPr>
        <w:t xml:space="preserve"> </w:t>
      </w:r>
      <m:oMath>
        <m:r>
          <w:rPr>
            <w:rFonts w:ascii="Cambria Math" w:hAnsi="Cambria Math" w:cs="Times New Roman"/>
          </w:rPr>
          <m:t>v</m:t>
        </m:r>
      </m:oMath>
      <w:r w:rsidR="00DE1432" w:rsidRPr="006D6B72">
        <w:rPr>
          <w:rFonts w:ascii="Times New Roman" w:hAnsi="Times New Roman" w:cs="Times New Roman"/>
        </w:rPr>
        <w:t xml:space="preserve"> is 0.49999</w:t>
      </w:r>
      <w:r w:rsidR="007E742B">
        <w:rPr>
          <w:rFonts w:ascii="Times New Roman" w:hAnsi="Times New Roman" w:cs="Times New Roman"/>
        </w:rPr>
        <w:t xml:space="preserve">, </w:t>
      </w:r>
      <w:r w:rsidR="00DE1432" w:rsidRPr="006D6B72">
        <w:rPr>
          <w:rFonts w:ascii="Times New Roman" w:hAnsi="Times New Roman" w:cs="Times New Roman"/>
        </w:rPr>
        <w:t xml:space="preserve">the </w:t>
      </w:r>
      <w:proofErr w:type="gramStart"/>
      <w:r w:rsidR="00DE1432" w:rsidRPr="006D6B72">
        <w:rPr>
          <w:rFonts w:ascii="Times New Roman" w:hAnsi="Times New Roman" w:cs="Times New Roman"/>
        </w:rPr>
        <w:t>Young’s</w:t>
      </w:r>
      <w:proofErr w:type="gramEnd"/>
      <w:r w:rsidR="00DE1432" w:rsidRPr="006D6B72">
        <w:rPr>
          <w:rFonts w:ascii="Times New Roman" w:hAnsi="Times New Roman" w:cs="Times New Roman"/>
        </w:rPr>
        <w:t xml:space="preserve"> modul</w:t>
      </w:r>
      <w:r w:rsidR="009B6846" w:rsidRPr="006D6B72">
        <w:rPr>
          <w:rFonts w:ascii="Times New Roman" w:hAnsi="Times New Roman" w:cs="Times New Roman"/>
        </w:rPr>
        <w:t>us</w:t>
      </w:r>
      <w:r w:rsidR="00DE1432" w:rsidRPr="006D6B72">
        <w:rPr>
          <w:rFonts w:ascii="Times New Roman" w:hAnsi="Times New Roman" w:cs="Times New Roman"/>
        </w:rPr>
        <w:t xml:space="preserve"> </w:t>
      </w:r>
      <m:oMath>
        <m:r>
          <w:rPr>
            <w:rFonts w:ascii="Cambria Math" w:hAnsi="Cambria Math" w:cs="Times New Roman"/>
          </w:rPr>
          <m:t>E</m:t>
        </m:r>
      </m:oMath>
      <w:r w:rsidR="00476B26" w:rsidRPr="006D6B72">
        <w:rPr>
          <w:rFonts w:ascii="Times New Roman" w:hAnsi="Times New Roman" w:cs="Times New Roman"/>
        </w:rPr>
        <w:t xml:space="preserve"> </w:t>
      </w:r>
      <w:r w:rsidR="00DE1432" w:rsidRPr="006D6B72">
        <w:rPr>
          <w:rFonts w:ascii="Times New Roman" w:hAnsi="Times New Roman" w:cs="Times New Roman"/>
        </w:rPr>
        <w:t>is 250</w:t>
      </w:r>
      <w:r w:rsidR="00D955C0">
        <w:rPr>
          <w:rFonts w:ascii="Times New Roman" w:hAnsi="Times New Roman" w:cs="Times New Roman"/>
        </w:rPr>
        <w:t xml:space="preserve"> Pa</w:t>
      </w:r>
      <w:r w:rsidR="007E742B">
        <w:rPr>
          <w:rFonts w:ascii="Times New Roman" w:hAnsi="Times New Roman" w:cs="Times New Roman"/>
        </w:rPr>
        <w:t xml:space="preserve">. The thickness of the plate is 0.1 m, and </w:t>
      </w:r>
      <w:r w:rsidR="002F45C9" w:rsidRPr="006D6B72">
        <w:rPr>
          <w:rFonts w:ascii="Times New Roman" w:hAnsi="Times New Roman" w:cs="Times New Roman"/>
        </w:rPr>
        <w:t>the transversal distributed force</w:t>
      </w:r>
      <w:r w:rsidR="00DE1432" w:rsidRPr="006D6B72">
        <w:rPr>
          <w:rFonts w:ascii="Times New Roman" w:hAnsi="Times New Roman" w:cs="Times New Roman"/>
        </w:rPr>
        <w:t xml:space="preserve"> </w:t>
      </w:r>
      <m:oMath>
        <m:r>
          <w:rPr>
            <w:rFonts w:ascii="Cambria Math" w:hAnsi="Cambria Math" w:cs="Times New Roman"/>
          </w:rPr>
          <m:t>F</m:t>
        </m:r>
      </m:oMath>
      <w:r w:rsidR="009B6846" w:rsidRPr="006D6B72">
        <w:rPr>
          <w:rFonts w:ascii="Times New Roman" w:hAnsi="Times New Roman" w:cs="Times New Roman"/>
        </w:rPr>
        <w:t xml:space="preserve"> is </w:t>
      </w:r>
      <w:r w:rsidR="00DE1432" w:rsidRPr="006D6B72">
        <w:rPr>
          <w:rFonts w:ascii="Times New Roman" w:hAnsi="Times New Roman" w:cs="Times New Roman"/>
        </w:rPr>
        <w:t>100</w:t>
      </w:r>
      <w:r w:rsidR="007E742B">
        <w:rPr>
          <w:rFonts w:ascii="Times New Roman" w:hAnsi="Times New Roman" w:cs="Times New Roman"/>
        </w:rPr>
        <w:t xml:space="preserve"> N</w:t>
      </w:r>
      <w:r w:rsidR="002F45C9" w:rsidRPr="006D6B72">
        <w:rPr>
          <w:rFonts w:ascii="Times New Roman" w:hAnsi="Times New Roman" w:cs="Times New Roman"/>
        </w:rPr>
        <w:t>.</w:t>
      </w:r>
      <w:r w:rsidR="007E742B">
        <w:rPr>
          <w:rFonts w:ascii="Times New Roman" w:hAnsi="Times New Roman" w:cs="Times New Roman"/>
        </w:rPr>
        <w:t xml:space="preserve"> The</w:t>
      </w:r>
      <w:r w:rsidR="004A62A8" w:rsidRPr="006D6B72">
        <w:rPr>
          <w:rFonts w:ascii="Times New Roman" w:hAnsi="Times New Roman" w:cs="Times New Roman"/>
        </w:rPr>
        <w:t xml:space="preserve"> test </w:t>
      </w:r>
      <w:r w:rsidR="001438CD" w:rsidRPr="006D6B72">
        <w:rPr>
          <w:rFonts w:ascii="Times New Roman" w:hAnsi="Times New Roman" w:cs="Times New Roman"/>
        </w:rPr>
        <w:t>is</w:t>
      </w:r>
      <w:r w:rsidR="004A62A8" w:rsidRPr="006D6B72">
        <w:rPr>
          <w:rFonts w:ascii="Times New Roman" w:hAnsi="Times New Roman" w:cs="Times New Roman"/>
        </w:rPr>
        <w:t xml:space="preserve"> considered as an elastic problem and all nonlinear contributions in balance equations </w:t>
      </w:r>
      <w:r w:rsidR="001438CD" w:rsidRPr="006D6B72">
        <w:rPr>
          <w:rFonts w:ascii="Times New Roman" w:hAnsi="Times New Roman" w:cs="Times New Roman"/>
        </w:rPr>
        <w:t>are</w:t>
      </w:r>
      <w:r w:rsidR="004A62A8" w:rsidRPr="006D6B72">
        <w:rPr>
          <w:rFonts w:ascii="Times New Roman" w:hAnsi="Times New Roman" w:cs="Times New Roman"/>
        </w:rPr>
        <w:t xml:space="preserve"> omitted</w:t>
      </w:r>
      <w:r w:rsidR="002F45C9" w:rsidRPr="006D6B72">
        <w:rPr>
          <w:rFonts w:ascii="Times New Roman" w:hAnsi="Times New Roman" w:cs="Times New Roman"/>
        </w:rPr>
        <w:t xml:space="preserve">. </w:t>
      </w:r>
    </w:p>
    <w:p w14:paraId="50807588" w14:textId="77777777" w:rsidR="003F43CA" w:rsidRPr="006D6B72" w:rsidRDefault="003F43CA" w:rsidP="0042565B">
      <w:pPr>
        <w:spacing w:after="0" w:line="240" w:lineRule="auto"/>
        <w:jc w:val="both"/>
        <w:rPr>
          <w:rFonts w:ascii="Times New Roman" w:hAnsi="Times New Roman" w:cs="Times New Roman"/>
        </w:rPr>
      </w:pPr>
    </w:p>
    <w:p w14:paraId="713A265C" w14:textId="4FD0FB10" w:rsidR="00863D8A" w:rsidRPr="006D6B72" w:rsidRDefault="00C02896" w:rsidP="006D6B72">
      <w:pPr>
        <w:keepNext/>
        <w:spacing w:after="0" w:line="240" w:lineRule="auto"/>
        <w:jc w:val="center"/>
        <w:rPr>
          <w:rFonts w:ascii="Times New Roman" w:hAnsi="Times New Roman" w:cs="Times New Roman"/>
        </w:rPr>
      </w:pPr>
      <w:r>
        <w:rPr>
          <w:rFonts w:ascii="Times New Roman" w:hAnsi="Times New Roman" w:cs="Times New Roman"/>
          <w:noProof/>
        </w:rPr>
        <w:lastRenderedPageBreak/>
        <w:drawing>
          <wp:inline distT="0" distB="0" distL="0" distR="0" wp14:anchorId="1F3C7DA4" wp14:editId="51C0C56A">
            <wp:extent cx="2729947" cy="2569751"/>
            <wp:effectExtent l="0" t="0" r="0" b="2540"/>
            <wp:docPr id="2" name="图片 2" descr="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图示&#10;&#10;描述已自动生成"/>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69380" cy="2606870"/>
                    </a:xfrm>
                    <a:prstGeom prst="rect">
                      <a:avLst/>
                    </a:prstGeom>
                  </pic:spPr>
                </pic:pic>
              </a:graphicData>
            </a:graphic>
          </wp:inline>
        </w:drawing>
      </w:r>
    </w:p>
    <w:p w14:paraId="4AECF664" w14:textId="7FB54758" w:rsidR="00D5550B" w:rsidRPr="009C7FD1" w:rsidRDefault="00863D8A" w:rsidP="00660DE5">
      <w:pPr>
        <w:pStyle w:val="Caption"/>
        <w:spacing w:after="0" w:line="360" w:lineRule="auto"/>
        <w:jc w:val="center"/>
        <w:rPr>
          <w:rFonts w:ascii="Times New Roman" w:hAnsi="Times New Roman" w:cs="Times New Roman"/>
          <w:i w:val="0"/>
          <w:iCs w:val="0"/>
          <w:color w:val="auto"/>
          <w:sz w:val="22"/>
          <w:szCs w:val="22"/>
        </w:rPr>
      </w:pPr>
      <w:r w:rsidRPr="009C7FD1">
        <w:rPr>
          <w:rFonts w:ascii="Times New Roman" w:hAnsi="Times New Roman" w:cs="Times New Roman"/>
          <w:i w:val="0"/>
          <w:iCs w:val="0"/>
          <w:color w:val="auto"/>
          <w:sz w:val="22"/>
          <w:szCs w:val="22"/>
        </w:rPr>
        <w:t xml:space="preserve">Figure </w:t>
      </w:r>
      <w:r w:rsidRPr="009C7FD1">
        <w:rPr>
          <w:rFonts w:ascii="Times New Roman" w:hAnsi="Times New Roman" w:cs="Times New Roman"/>
          <w:i w:val="0"/>
          <w:iCs w:val="0"/>
          <w:color w:val="auto"/>
          <w:sz w:val="22"/>
          <w:szCs w:val="22"/>
        </w:rPr>
        <w:fldChar w:fldCharType="begin"/>
      </w:r>
      <w:r w:rsidRPr="009C7FD1">
        <w:rPr>
          <w:rFonts w:ascii="Times New Roman" w:hAnsi="Times New Roman" w:cs="Times New Roman"/>
          <w:i w:val="0"/>
          <w:iCs w:val="0"/>
          <w:color w:val="auto"/>
          <w:sz w:val="22"/>
          <w:szCs w:val="22"/>
        </w:rPr>
        <w:instrText xml:space="preserve"> SEQ Figure \* ARABIC </w:instrText>
      </w:r>
      <w:r w:rsidRPr="009C7FD1">
        <w:rPr>
          <w:rFonts w:ascii="Times New Roman" w:hAnsi="Times New Roman" w:cs="Times New Roman"/>
          <w:i w:val="0"/>
          <w:iCs w:val="0"/>
          <w:color w:val="auto"/>
          <w:sz w:val="22"/>
          <w:szCs w:val="22"/>
        </w:rPr>
        <w:fldChar w:fldCharType="separate"/>
      </w:r>
      <w:r w:rsidR="00F715E3" w:rsidRPr="009C7FD1">
        <w:rPr>
          <w:rFonts w:ascii="Times New Roman" w:hAnsi="Times New Roman" w:cs="Times New Roman"/>
          <w:i w:val="0"/>
          <w:iCs w:val="0"/>
          <w:noProof/>
          <w:color w:val="auto"/>
          <w:sz w:val="22"/>
          <w:szCs w:val="22"/>
        </w:rPr>
        <w:t>2</w:t>
      </w:r>
      <w:r w:rsidRPr="009C7FD1">
        <w:rPr>
          <w:rFonts w:ascii="Times New Roman" w:hAnsi="Times New Roman" w:cs="Times New Roman"/>
          <w:i w:val="0"/>
          <w:iCs w:val="0"/>
          <w:color w:val="auto"/>
          <w:sz w:val="22"/>
          <w:szCs w:val="22"/>
        </w:rPr>
        <w:fldChar w:fldCharType="end"/>
      </w:r>
      <w:r w:rsidRPr="009C7FD1">
        <w:rPr>
          <w:rFonts w:ascii="Times New Roman" w:hAnsi="Times New Roman" w:cs="Times New Roman"/>
          <w:i w:val="0"/>
          <w:iCs w:val="0"/>
          <w:color w:val="auto"/>
          <w:sz w:val="22"/>
          <w:szCs w:val="22"/>
        </w:rPr>
        <w:t>. Cook’s membrane: geometry and material propertie</w:t>
      </w:r>
      <w:r w:rsidR="00205F53" w:rsidRPr="009C7FD1">
        <w:rPr>
          <w:rFonts w:ascii="Times New Roman" w:hAnsi="Times New Roman" w:cs="Times New Roman"/>
          <w:i w:val="0"/>
          <w:iCs w:val="0"/>
          <w:color w:val="auto"/>
          <w:sz w:val="22"/>
          <w:szCs w:val="22"/>
        </w:rPr>
        <w:t>s</w:t>
      </w:r>
    </w:p>
    <w:p w14:paraId="5128A903" w14:textId="747BF946" w:rsidR="001438CD" w:rsidRDefault="001438CD" w:rsidP="006D6B72">
      <w:pPr>
        <w:spacing w:after="0" w:line="240" w:lineRule="auto"/>
        <w:rPr>
          <w:rFonts w:ascii="Times New Roman" w:hAnsi="Times New Roman" w:cs="Times New Roman"/>
        </w:rPr>
      </w:pPr>
    </w:p>
    <w:p w14:paraId="617259AB" w14:textId="60C16772" w:rsidR="00863D8A" w:rsidRDefault="00B123C2" w:rsidP="00F6524B">
      <w:pPr>
        <w:spacing w:after="0" w:line="240" w:lineRule="auto"/>
        <w:jc w:val="both"/>
        <w:rPr>
          <w:rFonts w:ascii="Times New Roman" w:hAnsi="Times New Roman" w:cs="Times New Roman"/>
        </w:rPr>
      </w:pPr>
      <w:r>
        <w:rPr>
          <w:rFonts w:ascii="Times New Roman" w:hAnsi="Times New Roman" w:cs="Times New Roman"/>
        </w:rPr>
        <w:t>The results from the SPFEM and the standard FE displacement formulation (FEM-U)</w:t>
      </w:r>
      <w:r w:rsidR="002E04BD">
        <w:rPr>
          <w:rFonts w:ascii="Times New Roman" w:hAnsi="Times New Roman" w:cs="Times New Roman"/>
        </w:rPr>
        <w:t xml:space="preserve"> </w:t>
      </w:r>
      <w:r w:rsidR="002E04BD">
        <w:rPr>
          <w:rFonts w:ascii="Times New Roman" w:hAnsi="Times New Roman" w:cs="Times New Roman"/>
        </w:rPr>
        <w:fldChar w:fldCharType="begin"/>
      </w:r>
      <w:r w:rsidR="003C4A10">
        <w:rPr>
          <w:rFonts w:ascii="Times New Roman" w:hAnsi="Times New Roman" w:cs="Times New Roman"/>
        </w:rPr>
        <w:instrText xml:space="preserve"> ADDIN EN.CITE &lt;EndNote&gt;&lt;Cite&gt;&lt;Author&gt;Reinold&lt;/Author&gt;&lt;Year&gt;2021&lt;/Year&gt;&lt;RecNum&gt;6&lt;/RecNum&gt;&lt;DisplayText&gt;[1]&lt;/DisplayText&gt;&lt;record&gt;&lt;rec-number&gt;6&lt;/rec-number&gt;&lt;foreign-keys&gt;&lt;key app="EN" db-id="ft0awerx6ev2aoepwdx5ptttaz5dar0xe5d5" timestamp="1645447594"&gt;6&lt;/key&gt;&lt;/foreign-keys&gt;&lt;ref-type name="Journal Article"&gt;17&lt;/ref-type&gt;&lt;contributors&gt;&lt;authors&gt;&lt;author&gt;Reinold, Janis&lt;/author&gt;&lt;author&gt;Meschke, Günther&lt;/author&gt;&lt;/authors&gt;&lt;/contributors&gt;&lt;titles&gt;&lt;title&gt;A mixed u–p edge-based smoothed particle finite element formulation for viscous flow simulations&lt;/title&gt;&lt;secondary-title&gt;Computational Mechanics&lt;/secondary-title&gt;&lt;/titles&gt;&lt;periodical&gt;&lt;full-title&gt;Computational Mechanics&lt;/full-title&gt;&lt;/periodical&gt;&lt;pages&gt;1-20&lt;/pages&gt;&lt;dates&gt;&lt;year&gt;2021&lt;/year&gt;&lt;/dates&gt;&lt;isbn&gt;1432-0924&lt;/isbn&gt;&lt;urls&gt;&lt;/urls&gt;&lt;/record&gt;&lt;/Cite&gt;&lt;/EndNote&gt;</w:instrText>
      </w:r>
      <w:r w:rsidR="002E04BD">
        <w:rPr>
          <w:rFonts w:ascii="Times New Roman" w:hAnsi="Times New Roman" w:cs="Times New Roman"/>
        </w:rPr>
        <w:fldChar w:fldCharType="separate"/>
      </w:r>
      <w:r w:rsidR="003C4A10">
        <w:rPr>
          <w:rFonts w:ascii="Times New Roman" w:hAnsi="Times New Roman" w:cs="Times New Roman"/>
          <w:noProof/>
        </w:rPr>
        <w:t>[1]</w:t>
      </w:r>
      <w:r w:rsidR="002E04BD">
        <w:rPr>
          <w:rFonts w:ascii="Times New Roman" w:hAnsi="Times New Roman" w:cs="Times New Roman"/>
        </w:rPr>
        <w:fldChar w:fldCharType="end"/>
      </w:r>
      <w:r w:rsidR="002E04BD">
        <w:rPr>
          <w:rFonts w:ascii="Times New Roman" w:hAnsi="Times New Roman" w:cs="Times New Roman"/>
        </w:rPr>
        <w:t xml:space="preserve"> </w:t>
      </w:r>
      <w:r>
        <w:rPr>
          <w:rFonts w:ascii="Times New Roman" w:hAnsi="Times New Roman" w:cs="Times New Roman"/>
        </w:rPr>
        <w:t xml:space="preserve">are compared with the reference solution </w:t>
      </w:r>
      <w:r w:rsidR="002E04BD">
        <w:rPr>
          <w:rFonts w:ascii="Times New Roman" w:hAnsi="Times New Roman" w:cs="Times New Roman"/>
        </w:rPr>
        <w:fldChar w:fldCharType="begin"/>
      </w:r>
      <w:r w:rsidR="003C4A10">
        <w:rPr>
          <w:rFonts w:ascii="Times New Roman" w:hAnsi="Times New Roman" w:cs="Times New Roman"/>
        </w:rPr>
        <w:instrText xml:space="preserve"> ADDIN EN.CITE &lt;EndNote&gt;&lt;Cite&gt;&lt;Author&gt;Romero&lt;/Author&gt;&lt;Year&gt;2007&lt;/Year&gt;&lt;RecNum&gt;7&lt;/RecNum&gt;&lt;DisplayText&gt;[2]&lt;/DisplayText&gt;&lt;record&gt;&lt;rec-number&gt;7&lt;/rec-number&gt;&lt;foreign-keys&gt;&lt;key app="EN" db-id="ft0awerx6ev2aoepwdx5ptttaz5dar0xe5d5" timestamp="1645447721"&gt;7&lt;/key&gt;&lt;/foreign-keys&gt;&lt;ref-type name="Journal Article"&gt;17&lt;/ref-type&gt;&lt;contributors&gt;&lt;authors&gt;&lt;author&gt;Romero, Ignacio&lt;/author&gt;&lt;author&gt;Bischoff, Manfred&lt;/author&gt;&lt;/authors&gt;&lt;/contributors&gt;&lt;titles&gt;&lt;title&gt;Incompatible Bubbles: A non-conforming finite element formulation for linear elasticity&lt;/title&gt;&lt;secondary-title&gt;Computer methods in applied mechanics and engineering&lt;/secondary-title&gt;&lt;/titles&gt;&lt;periodical&gt;&lt;full-title&gt;Computer methods in applied mechanics and engineering&lt;/full-title&gt;&lt;/periodical&gt;&lt;pages&gt;1662-1672&lt;/pages&gt;&lt;volume&gt;196&lt;/volume&gt;&lt;number&gt;9-12&lt;/number&gt;&lt;dates&gt;&lt;year&gt;2007&lt;/year&gt;&lt;/dates&gt;&lt;isbn&gt;0045-7825&lt;/isbn&gt;&lt;urls&gt;&lt;/urls&gt;&lt;/record&gt;&lt;/Cite&gt;&lt;/EndNote&gt;</w:instrText>
      </w:r>
      <w:r w:rsidR="002E04BD">
        <w:rPr>
          <w:rFonts w:ascii="Times New Roman" w:hAnsi="Times New Roman" w:cs="Times New Roman"/>
        </w:rPr>
        <w:fldChar w:fldCharType="separate"/>
      </w:r>
      <w:r w:rsidR="003C4A10">
        <w:rPr>
          <w:rFonts w:ascii="Times New Roman" w:hAnsi="Times New Roman" w:cs="Times New Roman"/>
          <w:noProof/>
        </w:rPr>
        <w:t>[2]</w:t>
      </w:r>
      <w:r w:rsidR="002E04BD">
        <w:rPr>
          <w:rFonts w:ascii="Times New Roman" w:hAnsi="Times New Roman" w:cs="Times New Roman"/>
        </w:rPr>
        <w:fldChar w:fldCharType="end"/>
      </w:r>
      <w:r>
        <w:rPr>
          <w:rFonts w:ascii="Times New Roman" w:hAnsi="Times New Roman" w:cs="Times New Roman"/>
        </w:rPr>
        <w:t xml:space="preserve"> in Figure 3. </w:t>
      </w:r>
      <w:r w:rsidR="00216817" w:rsidRPr="006D6B72">
        <w:rPr>
          <w:rFonts w:ascii="Times New Roman" w:hAnsi="Times New Roman" w:cs="Times New Roman"/>
        </w:rPr>
        <w:t>The</w:t>
      </w:r>
      <w:r w:rsidR="00E23F54" w:rsidRPr="006D6B72">
        <w:rPr>
          <w:rFonts w:ascii="Times New Roman" w:hAnsi="Times New Roman" w:cs="Times New Roman"/>
        </w:rPr>
        <w:t xml:space="preserve"> two results have an increased accuracy with the increased number of elements. However, </w:t>
      </w:r>
      <w:r w:rsidR="00771720" w:rsidRPr="006D6B72">
        <w:rPr>
          <w:rFonts w:ascii="Times New Roman" w:hAnsi="Times New Roman" w:cs="Times New Roman"/>
        </w:rPr>
        <w:t xml:space="preserve">the FEM-U result tends to show volumetric locking, and this locking phenomenon causes a large error between the FEM-U result and the reference solution. </w:t>
      </w:r>
      <w:r w:rsidR="00E23F54" w:rsidRPr="006D6B72">
        <w:rPr>
          <w:rFonts w:ascii="Times New Roman" w:hAnsi="Times New Roman" w:cs="Times New Roman"/>
        </w:rPr>
        <w:t xml:space="preserve">Additionally, the SPFEM can use </w:t>
      </w:r>
      <w:r w:rsidR="003E7327">
        <w:rPr>
          <w:rFonts w:ascii="Times New Roman" w:hAnsi="Times New Roman" w:cs="Times New Roman"/>
        </w:rPr>
        <w:t>a much</w:t>
      </w:r>
      <w:r w:rsidR="00955ADB" w:rsidRPr="006D6B72">
        <w:rPr>
          <w:rFonts w:ascii="Times New Roman" w:hAnsi="Times New Roman" w:cs="Times New Roman"/>
        </w:rPr>
        <w:t xml:space="preserve"> smaller</w:t>
      </w:r>
      <w:r w:rsidR="00E23F54" w:rsidRPr="006D6B72">
        <w:rPr>
          <w:rFonts w:ascii="Times New Roman" w:hAnsi="Times New Roman" w:cs="Times New Roman"/>
        </w:rPr>
        <w:t xml:space="preserve"> number of elements when the result tends to convergence, and</w:t>
      </w:r>
      <w:r w:rsidR="00955ADB" w:rsidRPr="006D6B72">
        <w:rPr>
          <w:rFonts w:ascii="Times New Roman" w:hAnsi="Times New Roman" w:cs="Times New Roman"/>
        </w:rPr>
        <w:t xml:space="preserve"> its</w:t>
      </w:r>
      <w:r w:rsidR="00E23F54" w:rsidRPr="006D6B72">
        <w:rPr>
          <w:rFonts w:ascii="Times New Roman" w:hAnsi="Times New Roman" w:cs="Times New Roman"/>
        </w:rPr>
        <w:t xml:space="preserve"> accuracy is much </w:t>
      </w:r>
      <w:r w:rsidR="003E7327">
        <w:rPr>
          <w:rFonts w:ascii="Times New Roman" w:hAnsi="Times New Roman" w:cs="Times New Roman"/>
        </w:rPr>
        <w:t>great</w:t>
      </w:r>
      <w:r w:rsidR="00E23F54" w:rsidRPr="006D6B72">
        <w:rPr>
          <w:rFonts w:ascii="Times New Roman" w:hAnsi="Times New Roman" w:cs="Times New Roman"/>
        </w:rPr>
        <w:t xml:space="preserve">er than </w:t>
      </w:r>
      <w:r w:rsidR="00955ADB" w:rsidRPr="006D6B72">
        <w:rPr>
          <w:rFonts w:ascii="Times New Roman" w:hAnsi="Times New Roman" w:cs="Times New Roman"/>
        </w:rPr>
        <w:t xml:space="preserve">the FEM-U. </w:t>
      </w:r>
      <w:r w:rsidR="00656E6C" w:rsidRPr="006D6B72">
        <w:rPr>
          <w:rFonts w:ascii="Times New Roman" w:hAnsi="Times New Roman" w:cs="Times New Roman"/>
        </w:rPr>
        <w:t>The result</w:t>
      </w:r>
      <w:r w:rsidR="00955ADB" w:rsidRPr="006D6B72">
        <w:rPr>
          <w:rFonts w:ascii="Times New Roman" w:hAnsi="Times New Roman" w:cs="Times New Roman"/>
        </w:rPr>
        <w:t xml:space="preserve"> </w:t>
      </w:r>
      <w:r w:rsidR="00442371" w:rsidRPr="006D6B72">
        <w:rPr>
          <w:rFonts w:ascii="Times New Roman" w:hAnsi="Times New Roman" w:cs="Times New Roman"/>
        </w:rPr>
        <w:t xml:space="preserve">at the convergence </w:t>
      </w:r>
      <w:r w:rsidR="00955ADB" w:rsidRPr="006D6B72">
        <w:rPr>
          <w:rFonts w:ascii="Times New Roman" w:hAnsi="Times New Roman" w:cs="Times New Roman"/>
        </w:rPr>
        <w:t xml:space="preserve">from the SPFEM is only 1% larger than the reference solution. </w:t>
      </w:r>
    </w:p>
    <w:p w14:paraId="491DD096" w14:textId="57C3CB8C" w:rsidR="00B9299D" w:rsidRDefault="00B9299D" w:rsidP="009F2D95">
      <w:pPr>
        <w:spacing w:after="0" w:line="240" w:lineRule="auto"/>
        <w:rPr>
          <w:rFonts w:ascii="Times New Roman" w:hAnsi="Times New Roman" w:cs="Times New Roman"/>
        </w:rPr>
      </w:pPr>
    </w:p>
    <w:p w14:paraId="54E5639C" w14:textId="5E17E0F3" w:rsidR="00B9299D" w:rsidRPr="00B9299D" w:rsidRDefault="00B9299D" w:rsidP="00B9299D">
      <w:pPr>
        <w:jc w:val="center"/>
      </w:pPr>
      <w:r>
        <w:rPr>
          <w:noProof/>
        </w:rPr>
        <w:drawing>
          <wp:inline distT="0" distB="0" distL="0" distR="0" wp14:anchorId="1CDFDD98" wp14:editId="338C7735">
            <wp:extent cx="3571509" cy="2395855"/>
            <wp:effectExtent l="0" t="0" r="0"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1">
                      <a:extLst>
                        <a:ext uri="{28A0092B-C50C-407E-A947-70E740481C1C}">
                          <a14:useLocalDpi xmlns:a14="http://schemas.microsoft.com/office/drawing/2010/main" val="0"/>
                        </a:ext>
                      </a:extLst>
                    </a:blip>
                    <a:srcRect l="2007" t="6676" r="3977"/>
                    <a:stretch/>
                  </pic:blipFill>
                  <pic:spPr bwMode="auto">
                    <a:xfrm>
                      <a:off x="0" y="0"/>
                      <a:ext cx="3589232" cy="2407744"/>
                    </a:xfrm>
                    <a:prstGeom prst="rect">
                      <a:avLst/>
                    </a:prstGeom>
                    <a:noFill/>
                    <a:ln>
                      <a:noFill/>
                    </a:ln>
                    <a:extLst>
                      <a:ext uri="{53640926-AAD7-44D8-BBD7-CCE9431645EC}">
                        <a14:shadowObscured xmlns:a14="http://schemas.microsoft.com/office/drawing/2010/main"/>
                      </a:ext>
                    </a:extLst>
                  </pic:spPr>
                </pic:pic>
              </a:graphicData>
            </a:graphic>
          </wp:inline>
        </w:drawing>
      </w:r>
    </w:p>
    <w:p w14:paraId="2C253BA0" w14:textId="07BF3059" w:rsidR="003F4F28" w:rsidRPr="009C7FD1" w:rsidRDefault="00863D8A" w:rsidP="006A00F7">
      <w:pPr>
        <w:pStyle w:val="Caption"/>
        <w:spacing w:after="0" w:line="480" w:lineRule="auto"/>
        <w:jc w:val="center"/>
        <w:rPr>
          <w:rFonts w:ascii="Times New Roman" w:hAnsi="Times New Roman" w:cs="Times New Roman"/>
          <w:i w:val="0"/>
          <w:iCs w:val="0"/>
          <w:color w:val="auto"/>
          <w:sz w:val="22"/>
          <w:szCs w:val="22"/>
        </w:rPr>
      </w:pPr>
      <w:r w:rsidRPr="009C7FD1">
        <w:rPr>
          <w:rFonts w:ascii="Times New Roman" w:hAnsi="Times New Roman" w:cs="Times New Roman"/>
          <w:i w:val="0"/>
          <w:iCs w:val="0"/>
          <w:color w:val="auto"/>
          <w:sz w:val="22"/>
          <w:szCs w:val="22"/>
        </w:rPr>
        <w:t xml:space="preserve">Figure </w:t>
      </w:r>
      <w:r w:rsidRPr="009C7FD1">
        <w:rPr>
          <w:rFonts w:ascii="Times New Roman" w:hAnsi="Times New Roman" w:cs="Times New Roman"/>
          <w:i w:val="0"/>
          <w:iCs w:val="0"/>
          <w:color w:val="auto"/>
          <w:sz w:val="22"/>
          <w:szCs w:val="22"/>
        </w:rPr>
        <w:fldChar w:fldCharType="begin"/>
      </w:r>
      <w:r w:rsidRPr="009C7FD1">
        <w:rPr>
          <w:rFonts w:ascii="Times New Roman" w:hAnsi="Times New Roman" w:cs="Times New Roman"/>
          <w:i w:val="0"/>
          <w:iCs w:val="0"/>
          <w:color w:val="auto"/>
          <w:sz w:val="22"/>
          <w:szCs w:val="22"/>
        </w:rPr>
        <w:instrText xml:space="preserve"> SEQ Figure \* ARABIC </w:instrText>
      </w:r>
      <w:r w:rsidRPr="009C7FD1">
        <w:rPr>
          <w:rFonts w:ascii="Times New Roman" w:hAnsi="Times New Roman" w:cs="Times New Roman"/>
          <w:i w:val="0"/>
          <w:iCs w:val="0"/>
          <w:color w:val="auto"/>
          <w:sz w:val="22"/>
          <w:szCs w:val="22"/>
        </w:rPr>
        <w:fldChar w:fldCharType="separate"/>
      </w:r>
      <w:r w:rsidR="00F715E3" w:rsidRPr="009C7FD1">
        <w:rPr>
          <w:rFonts w:ascii="Times New Roman" w:hAnsi="Times New Roman" w:cs="Times New Roman"/>
          <w:i w:val="0"/>
          <w:iCs w:val="0"/>
          <w:noProof/>
          <w:color w:val="auto"/>
          <w:sz w:val="22"/>
          <w:szCs w:val="22"/>
        </w:rPr>
        <w:t>3</w:t>
      </w:r>
      <w:r w:rsidRPr="009C7FD1">
        <w:rPr>
          <w:rFonts w:ascii="Times New Roman" w:hAnsi="Times New Roman" w:cs="Times New Roman"/>
          <w:i w:val="0"/>
          <w:iCs w:val="0"/>
          <w:color w:val="auto"/>
          <w:sz w:val="22"/>
          <w:szCs w:val="22"/>
        </w:rPr>
        <w:fldChar w:fldCharType="end"/>
      </w:r>
      <w:r w:rsidRPr="009C7FD1">
        <w:rPr>
          <w:rFonts w:ascii="Times New Roman" w:hAnsi="Times New Roman" w:cs="Times New Roman"/>
          <w:i w:val="0"/>
          <w:iCs w:val="0"/>
          <w:color w:val="auto"/>
          <w:sz w:val="22"/>
          <w:szCs w:val="22"/>
        </w:rPr>
        <w:t xml:space="preserve">. </w:t>
      </w:r>
      <w:r w:rsidR="00546E58" w:rsidRPr="009C7FD1">
        <w:rPr>
          <w:rFonts w:ascii="Times New Roman" w:hAnsi="Times New Roman" w:cs="Times New Roman"/>
          <w:i w:val="0"/>
          <w:iCs w:val="0"/>
          <w:color w:val="auto"/>
          <w:sz w:val="22"/>
          <w:szCs w:val="22"/>
        </w:rPr>
        <w:t>Cook’s membrane: top right corner vertical displacement</w:t>
      </w:r>
    </w:p>
    <w:p w14:paraId="3EE12811" w14:textId="77777777" w:rsidR="0017410B" w:rsidRPr="006D6B72" w:rsidRDefault="0017410B" w:rsidP="006D6B72">
      <w:pPr>
        <w:spacing w:after="0" w:line="240" w:lineRule="auto"/>
        <w:rPr>
          <w:rFonts w:ascii="Times New Roman" w:hAnsi="Times New Roman" w:cs="Times New Roman"/>
        </w:rPr>
      </w:pPr>
    </w:p>
    <w:p w14:paraId="19C5CE5F" w14:textId="6D556D5B" w:rsidR="003F4F28" w:rsidRPr="006D6B72" w:rsidRDefault="003F4F28" w:rsidP="00663722">
      <w:pPr>
        <w:pStyle w:val="Heading2"/>
        <w:numPr>
          <w:ilvl w:val="1"/>
          <w:numId w:val="1"/>
        </w:numPr>
        <w:rPr>
          <w:rFonts w:cs="Times New Roman"/>
          <w:szCs w:val="22"/>
        </w:rPr>
      </w:pPr>
      <w:r w:rsidRPr="006D6B72">
        <w:rPr>
          <w:rFonts w:cs="Times New Roman"/>
          <w:szCs w:val="22"/>
        </w:rPr>
        <w:t>Landslide modelling</w:t>
      </w:r>
    </w:p>
    <w:p w14:paraId="20241886" w14:textId="25F67579" w:rsidR="00F715E3" w:rsidRDefault="00DE1432" w:rsidP="0042565B">
      <w:pPr>
        <w:spacing w:after="0" w:line="240" w:lineRule="auto"/>
        <w:jc w:val="both"/>
        <w:rPr>
          <w:rFonts w:ascii="Times New Roman" w:hAnsi="Times New Roman" w:cs="Times New Roman"/>
        </w:rPr>
      </w:pPr>
      <w:r w:rsidRPr="006D6B72">
        <w:rPr>
          <w:rFonts w:ascii="Times New Roman" w:hAnsi="Times New Roman" w:cs="Times New Roman"/>
        </w:rPr>
        <w:t>The second example is</w:t>
      </w:r>
      <w:r w:rsidR="009F2D95">
        <w:rPr>
          <w:rFonts w:ascii="Times New Roman" w:hAnsi="Times New Roman" w:cs="Times New Roman"/>
        </w:rPr>
        <w:t xml:space="preserve"> the collapse of a soil column. </w:t>
      </w:r>
      <w:r w:rsidRPr="006D6B72">
        <w:rPr>
          <w:rFonts w:ascii="Times New Roman" w:hAnsi="Times New Roman" w:cs="Times New Roman"/>
        </w:rPr>
        <w:t xml:space="preserve"> The original </w:t>
      </w:r>
      <w:r w:rsidR="003E7327">
        <w:rPr>
          <w:rFonts w:ascii="Times New Roman" w:hAnsi="Times New Roman" w:cs="Times New Roman"/>
        </w:rPr>
        <w:t>geometry</w:t>
      </w:r>
      <w:r w:rsidRPr="006D6B72">
        <w:rPr>
          <w:rFonts w:ascii="Times New Roman" w:hAnsi="Times New Roman" w:cs="Times New Roman"/>
        </w:rPr>
        <w:t xml:space="preserve"> of the </w:t>
      </w:r>
      <w:r w:rsidR="009F2D95">
        <w:rPr>
          <w:rFonts w:ascii="Times New Roman" w:hAnsi="Times New Roman" w:cs="Times New Roman"/>
        </w:rPr>
        <w:t>column</w:t>
      </w:r>
      <w:r w:rsidRPr="006D6B72">
        <w:rPr>
          <w:rFonts w:ascii="Times New Roman" w:hAnsi="Times New Roman" w:cs="Times New Roman"/>
        </w:rPr>
        <w:t xml:space="preserve"> is 2 m high, 4 m long and 0.</w:t>
      </w:r>
      <w:r w:rsidR="00932D47">
        <w:rPr>
          <w:rFonts w:ascii="Times New Roman" w:hAnsi="Times New Roman" w:cs="Times New Roman"/>
        </w:rPr>
        <w:t>6</w:t>
      </w:r>
      <w:r w:rsidRPr="006D6B72">
        <w:rPr>
          <w:rFonts w:ascii="Times New Roman" w:hAnsi="Times New Roman" w:cs="Times New Roman"/>
        </w:rPr>
        <w:t xml:space="preserve"> m thick</w:t>
      </w:r>
      <w:r w:rsidR="009F2D95">
        <w:rPr>
          <w:rFonts w:ascii="Times New Roman" w:hAnsi="Times New Roman" w:cs="Times New Roman"/>
        </w:rPr>
        <w:t xml:space="preserve"> </w:t>
      </w:r>
      <w:r w:rsidR="00874911" w:rsidRPr="006D6B72">
        <w:rPr>
          <w:rFonts w:ascii="Times New Roman" w:hAnsi="Times New Roman" w:cs="Times New Roman"/>
        </w:rPr>
        <w:t xml:space="preserve">(Figure </w:t>
      </w:r>
      <w:r w:rsidR="00874911">
        <w:rPr>
          <w:rFonts w:ascii="Times New Roman" w:hAnsi="Times New Roman" w:cs="Times New Roman"/>
        </w:rPr>
        <w:t>4</w:t>
      </w:r>
      <w:r w:rsidR="009F2D95">
        <w:rPr>
          <w:rFonts w:ascii="Times New Roman" w:hAnsi="Times New Roman" w:cs="Times New Roman"/>
        </w:rPr>
        <w:t>a</w:t>
      </w:r>
      <w:r w:rsidR="00874911" w:rsidRPr="006D6B72">
        <w:rPr>
          <w:rFonts w:ascii="Times New Roman" w:hAnsi="Times New Roman" w:cs="Times New Roman"/>
        </w:rPr>
        <w:t>)</w:t>
      </w:r>
      <w:r w:rsidRPr="006D6B72">
        <w:rPr>
          <w:rFonts w:ascii="Times New Roman" w:hAnsi="Times New Roman" w:cs="Times New Roman"/>
        </w:rPr>
        <w:t xml:space="preserve">. </w:t>
      </w:r>
      <w:r w:rsidR="009F2D95">
        <w:rPr>
          <w:rFonts w:ascii="Times New Roman" w:hAnsi="Times New Roman" w:cs="Times New Roman"/>
        </w:rPr>
        <w:t xml:space="preserve">The wall on the right side is removed instantly to lead the collapse of soils under the gravity. </w:t>
      </w:r>
      <w:r w:rsidR="00B85AD3">
        <w:rPr>
          <w:rFonts w:ascii="Times New Roman" w:hAnsi="Times New Roman" w:cs="Times New Roman"/>
        </w:rPr>
        <w:t xml:space="preserve">The material is allowed to collapse under the gravity by quickly removing the right wall. </w:t>
      </w:r>
      <w:r w:rsidRPr="006D6B72">
        <w:rPr>
          <w:rFonts w:ascii="Times New Roman" w:hAnsi="Times New Roman" w:cs="Times New Roman"/>
        </w:rPr>
        <w:t>The soil materials are of density</w:t>
      </w:r>
      <w:r w:rsidR="00BD0B00" w:rsidRPr="006D6B72">
        <w:rPr>
          <w:rFonts w:ascii="Times New Roman" w:hAnsi="Times New Roman" w:cs="Times New Roman"/>
        </w:rPr>
        <w:t xml:space="preserve"> 1850 kg/m</w:t>
      </w:r>
      <w:r w:rsidR="00BD0B00" w:rsidRPr="006D6B72">
        <w:rPr>
          <w:rFonts w:ascii="Times New Roman" w:hAnsi="Times New Roman" w:cs="Times New Roman"/>
          <w:vertAlign w:val="superscript"/>
        </w:rPr>
        <w:t>3</w:t>
      </w:r>
      <w:r w:rsidR="00BD0B00" w:rsidRPr="006D6B72">
        <w:rPr>
          <w:rFonts w:ascii="Times New Roman" w:hAnsi="Times New Roman" w:cs="Times New Roman"/>
        </w:rPr>
        <w:t xml:space="preserve">, </w:t>
      </w:r>
      <w:proofErr w:type="gramStart"/>
      <w:r w:rsidR="00BD0B00" w:rsidRPr="006D6B72">
        <w:rPr>
          <w:rFonts w:ascii="Times New Roman" w:hAnsi="Times New Roman" w:cs="Times New Roman"/>
        </w:rPr>
        <w:t>Young’s</w:t>
      </w:r>
      <w:proofErr w:type="gramEnd"/>
      <w:r w:rsidR="00BD0B00" w:rsidRPr="006D6B72">
        <w:rPr>
          <w:rFonts w:ascii="Times New Roman" w:hAnsi="Times New Roman" w:cs="Times New Roman"/>
        </w:rPr>
        <w:t xml:space="preserve"> modulus </w:t>
      </w:r>
      <w:r w:rsidR="00BD0B00" w:rsidRPr="006D6B72">
        <w:rPr>
          <w:rFonts w:ascii="Times New Roman" w:hAnsi="Times New Roman" w:cs="Times New Roman"/>
        </w:rPr>
        <w:lastRenderedPageBreak/>
        <w:t>1.8 MPa, Passion’s ratio 0.3 and cohesion 5000</w:t>
      </w:r>
      <w:r w:rsidR="009F2D95">
        <w:rPr>
          <w:rFonts w:ascii="Times New Roman" w:hAnsi="Times New Roman" w:cs="Times New Roman"/>
        </w:rPr>
        <w:t xml:space="preserve"> Pa</w:t>
      </w:r>
      <w:r w:rsidR="00BD0B00" w:rsidRPr="006D6B72">
        <w:rPr>
          <w:rFonts w:ascii="Times New Roman" w:hAnsi="Times New Roman" w:cs="Times New Roman"/>
        </w:rPr>
        <w:t>. The mesh size is 0.</w:t>
      </w:r>
      <w:r w:rsidR="00BB1242">
        <w:rPr>
          <w:rFonts w:ascii="Times New Roman" w:hAnsi="Times New Roman" w:cs="Times New Roman"/>
        </w:rPr>
        <w:t>2</w:t>
      </w:r>
      <w:r w:rsidR="00BD0B00" w:rsidRPr="006D6B72">
        <w:rPr>
          <w:rFonts w:ascii="Times New Roman" w:hAnsi="Times New Roman" w:cs="Times New Roman"/>
        </w:rPr>
        <w:t xml:space="preserve"> m</w:t>
      </w:r>
      <w:r w:rsidR="00BA488A" w:rsidRPr="006D6B72">
        <w:rPr>
          <w:rFonts w:ascii="Times New Roman" w:hAnsi="Times New Roman" w:cs="Times New Roman"/>
        </w:rPr>
        <w:t xml:space="preserve">, </w:t>
      </w:r>
      <w:r w:rsidR="00BD0B00" w:rsidRPr="006D6B72">
        <w:rPr>
          <w:rFonts w:ascii="Times New Roman" w:hAnsi="Times New Roman" w:cs="Times New Roman"/>
        </w:rPr>
        <w:t>the time step is 0.0</w:t>
      </w:r>
      <w:r w:rsidR="00932D47">
        <w:rPr>
          <w:rFonts w:ascii="Times New Roman" w:hAnsi="Times New Roman" w:cs="Times New Roman"/>
        </w:rPr>
        <w:t>1</w:t>
      </w:r>
      <w:r w:rsidR="00BD0B00" w:rsidRPr="006D6B72">
        <w:rPr>
          <w:rFonts w:ascii="Times New Roman" w:hAnsi="Times New Roman" w:cs="Times New Roman"/>
        </w:rPr>
        <w:t>s</w:t>
      </w:r>
      <w:r w:rsidR="00BA488A" w:rsidRPr="006D6B72">
        <w:rPr>
          <w:rFonts w:ascii="Times New Roman" w:hAnsi="Times New Roman" w:cs="Times New Roman"/>
        </w:rPr>
        <w:t xml:space="preserve">, and the total time is 10s. </w:t>
      </w:r>
      <w:r w:rsidR="002F3BAA">
        <w:rPr>
          <w:rFonts w:ascii="Times New Roman" w:hAnsi="Times New Roman" w:cs="Times New Roman"/>
        </w:rPr>
        <w:t xml:space="preserve">Figure </w:t>
      </w:r>
      <w:r w:rsidR="009F2D95">
        <w:rPr>
          <w:rFonts w:ascii="Times New Roman" w:hAnsi="Times New Roman" w:cs="Times New Roman"/>
        </w:rPr>
        <w:t>4b</w:t>
      </w:r>
      <w:r w:rsidR="002F3BAA">
        <w:rPr>
          <w:rFonts w:ascii="Times New Roman" w:hAnsi="Times New Roman" w:cs="Times New Roman"/>
        </w:rPr>
        <w:t xml:space="preserve"> shows the deformed shape of the </w:t>
      </w:r>
      <w:r w:rsidR="009F2D95">
        <w:rPr>
          <w:rFonts w:ascii="Times New Roman" w:hAnsi="Times New Roman" w:cs="Times New Roman"/>
        </w:rPr>
        <w:t>collapse</w:t>
      </w:r>
      <w:r w:rsidR="002F3BAA">
        <w:rPr>
          <w:rFonts w:ascii="Times New Roman" w:hAnsi="Times New Roman" w:cs="Times New Roman"/>
        </w:rPr>
        <w:t xml:space="preserve"> at t = 10s. </w:t>
      </w:r>
      <w:r w:rsidR="004F58D2">
        <w:rPr>
          <w:rFonts w:ascii="Times New Roman" w:hAnsi="Times New Roman" w:cs="Times New Roman"/>
        </w:rPr>
        <w:t xml:space="preserve">According to the simulation results, when t = </w:t>
      </w:r>
      <w:r w:rsidR="0044495F">
        <w:rPr>
          <w:rFonts w:ascii="Times New Roman" w:hAnsi="Times New Roman" w:cs="Times New Roman"/>
        </w:rPr>
        <w:t>1.5</w:t>
      </w:r>
      <w:r w:rsidR="004F58D2">
        <w:rPr>
          <w:rFonts w:ascii="Times New Roman" w:hAnsi="Times New Roman" w:cs="Times New Roman"/>
        </w:rPr>
        <w:t xml:space="preserve">s, the collapse process stopped, and deformed model has a stable state. </w:t>
      </w:r>
    </w:p>
    <w:p w14:paraId="64E534FF" w14:textId="77777777" w:rsidR="00351880" w:rsidRDefault="00351880" w:rsidP="0042565B">
      <w:pPr>
        <w:spacing w:after="0" w:line="240" w:lineRule="auto"/>
        <w:jc w:val="both"/>
        <w:rPr>
          <w:rFonts w:ascii="Times New Roman" w:hAnsi="Times New Roman" w:cs="Times New Roman"/>
        </w:rPr>
      </w:pPr>
    </w:p>
    <w:tbl>
      <w:tblPr>
        <w:tblStyle w:val="TableGrid"/>
        <w:tblW w:w="867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3"/>
        <w:gridCol w:w="5054"/>
      </w:tblGrid>
      <w:tr w:rsidR="00F715E3" w14:paraId="58C596A1" w14:textId="77777777" w:rsidTr="00FE44CF">
        <w:trPr>
          <w:trHeight w:val="2812"/>
          <w:jc w:val="center"/>
        </w:trPr>
        <w:tc>
          <w:tcPr>
            <w:tcW w:w="3962" w:type="dxa"/>
          </w:tcPr>
          <w:p w14:paraId="3F76030E" w14:textId="65415E68" w:rsidR="00F715E3" w:rsidRDefault="00932D47" w:rsidP="00F715E3">
            <w:pPr>
              <w:jc w:val="center"/>
              <w:rPr>
                <w:rFonts w:ascii="Times New Roman" w:hAnsi="Times New Roman" w:cs="Times New Roman"/>
              </w:rPr>
            </w:pPr>
            <w:r>
              <w:rPr>
                <w:rFonts w:ascii="Times New Roman" w:hAnsi="Times New Roman" w:cs="Times New Roman"/>
                <w:noProof/>
              </w:rPr>
              <w:drawing>
                <wp:inline distT="0" distB="0" distL="0" distR="0" wp14:anchorId="17CFA090" wp14:editId="65930AD1">
                  <wp:extent cx="2385780" cy="1702905"/>
                  <wp:effectExtent l="0" t="0" r="0" b="0"/>
                  <wp:docPr id="5" name="图片 5" descr="形状&#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形状&#10;&#10;描述已自动生成"/>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17917" cy="1725843"/>
                          </a:xfrm>
                          <a:prstGeom prst="rect">
                            <a:avLst/>
                          </a:prstGeom>
                        </pic:spPr>
                      </pic:pic>
                    </a:graphicData>
                  </a:graphic>
                </wp:inline>
              </w:drawing>
            </w:r>
          </w:p>
        </w:tc>
        <w:tc>
          <w:tcPr>
            <w:tcW w:w="4717" w:type="dxa"/>
          </w:tcPr>
          <w:p w14:paraId="2D600C53" w14:textId="044F8A82" w:rsidR="00F715E3" w:rsidRDefault="00BB1242" w:rsidP="00F715E3">
            <w:pPr>
              <w:jc w:val="center"/>
              <w:rPr>
                <w:rFonts w:ascii="Times New Roman" w:hAnsi="Times New Roman" w:cs="Times New Roman"/>
              </w:rPr>
            </w:pPr>
            <w:r>
              <w:rPr>
                <w:rFonts w:ascii="Times New Roman" w:hAnsi="Times New Roman" w:cs="Times New Roman"/>
                <w:noProof/>
              </w:rPr>
              <w:drawing>
                <wp:inline distT="0" distB="0" distL="0" distR="0" wp14:anchorId="7A8141A3" wp14:editId="7F2909FF">
                  <wp:extent cx="3072244" cy="1716157"/>
                  <wp:effectExtent l="0" t="0" r="0" b="0"/>
                  <wp:docPr id="6" name="图片 6" descr="散点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散点图&#10;&#10;描述已自动生成"/>
                          <pic:cNvPicPr/>
                        </pic:nvPicPr>
                        <pic:blipFill rotWithShape="1">
                          <a:blip r:embed="rId13" cstate="print">
                            <a:extLst>
                              <a:ext uri="{28A0092B-C50C-407E-A947-70E740481C1C}">
                                <a14:useLocalDpi xmlns:a14="http://schemas.microsoft.com/office/drawing/2010/main" val="0"/>
                              </a:ext>
                            </a:extLst>
                          </a:blip>
                          <a:srcRect l="16194" t="12065" r="14486" b="9122"/>
                          <a:stretch/>
                        </pic:blipFill>
                        <pic:spPr bwMode="auto">
                          <a:xfrm>
                            <a:off x="0" y="0"/>
                            <a:ext cx="3102455" cy="1733033"/>
                          </a:xfrm>
                          <a:prstGeom prst="rect">
                            <a:avLst/>
                          </a:prstGeom>
                          <a:ln>
                            <a:noFill/>
                          </a:ln>
                          <a:extLst>
                            <a:ext uri="{53640926-AAD7-44D8-BBD7-CCE9431645EC}">
                              <a14:shadowObscured xmlns:a14="http://schemas.microsoft.com/office/drawing/2010/main"/>
                            </a:ext>
                          </a:extLst>
                        </pic:spPr>
                      </pic:pic>
                    </a:graphicData>
                  </a:graphic>
                </wp:inline>
              </w:drawing>
            </w:r>
          </w:p>
        </w:tc>
      </w:tr>
      <w:tr w:rsidR="00F715E3" w14:paraId="09007535" w14:textId="77777777" w:rsidTr="00FE44CF">
        <w:trPr>
          <w:trHeight w:val="474"/>
          <w:jc w:val="center"/>
        </w:trPr>
        <w:tc>
          <w:tcPr>
            <w:tcW w:w="3962" w:type="dxa"/>
          </w:tcPr>
          <w:p w14:paraId="0FF5AFFF" w14:textId="09A7BC1A" w:rsidR="00F715E3" w:rsidRDefault="00F715E3" w:rsidP="00F715E3">
            <w:pPr>
              <w:jc w:val="center"/>
              <w:rPr>
                <w:rFonts w:ascii="Times New Roman" w:hAnsi="Times New Roman" w:cs="Times New Roman"/>
              </w:rPr>
            </w:pPr>
            <w:r>
              <w:rPr>
                <w:rFonts w:ascii="Times New Roman" w:hAnsi="Times New Roman" w:cs="Times New Roman" w:hint="eastAsia"/>
              </w:rPr>
              <w:t>(</w:t>
            </w:r>
            <w:r>
              <w:rPr>
                <w:rFonts w:ascii="Times New Roman" w:hAnsi="Times New Roman" w:cs="Times New Roman"/>
              </w:rPr>
              <w:t>a)</w:t>
            </w:r>
          </w:p>
        </w:tc>
        <w:tc>
          <w:tcPr>
            <w:tcW w:w="4717" w:type="dxa"/>
          </w:tcPr>
          <w:p w14:paraId="5F6D8E7F" w14:textId="53B003DC" w:rsidR="00F715E3" w:rsidRDefault="00F715E3" w:rsidP="00F715E3">
            <w:pPr>
              <w:keepNext/>
              <w:jc w:val="center"/>
              <w:rPr>
                <w:rFonts w:ascii="Times New Roman" w:hAnsi="Times New Roman" w:cs="Times New Roman"/>
              </w:rPr>
            </w:pPr>
            <w:r>
              <w:rPr>
                <w:rFonts w:ascii="Times New Roman" w:hAnsi="Times New Roman" w:cs="Times New Roman"/>
              </w:rPr>
              <w:t>(b)</w:t>
            </w:r>
          </w:p>
        </w:tc>
      </w:tr>
    </w:tbl>
    <w:p w14:paraId="0F2912D3" w14:textId="05BA77B1" w:rsidR="003F4F28" w:rsidRPr="009C7FD1" w:rsidRDefault="00F715E3" w:rsidP="00F715E3">
      <w:pPr>
        <w:pStyle w:val="Caption"/>
        <w:jc w:val="center"/>
        <w:rPr>
          <w:rFonts w:ascii="Times New Roman" w:hAnsi="Times New Roman" w:cs="Times New Roman"/>
          <w:i w:val="0"/>
          <w:iCs w:val="0"/>
          <w:color w:val="auto"/>
          <w:sz w:val="22"/>
          <w:szCs w:val="22"/>
        </w:rPr>
      </w:pPr>
      <w:r w:rsidRPr="009C7FD1">
        <w:rPr>
          <w:rFonts w:ascii="Times New Roman" w:hAnsi="Times New Roman" w:cs="Times New Roman"/>
          <w:i w:val="0"/>
          <w:iCs w:val="0"/>
          <w:color w:val="auto"/>
          <w:sz w:val="22"/>
          <w:szCs w:val="22"/>
        </w:rPr>
        <w:t xml:space="preserve">Figure </w:t>
      </w:r>
      <w:r w:rsidR="006B32D8" w:rsidRPr="009C7FD1">
        <w:rPr>
          <w:rFonts w:ascii="Times New Roman" w:hAnsi="Times New Roman" w:cs="Times New Roman"/>
          <w:i w:val="0"/>
          <w:iCs w:val="0"/>
          <w:color w:val="auto"/>
          <w:sz w:val="22"/>
          <w:szCs w:val="22"/>
        </w:rPr>
        <w:fldChar w:fldCharType="begin"/>
      </w:r>
      <w:r w:rsidR="006B32D8" w:rsidRPr="009C7FD1">
        <w:rPr>
          <w:rFonts w:ascii="Times New Roman" w:hAnsi="Times New Roman" w:cs="Times New Roman"/>
          <w:i w:val="0"/>
          <w:iCs w:val="0"/>
          <w:color w:val="auto"/>
          <w:sz w:val="22"/>
          <w:szCs w:val="22"/>
        </w:rPr>
        <w:instrText xml:space="preserve"> SEQ Figure \* ARABIC </w:instrText>
      </w:r>
      <w:r w:rsidR="006B32D8" w:rsidRPr="009C7FD1">
        <w:rPr>
          <w:rFonts w:ascii="Times New Roman" w:hAnsi="Times New Roman" w:cs="Times New Roman"/>
          <w:i w:val="0"/>
          <w:iCs w:val="0"/>
          <w:color w:val="auto"/>
          <w:sz w:val="22"/>
          <w:szCs w:val="22"/>
        </w:rPr>
        <w:fldChar w:fldCharType="separate"/>
      </w:r>
      <w:r w:rsidRPr="009C7FD1">
        <w:rPr>
          <w:rFonts w:ascii="Times New Roman" w:hAnsi="Times New Roman" w:cs="Times New Roman"/>
          <w:i w:val="0"/>
          <w:iCs w:val="0"/>
          <w:noProof/>
          <w:color w:val="auto"/>
          <w:sz w:val="22"/>
          <w:szCs w:val="22"/>
        </w:rPr>
        <w:t>4</w:t>
      </w:r>
      <w:r w:rsidR="006B32D8" w:rsidRPr="009C7FD1">
        <w:rPr>
          <w:rFonts w:ascii="Times New Roman" w:hAnsi="Times New Roman" w:cs="Times New Roman"/>
          <w:i w:val="0"/>
          <w:iCs w:val="0"/>
          <w:noProof/>
          <w:color w:val="auto"/>
          <w:sz w:val="22"/>
          <w:szCs w:val="22"/>
        </w:rPr>
        <w:fldChar w:fldCharType="end"/>
      </w:r>
      <w:r w:rsidRPr="009C7FD1">
        <w:rPr>
          <w:rFonts w:ascii="Times New Roman" w:hAnsi="Times New Roman" w:cs="Times New Roman"/>
          <w:i w:val="0"/>
          <w:iCs w:val="0"/>
          <w:color w:val="auto"/>
          <w:sz w:val="22"/>
          <w:szCs w:val="22"/>
        </w:rPr>
        <w:t>. (a) Geometry of the landslide model; (b) Deformed 3D landslide model at t = 10s</w:t>
      </w:r>
    </w:p>
    <w:p w14:paraId="5D8E8542" w14:textId="77777777" w:rsidR="0017410B" w:rsidRPr="0017410B" w:rsidRDefault="0017410B" w:rsidP="0017410B"/>
    <w:p w14:paraId="35485684" w14:textId="79AE9333" w:rsidR="003F4F28" w:rsidRDefault="003F4F28" w:rsidP="00A07240">
      <w:pPr>
        <w:pStyle w:val="Heading1"/>
        <w:numPr>
          <w:ilvl w:val="0"/>
          <w:numId w:val="1"/>
        </w:numPr>
        <w:spacing w:after="120" w:line="240" w:lineRule="auto"/>
        <w:rPr>
          <w:rFonts w:cs="Times New Roman"/>
          <w:szCs w:val="22"/>
        </w:rPr>
      </w:pPr>
      <w:r w:rsidRPr="006D6B72">
        <w:rPr>
          <w:rFonts w:cs="Times New Roman"/>
          <w:szCs w:val="22"/>
        </w:rPr>
        <w:t>Conclusion</w:t>
      </w:r>
    </w:p>
    <w:p w14:paraId="3952177E" w14:textId="3F25AE2C" w:rsidR="0072491C" w:rsidRPr="0072491C" w:rsidRDefault="0072491C" w:rsidP="00F6524B">
      <w:pPr>
        <w:jc w:val="both"/>
      </w:pPr>
      <w:r>
        <w:rPr>
          <w:rFonts w:ascii="Times New Roman" w:hAnsi="Times New Roman" w:cs="Times New Roman"/>
        </w:rPr>
        <w:t>A 3D SPFEM is developed to simulate large deformation soil mechanics problem. The SPFEM is an improved version of the traditional PFEM. Nodal integrations are carried out over cells rather than elements so that no volumetric locking issue is encountered even though linear elements are used. The nodal integration also removes away the variable mapping which is necessitated in the traditional PFEM when modelling history-dependent materials. Two numerical examples are shown to illustrate the robustness of the proposed method.</w:t>
      </w:r>
    </w:p>
    <w:p w14:paraId="69E88F26" w14:textId="4B2FA1D4" w:rsidR="0034662A" w:rsidRDefault="0034662A" w:rsidP="006D6B72">
      <w:pPr>
        <w:spacing w:after="0" w:line="240" w:lineRule="auto"/>
        <w:rPr>
          <w:rFonts w:ascii="Times New Roman" w:hAnsi="Times New Roman" w:cs="Times New Roman"/>
        </w:rPr>
      </w:pPr>
    </w:p>
    <w:p w14:paraId="40D0F683" w14:textId="5B105706" w:rsidR="0034662A" w:rsidRPr="00A34E8C" w:rsidRDefault="0072491C" w:rsidP="00FE44CF">
      <w:pPr>
        <w:pStyle w:val="Heading1"/>
        <w:rPr>
          <w:rFonts w:cs="Times New Roman"/>
        </w:rPr>
      </w:pPr>
      <w:r w:rsidRPr="00A34E8C">
        <w:rPr>
          <w:rFonts w:cs="Times New Roman"/>
        </w:rPr>
        <w:t>References</w:t>
      </w:r>
    </w:p>
    <w:p w14:paraId="599E6260" w14:textId="77777777" w:rsidR="003C4A10" w:rsidRPr="003C4A10" w:rsidRDefault="0034662A" w:rsidP="003C4A10">
      <w:pPr>
        <w:pStyle w:val="EndNoteBibliography"/>
        <w:spacing w:after="0"/>
        <w:ind w:left="720" w:hanging="720"/>
        <w:jc w:val="both"/>
        <w:rPr>
          <w:rFonts w:ascii="Times New Roman" w:hAnsi="Times New Roman" w:cs="Times New Roman"/>
        </w:rPr>
      </w:pPr>
      <w:r w:rsidRPr="003C4A10">
        <w:rPr>
          <w:rFonts w:ascii="Times New Roman" w:hAnsi="Times New Roman" w:cs="Times New Roman"/>
        </w:rPr>
        <w:fldChar w:fldCharType="begin"/>
      </w:r>
      <w:r w:rsidRPr="003C4A10">
        <w:rPr>
          <w:rFonts w:ascii="Times New Roman" w:hAnsi="Times New Roman" w:cs="Times New Roman"/>
        </w:rPr>
        <w:instrText xml:space="preserve"> ADDIN EN.REFLIST </w:instrText>
      </w:r>
      <w:r w:rsidRPr="003C4A10">
        <w:rPr>
          <w:rFonts w:ascii="Times New Roman" w:hAnsi="Times New Roman" w:cs="Times New Roman"/>
        </w:rPr>
        <w:fldChar w:fldCharType="separate"/>
      </w:r>
      <w:r w:rsidR="003C4A10" w:rsidRPr="003C4A10">
        <w:rPr>
          <w:rFonts w:ascii="Times New Roman" w:hAnsi="Times New Roman" w:cs="Times New Roman"/>
        </w:rPr>
        <w:t>[1]</w:t>
      </w:r>
      <w:r w:rsidR="003C4A10" w:rsidRPr="003C4A10">
        <w:rPr>
          <w:rFonts w:ascii="Times New Roman" w:hAnsi="Times New Roman" w:cs="Times New Roman"/>
        </w:rPr>
        <w:tab/>
        <w:t xml:space="preserve">Reinold, J. and Meschke, G., </w:t>
      </w:r>
      <w:r w:rsidR="003C4A10" w:rsidRPr="003C4A10">
        <w:rPr>
          <w:rFonts w:ascii="Times New Roman" w:hAnsi="Times New Roman" w:cs="Times New Roman"/>
          <w:i/>
        </w:rPr>
        <w:t>A mixed u–p edge-based smoothed particle finite element formulation for viscous flow simulations.</w:t>
      </w:r>
      <w:r w:rsidR="003C4A10" w:rsidRPr="003C4A10">
        <w:rPr>
          <w:rFonts w:ascii="Times New Roman" w:hAnsi="Times New Roman" w:cs="Times New Roman"/>
        </w:rPr>
        <w:t xml:space="preserve"> Computational Mechanics, 2021: p. 1-20.</w:t>
      </w:r>
    </w:p>
    <w:p w14:paraId="032DFCF3" w14:textId="77777777" w:rsidR="003C4A10" w:rsidRPr="003C4A10" w:rsidRDefault="003C4A10" w:rsidP="003C4A10">
      <w:pPr>
        <w:pStyle w:val="EndNoteBibliography"/>
        <w:spacing w:after="0"/>
        <w:ind w:left="720" w:hanging="720"/>
        <w:jc w:val="both"/>
        <w:rPr>
          <w:rFonts w:ascii="Times New Roman" w:hAnsi="Times New Roman" w:cs="Times New Roman"/>
        </w:rPr>
      </w:pPr>
      <w:r w:rsidRPr="003C4A10">
        <w:rPr>
          <w:rFonts w:ascii="Times New Roman" w:hAnsi="Times New Roman" w:cs="Times New Roman"/>
        </w:rPr>
        <w:t>[2]</w:t>
      </w:r>
      <w:r w:rsidRPr="003C4A10">
        <w:rPr>
          <w:rFonts w:ascii="Times New Roman" w:hAnsi="Times New Roman" w:cs="Times New Roman"/>
        </w:rPr>
        <w:tab/>
        <w:t xml:space="preserve">Romero, I. and Bischoff, M., </w:t>
      </w:r>
      <w:r w:rsidRPr="003C4A10">
        <w:rPr>
          <w:rFonts w:ascii="Times New Roman" w:hAnsi="Times New Roman" w:cs="Times New Roman"/>
          <w:i/>
        </w:rPr>
        <w:t>Incompatible Bubbles: A non-conforming finite element formulation for linear elasticity.</w:t>
      </w:r>
      <w:r w:rsidRPr="003C4A10">
        <w:rPr>
          <w:rFonts w:ascii="Times New Roman" w:hAnsi="Times New Roman" w:cs="Times New Roman"/>
        </w:rPr>
        <w:t xml:space="preserve"> Computer methods in applied mechanics and engineering, 2007. </w:t>
      </w:r>
      <w:r w:rsidRPr="003C4A10">
        <w:rPr>
          <w:rFonts w:ascii="Times New Roman" w:hAnsi="Times New Roman" w:cs="Times New Roman"/>
          <w:b/>
        </w:rPr>
        <w:t>196</w:t>
      </w:r>
      <w:r w:rsidRPr="003C4A10">
        <w:rPr>
          <w:rFonts w:ascii="Times New Roman" w:hAnsi="Times New Roman" w:cs="Times New Roman"/>
        </w:rPr>
        <w:t>(9-12): p. 1662-1672.</w:t>
      </w:r>
    </w:p>
    <w:p w14:paraId="014FCEA0" w14:textId="77777777" w:rsidR="003C4A10" w:rsidRPr="003C4A10" w:rsidRDefault="003C4A10" w:rsidP="003C4A10">
      <w:pPr>
        <w:pStyle w:val="EndNoteBibliography"/>
        <w:spacing w:after="0"/>
        <w:ind w:left="720" w:hanging="720"/>
        <w:jc w:val="both"/>
        <w:rPr>
          <w:rFonts w:ascii="Times New Roman" w:hAnsi="Times New Roman" w:cs="Times New Roman"/>
        </w:rPr>
      </w:pPr>
      <w:r w:rsidRPr="003C4A10">
        <w:rPr>
          <w:rFonts w:ascii="Times New Roman" w:hAnsi="Times New Roman" w:cs="Times New Roman"/>
        </w:rPr>
        <w:t>[3]</w:t>
      </w:r>
      <w:r w:rsidRPr="003C4A10">
        <w:rPr>
          <w:rFonts w:ascii="Times New Roman" w:hAnsi="Times New Roman" w:cs="Times New Roman"/>
        </w:rPr>
        <w:tab/>
        <w:t xml:space="preserve">Zhang, X., et al., </w:t>
      </w:r>
      <w:r w:rsidRPr="003C4A10">
        <w:rPr>
          <w:rFonts w:ascii="Times New Roman" w:hAnsi="Times New Roman" w:cs="Times New Roman"/>
          <w:i/>
        </w:rPr>
        <w:t>Particle finite element analysis of large deformation and granular flow problems.</w:t>
      </w:r>
      <w:r w:rsidRPr="003C4A10">
        <w:rPr>
          <w:rFonts w:ascii="Times New Roman" w:hAnsi="Times New Roman" w:cs="Times New Roman"/>
        </w:rPr>
        <w:t xml:space="preserve"> Computers and Geotechnics, 2013. </w:t>
      </w:r>
      <w:r w:rsidRPr="003C4A10">
        <w:rPr>
          <w:rFonts w:ascii="Times New Roman" w:hAnsi="Times New Roman" w:cs="Times New Roman"/>
          <w:b/>
        </w:rPr>
        <w:t>54</w:t>
      </w:r>
      <w:r w:rsidRPr="003C4A10">
        <w:rPr>
          <w:rFonts w:ascii="Times New Roman" w:hAnsi="Times New Roman" w:cs="Times New Roman"/>
        </w:rPr>
        <w:t>: p. 133-142.</w:t>
      </w:r>
    </w:p>
    <w:p w14:paraId="0B9BF6E0" w14:textId="77777777" w:rsidR="003C4A10" w:rsidRPr="003C4A10" w:rsidRDefault="003C4A10" w:rsidP="003C4A10">
      <w:pPr>
        <w:pStyle w:val="EndNoteBibliography"/>
        <w:ind w:left="720" w:hanging="720"/>
        <w:jc w:val="both"/>
        <w:rPr>
          <w:rFonts w:ascii="Times New Roman" w:hAnsi="Times New Roman" w:cs="Times New Roman"/>
        </w:rPr>
      </w:pPr>
      <w:r w:rsidRPr="003C4A10">
        <w:rPr>
          <w:rFonts w:ascii="Times New Roman" w:hAnsi="Times New Roman" w:cs="Times New Roman"/>
        </w:rPr>
        <w:t>[4]</w:t>
      </w:r>
      <w:r w:rsidRPr="003C4A10">
        <w:rPr>
          <w:rFonts w:ascii="Times New Roman" w:hAnsi="Times New Roman" w:cs="Times New Roman"/>
        </w:rPr>
        <w:tab/>
        <w:t xml:space="preserve">Zhang, X., Meng, J., and Yuan, S., </w:t>
      </w:r>
      <w:r w:rsidRPr="003C4A10">
        <w:rPr>
          <w:rFonts w:ascii="Times New Roman" w:hAnsi="Times New Roman" w:cs="Times New Roman"/>
          <w:i/>
        </w:rPr>
        <w:t>An implicit nodal integration based PFEM for soil flow problems.</w:t>
      </w:r>
      <w:r w:rsidRPr="003C4A10">
        <w:rPr>
          <w:rFonts w:ascii="Times New Roman" w:hAnsi="Times New Roman" w:cs="Times New Roman"/>
        </w:rPr>
        <w:t xml:space="preserve"> Computers and Geotechnics, 2022. </w:t>
      </w:r>
      <w:r w:rsidRPr="003C4A10">
        <w:rPr>
          <w:rFonts w:ascii="Times New Roman" w:hAnsi="Times New Roman" w:cs="Times New Roman"/>
          <w:b/>
        </w:rPr>
        <w:t>142</w:t>
      </w:r>
      <w:r w:rsidRPr="003C4A10">
        <w:rPr>
          <w:rFonts w:ascii="Times New Roman" w:hAnsi="Times New Roman" w:cs="Times New Roman"/>
        </w:rPr>
        <w:t>: p. 104571.</w:t>
      </w:r>
    </w:p>
    <w:p w14:paraId="52DAF516" w14:textId="65F95050" w:rsidR="003F4F28" w:rsidRPr="00E23F54" w:rsidRDefault="0034662A" w:rsidP="003C4A10">
      <w:pPr>
        <w:spacing w:after="0" w:line="240" w:lineRule="auto"/>
        <w:jc w:val="both"/>
        <w:rPr>
          <w:rFonts w:ascii="Times New Roman" w:hAnsi="Times New Roman" w:cs="Times New Roman"/>
        </w:rPr>
      </w:pPr>
      <w:r w:rsidRPr="003C4A10">
        <w:rPr>
          <w:rFonts w:ascii="Times New Roman" w:hAnsi="Times New Roman" w:cs="Times New Roman"/>
        </w:rPr>
        <w:fldChar w:fldCharType="end"/>
      </w:r>
    </w:p>
    <w:sectPr w:rsidR="003F4F28" w:rsidRPr="00E23F54">
      <w:footerReference w:type="defaul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E98247" w14:textId="77777777" w:rsidR="00305A31" w:rsidRDefault="00305A31" w:rsidP="00305817">
      <w:pPr>
        <w:spacing w:after="0" w:line="240" w:lineRule="auto"/>
      </w:pPr>
      <w:r>
        <w:separator/>
      </w:r>
    </w:p>
  </w:endnote>
  <w:endnote w:type="continuationSeparator" w:id="0">
    <w:p w14:paraId="59A56D73" w14:textId="77777777" w:rsidR="00305A31" w:rsidRDefault="00305A31" w:rsidP="003058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3984781"/>
      <w:docPartObj>
        <w:docPartGallery w:val="Page Numbers (Bottom of Page)"/>
        <w:docPartUnique/>
      </w:docPartObj>
    </w:sdtPr>
    <w:sdtEndPr/>
    <w:sdtContent>
      <w:p w14:paraId="37ABA1A8" w14:textId="236A82C3" w:rsidR="00305817" w:rsidRDefault="00305817">
        <w:pPr>
          <w:pStyle w:val="Footer"/>
          <w:jc w:val="center"/>
        </w:pPr>
        <w:r>
          <w:fldChar w:fldCharType="begin"/>
        </w:r>
        <w:r>
          <w:instrText>PAGE   \* MERGEFORMAT</w:instrText>
        </w:r>
        <w:r>
          <w:fldChar w:fldCharType="separate"/>
        </w:r>
        <w:r>
          <w:rPr>
            <w:lang w:val="zh-CN"/>
          </w:rPr>
          <w:t>2</w:t>
        </w:r>
        <w:r>
          <w:fldChar w:fldCharType="end"/>
        </w:r>
      </w:p>
    </w:sdtContent>
  </w:sdt>
  <w:p w14:paraId="7B3485B7" w14:textId="77777777" w:rsidR="00305817" w:rsidRDefault="003058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0D6AC5" w14:textId="77777777" w:rsidR="00305A31" w:rsidRDefault="00305A31" w:rsidP="00305817">
      <w:pPr>
        <w:spacing w:after="0" w:line="240" w:lineRule="auto"/>
      </w:pPr>
      <w:r>
        <w:separator/>
      </w:r>
    </w:p>
  </w:footnote>
  <w:footnote w:type="continuationSeparator" w:id="0">
    <w:p w14:paraId="5608A60F" w14:textId="77777777" w:rsidR="00305A31" w:rsidRDefault="00305A31" w:rsidP="003058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883944"/>
    <w:multiLevelType w:val="multilevel"/>
    <w:tmpl w:val="0B24C7B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5EC860D0"/>
    <w:multiLevelType w:val="hybridMultilevel"/>
    <w:tmpl w:val="7BB418E0"/>
    <w:lvl w:ilvl="0" w:tplc="0C9642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Numbered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t0awerx6ev2aoepwdx5ptttaz5dar0xe5d5&quot;&gt;My EndNote Library&lt;record-ids&gt;&lt;item&gt;6&lt;/item&gt;&lt;item&gt;7&lt;/item&gt;&lt;item&gt;9&lt;/item&gt;&lt;item&gt;10&lt;/item&gt;&lt;/record-ids&gt;&lt;/item&gt;&lt;/Libraries&gt;"/>
  </w:docVars>
  <w:rsids>
    <w:rsidRoot w:val="00D5093A"/>
    <w:rsid w:val="00000220"/>
    <w:rsid w:val="00001201"/>
    <w:rsid w:val="00024299"/>
    <w:rsid w:val="000701EC"/>
    <w:rsid w:val="000D13B3"/>
    <w:rsid w:val="000D338F"/>
    <w:rsid w:val="000D5783"/>
    <w:rsid w:val="000D6A87"/>
    <w:rsid w:val="00102B77"/>
    <w:rsid w:val="0010494D"/>
    <w:rsid w:val="00142969"/>
    <w:rsid w:val="001438CD"/>
    <w:rsid w:val="00151EF4"/>
    <w:rsid w:val="0017410B"/>
    <w:rsid w:val="00176A49"/>
    <w:rsid w:val="001B101B"/>
    <w:rsid w:val="001E1647"/>
    <w:rsid w:val="001E397D"/>
    <w:rsid w:val="002015BB"/>
    <w:rsid w:val="002038C6"/>
    <w:rsid w:val="00205F53"/>
    <w:rsid w:val="00206252"/>
    <w:rsid w:val="00216817"/>
    <w:rsid w:val="00262E91"/>
    <w:rsid w:val="00263C00"/>
    <w:rsid w:val="002B0053"/>
    <w:rsid w:val="002C6FE9"/>
    <w:rsid w:val="002D254A"/>
    <w:rsid w:val="002E04BD"/>
    <w:rsid w:val="002F3BAA"/>
    <w:rsid w:val="002F45C9"/>
    <w:rsid w:val="00305817"/>
    <w:rsid w:val="00305A31"/>
    <w:rsid w:val="00307DC4"/>
    <w:rsid w:val="0034662A"/>
    <w:rsid w:val="00351880"/>
    <w:rsid w:val="003537C2"/>
    <w:rsid w:val="003B4137"/>
    <w:rsid w:val="003C4A10"/>
    <w:rsid w:val="003D3046"/>
    <w:rsid w:val="003D4EBF"/>
    <w:rsid w:val="003E7327"/>
    <w:rsid w:val="003F43CA"/>
    <w:rsid w:val="003F4F28"/>
    <w:rsid w:val="0042278D"/>
    <w:rsid w:val="0042565B"/>
    <w:rsid w:val="00432773"/>
    <w:rsid w:val="00437667"/>
    <w:rsid w:val="00442371"/>
    <w:rsid w:val="0044495F"/>
    <w:rsid w:val="004643ED"/>
    <w:rsid w:val="00474D73"/>
    <w:rsid w:val="00476B26"/>
    <w:rsid w:val="00490D0B"/>
    <w:rsid w:val="004A62A8"/>
    <w:rsid w:val="004B752B"/>
    <w:rsid w:val="004C19FF"/>
    <w:rsid w:val="004E3534"/>
    <w:rsid w:val="004E5705"/>
    <w:rsid w:val="004F1299"/>
    <w:rsid w:val="004F58D2"/>
    <w:rsid w:val="00501546"/>
    <w:rsid w:val="00532202"/>
    <w:rsid w:val="00546E58"/>
    <w:rsid w:val="00555A00"/>
    <w:rsid w:val="00560710"/>
    <w:rsid w:val="0058019D"/>
    <w:rsid w:val="00581196"/>
    <w:rsid w:val="00581CF2"/>
    <w:rsid w:val="0058586A"/>
    <w:rsid w:val="00596D95"/>
    <w:rsid w:val="005B64AE"/>
    <w:rsid w:val="005D45B8"/>
    <w:rsid w:val="005D5CF0"/>
    <w:rsid w:val="005F7454"/>
    <w:rsid w:val="00602CD4"/>
    <w:rsid w:val="0062579A"/>
    <w:rsid w:val="00634FF1"/>
    <w:rsid w:val="006466ED"/>
    <w:rsid w:val="00646F68"/>
    <w:rsid w:val="00650793"/>
    <w:rsid w:val="00656E6C"/>
    <w:rsid w:val="00660DE5"/>
    <w:rsid w:val="00661152"/>
    <w:rsid w:val="00661802"/>
    <w:rsid w:val="00663722"/>
    <w:rsid w:val="00685162"/>
    <w:rsid w:val="006869C3"/>
    <w:rsid w:val="00687DAD"/>
    <w:rsid w:val="006913E6"/>
    <w:rsid w:val="006A00F7"/>
    <w:rsid w:val="006B32D8"/>
    <w:rsid w:val="006D6B72"/>
    <w:rsid w:val="006E7A2C"/>
    <w:rsid w:val="006F43ED"/>
    <w:rsid w:val="00716025"/>
    <w:rsid w:val="0072491C"/>
    <w:rsid w:val="0073552C"/>
    <w:rsid w:val="0074010D"/>
    <w:rsid w:val="00745642"/>
    <w:rsid w:val="00771720"/>
    <w:rsid w:val="0077564B"/>
    <w:rsid w:val="007B25F3"/>
    <w:rsid w:val="007B7D84"/>
    <w:rsid w:val="007C7788"/>
    <w:rsid w:val="007E742B"/>
    <w:rsid w:val="007F3E2D"/>
    <w:rsid w:val="00805FB5"/>
    <w:rsid w:val="00826485"/>
    <w:rsid w:val="0082681E"/>
    <w:rsid w:val="00863D8A"/>
    <w:rsid w:val="00874911"/>
    <w:rsid w:val="00894948"/>
    <w:rsid w:val="00896172"/>
    <w:rsid w:val="008B73BE"/>
    <w:rsid w:val="008C3E8D"/>
    <w:rsid w:val="008C6755"/>
    <w:rsid w:val="008D04F7"/>
    <w:rsid w:val="008D6EB1"/>
    <w:rsid w:val="008E1C80"/>
    <w:rsid w:val="00927C59"/>
    <w:rsid w:val="00932D47"/>
    <w:rsid w:val="00955ADB"/>
    <w:rsid w:val="009635F0"/>
    <w:rsid w:val="0096393B"/>
    <w:rsid w:val="00965877"/>
    <w:rsid w:val="009B3522"/>
    <w:rsid w:val="009B6846"/>
    <w:rsid w:val="009B73B0"/>
    <w:rsid w:val="009C7FD1"/>
    <w:rsid w:val="009D2E4F"/>
    <w:rsid w:val="009E31B8"/>
    <w:rsid w:val="009F2D95"/>
    <w:rsid w:val="00A065FC"/>
    <w:rsid w:val="00A07240"/>
    <w:rsid w:val="00A112C8"/>
    <w:rsid w:val="00A11BA2"/>
    <w:rsid w:val="00A3196E"/>
    <w:rsid w:val="00A34E8C"/>
    <w:rsid w:val="00A37833"/>
    <w:rsid w:val="00A717FC"/>
    <w:rsid w:val="00A764BF"/>
    <w:rsid w:val="00A86AAA"/>
    <w:rsid w:val="00AB0326"/>
    <w:rsid w:val="00AB5441"/>
    <w:rsid w:val="00AD050D"/>
    <w:rsid w:val="00AD35AF"/>
    <w:rsid w:val="00AD3C6F"/>
    <w:rsid w:val="00AE358C"/>
    <w:rsid w:val="00B123C2"/>
    <w:rsid w:val="00B228CA"/>
    <w:rsid w:val="00B40CB9"/>
    <w:rsid w:val="00B613F8"/>
    <w:rsid w:val="00B84CC8"/>
    <w:rsid w:val="00B85AD3"/>
    <w:rsid w:val="00B9299D"/>
    <w:rsid w:val="00B93B2E"/>
    <w:rsid w:val="00BA488A"/>
    <w:rsid w:val="00BA7E77"/>
    <w:rsid w:val="00BB1242"/>
    <w:rsid w:val="00BD0B00"/>
    <w:rsid w:val="00BD2553"/>
    <w:rsid w:val="00BD7379"/>
    <w:rsid w:val="00C01B25"/>
    <w:rsid w:val="00C02896"/>
    <w:rsid w:val="00C1566B"/>
    <w:rsid w:val="00C318B3"/>
    <w:rsid w:val="00C32CC6"/>
    <w:rsid w:val="00C4333F"/>
    <w:rsid w:val="00C47FCE"/>
    <w:rsid w:val="00C66866"/>
    <w:rsid w:val="00C66CE5"/>
    <w:rsid w:val="00CA3B48"/>
    <w:rsid w:val="00CA59AD"/>
    <w:rsid w:val="00CD0844"/>
    <w:rsid w:val="00CE21D9"/>
    <w:rsid w:val="00D25A93"/>
    <w:rsid w:val="00D5093A"/>
    <w:rsid w:val="00D5550B"/>
    <w:rsid w:val="00D62635"/>
    <w:rsid w:val="00D82598"/>
    <w:rsid w:val="00D955C0"/>
    <w:rsid w:val="00DA72BF"/>
    <w:rsid w:val="00DE1432"/>
    <w:rsid w:val="00E10867"/>
    <w:rsid w:val="00E23F54"/>
    <w:rsid w:val="00E3755D"/>
    <w:rsid w:val="00E3771C"/>
    <w:rsid w:val="00E42319"/>
    <w:rsid w:val="00E63B5D"/>
    <w:rsid w:val="00E64B60"/>
    <w:rsid w:val="00E84DB2"/>
    <w:rsid w:val="00EA5173"/>
    <w:rsid w:val="00EE04F7"/>
    <w:rsid w:val="00EE2FBF"/>
    <w:rsid w:val="00F01107"/>
    <w:rsid w:val="00F05B5A"/>
    <w:rsid w:val="00F43867"/>
    <w:rsid w:val="00F575C0"/>
    <w:rsid w:val="00F6524B"/>
    <w:rsid w:val="00F715E3"/>
    <w:rsid w:val="00F758AC"/>
    <w:rsid w:val="00FA18B7"/>
    <w:rsid w:val="00FB7DA2"/>
    <w:rsid w:val="00FC15FE"/>
    <w:rsid w:val="00FE2FE8"/>
    <w:rsid w:val="00FE44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C216CB"/>
  <w15:chartTrackingRefBased/>
  <w15:docId w15:val="{DBC7CB85-0971-42D7-B8D3-A21ED4D93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B101B"/>
    <w:pPr>
      <w:keepNext/>
      <w:keepLines/>
      <w:spacing w:after="0" w:line="360" w:lineRule="auto"/>
      <w:outlineLvl w:val="0"/>
    </w:pPr>
    <w:rPr>
      <w:rFonts w:ascii="Times New Roman" w:eastAsiaTheme="majorEastAsia" w:hAnsi="Times New Roman" w:cstheme="majorBidi"/>
      <w:b/>
      <w:szCs w:val="32"/>
    </w:rPr>
  </w:style>
  <w:style w:type="paragraph" w:styleId="Heading2">
    <w:name w:val="heading 2"/>
    <w:basedOn w:val="Normal"/>
    <w:next w:val="Normal"/>
    <w:link w:val="Heading2Char"/>
    <w:uiPriority w:val="9"/>
    <w:unhideWhenUsed/>
    <w:qFormat/>
    <w:rsid w:val="00663722"/>
    <w:pPr>
      <w:keepNext/>
      <w:keepLines/>
      <w:spacing w:after="120" w:line="240" w:lineRule="auto"/>
      <w:outlineLvl w:val="1"/>
    </w:pPr>
    <w:rPr>
      <w:rFonts w:ascii="Times New Roman" w:eastAsiaTheme="majorEastAsia" w:hAnsi="Times New Roman"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101B"/>
    <w:rPr>
      <w:rFonts w:ascii="Times New Roman" w:eastAsiaTheme="majorEastAsia" w:hAnsi="Times New Roman" w:cstheme="majorBidi"/>
      <w:b/>
      <w:szCs w:val="32"/>
    </w:rPr>
  </w:style>
  <w:style w:type="paragraph" w:styleId="ListParagraph">
    <w:name w:val="List Paragraph"/>
    <w:basedOn w:val="Normal"/>
    <w:uiPriority w:val="34"/>
    <w:qFormat/>
    <w:rsid w:val="003F4F28"/>
    <w:pPr>
      <w:ind w:left="720"/>
      <w:contextualSpacing/>
    </w:pPr>
  </w:style>
  <w:style w:type="character" w:customStyle="1" w:styleId="Heading2Char">
    <w:name w:val="Heading 2 Char"/>
    <w:basedOn w:val="DefaultParagraphFont"/>
    <w:link w:val="Heading2"/>
    <w:uiPriority w:val="9"/>
    <w:rsid w:val="00663722"/>
    <w:rPr>
      <w:rFonts w:ascii="Times New Roman" w:eastAsiaTheme="majorEastAsia" w:hAnsi="Times New Roman" w:cstheme="majorBidi"/>
      <w:b/>
      <w:szCs w:val="26"/>
    </w:rPr>
  </w:style>
  <w:style w:type="paragraph" w:customStyle="1" w:styleId="EndNoteBibliographyTitle">
    <w:name w:val="EndNote Bibliography Title"/>
    <w:basedOn w:val="Normal"/>
    <w:link w:val="EndNoteBibliographyTitle0"/>
    <w:rsid w:val="0034662A"/>
    <w:pPr>
      <w:spacing w:after="0"/>
      <w:jc w:val="center"/>
    </w:pPr>
    <w:rPr>
      <w:rFonts w:ascii="Calibri" w:hAnsi="Calibri" w:cs="Calibri"/>
      <w:noProof/>
    </w:rPr>
  </w:style>
  <w:style w:type="character" w:customStyle="1" w:styleId="EndNoteBibliographyTitle0">
    <w:name w:val="EndNote Bibliography Title 字符"/>
    <w:basedOn w:val="DefaultParagraphFont"/>
    <w:link w:val="EndNoteBibliographyTitle"/>
    <w:rsid w:val="0034662A"/>
    <w:rPr>
      <w:rFonts w:ascii="Calibri" w:hAnsi="Calibri" w:cs="Calibri"/>
      <w:noProof/>
    </w:rPr>
  </w:style>
  <w:style w:type="paragraph" w:customStyle="1" w:styleId="EndNoteBibliography">
    <w:name w:val="EndNote Bibliography"/>
    <w:basedOn w:val="Normal"/>
    <w:link w:val="EndNoteBibliography0"/>
    <w:rsid w:val="0034662A"/>
    <w:pPr>
      <w:spacing w:line="240" w:lineRule="auto"/>
    </w:pPr>
    <w:rPr>
      <w:rFonts w:ascii="Calibri" w:hAnsi="Calibri" w:cs="Calibri"/>
      <w:noProof/>
    </w:rPr>
  </w:style>
  <w:style w:type="character" w:customStyle="1" w:styleId="EndNoteBibliography0">
    <w:name w:val="EndNote Bibliography 字符"/>
    <w:basedOn w:val="DefaultParagraphFont"/>
    <w:link w:val="EndNoteBibliography"/>
    <w:rsid w:val="0034662A"/>
    <w:rPr>
      <w:rFonts w:ascii="Calibri" w:hAnsi="Calibri" w:cs="Calibri"/>
      <w:noProof/>
    </w:rPr>
  </w:style>
  <w:style w:type="character" w:styleId="PlaceholderText">
    <w:name w:val="Placeholder Text"/>
    <w:basedOn w:val="DefaultParagraphFont"/>
    <w:uiPriority w:val="99"/>
    <w:semiHidden/>
    <w:rsid w:val="00AB0326"/>
    <w:rPr>
      <w:color w:val="808080"/>
    </w:rPr>
  </w:style>
  <w:style w:type="paragraph" w:styleId="Caption">
    <w:name w:val="caption"/>
    <w:basedOn w:val="Normal"/>
    <w:next w:val="Normal"/>
    <w:uiPriority w:val="35"/>
    <w:unhideWhenUsed/>
    <w:qFormat/>
    <w:rsid w:val="00863D8A"/>
    <w:pPr>
      <w:spacing w:after="200" w:line="240" w:lineRule="auto"/>
    </w:pPr>
    <w:rPr>
      <w:i/>
      <w:iCs/>
      <w:color w:val="44546A" w:themeColor="text2"/>
      <w:sz w:val="18"/>
      <w:szCs w:val="18"/>
    </w:rPr>
  </w:style>
  <w:style w:type="paragraph" w:styleId="Header">
    <w:name w:val="header"/>
    <w:basedOn w:val="Normal"/>
    <w:link w:val="HeaderChar"/>
    <w:uiPriority w:val="99"/>
    <w:unhideWhenUsed/>
    <w:rsid w:val="00305817"/>
    <w:pPr>
      <w:tabs>
        <w:tab w:val="center" w:pos="4320"/>
        <w:tab w:val="right" w:pos="8640"/>
      </w:tabs>
      <w:spacing w:after="0" w:line="240" w:lineRule="auto"/>
    </w:pPr>
  </w:style>
  <w:style w:type="character" w:customStyle="1" w:styleId="HeaderChar">
    <w:name w:val="Header Char"/>
    <w:basedOn w:val="DefaultParagraphFont"/>
    <w:link w:val="Header"/>
    <w:uiPriority w:val="99"/>
    <w:rsid w:val="00305817"/>
  </w:style>
  <w:style w:type="paragraph" w:styleId="Footer">
    <w:name w:val="footer"/>
    <w:basedOn w:val="Normal"/>
    <w:link w:val="FooterChar"/>
    <w:uiPriority w:val="99"/>
    <w:unhideWhenUsed/>
    <w:rsid w:val="00305817"/>
    <w:pPr>
      <w:tabs>
        <w:tab w:val="center" w:pos="4320"/>
        <w:tab w:val="right" w:pos="8640"/>
      </w:tabs>
      <w:spacing w:after="0" w:line="240" w:lineRule="auto"/>
    </w:pPr>
  </w:style>
  <w:style w:type="character" w:customStyle="1" w:styleId="FooterChar">
    <w:name w:val="Footer Char"/>
    <w:basedOn w:val="DefaultParagraphFont"/>
    <w:link w:val="Footer"/>
    <w:uiPriority w:val="99"/>
    <w:rsid w:val="00305817"/>
  </w:style>
  <w:style w:type="character" w:customStyle="1" w:styleId="allowtextselection">
    <w:name w:val="allowtextselection"/>
    <w:basedOn w:val="DefaultParagraphFont"/>
    <w:rsid w:val="00305817"/>
  </w:style>
  <w:style w:type="character" w:styleId="Hyperlink">
    <w:name w:val="Hyperlink"/>
    <w:basedOn w:val="DefaultParagraphFont"/>
    <w:uiPriority w:val="99"/>
    <w:unhideWhenUsed/>
    <w:rsid w:val="00E3771C"/>
    <w:rPr>
      <w:color w:val="0563C1" w:themeColor="hyperlink"/>
      <w:u w:val="single"/>
    </w:rPr>
  </w:style>
  <w:style w:type="character" w:styleId="UnresolvedMention">
    <w:name w:val="Unresolved Mention"/>
    <w:basedOn w:val="DefaultParagraphFont"/>
    <w:uiPriority w:val="99"/>
    <w:semiHidden/>
    <w:unhideWhenUsed/>
    <w:rsid w:val="00E3771C"/>
    <w:rPr>
      <w:color w:val="605E5C"/>
      <w:shd w:val="clear" w:color="auto" w:fill="E1DFDD"/>
    </w:rPr>
  </w:style>
  <w:style w:type="table" w:styleId="TableGrid">
    <w:name w:val="Table Grid"/>
    <w:basedOn w:val="TableNormal"/>
    <w:uiPriority w:val="39"/>
    <w:rsid w:val="00F715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210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Zhang369@liverpool.ac.uk" TargetMode="Externa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tmp"/><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tmp"/><Relationship Id="rId4" Type="http://schemas.openxmlformats.org/officeDocument/2006/relationships/settings" Target="settings.xml"/><Relationship Id="rId9" Type="http://schemas.openxmlformats.org/officeDocument/2006/relationships/image" Target="media/image1.tmp"/><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3B5E4C-C968-4876-A572-05B1E8517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1975</Words>
  <Characters>11263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 Yujia</dc:creator>
  <cp:keywords/>
  <dc:description/>
  <cp:lastModifiedBy>XZ</cp:lastModifiedBy>
  <cp:revision>2</cp:revision>
  <dcterms:created xsi:type="dcterms:W3CDTF">2022-02-21T13:25:00Z</dcterms:created>
  <dcterms:modified xsi:type="dcterms:W3CDTF">2022-02-21T13:25:00Z</dcterms:modified>
</cp:coreProperties>
</file>