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50C0" w14:textId="146B4EFE" w:rsidR="00D43EA6" w:rsidRPr="001C5533" w:rsidRDefault="00BD285C" w:rsidP="00D31696">
      <w:pPr>
        <w:suppressLineNumbers/>
        <w:spacing w:line="480" w:lineRule="auto"/>
        <w:jc w:val="left"/>
        <w:rPr>
          <w:rFonts w:ascii="Arial" w:hAnsi="Arial" w:cs="Arial"/>
          <w:b/>
        </w:rPr>
      </w:pPr>
      <w:r>
        <w:rPr>
          <w:rFonts w:ascii="Arial" w:hAnsi="Arial" w:cs="Arial"/>
          <w:b/>
        </w:rPr>
        <w:t>The impact of a</w:t>
      </w:r>
      <w:r w:rsidR="00D43EA6" w:rsidRPr="001C5533">
        <w:rPr>
          <w:rFonts w:ascii="Arial" w:hAnsi="Arial" w:cs="Arial"/>
          <w:b/>
        </w:rPr>
        <w:t xml:space="preserve">lmonds and almond processing on gastrointestinal physiology, luminal </w:t>
      </w:r>
      <w:proofErr w:type="gramStart"/>
      <w:r w:rsidR="00D43EA6" w:rsidRPr="001C5533">
        <w:rPr>
          <w:rFonts w:ascii="Arial" w:hAnsi="Arial" w:cs="Arial"/>
          <w:b/>
        </w:rPr>
        <w:t>microbiology</w:t>
      </w:r>
      <w:proofErr w:type="gramEnd"/>
      <w:r w:rsidR="00D43EA6" w:rsidRPr="001C5533">
        <w:rPr>
          <w:rFonts w:ascii="Arial" w:hAnsi="Arial" w:cs="Arial"/>
          <w:b/>
        </w:rPr>
        <w:t xml:space="preserve"> and gastrointestinal symptoms: a randomized controlled trial and mastication study</w:t>
      </w:r>
    </w:p>
    <w:p w14:paraId="71E6ADF0" w14:textId="77777777" w:rsidR="00D43EA6" w:rsidRPr="001C5533" w:rsidRDefault="00D43EA6" w:rsidP="003A4E24">
      <w:pPr>
        <w:spacing w:line="480" w:lineRule="auto"/>
        <w:jc w:val="left"/>
        <w:rPr>
          <w:rFonts w:ascii="Arial" w:hAnsi="Arial" w:cs="Arial"/>
          <w:b/>
        </w:rPr>
      </w:pPr>
    </w:p>
    <w:p w14:paraId="39ABC860" w14:textId="77777777" w:rsidR="00D43EA6" w:rsidRPr="001C5533" w:rsidRDefault="00D43EA6" w:rsidP="003A4E24">
      <w:pPr>
        <w:spacing w:line="480" w:lineRule="auto"/>
        <w:jc w:val="left"/>
        <w:rPr>
          <w:rFonts w:ascii="Arial" w:hAnsi="Arial" w:cs="Arial"/>
        </w:rPr>
      </w:pPr>
      <w:r w:rsidRPr="001C5533">
        <w:rPr>
          <w:rFonts w:ascii="Arial" w:hAnsi="Arial" w:cs="Arial"/>
        </w:rPr>
        <w:t>Alice C Creedon (1), Eirini Dimidi (1),</w:t>
      </w:r>
      <w:r w:rsidRPr="001C5533">
        <w:rPr>
          <w:rFonts w:ascii="Arial" w:hAnsi="Arial" w:cs="Arial"/>
          <w:vertAlign w:val="superscript"/>
        </w:rPr>
        <w:t xml:space="preserve"> </w:t>
      </w:r>
      <w:r w:rsidRPr="001C5533">
        <w:rPr>
          <w:rFonts w:ascii="Arial" w:hAnsi="Arial" w:cs="Arial"/>
        </w:rPr>
        <w:t>Estella S Hung (1), Megan Rossi (1), Christopher Probert (2), Terri Grassby (3), Jesus Miguens-Blanco (4), Julian R Marchesi (4), S Mark Scott (5), Sarah E Berry (1), Kevin Whelan (1)</w:t>
      </w:r>
    </w:p>
    <w:p w14:paraId="0E32CBD7" w14:textId="77777777" w:rsidR="00D43EA6" w:rsidRPr="001C5533" w:rsidRDefault="00D43EA6" w:rsidP="003A4E24">
      <w:pPr>
        <w:spacing w:line="480" w:lineRule="auto"/>
        <w:jc w:val="left"/>
        <w:rPr>
          <w:rFonts w:ascii="Arial" w:hAnsi="Arial" w:cs="Arial"/>
          <w:b/>
        </w:rPr>
      </w:pPr>
    </w:p>
    <w:p w14:paraId="4DC2BD17" w14:textId="77777777" w:rsidR="00D43EA6" w:rsidRPr="001C5533" w:rsidRDefault="00D43EA6" w:rsidP="003A4E24">
      <w:pPr>
        <w:pStyle w:val="ListParagraph"/>
        <w:numPr>
          <w:ilvl w:val="0"/>
          <w:numId w:val="13"/>
        </w:numPr>
        <w:spacing w:line="480" w:lineRule="auto"/>
        <w:jc w:val="left"/>
        <w:rPr>
          <w:rFonts w:ascii="Arial" w:hAnsi="Arial" w:cs="Arial"/>
          <w:lang w:val="en-US"/>
        </w:rPr>
      </w:pPr>
      <w:r w:rsidRPr="001C5533">
        <w:rPr>
          <w:rFonts w:ascii="Arial" w:hAnsi="Arial" w:cs="Arial"/>
          <w:lang w:val="en-US"/>
        </w:rPr>
        <w:t>Department of Nutritional Sciences, King’s College London, London, United Kingdom (UK) (AC, ED, EH, MR, SB, KW</w:t>
      </w:r>
      <w:proofErr w:type="gramStart"/>
      <w:r w:rsidRPr="001C5533">
        <w:rPr>
          <w:rFonts w:ascii="Arial" w:hAnsi="Arial" w:cs="Arial"/>
          <w:lang w:val="en-US"/>
        </w:rPr>
        <w:t>);</w:t>
      </w:r>
      <w:proofErr w:type="gramEnd"/>
      <w:r w:rsidRPr="001C5533">
        <w:rPr>
          <w:rFonts w:ascii="Arial" w:hAnsi="Arial" w:cs="Arial"/>
          <w:lang w:val="en-US"/>
        </w:rPr>
        <w:t xml:space="preserve"> </w:t>
      </w:r>
    </w:p>
    <w:p w14:paraId="42DCE7DB" w14:textId="77777777" w:rsidR="00D43EA6" w:rsidRPr="001C5533" w:rsidRDefault="00D43EA6" w:rsidP="003A4E24">
      <w:pPr>
        <w:pStyle w:val="ListParagraph"/>
        <w:numPr>
          <w:ilvl w:val="0"/>
          <w:numId w:val="13"/>
        </w:numPr>
        <w:spacing w:line="480" w:lineRule="auto"/>
        <w:jc w:val="left"/>
        <w:rPr>
          <w:rFonts w:ascii="Arial" w:hAnsi="Arial" w:cs="Arial"/>
          <w:lang w:val="en-US"/>
        </w:rPr>
      </w:pPr>
      <w:r w:rsidRPr="001C5533">
        <w:rPr>
          <w:rFonts w:ascii="Arial" w:hAnsi="Arial" w:cs="Arial"/>
          <w:lang w:val="en-US"/>
        </w:rPr>
        <w:t>Department of Molecular and Clinical Cancer Medicine, University of Liverpool, Liverpool, UK (CP)</w:t>
      </w:r>
    </w:p>
    <w:p w14:paraId="2FB7A7DB" w14:textId="77777777" w:rsidR="00D43EA6" w:rsidRPr="001C5533" w:rsidRDefault="00D43EA6" w:rsidP="00943DB3">
      <w:pPr>
        <w:pStyle w:val="ListParagraph"/>
        <w:numPr>
          <w:ilvl w:val="0"/>
          <w:numId w:val="13"/>
        </w:numPr>
        <w:spacing w:line="480" w:lineRule="auto"/>
        <w:jc w:val="left"/>
        <w:rPr>
          <w:rFonts w:ascii="Arial" w:hAnsi="Arial" w:cs="Arial"/>
          <w:lang w:val="en-US"/>
        </w:rPr>
      </w:pPr>
      <w:r w:rsidRPr="001C5533">
        <w:rPr>
          <w:rFonts w:ascii="Arial" w:hAnsi="Arial" w:cs="Arial"/>
          <w:lang w:val="en-US"/>
        </w:rPr>
        <w:t>Department of Nutritional Sciences, University of Surrey, Guildford, UK (TG)</w:t>
      </w:r>
    </w:p>
    <w:p w14:paraId="33AF5A98" w14:textId="77777777" w:rsidR="00D43EA6" w:rsidRPr="001C5533" w:rsidRDefault="00D43EA6" w:rsidP="003A4E24">
      <w:pPr>
        <w:pStyle w:val="ListParagraph"/>
        <w:numPr>
          <w:ilvl w:val="0"/>
          <w:numId w:val="13"/>
        </w:numPr>
        <w:spacing w:line="480" w:lineRule="auto"/>
        <w:jc w:val="left"/>
        <w:rPr>
          <w:rFonts w:ascii="Arial" w:hAnsi="Arial" w:cs="Arial"/>
          <w:lang w:val="en-US"/>
        </w:rPr>
      </w:pPr>
      <w:r w:rsidRPr="001C5533">
        <w:rPr>
          <w:rFonts w:ascii="Arial" w:hAnsi="Arial" w:cs="Arial"/>
          <w:lang w:val="en-US"/>
        </w:rPr>
        <w:t>Division of Digestive Diseases, Imperial College London, London, UK (JMB, JRM)</w:t>
      </w:r>
    </w:p>
    <w:p w14:paraId="6933517B" w14:textId="77777777" w:rsidR="00D43EA6" w:rsidRPr="001C5533" w:rsidRDefault="00D43EA6" w:rsidP="003A4E24">
      <w:pPr>
        <w:pStyle w:val="ListParagraph"/>
        <w:numPr>
          <w:ilvl w:val="0"/>
          <w:numId w:val="13"/>
        </w:numPr>
        <w:spacing w:line="480" w:lineRule="auto"/>
        <w:jc w:val="left"/>
        <w:rPr>
          <w:rFonts w:ascii="Arial" w:hAnsi="Arial" w:cs="Arial"/>
          <w:lang w:val="en-US"/>
        </w:rPr>
      </w:pPr>
      <w:r w:rsidRPr="001C5533">
        <w:rPr>
          <w:rFonts w:ascii="Arial" w:hAnsi="Arial" w:cs="Arial"/>
          <w:lang w:val="en-US"/>
        </w:rPr>
        <w:t xml:space="preserve">Department of Neuroscience, Surgery and Trauma, </w:t>
      </w:r>
      <w:proofErr w:type="spellStart"/>
      <w:r w:rsidRPr="001C5533">
        <w:rPr>
          <w:rFonts w:ascii="Arial" w:hAnsi="Arial" w:cs="Arial"/>
          <w:lang w:val="en-US"/>
        </w:rPr>
        <w:t>Blizard</w:t>
      </w:r>
      <w:proofErr w:type="spellEnd"/>
      <w:r w:rsidRPr="001C5533">
        <w:rPr>
          <w:rFonts w:ascii="Arial" w:hAnsi="Arial" w:cs="Arial"/>
          <w:lang w:val="en-US"/>
        </w:rPr>
        <w:t xml:space="preserve"> Institute, Queen Mary University of London, London, UK (SMS)</w:t>
      </w:r>
    </w:p>
    <w:p w14:paraId="70C9DAD6" w14:textId="77777777" w:rsidR="00D43EA6" w:rsidRPr="001C5533" w:rsidRDefault="00D43EA6" w:rsidP="003A4E24">
      <w:pPr>
        <w:spacing w:line="480" w:lineRule="auto"/>
        <w:jc w:val="left"/>
        <w:rPr>
          <w:rFonts w:ascii="Arial" w:hAnsi="Arial" w:cs="Arial"/>
        </w:rPr>
      </w:pPr>
      <w:r w:rsidRPr="001C5533">
        <w:rPr>
          <w:rFonts w:ascii="Arial" w:hAnsi="Arial" w:cs="Arial"/>
          <w:b/>
        </w:rPr>
        <w:t xml:space="preserve">Changed affiliations: </w:t>
      </w:r>
      <w:r w:rsidRPr="001C5533">
        <w:rPr>
          <w:rFonts w:ascii="Arial" w:hAnsi="Arial" w:cs="Arial"/>
        </w:rPr>
        <w:t xml:space="preserve">Department of Health and Social Care, HMRC (EH) </w:t>
      </w:r>
    </w:p>
    <w:p w14:paraId="0ADD26F3" w14:textId="77777777" w:rsidR="00D43EA6" w:rsidRPr="001C5533" w:rsidRDefault="00D43EA6" w:rsidP="003A4E24">
      <w:pPr>
        <w:spacing w:line="480" w:lineRule="auto"/>
        <w:jc w:val="left"/>
        <w:rPr>
          <w:rFonts w:ascii="Arial" w:hAnsi="Arial" w:cs="Arial"/>
          <w:b/>
          <w:color w:val="C00000"/>
        </w:rPr>
      </w:pPr>
    </w:p>
    <w:p w14:paraId="612BFEA2" w14:textId="77777777" w:rsidR="00D43EA6" w:rsidRPr="001C5533" w:rsidRDefault="00D43EA6" w:rsidP="006A44D8">
      <w:pPr>
        <w:spacing w:line="480" w:lineRule="auto"/>
        <w:jc w:val="left"/>
        <w:outlineLvl w:val="0"/>
        <w:rPr>
          <w:rFonts w:ascii="Arial" w:hAnsi="Arial" w:cs="Arial"/>
          <w:bCs/>
          <w:color w:val="000000" w:themeColor="text1"/>
        </w:rPr>
      </w:pPr>
      <w:r w:rsidRPr="001C5533">
        <w:rPr>
          <w:rFonts w:ascii="Arial" w:hAnsi="Arial" w:cs="Arial"/>
          <w:b/>
          <w:color w:val="000000" w:themeColor="text1"/>
        </w:rPr>
        <w:t xml:space="preserve">Disclaimers: </w:t>
      </w:r>
      <w:r w:rsidRPr="001C5533">
        <w:rPr>
          <w:rFonts w:ascii="Arial" w:hAnsi="Arial" w:cs="Arial"/>
          <w:bCs/>
          <w:color w:val="000000" w:themeColor="text1"/>
        </w:rPr>
        <w:t xml:space="preserve">The research was funded by the Almond Board of California. </w:t>
      </w:r>
    </w:p>
    <w:p w14:paraId="6FD47C31" w14:textId="77777777" w:rsidR="00D43EA6" w:rsidRPr="001C5533" w:rsidRDefault="00D43EA6" w:rsidP="003A4E24">
      <w:pPr>
        <w:spacing w:line="480" w:lineRule="auto"/>
        <w:jc w:val="left"/>
        <w:rPr>
          <w:rFonts w:ascii="Arial" w:hAnsi="Arial" w:cs="Arial"/>
          <w:color w:val="C00000"/>
        </w:rPr>
      </w:pPr>
    </w:p>
    <w:p w14:paraId="45AD60DB" w14:textId="77777777" w:rsidR="00D43EA6" w:rsidRPr="001C5533" w:rsidRDefault="00D43EA6" w:rsidP="003A4E24">
      <w:pPr>
        <w:spacing w:line="480" w:lineRule="auto"/>
        <w:jc w:val="left"/>
        <w:rPr>
          <w:rStyle w:val="Hyperlink"/>
          <w:rFonts w:ascii="Arial" w:hAnsi="Arial" w:cs="Arial"/>
        </w:rPr>
      </w:pPr>
      <w:r w:rsidRPr="001C5533">
        <w:rPr>
          <w:rFonts w:ascii="Arial" w:hAnsi="Arial" w:cs="Arial"/>
          <w:b/>
        </w:rPr>
        <w:t>Corresponding author</w:t>
      </w:r>
      <w:r w:rsidRPr="001C5533">
        <w:rPr>
          <w:rFonts w:ascii="Arial" w:hAnsi="Arial" w:cs="Arial"/>
        </w:rPr>
        <w:t xml:space="preserve">: Professor Kevin Whelan, King’s College London, Department of Nutritional Sciences, Franklin Wilkins Building, London SE1 9NH, UK, Tel +44 (0) 20 7848 3858, Email </w:t>
      </w:r>
      <w:hyperlink r:id="rId8" w:history="1">
        <w:r w:rsidRPr="001C5533">
          <w:rPr>
            <w:rStyle w:val="Hyperlink"/>
            <w:rFonts w:ascii="Arial" w:hAnsi="Arial" w:cs="Arial"/>
          </w:rPr>
          <w:t>kevin.whelan@kcl.ac.uk</w:t>
        </w:r>
      </w:hyperlink>
    </w:p>
    <w:p w14:paraId="2769918B" w14:textId="77777777" w:rsidR="00D43EA6" w:rsidRPr="001C5533" w:rsidRDefault="00D43EA6" w:rsidP="003A4E24">
      <w:pPr>
        <w:spacing w:line="480" w:lineRule="auto"/>
        <w:jc w:val="left"/>
        <w:rPr>
          <w:rFonts w:ascii="Arial" w:hAnsi="Arial" w:cs="Arial"/>
        </w:rPr>
      </w:pPr>
    </w:p>
    <w:p w14:paraId="18014F20" w14:textId="77777777" w:rsidR="00D43EA6" w:rsidRPr="001C5533" w:rsidRDefault="00D43EA6" w:rsidP="000C0ED1">
      <w:pPr>
        <w:spacing w:line="480" w:lineRule="auto"/>
        <w:jc w:val="left"/>
        <w:outlineLvl w:val="0"/>
        <w:rPr>
          <w:rFonts w:ascii="Arial" w:hAnsi="Arial" w:cs="Arial"/>
        </w:rPr>
      </w:pPr>
      <w:r w:rsidRPr="001C5533">
        <w:rPr>
          <w:rFonts w:ascii="Arial" w:hAnsi="Arial" w:cs="Arial"/>
          <w:b/>
        </w:rPr>
        <w:lastRenderedPageBreak/>
        <w:t xml:space="preserve">Running head: </w:t>
      </w:r>
      <w:r w:rsidRPr="001C5533">
        <w:rPr>
          <w:rFonts w:ascii="Arial" w:hAnsi="Arial" w:cs="Arial"/>
        </w:rPr>
        <w:t>Almonds and gut health</w:t>
      </w:r>
    </w:p>
    <w:p w14:paraId="05453900" w14:textId="77777777" w:rsidR="00D43EA6" w:rsidRPr="001C5533" w:rsidRDefault="00D43EA6" w:rsidP="000C0ED1">
      <w:pPr>
        <w:spacing w:line="480" w:lineRule="auto"/>
        <w:jc w:val="left"/>
        <w:outlineLvl w:val="0"/>
        <w:rPr>
          <w:rFonts w:ascii="Arial" w:hAnsi="Arial" w:cs="Arial"/>
        </w:rPr>
      </w:pPr>
    </w:p>
    <w:p w14:paraId="4BA85538" w14:textId="77777777" w:rsidR="00D43EA6" w:rsidRPr="001C5533" w:rsidRDefault="00D43EA6" w:rsidP="000C0ED1">
      <w:pPr>
        <w:spacing w:after="180" w:line="480" w:lineRule="auto"/>
        <w:jc w:val="left"/>
        <w:outlineLvl w:val="0"/>
        <w:rPr>
          <w:rFonts w:ascii="Arial" w:eastAsia="Times New Roman" w:hAnsi="Arial" w:cs="Arial"/>
          <w:b/>
          <w:bCs/>
        </w:rPr>
      </w:pPr>
      <w:r w:rsidRPr="001C5533">
        <w:rPr>
          <w:rFonts w:ascii="Arial" w:eastAsia="Times New Roman" w:hAnsi="Arial" w:cs="Arial"/>
          <w:b/>
          <w:bCs/>
        </w:rPr>
        <w:t>Conflicts of interest</w:t>
      </w:r>
    </w:p>
    <w:p w14:paraId="13DA233B" w14:textId="69D0C024" w:rsidR="00D43EA6" w:rsidRPr="001C5533" w:rsidRDefault="00D43EA6" w:rsidP="000C0ED1">
      <w:pPr>
        <w:spacing w:line="480" w:lineRule="auto"/>
        <w:jc w:val="left"/>
        <w:rPr>
          <w:rFonts w:ascii="Arial" w:hAnsi="Arial" w:cs="Arial"/>
          <w:bCs/>
          <w:color w:val="000000" w:themeColor="text1"/>
        </w:rPr>
      </w:pPr>
      <w:r w:rsidRPr="001C5533">
        <w:rPr>
          <w:rFonts w:ascii="Arial" w:hAnsi="Arial" w:cs="Arial"/>
          <w:bCs/>
          <w:color w:val="000000" w:themeColor="text1"/>
        </w:rPr>
        <w:t xml:space="preserve">AC was funded by a PhD studentship funded by Almond Board of California. </w:t>
      </w:r>
      <w:r w:rsidRPr="001C5533">
        <w:rPr>
          <w:rFonts w:ascii="Arial" w:eastAsia="Arial" w:hAnsi="Arial" w:cs="Arial"/>
          <w:color w:val="000000" w:themeColor="text1"/>
        </w:rPr>
        <w:t xml:space="preserve">ED has received an education grant from </w:t>
      </w:r>
      <w:proofErr w:type="spellStart"/>
      <w:r w:rsidRPr="001C5533">
        <w:rPr>
          <w:rFonts w:ascii="Arial" w:eastAsia="Arial" w:hAnsi="Arial" w:cs="Arial"/>
          <w:color w:val="000000" w:themeColor="text1"/>
        </w:rPr>
        <w:t>Alpro</w:t>
      </w:r>
      <w:proofErr w:type="spellEnd"/>
      <w:r w:rsidRPr="001C5533">
        <w:rPr>
          <w:rFonts w:ascii="Arial" w:eastAsia="Arial" w:hAnsi="Arial" w:cs="Arial"/>
          <w:color w:val="000000" w:themeColor="text1"/>
        </w:rPr>
        <w:t xml:space="preserve">, research funding from the British Dietetic Association, Almond Board of California, the International Nut and Dried Fruit Council and </w:t>
      </w:r>
      <w:proofErr w:type="spellStart"/>
      <w:r w:rsidRPr="001C5533">
        <w:rPr>
          <w:rFonts w:ascii="Arial" w:eastAsia="Arial" w:hAnsi="Arial" w:cs="Arial"/>
          <w:color w:val="000000" w:themeColor="text1"/>
        </w:rPr>
        <w:t>Nestec</w:t>
      </w:r>
      <w:proofErr w:type="spellEnd"/>
      <w:r w:rsidRPr="001C5533">
        <w:rPr>
          <w:rFonts w:ascii="Arial" w:eastAsia="Arial" w:hAnsi="Arial" w:cs="Arial"/>
          <w:color w:val="000000" w:themeColor="text1"/>
        </w:rPr>
        <w:t xml:space="preserve"> Ltd and has served as a consultant for </w:t>
      </w:r>
      <w:proofErr w:type="spellStart"/>
      <w:r w:rsidRPr="001C5533">
        <w:rPr>
          <w:rFonts w:ascii="Arial" w:eastAsia="Arial" w:hAnsi="Arial" w:cs="Arial"/>
          <w:color w:val="000000" w:themeColor="text1"/>
        </w:rPr>
        <w:t>Puratos</w:t>
      </w:r>
      <w:proofErr w:type="spellEnd"/>
      <w:r w:rsidRPr="001C5533">
        <w:rPr>
          <w:rFonts w:ascii="Arial" w:eastAsia="Arial" w:hAnsi="Arial" w:cs="Arial"/>
          <w:color w:val="000000" w:themeColor="text1"/>
        </w:rPr>
        <w:t xml:space="preserve">. </w:t>
      </w:r>
      <w:r w:rsidR="002D199E" w:rsidRPr="002D199E">
        <w:rPr>
          <w:rFonts w:ascii="Arial" w:eastAsia="Arial" w:hAnsi="Arial" w:cs="Arial"/>
          <w:color w:val="000000" w:themeColor="text1"/>
        </w:rPr>
        <w:t xml:space="preserve">MR has received research funding from Almond Board of California, Danone, International Dried </w:t>
      </w:r>
      <w:proofErr w:type="gramStart"/>
      <w:r w:rsidR="002D199E" w:rsidRPr="002D199E">
        <w:rPr>
          <w:rFonts w:ascii="Arial" w:eastAsia="Arial" w:hAnsi="Arial" w:cs="Arial"/>
          <w:color w:val="000000" w:themeColor="text1"/>
        </w:rPr>
        <w:t>Fruit</w:t>
      </w:r>
      <w:proofErr w:type="gramEnd"/>
      <w:r w:rsidR="002D199E" w:rsidRPr="002D199E">
        <w:rPr>
          <w:rFonts w:ascii="Arial" w:eastAsia="Arial" w:hAnsi="Arial" w:cs="Arial"/>
          <w:color w:val="000000" w:themeColor="text1"/>
        </w:rPr>
        <w:t xml:space="preserve"> and Nut Council, is the co-inventor of volatile organic compounds in the diagnosis and dietary management of IBS, and co-founder of </w:t>
      </w:r>
      <w:proofErr w:type="spellStart"/>
      <w:r w:rsidR="002D199E" w:rsidRPr="002D199E">
        <w:rPr>
          <w:rFonts w:ascii="Arial" w:eastAsia="Arial" w:hAnsi="Arial" w:cs="Arial"/>
          <w:color w:val="000000" w:themeColor="text1"/>
        </w:rPr>
        <w:t>Bio&amp;Me</w:t>
      </w:r>
      <w:proofErr w:type="spellEnd"/>
      <w:r w:rsidR="002D199E" w:rsidRPr="002D199E">
        <w:rPr>
          <w:rFonts w:ascii="Arial" w:eastAsia="Arial" w:hAnsi="Arial" w:cs="Arial"/>
          <w:color w:val="000000" w:themeColor="text1"/>
        </w:rPr>
        <w:t xml:space="preserve"> a gut health food brand</w:t>
      </w:r>
      <w:r w:rsidR="002D199E">
        <w:rPr>
          <w:rFonts w:ascii="Arial" w:eastAsia="Arial" w:hAnsi="Arial" w:cs="Arial"/>
          <w:color w:val="000000" w:themeColor="text1"/>
        </w:rPr>
        <w:t xml:space="preserve">. </w:t>
      </w:r>
      <w:r w:rsidRPr="001C5533">
        <w:rPr>
          <w:rFonts w:ascii="Arial" w:hAnsi="Arial" w:cs="Arial"/>
        </w:rPr>
        <w:t xml:space="preserve">TG supervises PhD students partially funded by Mondelez and McCain Foods </w:t>
      </w:r>
      <w:proofErr w:type="gramStart"/>
      <w:r w:rsidRPr="001C5533">
        <w:rPr>
          <w:rFonts w:ascii="Arial" w:hAnsi="Arial" w:cs="Arial"/>
        </w:rPr>
        <w:t>Ltd, and</w:t>
      </w:r>
      <w:proofErr w:type="gramEnd"/>
      <w:r w:rsidRPr="001C5533">
        <w:rPr>
          <w:rFonts w:ascii="Arial" w:hAnsi="Arial" w:cs="Arial"/>
        </w:rPr>
        <w:t xml:space="preserve"> has previously received research funding from The Almond Board of California.</w:t>
      </w:r>
      <w:r w:rsidRPr="001C5533">
        <w:rPr>
          <w:rFonts w:ascii="Arial" w:hAnsi="Arial" w:cs="Arial"/>
          <w:color w:val="212121"/>
          <w:sz w:val="30"/>
          <w:szCs w:val="30"/>
          <w:shd w:val="clear" w:color="auto" w:fill="FFFFFF"/>
        </w:rPr>
        <w:t xml:space="preserve"> </w:t>
      </w:r>
      <w:r w:rsidRPr="001C5533">
        <w:rPr>
          <w:rFonts w:ascii="Arial" w:hAnsi="Arial" w:cs="Arial"/>
          <w:bCs/>
          <w:color w:val="000000" w:themeColor="text1"/>
        </w:rPr>
        <w:t xml:space="preserve">SEB has received grant funding from Almond Board of California, Malaysian Palm Oil Board and ZOE Ltd, </w:t>
      </w:r>
      <w:r w:rsidR="00C83983">
        <w:rPr>
          <w:rFonts w:ascii="Arial" w:hAnsi="Arial" w:cs="Arial"/>
          <w:bCs/>
          <w:color w:val="000000" w:themeColor="text1"/>
        </w:rPr>
        <w:t>and receives</w:t>
      </w:r>
      <w:r w:rsidRPr="001C5533">
        <w:rPr>
          <w:rFonts w:ascii="Arial" w:hAnsi="Arial" w:cs="Arial"/>
          <w:bCs/>
          <w:color w:val="000000" w:themeColor="text1"/>
        </w:rPr>
        <w:t xml:space="preserve"> consultancy </w:t>
      </w:r>
      <w:r w:rsidR="00C83983">
        <w:rPr>
          <w:rFonts w:ascii="Arial" w:hAnsi="Arial" w:cs="Arial"/>
          <w:bCs/>
          <w:color w:val="000000" w:themeColor="text1"/>
        </w:rPr>
        <w:t xml:space="preserve">and options </w:t>
      </w:r>
      <w:r w:rsidRPr="001C5533">
        <w:rPr>
          <w:rFonts w:ascii="Arial" w:hAnsi="Arial" w:cs="Arial"/>
          <w:bCs/>
          <w:color w:val="000000" w:themeColor="text1"/>
        </w:rPr>
        <w:t>f</w:t>
      </w:r>
      <w:r w:rsidR="00C83983">
        <w:rPr>
          <w:rFonts w:ascii="Arial" w:hAnsi="Arial" w:cs="Arial"/>
          <w:bCs/>
          <w:color w:val="000000" w:themeColor="text1"/>
        </w:rPr>
        <w:t>rom</w:t>
      </w:r>
      <w:r w:rsidRPr="001C5533">
        <w:rPr>
          <w:rFonts w:ascii="Arial" w:hAnsi="Arial" w:cs="Arial"/>
          <w:bCs/>
          <w:color w:val="000000" w:themeColor="text1"/>
        </w:rPr>
        <w:t xml:space="preserve"> ZOE Ltd. KW has received research funding from Almond Board of California, Danone, International Dried </w:t>
      </w:r>
      <w:proofErr w:type="gramStart"/>
      <w:r w:rsidRPr="001C5533">
        <w:rPr>
          <w:rFonts w:ascii="Arial" w:hAnsi="Arial" w:cs="Arial"/>
          <w:bCs/>
          <w:color w:val="000000" w:themeColor="text1"/>
        </w:rPr>
        <w:t>Fruit</w:t>
      </w:r>
      <w:proofErr w:type="gramEnd"/>
      <w:r w:rsidRPr="001C5533">
        <w:rPr>
          <w:rFonts w:ascii="Arial" w:hAnsi="Arial" w:cs="Arial"/>
          <w:bCs/>
          <w:color w:val="000000" w:themeColor="text1"/>
        </w:rPr>
        <w:t xml:space="preserve"> and Nut Council, and is the co-inventor of volatile organic compounds in the diagnosis and dietary management of IBS. </w:t>
      </w:r>
      <w:r w:rsidR="008D7788" w:rsidRPr="008D7788">
        <w:rPr>
          <w:rFonts w:ascii="Arial" w:hAnsi="Arial" w:cs="Arial"/>
          <w:bCs/>
          <w:color w:val="000000" w:themeColor="text1"/>
        </w:rPr>
        <w:t>EH, CP, JMB, JRM and SMS declare no conflicts of interest.</w:t>
      </w:r>
    </w:p>
    <w:p w14:paraId="328658C3" w14:textId="77777777" w:rsidR="00D43EA6" w:rsidRPr="001C5533" w:rsidRDefault="00D43EA6" w:rsidP="003A4E24">
      <w:pPr>
        <w:spacing w:line="480" w:lineRule="auto"/>
        <w:jc w:val="left"/>
        <w:rPr>
          <w:rFonts w:ascii="Arial" w:hAnsi="Arial" w:cs="Arial"/>
          <w:b/>
        </w:rPr>
      </w:pPr>
    </w:p>
    <w:p w14:paraId="670811DF" w14:textId="22A26E15" w:rsidR="00D43EA6" w:rsidRDefault="00D43EA6" w:rsidP="003A4E24">
      <w:pPr>
        <w:spacing w:line="480" w:lineRule="auto"/>
        <w:jc w:val="left"/>
        <w:rPr>
          <w:rFonts w:ascii="Arial" w:hAnsi="Arial" w:cs="Arial"/>
        </w:rPr>
      </w:pPr>
      <w:bookmarkStart w:id="0" w:name="_Hlk108791921"/>
      <w:r w:rsidRPr="001C5533">
        <w:rPr>
          <w:rFonts w:ascii="Arial" w:hAnsi="Arial" w:cs="Arial"/>
          <w:b/>
        </w:rPr>
        <w:t>Sources of support</w:t>
      </w:r>
      <w:r w:rsidRPr="001C5533">
        <w:rPr>
          <w:rFonts w:ascii="Arial" w:hAnsi="Arial" w:cs="Arial"/>
        </w:rPr>
        <w:t xml:space="preserve">: </w:t>
      </w:r>
      <w:r w:rsidR="00872C90" w:rsidRPr="00872C90">
        <w:rPr>
          <w:rFonts w:ascii="Arial" w:hAnsi="Arial" w:cs="Arial"/>
        </w:rPr>
        <w:t xml:space="preserve">Research funded by a grant awarded from the Almond Board of California. The funders provided financial support, and the whole and ground almonds consumed by participants in the trial, but had no role in study design, conduct, analysis, interpretation, or decision to publish. The Division of Digestive Disease at Imperial College London receives financial support from the National </w:t>
      </w:r>
      <w:r w:rsidR="00872C90" w:rsidRPr="00872C90">
        <w:rPr>
          <w:rFonts w:ascii="Arial" w:hAnsi="Arial" w:cs="Arial"/>
        </w:rPr>
        <w:lastRenderedPageBreak/>
        <w:t>Institute of Health Research (NIHR) Imperial Biomedical Research Centre (BRC) based at Imperial College Healthcare NHS Trust and Imperial College London</w:t>
      </w:r>
      <w:r w:rsidRPr="001C5533">
        <w:rPr>
          <w:rFonts w:ascii="Arial" w:hAnsi="Arial" w:cs="Arial"/>
        </w:rPr>
        <w:t>.</w:t>
      </w:r>
    </w:p>
    <w:p w14:paraId="03E26597" w14:textId="77777777" w:rsidR="00872C90" w:rsidRPr="001C5533" w:rsidRDefault="00872C90" w:rsidP="003A4E24">
      <w:pPr>
        <w:spacing w:line="480" w:lineRule="auto"/>
        <w:jc w:val="left"/>
        <w:rPr>
          <w:rFonts w:ascii="Arial" w:hAnsi="Arial" w:cs="Arial"/>
        </w:rPr>
      </w:pPr>
    </w:p>
    <w:bookmarkEnd w:id="0"/>
    <w:p w14:paraId="63411AFE" w14:textId="77777777" w:rsidR="00D43EA6" w:rsidRPr="001C5533" w:rsidRDefault="00D43EA6" w:rsidP="000C0ED1">
      <w:pPr>
        <w:spacing w:line="240" w:lineRule="auto"/>
        <w:jc w:val="left"/>
        <w:outlineLvl w:val="0"/>
        <w:rPr>
          <w:rFonts w:ascii="Arial" w:eastAsia="Times New Roman" w:hAnsi="Arial" w:cs="Arial"/>
          <w:color w:val="000000"/>
          <w:shd w:val="clear" w:color="auto" w:fill="FFFFFF"/>
        </w:rPr>
      </w:pPr>
      <w:r w:rsidRPr="001C5533">
        <w:rPr>
          <w:rFonts w:ascii="Arial" w:hAnsi="Arial" w:cs="Arial"/>
          <w:b/>
        </w:rPr>
        <w:t xml:space="preserve">Clinical trial registry: </w:t>
      </w:r>
      <w:r w:rsidRPr="001C5533">
        <w:rPr>
          <w:rFonts w:ascii="Arial" w:eastAsia="Times New Roman" w:hAnsi="Arial" w:cs="Arial"/>
          <w:color w:val="000000"/>
          <w:shd w:val="clear" w:color="auto" w:fill="FFFFFF"/>
        </w:rPr>
        <w:t>ClinicalTrials.gov identifier - NCT03581812</w:t>
      </w:r>
    </w:p>
    <w:p w14:paraId="3E49E90D" w14:textId="77777777" w:rsidR="004B5794" w:rsidRDefault="004B5794" w:rsidP="000C0ED1">
      <w:pPr>
        <w:spacing w:line="480" w:lineRule="auto"/>
        <w:jc w:val="left"/>
        <w:rPr>
          <w:rFonts w:ascii="Arial" w:eastAsia="Times New Roman" w:hAnsi="Arial" w:cs="Arial"/>
          <w:bCs/>
        </w:rPr>
      </w:pPr>
      <w:bookmarkStart w:id="1" w:name="_Hlk108792051"/>
    </w:p>
    <w:p w14:paraId="094EA744" w14:textId="02F4CBD3" w:rsidR="004B5794" w:rsidRDefault="004B5794" w:rsidP="004B5794">
      <w:pPr>
        <w:spacing w:line="480" w:lineRule="auto"/>
        <w:jc w:val="left"/>
        <w:rPr>
          <w:rFonts w:ascii="Arial" w:eastAsia="Times New Roman" w:hAnsi="Arial" w:cs="Arial"/>
          <w:bCs/>
        </w:rPr>
      </w:pPr>
      <w:r w:rsidRPr="001C5533">
        <w:rPr>
          <w:rFonts w:ascii="Arial" w:eastAsia="Times New Roman" w:hAnsi="Arial" w:cs="Arial"/>
          <w:bCs/>
        </w:rPr>
        <w:t>Data described in the manuscript, code book, and analytic code will be made available upon request pending application.</w:t>
      </w:r>
    </w:p>
    <w:p w14:paraId="5F6BCF3A" w14:textId="067D5180" w:rsidR="004B5794" w:rsidRPr="001C5533" w:rsidRDefault="004B5794" w:rsidP="000C0ED1">
      <w:pPr>
        <w:spacing w:line="480" w:lineRule="auto"/>
        <w:jc w:val="left"/>
        <w:rPr>
          <w:rFonts w:ascii="Arial" w:hAnsi="Arial" w:cs="Arial"/>
        </w:rPr>
      </w:pPr>
    </w:p>
    <w:bookmarkEnd w:id="1"/>
    <w:p w14:paraId="3E42B71C" w14:textId="77777777" w:rsidR="00D43EA6" w:rsidRPr="001C5533" w:rsidRDefault="00D43EA6" w:rsidP="00B232ED">
      <w:pPr>
        <w:spacing w:line="480" w:lineRule="auto"/>
        <w:jc w:val="left"/>
        <w:rPr>
          <w:rFonts w:ascii="Arial" w:hAnsi="Arial" w:cs="Arial"/>
          <w:b/>
          <w:color w:val="000000" w:themeColor="text1"/>
        </w:rPr>
      </w:pPr>
      <w:r w:rsidRPr="001C5533">
        <w:rPr>
          <w:rFonts w:ascii="Arial" w:hAnsi="Arial" w:cs="Arial"/>
          <w:b/>
          <w:color w:val="000000" w:themeColor="text1"/>
        </w:rPr>
        <w:t xml:space="preserve">Abbreviations: </w:t>
      </w:r>
      <w:r w:rsidRPr="001C5533">
        <w:rPr>
          <w:rFonts w:ascii="Arial" w:hAnsi="Arial" w:cs="Arial"/>
          <w:bCs/>
          <w:color w:val="000000" w:themeColor="text1"/>
        </w:rPr>
        <w:t>Amplicon sequence variant, ASV; analysis of covariance, ANCOVA; analysis of variance, ANOVA; body mass index, BMI; bowel movement per week, BM/</w:t>
      </w:r>
      <w:proofErr w:type="spellStart"/>
      <w:r w:rsidRPr="001C5533">
        <w:rPr>
          <w:rFonts w:ascii="Arial" w:hAnsi="Arial" w:cs="Arial"/>
          <w:bCs/>
          <w:color w:val="000000" w:themeColor="text1"/>
        </w:rPr>
        <w:t>wk</w:t>
      </w:r>
      <w:proofErr w:type="spellEnd"/>
      <w:r w:rsidRPr="001C5533">
        <w:rPr>
          <w:rFonts w:ascii="Arial" w:hAnsi="Arial" w:cs="Arial"/>
          <w:bCs/>
          <w:color w:val="000000" w:themeColor="text1"/>
        </w:rPr>
        <w:t>; Bristol stool form scale, BSFS; colonic transit time, CTT; gastric emptying time, GET; gastrointestinal symptoms rating scale, GSRS; ileo-cecal junction, ICJ; intention-to-treat, ITT; particle size distribution, PSD; per-protocol, PP; principle component analysis, PCA; quality of life, QoL; randomized controlled trial, RCT; short-chain fatty acids, SCFA; small bowel transit time, SBTT; volatile organic compounds, VOC; whole-gut transit time, WGTT; wireless motility capsule, WMC</w:t>
      </w:r>
      <w:r w:rsidRPr="001C5533">
        <w:rPr>
          <w:rFonts w:ascii="Arial" w:eastAsia="Times New Roman" w:hAnsi="Arial" w:cs="Arial"/>
          <w:bCs/>
        </w:rPr>
        <w:br w:type="page"/>
      </w:r>
    </w:p>
    <w:p w14:paraId="20778238" w14:textId="77777777" w:rsidR="00D43EA6" w:rsidRPr="001C5533" w:rsidRDefault="00D43EA6" w:rsidP="003B25B6">
      <w:pPr>
        <w:spacing w:after="180" w:line="480" w:lineRule="auto"/>
        <w:jc w:val="left"/>
        <w:rPr>
          <w:rFonts w:ascii="Arial" w:eastAsia="Times New Roman" w:hAnsi="Arial" w:cs="Arial"/>
          <w:b/>
        </w:rPr>
        <w:sectPr w:rsidR="00D43EA6" w:rsidRPr="001C5533" w:rsidSect="00D31696">
          <w:headerReference w:type="even" r:id="rId9"/>
          <w:headerReference w:type="default" r:id="rId10"/>
          <w:type w:val="continuous"/>
          <w:pgSz w:w="11900" w:h="16840"/>
          <w:pgMar w:top="1418" w:right="1418" w:bottom="1418" w:left="1418" w:header="709" w:footer="709" w:gutter="0"/>
          <w:cols w:space="708"/>
          <w:docGrid w:linePitch="360"/>
        </w:sectPr>
      </w:pPr>
    </w:p>
    <w:p w14:paraId="23CB580A"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lastRenderedPageBreak/>
        <w:t>Abstract</w:t>
      </w:r>
    </w:p>
    <w:p w14:paraId="4AFD4C3A"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
        </w:rPr>
        <w:t xml:space="preserve">Background </w:t>
      </w:r>
      <w:r w:rsidRPr="00293AEB">
        <w:rPr>
          <w:rFonts w:ascii="Arial" w:eastAsia="Times New Roman" w:hAnsi="Arial" w:cs="Arial"/>
          <w:bCs/>
        </w:rPr>
        <w:t xml:space="preserve">Almonds are sources of lipid, fiber and polyphenols and possess physicochemical properties that impact nutrient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which are hypothesized to impact gut physiology and microbiota composition. </w:t>
      </w:r>
    </w:p>
    <w:p w14:paraId="726229AE" w14:textId="77777777" w:rsidR="00D43EA6" w:rsidRPr="00293AEB" w:rsidRDefault="00D43EA6" w:rsidP="003B25B6">
      <w:pPr>
        <w:spacing w:after="180" w:line="480" w:lineRule="auto"/>
        <w:rPr>
          <w:rFonts w:ascii="Arial" w:hAnsi="Arial" w:cs="Arial"/>
          <w:bCs/>
        </w:rPr>
      </w:pPr>
      <w:r w:rsidRPr="00293AEB">
        <w:rPr>
          <w:rFonts w:ascii="Arial" w:eastAsia="Times New Roman" w:hAnsi="Arial" w:cs="Arial"/>
          <w:b/>
        </w:rPr>
        <w:t xml:space="preserve">Objective </w:t>
      </w:r>
      <w:r w:rsidRPr="00293AEB">
        <w:rPr>
          <w:rFonts w:ascii="Arial" w:eastAsia="Times New Roman" w:hAnsi="Arial" w:cs="Arial"/>
          <w:bCs/>
        </w:rPr>
        <w:t xml:space="preserve">To investigate the impact of whole almonds and ground almonds (almond flour) on fecal </w:t>
      </w:r>
      <w:proofErr w:type="spellStart"/>
      <w:r w:rsidRPr="00293AEB">
        <w:rPr>
          <w:rFonts w:ascii="Arial" w:eastAsia="Times New Roman" w:hAnsi="Arial" w:cs="Arial"/>
          <w:bCs/>
        </w:rPr>
        <w:t>bifidobacteria</w:t>
      </w:r>
      <w:proofErr w:type="spellEnd"/>
      <w:r w:rsidRPr="00293AEB">
        <w:rPr>
          <w:rFonts w:ascii="Arial" w:eastAsia="Times New Roman" w:hAnsi="Arial" w:cs="Arial"/>
          <w:bCs/>
        </w:rPr>
        <w:t xml:space="preserve"> (primary outcome), gut microbiota composition and gut transit time.</w:t>
      </w:r>
    </w:p>
    <w:p w14:paraId="3AE5E588"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
        </w:rPr>
        <w:t xml:space="preserve">Design </w:t>
      </w:r>
      <w:r w:rsidRPr="00293AEB">
        <w:rPr>
          <w:rFonts w:ascii="Arial" w:eastAsia="Times New Roman" w:hAnsi="Arial" w:cs="Arial"/>
          <w:bCs/>
        </w:rPr>
        <w:t xml:space="preserve">Healthy adults (n = 87) participated in a parallel, 3-arm randomized controlled trial. Participants received whole almonds (56 g/d), ground almonds (56 g/d) or an isocaloric control snack </w:t>
      </w:r>
      <w:r w:rsidRPr="00293AEB">
        <w:rPr>
          <w:rFonts w:ascii="Arial" w:eastAsia="Times New Roman" w:hAnsi="Arial" w:cs="Arial"/>
          <w:bCs/>
        </w:rPr>
        <w:t xml:space="preserve">muffin </w:t>
      </w:r>
      <w:r w:rsidRPr="00293AEB">
        <w:rPr>
          <w:rFonts w:ascii="Arial" w:eastAsia="Times New Roman" w:hAnsi="Arial" w:cs="Arial"/>
          <w:bCs/>
        </w:rPr>
        <w:t xml:space="preserve">in place of habitual snacks for 4 weeks. Gut microbiota composition and diversity (16S rRNA gene sequencing), short-chain fatty acids (gas-chromatography), volatile organic compounds (gas-chromatography mass-spectrometry), gut transit time (wireless motility capsule), and stool output and gut symptoms (7-day diary) were measured at baseline and endpoint. The impact of almond form on particle size distribution (PSD) and predicted lipid release was measured in a subgroup (n=31). </w:t>
      </w:r>
    </w:p>
    <w:p w14:paraId="20A36CD9" w14:textId="63A5B722"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
        </w:rPr>
        <w:t xml:space="preserve">Results </w:t>
      </w:r>
      <w:r w:rsidR="00DE701C" w:rsidRPr="00BD285C">
        <w:rPr>
          <w:rFonts w:ascii="Arial" w:eastAsia="Times New Roman" w:hAnsi="Arial" w:cs="Arial"/>
          <w:bCs/>
        </w:rPr>
        <w:t xml:space="preserve">Modified intention-to-treat analysis was performed </w:t>
      </w:r>
      <w:r w:rsidR="00BD285C">
        <w:rPr>
          <w:rFonts w:ascii="Arial" w:eastAsia="Times New Roman" w:hAnsi="Arial" w:cs="Arial"/>
          <w:bCs/>
        </w:rPr>
        <w:t>on</w:t>
      </w:r>
      <w:r w:rsidR="00DE701C" w:rsidRPr="00BD285C">
        <w:rPr>
          <w:rFonts w:ascii="Arial" w:eastAsia="Times New Roman" w:hAnsi="Arial" w:cs="Arial"/>
          <w:bCs/>
        </w:rPr>
        <w:t xml:space="preserve"> 79 participants</w:t>
      </w:r>
      <w:r w:rsidR="00DE701C" w:rsidRPr="00293AEB">
        <w:rPr>
          <w:rFonts w:ascii="Arial" w:eastAsia="Times New Roman" w:hAnsi="Arial" w:cs="Arial"/>
          <w:bCs/>
        </w:rPr>
        <w:t>.</w:t>
      </w:r>
      <w:r w:rsidR="00DE701C" w:rsidRPr="00293AEB">
        <w:rPr>
          <w:rFonts w:ascii="Arial" w:eastAsia="Times New Roman" w:hAnsi="Arial" w:cs="Arial"/>
          <w:b/>
        </w:rPr>
        <w:t xml:space="preserve"> </w:t>
      </w:r>
      <w:r w:rsidRPr="00293AEB">
        <w:rPr>
          <w:rFonts w:ascii="Arial" w:eastAsia="Times New Roman" w:hAnsi="Arial" w:cs="Arial"/>
          <w:bCs/>
        </w:rPr>
        <w:t xml:space="preserve">There were no significant differences in abundance of fecal </w:t>
      </w:r>
      <w:proofErr w:type="spellStart"/>
      <w:r w:rsidRPr="00293AEB">
        <w:rPr>
          <w:rFonts w:ascii="Arial" w:eastAsia="Times New Roman" w:hAnsi="Arial" w:cs="Arial"/>
          <w:bCs/>
          <w:iCs/>
        </w:rPr>
        <w:t>bifidobacteri</w:t>
      </w:r>
      <w:r w:rsidRPr="00293AEB">
        <w:rPr>
          <w:rFonts w:ascii="Arial" w:eastAsia="Times New Roman" w:hAnsi="Arial" w:cs="Arial"/>
          <w:bCs/>
        </w:rPr>
        <w:t>a</w:t>
      </w:r>
      <w:proofErr w:type="spellEnd"/>
      <w:r w:rsidRPr="00293AEB">
        <w:rPr>
          <w:rFonts w:ascii="Arial" w:eastAsia="Times New Roman" w:hAnsi="Arial" w:cs="Arial"/>
          <w:bCs/>
          <w:i/>
          <w:iCs/>
        </w:rPr>
        <w:t xml:space="preserve"> </w:t>
      </w:r>
      <w:r w:rsidRPr="00293AEB">
        <w:rPr>
          <w:rFonts w:ascii="Arial" w:eastAsia="Times New Roman" w:hAnsi="Arial" w:cs="Arial"/>
          <w:bCs/>
        </w:rPr>
        <w:t xml:space="preserve">following consumption of whole almonds (8.7%, SD 7.7%), ground almonds (7.8%, SD 6.9%) or control (13.0%, SD 10.2%; </w:t>
      </w:r>
      <w:r w:rsidRPr="00293AEB">
        <w:rPr>
          <w:rFonts w:ascii="Arial" w:eastAsia="Times New Roman" w:hAnsi="Arial" w:cs="Arial"/>
          <w:bCs/>
          <w:i/>
          <w:iCs/>
        </w:rPr>
        <w:t>q</w:t>
      </w:r>
      <w:r w:rsidRPr="00293AEB">
        <w:rPr>
          <w:rFonts w:ascii="Arial" w:eastAsia="Times New Roman" w:hAnsi="Arial" w:cs="Arial"/>
          <w:bCs/>
        </w:rPr>
        <w:t xml:space="preserve">=0.613). Consumption of almonds (whole and ground pooled) resulted in higher butyrate (24.1 </w:t>
      </w:r>
      <w:proofErr w:type="spellStart"/>
      <w:r w:rsidRPr="00293AEB">
        <w:rPr>
          <w:rFonts w:ascii="Arial" w:eastAsia="Times New Roman" w:hAnsi="Arial" w:cs="Arial"/>
          <w:bCs/>
        </w:rPr>
        <w:t>μmol</w:t>
      </w:r>
      <w:proofErr w:type="spellEnd"/>
      <w:r w:rsidRPr="00293AEB">
        <w:rPr>
          <w:rFonts w:ascii="Arial" w:eastAsia="Times New Roman" w:hAnsi="Arial" w:cs="Arial"/>
          <w:bCs/>
        </w:rPr>
        <w:t xml:space="preserve">/g, SD 15.0 </w:t>
      </w:r>
      <w:proofErr w:type="spellStart"/>
      <w:r w:rsidRPr="00293AEB">
        <w:rPr>
          <w:rFonts w:ascii="Arial" w:eastAsia="Times New Roman" w:hAnsi="Arial" w:cs="Arial"/>
          <w:bCs/>
        </w:rPr>
        <w:t>μmol</w:t>
      </w:r>
      <w:proofErr w:type="spellEnd"/>
      <w:r w:rsidRPr="00293AEB">
        <w:rPr>
          <w:rFonts w:ascii="Arial" w:eastAsia="Times New Roman" w:hAnsi="Arial" w:cs="Arial"/>
          <w:bCs/>
        </w:rPr>
        <w:t xml:space="preserve">/g) in comparison to control (18.2 </w:t>
      </w:r>
      <w:proofErr w:type="spellStart"/>
      <w:r w:rsidRPr="00293AEB">
        <w:rPr>
          <w:rFonts w:ascii="Arial" w:eastAsia="Times New Roman" w:hAnsi="Arial" w:cs="Arial"/>
          <w:bCs/>
        </w:rPr>
        <w:t>μmol</w:t>
      </w:r>
      <w:proofErr w:type="spellEnd"/>
      <w:r w:rsidRPr="00293AEB">
        <w:rPr>
          <w:rFonts w:ascii="Arial" w:eastAsia="Times New Roman" w:hAnsi="Arial" w:cs="Arial"/>
          <w:bCs/>
        </w:rPr>
        <w:t xml:space="preserve">/g, SD 9.1 </w:t>
      </w:r>
      <w:proofErr w:type="spellStart"/>
      <w:r w:rsidRPr="00293AEB">
        <w:rPr>
          <w:rFonts w:ascii="Arial" w:eastAsia="Times New Roman" w:hAnsi="Arial" w:cs="Arial"/>
          <w:bCs/>
        </w:rPr>
        <w:t>μmol</w:t>
      </w:r>
      <w:proofErr w:type="spellEnd"/>
      <w:r w:rsidRPr="00293AEB">
        <w:rPr>
          <w:rFonts w:ascii="Arial" w:eastAsia="Times New Roman" w:hAnsi="Arial" w:cs="Arial"/>
          <w:bCs/>
        </w:rPr>
        <w:t xml:space="preserve">/g; </w:t>
      </w:r>
      <w:r w:rsidRPr="00293AEB">
        <w:rPr>
          <w:rFonts w:ascii="Arial" w:eastAsia="Times New Roman" w:hAnsi="Arial" w:cs="Arial"/>
          <w:bCs/>
          <w:i/>
          <w:iCs/>
        </w:rPr>
        <w:t>p</w:t>
      </w:r>
      <w:r w:rsidRPr="00293AEB">
        <w:rPr>
          <w:rFonts w:ascii="Arial" w:eastAsia="Times New Roman" w:hAnsi="Arial" w:cs="Arial"/>
          <w:bCs/>
        </w:rPr>
        <w:t xml:space="preserve">=0.046). There was no effect of almonds on gut microbiota at the phylum level or diversity, gut transit time, stool consistency or gut symptoms. Almond form (whole versus ground) had no effect on study outcomes. </w:t>
      </w:r>
      <w:r w:rsidRPr="00293AEB">
        <w:rPr>
          <w:rFonts w:ascii="Arial" w:eastAsia="Times New Roman" w:hAnsi="Arial" w:cs="Arial"/>
          <w:bCs/>
        </w:rPr>
        <w:lastRenderedPageBreak/>
        <w:t xml:space="preserve">Ground almonds resulted in significantly smaller PSD and higher predicted lipid release (10.4%, SD 1.8%) in comparison to whole almonds (9.3%, SD 2.0%; </w:t>
      </w:r>
      <w:r w:rsidRPr="00293AEB">
        <w:rPr>
          <w:rFonts w:ascii="Arial" w:eastAsia="Times New Roman" w:hAnsi="Arial" w:cs="Arial"/>
          <w:bCs/>
          <w:i/>
        </w:rPr>
        <w:t>p</w:t>
      </w:r>
      <w:r w:rsidRPr="00293AEB">
        <w:rPr>
          <w:rFonts w:ascii="Arial" w:eastAsia="Times New Roman" w:hAnsi="Arial" w:cs="Arial"/>
          <w:bCs/>
        </w:rPr>
        <w:t xml:space="preserve">=0.017). </w:t>
      </w:r>
    </w:p>
    <w:p w14:paraId="38937D86" w14:textId="77777777" w:rsidR="00D43EA6" w:rsidRPr="00293AEB" w:rsidRDefault="00D43EA6" w:rsidP="003B25B6">
      <w:pPr>
        <w:spacing w:after="180" w:line="480" w:lineRule="auto"/>
        <w:jc w:val="left"/>
        <w:rPr>
          <w:rFonts w:ascii="Arial" w:eastAsia="Times New Roman" w:hAnsi="Arial" w:cs="Arial"/>
          <w:b/>
        </w:rPr>
      </w:pPr>
      <w:r w:rsidRPr="00293AEB">
        <w:rPr>
          <w:rFonts w:ascii="Arial" w:eastAsia="Times New Roman" w:hAnsi="Arial" w:cs="Arial"/>
          <w:b/>
        </w:rPr>
        <w:t xml:space="preserve">Conclusions </w:t>
      </w:r>
      <w:r w:rsidRPr="00293AEB">
        <w:rPr>
          <w:rFonts w:ascii="Arial" w:eastAsia="Times New Roman" w:hAnsi="Arial" w:cs="Arial"/>
          <w:bCs/>
        </w:rPr>
        <w:t xml:space="preserve">Almond consumption has limited impact on gut microbiota composition but increases butyrate concentrations in healthy adults, suggesting positive alterations to microbiota functionality. Almonds can be incorporated into the diet to increase fiber consumption without triggering bothersome gut symptoms. </w:t>
      </w:r>
    </w:p>
    <w:p w14:paraId="0D435C78" w14:textId="77777777" w:rsidR="00D43EA6" w:rsidRPr="00293AEB" w:rsidRDefault="00D43EA6" w:rsidP="003B25B6">
      <w:pPr>
        <w:spacing w:after="180" w:line="480" w:lineRule="auto"/>
        <w:jc w:val="left"/>
        <w:rPr>
          <w:rFonts w:ascii="Arial" w:eastAsia="Times New Roman" w:hAnsi="Arial" w:cs="Arial"/>
          <w:b/>
        </w:rPr>
      </w:pPr>
      <w:r w:rsidRPr="00293AEB">
        <w:rPr>
          <w:rFonts w:ascii="Arial" w:eastAsia="Times New Roman" w:hAnsi="Arial" w:cs="Arial"/>
          <w:b/>
        </w:rPr>
        <w:t xml:space="preserve">Keywords: </w:t>
      </w:r>
      <w:r w:rsidRPr="00293AEB">
        <w:rPr>
          <w:rFonts w:ascii="Arial" w:eastAsia="Times New Roman" w:hAnsi="Arial" w:cs="Arial"/>
        </w:rPr>
        <w:t xml:space="preserve">Almonds, gut microbiota, </w:t>
      </w:r>
      <w:proofErr w:type="spellStart"/>
      <w:r w:rsidRPr="00293AEB">
        <w:rPr>
          <w:rFonts w:ascii="Arial" w:eastAsia="Times New Roman" w:hAnsi="Arial" w:cs="Arial"/>
        </w:rPr>
        <w:t>bifidobacteria</w:t>
      </w:r>
      <w:proofErr w:type="spellEnd"/>
      <w:r w:rsidRPr="00293AEB">
        <w:rPr>
          <w:rFonts w:ascii="Arial" w:eastAsia="Times New Roman" w:hAnsi="Arial" w:cs="Arial"/>
        </w:rPr>
        <w:t>, gut transit time, SCFA, Butyrate, mastication, particle size</w:t>
      </w:r>
      <w:r w:rsidRPr="00293AEB">
        <w:rPr>
          <w:rFonts w:ascii="Arial" w:eastAsia="Times New Roman" w:hAnsi="Arial" w:cs="Arial"/>
          <w:b/>
        </w:rPr>
        <w:br w:type="page"/>
      </w:r>
    </w:p>
    <w:p w14:paraId="6C3F1273"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lastRenderedPageBreak/>
        <w:t xml:space="preserve">Introduction </w:t>
      </w:r>
    </w:p>
    <w:p w14:paraId="4AB3C215" w14:textId="287DE695"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Diet is an important modifiable factor exerting a profound effect on the composition of the gut microbiota </w:t>
      </w:r>
      <w:sdt>
        <w:sdtPr>
          <w:rPr>
            <w:rFonts w:ascii="Arial" w:eastAsia="Times New Roman" w:hAnsi="Arial" w:cs="Arial"/>
            <w:bCs/>
            <w:color w:val="000000"/>
          </w:rPr>
          <w:tag w:val="MENDELEY_CITATION_v3_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"/>
          <w:id w:val="-589003997"/>
          <w:placeholder>
            <w:docPart w:val="DefaultPlaceholder_-1854013440"/>
          </w:placeholder>
        </w:sdtPr>
        <w:sdtEndPr>
          <w:rPr>
            <w:rFonts w:eastAsiaTheme="minorEastAsia"/>
            <w:bCs w:val="0"/>
          </w:rPr>
        </w:sdtEndPr>
        <w:sdtContent>
          <w:r w:rsidR="009B355D" w:rsidRPr="009B355D">
            <w:rPr>
              <w:rFonts w:ascii="Arial" w:hAnsi="Arial" w:cs="Arial"/>
              <w:color w:val="000000"/>
            </w:rPr>
            <w:t>[1]</w:t>
          </w:r>
        </w:sdtContent>
      </w:sdt>
      <w:r w:rsidRPr="00293AEB">
        <w:rPr>
          <w:rFonts w:ascii="Arial" w:eastAsia="Times New Roman" w:hAnsi="Arial" w:cs="Arial"/>
          <w:bCs/>
        </w:rPr>
        <w:t xml:space="preserve">. </w:t>
      </w:r>
      <w:proofErr w:type="gramStart"/>
      <w:r w:rsidRPr="00293AEB">
        <w:rPr>
          <w:rFonts w:ascii="Arial" w:eastAsia="Times New Roman" w:hAnsi="Arial" w:cs="Arial"/>
          <w:bCs/>
        </w:rPr>
        <w:t>The majority of</w:t>
      </w:r>
      <w:proofErr w:type="gramEnd"/>
      <w:r w:rsidRPr="00293AEB">
        <w:rPr>
          <w:rFonts w:ascii="Arial" w:eastAsia="Times New Roman" w:hAnsi="Arial" w:cs="Arial"/>
          <w:bCs/>
        </w:rPr>
        <w:t xml:space="preserve"> randomized controlled trials (RCTs) exploring diet-microbiota interactions have focused on individual nutrients, with strong evidence for the modulatory impact of fiber </w:t>
      </w:r>
      <w:sdt>
        <w:sdtPr>
          <w:rPr>
            <w:rFonts w:ascii="Arial" w:eastAsia="Times New Roman" w:hAnsi="Arial" w:cs="Arial"/>
            <w:bCs/>
            <w:color w:val="000000"/>
          </w:rPr>
          <w:tag w:val="MENDELEY_CITATION_v3_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"/>
          <w:id w:val="-1665772019"/>
          <w:placeholder>
            <w:docPart w:val="DefaultPlaceholder_-1854013440"/>
          </w:placeholder>
        </w:sdtPr>
        <w:sdtEndPr>
          <w:rPr>
            <w:rFonts w:eastAsiaTheme="minorEastAsia"/>
            <w:bCs w:val="0"/>
          </w:rPr>
        </w:sdtEndPr>
        <w:sdtContent>
          <w:r w:rsidR="009B355D" w:rsidRPr="009B355D">
            <w:rPr>
              <w:rFonts w:ascii="Arial" w:hAnsi="Arial" w:cs="Arial"/>
              <w:color w:val="000000"/>
            </w:rPr>
            <w:t>[2]</w:t>
          </w:r>
        </w:sdtContent>
      </w:sdt>
      <w:r w:rsidRPr="00293AEB">
        <w:rPr>
          <w:rFonts w:ascii="Arial" w:eastAsia="Times New Roman" w:hAnsi="Arial" w:cs="Arial"/>
          <w:bCs/>
        </w:rPr>
        <w:t xml:space="preserve">. Fiber is derived from plant foods whose diverse components (macronutrients, micronutrients, non-nutrient </w:t>
      </w:r>
      <w:proofErr w:type="spellStart"/>
      <w:r w:rsidRPr="00293AEB">
        <w:rPr>
          <w:rFonts w:ascii="Arial" w:eastAsia="Times New Roman" w:hAnsi="Arial" w:cs="Arial"/>
          <w:bCs/>
        </w:rPr>
        <w:t>bioactives</w:t>
      </w:r>
      <w:proofErr w:type="spellEnd"/>
      <w:r w:rsidRPr="00293AEB">
        <w:rPr>
          <w:rFonts w:ascii="Arial" w:eastAsia="Times New Roman" w:hAnsi="Arial" w:cs="Arial"/>
          <w:bCs/>
        </w:rPr>
        <w:t xml:space="preserve">) may interact to synergistically impact the gut microbiota, while their physical food matrix may alter nutrient availability for both host and microorganisms </w:t>
      </w:r>
      <w:sdt>
        <w:sdtPr>
          <w:rPr>
            <w:rFonts w:ascii="Arial" w:eastAsia="Times New Roman" w:hAnsi="Arial" w:cs="Arial"/>
            <w:bCs/>
            <w:color w:val="000000"/>
          </w:rPr>
          <w:tag w:val="MENDELEY_CITATION_v3_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"/>
          <w:id w:val="-1775706521"/>
          <w:placeholder>
            <w:docPart w:val="DefaultPlaceholder_-1854013440"/>
          </w:placeholder>
        </w:sdtPr>
        <w:sdtEndPr>
          <w:rPr>
            <w:rFonts w:eastAsiaTheme="minorEastAsia"/>
            <w:bCs w:val="0"/>
          </w:rPr>
        </w:sdtEndPr>
        <w:sdtContent>
          <w:r w:rsidR="009B355D" w:rsidRPr="009B355D">
            <w:rPr>
              <w:rFonts w:ascii="Arial" w:hAnsi="Arial" w:cs="Arial"/>
              <w:color w:val="000000"/>
            </w:rPr>
            <w:t>[3]</w:t>
          </w:r>
        </w:sdtContent>
      </w:sdt>
      <w:r w:rsidRPr="00293AEB">
        <w:rPr>
          <w:rFonts w:ascii="Arial" w:eastAsia="Times New Roman" w:hAnsi="Arial" w:cs="Arial"/>
          <w:bCs/>
        </w:rPr>
        <w:t xml:space="preserve">. Considering the diverse roles of gut microbiota in human health </w:t>
      </w:r>
      <w:sdt>
        <w:sdtPr>
          <w:rPr>
            <w:rFonts w:ascii="Arial" w:eastAsia="Times New Roman" w:hAnsi="Arial" w:cs="Arial"/>
            <w:bCs/>
            <w:color w:val="000000"/>
          </w:rPr>
          <w:tag w:val="MENDELEY_CITATION_v3_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"/>
          <w:id w:val="73410230"/>
          <w:placeholder>
            <w:docPart w:val="DefaultPlaceholder_-1854013440"/>
          </w:placeholder>
        </w:sdtPr>
        <w:sdtEndPr>
          <w:rPr>
            <w:rFonts w:eastAsiaTheme="minorEastAsia"/>
            <w:bCs w:val="0"/>
          </w:rPr>
        </w:sdtEndPr>
        <w:sdtContent>
          <w:r w:rsidR="009B355D" w:rsidRPr="009B355D">
            <w:rPr>
              <w:rFonts w:ascii="Arial" w:hAnsi="Arial" w:cs="Arial"/>
              <w:color w:val="000000"/>
            </w:rPr>
            <w:t>[4]</w:t>
          </w:r>
        </w:sdtContent>
      </w:sdt>
      <w:r w:rsidRPr="00293AEB">
        <w:rPr>
          <w:rFonts w:ascii="Arial" w:eastAsia="Times New Roman" w:hAnsi="Arial" w:cs="Arial"/>
          <w:bCs/>
        </w:rPr>
        <w:t xml:space="preserve">, the identification of whole foods that impact the gut microbiota is important to inform public health messages and clinical practice guidelines. </w:t>
      </w:r>
    </w:p>
    <w:p w14:paraId="6D2986A7" w14:textId="7B0047EF"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Early studies suggested a prebiotic effect of almonds on fecal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w:t>
      </w:r>
      <w:r w:rsidRPr="00293AEB">
        <w:rPr>
          <w:rFonts w:ascii="Arial" w:eastAsia="Times New Roman" w:hAnsi="Arial" w:cs="Arial"/>
          <w:bCs/>
          <w:i/>
          <w:iCs/>
        </w:rPr>
        <w:t>in vitro</w:t>
      </w:r>
      <w:r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"/>
          <w:id w:val="1511096809"/>
          <w:placeholder>
            <w:docPart w:val="DefaultPlaceholder_-1854013440"/>
          </w:placeholder>
        </w:sdtPr>
        <w:sdtEndPr>
          <w:rPr>
            <w:rFonts w:eastAsiaTheme="minorEastAsia"/>
            <w:bCs w:val="0"/>
          </w:rPr>
        </w:sdtEndPr>
        <w:sdtContent>
          <w:r w:rsidR="009B355D" w:rsidRPr="009B355D">
            <w:rPr>
              <w:rFonts w:ascii="Arial" w:hAnsi="Arial" w:cs="Arial"/>
              <w:color w:val="000000"/>
            </w:rPr>
            <w:t>[5–7]</w:t>
          </w:r>
        </w:sdtContent>
      </w:sdt>
      <w:r w:rsidRPr="00293AEB">
        <w:rPr>
          <w:rFonts w:ascii="Arial" w:eastAsia="Times New Roman" w:hAnsi="Arial" w:cs="Arial"/>
          <w:bCs/>
        </w:rPr>
        <w:t xml:space="preserve">, and </w:t>
      </w:r>
      <w:r w:rsidRPr="00293AEB">
        <w:rPr>
          <w:rFonts w:ascii="Arial" w:eastAsia="Times New Roman" w:hAnsi="Arial" w:cs="Arial"/>
          <w:bCs/>
          <w:i/>
        </w:rPr>
        <w:t xml:space="preserve">in vivo </w:t>
      </w:r>
      <w:sdt>
        <w:sdtPr>
          <w:rPr>
            <w:rFonts w:ascii="Arial" w:eastAsia="Times New Roman" w:hAnsi="Arial" w:cs="Arial"/>
            <w:bCs/>
            <w:color w:val="000000"/>
          </w:rPr>
          <w:tag w:val="MENDELEY_CITATION_v3_eyJjaXRhdGlvbklEIjoiTUVOREVMRVlfQ0lUQVRJT05fNDI0ZjY2YjgtODNhMS00ZTIzLThhMTItNjFmZDRjYTg3N2JhIiwicHJvcGVydGllcyI6eyJub3RlSW5kZXgiOjB9LCJpc0VkaXRlZCI6ZmFsc2UsIm1hbnVhbE92ZXJyaWRlIjp7ImNpdGVwcm9jVGV4dCI6Ils4XSIsImlzTWFudWFsbHlPdmVycmlkZGVuIjpmYWxzZSwibWFudWFsT3ZlcnJpZGVUZXh0IjoiIn0sImNpdGF0aW9uSXRlbXMiOlt7ImlkIjoiZDczM2U3MzktN2QxZi0zMzIyLWI4M2EtMmI2OTA1NjNmZDU3IiwiaXRlbURhdGEiOnsiRE9JIjoiMTAuMTAxNi9qLmFuYWVyb2JlLjIwMTMuMTEuMDA3IiwiSVNTTiI6IjEwOTUtODI3NCIsIlBNSUQiOiIyNDMxNTgwOC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mF1dGhvciI6W3siZHJvcHBpbmctcGFydGljbGUiOiIiLCJmYW1pbHkiOiJMaXUiLCJnaXZlbiI6IlpoaWJpbiIsIm5vbi1kcm9wcGluZy1wYXJ0aWNsZSI6IiIsInBhcnNlLW5hbWVzIjpmYWxzZSwic3VmZml4IjoiIn0seyJkcm9wcGluZy1wYXJ0aWNsZSI6IiIsImZhbWlseSI6IkxpbiIsImdpdmVuIjoiWGl1Y2h1bi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"/>
          <w:id w:val="-646510579"/>
          <w:placeholder>
            <w:docPart w:val="DefaultPlaceholder_-1854013440"/>
          </w:placeholder>
        </w:sdtPr>
        <w:sdtEndPr>
          <w:rPr>
            <w:rFonts w:eastAsiaTheme="minorEastAsia"/>
            <w:bCs w:val="0"/>
          </w:rPr>
        </w:sdtEndPr>
        <w:sdtContent>
          <w:r w:rsidR="009B355D" w:rsidRPr="009B355D">
            <w:rPr>
              <w:rFonts w:ascii="Arial" w:hAnsi="Arial" w:cs="Arial"/>
              <w:color w:val="000000"/>
            </w:rPr>
            <w:t>[8]</w:t>
          </w:r>
        </w:sdtContent>
      </w:sdt>
      <w:r w:rsidRPr="00293AEB">
        <w:rPr>
          <w:rFonts w:ascii="Arial" w:eastAsia="Times New Roman" w:hAnsi="Arial" w:cs="Arial"/>
          <w:bCs/>
        </w:rPr>
        <w:t xml:space="preserve">. Subsequently, a systematic review of randomized controlled trials (RCTs) of nuts reported almond-specific effects including increased bacterial α-diversity and relative abundance of several bacteria at the genus level </w:t>
      </w:r>
      <w:sdt>
        <w:sdtPr>
          <w:rPr>
            <w:rFonts w:ascii="Arial" w:eastAsia="Times New Roman" w:hAnsi="Arial" w:cs="Arial"/>
            <w:bCs/>
            <w:color w:val="000000"/>
          </w:rPr>
          <w:tag w:val="MENDELEY_CITATION_v3_eyJjaXRhdGlvbklEIjoiTUVOREVMRVlfQ0lUQVRJT05fZjhmNmQ2NGMtMjE4ZC00NmU4LTlhZmEtZmU2MmRkNTA3ZDNh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
          <w:id w:val="2054194491"/>
          <w:placeholder>
            <w:docPart w:val="DefaultPlaceholder_-1854013440"/>
          </w:placeholder>
        </w:sdtPr>
        <w:sdtEndPr>
          <w:rPr>
            <w:rFonts w:eastAsiaTheme="minorEastAsia"/>
            <w:bCs w:val="0"/>
          </w:rPr>
        </w:sdtEndPr>
        <w:sdtContent>
          <w:r w:rsidR="009B355D" w:rsidRPr="009B355D">
            <w:rPr>
              <w:rFonts w:ascii="Arial" w:hAnsi="Arial" w:cs="Arial"/>
              <w:color w:val="000000"/>
            </w:rPr>
            <w:t>[9]</w:t>
          </w:r>
        </w:sdtContent>
      </w:sdt>
      <w:r w:rsidRPr="00293AEB">
        <w:rPr>
          <w:rFonts w:ascii="Arial" w:eastAsia="Times New Roman" w:hAnsi="Arial" w:cs="Arial"/>
          <w:bCs/>
        </w:rPr>
        <w:t xml:space="preserve">. However, there is a lack of consensus between RCTs on the impact of almonds on fecal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β-diversity and stool output that is likely due to limitations in study design</w:t>
      </w:r>
      <w:r w:rsidR="00062B7F" w:rsidRPr="00293AEB">
        <w:rPr>
          <w:rFonts w:ascii="Arial" w:eastAsia="Times New Roman" w:hAnsi="Arial" w:cs="Arial"/>
          <w:bCs/>
        </w:rPr>
        <w:t xml:space="preserve"> that impact the assessment of gut microbiota</w:t>
      </w:r>
      <w:r w:rsidRPr="00293AEB">
        <w:rPr>
          <w:rFonts w:ascii="Arial" w:eastAsia="Times New Roman" w:hAnsi="Arial" w:cs="Arial"/>
          <w:bCs/>
        </w:rPr>
        <w:t xml:space="preserve">, such as the use of crossover design, </w:t>
      </w:r>
      <w:r w:rsidR="00062B7F" w:rsidRPr="00293AEB">
        <w:rPr>
          <w:rFonts w:ascii="Arial" w:eastAsia="Times New Roman" w:hAnsi="Arial" w:cs="Arial"/>
          <w:bCs/>
        </w:rPr>
        <w:t xml:space="preserve">which is not ideal </w:t>
      </w:r>
      <w:r w:rsidR="006946CB">
        <w:rPr>
          <w:rFonts w:ascii="Arial" w:eastAsia="Times New Roman" w:hAnsi="Arial" w:cs="Arial"/>
          <w:bCs/>
        </w:rPr>
        <w:t xml:space="preserve">because </w:t>
      </w:r>
      <w:r w:rsidR="001E2539" w:rsidRPr="00293AEB">
        <w:rPr>
          <w:rFonts w:ascii="Arial" w:eastAsia="Times New Roman" w:hAnsi="Arial" w:cs="Arial"/>
          <w:bCs/>
        </w:rPr>
        <w:t xml:space="preserve">the effects of </w:t>
      </w:r>
      <w:r w:rsidR="006946CB">
        <w:rPr>
          <w:rFonts w:ascii="Arial" w:eastAsia="Times New Roman" w:hAnsi="Arial" w:cs="Arial"/>
          <w:bCs/>
        </w:rPr>
        <w:t xml:space="preserve">diet on microbiome </w:t>
      </w:r>
      <w:r w:rsidR="001E2539" w:rsidRPr="00293AEB">
        <w:rPr>
          <w:rFonts w:ascii="Arial" w:eastAsia="Times New Roman" w:hAnsi="Arial" w:cs="Arial"/>
          <w:bCs/>
        </w:rPr>
        <w:t xml:space="preserve">can persist </w:t>
      </w:r>
      <w:r w:rsidR="006946CB">
        <w:rPr>
          <w:rFonts w:ascii="Arial" w:eastAsia="Times New Roman" w:hAnsi="Arial" w:cs="Arial"/>
          <w:bCs/>
        </w:rPr>
        <w:t xml:space="preserve">in the short-term </w:t>
      </w:r>
      <w:r w:rsidR="001E2539" w:rsidRPr="00293AEB">
        <w:rPr>
          <w:rFonts w:ascii="Arial" w:eastAsia="Times New Roman" w:hAnsi="Arial" w:cs="Arial"/>
          <w:bCs/>
        </w:rPr>
        <w:t xml:space="preserve">following discontinuation of </w:t>
      </w:r>
      <w:r w:rsidR="006946CB">
        <w:rPr>
          <w:rFonts w:ascii="Arial" w:eastAsia="Times New Roman" w:hAnsi="Arial" w:cs="Arial"/>
          <w:bCs/>
        </w:rPr>
        <w:t xml:space="preserve">the </w:t>
      </w:r>
      <w:r w:rsidR="00DA2AFC" w:rsidRPr="00293AEB">
        <w:rPr>
          <w:rFonts w:ascii="Arial" w:eastAsia="Times New Roman" w:hAnsi="Arial" w:cs="Arial"/>
          <w:bCs/>
        </w:rPr>
        <w:t>interventio</w:t>
      </w:r>
      <w:r w:rsidR="004F008F">
        <w:rPr>
          <w:rFonts w:ascii="Arial" w:eastAsia="Times New Roman" w:hAnsi="Arial" w:cs="Arial"/>
          <w:bCs/>
        </w:rPr>
        <w:t>n</w:t>
      </w:r>
      <w:r w:rsidR="00DA2AFC"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nZvbHVtZSI6IjI2In0sImlzVGVtcG9yYXJ5IjpmYWxzZX1dfQ=="/>
          <w:id w:val="713321617"/>
          <w:placeholder>
            <w:docPart w:val="DefaultPlaceholder_-1854013440"/>
          </w:placeholder>
        </w:sdtPr>
        <w:sdtEndPr/>
        <w:sdtContent>
          <w:r w:rsidR="009B355D" w:rsidRPr="009B355D">
            <w:rPr>
              <w:rFonts w:ascii="Arial" w:eastAsia="Times New Roman" w:hAnsi="Arial" w:cs="Arial"/>
              <w:bCs/>
              <w:color w:val="000000"/>
            </w:rPr>
            <w:t>[8]</w:t>
          </w:r>
        </w:sdtContent>
      </w:sdt>
      <w:r w:rsidR="006946CB">
        <w:rPr>
          <w:rFonts w:ascii="Arial" w:eastAsia="Times New Roman" w:hAnsi="Arial" w:cs="Arial"/>
          <w:bCs/>
          <w:color w:val="000000"/>
        </w:rPr>
        <w:t xml:space="preserve"> and because cross-over trials </w:t>
      </w:r>
      <w:r w:rsidR="005D6B76" w:rsidRPr="00293AEB">
        <w:rPr>
          <w:rFonts w:ascii="Arial" w:eastAsia="Times New Roman" w:hAnsi="Arial" w:cs="Arial"/>
          <w:bCs/>
          <w:color w:val="000000"/>
        </w:rPr>
        <w:t xml:space="preserve">can compromise blinding or masking </w:t>
      </w:r>
      <w:r w:rsidR="003042DE" w:rsidRPr="00293AEB">
        <w:rPr>
          <w:rFonts w:ascii="Arial" w:eastAsia="Times New Roman" w:hAnsi="Arial" w:cs="Arial"/>
          <w:bCs/>
          <w:color w:val="000000"/>
        </w:rPr>
        <w:t>of food interventions</w:t>
      </w:r>
      <w:sdt>
        <w:sdtPr>
          <w:rPr>
            <w:rFonts w:ascii="Arial" w:eastAsia="Times New Roman" w:hAnsi="Arial" w:cs="Arial"/>
            <w:bCs/>
            <w:color w:val="000000"/>
          </w:rPr>
          <w:tag w:val="MENDELEY_CITATION_v3_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"/>
          <w:id w:val="1590729302"/>
          <w:placeholder>
            <w:docPart w:val="DefaultPlaceholder_-1854013440"/>
          </w:placeholder>
        </w:sdtPr>
        <w:sdtEndPr/>
        <w:sdtContent>
          <w:r w:rsidR="009B355D" w:rsidRPr="009B355D">
            <w:rPr>
              <w:rFonts w:ascii="Arial" w:eastAsia="Times New Roman" w:hAnsi="Arial" w:cs="Arial"/>
              <w:bCs/>
              <w:color w:val="000000"/>
            </w:rPr>
            <w:t>[10]</w:t>
          </w:r>
        </w:sdtContent>
      </w:sdt>
      <w:r w:rsidR="003042DE" w:rsidRPr="00293AEB">
        <w:rPr>
          <w:rFonts w:ascii="Arial" w:eastAsia="Times New Roman" w:hAnsi="Arial" w:cs="Arial"/>
          <w:bCs/>
          <w:color w:val="000000"/>
        </w:rPr>
        <w:t>.</w:t>
      </w:r>
      <w:r w:rsidR="00356EF2" w:rsidRPr="00293AEB">
        <w:rPr>
          <w:rFonts w:ascii="Arial" w:eastAsia="Times New Roman" w:hAnsi="Arial" w:cs="Arial"/>
          <w:bCs/>
          <w:color w:val="000000"/>
        </w:rPr>
        <w:t xml:space="preserve"> Other limitations include</w:t>
      </w:r>
      <w:r w:rsidR="003042DE" w:rsidRPr="00293AEB">
        <w:rPr>
          <w:rFonts w:ascii="Arial" w:eastAsia="Times New Roman" w:hAnsi="Arial" w:cs="Arial"/>
          <w:bCs/>
          <w:color w:val="000000"/>
        </w:rPr>
        <w:t xml:space="preserve"> </w:t>
      </w:r>
      <w:r w:rsidRPr="00293AEB">
        <w:rPr>
          <w:rFonts w:ascii="Arial" w:eastAsia="Times New Roman" w:hAnsi="Arial" w:cs="Arial"/>
          <w:bCs/>
        </w:rPr>
        <w:t xml:space="preserve">washout periods of insufficient duration </w:t>
      </w:r>
      <w:sdt>
        <w:sdtPr>
          <w:rPr>
            <w:rFonts w:ascii="Arial" w:eastAsia="Times New Roman" w:hAnsi="Arial" w:cs="Arial"/>
            <w:bCs/>
            <w:color w:val="000000"/>
          </w:rPr>
          <w:tag w:val="MENDELEY_CITATION_v3_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"/>
          <w:id w:val="-265148366"/>
          <w:placeholder>
            <w:docPart w:val="DefaultPlaceholder_-1854013440"/>
          </w:placeholder>
        </w:sdtPr>
        <w:sdtEndPr/>
        <w:sdtContent>
          <w:r w:rsidR="009B355D" w:rsidRPr="009B355D">
            <w:rPr>
              <w:rFonts w:ascii="Arial" w:eastAsia="Times New Roman" w:hAnsi="Arial" w:cs="Arial"/>
              <w:bCs/>
              <w:color w:val="000000"/>
            </w:rPr>
            <w:t>[11,12]</w:t>
          </w:r>
        </w:sdtContent>
      </w:sdt>
      <w:r w:rsidR="00895C8C" w:rsidRPr="00293AEB">
        <w:rPr>
          <w:rFonts w:ascii="Arial" w:eastAsia="Times New Roman" w:hAnsi="Arial" w:cs="Arial"/>
          <w:bCs/>
          <w:color w:val="000000"/>
        </w:rPr>
        <w:t xml:space="preserve"> </w:t>
      </w:r>
      <w:r w:rsidRPr="00293AEB">
        <w:rPr>
          <w:rFonts w:ascii="Arial" w:eastAsia="Times New Roman" w:hAnsi="Arial" w:cs="Arial"/>
          <w:bCs/>
        </w:rPr>
        <w:t>and lack of power</w:t>
      </w:r>
      <w:r w:rsidR="00895C8C"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"/>
          <w:id w:val="-336693329"/>
          <w:placeholder>
            <w:docPart w:val="DefaultPlaceholder_-1854013440"/>
          </w:placeholder>
        </w:sdtPr>
        <w:sdtEndPr/>
        <w:sdtContent>
          <w:r w:rsidR="009B355D" w:rsidRPr="009B355D">
            <w:rPr>
              <w:rFonts w:ascii="Arial" w:eastAsia="Times New Roman" w:hAnsi="Arial" w:cs="Arial"/>
              <w:bCs/>
              <w:color w:val="000000"/>
            </w:rPr>
            <w:t>[11–14]</w:t>
          </w:r>
        </w:sdtContent>
      </w:sdt>
      <w:r w:rsidRPr="00293AEB">
        <w:rPr>
          <w:rFonts w:ascii="Arial" w:eastAsia="Times New Roman" w:hAnsi="Arial" w:cs="Arial"/>
          <w:bCs/>
        </w:rPr>
        <w:t>. In addition, few studies addressed the impact of almond consumption on gut function or clinical outcomes</w:t>
      </w:r>
      <w:r w:rsidR="000C4554"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"/>
          <w:id w:val="-997423877"/>
          <w:placeholder>
            <w:docPart w:val="DefaultPlaceholder_-1854013440"/>
          </w:placeholder>
        </w:sdtPr>
        <w:sdtEndPr/>
        <w:sdtContent>
          <w:r w:rsidR="009B355D" w:rsidRPr="009B355D">
            <w:rPr>
              <w:rFonts w:ascii="Arial" w:eastAsia="Times New Roman" w:hAnsi="Arial" w:cs="Arial"/>
              <w:bCs/>
              <w:color w:val="000000"/>
            </w:rPr>
            <w:t>[12,13]</w:t>
          </w:r>
        </w:sdtContent>
      </w:sdt>
      <w:r w:rsidRPr="00293AEB">
        <w:rPr>
          <w:rFonts w:ascii="Arial" w:eastAsia="Times New Roman" w:hAnsi="Arial" w:cs="Arial"/>
          <w:bCs/>
        </w:rPr>
        <w:t>.</w:t>
      </w:r>
    </w:p>
    <w:p w14:paraId="6D1FAB80" w14:textId="2D944900"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lastRenderedPageBreak/>
        <w:t xml:space="preserve">The mechanisms responsible for a prebiotic effect of almonds remains unclear, but potentially include their high fiber and polyphenol content and their low 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due to storage as lipid droplets within tough cell walls that are resistant to human digestion </w:t>
      </w:r>
      <w:sdt>
        <w:sdtPr>
          <w:rPr>
            <w:rFonts w:ascii="Arial" w:eastAsia="Times New Roman" w:hAnsi="Arial" w:cs="Arial"/>
            <w:bCs/>
            <w:color w:val="000000"/>
          </w:rPr>
          <w:tag w:val="MENDELEY_CITATION_v3_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"/>
          <w:id w:val="-1499341216"/>
          <w:placeholder>
            <w:docPart w:val="DefaultPlaceholder_-1854013440"/>
          </w:placeholder>
        </w:sdtPr>
        <w:sdtEndPr>
          <w:rPr>
            <w:rFonts w:eastAsiaTheme="minorEastAsia"/>
            <w:bCs w:val="0"/>
          </w:rPr>
        </w:sdtEndPr>
        <w:sdtContent>
          <w:r w:rsidR="009B355D" w:rsidRPr="009B355D">
            <w:rPr>
              <w:rFonts w:ascii="Arial" w:hAnsi="Arial" w:cs="Arial"/>
              <w:color w:val="000000"/>
            </w:rPr>
            <w:t>[15]</w:t>
          </w:r>
        </w:sdtContent>
      </w:sdt>
      <w:r w:rsidRPr="00293AEB">
        <w:rPr>
          <w:rFonts w:ascii="Arial" w:eastAsia="Times New Roman" w:hAnsi="Arial" w:cs="Arial"/>
          <w:bCs/>
        </w:rPr>
        <w:t>. F</w:t>
      </w:r>
      <w:r w:rsidRPr="00293AEB">
        <w:rPr>
          <w:rFonts w:ascii="Arial" w:eastAsia="Times New Roman" w:hAnsi="Arial" w:cs="Arial"/>
        </w:rPr>
        <w:t xml:space="preserve">ollowing mastication of whole almonds, the incomplete fracture of cell walls </w:t>
      </w:r>
      <w:sdt>
        <w:sdtPr>
          <w:rPr>
            <w:rFonts w:ascii="Arial" w:eastAsia="Times New Roman" w:hAnsi="Arial" w:cs="Arial"/>
            <w:color w:val="000000"/>
          </w:rPr>
          <w:tag w:val="MENDELEY_CITATION_v3_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"/>
          <w:id w:val="1135220163"/>
          <w:placeholder>
            <w:docPart w:val="DefaultPlaceholder_-1854013440"/>
          </w:placeholder>
        </w:sdtPr>
        <w:sdtEndPr>
          <w:rPr>
            <w:rFonts w:eastAsiaTheme="minorEastAsia"/>
          </w:rPr>
        </w:sdtEndPr>
        <w:sdtContent>
          <w:r w:rsidR="009B355D" w:rsidRPr="009B355D">
            <w:rPr>
              <w:rFonts w:ascii="Arial" w:hAnsi="Arial" w:cs="Arial"/>
              <w:color w:val="000000"/>
            </w:rPr>
            <w:t>[16,17]</w:t>
          </w:r>
        </w:sdtContent>
      </w:sdt>
      <w:r w:rsidRPr="00293AEB">
        <w:rPr>
          <w:rFonts w:ascii="Arial" w:eastAsia="Times New Roman" w:hAnsi="Arial" w:cs="Arial"/>
        </w:rPr>
        <w:t xml:space="preserve"> results in a</w:t>
      </w:r>
      <w:r w:rsidRPr="00293AEB">
        <w:rPr>
          <w:rFonts w:ascii="Arial" w:eastAsia="Times New Roman" w:hAnsi="Arial" w:cs="Arial"/>
          <w:bCs/>
        </w:rPr>
        <w:t xml:space="preserve">lmond cells and their intracellular lipid reaching the colon intact where they are available for metabolism by the microbiota. </w:t>
      </w:r>
      <w:r w:rsidRPr="00293AEB">
        <w:rPr>
          <w:rFonts w:ascii="Arial" w:eastAsia="Times New Roman" w:hAnsi="Arial" w:cs="Arial"/>
        </w:rPr>
        <w:t xml:space="preserve">In contrast, it is hypothesized that processing into ground almonds (almond flour) would result in higher lipid </w:t>
      </w:r>
      <w:proofErr w:type="spellStart"/>
      <w:r w:rsidRPr="00293AEB">
        <w:rPr>
          <w:rFonts w:ascii="Arial" w:eastAsia="Times New Roman" w:hAnsi="Arial" w:cs="Arial"/>
        </w:rPr>
        <w:t>bioaccessibility</w:t>
      </w:r>
      <w:proofErr w:type="spellEnd"/>
      <w:r w:rsidRPr="00293AEB">
        <w:rPr>
          <w:rFonts w:ascii="Arial" w:eastAsia="Times New Roman" w:hAnsi="Arial" w:cs="Arial"/>
        </w:rPr>
        <w:t xml:space="preserve"> due to decreased particle size prior to consumption, and therefore less lipid delivery to the colon. </w:t>
      </w:r>
      <w:r w:rsidRPr="00293AEB">
        <w:rPr>
          <w:rFonts w:ascii="Arial" w:eastAsia="Times New Roman" w:hAnsi="Arial" w:cs="Arial"/>
          <w:bCs/>
        </w:rPr>
        <w:t>Maintenance of an intact almond cell matrix may therefore represent a unique method of delivering a rich supply of fermentable nutrients to the gut microbiota.</w:t>
      </w:r>
    </w:p>
    <w:p w14:paraId="730350FF" w14:textId="7486463D"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To address the lack of consensus between studies regarding the prebiotic effect of almonds and the potential impact of processing on t</w:t>
      </w:r>
      <w:r w:rsidR="00E209C7" w:rsidRPr="00293AEB">
        <w:rPr>
          <w:rFonts w:ascii="Arial" w:eastAsia="Times New Roman" w:hAnsi="Arial" w:cs="Arial"/>
          <w:bCs/>
        </w:rPr>
        <w:t>he effect</w:t>
      </w:r>
      <w:r w:rsidRPr="00293AEB">
        <w:rPr>
          <w:rFonts w:ascii="Arial" w:eastAsia="Times New Roman" w:hAnsi="Arial" w:cs="Arial"/>
          <w:bCs/>
        </w:rPr>
        <w:t xml:space="preserve">, a parallel-design RCT was conducted, powered to investigate the impact of whole or ground almonds on abundance of fecal </w:t>
      </w:r>
      <w:proofErr w:type="spellStart"/>
      <w:r w:rsidRPr="00293AEB">
        <w:rPr>
          <w:rFonts w:ascii="Arial" w:eastAsia="Times New Roman" w:hAnsi="Arial" w:cs="Arial"/>
          <w:bCs/>
        </w:rPr>
        <w:t>bifidobacteria</w:t>
      </w:r>
      <w:proofErr w:type="spellEnd"/>
      <w:r w:rsidRPr="00293AEB">
        <w:rPr>
          <w:rFonts w:ascii="Arial" w:eastAsia="Times New Roman" w:hAnsi="Arial" w:cs="Arial"/>
          <w:bCs/>
        </w:rPr>
        <w:t xml:space="preserve"> (primary outcome), gut microbiota composition and gut transit time. To elucidate components responsible for the previously observed effects, we investigated the role of almond processing by comparing the effects of whole almonds (low </w:t>
      </w:r>
      <w:proofErr w:type="spellStart"/>
      <w:r w:rsidRPr="00293AEB">
        <w:rPr>
          <w:rFonts w:ascii="Arial" w:eastAsia="Times New Roman" w:hAnsi="Arial" w:cs="Arial"/>
          <w:bCs/>
        </w:rPr>
        <w:t>bioaccessible</w:t>
      </w:r>
      <w:proofErr w:type="spellEnd"/>
      <w:r w:rsidRPr="00293AEB">
        <w:rPr>
          <w:rFonts w:ascii="Arial" w:eastAsia="Times New Roman" w:hAnsi="Arial" w:cs="Arial"/>
          <w:bCs/>
        </w:rPr>
        <w:t xml:space="preserve"> lipid) and ground almonds (high </w:t>
      </w:r>
      <w:proofErr w:type="spellStart"/>
      <w:r w:rsidRPr="00293AEB">
        <w:rPr>
          <w:rFonts w:ascii="Arial" w:eastAsia="Times New Roman" w:hAnsi="Arial" w:cs="Arial"/>
          <w:bCs/>
        </w:rPr>
        <w:t>bioaccessible</w:t>
      </w:r>
      <w:proofErr w:type="spellEnd"/>
      <w:r w:rsidRPr="00293AEB">
        <w:rPr>
          <w:rFonts w:ascii="Arial" w:eastAsia="Times New Roman" w:hAnsi="Arial" w:cs="Arial"/>
          <w:bCs/>
        </w:rPr>
        <w:t xml:space="preserve"> lipid) on study outcomes.</w:t>
      </w:r>
      <w:r w:rsidRPr="00293AEB">
        <w:rPr>
          <w:rFonts w:ascii="Arial" w:eastAsia="Times New Roman" w:hAnsi="Arial" w:cs="Arial"/>
          <w:b/>
        </w:rPr>
        <w:br w:type="page"/>
      </w:r>
    </w:p>
    <w:p w14:paraId="61473E72"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lastRenderedPageBreak/>
        <w:t>Methods</w:t>
      </w:r>
    </w:p>
    <w:p w14:paraId="05338657"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Study population</w:t>
      </w:r>
    </w:p>
    <w:p w14:paraId="24B572CD" w14:textId="5D179542"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Study participants were healthy adult males and females (aged 18-45), who consumed snacks regularly (self-reported ≥2/d) and did not follow a moderate or high-fiber diet (&lt;22 g/d; assessed by Block Fruit/Vegetable/Fiber screener </w:t>
      </w:r>
      <w:sdt>
        <w:sdtPr>
          <w:rPr>
            <w:rFonts w:ascii="Arial" w:eastAsia="Times New Roman" w:hAnsi="Arial" w:cs="Arial"/>
            <w:bCs/>
            <w:color w:val="000000"/>
          </w:rPr>
          <w:tag w:val="MENDELEY_CITATION_v3_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"/>
          <w:id w:val="-1448768725"/>
          <w:placeholder>
            <w:docPart w:val="DefaultPlaceholder_-1854013440"/>
          </w:placeholder>
        </w:sdtPr>
        <w:sdtEndPr>
          <w:rPr>
            <w:rFonts w:eastAsiaTheme="minorEastAsia"/>
            <w:bCs w:val="0"/>
          </w:rPr>
        </w:sdtEndPr>
        <w:sdtContent>
          <w:r w:rsidR="009B355D" w:rsidRPr="009B355D">
            <w:rPr>
              <w:rFonts w:ascii="Arial" w:hAnsi="Arial" w:cs="Arial"/>
              <w:color w:val="000000"/>
            </w:rPr>
            <w:t>[18]</w:t>
          </w:r>
        </w:sdtContent>
      </w:sdt>
      <w:r w:rsidRPr="00293AEB">
        <w:rPr>
          <w:rFonts w:ascii="Arial" w:eastAsia="Times New Roman" w:hAnsi="Arial" w:cs="Arial"/>
          <w:bCs/>
        </w:rPr>
        <w:t xml:space="preserve">). Volunteers were excluded if they fulfilled any of the following criteria: allergy, intolerance, dislike or regular consumption of almonds as snacks, history of gastrointestinal disorders, history of other chronic medical condition, history of abuse of alcohol, drugs or other medications, antibiotic therapy in the past 4 weeks, on-going therapy with medication known to impact gastrointestinal motility, presence of medical devices, pregnant, planning pregnancy or lactating, consumption of prebiotics or probiotic supplements in the past 4 weeks, consumption of prebiotic or probiotic foods in the past 2 weeks, very high physical activity levels (assessed by the international physical activity questionnaire </w:t>
      </w:r>
      <w:sdt>
        <w:sdtPr>
          <w:rPr>
            <w:rFonts w:ascii="Arial" w:eastAsia="Times New Roman" w:hAnsi="Arial" w:cs="Arial"/>
            <w:bCs/>
            <w:color w:val="000000"/>
          </w:rPr>
          <w:tag w:val="MENDELEY_CITATION_v3_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"/>
          <w:id w:val="-1111659749"/>
          <w:placeholder>
            <w:docPart w:val="DefaultPlaceholder_-1854013440"/>
          </w:placeholder>
        </w:sdtPr>
        <w:sdtEndPr>
          <w:rPr>
            <w:rFonts w:eastAsiaTheme="minorEastAsia"/>
            <w:bCs w:val="0"/>
          </w:rPr>
        </w:sdtEndPr>
        <w:sdtContent>
          <w:r w:rsidR="009B355D" w:rsidRPr="009B355D">
            <w:rPr>
              <w:rFonts w:ascii="Arial" w:hAnsi="Arial" w:cs="Arial"/>
              <w:color w:val="000000"/>
            </w:rPr>
            <w:t>[19]</w:t>
          </w:r>
        </w:sdtContent>
      </w:sdt>
      <w:r w:rsidRPr="00293AEB">
        <w:rPr>
          <w:rFonts w:ascii="Arial" w:eastAsia="Times New Roman" w:hAnsi="Arial" w:cs="Arial"/>
          <w:bCs/>
        </w:rPr>
        <w:t>), body mass index &lt;18.5 or &gt;29.9 kg/m</w:t>
      </w:r>
      <w:r w:rsidRPr="00293AEB">
        <w:rPr>
          <w:rFonts w:ascii="Arial" w:eastAsia="Times New Roman" w:hAnsi="Arial" w:cs="Arial"/>
          <w:bCs/>
          <w:vertAlign w:val="superscript"/>
        </w:rPr>
        <w:t>2</w:t>
      </w:r>
      <w:r w:rsidRPr="00293AEB">
        <w:rPr>
          <w:rFonts w:ascii="Arial" w:eastAsia="Times New Roman" w:hAnsi="Arial" w:cs="Arial"/>
          <w:bCs/>
        </w:rPr>
        <w:t xml:space="preserve">, or unintentional weight loss in the past 6 months. </w:t>
      </w:r>
    </w:p>
    <w:p w14:paraId="6001E8FB"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Participants were recruited via circular emails to staff and students </w:t>
      </w:r>
      <w:proofErr w:type="gramStart"/>
      <w:r w:rsidRPr="00293AEB">
        <w:rPr>
          <w:rFonts w:ascii="Arial" w:eastAsia="Times New Roman" w:hAnsi="Arial" w:cs="Arial"/>
          <w:bCs/>
        </w:rPr>
        <w:t>of</w:t>
      </w:r>
      <w:proofErr w:type="gramEnd"/>
      <w:r w:rsidRPr="00293AEB">
        <w:rPr>
          <w:rFonts w:ascii="Arial" w:eastAsia="Times New Roman" w:hAnsi="Arial" w:cs="Arial"/>
          <w:bCs/>
        </w:rPr>
        <w:t xml:space="preserve"> King’s College London and other London universities; advertisements in local newspapers, social media, clinical trials databases; and recruitment posters and leaflets between June 2018 and September 2019. Written informed consent was obtained prior to enrolment in the study. Trial procedures were approved by the King’s College London Research Ethics Committee (RESCM-17/18-5341) and conducted in accordance with the Declaration of Helsinki. The study was registered on clinicaltrials.gov (NCT03581812). </w:t>
      </w:r>
    </w:p>
    <w:p w14:paraId="4453BC1A"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Study design</w:t>
      </w:r>
    </w:p>
    <w:p w14:paraId="5B63FFE5" w14:textId="1669A224"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lastRenderedPageBreak/>
        <w:t>This was a free-living, 4-week, 3-arm, parallel-design RCT conducted as a snack-replacement study to minimize impact on habitual background food intake (</w:t>
      </w:r>
      <w:r w:rsidRPr="00293AEB">
        <w:rPr>
          <w:rFonts w:ascii="Arial" w:eastAsia="Times New Roman" w:hAnsi="Arial" w:cs="Arial"/>
          <w:b/>
          <w:bCs/>
        </w:rPr>
        <w:t>Supplementary Figure 1</w:t>
      </w:r>
      <w:r w:rsidRPr="00293AEB">
        <w:rPr>
          <w:rFonts w:ascii="Arial" w:eastAsia="Times New Roman" w:hAnsi="Arial" w:cs="Arial"/>
        </w:rPr>
        <w:t xml:space="preserve">). The study was powered to detect differences in the primary outcome of fecal </w:t>
      </w:r>
      <w:proofErr w:type="spellStart"/>
      <w:r w:rsidRPr="00293AEB">
        <w:rPr>
          <w:rFonts w:ascii="Arial" w:eastAsia="Times New Roman" w:hAnsi="Arial" w:cs="Arial"/>
        </w:rPr>
        <w:t>bifidobacteria</w:t>
      </w:r>
      <w:proofErr w:type="spellEnd"/>
      <w:r w:rsidRPr="00293AEB">
        <w:rPr>
          <w:rFonts w:ascii="Arial" w:eastAsia="Times New Roman" w:hAnsi="Arial" w:cs="Arial"/>
        </w:rPr>
        <w:t xml:space="preserve"> abundance between groups based on a previous observation of an effect of almonds in comparison to control in a non-randomized human trial (10.47% vs </w:t>
      </w:r>
      <w:proofErr w:type="gramStart"/>
      <w:r w:rsidRPr="00293AEB">
        <w:rPr>
          <w:rFonts w:ascii="Arial" w:eastAsia="Times New Roman" w:hAnsi="Arial" w:cs="Arial"/>
        </w:rPr>
        <w:t>9.75%;</w:t>
      </w:r>
      <w:proofErr w:type="gramEnd"/>
      <w:r w:rsidRPr="00293AEB">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YWMxZmQ5NWYtMzQ1Yi00MzNlLWJjODAtNDc2MzFhNmZmMTZiIiwicHJvcGVydGllcyI6eyJub3RlSW5kZXgiOjB9LCJpc0VkaXRlZCI6ZmFsc2UsIm1hbnVhbE92ZXJyaWRlIjp7ImNpdGVwcm9jVGV4dCI6Ils4XSIsImlzTWFudWFsbHlPdmVycmlkZGVuIjpmYWxzZSwibWFudWFsT3ZlcnJpZGVUZXh0IjoiIn0sImNpdGF0aW9uSXRlbXMiOlt7ImlkIjoiZDczM2U3MzktN2QxZi0zMzIyLWI4M2EtMmI2OTA1NjNmZDU3IiwiaXRlbURhdGEiOnsiRE9JIjoiMTAuMTAxNi9qLmFuYWVyb2JlLjIwMTMuMTEuMDA3IiwiSVNTTiI6IjEwOTUtODI3NCIsIlBNSUQiOiIyNDMxNTgwOC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mF1dGhvciI6W3siZHJvcHBpbmctcGFydGljbGUiOiIiLCJmYW1pbHkiOiJMaXUiLCJnaXZlbiI6IlpoaWJpbiIsIm5vbi1kcm9wcGluZy1wYXJ0aWNsZSI6IiIsInBhcnNlLW5hbWVzIjpmYWxzZSwic3VmZml4IjoiIn0seyJkcm9wcGluZy1wYXJ0aWNsZSI6IiIsImZhbWlseSI6IkxpbiIsImdpdmVuIjoiWGl1Y2h1bi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"/>
          <w:id w:val="896019222"/>
          <w:placeholder>
            <w:docPart w:val="DefaultPlaceholder_-1854013440"/>
          </w:placeholder>
        </w:sdtPr>
        <w:sdtEndPr>
          <w:rPr>
            <w:rFonts w:eastAsiaTheme="minorEastAsia"/>
          </w:rPr>
        </w:sdtEndPr>
        <w:sdtContent>
          <w:r w:rsidR="009B355D" w:rsidRPr="009B355D">
            <w:rPr>
              <w:rFonts w:ascii="Arial" w:hAnsi="Arial" w:cs="Arial"/>
              <w:color w:val="000000"/>
            </w:rPr>
            <w:t>[8]</w:t>
          </w:r>
        </w:sdtContent>
      </w:sdt>
      <w:r w:rsidRPr="00293AEB">
        <w:rPr>
          <w:rFonts w:ascii="Arial" w:eastAsia="Times New Roman" w:hAnsi="Arial" w:cs="Arial"/>
        </w:rPr>
        <w:t xml:space="preserve">) with 90% power. </w:t>
      </w:r>
      <w:r w:rsidR="009A5665" w:rsidRPr="00293AEB">
        <w:rPr>
          <w:rFonts w:ascii="Arial" w:eastAsia="Times New Roman" w:hAnsi="Arial" w:cs="Arial"/>
        </w:rPr>
        <w:t xml:space="preserve">A significance level (α) of 0.0166 was used to allow for a post-hoc Bonferroni correction for multiple testing. </w:t>
      </w:r>
      <w:r w:rsidRPr="00293AEB">
        <w:rPr>
          <w:rFonts w:ascii="Arial" w:eastAsia="Times New Roman" w:hAnsi="Arial" w:cs="Arial"/>
        </w:rPr>
        <w:t xml:space="preserve">This calculation resulted in the requirement </w:t>
      </w:r>
      <w:r w:rsidR="004F008F">
        <w:rPr>
          <w:rFonts w:ascii="Arial" w:eastAsia="Times New Roman" w:hAnsi="Arial" w:cs="Arial"/>
        </w:rPr>
        <w:t xml:space="preserve">of 72 participants (24 per group), but with </w:t>
      </w:r>
      <w:r w:rsidR="004F008F" w:rsidRPr="00293AEB">
        <w:rPr>
          <w:rFonts w:ascii="Arial" w:eastAsia="Times New Roman" w:hAnsi="Arial" w:cs="Arial"/>
        </w:rPr>
        <w:t>an</w:t>
      </w:r>
      <w:r w:rsidR="004F008F">
        <w:rPr>
          <w:rFonts w:ascii="Arial" w:eastAsia="Times New Roman" w:hAnsi="Arial" w:cs="Arial"/>
        </w:rPr>
        <w:t xml:space="preserve"> antic</w:t>
      </w:r>
      <w:r w:rsidR="00FB23FA">
        <w:rPr>
          <w:rFonts w:ascii="Arial" w:eastAsia="Times New Roman" w:hAnsi="Arial" w:cs="Arial"/>
        </w:rPr>
        <w:t>ipated</w:t>
      </w:r>
      <w:r w:rsidR="004F008F" w:rsidRPr="00293AEB">
        <w:rPr>
          <w:rFonts w:ascii="Arial" w:eastAsia="Times New Roman" w:hAnsi="Arial" w:cs="Arial"/>
        </w:rPr>
        <w:t xml:space="preserve"> attrition of </w:t>
      </w:r>
      <w:r w:rsidR="00FB23FA">
        <w:rPr>
          <w:rFonts w:ascii="Arial" w:eastAsia="Times New Roman" w:hAnsi="Arial" w:cs="Arial"/>
        </w:rPr>
        <w:t>15-20</w:t>
      </w:r>
      <w:r w:rsidR="004F008F" w:rsidRPr="00293AEB">
        <w:rPr>
          <w:rFonts w:ascii="Arial" w:eastAsia="Times New Roman" w:hAnsi="Arial" w:cs="Arial"/>
        </w:rPr>
        <w:t>%</w:t>
      </w:r>
      <w:r w:rsidR="00FB23FA">
        <w:rPr>
          <w:rFonts w:ascii="Arial" w:eastAsia="Times New Roman" w:hAnsi="Arial" w:cs="Arial"/>
        </w:rPr>
        <w:t xml:space="preserve"> we aimed to recruit </w:t>
      </w:r>
      <w:r w:rsidRPr="00293AEB">
        <w:rPr>
          <w:rFonts w:ascii="Arial" w:eastAsia="Times New Roman" w:hAnsi="Arial" w:cs="Arial"/>
        </w:rPr>
        <w:t xml:space="preserve">87 participants (29 per group). The study was also powered to detect differences in whole-gut transit time (WGTT) based on a previous observation of the effect of fiber in comparison to control on WGTT (22.5 h vs 31.4 </w:t>
      </w:r>
      <w:proofErr w:type="gramStart"/>
      <w:r w:rsidRPr="00293AEB">
        <w:rPr>
          <w:rFonts w:ascii="Arial" w:eastAsia="Times New Roman" w:hAnsi="Arial" w:cs="Arial"/>
        </w:rPr>
        <w:t>h;</w:t>
      </w:r>
      <w:proofErr w:type="gramEnd"/>
      <w:r w:rsidRPr="00293AEB">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"/>
          <w:id w:val="-1179268031"/>
          <w:placeholder>
            <w:docPart w:val="DefaultPlaceholder_-1854013440"/>
          </w:placeholder>
        </w:sdtPr>
        <w:sdtEndPr>
          <w:rPr>
            <w:rFonts w:eastAsiaTheme="minorEastAsia"/>
          </w:rPr>
        </w:sdtEndPr>
        <w:sdtContent>
          <w:r w:rsidR="009B355D" w:rsidRPr="009B355D">
            <w:rPr>
              <w:rFonts w:ascii="Arial" w:hAnsi="Arial" w:cs="Arial"/>
              <w:color w:val="000000"/>
            </w:rPr>
            <w:t>[20]</w:t>
          </w:r>
        </w:sdtContent>
      </w:sdt>
      <w:r w:rsidRPr="00293AEB">
        <w:rPr>
          <w:rFonts w:ascii="Arial" w:eastAsia="Times New Roman" w:hAnsi="Arial" w:cs="Arial"/>
        </w:rPr>
        <w:t xml:space="preserve">) with 80% power and an attrition rate of </w:t>
      </w:r>
      <w:r w:rsidR="009741C7">
        <w:rPr>
          <w:rFonts w:ascii="Arial" w:eastAsia="Times New Roman" w:hAnsi="Arial" w:cs="Arial"/>
        </w:rPr>
        <w:t>15-20</w:t>
      </w:r>
      <w:r w:rsidRPr="00293AEB">
        <w:rPr>
          <w:rFonts w:ascii="Arial" w:eastAsia="Times New Roman" w:hAnsi="Arial" w:cs="Arial"/>
        </w:rPr>
        <w:t xml:space="preserve">%. Thus, 48 participants (16 per group) were required to undergo measurement of WGTT. </w:t>
      </w:r>
    </w:p>
    <w:p w14:paraId="265CD4DA"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Volunteers were screened via telephone and in person. Eligible participants attended study visits at the beginning and end of the 4-week intervention period for collection of data, samples and, in a sub-group, measurement of WGTT. All study visits took place at the Metabolic Research Unit, King’s College London.  </w:t>
      </w:r>
    </w:p>
    <w:p w14:paraId="525E6ECF"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At baseline, participants were randomly allocated to receive either whole almonds (56 g/d), ground almonds (56 g/d) or an energy-matched control snack muffin (2/d) using block randomization with a block size of six. Randomization was conducted by an independent researcher using a randomization website (www.sealedenvelope.com) with sex (male, female), age (18-30, 31-45 years) and willingness to undergo measurement of WGTT (yes, no) as stratification variables. </w:t>
      </w:r>
      <w:r w:rsidRPr="00293AEB">
        <w:rPr>
          <w:rFonts w:ascii="Arial" w:eastAsia="Times New Roman" w:hAnsi="Arial" w:cs="Arial"/>
        </w:rPr>
        <w:lastRenderedPageBreak/>
        <w:t xml:space="preserve">Allocations were concealed from study researchers in opaque sealed envelopes that were only opened following completion of baseline measurements. </w:t>
      </w:r>
    </w:p>
    <w:p w14:paraId="0BCDDD35"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Blinding of participants to the intervention was not feasible for numerous reasons: almonds are easily identifiable; it was impossible to design a placebo identical to almonds, but without any active components; and it was necessary to exclude participants who had an allergy/intolerance or dislike to almonds. However, all efforts were made to mask participants to the true intervention by advertising the trial as a “snack replacement trial” testing the impact of a variety of snack foods on gut </w:t>
      </w:r>
      <w:proofErr w:type="gramStart"/>
      <w:r w:rsidRPr="00293AEB">
        <w:rPr>
          <w:rFonts w:ascii="Arial" w:eastAsia="Times New Roman" w:hAnsi="Arial" w:cs="Arial"/>
        </w:rPr>
        <w:t>health, and</w:t>
      </w:r>
      <w:proofErr w:type="gramEnd"/>
      <w:r w:rsidRPr="00293AEB">
        <w:rPr>
          <w:rFonts w:ascii="Arial" w:eastAsia="Times New Roman" w:hAnsi="Arial" w:cs="Arial"/>
        </w:rPr>
        <w:t xml:space="preserve"> avoiding any mention of almonds in advertising materials. Researchers were blinded to intervention allocation for data analysis through recoding of participant data. </w:t>
      </w:r>
    </w:p>
    <w:p w14:paraId="73AC0435" w14:textId="1B0C97D9" w:rsidR="00D43EA6" w:rsidRPr="00293AEB" w:rsidRDefault="00D43EA6" w:rsidP="007A6ED2">
      <w:pPr>
        <w:spacing w:after="180" w:line="480" w:lineRule="auto"/>
        <w:jc w:val="left"/>
        <w:rPr>
          <w:rFonts w:ascii="Arial" w:eastAsia="Times New Roman" w:hAnsi="Arial" w:cs="Arial"/>
        </w:rPr>
      </w:pPr>
      <w:r w:rsidRPr="00293AEB">
        <w:rPr>
          <w:rFonts w:ascii="Arial" w:eastAsia="Times New Roman" w:hAnsi="Arial" w:cs="Arial"/>
        </w:rPr>
        <w:t xml:space="preserve">Trial design and procedures are illustrated in </w:t>
      </w:r>
      <w:r w:rsidRPr="00293AEB">
        <w:rPr>
          <w:rFonts w:ascii="Arial" w:eastAsia="Times New Roman" w:hAnsi="Arial" w:cs="Arial"/>
          <w:b/>
          <w:bCs/>
        </w:rPr>
        <w:t>Supplementary Figure 1</w:t>
      </w:r>
      <w:r w:rsidRPr="00293AEB">
        <w:rPr>
          <w:rFonts w:ascii="Arial" w:eastAsia="Times New Roman" w:hAnsi="Arial" w:cs="Arial"/>
        </w:rPr>
        <w:t xml:space="preserve">. Outcomes assessed at baseline and endpoint </w:t>
      </w:r>
      <w:proofErr w:type="gramStart"/>
      <w:r w:rsidRPr="00293AEB">
        <w:rPr>
          <w:rFonts w:ascii="Arial" w:eastAsia="Times New Roman" w:hAnsi="Arial" w:cs="Arial"/>
        </w:rPr>
        <w:t>were:</w:t>
      </w:r>
      <w:proofErr w:type="gramEnd"/>
      <w:r w:rsidRPr="00293AEB">
        <w:rPr>
          <w:rFonts w:ascii="Arial" w:eastAsia="Times New Roman" w:hAnsi="Arial" w:cs="Arial"/>
        </w:rPr>
        <w:t xml:space="preserve"> relative abundance of fecal </w:t>
      </w:r>
      <w:proofErr w:type="spellStart"/>
      <w:r w:rsidRPr="00293AEB">
        <w:rPr>
          <w:rFonts w:ascii="Arial" w:eastAsia="Times New Roman" w:hAnsi="Arial" w:cs="Arial"/>
        </w:rPr>
        <w:t>bifidobacteria</w:t>
      </w:r>
      <w:proofErr w:type="spellEnd"/>
      <w:r w:rsidRPr="00293AEB">
        <w:rPr>
          <w:rFonts w:ascii="Arial" w:eastAsia="Times New Roman" w:hAnsi="Arial" w:cs="Arial"/>
        </w:rPr>
        <w:t xml:space="preserve"> (primary outcome) and secondary outcomes were fecal microbiota composition (phyla and genera) and diversity (α and β), fecal short-chain fatty acids (SCFA), fecal volatile organic compounds (VOC), WGTT, regional gut transit times, gut pH, stool output (frequency and consistency), gut symptoms. </w:t>
      </w:r>
      <w:r w:rsidR="00B752B4" w:rsidRPr="00293AEB">
        <w:rPr>
          <w:rFonts w:ascii="Arial" w:eastAsia="Times New Roman" w:hAnsi="Arial" w:cs="Arial"/>
        </w:rPr>
        <w:t>Potential c</w:t>
      </w:r>
      <w:r w:rsidRPr="00293AEB">
        <w:rPr>
          <w:rFonts w:ascii="Arial" w:eastAsia="Times New Roman" w:hAnsi="Arial" w:cs="Arial"/>
        </w:rPr>
        <w:t xml:space="preserve">onfounders were monitored at baseline and endpoint: diet, body composition and body mass index (BMI). Compliance and acceptability were assessed at endpoint visit. </w:t>
      </w:r>
    </w:p>
    <w:p w14:paraId="292A49C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Dietary interventions</w:t>
      </w:r>
    </w:p>
    <w:p w14:paraId="72A8FE0A" w14:textId="01727A16" w:rsidR="00C56BD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Participants were required to consume study snacks in place of habitual snack foods, twice a day for 4-weeks. Two almond arms were included: whole almonds (2 x 28g/d) and ground almonds (2 x 28g/d). </w:t>
      </w:r>
      <w:r w:rsidR="00C56BDB">
        <w:rPr>
          <w:rFonts w:ascii="Arial" w:eastAsia="Times New Roman" w:hAnsi="Arial" w:cs="Arial"/>
        </w:rPr>
        <w:t>This dose was selected as</w:t>
      </w:r>
      <w:r w:rsidR="00E975AD">
        <w:rPr>
          <w:rFonts w:ascii="Arial" w:eastAsia="Times New Roman" w:hAnsi="Arial" w:cs="Arial"/>
        </w:rPr>
        <w:t>28g is the established amount for a single serving of almonds, and has been used in</w:t>
      </w:r>
      <w:r w:rsidR="007E2CCB">
        <w:rPr>
          <w:rFonts w:ascii="Arial" w:eastAsia="Times New Roman" w:hAnsi="Arial" w:cs="Arial"/>
        </w:rPr>
        <w:t xml:space="preserve"> studies previously</w:t>
      </w:r>
      <w:r w:rsidR="009B355D">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"/>
          <w:id w:val="634924296"/>
          <w:placeholder>
            <w:docPart w:val="DefaultPlaceholder_-1854013440"/>
          </w:placeholder>
        </w:sdtPr>
        <w:sdtContent>
          <w:r w:rsidR="00EA314E" w:rsidRPr="00EA314E">
            <w:rPr>
              <w:rFonts w:ascii="Arial" w:eastAsia="Times New Roman" w:hAnsi="Arial" w:cs="Arial"/>
              <w:color w:val="000000"/>
            </w:rPr>
            <w:t>[14]</w:t>
          </w:r>
        </w:sdtContent>
      </w:sdt>
      <w:r w:rsidR="00251792">
        <w:rPr>
          <w:rFonts w:ascii="Arial" w:eastAsia="Times New Roman" w:hAnsi="Arial" w:cs="Arial"/>
        </w:rPr>
        <w:t xml:space="preserve"> </w:t>
      </w:r>
      <w:r w:rsidR="00C56BDB">
        <w:rPr>
          <w:rFonts w:ascii="Arial" w:eastAsia="Times New Roman" w:hAnsi="Arial" w:cs="Arial"/>
        </w:rPr>
        <w:t xml:space="preserve">and </w:t>
      </w:r>
      <w:r w:rsidR="00AB589C">
        <w:rPr>
          <w:rFonts w:ascii="Arial" w:eastAsia="Times New Roman" w:hAnsi="Arial" w:cs="Arial"/>
        </w:rPr>
        <w:t xml:space="preserve"> </w:t>
      </w:r>
      <w:r w:rsidR="00C56BDB">
        <w:rPr>
          <w:rFonts w:ascii="Arial" w:eastAsia="Times New Roman" w:hAnsi="Arial" w:cs="Arial"/>
        </w:rPr>
        <w:t>this duration was selected as</w:t>
      </w:r>
      <w:r w:rsidR="00740AFA">
        <w:rPr>
          <w:rFonts w:ascii="Arial" w:eastAsia="Times New Roman" w:hAnsi="Arial" w:cs="Arial"/>
        </w:rPr>
        <w:t xml:space="preserve"> </w:t>
      </w:r>
      <w:r w:rsidR="000B15C9">
        <w:rPr>
          <w:rFonts w:ascii="Arial" w:eastAsia="Times New Roman" w:hAnsi="Arial" w:cs="Arial"/>
        </w:rPr>
        <w:t>it was considered sufficient to allow for changes to gut microbiota</w:t>
      </w:r>
      <w:r w:rsidR="00EA314E">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"/>
          <w:id w:val="-423486429"/>
          <w:placeholder>
            <w:docPart w:val="DefaultPlaceholder_-1854013440"/>
          </w:placeholder>
        </w:sdtPr>
        <w:sdtContent>
          <w:r w:rsidR="008E2E19" w:rsidRPr="008E2E19">
            <w:rPr>
              <w:rFonts w:ascii="Arial" w:eastAsia="Times New Roman" w:hAnsi="Arial" w:cs="Arial"/>
              <w:color w:val="000000"/>
            </w:rPr>
            <w:t>[21]</w:t>
          </w:r>
        </w:sdtContent>
      </w:sdt>
      <w:r w:rsidR="000B15C9" w:rsidRPr="008843C6">
        <w:rPr>
          <w:rFonts w:ascii="Arial" w:eastAsia="Times New Roman" w:hAnsi="Arial" w:cs="Arial"/>
        </w:rPr>
        <w:t>,</w:t>
      </w:r>
      <w:r w:rsidR="000B15C9">
        <w:rPr>
          <w:rFonts w:ascii="Arial" w:eastAsia="Times New Roman" w:hAnsi="Arial" w:cs="Arial"/>
        </w:rPr>
        <w:t xml:space="preserve"> while also allowing for </w:t>
      </w:r>
      <w:r w:rsidR="00FA5337">
        <w:rPr>
          <w:rFonts w:ascii="Arial" w:eastAsia="Times New Roman" w:hAnsi="Arial" w:cs="Arial"/>
        </w:rPr>
        <w:t>adaption to the increase in fibe</w:t>
      </w:r>
      <w:r w:rsidR="004405ED">
        <w:rPr>
          <w:rFonts w:ascii="Arial" w:eastAsia="Times New Roman" w:hAnsi="Arial" w:cs="Arial"/>
        </w:rPr>
        <w:t>r</w:t>
      </w:r>
      <w:r w:rsidR="00FA5337">
        <w:rPr>
          <w:rFonts w:ascii="Arial" w:eastAsia="Times New Roman" w:hAnsi="Arial" w:cs="Arial"/>
        </w:rPr>
        <w:t xml:space="preserve"> from almonds, and </w:t>
      </w:r>
      <w:r w:rsidR="000935D3">
        <w:rPr>
          <w:rFonts w:ascii="Arial" w:eastAsia="Times New Roman" w:hAnsi="Arial" w:cs="Arial"/>
        </w:rPr>
        <w:t xml:space="preserve">accounting for the impact of hormone fluctuations </w:t>
      </w:r>
      <w:r w:rsidR="00BC6718">
        <w:rPr>
          <w:rFonts w:ascii="Arial" w:eastAsia="Times New Roman" w:hAnsi="Arial" w:cs="Arial"/>
        </w:rPr>
        <w:t>a</w:t>
      </w:r>
      <w:r w:rsidR="00BC6718">
        <w:rPr>
          <w:rFonts w:ascii="Arial" w:eastAsia="Times New Roman" w:hAnsi="Arial" w:cs="Arial"/>
        </w:rPr>
        <w:t>ssociated with the menstrual cycle on metabolism and GTT</w:t>
      </w:r>
      <w:r w:rsidR="008843C6">
        <w:rPr>
          <w:rFonts w:ascii="Arial" w:eastAsia="Times New Roman" w:hAnsi="Arial" w:cs="Arial"/>
        </w:rPr>
        <w:t xml:space="preserve"> </w:t>
      </w:r>
      <w:sdt>
        <w:sdtPr>
          <w:rPr>
            <w:rFonts w:ascii="Arial" w:eastAsia="Times New Roman" w:hAnsi="Arial" w:cs="Arial"/>
            <w:color w:val="000000"/>
          </w:rPr>
          <w:tag w:val="MENDELEY_CITATION_v3_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"/>
          <w:id w:val="931392440"/>
          <w:placeholder>
            <w:docPart w:val="DefaultPlaceholder_-1854013440"/>
          </w:placeholder>
        </w:sdtPr>
        <w:sdtContent>
          <w:r w:rsidR="008843C6" w:rsidRPr="008843C6">
            <w:rPr>
              <w:rFonts w:ascii="Arial" w:eastAsia="Times New Roman" w:hAnsi="Arial" w:cs="Arial"/>
              <w:color w:val="000000"/>
            </w:rPr>
            <w:t>[22,23]</w:t>
          </w:r>
        </w:sdtContent>
      </w:sdt>
      <w:r w:rsidR="00C56BDB">
        <w:rPr>
          <w:rFonts w:ascii="Arial" w:eastAsia="Times New Roman" w:hAnsi="Arial" w:cs="Arial"/>
        </w:rPr>
        <w:t>.</w:t>
      </w:r>
    </w:p>
    <w:p w14:paraId="565E5B0C" w14:textId="25619DB1"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To facilitate consumption, participants were instructed to consume the ground almond intervention mixed with 15 ml of water. Whole and ground natural almonds with skins (Nonpareil) were provided (Almond Board of California, California, US). The control group received an iso-caloric muffin intervention (2 x muffin/d), that was developed at King’s College London and used as a control in previous studies </w:t>
      </w:r>
      <w:sdt>
        <w:sdtPr>
          <w:rPr>
            <w:rFonts w:ascii="Arial" w:eastAsia="Times New Roman" w:hAnsi="Arial" w:cs="Arial"/>
            <w:color w:val="000000"/>
          </w:rPr>
          <w:tag w:val="MENDELEY_CITATION_v3_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"/>
          <w:id w:val="664513018"/>
          <w:placeholder>
            <w:docPart w:val="DefaultPlaceholder_-1854013440"/>
          </w:placeholder>
        </w:sdtPr>
        <w:sdtEndPr>
          <w:rPr>
            <w:rFonts w:eastAsiaTheme="minorEastAsia"/>
          </w:rPr>
        </w:sdtEndPr>
        <w:sdtContent>
          <w:r w:rsidR="008843C6" w:rsidRPr="008843C6">
            <w:rPr>
              <w:rFonts w:ascii="Arial" w:hAnsi="Arial" w:cs="Arial"/>
              <w:color w:val="000000"/>
            </w:rPr>
            <w:t>[24]</w:t>
          </w:r>
        </w:sdtContent>
      </w:sdt>
      <w:r w:rsidRPr="00293AEB">
        <w:rPr>
          <w:rFonts w:ascii="Arial" w:eastAsia="Times New Roman" w:hAnsi="Arial" w:cs="Arial"/>
        </w:rPr>
        <w:t xml:space="preserve">. The muffins were designed to provide a macronutrient profile based on the average nutrient intake from snacks (excluding fruit) from the UK National Diet and Nutrition Survey </w:t>
      </w:r>
      <w:sdt>
        <w:sdtPr>
          <w:rPr>
            <w:rFonts w:ascii="Arial" w:eastAsia="Times New Roman" w:hAnsi="Arial" w:cs="Arial"/>
            <w:color w:val="000000"/>
          </w:rPr>
          <w:tag w:val="MENDELEY_CITATION_v3_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"/>
          <w:id w:val="-487330464"/>
          <w:placeholder>
            <w:docPart w:val="DefaultPlaceholder_-1854013440"/>
          </w:placeholder>
        </w:sdtPr>
        <w:sdtEndPr>
          <w:rPr>
            <w:rFonts w:eastAsiaTheme="minorEastAsia"/>
          </w:rPr>
        </w:sdtEndPr>
        <w:sdtContent>
          <w:r w:rsidR="008843C6" w:rsidRPr="008843C6">
            <w:rPr>
              <w:rFonts w:ascii="Arial" w:hAnsi="Arial" w:cs="Arial"/>
              <w:color w:val="000000"/>
            </w:rPr>
            <w:t>[25]</w:t>
          </w:r>
        </w:sdtContent>
      </w:sdt>
      <w:r w:rsidRPr="00293AEB">
        <w:rPr>
          <w:rFonts w:ascii="Arial" w:eastAsia="Times New Roman" w:hAnsi="Arial" w:cs="Arial"/>
        </w:rPr>
        <w:t xml:space="preserve">. Muffins were prepared by study researchers at King’s College London. Macronutrient profiles for snacks consumed in each arm are included in </w:t>
      </w:r>
      <w:r w:rsidRPr="00293AEB">
        <w:rPr>
          <w:rFonts w:ascii="Arial" w:eastAsia="Times New Roman" w:hAnsi="Arial" w:cs="Arial"/>
          <w:b/>
        </w:rPr>
        <w:t>Table 1</w:t>
      </w:r>
      <w:r w:rsidRPr="00293AEB">
        <w:rPr>
          <w:rFonts w:ascii="Arial" w:eastAsia="Times New Roman" w:hAnsi="Arial" w:cs="Arial"/>
        </w:rPr>
        <w:t>.</w:t>
      </w:r>
    </w:p>
    <w:p w14:paraId="7CD7B4D2" w14:textId="5765FB7B"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All participants were instructed to consume study snack interventions in place of usual snacks between meals and with a minimum of 100ml water </w:t>
      </w:r>
      <w:sdt>
        <w:sdtPr>
          <w:rPr>
            <w:rFonts w:ascii="Arial" w:eastAsia="Times New Roman" w:hAnsi="Arial" w:cs="Arial"/>
            <w:color w:val="000000"/>
          </w:rPr>
          <w:tag w:val="MENDELEY_CITATION_v3_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"/>
          <w:id w:val="517820138"/>
          <w:placeholder>
            <w:docPart w:val="DefaultPlaceholder_-1854013440"/>
          </w:placeholder>
        </w:sdtPr>
        <w:sdtEndPr>
          <w:rPr>
            <w:rFonts w:eastAsiaTheme="minorEastAsia"/>
          </w:rPr>
        </w:sdtEndPr>
        <w:sdtContent>
          <w:r w:rsidR="008843C6" w:rsidRPr="008843C6">
            <w:rPr>
              <w:rFonts w:ascii="Arial" w:hAnsi="Arial" w:cs="Arial"/>
              <w:color w:val="000000"/>
            </w:rPr>
            <w:t>[26]</w:t>
          </w:r>
        </w:sdtContent>
      </w:sdt>
      <w:r w:rsidRPr="00293AEB">
        <w:rPr>
          <w:rFonts w:ascii="Arial" w:eastAsia="Times New Roman" w:hAnsi="Arial" w:cs="Arial"/>
        </w:rPr>
        <w:t xml:space="preserve">. Participants were asked to avoid consuming nuts, prebiotics, </w:t>
      </w:r>
      <w:proofErr w:type="gramStart"/>
      <w:r w:rsidRPr="00293AEB">
        <w:rPr>
          <w:rFonts w:ascii="Arial" w:eastAsia="Times New Roman" w:hAnsi="Arial" w:cs="Arial"/>
        </w:rPr>
        <w:t>probiotics</w:t>
      </w:r>
      <w:proofErr w:type="gramEnd"/>
      <w:r w:rsidRPr="00293AEB">
        <w:rPr>
          <w:rFonts w:ascii="Arial" w:eastAsia="Times New Roman" w:hAnsi="Arial" w:cs="Arial"/>
        </w:rPr>
        <w:t xml:space="preserve"> and additional snacks, and to maintain habitual diet, exercise, and smoking habits.</w:t>
      </w:r>
    </w:p>
    <w:p w14:paraId="7A40D7D8"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Stool sample collection and processing</w:t>
      </w:r>
    </w:p>
    <w:p w14:paraId="24A5678A" w14:textId="3B6ACC84"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Stool samples were collected by participants according to Standard Operating Procedure for Fecal Sample Self-collection </w:t>
      </w:r>
      <w:sdt>
        <w:sdtPr>
          <w:rPr>
            <w:rFonts w:ascii="Arial" w:eastAsia="Times New Roman" w:hAnsi="Arial" w:cs="Arial"/>
            <w:color w:val="000000"/>
          </w:rPr>
          <w:tag w:val="MENDELEY_CITATION_v3_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"/>
          <w:id w:val="-1211577322"/>
          <w:placeholder>
            <w:docPart w:val="DefaultPlaceholder_-1854013440"/>
          </w:placeholder>
        </w:sdtPr>
        <w:sdtEndPr>
          <w:rPr>
            <w:rFonts w:eastAsiaTheme="minorEastAsia"/>
          </w:rPr>
        </w:sdtEndPr>
        <w:sdtContent>
          <w:r w:rsidR="008843C6" w:rsidRPr="008843C6">
            <w:rPr>
              <w:rFonts w:ascii="Arial" w:hAnsi="Arial" w:cs="Arial"/>
              <w:color w:val="000000"/>
            </w:rPr>
            <w:t>[27]</w:t>
          </w:r>
        </w:sdtContent>
      </w:sdt>
      <w:r w:rsidRPr="00293AEB">
        <w:rPr>
          <w:rFonts w:ascii="Arial" w:eastAsia="Times New Roman" w:hAnsi="Arial" w:cs="Arial"/>
        </w:rPr>
        <w:t>, delivered to investigators and processed within 4 hours. Briefly, samples were kept on ice, homogenized for 2 min each side (Steward Laboratory Blender Stomacher 400), aliquoted for later analyses and stored at -80°C.</w:t>
      </w:r>
    </w:p>
    <w:p w14:paraId="7881EC86" w14:textId="77777777" w:rsidR="00D43EA6" w:rsidRPr="00293AEB" w:rsidRDefault="00D43EA6" w:rsidP="006A44D8">
      <w:pPr>
        <w:spacing w:after="180" w:line="480" w:lineRule="auto"/>
        <w:jc w:val="left"/>
        <w:outlineLvl w:val="0"/>
        <w:rPr>
          <w:rFonts w:ascii="Arial" w:eastAsia="Times New Roman" w:hAnsi="Arial" w:cs="Arial"/>
          <w:b/>
          <w:iCs/>
        </w:rPr>
      </w:pPr>
      <w:r w:rsidRPr="00293AEB">
        <w:rPr>
          <w:rFonts w:ascii="Arial" w:eastAsia="Times New Roman" w:hAnsi="Arial" w:cs="Arial"/>
          <w:b/>
          <w:iCs/>
        </w:rPr>
        <w:t xml:space="preserve">DNA extraction and sequencing </w:t>
      </w:r>
    </w:p>
    <w:p w14:paraId="2B5BD741" w14:textId="2B184E43" w:rsidR="00D43EA6" w:rsidRPr="00293AEB" w:rsidRDefault="00D43EA6" w:rsidP="003B25B6">
      <w:pPr>
        <w:spacing w:after="180" w:line="480" w:lineRule="auto"/>
        <w:jc w:val="left"/>
        <w:rPr>
          <w:rFonts w:ascii="Arial" w:hAnsi="Arial" w:cs="Arial"/>
        </w:rPr>
      </w:pPr>
      <w:r w:rsidRPr="00293AEB">
        <w:rPr>
          <w:rFonts w:ascii="Arial" w:eastAsia="Times New Roman" w:hAnsi="Arial" w:cs="Arial"/>
        </w:rPr>
        <w:t xml:space="preserve">DNA was extracted from stool using the </w:t>
      </w:r>
      <w:proofErr w:type="spellStart"/>
      <w:r w:rsidRPr="00293AEB">
        <w:rPr>
          <w:rFonts w:ascii="Arial" w:hAnsi="Arial" w:cs="Arial"/>
        </w:rPr>
        <w:t>DNEasy</w:t>
      </w:r>
      <w:proofErr w:type="spellEnd"/>
      <w:r w:rsidRPr="00293AEB">
        <w:rPr>
          <w:rFonts w:ascii="Arial" w:hAnsi="Arial" w:cs="Arial"/>
        </w:rPr>
        <w:t xml:space="preserve"> </w:t>
      </w:r>
      <w:proofErr w:type="spellStart"/>
      <w:r w:rsidRPr="00293AEB">
        <w:rPr>
          <w:rFonts w:ascii="Arial" w:hAnsi="Arial" w:cs="Arial"/>
        </w:rPr>
        <w:t>PowerLyser</w:t>
      </w:r>
      <w:proofErr w:type="spellEnd"/>
      <w:r w:rsidRPr="00293AEB">
        <w:rPr>
          <w:rFonts w:ascii="Arial" w:hAnsi="Arial" w:cs="Arial"/>
        </w:rPr>
        <w:t xml:space="preserve"> </w:t>
      </w:r>
      <w:proofErr w:type="spellStart"/>
      <w:r w:rsidRPr="00293AEB">
        <w:rPr>
          <w:rFonts w:ascii="Arial" w:hAnsi="Arial" w:cs="Arial"/>
        </w:rPr>
        <w:t>PowerSoil</w:t>
      </w:r>
      <w:proofErr w:type="spellEnd"/>
      <w:r w:rsidRPr="00293AEB">
        <w:rPr>
          <w:rFonts w:ascii="Arial" w:hAnsi="Arial" w:cs="Arial"/>
        </w:rPr>
        <w:t xml:space="preserve"> DNA Isolation Kit (Qiagen, UK). DNA quality and quantity were confirmed using Nanodrop™ (</w:t>
      </w:r>
      <w:proofErr w:type="spellStart"/>
      <w:r w:rsidRPr="00293AEB">
        <w:rPr>
          <w:rFonts w:ascii="Arial" w:hAnsi="Arial" w:cs="Arial"/>
        </w:rPr>
        <w:t>Thermo</w:t>
      </w:r>
      <w:proofErr w:type="spellEnd"/>
      <w:r w:rsidRPr="00293AEB">
        <w:rPr>
          <w:rFonts w:ascii="Arial" w:hAnsi="Arial" w:cs="Arial"/>
        </w:rPr>
        <w:t xml:space="preserve"> Fisher Scientific, USA). Sample libraries were prepared by amplifying the V1-V2 region of the 16S rRNA gene following the 16S Metagenomic Sequencing Library Preparation protocol </w:t>
      </w:r>
      <w:sdt>
        <w:sdtPr>
          <w:rPr>
            <w:rFonts w:ascii="Arial" w:hAnsi="Arial" w:cs="Arial"/>
            <w:color w:val="000000"/>
          </w:rPr>
          <w:tag w:val="MENDELEY_CITATION_v3_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"/>
          <w:id w:val="-1283345130"/>
          <w:placeholder>
            <w:docPart w:val="DefaultPlaceholder_-1854013440"/>
          </w:placeholder>
        </w:sdtPr>
        <w:sdtEndPr/>
        <w:sdtContent>
          <w:r w:rsidR="008843C6" w:rsidRPr="008843C6">
            <w:rPr>
              <w:rFonts w:ascii="Arial" w:hAnsi="Arial" w:cs="Arial"/>
              <w:color w:val="000000"/>
            </w:rPr>
            <w:t>[28]</w:t>
          </w:r>
        </w:sdtContent>
      </w:sdt>
      <w:r w:rsidRPr="00293AEB">
        <w:rPr>
          <w:rFonts w:ascii="Arial" w:hAnsi="Arial" w:cs="Arial"/>
        </w:rPr>
        <w:t xml:space="preserve"> with the following </w:t>
      </w:r>
      <w:proofErr w:type="gramStart"/>
      <w:r w:rsidRPr="00293AEB">
        <w:rPr>
          <w:rFonts w:ascii="Arial" w:hAnsi="Arial" w:cs="Arial"/>
        </w:rPr>
        <w:t>modification;</w:t>
      </w:r>
      <w:proofErr w:type="gramEnd"/>
      <w:r w:rsidRPr="00293AEB">
        <w:rPr>
          <w:rFonts w:ascii="Arial" w:hAnsi="Arial" w:cs="Arial"/>
        </w:rPr>
        <w:t xml:space="preserve"> the index PCR reactions were cleaned and normalized using the </w:t>
      </w:r>
      <w:proofErr w:type="spellStart"/>
      <w:r w:rsidRPr="00293AEB">
        <w:rPr>
          <w:rFonts w:ascii="Arial" w:hAnsi="Arial" w:cs="Arial"/>
        </w:rPr>
        <w:t>SequalPrep</w:t>
      </w:r>
      <w:proofErr w:type="spellEnd"/>
      <w:r w:rsidRPr="00293AEB">
        <w:rPr>
          <w:rFonts w:ascii="Arial" w:hAnsi="Arial" w:cs="Arial"/>
        </w:rPr>
        <w:t xml:space="preserve"> normalization plate kit (Life Technologies, UK). Sample libraries were quantified using the </w:t>
      </w:r>
      <w:proofErr w:type="spellStart"/>
      <w:r w:rsidRPr="00293AEB">
        <w:rPr>
          <w:rFonts w:ascii="Arial" w:hAnsi="Arial" w:cs="Arial"/>
        </w:rPr>
        <w:t>NEBNext</w:t>
      </w:r>
      <w:proofErr w:type="spellEnd"/>
      <w:r w:rsidRPr="00293AEB">
        <w:rPr>
          <w:rFonts w:ascii="Arial" w:hAnsi="Arial" w:cs="Arial"/>
        </w:rPr>
        <w:t xml:space="preserve"> library quant kit for Illumina (New England Biolabs, UK). Sequencing was performed on an Illumina </w:t>
      </w:r>
      <w:proofErr w:type="spellStart"/>
      <w:r w:rsidRPr="00293AEB">
        <w:rPr>
          <w:rFonts w:ascii="Arial" w:hAnsi="Arial" w:cs="Arial"/>
        </w:rPr>
        <w:t>MiSeq</w:t>
      </w:r>
      <w:proofErr w:type="spellEnd"/>
      <w:r w:rsidRPr="00293AEB">
        <w:rPr>
          <w:rFonts w:ascii="Arial" w:hAnsi="Arial" w:cs="Arial"/>
        </w:rPr>
        <w:t xml:space="preserve"> platform (Illumina, UK) using the </w:t>
      </w:r>
      <w:proofErr w:type="spellStart"/>
      <w:r w:rsidRPr="00293AEB">
        <w:rPr>
          <w:rFonts w:ascii="Arial" w:hAnsi="Arial" w:cs="Arial"/>
        </w:rPr>
        <w:t>MiSeq</w:t>
      </w:r>
      <w:proofErr w:type="spellEnd"/>
      <w:r w:rsidRPr="00293AEB">
        <w:rPr>
          <w:rFonts w:ascii="Arial" w:hAnsi="Arial" w:cs="Arial"/>
        </w:rPr>
        <w:t xml:space="preserve"> reagent kit V3 (Illumina, UK) with </w:t>
      </w:r>
      <w:proofErr w:type="gramStart"/>
      <w:r w:rsidRPr="00293AEB">
        <w:rPr>
          <w:rFonts w:ascii="Arial" w:hAnsi="Arial" w:cs="Arial"/>
        </w:rPr>
        <w:t>paired-end</w:t>
      </w:r>
      <w:proofErr w:type="gramEnd"/>
      <w:r w:rsidRPr="00293AEB">
        <w:rPr>
          <w:rFonts w:ascii="Arial" w:hAnsi="Arial" w:cs="Arial"/>
        </w:rPr>
        <w:t xml:space="preserve"> 300bp chemistry. Raw sequencing data was processed following the DADA2 pipeline in R </w:t>
      </w:r>
      <w:sdt>
        <w:sdtPr>
          <w:rPr>
            <w:rFonts w:ascii="Arial" w:hAnsi="Arial" w:cs="Arial"/>
            <w:color w:val="000000"/>
          </w:rPr>
          <w:tag w:val="MENDELEY_CITATION_v3_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"/>
          <w:id w:val="1171055903"/>
          <w:placeholder>
            <w:docPart w:val="DefaultPlaceholder_-1854013440"/>
          </w:placeholder>
        </w:sdtPr>
        <w:sdtEndPr/>
        <w:sdtContent>
          <w:r w:rsidR="008843C6" w:rsidRPr="008843C6">
            <w:rPr>
              <w:rFonts w:ascii="Arial" w:hAnsi="Arial" w:cs="Arial"/>
              <w:color w:val="000000"/>
            </w:rPr>
            <w:t>[29]</w:t>
          </w:r>
        </w:sdtContent>
      </w:sdt>
      <w:r w:rsidRPr="00293AEB">
        <w:rPr>
          <w:rFonts w:ascii="Arial" w:hAnsi="Arial" w:cs="Arial"/>
        </w:rPr>
        <w:t xml:space="preserve">.  </w:t>
      </w:r>
    </w:p>
    <w:p w14:paraId="7D5D94C7" w14:textId="77777777" w:rsidR="00D43EA6" w:rsidRPr="00293AEB" w:rsidRDefault="00D43EA6" w:rsidP="006A44D8">
      <w:pPr>
        <w:spacing w:after="180" w:line="480" w:lineRule="auto"/>
        <w:jc w:val="left"/>
        <w:outlineLvl w:val="0"/>
        <w:rPr>
          <w:rFonts w:ascii="Arial" w:hAnsi="Arial" w:cs="Arial"/>
          <w:b/>
          <w:i/>
        </w:rPr>
      </w:pPr>
      <w:r w:rsidRPr="00293AEB">
        <w:rPr>
          <w:rFonts w:ascii="Arial" w:hAnsi="Arial" w:cs="Arial"/>
          <w:b/>
          <w:i/>
        </w:rPr>
        <w:t>Taxonomic and diversity analysis</w:t>
      </w:r>
    </w:p>
    <w:p w14:paraId="0A219107" w14:textId="3940C862" w:rsidR="00D43EA6" w:rsidRPr="00293AEB" w:rsidRDefault="00D43EA6" w:rsidP="003B25B6">
      <w:pPr>
        <w:spacing w:after="180" w:line="480" w:lineRule="auto"/>
        <w:jc w:val="left"/>
        <w:rPr>
          <w:rFonts w:ascii="Arial" w:hAnsi="Arial" w:cs="Arial"/>
        </w:rPr>
      </w:pPr>
      <w:r w:rsidRPr="00293AEB">
        <w:rPr>
          <w:rFonts w:ascii="Arial" w:hAnsi="Arial" w:cs="Arial"/>
        </w:rPr>
        <w:t xml:space="preserve">Taxonomy was assigned using the SILVA database version 132 </w:t>
      </w:r>
      <w:sdt>
        <w:sdtPr>
          <w:rPr>
            <w:rFonts w:ascii="Arial" w:hAnsi="Arial" w:cs="Arial"/>
            <w:color w:val="000000"/>
          </w:rPr>
          <w:tag w:val="MENDELEY_CITATION_v3_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"/>
          <w:id w:val="-735932704"/>
          <w:placeholder>
            <w:docPart w:val="DefaultPlaceholder_-1854013440"/>
          </w:placeholder>
        </w:sdtPr>
        <w:sdtEndPr/>
        <w:sdtContent>
          <w:r w:rsidR="008843C6" w:rsidRPr="008843C6">
            <w:rPr>
              <w:rFonts w:ascii="Arial" w:hAnsi="Arial" w:cs="Arial"/>
              <w:color w:val="000000"/>
            </w:rPr>
            <w:t>[30]</w:t>
          </w:r>
        </w:sdtContent>
      </w:sdt>
      <w:r w:rsidRPr="00293AEB">
        <w:rPr>
          <w:rFonts w:ascii="Arial" w:hAnsi="Arial" w:cs="Arial"/>
        </w:rPr>
        <w:t xml:space="preserve">. Bacterial sequences were rarefied to an even sampling depth of 3195 sequences per sample. To reduce noise in the data caused by the presence of low abundance/rare strains, a filter was applied to remove amplicon sequence variants (ASVs) with abundance lower than 0.1% and presence in &lt;10% of all samples. Centered log ratio transformation was applied prior to statistical analysis. </w:t>
      </w:r>
    </w:p>
    <w:p w14:paraId="44C58166" w14:textId="5DB3A368" w:rsidR="00D43EA6" w:rsidRPr="00293AEB" w:rsidRDefault="00D43EA6" w:rsidP="003B25B6">
      <w:pPr>
        <w:spacing w:after="180" w:line="480" w:lineRule="auto"/>
        <w:jc w:val="left"/>
        <w:rPr>
          <w:rFonts w:ascii="Arial" w:hAnsi="Arial" w:cs="Arial"/>
        </w:rPr>
      </w:pPr>
      <w:r w:rsidRPr="00293AEB">
        <w:rPr>
          <w:rFonts w:ascii="Arial" w:hAnsi="Arial" w:cs="Arial"/>
        </w:rPr>
        <w:t xml:space="preserve">Analyses of bacterial diversity were conducted on processed sequencing data both before and after the application of the filter, to test the effect of removal of low abundance/rare strains on diversity indices. As both analyses produced similar results, and to maintain consistency with taxonomic comparisons, results are presented for filtered data only. α-diversity was measured using Chao1 index, Shannon’s index, and Simpson’s index </w:t>
      </w:r>
      <w:sdt>
        <w:sdtPr>
          <w:rPr>
            <w:rFonts w:ascii="Arial" w:hAnsi="Arial" w:cs="Arial"/>
            <w:color w:val="000000"/>
          </w:rPr>
          <w:tag w:val="MENDELEY_CITATION_v3_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"/>
          <w:id w:val="-380328900"/>
          <w:placeholder>
            <w:docPart w:val="DefaultPlaceholder_-1854013440"/>
          </w:placeholder>
        </w:sdtPr>
        <w:sdtEndPr/>
        <w:sdtContent>
          <w:r w:rsidR="008843C6" w:rsidRPr="008843C6">
            <w:rPr>
              <w:rFonts w:ascii="Arial" w:hAnsi="Arial" w:cs="Arial"/>
              <w:color w:val="000000"/>
            </w:rPr>
            <w:t>[31]</w:t>
          </w:r>
        </w:sdtContent>
      </w:sdt>
      <w:r w:rsidRPr="00293AEB">
        <w:rPr>
          <w:rFonts w:ascii="Arial" w:hAnsi="Arial" w:cs="Arial"/>
        </w:rPr>
        <w:t xml:space="preserve"> and β-diversity was calculated using unweighted and weighted </w:t>
      </w:r>
      <w:proofErr w:type="spellStart"/>
      <w:r w:rsidRPr="00293AEB">
        <w:rPr>
          <w:rFonts w:ascii="Arial" w:hAnsi="Arial" w:cs="Arial"/>
        </w:rPr>
        <w:t>UniFrac</w:t>
      </w:r>
      <w:proofErr w:type="spellEnd"/>
      <w:r w:rsidRPr="00293AEB">
        <w:rPr>
          <w:rFonts w:ascii="Arial" w:hAnsi="Arial" w:cs="Arial"/>
        </w:rPr>
        <w:t xml:space="preserve"> and Bray-</w:t>
      </w:r>
      <w:proofErr w:type="gramStart"/>
      <w:r w:rsidRPr="00293AEB">
        <w:rPr>
          <w:rFonts w:ascii="Arial" w:hAnsi="Arial" w:cs="Arial"/>
        </w:rPr>
        <w:t>Curtis</w:t>
      </w:r>
      <w:proofErr w:type="gramEnd"/>
      <w:r w:rsidRPr="00293AEB">
        <w:rPr>
          <w:rFonts w:ascii="Arial" w:hAnsi="Arial" w:cs="Arial"/>
        </w:rPr>
        <w:t xml:space="preserve"> dissimilarity </w:t>
      </w:r>
      <w:sdt>
        <w:sdtPr>
          <w:rPr>
            <w:rFonts w:ascii="Arial" w:hAnsi="Arial" w:cs="Arial"/>
            <w:color w:val="000000"/>
          </w:rPr>
          <w:tag w:val="MENDELEY_CITATION_v3_eyJjaXRhdGlvbklEIjoiTUVOREVMRVlfQ0lUQVRJT05fMjc5YmEwYjQtY2NjOC00NWJhLWJjY2EtMmVjNTc3NjdlZWEyIiwicHJvcGVydGllcyI6eyJub3RlSW5kZXgiOjB9LCJpc0VkaXRlZCI6ZmFsc2UsIm1hbnVhbE92ZXJyaWRlIjp7ImNpdGVwcm9jVGV4dCI6IlsxNCwzMl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"/>
          <w:id w:val="-341550729"/>
          <w:placeholder>
            <w:docPart w:val="DefaultPlaceholder_-1854013440"/>
          </w:placeholder>
        </w:sdtPr>
        <w:sdtEndPr/>
        <w:sdtContent>
          <w:r w:rsidR="008843C6" w:rsidRPr="008843C6">
            <w:rPr>
              <w:rFonts w:ascii="Arial" w:hAnsi="Arial" w:cs="Arial"/>
              <w:color w:val="000000"/>
            </w:rPr>
            <w:t>[14,32]</w:t>
          </w:r>
        </w:sdtContent>
      </w:sdt>
      <w:r w:rsidRPr="00293AEB">
        <w:rPr>
          <w:rFonts w:ascii="Arial" w:hAnsi="Arial" w:cs="Arial"/>
        </w:rPr>
        <w:t xml:space="preserve">. </w:t>
      </w:r>
    </w:p>
    <w:p w14:paraId="6802074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Short-chain fatty acids</w:t>
      </w:r>
    </w:p>
    <w:p w14:paraId="30DF5910"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SCFA were extracted using a buffer (0.1% HgCl</w:t>
      </w:r>
      <w:r w:rsidRPr="00293AEB">
        <w:rPr>
          <w:rFonts w:ascii="Arial" w:eastAsia="Times New Roman" w:hAnsi="Arial" w:cs="Arial"/>
          <w:bCs/>
          <w:vertAlign w:val="subscript"/>
        </w:rPr>
        <w:t>2</w:t>
      </w:r>
      <w:r w:rsidRPr="00293AEB">
        <w:rPr>
          <w:rFonts w:ascii="Arial" w:eastAsia="Times New Roman" w:hAnsi="Arial" w:cs="Arial"/>
          <w:bCs/>
        </w:rPr>
        <w:t xml:space="preserve"> (Sigma, UK), 1% H</w:t>
      </w:r>
      <w:r w:rsidRPr="00293AEB">
        <w:rPr>
          <w:rFonts w:ascii="Arial" w:eastAsia="Times New Roman" w:hAnsi="Arial" w:cs="Arial"/>
          <w:bCs/>
          <w:vertAlign w:val="subscript"/>
        </w:rPr>
        <w:t>3</w:t>
      </w:r>
      <w:r w:rsidRPr="00293AEB">
        <w:rPr>
          <w:rFonts w:ascii="Arial" w:eastAsia="Times New Roman" w:hAnsi="Arial" w:cs="Arial"/>
          <w:bCs/>
        </w:rPr>
        <w:t>PO</w:t>
      </w:r>
      <w:r w:rsidRPr="00293AEB">
        <w:rPr>
          <w:rFonts w:ascii="Arial" w:eastAsia="Times New Roman" w:hAnsi="Arial" w:cs="Arial"/>
          <w:bCs/>
          <w:vertAlign w:val="subscript"/>
        </w:rPr>
        <w:t>4</w:t>
      </w:r>
      <w:r w:rsidRPr="00293AEB">
        <w:rPr>
          <w:rFonts w:ascii="Arial" w:eastAsia="Times New Roman" w:hAnsi="Arial" w:cs="Arial"/>
          <w:bCs/>
        </w:rPr>
        <w:t xml:space="preserve"> (Merck, Germany), 4.5% of the internal standard 2,2-dimethylbutyric acid (Sigma, UK)). The extracted SCFA were quantified by gas-liquid chromatography performed on a 7890a Agilent technology GC system with flame ionization detector, and a BP21 25 m fused silica capillary column with a 220 </w:t>
      </w:r>
      <w:proofErr w:type="spellStart"/>
      <w:r w:rsidRPr="00293AEB">
        <w:rPr>
          <w:rFonts w:ascii="Arial" w:eastAsia="Times New Roman" w:hAnsi="Arial" w:cs="Arial"/>
          <w:bCs/>
        </w:rPr>
        <w:t>μm</w:t>
      </w:r>
      <w:proofErr w:type="spellEnd"/>
      <w:r w:rsidRPr="00293AEB">
        <w:rPr>
          <w:rFonts w:ascii="Arial" w:eastAsia="Times New Roman" w:hAnsi="Arial" w:cs="Arial"/>
          <w:bCs/>
        </w:rPr>
        <w:t xml:space="preserve"> internal diameter and a film thickness of 0.25 </w:t>
      </w:r>
      <w:proofErr w:type="spellStart"/>
      <w:r w:rsidRPr="00293AEB">
        <w:rPr>
          <w:rFonts w:ascii="Arial" w:eastAsia="Times New Roman" w:hAnsi="Arial" w:cs="Arial"/>
          <w:bCs/>
        </w:rPr>
        <w:t>μm</w:t>
      </w:r>
      <w:proofErr w:type="spellEnd"/>
      <w:r w:rsidRPr="00293AEB">
        <w:rPr>
          <w:rFonts w:ascii="Arial" w:eastAsia="Times New Roman" w:hAnsi="Arial" w:cs="Arial"/>
          <w:bCs/>
        </w:rPr>
        <w:t xml:space="preserve"> (Trajan Scientific and Medical, Australia). The carrier gas was N2, and the oven was initially set to 80°C and programmed to increase by 10°C/min up to 145°C and 100°C/min up to 200°C to complete the elution. The injected sample volume was 0.2 </w:t>
      </w:r>
      <w:proofErr w:type="spellStart"/>
      <w:r w:rsidRPr="00293AEB">
        <w:rPr>
          <w:rFonts w:ascii="Arial" w:eastAsia="Times New Roman" w:hAnsi="Arial" w:cs="Arial"/>
          <w:bCs/>
        </w:rPr>
        <w:t>μl</w:t>
      </w:r>
      <w:proofErr w:type="spellEnd"/>
      <w:r w:rsidRPr="00293AEB">
        <w:rPr>
          <w:rFonts w:ascii="Arial" w:eastAsia="Times New Roman" w:hAnsi="Arial" w:cs="Arial"/>
          <w:bCs/>
        </w:rPr>
        <w:t xml:space="preserve">, followed by a 1.2 % formic acid wash solution (Merck, Germany) to minimize carryover from the previous sample. A blend of six pure SCFA at six different concentrations were first run to produce calibration curves for quantitative analysis. All samples were analyzed in duplicate. The concentrations of individual SCFA were expressed as </w:t>
      </w:r>
      <w:proofErr w:type="spellStart"/>
      <w:r w:rsidRPr="00293AEB">
        <w:rPr>
          <w:rFonts w:ascii="Arial" w:eastAsia="Times New Roman" w:hAnsi="Arial" w:cs="Arial"/>
          <w:bCs/>
        </w:rPr>
        <w:t>μmol</w:t>
      </w:r>
      <w:proofErr w:type="spellEnd"/>
      <w:r w:rsidRPr="00293AEB">
        <w:rPr>
          <w:rFonts w:ascii="Arial" w:eastAsia="Times New Roman" w:hAnsi="Arial" w:cs="Arial"/>
          <w:bCs/>
        </w:rPr>
        <w:t>/g of wet feces and total SCFA concentrations were calculated as the sum of the individual SCFA concentrations.</w:t>
      </w:r>
    </w:p>
    <w:p w14:paraId="03687BDB"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Volatile organic compounds</w:t>
      </w:r>
    </w:p>
    <w:p w14:paraId="5A642725" w14:textId="2E8E2963"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VOCs were extracted from fecal samples by solid phase micro-extraction coupled to gas-chromatography mass-spectrometry as described in detail previously </w:t>
      </w:r>
      <w:sdt>
        <w:sdtPr>
          <w:rPr>
            <w:rFonts w:ascii="Arial" w:eastAsia="Times New Roman" w:hAnsi="Arial" w:cs="Arial"/>
            <w:bCs/>
            <w:color w:val="000000"/>
          </w:rPr>
          <w:tag w:val="MENDELEY_CITATION_v3_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"/>
          <w:id w:val="269682418"/>
          <w:placeholder>
            <w:docPart w:val="DefaultPlaceholder_-1854013440"/>
          </w:placeholder>
        </w:sdtPr>
        <w:sdtEndPr>
          <w:rPr>
            <w:rFonts w:eastAsiaTheme="minorEastAsia"/>
            <w:bCs w:val="0"/>
          </w:rPr>
        </w:sdtEndPr>
        <w:sdtContent>
          <w:r w:rsidR="008843C6" w:rsidRPr="008843C6">
            <w:rPr>
              <w:rFonts w:ascii="Arial" w:hAnsi="Arial" w:cs="Arial"/>
              <w:color w:val="000000"/>
            </w:rPr>
            <w:t>[33]</w:t>
          </w:r>
        </w:sdtContent>
      </w:sdt>
      <w:r w:rsidRPr="00293AEB">
        <w:rPr>
          <w:rFonts w:ascii="Arial" w:eastAsia="Times New Roman" w:hAnsi="Arial" w:cs="Arial"/>
          <w:bCs/>
        </w:rPr>
        <w:t xml:space="preserve">. </w:t>
      </w:r>
    </w:p>
    <w:p w14:paraId="4F3EA52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Gut transit time and luminal pH</w:t>
      </w:r>
    </w:p>
    <w:p w14:paraId="3153E7BF" w14:textId="37773794"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Whole and regional gut transit times and pH were measured using the </w:t>
      </w:r>
      <w:proofErr w:type="spellStart"/>
      <w:r w:rsidRPr="00293AEB">
        <w:rPr>
          <w:rFonts w:ascii="Arial" w:eastAsia="Times New Roman" w:hAnsi="Arial" w:cs="Arial"/>
          <w:bCs/>
        </w:rPr>
        <w:t>SmartPill</w:t>
      </w:r>
      <w:proofErr w:type="spellEnd"/>
      <w:r w:rsidRPr="00293AEB">
        <w:rPr>
          <w:rFonts w:ascii="Arial" w:eastAsia="Times New Roman" w:hAnsi="Arial" w:cs="Arial"/>
          <w:bCs/>
        </w:rPr>
        <w:t xml:space="preserve">® wireless motility capsule (WMC; Medtronic, UK). The procedure for administration and analysis of the WMC has been described previously </w:t>
      </w:r>
      <w:sdt>
        <w:sdtPr>
          <w:rPr>
            <w:rFonts w:ascii="Arial" w:eastAsia="Times New Roman" w:hAnsi="Arial" w:cs="Arial"/>
            <w:bCs/>
            <w:color w:val="000000"/>
          </w:rPr>
          <w:tag w:val="MENDELEY_CITATION_v3_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"/>
          <w:id w:val="-1546140867"/>
          <w:placeholder>
            <w:docPart w:val="DefaultPlaceholder_-1854013440"/>
          </w:placeholder>
        </w:sdtPr>
        <w:sdtEndPr>
          <w:rPr>
            <w:rFonts w:eastAsiaTheme="minorEastAsia"/>
            <w:bCs w:val="0"/>
          </w:rPr>
        </w:sdtEndPr>
        <w:sdtContent>
          <w:r w:rsidR="008843C6" w:rsidRPr="008843C6">
            <w:rPr>
              <w:rFonts w:ascii="Arial" w:hAnsi="Arial" w:cs="Arial"/>
              <w:color w:val="000000"/>
            </w:rPr>
            <w:t>[34]</w:t>
          </w:r>
        </w:sdtContent>
      </w:sdt>
      <w:r w:rsidRPr="00293AEB">
        <w:rPr>
          <w:rFonts w:ascii="Arial" w:eastAsia="Times New Roman" w:hAnsi="Arial" w:cs="Arial"/>
          <w:bCs/>
        </w:rPr>
        <w:t>. In brief, the WMC was ingested orally and continuously measured gastrointestinal pH, temperature and pressure via sensors encapsulated in an indigestible polyurethane shell. Data from sensors was transmitted to a receiver worn by the participant. Two researchers independently identified the following landmarks using proprietary software (</w:t>
      </w:r>
      <w:proofErr w:type="spellStart"/>
      <w:r w:rsidRPr="00293AEB">
        <w:rPr>
          <w:rFonts w:ascii="Arial" w:eastAsia="Times New Roman" w:hAnsi="Arial" w:cs="Arial"/>
          <w:bCs/>
        </w:rPr>
        <w:t>MotiliGI</w:t>
      </w:r>
      <w:proofErr w:type="spellEnd"/>
      <w:r w:rsidRPr="00293AEB">
        <w:rPr>
          <w:rFonts w:ascii="Arial" w:eastAsia="Times New Roman" w:hAnsi="Arial" w:cs="Arial"/>
          <w:bCs/>
        </w:rPr>
        <w:t xml:space="preserve">™, Medtronic): ingestion (abrupt drop in pH, rapid rise in temperature); pyloric-duodenal transition (sharp, sustained rise in pH of &gt;3 pH units); passage through the ileo-cecal junction (ICJ, fall in pH of ≥1 pH unit, sustained for at least 10 min); pill exit (sharp drop in temperature with pressure and pH signal termination). Regional and whole-gut transit times were derived from time intervals between landmarks: gastric emptying time (GET; from ingestion to pyloric-duodenal transition), small bowel transit time (SBTT; from pyloric-duodenal transit to passage through the ICJ), colonic transit time (CTT; from passage through the ICJ to pill exit) and WGTT (from ingestion to pill exit). Mean values for regional transit times and pH in the small bowel and colon, calculated from both researchers, were used for analysis. Normal ranges for transit times and pH have been published previously </w:t>
      </w:r>
      <w:sdt>
        <w:sdtPr>
          <w:rPr>
            <w:rFonts w:ascii="Arial" w:eastAsia="Times New Roman" w:hAnsi="Arial" w:cs="Arial"/>
            <w:bCs/>
            <w:color w:val="000000"/>
          </w:rPr>
          <w:tag w:val="MENDELEY_CITATION_v3_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"/>
          <w:id w:val="-24025837"/>
          <w:placeholder>
            <w:docPart w:val="DefaultPlaceholder_-1854013440"/>
          </w:placeholder>
        </w:sdtPr>
        <w:sdtEndPr>
          <w:rPr>
            <w:rFonts w:eastAsiaTheme="minorEastAsia"/>
            <w:bCs w:val="0"/>
          </w:rPr>
        </w:sdtEndPr>
        <w:sdtContent>
          <w:r w:rsidR="008843C6" w:rsidRPr="008843C6">
            <w:rPr>
              <w:rFonts w:ascii="Arial" w:hAnsi="Arial" w:cs="Arial"/>
              <w:color w:val="000000"/>
            </w:rPr>
            <w:t>[35]</w:t>
          </w:r>
        </w:sdtContent>
      </w:sdt>
      <w:r w:rsidRPr="00293AEB">
        <w:rPr>
          <w:rFonts w:ascii="Arial" w:eastAsia="Times New Roman" w:hAnsi="Arial" w:cs="Arial"/>
          <w:bCs/>
        </w:rPr>
        <w:t xml:space="preserve">. </w:t>
      </w:r>
    </w:p>
    <w:p w14:paraId="7AEE64E6"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Stool output and symptoms</w:t>
      </w:r>
    </w:p>
    <w:p w14:paraId="26A1B595" w14:textId="19C03C58"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Participants completed two 7-day stool and symptom diaries, incorporating the Bristol stool form scale (BSFS) for assessment of stool output </w:t>
      </w:r>
      <w:sdt>
        <w:sdtPr>
          <w:rPr>
            <w:rFonts w:ascii="Arial" w:eastAsia="Times New Roman" w:hAnsi="Arial" w:cs="Arial"/>
            <w:bCs/>
            <w:color w:val="000000"/>
          </w:rPr>
          <w:tag w:val="MENDELEY_CITATION_v3_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"/>
          <w:id w:val="-1433667766"/>
          <w:placeholder>
            <w:docPart w:val="DefaultPlaceholder_-1854013440"/>
          </w:placeholder>
        </w:sdtPr>
        <w:sdtEndPr>
          <w:rPr>
            <w:rFonts w:eastAsiaTheme="minorEastAsia"/>
            <w:bCs w:val="0"/>
          </w:rPr>
        </w:sdtEndPr>
        <w:sdtContent>
          <w:r w:rsidR="008843C6" w:rsidRPr="008843C6">
            <w:rPr>
              <w:rFonts w:ascii="Arial" w:hAnsi="Arial" w:cs="Arial"/>
              <w:color w:val="000000"/>
            </w:rPr>
            <w:t>[36]</w:t>
          </w:r>
        </w:sdtContent>
      </w:sdt>
      <w:r w:rsidRPr="00293AEB">
        <w:rPr>
          <w:rFonts w:ascii="Arial" w:eastAsia="Times New Roman" w:hAnsi="Arial" w:cs="Arial"/>
          <w:bCs/>
        </w:rPr>
        <w:t xml:space="preserve"> and the Gastrointestinal symptoms rating scale (GSRS) for assessment of common gastrointestinal symptoms </w:t>
      </w:r>
      <w:sdt>
        <w:sdtPr>
          <w:rPr>
            <w:rFonts w:ascii="Arial" w:eastAsia="Times New Roman" w:hAnsi="Arial" w:cs="Arial"/>
            <w:bCs/>
            <w:color w:val="000000"/>
          </w:rPr>
          <w:tag w:val="MENDELEY_CITATION_v3_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"/>
          <w:id w:val="656889328"/>
          <w:placeholder>
            <w:docPart w:val="DefaultPlaceholder_-1854013440"/>
          </w:placeholder>
        </w:sdtPr>
        <w:sdtEndPr>
          <w:rPr>
            <w:rFonts w:eastAsiaTheme="minorEastAsia"/>
            <w:bCs w:val="0"/>
          </w:rPr>
        </w:sdtEndPr>
        <w:sdtContent>
          <w:r w:rsidR="008843C6" w:rsidRPr="008843C6">
            <w:rPr>
              <w:rFonts w:ascii="Arial" w:hAnsi="Arial" w:cs="Arial"/>
              <w:color w:val="000000"/>
            </w:rPr>
            <w:t>[37,38]</w:t>
          </w:r>
        </w:sdtContent>
      </w:sdt>
      <w:r w:rsidRPr="00293AEB">
        <w:rPr>
          <w:rFonts w:ascii="Arial" w:eastAsia="Times New Roman" w:hAnsi="Arial" w:cs="Arial"/>
          <w:bCs/>
        </w:rPr>
        <w:t xml:space="preserve">. Summary measures for stool output </w:t>
      </w:r>
      <w:proofErr w:type="gramStart"/>
      <w:r w:rsidRPr="00293AEB">
        <w:rPr>
          <w:rFonts w:ascii="Arial" w:eastAsia="Times New Roman" w:hAnsi="Arial" w:cs="Arial"/>
          <w:bCs/>
        </w:rPr>
        <w:t>were:</w:t>
      </w:r>
      <w:proofErr w:type="gramEnd"/>
      <w:r w:rsidRPr="00293AEB">
        <w:rPr>
          <w:rFonts w:ascii="Arial" w:eastAsia="Times New Roman" w:hAnsi="Arial" w:cs="Arial"/>
          <w:bCs/>
        </w:rPr>
        <w:t xml:space="preserve"> stool frequency (total bowel movement/week; BM/</w:t>
      </w:r>
      <w:proofErr w:type="spellStart"/>
      <w:r w:rsidRPr="00293AEB">
        <w:rPr>
          <w:rFonts w:ascii="Arial" w:eastAsia="Times New Roman" w:hAnsi="Arial" w:cs="Arial"/>
          <w:bCs/>
        </w:rPr>
        <w:t>wk</w:t>
      </w:r>
      <w:proofErr w:type="spellEnd"/>
      <w:r w:rsidRPr="00293AEB">
        <w:rPr>
          <w:rFonts w:ascii="Arial" w:eastAsia="Times New Roman" w:hAnsi="Arial" w:cs="Arial"/>
          <w:bCs/>
        </w:rPr>
        <w:t xml:space="preserve">); stool consistency (mean BSFS score over 7 days); normal stools (proportion of stool types 3, 4, 5 over 7 days). </w:t>
      </w:r>
    </w:p>
    <w:p w14:paraId="24BFC981"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The GSRS consists of 16 items rated on a Likert scale in terms of severity (0 absent; 1 mild, 2 moderate, 3 severe) and was measured at the end of each day for 7-days. Incidence was calculated as the number of days of mild, moderate, or severe symptoms and severity was calculated as the mean score over 7 days. </w:t>
      </w:r>
    </w:p>
    <w:p w14:paraId="6CA2326D"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 xml:space="preserve">Monitoring of confounders, quality of life and compliance </w:t>
      </w:r>
    </w:p>
    <w:p w14:paraId="25757443" w14:textId="68A37EBE"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Participants completed two 7-day estimated food diaries, one at baseline immediately prior to the intervention and one during the final week of the intervention. Diaries were the standard food diaries used in the UK National Diet and Nutrition Survey, including detailed instructions and visual aides to assist completion </w:t>
      </w:r>
      <w:sdt>
        <w:sdtPr>
          <w:rPr>
            <w:rFonts w:ascii="Arial" w:eastAsia="Times New Roman" w:hAnsi="Arial" w:cs="Arial"/>
            <w:bCs/>
            <w:color w:val="000000"/>
          </w:rPr>
          <w:tag w:val="MENDELEY_CITATION_v3_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"/>
          <w:id w:val="-278953949"/>
          <w:placeholder>
            <w:docPart w:val="DefaultPlaceholder_-1854013440"/>
          </w:placeholder>
        </w:sdtPr>
        <w:sdtEndPr>
          <w:rPr>
            <w:rFonts w:eastAsiaTheme="minorEastAsia"/>
            <w:bCs w:val="0"/>
          </w:rPr>
        </w:sdtEndPr>
        <w:sdtContent>
          <w:r w:rsidR="008843C6" w:rsidRPr="008843C6">
            <w:rPr>
              <w:rFonts w:ascii="Arial" w:hAnsi="Arial" w:cs="Arial"/>
              <w:color w:val="000000"/>
            </w:rPr>
            <w:t>[39]</w:t>
          </w:r>
        </w:sdtContent>
      </w:sdt>
      <w:r w:rsidRPr="00293AEB">
        <w:rPr>
          <w:rFonts w:ascii="Arial" w:eastAsia="Times New Roman" w:hAnsi="Arial" w:cs="Arial"/>
          <w:bCs/>
        </w:rPr>
        <w:t>. Data from food diaries was entered into nutrition analysis software (</w:t>
      </w:r>
      <w:proofErr w:type="spellStart"/>
      <w:r w:rsidRPr="00293AEB">
        <w:rPr>
          <w:rFonts w:ascii="Arial" w:eastAsia="Times New Roman" w:hAnsi="Arial" w:cs="Arial"/>
          <w:bCs/>
        </w:rPr>
        <w:t>Nutritics</w:t>
      </w:r>
      <w:proofErr w:type="spellEnd"/>
      <w:r w:rsidRPr="00293AEB">
        <w:rPr>
          <w:rFonts w:ascii="Arial" w:eastAsia="Times New Roman" w:hAnsi="Arial" w:cs="Arial"/>
          <w:bCs/>
        </w:rPr>
        <w:t xml:space="preserve"> research edition; version 5.6; </w:t>
      </w:r>
      <w:proofErr w:type="spellStart"/>
      <w:r w:rsidRPr="00293AEB">
        <w:rPr>
          <w:rFonts w:ascii="Arial" w:eastAsia="Times New Roman" w:hAnsi="Arial" w:cs="Arial"/>
          <w:bCs/>
        </w:rPr>
        <w:t>Nutritics</w:t>
      </w:r>
      <w:proofErr w:type="spellEnd"/>
      <w:r w:rsidRPr="00293AEB">
        <w:rPr>
          <w:rFonts w:ascii="Arial" w:eastAsia="Times New Roman" w:hAnsi="Arial" w:cs="Arial"/>
          <w:bCs/>
        </w:rPr>
        <w:t xml:space="preserve">, Ireland) for analysis based upon the McCance &amp; Widdowson composition of foods integrated dataset. </w:t>
      </w:r>
    </w:p>
    <w:p w14:paraId="25FA0123"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Bodyweight and body composition were measured using bioelectrical impedance (BC-410MA; Tanita Ltd., UK). Height was measured using a wall-mounted stadiometer for calculation of BMI.</w:t>
      </w:r>
    </w:p>
    <w:p w14:paraId="030A6A8B" w14:textId="26A28B00" w:rsidR="00D43EA6" w:rsidRPr="00293AEB" w:rsidRDefault="00D43EA6" w:rsidP="003B25B6">
      <w:pPr>
        <w:spacing w:after="180" w:line="480" w:lineRule="auto"/>
        <w:jc w:val="left"/>
        <w:rPr>
          <w:rFonts w:ascii="Arial" w:eastAsia="Times New Roman" w:hAnsi="Arial" w:cs="Arial"/>
          <w:bCs/>
          <w:iCs/>
        </w:rPr>
      </w:pPr>
      <w:r w:rsidRPr="00293AEB">
        <w:rPr>
          <w:rFonts w:ascii="Arial" w:eastAsia="Times New Roman" w:hAnsi="Arial" w:cs="Arial"/>
          <w:bCs/>
          <w:iCs/>
        </w:rPr>
        <w:t xml:space="preserve">Health-related quality of life (QoL) was measured at baseline and endpoint using the SF-36 questionnaire </w:t>
      </w:r>
      <w:sdt>
        <w:sdtPr>
          <w:rPr>
            <w:rFonts w:ascii="Arial" w:eastAsia="Times New Roman" w:hAnsi="Arial" w:cs="Arial"/>
            <w:bCs/>
            <w:iCs/>
            <w:color w:val="000000"/>
          </w:rPr>
          <w:tag w:val="MENDELEY_CITATION_v3_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"/>
          <w:id w:val="700600885"/>
          <w:placeholder>
            <w:docPart w:val="DefaultPlaceholder_-1854013440"/>
          </w:placeholder>
        </w:sdtPr>
        <w:sdtEndPr>
          <w:rPr>
            <w:rFonts w:eastAsiaTheme="minorEastAsia"/>
            <w:bCs w:val="0"/>
            <w:iCs w:val="0"/>
          </w:rPr>
        </w:sdtEndPr>
        <w:sdtContent>
          <w:r w:rsidR="008843C6" w:rsidRPr="008843C6">
            <w:rPr>
              <w:rFonts w:ascii="Arial" w:hAnsi="Arial" w:cs="Arial"/>
              <w:color w:val="000000"/>
            </w:rPr>
            <w:t>[40]</w:t>
          </w:r>
        </w:sdtContent>
      </w:sdt>
      <w:r w:rsidRPr="00293AEB">
        <w:rPr>
          <w:rFonts w:ascii="Arial" w:eastAsia="Times New Roman" w:hAnsi="Arial" w:cs="Arial"/>
          <w:bCs/>
          <w:iCs/>
        </w:rPr>
        <w:t xml:space="preserve">. </w:t>
      </w:r>
    </w:p>
    <w:p w14:paraId="41A60D45" w14:textId="785AC070" w:rsidR="00D43EA6" w:rsidRPr="00293AEB" w:rsidRDefault="00D43EA6" w:rsidP="003B25B6">
      <w:pPr>
        <w:spacing w:after="180" w:line="480" w:lineRule="auto"/>
        <w:jc w:val="left"/>
        <w:rPr>
          <w:rFonts w:ascii="Arial" w:eastAsia="Times New Roman" w:hAnsi="Arial" w:cs="Arial"/>
          <w:bCs/>
          <w:iCs/>
        </w:rPr>
      </w:pPr>
      <w:r w:rsidRPr="00293AEB">
        <w:rPr>
          <w:rFonts w:ascii="Arial" w:eastAsia="Times New Roman" w:hAnsi="Arial" w:cs="Arial"/>
          <w:bCs/>
          <w:iCs/>
        </w:rPr>
        <w:t xml:space="preserve">Participants were contacted weekly by telephone to encourage compliance. At the final visit participants returned all unused snack foods. Adequate compliance was defined as the consumption of ≥75% of snacks (≥42 snacks) </w:t>
      </w:r>
      <w:r w:rsidR="00C56BDB">
        <w:rPr>
          <w:rFonts w:ascii="Arial" w:eastAsia="Times New Roman" w:hAnsi="Arial" w:cs="Arial"/>
          <w:bCs/>
          <w:iCs/>
        </w:rPr>
        <w:t xml:space="preserve">as this is a common compliance threshold and would provide &gt;5 g/d fiber. </w:t>
      </w:r>
      <w:r w:rsidR="00783AE3">
        <w:rPr>
          <w:rFonts w:ascii="Arial" w:eastAsia="Times New Roman" w:hAnsi="Arial" w:cs="Arial"/>
          <w:bCs/>
          <w:iCs/>
        </w:rPr>
        <w:t>P</w:t>
      </w:r>
      <w:r w:rsidRPr="00293AEB">
        <w:rPr>
          <w:rFonts w:ascii="Arial" w:eastAsia="Times New Roman" w:hAnsi="Arial" w:cs="Arial"/>
          <w:bCs/>
          <w:iCs/>
        </w:rPr>
        <w:t>articipants who fulfilled this criterion were included in both intention-to-treat (ITT) and per protocol (PP) analyses. Those who consumed &lt;75% of snacks (&lt;42 snacks) were included in the ITT analyses only. At the final visit participants completed an acceptability questionnaire developed for use in dietary intervention studies at King’s College London.</w:t>
      </w:r>
    </w:p>
    <w:p w14:paraId="1A57E172" w14:textId="77777777" w:rsidR="00D43EA6" w:rsidRPr="00293AEB" w:rsidRDefault="00D43EA6" w:rsidP="006A44D8">
      <w:pPr>
        <w:spacing w:after="180" w:line="480" w:lineRule="auto"/>
        <w:jc w:val="left"/>
        <w:outlineLvl w:val="0"/>
        <w:rPr>
          <w:rFonts w:ascii="Arial" w:eastAsia="Times New Roman" w:hAnsi="Arial" w:cs="Arial"/>
          <w:b/>
          <w:bCs/>
          <w:iCs/>
        </w:rPr>
      </w:pPr>
      <w:r w:rsidRPr="00293AEB">
        <w:rPr>
          <w:rFonts w:ascii="Arial" w:eastAsia="Times New Roman" w:hAnsi="Arial" w:cs="Arial"/>
          <w:b/>
          <w:bCs/>
          <w:iCs/>
        </w:rPr>
        <w:t>Mastication study</w:t>
      </w:r>
    </w:p>
    <w:p w14:paraId="38708092" w14:textId="77777777" w:rsidR="00D43EA6" w:rsidRPr="00293AEB" w:rsidRDefault="00D43EA6" w:rsidP="00ED32EC">
      <w:pPr>
        <w:spacing w:after="180" w:line="480" w:lineRule="auto"/>
        <w:jc w:val="left"/>
        <w:rPr>
          <w:rFonts w:ascii="Arial" w:eastAsia="Times New Roman" w:hAnsi="Arial" w:cs="Arial"/>
        </w:rPr>
      </w:pPr>
      <w:r w:rsidRPr="00293AEB">
        <w:rPr>
          <w:rFonts w:ascii="Arial" w:eastAsia="Times New Roman" w:hAnsi="Arial" w:cs="Arial"/>
        </w:rPr>
        <w:t xml:space="preserve">Participants had to opt in to take part in the mastication phase of the study, requiring an additional study visit. The objective of this study was to assess the impact of almond form (whole almonds vs ground almonds) on particle size distribution (PSD) and lipid release following mastication as an exploratory outcome. </w:t>
      </w:r>
    </w:p>
    <w:p w14:paraId="4F0136AE" w14:textId="047A07AB" w:rsidR="00D43EA6" w:rsidRPr="00293AEB" w:rsidRDefault="00D43EA6" w:rsidP="003B25B6">
      <w:pPr>
        <w:spacing w:after="180" w:line="480" w:lineRule="auto"/>
        <w:jc w:val="left"/>
        <w:rPr>
          <w:rFonts w:ascii="Arial" w:hAnsi="Arial" w:cs="Arial"/>
        </w:rPr>
      </w:pPr>
      <w:r w:rsidRPr="00293AEB">
        <w:rPr>
          <w:rFonts w:ascii="Arial" w:eastAsia="Times New Roman" w:hAnsi="Arial" w:cs="Arial"/>
          <w:bCs/>
          <w:iCs/>
        </w:rPr>
        <w:t xml:space="preserve">Mastication sample collection and measurement of PSDs by mechanical sieving were conducted as described previously </w:t>
      </w:r>
      <w:sdt>
        <w:sdtPr>
          <w:rPr>
            <w:rFonts w:ascii="Arial" w:eastAsia="Times New Roman" w:hAnsi="Arial" w:cs="Arial"/>
            <w:bCs/>
            <w:iCs/>
            <w:color w:val="000000"/>
          </w:rPr>
          <w:tag w:val="MENDELEY_CITATION_v3_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"/>
          <w:id w:val="-686836357"/>
          <w:placeholder>
            <w:docPart w:val="DefaultPlaceholder_-1854013440"/>
          </w:placeholder>
        </w:sdtPr>
        <w:sdtEndPr>
          <w:rPr>
            <w:rFonts w:eastAsiaTheme="minorEastAsia"/>
            <w:bCs w:val="0"/>
            <w:iCs w:val="0"/>
          </w:rPr>
        </w:sdtEndPr>
        <w:sdtContent>
          <w:r w:rsidR="008843C6" w:rsidRPr="008843C6">
            <w:rPr>
              <w:rFonts w:ascii="Arial" w:hAnsi="Arial" w:cs="Arial"/>
              <w:color w:val="000000"/>
            </w:rPr>
            <w:t>[41]</w:t>
          </w:r>
        </w:sdtContent>
      </w:sdt>
      <w:r w:rsidRPr="00293AEB">
        <w:rPr>
          <w:rFonts w:ascii="Arial" w:eastAsia="Times New Roman" w:hAnsi="Arial" w:cs="Arial"/>
          <w:bCs/>
          <w:iCs/>
        </w:rPr>
        <w:t xml:space="preserve">. </w:t>
      </w:r>
      <w:r w:rsidR="00C56BDB">
        <w:rPr>
          <w:rFonts w:ascii="Arial" w:eastAsia="Times New Roman" w:hAnsi="Arial" w:cs="Arial"/>
          <w:bCs/>
          <w:iCs/>
        </w:rPr>
        <w:t xml:space="preserve">Almonds were consumed in the same form (whole almonds or </w:t>
      </w:r>
      <w:r w:rsidR="0086770D">
        <w:rPr>
          <w:rFonts w:ascii="Arial" w:eastAsia="Times New Roman" w:hAnsi="Arial" w:cs="Arial"/>
          <w:bCs/>
          <w:iCs/>
        </w:rPr>
        <w:t>ground</w:t>
      </w:r>
      <w:r w:rsidR="00C56BDB">
        <w:rPr>
          <w:rFonts w:ascii="Arial" w:eastAsia="Times New Roman" w:hAnsi="Arial" w:cs="Arial"/>
          <w:bCs/>
          <w:iCs/>
        </w:rPr>
        <w:t xml:space="preserve"> almonds mixed in 15 ml water) as in the </w:t>
      </w:r>
      <w:r w:rsidR="003D4D6B">
        <w:rPr>
          <w:rFonts w:ascii="Arial" w:eastAsia="Times New Roman" w:hAnsi="Arial" w:cs="Arial"/>
          <w:bCs/>
          <w:iCs/>
        </w:rPr>
        <w:t xml:space="preserve">snack provided in the </w:t>
      </w:r>
      <w:r w:rsidR="00C56BDB">
        <w:rPr>
          <w:rFonts w:ascii="Arial" w:eastAsia="Times New Roman" w:hAnsi="Arial" w:cs="Arial"/>
          <w:bCs/>
          <w:iCs/>
        </w:rPr>
        <w:t xml:space="preserve">feeding study. </w:t>
      </w:r>
      <w:r w:rsidRPr="00293AEB">
        <w:rPr>
          <w:rFonts w:ascii="Arial" w:eastAsia="Times New Roman" w:hAnsi="Arial" w:cs="Arial"/>
          <w:bCs/>
          <w:iCs/>
        </w:rPr>
        <w:t xml:space="preserve">For mechanical </w:t>
      </w:r>
      <w:r w:rsidRPr="00293AEB">
        <w:rPr>
          <w:rFonts w:ascii="Arial" w:eastAsia="Times New Roman" w:hAnsi="Arial" w:cs="Arial"/>
          <w:bCs/>
          <w:iCs/>
        </w:rPr>
        <w:t>sieving,</w:t>
      </w:r>
      <w:r w:rsidRPr="00293AEB">
        <w:rPr>
          <w:rFonts w:ascii="Arial" w:eastAsia="Times New Roman" w:hAnsi="Arial" w:cs="Arial"/>
          <w:bCs/>
          <w:iCs/>
        </w:rPr>
        <w:t xml:space="preserve"> the following sieve aperture sizes were used: </w:t>
      </w:r>
      <w:r w:rsidRPr="00293AEB">
        <w:rPr>
          <w:rFonts w:ascii="Arial" w:hAnsi="Arial" w:cs="Arial"/>
        </w:rPr>
        <w:t>3350, 2000, 1000, 500, 250, 125, 63, 45, 20 µm (</w:t>
      </w:r>
      <w:proofErr w:type="spellStart"/>
      <w:r w:rsidRPr="00293AEB">
        <w:rPr>
          <w:rFonts w:ascii="Arial" w:hAnsi="Arial" w:cs="Arial"/>
        </w:rPr>
        <w:t>Endecotts</w:t>
      </w:r>
      <w:proofErr w:type="spellEnd"/>
      <w:r w:rsidRPr="00293AEB">
        <w:rPr>
          <w:rFonts w:ascii="Arial" w:hAnsi="Arial" w:cs="Arial"/>
        </w:rPr>
        <w:t xml:space="preserve"> Ltd., UK) and the proportion of masticated almonds retained on each sieve was calculated (% weight). Lipid </w:t>
      </w:r>
      <w:proofErr w:type="spellStart"/>
      <w:r w:rsidRPr="00293AEB">
        <w:rPr>
          <w:rFonts w:ascii="Arial" w:hAnsi="Arial" w:cs="Arial"/>
        </w:rPr>
        <w:t>bioaccessibility</w:t>
      </w:r>
      <w:proofErr w:type="spellEnd"/>
      <w:r w:rsidRPr="00293AEB">
        <w:rPr>
          <w:rFonts w:ascii="Arial" w:hAnsi="Arial" w:cs="Arial"/>
        </w:rPr>
        <w:t xml:space="preserve"> was predicted using a theoretical model developed and validated previously </w:t>
      </w:r>
      <w:sdt>
        <w:sdtPr>
          <w:rPr>
            <w:rFonts w:ascii="Arial" w:hAnsi="Arial" w:cs="Arial"/>
            <w:color w:val="000000"/>
          </w:rPr>
          <w:tag w:val="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"/>
          <w:id w:val="407201907"/>
          <w:placeholder>
            <w:docPart w:val="DefaultPlaceholder_-1854013440"/>
          </w:placeholder>
        </w:sdtPr>
        <w:sdtEndPr/>
        <w:sdtContent>
          <w:r w:rsidR="008843C6" w:rsidRPr="008843C6">
            <w:rPr>
              <w:rFonts w:ascii="Arial" w:hAnsi="Arial" w:cs="Arial"/>
              <w:color w:val="000000"/>
            </w:rPr>
            <w:t>[42–44]</w:t>
          </w:r>
        </w:sdtContent>
      </w:sdt>
      <w:r w:rsidRPr="00293AEB">
        <w:rPr>
          <w:rFonts w:ascii="Arial" w:hAnsi="Arial" w:cs="Arial"/>
        </w:rPr>
        <w:t>.</w:t>
      </w:r>
    </w:p>
    <w:p w14:paraId="7C9BA2A6"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Statistical analysis</w:t>
      </w:r>
    </w:p>
    <w:p w14:paraId="79BBBAA7"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For the majority of study outcomes statistical analysis was performed using IBM SPSS Statistics (version 26; IBM, UK). All data were checked for normality and outliers using Q-Q plots and the Shapiro-Wilk statistic. Descriptive statistics were calculated; mean (SD) or median (IQR) for continuous outcomes and n (%) for categorical variables. </w:t>
      </w:r>
    </w:p>
    <w:p w14:paraId="31F49EB7" w14:textId="77777777" w:rsidR="00D43EA6" w:rsidRPr="00293AEB" w:rsidRDefault="00D43EA6" w:rsidP="003B25B6">
      <w:pPr>
        <w:spacing w:after="180" w:line="480" w:lineRule="auto"/>
        <w:jc w:val="left"/>
        <w:rPr>
          <w:rFonts w:ascii="Arial" w:hAnsi="Arial" w:cs="Arial"/>
        </w:rPr>
      </w:pPr>
      <w:r w:rsidRPr="00293AEB">
        <w:rPr>
          <w:rFonts w:ascii="Arial" w:eastAsia="Times New Roman" w:hAnsi="Arial" w:cs="Arial"/>
        </w:rPr>
        <w:t xml:space="preserve">Differences between the three groups at endpoint were assessed using an analysis of covariance (ANCOVA), with baseline values as a covariate or an analysis of variance (ANOVA) for change from baseline values. Where the tests were significant, comparison on two groups were performed using a Bonferroni </w:t>
      </w:r>
      <w:r w:rsidRPr="00293AEB">
        <w:rPr>
          <w:rFonts w:ascii="Arial" w:eastAsia="Times New Roman" w:hAnsi="Arial" w:cs="Arial"/>
          <w:i/>
        </w:rPr>
        <w:t>post-hoc</w:t>
      </w:r>
      <w:r w:rsidRPr="00293AEB">
        <w:rPr>
          <w:rFonts w:ascii="Arial" w:eastAsia="Times New Roman" w:hAnsi="Arial" w:cs="Arial"/>
        </w:rPr>
        <w:t xml:space="preserve"> correction. For non-normally distributed data, the Kruskal–</w:t>
      </w:r>
      <w:proofErr w:type="gramStart"/>
      <w:r w:rsidRPr="00293AEB">
        <w:rPr>
          <w:rFonts w:ascii="Arial" w:eastAsia="Times New Roman" w:hAnsi="Arial" w:cs="Arial"/>
        </w:rPr>
        <w:t>Wallis</w:t>
      </w:r>
      <w:proofErr w:type="gramEnd"/>
      <w:r w:rsidRPr="00293AEB">
        <w:rPr>
          <w:rFonts w:ascii="Arial" w:eastAsia="Times New Roman" w:hAnsi="Arial" w:cs="Arial"/>
        </w:rPr>
        <w:t xml:space="preserve"> test with </w:t>
      </w:r>
      <w:r w:rsidRPr="00293AEB">
        <w:rPr>
          <w:rFonts w:ascii="Arial" w:eastAsia="Times New Roman" w:hAnsi="Arial" w:cs="Arial"/>
          <w:i/>
        </w:rPr>
        <w:t>post-hoc</w:t>
      </w:r>
      <w:r w:rsidRPr="00293AEB">
        <w:rPr>
          <w:rFonts w:ascii="Arial" w:eastAsia="Times New Roman" w:hAnsi="Arial" w:cs="Arial"/>
        </w:rPr>
        <w:t xml:space="preserve"> Mann-Whitney test was applied. Categorical variables were assessed using chi-squared test.</w:t>
      </w:r>
      <w:r w:rsidRPr="00293AEB">
        <w:rPr>
          <w:rFonts w:ascii="Arial" w:hAnsi="Arial" w:cs="Arial"/>
        </w:rPr>
        <w:t xml:space="preserve"> </w:t>
      </w:r>
      <w:r w:rsidRPr="00293AEB">
        <w:rPr>
          <w:rFonts w:ascii="Arial" w:eastAsia="Times New Roman" w:hAnsi="Arial" w:cs="Arial"/>
        </w:rPr>
        <w:t xml:space="preserve">The following planned contrasts were conducted; 1) analysis of almond groups pooled (whole almond and ground almond) </w:t>
      </w:r>
      <w:r w:rsidRPr="00293AEB">
        <w:rPr>
          <w:rFonts w:ascii="Arial" w:eastAsia="Times New Roman" w:hAnsi="Arial" w:cs="Arial"/>
          <w:i/>
          <w:iCs/>
        </w:rPr>
        <w:t>vs</w:t>
      </w:r>
      <w:r w:rsidRPr="00293AEB">
        <w:rPr>
          <w:rFonts w:ascii="Arial" w:eastAsia="Times New Roman" w:hAnsi="Arial" w:cs="Arial"/>
        </w:rPr>
        <w:t xml:space="preserve">. control; 2) analysis of whole almonds </w:t>
      </w:r>
      <w:r w:rsidRPr="00293AEB">
        <w:rPr>
          <w:rFonts w:ascii="Arial" w:eastAsia="Times New Roman" w:hAnsi="Arial" w:cs="Arial"/>
          <w:i/>
          <w:iCs/>
        </w:rPr>
        <w:t>vs</w:t>
      </w:r>
      <w:r w:rsidRPr="00293AEB">
        <w:rPr>
          <w:rFonts w:ascii="Arial" w:eastAsia="Times New Roman" w:hAnsi="Arial" w:cs="Arial"/>
        </w:rPr>
        <w:t>. ground almonds. Groups were compared by independent samples t-test or Mann-Whitney test.</w:t>
      </w:r>
    </w:p>
    <w:p w14:paraId="1079AAAD"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The primary analysis was based on the ITT data set consisting of all participants randomized. A modified-ITT analysis set (laboratory ITT), consisting of participants who provided sufficient stool at baseline and endpoint such that laboratory analyses could be completed, was used for the following outcomes: gut microbiota composition and diversity, SCFA and VOC. A PP data set consisted of participants who completed the trial, maintained adequate compliance (&gt;75%) and provided primary outcome data (stool). Missing data was assumed to be completely missing at random and no imputation was performed. </w:t>
      </w:r>
    </w:p>
    <w:p w14:paraId="26955A4F" w14:textId="7CA43557" w:rsidR="00D43EA6" w:rsidRPr="00293AEB" w:rsidRDefault="00D43EA6" w:rsidP="003B25B6">
      <w:pPr>
        <w:spacing w:after="180" w:line="480" w:lineRule="auto"/>
        <w:jc w:val="left"/>
        <w:rPr>
          <w:rFonts w:ascii="Arial" w:hAnsi="Arial" w:cs="Arial"/>
        </w:rPr>
      </w:pPr>
      <w:r w:rsidRPr="00293AEB">
        <w:rPr>
          <w:rFonts w:ascii="Arial" w:hAnsi="Arial" w:cs="Arial"/>
        </w:rPr>
        <w:t xml:space="preserve">Analyses of gut microbiota composition were conducted using the </w:t>
      </w:r>
      <w:proofErr w:type="spellStart"/>
      <w:r w:rsidRPr="00293AEB">
        <w:rPr>
          <w:rFonts w:ascii="Arial" w:hAnsi="Arial" w:cs="Arial"/>
        </w:rPr>
        <w:t>MicrobiomeAnalyst</w:t>
      </w:r>
      <w:proofErr w:type="spellEnd"/>
      <w:r w:rsidRPr="00293AEB">
        <w:rPr>
          <w:rFonts w:ascii="Arial" w:hAnsi="Arial" w:cs="Arial"/>
        </w:rPr>
        <w:t xml:space="preserve"> software package </w:t>
      </w:r>
      <w:sdt>
        <w:sdtPr>
          <w:rPr>
            <w:rFonts w:ascii="Arial" w:hAnsi="Arial" w:cs="Arial"/>
            <w:color w:val="000000"/>
          </w:rPr>
          <w:tag w:val="MENDELEY_CITATION_v3_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"/>
          <w:id w:val="726960933"/>
          <w:placeholder>
            <w:docPart w:val="DefaultPlaceholder_-1854013440"/>
          </w:placeholder>
        </w:sdtPr>
        <w:sdtEndPr/>
        <w:sdtContent>
          <w:r w:rsidR="008843C6" w:rsidRPr="008843C6">
            <w:rPr>
              <w:rFonts w:ascii="Arial" w:hAnsi="Arial" w:cs="Arial"/>
              <w:color w:val="000000"/>
            </w:rPr>
            <w:t>[45]</w:t>
          </w:r>
        </w:sdtContent>
      </w:sdt>
      <w:r w:rsidRPr="00293AEB">
        <w:rPr>
          <w:rFonts w:ascii="Arial" w:hAnsi="Arial" w:cs="Arial"/>
        </w:rPr>
        <w:t xml:space="preserve">. Taxonomic comparisons were conducted on relative abundance of taxa at the phylum and genus levels with differences between groups assessed by non-parametric tests. </w:t>
      </w:r>
      <w:r w:rsidRPr="00293AEB">
        <w:rPr>
          <w:rFonts w:ascii="Arial" w:hAnsi="Arial" w:cs="Arial"/>
          <w:i/>
          <w:iCs/>
        </w:rPr>
        <w:t>P</w:t>
      </w:r>
      <w:r w:rsidRPr="00293AEB">
        <w:rPr>
          <w:rFonts w:ascii="Arial" w:hAnsi="Arial" w:cs="Arial"/>
        </w:rPr>
        <w:t xml:space="preserve">-values were corrected for multiple comparisons using the </w:t>
      </w:r>
      <w:proofErr w:type="spellStart"/>
      <w:r w:rsidRPr="00293AEB">
        <w:rPr>
          <w:rFonts w:ascii="Arial" w:hAnsi="Arial" w:cs="Arial"/>
        </w:rPr>
        <w:t>Benjamini</w:t>
      </w:r>
      <w:proofErr w:type="spellEnd"/>
      <w:r w:rsidRPr="00293AEB">
        <w:rPr>
          <w:rFonts w:ascii="Arial" w:hAnsi="Arial" w:cs="Arial"/>
        </w:rPr>
        <w:t>-Hochberg FDR (</w:t>
      </w:r>
      <w:r w:rsidRPr="00293AEB">
        <w:rPr>
          <w:rFonts w:ascii="Arial" w:hAnsi="Arial" w:cs="Arial"/>
          <w:i/>
          <w:iCs/>
        </w:rPr>
        <w:t>q</w:t>
      </w:r>
      <w:r w:rsidRPr="00293AEB">
        <w:rPr>
          <w:rFonts w:ascii="Arial" w:hAnsi="Arial" w:cs="Arial"/>
        </w:rPr>
        <w:t xml:space="preserve">). A </w:t>
      </w:r>
      <w:proofErr w:type="spellStart"/>
      <w:r w:rsidRPr="00293AEB">
        <w:rPr>
          <w:rFonts w:ascii="Arial" w:hAnsi="Arial" w:cs="Arial"/>
        </w:rPr>
        <w:t>UniFrac</w:t>
      </w:r>
      <w:proofErr w:type="spellEnd"/>
      <w:r w:rsidRPr="00293AEB">
        <w:rPr>
          <w:rFonts w:ascii="Arial" w:hAnsi="Arial" w:cs="Arial"/>
        </w:rPr>
        <w:t xml:space="preserve"> weighted distance matrix was generated using the </w:t>
      </w:r>
      <w:proofErr w:type="spellStart"/>
      <w:r w:rsidRPr="00293AEB">
        <w:rPr>
          <w:rFonts w:ascii="Arial" w:hAnsi="Arial" w:cs="Arial"/>
        </w:rPr>
        <w:t>phangorn</w:t>
      </w:r>
      <w:proofErr w:type="spellEnd"/>
      <w:r w:rsidRPr="00293AEB">
        <w:rPr>
          <w:rFonts w:ascii="Arial" w:hAnsi="Arial" w:cs="Arial"/>
        </w:rPr>
        <w:t xml:space="preserve"> package in R </w:t>
      </w:r>
      <w:sdt>
        <w:sdtPr>
          <w:rPr>
            <w:rFonts w:ascii="Arial" w:hAnsi="Arial" w:cs="Arial"/>
            <w:color w:val="000000"/>
          </w:rPr>
          <w:tag w:val="MENDELEY_CITATION_v3_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"/>
          <w:id w:val="194354185"/>
          <w:placeholder>
            <w:docPart w:val="DefaultPlaceholder_-1854013440"/>
          </w:placeholder>
        </w:sdtPr>
        <w:sdtEndPr/>
        <w:sdtContent>
          <w:r w:rsidR="008843C6" w:rsidRPr="008843C6">
            <w:rPr>
              <w:rFonts w:ascii="Arial" w:hAnsi="Arial" w:cs="Arial"/>
              <w:color w:val="000000"/>
            </w:rPr>
            <w:t>[46]</w:t>
          </w:r>
        </w:sdtContent>
      </w:sdt>
      <w:r w:rsidRPr="00293AEB">
        <w:rPr>
          <w:rFonts w:ascii="Arial" w:hAnsi="Arial" w:cs="Arial"/>
        </w:rPr>
        <w:t xml:space="preserve"> that was used to create non-metric multidimensional scaling plots and PERMANOVA </w:t>
      </w:r>
      <w:r w:rsidRPr="00293AEB">
        <w:rPr>
          <w:rFonts w:ascii="Arial" w:hAnsi="Arial" w:cs="Arial"/>
          <w:i/>
        </w:rPr>
        <w:t>p</w:t>
      </w:r>
      <w:r w:rsidRPr="00293AEB">
        <w:rPr>
          <w:rFonts w:ascii="Arial" w:hAnsi="Arial" w:cs="Arial"/>
        </w:rPr>
        <w:t xml:space="preserve">-values using the Vegan library package in R </w:t>
      </w:r>
      <w:sdt>
        <w:sdtPr>
          <w:rPr>
            <w:rFonts w:ascii="Arial" w:hAnsi="Arial" w:cs="Arial"/>
            <w:color w:val="000000"/>
          </w:rPr>
          <w:tag w:val="MENDELEY_CITATION_v3_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"/>
          <w:id w:val="631839979"/>
          <w:placeholder>
            <w:docPart w:val="DefaultPlaceholder_-1854013440"/>
          </w:placeholder>
        </w:sdtPr>
        <w:sdtEndPr/>
        <w:sdtContent>
          <w:r w:rsidR="008843C6" w:rsidRPr="008843C6">
            <w:rPr>
              <w:rFonts w:ascii="Arial" w:hAnsi="Arial" w:cs="Arial"/>
              <w:color w:val="000000"/>
            </w:rPr>
            <w:t>[47]</w:t>
          </w:r>
        </w:sdtContent>
      </w:sdt>
      <w:r w:rsidRPr="00293AEB">
        <w:rPr>
          <w:rFonts w:ascii="Arial" w:hAnsi="Arial" w:cs="Arial"/>
        </w:rPr>
        <w:t>.</w:t>
      </w:r>
    </w:p>
    <w:p w14:paraId="4AB649A9" w14:textId="3BE38E67" w:rsidR="00D43EA6" w:rsidRPr="00293AEB" w:rsidRDefault="00D43EA6" w:rsidP="003B25B6">
      <w:pPr>
        <w:spacing w:after="180" w:line="480" w:lineRule="auto"/>
        <w:jc w:val="left"/>
        <w:rPr>
          <w:rFonts w:ascii="Arial" w:hAnsi="Arial" w:cs="Arial"/>
        </w:rPr>
      </w:pPr>
      <w:r w:rsidRPr="00293AEB">
        <w:rPr>
          <w:rFonts w:ascii="Arial" w:eastAsia="Times New Roman" w:hAnsi="Arial" w:cs="Arial"/>
          <w:bCs/>
        </w:rPr>
        <w:t xml:space="preserve">Statistical analysis of fecal VOC was conducted in </w:t>
      </w:r>
      <w:proofErr w:type="spellStart"/>
      <w:r w:rsidRPr="00293AEB">
        <w:rPr>
          <w:rFonts w:ascii="Arial" w:eastAsia="Times New Roman" w:hAnsi="Arial" w:cs="Arial"/>
          <w:bCs/>
        </w:rPr>
        <w:t>Metaboanalyst</w:t>
      </w:r>
      <w:proofErr w:type="spellEnd"/>
      <w:r w:rsidRPr="00293AEB">
        <w:rPr>
          <w:rFonts w:ascii="Arial" w:eastAsia="Times New Roman" w:hAnsi="Arial" w:cs="Arial"/>
          <w:bCs/>
        </w:rPr>
        <w:t xml:space="preserve"> (version 4.0) </w:t>
      </w:r>
      <w:sdt>
        <w:sdtPr>
          <w:rPr>
            <w:rFonts w:ascii="Arial" w:eastAsia="Times New Roman" w:hAnsi="Arial" w:cs="Arial"/>
            <w:bCs/>
            <w:color w:val="000000"/>
          </w:rPr>
          <w:tag w:val="MENDELEY_CITATION_v3_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"/>
          <w:id w:val="1102464073"/>
          <w:placeholder>
            <w:docPart w:val="DefaultPlaceholder_-1854013440"/>
          </w:placeholder>
        </w:sdtPr>
        <w:sdtEndPr>
          <w:rPr>
            <w:rFonts w:eastAsiaTheme="minorEastAsia"/>
            <w:bCs w:val="0"/>
          </w:rPr>
        </w:sdtEndPr>
        <w:sdtContent>
          <w:r w:rsidR="008843C6" w:rsidRPr="008843C6">
            <w:rPr>
              <w:rFonts w:ascii="Arial" w:hAnsi="Arial" w:cs="Arial"/>
              <w:color w:val="000000"/>
            </w:rPr>
            <w:t>[48]</w:t>
          </w:r>
        </w:sdtContent>
      </w:sdt>
      <w:r w:rsidRPr="00293AEB">
        <w:rPr>
          <w:rFonts w:ascii="Arial" w:eastAsia="Times New Roman" w:hAnsi="Arial" w:cs="Arial"/>
          <w:bCs/>
        </w:rPr>
        <w:t xml:space="preserve">. Missing data were replaced by 1/5 minimum value for each compound. The data were normalized to the sample median, log transformed and then </w:t>
      </w:r>
      <w:proofErr w:type="gramStart"/>
      <w:r w:rsidRPr="00293AEB">
        <w:rPr>
          <w:rFonts w:ascii="Arial" w:eastAsia="Times New Roman" w:hAnsi="Arial" w:cs="Arial"/>
          <w:bCs/>
        </w:rPr>
        <w:t>auto-scaled</w:t>
      </w:r>
      <w:proofErr w:type="gramEnd"/>
      <w:r w:rsidRPr="00293AEB">
        <w:rPr>
          <w:rFonts w:ascii="Arial" w:eastAsia="Times New Roman" w:hAnsi="Arial" w:cs="Arial"/>
          <w:bCs/>
        </w:rPr>
        <w:t xml:space="preserve">. Differences in abundance of fecal VOCs between groups at baseline and endpoint were analyzed by one-way Analysis of Variance and corrected for multiple testing using the </w:t>
      </w:r>
      <w:proofErr w:type="spellStart"/>
      <w:r w:rsidRPr="00293AEB">
        <w:rPr>
          <w:rFonts w:ascii="Arial" w:eastAsia="Times New Roman" w:hAnsi="Arial" w:cs="Arial"/>
          <w:bCs/>
        </w:rPr>
        <w:t>Benjamini</w:t>
      </w:r>
      <w:proofErr w:type="spellEnd"/>
      <w:r w:rsidRPr="00293AEB">
        <w:rPr>
          <w:rFonts w:ascii="Arial" w:eastAsia="Times New Roman" w:hAnsi="Arial" w:cs="Arial"/>
          <w:bCs/>
        </w:rPr>
        <w:t>-Hochberg FDR (</w:t>
      </w:r>
      <w:r w:rsidRPr="00293AEB">
        <w:rPr>
          <w:rFonts w:ascii="Arial" w:eastAsia="Times New Roman" w:hAnsi="Arial" w:cs="Arial"/>
          <w:bCs/>
          <w:i/>
          <w:iCs/>
        </w:rPr>
        <w:t>q</w:t>
      </w:r>
      <w:r w:rsidRPr="00293AEB">
        <w:rPr>
          <w:rFonts w:ascii="Arial" w:eastAsia="Times New Roman" w:hAnsi="Arial" w:cs="Arial"/>
          <w:bCs/>
        </w:rPr>
        <w:t>). Principle component analysis (PCA) plots generated from log-transformed data were used to visually compare VOC profiles between groups.</w:t>
      </w:r>
    </w:p>
    <w:p w14:paraId="4E34C4BE"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Differences in PSDs from mechanical sieving were assessed by two-way repeated measures ANOVA with sieve aperture size and almond form (whole or ground) as factors. Where there was a significant interaction, simple main effects were analyzed at each level of particle size (paired </w:t>
      </w:r>
      <w:r w:rsidRPr="00293AEB">
        <w:rPr>
          <w:rFonts w:ascii="Arial" w:eastAsia="Times New Roman" w:hAnsi="Arial" w:cs="Arial"/>
          <w:i/>
          <w:iCs/>
        </w:rPr>
        <w:t>t</w:t>
      </w:r>
      <w:r w:rsidRPr="00293AEB">
        <w:rPr>
          <w:rFonts w:ascii="Arial" w:eastAsia="Times New Roman" w:hAnsi="Arial" w:cs="Arial"/>
        </w:rPr>
        <w:t xml:space="preserve">-test) and </w:t>
      </w:r>
      <w:r w:rsidRPr="00293AEB">
        <w:rPr>
          <w:rFonts w:ascii="Arial" w:eastAsia="Times New Roman" w:hAnsi="Arial" w:cs="Arial"/>
          <w:i/>
        </w:rPr>
        <w:t>p</w:t>
      </w:r>
      <w:r w:rsidRPr="00293AEB">
        <w:rPr>
          <w:rFonts w:ascii="Arial" w:eastAsia="Times New Roman" w:hAnsi="Arial" w:cs="Arial"/>
        </w:rPr>
        <w:t xml:space="preserve">-values were corrected for multiple comparisons using a Bonferroni </w:t>
      </w:r>
      <w:r w:rsidRPr="00293AEB">
        <w:rPr>
          <w:rFonts w:ascii="Arial" w:eastAsia="Times New Roman" w:hAnsi="Arial" w:cs="Arial"/>
          <w:i/>
          <w:iCs/>
        </w:rPr>
        <w:t>post hoc</w:t>
      </w:r>
      <w:r w:rsidRPr="00293AEB">
        <w:rPr>
          <w:rFonts w:ascii="Arial" w:eastAsia="Times New Roman" w:hAnsi="Arial" w:cs="Arial"/>
        </w:rPr>
        <w:t xml:space="preserve"> correction. Paired </w:t>
      </w:r>
      <w:r w:rsidRPr="00293AEB">
        <w:rPr>
          <w:rFonts w:ascii="Arial" w:eastAsia="Times New Roman" w:hAnsi="Arial" w:cs="Arial"/>
          <w:i/>
          <w:iCs/>
        </w:rPr>
        <w:t>t</w:t>
      </w:r>
      <w:r w:rsidRPr="00293AEB">
        <w:rPr>
          <w:rFonts w:ascii="Arial" w:eastAsia="Times New Roman" w:hAnsi="Arial" w:cs="Arial"/>
        </w:rPr>
        <w:t xml:space="preserve">-test was used to detect differences in predicted lipid </w:t>
      </w:r>
      <w:proofErr w:type="spellStart"/>
      <w:r w:rsidRPr="00293AEB">
        <w:rPr>
          <w:rFonts w:ascii="Arial" w:eastAsia="Times New Roman" w:hAnsi="Arial" w:cs="Arial"/>
        </w:rPr>
        <w:t>bioaccessibility</w:t>
      </w:r>
      <w:proofErr w:type="spellEnd"/>
      <w:r w:rsidRPr="00293AEB">
        <w:rPr>
          <w:rFonts w:ascii="Arial" w:eastAsia="Times New Roman" w:hAnsi="Arial" w:cs="Arial"/>
        </w:rPr>
        <w:t xml:space="preserve"> between whole and ground almonds.</w:t>
      </w:r>
    </w:p>
    <w:p w14:paraId="596C7986"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For all analyses </w:t>
      </w:r>
      <w:r w:rsidRPr="00293AEB">
        <w:rPr>
          <w:rFonts w:ascii="Arial" w:eastAsia="Times New Roman" w:hAnsi="Arial" w:cs="Arial"/>
          <w:i/>
        </w:rPr>
        <w:t>p</w:t>
      </w:r>
      <w:r w:rsidRPr="00293AEB">
        <w:rPr>
          <w:rFonts w:ascii="Arial" w:eastAsia="Times New Roman" w:hAnsi="Arial" w:cs="Arial"/>
        </w:rPr>
        <w:t xml:space="preserve">-values and </w:t>
      </w:r>
      <w:r w:rsidRPr="00293AEB">
        <w:rPr>
          <w:rFonts w:ascii="Arial" w:eastAsia="Times New Roman" w:hAnsi="Arial" w:cs="Arial"/>
          <w:i/>
        </w:rPr>
        <w:t>q</w:t>
      </w:r>
      <w:r w:rsidRPr="00293AEB">
        <w:rPr>
          <w:rFonts w:ascii="Arial" w:eastAsia="Times New Roman" w:hAnsi="Arial" w:cs="Arial"/>
        </w:rPr>
        <w:t>-values of &lt;0.05 were considered statistically significant.</w:t>
      </w:r>
      <w:r w:rsidRPr="00293AEB">
        <w:rPr>
          <w:rFonts w:ascii="Arial" w:eastAsia="Times New Roman" w:hAnsi="Arial" w:cs="Arial"/>
        </w:rPr>
        <w:br w:type="page"/>
      </w:r>
    </w:p>
    <w:p w14:paraId="317EF4FA"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Results</w:t>
      </w:r>
    </w:p>
    <w:p w14:paraId="6E88F8DA"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Recruitment and participant characteristics</w:t>
      </w:r>
    </w:p>
    <w:p w14:paraId="17BFC1D4"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Three hundred and thirty-eight volunteers were screened for eligibility; 87 were randomized and included in the ITT analysis of which 81 completed the intervention (CONSORT in </w:t>
      </w:r>
      <w:r w:rsidRPr="00293AEB">
        <w:rPr>
          <w:rFonts w:ascii="Arial" w:eastAsia="Times New Roman" w:hAnsi="Arial" w:cs="Arial"/>
          <w:b/>
          <w:bCs/>
        </w:rPr>
        <w:t>Figure 1</w:t>
      </w:r>
      <w:r w:rsidRPr="00293AEB">
        <w:rPr>
          <w:rFonts w:ascii="Arial" w:eastAsia="Times New Roman" w:hAnsi="Arial" w:cs="Arial"/>
        </w:rPr>
        <w:t xml:space="preserve">). Participants included in the modified-ITT group for laboratory analysis </w:t>
      </w:r>
      <w:proofErr w:type="gramStart"/>
      <w:r w:rsidRPr="00293AEB">
        <w:rPr>
          <w:rFonts w:ascii="Arial" w:eastAsia="Times New Roman" w:hAnsi="Arial" w:cs="Arial"/>
        </w:rPr>
        <w:t>were;</w:t>
      </w:r>
      <w:proofErr w:type="gramEnd"/>
      <w:r w:rsidRPr="00293AEB">
        <w:rPr>
          <w:rFonts w:ascii="Arial" w:eastAsia="Times New Roman" w:hAnsi="Arial" w:cs="Arial"/>
        </w:rPr>
        <w:t xml:space="preserve"> fecal microbiota (n = 80), SCFA (n = 73) and VOC (n = 79). A subgroup of 48 participants undertook measurement of gut transit time, pH and pressure using the WMC, with 47 participants completing the test at baseline, and 41 participants completing at endpoint. A subgroup of 31 participants opted to take part in the mastication analysis. </w:t>
      </w:r>
    </w:p>
    <w:p w14:paraId="327B9498" w14:textId="2BADB228"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The demographic characteristics and baseline dietary intakes of the total cohort are presented in </w:t>
      </w:r>
      <w:r w:rsidRPr="00293AEB">
        <w:rPr>
          <w:rFonts w:ascii="Arial" w:eastAsia="Times New Roman" w:hAnsi="Arial" w:cs="Arial"/>
          <w:b/>
        </w:rPr>
        <w:t>Table 2</w:t>
      </w:r>
      <w:r w:rsidRPr="00293AEB">
        <w:rPr>
          <w:rFonts w:ascii="Arial" w:eastAsia="Times New Roman" w:hAnsi="Arial" w:cs="Arial"/>
        </w:rPr>
        <w:t xml:space="preserve">. </w:t>
      </w:r>
      <w:proofErr w:type="gramStart"/>
      <w:r w:rsidRPr="00293AEB">
        <w:rPr>
          <w:rFonts w:ascii="Arial" w:eastAsia="Times New Roman" w:hAnsi="Arial" w:cs="Arial"/>
        </w:rPr>
        <w:t>The majority of</w:t>
      </w:r>
      <w:proofErr w:type="gramEnd"/>
      <w:r w:rsidRPr="00293AEB">
        <w:rPr>
          <w:rFonts w:ascii="Arial" w:eastAsia="Times New Roman" w:hAnsi="Arial" w:cs="Arial"/>
        </w:rPr>
        <w:t xml:space="preserve"> eligible participants were female (86.2%), with a mean age of 27.5 years (SD 6.2), mean BMI of 22.9 kg/m</w:t>
      </w:r>
      <w:r w:rsidRPr="00293AEB">
        <w:rPr>
          <w:rFonts w:ascii="Arial" w:eastAsia="Times New Roman" w:hAnsi="Arial" w:cs="Arial"/>
          <w:vertAlign w:val="superscript"/>
        </w:rPr>
        <w:t xml:space="preserve">2 </w:t>
      </w:r>
      <w:r w:rsidRPr="00293AEB">
        <w:rPr>
          <w:rFonts w:ascii="Arial" w:eastAsia="Times New Roman" w:hAnsi="Arial" w:cs="Arial"/>
        </w:rPr>
        <w:t xml:space="preserve">(SD 2.8) and mean fiber intake of 20.7 g/d (SD 7.7; from baseline food diary). </w:t>
      </w:r>
      <w:bookmarkStart w:id="2" w:name="_Hlk108790030"/>
      <w:r w:rsidR="006F5BA1" w:rsidRPr="00293AEB">
        <w:rPr>
          <w:rFonts w:ascii="Arial" w:eastAsia="Times New Roman" w:hAnsi="Arial" w:cs="Arial"/>
        </w:rPr>
        <w:t>There were no differences between study groups in baseline characteristics, or baseline outcome measurements (</w:t>
      </w:r>
      <w:proofErr w:type="gramStart"/>
      <w:r w:rsidR="006F5BA1" w:rsidRPr="00293AEB">
        <w:rPr>
          <w:rFonts w:ascii="Arial" w:eastAsia="Times New Roman" w:hAnsi="Arial" w:cs="Arial"/>
        </w:rPr>
        <w:t>with the exception of</w:t>
      </w:r>
      <w:proofErr w:type="gramEnd"/>
      <w:r w:rsidR="006F5BA1" w:rsidRPr="00293AEB">
        <w:rPr>
          <w:rFonts w:ascii="Arial" w:eastAsia="Times New Roman" w:hAnsi="Arial" w:cs="Arial"/>
        </w:rPr>
        <w:t xml:space="preserve"> baseline relative abundance of genus </w:t>
      </w:r>
      <w:proofErr w:type="spellStart"/>
      <w:r w:rsidR="006F5BA1" w:rsidRPr="009741C7">
        <w:rPr>
          <w:rFonts w:ascii="Arial" w:eastAsia="Times New Roman" w:hAnsi="Arial" w:cs="Arial"/>
          <w:i/>
          <w:iCs/>
        </w:rPr>
        <w:t>Oscillibacter</w:t>
      </w:r>
      <w:proofErr w:type="spellEnd"/>
      <w:r w:rsidR="006F5BA1" w:rsidRPr="00293AEB">
        <w:rPr>
          <w:rFonts w:ascii="Arial" w:eastAsia="Times New Roman" w:hAnsi="Arial" w:cs="Arial"/>
        </w:rPr>
        <w:t>).</w:t>
      </w:r>
      <w:bookmarkEnd w:id="2"/>
    </w:p>
    <w:p w14:paraId="4A0055F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Compliance</w:t>
      </w:r>
    </w:p>
    <w:p w14:paraId="09EFFC1F"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Seven (8.0%) participants were non-compliant (</w:t>
      </w:r>
      <w:r w:rsidRPr="00293AEB">
        <w:rPr>
          <w:rFonts w:ascii="Arial" w:eastAsia="Times New Roman" w:hAnsi="Arial" w:cs="Arial"/>
          <w:bCs/>
          <w:iCs/>
        </w:rPr>
        <w:t xml:space="preserve">consumption of &lt;75% of snacks) </w:t>
      </w:r>
      <w:r w:rsidRPr="00293AEB">
        <w:rPr>
          <w:rFonts w:ascii="Arial" w:eastAsia="Times New Roman" w:hAnsi="Arial" w:cs="Arial"/>
        </w:rPr>
        <w:t xml:space="preserve">to whole almond (n = 3), ground almond (n = 3) or control </w:t>
      </w:r>
      <w:r w:rsidRPr="00293AEB">
        <w:rPr>
          <w:rFonts w:ascii="Arial" w:eastAsia="Times New Roman" w:hAnsi="Arial" w:cs="Arial"/>
        </w:rPr>
        <w:t xml:space="preserve">muffin </w:t>
      </w:r>
      <w:r w:rsidRPr="00293AEB">
        <w:rPr>
          <w:rFonts w:ascii="Arial" w:eastAsia="Times New Roman" w:hAnsi="Arial" w:cs="Arial"/>
        </w:rPr>
        <w:t>(n = 1) regime. Therefore 74 participants were included in the PP analysis set. There were no differences in the number of compliant participants between groups (</w:t>
      </w:r>
      <w:r w:rsidRPr="00293AEB">
        <w:rPr>
          <w:rFonts w:ascii="Arial" w:eastAsia="Times New Roman" w:hAnsi="Arial" w:cs="Arial"/>
          <w:i/>
          <w:iCs/>
        </w:rPr>
        <w:t>p</w:t>
      </w:r>
      <w:r w:rsidRPr="00293AEB">
        <w:rPr>
          <w:rFonts w:ascii="Arial" w:eastAsia="Times New Roman" w:hAnsi="Arial" w:cs="Arial"/>
        </w:rPr>
        <w:t xml:space="preserve"> = 0.464; Chi-square test). </w:t>
      </w:r>
    </w:p>
    <w:p w14:paraId="56A7D4A0"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 xml:space="preserve">Overall compliance was 86.7% (SD 27.7) corresponding to mean consumption of 49 (SD 15.5) snacks throughout the intervention period. Compliance in the control group (93.5%, SD 21.8) was significantly greater than in the ground almond group (80.7%, SD 27.8; </w:t>
      </w:r>
      <w:r w:rsidRPr="00293AEB">
        <w:rPr>
          <w:rFonts w:ascii="Arial" w:eastAsia="Times New Roman" w:hAnsi="Arial" w:cs="Arial"/>
          <w:i/>
        </w:rPr>
        <w:t>p</w:t>
      </w:r>
      <w:r w:rsidRPr="00293AEB">
        <w:rPr>
          <w:rFonts w:ascii="Arial" w:eastAsia="Times New Roman" w:hAnsi="Arial" w:cs="Arial"/>
        </w:rPr>
        <w:t xml:space="preserve"> = 0.028).</w:t>
      </w:r>
    </w:p>
    <w:p w14:paraId="7F94F422"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Fecal microbiota composition</w:t>
      </w:r>
    </w:p>
    <w:p w14:paraId="1066BFC7" w14:textId="77777777" w:rsidR="00D43EA6" w:rsidRPr="00293AEB" w:rsidRDefault="00D43EA6" w:rsidP="003B25B6">
      <w:pPr>
        <w:spacing w:after="180" w:line="480" w:lineRule="auto"/>
        <w:jc w:val="left"/>
        <w:rPr>
          <w:rFonts w:ascii="Arial" w:eastAsia="Times New Roman" w:hAnsi="Arial" w:cs="Arial"/>
        </w:rPr>
      </w:pPr>
      <w:r w:rsidRPr="00293AEB">
        <w:rPr>
          <w:rFonts w:ascii="Arial" w:eastAsia="Times New Roman" w:hAnsi="Arial" w:cs="Arial"/>
        </w:rPr>
        <w:t>A total of 2,697,014 high quality paired 16S rRNA gene sequences were obtained from all samples, an average of 16,149 per stool sample (range 3,195 – 41,293). Sequences were rarefied to an even sampling depth of 3,195 sequences per sample and resolved into a total of 9,131 ASVs. Following the application of filters to remove low abundance and rare taxa, 417 ASVs remained and were included in analysis. The modified ITT analysis consisted of 79 participants at the end of the intervention, due to removal of one participant (ground almond group) for insufficient sequencing quality.</w:t>
      </w:r>
    </w:p>
    <w:p w14:paraId="50D7FFD9"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There were no significant differences in phyla or genera between groups at baseline, except for the genus </w:t>
      </w:r>
      <w:proofErr w:type="spellStart"/>
      <w:r w:rsidRPr="00293AEB">
        <w:rPr>
          <w:rFonts w:ascii="Arial" w:eastAsia="Times New Roman" w:hAnsi="Arial" w:cs="Arial"/>
          <w:bCs/>
          <w:i/>
          <w:iCs/>
        </w:rPr>
        <w:t>Oscillibacter</w:t>
      </w:r>
      <w:proofErr w:type="spellEnd"/>
      <w:r w:rsidRPr="00293AEB">
        <w:rPr>
          <w:rFonts w:ascii="Arial" w:eastAsia="Times New Roman" w:hAnsi="Arial" w:cs="Arial"/>
          <w:bCs/>
        </w:rPr>
        <w:t xml:space="preserve"> (</w:t>
      </w:r>
      <w:r w:rsidRPr="00293AEB">
        <w:rPr>
          <w:rFonts w:ascii="Arial" w:eastAsia="Times New Roman" w:hAnsi="Arial" w:cs="Arial"/>
          <w:bCs/>
          <w:i/>
          <w:iCs/>
        </w:rPr>
        <w:t>q</w:t>
      </w:r>
      <w:r w:rsidRPr="00293AEB">
        <w:rPr>
          <w:rFonts w:ascii="Arial" w:eastAsia="Times New Roman" w:hAnsi="Arial" w:cs="Arial"/>
          <w:bCs/>
        </w:rPr>
        <w:t xml:space="preserve"> = 0.042), which was significantly higher in the control group (0.115%, SD 0.132) in comparison with the whole almond group (0.024%, SD 0.087; p = 0.005). </w:t>
      </w:r>
    </w:p>
    <w:p w14:paraId="097EF769" w14:textId="2486EECD" w:rsidR="00D43EA6" w:rsidRPr="00293AEB" w:rsidRDefault="00D43EA6" w:rsidP="003B25B6">
      <w:pPr>
        <w:spacing w:after="180" w:line="480" w:lineRule="auto"/>
        <w:jc w:val="left"/>
        <w:rPr>
          <w:rFonts w:ascii="Arial" w:eastAsia="Times New Roman" w:hAnsi="Arial" w:cs="Arial"/>
          <w:bCs/>
          <w:iCs/>
        </w:rPr>
      </w:pPr>
      <w:r w:rsidRPr="00293AEB">
        <w:rPr>
          <w:rFonts w:ascii="Arial" w:eastAsia="Times New Roman" w:hAnsi="Arial" w:cs="Arial"/>
          <w:bCs/>
        </w:rPr>
        <w:t xml:space="preserve">In contrast to the primary hypothesis that almonds would increase abundance of fecal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there was significantly lower abundance following whole almonds (8.7%, SD 7.7) and ground almonds (7.8%, SD 6.9) versus control </w:t>
      </w:r>
      <w:r w:rsidRPr="00293AEB">
        <w:rPr>
          <w:rFonts w:ascii="Arial" w:eastAsia="Times New Roman" w:hAnsi="Arial" w:cs="Arial"/>
          <w:bCs/>
        </w:rPr>
        <w:t xml:space="preserve">muffin </w:t>
      </w:r>
      <w:r w:rsidRPr="00293AEB">
        <w:rPr>
          <w:rFonts w:ascii="Arial" w:eastAsia="Times New Roman" w:hAnsi="Arial" w:cs="Arial"/>
          <w:bCs/>
        </w:rPr>
        <w:t xml:space="preserve">(13.0%, SD 10.2; </w:t>
      </w:r>
      <w:r w:rsidRPr="00293AEB">
        <w:rPr>
          <w:rFonts w:ascii="Arial" w:eastAsia="Times New Roman" w:hAnsi="Arial" w:cs="Arial"/>
          <w:bCs/>
          <w:i/>
          <w:iCs/>
        </w:rPr>
        <w:t>p</w:t>
      </w:r>
      <w:r w:rsidRPr="00293AEB">
        <w:rPr>
          <w:rFonts w:ascii="Arial" w:eastAsia="Times New Roman" w:hAnsi="Arial" w:cs="Arial"/>
          <w:bCs/>
        </w:rPr>
        <w:t xml:space="preserve"> = 0.031, Kruskal-</w:t>
      </w:r>
      <w:proofErr w:type="gramStart"/>
      <w:r w:rsidRPr="00293AEB">
        <w:rPr>
          <w:rFonts w:ascii="Arial" w:eastAsia="Times New Roman" w:hAnsi="Arial" w:cs="Arial"/>
          <w:bCs/>
        </w:rPr>
        <w:t>Wallis</w:t>
      </w:r>
      <w:proofErr w:type="gramEnd"/>
      <w:r w:rsidRPr="00293AEB">
        <w:rPr>
          <w:rFonts w:ascii="Arial" w:eastAsia="Times New Roman" w:hAnsi="Arial" w:cs="Arial"/>
          <w:bCs/>
        </w:rPr>
        <w:t xml:space="preserve"> test). However, this did not remain significant following FDR adjustment (</w:t>
      </w:r>
      <w:r w:rsidRPr="00293AEB">
        <w:rPr>
          <w:rFonts w:ascii="Arial" w:eastAsia="Times New Roman" w:hAnsi="Arial" w:cs="Arial"/>
          <w:bCs/>
          <w:i/>
          <w:iCs/>
        </w:rPr>
        <w:t>q</w:t>
      </w:r>
      <w:r w:rsidRPr="00293AEB">
        <w:rPr>
          <w:rFonts w:ascii="Arial" w:eastAsia="Times New Roman" w:hAnsi="Arial" w:cs="Arial"/>
          <w:bCs/>
        </w:rPr>
        <w:t xml:space="preserve"> = 0.613; </w:t>
      </w:r>
      <w:r w:rsidRPr="00293AEB">
        <w:rPr>
          <w:rFonts w:ascii="Arial" w:eastAsia="Times New Roman" w:hAnsi="Arial" w:cs="Arial"/>
          <w:b/>
        </w:rPr>
        <w:t xml:space="preserve">Supplementary Table </w:t>
      </w:r>
      <w:r w:rsidRPr="00293AEB">
        <w:rPr>
          <w:rFonts w:ascii="Arial" w:eastAsia="Times New Roman" w:hAnsi="Arial" w:cs="Arial"/>
          <w:b/>
        </w:rPr>
        <w:t>1</w:t>
      </w:r>
      <w:r w:rsidRPr="00293AEB">
        <w:rPr>
          <w:rFonts w:ascii="Arial" w:eastAsia="Times New Roman" w:hAnsi="Arial" w:cs="Arial"/>
          <w:bCs/>
        </w:rPr>
        <w:t>). An additional four taxa were significantly different across the groups (</w:t>
      </w:r>
      <w:r w:rsidRPr="00293AEB">
        <w:rPr>
          <w:rFonts w:ascii="Arial" w:eastAsia="Times New Roman" w:hAnsi="Arial" w:cs="Arial"/>
          <w:bCs/>
          <w:i/>
          <w:iCs/>
        </w:rPr>
        <w:t xml:space="preserve">Lachnospiraceae_UCG_001, </w:t>
      </w:r>
      <w:proofErr w:type="spellStart"/>
      <w:r w:rsidRPr="00293AEB">
        <w:rPr>
          <w:rFonts w:ascii="Arial" w:eastAsia="Times New Roman" w:hAnsi="Arial" w:cs="Arial"/>
          <w:bCs/>
          <w:i/>
          <w:iCs/>
        </w:rPr>
        <w:t>Phascolarctobacterium</w:t>
      </w:r>
      <w:proofErr w:type="spellEnd"/>
      <w:r w:rsidRPr="00293AEB">
        <w:rPr>
          <w:rFonts w:ascii="Arial" w:eastAsia="Times New Roman" w:hAnsi="Arial" w:cs="Arial"/>
          <w:bCs/>
          <w:i/>
          <w:iCs/>
        </w:rPr>
        <w:t xml:space="preserve">, </w:t>
      </w:r>
      <w:proofErr w:type="spellStart"/>
      <w:r w:rsidRPr="00293AEB">
        <w:rPr>
          <w:rFonts w:ascii="Arial" w:eastAsia="Times New Roman" w:hAnsi="Arial" w:cs="Arial"/>
          <w:bCs/>
          <w:i/>
          <w:iCs/>
        </w:rPr>
        <w:t>Tuzzerella</w:t>
      </w:r>
      <w:proofErr w:type="spellEnd"/>
      <w:r w:rsidRPr="00293AEB">
        <w:rPr>
          <w:rFonts w:ascii="Arial" w:eastAsia="Times New Roman" w:hAnsi="Arial" w:cs="Arial"/>
          <w:bCs/>
          <w:i/>
          <w:iCs/>
        </w:rPr>
        <w:t>,</w:t>
      </w:r>
      <w:r w:rsidRPr="00293AEB">
        <w:rPr>
          <w:rFonts w:ascii="Arial" w:hAnsi="Arial" w:cs="Arial"/>
          <w:i/>
          <w:iCs/>
        </w:rPr>
        <w:t xml:space="preserve"> </w:t>
      </w:r>
      <w:proofErr w:type="spellStart"/>
      <w:r w:rsidRPr="00293AEB">
        <w:rPr>
          <w:rFonts w:ascii="Arial" w:eastAsia="Times New Roman" w:hAnsi="Arial" w:cs="Arial"/>
          <w:bCs/>
          <w:i/>
          <w:iCs/>
        </w:rPr>
        <w:t>Tyzzerella</w:t>
      </w:r>
      <w:proofErr w:type="spellEnd"/>
      <w:r w:rsidRPr="00293AEB">
        <w:rPr>
          <w:rFonts w:ascii="Arial" w:eastAsia="Times New Roman" w:hAnsi="Arial" w:cs="Arial"/>
          <w:bCs/>
        </w:rPr>
        <w:t xml:space="preserve">; all </w:t>
      </w:r>
      <w:r w:rsidRPr="00293AEB">
        <w:rPr>
          <w:rFonts w:ascii="Arial" w:eastAsia="Times New Roman" w:hAnsi="Arial" w:cs="Arial"/>
          <w:bCs/>
          <w:i/>
          <w:iCs/>
        </w:rPr>
        <w:t>p</w:t>
      </w:r>
      <w:r w:rsidRPr="00293AEB">
        <w:rPr>
          <w:rFonts w:ascii="Arial" w:eastAsia="Times New Roman" w:hAnsi="Arial" w:cs="Arial"/>
          <w:bCs/>
        </w:rPr>
        <w:t xml:space="preserve"> &lt; 0.05). However, there were no significant differences for any bacteria at the phylum or genus level following FDR adjustment (all </w:t>
      </w:r>
      <w:r w:rsidRPr="00293AEB">
        <w:rPr>
          <w:rFonts w:ascii="Arial" w:eastAsia="Times New Roman" w:hAnsi="Arial" w:cs="Arial"/>
          <w:bCs/>
          <w:i/>
          <w:iCs/>
        </w:rPr>
        <w:t>q</w:t>
      </w:r>
      <w:r w:rsidRPr="00293AEB">
        <w:rPr>
          <w:rFonts w:ascii="Arial" w:eastAsia="Times New Roman" w:hAnsi="Arial" w:cs="Arial"/>
          <w:bCs/>
        </w:rPr>
        <w:t xml:space="preserve"> &gt; 0.05; </w:t>
      </w:r>
      <w:r w:rsidRPr="00293AEB">
        <w:rPr>
          <w:rFonts w:ascii="Arial" w:eastAsia="Times New Roman" w:hAnsi="Arial" w:cs="Arial"/>
          <w:b/>
        </w:rPr>
        <w:t>Supplementary Table 1</w:t>
      </w:r>
      <w:r w:rsidRPr="00293AEB">
        <w:rPr>
          <w:rFonts w:ascii="Arial" w:eastAsia="Times New Roman" w:hAnsi="Arial" w:cs="Arial"/>
          <w:bCs/>
        </w:rPr>
        <w:t xml:space="preserve">). There were no significant differences between groups for any taxa under the PP analysis, or planned contrasts. </w:t>
      </w:r>
    </w:p>
    <w:p w14:paraId="66E626DF"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There were no other significant differences observed in microbiota analyses, or α-diversity or β-diversity (</w:t>
      </w:r>
      <w:r w:rsidRPr="00293AEB">
        <w:rPr>
          <w:rFonts w:ascii="Arial" w:eastAsia="Times New Roman" w:hAnsi="Arial" w:cs="Arial"/>
          <w:b/>
        </w:rPr>
        <w:t>Figure 2</w:t>
      </w:r>
      <w:r w:rsidRPr="00293AEB">
        <w:rPr>
          <w:rFonts w:ascii="Arial" w:eastAsia="Times New Roman" w:hAnsi="Arial" w:cs="Arial"/>
          <w:bCs/>
        </w:rPr>
        <w:t xml:space="preserve">). </w:t>
      </w:r>
    </w:p>
    <w:p w14:paraId="266E2DE7"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Gut microbiota metabolites</w:t>
      </w:r>
    </w:p>
    <w:p w14:paraId="6BE3B82E" w14:textId="7C849FDE"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In the ITT analysis, there were no significant differences between groups for total or individual SCFA, when analyzed as either absolute or change in concentrations (</w:t>
      </w:r>
      <w:proofErr w:type="spellStart"/>
      <w:r w:rsidRPr="00293AEB">
        <w:rPr>
          <w:rFonts w:ascii="Arial" w:eastAsia="Times New Roman" w:hAnsi="Arial" w:cs="Arial"/>
          <w:bCs/>
        </w:rPr>
        <w:t>μmol</w:t>
      </w:r>
      <w:proofErr w:type="spellEnd"/>
      <w:r w:rsidRPr="00293AEB">
        <w:rPr>
          <w:rFonts w:ascii="Arial" w:eastAsia="Times New Roman" w:hAnsi="Arial" w:cs="Arial"/>
          <w:bCs/>
        </w:rPr>
        <w:t xml:space="preserve">/g </w:t>
      </w:r>
      <w:r w:rsidRPr="00293AEB">
        <w:rPr>
          <w:rFonts w:ascii="Arial" w:eastAsia="Times New Roman" w:hAnsi="Arial" w:cs="Arial"/>
          <w:bCs/>
        </w:rPr>
        <w:t>feces</w:t>
      </w:r>
      <w:r w:rsidRPr="00293AEB">
        <w:rPr>
          <w:rFonts w:ascii="Arial" w:eastAsia="Times New Roman" w:hAnsi="Arial" w:cs="Arial"/>
          <w:bCs/>
        </w:rPr>
        <w:t xml:space="preserve">; </w:t>
      </w:r>
      <w:r w:rsidRPr="00293AEB">
        <w:rPr>
          <w:rFonts w:ascii="Arial" w:eastAsia="Times New Roman" w:hAnsi="Arial" w:cs="Arial"/>
          <w:b/>
        </w:rPr>
        <w:t xml:space="preserve">Table </w:t>
      </w:r>
      <w:r w:rsidRPr="00293AEB">
        <w:rPr>
          <w:rFonts w:ascii="Arial" w:eastAsia="Times New Roman" w:hAnsi="Arial" w:cs="Arial"/>
          <w:b/>
        </w:rPr>
        <w:t>3</w:t>
      </w:r>
      <w:r w:rsidRPr="00293AEB">
        <w:rPr>
          <w:rFonts w:ascii="Arial" w:eastAsia="Times New Roman" w:hAnsi="Arial" w:cs="Arial"/>
          <w:bCs/>
        </w:rPr>
        <w:t xml:space="preserve">). </w:t>
      </w:r>
      <w:bookmarkStart w:id="3" w:name="_Hlk108791355"/>
      <w:r w:rsidR="00A9714E" w:rsidRPr="00293AEB">
        <w:rPr>
          <w:rFonts w:ascii="Arial" w:eastAsia="Times New Roman" w:hAnsi="Arial" w:cs="Arial"/>
          <w:bCs/>
        </w:rPr>
        <w:t xml:space="preserve">However, in the PP analysis set, butyrate was significantly higher following almonds (whole and ground pooled; not included in Table; 24.1 </w:t>
      </w:r>
      <w:proofErr w:type="spellStart"/>
      <w:r w:rsidR="00A9714E" w:rsidRPr="00293AEB">
        <w:rPr>
          <w:rFonts w:ascii="Arial" w:eastAsia="Times New Roman" w:hAnsi="Arial" w:cs="Arial"/>
          <w:bCs/>
        </w:rPr>
        <w:t>μmol</w:t>
      </w:r>
      <w:proofErr w:type="spellEnd"/>
      <w:r w:rsidR="00A9714E" w:rsidRPr="00293AEB">
        <w:rPr>
          <w:rFonts w:ascii="Arial" w:eastAsia="Times New Roman" w:hAnsi="Arial" w:cs="Arial"/>
          <w:bCs/>
        </w:rPr>
        <w:t xml:space="preserve">/g, SD 15.0) in comparison to control (18.2 </w:t>
      </w:r>
      <w:proofErr w:type="spellStart"/>
      <w:r w:rsidR="00A9714E" w:rsidRPr="00293AEB">
        <w:rPr>
          <w:rFonts w:ascii="Arial" w:eastAsia="Times New Roman" w:hAnsi="Arial" w:cs="Arial"/>
          <w:bCs/>
        </w:rPr>
        <w:t>μmol</w:t>
      </w:r>
      <w:proofErr w:type="spellEnd"/>
      <w:r w:rsidR="00A9714E" w:rsidRPr="00293AEB">
        <w:rPr>
          <w:rFonts w:ascii="Arial" w:eastAsia="Times New Roman" w:hAnsi="Arial" w:cs="Arial"/>
          <w:bCs/>
        </w:rPr>
        <w:t>/g, SD 9.1; p = 0.046).</w:t>
      </w:r>
      <w:r w:rsidRPr="00293AEB">
        <w:rPr>
          <w:rFonts w:ascii="Arial" w:eastAsia="Times New Roman" w:hAnsi="Arial" w:cs="Arial"/>
          <w:bCs/>
        </w:rPr>
        <w:t xml:space="preserve"> </w:t>
      </w:r>
      <w:bookmarkEnd w:id="3"/>
      <w:r w:rsidRPr="00293AEB">
        <w:rPr>
          <w:rFonts w:ascii="Arial" w:eastAsia="Times New Roman" w:hAnsi="Arial" w:cs="Arial"/>
          <w:bCs/>
        </w:rPr>
        <w:t xml:space="preserve">For remaining sensitivity analyses, there were no significant differences between groups of any other SCFA. </w:t>
      </w:r>
    </w:p>
    <w:p w14:paraId="1A1D9E92"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Following removal of low copy features from raw data, 118 VOCs were identified from all samples. PCA plots at baseline and endpoint (</w:t>
      </w:r>
      <w:r w:rsidRPr="00293AEB">
        <w:rPr>
          <w:rFonts w:ascii="Arial" w:eastAsia="Times New Roman" w:hAnsi="Arial" w:cs="Arial"/>
          <w:b/>
        </w:rPr>
        <w:t>Figure 3</w:t>
      </w:r>
      <w:r w:rsidRPr="00293AEB">
        <w:rPr>
          <w:rFonts w:ascii="Arial" w:eastAsia="Times New Roman" w:hAnsi="Arial" w:cs="Arial"/>
          <w:bCs/>
        </w:rPr>
        <w:t xml:space="preserve">) revealed no evidence of clustering of groups based on VOC profile. There were no differences between groups for any individual VOCs identified at baseline or endpoint. </w:t>
      </w:r>
    </w:p>
    <w:p w14:paraId="7D590334" w14:textId="3E17A368"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Planned contrasts were conducted to compare almonds (whole almond and ground almond groups pooled) vs. control </w:t>
      </w:r>
      <w:r w:rsidRPr="00293AEB">
        <w:rPr>
          <w:rFonts w:ascii="Arial" w:eastAsia="Times New Roman" w:hAnsi="Arial" w:cs="Arial"/>
          <w:bCs/>
        </w:rPr>
        <w:t xml:space="preserve">muffins </w:t>
      </w:r>
      <w:r w:rsidRPr="00293AEB">
        <w:rPr>
          <w:rFonts w:ascii="Arial" w:eastAsia="Times New Roman" w:hAnsi="Arial" w:cs="Arial"/>
          <w:bCs/>
        </w:rPr>
        <w:t>and there was no evidence of clustering of groups from the PCA plot (</w:t>
      </w:r>
      <w:r w:rsidRPr="00293AEB">
        <w:rPr>
          <w:rFonts w:ascii="Arial" w:eastAsia="Times New Roman" w:hAnsi="Arial" w:cs="Arial"/>
          <w:b/>
        </w:rPr>
        <w:t>Figure 3</w:t>
      </w:r>
      <w:r w:rsidRPr="00293AEB">
        <w:rPr>
          <w:rFonts w:ascii="Arial" w:eastAsia="Times New Roman" w:hAnsi="Arial" w:cs="Arial"/>
          <w:bCs/>
        </w:rPr>
        <w:t>). Three VOCs were increased following almond consumption (whole and ground pooled) in comparison to control</w:t>
      </w:r>
      <w:r w:rsidRPr="00293AEB">
        <w:rPr>
          <w:rFonts w:ascii="Arial" w:eastAsia="Times New Roman" w:hAnsi="Arial" w:cs="Arial"/>
          <w:bCs/>
        </w:rPr>
        <w:t xml:space="preserve"> muffins</w:t>
      </w:r>
      <w:r w:rsidRPr="00293AEB">
        <w:rPr>
          <w:rFonts w:ascii="Arial" w:eastAsia="Times New Roman" w:hAnsi="Arial" w:cs="Arial"/>
          <w:bCs/>
        </w:rPr>
        <w:t>: 2-methylbutanoic acid (</w:t>
      </w:r>
      <w:r w:rsidRPr="00293AEB">
        <w:rPr>
          <w:rFonts w:ascii="Arial" w:eastAsia="Times New Roman" w:hAnsi="Arial" w:cs="Arial"/>
          <w:bCs/>
          <w:i/>
          <w:iCs/>
        </w:rPr>
        <w:t>p</w:t>
      </w:r>
      <w:r w:rsidRPr="00293AEB">
        <w:rPr>
          <w:rFonts w:ascii="Arial" w:eastAsia="Times New Roman" w:hAnsi="Arial" w:cs="Arial"/>
          <w:bCs/>
        </w:rPr>
        <w:t xml:space="preserve"> = 0.004</w:t>
      </w:r>
      <w:r w:rsidRPr="00293AEB">
        <w:rPr>
          <w:rFonts w:ascii="Arial" w:eastAsia="Times New Roman" w:hAnsi="Arial" w:cs="Arial"/>
          <w:bCs/>
          <w:i/>
          <w:iCs/>
        </w:rPr>
        <w:t xml:space="preserve"> q </w:t>
      </w:r>
      <w:r w:rsidRPr="00293AEB">
        <w:rPr>
          <w:rFonts w:ascii="Arial" w:eastAsia="Times New Roman" w:hAnsi="Arial" w:cs="Arial"/>
          <w:bCs/>
        </w:rPr>
        <w:t>= 0.057), 3-methylbutanoic acid (</w:t>
      </w:r>
      <w:r w:rsidRPr="00293AEB">
        <w:rPr>
          <w:rFonts w:ascii="Arial" w:eastAsia="Times New Roman" w:hAnsi="Arial" w:cs="Arial"/>
          <w:bCs/>
          <w:i/>
          <w:iCs/>
        </w:rPr>
        <w:t>p</w:t>
      </w:r>
      <w:r w:rsidRPr="00293AEB">
        <w:rPr>
          <w:rFonts w:ascii="Arial" w:eastAsia="Times New Roman" w:hAnsi="Arial" w:cs="Arial"/>
          <w:bCs/>
        </w:rPr>
        <w:t xml:space="preserve"> = 0.006, </w:t>
      </w:r>
      <w:r w:rsidRPr="00293AEB">
        <w:rPr>
          <w:rFonts w:ascii="Arial" w:eastAsia="Times New Roman" w:hAnsi="Arial" w:cs="Arial"/>
          <w:bCs/>
          <w:i/>
          <w:iCs/>
        </w:rPr>
        <w:t xml:space="preserve">q </w:t>
      </w:r>
      <w:r w:rsidRPr="00293AEB">
        <w:rPr>
          <w:rFonts w:ascii="Arial" w:eastAsia="Times New Roman" w:hAnsi="Arial" w:cs="Arial"/>
          <w:bCs/>
        </w:rPr>
        <w:t>= 0.057) and nonanal (</w:t>
      </w:r>
      <w:r w:rsidRPr="00293AEB">
        <w:rPr>
          <w:rFonts w:ascii="Arial" w:eastAsia="Times New Roman" w:hAnsi="Arial" w:cs="Arial"/>
          <w:bCs/>
          <w:i/>
          <w:iCs/>
        </w:rPr>
        <w:t>p</w:t>
      </w:r>
      <w:r w:rsidRPr="00293AEB">
        <w:rPr>
          <w:rFonts w:ascii="Arial" w:eastAsia="Times New Roman" w:hAnsi="Arial" w:cs="Arial"/>
          <w:bCs/>
        </w:rPr>
        <w:t xml:space="preserve"> = 0.007, </w:t>
      </w:r>
      <w:r w:rsidRPr="00293AEB">
        <w:rPr>
          <w:rFonts w:ascii="Arial" w:eastAsia="Times New Roman" w:hAnsi="Arial" w:cs="Arial"/>
          <w:bCs/>
          <w:i/>
          <w:iCs/>
        </w:rPr>
        <w:t xml:space="preserve">q </w:t>
      </w:r>
      <w:r w:rsidRPr="00293AEB">
        <w:rPr>
          <w:rFonts w:ascii="Arial" w:eastAsia="Times New Roman" w:hAnsi="Arial" w:cs="Arial"/>
          <w:bCs/>
        </w:rPr>
        <w:t>= 0.057), which even following correction for multiple testing (FDR) approached traditional statistical significance (</w:t>
      </w:r>
      <w:r w:rsidRPr="00293AEB">
        <w:rPr>
          <w:rFonts w:ascii="Arial" w:eastAsia="Times New Roman" w:hAnsi="Arial" w:cs="Arial"/>
          <w:b/>
        </w:rPr>
        <w:t>Supplementary</w:t>
      </w:r>
      <w:r w:rsidRPr="00293AEB">
        <w:rPr>
          <w:rFonts w:ascii="Arial" w:eastAsia="Times New Roman" w:hAnsi="Arial" w:cs="Arial"/>
          <w:bCs/>
        </w:rPr>
        <w:t xml:space="preserve"> </w:t>
      </w:r>
      <w:r w:rsidRPr="00293AEB">
        <w:rPr>
          <w:rFonts w:ascii="Arial" w:eastAsia="Times New Roman" w:hAnsi="Arial" w:cs="Arial"/>
          <w:b/>
        </w:rPr>
        <w:t xml:space="preserve">Table </w:t>
      </w:r>
      <w:r w:rsidRPr="00293AEB">
        <w:rPr>
          <w:rFonts w:ascii="Arial" w:eastAsia="Times New Roman" w:hAnsi="Arial" w:cs="Arial"/>
          <w:b/>
        </w:rPr>
        <w:t>2</w:t>
      </w:r>
      <w:r w:rsidRPr="00293AEB">
        <w:rPr>
          <w:rFonts w:ascii="Arial" w:eastAsia="Times New Roman" w:hAnsi="Arial" w:cs="Arial"/>
          <w:bCs/>
        </w:rPr>
        <w:t>). Comparison of whole almond and ground almond groups revealed no evidence of clustering of groups from the PCA plots (</w:t>
      </w:r>
      <w:r w:rsidRPr="00293AEB">
        <w:rPr>
          <w:rFonts w:ascii="Arial" w:eastAsia="Times New Roman" w:hAnsi="Arial" w:cs="Arial"/>
          <w:b/>
        </w:rPr>
        <w:t>Figure 3</w:t>
      </w:r>
      <w:r w:rsidRPr="00293AEB">
        <w:rPr>
          <w:rFonts w:ascii="Arial" w:eastAsia="Times New Roman" w:hAnsi="Arial" w:cs="Arial"/>
          <w:bCs/>
        </w:rPr>
        <w:t>) and no difference between groups for any VOCs following correction for multiple testing.</w:t>
      </w:r>
    </w:p>
    <w:p w14:paraId="5ADCDC9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Gastrointestinal transit time and pH</w:t>
      </w:r>
    </w:p>
    <w:p w14:paraId="6608ADFB" w14:textId="7217B27C"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Comparison between the three groups at the end of the intervention revealed no significant differences in WGTT (</w:t>
      </w:r>
      <w:r w:rsidRPr="00293AEB">
        <w:rPr>
          <w:rFonts w:ascii="Arial" w:eastAsia="Times New Roman" w:hAnsi="Arial" w:cs="Arial"/>
          <w:bCs/>
          <w:i/>
          <w:iCs/>
        </w:rPr>
        <w:t>p</w:t>
      </w:r>
      <w:r w:rsidRPr="00293AEB">
        <w:rPr>
          <w:rFonts w:ascii="Arial" w:eastAsia="Times New Roman" w:hAnsi="Arial" w:cs="Arial"/>
          <w:bCs/>
        </w:rPr>
        <w:t xml:space="preserve"> = 0.940; </w:t>
      </w:r>
      <w:r w:rsidRPr="00293AEB">
        <w:rPr>
          <w:rFonts w:ascii="Arial" w:eastAsia="Times New Roman" w:hAnsi="Arial" w:cs="Arial"/>
          <w:b/>
        </w:rPr>
        <w:t>Table 4</w:t>
      </w:r>
      <w:r w:rsidRPr="00293AEB">
        <w:rPr>
          <w:rFonts w:ascii="Arial" w:eastAsia="Times New Roman" w:hAnsi="Arial" w:cs="Arial"/>
          <w:bCs/>
        </w:rPr>
        <w:t>). Similarly, no significant differences between groups were identified for GET, SBTT, or CTT. There were no significant differences for any transit outcome variable in the PP analysis or planned contrasts (Table 4).</w:t>
      </w:r>
    </w:p>
    <w:p w14:paraId="76075770" w14:textId="7D404D55"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There were no significant differences in small bowel pH or colonic pH between control</w:t>
      </w:r>
      <w:r w:rsidRPr="00293AEB">
        <w:rPr>
          <w:rFonts w:ascii="Arial" w:eastAsia="Times New Roman" w:hAnsi="Arial" w:cs="Arial"/>
          <w:bCs/>
        </w:rPr>
        <w:t xml:space="preserve"> muffins</w:t>
      </w:r>
      <w:r w:rsidRPr="00293AEB">
        <w:rPr>
          <w:rFonts w:ascii="Arial" w:eastAsia="Times New Roman" w:hAnsi="Arial" w:cs="Arial"/>
          <w:bCs/>
        </w:rPr>
        <w:t>, whole almond and ground almond groups, or planned contrasts in either the ITT or PP analyses (</w:t>
      </w:r>
      <w:r w:rsidRPr="00293AEB">
        <w:rPr>
          <w:rFonts w:ascii="Arial" w:eastAsia="Times New Roman" w:hAnsi="Arial" w:cs="Arial"/>
          <w:b/>
        </w:rPr>
        <w:t xml:space="preserve">Table </w:t>
      </w:r>
      <w:r w:rsidRPr="00293AEB">
        <w:rPr>
          <w:rFonts w:ascii="Arial" w:eastAsia="Times New Roman" w:hAnsi="Arial" w:cs="Arial"/>
          <w:b/>
        </w:rPr>
        <w:t>4</w:t>
      </w:r>
      <w:r w:rsidRPr="00293AEB">
        <w:rPr>
          <w:rFonts w:ascii="Arial" w:eastAsia="Times New Roman" w:hAnsi="Arial" w:cs="Arial"/>
          <w:bCs/>
        </w:rPr>
        <w:t xml:space="preserve">). </w:t>
      </w:r>
    </w:p>
    <w:p w14:paraId="12B25B0D"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Stool output and symptoms</w:t>
      </w:r>
    </w:p>
    <w:p w14:paraId="5F5BC2D5" w14:textId="0354DFED" w:rsidR="00D43EA6" w:rsidRPr="00293AEB" w:rsidRDefault="00D43EA6" w:rsidP="00F5200E">
      <w:pPr>
        <w:spacing w:after="180" w:line="480" w:lineRule="auto"/>
        <w:jc w:val="left"/>
        <w:rPr>
          <w:rFonts w:ascii="Arial" w:eastAsia="Times New Roman" w:hAnsi="Arial" w:cs="Arial"/>
          <w:bCs/>
        </w:rPr>
      </w:pPr>
      <w:r w:rsidRPr="00293AEB">
        <w:rPr>
          <w:rFonts w:ascii="Arial" w:eastAsia="Times New Roman" w:hAnsi="Arial" w:cs="Arial"/>
          <w:bCs/>
        </w:rPr>
        <w:t xml:space="preserve">Stool frequency and stool consistency (BSFS score and % normal stools) are presented in </w:t>
      </w:r>
      <w:r w:rsidRPr="00293AEB">
        <w:rPr>
          <w:rFonts w:ascii="Arial" w:eastAsia="Times New Roman" w:hAnsi="Arial" w:cs="Arial"/>
          <w:b/>
          <w:bCs/>
        </w:rPr>
        <w:t xml:space="preserve">Table 5. </w:t>
      </w:r>
      <w:r w:rsidRPr="00293AEB">
        <w:rPr>
          <w:rFonts w:ascii="Arial" w:eastAsia="Times New Roman" w:hAnsi="Arial" w:cs="Arial"/>
          <w:bCs/>
        </w:rPr>
        <w:t>There was a significant difference in change in stool frequency at the end of the intervention period (</w:t>
      </w:r>
      <w:r w:rsidRPr="00293AEB">
        <w:rPr>
          <w:rFonts w:ascii="Arial" w:eastAsia="Times New Roman" w:hAnsi="Arial" w:cs="Arial"/>
          <w:bCs/>
          <w:i/>
          <w:iCs/>
        </w:rPr>
        <w:t>p</w:t>
      </w:r>
      <w:r w:rsidRPr="00293AEB">
        <w:rPr>
          <w:rFonts w:ascii="Arial" w:eastAsia="Times New Roman" w:hAnsi="Arial" w:cs="Arial"/>
          <w:bCs/>
        </w:rPr>
        <w:t xml:space="preserve"> = 0.017), with greater change in the whole almond group (+1.5, IQR 3.0) in comparison to the control group (-1.0, IQR 3.0; </w:t>
      </w:r>
      <w:r w:rsidRPr="00293AEB">
        <w:rPr>
          <w:rFonts w:ascii="Arial" w:eastAsia="Times New Roman" w:hAnsi="Arial" w:cs="Arial"/>
          <w:bCs/>
          <w:i/>
          <w:iCs/>
        </w:rPr>
        <w:t>p</w:t>
      </w:r>
      <w:r w:rsidRPr="00293AEB">
        <w:rPr>
          <w:rFonts w:ascii="Arial" w:eastAsia="Times New Roman" w:hAnsi="Arial" w:cs="Arial"/>
          <w:bCs/>
        </w:rPr>
        <w:t xml:space="preserve"> = 0.034) </w:t>
      </w:r>
      <w:proofErr w:type="gramStart"/>
      <w:r w:rsidRPr="00293AEB">
        <w:rPr>
          <w:rFonts w:ascii="Arial" w:eastAsia="Times New Roman" w:hAnsi="Arial" w:cs="Arial"/>
          <w:bCs/>
        </w:rPr>
        <w:t xml:space="preserve">and in comparison </w:t>
      </w:r>
      <w:proofErr w:type="gramEnd"/>
      <w:r w:rsidRPr="00293AEB">
        <w:rPr>
          <w:rFonts w:ascii="Arial" w:eastAsia="Times New Roman" w:hAnsi="Arial" w:cs="Arial"/>
          <w:bCs/>
        </w:rPr>
        <w:t xml:space="preserve">to the ground almond group (-0.5, IQR 4.3; </w:t>
      </w:r>
      <w:r w:rsidRPr="00293AEB">
        <w:rPr>
          <w:rFonts w:ascii="Arial" w:eastAsia="Times New Roman" w:hAnsi="Arial" w:cs="Arial"/>
          <w:bCs/>
          <w:i/>
          <w:iCs/>
        </w:rPr>
        <w:t>p</w:t>
      </w:r>
      <w:r w:rsidRPr="00293AEB">
        <w:rPr>
          <w:rFonts w:ascii="Arial" w:eastAsia="Times New Roman" w:hAnsi="Arial" w:cs="Arial"/>
          <w:bCs/>
        </w:rPr>
        <w:t xml:space="preserve"> = 0.061). No other significant differences were observed. There were no group differences in incidence or severity of common gastrointestinal symptoms (</w:t>
      </w:r>
      <w:r w:rsidRPr="00293AEB">
        <w:rPr>
          <w:rFonts w:ascii="Arial" w:eastAsia="Times New Roman" w:hAnsi="Arial" w:cs="Arial"/>
          <w:b/>
        </w:rPr>
        <w:t>Supplementary Table 3 and 4</w:t>
      </w:r>
      <w:r w:rsidRPr="00293AEB">
        <w:rPr>
          <w:rFonts w:ascii="Arial" w:eastAsia="Times New Roman" w:hAnsi="Arial" w:cs="Arial"/>
          <w:bCs/>
        </w:rPr>
        <w:t xml:space="preserve">). </w:t>
      </w:r>
    </w:p>
    <w:p w14:paraId="5E4E5FA9"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Nutrient intake</w:t>
      </w:r>
    </w:p>
    <w:p w14:paraId="7FB8C104" w14:textId="52CD30DD"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At the end of the intervention there were significant differences between the groups in intakes of many nutrients (</w:t>
      </w:r>
      <w:r w:rsidRPr="00293AEB">
        <w:rPr>
          <w:rFonts w:ascii="Arial" w:eastAsia="Times New Roman" w:hAnsi="Arial" w:cs="Arial"/>
          <w:b/>
        </w:rPr>
        <w:t>Supplementary Table 5</w:t>
      </w:r>
      <w:r w:rsidRPr="00293AEB">
        <w:rPr>
          <w:rFonts w:ascii="Arial" w:eastAsia="Times New Roman" w:hAnsi="Arial" w:cs="Arial"/>
          <w:bCs/>
        </w:rPr>
        <w:t xml:space="preserve">), with </w:t>
      </w:r>
      <w:r w:rsidRPr="00293AEB">
        <w:rPr>
          <w:rFonts w:ascii="Arial" w:eastAsia="Times New Roman" w:hAnsi="Arial" w:cs="Arial"/>
          <w:bCs/>
          <w:i/>
          <w:iCs/>
        </w:rPr>
        <w:t>post-hoc</w:t>
      </w:r>
      <w:r w:rsidRPr="00293AEB">
        <w:rPr>
          <w:rFonts w:ascii="Arial" w:eastAsia="Times New Roman" w:hAnsi="Arial" w:cs="Arial"/>
          <w:bCs/>
        </w:rPr>
        <w:t xml:space="preserve"> testing revealing intakes of absolute energy, protein, total fat, MUFA, total fiber, NSP, potassium, magnesium, phosphorus, zinc and manganese were higher in the whole almond group in comparison to control</w:t>
      </w:r>
      <w:r w:rsidRPr="00293AEB">
        <w:rPr>
          <w:rFonts w:ascii="Arial" w:eastAsia="Times New Roman" w:hAnsi="Arial" w:cs="Arial"/>
          <w:bCs/>
        </w:rPr>
        <w:t xml:space="preserve"> group</w:t>
      </w:r>
      <w:r w:rsidRPr="00293AEB">
        <w:rPr>
          <w:rFonts w:ascii="Arial" w:eastAsia="Times New Roman" w:hAnsi="Arial" w:cs="Arial"/>
          <w:bCs/>
        </w:rPr>
        <w:t>, whilst intakes of MUFA, total fiber, NSP, magnesium and manganese were higher in the ground almond group in comparison to control</w:t>
      </w:r>
      <w:r w:rsidRPr="00293AEB">
        <w:rPr>
          <w:rFonts w:ascii="Arial" w:eastAsia="Times New Roman" w:hAnsi="Arial" w:cs="Arial"/>
          <w:bCs/>
        </w:rPr>
        <w:t xml:space="preserve"> muffins</w:t>
      </w:r>
      <w:r w:rsidRPr="00293AEB">
        <w:rPr>
          <w:rFonts w:ascii="Arial" w:eastAsia="Times New Roman" w:hAnsi="Arial" w:cs="Arial"/>
          <w:bCs/>
        </w:rPr>
        <w:t xml:space="preserve">. </w:t>
      </w:r>
    </w:p>
    <w:p w14:paraId="6DD1A27F"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iCs/>
        </w:rPr>
        <w:t>Body composition</w:t>
      </w:r>
      <w:r w:rsidRPr="00293AEB">
        <w:rPr>
          <w:rFonts w:ascii="Arial" w:eastAsia="Times New Roman" w:hAnsi="Arial" w:cs="Arial"/>
          <w:b/>
        </w:rPr>
        <w:t xml:space="preserve"> </w:t>
      </w:r>
    </w:p>
    <w:p w14:paraId="1E53DFA5" w14:textId="0AB22FD7" w:rsidR="00D43EA6" w:rsidRPr="00293AEB" w:rsidRDefault="00D43EA6" w:rsidP="009C76E6">
      <w:pPr>
        <w:spacing w:after="180" w:line="480" w:lineRule="auto"/>
        <w:jc w:val="left"/>
        <w:rPr>
          <w:rFonts w:ascii="Arial" w:eastAsia="Times New Roman" w:hAnsi="Arial" w:cs="Arial"/>
          <w:bCs/>
        </w:rPr>
      </w:pPr>
      <w:r w:rsidRPr="00293AEB">
        <w:rPr>
          <w:rFonts w:ascii="Arial" w:eastAsia="Times New Roman" w:hAnsi="Arial" w:cs="Arial"/>
          <w:bCs/>
        </w:rPr>
        <w:t>There were no significant differences in body weight, BMI, or body composition between groups at the end of the intervention (</w:t>
      </w:r>
      <w:r w:rsidRPr="00293AEB">
        <w:rPr>
          <w:rFonts w:ascii="Arial" w:eastAsia="Times New Roman" w:hAnsi="Arial" w:cs="Arial"/>
          <w:b/>
        </w:rPr>
        <w:t xml:space="preserve">Supplementary Table </w:t>
      </w:r>
      <w:r w:rsidRPr="00293AEB">
        <w:rPr>
          <w:rFonts w:ascii="Arial" w:eastAsia="Times New Roman" w:hAnsi="Arial" w:cs="Arial"/>
          <w:b/>
        </w:rPr>
        <w:t>6</w:t>
      </w:r>
      <w:r w:rsidRPr="00293AEB">
        <w:rPr>
          <w:rFonts w:ascii="Arial" w:eastAsia="Times New Roman" w:hAnsi="Arial" w:cs="Arial"/>
          <w:bCs/>
        </w:rPr>
        <w:t>) or for any domain assessed by the SF-36 questionnaire (</w:t>
      </w:r>
      <w:r w:rsidRPr="00293AEB">
        <w:rPr>
          <w:rFonts w:ascii="Arial" w:eastAsia="Times New Roman" w:hAnsi="Arial" w:cs="Arial"/>
          <w:b/>
        </w:rPr>
        <w:t>Supplementary Table 7</w:t>
      </w:r>
      <w:r w:rsidRPr="00293AEB">
        <w:rPr>
          <w:rFonts w:ascii="Arial" w:eastAsia="Times New Roman" w:hAnsi="Arial" w:cs="Arial"/>
          <w:bCs/>
        </w:rPr>
        <w:t xml:space="preserve">). </w:t>
      </w:r>
    </w:p>
    <w:p w14:paraId="12B77A03" w14:textId="77777777" w:rsidR="00D43EA6" w:rsidRPr="00293AEB" w:rsidRDefault="00D43EA6" w:rsidP="006A44D8">
      <w:pPr>
        <w:spacing w:after="180" w:line="480" w:lineRule="auto"/>
        <w:jc w:val="left"/>
        <w:outlineLvl w:val="0"/>
        <w:rPr>
          <w:rFonts w:ascii="Arial" w:eastAsia="Times New Roman" w:hAnsi="Arial" w:cs="Arial"/>
          <w:bCs/>
        </w:rPr>
      </w:pPr>
      <w:r w:rsidRPr="00293AEB">
        <w:rPr>
          <w:rFonts w:ascii="Arial" w:eastAsia="Times New Roman" w:hAnsi="Arial" w:cs="Arial"/>
          <w:b/>
        </w:rPr>
        <w:t>Quality of life and acceptability</w:t>
      </w:r>
      <w:r w:rsidRPr="00293AEB">
        <w:rPr>
          <w:rFonts w:ascii="Arial" w:eastAsia="Times New Roman" w:hAnsi="Arial" w:cs="Arial"/>
          <w:bCs/>
        </w:rPr>
        <w:t xml:space="preserve"> </w:t>
      </w:r>
    </w:p>
    <w:p w14:paraId="23D079FE"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Most participants in both whole almond and ground almond groups reported favorable opinions of the interventions flavor (75.9% and 41.7% respectively) and portion size (63.3% and 38.5% respectively). For whole almonds, many participants had favorable opinions of the snacks’ texture (60%) and mouth feel (53.3%) in contrast to ground almonds, with </w:t>
      </w:r>
      <w:proofErr w:type="gramStart"/>
      <w:r w:rsidRPr="00293AEB">
        <w:rPr>
          <w:rFonts w:ascii="Arial" w:eastAsia="Times New Roman" w:hAnsi="Arial" w:cs="Arial"/>
          <w:bCs/>
        </w:rPr>
        <w:t>the majority of</w:t>
      </w:r>
      <w:proofErr w:type="gramEnd"/>
      <w:r w:rsidRPr="00293AEB">
        <w:rPr>
          <w:rFonts w:ascii="Arial" w:eastAsia="Times New Roman" w:hAnsi="Arial" w:cs="Arial"/>
          <w:bCs/>
        </w:rPr>
        <w:t xml:space="preserve"> participants reporting a dislike of the snacks’ texture (42.3%) and mouth feel (36%). </w:t>
      </w:r>
    </w:p>
    <w:p w14:paraId="0FE4C1E5"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 xml:space="preserve">Mastication, particle size distribution and lipid </w:t>
      </w:r>
      <w:proofErr w:type="spellStart"/>
      <w:r w:rsidRPr="00293AEB">
        <w:rPr>
          <w:rFonts w:ascii="Arial" w:eastAsia="Times New Roman" w:hAnsi="Arial" w:cs="Arial"/>
          <w:b/>
        </w:rPr>
        <w:t>bioaccessibility</w:t>
      </w:r>
      <w:proofErr w:type="spellEnd"/>
    </w:p>
    <w:p w14:paraId="55EF1FA5"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A total of 31 participants completed the mastication phase. Analysis of PSDs revealed a significant interaction between almond form (whole or ground) and particle size on PSD (p &lt; 0.001).</w:t>
      </w:r>
    </w:p>
    <w:p w14:paraId="519DD249"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Following mechanical sieving, significantly more smaller particles were retained on sieves for masticated ground almonds in comparison to whole almonds (20 µm, p = 0.009; 45 µm, p = 0.018; 63 µm, </w:t>
      </w:r>
      <w:bookmarkStart w:id="4" w:name="_Hlk88134168"/>
      <w:r w:rsidRPr="00293AEB">
        <w:rPr>
          <w:rFonts w:ascii="Arial" w:eastAsia="Times New Roman" w:hAnsi="Arial" w:cs="Arial"/>
          <w:bCs/>
        </w:rPr>
        <w:t>p &lt;0.001</w:t>
      </w:r>
      <w:bookmarkEnd w:id="4"/>
      <w:r w:rsidRPr="00293AEB">
        <w:rPr>
          <w:rFonts w:ascii="Arial" w:eastAsia="Times New Roman" w:hAnsi="Arial" w:cs="Arial"/>
          <w:bCs/>
        </w:rPr>
        <w:t xml:space="preserve">; 125 µm, p &lt;0.001; 500 µm, p &lt;0.001) and significantly more larger particles retained for whole almonds in comparison to ground (1000 µm, p &lt;0.001; 2000 µm, p &lt;0.001; 3350 µm, p &lt;0.001; </w:t>
      </w:r>
      <w:r w:rsidRPr="00293AEB">
        <w:rPr>
          <w:rFonts w:ascii="Arial" w:eastAsia="Times New Roman" w:hAnsi="Arial" w:cs="Arial"/>
          <w:b/>
        </w:rPr>
        <w:t>Figure 4</w:t>
      </w:r>
      <w:r w:rsidRPr="00293AEB">
        <w:rPr>
          <w:rFonts w:ascii="Arial" w:eastAsia="Times New Roman" w:hAnsi="Arial" w:cs="Arial"/>
          <w:bCs/>
        </w:rPr>
        <w:t>).</w:t>
      </w:r>
    </w:p>
    <w:p w14:paraId="2E991017" w14:textId="5482DD03"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of masticated whole and ground almonds predicted using a theoretical model </w:t>
      </w:r>
      <w:sdt>
        <w:sdtPr>
          <w:rPr>
            <w:rFonts w:ascii="Arial" w:eastAsia="Times New Roman" w:hAnsi="Arial" w:cs="Arial"/>
            <w:bCs/>
            <w:color w:val="000000"/>
          </w:rPr>
          <w:tag w:val="MENDELEY_CITATION_v3_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"/>
          <w:id w:val="1377424244"/>
          <w:placeholder>
            <w:docPart w:val="DefaultPlaceholder_-1854013440"/>
          </w:placeholder>
        </w:sdtPr>
        <w:sdtEndPr>
          <w:rPr>
            <w:rFonts w:eastAsiaTheme="minorEastAsia"/>
            <w:bCs w:val="0"/>
          </w:rPr>
        </w:sdtEndPr>
        <w:sdtContent>
          <w:r w:rsidR="008843C6" w:rsidRPr="008843C6">
            <w:rPr>
              <w:rFonts w:ascii="Arial" w:hAnsi="Arial" w:cs="Arial"/>
              <w:color w:val="000000"/>
            </w:rPr>
            <w:t>[42]</w:t>
          </w:r>
        </w:sdtContent>
      </w:sdt>
      <w:r w:rsidRPr="00293AEB">
        <w:rPr>
          <w:rFonts w:ascii="Arial" w:eastAsia="Times New Roman" w:hAnsi="Arial" w:cs="Arial"/>
          <w:bCs/>
        </w:rPr>
        <w:t xml:space="preserve"> revealed a significantly greater 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for masticated ground almonds (10.4%, SD 1.8) versus masticated whole almonds (9.3%, SD 2.0; </w:t>
      </w:r>
      <w:r w:rsidRPr="00293AEB">
        <w:rPr>
          <w:rFonts w:ascii="Arial" w:eastAsia="Times New Roman" w:hAnsi="Arial" w:cs="Arial"/>
          <w:bCs/>
          <w:i/>
        </w:rPr>
        <w:t xml:space="preserve">p </w:t>
      </w:r>
      <w:r w:rsidRPr="00293AEB">
        <w:rPr>
          <w:rFonts w:ascii="Arial" w:eastAsia="Times New Roman" w:hAnsi="Arial" w:cs="Arial"/>
          <w:bCs/>
        </w:rPr>
        <w:t xml:space="preserve">= 0.017). </w:t>
      </w:r>
      <w:r w:rsidRPr="00293AEB">
        <w:rPr>
          <w:rFonts w:ascii="Arial" w:eastAsia="Times New Roman" w:hAnsi="Arial" w:cs="Arial"/>
          <w:b/>
        </w:rPr>
        <w:br w:type="page"/>
      </w:r>
    </w:p>
    <w:p w14:paraId="410B0677"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Discussion</w:t>
      </w:r>
    </w:p>
    <w:p w14:paraId="5F03E157" w14:textId="3835AA43"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In this first appropriately powered, parallel-design RCT to investigate the impact of almonds and almond processing on gut microbiota and incorporating clinical and gut function endpoints, we observed that almonds may impact gut microbial metabolism and stool output. However, contrary to our hypothesis, results of this RCT show that consumption of whole or ground almonds for 4-weeks had no impact on fecal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iCs/>
        </w:rPr>
        <w:t xml:space="preserve"> numbers</w:t>
      </w:r>
      <w:r w:rsidRPr="00293AEB">
        <w:rPr>
          <w:rFonts w:ascii="Arial" w:eastAsia="Times New Roman" w:hAnsi="Arial" w:cs="Arial"/>
          <w:bCs/>
        </w:rPr>
        <w:t xml:space="preserve">; </w:t>
      </w:r>
      <w:proofErr w:type="gramStart"/>
      <w:r w:rsidRPr="00293AEB">
        <w:rPr>
          <w:rFonts w:ascii="Arial" w:eastAsia="Times New Roman" w:hAnsi="Arial" w:cs="Arial"/>
          <w:bCs/>
        </w:rPr>
        <w:t>indeed</w:t>
      </w:r>
      <w:proofErr w:type="gramEnd"/>
      <w:r w:rsidRPr="00293AEB">
        <w:rPr>
          <w:rFonts w:ascii="Arial" w:eastAsia="Times New Roman" w:hAnsi="Arial" w:cs="Arial"/>
          <w:bCs/>
        </w:rPr>
        <w:t xml:space="preserve"> the abundance was numerically lower in the almond groups. These findings </w:t>
      </w:r>
      <w:proofErr w:type="gramStart"/>
      <w:r w:rsidRPr="00293AEB">
        <w:rPr>
          <w:rFonts w:ascii="Arial" w:eastAsia="Times New Roman" w:hAnsi="Arial" w:cs="Arial"/>
          <w:bCs/>
        </w:rPr>
        <w:t>are in agreement</w:t>
      </w:r>
      <w:proofErr w:type="gramEnd"/>
      <w:r w:rsidRPr="00293AEB">
        <w:rPr>
          <w:rFonts w:ascii="Arial" w:eastAsia="Times New Roman" w:hAnsi="Arial" w:cs="Arial"/>
          <w:bCs/>
        </w:rPr>
        <w:t xml:space="preserve"> with previous RCTs that have reported no effect of almond consumption on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"/>
          <w:id w:val="-1032415284"/>
          <w:placeholder>
            <w:docPart w:val="DefaultPlaceholder_-1854013440"/>
          </w:placeholder>
        </w:sdtPr>
        <w:sdtEndPr>
          <w:rPr>
            <w:rFonts w:eastAsiaTheme="minorEastAsia"/>
            <w:bCs w:val="0"/>
          </w:rPr>
        </w:sdtEndPr>
        <w:sdtContent>
          <w:r w:rsidR="009B355D" w:rsidRPr="009B355D">
            <w:rPr>
              <w:rFonts w:ascii="Arial" w:hAnsi="Arial" w:cs="Arial"/>
              <w:color w:val="000000"/>
            </w:rPr>
            <w:t>[13,14]</w:t>
          </w:r>
        </w:sdtContent>
      </w:sdt>
      <w:r w:rsidRPr="00293AEB">
        <w:rPr>
          <w:rFonts w:ascii="Arial" w:eastAsia="Times New Roman" w:hAnsi="Arial" w:cs="Arial"/>
          <w:bCs/>
        </w:rPr>
        <w:t xml:space="preserve">, but are in contrast to one RCT that found a significant decrease in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following a pooled analysis of four processed almond forms (whole natural, whole roasted, chopped, butter) in comparison to control </w:t>
      </w:r>
      <w:sdt>
        <w:sdtPr>
          <w:rPr>
            <w:rFonts w:ascii="Arial" w:eastAsia="Times New Roman" w:hAnsi="Arial" w:cs="Arial"/>
            <w:bCs/>
            <w:color w:val="000000"/>
          </w:rPr>
          <w:tag w:val="MENDELEY_CITATION_v3_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"/>
          <w:id w:val="1411813629"/>
          <w:placeholder>
            <w:docPart w:val="DefaultPlaceholder_-1854013440"/>
          </w:placeholder>
        </w:sdtPr>
        <w:sdtEndPr>
          <w:rPr>
            <w:rFonts w:eastAsiaTheme="minorEastAsia"/>
            <w:bCs w:val="0"/>
          </w:rPr>
        </w:sdtEndPr>
        <w:sdtContent>
          <w:r w:rsidR="009B355D" w:rsidRPr="009B355D">
            <w:rPr>
              <w:rFonts w:ascii="Arial" w:hAnsi="Arial" w:cs="Arial"/>
              <w:color w:val="000000"/>
            </w:rPr>
            <w:t>[11]</w:t>
          </w:r>
        </w:sdtContent>
      </w:sdt>
      <w:r w:rsidRPr="00293AEB">
        <w:rPr>
          <w:rFonts w:ascii="Arial" w:eastAsia="Times New Roman" w:hAnsi="Arial" w:cs="Arial"/>
          <w:bCs/>
        </w:rPr>
        <w:t xml:space="preserve">. As outlined, previous RCTs had significant limitations, which were overcome in the current trial and therefore our results can be considered robust. </w:t>
      </w:r>
    </w:p>
    <w:p w14:paraId="32E8A5D7" w14:textId="3AAE352E" w:rsidR="00D43EA6" w:rsidRPr="00293AEB" w:rsidRDefault="00D43EA6" w:rsidP="006A1B11">
      <w:pPr>
        <w:spacing w:after="180" w:line="480" w:lineRule="auto"/>
        <w:jc w:val="left"/>
        <w:rPr>
          <w:rFonts w:ascii="Arial" w:eastAsia="Times New Roman" w:hAnsi="Arial" w:cs="Arial"/>
          <w:bCs/>
        </w:rPr>
      </w:pPr>
      <w:r w:rsidRPr="00293AEB">
        <w:rPr>
          <w:rFonts w:ascii="Arial" w:eastAsia="Times New Roman" w:hAnsi="Arial" w:cs="Arial"/>
          <w:bCs/>
        </w:rPr>
        <w:t>There were no significant differences between groups for any taxa at the phylum or genus level at the end of the intervention period. This is despite good compliance to whole almonds (86.5%, approximately 48 g/d) and ground almonds (80.7%, approximately 45 g/d).</w:t>
      </w:r>
      <w:r w:rsidRPr="00293AEB">
        <w:rPr>
          <w:rFonts w:ascii="Arial" w:hAnsi="Arial" w:cs="Arial"/>
        </w:rPr>
        <w:t xml:space="preserve"> </w:t>
      </w:r>
      <w:r w:rsidRPr="00293AEB">
        <w:rPr>
          <w:rFonts w:ascii="Arial" w:eastAsia="Times New Roman" w:hAnsi="Arial" w:cs="Arial"/>
          <w:bCs/>
        </w:rPr>
        <w:t xml:space="preserve">It is widely acknowledged that gut microbiota composition is subject to large inter-individual variability </w:t>
      </w:r>
      <w:sdt>
        <w:sdtPr>
          <w:rPr>
            <w:rFonts w:ascii="Arial" w:eastAsia="Times New Roman" w:hAnsi="Arial" w:cs="Arial"/>
            <w:bCs/>
            <w:color w:val="000000"/>
          </w:rPr>
          <w:tag w:val="MENDELEY_CITATION_v3_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"/>
          <w:id w:val="-658312875"/>
          <w:placeholder>
            <w:docPart w:val="DefaultPlaceholder_-1854013440"/>
          </w:placeholder>
        </w:sdtPr>
        <w:sdtEndPr>
          <w:rPr>
            <w:rFonts w:eastAsiaTheme="minorEastAsia"/>
            <w:bCs w:val="0"/>
          </w:rPr>
        </w:sdtEndPr>
        <w:sdtContent>
          <w:r w:rsidR="008843C6" w:rsidRPr="008843C6">
            <w:rPr>
              <w:rFonts w:ascii="Arial" w:hAnsi="Arial" w:cs="Arial"/>
              <w:color w:val="000000"/>
            </w:rPr>
            <w:t>[49]</w:t>
          </w:r>
        </w:sdtContent>
      </w:sdt>
      <w:r w:rsidRPr="00293AEB">
        <w:rPr>
          <w:rFonts w:ascii="Arial" w:eastAsia="Times New Roman" w:hAnsi="Arial" w:cs="Arial"/>
          <w:bCs/>
        </w:rPr>
        <w:t xml:space="preserve">, therefore, while the RCT was powered to detect changes in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it is possible that secondary outcomes such as bacterial abundance at the phylum and genus levels were insufficiently powered to detect significant effects should they occur. </w:t>
      </w:r>
    </w:p>
    <w:p w14:paraId="222EFDC7" w14:textId="3102808B" w:rsidR="00D43EA6" w:rsidRPr="00293AEB" w:rsidRDefault="00D43EA6" w:rsidP="006A1B11">
      <w:pPr>
        <w:spacing w:after="180" w:line="480" w:lineRule="auto"/>
        <w:jc w:val="left"/>
        <w:rPr>
          <w:rFonts w:ascii="Arial" w:eastAsia="Times New Roman" w:hAnsi="Arial" w:cs="Arial"/>
          <w:bCs/>
        </w:rPr>
      </w:pPr>
      <w:r w:rsidRPr="00293AEB">
        <w:rPr>
          <w:rFonts w:ascii="Arial" w:eastAsia="Times New Roman" w:hAnsi="Arial" w:cs="Arial"/>
          <w:bCs/>
        </w:rPr>
        <w:t xml:space="preserve">Several members of the family </w:t>
      </w:r>
      <w:proofErr w:type="spellStart"/>
      <w:r w:rsidRPr="00293AEB">
        <w:rPr>
          <w:rFonts w:ascii="Arial" w:eastAsia="Times New Roman" w:hAnsi="Arial" w:cs="Arial"/>
          <w:bCs/>
          <w:i/>
        </w:rPr>
        <w:t>Lachnospiraceae</w:t>
      </w:r>
      <w:proofErr w:type="spellEnd"/>
      <w:r w:rsidRPr="00293AEB">
        <w:rPr>
          <w:rFonts w:ascii="Arial" w:eastAsia="Times New Roman" w:hAnsi="Arial" w:cs="Arial"/>
          <w:bCs/>
        </w:rPr>
        <w:t xml:space="preserve"> were altered by almond consumption in this RCT, but the observed effects did not remain significant after correction for multiple testing</w:t>
      </w:r>
      <w:r w:rsidRPr="00293AEB">
        <w:rPr>
          <w:rFonts w:ascii="Arial" w:eastAsia="Times New Roman" w:hAnsi="Arial" w:cs="Arial"/>
          <w:bCs/>
          <w:i/>
          <w:iCs/>
        </w:rPr>
        <w:t xml:space="preserve">. </w:t>
      </w:r>
      <w:proofErr w:type="spellStart"/>
      <w:r w:rsidRPr="00293AEB">
        <w:rPr>
          <w:rFonts w:ascii="Arial" w:eastAsia="Times New Roman" w:hAnsi="Arial" w:cs="Arial"/>
          <w:bCs/>
          <w:i/>
        </w:rPr>
        <w:t>Lachnospiraceae</w:t>
      </w:r>
      <w:proofErr w:type="spellEnd"/>
      <w:r w:rsidRPr="00293AEB">
        <w:rPr>
          <w:rFonts w:ascii="Arial" w:eastAsia="Times New Roman" w:hAnsi="Arial" w:cs="Arial"/>
          <w:bCs/>
        </w:rPr>
        <w:t xml:space="preserve"> are among the main producers of colonic SCFA </w:t>
      </w:r>
      <w:sdt>
        <w:sdtPr>
          <w:rPr>
            <w:rFonts w:ascii="Arial" w:eastAsia="Times New Roman" w:hAnsi="Arial" w:cs="Arial"/>
            <w:bCs/>
            <w:color w:val="000000"/>
          </w:rPr>
          <w:tag w:val="MENDELEY_CITATION_v3_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"/>
          <w:id w:val="98151866"/>
          <w:placeholder>
            <w:docPart w:val="DefaultPlaceholder_-1854013440"/>
          </w:placeholder>
        </w:sdtPr>
        <w:sdtEndPr>
          <w:rPr>
            <w:rFonts w:eastAsiaTheme="minorEastAsia"/>
            <w:bCs w:val="0"/>
          </w:rPr>
        </w:sdtEndPr>
        <w:sdtContent>
          <w:r w:rsidR="008843C6" w:rsidRPr="008843C6">
            <w:rPr>
              <w:rFonts w:ascii="Arial" w:hAnsi="Arial" w:cs="Arial"/>
              <w:color w:val="000000"/>
            </w:rPr>
            <w:t>[50]</w:t>
          </w:r>
        </w:sdtContent>
      </w:sdt>
      <w:r w:rsidRPr="00293AEB">
        <w:rPr>
          <w:rFonts w:ascii="Arial" w:eastAsia="Times New Roman" w:hAnsi="Arial" w:cs="Arial"/>
          <w:bCs/>
        </w:rPr>
        <w:t xml:space="preserve">, and members of this family have been reported to be influenced by almond consumption in a meta-analysis of almond interventions </w:t>
      </w:r>
      <w:sdt>
        <w:sdtPr>
          <w:rPr>
            <w:rFonts w:ascii="Arial" w:eastAsia="Times New Roman" w:hAnsi="Arial" w:cs="Arial"/>
            <w:bCs/>
            <w:color w:val="000000"/>
          </w:rPr>
          <w:tag w:val="MENDELEY_CITATION_v3_eyJjaXRhdGlvbklEIjoiTUVOREVMRVlfQ0lUQVRJT05fMzEzNjE2YzctMDY2NC00YmMzLTg2NWEtMDhlMjc4NzgyOTg3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
          <w:id w:val="-1294662421"/>
          <w:placeholder>
            <w:docPart w:val="DefaultPlaceholder_-1854013440"/>
          </w:placeholder>
        </w:sdtPr>
        <w:sdtEndPr>
          <w:rPr>
            <w:rFonts w:eastAsiaTheme="minorEastAsia"/>
            <w:bCs w:val="0"/>
          </w:rPr>
        </w:sdtEndPr>
        <w:sdtContent>
          <w:r w:rsidR="009B355D" w:rsidRPr="009B355D">
            <w:rPr>
              <w:rFonts w:ascii="Arial" w:hAnsi="Arial" w:cs="Arial"/>
              <w:color w:val="000000"/>
            </w:rPr>
            <w:t>[9]</w:t>
          </w:r>
        </w:sdtContent>
      </w:sdt>
      <w:r w:rsidRPr="00293AEB">
        <w:rPr>
          <w:rFonts w:ascii="Arial" w:eastAsia="Times New Roman" w:hAnsi="Arial" w:cs="Arial"/>
          <w:bCs/>
        </w:rPr>
        <w:t>. Interestingly, we also observed significant increases in the SCFA butyrate and several VOCs following almond consumption (whole and ground pooled) in comparison to control</w:t>
      </w:r>
      <w:r w:rsidR="009741C7">
        <w:rPr>
          <w:rFonts w:ascii="Arial" w:eastAsia="Times New Roman" w:hAnsi="Arial" w:cs="Arial"/>
          <w:bCs/>
        </w:rPr>
        <w:t xml:space="preserve"> </w:t>
      </w:r>
      <w:r w:rsidRPr="00293AEB">
        <w:rPr>
          <w:rFonts w:ascii="Arial" w:eastAsia="Times New Roman" w:hAnsi="Arial" w:cs="Arial"/>
          <w:bCs/>
        </w:rPr>
        <w:t xml:space="preserve">muffins </w:t>
      </w:r>
      <w:r w:rsidRPr="00293AEB">
        <w:rPr>
          <w:rFonts w:ascii="Arial" w:eastAsia="Times New Roman" w:hAnsi="Arial" w:cs="Arial"/>
          <w:bCs/>
        </w:rPr>
        <w:t xml:space="preserve">in the first RCT to assess the impact of almonds on bacterial metabolites. It was anticipated that almonds would increase production of SCFA, which would result in a more acidic pH, particularly in the right side of the colon. </w:t>
      </w:r>
      <w:r w:rsidR="00445099" w:rsidRPr="00293AEB">
        <w:rPr>
          <w:rFonts w:ascii="Arial" w:eastAsia="Times New Roman" w:hAnsi="Arial" w:cs="Arial"/>
          <w:bCs/>
        </w:rPr>
        <w:t xml:space="preserve">However, contrary to these findings, there was no impact of almonds on colonic </w:t>
      </w:r>
      <w:proofErr w:type="spellStart"/>
      <w:r w:rsidR="00445099" w:rsidRPr="00293AEB">
        <w:rPr>
          <w:rFonts w:ascii="Arial" w:eastAsia="Times New Roman" w:hAnsi="Arial" w:cs="Arial"/>
          <w:bCs/>
        </w:rPr>
        <w:t>pH.</w:t>
      </w:r>
      <w:proofErr w:type="spellEnd"/>
      <w:r w:rsidR="00445099" w:rsidRPr="00293AEB">
        <w:rPr>
          <w:rFonts w:ascii="Arial" w:eastAsia="Times New Roman" w:hAnsi="Arial" w:cs="Arial"/>
          <w:bCs/>
        </w:rPr>
        <w:t xml:space="preserve"> </w:t>
      </w:r>
      <w:r w:rsidRPr="00293AEB">
        <w:rPr>
          <w:rFonts w:ascii="Arial" w:eastAsia="Times New Roman" w:hAnsi="Arial" w:cs="Arial"/>
          <w:bCs/>
        </w:rPr>
        <w:t xml:space="preserve">Therefore, we must interpret these results with caution, due to uneven group sizes and potential for type 1 error. Nonetheless, they indicate potentially important outcomes for future investigations. </w:t>
      </w:r>
      <w:proofErr w:type="gramStart"/>
      <w:r w:rsidRPr="00293AEB">
        <w:rPr>
          <w:rFonts w:ascii="Arial" w:eastAsia="Times New Roman" w:hAnsi="Arial" w:cs="Arial"/>
          <w:bCs/>
        </w:rPr>
        <w:t>In particular, butyrate</w:t>
      </w:r>
      <w:proofErr w:type="gramEnd"/>
      <w:r w:rsidRPr="00293AEB">
        <w:rPr>
          <w:rFonts w:ascii="Arial" w:eastAsia="Times New Roman" w:hAnsi="Arial" w:cs="Arial"/>
          <w:bCs/>
        </w:rPr>
        <w:t xml:space="preserve"> play</w:t>
      </w:r>
      <w:r w:rsidR="00653279" w:rsidRPr="00293AEB">
        <w:rPr>
          <w:rFonts w:ascii="Arial" w:eastAsia="Times New Roman" w:hAnsi="Arial" w:cs="Arial"/>
          <w:bCs/>
        </w:rPr>
        <w:t>s</w:t>
      </w:r>
      <w:r w:rsidRPr="00293AEB">
        <w:rPr>
          <w:rFonts w:ascii="Arial" w:eastAsia="Times New Roman" w:hAnsi="Arial" w:cs="Arial"/>
          <w:bCs/>
        </w:rPr>
        <w:t xml:space="preserve"> a role in multiple processes relating to human health </w:t>
      </w:r>
      <w:sdt>
        <w:sdtPr>
          <w:rPr>
            <w:rFonts w:ascii="Arial" w:eastAsia="Times New Roman" w:hAnsi="Arial" w:cs="Arial"/>
            <w:bCs/>
            <w:color w:val="000000"/>
          </w:rPr>
          <w:tag w:val="MENDELEY_CITATION_v3_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"/>
          <w:id w:val="1768804969"/>
          <w:placeholder>
            <w:docPart w:val="DefaultPlaceholder_-1854013440"/>
          </w:placeholder>
        </w:sdtPr>
        <w:sdtEndPr>
          <w:rPr>
            <w:rFonts w:eastAsiaTheme="minorEastAsia"/>
            <w:bCs w:val="0"/>
          </w:rPr>
        </w:sdtEndPr>
        <w:sdtContent>
          <w:r w:rsidR="008843C6" w:rsidRPr="008843C6">
            <w:rPr>
              <w:rFonts w:ascii="Arial" w:hAnsi="Arial" w:cs="Arial"/>
              <w:color w:val="000000"/>
            </w:rPr>
            <w:t>[51]</w:t>
          </w:r>
        </w:sdtContent>
      </w:sdt>
      <w:r w:rsidRPr="00293AEB">
        <w:rPr>
          <w:rFonts w:ascii="Arial" w:eastAsia="Times New Roman" w:hAnsi="Arial" w:cs="Arial"/>
          <w:bCs/>
        </w:rPr>
        <w:t xml:space="preserve">.  For example, 2-methylbutyric acid is produced by bacteria when carbohydrates are limited </w:t>
      </w:r>
      <w:sdt>
        <w:sdtPr>
          <w:rPr>
            <w:rFonts w:ascii="Arial" w:eastAsia="Times New Roman" w:hAnsi="Arial" w:cs="Arial"/>
            <w:bCs/>
            <w:color w:val="000000"/>
          </w:rPr>
          <w:tag w:val="MENDELEY_CITATION_v3_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"/>
          <w:id w:val="-576288768"/>
          <w:placeholder>
            <w:docPart w:val="DefaultPlaceholder_-1854013440"/>
          </w:placeholder>
        </w:sdtPr>
        <w:sdtEndPr>
          <w:rPr>
            <w:rFonts w:eastAsiaTheme="minorEastAsia"/>
            <w:bCs w:val="0"/>
          </w:rPr>
        </w:sdtEndPr>
        <w:sdtContent>
          <w:r w:rsidR="008843C6" w:rsidRPr="008843C6">
            <w:rPr>
              <w:rFonts w:ascii="Arial" w:hAnsi="Arial" w:cs="Arial"/>
              <w:color w:val="000000"/>
            </w:rPr>
            <w:t>[52]</w:t>
          </w:r>
        </w:sdtContent>
      </w:sdt>
      <w:r w:rsidRPr="00293AEB">
        <w:rPr>
          <w:rFonts w:ascii="Arial" w:eastAsia="Times New Roman" w:hAnsi="Arial" w:cs="Arial"/>
          <w:bCs/>
        </w:rPr>
        <w:t xml:space="preserve">, indicating a transfer from saccharolytic to proteolytic metabolism potentially due to increased availability of almond proteins. Meanwhile nonanal has been identified in roasted almonds following </w:t>
      </w:r>
      <w:proofErr w:type="gramStart"/>
      <w:r w:rsidRPr="00293AEB">
        <w:rPr>
          <w:rFonts w:ascii="Arial" w:eastAsia="Times New Roman" w:hAnsi="Arial" w:cs="Arial"/>
          <w:bCs/>
        </w:rPr>
        <w:t>storage, and</w:t>
      </w:r>
      <w:proofErr w:type="gramEnd"/>
      <w:r w:rsidRPr="00293AEB">
        <w:rPr>
          <w:rFonts w:ascii="Arial" w:eastAsia="Times New Roman" w:hAnsi="Arial" w:cs="Arial"/>
          <w:bCs/>
        </w:rPr>
        <w:t xml:space="preserve"> is considered an indicator of shelf life </w:t>
      </w:r>
      <w:sdt>
        <w:sdtPr>
          <w:rPr>
            <w:rFonts w:ascii="Arial" w:eastAsia="Times New Roman" w:hAnsi="Arial" w:cs="Arial"/>
            <w:bCs/>
            <w:color w:val="000000"/>
          </w:rPr>
          <w:tag w:val="MENDELEY_CITATION_v3_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"/>
          <w:id w:val="161514393"/>
          <w:placeholder>
            <w:docPart w:val="DefaultPlaceholder_-1854013440"/>
          </w:placeholder>
        </w:sdtPr>
        <w:sdtEndPr>
          <w:rPr>
            <w:rFonts w:eastAsiaTheme="minorEastAsia"/>
            <w:bCs w:val="0"/>
          </w:rPr>
        </w:sdtEndPr>
        <w:sdtContent>
          <w:r w:rsidR="008843C6" w:rsidRPr="008843C6">
            <w:rPr>
              <w:rFonts w:ascii="Arial" w:hAnsi="Arial" w:cs="Arial"/>
              <w:color w:val="000000"/>
            </w:rPr>
            <w:t>[53]</w:t>
          </w:r>
        </w:sdtContent>
      </w:sdt>
      <w:r w:rsidRPr="00293AEB">
        <w:rPr>
          <w:rFonts w:ascii="Arial" w:eastAsia="Times New Roman" w:hAnsi="Arial" w:cs="Arial"/>
          <w:bCs/>
        </w:rPr>
        <w:t>, representing an area for future investigation as an objective biomarker of almond intake.</w:t>
      </w:r>
    </w:p>
    <w:p w14:paraId="7FCA7881" w14:textId="16805EC4"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There was no impact of almond consumption on α-diversity or β-diversity by any metric, in agreement with previous RCTs that also reported no effect of almonds on β-diversity </w:t>
      </w:r>
      <w:sdt>
        <w:sdtPr>
          <w:rPr>
            <w:rFonts w:ascii="Arial" w:eastAsia="Times New Roman" w:hAnsi="Arial" w:cs="Arial"/>
            <w:bCs/>
            <w:color w:val="000000"/>
          </w:rPr>
          <w:tag w:val="MENDELEY_CITATION_v3_eyJjaXRhdGlvbklEIjoiTUVOREVMRVlfQ0lUQVRJT05fNWI2OWI0ZmQtZWFlYS00MWJlLWEwZTktMzQ3N2JkYTRjYmY3IiwicHJvcGVydGllcyI6eyJub3RlSW5kZXgiOjB9LCJpc0VkaXRlZCI6ZmFsc2UsIm1hbnVhbE92ZXJyaWRlIjp7ImNpdGVwcm9jVGV4dCI6IlsxMSwxNF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"/>
          <w:id w:val="1767194740"/>
          <w:placeholder>
            <w:docPart w:val="DefaultPlaceholder_-1854013440"/>
          </w:placeholder>
        </w:sdtPr>
        <w:sdtEndPr>
          <w:rPr>
            <w:rFonts w:eastAsiaTheme="minorEastAsia"/>
            <w:bCs w:val="0"/>
          </w:rPr>
        </w:sdtEndPr>
        <w:sdtContent>
          <w:r w:rsidR="009B355D" w:rsidRPr="009B355D">
            <w:rPr>
              <w:rFonts w:ascii="Arial" w:hAnsi="Arial" w:cs="Arial"/>
              <w:color w:val="000000"/>
            </w:rPr>
            <w:t>[11,14]</w:t>
          </w:r>
        </w:sdtContent>
      </w:sdt>
      <w:r w:rsidRPr="00293AEB">
        <w:rPr>
          <w:rFonts w:ascii="Arial" w:eastAsia="Times New Roman" w:hAnsi="Arial" w:cs="Arial"/>
          <w:bCs/>
        </w:rPr>
        <w:t xml:space="preserve">. In contrast, a previous RCT reported an effect of almonds on α-diversity </w:t>
      </w:r>
      <w:sdt>
        <w:sdtPr>
          <w:rPr>
            <w:rFonts w:ascii="Arial" w:eastAsia="Times New Roman" w:hAnsi="Arial" w:cs="Arial"/>
            <w:bCs/>
            <w:color w:val="000000"/>
          </w:rPr>
          <w:tag w:val="MENDELEY_CITATION_v3_eyJjaXRhdGlvbklEIjoiTUVOREVMRVlfQ0lUQVRJT05fNjY2MzRlY2ItMGFkMi00NDEyLWI3NzktMGY0ZTUwZDFhNGFlIiwicHJvcGVydGllcyI6eyJub3RlSW5kZXgiOjB9LCJpc0VkaXRlZCI6ZmFsc2UsIm1hbnVhbE92ZXJyaWRlIjp7ImNpdGVwcm9jVGV4dCI6IlsxNF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XX0="/>
          <w:id w:val="-1352565350"/>
          <w:placeholder>
            <w:docPart w:val="DefaultPlaceholder_-1854013440"/>
          </w:placeholder>
        </w:sdtPr>
        <w:sdtEndPr>
          <w:rPr>
            <w:rFonts w:eastAsiaTheme="minorEastAsia"/>
            <w:bCs w:val="0"/>
          </w:rPr>
        </w:sdtEndPr>
        <w:sdtContent>
          <w:r w:rsidR="009B355D" w:rsidRPr="009B355D">
            <w:rPr>
              <w:rFonts w:ascii="Arial" w:hAnsi="Arial" w:cs="Arial"/>
              <w:color w:val="000000"/>
            </w:rPr>
            <w:t>[14]</w:t>
          </w:r>
        </w:sdtContent>
      </w:sdt>
      <w:r w:rsidRPr="00293AEB">
        <w:rPr>
          <w:rFonts w:ascii="Arial" w:eastAsia="Times New Roman" w:hAnsi="Arial" w:cs="Arial"/>
          <w:bCs/>
        </w:rPr>
        <w:t xml:space="preserve">, whereby snacking on almonds for 8 weeks resulted in increases in both Chao1 index and Shannon’s index in comparison to control. Similarly, the meta-analysis of almond RCTs reported consumption of almonds resulted in increased Shannon’s index that was borderline statistically significant </w:t>
      </w:r>
      <w:sdt>
        <w:sdtPr>
          <w:rPr>
            <w:rFonts w:ascii="Arial" w:eastAsia="Times New Roman" w:hAnsi="Arial" w:cs="Arial"/>
            <w:bCs/>
            <w:color w:val="000000"/>
          </w:rPr>
          <w:tag w:val="MENDELEY_CITATION_v3_eyJjaXRhdGlvbklEIjoiTUVOREVMRVlfQ0lUQVRJT05fYjM3YzA3MDgtYTg3Zi00YWNmLWI1MDktMWZmMWRlY2Q1Y2E0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
          <w:id w:val="664594495"/>
          <w:placeholder>
            <w:docPart w:val="DefaultPlaceholder_-1854013440"/>
          </w:placeholder>
        </w:sdtPr>
        <w:sdtEndPr>
          <w:rPr>
            <w:rFonts w:eastAsiaTheme="minorEastAsia"/>
            <w:bCs w:val="0"/>
          </w:rPr>
        </w:sdtEndPr>
        <w:sdtContent>
          <w:r w:rsidR="009B355D" w:rsidRPr="009B355D">
            <w:rPr>
              <w:rFonts w:ascii="Arial" w:hAnsi="Arial" w:cs="Arial"/>
              <w:color w:val="000000"/>
            </w:rPr>
            <w:t>[9]</w:t>
          </w:r>
        </w:sdtContent>
      </w:sdt>
      <w:r w:rsidRPr="00293AEB">
        <w:rPr>
          <w:rFonts w:ascii="Arial" w:eastAsia="Times New Roman" w:hAnsi="Arial" w:cs="Arial"/>
          <w:bCs/>
        </w:rPr>
        <w:t xml:space="preserve">. Despite these conflicting results, it is worth emphasizing that evidence for an effect of gut microbiota diversity on human health is limited to observational trials and therefore its importance as an outcome in dietary intervention trials remains unclear </w:t>
      </w:r>
      <w:sdt>
        <w:sdtPr>
          <w:rPr>
            <w:rFonts w:ascii="Arial" w:eastAsia="Times New Roman" w:hAnsi="Arial" w:cs="Arial"/>
            <w:bCs/>
            <w:color w:val="000000"/>
          </w:rPr>
          <w:tag w:val="MENDELEY_CITATION_v3_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"/>
          <w:id w:val="-620773242"/>
          <w:placeholder>
            <w:docPart w:val="DefaultPlaceholder_-1854013440"/>
          </w:placeholder>
        </w:sdtPr>
        <w:sdtEndPr>
          <w:rPr>
            <w:rFonts w:eastAsiaTheme="minorEastAsia"/>
            <w:bCs w:val="0"/>
          </w:rPr>
        </w:sdtEndPr>
        <w:sdtContent>
          <w:r w:rsidR="008843C6" w:rsidRPr="008843C6">
            <w:rPr>
              <w:rFonts w:ascii="Arial" w:hAnsi="Arial" w:cs="Arial"/>
              <w:color w:val="000000"/>
            </w:rPr>
            <w:t>[54]</w:t>
          </w:r>
        </w:sdtContent>
      </w:sdt>
      <w:r w:rsidRPr="00293AEB">
        <w:rPr>
          <w:rFonts w:ascii="Arial" w:eastAsia="Times New Roman" w:hAnsi="Arial" w:cs="Arial"/>
          <w:bCs/>
        </w:rPr>
        <w:t>.</w:t>
      </w:r>
    </w:p>
    <w:p w14:paraId="5EC73055" w14:textId="4304F9B6" w:rsidR="008A6E00" w:rsidRPr="00293AEB" w:rsidRDefault="008A6E00" w:rsidP="003B25B6">
      <w:pPr>
        <w:spacing w:after="180" w:line="480" w:lineRule="auto"/>
        <w:jc w:val="left"/>
        <w:rPr>
          <w:rFonts w:ascii="Arial" w:eastAsia="Times New Roman" w:hAnsi="Arial" w:cs="Arial"/>
          <w:bCs/>
        </w:rPr>
      </w:pPr>
      <w:r w:rsidRPr="00293AEB">
        <w:rPr>
          <w:rFonts w:ascii="Arial" w:eastAsia="Times New Roman" w:hAnsi="Arial" w:cs="Arial"/>
          <w:bCs/>
          <w:color w:val="000000"/>
        </w:rPr>
        <w:t xml:space="preserve">Duration of interventions is an important consideration in diet-microbiome studies, a factor that may explain the variability in results between studies </w:t>
      </w:r>
      <w:sdt>
        <w:sdtPr>
          <w:rPr>
            <w:rFonts w:ascii="Arial" w:eastAsia="Times New Roman" w:hAnsi="Arial" w:cs="Arial"/>
            <w:bCs/>
            <w:color w:val="000000"/>
          </w:rPr>
          <w:tag w:val="MENDELEY_CITATION_v3_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"/>
          <w:id w:val="1958986875"/>
          <w:placeholder>
            <w:docPart w:val="2F5AE25F75AD441A9066356424D1866A"/>
          </w:placeholder>
        </w:sdtPr>
        <w:sdtEndPr/>
        <w:sdtContent>
          <w:r w:rsidR="009B355D" w:rsidRPr="009B355D">
            <w:rPr>
              <w:rFonts w:ascii="Arial" w:eastAsia="Times New Roman" w:hAnsi="Arial" w:cs="Arial"/>
              <w:bCs/>
              <w:color w:val="000000"/>
            </w:rPr>
            <w:t>[9]</w:t>
          </w:r>
        </w:sdtContent>
      </w:sdt>
      <w:r w:rsidRPr="00293AEB">
        <w:rPr>
          <w:rFonts w:ascii="Arial" w:eastAsia="Times New Roman" w:hAnsi="Arial" w:cs="Arial"/>
          <w:bCs/>
          <w:color w:val="000000"/>
        </w:rPr>
        <w:t xml:space="preserve">. The long-term impact of almonds on gut microbiota remains to be evaluated. It has been suggested that although short-term changes in diet (2 days – 12 weeks) rapidly alter gut microbiota, it is possible that long-term changes in dietary habits (&gt;6 months) have the greatest potential influence on gut microbiota composition and subsequent clinical benefits associated with their modulation </w:t>
      </w:r>
      <w:sdt>
        <w:sdtPr>
          <w:rPr>
            <w:rFonts w:ascii="Arial" w:eastAsia="Times New Roman" w:hAnsi="Arial" w:cs="Arial"/>
            <w:bCs/>
            <w:color w:val="000000"/>
          </w:rPr>
          <w:tag w:val="MENDELEY_CITATION_v3_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"/>
          <w:id w:val="265822592"/>
          <w:placeholder>
            <w:docPart w:val="2F5AE25F75AD441A9066356424D1866A"/>
          </w:placeholder>
        </w:sdtPr>
        <w:sdtEndPr/>
        <w:sdtContent>
          <w:r w:rsidR="008843C6" w:rsidRPr="008843C6">
            <w:rPr>
              <w:rFonts w:ascii="Arial" w:eastAsia="Times New Roman" w:hAnsi="Arial" w:cs="Arial"/>
              <w:bCs/>
              <w:color w:val="000000"/>
            </w:rPr>
            <w:t>[55]</w:t>
          </w:r>
        </w:sdtContent>
      </w:sdt>
      <w:r w:rsidRPr="00293AEB">
        <w:rPr>
          <w:rFonts w:ascii="Arial" w:eastAsia="Times New Roman" w:hAnsi="Arial" w:cs="Arial"/>
          <w:bCs/>
          <w:color w:val="000000"/>
        </w:rPr>
        <w:t xml:space="preserve">. </w:t>
      </w:r>
      <w:r w:rsidR="00A96F62" w:rsidRPr="00A96F62">
        <w:rPr>
          <w:rFonts w:ascii="Arial" w:eastAsia="Times New Roman" w:hAnsi="Arial" w:cs="Arial"/>
          <w:bCs/>
          <w:color w:val="000000"/>
        </w:rPr>
        <w:t xml:space="preserve">Dose may be important as shown from a previous meta-analysis </w:t>
      </w:r>
      <w:sdt>
        <w:sdtPr>
          <w:rPr>
            <w:rFonts w:ascii="Arial" w:eastAsia="Times New Roman" w:hAnsi="Arial" w:cs="Arial"/>
            <w:bCs/>
            <w:color w:val="000000"/>
          </w:rPr>
          <w:tag w:val="MENDELEY_CITATION_v3_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"/>
          <w:id w:val="-2086905247"/>
          <w:placeholder>
            <w:docPart w:val="DefaultPlaceholder_-1854013440"/>
          </w:placeholder>
        </w:sdtPr>
        <w:sdtContent>
          <w:r w:rsidR="00CD25E2" w:rsidRPr="00CD25E2">
            <w:rPr>
              <w:rFonts w:ascii="Arial" w:eastAsia="Times New Roman" w:hAnsi="Arial" w:cs="Arial"/>
              <w:bCs/>
              <w:color w:val="000000"/>
            </w:rPr>
            <w:t>[9]</w:t>
          </w:r>
        </w:sdtContent>
      </w:sdt>
      <w:r w:rsidR="00A96F62" w:rsidRPr="00A96F62">
        <w:rPr>
          <w:rFonts w:ascii="Arial" w:eastAsia="Times New Roman" w:hAnsi="Arial" w:cs="Arial"/>
          <w:bCs/>
          <w:color w:val="000000"/>
        </w:rPr>
        <w:t xml:space="preserve"> but was not possible to explore in the current study.</w:t>
      </w:r>
    </w:p>
    <w:p w14:paraId="30CB07CF" w14:textId="4E966218" w:rsidR="00D43EA6" w:rsidRPr="00293AEB" w:rsidRDefault="00F93683" w:rsidP="003B25B6">
      <w:pPr>
        <w:spacing w:after="180" w:line="480" w:lineRule="auto"/>
        <w:jc w:val="left"/>
        <w:rPr>
          <w:rFonts w:ascii="Arial" w:eastAsia="Times New Roman" w:hAnsi="Arial" w:cs="Arial"/>
          <w:bCs/>
        </w:rPr>
      </w:pPr>
      <w:r w:rsidRPr="00293AEB">
        <w:rPr>
          <w:rFonts w:ascii="Arial" w:eastAsia="Times New Roman" w:hAnsi="Arial" w:cs="Arial"/>
          <w:bCs/>
        </w:rPr>
        <w:t>T</w:t>
      </w:r>
      <w:r w:rsidR="00D43EA6" w:rsidRPr="00293AEB">
        <w:rPr>
          <w:rFonts w:ascii="Arial" w:eastAsia="Times New Roman" w:hAnsi="Arial" w:cs="Arial"/>
          <w:bCs/>
        </w:rPr>
        <w:t>his was the first</w:t>
      </w:r>
      <w:r w:rsidR="00D43EA6" w:rsidRPr="00293AEB">
        <w:rPr>
          <w:rFonts w:ascii="Arial" w:hAnsi="Arial" w:cs="Arial"/>
        </w:rPr>
        <w:t xml:space="preserve"> </w:t>
      </w:r>
      <w:r w:rsidR="00D43EA6" w:rsidRPr="00293AEB">
        <w:rPr>
          <w:rFonts w:ascii="Arial" w:eastAsia="Times New Roman" w:hAnsi="Arial" w:cs="Arial"/>
          <w:bCs/>
        </w:rPr>
        <w:t xml:space="preserve">RCT to investigate the impact of almonds on whole and regional gut transit time and luminal </w:t>
      </w:r>
      <w:proofErr w:type="spellStart"/>
      <w:r w:rsidR="00D43EA6" w:rsidRPr="00293AEB">
        <w:rPr>
          <w:rFonts w:ascii="Arial" w:eastAsia="Times New Roman" w:hAnsi="Arial" w:cs="Arial"/>
          <w:bCs/>
        </w:rPr>
        <w:t>pH.</w:t>
      </w:r>
      <w:proofErr w:type="spellEnd"/>
      <w:r w:rsidR="00D43EA6" w:rsidRPr="00293AEB">
        <w:rPr>
          <w:rFonts w:ascii="Arial" w:eastAsia="Times New Roman" w:hAnsi="Arial" w:cs="Arial"/>
          <w:bCs/>
        </w:rPr>
        <w:t xml:space="preserve"> Contrary to our hypothesis that almonds would result in faster WGTT, our findings indicate no effect on this outcome. A plausible explanation for this has been illustrated by a systematic review of 65 intervention trials that reported that the effect of fiber on transit is dependent on baseline WGTT, whereby reductions are most pronounced in those with baseline WGTT of &gt;48 </w:t>
      </w:r>
      <w:proofErr w:type="spellStart"/>
      <w:r w:rsidR="00D43EA6" w:rsidRPr="00293AEB">
        <w:rPr>
          <w:rFonts w:ascii="Arial" w:eastAsia="Times New Roman" w:hAnsi="Arial" w:cs="Arial"/>
          <w:bCs/>
        </w:rPr>
        <w:t>hr</w:t>
      </w:r>
      <w:proofErr w:type="spellEnd"/>
      <w:r w:rsidR="00D43EA6" w:rsidRPr="00293AEB">
        <w:rPr>
          <w:rFonts w:ascii="Arial" w:eastAsia="Times New Roman" w:hAnsi="Arial" w:cs="Arial"/>
          <w:bCs/>
        </w:rPr>
        <w:t xml:space="preserve"> </w:t>
      </w:r>
      <w:sdt>
        <w:sdtPr>
          <w:rPr>
            <w:rFonts w:ascii="Arial" w:eastAsia="Times New Roman" w:hAnsi="Arial" w:cs="Arial"/>
            <w:bCs/>
            <w:color w:val="000000"/>
          </w:rPr>
          <w:tag w:val="MENDELEY_CITATION_v3_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"/>
          <w:id w:val="170227844"/>
          <w:placeholder>
            <w:docPart w:val="DefaultPlaceholder_-1854013440"/>
          </w:placeholder>
        </w:sdtPr>
        <w:sdtEndPr>
          <w:rPr>
            <w:rFonts w:eastAsiaTheme="minorEastAsia"/>
            <w:bCs w:val="0"/>
          </w:rPr>
        </w:sdtEndPr>
        <w:sdtContent>
          <w:r w:rsidR="008843C6" w:rsidRPr="008843C6">
            <w:rPr>
              <w:rFonts w:ascii="Arial" w:hAnsi="Arial" w:cs="Arial"/>
              <w:color w:val="000000"/>
            </w:rPr>
            <w:t>[56]</w:t>
          </w:r>
        </w:sdtContent>
      </w:sdt>
      <w:r w:rsidR="00D43EA6" w:rsidRPr="00293AEB">
        <w:rPr>
          <w:rFonts w:ascii="Arial" w:eastAsia="Times New Roman" w:hAnsi="Arial" w:cs="Arial"/>
          <w:bCs/>
        </w:rPr>
        <w:t xml:space="preserve">. In this study, mean WGTT at baseline was normal (37.4 </w:t>
      </w:r>
      <w:proofErr w:type="spellStart"/>
      <w:r w:rsidR="00D43EA6" w:rsidRPr="00293AEB">
        <w:rPr>
          <w:rFonts w:ascii="Arial" w:eastAsia="Times New Roman" w:hAnsi="Arial" w:cs="Arial"/>
          <w:bCs/>
        </w:rPr>
        <w:t>hr</w:t>
      </w:r>
      <w:proofErr w:type="spellEnd"/>
      <w:r w:rsidR="00D43EA6" w:rsidRPr="00293AEB">
        <w:rPr>
          <w:rFonts w:ascii="Arial" w:eastAsia="Times New Roman" w:hAnsi="Arial" w:cs="Arial"/>
          <w:bCs/>
        </w:rPr>
        <w:t xml:space="preserve">, SD 21.4; </w:t>
      </w:r>
      <w:sdt>
        <w:sdtPr>
          <w:rPr>
            <w:rFonts w:ascii="Arial" w:eastAsia="Times New Roman" w:hAnsi="Arial" w:cs="Arial"/>
            <w:bCs/>
            <w:color w:val="000000"/>
          </w:rPr>
          <w:tag w:val="MENDELEY_CITATION_v3_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"/>
          <w:id w:val="956376965"/>
          <w:placeholder>
            <w:docPart w:val="DefaultPlaceholder_-1854013440"/>
          </w:placeholder>
        </w:sdtPr>
        <w:sdtEndPr>
          <w:rPr>
            <w:rFonts w:eastAsiaTheme="minorEastAsia"/>
            <w:bCs w:val="0"/>
          </w:rPr>
        </w:sdtEndPr>
        <w:sdtContent>
          <w:r w:rsidR="008843C6" w:rsidRPr="008843C6">
            <w:rPr>
              <w:rFonts w:ascii="Arial" w:hAnsi="Arial" w:cs="Arial"/>
              <w:color w:val="000000"/>
            </w:rPr>
            <w:t>[35]</w:t>
          </w:r>
        </w:sdtContent>
      </w:sdt>
      <w:r w:rsidR="00D43EA6" w:rsidRPr="00293AEB">
        <w:rPr>
          <w:rFonts w:ascii="Arial" w:eastAsia="Times New Roman" w:hAnsi="Arial" w:cs="Arial"/>
          <w:bCs/>
        </w:rPr>
        <w:t xml:space="preserve">) potentially accounting for the lack of overall effect of almonds on WGTT. Our results indicate that almonds </w:t>
      </w:r>
      <w:r w:rsidR="00397120" w:rsidRPr="00293AEB">
        <w:rPr>
          <w:rFonts w:ascii="Arial" w:eastAsia="Times New Roman" w:hAnsi="Arial" w:cs="Arial"/>
          <w:bCs/>
        </w:rPr>
        <w:t xml:space="preserve">have </w:t>
      </w:r>
      <w:r w:rsidR="00D43EA6" w:rsidRPr="00293AEB">
        <w:rPr>
          <w:rFonts w:ascii="Arial" w:eastAsia="Times New Roman" w:hAnsi="Arial" w:cs="Arial"/>
          <w:bCs/>
        </w:rPr>
        <w:t>a small impact on increasing stool frequency in healthy people but have no effect on stool consistency (when assessed by both subjective and objective measures) or gut symptoms. This finding confirms that whole almonds and ground almonds, consumed as a snack twice a day for four weeks, are well tolerated by healthy adults with low fiber intake.</w:t>
      </w:r>
    </w:p>
    <w:p w14:paraId="77F75E7F"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 xml:space="preserve">Finally, almond processing had no impact on any study outcome. The hypothesis that, following mastication, ground almonds would have a PSD with greater proportions of smaller particles in comparison to whole almonds, and that this would subsequently influence predicted 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was investigated in the mastication study. Our results confirmed that following mastication, ground almonds had more particles of smaller size in comparison to whole almonds. Despite this, and although significant, the difference in 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between these almond forms was very small (mean difference 1.1%, SD 2.3). Therefore, these findings support the comparable effect of whole and ground almonds on study outcome measures. It can be concluded that commercial grinding of almonds does not result in clinically meaningful differences in nutrient </w:t>
      </w:r>
      <w:proofErr w:type="spellStart"/>
      <w:r w:rsidRPr="00293AEB">
        <w:rPr>
          <w:rFonts w:ascii="Arial" w:eastAsia="Times New Roman" w:hAnsi="Arial" w:cs="Arial"/>
          <w:bCs/>
        </w:rPr>
        <w:t>bioaccessibility</w:t>
      </w:r>
      <w:proofErr w:type="spellEnd"/>
    </w:p>
    <w:p w14:paraId="67F12738" w14:textId="77777777" w:rsidR="00D43EA6" w:rsidRPr="00293AEB" w:rsidRDefault="00D43EA6" w:rsidP="003B25B6">
      <w:pPr>
        <w:spacing w:after="180" w:line="480" w:lineRule="auto"/>
        <w:jc w:val="left"/>
        <w:rPr>
          <w:rFonts w:ascii="Arial" w:eastAsia="Times New Roman" w:hAnsi="Arial" w:cs="Arial"/>
          <w:bCs/>
        </w:rPr>
      </w:pPr>
      <w:r w:rsidRPr="00293AEB">
        <w:rPr>
          <w:rFonts w:ascii="Arial" w:eastAsia="Times New Roman" w:hAnsi="Arial" w:cs="Arial"/>
          <w:bCs/>
        </w:rPr>
        <w:t>The main limitation of this trial is the sex distribution, which is predominantly female (86.2%) and young (27.5 y, SD 6.2) and therefore results are not representative of male and older populations.</w:t>
      </w:r>
    </w:p>
    <w:p w14:paraId="297A7D91"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 xml:space="preserve">Conclusion </w:t>
      </w:r>
    </w:p>
    <w:p w14:paraId="5B2FDE91" w14:textId="77777777" w:rsidR="00D43EA6" w:rsidRPr="00293AEB" w:rsidRDefault="00D43EA6" w:rsidP="00D7099D">
      <w:pPr>
        <w:spacing w:after="180" w:line="480" w:lineRule="auto"/>
        <w:jc w:val="left"/>
        <w:rPr>
          <w:rFonts w:ascii="Arial" w:eastAsia="Times New Roman" w:hAnsi="Arial" w:cs="Arial"/>
          <w:b/>
        </w:rPr>
      </w:pPr>
      <w:r w:rsidRPr="00293AEB">
        <w:rPr>
          <w:rFonts w:ascii="Arial" w:eastAsia="Times New Roman" w:hAnsi="Arial" w:cs="Arial"/>
          <w:bCs/>
        </w:rPr>
        <w:t xml:space="preserve">Almond consumption does not exert a prebiotic effect on fecal </w:t>
      </w:r>
      <w:proofErr w:type="spellStart"/>
      <w:r w:rsidRPr="00293AEB">
        <w:rPr>
          <w:rFonts w:ascii="Arial" w:eastAsia="Times New Roman" w:hAnsi="Arial" w:cs="Arial"/>
          <w:bCs/>
          <w:iCs/>
        </w:rPr>
        <w:t>bifidobacteria</w:t>
      </w:r>
      <w:proofErr w:type="spellEnd"/>
      <w:r w:rsidRPr="00293AEB">
        <w:rPr>
          <w:rFonts w:ascii="Arial" w:eastAsia="Times New Roman" w:hAnsi="Arial" w:cs="Arial"/>
          <w:bCs/>
        </w:rPr>
        <w:t xml:space="preserve"> abundance or result in major changes in other gastrointestinal microbiota, gastrointestinal transit, pH, pressure, stool output or gut symptoms in healthy adults. Therefore, their incorporation into the diet of low fiber consumers in the public, to increase fiber intake, would likely be well tolerated. Almond consumption may influence the family </w:t>
      </w:r>
      <w:proofErr w:type="spellStart"/>
      <w:r w:rsidRPr="00293AEB">
        <w:rPr>
          <w:rFonts w:ascii="Arial" w:eastAsia="Times New Roman" w:hAnsi="Arial" w:cs="Arial"/>
          <w:bCs/>
          <w:i/>
        </w:rPr>
        <w:t>Lachnospiraceae</w:t>
      </w:r>
      <w:proofErr w:type="spellEnd"/>
      <w:r w:rsidRPr="00293AEB">
        <w:rPr>
          <w:rFonts w:ascii="Arial" w:eastAsia="Times New Roman" w:hAnsi="Arial" w:cs="Arial"/>
          <w:bCs/>
        </w:rPr>
        <w:t xml:space="preserve">, and aspects of bacterial metabolism, in particular fecal butyrate. These outcomes warrant further investigation in future RCTs, which should focus on confirming these findings in cohorts of older adults with an even sex distribution. Commercial processing of almonds increases predicted lipid </w:t>
      </w:r>
      <w:proofErr w:type="spellStart"/>
      <w:r w:rsidRPr="00293AEB">
        <w:rPr>
          <w:rFonts w:ascii="Arial" w:eastAsia="Times New Roman" w:hAnsi="Arial" w:cs="Arial"/>
          <w:bCs/>
        </w:rPr>
        <w:t>bioaccessibility</w:t>
      </w:r>
      <w:proofErr w:type="spellEnd"/>
      <w:r w:rsidRPr="00293AEB">
        <w:rPr>
          <w:rFonts w:ascii="Arial" w:eastAsia="Times New Roman" w:hAnsi="Arial" w:cs="Arial"/>
          <w:bCs/>
        </w:rPr>
        <w:t xml:space="preserve"> to a limited degree but did not appreciably influence gut health. </w:t>
      </w:r>
      <w:r w:rsidRPr="00293AEB">
        <w:rPr>
          <w:rFonts w:ascii="Arial" w:eastAsia="Times New Roman" w:hAnsi="Arial" w:cs="Arial"/>
          <w:b/>
        </w:rPr>
        <w:br w:type="page"/>
      </w:r>
    </w:p>
    <w:p w14:paraId="567A5809" w14:textId="77777777" w:rsidR="00D43EA6" w:rsidRPr="00293AEB" w:rsidRDefault="00D43EA6" w:rsidP="006A44D8">
      <w:pPr>
        <w:spacing w:after="180" w:line="480" w:lineRule="auto"/>
        <w:jc w:val="left"/>
        <w:outlineLvl w:val="0"/>
        <w:rPr>
          <w:rFonts w:ascii="Arial" w:eastAsia="Times New Roman" w:hAnsi="Arial" w:cs="Arial"/>
          <w:b/>
        </w:rPr>
      </w:pPr>
      <w:r w:rsidRPr="00293AEB">
        <w:rPr>
          <w:rFonts w:ascii="Arial" w:eastAsia="Times New Roman" w:hAnsi="Arial" w:cs="Arial"/>
          <w:b/>
        </w:rPr>
        <w:t>Acknowledgements</w:t>
      </w:r>
    </w:p>
    <w:p w14:paraId="2E9038AC" w14:textId="77777777" w:rsidR="00D43EA6" w:rsidRPr="00293AEB" w:rsidRDefault="00D43EA6" w:rsidP="003A4E24">
      <w:pPr>
        <w:spacing w:line="480" w:lineRule="auto"/>
        <w:jc w:val="left"/>
        <w:rPr>
          <w:rFonts w:ascii="Arial" w:eastAsia="Times New Roman" w:hAnsi="Arial" w:cs="Arial"/>
          <w:b/>
        </w:rPr>
        <w:sectPr w:rsidR="00D43EA6" w:rsidRPr="00293AEB" w:rsidSect="0032409F">
          <w:pgSz w:w="11900" w:h="16840"/>
          <w:pgMar w:top="1418" w:right="1418" w:bottom="1418" w:left="1418" w:header="709" w:footer="709" w:gutter="0"/>
          <w:lnNumType w:countBy="1" w:restart="continuous"/>
          <w:cols w:space="708"/>
          <w:docGrid w:linePitch="360"/>
        </w:sectPr>
      </w:pPr>
    </w:p>
    <w:p w14:paraId="6DDAEB6F" w14:textId="77777777" w:rsidR="00D43EA6" w:rsidRPr="00293AEB" w:rsidRDefault="00D43EA6" w:rsidP="00307DC4">
      <w:pPr>
        <w:spacing w:after="180" w:line="480" w:lineRule="auto"/>
        <w:jc w:val="left"/>
        <w:rPr>
          <w:rFonts w:ascii="Arial" w:eastAsia="Times New Roman" w:hAnsi="Arial" w:cs="Arial"/>
          <w:bCs/>
        </w:rPr>
      </w:pPr>
      <w:r w:rsidRPr="00293AEB">
        <w:rPr>
          <w:rFonts w:ascii="Arial" w:eastAsia="Times New Roman" w:hAnsi="Arial" w:cs="Arial"/>
          <w:bCs/>
        </w:rPr>
        <w:t xml:space="preserve">The researchers thank the volunteers for participating in the study and the following individuals who provided technical support and guidance throughout the execution of the research: Tim Wingham, Rose-Marie Minaisah, Anne Catherine Perz, Robert Gray and Balazs Bajka and Maria D’Annibale (King’s College London). Thanks to Mary-Jo Searle for assisting with mechanical sieving experiments and Lauren Lett for completing the VOC laboratory analysis. </w:t>
      </w:r>
    </w:p>
    <w:p w14:paraId="0286F013" w14:textId="77777777" w:rsidR="00D43EA6" w:rsidRPr="00293AEB" w:rsidRDefault="00D43EA6" w:rsidP="0068003D">
      <w:pPr>
        <w:spacing w:line="480" w:lineRule="auto"/>
        <w:jc w:val="left"/>
        <w:outlineLvl w:val="0"/>
        <w:rPr>
          <w:rFonts w:ascii="Arial" w:hAnsi="Arial" w:cs="Arial"/>
          <w:b/>
          <w:bCs/>
          <w:color w:val="000000" w:themeColor="text1"/>
        </w:rPr>
      </w:pPr>
      <w:r w:rsidRPr="00293AEB">
        <w:rPr>
          <w:rFonts w:ascii="Arial" w:hAnsi="Arial" w:cs="Arial"/>
          <w:b/>
          <w:bCs/>
          <w:color w:val="000000" w:themeColor="text1"/>
        </w:rPr>
        <w:t>Author contributions</w:t>
      </w:r>
    </w:p>
    <w:p w14:paraId="0DB4A800" w14:textId="1105D30F" w:rsidR="00D43EA6" w:rsidRPr="00293AEB" w:rsidRDefault="00D43EA6" w:rsidP="000C0ED1">
      <w:pPr>
        <w:spacing w:after="180" w:line="480" w:lineRule="auto"/>
        <w:jc w:val="left"/>
        <w:outlineLvl w:val="0"/>
        <w:rPr>
          <w:rFonts w:ascii="Arial" w:hAnsi="Arial" w:cs="Arial"/>
          <w:bCs/>
          <w:color w:val="000000" w:themeColor="text1"/>
        </w:rPr>
      </w:pPr>
      <w:r w:rsidRPr="00293AEB">
        <w:rPr>
          <w:rFonts w:ascii="Arial" w:eastAsia="Times New Roman" w:hAnsi="Arial" w:cs="Arial"/>
          <w:color w:val="2A2A2A"/>
          <w:shd w:val="clear" w:color="auto" w:fill="FFFFFF"/>
          <w:lang w:val="en-GB"/>
        </w:rPr>
        <w:t xml:space="preserve">KW, SB, </w:t>
      </w:r>
      <w:proofErr w:type="gramStart"/>
      <w:r w:rsidRPr="00293AEB">
        <w:rPr>
          <w:rFonts w:ascii="Arial" w:eastAsia="Times New Roman" w:hAnsi="Arial" w:cs="Arial"/>
          <w:color w:val="2A2A2A"/>
          <w:shd w:val="clear" w:color="auto" w:fill="FFFFFF"/>
          <w:lang w:val="en-GB"/>
        </w:rPr>
        <w:t>ED</w:t>
      </w:r>
      <w:proofErr w:type="gramEnd"/>
      <w:r w:rsidRPr="00293AEB">
        <w:rPr>
          <w:rFonts w:ascii="Arial" w:eastAsia="Times New Roman" w:hAnsi="Arial" w:cs="Arial"/>
          <w:color w:val="2A2A2A"/>
          <w:shd w:val="clear" w:color="auto" w:fill="FFFFFF"/>
          <w:lang w:val="en-GB"/>
        </w:rPr>
        <w:t xml:space="preserve"> and MR, designed research; AC and EH, conducted research; TG provided the spreadsheet containing equations of the theoretical model for assessment of almond lipid </w:t>
      </w:r>
      <w:proofErr w:type="spellStart"/>
      <w:r w:rsidRPr="00293AEB">
        <w:rPr>
          <w:rFonts w:ascii="Arial" w:eastAsia="Times New Roman" w:hAnsi="Arial" w:cs="Arial"/>
          <w:color w:val="2A2A2A"/>
          <w:shd w:val="clear" w:color="auto" w:fill="FFFFFF"/>
          <w:lang w:val="en-GB"/>
        </w:rPr>
        <w:t>bioaccessibility</w:t>
      </w:r>
      <w:proofErr w:type="spellEnd"/>
      <w:r w:rsidRPr="00293AEB">
        <w:rPr>
          <w:rFonts w:ascii="Arial" w:eastAsia="Times New Roman" w:hAnsi="Arial" w:cs="Arial"/>
          <w:color w:val="2A2A2A"/>
          <w:shd w:val="clear" w:color="auto" w:fill="FFFFFF"/>
          <w:lang w:val="en-GB"/>
        </w:rPr>
        <w:t xml:space="preserve">; AC, ED, CP, JMB, TG, JRM, and SMS </w:t>
      </w:r>
      <w:proofErr w:type="spellStart"/>
      <w:r w:rsidRPr="00293AEB">
        <w:rPr>
          <w:rFonts w:ascii="Arial" w:eastAsia="Times New Roman" w:hAnsi="Arial" w:cs="Arial"/>
          <w:color w:val="2A2A2A"/>
          <w:shd w:val="clear" w:color="auto" w:fill="FFFFFF"/>
          <w:lang w:val="en-GB"/>
        </w:rPr>
        <w:t>analy</w:t>
      </w:r>
      <w:r w:rsidR="00634D0A" w:rsidRPr="00293AEB">
        <w:rPr>
          <w:rFonts w:ascii="Arial" w:eastAsia="Times New Roman" w:hAnsi="Arial" w:cs="Arial"/>
          <w:color w:val="2A2A2A"/>
          <w:shd w:val="clear" w:color="auto" w:fill="FFFFFF"/>
          <w:lang w:val="en-GB"/>
        </w:rPr>
        <w:t>z</w:t>
      </w:r>
      <w:r w:rsidRPr="00293AEB">
        <w:rPr>
          <w:rFonts w:ascii="Arial" w:eastAsia="Times New Roman" w:hAnsi="Arial" w:cs="Arial"/>
          <w:color w:val="2A2A2A"/>
          <w:shd w:val="clear" w:color="auto" w:fill="FFFFFF"/>
          <w:lang w:val="en-GB"/>
        </w:rPr>
        <w:t>ed</w:t>
      </w:r>
      <w:proofErr w:type="spellEnd"/>
      <w:r w:rsidRPr="00293AEB">
        <w:rPr>
          <w:rFonts w:ascii="Arial" w:eastAsia="Times New Roman" w:hAnsi="Arial" w:cs="Arial"/>
          <w:color w:val="2A2A2A"/>
          <w:shd w:val="clear" w:color="auto" w:fill="FFFFFF"/>
          <w:lang w:val="en-GB"/>
        </w:rPr>
        <w:t xml:space="preserve"> data or performed statistical analysis; AC, ED, SB and KW wrote paper; KW had primary responsibility for final content; all authors read and approved the final manuscript. </w:t>
      </w:r>
      <w:r w:rsidRPr="00293AEB">
        <w:rPr>
          <w:rFonts w:ascii="Arial" w:hAnsi="Arial" w:cs="Arial"/>
          <w:bCs/>
          <w:color w:val="000000" w:themeColor="text1"/>
        </w:rPr>
        <w:t xml:space="preserve"> </w:t>
      </w:r>
    </w:p>
    <w:p w14:paraId="669DCA16" w14:textId="77777777" w:rsidR="00D43EA6" w:rsidRPr="00293AEB" w:rsidRDefault="00D43EA6" w:rsidP="00D31696">
      <w:pPr>
        <w:suppressLineNumbers/>
        <w:spacing w:line="480" w:lineRule="auto"/>
        <w:jc w:val="left"/>
        <w:rPr>
          <w:rFonts w:ascii="Arial" w:eastAsia="Times New Roman" w:hAnsi="Arial" w:cs="Arial"/>
          <w:b/>
        </w:rPr>
        <w:sectPr w:rsidR="00D43EA6" w:rsidRPr="00293AEB" w:rsidSect="00D31696">
          <w:type w:val="continuous"/>
          <w:pgSz w:w="11900" w:h="16840"/>
          <w:pgMar w:top="1418" w:right="1418" w:bottom="1418" w:left="1418" w:header="709" w:footer="709" w:gutter="0"/>
          <w:lnNumType w:countBy="1" w:restart="continuous"/>
          <w:cols w:space="708"/>
          <w:docGrid w:linePitch="360"/>
        </w:sectPr>
      </w:pPr>
    </w:p>
    <w:p w14:paraId="4E5EA6C7" w14:textId="77777777" w:rsidR="00D43EA6" w:rsidRPr="00293AEB" w:rsidRDefault="00D43EA6" w:rsidP="006A44D8">
      <w:pPr>
        <w:suppressLineNumbers/>
        <w:spacing w:line="480" w:lineRule="auto"/>
        <w:jc w:val="left"/>
        <w:outlineLvl w:val="0"/>
        <w:rPr>
          <w:rFonts w:ascii="Arial" w:eastAsia="Times New Roman" w:hAnsi="Arial" w:cs="Arial"/>
          <w:b/>
        </w:rPr>
      </w:pPr>
      <w:r w:rsidRPr="00293AEB">
        <w:rPr>
          <w:rFonts w:ascii="Arial" w:eastAsia="Times New Roman" w:hAnsi="Arial" w:cs="Arial"/>
          <w:b/>
        </w:rPr>
        <w:t>References</w:t>
      </w:r>
    </w:p>
    <w:sdt>
      <w:sdtPr>
        <w:rPr>
          <w:rFonts w:ascii="Arial" w:hAnsi="Arial" w:cs="Arial"/>
        </w:rPr>
        <w:tag w:val="MENDELEY_BIBLIOGRAPHY"/>
        <w:id w:val="221799029"/>
        <w:placeholder>
          <w:docPart w:val="DefaultPlaceholder_-1854013440"/>
        </w:placeholder>
      </w:sdtPr>
      <w:sdtEndPr/>
      <w:sdtContent>
        <w:p w14:paraId="7CF801ED" w14:textId="77777777" w:rsidR="00CD25E2" w:rsidRDefault="00CD25E2">
          <w:pPr>
            <w:autoSpaceDE w:val="0"/>
            <w:autoSpaceDN w:val="0"/>
            <w:ind w:hanging="640"/>
            <w:divId w:val="677149923"/>
            <w:rPr>
              <w:rFonts w:eastAsia="Times New Roman"/>
            </w:rPr>
          </w:pPr>
          <w:r>
            <w:rPr>
              <w:rFonts w:eastAsia="Times New Roman"/>
            </w:rPr>
            <w:t xml:space="preserve">1. </w:t>
          </w:r>
          <w:r>
            <w:rPr>
              <w:rFonts w:eastAsia="Times New Roman"/>
            </w:rPr>
            <w:tab/>
            <w:t xml:space="preserve">Rothschild, D.; </w:t>
          </w:r>
          <w:proofErr w:type="spellStart"/>
          <w:r>
            <w:rPr>
              <w:rFonts w:eastAsia="Times New Roman"/>
            </w:rPr>
            <w:t>Weissbrod</w:t>
          </w:r>
          <w:proofErr w:type="spellEnd"/>
          <w:r>
            <w:rPr>
              <w:rFonts w:eastAsia="Times New Roman"/>
            </w:rPr>
            <w:t xml:space="preserve">, O.; </w:t>
          </w:r>
          <w:proofErr w:type="spellStart"/>
          <w:r>
            <w:rPr>
              <w:rFonts w:eastAsia="Times New Roman"/>
            </w:rPr>
            <w:t>Barkan</w:t>
          </w:r>
          <w:proofErr w:type="spellEnd"/>
          <w:r>
            <w:rPr>
              <w:rFonts w:eastAsia="Times New Roman"/>
            </w:rPr>
            <w:t xml:space="preserve">, E.; </w:t>
          </w:r>
          <w:proofErr w:type="spellStart"/>
          <w:r>
            <w:rPr>
              <w:rFonts w:eastAsia="Times New Roman"/>
            </w:rPr>
            <w:t>Kurilshikov</w:t>
          </w:r>
          <w:proofErr w:type="spellEnd"/>
          <w:r>
            <w:rPr>
              <w:rFonts w:eastAsia="Times New Roman"/>
            </w:rPr>
            <w:t xml:space="preserve">, A.; </w:t>
          </w:r>
          <w:proofErr w:type="spellStart"/>
          <w:r>
            <w:rPr>
              <w:rFonts w:eastAsia="Times New Roman"/>
            </w:rPr>
            <w:t>Korem</w:t>
          </w:r>
          <w:proofErr w:type="spellEnd"/>
          <w:r>
            <w:rPr>
              <w:rFonts w:eastAsia="Times New Roman"/>
            </w:rPr>
            <w:t xml:space="preserve">, T.; </w:t>
          </w:r>
          <w:proofErr w:type="spellStart"/>
          <w:r>
            <w:rPr>
              <w:rFonts w:eastAsia="Times New Roman"/>
            </w:rPr>
            <w:t>Zeevi</w:t>
          </w:r>
          <w:proofErr w:type="spellEnd"/>
          <w:r>
            <w:rPr>
              <w:rFonts w:eastAsia="Times New Roman"/>
            </w:rPr>
            <w:t xml:space="preserve">, D.; </w:t>
          </w:r>
          <w:proofErr w:type="spellStart"/>
          <w:r>
            <w:rPr>
              <w:rFonts w:eastAsia="Times New Roman"/>
            </w:rPr>
            <w:t>Costea</w:t>
          </w:r>
          <w:proofErr w:type="spellEnd"/>
          <w:r>
            <w:rPr>
              <w:rFonts w:eastAsia="Times New Roman"/>
            </w:rPr>
            <w:t xml:space="preserve">, P.I.; </w:t>
          </w:r>
          <w:proofErr w:type="spellStart"/>
          <w:r>
            <w:rPr>
              <w:rFonts w:eastAsia="Times New Roman"/>
            </w:rPr>
            <w:t>Godneva</w:t>
          </w:r>
          <w:proofErr w:type="spellEnd"/>
          <w:r>
            <w:rPr>
              <w:rFonts w:eastAsia="Times New Roman"/>
            </w:rPr>
            <w:t xml:space="preserve">, A.; Kalka, I.N.; Bar, N.; et al. Environment dominates over host genetics in shaping human gut microbiota. </w:t>
          </w:r>
          <w:r>
            <w:rPr>
              <w:rFonts w:eastAsia="Times New Roman"/>
              <w:i/>
              <w:iCs/>
            </w:rPr>
            <w:t>Nature</w:t>
          </w:r>
          <w:r>
            <w:rPr>
              <w:rFonts w:eastAsia="Times New Roman"/>
            </w:rPr>
            <w:t xml:space="preserve"> </w:t>
          </w:r>
          <w:r>
            <w:rPr>
              <w:rFonts w:eastAsia="Times New Roman"/>
              <w:b/>
              <w:bCs/>
            </w:rPr>
            <w:t>2018</w:t>
          </w:r>
          <w:r>
            <w:rPr>
              <w:rFonts w:eastAsia="Times New Roman"/>
            </w:rPr>
            <w:t xml:space="preserve">, </w:t>
          </w:r>
          <w:r>
            <w:rPr>
              <w:rFonts w:eastAsia="Times New Roman"/>
              <w:i/>
              <w:iCs/>
            </w:rPr>
            <w:t>555</w:t>
          </w:r>
          <w:r>
            <w:rPr>
              <w:rFonts w:eastAsia="Times New Roman"/>
            </w:rPr>
            <w:t>, 210–215.</w:t>
          </w:r>
        </w:p>
        <w:p w14:paraId="516ED576" w14:textId="77777777" w:rsidR="00CD25E2" w:rsidRDefault="00CD25E2">
          <w:pPr>
            <w:autoSpaceDE w:val="0"/>
            <w:autoSpaceDN w:val="0"/>
            <w:ind w:hanging="640"/>
            <w:divId w:val="1091511062"/>
            <w:rPr>
              <w:rFonts w:eastAsia="Times New Roman"/>
            </w:rPr>
          </w:pPr>
          <w:r>
            <w:rPr>
              <w:rFonts w:eastAsia="Times New Roman"/>
            </w:rPr>
            <w:t xml:space="preserve">2. </w:t>
          </w:r>
          <w:r>
            <w:rPr>
              <w:rFonts w:eastAsia="Times New Roman"/>
            </w:rPr>
            <w:tab/>
            <w:t xml:space="preserve">So, D.; Whelan, K.; Rossi, M.; Morrison, M.; </w:t>
          </w:r>
          <w:proofErr w:type="spellStart"/>
          <w:r>
            <w:rPr>
              <w:rFonts w:eastAsia="Times New Roman"/>
            </w:rPr>
            <w:t>Holtmann</w:t>
          </w:r>
          <w:proofErr w:type="spellEnd"/>
          <w:r>
            <w:rPr>
              <w:rFonts w:eastAsia="Times New Roman"/>
            </w:rPr>
            <w:t xml:space="preserve">, G.; Kelly, J.T.; Shanahan, E.R.; </w:t>
          </w:r>
          <w:proofErr w:type="spellStart"/>
          <w:r>
            <w:rPr>
              <w:rFonts w:eastAsia="Times New Roman"/>
            </w:rPr>
            <w:t>Staudacher</w:t>
          </w:r>
          <w:proofErr w:type="spellEnd"/>
          <w:r>
            <w:rPr>
              <w:rFonts w:eastAsia="Times New Roman"/>
            </w:rPr>
            <w:t xml:space="preserve">, H.M.; Campbell, K.L. Dietary fiber intervention on gut microbiota composition in healthy adults: a systematic review and meta-analysis. </w:t>
          </w:r>
          <w:r>
            <w:rPr>
              <w:rFonts w:eastAsia="Times New Roman"/>
              <w:i/>
              <w:iCs/>
            </w:rPr>
            <w:t xml:space="preserve">Am J Clin </w:t>
          </w:r>
          <w:proofErr w:type="spellStart"/>
          <w:r>
            <w:rPr>
              <w:rFonts w:eastAsia="Times New Roman"/>
              <w:i/>
              <w:iCs/>
            </w:rPr>
            <w:t>Nutr</w:t>
          </w:r>
          <w:proofErr w:type="spellEnd"/>
          <w:r>
            <w:rPr>
              <w:rFonts w:eastAsia="Times New Roman"/>
            </w:rPr>
            <w:t xml:space="preserve"> </w:t>
          </w:r>
          <w:r>
            <w:rPr>
              <w:rFonts w:eastAsia="Times New Roman"/>
              <w:b/>
              <w:bCs/>
            </w:rPr>
            <w:t>2018</w:t>
          </w:r>
          <w:r>
            <w:rPr>
              <w:rFonts w:eastAsia="Times New Roman"/>
            </w:rPr>
            <w:t xml:space="preserve">, </w:t>
          </w:r>
          <w:r>
            <w:rPr>
              <w:rFonts w:eastAsia="Times New Roman"/>
              <w:i/>
              <w:iCs/>
            </w:rPr>
            <w:t>107</w:t>
          </w:r>
          <w:r>
            <w:rPr>
              <w:rFonts w:eastAsia="Times New Roman"/>
            </w:rPr>
            <w:t>, 1–19.</w:t>
          </w:r>
        </w:p>
        <w:p w14:paraId="23FFED28" w14:textId="77777777" w:rsidR="00CD25E2" w:rsidRDefault="00CD25E2">
          <w:pPr>
            <w:autoSpaceDE w:val="0"/>
            <w:autoSpaceDN w:val="0"/>
            <w:ind w:hanging="640"/>
            <w:divId w:val="528491817"/>
            <w:rPr>
              <w:rFonts w:eastAsia="Times New Roman"/>
            </w:rPr>
          </w:pPr>
          <w:r>
            <w:rPr>
              <w:rFonts w:eastAsia="Times New Roman"/>
            </w:rPr>
            <w:t xml:space="preserve">3. </w:t>
          </w:r>
          <w:r>
            <w:rPr>
              <w:rFonts w:eastAsia="Times New Roman"/>
            </w:rPr>
            <w:tab/>
            <w:t xml:space="preserve">Ward, R.E.; </w:t>
          </w:r>
          <w:proofErr w:type="spellStart"/>
          <w:r>
            <w:rPr>
              <w:rFonts w:eastAsia="Times New Roman"/>
            </w:rPr>
            <w:t>Benninghoff</w:t>
          </w:r>
          <w:proofErr w:type="spellEnd"/>
          <w:r>
            <w:rPr>
              <w:rFonts w:eastAsia="Times New Roman"/>
            </w:rPr>
            <w:t xml:space="preserve">, A.D.; Hintze, K.J. Food matrix and the microbiome: considerations for preclinical chronic </w:t>
          </w:r>
          <w:proofErr w:type="gramStart"/>
          <w:r>
            <w:rPr>
              <w:rFonts w:eastAsia="Times New Roman"/>
            </w:rPr>
            <w:t>disease  studies</w:t>
          </w:r>
          <w:proofErr w:type="gramEnd"/>
          <w:r>
            <w:rPr>
              <w:rFonts w:eastAsia="Times New Roman"/>
            </w:rPr>
            <w:t xml:space="preserve">. </w:t>
          </w:r>
          <w:proofErr w:type="spellStart"/>
          <w:r>
            <w:rPr>
              <w:rFonts w:eastAsia="Times New Roman"/>
              <w:i/>
              <w:iCs/>
            </w:rPr>
            <w:t>Nutr</w:t>
          </w:r>
          <w:proofErr w:type="spellEnd"/>
          <w:r>
            <w:rPr>
              <w:rFonts w:eastAsia="Times New Roman"/>
              <w:i/>
              <w:iCs/>
            </w:rPr>
            <w:t xml:space="preserve"> Res</w:t>
          </w:r>
          <w:r>
            <w:rPr>
              <w:rFonts w:eastAsia="Times New Roman"/>
            </w:rPr>
            <w:t xml:space="preserve"> </w:t>
          </w:r>
          <w:r>
            <w:rPr>
              <w:rFonts w:eastAsia="Times New Roman"/>
              <w:b/>
              <w:bCs/>
            </w:rPr>
            <w:t>2020</w:t>
          </w:r>
          <w:r>
            <w:rPr>
              <w:rFonts w:eastAsia="Times New Roman"/>
            </w:rPr>
            <w:t xml:space="preserve">, </w:t>
          </w:r>
          <w:r>
            <w:rPr>
              <w:rFonts w:eastAsia="Times New Roman"/>
              <w:i/>
              <w:iCs/>
            </w:rPr>
            <w:t>78</w:t>
          </w:r>
          <w:r>
            <w:rPr>
              <w:rFonts w:eastAsia="Times New Roman"/>
            </w:rPr>
            <w:t>, 1–10.</w:t>
          </w:r>
        </w:p>
        <w:p w14:paraId="2C39D07A" w14:textId="77777777" w:rsidR="00CD25E2" w:rsidRDefault="00CD25E2">
          <w:pPr>
            <w:autoSpaceDE w:val="0"/>
            <w:autoSpaceDN w:val="0"/>
            <w:ind w:hanging="640"/>
            <w:divId w:val="875434412"/>
            <w:rPr>
              <w:rFonts w:eastAsia="Times New Roman"/>
            </w:rPr>
          </w:pPr>
          <w:r>
            <w:rPr>
              <w:rFonts w:eastAsia="Times New Roman"/>
            </w:rPr>
            <w:t xml:space="preserve">4. </w:t>
          </w:r>
          <w:r>
            <w:rPr>
              <w:rFonts w:eastAsia="Times New Roman"/>
            </w:rPr>
            <w:tab/>
          </w:r>
          <w:proofErr w:type="spellStart"/>
          <w:r>
            <w:rPr>
              <w:rFonts w:eastAsia="Times New Roman"/>
            </w:rPr>
            <w:t>Guarner</w:t>
          </w:r>
          <w:proofErr w:type="spellEnd"/>
          <w:r>
            <w:rPr>
              <w:rFonts w:eastAsia="Times New Roman"/>
            </w:rPr>
            <w:t xml:space="preserve">, F.; </w:t>
          </w:r>
          <w:proofErr w:type="spellStart"/>
          <w:r>
            <w:rPr>
              <w:rFonts w:eastAsia="Times New Roman"/>
            </w:rPr>
            <w:t>Malagelada</w:t>
          </w:r>
          <w:proofErr w:type="spellEnd"/>
          <w:r>
            <w:rPr>
              <w:rFonts w:eastAsia="Times New Roman"/>
            </w:rPr>
            <w:t xml:space="preserve">, J.-R. Gut flora in health and disease. </w:t>
          </w:r>
          <w:r>
            <w:rPr>
              <w:rFonts w:eastAsia="Times New Roman"/>
              <w:i/>
              <w:iCs/>
            </w:rPr>
            <w:t>Lancet</w:t>
          </w:r>
          <w:r>
            <w:rPr>
              <w:rFonts w:eastAsia="Times New Roman"/>
            </w:rPr>
            <w:t xml:space="preserve"> </w:t>
          </w:r>
          <w:r>
            <w:rPr>
              <w:rFonts w:eastAsia="Times New Roman"/>
              <w:b/>
              <w:bCs/>
            </w:rPr>
            <w:t>2003</w:t>
          </w:r>
          <w:r>
            <w:rPr>
              <w:rFonts w:eastAsia="Times New Roman"/>
            </w:rPr>
            <w:t xml:space="preserve">, </w:t>
          </w:r>
          <w:r>
            <w:rPr>
              <w:rFonts w:eastAsia="Times New Roman"/>
              <w:i/>
              <w:iCs/>
            </w:rPr>
            <w:t>361</w:t>
          </w:r>
          <w:r>
            <w:rPr>
              <w:rFonts w:eastAsia="Times New Roman"/>
            </w:rPr>
            <w:t>, 512–519.</w:t>
          </w:r>
        </w:p>
        <w:p w14:paraId="40FFB3F5" w14:textId="77777777" w:rsidR="00CD25E2" w:rsidRDefault="00CD25E2">
          <w:pPr>
            <w:autoSpaceDE w:val="0"/>
            <w:autoSpaceDN w:val="0"/>
            <w:ind w:hanging="640"/>
            <w:divId w:val="2100590094"/>
            <w:rPr>
              <w:rFonts w:eastAsia="Times New Roman"/>
            </w:rPr>
          </w:pPr>
          <w:r>
            <w:rPr>
              <w:rFonts w:eastAsia="Times New Roman"/>
            </w:rPr>
            <w:t xml:space="preserve">5. </w:t>
          </w:r>
          <w:r>
            <w:rPr>
              <w:rFonts w:eastAsia="Times New Roman"/>
            </w:rPr>
            <w:tab/>
            <w:t xml:space="preserve">Liu, Z.; Wang, W.; Huang, G.; Zhang, W.; Ni, L. In vitro and in vivo evaluation of the prebiotic effect of raw and roasted almonds (Prunus </w:t>
          </w:r>
          <w:proofErr w:type="spellStart"/>
          <w:r>
            <w:rPr>
              <w:rFonts w:eastAsia="Times New Roman"/>
            </w:rPr>
            <w:t>amygdalus</w:t>
          </w:r>
          <w:proofErr w:type="spellEnd"/>
          <w:r>
            <w:rPr>
              <w:rFonts w:eastAsia="Times New Roman"/>
            </w:rPr>
            <w:t xml:space="preserve">). </w:t>
          </w:r>
          <w:r>
            <w:rPr>
              <w:rFonts w:eastAsia="Times New Roman"/>
              <w:i/>
              <w:iCs/>
            </w:rPr>
            <w:t>J Sci Food Agric</w:t>
          </w:r>
          <w:r>
            <w:rPr>
              <w:rFonts w:eastAsia="Times New Roman"/>
            </w:rPr>
            <w:t xml:space="preserve"> </w:t>
          </w:r>
          <w:r>
            <w:rPr>
              <w:rFonts w:eastAsia="Times New Roman"/>
              <w:b/>
              <w:bCs/>
            </w:rPr>
            <w:t>2016</w:t>
          </w:r>
          <w:r>
            <w:rPr>
              <w:rFonts w:eastAsia="Times New Roman"/>
            </w:rPr>
            <w:t xml:space="preserve">, </w:t>
          </w:r>
          <w:r>
            <w:rPr>
              <w:rFonts w:eastAsia="Times New Roman"/>
              <w:i/>
              <w:iCs/>
            </w:rPr>
            <w:t>96</w:t>
          </w:r>
          <w:r>
            <w:rPr>
              <w:rFonts w:eastAsia="Times New Roman"/>
            </w:rPr>
            <w:t>, 1836–43.</w:t>
          </w:r>
        </w:p>
        <w:p w14:paraId="2CA79D77" w14:textId="77777777" w:rsidR="00CD25E2" w:rsidRDefault="00CD25E2">
          <w:pPr>
            <w:autoSpaceDE w:val="0"/>
            <w:autoSpaceDN w:val="0"/>
            <w:ind w:hanging="640"/>
            <w:divId w:val="284578551"/>
            <w:rPr>
              <w:rFonts w:eastAsia="Times New Roman"/>
            </w:rPr>
          </w:pPr>
          <w:r>
            <w:rPr>
              <w:rFonts w:eastAsia="Times New Roman"/>
            </w:rPr>
            <w:t xml:space="preserve">6. </w:t>
          </w:r>
          <w:r>
            <w:rPr>
              <w:rFonts w:eastAsia="Times New Roman"/>
            </w:rPr>
            <w:tab/>
            <w:t xml:space="preserve">Mandalari, G.; </w:t>
          </w:r>
          <w:proofErr w:type="spellStart"/>
          <w:r>
            <w:rPr>
              <w:rFonts w:eastAsia="Times New Roman"/>
            </w:rPr>
            <w:t>Nueno-Palop</w:t>
          </w:r>
          <w:proofErr w:type="spellEnd"/>
          <w:r>
            <w:rPr>
              <w:rFonts w:eastAsia="Times New Roman"/>
            </w:rPr>
            <w:t xml:space="preserve">, C.; </w:t>
          </w:r>
          <w:proofErr w:type="spellStart"/>
          <w:r>
            <w:rPr>
              <w:rFonts w:eastAsia="Times New Roman"/>
            </w:rPr>
            <w:t>Bisignano</w:t>
          </w:r>
          <w:proofErr w:type="spellEnd"/>
          <w:r>
            <w:rPr>
              <w:rFonts w:eastAsia="Times New Roman"/>
            </w:rPr>
            <w:t xml:space="preserve">, G.; Wickham, M.S.J.; </w:t>
          </w:r>
          <w:proofErr w:type="spellStart"/>
          <w:r>
            <w:rPr>
              <w:rFonts w:eastAsia="Times New Roman"/>
            </w:rPr>
            <w:t>Narbad</w:t>
          </w:r>
          <w:proofErr w:type="spellEnd"/>
          <w:r>
            <w:rPr>
              <w:rFonts w:eastAsia="Times New Roman"/>
            </w:rPr>
            <w:t xml:space="preserve">, A. Potential prebiotic properties of almond (Amygdalus communis L.) seeds. </w:t>
          </w:r>
          <w:r>
            <w:rPr>
              <w:rFonts w:eastAsia="Times New Roman"/>
              <w:i/>
              <w:iCs/>
            </w:rPr>
            <w:t xml:space="preserve">Appl Environ </w:t>
          </w:r>
          <w:proofErr w:type="spellStart"/>
          <w:r>
            <w:rPr>
              <w:rFonts w:eastAsia="Times New Roman"/>
              <w:i/>
              <w:iCs/>
            </w:rPr>
            <w:t>Microbiol</w:t>
          </w:r>
          <w:proofErr w:type="spellEnd"/>
          <w:r>
            <w:rPr>
              <w:rFonts w:eastAsia="Times New Roman"/>
            </w:rPr>
            <w:t xml:space="preserve"> </w:t>
          </w:r>
          <w:r>
            <w:rPr>
              <w:rFonts w:eastAsia="Times New Roman"/>
              <w:b/>
              <w:bCs/>
            </w:rPr>
            <w:t>2008</w:t>
          </w:r>
          <w:r>
            <w:rPr>
              <w:rFonts w:eastAsia="Times New Roman"/>
            </w:rPr>
            <w:t xml:space="preserve">, </w:t>
          </w:r>
          <w:r>
            <w:rPr>
              <w:rFonts w:eastAsia="Times New Roman"/>
              <w:i/>
              <w:iCs/>
            </w:rPr>
            <w:t>74</w:t>
          </w:r>
          <w:r>
            <w:rPr>
              <w:rFonts w:eastAsia="Times New Roman"/>
            </w:rPr>
            <w:t>, 4264–70.</w:t>
          </w:r>
        </w:p>
        <w:p w14:paraId="3550A171" w14:textId="77777777" w:rsidR="00CD25E2" w:rsidRDefault="00CD25E2">
          <w:pPr>
            <w:autoSpaceDE w:val="0"/>
            <w:autoSpaceDN w:val="0"/>
            <w:ind w:hanging="640"/>
            <w:divId w:val="1862932881"/>
            <w:rPr>
              <w:rFonts w:eastAsia="Times New Roman"/>
            </w:rPr>
          </w:pPr>
          <w:r>
            <w:rPr>
              <w:rFonts w:eastAsia="Times New Roman"/>
            </w:rPr>
            <w:t xml:space="preserve">7. </w:t>
          </w:r>
          <w:r>
            <w:rPr>
              <w:rFonts w:eastAsia="Times New Roman"/>
            </w:rPr>
            <w:tab/>
            <w:t xml:space="preserve">Mandalari, G.; Faulks, R.M.; </w:t>
          </w:r>
          <w:proofErr w:type="spellStart"/>
          <w:r>
            <w:rPr>
              <w:rFonts w:eastAsia="Times New Roman"/>
            </w:rPr>
            <w:t>Bisignano</w:t>
          </w:r>
          <w:proofErr w:type="spellEnd"/>
          <w:r>
            <w:rPr>
              <w:rFonts w:eastAsia="Times New Roman"/>
            </w:rPr>
            <w:t xml:space="preserve">, C.; Waldron, K.W.; </w:t>
          </w:r>
          <w:proofErr w:type="spellStart"/>
          <w:r>
            <w:rPr>
              <w:rFonts w:eastAsia="Times New Roman"/>
            </w:rPr>
            <w:t>Narbad</w:t>
          </w:r>
          <w:proofErr w:type="spellEnd"/>
          <w:r>
            <w:rPr>
              <w:rFonts w:eastAsia="Times New Roman"/>
            </w:rPr>
            <w:t xml:space="preserve">, A.; Wickham, M.S.J. In vitro evaluation of the prebiotic properties of almond skins (Amygdalus communis L.). </w:t>
          </w:r>
          <w:r>
            <w:rPr>
              <w:rFonts w:eastAsia="Times New Roman"/>
              <w:i/>
              <w:iCs/>
            </w:rPr>
            <w:t xml:space="preserve">FEMS </w:t>
          </w:r>
          <w:proofErr w:type="spellStart"/>
          <w:r>
            <w:rPr>
              <w:rFonts w:eastAsia="Times New Roman"/>
              <w:i/>
              <w:iCs/>
            </w:rPr>
            <w:t>Microbiol</w:t>
          </w:r>
          <w:proofErr w:type="spellEnd"/>
          <w:r>
            <w:rPr>
              <w:rFonts w:eastAsia="Times New Roman"/>
              <w:i/>
              <w:iCs/>
            </w:rPr>
            <w:t xml:space="preserve"> Lett</w:t>
          </w:r>
          <w:r>
            <w:rPr>
              <w:rFonts w:eastAsia="Times New Roman"/>
            </w:rPr>
            <w:t xml:space="preserve"> </w:t>
          </w:r>
          <w:r>
            <w:rPr>
              <w:rFonts w:eastAsia="Times New Roman"/>
              <w:b/>
              <w:bCs/>
            </w:rPr>
            <w:t>2010</w:t>
          </w:r>
          <w:r>
            <w:rPr>
              <w:rFonts w:eastAsia="Times New Roman"/>
            </w:rPr>
            <w:t xml:space="preserve">, </w:t>
          </w:r>
          <w:r>
            <w:rPr>
              <w:rFonts w:eastAsia="Times New Roman"/>
              <w:i/>
              <w:iCs/>
            </w:rPr>
            <w:t>304</w:t>
          </w:r>
          <w:r>
            <w:rPr>
              <w:rFonts w:eastAsia="Times New Roman"/>
            </w:rPr>
            <w:t>, 116–22.</w:t>
          </w:r>
        </w:p>
        <w:p w14:paraId="714E4344" w14:textId="77777777" w:rsidR="00CD25E2" w:rsidRDefault="00CD25E2">
          <w:pPr>
            <w:autoSpaceDE w:val="0"/>
            <w:autoSpaceDN w:val="0"/>
            <w:ind w:hanging="640"/>
            <w:divId w:val="1288003163"/>
            <w:rPr>
              <w:rFonts w:eastAsia="Times New Roman"/>
            </w:rPr>
          </w:pPr>
          <w:r>
            <w:rPr>
              <w:rFonts w:eastAsia="Times New Roman"/>
            </w:rPr>
            <w:t xml:space="preserve">8. </w:t>
          </w:r>
          <w:r>
            <w:rPr>
              <w:rFonts w:eastAsia="Times New Roman"/>
            </w:rPr>
            <w:tab/>
            <w:t xml:space="preserve">Liu, Z.; Lin, X.; Huang, G.; Zhang, W.; Rao, P.; Ni, L. Prebiotic effects of almonds and almond skins on intestinal microbiota in healthy adult humans. </w:t>
          </w:r>
          <w:r>
            <w:rPr>
              <w:rFonts w:eastAsia="Times New Roman"/>
              <w:i/>
              <w:iCs/>
            </w:rPr>
            <w:t>Anaerobe</w:t>
          </w:r>
          <w:r>
            <w:rPr>
              <w:rFonts w:eastAsia="Times New Roman"/>
            </w:rPr>
            <w:t xml:space="preserve"> </w:t>
          </w:r>
          <w:r>
            <w:rPr>
              <w:rFonts w:eastAsia="Times New Roman"/>
              <w:b/>
              <w:bCs/>
            </w:rPr>
            <w:t>2014</w:t>
          </w:r>
          <w:r>
            <w:rPr>
              <w:rFonts w:eastAsia="Times New Roman"/>
            </w:rPr>
            <w:t xml:space="preserve">, </w:t>
          </w:r>
          <w:r>
            <w:rPr>
              <w:rFonts w:eastAsia="Times New Roman"/>
              <w:i/>
              <w:iCs/>
            </w:rPr>
            <w:t>26</w:t>
          </w:r>
          <w:r>
            <w:rPr>
              <w:rFonts w:eastAsia="Times New Roman"/>
            </w:rPr>
            <w:t>, 1–6.</w:t>
          </w:r>
        </w:p>
        <w:p w14:paraId="62777206" w14:textId="77777777" w:rsidR="00CD25E2" w:rsidRDefault="00CD25E2">
          <w:pPr>
            <w:autoSpaceDE w:val="0"/>
            <w:autoSpaceDN w:val="0"/>
            <w:ind w:hanging="640"/>
            <w:divId w:val="1681465975"/>
            <w:rPr>
              <w:rFonts w:eastAsia="Times New Roman"/>
            </w:rPr>
          </w:pPr>
          <w:r>
            <w:rPr>
              <w:rFonts w:eastAsia="Times New Roman"/>
            </w:rPr>
            <w:t xml:space="preserve">9. </w:t>
          </w:r>
          <w:r>
            <w:rPr>
              <w:rFonts w:eastAsia="Times New Roman"/>
            </w:rPr>
            <w:tab/>
            <w:t xml:space="preserve">Creedon, A.C.; Hung, E.S.; Berry, S.E.; Whelan, K. Nuts and their Effect on Gut Microbiota, Gut Function and Symptoms in Adults: </w:t>
          </w:r>
          <w:proofErr w:type="gramStart"/>
          <w:r>
            <w:rPr>
              <w:rFonts w:eastAsia="Times New Roman"/>
            </w:rPr>
            <w:t>A  Systematic</w:t>
          </w:r>
          <w:proofErr w:type="gramEnd"/>
          <w:r>
            <w:rPr>
              <w:rFonts w:eastAsia="Times New Roman"/>
            </w:rPr>
            <w:t xml:space="preserve"> Review and Meta-Analysis of </w:t>
          </w:r>
          <w:proofErr w:type="spellStart"/>
          <w:r>
            <w:rPr>
              <w:rFonts w:eastAsia="Times New Roman"/>
            </w:rPr>
            <w:t>Randomised</w:t>
          </w:r>
          <w:proofErr w:type="spellEnd"/>
          <w:r>
            <w:rPr>
              <w:rFonts w:eastAsia="Times New Roman"/>
            </w:rPr>
            <w:t xml:space="preserve"> Controlled Trials. </w:t>
          </w:r>
          <w:r>
            <w:rPr>
              <w:rFonts w:eastAsia="Times New Roman"/>
              <w:i/>
              <w:iCs/>
            </w:rPr>
            <w:t>Nutrients</w:t>
          </w:r>
          <w:r>
            <w:rPr>
              <w:rFonts w:eastAsia="Times New Roman"/>
            </w:rPr>
            <w:t xml:space="preserve"> </w:t>
          </w:r>
          <w:r>
            <w:rPr>
              <w:rFonts w:eastAsia="Times New Roman"/>
              <w:b/>
              <w:bCs/>
            </w:rPr>
            <w:t>2020</w:t>
          </w:r>
          <w:r>
            <w:rPr>
              <w:rFonts w:eastAsia="Times New Roman"/>
            </w:rPr>
            <w:t xml:space="preserve">, </w:t>
          </w:r>
          <w:r>
            <w:rPr>
              <w:rFonts w:eastAsia="Times New Roman"/>
              <w:i/>
              <w:iCs/>
            </w:rPr>
            <w:t>12</w:t>
          </w:r>
          <w:r>
            <w:rPr>
              <w:rFonts w:eastAsia="Times New Roman"/>
            </w:rPr>
            <w:t>.</w:t>
          </w:r>
        </w:p>
        <w:p w14:paraId="1B5E46CB" w14:textId="77777777" w:rsidR="00CD25E2" w:rsidRDefault="00CD25E2">
          <w:pPr>
            <w:autoSpaceDE w:val="0"/>
            <w:autoSpaceDN w:val="0"/>
            <w:ind w:hanging="640"/>
            <w:divId w:val="1070886318"/>
            <w:rPr>
              <w:rFonts w:eastAsia="Times New Roman"/>
            </w:rPr>
          </w:pPr>
          <w:r>
            <w:rPr>
              <w:rFonts w:eastAsia="Times New Roman"/>
            </w:rPr>
            <w:t xml:space="preserve">10. </w:t>
          </w:r>
          <w:r>
            <w:rPr>
              <w:rFonts w:eastAsia="Times New Roman"/>
            </w:rPr>
            <w:tab/>
          </w:r>
          <w:proofErr w:type="spellStart"/>
          <w:r>
            <w:rPr>
              <w:rFonts w:eastAsia="Times New Roman"/>
            </w:rPr>
            <w:t>Staudacher</w:t>
          </w:r>
          <w:proofErr w:type="spellEnd"/>
          <w:r>
            <w:rPr>
              <w:rFonts w:eastAsia="Times New Roman"/>
            </w:rPr>
            <w:t xml:space="preserve">, H.M.; Irving, P.M.; Lomer, M.C.E.; Whelan, K. The challenges of control groups, </w:t>
          </w:r>
          <w:proofErr w:type="gramStart"/>
          <w:r>
            <w:rPr>
              <w:rFonts w:eastAsia="Times New Roman"/>
            </w:rPr>
            <w:t>placebos</w:t>
          </w:r>
          <w:proofErr w:type="gramEnd"/>
          <w:r>
            <w:rPr>
              <w:rFonts w:eastAsia="Times New Roman"/>
            </w:rPr>
            <w:t xml:space="preserve"> and blinding in clinical trials of dietary interventions. In Proceedings of the Proceedings of the Nutrition Society; 2017; Vol. 76.</w:t>
          </w:r>
        </w:p>
        <w:p w14:paraId="0ACEA1D5" w14:textId="77777777" w:rsidR="00CD25E2" w:rsidRDefault="00CD25E2">
          <w:pPr>
            <w:autoSpaceDE w:val="0"/>
            <w:autoSpaceDN w:val="0"/>
            <w:ind w:hanging="640"/>
            <w:divId w:val="1330132160"/>
            <w:rPr>
              <w:rFonts w:eastAsia="Times New Roman"/>
            </w:rPr>
          </w:pPr>
          <w:r>
            <w:rPr>
              <w:rFonts w:eastAsia="Times New Roman"/>
            </w:rPr>
            <w:t xml:space="preserve">11. </w:t>
          </w:r>
          <w:r>
            <w:rPr>
              <w:rFonts w:eastAsia="Times New Roman"/>
            </w:rPr>
            <w:tab/>
            <w:t xml:space="preserve">Holscher, H.D.; Taylor, A.M.; Swanson, K.S.; Novotny, J.A.; Baer, D.J. Almond consumption and processing affects the composition of the gastrointestinal microbiota of healthy adult men and women: A randomized controlled trial. </w:t>
          </w:r>
          <w:r>
            <w:rPr>
              <w:rFonts w:eastAsia="Times New Roman"/>
              <w:i/>
              <w:iCs/>
            </w:rPr>
            <w:t>Nutrients</w:t>
          </w:r>
          <w:r>
            <w:rPr>
              <w:rFonts w:eastAsia="Times New Roman"/>
            </w:rPr>
            <w:t xml:space="preserve"> </w:t>
          </w:r>
          <w:r>
            <w:rPr>
              <w:rFonts w:eastAsia="Times New Roman"/>
              <w:b/>
              <w:bCs/>
            </w:rPr>
            <w:t>2018</w:t>
          </w:r>
          <w:r>
            <w:rPr>
              <w:rFonts w:eastAsia="Times New Roman"/>
            </w:rPr>
            <w:t xml:space="preserve">, </w:t>
          </w:r>
          <w:r>
            <w:rPr>
              <w:rFonts w:eastAsia="Times New Roman"/>
              <w:i/>
              <w:iCs/>
            </w:rPr>
            <w:t>10</w:t>
          </w:r>
          <w:r>
            <w:rPr>
              <w:rFonts w:eastAsia="Times New Roman"/>
            </w:rPr>
            <w:t>.</w:t>
          </w:r>
        </w:p>
        <w:p w14:paraId="342311D1" w14:textId="77777777" w:rsidR="00CD25E2" w:rsidRDefault="00CD25E2">
          <w:pPr>
            <w:autoSpaceDE w:val="0"/>
            <w:autoSpaceDN w:val="0"/>
            <w:ind w:hanging="640"/>
            <w:divId w:val="1386295649"/>
            <w:rPr>
              <w:rFonts w:eastAsia="Times New Roman"/>
            </w:rPr>
          </w:pPr>
          <w:r>
            <w:rPr>
              <w:rFonts w:eastAsia="Times New Roman"/>
            </w:rPr>
            <w:t xml:space="preserve">12. </w:t>
          </w:r>
          <w:r>
            <w:rPr>
              <w:rFonts w:eastAsia="Times New Roman"/>
            </w:rPr>
            <w:tab/>
          </w:r>
          <w:proofErr w:type="spellStart"/>
          <w:r>
            <w:rPr>
              <w:rFonts w:eastAsia="Times New Roman"/>
            </w:rPr>
            <w:t>Ukhanova</w:t>
          </w:r>
          <w:proofErr w:type="spellEnd"/>
          <w:r>
            <w:rPr>
              <w:rFonts w:eastAsia="Times New Roman"/>
            </w:rPr>
            <w:t xml:space="preserve">, M.; Wang, X.; Baer, D.J.; Novotny, J.A.; </w:t>
          </w:r>
          <w:proofErr w:type="spellStart"/>
          <w:r>
            <w:rPr>
              <w:rFonts w:eastAsia="Times New Roman"/>
            </w:rPr>
            <w:t>Fredborg</w:t>
          </w:r>
          <w:proofErr w:type="spellEnd"/>
          <w:r>
            <w:rPr>
              <w:rFonts w:eastAsia="Times New Roman"/>
            </w:rPr>
            <w:t xml:space="preserve">, M.; Mai, V. Effects of almond and pistachio consumption on gut microbiota composition in a </w:t>
          </w:r>
          <w:proofErr w:type="spellStart"/>
          <w:r>
            <w:rPr>
              <w:rFonts w:eastAsia="Times New Roman"/>
            </w:rPr>
            <w:t>randomised</w:t>
          </w:r>
          <w:proofErr w:type="spellEnd"/>
          <w:r>
            <w:rPr>
              <w:rFonts w:eastAsia="Times New Roman"/>
            </w:rPr>
            <w:t xml:space="preserve"> cross-over human feeding study. </w:t>
          </w:r>
          <w:r>
            <w:rPr>
              <w:rFonts w:eastAsia="Times New Roman"/>
              <w:i/>
              <w:iCs/>
            </w:rPr>
            <w:t xml:space="preserve">Br J </w:t>
          </w:r>
          <w:proofErr w:type="spellStart"/>
          <w:r>
            <w:rPr>
              <w:rFonts w:eastAsia="Times New Roman"/>
              <w:i/>
              <w:iCs/>
            </w:rPr>
            <w:t>Nutr</w:t>
          </w:r>
          <w:proofErr w:type="spellEnd"/>
          <w:r>
            <w:rPr>
              <w:rFonts w:eastAsia="Times New Roman"/>
            </w:rPr>
            <w:t xml:space="preserve"> </w:t>
          </w:r>
          <w:r>
            <w:rPr>
              <w:rFonts w:eastAsia="Times New Roman"/>
              <w:b/>
              <w:bCs/>
            </w:rPr>
            <w:t>2014</w:t>
          </w:r>
          <w:r>
            <w:rPr>
              <w:rFonts w:eastAsia="Times New Roman"/>
            </w:rPr>
            <w:t xml:space="preserve">, </w:t>
          </w:r>
          <w:r>
            <w:rPr>
              <w:rFonts w:eastAsia="Times New Roman"/>
              <w:i/>
              <w:iCs/>
            </w:rPr>
            <w:t>111</w:t>
          </w:r>
          <w:r>
            <w:rPr>
              <w:rFonts w:eastAsia="Times New Roman"/>
            </w:rPr>
            <w:t>, 2146–52.</w:t>
          </w:r>
        </w:p>
        <w:p w14:paraId="406F438F" w14:textId="77777777" w:rsidR="00CD25E2" w:rsidRDefault="00CD25E2">
          <w:pPr>
            <w:autoSpaceDE w:val="0"/>
            <w:autoSpaceDN w:val="0"/>
            <w:ind w:hanging="640"/>
            <w:divId w:val="2056419399"/>
            <w:rPr>
              <w:rFonts w:eastAsia="Times New Roman"/>
            </w:rPr>
          </w:pPr>
          <w:r>
            <w:rPr>
              <w:rFonts w:eastAsia="Times New Roman"/>
            </w:rPr>
            <w:t xml:space="preserve">13. </w:t>
          </w:r>
          <w:r>
            <w:rPr>
              <w:rFonts w:eastAsia="Times New Roman"/>
            </w:rPr>
            <w:tab/>
            <w:t xml:space="preserve">Burns, A.M.; </w:t>
          </w:r>
          <w:proofErr w:type="spellStart"/>
          <w:r>
            <w:rPr>
              <w:rFonts w:eastAsia="Times New Roman"/>
            </w:rPr>
            <w:t>Zitt</w:t>
          </w:r>
          <w:proofErr w:type="spellEnd"/>
          <w:r>
            <w:rPr>
              <w:rFonts w:eastAsia="Times New Roman"/>
            </w:rPr>
            <w:t xml:space="preserve">, M.A.; Rowe, C.C.; </w:t>
          </w:r>
          <w:proofErr w:type="spellStart"/>
          <w:r>
            <w:rPr>
              <w:rFonts w:eastAsia="Times New Roman"/>
            </w:rPr>
            <w:t>Langkamp-Henken</w:t>
          </w:r>
          <w:proofErr w:type="spellEnd"/>
          <w:r>
            <w:rPr>
              <w:rFonts w:eastAsia="Times New Roman"/>
            </w:rPr>
            <w:t xml:space="preserve">, B.; Mai, V.; Nieves, C.; </w:t>
          </w:r>
          <w:proofErr w:type="spellStart"/>
          <w:r>
            <w:rPr>
              <w:rFonts w:eastAsia="Times New Roman"/>
            </w:rPr>
            <w:t>Ukhanova</w:t>
          </w:r>
          <w:proofErr w:type="spellEnd"/>
          <w:r>
            <w:rPr>
              <w:rFonts w:eastAsia="Times New Roman"/>
            </w:rPr>
            <w:t xml:space="preserve">, M.; </w:t>
          </w:r>
          <w:proofErr w:type="spellStart"/>
          <w:r>
            <w:rPr>
              <w:rFonts w:eastAsia="Times New Roman"/>
            </w:rPr>
            <w:t>Christman</w:t>
          </w:r>
          <w:proofErr w:type="spellEnd"/>
          <w:r>
            <w:rPr>
              <w:rFonts w:eastAsia="Times New Roman"/>
            </w:rPr>
            <w:t xml:space="preserve">, M.C.; Dahl, W.J. Diet quality improves for parents and children when almonds are incorporated into their daily diet: a randomized, crossover study. </w:t>
          </w:r>
          <w:r>
            <w:rPr>
              <w:rFonts w:eastAsia="Times New Roman"/>
              <w:i/>
              <w:iCs/>
            </w:rPr>
            <w:t>Nutrition Research</w:t>
          </w:r>
          <w:r>
            <w:rPr>
              <w:rFonts w:eastAsia="Times New Roman"/>
            </w:rPr>
            <w:t xml:space="preserve"> </w:t>
          </w:r>
          <w:r>
            <w:rPr>
              <w:rFonts w:eastAsia="Times New Roman"/>
              <w:b/>
              <w:bCs/>
            </w:rPr>
            <w:t>2016</w:t>
          </w:r>
          <w:r>
            <w:rPr>
              <w:rFonts w:eastAsia="Times New Roman"/>
            </w:rPr>
            <w:t xml:space="preserve">, </w:t>
          </w:r>
          <w:r>
            <w:rPr>
              <w:rFonts w:eastAsia="Times New Roman"/>
              <w:i/>
              <w:iCs/>
            </w:rPr>
            <w:t>36</w:t>
          </w:r>
          <w:r>
            <w:rPr>
              <w:rFonts w:eastAsia="Times New Roman"/>
            </w:rPr>
            <w:t>, 80–89.</w:t>
          </w:r>
        </w:p>
        <w:p w14:paraId="077FAD7A" w14:textId="77777777" w:rsidR="00CD25E2" w:rsidRDefault="00CD25E2">
          <w:pPr>
            <w:autoSpaceDE w:val="0"/>
            <w:autoSpaceDN w:val="0"/>
            <w:ind w:hanging="640"/>
            <w:divId w:val="1537350899"/>
            <w:rPr>
              <w:rFonts w:eastAsia="Times New Roman"/>
            </w:rPr>
          </w:pPr>
          <w:r>
            <w:rPr>
              <w:rFonts w:eastAsia="Times New Roman"/>
            </w:rPr>
            <w:t xml:space="preserve">14. </w:t>
          </w:r>
          <w:r>
            <w:rPr>
              <w:rFonts w:eastAsia="Times New Roman"/>
            </w:rPr>
            <w:tab/>
            <w:t xml:space="preserve">Dhillon, J.; Li, Z.; Ortiz, R.M. Almond Snacking for 8 </w:t>
          </w:r>
          <w:proofErr w:type="spellStart"/>
          <w:r>
            <w:rPr>
              <w:rFonts w:eastAsia="Times New Roman"/>
            </w:rPr>
            <w:t>wk</w:t>
          </w:r>
          <w:proofErr w:type="spellEnd"/>
          <w:r>
            <w:rPr>
              <w:rFonts w:eastAsia="Times New Roman"/>
            </w:rPr>
            <w:t xml:space="preserve"> Increases Alpha-Diversity of the </w:t>
          </w:r>
          <w:proofErr w:type="gramStart"/>
          <w:r>
            <w:rPr>
              <w:rFonts w:eastAsia="Times New Roman"/>
            </w:rPr>
            <w:t>Gastrointestinal  Microbiome</w:t>
          </w:r>
          <w:proofErr w:type="gramEnd"/>
          <w:r>
            <w:rPr>
              <w:rFonts w:eastAsia="Times New Roman"/>
            </w:rPr>
            <w:t xml:space="preserve"> and Decreases Bacteroides fragilis Abundance Compared with an Isocaloric Snack in College Freshmen. </w:t>
          </w:r>
          <w:proofErr w:type="spellStart"/>
          <w:r>
            <w:rPr>
              <w:rFonts w:eastAsia="Times New Roman"/>
              <w:i/>
              <w:iCs/>
            </w:rPr>
            <w:t>Curr</w:t>
          </w:r>
          <w:proofErr w:type="spellEnd"/>
          <w:r>
            <w:rPr>
              <w:rFonts w:eastAsia="Times New Roman"/>
              <w:i/>
              <w:iCs/>
            </w:rPr>
            <w:t xml:space="preserve"> Dev </w:t>
          </w:r>
          <w:proofErr w:type="spellStart"/>
          <w:r>
            <w:rPr>
              <w:rFonts w:eastAsia="Times New Roman"/>
              <w:i/>
              <w:iCs/>
            </w:rPr>
            <w:t>Nutr</w:t>
          </w:r>
          <w:proofErr w:type="spellEnd"/>
          <w:r>
            <w:rPr>
              <w:rFonts w:eastAsia="Times New Roman"/>
            </w:rPr>
            <w:t xml:space="preserve"> </w:t>
          </w:r>
          <w:r>
            <w:rPr>
              <w:rFonts w:eastAsia="Times New Roman"/>
              <w:b/>
              <w:bCs/>
            </w:rPr>
            <w:t>2019</w:t>
          </w:r>
          <w:r>
            <w:rPr>
              <w:rFonts w:eastAsia="Times New Roman"/>
            </w:rPr>
            <w:t xml:space="preserve">, </w:t>
          </w:r>
          <w:r>
            <w:rPr>
              <w:rFonts w:eastAsia="Times New Roman"/>
              <w:i/>
              <w:iCs/>
            </w:rPr>
            <w:t>3</w:t>
          </w:r>
          <w:r>
            <w:rPr>
              <w:rFonts w:eastAsia="Times New Roman"/>
            </w:rPr>
            <w:t>, nzz079.</w:t>
          </w:r>
        </w:p>
        <w:p w14:paraId="482EE3B5" w14:textId="77777777" w:rsidR="00CD25E2" w:rsidRDefault="00CD25E2">
          <w:pPr>
            <w:autoSpaceDE w:val="0"/>
            <w:autoSpaceDN w:val="0"/>
            <w:ind w:hanging="640"/>
            <w:divId w:val="545216555"/>
            <w:rPr>
              <w:rFonts w:eastAsia="Times New Roman"/>
            </w:rPr>
          </w:pPr>
          <w:r>
            <w:rPr>
              <w:rFonts w:eastAsia="Times New Roman"/>
            </w:rPr>
            <w:t xml:space="preserve">15. </w:t>
          </w:r>
          <w:r>
            <w:rPr>
              <w:rFonts w:eastAsia="Times New Roman"/>
            </w:rPr>
            <w:tab/>
            <w:t xml:space="preserve">Ellis, P.R.; Kendall, C.W.C.; Ren, Y.; Parker, C.; Pacy, J.F.; Waldron, K.W.; Jenkins, D.J.A. Role of cell walls in the </w:t>
          </w:r>
          <w:proofErr w:type="spellStart"/>
          <w:r>
            <w:rPr>
              <w:rFonts w:eastAsia="Times New Roman"/>
            </w:rPr>
            <w:t>bioaccessibility</w:t>
          </w:r>
          <w:proofErr w:type="spellEnd"/>
          <w:r>
            <w:rPr>
              <w:rFonts w:eastAsia="Times New Roman"/>
            </w:rPr>
            <w:t xml:space="preserve"> of lipids in almond seeds. </w:t>
          </w:r>
          <w:r>
            <w:rPr>
              <w:rFonts w:eastAsia="Times New Roman"/>
              <w:i/>
              <w:iCs/>
            </w:rPr>
            <w:t xml:space="preserve">Am J Clin </w:t>
          </w:r>
          <w:proofErr w:type="spellStart"/>
          <w:r>
            <w:rPr>
              <w:rFonts w:eastAsia="Times New Roman"/>
              <w:i/>
              <w:iCs/>
            </w:rPr>
            <w:t>Nutr</w:t>
          </w:r>
          <w:proofErr w:type="spellEnd"/>
          <w:r>
            <w:rPr>
              <w:rFonts w:eastAsia="Times New Roman"/>
            </w:rPr>
            <w:t xml:space="preserve"> </w:t>
          </w:r>
          <w:r>
            <w:rPr>
              <w:rFonts w:eastAsia="Times New Roman"/>
              <w:b/>
              <w:bCs/>
            </w:rPr>
            <w:t>2004</w:t>
          </w:r>
          <w:r>
            <w:rPr>
              <w:rFonts w:eastAsia="Times New Roman"/>
            </w:rPr>
            <w:t xml:space="preserve">, </w:t>
          </w:r>
          <w:r>
            <w:rPr>
              <w:rFonts w:eastAsia="Times New Roman"/>
              <w:i/>
              <w:iCs/>
            </w:rPr>
            <w:t>80</w:t>
          </w:r>
          <w:r>
            <w:rPr>
              <w:rFonts w:eastAsia="Times New Roman"/>
            </w:rPr>
            <w:t>, 604–613.</w:t>
          </w:r>
        </w:p>
        <w:p w14:paraId="49E26E0C" w14:textId="77777777" w:rsidR="00CD25E2" w:rsidRDefault="00CD25E2">
          <w:pPr>
            <w:autoSpaceDE w:val="0"/>
            <w:autoSpaceDN w:val="0"/>
            <w:ind w:hanging="640"/>
            <w:divId w:val="147746699"/>
            <w:rPr>
              <w:rFonts w:eastAsia="Times New Roman"/>
            </w:rPr>
          </w:pPr>
          <w:r>
            <w:rPr>
              <w:rFonts w:eastAsia="Times New Roman"/>
            </w:rPr>
            <w:t xml:space="preserve">16. </w:t>
          </w:r>
          <w:r>
            <w:rPr>
              <w:rFonts w:eastAsia="Times New Roman"/>
            </w:rPr>
            <w:tab/>
            <w:t xml:space="preserve">Grassby, T.; Mandalari, G.; Grundy, M.M.-L.; Edwards, C.H.; </w:t>
          </w:r>
          <w:proofErr w:type="spellStart"/>
          <w:r>
            <w:rPr>
              <w:rFonts w:eastAsia="Times New Roman"/>
            </w:rPr>
            <w:t>Bisignano</w:t>
          </w:r>
          <w:proofErr w:type="spellEnd"/>
          <w:r>
            <w:rPr>
              <w:rFonts w:eastAsia="Times New Roman"/>
            </w:rPr>
            <w:t xml:space="preserve">, C.; </w:t>
          </w:r>
          <w:proofErr w:type="spellStart"/>
          <w:r>
            <w:rPr>
              <w:rFonts w:eastAsia="Times New Roman"/>
            </w:rPr>
            <w:t>Trombetta</w:t>
          </w:r>
          <w:proofErr w:type="spellEnd"/>
          <w:r>
            <w:rPr>
              <w:rFonts w:eastAsia="Times New Roman"/>
            </w:rPr>
            <w:t xml:space="preserve">, D.; </w:t>
          </w:r>
          <w:proofErr w:type="spellStart"/>
          <w:r>
            <w:rPr>
              <w:rFonts w:eastAsia="Times New Roman"/>
            </w:rPr>
            <w:t>Smeriglio</w:t>
          </w:r>
          <w:proofErr w:type="spellEnd"/>
          <w:r>
            <w:rPr>
              <w:rFonts w:eastAsia="Times New Roman"/>
            </w:rPr>
            <w:t xml:space="preserve">, A.; </w:t>
          </w:r>
          <w:proofErr w:type="spellStart"/>
          <w:r>
            <w:rPr>
              <w:rFonts w:eastAsia="Times New Roman"/>
            </w:rPr>
            <w:t>Chessa</w:t>
          </w:r>
          <w:proofErr w:type="spellEnd"/>
          <w:r>
            <w:rPr>
              <w:rFonts w:eastAsia="Times New Roman"/>
            </w:rPr>
            <w:t xml:space="preserve">, S.; Ray, S.; Sanderson, J.; et al. In vitro and in vivo modeling of lipid </w:t>
          </w:r>
          <w:proofErr w:type="spellStart"/>
          <w:r>
            <w:rPr>
              <w:rFonts w:eastAsia="Times New Roman"/>
            </w:rPr>
            <w:t>bioaccessibility</w:t>
          </w:r>
          <w:proofErr w:type="spellEnd"/>
          <w:r>
            <w:rPr>
              <w:rFonts w:eastAsia="Times New Roman"/>
            </w:rPr>
            <w:t xml:space="preserve"> and digestion from almond muffins: The importance of the cell-wall barrier mechanism. </w:t>
          </w:r>
          <w:r>
            <w:rPr>
              <w:rFonts w:eastAsia="Times New Roman"/>
              <w:i/>
              <w:iCs/>
            </w:rPr>
            <w:t xml:space="preserve">J </w:t>
          </w:r>
          <w:proofErr w:type="spellStart"/>
          <w:r>
            <w:rPr>
              <w:rFonts w:eastAsia="Times New Roman"/>
              <w:i/>
              <w:iCs/>
            </w:rPr>
            <w:t>Funct</w:t>
          </w:r>
          <w:proofErr w:type="spellEnd"/>
          <w:r>
            <w:rPr>
              <w:rFonts w:eastAsia="Times New Roman"/>
              <w:i/>
              <w:iCs/>
            </w:rPr>
            <w:t xml:space="preserve"> Foods</w:t>
          </w:r>
          <w:r>
            <w:rPr>
              <w:rFonts w:eastAsia="Times New Roman"/>
            </w:rPr>
            <w:t xml:space="preserve"> </w:t>
          </w:r>
          <w:r>
            <w:rPr>
              <w:rFonts w:eastAsia="Times New Roman"/>
              <w:b/>
              <w:bCs/>
            </w:rPr>
            <w:t>2017</w:t>
          </w:r>
          <w:r>
            <w:rPr>
              <w:rFonts w:eastAsia="Times New Roman"/>
            </w:rPr>
            <w:t xml:space="preserve">, </w:t>
          </w:r>
          <w:r>
            <w:rPr>
              <w:rFonts w:eastAsia="Times New Roman"/>
              <w:i/>
              <w:iCs/>
            </w:rPr>
            <w:t>37</w:t>
          </w:r>
          <w:r>
            <w:rPr>
              <w:rFonts w:eastAsia="Times New Roman"/>
            </w:rPr>
            <w:t>, 263–271.</w:t>
          </w:r>
        </w:p>
        <w:p w14:paraId="0EA48D4A" w14:textId="77777777" w:rsidR="00CD25E2" w:rsidRDefault="00CD25E2">
          <w:pPr>
            <w:autoSpaceDE w:val="0"/>
            <w:autoSpaceDN w:val="0"/>
            <w:ind w:hanging="640"/>
            <w:divId w:val="1612202483"/>
            <w:rPr>
              <w:rFonts w:eastAsia="Times New Roman"/>
            </w:rPr>
          </w:pPr>
          <w:r>
            <w:rPr>
              <w:rFonts w:eastAsia="Times New Roman"/>
            </w:rPr>
            <w:t xml:space="preserve">17. </w:t>
          </w:r>
          <w:r>
            <w:rPr>
              <w:rFonts w:eastAsia="Times New Roman"/>
            </w:rPr>
            <w:tab/>
            <w:t xml:space="preserve">Mandalari, G.; Parker, M.; Grundy, M.; Grassby, T.; </w:t>
          </w:r>
          <w:proofErr w:type="spellStart"/>
          <w:r>
            <w:rPr>
              <w:rFonts w:eastAsia="Times New Roman"/>
            </w:rPr>
            <w:t>Smeriglio</w:t>
          </w:r>
          <w:proofErr w:type="spellEnd"/>
          <w:r>
            <w:rPr>
              <w:rFonts w:eastAsia="Times New Roman"/>
            </w:rPr>
            <w:t xml:space="preserve">, A.; </w:t>
          </w:r>
          <w:proofErr w:type="spellStart"/>
          <w:r>
            <w:rPr>
              <w:rFonts w:eastAsia="Times New Roman"/>
            </w:rPr>
            <w:t>Bisignano</w:t>
          </w:r>
          <w:proofErr w:type="spellEnd"/>
          <w:r>
            <w:rPr>
              <w:rFonts w:eastAsia="Times New Roman"/>
            </w:rPr>
            <w:t xml:space="preserve">, C.; </w:t>
          </w:r>
          <w:proofErr w:type="spellStart"/>
          <w:r>
            <w:rPr>
              <w:rFonts w:eastAsia="Times New Roman"/>
            </w:rPr>
            <w:t>Raciti</w:t>
          </w:r>
          <w:proofErr w:type="spellEnd"/>
          <w:r>
            <w:rPr>
              <w:rFonts w:eastAsia="Times New Roman"/>
            </w:rPr>
            <w:t xml:space="preserve">, R.; </w:t>
          </w:r>
          <w:proofErr w:type="spellStart"/>
          <w:r>
            <w:rPr>
              <w:rFonts w:eastAsia="Times New Roman"/>
            </w:rPr>
            <w:t>Trombetta</w:t>
          </w:r>
          <w:proofErr w:type="spellEnd"/>
          <w:r>
            <w:rPr>
              <w:rFonts w:eastAsia="Times New Roman"/>
            </w:rPr>
            <w:t xml:space="preserve">, D.; Baer, D.; Wilde, P. Understanding the Effect of Particle Size and Processing on Almond Lipid </w:t>
          </w:r>
          <w:proofErr w:type="spellStart"/>
          <w:r>
            <w:rPr>
              <w:rFonts w:eastAsia="Times New Roman"/>
            </w:rPr>
            <w:t>Bioaccessibility</w:t>
          </w:r>
          <w:proofErr w:type="spellEnd"/>
          <w:r>
            <w:rPr>
              <w:rFonts w:eastAsia="Times New Roman"/>
            </w:rPr>
            <w:t xml:space="preserve"> through Microstructural Analysis: From Mastication to </w:t>
          </w:r>
          <w:proofErr w:type="spellStart"/>
          <w:r>
            <w:rPr>
              <w:rFonts w:eastAsia="Times New Roman"/>
            </w:rPr>
            <w:t>Faecal</w:t>
          </w:r>
          <w:proofErr w:type="spellEnd"/>
          <w:r>
            <w:rPr>
              <w:rFonts w:eastAsia="Times New Roman"/>
            </w:rPr>
            <w:t xml:space="preserve"> Collection. </w:t>
          </w:r>
          <w:r>
            <w:rPr>
              <w:rFonts w:eastAsia="Times New Roman"/>
              <w:i/>
              <w:iCs/>
            </w:rPr>
            <w:t>Nutrients</w:t>
          </w:r>
          <w:r>
            <w:rPr>
              <w:rFonts w:eastAsia="Times New Roman"/>
            </w:rPr>
            <w:t xml:space="preserve"> </w:t>
          </w:r>
          <w:r>
            <w:rPr>
              <w:rFonts w:eastAsia="Times New Roman"/>
              <w:b/>
              <w:bCs/>
            </w:rPr>
            <w:t>2018</w:t>
          </w:r>
          <w:r>
            <w:rPr>
              <w:rFonts w:eastAsia="Times New Roman"/>
            </w:rPr>
            <w:t xml:space="preserve">, </w:t>
          </w:r>
          <w:r>
            <w:rPr>
              <w:rFonts w:eastAsia="Times New Roman"/>
              <w:i/>
              <w:iCs/>
            </w:rPr>
            <w:t>10</w:t>
          </w:r>
          <w:r>
            <w:rPr>
              <w:rFonts w:eastAsia="Times New Roman"/>
            </w:rPr>
            <w:t>, 213.</w:t>
          </w:r>
        </w:p>
        <w:p w14:paraId="59CD1BEF" w14:textId="77777777" w:rsidR="00CD25E2" w:rsidRDefault="00CD25E2">
          <w:pPr>
            <w:autoSpaceDE w:val="0"/>
            <w:autoSpaceDN w:val="0"/>
            <w:ind w:hanging="640"/>
            <w:divId w:val="403574033"/>
            <w:rPr>
              <w:rFonts w:eastAsia="Times New Roman"/>
            </w:rPr>
          </w:pPr>
          <w:r>
            <w:rPr>
              <w:rFonts w:eastAsia="Times New Roman"/>
            </w:rPr>
            <w:t xml:space="preserve">18. </w:t>
          </w:r>
          <w:r>
            <w:rPr>
              <w:rFonts w:eastAsia="Times New Roman"/>
            </w:rPr>
            <w:tab/>
            <w:t xml:space="preserve">Block, G.; Gillespie, C.; Rosenbaum, E.H.; Jenson, C. A rapid food screener to assess fat and fruit and vegetable intake. </w:t>
          </w:r>
          <w:r>
            <w:rPr>
              <w:rFonts w:eastAsia="Times New Roman"/>
              <w:i/>
              <w:iCs/>
            </w:rPr>
            <w:t xml:space="preserve">Am J </w:t>
          </w:r>
          <w:proofErr w:type="spellStart"/>
          <w:r>
            <w:rPr>
              <w:rFonts w:eastAsia="Times New Roman"/>
              <w:i/>
              <w:iCs/>
            </w:rPr>
            <w:t>Prev</w:t>
          </w:r>
          <w:proofErr w:type="spellEnd"/>
          <w:r>
            <w:rPr>
              <w:rFonts w:eastAsia="Times New Roman"/>
              <w:i/>
              <w:iCs/>
            </w:rPr>
            <w:t xml:space="preserve"> Med</w:t>
          </w:r>
          <w:r>
            <w:rPr>
              <w:rFonts w:eastAsia="Times New Roman"/>
            </w:rPr>
            <w:t xml:space="preserve"> </w:t>
          </w:r>
          <w:r>
            <w:rPr>
              <w:rFonts w:eastAsia="Times New Roman"/>
              <w:b/>
              <w:bCs/>
            </w:rPr>
            <w:t>2000</w:t>
          </w:r>
          <w:r>
            <w:rPr>
              <w:rFonts w:eastAsia="Times New Roman"/>
            </w:rPr>
            <w:t xml:space="preserve">, </w:t>
          </w:r>
          <w:r>
            <w:rPr>
              <w:rFonts w:eastAsia="Times New Roman"/>
              <w:i/>
              <w:iCs/>
            </w:rPr>
            <w:t>18</w:t>
          </w:r>
          <w:r>
            <w:rPr>
              <w:rFonts w:eastAsia="Times New Roman"/>
            </w:rPr>
            <w:t>, 284–8.</w:t>
          </w:r>
        </w:p>
        <w:p w14:paraId="2CB587AD" w14:textId="77777777" w:rsidR="00CD25E2" w:rsidRDefault="00CD25E2">
          <w:pPr>
            <w:autoSpaceDE w:val="0"/>
            <w:autoSpaceDN w:val="0"/>
            <w:ind w:hanging="640"/>
            <w:divId w:val="1372419360"/>
            <w:rPr>
              <w:rFonts w:eastAsia="Times New Roman"/>
            </w:rPr>
          </w:pPr>
          <w:r>
            <w:rPr>
              <w:rFonts w:eastAsia="Times New Roman"/>
            </w:rPr>
            <w:t xml:space="preserve">19. </w:t>
          </w:r>
          <w:r>
            <w:rPr>
              <w:rFonts w:eastAsia="Times New Roman"/>
            </w:rPr>
            <w:tab/>
            <w:t xml:space="preserve">Lee, P.H.; Macfarlane, D.J.; Lam, T.H.; Stewart, S.M. Validity of the International Physical Activity Questionnaire Short Form (IPAQ-SF): a systematic review. </w:t>
          </w:r>
          <w:r>
            <w:rPr>
              <w:rFonts w:eastAsia="Times New Roman"/>
              <w:i/>
              <w:iCs/>
            </w:rPr>
            <w:t xml:space="preserve">Int J </w:t>
          </w:r>
          <w:proofErr w:type="spellStart"/>
          <w:r>
            <w:rPr>
              <w:rFonts w:eastAsia="Times New Roman"/>
              <w:i/>
              <w:iCs/>
            </w:rPr>
            <w:t>Behav</w:t>
          </w:r>
          <w:proofErr w:type="spellEnd"/>
          <w:r>
            <w:rPr>
              <w:rFonts w:eastAsia="Times New Roman"/>
              <w:i/>
              <w:iCs/>
            </w:rPr>
            <w:t xml:space="preserve"> </w:t>
          </w:r>
          <w:proofErr w:type="spellStart"/>
          <w:r>
            <w:rPr>
              <w:rFonts w:eastAsia="Times New Roman"/>
              <w:i/>
              <w:iCs/>
            </w:rPr>
            <w:t>Nutr</w:t>
          </w:r>
          <w:proofErr w:type="spellEnd"/>
          <w:r>
            <w:rPr>
              <w:rFonts w:eastAsia="Times New Roman"/>
              <w:i/>
              <w:iCs/>
            </w:rPr>
            <w:t xml:space="preserve"> Phys Act</w:t>
          </w:r>
          <w:r>
            <w:rPr>
              <w:rFonts w:eastAsia="Times New Roman"/>
            </w:rPr>
            <w:t xml:space="preserve"> </w:t>
          </w:r>
          <w:r>
            <w:rPr>
              <w:rFonts w:eastAsia="Times New Roman"/>
              <w:b/>
              <w:bCs/>
            </w:rPr>
            <w:t>2011</w:t>
          </w:r>
          <w:r>
            <w:rPr>
              <w:rFonts w:eastAsia="Times New Roman"/>
            </w:rPr>
            <w:t xml:space="preserve">, </w:t>
          </w:r>
          <w:r>
            <w:rPr>
              <w:rFonts w:eastAsia="Times New Roman"/>
              <w:i/>
              <w:iCs/>
            </w:rPr>
            <w:t>8</w:t>
          </w:r>
          <w:r>
            <w:rPr>
              <w:rFonts w:eastAsia="Times New Roman"/>
            </w:rPr>
            <w:t>, 115.</w:t>
          </w:r>
        </w:p>
        <w:p w14:paraId="4B22C83F" w14:textId="77777777" w:rsidR="00CD25E2" w:rsidRDefault="00CD25E2">
          <w:pPr>
            <w:autoSpaceDE w:val="0"/>
            <w:autoSpaceDN w:val="0"/>
            <w:ind w:hanging="640"/>
            <w:divId w:val="1882202615"/>
            <w:rPr>
              <w:rFonts w:eastAsia="Times New Roman"/>
            </w:rPr>
          </w:pPr>
          <w:r>
            <w:rPr>
              <w:rFonts w:eastAsia="Times New Roman"/>
            </w:rPr>
            <w:t xml:space="preserve">20. </w:t>
          </w:r>
          <w:r>
            <w:rPr>
              <w:rFonts w:eastAsia="Times New Roman"/>
            </w:rPr>
            <w:tab/>
            <w:t xml:space="preserve">Timm, D.; Willis, H.; Thomas, W.; Sanders, L.; Boileau, T.; </w:t>
          </w:r>
          <w:proofErr w:type="spellStart"/>
          <w:r>
            <w:rPr>
              <w:rFonts w:eastAsia="Times New Roman"/>
            </w:rPr>
            <w:t>Slavin</w:t>
          </w:r>
          <w:proofErr w:type="spellEnd"/>
          <w:r>
            <w:rPr>
              <w:rFonts w:eastAsia="Times New Roman"/>
            </w:rPr>
            <w:t>, J. The use of a wireless motility device (</w:t>
          </w:r>
          <w:proofErr w:type="spellStart"/>
          <w:r>
            <w:rPr>
              <w:rFonts w:eastAsia="Times New Roman"/>
            </w:rPr>
            <w:t>SmartPill</w:t>
          </w:r>
          <w:proofErr w:type="spellEnd"/>
          <w:r>
            <w:rPr>
              <w:rFonts w:eastAsia="Times New Roman"/>
            </w:rPr>
            <w:t xml:space="preserve">®) for the measurement of gastrointestinal transit time after a dietary </w:t>
          </w:r>
          <w:proofErr w:type="spellStart"/>
          <w:r>
            <w:rPr>
              <w:rFonts w:eastAsia="Times New Roman"/>
            </w:rPr>
            <w:t>fibre</w:t>
          </w:r>
          <w:proofErr w:type="spellEnd"/>
          <w:r>
            <w:rPr>
              <w:rFonts w:eastAsia="Times New Roman"/>
            </w:rPr>
            <w:t xml:space="preserve"> intervention. </w:t>
          </w:r>
          <w:r>
            <w:rPr>
              <w:rFonts w:eastAsia="Times New Roman"/>
              <w:i/>
              <w:iCs/>
            </w:rPr>
            <w:t>British Journal of Nutrition</w:t>
          </w:r>
          <w:r>
            <w:rPr>
              <w:rFonts w:eastAsia="Times New Roman"/>
            </w:rPr>
            <w:t xml:space="preserve"> </w:t>
          </w:r>
          <w:r>
            <w:rPr>
              <w:rFonts w:eastAsia="Times New Roman"/>
              <w:b/>
              <w:bCs/>
            </w:rPr>
            <w:t>2011</w:t>
          </w:r>
          <w:r>
            <w:rPr>
              <w:rFonts w:eastAsia="Times New Roman"/>
            </w:rPr>
            <w:t xml:space="preserve">, </w:t>
          </w:r>
          <w:r>
            <w:rPr>
              <w:rFonts w:eastAsia="Times New Roman"/>
              <w:i/>
              <w:iCs/>
            </w:rPr>
            <w:t>105</w:t>
          </w:r>
          <w:r>
            <w:rPr>
              <w:rFonts w:eastAsia="Times New Roman"/>
            </w:rPr>
            <w:t>, 1337–1342.</w:t>
          </w:r>
        </w:p>
        <w:p w14:paraId="1068EEE8" w14:textId="77777777" w:rsidR="00CD25E2" w:rsidRDefault="00CD25E2">
          <w:pPr>
            <w:autoSpaceDE w:val="0"/>
            <w:autoSpaceDN w:val="0"/>
            <w:ind w:hanging="640"/>
            <w:divId w:val="214199519"/>
            <w:rPr>
              <w:rFonts w:eastAsia="Times New Roman"/>
            </w:rPr>
          </w:pPr>
          <w:r>
            <w:rPr>
              <w:rFonts w:eastAsia="Times New Roman"/>
            </w:rPr>
            <w:t xml:space="preserve">21. </w:t>
          </w:r>
          <w:r>
            <w:rPr>
              <w:rFonts w:eastAsia="Times New Roman"/>
            </w:rPr>
            <w:tab/>
            <w:t xml:space="preserve">David, L.A.; Maurice, C.F.; Carmody, R.N.; </w:t>
          </w:r>
          <w:proofErr w:type="spellStart"/>
          <w:r>
            <w:rPr>
              <w:rFonts w:eastAsia="Times New Roman"/>
            </w:rPr>
            <w:t>Gootenberg</w:t>
          </w:r>
          <w:proofErr w:type="spellEnd"/>
          <w:r>
            <w:rPr>
              <w:rFonts w:eastAsia="Times New Roman"/>
            </w:rPr>
            <w:t xml:space="preserve">, D.B.; Button, J.E.; Wolfe, B.E.; Ling, A. v; Devlin, A.S.; Varma, Y.; Fischbach, M.A.; et al. Diet rapidly and reproducibly alters the human gut microbiome. </w:t>
          </w:r>
          <w:r>
            <w:rPr>
              <w:rFonts w:eastAsia="Times New Roman"/>
              <w:i/>
              <w:iCs/>
            </w:rPr>
            <w:t>Nature</w:t>
          </w:r>
          <w:r>
            <w:rPr>
              <w:rFonts w:eastAsia="Times New Roman"/>
            </w:rPr>
            <w:t xml:space="preserve"> </w:t>
          </w:r>
          <w:r>
            <w:rPr>
              <w:rFonts w:eastAsia="Times New Roman"/>
              <w:b/>
              <w:bCs/>
            </w:rPr>
            <w:t>2014</w:t>
          </w:r>
          <w:r>
            <w:rPr>
              <w:rFonts w:eastAsia="Times New Roman"/>
            </w:rPr>
            <w:t xml:space="preserve">, </w:t>
          </w:r>
          <w:r>
            <w:rPr>
              <w:rFonts w:eastAsia="Times New Roman"/>
              <w:i/>
              <w:iCs/>
            </w:rPr>
            <w:t>505</w:t>
          </w:r>
          <w:r>
            <w:rPr>
              <w:rFonts w:eastAsia="Times New Roman"/>
            </w:rPr>
            <w:t>, 559–563.</w:t>
          </w:r>
        </w:p>
        <w:p w14:paraId="24A201D7" w14:textId="77777777" w:rsidR="00CD25E2" w:rsidRDefault="00CD25E2">
          <w:pPr>
            <w:autoSpaceDE w:val="0"/>
            <w:autoSpaceDN w:val="0"/>
            <w:ind w:hanging="640"/>
            <w:divId w:val="1315065230"/>
            <w:rPr>
              <w:rFonts w:eastAsia="Times New Roman"/>
            </w:rPr>
          </w:pPr>
          <w:r>
            <w:rPr>
              <w:rFonts w:eastAsia="Times New Roman"/>
            </w:rPr>
            <w:t xml:space="preserve">22. </w:t>
          </w:r>
          <w:r>
            <w:rPr>
              <w:rFonts w:eastAsia="Times New Roman"/>
            </w:rPr>
            <w:tab/>
            <w:t xml:space="preserve">Draper, C.F.; </w:t>
          </w:r>
          <w:proofErr w:type="spellStart"/>
          <w:r>
            <w:rPr>
              <w:rFonts w:eastAsia="Times New Roman"/>
            </w:rPr>
            <w:t>Duisters</w:t>
          </w:r>
          <w:proofErr w:type="spellEnd"/>
          <w:r>
            <w:rPr>
              <w:rFonts w:eastAsia="Times New Roman"/>
            </w:rPr>
            <w:t xml:space="preserve">, K.; </w:t>
          </w:r>
          <w:proofErr w:type="spellStart"/>
          <w:r>
            <w:rPr>
              <w:rFonts w:eastAsia="Times New Roman"/>
            </w:rPr>
            <w:t>Weger</w:t>
          </w:r>
          <w:proofErr w:type="spellEnd"/>
          <w:r>
            <w:rPr>
              <w:rFonts w:eastAsia="Times New Roman"/>
            </w:rPr>
            <w:t xml:space="preserve">, B.; Chakrabarti, A.; Harms, A.C.; Brennan, L.; </w:t>
          </w:r>
          <w:proofErr w:type="spellStart"/>
          <w:r>
            <w:rPr>
              <w:rFonts w:eastAsia="Times New Roman"/>
            </w:rPr>
            <w:t>Hankemeier</w:t>
          </w:r>
          <w:proofErr w:type="spellEnd"/>
          <w:r>
            <w:rPr>
              <w:rFonts w:eastAsia="Times New Roman"/>
            </w:rPr>
            <w:t xml:space="preserve">, T.; Goulet, L.; </w:t>
          </w:r>
          <w:proofErr w:type="spellStart"/>
          <w:r>
            <w:rPr>
              <w:rFonts w:eastAsia="Times New Roman"/>
            </w:rPr>
            <w:t>Konz</w:t>
          </w:r>
          <w:proofErr w:type="spellEnd"/>
          <w:r>
            <w:rPr>
              <w:rFonts w:eastAsia="Times New Roman"/>
            </w:rPr>
            <w:t xml:space="preserve">, T.; Martin, F.P.; et al. Menstrual cycle rhythmicity: metabolic patterns in healthy women. </w:t>
          </w:r>
          <w:r>
            <w:rPr>
              <w:rFonts w:eastAsia="Times New Roman"/>
              <w:i/>
              <w:iCs/>
            </w:rPr>
            <w:t>Sci Rep</w:t>
          </w:r>
          <w:r>
            <w:rPr>
              <w:rFonts w:eastAsia="Times New Roman"/>
            </w:rPr>
            <w:t xml:space="preserve"> </w:t>
          </w:r>
          <w:r>
            <w:rPr>
              <w:rFonts w:eastAsia="Times New Roman"/>
              <w:b/>
              <w:bCs/>
            </w:rPr>
            <w:t>2018</w:t>
          </w:r>
          <w:r>
            <w:rPr>
              <w:rFonts w:eastAsia="Times New Roman"/>
            </w:rPr>
            <w:t xml:space="preserve">, </w:t>
          </w:r>
          <w:r>
            <w:rPr>
              <w:rFonts w:eastAsia="Times New Roman"/>
              <w:i/>
              <w:iCs/>
            </w:rPr>
            <w:t>8</w:t>
          </w:r>
          <w:r>
            <w:rPr>
              <w:rFonts w:eastAsia="Times New Roman"/>
            </w:rPr>
            <w:t>, 14568.</w:t>
          </w:r>
        </w:p>
        <w:p w14:paraId="762D5A7C" w14:textId="77777777" w:rsidR="00CD25E2" w:rsidRDefault="00CD25E2">
          <w:pPr>
            <w:autoSpaceDE w:val="0"/>
            <w:autoSpaceDN w:val="0"/>
            <w:ind w:hanging="640"/>
            <w:divId w:val="1893692186"/>
            <w:rPr>
              <w:rFonts w:eastAsia="Times New Roman"/>
            </w:rPr>
          </w:pPr>
          <w:r>
            <w:rPr>
              <w:rFonts w:eastAsia="Times New Roman"/>
            </w:rPr>
            <w:t xml:space="preserve">23. </w:t>
          </w:r>
          <w:r>
            <w:rPr>
              <w:rFonts w:eastAsia="Times New Roman"/>
            </w:rPr>
            <w:tab/>
            <w:t xml:space="preserve">Jung, H.-K.; Kim, D.-Y.; Moon, I.-H. Effects of gender and menstrual cycle on colonic transit time in healthy subjects. </w:t>
          </w:r>
          <w:r>
            <w:rPr>
              <w:rFonts w:eastAsia="Times New Roman"/>
              <w:i/>
              <w:iCs/>
            </w:rPr>
            <w:t>Korean J Intern Med</w:t>
          </w:r>
          <w:r>
            <w:rPr>
              <w:rFonts w:eastAsia="Times New Roman"/>
            </w:rPr>
            <w:t xml:space="preserve"> </w:t>
          </w:r>
          <w:r>
            <w:rPr>
              <w:rFonts w:eastAsia="Times New Roman"/>
              <w:b/>
              <w:bCs/>
            </w:rPr>
            <w:t>2003</w:t>
          </w:r>
          <w:r>
            <w:rPr>
              <w:rFonts w:eastAsia="Times New Roman"/>
            </w:rPr>
            <w:t xml:space="preserve">, </w:t>
          </w:r>
          <w:r>
            <w:rPr>
              <w:rFonts w:eastAsia="Times New Roman"/>
              <w:i/>
              <w:iCs/>
            </w:rPr>
            <w:t>18</w:t>
          </w:r>
          <w:r>
            <w:rPr>
              <w:rFonts w:eastAsia="Times New Roman"/>
            </w:rPr>
            <w:t>, 181–186.</w:t>
          </w:r>
        </w:p>
        <w:p w14:paraId="44F54EE4" w14:textId="77777777" w:rsidR="00CD25E2" w:rsidRDefault="00CD25E2">
          <w:pPr>
            <w:autoSpaceDE w:val="0"/>
            <w:autoSpaceDN w:val="0"/>
            <w:ind w:hanging="640"/>
            <w:divId w:val="1348211611"/>
            <w:rPr>
              <w:rFonts w:eastAsia="Times New Roman"/>
            </w:rPr>
          </w:pPr>
          <w:r>
            <w:rPr>
              <w:rFonts w:eastAsia="Times New Roman"/>
            </w:rPr>
            <w:t xml:space="preserve">24. </w:t>
          </w:r>
          <w:r>
            <w:rPr>
              <w:rFonts w:eastAsia="Times New Roman"/>
            </w:rPr>
            <w:tab/>
            <w:t xml:space="preserve">Dikariyanto, V.; Smith, L.; Francis, L.; Robertson, M.; Kusaslan, E.; O’Callaghan-Latham, M.; </w:t>
          </w:r>
          <w:proofErr w:type="spellStart"/>
          <w:r>
            <w:rPr>
              <w:rFonts w:eastAsia="Times New Roman"/>
            </w:rPr>
            <w:t>Palanche</w:t>
          </w:r>
          <w:proofErr w:type="spellEnd"/>
          <w:r>
            <w:rPr>
              <w:rFonts w:eastAsia="Times New Roman"/>
            </w:rPr>
            <w:t xml:space="preserve">, C.; D’Annibale, M.; Christodoulou, D.; </w:t>
          </w:r>
          <w:proofErr w:type="spellStart"/>
          <w:r>
            <w:rPr>
              <w:rFonts w:eastAsia="Times New Roman"/>
            </w:rPr>
            <w:t>Basty</w:t>
          </w:r>
          <w:proofErr w:type="spellEnd"/>
          <w:r>
            <w:rPr>
              <w:rFonts w:eastAsia="Times New Roman"/>
            </w:rPr>
            <w:t xml:space="preserve">, N.; et al. Snacking on whole almonds for 6 weeks improves endothelial function and lowers </w:t>
          </w:r>
          <w:proofErr w:type="gramStart"/>
          <w:r>
            <w:rPr>
              <w:rFonts w:eastAsia="Times New Roman"/>
            </w:rPr>
            <w:t>LDL  cholesterol</w:t>
          </w:r>
          <w:proofErr w:type="gramEnd"/>
          <w:r>
            <w:rPr>
              <w:rFonts w:eastAsia="Times New Roman"/>
            </w:rPr>
            <w:t xml:space="preserve"> but does not affect liver fat and other cardiometabolic risk factors in healthy adults: the ATTIS study, a randomized controlled trial. </w:t>
          </w:r>
          <w:r>
            <w:rPr>
              <w:rFonts w:eastAsia="Times New Roman"/>
              <w:i/>
              <w:iCs/>
            </w:rPr>
            <w:t xml:space="preserve">Am J Clin </w:t>
          </w:r>
          <w:proofErr w:type="spellStart"/>
          <w:r>
            <w:rPr>
              <w:rFonts w:eastAsia="Times New Roman"/>
              <w:i/>
              <w:iCs/>
            </w:rPr>
            <w:t>Nutr</w:t>
          </w:r>
          <w:proofErr w:type="spellEnd"/>
          <w:r>
            <w:rPr>
              <w:rFonts w:eastAsia="Times New Roman"/>
            </w:rPr>
            <w:t xml:space="preserve"> </w:t>
          </w:r>
          <w:r>
            <w:rPr>
              <w:rFonts w:eastAsia="Times New Roman"/>
              <w:b/>
              <w:bCs/>
            </w:rPr>
            <w:t>2020</w:t>
          </w:r>
          <w:r>
            <w:rPr>
              <w:rFonts w:eastAsia="Times New Roman"/>
            </w:rPr>
            <w:t xml:space="preserve">, </w:t>
          </w:r>
          <w:r>
            <w:rPr>
              <w:rFonts w:eastAsia="Times New Roman"/>
              <w:i/>
              <w:iCs/>
            </w:rPr>
            <w:t>111</w:t>
          </w:r>
          <w:r>
            <w:rPr>
              <w:rFonts w:eastAsia="Times New Roman"/>
            </w:rPr>
            <w:t>, 1178–1189.</w:t>
          </w:r>
        </w:p>
        <w:p w14:paraId="11E066CF" w14:textId="77777777" w:rsidR="00CD25E2" w:rsidRDefault="00CD25E2">
          <w:pPr>
            <w:autoSpaceDE w:val="0"/>
            <w:autoSpaceDN w:val="0"/>
            <w:ind w:hanging="640"/>
            <w:divId w:val="645277659"/>
            <w:rPr>
              <w:rFonts w:eastAsia="Times New Roman"/>
            </w:rPr>
          </w:pPr>
          <w:r>
            <w:rPr>
              <w:rFonts w:eastAsia="Times New Roman"/>
            </w:rPr>
            <w:t xml:space="preserve">25. </w:t>
          </w:r>
          <w:r>
            <w:rPr>
              <w:rFonts w:eastAsia="Times New Roman"/>
            </w:rPr>
            <w:tab/>
            <w:t xml:space="preserve">Smith, L.; Dikariyanto, V.; Francis, L.; </w:t>
          </w:r>
          <w:proofErr w:type="spellStart"/>
          <w:r>
            <w:rPr>
              <w:rFonts w:eastAsia="Times New Roman"/>
            </w:rPr>
            <w:t>Rokib</w:t>
          </w:r>
          <w:proofErr w:type="spellEnd"/>
          <w:r>
            <w:rPr>
              <w:rFonts w:eastAsia="Times New Roman"/>
            </w:rPr>
            <w:t xml:space="preserve">, M.; Hall, W.L.; Berry, S.E. Estimation of the average nutrient profile of UK snacks and development of a control snack intervention for </w:t>
          </w:r>
          <w:proofErr w:type="spellStart"/>
          <w:r>
            <w:rPr>
              <w:rFonts w:eastAsia="Times New Roman"/>
            </w:rPr>
            <w:t>utilisation</w:t>
          </w:r>
          <w:proofErr w:type="spellEnd"/>
          <w:r>
            <w:rPr>
              <w:rFonts w:eastAsia="Times New Roman"/>
            </w:rPr>
            <w:t xml:space="preserve"> in dietary intervention studies. </w:t>
          </w:r>
          <w:r>
            <w:rPr>
              <w:rFonts w:eastAsia="Times New Roman"/>
              <w:i/>
              <w:iCs/>
            </w:rPr>
            <w:t>Proceedings of the Nutrition Society</w:t>
          </w:r>
          <w:r>
            <w:rPr>
              <w:rFonts w:eastAsia="Times New Roman"/>
            </w:rPr>
            <w:t xml:space="preserve"> </w:t>
          </w:r>
          <w:r>
            <w:rPr>
              <w:rFonts w:eastAsia="Times New Roman"/>
              <w:b/>
              <w:bCs/>
            </w:rPr>
            <w:t>2017</w:t>
          </w:r>
          <w:r>
            <w:rPr>
              <w:rFonts w:eastAsia="Times New Roman"/>
            </w:rPr>
            <w:t xml:space="preserve">, </w:t>
          </w:r>
          <w:r>
            <w:rPr>
              <w:rFonts w:eastAsia="Times New Roman"/>
              <w:i/>
              <w:iCs/>
            </w:rPr>
            <w:t>76</w:t>
          </w:r>
          <w:r>
            <w:rPr>
              <w:rFonts w:eastAsia="Times New Roman"/>
            </w:rPr>
            <w:t>, E174.</w:t>
          </w:r>
        </w:p>
        <w:p w14:paraId="68D4CED7" w14:textId="77777777" w:rsidR="00CD25E2" w:rsidRDefault="00CD25E2">
          <w:pPr>
            <w:autoSpaceDE w:val="0"/>
            <w:autoSpaceDN w:val="0"/>
            <w:ind w:hanging="640"/>
            <w:divId w:val="42559082"/>
            <w:rPr>
              <w:rFonts w:eastAsia="Times New Roman"/>
            </w:rPr>
          </w:pPr>
          <w:r>
            <w:rPr>
              <w:rFonts w:eastAsia="Times New Roman"/>
            </w:rPr>
            <w:t xml:space="preserve">26. </w:t>
          </w:r>
          <w:r>
            <w:rPr>
              <w:rFonts w:eastAsia="Times New Roman"/>
            </w:rPr>
            <w:tab/>
            <w:t xml:space="preserve">Flamm, G.; </w:t>
          </w:r>
          <w:proofErr w:type="spellStart"/>
          <w:r>
            <w:rPr>
              <w:rFonts w:eastAsia="Times New Roman"/>
            </w:rPr>
            <w:t>Glinsmann</w:t>
          </w:r>
          <w:proofErr w:type="spellEnd"/>
          <w:r>
            <w:rPr>
              <w:rFonts w:eastAsia="Times New Roman"/>
            </w:rPr>
            <w:t xml:space="preserve">, W.; </w:t>
          </w:r>
          <w:proofErr w:type="spellStart"/>
          <w:r>
            <w:rPr>
              <w:rFonts w:eastAsia="Times New Roman"/>
            </w:rPr>
            <w:t>Kritchevsky</w:t>
          </w:r>
          <w:proofErr w:type="spellEnd"/>
          <w:r>
            <w:rPr>
              <w:rFonts w:eastAsia="Times New Roman"/>
            </w:rPr>
            <w:t xml:space="preserve">, D.; </w:t>
          </w:r>
          <w:proofErr w:type="spellStart"/>
          <w:r>
            <w:rPr>
              <w:rFonts w:eastAsia="Times New Roman"/>
            </w:rPr>
            <w:t>Prosky</w:t>
          </w:r>
          <w:proofErr w:type="spellEnd"/>
          <w:r>
            <w:rPr>
              <w:rFonts w:eastAsia="Times New Roman"/>
            </w:rPr>
            <w:t xml:space="preserve">, L.; </w:t>
          </w:r>
          <w:proofErr w:type="spellStart"/>
          <w:r>
            <w:rPr>
              <w:rFonts w:eastAsia="Times New Roman"/>
            </w:rPr>
            <w:t>Roberfroid</w:t>
          </w:r>
          <w:proofErr w:type="spellEnd"/>
          <w:r>
            <w:rPr>
              <w:rFonts w:eastAsia="Times New Roman"/>
            </w:rPr>
            <w:t xml:space="preserve">, M. Inulin and oligofructose as dietary fiber: a review of the evidence. </w:t>
          </w:r>
          <w:r>
            <w:rPr>
              <w:rFonts w:eastAsia="Times New Roman"/>
              <w:i/>
              <w:iCs/>
            </w:rPr>
            <w:t xml:space="preserve">Crit Rev Food Sci </w:t>
          </w:r>
          <w:proofErr w:type="spellStart"/>
          <w:r>
            <w:rPr>
              <w:rFonts w:eastAsia="Times New Roman"/>
              <w:i/>
              <w:iCs/>
            </w:rPr>
            <w:t>Nutr</w:t>
          </w:r>
          <w:proofErr w:type="spellEnd"/>
          <w:r>
            <w:rPr>
              <w:rFonts w:eastAsia="Times New Roman"/>
            </w:rPr>
            <w:t xml:space="preserve"> </w:t>
          </w:r>
          <w:r>
            <w:rPr>
              <w:rFonts w:eastAsia="Times New Roman"/>
              <w:b/>
              <w:bCs/>
            </w:rPr>
            <w:t>2001</w:t>
          </w:r>
          <w:r>
            <w:rPr>
              <w:rFonts w:eastAsia="Times New Roman"/>
            </w:rPr>
            <w:t xml:space="preserve">, </w:t>
          </w:r>
          <w:r>
            <w:rPr>
              <w:rFonts w:eastAsia="Times New Roman"/>
              <w:i/>
              <w:iCs/>
            </w:rPr>
            <w:t>41</w:t>
          </w:r>
          <w:r>
            <w:rPr>
              <w:rFonts w:eastAsia="Times New Roman"/>
            </w:rPr>
            <w:t>, 353–362.</w:t>
          </w:r>
        </w:p>
        <w:p w14:paraId="470FFE6C" w14:textId="77777777" w:rsidR="00CD25E2" w:rsidRDefault="00CD25E2">
          <w:pPr>
            <w:autoSpaceDE w:val="0"/>
            <w:autoSpaceDN w:val="0"/>
            <w:ind w:hanging="640"/>
            <w:divId w:val="387608718"/>
            <w:rPr>
              <w:rFonts w:eastAsia="Times New Roman"/>
            </w:rPr>
          </w:pPr>
          <w:r>
            <w:rPr>
              <w:rFonts w:eastAsia="Times New Roman"/>
            </w:rPr>
            <w:t xml:space="preserve">27. </w:t>
          </w:r>
          <w:r>
            <w:rPr>
              <w:rFonts w:eastAsia="Times New Roman"/>
            </w:rPr>
            <w:tab/>
            <w:t xml:space="preserve">IHMS </w:t>
          </w:r>
          <w:r>
            <w:rPr>
              <w:rFonts w:eastAsia="Times New Roman"/>
              <w:i/>
              <w:iCs/>
            </w:rPr>
            <w:t>IHMS_SOP 02 V1: Standard operating procedure for fecal samples self‐collection, laboratory analysis handled within 4 hours (x≤ 4 hours). INRA [Online]</w:t>
          </w:r>
          <w:r>
            <w:rPr>
              <w:rFonts w:eastAsia="Times New Roman"/>
            </w:rPr>
            <w:t xml:space="preserve">; </w:t>
          </w:r>
          <w:proofErr w:type="gramStart"/>
          <w:r>
            <w:rPr>
              <w:rFonts w:eastAsia="Times New Roman"/>
            </w:rPr>
            <w:t>2015;</w:t>
          </w:r>
          <w:proofErr w:type="gramEnd"/>
        </w:p>
        <w:p w14:paraId="4BA059CA" w14:textId="77777777" w:rsidR="00CD25E2" w:rsidRDefault="00CD25E2">
          <w:pPr>
            <w:autoSpaceDE w:val="0"/>
            <w:autoSpaceDN w:val="0"/>
            <w:ind w:hanging="640"/>
            <w:divId w:val="675691090"/>
            <w:rPr>
              <w:rFonts w:eastAsia="Times New Roman"/>
            </w:rPr>
          </w:pPr>
          <w:r>
            <w:rPr>
              <w:rFonts w:eastAsia="Times New Roman"/>
            </w:rPr>
            <w:t xml:space="preserve">28. </w:t>
          </w:r>
          <w:r>
            <w:rPr>
              <w:rFonts w:eastAsia="Times New Roman"/>
            </w:rPr>
            <w:tab/>
            <w:t xml:space="preserve">Illumina </w:t>
          </w:r>
          <w:r>
            <w:rPr>
              <w:rFonts w:eastAsia="Times New Roman"/>
              <w:i/>
              <w:iCs/>
            </w:rPr>
            <w:t>16S Metagenomic Sequencing Library Preparation</w:t>
          </w:r>
          <w:r>
            <w:rPr>
              <w:rFonts w:eastAsia="Times New Roman"/>
            </w:rPr>
            <w:t xml:space="preserve">; </w:t>
          </w:r>
          <w:proofErr w:type="gramStart"/>
          <w:r>
            <w:rPr>
              <w:rFonts w:eastAsia="Times New Roman"/>
            </w:rPr>
            <w:t>2013;</w:t>
          </w:r>
          <w:proofErr w:type="gramEnd"/>
        </w:p>
        <w:p w14:paraId="61A16B14" w14:textId="77777777" w:rsidR="00CD25E2" w:rsidRDefault="00CD25E2">
          <w:pPr>
            <w:autoSpaceDE w:val="0"/>
            <w:autoSpaceDN w:val="0"/>
            <w:ind w:hanging="640"/>
            <w:divId w:val="2098359110"/>
            <w:rPr>
              <w:rFonts w:eastAsia="Times New Roman"/>
            </w:rPr>
          </w:pPr>
          <w:r>
            <w:rPr>
              <w:rFonts w:eastAsia="Times New Roman"/>
            </w:rPr>
            <w:t xml:space="preserve">29. </w:t>
          </w:r>
          <w:r>
            <w:rPr>
              <w:rFonts w:eastAsia="Times New Roman"/>
            </w:rPr>
            <w:tab/>
            <w:t xml:space="preserve">Callahan, B.J.; </w:t>
          </w:r>
          <w:proofErr w:type="spellStart"/>
          <w:r>
            <w:rPr>
              <w:rFonts w:eastAsia="Times New Roman"/>
            </w:rPr>
            <w:t>McMurdie</w:t>
          </w:r>
          <w:proofErr w:type="spellEnd"/>
          <w:r>
            <w:rPr>
              <w:rFonts w:eastAsia="Times New Roman"/>
            </w:rPr>
            <w:t xml:space="preserve">, P.J.; Rosen, M.J.; Han, A.W.; Johnson, A.J.A.; Holmes, S.P. DADA2: High-resolution sample inference from Illumina amplicon data. </w:t>
          </w:r>
          <w:r>
            <w:rPr>
              <w:rFonts w:eastAsia="Times New Roman"/>
              <w:i/>
              <w:iCs/>
            </w:rPr>
            <w:t>Nat Methods</w:t>
          </w:r>
          <w:r>
            <w:rPr>
              <w:rFonts w:eastAsia="Times New Roman"/>
            </w:rPr>
            <w:t xml:space="preserve"> </w:t>
          </w:r>
          <w:r>
            <w:rPr>
              <w:rFonts w:eastAsia="Times New Roman"/>
              <w:b/>
              <w:bCs/>
            </w:rPr>
            <w:t>2016</w:t>
          </w:r>
          <w:r>
            <w:rPr>
              <w:rFonts w:eastAsia="Times New Roman"/>
            </w:rPr>
            <w:t xml:space="preserve">, </w:t>
          </w:r>
          <w:r>
            <w:rPr>
              <w:rFonts w:eastAsia="Times New Roman"/>
              <w:i/>
              <w:iCs/>
            </w:rPr>
            <w:t>13</w:t>
          </w:r>
          <w:r>
            <w:rPr>
              <w:rFonts w:eastAsia="Times New Roman"/>
            </w:rPr>
            <w:t>, 581–583.</w:t>
          </w:r>
        </w:p>
        <w:p w14:paraId="0895D029" w14:textId="77777777" w:rsidR="00CD25E2" w:rsidRDefault="00CD25E2">
          <w:pPr>
            <w:autoSpaceDE w:val="0"/>
            <w:autoSpaceDN w:val="0"/>
            <w:ind w:hanging="640"/>
            <w:divId w:val="117725447"/>
            <w:rPr>
              <w:rFonts w:eastAsia="Times New Roman"/>
            </w:rPr>
          </w:pPr>
          <w:r>
            <w:rPr>
              <w:rFonts w:eastAsia="Times New Roman"/>
            </w:rPr>
            <w:t xml:space="preserve">30. </w:t>
          </w:r>
          <w:r>
            <w:rPr>
              <w:rFonts w:eastAsia="Times New Roman"/>
            </w:rPr>
            <w:tab/>
            <w:t xml:space="preserve">Quast, C.; </w:t>
          </w:r>
          <w:proofErr w:type="spellStart"/>
          <w:r>
            <w:rPr>
              <w:rFonts w:eastAsia="Times New Roman"/>
            </w:rPr>
            <w:t>Pruesse</w:t>
          </w:r>
          <w:proofErr w:type="spellEnd"/>
          <w:r>
            <w:rPr>
              <w:rFonts w:eastAsia="Times New Roman"/>
            </w:rPr>
            <w:t xml:space="preserve">, E.; Yilmaz, P.; </w:t>
          </w:r>
          <w:proofErr w:type="spellStart"/>
          <w:r>
            <w:rPr>
              <w:rFonts w:eastAsia="Times New Roman"/>
            </w:rPr>
            <w:t>Gerken</w:t>
          </w:r>
          <w:proofErr w:type="spellEnd"/>
          <w:r>
            <w:rPr>
              <w:rFonts w:eastAsia="Times New Roman"/>
            </w:rPr>
            <w:t xml:space="preserve">, J.; </w:t>
          </w:r>
          <w:proofErr w:type="spellStart"/>
          <w:r>
            <w:rPr>
              <w:rFonts w:eastAsia="Times New Roman"/>
            </w:rPr>
            <w:t>Schweer</w:t>
          </w:r>
          <w:proofErr w:type="spellEnd"/>
          <w:r>
            <w:rPr>
              <w:rFonts w:eastAsia="Times New Roman"/>
            </w:rPr>
            <w:t xml:space="preserve">, T.; </w:t>
          </w:r>
          <w:proofErr w:type="spellStart"/>
          <w:r>
            <w:rPr>
              <w:rFonts w:eastAsia="Times New Roman"/>
            </w:rPr>
            <w:t>Yarza</w:t>
          </w:r>
          <w:proofErr w:type="spellEnd"/>
          <w:r>
            <w:rPr>
              <w:rFonts w:eastAsia="Times New Roman"/>
            </w:rPr>
            <w:t xml:space="preserve">, P.; </w:t>
          </w:r>
          <w:proofErr w:type="spellStart"/>
          <w:r>
            <w:rPr>
              <w:rFonts w:eastAsia="Times New Roman"/>
            </w:rPr>
            <w:t>Peplies</w:t>
          </w:r>
          <w:proofErr w:type="spellEnd"/>
          <w:r>
            <w:rPr>
              <w:rFonts w:eastAsia="Times New Roman"/>
            </w:rPr>
            <w:t xml:space="preserve">, J.; </w:t>
          </w:r>
          <w:proofErr w:type="spellStart"/>
          <w:r>
            <w:rPr>
              <w:rFonts w:eastAsia="Times New Roman"/>
            </w:rPr>
            <w:t>Glöckner</w:t>
          </w:r>
          <w:proofErr w:type="spellEnd"/>
          <w:r>
            <w:rPr>
              <w:rFonts w:eastAsia="Times New Roman"/>
            </w:rPr>
            <w:t xml:space="preserve">, F.O. The SILVA ribosomal RNA gene database project: improved data processing and web-based tools. </w:t>
          </w:r>
          <w:r>
            <w:rPr>
              <w:rFonts w:eastAsia="Times New Roman"/>
              <w:i/>
              <w:iCs/>
            </w:rPr>
            <w:t>Nucleic Acids Res</w:t>
          </w:r>
          <w:r>
            <w:rPr>
              <w:rFonts w:eastAsia="Times New Roman"/>
            </w:rPr>
            <w:t xml:space="preserve"> </w:t>
          </w:r>
          <w:r>
            <w:rPr>
              <w:rFonts w:eastAsia="Times New Roman"/>
              <w:b/>
              <w:bCs/>
            </w:rPr>
            <w:t>2013</w:t>
          </w:r>
          <w:r>
            <w:rPr>
              <w:rFonts w:eastAsia="Times New Roman"/>
            </w:rPr>
            <w:t xml:space="preserve">, </w:t>
          </w:r>
          <w:r>
            <w:rPr>
              <w:rFonts w:eastAsia="Times New Roman"/>
              <w:i/>
              <w:iCs/>
            </w:rPr>
            <w:t>41</w:t>
          </w:r>
          <w:r>
            <w:rPr>
              <w:rFonts w:eastAsia="Times New Roman"/>
            </w:rPr>
            <w:t>, D590–D596.</w:t>
          </w:r>
        </w:p>
        <w:p w14:paraId="765F6BF7" w14:textId="77777777" w:rsidR="00CD25E2" w:rsidRDefault="00CD25E2">
          <w:pPr>
            <w:autoSpaceDE w:val="0"/>
            <w:autoSpaceDN w:val="0"/>
            <w:ind w:hanging="640"/>
            <w:divId w:val="2046173275"/>
            <w:rPr>
              <w:rFonts w:eastAsia="Times New Roman"/>
            </w:rPr>
          </w:pPr>
          <w:r>
            <w:rPr>
              <w:rFonts w:eastAsia="Times New Roman"/>
            </w:rPr>
            <w:t xml:space="preserve">31. </w:t>
          </w:r>
          <w:r>
            <w:rPr>
              <w:rFonts w:eastAsia="Times New Roman"/>
            </w:rPr>
            <w:tab/>
            <w:t xml:space="preserve">Hagerty, S.L.; Hutchison, K.E.; Lowry, C.A.; Bryan, A.D. An empirically derived method for measuring human gut microbiome alpha diversity:  Demonstrated utility in predicting health-related outcomes among a human clinical sample. </w:t>
          </w:r>
          <w:proofErr w:type="spellStart"/>
          <w:r>
            <w:rPr>
              <w:rFonts w:eastAsia="Times New Roman"/>
              <w:i/>
              <w:iCs/>
            </w:rPr>
            <w:t>PLoS</w:t>
          </w:r>
          <w:proofErr w:type="spellEnd"/>
          <w:r>
            <w:rPr>
              <w:rFonts w:eastAsia="Times New Roman"/>
              <w:i/>
              <w:iCs/>
            </w:rPr>
            <w:t xml:space="preserve"> One</w:t>
          </w:r>
          <w:r>
            <w:rPr>
              <w:rFonts w:eastAsia="Times New Roman"/>
            </w:rPr>
            <w:t xml:space="preserve"> </w:t>
          </w:r>
          <w:r>
            <w:rPr>
              <w:rFonts w:eastAsia="Times New Roman"/>
              <w:b/>
              <w:bCs/>
            </w:rPr>
            <w:t>2020</w:t>
          </w:r>
          <w:r>
            <w:rPr>
              <w:rFonts w:eastAsia="Times New Roman"/>
            </w:rPr>
            <w:t xml:space="preserve">, </w:t>
          </w:r>
          <w:r>
            <w:rPr>
              <w:rFonts w:eastAsia="Times New Roman"/>
              <w:i/>
              <w:iCs/>
            </w:rPr>
            <w:t>15</w:t>
          </w:r>
          <w:r>
            <w:rPr>
              <w:rFonts w:eastAsia="Times New Roman"/>
            </w:rPr>
            <w:t>, e0229204.</w:t>
          </w:r>
        </w:p>
        <w:p w14:paraId="45BDCFFA" w14:textId="77777777" w:rsidR="00CD25E2" w:rsidRDefault="00CD25E2">
          <w:pPr>
            <w:autoSpaceDE w:val="0"/>
            <w:autoSpaceDN w:val="0"/>
            <w:ind w:hanging="640"/>
            <w:divId w:val="1268006944"/>
            <w:rPr>
              <w:rFonts w:eastAsia="Times New Roman"/>
            </w:rPr>
          </w:pPr>
          <w:r>
            <w:rPr>
              <w:rFonts w:eastAsia="Times New Roman"/>
            </w:rPr>
            <w:t xml:space="preserve">32. </w:t>
          </w:r>
          <w:r>
            <w:rPr>
              <w:rFonts w:eastAsia="Times New Roman"/>
            </w:rPr>
            <w:tab/>
          </w:r>
          <w:proofErr w:type="spellStart"/>
          <w:r>
            <w:rPr>
              <w:rFonts w:eastAsia="Times New Roman"/>
            </w:rPr>
            <w:t>Lozupone</w:t>
          </w:r>
          <w:proofErr w:type="spellEnd"/>
          <w:r>
            <w:rPr>
              <w:rFonts w:eastAsia="Times New Roman"/>
            </w:rPr>
            <w:t xml:space="preserve">, C.A.; Hamady, M.; Kelley, S.T.; Knight, R. Quantitative and qualitative beta diversity measures lead to different insights </w:t>
          </w:r>
          <w:proofErr w:type="gramStart"/>
          <w:r>
            <w:rPr>
              <w:rFonts w:eastAsia="Times New Roman"/>
            </w:rPr>
            <w:t>into  factors</w:t>
          </w:r>
          <w:proofErr w:type="gramEnd"/>
          <w:r>
            <w:rPr>
              <w:rFonts w:eastAsia="Times New Roman"/>
            </w:rPr>
            <w:t xml:space="preserve"> that structure microbial communities. </w:t>
          </w:r>
          <w:r>
            <w:rPr>
              <w:rFonts w:eastAsia="Times New Roman"/>
              <w:i/>
              <w:iCs/>
            </w:rPr>
            <w:t xml:space="preserve">Appl Environ </w:t>
          </w:r>
          <w:proofErr w:type="spellStart"/>
          <w:r>
            <w:rPr>
              <w:rFonts w:eastAsia="Times New Roman"/>
              <w:i/>
              <w:iCs/>
            </w:rPr>
            <w:t>Microbiol</w:t>
          </w:r>
          <w:proofErr w:type="spellEnd"/>
          <w:r>
            <w:rPr>
              <w:rFonts w:eastAsia="Times New Roman"/>
            </w:rPr>
            <w:t xml:space="preserve"> </w:t>
          </w:r>
          <w:r>
            <w:rPr>
              <w:rFonts w:eastAsia="Times New Roman"/>
              <w:b/>
              <w:bCs/>
            </w:rPr>
            <w:t>2007</w:t>
          </w:r>
          <w:r>
            <w:rPr>
              <w:rFonts w:eastAsia="Times New Roman"/>
            </w:rPr>
            <w:t xml:space="preserve">, </w:t>
          </w:r>
          <w:r>
            <w:rPr>
              <w:rFonts w:eastAsia="Times New Roman"/>
              <w:i/>
              <w:iCs/>
            </w:rPr>
            <w:t>73</w:t>
          </w:r>
          <w:r>
            <w:rPr>
              <w:rFonts w:eastAsia="Times New Roman"/>
            </w:rPr>
            <w:t>, 1576–1585.</w:t>
          </w:r>
        </w:p>
        <w:p w14:paraId="1DE07D5E" w14:textId="77777777" w:rsidR="00CD25E2" w:rsidRDefault="00CD25E2">
          <w:pPr>
            <w:autoSpaceDE w:val="0"/>
            <w:autoSpaceDN w:val="0"/>
            <w:ind w:hanging="640"/>
            <w:divId w:val="456609684"/>
            <w:rPr>
              <w:rFonts w:eastAsia="Times New Roman"/>
            </w:rPr>
          </w:pPr>
          <w:r>
            <w:rPr>
              <w:rFonts w:eastAsia="Times New Roman"/>
            </w:rPr>
            <w:t xml:space="preserve">33. </w:t>
          </w:r>
          <w:r>
            <w:rPr>
              <w:rFonts w:eastAsia="Times New Roman"/>
            </w:rPr>
            <w:tab/>
            <w:t xml:space="preserve">Reade, S.; Mayor, A.; </w:t>
          </w:r>
          <w:proofErr w:type="spellStart"/>
          <w:r>
            <w:rPr>
              <w:rFonts w:eastAsia="Times New Roman"/>
            </w:rPr>
            <w:t>Aggio</w:t>
          </w:r>
          <w:proofErr w:type="spellEnd"/>
          <w:r>
            <w:rPr>
              <w:rFonts w:eastAsia="Times New Roman"/>
            </w:rPr>
            <w:t xml:space="preserve">, R.; Khalid, T.; Pritchard, D.; Ewer, A.; Probert, C. </w:t>
          </w:r>
          <w:proofErr w:type="spellStart"/>
          <w:r>
            <w:rPr>
              <w:rFonts w:eastAsia="Times New Roman"/>
            </w:rPr>
            <w:t>Optimisation</w:t>
          </w:r>
          <w:proofErr w:type="spellEnd"/>
          <w:r>
            <w:rPr>
              <w:rFonts w:eastAsia="Times New Roman"/>
            </w:rPr>
            <w:t xml:space="preserve"> of Sample Preparation for Direct SPME-GC-MS Analysis of Murine and Human </w:t>
          </w:r>
          <w:proofErr w:type="spellStart"/>
          <w:r>
            <w:rPr>
              <w:rFonts w:eastAsia="Times New Roman"/>
            </w:rPr>
            <w:t>Faecal</w:t>
          </w:r>
          <w:proofErr w:type="spellEnd"/>
          <w:r>
            <w:rPr>
              <w:rFonts w:eastAsia="Times New Roman"/>
            </w:rPr>
            <w:t xml:space="preserve"> Volatile Organic Compounds for Metabolomic Studies. </w:t>
          </w:r>
          <w:r>
            <w:rPr>
              <w:rFonts w:eastAsia="Times New Roman"/>
              <w:i/>
              <w:iCs/>
            </w:rPr>
            <w:t xml:space="preserve">J Anal </w:t>
          </w:r>
          <w:proofErr w:type="spellStart"/>
          <w:r>
            <w:rPr>
              <w:rFonts w:eastAsia="Times New Roman"/>
              <w:i/>
              <w:iCs/>
            </w:rPr>
            <w:t>Bioanal</w:t>
          </w:r>
          <w:proofErr w:type="spellEnd"/>
          <w:r>
            <w:rPr>
              <w:rFonts w:eastAsia="Times New Roman"/>
              <w:i/>
              <w:iCs/>
            </w:rPr>
            <w:t xml:space="preserve"> Tech</w:t>
          </w:r>
          <w:r>
            <w:rPr>
              <w:rFonts w:eastAsia="Times New Roman"/>
            </w:rPr>
            <w:t xml:space="preserve"> </w:t>
          </w:r>
          <w:r>
            <w:rPr>
              <w:rFonts w:eastAsia="Times New Roman"/>
              <w:b/>
              <w:bCs/>
            </w:rPr>
            <w:t>2014</w:t>
          </w:r>
          <w:r>
            <w:rPr>
              <w:rFonts w:eastAsia="Times New Roman"/>
            </w:rPr>
            <w:t xml:space="preserve">, </w:t>
          </w:r>
          <w:r>
            <w:rPr>
              <w:rFonts w:eastAsia="Times New Roman"/>
              <w:i/>
              <w:iCs/>
            </w:rPr>
            <w:t>5</w:t>
          </w:r>
          <w:r>
            <w:rPr>
              <w:rFonts w:eastAsia="Times New Roman"/>
            </w:rPr>
            <w:t>.</w:t>
          </w:r>
        </w:p>
        <w:p w14:paraId="483646EE" w14:textId="77777777" w:rsidR="00CD25E2" w:rsidRDefault="00CD25E2">
          <w:pPr>
            <w:autoSpaceDE w:val="0"/>
            <w:autoSpaceDN w:val="0"/>
            <w:ind w:hanging="640"/>
            <w:divId w:val="28841043"/>
            <w:rPr>
              <w:rFonts w:eastAsia="Times New Roman"/>
            </w:rPr>
          </w:pPr>
          <w:r>
            <w:rPr>
              <w:rFonts w:eastAsia="Times New Roman"/>
            </w:rPr>
            <w:t xml:space="preserve">34. </w:t>
          </w:r>
          <w:r>
            <w:rPr>
              <w:rFonts w:eastAsia="Times New Roman"/>
            </w:rPr>
            <w:tab/>
            <w:t xml:space="preserve">Farmer, A.D.; Scott, S.M.; Hobson, A.R. Gastrointestinal motility revisited: The wireless motility capsule. </w:t>
          </w:r>
          <w:r>
            <w:rPr>
              <w:rFonts w:eastAsia="Times New Roman"/>
              <w:i/>
              <w:iCs/>
            </w:rPr>
            <w:t>United European Gastroenterol J</w:t>
          </w:r>
          <w:r>
            <w:rPr>
              <w:rFonts w:eastAsia="Times New Roman"/>
            </w:rPr>
            <w:t xml:space="preserve"> </w:t>
          </w:r>
          <w:r>
            <w:rPr>
              <w:rFonts w:eastAsia="Times New Roman"/>
              <w:b/>
              <w:bCs/>
            </w:rPr>
            <w:t>2013</w:t>
          </w:r>
          <w:r>
            <w:rPr>
              <w:rFonts w:eastAsia="Times New Roman"/>
            </w:rPr>
            <w:t xml:space="preserve">, </w:t>
          </w:r>
          <w:r>
            <w:rPr>
              <w:rFonts w:eastAsia="Times New Roman"/>
              <w:i/>
              <w:iCs/>
            </w:rPr>
            <w:t>1</w:t>
          </w:r>
          <w:r>
            <w:rPr>
              <w:rFonts w:eastAsia="Times New Roman"/>
            </w:rPr>
            <w:t>, 413–421.</w:t>
          </w:r>
        </w:p>
        <w:p w14:paraId="654BF2BF" w14:textId="77777777" w:rsidR="00CD25E2" w:rsidRDefault="00CD25E2">
          <w:pPr>
            <w:autoSpaceDE w:val="0"/>
            <w:autoSpaceDN w:val="0"/>
            <w:ind w:hanging="640"/>
            <w:divId w:val="820197314"/>
            <w:rPr>
              <w:rFonts w:eastAsia="Times New Roman"/>
            </w:rPr>
          </w:pPr>
          <w:r>
            <w:rPr>
              <w:rFonts w:eastAsia="Times New Roman"/>
            </w:rPr>
            <w:t xml:space="preserve">35. </w:t>
          </w:r>
          <w:r>
            <w:rPr>
              <w:rFonts w:eastAsia="Times New Roman"/>
            </w:rPr>
            <w:tab/>
            <w:t xml:space="preserve">Wang, Y.T.; Mohammed, S.D.; Farmer, A.D.; Wang, D.; Zarate, N.; Hobson, A.R.; </w:t>
          </w:r>
          <w:proofErr w:type="spellStart"/>
          <w:r>
            <w:rPr>
              <w:rFonts w:eastAsia="Times New Roman"/>
            </w:rPr>
            <w:t>Hellström</w:t>
          </w:r>
          <w:proofErr w:type="spellEnd"/>
          <w:r>
            <w:rPr>
              <w:rFonts w:eastAsia="Times New Roman"/>
            </w:rPr>
            <w:t xml:space="preserve">, P.M.; Semler, J.R.; </w:t>
          </w:r>
          <w:proofErr w:type="spellStart"/>
          <w:r>
            <w:rPr>
              <w:rFonts w:eastAsia="Times New Roman"/>
            </w:rPr>
            <w:t>Kuo</w:t>
          </w:r>
          <w:proofErr w:type="spellEnd"/>
          <w:r>
            <w:rPr>
              <w:rFonts w:eastAsia="Times New Roman"/>
            </w:rPr>
            <w:t xml:space="preserve">, B.; Rao, S.S.; et al. Regional gastrointestinal transit and pH studied in 215 healthy volunteers using the wireless motility capsule: influence of age, gender, study country and testing protocol. </w:t>
          </w:r>
          <w:r>
            <w:rPr>
              <w:rFonts w:eastAsia="Times New Roman"/>
              <w:i/>
              <w:iCs/>
            </w:rPr>
            <w:t xml:space="preserve">Aliment </w:t>
          </w:r>
          <w:proofErr w:type="spellStart"/>
          <w:r>
            <w:rPr>
              <w:rFonts w:eastAsia="Times New Roman"/>
              <w:i/>
              <w:iCs/>
            </w:rPr>
            <w:t>Pharmacol</w:t>
          </w:r>
          <w:proofErr w:type="spellEnd"/>
          <w:r>
            <w:rPr>
              <w:rFonts w:eastAsia="Times New Roman"/>
              <w:i/>
              <w:iCs/>
            </w:rPr>
            <w:t xml:space="preserve"> </w:t>
          </w:r>
          <w:proofErr w:type="spellStart"/>
          <w:r>
            <w:rPr>
              <w:rFonts w:eastAsia="Times New Roman"/>
              <w:i/>
              <w:iCs/>
            </w:rPr>
            <w:t>Ther</w:t>
          </w:r>
          <w:proofErr w:type="spellEnd"/>
          <w:r>
            <w:rPr>
              <w:rFonts w:eastAsia="Times New Roman"/>
            </w:rPr>
            <w:t xml:space="preserve"> </w:t>
          </w:r>
          <w:r>
            <w:rPr>
              <w:rFonts w:eastAsia="Times New Roman"/>
              <w:b/>
              <w:bCs/>
            </w:rPr>
            <w:t>2015</w:t>
          </w:r>
          <w:r>
            <w:rPr>
              <w:rFonts w:eastAsia="Times New Roman"/>
            </w:rPr>
            <w:t xml:space="preserve">, </w:t>
          </w:r>
          <w:r>
            <w:rPr>
              <w:rFonts w:eastAsia="Times New Roman"/>
              <w:i/>
              <w:iCs/>
            </w:rPr>
            <w:t>42</w:t>
          </w:r>
          <w:r>
            <w:rPr>
              <w:rFonts w:eastAsia="Times New Roman"/>
            </w:rPr>
            <w:t>, 761–772.</w:t>
          </w:r>
        </w:p>
        <w:p w14:paraId="2DAC84DF" w14:textId="77777777" w:rsidR="00CD25E2" w:rsidRDefault="00CD25E2">
          <w:pPr>
            <w:autoSpaceDE w:val="0"/>
            <w:autoSpaceDN w:val="0"/>
            <w:ind w:hanging="640"/>
            <w:divId w:val="738988899"/>
            <w:rPr>
              <w:rFonts w:eastAsia="Times New Roman"/>
            </w:rPr>
          </w:pPr>
          <w:r>
            <w:rPr>
              <w:rFonts w:eastAsia="Times New Roman"/>
            </w:rPr>
            <w:t xml:space="preserve">36. </w:t>
          </w:r>
          <w:r>
            <w:rPr>
              <w:rFonts w:eastAsia="Times New Roman"/>
            </w:rPr>
            <w:tab/>
            <w:t xml:space="preserve">Blake, M.R.; Raker, J.M.; Whelan, K. Validity and reliability of the Bristol Stool Form Scale in healthy adults </w:t>
          </w:r>
          <w:proofErr w:type="gramStart"/>
          <w:r>
            <w:rPr>
              <w:rFonts w:eastAsia="Times New Roman"/>
            </w:rPr>
            <w:t>and  patients</w:t>
          </w:r>
          <w:proofErr w:type="gramEnd"/>
          <w:r>
            <w:rPr>
              <w:rFonts w:eastAsia="Times New Roman"/>
            </w:rPr>
            <w:t xml:space="preserve"> with </w:t>
          </w:r>
          <w:proofErr w:type="spellStart"/>
          <w:r>
            <w:rPr>
              <w:rFonts w:eastAsia="Times New Roman"/>
            </w:rPr>
            <w:t>diarrhoea</w:t>
          </w:r>
          <w:proofErr w:type="spellEnd"/>
          <w:r>
            <w:rPr>
              <w:rFonts w:eastAsia="Times New Roman"/>
            </w:rPr>
            <w:t xml:space="preserve">-predominant irritable bowel syndrome. </w:t>
          </w:r>
          <w:r>
            <w:rPr>
              <w:rFonts w:eastAsia="Times New Roman"/>
              <w:i/>
              <w:iCs/>
            </w:rPr>
            <w:t xml:space="preserve">Aliment </w:t>
          </w:r>
          <w:proofErr w:type="spellStart"/>
          <w:r>
            <w:rPr>
              <w:rFonts w:eastAsia="Times New Roman"/>
              <w:i/>
              <w:iCs/>
            </w:rPr>
            <w:t>Pharmacol</w:t>
          </w:r>
          <w:proofErr w:type="spellEnd"/>
          <w:r>
            <w:rPr>
              <w:rFonts w:eastAsia="Times New Roman"/>
              <w:i/>
              <w:iCs/>
            </w:rPr>
            <w:t xml:space="preserve"> </w:t>
          </w:r>
          <w:proofErr w:type="spellStart"/>
          <w:r>
            <w:rPr>
              <w:rFonts w:eastAsia="Times New Roman"/>
              <w:i/>
              <w:iCs/>
            </w:rPr>
            <w:t>Ther</w:t>
          </w:r>
          <w:proofErr w:type="spellEnd"/>
          <w:r>
            <w:rPr>
              <w:rFonts w:eastAsia="Times New Roman"/>
            </w:rPr>
            <w:t xml:space="preserve"> </w:t>
          </w:r>
          <w:r>
            <w:rPr>
              <w:rFonts w:eastAsia="Times New Roman"/>
              <w:b/>
              <w:bCs/>
            </w:rPr>
            <w:t>2016</w:t>
          </w:r>
          <w:r>
            <w:rPr>
              <w:rFonts w:eastAsia="Times New Roman"/>
            </w:rPr>
            <w:t xml:space="preserve">, </w:t>
          </w:r>
          <w:r>
            <w:rPr>
              <w:rFonts w:eastAsia="Times New Roman"/>
              <w:i/>
              <w:iCs/>
            </w:rPr>
            <w:t>44</w:t>
          </w:r>
          <w:r>
            <w:rPr>
              <w:rFonts w:eastAsia="Times New Roman"/>
            </w:rPr>
            <w:t>, 693–703.</w:t>
          </w:r>
        </w:p>
        <w:p w14:paraId="4E721FAD" w14:textId="77777777" w:rsidR="00CD25E2" w:rsidRDefault="00CD25E2">
          <w:pPr>
            <w:autoSpaceDE w:val="0"/>
            <w:autoSpaceDN w:val="0"/>
            <w:ind w:hanging="640"/>
            <w:divId w:val="1449348155"/>
            <w:rPr>
              <w:rFonts w:eastAsia="Times New Roman"/>
            </w:rPr>
          </w:pPr>
          <w:r>
            <w:rPr>
              <w:rFonts w:eastAsia="Times New Roman"/>
            </w:rPr>
            <w:t xml:space="preserve">37. </w:t>
          </w:r>
          <w:r>
            <w:rPr>
              <w:rFonts w:eastAsia="Times New Roman"/>
            </w:rPr>
            <w:tab/>
          </w:r>
          <w:proofErr w:type="spellStart"/>
          <w:r>
            <w:rPr>
              <w:rFonts w:eastAsia="Times New Roman"/>
            </w:rPr>
            <w:t>Svedlund</w:t>
          </w:r>
          <w:proofErr w:type="spellEnd"/>
          <w:r>
            <w:rPr>
              <w:rFonts w:eastAsia="Times New Roman"/>
            </w:rPr>
            <w:t xml:space="preserve">, J.; </w:t>
          </w:r>
          <w:proofErr w:type="spellStart"/>
          <w:r>
            <w:rPr>
              <w:rFonts w:eastAsia="Times New Roman"/>
            </w:rPr>
            <w:t>Sjödin</w:t>
          </w:r>
          <w:proofErr w:type="spellEnd"/>
          <w:r>
            <w:rPr>
              <w:rFonts w:eastAsia="Times New Roman"/>
            </w:rPr>
            <w:t xml:space="preserve">, I.; </w:t>
          </w:r>
          <w:proofErr w:type="spellStart"/>
          <w:r>
            <w:rPr>
              <w:rFonts w:eastAsia="Times New Roman"/>
            </w:rPr>
            <w:t>Dotevall</w:t>
          </w:r>
          <w:proofErr w:type="spellEnd"/>
          <w:r>
            <w:rPr>
              <w:rFonts w:eastAsia="Times New Roman"/>
            </w:rPr>
            <w:t xml:space="preserve">, G. GSRS--a clinical rating scale for gastrointestinal symptoms in patients with irritable bowel syndrome and peptic ulcer disease. </w:t>
          </w:r>
          <w:r>
            <w:rPr>
              <w:rFonts w:eastAsia="Times New Roman"/>
              <w:i/>
              <w:iCs/>
            </w:rPr>
            <w:t>Dig Dis Sci</w:t>
          </w:r>
          <w:r>
            <w:rPr>
              <w:rFonts w:eastAsia="Times New Roman"/>
            </w:rPr>
            <w:t xml:space="preserve"> </w:t>
          </w:r>
          <w:r>
            <w:rPr>
              <w:rFonts w:eastAsia="Times New Roman"/>
              <w:b/>
              <w:bCs/>
            </w:rPr>
            <w:t>1988</w:t>
          </w:r>
          <w:r>
            <w:rPr>
              <w:rFonts w:eastAsia="Times New Roman"/>
            </w:rPr>
            <w:t xml:space="preserve">, </w:t>
          </w:r>
          <w:r>
            <w:rPr>
              <w:rFonts w:eastAsia="Times New Roman"/>
              <w:i/>
              <w:iCs/>
            </w:rPr>
            <w:t>33</w:t>
          </w:r>
          <w:r>
            <w:rPr>
              <w:rFonts w:eastAsia="Times New Roman"/>
            </w:rPr>
            <w:t>, 129–34.</w:t>
          </w:r>
        </w:p>
        <w:p w14:paraId="0B360053" w14:textId="77777777" w:rsidR="00CD25E2" w:rsidRDefault="00CD25E2">
          <w:pPr>
            <w:autoSpaceDE w:val="0"/>
            <w:autoSpaceDN w:val="0"/>
            <w:ind w:hanging="640"/>
            <w:divId w:val="509102878"/>
            <w:rPr>
              <w:rFonts w:eastAsia="Times New Roman"/>
            </w:rPr>
          </w:pPr>
          <w:r>
            <w:rPr>
              <w:rFonts w:eastAsia="Times New Roman"/>
            </w:rPr>
            <w:t xml:space="preserve">38. </w:t>
          </w:r>
          <w:r>
            <w:rPr>
              <w:rFonts w:eastAsia="Times New Roman"/>
            </w:rPr>
            <w:tab/>
            <w:t xml:space="preserve">McColl, E. Best practice in symptom assessment: a review. </w:t>
          </w:r>
          <w:r>
            <w:rPr>
              <w:rFonts w:eastAsia="Times New Roman"/>
              <w:i/>
              <w:iCs/>
            </w:rPr>
            <w:t>Gut</w:t>
          </w:r>
          <w:r>
            <w:rPr>
              <w:rFonts w:eastAsia="Times New Roman"/>
            </w:rPr>
            <w:t xml:space="preserve"> </w:t>
          </w:r>
          <w:r>
            <w:rPr>
              <w:rFonts w:eastAsia="Times New Roman"/>
              <w:b/>
              <w:bCs/>
            </w:rPr>
            <w:t>2004</w:t>
          </w:r>
          <w:r>
            <w:rPr>
              <w:rFonts w:eastAsia="Times New Roman"/>
            </w:rPr>
            <w:t xml:space="preserve">, </w:t>
          </w:r>
          <w:r>
            <w:rPr>
              <w:rFonts w:eastAsia="Times New Roman"/>
              <w:i/>
              <w:iCs/>
            </w:rPr>
            <w:t>53 Suppl 4</w:t>
          </w:r>
          <w:r>
            <w:rPr>
              <w:rFonts w:eastAsia="Times New Roman"/>
            </w:rPr>
            <w:t>, iv49-54.</w:t>
          </w:r>
        </w:p>
        <w:p w14:paraId="31B726C7" w14:textId="77777777" w:rsidR="00CD25E2" w:rsidRDefault="00CD25E2">
          <w:pPr>
            <w:autoSpaceDE w:val="0"/>
            <w:autoSpaceDN w:val="0"/>
            <w:ind w:hanging="640"/>
            <w:divId w:val="1506900367"/>
            <w:rPr>
              <w:rFonts w:eastAsia="Times New Roman"/>
            </w:rPr>
          </w:pPr>
          <w:r>
            <w:rPr>
              <w:rFonts w:eastAsia="Times New Roman"/>
            </w:rPr>
            <w:t xml:space="preserve">39. </w:t>
          </w:r>
          <w:r>
            <w:rPr>
              <w:rFonts w:eastAsia="Times New Roman"/>
            </w:rPr>
            <w:tab/>
            <w:t xml:space="preserve">Medical Research Council Centre for Human Nutrition Research </w:t>
          </w:r>
          <w:r>
            <w:rPr>
              <w:rFonts w:eastAsia="Times New Roman"/>
              <w:i/>
              <w:iCs/>
            </w:rPr>
            <w:t xml:space="preserve">National Diet and Nutrition </w:t>
          </w:r>
          <w:proofErr w:type="spellStart"/>
          <w:r>
            <w:rPr>
              <w:rFonts w:eastAsia="Times New Roman"/>
              <w:i/>
              <w:iCs/>
            </w:rPr>
            <w:t>Survery</w:t>
          </w:r>
          <w:proofErr w:type="spellEnd"/>
          <w:r>
            <w:rPr>
              <w:rFonts w:eastAsia="Times New Roman"/>
              <w:i/>
              <w:iCs/>
            </w:rPr>
            <w:t>: Food and Drink Diary</w:t>
          </w:r>
          <w:r>
            <w:rPr>
              <w:rFonts w:eastAsia="Times New Roman"/>
            </w:rPr>
            <w:t xml:space="preserve">; </w:t>
          </w:r>
          <w:proofErr w:type="gramStart"/>
          <w:r>
            <w:rPr>
              <w:rFonts w:eastAsia="Times New Roman"/>
            </w:rPr>
            <w:t>2008;</w:t>
          </w:r>
          <w:proofErr w:type="gramEnd"/>
        </w:p>
        <w:p w14:paraId="5A5763BA" w14:textId="77777777" w:rsidR="00CD25E2" w:rsidRDefault="00CD25E2">
          <w:pPr>
            <w:autoSpaceDE w:val="0"/>
            <w:autoSpaceDN w:val="0"/>
            <w:ind w:hanging="640"/>
            <w:divId w:val="491682662"/>
            <w:rPr>
              <w:rFonts w:eastAsia="Times New Roman"/>
            </w:rPr>
          </w:pPr>
          <w:r>
            <w:rPr>
              <w:rFonts w:eastAsia="Times New Roman"/>
            </w:rPr>
            <w:t xml:space="preserve">40. </w:t>
          </w:r>
          <w:r>
            <w:rPr>
              <w:rFonts w:eastAsia="Times New Roman"/>
            </w:rPr>
            <w:tab/>
            <w:t xml:space="preserve">Brazier, J.E.; Harper, R.; Jones, N.M.; </w:t>
          </w:r>
          <w:proofErr w:type="spellStart"/>
          <w:r>
            <w:rPr>
              <w:rFonts w:eastAsia="Times New Roman"/>
            </w:rPr>
            <w:t>O’Cathain</w:t>
          </w:r>
          <w:proofErr w:type="spellEnd"/>
          <w:r>
            <w:rPr>
              <w:rFonts w:eastAsia="Times New Roman"/>
            </w:rPr>
            <w:t xml:space="preserve">, A.; Thomas, K.J.; </w:t>
          </w:r>
          <w:proofErr w:type="spellStart"/>
          <w:r>
            <w:rPr>
              <w:rFonts w:eastAsia="Times New Roman"/>
            </w:rPr>
            <w:t>Usherwood</w:t>
          </w:r>
          <w:proofErr w:type="spellEnd"/>
          <w:r>
            <w:rPr>
              <w:rFonts w:eastAsia="Times New Roman"/>
            </w:rPr>
            <w:t xml:space="preserve">, T.; Westlake, L. Validating the SF-36 health survey questionnaire: new outcome measure for primary care. </w:t>
          </w:r>
          <w:r>
            <w:rPr>
              <w:rFonts w:eastAsia="Times New Roman"/>
              <w:i/>
              <w:iCs/>
            </w:rPr>
            <w:t>BMJ</w:t>
          </w:r>
          <w:r>
            <w:rPr>
              <w:rFonts w:eastAsia="Times New Roman"/>
            </w:rPr>
            <w:t xml:space="preserve"> </w:t>
          </w:r>
          <w:r>
            <w:rPr>
              <w:rFonts w:eastAsia="Times New Roman"/>
              <w:b/>
              <w:bCs/>
            </w:rPr>
            <w:t>1992</w:t>
          </w:r>
          <w:r>
            <w:rPr>
              <w:rFonts w:eastAsia="Times New Roman"/>
            </w:rPr>
            <w:t xml:space="preserve">, </w:t>
          </w:r>
          <w:r>
            <w:rPr>
              <w:rFonts w:eastAsia="Times New Roman"/>
              <w:i/>
              <w:iCs/>
            </w:rPr>
            <w:t>305</w:t>
          </w:r>
          <w:r>
            <w:rPr>
              <w:rFonts w:eastAsia="Times New Roman"/>
            </w:rPr>
            <w:t>, 160–4.</w:t>
          </w:r>
        </w:p>
        <w:p w14:paraId="6599C2B1" w14:textId="77777777" w:rsidR="00CD25E2" w:rsidRDefault="00CD25E2">
          <w:pPr>
            <w:autoSpaceDE w:val="0"/>
            <w:autoSpaceDN w:val="0"/>
            <w:ind w:hanging="640"/>
            <w:divId w:val="550118938"/>
            <w:rPr>
              <w:rFonts w:eastAsia="Times New Roman"/>
            </w:rPr>
          </w:pPr>
          <w:r>
            <w:rPr>
              <w:rFonts w:eastAsia="Times New Roman"/>
            </w:rPr>
            <w:t xml:space="preserve">41. </w:t>
          </w:r>
          <w:r>
            <w:rPr>
              <w:rFonts w:eastAsia="Times New Roman"/>
            </w:rPr>
            <w:tab/>
            <w:t xml:space="preserve">Grundy, M.M.L.; Grassby, T.; Mandalari, G.; Waldron, K.W.; Butterworth, P.J.; Berry, S.E.E.; Ellis, P.R. Effect of mastication on lipid </w:t>
          </w:r>
          <w:proofErr w:type="spellStart"/>
          <w:r>
            <w:rPr>
              <w:rFonts w:eastAsia="Times New Roman"/>
            </w:rPr>
            <w:t>bioaccessibility</w:t>
          </w:r>
          <w:proofErr w:type="spellEnd"/>
          <w:r>
            <w:rPr>
              <w:rFonts w:eastAsia="Times New Roman"/>
            </w:rPr>
            <w:t xml:space="preserve"> of almonds in a randomized human study and its implications for digestion kinetics, metabolizable energy, and postprandial lipemia. </w:t>
          </w:r>
          <w:r>
            <w:rPr>
              <w:rFonts w:eastAsia="Times New Roman"/>
              <w:i/>
              <w:iCs/>
            </w:rPr>
            <w:t>American Journal of Clinical Nutrition</w:t>
          </w:r>
          <w:r>
            <w:rPr>
              <w:rFonts w:eastAsia="Times New Roman"/>
            </w:rPr>
            <w:t xml:space="preserve"> </w:t>
          </w:r>
          <w:r>
            <w:rPr>
              <w:rFonts w:eastAsia="Times New Roman"/>
              <w:b/>
              <w:bCs/>
            </w:rPr>
            <w:t>2015</w:t>
          </w:r>
          <w:r>
            <w:rPr>
              <w:rFonts w:eastAsia="Times New Roman"/>
            </w:rPr>
            <w:t xml:space="preserve">, </w:t>
          </w:r>
          <w:r>
            <w:rPr>
              <w:rFonts w:eastAsia="Times New Roman"/>
              <w:i/>
              <w:iCs/>
            </w:rPr>
            <w:t>101</w:t>
          </w:r>
          <w:r>
            <w:rPr>
              <w:rFonts w:eastAsia="Times New Roman"/>
            </w:rPr>
            <w:t>, 25–33.</w:t>
          </w:r>
        </w:p>
        <w:p w14:paraId="56CEDE43" w14:textId="77777777" w:rsidR="00CD25E2" w:rsidRDefault="00CD25E2">
          <w:pPr>
            <w:autoSpaceDE w:val="0"/>
            <w:autoSpaceDN w:val="0"/>
            <w:ind w:hanging="640"/>
            <w:divId w:val="1241061513"/>
            <w:rPr>
              <w:rFonts w:eastAsia="Times New Roman"/>
            </w:rPr>
          </w:pPr>
          <w:r>
            <w:rPr>
              <w:rFonts w:eastAsia="Times New Roman"/>
            </w:rPr>
            <w:t xml:space="preserve">42. </w:t>
          </w:r>
          <w:r>
            <w:rPr>
              <w:rFonts w:eastAsia="Times New Roman"/>
            </w:rPr>
            <w:tab/>
            <w:t xml:space="preserve">Grassby, T.; </w:t>
          </w:r>
          <w:proofErr w:type="spellStart"/>
          <w:r>
            <w:rPr>
              <w:rFonts w:eastAsia="Times New Roman"/>
            </w:rPr>
            <w:t>Picout</w:t>
          </w:r>
          <w:proofErr w:type="spellEnd"/>
          <w:r>
            <w:rPr>
              <w:rFonts w:eastAsia="Times New Roman"/>
            </w:rPr>
            <w:t xml:space="preserve">, D.R.; Mandalari, G.; Faulks, R.M.; Kendall, C.W.C.; Rich, G.T.; Wickham, M.S.J.; Lapsley, K.; Ellis, P.R. Modelling of nutrient </w:t>
          </w:r>
          <w:proofErr w:type="spellStart"/>
          <w:r>
            <w:rPr>
              <w:rFonts w:eastAsia="Times New Roman"/>
            </w:rPr>
            <w:t>bioaccessibility</w:t>
          </w:r>
          <w:proofErr w:type="spellEnd"/>
          <w:r>
            <w:rPr>
              <w:rFonts w:eastAsia="Times New Roman"/>
            </w:rPr>
            <w:t xml:space="preserve"> in almond seeds based on the fracture properties of their cell walls. </w:t>
          </w:r>
          <w:r>
            <w:rPr>
              <w:rFonts w:eastAsia="Times New Roman"/>
              <w:i/>
              <w:iCs/>
            </w:rPr>
            <w:t xml:space="preserve">Food </w:t>
          </w:r>
          <w:proofErr w:type="spellStart"/>
          <w:r>
            <w:rPr>
              <w:rFonts w:eastAsia="Times New Roman"/>
              <w:i/>
              <w:iCs/>
            </w:rPr>
            <w:t>Funct</w:t>
          </w:r>
          <w:proofErr w:type="spellEnd"/>
          <w:r>
            <w:rPr>
              <w:rFonts w:eastAsia="Times New Roman"/>
            </w:rPr>
            <w:t xml:space="preserve"> </w:t>
          </w:r>
          <w:r>
            <w:rPr>
              <w:rFonts w:eastAsia="Times New Roman"/>
              <w:b/>
              <w:bCs/>
            </w:rPr>
            <w:t>2014</w:t>
          </w:r>
          <w:r>
            <w:rPr>
              <w:rFonts w:eastAsia="Times New Roman"/>
            </w:rPr>
            <w:t xml:space="preserve">, </w:t>
          </w:r>
          <w:r>
            <w:rPr>
              <w:rFonts w:eastAsia="Times New Roman"/>
              <w:i/>
              <w:iCs/>
            </w:rPr>
            <w:t>5</w:t>
          </w:r>
          <w:r>
            <w:rPr>
              <w:rFonts w:eastAsia="Times New Roman"/>
            </w:rPr>
            <w:t>, 3096–106.</w:t>
          </w:r>
        </w:p>
        <w:p w14:paraId="593181A3" w14:textId="77777777" w:rsidR="00CD25E2" w:rsidRDefault="00CD25E2">
          <w:pPr>
            <w:autoSpaceDE w:val="0"/>
            <w:autoSpaceDN w:val="0"/>
            <w:ind w:hanging="640"/>
            <w:divId w:val="1613509521"/>
            <w:rPr>
              <w:rFonts w:eastAsia="Times New Roman"/>
            </w:rPr>
          </w:pPr>
          <w:r>
            <w:rPr>
              <w:rFonts w:eastAsia="Times New Roman"/>
            </w:rPr>
            <w:t xml:space="preserve">43. </w:t>
          </w:r>
          <w:r>
            <w:rPr>
              <w:rFonts w:eastAsia="Times New Roman"/>
            </w:rPr>
            <w:tab/>
            <w:t xml:space="preserve">Grundy, M.M.L.; Grassby, T.; Mandalari, G.; Waldron; Butterworth, P.; Berry, S.E.E.; Ellis, P.R. Effect of mastication on lipid </w:t>
          </w:r>
          <w:proofErr w:type="spellStart"/>
          <w:r>
            <w:rPr>
              <w:rFonts w:eastAsia="Times New Roman"/>
            </w:rPr>
            <w:t>bioaccessibility</w:t>
          </w:r>
          <w:proofErr w:type="spellEnd"/>
          <w:r>
            <w:rPr>
              <w:rFonts w:eastAsia="Times New Roman"/>
            </w:rPr>
            <w:t xml:space="preserve"> of almonds in a randomized human study and its implications for digestion kinetics, metabolizable energy, and postprandial lipemia. </w:t>
          </w:r>
          <w:r>
            <w:rPr>
              <w:rFonts w:eastAsia="Times New Roman"/>
              <w:i/>
              <w:iCs/>
            </w:rPr>
            <w:t xml:space="preserve">Am J Clin </w:t>
          </w:r>
          <w:proofErr w:type="spellStart"/>
          <w:r>
            <w:rPr>
              <w:rFonts w:eastAsia="Times New Roman"/>
              <w:i/>
              <w:iCs/>
            </w:rPr>
            <w:t>Nutr</w:t>
          </w:r>
          <w:proofErr w:type="spellEnd"/>
          <w:r>
            <w:rPr>
              <w:rFonts w:eastAsia="Times New Roman"/>
            </w:rPr>
            <w:t xml:space="preserve"> </w:t>
          </w:r>
          <w:r>
            <w:rPr>
              <w:rFonts w:eastAsia="Times New Roman"/>
              <w:b/>
              <w:bCs/>
            </w:rPr>
            <w:t>2015</w:t>
          </w:r>
          <w:r>
            <w:rPr>
              <w:rFonts w:eastAsia="Times New Roman"/>
            </w:rPr>
            <w:t xml:space="preserve">, </w:t>
          </w:r>
          <w:r>
            <w:rPr>
              <w:rFonts w:eastAsia="Times New Roman"/>
              <w:i/>
              <w:iCs/>
            </w:rPr>
            <w:t>101</w:t>
          </w:r>
          <w:r>
            <w:rPr>
              <w:rFonts w:eastAsia="Times New Roman"/>
            </w:rPr>
            <w:t>, 25–33.</w:t>
          </w:r>
        </w:p>
        <w:p w14:paraId="5B472720" w14:textId="77777777" w:rsidR="00CD25E2" w:rsidRDefault="00CD25E2">
          <w:pPr>
            <w:autoSpaceDE w:val="0"/>
            <w:autoSpaceDN w:val="0"/>
            <w:ind w:hanging="640"/>
            <w:divId w:val="1498153179"/>
            <w:rPr>
              <w:rFonts w:eastAsia="Times New Roman"/>
            </w:rPr>
          </w:pPr>
          <w:r>
            <w:rPr>
              <w:rFonts w:eastAsia="Times New Roman"/>
            </w:rPr>
            <w:t xml:space="preserve">44. </w:t>
          </w:r>
          <w:r>
            <w:rPr>
              <w:rFonts w:eastAsia="Times New Roman"/>
            </w:rPr>
            <w:tab/>
            <w:t xml:space="preserve">Mandalari, G.; Parker, M.L.; Grundy, M.M.L.; Grassby, T.; </w:t>
          </w:r>
          <w:proofErr w:type="spellStart"/>
          <w:r>
            <w:rPr>
              <w:rFonts w:eastAsia="Times New Roman"/>
            </w:rPr>
            <w:t>Smeriglio</w:t>
          </w:r>
          <w:proofErr w:type="spellEnd"/>
          <w:r>
            <w:rPr>
              <w:rFonts w:eastAsia="Times New Roman"/>
            </w:rPr>
            <w:t xml:space="preserve">, A.; </w:t>
          </w:r>
          <w:proofErr w:type="spellStart"/>
          <w:r>
            <w:rPr>
              <w:rFonts w:eastAsia="Times New Roman"/>
            </w:rPr>
            <w:t>Bisignano</w:t>
          </w:r>
          <w:proofErr w:type="spellEnd"/>
          <w:r>
            <w:rPr>
              <w:rFonts w:eastAsia="Times New Roman"/>
            </w:rPr>
            <w:t xml:space="preserve">, C.; </w:t>
          </w:r>
          <w:proofErr w:type="spellStart"/>
          <w:r>
            <w:rPr>
              <w:rFonts w:eastAsia="Times New Roman"/>
            </w:rPr>
            <w:t>Raciti</w:t>
          </w:r>
          <w:proofErr w:type="spellEnd"/>
          <w:r>
            <w:rPr>
              <w:rFonts w:eastAsia="Times New Roman"/>
            </w:rPr>
            <w:t xml:space="preserve">, R.; </w:t>
          </w:r>
          <w:proofErr w:type="spellStart"/>
          <w:r>
            <w:rPr>
              <w:rFonts w:eastAsia="Times New Roman"/>
            </w:rPr>
            <w:t>Trombetta</w:t>
          </w:r>
          <w:proofErr w:type="spellEnd"/>
          <w:r>
            <w:rPr>
              <w:rFonts w:eastAsia="Times New Roman"/>
            </w:rPr>
            <w:t xml:space="preserve">, D.; Baer, D.J.; Wilde, P.J. Understanding the effect of particle size and processing on almond lipid </w:t>
          </w:r>
          <w:proofErr w:type="spellStart"/>
          <w:r>
            <w:rPr>
              <w:rFonts w:eastAsia="Times New Roman"/>
            </w:rPr>
            <w:t>bioaccessibility</w:t>
          </w:r>
          <w:proofErr w:type="spellEnd"/>
          <w:r>
            <w:rPr>
              <w:rFonts w:eastAsia="Times New Roman"/>
            </w:rPr>
            <w:t xml:space="preserve"> through microstructural analysis: From mastication to </w:t>
          </w:r>
          <w:proofErr w:type="spellStart"/>
          <w:r>
            <w:rPr>
              <w:rFonts w:eastAsia="Times New Roman"/>
            </w:rPr>
            <w:t>faecal</w:t>
          </w:r>
          <w:proofErr w:type="spellEnd"/>
          <w:r>
            <w:rPr>
              <w:rFonts w:eastAsia="Times New Roman"/>
            </w:rPr>
            <w:t xml:space="preserve"> collection. </w:t>
          </w:r>
          <w:r>
            <w:rPr>
              <w:rFonts w:eastAsia="Times New Roman"/>
              <w:i/>
              <w:iCs/>
            </w:rPr>
            <w:t>Nutrients</w:t>
          </w:r>
          <w:r>
            <w:rPr>
              <w:rFonts w:eastAsia="Times New Roman"/>
            </w:rPr>
            <w:t xml:space="preserve"> </w:t>
          </w:r>
          <w:r>
            <w:rPr>
              <w:rFonts w:eastAsia="Times New Roman"/>
              <w:b/>
              <w:bCs/>
            </w:rPr>
            <w:t>2018</w:t>
          </w:r>
          <w:r>
            <w:rPr>
              <w:rFonts w:eastAsia="Times New Roman"/>
            </w:rPr>
            <w:t xml:space="preserve">, </w:t>
          </w:r>
          <w:r>
            <w:rPr>
              <w:rFonts w:eastAsia="Times New Roman"/>
              <w:i/>
              <w:iCs/>
            </w:rPr>
            <w:t>10</w:t>
          </w:r>
          <w:r>
            <w:rPr>
              <w:rFonts w:eastAsia="Times New Roman"/>
            </w:rPr>
            <w:t>, 1–20.</w:t>
          </w:r>
        </w:p>
        <w:p w14:paraId="53B4D974" w14:textId="77777777" w:rsidR="00CD25E2" w:rsidRDefault="00CD25E2">
          <w:pPr>
            <w:autoSpaceDE w:val="0"/>
            <w:autoSpaceDN w:val="0"/>
            <w:ind w:hanging="640"/>
            <w:divId w:val="1261252470"/>
            <w:rPr>
              <w:rFonts w:eastAsia="Times New Roman"/>
            </w:rPr>
          </w:pPr>
          <w:r>
            <w:rPr>
              <w:rFonts w:eastAsia="Times New Roman"/>
            </w:rPr>
            <w:t xml:space="preserve">45. </w:t>
          </w:r>
          <w:r>
            <w:rPr>
              <w:rFonts w:eastAsia="Times New Roman"/>
            </w:rPr>
            <w:tab/>
            <w:t xml:space="preserve">Chong, J.; Liu, P.; Zhou, G.; Xia, J. Using </w:t>
          </w:r>
          <w:proofErr w:type="spellStart"/>
          <w:r>
            <w:rPr>
              <w:rFonts w:eastAsia="Times New Roman"/>
            </w:rPr>
            <w:t>MicrobiomeAnalyst</w:t>
          </w:r>
          <w:proofErr w:type="spellEnd"/>
          <w:r>
            <w:rPr>
              <w:rFonts w:eastAsia="Times New Roman"/>
            </w:rPr>
            <w:t xml:space="preserve"> for comprehensive statistical, functional, and meta-</w:t>
          </w:r>
          <w:proofErr w:type="gramStart"/>
          <w:r>
            <w:rPr>
              <w:rFonts w:eastAsia="Times New Roman"/>
            </w:rPr>
            <w:t>analysis  of</w:t>
          </w:r>
          <w:proofErr w:type="gramEnd"/>
          <w:r>
            <w:rPr>
              <w:rFonts w:eastAsia="Times New Roman"/>
            </w:rPr>
            <w:t xml:space="preserve"> microbiome data. </w:t>
          </w:r>
          <w:r>
            <w:rPr>
              <w:rFonts w:eastAsia="Times New Roman"/>
              <w:i/>
              <w:iCs/>
            </w:rPr>
            <w:t xml:space="preserve">Nat </w:t>
          </w:r>
          <w:proofErr w:type="spellStart"/>
          <w:r>
            <w:rPr>
              <w:rFonts w:eastAsia="Times New Roman"/>
              <w:i/>
              <w:iCs/>
            </w:rPr>
            <w:t>Protoc</w:t>
          </w:r>
          <w:proofErr w:type="spellEnd"/>
          <w:r>
            <w:rPr>
              <w:rFonts w:eastAsia="Times New Roman"/>
            </w:rPr>
            <w:t xml:space="preserve"> </w:t>
          </w:r>
          <w:r>
            <w:rPr>
              <w:rFonts w:eastAsia="Times New Roman"/>
              <w:b/>
              <w:bCs/>
            </w:rPr>
            <w:t>2020</w:t>
          </w:r>
          <w:r>
            <w:rPr>
              <w:rFonts w:eastAsia="Times New Roman"/>
            </w:rPr>
            <w:t xml:space="preserve">, </w:t>
          </w:r>
          <w:r>
            <w:rPr>
              <w:rFonts w:eastAsia="Times New Roman"/>
              <w:i/>
              <w:iCs/>
            </w:rPr>
            <w:t>15</w:t>
          </w:r>
          <w:r>
            <w:rPr>
              <w:rFonts w:eastAsia="Times New Roman"/>
            </w:rPr>
            <w:t>, 799–821.</w:t>
          </w:r>
        </w:p>
        <w:p w14:paraId="5C072762" w14:textId="77777777" w:rsidR="00CD25E2" w:rsidRDefault="00CD25E2">
          <w:pPr>
            <w:autoSpaceDE w:val="0"/>
            <w:autoSpaceDN w:val="0"/>
            <w:ind w:hanging="640"/>
            <w:divId w:val="1716000777"/>
            <w:rPr>
              <w:rFonts w:eastAsia="Times New Roman"/>
            </w:rPr>
          </w:pPr>
          <w:r>
            <w:rPr>
              <w:rFonts w:eastAsia="Times New Roman"/>
            </w:rPr>
            <w:t xml:space="preserve">46. </w:t>
          </w:r>
          <w:r>
            <w:rPr>
              <w:rFonts w:eastAsia="Times New Roman"/>
            </w:rPr>
            <w:tab/>
          </w:r>
          <w:proofErr w:type="spellStart"/>
          <w:r>
            <w:rPr>
              <w:rFonts w:eastAsia="Times New Roman"/>
            </w:rPr>
            <w:t>Schliep</w:t>
          </w:r>
          <w:proofErr w:type="spellEnd"/>
          <w:r>
            <w:rPr>
              <w:rFonts w:eastAsia="Times New Roman"/>
            </w:rPr>
            <w:t xml:space="preserve">, K.P. </w:t>
          </w:r>
          <w:proofErr w:type="spellStart"/>
          <w:r>
            <w:rPr>
              <w:rFonts w:eastAsia="Times New Roman"/>
            </w:rPr>
            <w:t>phangorn</w:t>
          </w:r>
          <w:proofErr w:type="spellEnd"/>
          <w:r>
            <w:rPr>
              <w:rFonts w:eastAsia="Times New Roman"/>
            </w:rPr>
            <w:t xml:space="preserve">: phylogenetic analysis in R. </w:t>
          </w:r>
          <w:r>
            <w:rPr>
              <w:rFonts w:eastAsia="Times New Roman"/>
              <w:i/>
              <w:iCs/>
            </w:rPr>
            <w:t>Bioinformatics</w:t>
          </w:r>
          <w:r>
            <w:rPr>
              <w:rFonts w:eastAsia="Times New Roman"/>
            </w:rPr>
            <w:t xml:space="preserve"> </w:t>
          </w:r>
          <w:r>
            <w:rPr>
              <w:rFonts w:eastAsia="Times New Roman"/>
              <w:b/>
              <w:bCs/>
            </w:rPr>
            <w:t>2011</w:t>
          </w:r>
          <w:r>
            <w:rPr>
              <w:rFonts w:eastAsia="Times New Roman"/>
            </w:rPr>
            <w:t xml:space="preserve">, </w:t>
          </w:r>
          <w:r>
            <w:rPr>
              <w:rFonts w:eastAsia="Times New Roman"/>
              <w:i/>
              <w:iCs/>
            </w:rPr>
            <w:t>27</w:t>
          </w:r>
          <w:r>
            <w:rPr>
              <w:rFonts w:eastAsia="Times New Roman"/>
            </w:rPr>
            <w:t>, 592–593.</w:t>
          </w:r>
        </w:p>
        <w:p w14:paraId="197EB831" w14:textId="77777777" w:rsidR="00CD25E2" w:rsidRDefault="00CD25E2">
          <w:pPr>
            <w:autoSpaceDE w:val="0"/>
            <w:autoSpaceDN w:val="0"/>
            <w:ind w:hanging="640"/>
            <w:divId w:val="257831393"/>
            <w:rPr>
              <w:rFonts w:eastAsia="Times New Roman"/>
            </w:rPr>
          </w:pPr>
          <w:r>
            <w:rPr>
              <w:rFonts w:eastAsia="Times New Roman"/>
            </w:rPr>
            <w:t xml:space="preserve">47. </w:t>
          </w:r>
          <w:r>
            <w:rPr>
              <w:rFonts w:eastAsia="Times New Roman"/>
            </w:rPr>
            <w:tab/>
            <w:t xml:space="preserve">Oksanen, J.; Blanchet, F.; </w:t>
          </w:r>
          <w:proofErr w:type="spellStart"/>
          <w:r>
            <w:rPr>
              <w:rFonts w:eastAsia="Times New Roman"/>
            </w:rPr>
            <w:t>Kindt</w:t>
          </w:r>
          <w:proofErr w:type="spellEnd"/>
          <w:r>
            <w:rPr>
              <w:rFonts w:eastAsia="Times New Roman"/>
            </w:rPr>
            <w:t>, R. vegan: Community Ecology Package. R package version 2.3-5 2016.</w:t>
          </w:r>
        </w:p>
        <w:p w14:paraId="2D6CDE42" w14:textId="77777777" w:rsidR="00CD25E2" w:rsidRDefault="00CD25E2">
          <w:pPr>
            <w:autoSpaceDE w:val="0"/>
            <w:autoSpaceDN w:val="0"/>
            <w:ind w:hanging="640"/>
            <w:divId w:val="742290546"/>
            <w:rPr>
              <w:rFonts w:eastAsia="Times New Roman"/>
            </w:rPr>
          </w:pPr>
          <w:r>
            <w:rPr>
              <w:rFonts w:eastAsia="Times New Roman"/>
            </w:rPr>
            <w:t xml:space="preserve">48. </w:t>
          </w:r>
          <w:r>
            <w:rPr>
              <w:rFonts w:eastAsia="Times New Roman"/>
            </w:rPr>
            <w:tab/>
            <w:t xml:space="preserve">Chong, J.; Wishart, D.S.; Xia, J. Using </w:t>
          </w:r>
          <w:proofErr w:type="spellStart"/>
          <w:r>
            <w:rPr>
              <w:rFonts w:eastAsia="Times New Roman"/>
            </w:rPr>
            <w:t>MetaboAnalyst</w:t>
          </w:r>
          <w:proofErr w:type="spellEnd"/>
          <w:r>
            <w:rPr>
              <w:rFonts w:eastAsia="Times New Roman"/>
            </w:rPr>
            <w:t xml:space="preserve"> 4.0 for Comprehensive and Integrative Metabolomics </w:t>
          </w:r>
          <w:proofErr w:type="gramStart"/>
          <w:r>
            <w:rPr>
              <w:rFonts w:eastAsia="Times New Roman"/>
            </w:rPr>
            <w:t>Data  Analysis</w:t>
          </w:r>
          <w:proofErr w:type="gramEnd"/>
          <w:r>
            <w:rPr>
              <w:rFonts w:eastAsia="Times New Roman"/>
            </w:rPr>
            <w:t xml:space="preserve">. </w:t>
          </w:r>
          <w:proofErr w:type="spellStart"/>
          <w:r>
            <w:rPr>
              <w:rFonts w:eastAsia="Times New Roman"/>
              <w:i/>
              <w:iCs/>
            </w:rPr>
            <w:t>Curr</w:t>
          </w:r>
          <w:proofErr w:type="spellEnd"/>
          <w:r>
            <w:rPr>
              <w:rFonts w:eastAsia="Times New Roman"/>
              <w:i/>
              <w:iCs/>
            </w:rPr>
            <w:t xml:space="preserve"> </w:t>
          </w:r>
          <w:proofErr w:type="spellStart"/>
          <w:r>
            <w:rPr>
              <w:rFonts w:eastAsia="Times New Roman"/>
              <w:i/>
              <w:iCs/>
            </w:rPr>
            <w:t>Protoc</w:t>
          </w:r>
          <w:proofErr w:type="spellEnd"/>
          <w:r>
            <w:rPr>
              <w:rFonts w:eastAsia="Times New Roman"/>
              <w:i/>
              <w:iCs/>
            </w:rPr>
            <w:t xml:space="preserve"> Bioinformatics</w:t>
          </w:r>
          <w:r>
            <w:rPr>
              <w:rFonts w:eastAsia="Times New Roman"/>
            </w:rPr>
            <w:t xml:space="preserve"> </w:t>
          </w:r>
          <w:r>
            <w:rPr>
              <w:rFonts w:eastAsia="Times New Roman"/>
              <w:b/>
              <w:bCs/>
            </w:rPr>
            <w:t>2019</w:t>
          </w:r>
          <w:r>
            <w:rPr>
              <w:rFonts w:eastAsia="Times New Roman"/>
            </w:rPr>
            <w:t xml:space="preserve">, </w:t>
          </w:r>
          <w:r>
            <w:rPr>
              <w:rFonts w:eastAsia="Times New Roman"/>
              <w:i/>
              <w:iCs/>
            </w:rPr>
            <w:t>68</w:t>
          </w:r>
          <w:r>
            <w:rPr>
              <w:rFonts w:eastAsia="Times New Roman"/>
            </w:rPr>
            <w:t>, e86.</w:t>
          </w:r>
        </w:p>
        <w:p w14:paraId="44975521" w14:textId="77777777" w:rsidR="00CD25E2" w:rsidRDefault="00CD25E2">
          <w:pPr>
            <w:autoSpaceDE w:val="0"/>
            <w:autoSpaceDN w:val="0"/>
            <w:ind w:hanging="640"/>
            <w:divId w:val="1604148433"/>
            <w:rPr>
              <w:rFonts w:eastAsia="Times New Roman"/>
            </w:rPr>
          </w:pPr>
          <w:r>
            <w:rPr>
              <w:rFonts w:eastAsia="Times New Roman"/>
            </w:rPr>
            <w:t xml:space="preserve">49. </w:t>
          </w:r>
          <w:r>
            <w:rPr>
              <w:rFonts w:eastAsia="Times New Roman"/>
            </w:rPr>
            <w:tab/>
            <w:t xml:space="preserve">Human Microbiome Project Consortium Structure, </w:t>
          </w:r>
          <w:proofErr w:type="gramStart"/>
          <w:r>
            <w:rPr>
              <w:rFonts w:eastAsia="Times New Roman"/>
            </w:rPr>
            <w:t>function</w:t>
          </w:r>
          <w:proofErr w:type="gramEnd"/>
          <w:r>
            <w:rPr>
              <w:rFonts w:eastAsia="Times New Roman"/>
            </w:rPr>
            <w:t xml:space="preserve"> and diversity of the healthy human microbiome. </w:t>
          </w:r>
          <w:r>
            <w:rPr>
              <w:rFonts w:eastAsia="Times New Roman"/>
              <w:i/>
              <w:iCs/>
            </w:rPr>
            <w:t>Nature</w:t>
          </w:r>
          <w:r>
            <w:rPr>
              <w:rFonts w:eastAsia="Times New Roman"/>
            </w:rPr>
            <w:t xml:space="preserve"> </w:t>
          </w:r>
          <w:r>
            <w:rPr>
              <w:rFonts w:eastAsia="Times New Roman"/>
              <w:b/>
              <w:bCs/>
            </w:rPr>
            <w:t>2012</w:t>
          </w:r>
          <w:r>
            <w:rPr>
              <w:rFonts w:eastAsia="Times New Roman"/>
            </w:rPr>
            <w:t xml:space="preserve">, </w:t>
          </w:r>
          <w:r>
            <w:rPr>
              <w:rFonts w:eastAsia="Times New Roman"/>
              <w:i/>
              <w:iCs/>
            </w:rPr>
            <w:t>486</w:t>
          </w:r>
          <w:r>
            <w:rPr>
              <w:rFonts w:eastAsia="Times New Roman"/>
            </w:rPr>
            <w:t>, 207–214.</w:t>
          </w:r>
        </w:p>
        <w:p w14:paraId="7CA9B3F1" w14:textId="77777777" w:rsidR="00CD25E2" w:rsidRDefault="00CD25E2">
          <w:pPr>
            <w:autoSpaceDE w:val="0"/>
            <w:autoSpaceDN w:val="0"/>
            <w:ind w:hanging="640"/>
            <w:divId w:val="1405955373"/>
            <w:rPr>
              <w:rFonts w:eastAsia="Times New Roman"/>
            </w:rPr>
          </w:pPr>
          <w:r>
            <w:rPr>
              <w:rFonts w:eastAsia="Times New Roman"/>
            </w:rPr>
            <w:t xml:space="preserve">50. </w:t>
          </w:r>
          <w:r>
            <w:rPr>
              <w:rFonts w:eastAsia="Times New Roman"/>
            </w:rPr>
            <w:tab/>
            <w:t xml:space="preserve">Vacca, M.; </w:t>
          </w:r>
          <w:proofErr w:type="spellStart"/>
          <w:r>
            <w:rPr>
              <w:rFonts w:eastAsia="Times New Roman"/>
            </w:rPr>
            <w:t>Celano</w:t>
          </w:r>
          <w:proofErr w:type="spellEnd"/>
          <w:r>
            <w:rPr>
              <w:rFonts w:eastAsia="Times New Roman"/>
            </w:rPr>
            <w:t xml:space="preserve">, G.; Calabrese, F.M.; </w:t>
          </w:r>
          <w:proofErr w:type="spellStart"/>
          <w:r>
            <w:rPr>
              <w:rFonts w:eastAsia="Times New Roman"/>
            </w:rPr>
            <w:t>Portincasa</w:t>
          </w:r>
          <w:proofErr w:type="spellEnd"/>
          <w:r>
            <w:rPr>
              <w:rFonts w:eastAsia="Times New Roman"/>
            </w:rPr>
            <w:t xml:space="preserve">, P.; </w:t>
          </w:r>
          <w:proofErr w:type="spellStart"/>
          <w:r>
            <w:rPr>
              <w:rFonts w:eastAsia="Times New Roman"/>
            </w:rPr>
            <w:t>Gobbetti</w:t>
          </w:r>
          <w:proofErr w:type="spellEnd"/>
          <w:r>
            <w:rPr>
              <w:rFonts w:eastAsia="Times New Roman"/>
            </w:rPr>
            <w:t xml:space="preserve">, M.; De Angelis, M. The Controversial Role of Human Gut </w:t>
          </w:r>
          <w:proofErr w:type="spellStart"/>
          <w:r>
            <w:rPr>
              <w:rFonts w:eastAsia="Times New Roman"/>
            </w:rPr>
            <w:t>Lachnospiraceae</w:t>
          </w:r>
          <w:proofErr w:type="spellEnd"/>
          <w:r>
            <w:rPr>
              <w:rFonts w:eastAsia="Times New Roman"/>
            </w:rPr>
            <w:t xml:space="preserve">. </w:t>
          </w:r>
          <w:r>
            <w:rPr>
              <w:rFonts w:eastAsia="Times New Roman"/>
              <w:i/>
              <w:iCs/>
            </w:rPr>
            <w:t>Microorganisms</w:t>
          </w:r>
          <w:r>
            <w:rPr>
              <w:rFonts w:eastAsia="Times New Roman"/>
            </w:rPr>
            <w:t xml:space="preserve"> </w:t>
          </w:r>
          <w:r>
            <w:rPr>
              <w:rFonts w:eastAsia="Times New Roman"/>
              <w:b/>
              <w:bCs/>
            </w:rPr>
            <w:t>2020</w:t>
          </w:r>
          <w:r>
            <w:rPr>
              <w:rFonts w:eastAsia="Times New Roman"/>
            </w:rPr>
            <w:t xml:space="preserve">, </w:t>
          </w:r>
          <w:r>
            <w:rPr>
              <w:rFonts w:eastAsia="Times New Roman"/>
              <w:i/>
              <w:iCs/>
            </w:rPr>
            <w:t>8</w:t>
          </w:r>
          <w:r>
            <w:rPr>
              <w:rFonts w:eastAsia="Times New Roman"/>
            </w:rPr>
            <w:t>.</w:t>
          </w:r>
        </w:p>
        <w:p w14:paraId="15692668" w14:textId="77777777" w:rsidR="00CD25E2" w:rsidRDefault="00CD25E2">
          <w:pPr>
            <w:autoSpaceDE w:val="0"/>
            <w:autoSpaceDN w:val="0"/>
            <w:ind w:hanging="640"/>
            <w:divId w:val="943809828"/>
            <w:rPr>
              <w:rFonts w:eastAsia="Times New Roman"/>
            </w:rPr>
          </w:pPr>
          <w:r>
            <w:rPr>
              <w:rFonts w:eastAsia="Times New Roman"/>
            </w:rPr>
            <w:t xml:space="preserve">51. </w:t>
          </w:r>
          <w:r>
            <w:rPr>
              <w:rFonts w:eastAsia="Times New Roman"/>
            </w:rPr>
            <w:tab/>
            <w:t xml:space="preserve">Koh, A.; De </w:t>
          </w:r>
          <w:proofErr w:type="spellStart"/>
          <w:r>
            <w:rPr>
              <w:rFonts w:eastAsia="Times New Roman"/>
            </w:rPr>
            <w:t>Vadder</w:t>
          </w:r>
          <w:proofErr w:type="spellEnd"/>
          <w:r>
            <w:rPr>
              <w:rFonts w:eastAsia="Times New Roman"/>
            </w:rPr>
            <w:t xml:space="preserve">, F.; </w:t>
          </w:r>
          <w:proofErr w:type="spellStart"/>
          <w:r>
            <w:rPr>
              <w:rFonts w:eastAsia="Times New Roman"/>
            </w:rPr>
            <w:t>Kovatcheva-Datchary</w:t>
          </w:r>
          <w:proofErr w:type="spellEnd"/>
          <w:r>
            <w:rPr>
              <w:rFonts w:eastAsia="Times New Roman"/>
            </w:rPr>
            <w:t xml:space="preserve">, P.; </w:t>
          </w:r>
          <w:proofErr w:type="spellStart"/>
          <w:r>
            <w:rPr>
              <w:rFonts w:eastAsia="Times New Roman"/>
            </w:rPr>
            <w:t>Bäckhed</w:t>
          </w:r>
          <w:proofErr w:type="spellEnd"/>
          <w:r>
            <w:rPr>
              <w:rFonts w:eastAsia="Times New Roman"/>
            </w:rPr>
            <w:t xml:space="preserve">, F. From Dietary Fiber to Host Physiology: Short-Chain Fatty Acids as Key </w:t>
          </w:r>
          <w:proofErr w:type="gramStart"/>
          <w:r>
            <w:rPr>
              <w:rFonts w:eastAsia="Times New Roman"/>
            </w:rPr>
            <w:t>Bacterial  Metabolites</w:t>
          </w:r>
          <w:proofErr w:type="gramEnd"/>
          <w:r>
            <w:rPr>
              <w:rFonts w:eastAsia="Times New Roman"/>
            </w:rPr>
            <w:t xml:space="preserve">. </w:t>
          </w:r>
          <w:r>
            <w:rPr>
              <w:rFonts w:eastAsia="Times New Roman"/>
              <w:i/>
              <w:iCs/>
            </w:rPr>
            <w:t>Cell</w:t>
          </w:r>
          <w:r>
            <w:rPr>
              <w:rFonts w:eastAsia="Times New Roman"/>
            </w:rPr>
            <w:t xml:space="preserve"> </w:t>
          </w:r>
          <w:r>
            <w:rPr>
              <w:rFonts w:eastAsia="Times New Roman"/>
              <w:b/>
              <w:bCs/>
            </w:rPr>
            <w:t>2016</w:t>
          </w:r>
          <w:r>
            <w:rPr>
              <w:rFonts w:eastAsia="Times New Roman"/>
            </w:rPr>
            <w:t xml:space="preserve">, </w:t>
          </w:r>
          <w:r>
            <w:rPr>
              <w:rFonts w:eastAsia="Times New Roman"/>
              <w:i/>
              <w:iCs/>
            </w:rPr>
            <w:t>165</w:t>
          </w:r>
          <w:r>
            <w:rPr>
              <w:rFonts w:eastAsia="Times New Roman"/>
            </w:rPr>
            <w:t>, 1332–1345.</w:t>
          </w:r>
        </w:p>
        <w:p w14:paraId="7DF30F03" w14:textId="77777777" w:rsidR="00CD25E2" w:rsidRDefault="00CD25E2">
          <w:pPr>
            <w:autoSpaceDE w:val="0"/>
            <w:autoSpaceDN w:val="0"/>
            <w:ind w:hanging="640"/>
            <w:divId w:val="1216701139"/>
            <w:rPr>
              <w:rFonts w:eastAsia="Times New Roman"/>
            </w:rPr>
          </w:pPr>
          <w:r>
            <w:rPr>
              <w:rFonts w:eastAsia="Times New Roman"/>
            </w:rPr>
            <w:t xml:space="preserve">52. </w:t>
          </w:r>
          <w:r>
            <w:rPr>
              <w:rFonts w:eastAsia="Times New Roman"/>
            </w:rPr>
            <w:tab/>
            <w:t>National Centre for Biotechnology Information PubChem Compound Summary for CID 8314, 2-Methylbutanoic acid Available online: https://pubchem.ncbi.nlm.nih.gov/compound/2-Methylbutanoic-acid (accessed on May 22, 2021).</w:t>
          </w:r>
        </w:p>
        <w:p w14:paraId="7093DEDF" w14:textId="77777777" w:rsidR="00CD25E2" w:rsidRDefault="00CD25E2">
          <w:pPr>
            <w:autoSpaceDE w:val="0"/>
            <w:autoSpaceDN w:val="0"/>
            <w:ind w:hanging="640"/>
            <w:divId w:val="1727800068"/>
            <w:rPr>
              <w:rFonts w:eastAsia="Times New Roman"/>
            </w:rPr>
          </w:pPr>
          <w:r>
            <w:rPr>
              <w:rFonts w:eastAsia="Times New Roman"/>
            </w:rPr>
            <w:t xml:space="preserve">53. </w:t>
          </w:r>
          <w:r>
            <w:rPr>
              <w:rFonts w:eastAsia="Times New Roman"/>
            </w:rPr>
            <w:tab/>
            <w:t xml:space="preserve">Yang, J.; Pan, Z.; </w:t>
          </w:r>
          <w:proofErr w:type="spellStart"/>
          <w:r>
            <w:rPr>
              <w:rFonts w:eastAsia="Times New Roman"/>
            </w:rPr>
            <w:t>Takeoka</w:t>
          </w:r>
          <w:proofErr w:type="spellEnd"/>
          <w:r>
            <w:rPr>
              <w:rFonts w:eastAsia="Times New Roman"/>
            </w:rPr>
            <w:t xml:space="preserve">, G.; Mackey, B.; </w:t>
          </w:r>
          <w:proofErr w:type="spellStart"/>
          <w:r>
            <w:rPr>
              <w:rFonts w:eastAsia="Times New Roman"/>
            </w:rPr>
            <w:t>Bingol</w:t>
          </w:r>
          <w:proofErr w:type="spellEnd"/>
          <w:r>
            <w:rPr>
              <w:rFonts w:eastAsia="Times New Roman"/>
            </w:rPr>
            <w:t xml:space="preserve">, G.; </w:t>
          </w:r>
          <w:proofErr w:type="spellStart"/>
          <w:r>
            <w:rPr>
              <w:rFonts w:eastAsia="Times New Roman"/>
            </w:rPr>
            <w:t>Brandl</w:t>
          </w:r>
          <w:proofErr w:type="spellEnd"/>
          <w:r>
            <w:rPr>
              <w:rFonts w:eastAsia="Times New Roman"/>
            </w:rPr>
            <w:t xml:space="preserve">, M.T.; </w:t>
          </w:r>
          <w:proofErr w:type="spellStart"/>
          <w:r>
            <w:rPr>
              <w:rFonts w:eastAsia="Times New Roman"/>
            </w:rPr>
            <w:t>Garcin</w:t>
          </w:r>
          <w:proofErr w:type="spellEnd"/>
          <w:r>
            <w:rPr>
              <w:rFonts w:eastAsia="Times New Roman"/>
            </w:rPr>
            <w:t xml:space="preserve">, K.; McHugh, T.H.; Wang, H. Shelf-life of infrared dry-roasted almonds. </w:t>
          </w:r>
          <w:r>
            <w:rPr>
              <w:rFonts w:eastAsia="Times New Roman"/>
              <w:i/>
              <w:iCs/>
            </w:rPr>
            <w:t>Food Chem</w:t>
          </w:r>
          <w:r>
            <w:rPr>
              <w:rFonts w:eastAsia="Times New Roman"/>
            </w:rPr>
            <w:t xml:space="preserve"> </w:t>
          </w:r>
          <w:r>
            <w:rPr>
              <w:rFonts w:eastAsia="Times New Roman"/>
              <w:b/>
              <w:bCs/>
            </w:rPr>
            <w:t>2013</w:t>
          </w:r>
          <w:r>
            <w:rPr>
              <w:rFonts w:eastAsia="Times New Roman"/>
            </w:rPr>
            <w:t xml:space="preserve">, </w:t>
          </w:r>
          <w:r>
            <w:rPr>
              <w:rFonts w:eastAsia="Times New Roman"/>
              <w:i/>
              <w:iCs/>
            </w:rPr>
            <w:t>138</w:t>
          </w:r>
          <w:r>
            <w:rPr>
              <w:rFonts w:eastAsia="Times New Roman"/>
            </w:rPr>
            <w:t>, 671–678.</w:t>
          </w:r>
        </w:p>
        <w:p w14:paraId="73DA09B8" w14:textId="77777777" w:rsidR="00CD25E2" w:rsidRDefault="00CD25E2">
          <w:pPr>
            <w:autoSpaceDE w:val="0"/>
            <w:autoSpaceDN w:val="0"/>
            <w:ind w:hanging="640"/>
            <w:divId w:val="1659845599"/>
            <w:rPr>
              <w:rFonts w:eastAsia="Times New Roman"/>
            </w:rPr>
          </w:pPr>
          <w:r>
            <w:rPr>
              <w:rFonts w:eastAsia="Times New Roman"/>
            </w:rPr>
            <w:t xml:space="preserve">54. </w:t>
          </w:r>
          <w:r>
            <w:rPr>
              <w:rFonts w:eastAsia="Times New Roman"/>
            </w:rPr>
            <w:tab/>
            <w:t xml:space="preserve">Johnson, K.V.-A.; Burnet, P.W.J. Microbiome: Should we diversify from diversity? </w:t>
          </w:r>
          <w:r>
            <w:rPr>
              <w:rFonts w:eastAsia="Times New Roman"/>
              <w:i/>
              <w:iCs/>
            </w:rPr>
            <w:t>Gut Microbes</w:t>
          </w:r>
          <w:r>
            <w:rPr>
              <w:rFonts w:eastAsia="Times New Roman"/>
            </w:rPr>
            <w:t xml:space="preserve"> </w:t>
          </w:r>
          <w:r>
            <w:rPr>
              <w:rFonts w:eastAsia="Times New Roman"/>
              <w:b/>
              <w:bCs/>
            </w:rPr>
            <w:t>2016</w:t>
          </w:r>
          <w:r>
            <w:rPr>
              <w:rFonts w:eastAsia="Times New Roman"/>
            </w:rPr>
            <w:t xml:space="preserve">, </w:t>
          </w:r>
          <w:r>
            <w:rPr>
              <w:rFonts w:eastAsia="Times New Roman"/>
              <w:i/>
              <w:iCs/>
            </w:rPr>
            <w:t>7</w:t>
          </w:r>
          <w:r>
            <w:rPr>
              <w:rFonts w:eastAsia="Times New Roman"/>
            </w:rPr>
            <w:t>, 455–458.</w:t>
          </w:r>
        </w:p>
        <w:p w14:paraId="0EB3C9AA" w14:textId="77777777" w:rsidR="00CD25E2" w:rsidRDefault="00CD25E2">
          <w:pPr>
            <w:autoSpaceDE w:val="0"/>
            <w:autoSpaceDN w:val="0"/>
            <w:ind w:hanging="640"/>
            <w:divId w:val="1894581129"/>
            <w:rPr>
              <w:rFonts w:eastAsia="Times New Roman"/>
            </w:rPr>
          </w:pPr>
          <w:r>
            <w:rPr>
              <w:rFonts w:eastAsia="Times New Roman"/>
            </w:rPr>
            <w:t xml:space="preserve">55. </w:t>
          </w:r>
          <w:r>
            <w:rPr>
              <w:rFonts w:eastAsia="Times New Roman"/>
            </w:rPr>
            <w:tab/>
            <w:t xml:space="preserve">Leeming, E.R.; Johnson, A.J.; Spector, T.D.; le Roy, C.I. Effect of Diet on the Gut Microbiota: Rethinking Intervention Duration. </w:t>
          </w:r>
          <w:r>
            <w:rPr>
              <w:rFonts w:eastAsia="Times New Roman"/>
              <w:i/>
              <w:iCs/>
            </w:rPr>
            <w:t>Nutrients</w:t>
          </w:r>
          <w:r>
            <w:rPr>
              <w:rFonts w:eastAsia="Times New Roman"/>
            </w:rPr>
            <w:t xml:space="preserve"> </w:t>
          </w:r>
          <w:r>
            <w:rPr>
              <w:rFonts w:eastAsia="Times New Roman"/>
              <w:b/>
              <w:bCs/>
            </w:rPr>
            <w:t>2019</w:t>
          </w:r>
          <w:r>
            <w:rPr>
              <w:rFonts w:eastAsia="Times New Roman"/>
            </w:rPr>
            <w:t xml:space="preserve">, </w:t>
          </w:r>
          <w:r>
            <w:rPr>
              <w:rFonts w:eastAsia="Times New Roman"/>
              <w:i/>
              <w:iCs/>
            </w:rPr>
            <w:t>11</w:t>
          </w:r>
          <w:r>
            <w:rPr>
              <w:rFonts w:eastAsia="Times New Roman"/>
            </w:rPr>
            <w:t>, 2862.</w:t>
          </w:r>
        </w:p>
        <w:p w14:paraId="224C2EF0" w14:textId="77777777" w:rsidR="00CD25E2" w:rsidRDefault="00CD25E2">
          <w:pPr>
            <w:autoSpaceDE w:val="0"/>
            <w:autoSpaceDN w:val="0"/>
            <w:ind w:hanging="640"/>
            <w:divId w:val="783422067"/>
            <w:rPr>
              <w:rFonts w:eastAsia="Times New Roman"/>
            </w:rPr>
          </w:pPr>
          <w:r>
            <w:rPr>
              <w:rFonts w:eastAsia="Times New Roman"/>
            </w:rPr>
            <w:t xml:space="preserve">56. </w:t>
          </w:r>
          <w:r>
            <w:rPr>
              <w:rFonts w:eastAsia="Times New Roman"/>
            </w:rPr>
            <w:tab/>
            <w:t xml:space="preserve">de Vries, J.; Miller, P.E.; Verbeke, K. Effects of cereal fiber on bowel function: A systematic review of </w:t>
          </w:r>
          <w:proofErr w:type="gramStart"/>
          <w:r>
            <w:rPr>
              <w:rFonts w:eastAsia="Times New Roman"/>
            </w:rPr>
            <w:t>intervention  trials</w:t>
          </w:r>
          <w:proofErr w:type="gramEnd"/>
          <w:r>
            <w:rPr>
              <w:rFonts w:eastAsia="Times New Roman"/>
            </w:rPr>
            <w:t xml:space="preserve">. </w:t>
          </w:r>
          <w:r>
            <w:rPr>
              <w:rFonts w:eastAsia="Times New Roman"/>
              <w:i/>
              <w:iCs/>
            </w:rPr>
            <w:t>World J Gastroenterol</w:t>
          </w:r>
          <w:r>
            <w:rPr>
              <w:rFonts w:eastAsia="Times New Roman"/>
            </w:rPr>
            <w:t xml:space="preserve"> </w:t>
          </w:r>
          <w:r>
            <w:rPr>
              <w:rFonts w:eastAsia="Times New Roman"/>
              <w:b/>
              <w:bCs/>
            </w:rPr>
            <w:t>2015</w:t>
          </w:r>
          <w:r>
            <w:rPr>
              <w:rFonts w:eastAsia="Times New Roman"/>
            </w:rPr>
            <w:t xml:space="preserve">, </w:t>
          </w:r>
          <w:r>
            <w:rPr>
              <w:rFonts w:eastAsia="Times New Roman"/>
              <w:i/>
              <w:iCs/>
            </w:rPr>
            <w:t>21</w:t>
          </w:r>
          <w:r>
            <w:rPr>
              <w:rFonts w:eastAsia="Times New Roman"/>
            </w:rPr>
            <w:t>, 8952–8963.</w:t>
          </w:r>
        </w:p>
        <w:p w14:paraId="2030F2A4" w14:textId="5FB17F28" w:rsidR="00D43EA6" w:rsidRPr="009741C7" w:rsidRDefault="00CD25E2">
          <w:pPr>
            <w:rPr>
              <w:rFonts w:ascii="Arial" w:hAnsi="Arial" w:cs="Arial"/>
            </w:rPr>
          </w:pPr>
          <w:r>
            <w:rPr>
              <w:rFonts w:eastAsia="Times New Roman"/>
            </w:rPr>
            <w:t> </w:t>
          </w:r>
        </w:p>
      </w:sdtContent>
    </w:sdt>
    <w:p w14:paraId="10D948F6" w14:textId="77777777" w:rsidR="00D43EA6" w:rsidRPr="00293AEB" w:rsidRDefault="00D43EA6" w:rsidP="0032409F">
      <w:pPr>
        <w:spacing w:line="480" w:lineRule="auto"/>
        <w:jc w:val="left"/>
        <w:rPr>
          <w:rFonts w:ascii="Arial" w:eastAsia="Times New Roman" w:hAnsi="Arial" w:cs="Arial"/>
          <w:b/>
        </w:rPr>
      </w:pPr>
    </w:p>
    <w:p w14:paraId="7AD0AE80" w14:textId="77777777" w:rsidR="00D43EA6" w:rsidRPr="00293AEB" w:rsidRDefault="00D43EA6" w:rsidP="0032409F">
      <w:pPr>
        <w:spacing w:line="480" w:lineRule="auto"/>
        <w:jc w:val="left"/>
        <w:rPr>
          <w:rFonts w:ascii="Arial" w:hAnsi="Arial" w:cs="Arial"/>
          <w:b/>
          <w:bCs/>
        </w:rPr>
      </w:pPr>
      <w:r w:rsidRPr="00293AEB">
        <w:rPr>
          <w:rFonts w:ascii="Arial" w:hAnsi="Arial" w:cs="Arial"/>
          <w:b/>
          <w:bCs/>
        </w:rPr>
        <w:br w:type="page"/>
      </w:r>
    </w:p>
    <w:p w14:paraId="32C359FD" w14:textId="77777777" w:rsidR="00D43EA6" w:rsidRPr="00293AEB" w:rsidRDefault="00D43EA6" w:rsidP="0032409F">
      <w:pPr>
        <w:spacing w:after="200" w:line="480" w:lineRule="auto"/>
        <w:rPr>
          <w:rFonts w:ascii="Arial" w:hAnsi="Arial" w:cs="Arial"/>
          <w:b/>
          <w:bCs/>
        </w:rPr>
        <w:sectPr w:rsidR="00D43EA6" w:rsidRPr="00293AEB" w:rsidSect="00427460">
          <w:type w:val="continuous"/>
          <w:pgSz w:w="11900" w:h="16840"/>
          <w:pgMar w:top="1418" w:right="1418" w:bottom="1418" w:left="1418" w:header="709" w:footer="709" w:gutter="0"/>
          <w:cols w:space="708"/>
          <w:docGrid w:linePitch="360"/>
        </w:sectPr>
      </w:pPr>
    </w:p>
    <w:p w14:paraId="0B60118F" w14:textId="1B8BBC6F" w:rsidR="00D43EA6" w:rsidRPr="00293AEB" w:rsidRDefault="00D43EA6" w:rsidP="00251B46">
      <w:pPr>
        <w:pStyle w:val="Caption"/>
        <w:spacing w:line="480" w:lineRule="auto"/>
        <w:outlineLvl w:val="0"/>
        <w:rPr>
          <w:rFonts w:ascii="Arial" w:hAnsi="Arial" w:cs="Arial"/>
          <w:b/>
          <w:bCs/>
          <w:sz w:val="24"/>
          <w:szCs w:val="24"/>
        </w:rPr>
      </w:pPr>
      <w:r w:rsidRPr="00293AEB">
        <w:rPr>
          <w:rFonts w:ascii="Arial" w:hAnsi="Arial" w:cs="Arial"/>
          <w:b/>
          <w:bCs/>
          <w:sz w:val="24"/>
          <w:szCs w:val="24"/>
        </w:rPr>
        <w:t>TABLE 1 Nutri</w:t>
      </w:r>
      <w:r w:rsidR="005A64FD" w:rsidRPr="00293AEB">
        <w:rPr>
          <w:rFonts w:ascii="Arial" w:hAnsi="Arial" w:cs="Arial"/>
          <w:b/>
          <w:bCs/>
          <w:sz w:val="24"/>
          <w:szCs w:val="24"/>
        </w:rPr>
        <w:t>tional</w:t>
      </w:r>
      <w:r w:rsidRPr="00293AEB">
        <w:rPr>
          <w:rFonts w:ascii="Arial" w:hAnsi="Arial" w:cs="Arial"/>
          <w:b/>
          <w:bCs/>
          <w:sz w:val="24"/>
          <w:szCs w:val="24"/>
        </w:rPr>
        <w:t xml:space="preserve"> composition of </w:t>
      </w:r>
      <w:r w:rsidR="005A64FD" w:rsidRPr="00293AEB">
        <w:rPr>
          <w:rFonts w:ascii="Arial" w:hAnsi="Arial" w:cs="Arial"/>
          <w:b/>
          <w:bCs/>
          <w:sz w:val="24"/>
          <w:szCs w:val="24"/>
        </w:rPr>
        <w:t>almonds (whole, ground) and control snack muffins</w:t>
      </w:r>
    </w:p>
    <w:tbl>
      <w:tblPr>
        <w:tblW w:w="5000" w:type="pct"/>
        <w:tblLayout w:type="fixed"/>
        <w:tblLook w:val="04A0" w:firstRow="1" w:lastRow="0" w:firstColumn="1" w:lastColumn="0" w:noHBand="0" w:noVBand="1"/>
      </w:tblPr>
      <w:tblGrid>
        <w:gridCol w:w="4229"/>
        <w:gridCol w:w="3000"/>
        <w:gridCol w:w="3207"/>
        <w:gridCol w:w="3568"/>
      </w:tblGrid>
      <w:tr w:rsidR="00D43EA6" w:rsidRPr="00293AEB" w14:paraId="51ED31A0" w14:textId="77777777" w:rsidTr="00163FD6">
        <w:trPr>
          <w:trHeight w:val="300"/>
        </w:trPr>
        <w:tc>
          <w:tcPr>
            <w:tcW w:w="1510" w:type="pct"/>
            <w:tcBorders>
              <w:top w:val="single" w:sz="4" w:space="0" w:color="auto"/>
              <w:left w:val="nil"/>
              <w:bottom w:val="nil"/>
              <w:right w:val="nil"/>
            </w:tcBorders>
            <w:shd w:val="clear" w:color="000000" w:fill="FFFFFF"/>
            <w:noWrap/>
            <w:vAlign w:val="center"/>
            <w:hideMark/>
          </w:tcPr>
          <w:p w14:paraId="7F8E5BD5" w14:textId="77777777" w:rsidR="00D43EA6" w:rsidRPr="00293AEB" w:rsidRDefault="00D43EA6" w:rsidP="00163FD6">
            <w:pPr>
              <w:spacing w:before="120" w:after="120" w:line="276" w:lineRule="auto"/>
              <w:jc w:val="center"/>
              <w:rPr>
                <w:rFonts w:ascii="Arial" w:eastAsia="Times New Roman" w:hAnsi="Arial" w:cs="Arial"/>
                <w:color w:val="000000"/>
                <w:sz w:val="22"/>
                <w:szCs w:val="22"/>
              </w:rPr>
            </w:pPr>
          </w:p>
        </w:tc>
        <w:tc>
          <w:tcPr>
            <w:tcW w:w="1071" w:type="pct"/>
            <w:tcBorders>
              <w:top w:val="single" w:sz="4" w:space="0" w:color="auto"/>
              <w:left w:val="nil"/>
              <w:bottom w:val="nil"/>
              <w:right w:val="nil"/>
            </w:tcBorders>
            <w:shd w:val="clear" w:color="000000" w:fill="FFFFFF"/>
            <w:noWrap/>
            <w:vAlign w:val="center"/>
            <w:hideMark/>
          </w:tcPr>
          <w:p w14:paraId="13660620" w14:textId="77777777" w:rsidR="00D43EA6" w:rsidRPr="00293AEB" w:rsidRDefault="00D43EA6" w:rsidP="00163FD6">
            <w:pPr>
              <w:keepNext/>
              <w:keepLines/>
              <w:spacing w:before="120" w:after="120" w:line="276" w:lineRule="auto"/>
              <w:ind w:left="1584" w:hanging="1584"/>
              <w:jc w:val="center"/>
              <w:outlineLvl w:val="8"/>
              <w:rPr>
                <w:rFonts w:ascii="Arial" w:eastAsia="Times New Roman" w:hAnsi="Arial" w:cs="Arial"/>
                <w:b/>
                <w:bCs/>
                <w:color w:val="000000"/>
                <w:sz w:val="22"/>
                <w:szCs w:val="22"/>
                <w:vertAlign w:val="superscript"/>
              </w:rPr>
            </w:pPr>
            <w:r w:rsidRPr="00293AEB">
              <w:rPr>
                <w:rFonts w:ascii="Arial" w:eastAsia="Times New Roman" w:hAnsi="Arial" w:cs="Arial"/>
                <w:b/>
                <w:bCs/>
                <w:color w:val="000000"/>
                <w:sz w:val="22"/>
                <w:szCs w:val="22"/>
              </w:rPr>
              <w:t>Whole almonds</w:t>
            </w:r>
          </w:p>
        </w:tc>
        <w:tc>
          <w:tcPr>
            <w:tcW w:w="1145" w:type="pct"/>
            <w:tcBorders>
              <w:top w:val="single" w:sz="4" w:space="0" w:color="auto"/>
              <w:left w:val="nil"/>
              <w:bottom w:val="nil"/>
              <w:right w:val="nil"/>
            </w:tcBorders>
            <w:shd w:val="clear" w:color="000000" w:fill="FFFFFF"/>
            <w:noWrap/>
            <w:vAlign w:val="center"/>
            <w:hideMark/>
          </w:tcPr>
          <w:p w14:paraId="4C05A3F6" w14:textId="77777777" w:rsidR="00D43EA6" w:rsidRPr="00293AEB" w:rsidRDefault="00D43EA6" w:rsidP="00163FD6">
            <w:pPr>
              <w:keepNext/>
              <w:keepLines/>
              <w:spacing w:before="120" w:after="120" w:line="276" w:lineRule="auto"/>
              <w:ind w:left="1584" w:hanging="1584"/>
              <w:jc w:val="center"/>
              <w:outlineLvl w:val="8"/>
              <w:rPr>
                <w:rFonts w:ascii="Arial" w:eastAsia="Times New Roman" w:hAnsi="Arial" w:cs="Arial"/>
                <w:b/>
                <w:bCs/>
                <w:color w:val="000000"/>
                <w:sz w:val="22"/>
                <w:szCs w:val="22"/>
                <w:vertAlign w:val="superscript"/>
              </w:rPr>
            </w:pPr>
            <w:r w:rsidRPr="00293AEB">
              <w:rPr>
                <w:rFonts w:ascii="Arial" w:eastAsia="Times New Roman" w:hAnsi="Arial" w:cs="Arial"/>
                <w:b/>
                <w:bCs/>
                <w:color w:val="000000"/>
                <w:sz w:val="22"/>
                <w:szCs w:val="22"/>
              </w:rPr>
              <w:t>Ground almonds</w:t>
            </w:r>
          </w:p>
        </w:tc>
        <w:tc>
          <w:tcPr>
            <w:tcW w:w="1274" w:type="pct"/>
            <w:tcBorders>
              <w:top w:val="single" w:sz="4" w:space="0" w:color="auto"/>
              <w:left w:val="nil"/>
              <w:bottom w:val="nil"/>
              <w:right w:val="nil"/>
            </w:tcBorders>
            <w:shd w:val="clear" w:color="000000" w:fill="FFFFFF"/>
            <w:noWrap/>
            <w:vAlign w:val="center"/>
            <w:hideMark/>
          </w:tcPr>
          <w:p w14:paraId="0F6FDFE6" w14:textId="77777777" w:rsidR="00D43EA6" w:rsidRPr="00293AEB" w:rsidRDefault="00D43EA6" w:rsidP="00163FD6">
            <w:pPr>
              <w:keepNext/>
              <w:keepLines/>
              <w:spacing w:before="120" w:after="120" w:line="276" w:lineRule="auto"/>
              <w:ind w:left="1584" w:hanging="1584"/>
              <w:jc w:val="center"/>
              <w:outlineLvl w:val="8"/>
              <w:rPr>
                <w:rFonts w:ascii="Arial" w:eastAsia="Times New Roman" w:hAnsi="Arial" w:cs="Arial"/>
                <w:b/>
                <w:bCs/>
                <w:color w:val="000000"/>
                <w:sz w:val="22"/>
                <w:szCs w:val="22"/>
                <w:vertAlign w:val="superscript"/>
              </w:rPr>
            </w:pPr>
            <w:r w:rsidRPr="00293AEB">
              <w:rPr>
                <w:rFonts w:ascii="Arial" w:eastAsia="Times New Roman" w:hAnsi="Arial" w:cs="Arial"/>
                <w:b/>
                <w:bCs/>
                <w:color w:val="000000"/>
                <w:sz w:val="22"/>
                <w:szCs w:val="22"/>
              </w:rPr>
              <w:t>Control snack muffin</w:t>
            </w:r>
            <w:r w:rsidRPr="00293AEB">
              <w:rPr>
                <w:rFonts w:ascii="Arial" w:eastAsia="Times New Roman" w:hAnsi="Arial" w:cs="Arial"/>
                <w:b/>
                <w:bCs/>
                <w:color w:val="000000"/>
                <w:sz w:val="22"/>
                <w:szCs w:val="22"/>
                <w:vertAlign w:val="superscript"/>
              </w:rPr>
              <w:t>1</w:t>
            </w:r>
          </w:p>
        </w:tc>
      </w:tr>
      <w:tr w:rsidR="00D43EA6" w:rsidRPr="00293AEB" w14:paraId="4859FDEB" w14:textId="77777777" w:rsidTr="00163FD6">
        <w:trPr>
          <w:trHeight w:val="300"/>
        </w:trPr>
        <w:tc>
          <w:tcPr>
            <w:tcW w:w="1510" w:type="pct"/>
            <w:tcBorders>
              <w:top w:val="single" w:sz="4" w:space="0" w:color="auto"/>
              <w:left w:val="nil"/>
              <w:bottom w:val="nil"/>
              <w:right w:val="nil"/>
            </w:tcBorders>
            <w:shd w:val="clear" w:color="000000" w:fill="FFFFFF"/>
            <w:noWrap/>
            <w:vAlign w:val="bottom"/>
            <w:hideMark/>
          </w:tcPr>
          <w:p w14:paraId="1395B460" w14:textId="77777777" w:rsidR="00D43EA6" w:rsidRPr="00293AEB" w:rsidRDefault="00D43EA6" w:rsidP="00163FD6">
            <w:pPr>
              <w:keepNext/>
              <w:keepLines/>
              <w:spacing w:before="200" w:line="276" w:lineRule="auto"/>
              <w:ind w:left="1584" w:hanging="1584"/>
              <w:jc w:val="left"/>
              <w:outlineLvl w:val="8"/>
              <w:rPr>
                <w:rFonts w:ascii="Arial" w:eastAsia="Times New Roman" w:hAnsi="Arial" w:cs="Arial"/>
                <w:b/>
                <w:bCs/>
                <w:sz w:val="22"/>
                <w:szCs w:val="22"/>
              </w:rPr>
            </w:pPr>
            <w:r w:rsidRPr="00293AEB">
              <w:rPr>
                <w:rFonts w:ascii="Arial" w:eastAsia="Times New Roman" w:hAnsi="Arial" w:cs="Arial"/>
                <w:b/>
                <w:bCs/>
                <w:sz w:val="22"/>
                <w:szCs w:val="22"/>
              </w:rPr>
              <w:t>Serving size</w:t>
            </w:r>
          </w:p>
        </w:tc>
        <w:tc>
          <w:tcPr>
            <w:tcW w:w="1071" w:type="pct"/>
            <w:tcBorders>
              <w:top w:val="single" w:sz="4" w:space="0" w:color="auto"/>
              <w:left w:val="nil"/>
              <w:bottom w:val="nil"/>
              <w:right w:val="nil"/>
            </w:tcBorders>
            <w:shd w:val="clear" w:color="000000" w:fill="FFFFFF"/>
            <w:noWrap/>
            <w:vAlign w:val="bottom"/>
            <w:hideMark/>
          </w:tcPr>
          <w:p w14:paraId="713573E7"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56 g</w:t>
            </w:r>
          </w:p>
        </w:tc>
        <w:tc>
          <w:tcPr>
            <w:tcW w:w="1145" w:type="pct"/>
            <w:tcBorders>
              <w:top w:val="single" w:sz="4" w:space="0" w:color="auto"/>
              <w:left w:val="nil"/>
              <w:bottom w:val="nil"/>
              <w:right w:val="nil"/>
            </w:tcBorders>
            <w:shd w:val="clear" w:color="000000" w:fill="FFFFFF"/>
            <w:noWrap/>
            <w:vAlign w:val="bottom"/>
            <w:hideMark/>
          </w:tcPr>
          <w:p w14:paraId="2AAC6B7E"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56 g</w:t>
            </w:r>
          </w:p>
        </w:tc>
        <w:tc>
          <w:tcPr>
            <w:tcW w:w="1274" w:type="pct"/>
            <w:tcBorders>
              <w:top w:val="single" w:sz="4" w:space="0" w:color="auto"/>
              <w:left w:val="nil"/>
              <w:bottom w:val="nil"/>
              <w:right w:val="nil"/>
            </w:tcBorders>
            <w:shd w:val="clear" w:color="000000" w:fill="FFFFFF"/>
            <w:noWrap/>
            <w:vAlign w:val="bottom"/>
            <w:hideMark/>
          </w:tcPr>
          <w:p w14:paraId="33A47CF1"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2 muffins</w:t>
            </w:r>
          </w:p>
        </w:tc>
      </w:tr>
      <w:tr w:rsidR="00D43EA6" w:rsidRPr="00293AEB" w14:paraId="7FFD7469" w14:textId="77777777" w:rsidTr="00163FD6">
        <w:trPr>
          <w:trHeight w:val="300"/>
        </w:trPr>
        <w:tc>
          <w:tcPr>
            <w:tcW w:w="1510" w:type="pct"/>
            <w:tcBorders>
              <w:top w:val="nil"/>
              <w:left w:val="nil"/>
              <w:bottom w:val="nil"/>
              <w:right w:val="nil"/>
            </w:tcBorders>
            <w:shd w:val="clear" w:color="000000" w:fill="FFFFFF"/>
            <w:noWrap/>
            <w:vAlign w:val="bottom"/>
            <w:hideMark/>
          </w:tcPr>
          <w:p w14:paraId="3F6F0E71" w14:textId="77777777" w:rsidR="00D43EA6" w:rsidRPr="00293AEB" w:rsidRDefault="00D43EA6" w:rsidP="00163FD6">
            <w:pPr>
              <w:keepNext/>
              <w:keepLines/>
              <w:spacing w:before="200" w:line="276" w:lineRule="auto"/>
              <w:ind w:left="1584" w:hanging="1584"/>
              <w:jc w:val="left"/>
              <w:outlineLvl w:val="8"/>
              <w:rPr>
                <w:rFonts w:ascii="Arial" w:eastAsia="Times New Roman" w:hAnsi="Arial" w:cs="Arial"/>
                <w:b/>
                <w:bCs/>
                <w:sz w:val="22"/>
                <w:szCs w:val="22"/>
              </w:rPr>
            </w:pPr>
            <w:r w:rsidRPr="00293AEB">
              <w:rPr>
                <w:rFonts w:ascii="Arial" w:eastAsia="Times New Roman" w:hAnsi="Arial" w:cs="Arial"/>
                <w:b/>
                <w:bCs/>
                <w:sz w:val="22"/>
                <w:szCs w:val="22"/>
              </w:rPr>
              <w:t>Energy (kcal)</w:t>
            </w:r>
          </w:p>
        </w:tc>
        <w:tc>
          <w:tcPr>
            <w:tcW w:w="1071" w:type="pct"/>
            <w:tcBorders>
              <w:top w:val="nil"/>
              <w:left w:val="nil"/>
              <w:bottom w:val="nil"/>
              <w:right w:val="nil"/>
            </w:tcBorders>
            <w:shd w:val="clear" w:color="000000" w:fill="FFFFFF"/>
            <w:noWrap/>
            <w:vAlign w:val="bottom"/>
            <w:hideMark/>
          </w:tcPr>
          <w:p w14:paraId="2289D860"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324</w:t>
            </w:r>
          </w:p>
        </w:tc>
        <w:tc>
          <w:tcPr>
            <w:tcW w:w="1145" w:type="pct"/>
            <w:tcBorders>
              <w:top w:val="nil"/>
              <w:left w:val="nil"/>
              <w:bottom w:val="nil"/>
              <w:right w:val="nil"/>
            </w:tcBorders>
            <w:shd w:val="clear" w:color="000000" w:fill="FFFFFF"/>
            <w:noWrap/>
            <w:vAlign w:val="bottom"/>
            <w:hideMark/>
          </w:tcPr>
          <w:p w14:paraId="1D3E8DC1"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324</w:t>
            </w:r>
          </w:p>
        </w:tc>
        <w:tc>
          <w:tcPr>
            <w:tcW w:w="1274" w:type="pct"/>
            <w:tcBorders>
              <w:top w:val="nil"/>
              <w:left w:val="nil"/>
              <w:bottom w:val="nil"/>
              <w:right w:val="nil"/>
            </w:tcBorders>
            <w:shd w:val="clear" w:color="000000" w:fill="FFFFFF"/>
            <w:noWrap/>
            <w:vAlign w:val="bottom"/>
            <w:hideMark/>
          </w:tcPr>
          <w:p w14:paraId="03D0E568"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sz w:val="22"/>
                <w:szCs w:val="22"/>
              </w:rPr>
            </w:pPr>
            <w:r w:rsidRPr="00293AEB">
              <w:rPr>
                <w:rFonts w:ascii="Arial" w:eastAsia="Times New Roman" w:hAnsi="Arial" w:cs="Arial"/>
                <w:sz w:val="22"/>
                <w:szCs w:val="22"/>
              </w:rPr>
              <w:t>318</w:t>
            </w:r>
          </w:p>
        </w:tc>
      </w:tr>
      <w:tr w:rsidR="00D43EA6" w:rsidRPr="00293AEB" w14:paraId="4C823967" w14:textId="77777777" w:rsidTr="00163FD6">
        <w:trPr>
          <w:trHeight w:val="300"/>
        </w:trPr>
        <w:tc>
          <w:tcPr>
            <w:tcW w:w="1510" w:type="pct"/>
            <w:tcBorders>
              <w:top w:val="nil"/>
              <w:left w:val="nil"/>
              <w:bottom w:val="nil"/>
              <w:right w:val="nil"/>
            </w:tcBorders>
            <w:shd w:val="clear" w:color="000000" w:fill="FFFFFF"/>
            <w:noWrap/>
            <w:vAlign w:val="bottom"/>
            <w:hideMark/>
          </w:tcPr>
          <w:p w14:paraId="3967D1BD" w14:textId="77777777" w:rsidR="00D43EA6" w:rsidRPr="00293AEB" w:rsidRDefault="00D43EA6" w:rsidP="00163FD6">
            <w:pPr>
              <w:keepNext/>
              <w:keepLines/>
              <w:spacing w:before="200" w:line="276" w:lineRule="auto"/>
              <w:ind w:left="158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Protein (g)</w:t>
            </w:r>
          </w:p>
        </w:tc>
        <w:tc>
          <w:tcPr>
            <w:tcW w:w="1071" w:type="pct"/>
            <w:tcBorders>
              <w:top w:val="nil"/>
              <w:left w:val="nil"/>
              <w:bottom w:val="nil"/>
              <w:right w:val="nil"/>
            </w:tcBorders>
            <w:shd w:val="clear" w:color="000000" w:fill="FFFFFF"/>
            <w:noWrap/>
            <w:vAlign w:val="bottom"/>
            <w:hideMark/>
          </w:tcPr>
          <w:p w14:paraId="5EE60139"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12</w:t>
            </w:r>
          </w:p>
        </w:tc>
        <w:tc>
          <w:tcPr>
            <w:tcW w:w="1145" w:type="pct"/>
            <w:tcBorders>
              <w:top w:val="nil"/>
              <w:left w:val="nil"/>
              <w:bottom w:val="nil"/>
              <w:right w:val="nil"/>
            </w:tcBorders>
            <w:shd w:val="clear" w:color="000000" w:fill="FFFFFF"/>
            <w:noWrap/>
            <w:vAlign w:val="bottom"/>
            <w:hideMark/>
          </w:tcPr>
          <w:p w14:paraId="38C9BF13"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12</w:t>
            </w:r>
          </w:p>
        </w:tc>
        <w:tc>
          <w:tcPr>
            <w:tcW w:w="1274" w:type="pct"/>
            <w:tcBorders>
              <w:top w:val="nil"/>
              <w:left w:val="nil"/>
              <w:bottom w:val="nil"/>
              <w:right w:val="nil"/>
            </w:tcBorders>
            <w:shd w:val="clear" w:color="000000" w:fill="FFFFFF"/>
            <w:noWrap/>
            <w:vAlign w:val="bottom"/>
            <w:hideMark/>
          </w:tcPr>
          <w:p w14:paraId="2EB40DCD" w14:textId="77777777" w:rsidR="00D43EA6" w:rsidRPr="00293AEB" w:rsidRDefault="00D43EA6" w:rsidP="00163FD6">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7</w:t>
            </w:r>
          </w:p>
        </w:tc>
      </w:tr>
      <w:tr w:rsidR="0029761A" w:rsidRPr="00293AEB" w14:paraId="4A31F76D" w14:textId="77777777" w:rsidTr="0029761A">
        <w:trPr>
          <w:trHeight w:val="300"/>
        </w:trPr>
        <w:tc>
          <w:tcPr>
            <w:tcW w:w="1510" w:type="pct"/>
            <w:tcBorders>
              <w:top w:val="nil"/>
              <w:left w:val="nil"/>
              <w:bottom w:val="nil"/>
              <w:right w:val="nil"/>
            </w:tcBorders>
            <w:shd w:val="clear" w:color="000000" w:fill="FFFFFF"/>
            <w:noWrap/>
            <w:vAlign w:val="bottom"/>
          </w:tcPr>
          <w:p w14:paraId="3AE10CA5" w14:textId="02F1A907" w:rsidR="0029761A" w:rsidRPr="00293AEB" w:rsidRDefault="0029761A" w:rsidP="0029761A">
            <w:pPr>
              <w:keepNext/>
              <w:keepLines/>
              <w:spacing w:before="200" w:line="276" w:lineRule="auto"/>
              <w:ind w:left="158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Fat (g)</w:t>
            </w:r>
          </w:p>
        </w:tc>
        <w:tc>
          <w:tcPr>
            <w:tcW w:w="1071" w:type="pct"/>
            <w:tcBorders>
              <w:top w:val="nil"/>
              <w:left w:val="nil"/>
              <w:bottom w:val="nil"/>
              <w:right w:val="nil"/>
            </w:tcBorders>
            <w:shd w:val="clear" w:color="000000" w:fill="FFFFFF"/>
            <w:noWrap/>
            <w:vAlign w:val="bottom"/>
          </w:tcPr>
          <w:p w14:paraId="66AEE2D1" w14:textId="0BEE142A"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28</w:t>
            </w:r>
          </w:p>
        </w:tc>
        <w:tc>
          <w:tcPr>
            <w:tcW w:w="1145" w:type="pct"/>
            <w:tcBorders>
              <w:top w:val="nil"/>
              <w:left w:val="nil"/>
              <w:bottom w:val="nil"/>
              <w:right w:val="nil"/>
            </w:tcBorders>
            <w:shd w:val="clear" w:color="000000" w:fill="FFFFFF"/>
            <w:noWrap/>
            <w:vAlign w:val="bottom"/>
          </w:tcPr>
          <w:p w14:paraId="5E4053B3" w14:textId="47883F9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28</w:t>
            </w:r>
          </w:p>
        </w:tc>
        <w:tc>
          <w:tcPr>
            <w:tcW w:w="1274" w:type="pct"/>
            <w:tcBorders>
              <w:top w:val="nil"/>
              <w:left w:val="nil"/>
              <w:bottom w:val="nil"/>
              <w:right w:val="nil"/>
            </w:tcBorders>
            <w:shd w:val="clear" w:color="000000" w:fill="FFFFFF"/>
            <w:noWrap/>
            <w:vAlign w:val="bottom"/>
          </w:tcPr>
          <w:p w14:paraId="64D7E9D2" w14:textId="50FC5465"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12</w:t>
            </w:r>
          </w:p>
        </w:tc>
      </w:tr>
      <w:tr w:rsidR="0029761A" w:rsidRPr="00293AEB" w14:paraId="28677013" w14:textId="77777777" w:rsidTr="00163FD6">
        <w:trPr>
          <w:trHeight w:val="300"/>
        </w:trPr>
        <w:tc>
          <w:tcPr>
            <w:tcW w:w="1510" w:type="pct"/>
            <w:tcBorders>
              <w:top w:val="nil"/>
              <w:left w:val="nil"/>
              <w:bottom w:val="nil"/>
              <w:right w:val="nil"/>
            </w:tcBorders>
            <w:shd w:val="clear" w:color="000000" w:fill="FFFFFF"/>
            <w:noWrap/>
            <w:vAlign w:val="bottom"/>
          </w:tcPr>
          <w:p w14:paraId="79EDFE24" w14:textId="7B3E7B5B" w:rsidR="0029761A" w:rsidRPr="00293AEB" w:rsidRDefault="0029761A" w:rsidP="0029761A">
            <w:pPr>
              <w:keepNext/>
              <w:keepLines/>
              <w:spacing w:before="200" w:line="276" w:lineRule="auto"/>
              <w:ind w:left="230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SFA (g)</w:t>
            </w:r>
          </w:p>
        </w:tc>
        <w:tc>
          <w:tcPr>
            <w:tcW w:w="1071" w:type="pct"/>
            <w:tcBorders>
              <w:top w:val="nil"/>
              <w:left w:val="nil"/>
              <w:bottom w:val="nil"/>
              <w:right w:val="nil"/>
            </w:tcBorders>
            <w:shd w:val="clear" w:color="000000" w:fill="FFFFFF"/>
            <w:noWrap/>
            <w:vAlign w:val="bottom"/>
          </w:tcPr>
          <w:p w14:paraId="3A3B9A59" w14:textId="270F5C01"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w:t>
            </w:r>
          </w:p>
        </w:tc>
        <w:tc>
          <w:tcPr>
            <w:tcW w:w="1145" w:type="pct"/>
            <w:tcBorders>
              <w:top w:val="nil"/>
              <w:left w:val="nil"/>
              <w:bottom w:val="nil"/>
              <w:right w:val="nil"/>
            </w:tcBorders>
            <w:shd w:val="clear" w:color="000000" w:fill="FFFFFF"/>
            <w:noWrap/>
            <w:vAlign w:val="bottom"/>
          </w:tcPr>
          <w:p w14:paraId="1B9D1822" w14:textId="1349554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w:t>
            </w:r>
          </w:p>
        </w:tc>
        <w:tc>
          <w:tcPr>
            <w:tcW w:w="1274" w:type="pct"/>
            <w:tcBorders>
              <w:top w:val="nil"/>
              <w:left w:val="nil"/>
              <w:bottom w:val="nil"/>
              <w:right w:val="nil"/>
            </w:tcBorders>
            <w:shd w:val="clear" w:color="000000" w:fill="FFFFFF"/>
            <w:noWrap/>
            <w:vAlign w:val="bottom"/>
          </w:tcPr>
          <w:p w14:paraId="74B394FC" w14:textId="7F594022"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5</w:t>
            </w:r>
          </w:p>
        </w:tc>
      </w:tr>
      <w:tr w:rsidR="0029761A" w:rsidRPr="00293AEB" w14:paraId="79CBE2AF" w14:textId="77777777" w:rsidTr="00163FD6">
        <w:trPr>
          <w:trHeight w:val="300"/>
        </w:trPr>
        <w:tc>
          <w:tcPr>
            <w:tcW w:w="1510" w:type="pct"/>
            <w:tcBorders>
              <w:top w:val="nil"/>
              <w:left w:val="nil"/>
              <w:bottom w:val="nil"/>
              <w:right w:val="nil"/>
            </w:tcBorders>
            <w:shd w:val="clear" w:color="000000" w:fill="FFFFFF"/>
            <w:noWrap/>
            <w:vAlign w:val="bottom"/>
          </w:tcPr>
          <w:p w14:paraId="23434B5E" w14:textId="1DFE5329" w:rsidR="0029761A" w:rsidRPr="00293AEB" w:rsidRDefault="0029761A" w:rsidP="0029761A">
            <w:pPr>
              <w:keepNext/>
              <w:keepLines/>
              <w:spacing w:before="200" w:line="276" w:lineRule="auto"/>
              <w:ind w:left="230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MUFA (g)</w:t>
            </w:r>
          </w:p>
        </w:tc>
        <w:tc>
          <w:tcPr>
            <w:tcW w:w="1071" w:type="pct"/>
            <w:tcBorders>
              <w:top w:val="nil"/>
              <w:left w:val="nil"/>
              <w:bottom w:val="nil"/>
              <w:right w:val="nil"/>
            </w:tcBorders>
            <w:shd w:val="clear" w:color="000000" w:fill="FFFFFF"/>
            <w:noWrap/>
            <w:vAlign w:val="bottom"/>
          </w:tcPr>
          <w:p w14:paraId="67AF0D0B" w14:textId="40C91AA5"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17</w:t>
            </w:r>
          </w:p>
        </w:tc>
        <w:tc>
          <w:tcPr>
            <w:tcW w:w="1145" w:type="pct"/>
            <w:tcBorders>
              <w:top w:val="nil"/>
              <w:left w:val="nil"/>
              <w:bottom w:val="nil"/>
              <w:right w:val="nil"/>
            </w:tcBorders>
            <w:shd w:val="clear" w:color="000000" w:fill="FFFFFF"/>
            <w:noWrap/>
            <w:vAlign w:val="bottom"/>
          </w:tcPr>
          <w:p w14:paraId="41944C2B" w14:textId="7E10021B"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17</w:t>
            </w:r>
          </w:p>
        </w:tc>
        <w:tc>
          <w:tcPr>
            <w:tcW w:w="1274" w:type="pct"/>
            <w:tcBorders>
              <w:top w:val="nil"/>
              <w:left w:val="nil"/>
              <w:bottom w:val="nil"/>
              <w:right w:val="nil"/>
            </w:tcBorders>
            <w:shd w:val="clear" w:color="000000" w:fill="FFFFFF"/>
            <w:noWrap/>
            <w:vAlign w:val="bottom"/>
          </w:tcPr>
          <w:p w14:paraId="713ADA0C" w14:textId="472DC1AA"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5</w:t>
            </w:r>
          </w:p>
        </w:tc>
      </w:tr>
      <w:tr w:rsidR="0029761A" w:rsidRPr="00293AEB" w14:paraId="595C4EB1" w14:textId="77777777" w:rsidTr="00163FD6">
        <w:trPr>
          <w:trHeight w:val="300"/>
        </w:trPr>
        <w:tc>
          <w:tcPr>
            <w:tcW w:w="1510" w:type="pct"/>
            <w:tcBorders>
              <w:top w:val="nil"/>
              <w:left w:val="nil"/>
              <w:bottom w:val="nil"/>
              <w:right w:val="nil"/>
            </w:tcBorders>
            <w:shd w:val="clear" w:color="000000" w:fill="FFFFFF"/>
            <w:noWrap/>
            <w:vAlign w:val="bottom"/>
          </w:tcPr>
          <w:p w14:paraId="1DC45C2C" w14:textId="416B7A56" w:rsidR="0029761A" w:rsidRPr="00293AEB" w:rsidRDefault="0029761A" w:rsidP="0029761A">
            <w:pPr>
              <w:keepNext/>
              <w:keepLines/>
              <w:spacing w:before="200" w:line="276" w:lineRule="auto"/>
              <w:ind w:left="230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PUFA (g)</w:t>
            </w:r>
          </w:p>
        </w:tc>
        <w:tc>
          <w:tcPr>
            <w:tcW w:w="1071" w:type="pct"/>
            <w:tcBorders>
              <w:top w:val="nil"/>
              <w:left w:val="nil"/>
              <w:bottom w:val="nil"/>
              <w:right w:val="nil"/>
            </w:tcBorders>
            <w:shd w:val="clear" w:color="000000" w:fill="FFFFFF"/>
            <w:noWrap/>
            <w:vAlign w:val="bottom"/>
          </w:tcPr>
          <w:p w14:paraId="1110BC8F" w14:textId="53411E71"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5</w:t>
            </w:r>
          </w:p>
        </w:tc>
        <w:tc>
          <w:tcPr>
            <w:tcW w:w="1145" w:type="pct"/>
            <w:tcBorders>
              <w:top w:val="nil"/>
              <w:left w:val="nil"/>
              <w:bottom w:val="nil"/>
              <w:right w:val="nil"/>
            </w:tcBorders>
            <w:shd w:val="clear" w:color="000000" w:fill="FFFFFF"/>
            <w:noWrap/>
            <w:vAlign w:val="bottom"/>
          </w:tcPr>
          <w:p w14:paraId="4A1E72BF" w14:textId="0439AFCB"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5</w:t>
            </w:r>
          </w:p>
        </w:tc>
        <w:tc>
          <w:tcPr>
            <w:tcW w:w="1274" w:type="pct"/>
            <w:tcBorders>
              <w:top w:val="nil"/>
              <w:left w:val="nil"/>
              <w:bottom w:val="nil"/>
              <w:right w:val="nil"/>
            </w:tcBorders>
            <w:shd w:val="clear" w:color="000000" w:fill="FFFFFF"/>
            <w:noWrap/>
            <w:vAlign w:val="bottom"/>
          </w:tcPr>
          <w:p w14:paraId="0D24D717" w14:textId="3419B0F3"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w:t>
            </w:r>
          </w:p>
        </w:tc>
      </w:tr>
      <w:tr w:rsidR="0029761A" w:rsidRPr="00293AEB" w14:paraId="4F0CBFE3" w14:textId="77777777" w:rsidTr="0029761A">
        <w:trPr>
          <w:trHeight w:val="300"/>
        </w:trPr>
        <w:tc>
          <w:tcPr>
            <w:tcW w:w="1510" w:type="pct"/>
            <w:tcBorders>
              <w:top w:val="nil"/>
              <w:left w:val="nil"/>
              <w:bottom w:val="nil"/>
              <w:right w:val="nil"/>
            </w:tcBorders>
            <w:shd w:val="clear" w:color="000000" w:fill="FFFFFF"/>
            <w:noWrap/>
            <w:vAlign w:val="bottom"/>
          </w:tcPr>
          <w:p w14:paraId="4543C520" w14:textId="58A62894" w:rsidR="0029761A" w:rsidRPr="00293AEB" w:rsidRDefault="0029761A" w:rsidP="0029761A">
            <w:pPr>
              <w:keepNext/>
              <w:keepLines/>
              <w:spacing w:before="200" w:line="276" w:lineRule="auto"/>
              <w:ind w:left="158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Carbohydrate (g)</w:t>
            </w:r>
          </w:p>
        </w:tc>
        <w:tc>
          <w:tcPr>
            <w:tcW w:w="1071" w:type="pct"/>
            <w:tcBorders>
              <w:top w:val="nil"/>
              <w:left w:val="nil"/>
              <w:bottom w:val="nil"/>
              <w:right w:val="nil"/>
            </w:tcBorders>
            <w:shd w:val="clear" w:color="000000" w:fill="FFFFFF"/>
            <w:noWrap/>
            <w:vAlign w:val="bottom"/>
          </w:tcPr>
          <w:p w14:paraId="53EE3AE2" w14:textId="796F887C"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12</w:t>
            </w:r>
          </w:p>
        </w:tc>
        <w:tc>
          <w:tcPr>
            <w:tcW w:w="1145" w:type="pct"/>
            <w:tcBorders>
              <w:top w:val="nil"/>
              <w:left w:val="nil"/>
              <w:bottom w:val="nil"/>
              <w:right w:val="nil"/>
            </w:tcBorders>
            <w:shd w:val="clear" w:color="000000" w:fill="FFFFFF"/>
            <w:noWrap/>
            <w:vAlign w:val="bottom"/>
          </w:tcPr>
          <w:p w14:paraId="7555DD45" w14:textId="46D3EB44"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12</w:t>
            </w:r>
          </w:p>
        </w:tc>
        <w:tc>
          <w:tcPr>
            <w:tcW w:w="1274" w:type="pct"/>
            <w:tcBorders>
              <w:top w:val="nil"/>
              <w:left w:val="nil"/>
              <w:bottom w:val="nil"/>
              <w:right w:val="nil"/>
            </w:tcBorders>
            <w:shd w:val="clear" w:color="000000" w:fill="FFFFFF"/>
            <w:noWrap/>
            <w:vAlign w:val="bottom"/>
          </w:tcPr>
          <w:p w14:paraId="7A1692DA" w14:textId="4AF57109"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44</w:t>
            </w:r>
          </w:p>
        </w:tc>
      </w:tr>
      <w:tr w:rsidR="0029761A" w:rsidRPr="00293AEB" w14:paraId="313B1A94" w14:textId="77777777" w:rsidTr="0029761A">
        <w:trPr>
          <w:trHeight w:val="300"/>
        </w:trPr>
        <w:tc>
          <w:tcPr>
            <w:tcW w:w="1510" w:type="pct"/>
            <w:tcBorders>
              <w:top w:val="nil"/>
              <w:left w:val="nil"/>
              <w:bottom w:val="nil"/>
              <w:right w:val="nil"/>
            </w:tcBorders>
            <w:shd w:val="clear" w:color="000000" w:fill="FFFFFF"/>
            <w:noWrap/>
            <w:vAlign w:val="bottom"/>
          </w:tcPr>
          <w:p w14:paraId="372A49B2" w14:textId="44FE3E3C" w:rsidR="0029761A" w:rsidRPr="00293AEB" w:rsidRDefault="0029761A" w:rsidP="0029761A">
            <w:pPr>
              <w:spacing w:line="276" w:lineRule="auto"/>
              <w:jc w:val="left"/>
              <w:rPr>
                <w:rFonts w:ascii="Arial" w:eastAsia="Times New Roman" w:hAnsi="Arial" w:cs="Arial"/>
                <w:b/>
                <w:bCs/>
                <w:i/>
                <w:iCs/>
                <w:color w:val="000000"/>
                <w:sz w:val="22"/>
                <w:szCs w:val="22"/>
              </w:rPr>
            </w:pPr>
            <w:r w:rsidRPr="00293AEB">
              <w:rPr>
                <w:rFonts w:ascii="Arial" w:eastAsia="Times New Roman" w:hAnsi="Arial" w:cs="Arial"/>
                <w:b/>
                <w:bCs/>
                <w:i/>
                <w:iCs/>
                <w:color w:val="000000"/>
                <w:sz w:val="22"/>
                <w:szCs w:val="22"/>
              </w:rPr>
              <w:tab/>
            </w:r>
            <w:r w:rsidRPr="00293AEB">
              <w:rPr>
                <w:rFonts w:ascii="Arial" w:eastAsia="Times New Roman" w:hAnsi="Arial" w:cs="Arial"/>
                <w:b/>
                <w:bCs/>
                <w:color w:val="000000"/>
                <w:sz w:val="22"/>
                <w:szCs w:val="22"/>
              </w:rPr>
              <w:t>Sugars</w:t>
            </w:r>
            <w:r w:rsidRPr="00293AEB">
              <w:rPr>
                <w:rFonts w:ascii="Arial" w:eastAsia="Times New Roman" w:hAnsi="Arial" w:cs="Arial"/>
                <w:b/>
                <w:bCs/>
                <w:i/>
                <w:iCs/>
                <w:color w:val="000000"/>
                <w:sz w:val="22"/>
                <w:szCs w:val="22"/>
              </w:rPr>
              <w:t xml:space="preserve"> (g)</w:t>
            </w:r>
          </w:p>
        </w:tc>
        <w:tc>
          <w:tcPr>
            <w:tcW w:w="1071" w:type="pct"/>
            <w:tcBorders>
              <w:top w:val="nil"/>
              <w:left w:val="nil"/>
              <w:bottom w:val="nil"/>
              <w:right w:val="nil"/>
            </w:tcBorders>
            <w:shd w:val="clear" w:color="000000" w:fill="FFFFFF"/>
            <w:noWrap/>
            <w:vAlign w:val="bottom"/>
          </w:tcPr>
          <w:p w14:paraId="6C5A1085" w14:textId="68A66713"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w:t>
            </w:r>
          </w:p>
        </w:tc>
        <w:tc>
          <w:tcPr>
            <w:tcW w:w="1145" w:type="pct"/>
            <w:tcBorders>
              <w:top w:val="nil"/>
              <w:left w:val="nil"/>
              <w:bottom w:val="nil"/>
              <w:right w:val="nil"/>
            </w:tcBorders>
            <w:shd w:val="clear" w:color="000000" w:fill="FFFFFF"/>
            <w:noWrap/>
            <w:vAlign w:val="bottom"/>
          </w:tcPr>
          <w:p w14:paraId="5638BCDF" w14:textId="52CD379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w:t>
            </w:r>
          </w:p>
        </w:tc>
        <w:tc>
          <w:tcPr>
            <w:tcW w:w="1274" w:type="pct"/>
            <w:tcBorders>
              <w:top w:val="nil"/>
              <w:left w:val="nil"/>
              <w:bottom w:val="nil"/>
              <w:right w:val="nil"/>
            </w:tcBorders>
            <w:shd w:val="clear" w:color="000000" w:fill="FFFFFF"/>
            <w:noWrap/>
            <w:vAlign w:val="bottom"/>
          </w:tcPr>
          <w:p w14:paraId="59B288E8" w14:textId="25DA8714"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24</w:t>
            </w:r>
          </w:p>
        </w:tc>
      </w:tr>
      <w:tr w:rsidR="0029761A" w:rsidRPr="00293AEB" w14:paraId="069EBD2A" w14:textId="77777777" w:rsidTr="00163FD6">
        <w:trPr>
          <w:trHeight w:val="300"/>
        </w:trPr>
        <w:tc>
          <w:tcPr>
            <w:tcW w:w="1510" w:type="pct"/>
            <w:tcBorders>
              <w:top w:val="nil"/>
              <w:left w:val="nil"/>
              <w:bottom w:val="nil"/>
              <w:right w:val="nil"/>
            </w:tcBorders>
            <w:shd w:val="clear" w:color="000000" w:fill="FFFFFF"/>
            <w:noWrap/>
            <w:vAlign w:val="bottom"/>
          </w:tcPr>
          <w:p w14:paraId="437761A1" w14:textId="4B7CE155" w:rsidR="0029761A" w:rsidRPr="00293AEB" w:rsidRDefault="0029761A" w:rsidP="0029761A">
            <w:pPr>
              <w:spacing w:line="276" w:lineRule="auto"/>
              <w:ind w:left="720"/>
              <w:jc w:val="left"/>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Starch (g)</w:t>
            </w:r>
          </w:p>
        </w:tc>
        <w:tc>
          <w:tcPr>
            <w:tcW w:w="1071" w:type="pct"/>
            <w:tcBorders>
              <w:top w:val="nil"/>
              <w:left w:val="nil"/>
              <w:bottom w:val="nil"/>
              <w:right w:val="nil"/>
            </w:tcBorders>
            <w:shd w:val="clear" w:color="000000" w:fill="FFFFFF"/>
            <w:noWrap/>
            <w:vAlign w:val="bottom"/>
          </w:tcPr>
          <w:p w14:paraId="55E92A5D" w14:textId="10DD5645"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9</w:t>
            </w:r>
          </w:p>
        </w:tc>
        <w:tc>
          <w:tcPr>
            <w:tcW w:w="1145" w:type="pct"/>
            <w:tcBorders>
              <w:top w:val="nil"/>
              <w:left w:val="nil"/>
              <w:bottom w:val="nil"/>
              <w:right w:val="nil"/>
            </w:tcBorders>
            <w:shd w:val="clear" w:color="000000" w:fill="FFFFFF"/>
            <w:noWrap/>
            <w:vAlign w:val="bottom"/>
          </w:tcPr>
          <w:p w14:paraId="6D0B198F" w14:textId="1643471F"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9</w:t>
            </w:r>
          </w:p>
        </w:tc>
        <w:tc>
          <w:tcPr>
            <w:tcW w:w="1274" w:type="pct"/>
            <w:tcBorders>
              <w:top w:val="nil"/>
              <w:left w:val="nil"/>
              <w:bottom w:val="nil"/>
              <w:right w:val="nil"/>
            </w:tcBorders>
            <w:shd w:val="clear" w:color="000000" w:fill="FFFFFF"/>
            <w:noWrap/>
            <w:vAlign w:val="bottom"/>
          </w:tcPr>
          <w:p w14:paraId="5DE072BE" w14:textId="2E0C30A0"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20</w:t>
            </w:r>
          </w:p>
        </w:tc>
      </w:tr>
      <w:tr w:rsidR="0029761A" w:rsidRPr="00293AEB" w14:paraId="2DD2253B" w14:textId="77777777" w:rsidTr="00163FD6">
        <w:trPr>
          <w:trHeight w:val="300"/>
        </w:trPr>
        <w:tc>
          <w:tcPr>
            <w:tcW w:w="1510" w:type="pct"/>
            <w:tcBorders>
              <w:top w:val="nil"/>
              <w:left w:val="nil"/>
              <w:bottom w:val="single" w:sz="4" w:space="0" w:color="auto"/>
              <w:right w:val="nil"/>
            </w:tcBorders>
            <w:shd w:val="clear" w:color="000000" w:fill="FFFFFF"/>
            <w:noWrap/>
            <w:vAlign w:val="bottom"/>
            <w:hideMark/>
          </w:tcPr>
          <w:p w14:paraId="12CBBB71" w14:textId="77777777" w:rsidR="0029761A" w:rsidRPr="00293AEB" w:rsidRDefault="0029761A" w:rsidP="0029761A">
            <w:pPr>
              <w:keepNext/>
              <w:keepLines/>
              <w:spacing w:before="200" w:line="276" w:lineRule="auto"/>
              <w:ind w:left="1584" w:hanging="1584"/>
              <w:jc w:val="left"/>
              <w:outlineLvl w:val="8"/>
              <w:rPr>
                <w:rFonts w:ascii="Arial" w:eastAsia="Times New Roman" w:hAnsi="Arial" w:cs="Arial"/>
                <w:b/>
                <w:bCs/>
                <w:color w:val="000000"/>
                <w:sz w:val="22"/>
                <w:szCs w:val="22"/>
              </w:rPr>
            </w:pPr>
            <w:r w:rsidRPr="00293AEB">
              <w:rPr>
                <w:rFonts w:ascii="Arial" w:eastAsia="Times New Roman" w:hAnsi="Arial" w:cs="Arial"/>
                <w:b/>
                <w:bCs/>
                <w:color w:val="000000"/>
                <w:sz w:val="22"/>
                <w:szCs w:val="22"/>
              </w:rPr>
              <w:t xml:space="preserve">Fiber (g) </w:t>
            </w:r>
          </w:p>
        </w:tc>
        <w:tc>
          <w:tcPr>
            <w:tcW w:w="1071" w:type="pct"/>
            <w:tcBorders>
              <w:top w:val="nil"/>
              <w:left w:val="nil"/>
              <w:bottom w:val="single" w:sz="4" w:space="0" w:color="auto"/>
              <w:right w:val="nil"/>
            </w:tcBorders>
            <w:shd w:val="clear" w:color="000000" w:fill="FFFFFF"/>
            <w:noWrap/>
            <w:vAlign w:val="bottom"/>
            <w:hideMark/>
          </w:tcPr>
          <w:p w14:paraId="2CE2A6F5" w14:textId="7777777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7</w:t>
            </w:r>
          </w:p>
        </w:tc>
        <w:tc>
          <w:tcPr>
            <w:tcW w:w="1145" w:type="pct"/>
            <w:tcBorders>
              <w:top w:val="nil"/>
              <w:left w:val="nil"/>
              <w:bottom w:val="single" w:sz="4" w:space="0" w:color="auto"/>
              <w:right w:val="nil"/>
            </w:tcBorders>
            <w:shd w:val="clear" w:color="000000" w:fill="FFFFFF"/>
            <w:noWrap/>
            <w:vAlign w:val="bottom"/>
            <w:hideMark/>
          </w:tcPr>
          <w:p w14:paraId="0E2BD4BB" w14:textId="7777777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7</w:t>
            </w:r>
          </w:p>
        </w:tc>
        <w:tc>
          <w:tcPr>
            <w:tcW w:w="1274" w:type="pct"/>
            <w:tcBorders>
              <w:top w:val="nil"/>
              <w:left w:val="nil"/>
              <w:bottom w:val="single" w:sz="4" w:space="0" w:color="auto"/>
              <w:right w:val="nil"/>
            </w:tcBorders>
            <w:shd w:val="clear" w:color="000000" w:fill="FFFFFF"/>
            <w:noWrap/>
            <w:vAlign w:val="bottom"/>
            <w:hideMark/>
          </w:tcPr>
          <w:p w14:paraId="428CC79A" w14:textId="77777777" w:rsidR="0029761A" w:rsidRPr="00293AEB" w:rsidRDefault="0029761A" w:rsidP="0029761A">
            <w:pPr>
              <w:keepNext/>
              <w:keepLines/>
              <w:spacing w:before="200" w:line="276" w:lineRule="auto"/>
              <w:ind w:left="1584" w:hanging="1584"/>
              <w:jc w:val="center"/>
              <w:outlineLvl w:val="8"/>
              <w:rPr>
                <w:rFonts w:ascii="Arial" w:eastAsia="Times New Roman" w:hAnsi="Arial" w:cs="Arial"/>
                <w:color w:val="000000"/>
                <w:sz w:val="22"/>
                <w:szCs w:val="22"/>
              </w:rPr>
            </w:pPr>
            <w:r w:rsidRPr="00293AEB">
              <w:rPr>
                <w:rFonts w:ascii="Arial" w:eastAsia="Times New Roman" w:hAnsi="Arial" w:cs="Arial"/>
                <w:color w:val="000000"/>
                <w:sz w:val="22"/>
                <w:szCs w:val="22"/>
              </w:rPr>
              <w:t>&lt; 1</w:t>
            </w:r>
          </w:p>
        </w:tc>
      </w:tr>
    </w:tbl>
    <w:p w14:paraId="71EB0A71" w14:textId="211B1357" w:rsidR="00D43EA6" w:rsidRPr="00293AEB" w:rsidRDefault="00D43EA6" w:rsidP="006A44D8">
      <w:pPr>
        <w:spacing w:after="200" w:line="480" w:lineRule="auto"/>
        <w:outlineLvl w:val="0"/>
        <w:rPr>
          <w:rFonts w:ascii="Arial" w:hAnsi="Arial" w:cs="Arial"/>
        </w:rPr>
      </w:pPr>
      <w:r w:rsidRPr="00293AEB">
        <w:rPr>
          <w:rFonts w:ascii="Arial" w:hAnsi="Arial" w:cs="Arial"/>
        </w:rPr>
        <w:t xml:space="preserve">Data from The Almond Board of California; </w:t>
      </w:r>
      <w:r w:rsidRPr="00293AEB">
        <w:rPr>
          <w:rFonts w:ascii="Arial" w:hAnsi="Arial" w:cs="Arial"/>
          <w:vertAlign w:val="superscript"/>
        </w:rPr>
        <w:t>1</w:t>
      </w:r>
      <w:r w:rsidRPr="00293AEB">
        <w:rPr>
          <w:rFonts w:ascii="Arial" w:hAnsi="Arial" w:cs="Arial"/>
        </w:rPr>
        <w:t xml:space="preserve">Based on the macronutrient profile of the average UK snack: 9.4 % protein, 35.2 % fat, 55.5% carbohydrate </w:t>
      </w:r>
      <w:sdt>
        <w:sdtPr>
          <w:rPr>
            <w:rFonts w:ascii="Arial" w:hAnsi="Arial" w:cs="Arial"/>
            <w:color w:val="000000"/>
          </w:rPr>
          <w:tag w:val="MENDELEY_CITATION_v3_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"/>
          <w:id w:val="565848218"/>
          <w:placeholder>
            <w:docPart w:val="DefaultPlaceholder_-1854013440"/>
          </w:placeholder>
        </w:sdtPr>
        <w:sdtEndPr/>
        <w:sdtContent>
          <w:r w:rsidR="008843C6" w:rsidRPr="008843C6">
            <w:rPr>
              <w:rFonts w:ascii="Arial" w:hAnsi="Arial" w:cs="Arial"/>
              <w:color w:val="000000"/>
            </w:rPr>
            <w:t>[25]</w:t>
          </w:r>
        </w:sdtContent>
      </w:sdt>
      <w:r w:rsidRPr="00293AEB">
        <w:rPr>
          <w:rFonts w:ascii="Arial" w:hAnsi="Arial" w:cs="Arial"/>
        </w:rPr>
        <w:t xml:space="preserve">; </w:t>
      </w:r>
      <w:r w:rsidR="004A1184" w:rsidRPr="00293AEB">
        <w:rPr>
          <w:rFonts w:ascii="Arial" w:hAnsi="Arial" w:cs="Arial"/>
        </w:rPr>
        <w:t xml:space="preserve">SFA, saturated fatty acids; </w:t>
      </w:r>
      <w:r w:rsidRPr="00293AEB">
        <w:rPr>
          <w:rFonts w:ascii="Arial" w:hAnsi="Arial" w:cs="Arial"/>
        </w:rPr>
        <w:t>MUFA, monounsaturated fatty acids; PUFA, polyunsaturated fatty acids</w:t>
      </w:r>
    </w:p>
    <w:p w14:paraId="60FC923A" w14:textId="77777777" w:rsidR="00D43EA6" w:rsidRPr="00293AEB" w:rsidRDefault="00D43EA6" w:rsidP="006A44D8">
      <w:pPr>
        <w:spacing w:after="200" w:line="480" w:lineRule="auto"/>
        <w:outlineLvl w:val="0"/>
        <w:rPr>
          <w:rFonts w:ascii="Arial" w:hAnsi="Arial" w:cs="Arial"/>
        </w:rPr>
      </w:pPr>
    </w:p>
    <w:p w14:paraId="54829A9A" w14:textId="77777777" w:rsidR="00D43EA6" w:rsidRPr="00293AEB" w:rsidRDefault="00D43EA6" w:rsidP="006A44D8">
      <w:pPr>
        <w:spacing w:after="200" w:line="480" w:lineRule="auto"/>
        <w:outlineLvl w:val="0"/>
        <w:rPr>
          <w:rFonts w:ascii="Arial" w:hAnsi="Arial" w:cs="Arial"/>
          <w:b/>
          <w:bCs/>
        </w:rPr>
      </w:pPr>
    </w:p>
    <w:p w14:paraId="3171F67D" w14:textId="4C4F0104" w:rsidR="00D43EA6" w:rsidRPr="00293AEB" w:rsidRDefault="00D43EA6" w:rsidP="006A44D8">
      <w:pPr>
        <w:spacing w:after="200" w:line="480" w:lineRule="auto"/>
        <w:outlineLvl w:val="0"/>
        <w:rPr>
          <w:rFonts w:ascii="Arial" w:hAnsi="Arial" w:cs="Arial"/>
          <w:b/>
          <w:bCs/>
        </w:rPr>
      </w:pPr>
      <w:r w:rsidRPr="00293AEB">
        <w:rPr>
          <w:rFonts w:ascii="Arial" w:hAnsi="Arial" w:cs="Arial"/>
          <w:b/>
          <w:bCs/>
        </w:rPr>
        <w:lastRenderedPageBreak/>
        <w:t xml:space="preserve">TABLE </w:t>
      </w:r>
      <w:r w:rsidRPr="00293AEB">
        <w:rPr>
          <w:rFonts w:ascii="Arial" w:hAnsi="Arial" w:cs="Arial"/>
          <w:b/>
          <w:bCs/>
        </w:rPr>
        <w:t>2</w:t>
      </w:r>
      <w:r w:rsidRPr="00293AEB">
        <w:rPr>
          <w:rFonts w:ascii="Arial" w:hAnsi="Arial" w:cs="Arial"/>
          <w:b/>
          <w:bCs/>
        </w:rPr>
        <w:t xml:space="preserve"> Demographic characteristics of participants</w:t>
      </w:r>
    </w:p>
    <w:tbl>
      <w:tblPr>
        <w:tblStyle w:val="TableGrid"/>
        <w:tblW w:w="139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2355"/>
        <w:gridCol w:w="2602"/>
        <w:gridCol w:w="2604"/>
        <w:gridCol w:w="2602"/>
      </w:tblGrid>
      <w:tr w:rsidR="007677C5" w:rsidRPr="00293AEB" w14:paraId="711D5950" w14:textId="77777777" w:rsidTr="002B1351">
        <w:trPr>
          <w:trHeight w:val="222"/>
        </w:trPr>
        <w:tc>
          <w:tcPr>
            <w:tcW w:w="3741" w:type="dxa"/>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7C09EC81" w14:textId="77777777" w:rsidR="007677C5" w:rsidRPr="00293AEB" w:rsidRDefault="007677C5" w:rsidP="0032409F">
            <w:pPr>
              <w:spacing w:before="120" w:after="120" w:line="480" w:lineRule="auto"/>
              <w:jc w:val="left"/>
              <w:rPr>
                <w:rFonts w:ascii="Arial" w:hAnsi="Arial" w:cs="Arial"/>
                <w:b/>
                <w:sz w:val="22"/>
                <w:szCs w:val="22"/>
              </w:rPr>
            </w:pPr>
          </w:p>
        </w:tc>
        <w:tc>
          <w:tcPr>
            <w:tcW w:w="2355" w:type="dxa"/>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3C2FB90" w14:textId="77777777" w:rsidR="007677C5" w:rsidRPr="00293AEB" w:rsidRDefault="007677C5" w:rsidP="008B764C">
            <w:pPr>
              <w:spacing w:before="120" w:after="120" w:line="480" w:lineRule="auto"/>
              <w:jc w:val="center"/>
              <w:rPr>
                <w:rFonts w:ascii="Arial" w:hAnsi="Arial" w:cs="Arial"/>
                <w:b/>
                <w:sz w:val="22"/>
                <w:szCs w:val="22"/>
              </w:rPr>
            </w:pPr>
            <w:r w:rsidRPr="00293AEB">
              <w:rPr>
                <w:rFonts w:ascii="Arial" w:hAnsi="Arial" w:cs="Arial"/>
                <w:b/>
                <w:sz w:val="22"/>
                <w:szCs w:val="22"/>
              </w:rPr>
              <w:t xml:space="preserve">All </w:t>
            </w:r>
          </w:p>
          <w:p w14:paraId="0A398FF8" w14:textId="77777777" w:rsidR="007677C5" w:rsidRPr="00293AEB" w:rsidRDefault="007677C5" w:rsidP="008B764C">
            <w:pPr>
              <w:spacing w:before="120" w:after="120" w:line="480" w:lineRule="auto"/>
              <w:jc w:val="center"/>
              <w:rPr>
                <w:rFonts w:ascii="Arial" w:hAnsi="Arial" w:cs="Arial"/>
                <w:b/>
                <w:sz w:val="22"/>
                <w:szCs w:val="22"/>
              </w:rPr>
            </w:pPr>
            <w:r w:rsidRPr="00293AEB">
              <w:rPr>
                <w:rFonts w:ascii="Arial" w:hAnsi="Arial" w:cs="Arial"/>
                <w:b/>
                <w:sz w:val="22"/>
                <w:szCs w:val="22"/>
              </w:rPr>
              <w:t>(n = 87)</w:t>
            </w:r>
          </w:p>
        </w:tc>
        <w:tc>
          <w:tcPr>
            <w:tcW w:w="2602" w:type="dxa"/>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D54C99A" w14:textId="46B60EC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Control</w:t>
            </w:r>
          </w:p>
          <w:p w14:paraId="18C6EEBE" w14:textId="7777777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(n = 26)</w:t>
            </w:r>
          </w:p>
        </w:tc>
        <w:tc>
          <w:tcPr>
            <w:tcW w:w="2604" w:type="dxa"/>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2C1A1AD" w14:textId="7777777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Whole almond</w:t>
            </w:r>
          </w:p>
          <w:p w14:paraId="79643B97" w14:textId="7777777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(n = 33)</w:t>
            </w:r>
          </w:p>
        </w:tc>
        <w:tc>
          <w:tcPr>
            <w:tcW w:w="2602" w:type="dxa"/>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154F1694" w14:textId="7777777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 xml:space="preserve">Ground almond </w:t>
            </w:r>
          </w:p>
          <w:p w14:paraId="1621F606" w14:textId="77777777" w:rsidR="007677C5" w:rsidRPr="00293AEB" w:rsidRDefault="007677C5" w:rsidP="0032409F">
            <w:pPr>
              <w:spacing w:before="120" w:after="120" w:line="480" w:lineRule="auto"/>
              <w:jc w:val="center"/>
              <w:rPr>
                <w:rFonts w:ascii="Arial" w:hAnsi="Arial" w:cs="Arial"/>
                <w:b/>
                <w:sz w:val="22"/>
                <w:szCs w:val="22"/>
              </w:rPr>
            </w:pPr>
            <w:r w:rsidRPr="00293AEB">
              <w:rPr>
                <w:rFonts w:ascii="Arial" w:hAnsi="Arial" w:cs="Arial"/>
                <w:b/>
                <w:sz w:val="22"/>
                <w:szCs w:val="22"/>
              </w:rPr>
              <w:t>(n = 28)</w:t>
            </w:r>
          </w:p>
        </w:tc>
      </w:tr>
      <w:tr w:rsidR="007677C5" w:rsidRPr="00293AEB" w14:paraId="0261F67A" w14:textId="77777777" w:rsidTr="002B1351">
        <w:trPr>
          <w:trHeight w:val="330"/>
        </w:trPr>
        <w:tc>
          <w:tcPr>
            <w:tcW w:w="3741"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0DF84575" w14:textId="77777777" w:rsidR="007677C5" w:rsidRPr="00293AEB" w:rsidRDefault="007677C5" w:rsidP="00881022">
            <w:pPr>
              <w:spacing w:before="120" w:line="480" w:lineRule="auto"/>
              <w:jc w:val="left"/>
              <w:rPr>
                <w:rFonts w:ascii="Arial" w:hAnsi="Arial" w:cs="Arial"/>
                <w:b/>
                <w:sz w:val="22"/>
                <w:szCs w:val="22"/>
              </w:rPr>
            </w:pPr>
            <w:r w:rsidRPr="00293AEB">
              <w:rPr>
                <w:rFonts w:ascii="Arial" w:hAnsi="Arial" w:cs="Arial"/>
                <w:b/>
                <w:sz w:val="22"/>
                <w:szCs w:val="22"/>
              </w:rPr>
              <w:t>Age (years)</w:t>
            </w:r>
          </w:p>
        </w:tc>
        <w:tc>
          <w:tcPr>
            <w:tcW w:w="2355"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088D427E" w14:textId="77777777" w:rsidR="007677C5" w:rsidRPr="00293AEB" w:rsidRDefault="007677C5" w:rsidP="00881022">
            <w:pPr>
              <w:spacing w:before="120" w:line="480" w:lineRule="auto"/>
              <w:jc w:val="center"/>
              <w:rPr>
                <w:rFonts w:ascii="Arial" w:hAnsi="Arial" w:cs="Arial"/>
                <w:sz w:val="22"/>
                <w:szCs w:val="22"/>
              </w:rPr>
            </w:pPr>
            <w:r w:rsidRPr="00293AEB">
              <w:rPr>
                <w:rFonts w:ascii="Arial" w:hAnsi="Arial" w:cs="Arial"/>
                <w:sz w:val="22"/>
                <w:szCs w:val="22"/>
              </w:rPr>
              <w:t>27.5 (6.2)</w:t>
            </w:r>
          </w:p>
        </w:tc>
        <w:tc>
          <w:tcPr>
            <w:tcW w:w="2602"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2E3C9CF6" w14:textId="77777777" w:rsidR="007677C5" w:rsidRPr="00293AEB" w:rsidRDefault="007677C5" w:rsidP="00881022">
            <w:pPr>
              <w:spacing w:before="120" w:line="480" w:lineRule="auto"/>
              <w:jc w:val="center"/>
              <w:rPr>
                <w:rFonts w:ascii="Arial" w:hAnsi="Arial" w:cs="Arial"/>
                <w:sz w:val="22"/>
                <w:szCs w:val="22"/>
              </w:rPr>
            </w:pPr>
            <w:r w:rsidRPr="00293AEB">
              <w:rPr>
                <w:rFonts w:ascii="Arial" w:hAnsi="Arial" w:cs="Arial"/>
                <w:sz w:val="22"/>
                <w:szCs w:val="22"/>
              </w:rPr>
              <w:t>27.9 (5.0)</w:t>
            </w:r>
          </w:p>
        </w:tc>
        <w:tc>
          <w:tcPr>
            <w:tcW w:w="2604"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665E6441" w14:textId="77777777" w:rsidR="007677C5" w:rsidRPr="00293AEB" w:rsidRDefault="007677C5" w:rsidP="00881022">
            <w:pPr>
              <w:spacing w:before="120" w:line="480" w:lineRule="auto"/>
              <w:jc w:val="center"/>
              <w:rPr>
                <w:rFonts w:ascii="Arial" w:hAnsi="Arial" w:cs="Arial"/>
                <w:sz w:val="22"/>
                <w:szCs w:val="22"/>
              </w:rPr>
            </w:pPr>
            <w:r w:rsidRPr="00293AEB">
              <w:rPr>
                <w:rFonts w:ascii="Arial" w:hAnsi="Arial" w:cs="Arial"/>
                <w:sz w:val="22"/>
                <w:szCs w:val="22"/>
              </w:rPr>
              <w:t>27.5 (6.8)</w:t>
            </w:r>
          </w:p>
        </w:tc>
        <w:tc>
          <w:tcPr>
            <w:tcW w:w="2602"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4E38F81D" w14:textId="77777777" w:rsidR="007677C5" w:rsidRPr="00293AEB" w:rsidRDefault="007677C5" w:rsidP="00881022">
            <w:pPr>
              <w:spacing w:before="120" w:line="480" w:lineRule="auto"/>
              <w:jc w:val="center"/>
              <w:rPr>
                <w:rFonts w:ascii="Arial" w:hAnsi="Arial" w:cs="Arial"/>
                <w:sz w:val="22"/>
                <w:szCs w:val="22"/>
              </w:rPr>
            </w:pPr>
            <w:r w:rsidRPr="00293AEB">
              <w:rPr>
                <w:rFonts w:ascii="Arial" w:hAnsi="Arial" w:cs="Arial"/>
                <w:sz w:val="22"/>
                <w:szCs w:val="22"/>
              </w:rPr>
              <w:t>27.0 (6.5)</w:t>
            </w:r>
          </w:p>
        </w:tc>
      </w:tr>
      <w:tr w:rsidR="007677C5" w:rsidRPr="00293AEB" w14:paraId="60CF92D3" w14:textId="77777777" w:rsidTr="002B1351">
        <w:trPr>
          <w:trHeight w:val="330"/>
        </w:trPr>
        <w:tc>
          <w:tcPr>
            <w:tcW w:w="3741" w:type="dxa"/>
            <w:tcBorders>
              <w:top w:val="nil"/>
              <w:left w:val="nil"/>
              <w:bottom w:val="nil"/>
              <w:right w:val="nil"/>
            </w:tcBorders>
            <w:shd w:val="clear" w:color="auto" w:fill="FFFFFF" w:themeFill="background1"/>
            <w:vAlign w:val="center"/>
          </w:tcPr>
          <w:p w14:paraId="0339674A" w14:textId="77777777" w:rsidR="007677C5" w:rsidRPr="00293AEB" w:rsidRDefault="007677C5" w:rsidP="00D31696">
            <w:pPr>
              <w:spacing w:line="480" w:lineRule="auto"/>
              <w:jc w:val="left"/>
              <w:rPr>
                <w:rFonts w:ascii="Arial" w:hAnsi="Arial" w:cs="Arial"/>
                <w:b/>
                <w:sz w:val="22"/>
                <w:szCs w:val="22"/>
                <w:vertAlign w:val="superscript"/>
              </w:rPr>
            </w:pPr>
            <w:r w:rsidRPr="00293AEB">
              <w:rPr>
                <w:rFonts w:ascii="Arial" w:hAnsi="Arial" w:cs="Arial"/>
                <w:b/>
                <w:sz w:val="22"/>
                <w:szCs w:val="22"/>
              </w:rPr>
              <w:t>Female, n (%)</w:t>
            </w:r>
          </w:p>
        </w:tc>
        <w:tc>
          <w:tcPr>
            <w:tcW w:w="2355" w:type="dxa"/>
            <w:tcBorders>
              <w:top w:val="nil"/>
              <w:left w:val="nil"/>
              <w:bottom w:val="nil"/>
              <w:right w:val="nil"/>
            </w:tcBorders>
            <w:shd w:val="clear" w:color="auto" w:fill="FFFFFF" w:themeFill="background1"/>
            <w:vAlign w:val="center"/>
          </w:tcPr>
          <w:p w14:paraId="4C3C2181"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75 (86.2)</w:t>
            </w:r>
          </w:p>
        </w:tc>
        <w:tc>
          <w:tcPr>
            <w:tcW w:w="2602" w:type="dxa"/>
            <w:tcBorders>
              <w:top w:val="nil"/>
              <w:left w:val="nil"/>
              <w:bottom w:val="nil"/>
              <w:right w:val="nil"/>
            </w:tcBorders>
            <w:shd w:val="clear" w:color="auto" w:fill="FFFFFF" w:themeFill="background1"/>
            <w:vAlign w:val="center"/>
          </w:tcPr>
          <w:p w14:paraId="39DE355D"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25 (96.2)</w:t>
            </w:r>
          </w:p>
        </w:tc>
        <w:tc>
          <w:tcPr>
            <w:tcW w:w="2604" w:type="dxa"/>
            <w:tcBorders>
              <w:top w:val="nil"/>
              <w:left w:val="nil"/>
              <w:bottom w:val="nil"/>
              <w:right w:val="nil"/>
            </w:tcBorders>
            <w:shd w:val="clear" w:color="auto" w:fill="FFFFFF" w:themeFill="background1"/>
            <w:vAlign w:val="center"/>
          </w:tcPr>
          <w:p w14:paraId="1CB20B60"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27 (81.8)</w:t>
            </w:r>
          </w:p>
        </w:tc>
        <w:tc>
          <w:tcPr>
            <w:tcW w:w="2602" w:type="dxa"/>
            <w:tcBorders>
              <w:top w:val="nil"/>
              <w:left w:val="nil"/>
              <w:bottom w:val="nil"/>
              <w:right w:val="nil"/>
            </w:tcBorders>
            <w:shd w:val="clear" w:color="auto" w:fill="FFFFFF" w:themeFill="background1"/>
            <w:vAlign w:val="center"/>
          </w:tcPr>
          <w:p w14:paraId="756B2C80"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23 (82.1)</w:t>
            </w:r>
          </w:p>
        </w:tc>
      </w:tr>
      <w:tr w:rsidR="007677C5" w:rsidRPr="00293AEB" w14:paraId="12171757" w14:textId="77777777" w:rsidTr="002B1351">
        <w:trPr>
          <w:trHeight w:val="330"/>
        </w:trPr>
        <w:tc>
          <w:tcPr>
            <w:tcW w:w="3741" w:type="dxa"/>
            <w:tcBorders>
              <w:top w:val="nil"/>
              <w:left w:val="nil"/>
              <w:bottom w:val="nil"/>
              <w:right w:val="nil"/>
            </w:tcBorders>
            <w:shd w:val="clear" w:color="auto" w:fill="FFFFFF" w:themeFill="background1"/>
            <w:vAlign w:val="center"/>
          </w:tcPr>
          <w:p w14:paraId="1640A4E3"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Weight (kg)</w:t>
            </w:r>
          </w:p>
        </w:tc>
        <w:tc>
          <w:tcPr>
            <w:tcW w:w="2355" w:type="dxa"/>
            <w:tcBorders>
              <w:top w:val="nil"/>
              <w:left w:val="nil"/>
              <w:bottom w:val="nil"/>
              <w:right w:val="nil"/>
            </w:tcBorders>
            <w:shd w:val="clear" w:color="auto" w:fill="FFFFFF" w:themeFill="background1"/>
            <w:vAlign w:val="center"/>
          </w:tcPr>
          <w:p w14:paraId="49025216"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63.9 (10.1)</w:t>
            </w:r>
          </w:p>
        </w:tc>
        <w:tc>
          <w:tcPr>
            <w:tcW w:w="2602" w:type="dxa"/>
            <w:tcBorders>
              <w:top w:val="nil"/>
              <w:left w:val="nil"/>
              <w:bottom w:val="nil"/>
              <w:right w:val="nil"/>
            </w:tcBorders>
            <w:shd w:val="clear" w:color="auto" w:fill="FFFFFF" w:themeFill="background1"/>
            <w:vAlign w:val="center"/>
          </w:tcPr>
          <w:p w14:paraId="7913E39D"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65.0 (8.1)</w:t>
            </w:r>
          </w:p>
        </w:tc>
        <w:tc>
          <w:tcPr>
            <w:tcW w:w="2604" w:type="dxa"/>
            <w:tcBorders>
              <w:top w:val="nil"/>
              <w:left w:val="nil"/>
              <w:bottom w:val="nil"/>
              <w:right w:val="nil"/>
            </w:tcBorders>
            <w:shd w:val="clear" w:color="auto" w:fill="FFFFFF" w:themeFill="background1"/>
            <w:vAlign w:val="center"/>
          </w:tcPr>
          <w:p w14:paraId="0B100522"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64.4 (11.9)</w:t>
            </w:r>
          </w:p>
        </w:tc>
        <w:tc>
          <w:tcPr>
            <w:tcW w:w="2602" w:type="dxa"/>
            <w:tcBorders>
              <w:top w:val="nil"/>
              <w:left w:val="nil"/>
              <w:bottom w:val="nil"/>
              <w:right w:val="nil"/>
            </w:tcBorders>
            <w:shd w:val="clear" w:color="auto" w:fill="FFFFFF" w:themeFill="background1"/>
            <w:vAlign w:val="center"/>
          </w:tcPr>
          <w:p w14:paraId="00A1B003"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62.4 (9.6)</w:t>
            </w:r>
          </w:p>
        </w:tc>
      </w:tr>
      <w:tr w:rsidR="007677C5" w:rsidRPr="00293AEB" w14:paraId="6D753087" w14:textId="77777777" w:rsidTr="002B1351">
        <w:trPr>
          <w:trHeight w:val="330"/>
        </w:trPr>
        <w:tc>
          <w:tcPr>
            <w:tcW w:w="3741" w:type="dxa"/>
            <w:tcBorders>
              <w:top w:val="nil"/>
              <w:left w:val="nil"/>
              <w:bottom w:val="nil"/>
              <w:right w:val="nil"/>
            </w:tcBorders>
            <w:shd w:val="clear" w:color="auto" w:fill="FFFFFF" w:themeFill="background1"/>
            <w:vAlign w:val="center"/>
          </w:tcPr>
          <w:p w14:paraId="1AE72B1E"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BMI (kg/m</w:t>
            </w:r>
            <w:r w:rsidRPr="00293AEB">
              <w:rPr>
                <w:rFonts w:ascii="Arial" w:hAnsi="Arial" w:cs="Arial"/>
                <w:b/>
                <w:sz w:val="22"/>
                <w:szCs w:val="22"/>
                <w:vertAlign w:val="superscript"/>
              </w:rPr>
              <w:t>2</w:t>
            </w:r>
            <w:r w:rsidRPr="00293AEB">
              <w:rPr>
                <w:rFonts w:ascii="Arial" w:hAnsi="Arial" w:cs="Arial"/>
                <w:b/>
                <w:sz w:val="22"/>
                <w:szCs w:val="22"/>
              </w:rPr>
              <w:t>)</w:t>
            </w:r>
          </w:p>
        </w:tc>
        <w:tc>
          <w:tcPr>
            <w:tcW w:w="2355" w:type="dxa"/>
            <w:tcBorders>
              <w:top w:val="nil"/>
              <w:left w:val="nil"/>
              <w:bottom w:val="nil"/>
              <w:right w:val="nil"/>
            </w:tcBorders>
            <w:shd w:val="clear" w:color="auto" w:fill="FFFFFF" w:themeFill="background1"/>
            <w:vAlign w:val="center"/>
          </w:tcPr>
          <w:p w14:paraId="316DCE74"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22.9 (2.8)</w:t>
            </w:r>
          </w:p>
        </w:tc>
        <w:tc>
          <w:tcPr>
            <w:tcW w:w="2602" w:type="dxa"/>
            <w:tcBorders>
              <w:top w:val="nil"/>
              <w:left w:val="nil"/>
              <w:bottom w:val="nil"/>
              <w:right w:val="nil"/>
            </w:tcBorders>
            <w:shd w:val="clear" w:color="auto" w:fill="FFFFFF" w:themeFill="background1"/>
            <w:vAlign w:val="center"/>
          </w:tcPr>
          <w:p w14:paraId="5C960697"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23.6 (2.7)</w:t>
            </w:r>
          </w:p>
        </w:tc>
        <w:tc>
          <w:tcPr>
            <w:tcW w:w="2604" w:type="dxa"/>
            <w:tcBorders>
              <w:top w:val="nil"/>
              <w:left w:val="nil"/>
              <w:bottom w:val="nil"/>
              <w:right w:val="nil"/>
            </w:tcBorders>
            <w:shd w:val="clear" w:color="auto" w:fill="FFFFFF" w:themeFill="background1"/>
            <w:vAlign w:val="center"/>
          </w:tcPr>
          <w:p w14:paraId="0287AF84"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22.6 (2.9)</w:t>
            </w:r>
          </w:p>
        </w:tc>
        <w:tc>
          <w:tcPr>
            <w:tcW w:w="2602" w:type="dxa"/>
            <w:tcBorders>
              <w:top w:val="nil"/>
              <w:left w:val="nil"/>
              <w:bottom w:val="nil"/>
              <w:right w:val="nil"/>
            </w:tcBorders>
            <w:shd w:val="clear" w:color="auto" w:fill="FFFFFF" w:themeFill="background1"/>
            <w:vAlign w:val="center"/>
          </w:tcPr>
          <w:p w14:paraId="2A651A92"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22.7 (2.9)</w:t>
            </w:r>
          </w:p>
        </w:tc>
      </w:tr>
      <w:tr w:rsidR="007677C5" w:rsidRPr="00293AEB" w14:paraId="4E8BB7B4" w14:textId="77777777" w:rsidTr="002B1351">
        <w:trPr>
          <w:trHeight w:val="330"/>
        </w:trPr>
        <w:tc>
          <w:tcPr>
            <w:tcW w:w="3741" w:type="dxa"/>
            <w:tcBorders>
              <w:top w:val="nil"/>
              <w:left w:val="nil"/>
              <w:bottom w:val="nil"/>
              <w:right w:val="nil"/>
            </w:tcBorders>
            <w:shd w:val="clear" w:color="auto" w:fill="FFFFFF" w:themeFill="background1"/>
            <w:vAlign w:val="center"/>
          </w:tcPr>
          <w:p w14:paraId="43D3ACE5"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Fat (%)</w:t>
            </w:r>
          </w:p>
        </w:tc>
        <w:tc>
          <w:tcPr>
            <w:tcW w:w="2355" w:type="dxa"/>
            <w:tcBorders>
              <w:top w:val="nil"/>
              <w:left w:val="nil"/>
              <w:bottom w:val="nil"/>
              <w:right w:val="nil"/>
            </w:tcBorders>
            <w:shd w:val="clear" w:color="auto" w:fill="FFFFFF" w:themeFill="background1"/>
            <w:vAlign w:val="center"/>
          </w:tcPr>
          <w:p w14:paraId="2A9C9ECA"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27.9 (7.1)</w:t>
            </w:r>
          </w:p>
        </w:tc>
        <w:tc>
          <w:tcPr>
            <w:tcW w:w="2602" w:type="dxa"/>
            <w:tcBorders>
              <w:top w:val="nil"/>
              <w:left w:val="nil"/>
              <w:bottom w:val="nil"/>
              <w:right w:val="nil"/>
            </w:tcBorders>
            <w:shd w:val="clear" w:color="auto" w:fill="FFFFFF" w:themeFill="background1"/>
            <w:vAlign w:val="center"/>
          </w:tcPr>
          <w:p w14:paraId="55847DCE"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29.9 (6.0)</w:t>
            </w:r>
          </w:p>
        </w:tc>
        <w:tc>
          <w:tcPr>
            <w:tcW w:w="2604" w:type="dxa"/>
            <w:tcBorders>
              <w:top w:val="nil"/>
              <w:left w:val="nil"/>
              <w:bottom w:val="nil"/>
              <w:right w:val="nil"/>
            </w:tcBorders>
            <w:shd w:val="clear" w:color="auto" w:fill="FFFFFF" w:themeFill="background1"/>
            <w:vAlign w:val="center"/>
          </w:tcPr>
          <w:p w14:paraId="56DB1A2E"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26.9 (6.7)</w:t>
            </w:r>
          </w:p>
        </w:tc>
        <w:tc>
          <w:tcPr>
            <w:tcW w:w="2602" w:type="dxa"/>
            <w:tcBorders>
              <w:top w:val="nil"/>
              <w:left w:val="nil"/>
              <w:bottom w:val="nil"/>
              <w:right w:val="nil"/>
            </w:tcBorders>
            <w:shd w:val="clear" w:color="auto" w:fill="FFFFFF" w:themeFill="background1"/>
            <w:vAlign w:val="center"/>
          </w:tcPr>
          <w:p w14:paraId="2E884874"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27.2 (8.2)</w:t>
            </w:r>
          </w:p>
        </w:tc>
      </w:tr>
      <w:tr w:rsidR="007677C5" w:rsidRPr="00293AEB" w14:paraId="57248D2E" w14:textId="77777777" w:rsidTr="002B1351">
        <w:trPr>
          <w:trHeight w:val="330"/>
        </w:trPr>
        <w:tc>
          <w:tcPr>
            <w:tcW w:w="3741" w:type="dxa"/>
            <w:tcBorders>
              <w:top w:val="nil"/>
              <w:left w:val="nil"/>
              <w:bottom w:val="nil"/>
              <w:right w:val="nil"/>
            </w:tcBorders>
            <w:shd w:val="clear" w:color="auto" w:fill="FFFFFF" w:themeFill="background1"/>
            <w:vAlign w:val="center"/>
          </w:tcPr>
          <w:p w14:paraId="61134709"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Fat free mass (kg)</w:t>
            </w:r>
          </w:p>
        </w:tc>
        <w:tc>
          <w:tcPr>
            <w:tcW w:w="2355" w:type="dxa"/>
            <w:tcBorders>
              <w:top w:val="nil"/>
              <w:left w:val="nil"/>
              <w:bottom w:val="nil"/>
              <w:right w:val="nil"/>
            </w:tcBorders>
            <w:shd w:val="clear" w:color="auto" w:fill="FFFFFF" w:themeFill="background1"/>
            <w:vAlign w:val="center"/>
          </w:tcPr>
          <w:p w14:paraId="3B990B85"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45.3 (5.5)</w:t>
            </w:r>
          </w:p>
        </w:tc>
        <w:tc>
          <w:tcPr>
            <w:tcW w:w="2602" w:type="dxa"/>
            <w:tcBorders>
              <w:top w:val="nil"/>
              <w:left w:val="nil"/>
              <w:bottom w:val="nil"/>
              <w:right w:val="nil"/>
            </w:tcBorders>
            <w:shd w:val="clear" w:color="auto" w:fill="FFFFFF" w:themeFill="background1"/>
            <w:vAlign w:val="center"/>
          </w:tcPr>
          <w:p w14:paraId="795BD2B1"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45.3 (4.5)</w:t>
            </w:r>
          </w:p>
        </w:tc>
        <w:tc>
          <w:tcPr>
            <w:tcW w:w="2604" w:type="dxa"/>
            <w:tcBorders>
              <w:top w:val="nil"/>
              <w:left w:val="nil"/>
              <w:bottom w:val="nil"/>
              <w:right w:val="nil"/>
            </w:tcBorders>
            <w:shd w:val="clear" w:color="auto" w:fill="FFFFFF" w:themeFill="background1"/>
            <w:vAlign w:val="center"/>
          </w:tcPr>
          <w:p w14:paraId="52AEC749"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45.6 (6.2)</w:t>
            </w:r>
          </w:p>
        </w:tc>
        <w:tc>
          <w:tcPr>
            <w:tcW w:w="2602" w:type="dxa"/>
            <w:tcBorders>
              <w:top w:val="nil"/>
              <w:left w:val="nil"/>
              <w:bottom w:val="nil"/>
              <w:right w:val="nil"/>
            </w:tcBorders>
            <w:shd w:val="clear" w:color="auto" w:fill="FFFFFF" w:themeFill="background1"/>
            <w:vAlign w:val="center"/>
          </w:tcPr>
          <w:p w14:paraId="16202672"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45.0 (5.8)</w:t>
            </w:r>
          </w:p>
        </w:tc>
      </w:tr>
      <w:tr w:rsidR="007677C5" w:rsidRPr="00293AEB" w14:paraId="6ACBDF23" w14:textId="77777777" w:rsidTr="002B1351">
        <w:trPr>
          <w:trHeight w:val="330"/>
        </w:trPr>
        <w:tc>
          <w:tcPr>
            <w:tcW w:w="3741" w:type="dxa"/>
            <w:tcBorders>
              <w:top w:val="nil"/>
              <w:left w:val="nil"/>
              <w:bottom w:val="nil"/>
              <w:right w:val="nil"/>
            </w:tcBorders>
            <w:shd w:val="clear" w:color="auto" w:fill="FFFFFF" w:themeFill="background1"/>
            <w:vAlign w:val="center"/>
          </w:tcPr>
          <w:p w14:paraId="3048F4A1"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Energy (</w:t>
            </w:r>
            <w:proofErr w:type="spellStart"/>
            <w:r w:rsidRPr="00293AEB">
              <w:rPr>
                <w:rFonts w:ascii="Arial" w:hAnsi="Arial" w:cs="Arial"/>
                <w:b/>
                <w:sz w:val="22"/>
                <w:szCs w:val="22"/>
              </w:rPr>
              <w:t>kj</w:t>
            </w:r>
            <w:proofErr w:type="spellEnd"/>
            <w:r w:rsidRPr="00293AEB">
              <w:rPr>
                <w:rFonts w:ascii="Arial" w:hAnsi="Arial" w:cs="Arial"/>
                <w:b/>
                <w:sz w:val="22"/>
                <w:szCs w:val="22"/>
              </w:rPr>
              <w:t>)</w:t>
            </w:r>
          </w:p>
        </w:tc>
        <w:tc>
          <w:tcPr>
            <w:tcW w:w="2355" w:type="dxa"/>
            <w:tcBorders>
              <w:top w:val="nil"/>
              <w:left w:val="nil"/>
              <w:bottom w:val="nil"/>
              <w:right w:val="nil"/>
            </w:tcBorders>
            <w:shd w:val="clear" w:color="auto" w:fill="FFFFFF" w:themeFill="background1"/>
            <w:vAlign w:val="center"/>
          </w:tcPr>
          <w:p w14:paraId="79DD92EF"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8143.1 (1949.8)</w:t>
            </w:r>
          </w:p>
        </w:tc>
        <w:tc>
          <w:tcPr>
            <w:tcW w:w="2602" w:type="dxa"/>
            <w:tcBorders>
              <w:top w:val="nil"/>
              <w:left w:val="nil"/>
              <w:bottom w:val="nil"/>
              <w:right w:val="nil"/>
            </w:tcBorders>
            <w:shd w:val="clear" w:color="auto" w:fill="FFFFFF" w:themeFill="background1"/>
            <w:vAlign w:val="center"/>
          </w:tcPr>
          <w:p w14:paraId="445AE1D8"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8148.8 (2006.8)</w:t>
            </w:r>
          </w:p>
        </w:tc>
        <w:tc>
          <w:tcPr>
            <w:tcW w:w="2604" w:type="dxa"/>
            <w:tcBorders>
              <w:top w:val="nil"/>
              <w:left w:val="nil"/>
              <w:bottom w:val="nil"/>
              <w:right w:val="nil"/>
            </w:tcBorders>
            <w:shd w:val="clear" w:color="auto" w:fill="FFFFFF" w:themeFill="background1"/>
            <w:vAlign w:val="center"/>
          </w:tcPr>
          <w:p w14:paraId="6D970198"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8205.1 (2021.7)</w:t>
            </w:r>
          </w:p>
        </w:tc>
        <w:tc>
          <w:tcPr>
            <w:tcW w:w="2602" w:type="dxa"/>
            <w:tcBorders>
              <w:top w:val="nil"/>
              <w:left w:val="nil"/>
              <w:bottom w:val="nil"/>
              <w:right w:val="nil"/>
            </w:tcBorders>
            <w:shd w:val="clear" w:color="auto" w:fill="FFFFFF" w:themeFill="background1"/>
            <w:vAlign w:val="center"/>
          </w:tcPr>
          <w:p w14:paraId="55251429"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8064.7 (1877.4)</w:t>
            </w:r>
          </w:p>
        </w:tc>
      </w:tr>
      <w:tr w:rsidR="007677C5" w:rsidRPr="00293AEB" w14:paraId="5054F8BF" w14:textId="77777777" w:rsidTr="002B1351">
        <w:trPr>
          <w:trHeight w:val="330"/>
        </w:trPr>
        <w:tc>
          <w:tcPr>
            <w:tcW w:w="3741" w:type="dxa"/>
            <w:tcBorders>
              <w:top w:val="nil"/>
              <w:left w:val="nil"/>
              <w:bottom w:val="nil"/>
              <w:right w:val="nil"/>
            </w:tcBorders>
            <w:shd w:val="clear" w:color="auto" w:fill="FFFFFF" w:themeFill="background1"/>
            <w:vAlign w:val="center"/>
          </w:tcPr>
          <w:p w14:paraId="2A3C297E"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Energy (kcal/d)</w:t>
            </w:r>
          </w:p>
        </w:tc>
        <w:tc>
          <w:tcPr>
            <w:tcW w:w="2355" w:type="dxa"/>
            <w:tcBorders>
              <w:top w:val="nil"/>
              <w:left w:val="nil"/>
              <w:bottom w:val="nil"/>
              <w:right w:val="nil"/>
            </w:tcBorders>
            <w:shd w:val="clear" w:color="auto" w:fill="FFFFFF" w:themeFill="background1"/>
            <w:vAlign w:val="center"/>
          </w:tcPr>
          <w:p w14:paraId="61109047"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1941.3 (465.4)</w:t>
            </w:r>
          </w:p>
        </w:tc>
        <w:tc>
          <w:tcPr>
            <w:tcW w:w="2602" w:type="dxa"/>
            <w:tcBorders>
              <w:top w:val="nil"/>
              <w:left w:val="nil"/>
              <w:bottom w:val="nil"/>
              <w:right w:val="nil"/>
            </w:tcBorders>
            <w:shd w:val="clear" w:color="auto" w:fill="FFFFFF" w:themeFill="background1"/>
            <w:vAlign w:val="center"/>
          </w:tcPr>
          <w:p w14:paraId="537BD4E6"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1942.3 (479.2)</w:t>
            </w:r>
          </w:p>
        </w:tc>
        <w:tc>
          <w:tcPr>
            <w:tcW w:w="2604" w:type="dxa"/>
            <w:tcBorders>
              <w:top w:val="nil"/>
              <w:left w:val="nil"/>
              <w:bottom w:val="nil"/>
              <w:right w:val="nil"/>
            </w:tcBorders>
            <w:shd w:val="clear" w:color="auto" w:fill="FFFFFF" w:themeFill="background1"/>
            <w:vAlign w:val="center"/>
          </w:tcPr>
          <w:p w14:paraId="50A364FA"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1956.7 (482.4)</w:t>
            </w:r>
          </w:p>
        </w:tc>
        <w:tc>
          <w:tcPr>
            <w:tcW w:w="2602" w:type="dxa"/>
            <w:tcBorders>
              <w:top w:val="nil"/>
              <w:left w:val="nil"/>
              <w:bottom w:val="nil"/>
              <w:right w:val="nil"/>
            </w:tcBorders>
            <w:shd w:val="clear" w:color="auto" w:fill="FFFFFF" w:themeFill="background1"/>
            <w:vAlign w:val="center"/>
          </w:tcPr>
          <w:p w14:paraId="2765BA77"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1922.2 (448.0)</w:t>
            </w:r>
          </w:p>
        </w:tc>
      </w:tr>
      <w:tr w:rsidR="007677C5" w:rsidRPr="00293AEB" w14:paraId="3DACD1BE" w14:textId="77777777" w:rsidTr="002B1351">
        <w:trPr>
          <w:trHeight w:val="330"/>
        </w:trPr>
        <w:tc>
          <w:tcPr>
            <w:tcW w:w="3741" w:type="dxa"/>
            <w:tcBorders>
              <w:top w:val="nil"/>
              <w:left w:val="nil"/>
              <w:bottom w:val="nil"/>
              <w:right w:val="nil"/>
            </w:tcBorders>
            <w:shd w:val="clear" w:color="auto" w:fill="FFFFFF" w:themeFill="background1"/>
            <w:vAlign w:val="center"/>
          </w:tcPr>
          <w:p w14:paraId="66D7A5E7"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Protein (g/d)</w:t>
            </w:r>
          </w:p>
        </w:tc>
        <w:tc>
          <w:tcPr>
            <w:tcW w:w="2355" w:type="dxa"/>
            <w:tcBorders>
              <w:top w:val="nil"/>
              <w:left w:val="nil"/>
              <w:bottom w:val="nil"/>
              <w:right w:val="nil"/>
            </w:tcBorders>
            <w:shd w:val="clear" w:color="auto" w:fill="FFFFFF" w:themeFill="background1"/>
            <w:vAlign w:val="center"/>
          </w:tcPr>
          <w:p w14:paraId="7A048C0C"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75.4 (20.3)</w:t>
            </w:r>
          </w:p>
        </w:tc>
        <w:tc>
          <w:tcPr>
            <w:tcW w:w="2602" w:type="dxa"/>
            <w:tcBorders>
              <w:top w:val="nil"/>
              <w:left w:val="nil"/>
              <w:bottom w:val="nil"/>
              <w:right w:val="nil"/>
            </w:tcBorders>
            <w:shd w:val="clear" w:color="auto" w:fill="FFFFFF" w:themeFill="background1"/>
            <w:vAlign w:val="center"/>
          </w:tcPr>
          <w:p w14:paraId="1B7D8F3D"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74.6 (21.1)</w:t>
            </w:r>
          </w:p>
        </w:tc>
        <w:tc>
          <w:tcPr>
            <w:tcW w:w="2604" w:type="dxa"/>
            <w:tcBorders>
              <w:top w:val="nil"/>
              <w:left w:val="nil"/>
              <w:bottom w:val="nil"/>
              <w:right w:val="nil"/>
            </w:tcBorders>
            <w:shd w:val="clear" w:color="auto" w:fill="FFFFFF" w:themeFill="background1"/>
            <w:vAlign w:val="center"/>
          </w:tcPr>
          <w:p w14:paraId="3AECD9C6"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72.7 (19.6)</w:t>
            </w:r>
          </w:p>
        </w:tc>
        <w:tc>
          <w:tcPr>
            <w:tcW w:w="2602" w:type="dxa"/>
            <w:tcBorders>
              <w:top w:val="nil"/>
              <w:left w:val="nil"/>
              <w:bottom w:val="nil"/>
              <w:right w:val="nil"/>
            </w:tcBorders>
            <w:shd w:val="clear" w:color="auto" w:fill="FFFFFF" w:themeFill="background1"/>
            <w:vAlign w:val="center"/>
          </w:tcPr>
          <w:p w14:paraId="2B6B46C4"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79.3 (20.4)</w:t>
            </w:r>
          </w:p>
        </w:tc>
      </w:tr>
      <w:tr w:rsidR="007677C5" w:rsidRPr="00293AEB" w14:paraId="10675BF0" w14:textId="77777777" w:rsidTr="002B1351">
        <w:trPr>
          <w:trHeight w:val="330"/>
        </w:trPr>
        <w:tc>
          <w:tcPr>
            <w:tcW w:w="3741" w:type="dxa"/>
            <w:tcBorders>
              <w:top w:val="nil"/>
              <w:left w:val="nil"/>
              <w:bottom w:val="nil"/>
              <w:right w:val="nil"/>
            </w:tcBorders>
            <w:shd w:val="clear" w:color="auto" w:fill="FFFFFF" w:themeFill="background1"/>
            <w:vAlign w:val="center"/>
          </w:tcPr>
          <w:p w14:paraId="29F74350"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 xml:space="preserve">Fat (g/d) </w:t>
            </w:r>
          </w:p>
        </w:tc>
        <w:tc>
          <w:tcPr>
            <w:tcW w:w="2355" w:type="dxa"/>
            <w:tcBorders>
              <w:top w:val="nil"/>
              <w:left w:val="nil"/>
              <w:bottom w:val="nil"/>
              <w:right w:val="nil"/>
            </w:tcBorders>
            <w:shd w:val="clear" w:color="auto" w:fill="FFFFFF" w:themeFill="background1"/>
            <w:vAlign w:val="center"/>
          </w:tcPr>
          <w:p w14:paraId="0DDE0D03"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81.0 (23.8)</w:t>
            </w:r>
          </w:p>
        </w:tc>
        <w:tc>
          <w:tcPr>
            <w:tcW w:w="2602" w:type="dxa"/>
            <w:tcBorders>
              <w:top w:val="nil"/>
              <w:left w:val="nil"/>
              <w:bottom w:val="nil"/>
              <w:right w:val="nil"/>
            </w:tcBorders>
            <w:shd w:val="clear" w:color="auto" w:fill="FFFFFF" w:themeFill="background1"/>
            <w:vAlign w:val="center"/>
          </w:tcPr>
          <w:p w14:paraId="1AA5E15E"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79.1 (24.8)</w:t>
            </w:r>
          </w:p>
        </w:tc>
        <w:tc>
          <w:tcPr>
            <w:tcW w:w="2604" w:type="dxa"/>
            <w:tcBorders>
              <w:top w:val="nil"/>
              <w:left w:val="nil"/>
              <w:bottom w:val="nil"/>
              <w:right w:val="nil"/>
            </w:tcBorders>
            <w:shd w:val="clear" w:color="auto" w:fill="FFFFFF" w:themeFill="background1"/>
            <w:vAlign w:val="center"/>
          </w:tcPr>
          <w:p w14:paraId="68C38C3E"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84.9 (26.1)</w:t>
            </w:r>
          </w:p>
        </w:tc>
        <w:tc>
          <w:tcPr>
            <w:tcW w:w="2602" w:type="dxa"/>
            <w:tcBorders>
              <w:top w:val="nil"/>
              <w:left w:val="nil"/>
              <w:bottom w:val="nil"/>
              <w:right w:val="nil"/>
            </w:tcBorders>
            <w:shd w:val="clear" w:color="auto" w:fill="FFFFFF" w:themeFill="background1"/>
            <w:vAlign w:val="center"/>
          </w:tcPr>
          <w:p w14:paraId="30E81019"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78.2 (20.0)</w:t>
            </w:r>
          </w:p>
        </w:tc>
      </w:tr>
      <w:tr w:rsidR="007677C5" w:rsidRPr="00293AEB" w14:paraId="38AA75EC" w14:textId="77777777" w:rsidTr="002B1351">
        <w:trPr>
          <w:trHeight w:val="330"/>
        </w:trPr>
        <w:tc>
          <w:tcPr>
            <w:tcW w:w="3741" w:type="dxa"/>
            <w:tcBorders>
              <w:top w:val="nil"/>
              <w:left w:val="nil"/>
              <w:bottom w:val="nil"/>
              <w:right w:val="nil"/>
            </w:tcBorders>
            <w:shd w:val="clear" w:color="auto" w:fill="FFFFFF" w:themeFill="background1"/>
            <w:vAlign w:val="center"/>
          </w:tcPr>
          <w:p w14:paraId="683EAFFF" w14:textId="77777777" w:rsidR="007677C5" w:rsidRPr="00293AEB" w:rsidRDefault="007677C5" w:rsidP="00D31696">
            <w:pPr>
              <w:spacing w:line="480" w:lineRule="auto"/>
              <w:jc w:val="left"/>
              <w:rPr>
                <w:rFonts w:ascii="Arial" w:hAnsi="Arial" w:cs="Arial"/>
                <w:b/>
                <w:sz w:val="22"/>
                <w:szCs w:val="22"/>
              </w:rPr>
            </w:pPr>
            <w:r w:rsidRPr="00293AEB">
              <w:rPr>
                <w:rFonts w:ascii="Arial" w:hAnsi="Arial" w:cs="Arial"/>
                <w:b/>
                <w:sz w:val="22"/>
                <w:szCs w:val="22"/>
              </w:rPr>
              <w:t>Carbohydrate (g/d)</w:t>
            </w:r>
          </w:p>
        </w:tc>
        <w:tc>
          <w:tcPr>
            <w:tcW w:w="2355" w:type="dxa"/>
            <w:tcBorders>
              <w:top w:val="nil"/>
              <w:left w:val="nil"/>
              <w:bottom w:val="nil"/>
              <w:right w:val="nil"/>
            </w:tcBorders>
            <w:shd w:val="clear" w:color="auto" w:fill="FFFFFF" w:themeFill="background1"/>
            <w:vAlign w:val="center"/>
          </w:tcPr>
          <w:p w14:paraId="47F2B11D" w14:textId="77777777" w:rsidR="007677C5" w:rsidRPr="00293AEB" w:rsidRDefault="007677C5" w:rsidP="008B764C">
            <w:pPr>
              <w:spacing w:line="480" w:lineRule="auto"/>
              <w:jc w:val="center"/>
              <w:rPr>
                <w:rFonts w:ascii="Arial" w:hAnsi="Arial" w:cs="Arial"/>
                <w:sz w:val="22"/>
                <w:szCs w:val="22"/>
              </w:rPr>
            </w:pPr>
            <w:r w:rsidRPr="00293AEB">
              <w:rPr>
                <w:rFonts w:ascii="Arial" w:hAnsi="Arial" w:cs="Arial"/>
                <w:sz w:val="22"/>
                <w:szCs w:val="22"/>
              </w:rPr>
              <w:t>214.9 (64.0)</w:t>
            </w:r>
          </w:p>
        </w:tc>
        <w:tc>
          <w:tcPr>
            <w:tcW w:w="2602" w:type="dxa"/>
            <w:tcBorders>
              <w:top w:val="nil"/>
              <w:left w:val="nil"/>
              <w:bottom w:val="nil"/>
              <w:right w:val="nil"/>
            </w:tcBorders>
            <w:shd w:val="clear" w:color="auto" w:fill="FFFFFF" w:themeFill="background1"/>
            <w:vAlign w:val="center"/>
          </w:tcPr>
          <w:p w14:paraId="44817974" w14:textId="77777777" w:rsidR="007677C5" w:rsidRPr="00293AEB" w:rsidRDefault="007677C5" w:rsidP="00D31696">
            <w:pPr>
              <w:spacing w:line="480" w:lineRule="auto"/>
              <w:jc w:val="center"/>
              <w:rPr>
                <w:rFonts w:ascii="Arial" w:hAnsi="Arial" w:cs="Arial"/>
                <w:sz w:val="22"/>
                <w:szCs w:val="22"/>
              </w:rPr>
            </w:pPr>
            <w:r w:rsidRPr="00293AEB">
              <w:rPr>
                <w:rFonts w:ascii="Arial" w:hAnsi="Arial" w:cs="Arial"/>
                <w:sz w:val="22"/>
                <w:szCs w:val="22"/>
              </w:rPr>
              <w:t>218.7 (63.8)</w:t>
            </w:r>
          </w:p>
        </w:tc>
        <w:tc>
          <w:tcPr>
            <w:tcW w:w="2604" w:type="dxa"/>
            <w:tcBorders>
              <w:top w:val="nil"/>
              <w:left w:val="nil"/>
              <w:bottom w:val="nil"/>
              <w:right w:val="nil"/>
            </w:tcBorders>
            <w:shd w:val="clear" w:color="auto" w:fill="FFFFFF" w:themeFill="background1"/>
            <w:vAlign w:val="center"/>
          </w:tcPr>
          <w:p w14:paraId="361D41C4"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214.6 (66.6)</w:t>
            </w:r>
          </w:p>
        </w:tc>
        <w:tc>
          <w:tcPr>
            <w:tcW w:w="2602" w:type="dxa"/>
            <w:tcBorders>
              <w:top w:val="nil"/>
              <w:left w:val="nil"/>
              <w:bottom w:val="nil"/>
              <w:right w:val="nil"/>
            </w:tcBorders>
            <w:shd w:val="clear" w:color="auto" w:fill="FFFFFF" w:themeFill="background1"/>
            <w:vAlign w:val="center"/>
          </w:tcPr>
          <w:p w14:paraId="1B70C1E4" w14:textId="77777777" w:rsidR="007677C5" w:rsidRPr="00293AEB" w:rsidRDefault="007677C5" w:rsidP="0032409F">
            <w:pPr>
              <w:spacing w:line="480" w:lineRule="auto"/>
              <w:jc w:val="center"/>
              <w:rPr>
                <w:rFonts w:ascii="Arial" w:hAnsi="Arial" w:cs="Arial"/>
                <w:sz w:val="22"/>
                <w:szCs w:val="22"/>
              </w:rPr>
            </w:pPr>
            <w:r w:rsidRPr="00293AEB">
              <w:rPr>
                <w:rFonts w:ascii="Arial" w:hAnsi="Arial" w:cs="Arial"/>
                <w:sz w:val="22"/>
                <w:szCs w:val="22"/>
              </w:rPr>
              <w:t>211.7 (63.1)</w:t>
            </w:r>
          </w:p>
        </w:tc>
      </w:tr>
      <w:tr w:rsidR="007677C5" w:rsidRPr="00293AEB" w14:paraId="205232E7" w14:textId="77777777" w:rsidTr="002B1351">
        <w:trPr>
          <w:trHeight w:val="330"/>
        </w:trPr>
        <w:tc>
          <w:tcPr>
            <w:tcW w:w="3741"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7E7ABB44" w14:textId="77777777" w:rsidR="007677C5" w:rsidRPr="00293AEB" w:rsidRDefault="007677C5" w:rsidP="00881022">
            <w:pPr>
              <w:jc w:val="left"/>
              <w:rPr>
                <w:rFonts w:ascii="Arial" w:hAnsi="Arial" w:cs="Arial"/>
                <w:b/>
                <w:sz w:val="22"/>
                <w:szCs w:val="22"/>
              </w:rPr>
            </w:pPr>
            <w:r w:rsidRPr="00293AEB">
              <w:rPr>
                <w:rFonts w:ascii="Arial" w:hAnsi="Arial" w:cs="Arial"/>
                <w:b/>
                <w:sz w:val="22"/>
                <w:szCs w:val="22"/>
              </w:rPr>
              <w:t>Fiber intake (g/d)</w:t>
            </w:r>
          </w:p>
        </w:tc>
        <w:tc>
          <w:tcPr>
            <w:tcW w:w="2355"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456F2C6B" w14:textId="77777777" w:rsidR="007677C5" w:rsidRPr="00293AEB" w:rsidRDefault="007677C5" w:rsidP="00881022">
            <w:pPr>
              <w:jc w:val="center"/>
              <w:rPr>
                <w:rFonts w:ascii="Arial" w:hAnsi="Arial" w:cs="Arial"/>
                <w:sz w:val="22"/>
                <w:szCs w:val="22"/>
              </w:rPr>
            </w:pPr>
            <w:r w:rsidRPr="00293AEB">
              <w:rPr>
                <w:rFonts w:ascii="Arial" w:hAnsi="Arial" w:cs="Arial"/>
                <w:sz w:val="22"/>
                <w:szCs w:val="22"/>
              </w:rPr>
              <w:t>20.7 (7.7)</w:t>
            </w:r>
          </w:p>
        </w:tc>
        <w:tc>
          <w:tcPr>
            <w:tcW w:w="260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507E381" w14:textId="77777777" w:rsidR="007677C5" w:rsidRPr="00293AEB" w:rsidRDefault="007677C5" w:rsidP="00881022">
            <w:pPr>
              <w:jc w:val="center"/>
              <w:rPr>
                <w:rFonts w:ascii="Arial" w:hAnsi="Arial" w:cs="Arial"/>
                <w:sz w:val="22"/>
                <w:szCs w:val="22"/>
              </w:rPr>
            </w:pPr>
            <w:r w:rsidRPr="00293AEB">
              <w:rPr>
                <w:rFonts w:ascii="Arial" w:hAnsi="Arial" w:cs="Arial"/>
                <w:sz w:val="22"/>
                <w:szCs w:val="22"/>
              </w:rPr>
              <w:t>20.9 (7.8)</w:t>
            </w:r>
          </w:p>
        </w:tc>
        <w:tc>
          <w:tcPr>
            <w:tcW w:w="2604"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AAFB584" w14:textId="77777777" w:rsidR="007677C5" w:rsidRPr="00293AEB" w:rsidRDefault="007677C5" w:rsidP="00881022">
            <w:pPr>
              <w:jc w:val="center"/>
              <w:rPr>
                <w:rFonts w:ascii="Arial" w:hAnsi="Arial" w:cs="Arial"/>
                <w:sz w:val="22"/>
                <w:szCs w:val="22"/>
              </w:rPr>
            </w:pPr>
            <w:r w:rsidRPr="00293AEB">
              <w:rPr>
                <w:rFonts w:ascii="Arial" w:hAnsi="Arial" w:cs="Arial"/>
                <w:sz w:val="22"/>
                <w:szCs w:val="22"/>
              </w:rPr>
              <w:t>21.9 (8.4)</w:t>
            </w:r>
          </w:p>
        </w:tc>
        <w:tc>
          <w:tcPr>
            <w:tcW w:w="260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31D340C7" w14:textId="77777777" w:rsidR="007677C5" w:rsidRPr="00293AEB" w:rsidRDefault="007677C5" w:rsidP="00881022">
            <w:pPr>
              <w:jc w:val="center"/>
              <w:rPr>
                <w:rFonts w:ascii="Arial" w:hAnsi="Arial" w:cs="Arial"/>
                <w:sz w:val="22"/>
                <w:szCs w:val="22"/>
              </w:rPr>
            </w:pPr>
            <w:r w:rsidRPr="00293AEB">
              <w:rPr>
                <w:rFonts w:ascii="Arial" w:hAnsi="Arial" w:cs="Arial"/>
                <w:sz w:val="22"/>
                <w:szCs w:val="22"/>
              </w:rPr>
              <w:t>19.2 (6.7)</w:t>
            </w:r>
          </w:p>
        </w:tc>
      </w:tr>
    </w:tbl>
    <w:p w14:paraId="0C778583" w14:textId="4C8C9A0D" w:rsidR="00D43EA6" w:rsidRPr="00293AEB" w:rsidRDefault="00D43EA6" w:rsidP="00D53D13">
      <w:pPr>
        <w:spacing w:after="240" w:line="480" w:lineRule="auto"/>
        <w:rPr>
          <w:rFonts w:ascii="Arial" w:eastAsia="Times New Roman" w:hAnsi="Arial" w:cs="Arial"/>
          <w:b/>
        </w:rPr>
        <w:sectPr w:rsidR="00D43EA6" w:rsidRPr="00293AEB" w:rsidSect="0035198F">
          <w:type w:val="continuous"/>
          <w:pgSz w:w="16840" w:h="11900" w:orient="landscape"/>
          <w:pgMar w:top="1418" w:right="1418" w:bottom="1418" w:left="1418" w:header="709" w:footer="709" w:gutter="0"/>
          <w:cols w:space="708"/>
          <w:docGrid w:linePitch="360"/>
        </w:sectPr>
      </w:pPr>
      <w:r w:rsidRPr="00293AEB">
        <w:rPr>
          <w:rFonts w:ascii="Arial" w:hAnsi="Arial" w:cs="Arial"/>
        </w:rPr>
        <w:t>Data are mean (SD) unless otherwise stated; BMI, body mass index</w:t>
      </w:r>
    </w:p>
    <w:p w14:paraId="6049B1E7" w14:textId="71F47F1B" w:rsidR="00D43EA6" w:rsidRPr="00293AEB" w:rsidRDefault="00D43EA6" w:rsidP="0032409F">
      <w:pPr>
        <w:pStyle w:val="Caption"/>
        <w:spacing w:line="480" w:lineRule="auto"/>
        <w:rPr>
          <w:rFonts w:ascii="Arial" w:hAnsi="Arial" w:cs="Arial"/>
          <w:b/>
          <w:bCs/>
        </w:rPr>
      </w:pPr>
      <w:r w:rsidRPr="00293AEB">
        <w:rPr>
          <w:rFonts w:ascii="Arial" w:hAnsi="Arial" w:cs="Arial"/>
          <w:b/>
          <w:bCs/>
          <w:sz w:val="24"/>
          <w:szCs w:val="24"/>
        </w:rPr>
        <w:lastRenderedPageBreak/>
        <w:t xml:space="preserve">TABLE </w:t>
      </w:r>
      <w:r w:rsidRPr="00293AEB">
        <w:rPr>
          <w:rFonts w:ascii="Arial" w:hAnsi="Arial" w:cs="Arial"/>
          <w:b/>
          <w:bCs/>
          <w:sz w:val="24"/>
          <w:szCs w:val="24"/>
        </w:rPr>
        <w:t>3</w:t>
      </w:r>
      <w:r w:rsidRPr="00293AEB">
        <w:rPr>
          <w:rFonts w:ascii="Arial" w:hAnsi="Arial" w:cs="Arial"/>
          <w:b/>
          <w:bCs/>
          <w:sz w:val="24"/>
          <w:szCs w:val="24"/>
        </w:rPr>
        <w:t xml:space="preserve"> Short-chain fatty acids (</w:t>
      </w:r>
      <w:proofErr w:type="spellStart"/>
      <w:r w:rsidRPr="00293AEB">
        <w:rPr>
          <w:rFonts w:ascii="Arial" w:hAnsi="Arial" w:cs="Arial"/>
          <w:b/>
          <w:bCs/>
          <w:sz w:val="24"/>
          <w:szCs w:val="24"/>
        </w:rPr>
        <w:t>μmol</w:t>
      </w:r>
      <w:proofErr w:type="spellEnd"/>
      <w:r w:rsidRPr="00293AEB">
        <w:rPr>
          <w:rFonts w:ascii="Arial" w:hAnsi="Arial" w:cs="Arial"/>
          <w:b/>
          <w:bCs/>
          <w:sz w:val="24"/>
          <w:szCs w:val="24"/>
        </w:rPr>
        <w:t xml:space="preserve">/g wet feces) at baseline and end of intervention, and change from baseline to end of intervention in the modified intention to treat and per protocol analysis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2"/>
        <w:gridCol w:w="1217"/>
        <w:gridCol w:w="1220"/>
        <w:gridCol w:w="1220"/>
        <w:gridCol w:w="1220"/>
        <w:gridCol w:w="1217"/>
        <w:gridCol w:w="1220"/>
        <w:gridCol w:w="1221"/>
        <w:gridCol w:w="1221"/>
        <w:gridCol w:w="1221"/>
        <w:gridCol w:w="948"/>
        <w:gridCol w:w="832"/>
      </w:tblGrid>
      <w:tr w:rsidR="00D43EA6" w:rsidRPr="00293AEB" w14:paraId="3398882F" w14:textId="77777777" w:rsidTr="00161E32">
        <w:trPr>
          <w:trHeight w:val="420"/>
        </w:trPr>
        <w:tc>
          <w:tcPr>
            <w:tcW w:w="449" w:type="pct"/>
            <w:tcBorders>
              <w:top w:val="single" w:sz="4" w:space="0" w:color="auto"/>
              <w:left w:val="single" w:sz="4" w:space="0" w:color="FFFFFF" w:themeColor="background1"/>
              <w:bottom w:val="nil"/>
              <w:right w:val="single" w:sz="4" w:space="0" w:color="FFFFFF" w:themeColor="background1"/>
            </w:tcBorders>
            <w:vAlign w:val="center"/>
          </w:tcPr>
          <w:p w14:paraId="063AD76B" w14:textId="77777777" w:rsidR="00D43EA6" w:rsidRPr="00293AEB" w:rsidRDefault="00D43EA6" w:rsidP="0032409F">
            <w:pPr>
              <w:spacing w:after="120" w:line="480" w:lineRule="auto"/>
              <w:jc w:val="left"/>
              <w:rPr>
                <w:rFonts w:ascii="Arial" w:hAnsi="Arial" w:cs="Arial"/>
                <w:b/>
                <w:sz w:val="18"/>
                <w:szCs w:val="18"/>
              </w:rPr>
            </w:pPr>
          </w:p>
        </w:tc>
        <w:tc>
          <w:tcPr>
            <w:tcW w:w="1321" w:type="pct"/>
            <w:gridSpan w:val="3"/>
            <w:tcBorders>
              <w:top w:val="single" w:sz="4" w:space="0" w:color="auto"/>
              <w:left w:val="single" w:sz="4" w:space="0" w:color="FFFFFF" w:themeColor="background1"/>
              <w:bottom w:val="nil"/>
              <w:right w:val="single" w:sz="4" w:space="0" w:color="auto"/>
            </w:tcBorders>
            <w:vAlign w:val="center"/>
            <w:hideMark/>
          </w:tcPr>
          <w:p w14:paraId="1A66D7F3" w14:textId="4F069D58" w:rsidR="00D43EA6" w:rsidRPr="00293AEB" w:rsidRDefault="00D43EA6" w:rsidP="0032409F">
            <w:pPr>
              <w:spacing w:after="120" w:line="480" w:lineRule="auto"/>
              <w:jc w:val="center"/>
              <w:rPr>
                <w:rFonts w:ascii="Arial" w:hAnsi="Arial" w:cs="Arial"/>
                <w:b/>
                <w:sz w:val="18"/>
                <w:szCs w:val="18"/>
              </w:rPr>
            </w:pPr>
            <w:r w:rsidRPr="00293AEB">
              <w:rPr>
                <w:rFonts w:ascii="Arial" w:hAnsi="Arial" w:cs="Arial"/>
                <w:b/>
                <w:sz w:val="18"/>
                <w:szCs w:val="18"/>
              </w:rPr>
              <w:t>Control</w:t>
            </w:r>
            <w:r w:rsidRPr="00293AEB">
              <w:rPr>
                <w:rFonts w:ascii="Arial" w:hAnsi="Arial" w:cs="Arial"/>
                <w:b/>
                <w:sz w:val="18"/>
                <w:szCs w:val="18"/>
              </w:rPr>
              <w:t xml:space="preserve"> </w:t>
            </w:r>
          </w:p>
        </w:tc>
        <w:tc>
          <w:tcPr>
            <w:tcW w:w="1321" w:type="pct"/>
            <w:gridSpan w:val="3"/>
            <w:tcBorders>
              <w:top w:val="single" w:sz="4" w:space="0" w:color="auto"/>
              <w:left w:val="single" w:sz="4" w:space="0" w:color="auto"/>
              <w:bottom w:val="nil"/>
              <w:right w:val="single" w:sz="4" w:space="0" w:color="auto"/>
            </w:tcBorders>
            <w:vAlign w:val="center"/>
            <w:hideMark/>
          </w:tcPr>
          <w:p w14:paraId="767741F7" w14:textId="77777777" w:rsidR="00D43EA6" w:rsidRPr="00293AEB" w:rsidRDefault="00D43EA6" w:rsidP="0032409F">
            <w:pPr>
              <w:spacing w:after="120" w:line="480" w:lineRule="auto"/>
              <w:jc w:val="center"/>
              <w:rPr>
                <w:rFonts w:ascii="Arial" w:hAnsi="Arial" w:cs="Arial"/>
                <w:b/>
                <w:sz w:val="18"/>
                <w:szCs w:val="18"/>
              </w:rPr>
            </w:pPr>
            <w:r w:rsidRPr="00293AEB">
              <w:rPr>
                <w:rFonts w:ascii="Arial" w:hAnsi="Arial" w:cs="Arial"/>
                <w:b/>
                <w:sz w:val="18"/>
                <w:szCs w:val="18"/>
              </w:rPr>
              <w:t>Whole almond</w:t>
            </w:r>
          </w:p>
        </w:tc>
        <w:tc>
          <w:tcPr>
            <w:tcW w:w="1322" w:type="pct"/>
            <w:gridSpan w:val="3"/>
            <w:tcBorders>
              <w:top w:val="single" w:sz="4" w:space="0" w:color="auto"/>
              <w:left w:val="single" w:sz="4" w:space="0" w:color="auto"/>
              <w:bottom w:val="nil"/>
              <w:right w:val="single" w:sz="4" w:space="0" w:color="auto"/>
            </w:tcBorders>
            <w:vAlign w:val="center"/>
            <w:hideMark/>
          </w:tcPr>
          <w:p w14:paraId="582AA5E0" w14:textId="77777777" w:rsidR="00D43EA6" w:rsidRPr="00293AEB" w:rsidRDefault="00D43EA6" w:rsidP="0032409F">
            <w:pPr>
              <w:spacing w:after="120" w:line="480" w:lineRule="auto"/>
              <w:jc w:val="center"/>
              <w:rPr>
                <w:rFonts w:ascii="Arial" w:hAnsi="Arial" w:cs="Arial"/>
                <w:b/>
                <w:sz w:val="18"/>
                <w:szCs w:val="18"/>
              </w:rPr>
            </w:pPr>
            <w:r w:rsidRPr="00293AEB">
              <w:rPr>
                <w:rFonts w:ascii="Arial" w:hAnsi="Arial" w:cs="Arial"/>
                <w:b/>
                <w:sz w:val="18"/>
                <w:szCs w:val="18"/>
              </w:rPr>
              <w:t>Ground almond</w:t>
            </w:r>
          </w:p>
        </w:tc>
        <w:tc>
          <w:tcPr>
            <w:tcW w:w="587" w:type="pct"/>
            <w:gridSpan w:val="2"/>
            <w:tcBorders>
              <w:top w:val="single" w:sz="4" w:space="0" w:color="auto"/>
              <w:left w:val="single" w:sz="4" w:space="0" w:color="auto"/>
              <w:bottom w:val="nil"/>
              <w:right w:val="nil"/>
            </w:tcBorders>
            <w:vAlign w:val="center"/>
            <w:hideMark/>
          </w:tcPr>
          <w:p w14:paraId="772A7A08" w14:textId="77777777" w:rsidR="00D43EA6" w:rsidRPr="00293AEB" w:rsidRDefault="00D43EA6" w:rsidP="0032409F">
            <w:pPr>
              <w:spacing w:after="120" w:line="480" w:lineRule="auto"/>
              <w:jc w:val="center"/>
              <w:rPr>
                <w:rFonts w:ascii="Arial" w:hAnsi="Arial" w:cs="Arial"/>
                <w:b/>
                <w:sz w:val="18"/>
                <w:szCs w:val="18"/>
              </w:rPr>
            </w:pPr>
            <w:r w:rsidRPr="00293AEB">
              <w:rPr>
                <w:rFonts w:ascii="Arial" w:eastAsia="Times New Roman" w:hAnsi="Arial" w:cs="Arial"/>
                <w:b/>
                <w:i/>
                <w:color w:val="000000"/>
                <w:sz w:val="18"/>
                <w:szCs w:val="18"/>
              </w:rPr>
              <w:t>p</w:t>
            </w:r>
            <w:r w:rsidRPr="00293AEB">
              <w:rPr>
                <w:rFonts w:ascii="Arial" w:eastAsia="Times New Roman" w:hAnsi="Arial" w:cs="Arial"/>
                <w:b/>
                <w:color w:val="000000"/>
                <w:sz w:val="18"/>
                <w:szCs w:val="18"/>
              </w:rPr>
              <w:t>-values</w:t>
            </w:r>
          </w:p>
        </w:tc>
      </w:tr>
      <w:tr w:rsidR="00D43EA6" w:rsidRPr="00293AEB" w14:paraId="5F67B689" w14:textId="77777777" w:rsidTr="00161E32">
        <w:trPr>
          <w:trHeight w:val="227"/>
        </w:trPr>
        <w:tc>
          <w:tcPr>
            <w:tcW w:w="449" w:type="pct"/>
            <w:tcBorders>
              <w:top w:val="nil"/>
              <w:left w:val="single" w:sz="4" w:space="0" w:color="FFFFFF" w:themeColor="background1"/>
              <w:bottom w:val="single" w:sz="4" w:space="0" w:color="auto"/>
              <w:right w:val="single" w:sz="4" w:space="0" w:color="FFFFFF" w:themeColor="background1"/>
            </w:tcBorders>
            <w:vAlign w:val="center"/>
          </w:tcPr>
          <w:p w14:paraId="7DAD2F8A" w14:textId="77777777" w:rsidR="00D43EA6" w:rsidRPr="00293AEB" w:rsidRDefault="00D43EA6" w:rsidP="00D31696">
            <w:pPr>
              <w:spacing w:after="120" w:line="480" w:lineRule="auto"/>
              <w:jc w:val="left"/>
              <w:rPr>
                <w:rFonts w:ascii="Arial" w:hAnsi="Arial" w:cs="Arial"/>
                <w:b/>
                <w:sz w:val="18"/>
                <w:szCs w:val="18"/>
              </w:rPr>
            </w:pPr>
          </w:p>
        </w:tc>
        <w:tc>
          <w:tcPr>
            <w:tcW w:w="440" w:type="pct"/>
            <w:tcBorders>
              <w:top w:val="nil"/>
              <w:left w:val="single" w:sz="4" w:space="0" w:color="FFFFFF" w:themeColor="background1"/>
              <w:bottom w:val="single" w:sz="4" w:space="0" w:color="auto"/>
              <w:right w:val="single" w:sz="4" w:space="0" w:color="FFFFFF" w:themeColor="background1"/>
            </w:tcBorders>
            <w:vAlign w:val="center"/>
            <w:hideMark/>
          </w:tcPr>
          <w:p w14:paraId="7805B15F" w14:textId="77777777" w:rsidR="00D43EA6" w:rsidRPr="00293AEB" w:rsidRDefault="00D43EA6" w:rsidP="00D31696">
            <w:pPr>
              <w:spacing w:after="120" w:line="480" w:lineRule="auto"/>
              <w:jc w:val="center"/>
              <w:rPr>
                <w:rFonts w:ascii="Arial" w:hAnsi="Arial" w:cs="Arial"/>
                <w:sz w:val="18"/>
                <w:szCs w:val="18"/>
              </w:rPr>
            </w:pPr>
            <w:r w:rsidRPr="00293AEB">
              <w:rPr>
                <w:rFonts w:ascii="Arial" w:hAnsi="Arial" w:cs="Arial"/>
                <w:sz w:val="18"/>
                <w:szCs w:val="18"/>
              </w:rPr>
              <w:t>Baseline</w:t>
            </w:r>
          </w:p>
        </w:tc>
        <w:tc>
          <w:tcPr>
            <w:tcW w:w="441" w:type="pct"/>
            <w:tcBorders>
              <w:top w:val="nil"/>
              <w:left w:val="single" w:sz="4" w:space="0" w:color="FFFFFF" w:themeColor="background1"/>
              <w:bottom w:val="single" w:sz="4" w:space="0" w:color="auto"/>
              <w:right w:val="nil"/>
            </w:tcBorders>
            <w:vAlign w:val="center"/>
            <w:hideMark/>
          </w:tcPr>
          <w:p w14:paraId="0D728D9D"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Endpoint</w:t>
            </w:r>
          </w:p>
        </w:tc>
        <w:tc>
          <w:tcPr>
            <w:tcW w:w="441" w:type="pct"/>
            <w:tcBorders>
              <w:top w:val="nil"/>
              <w:left w:val="nil"/>
              <w:bottom w:val="single" w:sz="4" w:space="0" w:color="auto"/>
              <w:right w:val="single" w:sz="4" w:space="0" w:color="auto"/>
            </w:tcBorders>
            <w:vAlign w:val="center"/>
            <w:hideMark/>
          </w:tcPr>
          <w:p w14:paraId="7EAF7C80"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Change</w:t>
            </w:r>
          </w:p>
        </w:tc>
        <w:tc>
          <w:tcPr>
            <w:tcW w:w="441" w:type="pct"/>
            <w:tcBorders>
              <w:top w:val="nil"/>
              <w:left w:val="single" w:sz="4" w:space="0" w:color="auto"/>
              <w:bottom w:val="single" w:sz="4" w:space="0" w:color="auto"/>
              <w:right w:val="single" w:sz="4" w:space="0" w:color="FFFFFF" w:themeColor="background1"/>
            </w:tcBorders>
            <w:vAlign w:val="center"/>
            <w:hideMark/>
          </w:tcPr>
          <w:p w14:paraId="2D482ABE"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Baseline</w:t>
            </w:r>
          </w:p>
        </w:tc>
        <w:tc>
          <w:tcPr>
            <w:tcW w:w="440" w:type="pct"/>
            <w:tcBorders>
              <w:top w:val="nil"/>
              <w:left w:val="single" w:sz="4" w:space="0" w:color="FFFFFF" w:themeColor="background1"/>
              <w:bottom w:val="single" w:sz="4" w:space="0" w:color="auto"/>
              <w:right w:val="nil"/>
            </w:tcBorders>
            <w:vAlign w:val="center"/>
            <w:hideMark/>
          </w:tcPr>
          <w:p w14:paraId="449C98C2"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Endpoint</w:t>
            </w:r>
          </w:p>
        </w:tc>
        <w:tc>
          <w:tcPr>
            <w:tcW w:w="441" w:type="pct"/>
            <w:tcBorders>
              <w:top w:val="nil"/>
              <w:left w:val="nil"/>
              <w:bottom w:val="single" w:sz="4" w:space="0" w:color="auto"/>
              <w:right w:val="single" w:sz="4" w:space="0" w:color="auto"/>
            </w:tcBorders>
            <w:vAlign w:val="center"/>
            <w:hideMark/>
          </w:tcPr>
          <w:p w14:paraId="469D2D3B"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Change</w:t>
            </w:r>
          </w:p>
        </w:tc>
        <w:tc>
          <w:tcPr>
            <w:tcW w:w="441" w:type="pct"/>
            <w:tcBorders>
              <w:top w:val="nil"/>
              <w:left w:val="single" w:sz="4" w:space="0" w:color="auto"/>
              <w:bottom w:val="single" w:sz="4" w:space="0" w:color="auto"/>
              <w:right w:val="single" w:sz="4" w:space="0" w:color="FFFFFF" w:themeColor="background1"/>
            </w:tcBorders>
            <w:vAlign w:val="center"/>
            <w:hideMark/>
          </w:tcPr>
          <w:p w14:paraId="16DD19B6"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Baseline</w:t>
            </w:r>
          </w:p>
        </w:tc>
        <w:tc>
          <w:tcPr>
            <w:tcW w:w="441" w:type="pct"/>
            <w:tcBorders>
              <w:top w:val="nil"/>
              <w:left w:val="single" w:sz="4" w:space="0" w:color="FFFFFF" w:themeColor="background1"/>
              <w:bottom w:val="single" w:sz="4" w:space="0" w:color="auto"/>
              <w:right w:val="nil"/>
            </w:tcBorders>
            <w:vAlign w:val="center"/>
            <w:hideMark/>
          </w:tcPr>
          <w:p w14:paraId="3B301676"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Endpoint</w:t>
            </w:r>
          </w:p>
        </w:tc>
        <w:tc>
          <w:tcPr>
            <w:tcW w:w="441" w:type="pct"/>
            <w:tcBorders>
              <w:top w:val="nil"/>
              <w:left w:val="nil"/>
              <w:bottom w:val="single" w:sz="4" w:space="0" w:color="auto"/>
              <w:right w:val="single" w:sz="4" w:space="0" w:color="auto"/>
            </w:tcBorders>
            <w:vAlign w:val="center"/>
            <w:hideMark/>
          </w:tcPr>
          <w:p w14:paraId="3EDA8150" w14:textId="77777777" w:rsidR="00D43EA6" w:rsidRPr="00293AEB" w:rsidRDefault="00D43EA6" w:rsidP="0032409F">
            <w:pPr>
              <w:spacing w:after="120" w:line="480" w:lineRule="auto"/>
              <w:jc w:val="center"/>
              <w:rPr>
                <w:rFonts w:ascii="Arial" w:hAnsi="Arial" w:cs="Arial"/>
                <w:sz w:val="18"/>
                <w:szCs w:val="18"/>
              </w:rPr>
            </w:pPr>
            <w:r w:rsidRPr="00293AEB">
              <w:rPr>
                <w:rFonts w:ascii="Arial" w:hAnsi="Arial" w:cs="Arial"/>
                <w:sz w:val="18"/>
                <w:szCs w:val="18"/>
              </w:rPr>
              <w:t>Change</w:t>
            </w:r>
          </w:p>
        </w:tc>
        <w:tc>
          <w:tcPr>
            <w:tcW w:w="314" w:type="pct"/>
            <w:tcBorders>
              <w:top w:val="nil"/>
              <w:left w:val="single" w:sz="4" w:space="0" w:color="auto"/>
              <w:bottom w:val="single" w:sz="4" w:space="0" w:color="auto"/>
              <w:right w:val="single" w:sz="4" w:space="0" w:color="auto"/>
            </w:tcBorders>
            <w:vAlign w:val="center"/>
            <w:hideMark/>
          </w:tcPr>
          <w:p w14:paraId="5F9FA8BC" w14:textId="77777777" w:rsidR="00D43EA6" w:rsidRPr="00293AEB" w:rsidRDefault="00D43EA6" w:rsidP="0032409F">
            <w:pPr>
              <w:spacing w:after="120" w:line="480" w:lineRule="auto"/>
              <w:jc w:val="center"/>
              <w:rPr>
                <w:rFonts w:ascii="Arial" w:hAnsi="Arial" w:cs="Arial"/>
                <w:sz w:val="16"/>
                <w:szCs w:val="16"/>
              </w:rPr>
            </w:pPr>
            <w:r w:rsidRPr="00293AEB">
              <w:rPr>
                <w:rFonts w:ascii="Arial" w:hAnsi="Arial" w:cs="Arial"/>
                <w:sz w:val="16"/>
                <w:szCs w:val="16"/>
              </w:rPr>
              <w:t>ANCOVA</w:t>
            </w:r>
            <w:r w:rsidRPr="00293AEB">
              <w:rPr>
                <w:rFonts w:ascii="Arial" w:hAnsi="Arial" w:cs="Arial"/>
                <w:sz w:val="16"/>
                <w:szCs w:val="16"/>
                <w:vertAlign w:val="superscript"/>
              </w:rPr>
              <w:t>1</w:t>
            </w:r>
          </w:p>
        </w:tc>
        <w:tc>
          <w:tcPr>
            <w:tcW w:w="273" w:type="pct"/>
            <w:tcBorders>
              <w:top w:val="nil"/>
              <w:left w:val="single" w:sz="4" w:space="0" w:color="auto"/>
              <w:bottom w:val="single" w:sz="4" w:space="0" w:color="auto"/>
              <w:right w:val="nil"/>
            </w:tcBorders>
            <w:vAlign w:val="center"/>
            <w:hideMark/>
          </w:tcPr>
          <w:p w14:paraId="0B1929DD" w14:textId="77777777" w:rsidR="00D43EA6" w:rsidRPr="00293AEB" w:rsidRDefault="00D43EA6" w:rsidP="0032409F">
            <w:pPr>
              <w:spacing w:after="120" w:line="480" w:lineRule="auto"/>
              <w:jc w:val="center"/>
              <w:rPr>
                <w:rFonts w:ascii="Arial" w:hAnsi="Arial" w:cs="Arial"/>
                <w:sz w:val="16"/>
                <w:szCs w:val="16"/>
                <w:vertAlign w:val="superscript"/>
              </w:rPr>
            </w:pPr>
            <w:r w:rsidRPr="00293AEB">
              <w:rPr>
                <w:rFonts w:ascii="Arial" w:hAnsi="Arial" w:cs="Arial"/>
                <w:sz w:val="16"/>
                <w:szCs w:val="16"/>
              </w:rPr>
              <w:t>ANOVA</w:t>
            </w:r>
            <w:r w:rsidRPr="00293AEB">
              <w:rPr>
                <w:rFonts w:ascii="Arial" w:hAnsi="Arial" w:cs="Arial"/>
                <w:sz w:val="16"/>
                <w:szCs w:val="16"/>
                <w:vertAlign w:val="superscript"/>
              </w:rPr>
              <w:t>2</w:t>
            </w:r>
          </w:p>
        </w:tc>
      </w:tr>
      <w:tr w:rsidR="00D43EA6" w:rsidRPr="00293AEB" w14:paraId="4E1B0F65" w14:textId="77777777" w:rsidTr="00161E32">
        <w:trPr>
          <w:trHeight w:val="354"/>
        </w:trPr>
        <w:tc>
          <w:tcPr>
            <w:tcW w:w="449" w:type="pct"/>
            <w:tcBorders>
              <w:top w:val="single" w:sz="4" w:space="0" w:color="auto"/>
              <w:left w:val="single" w:sz="4" w:space="0" w:color="FFFFFF" w:themeColor="background1"/>
              <w:bottom w:val="nil"/>
              <w:right w:val="single" w:sz="4" w:space="0" w:color="FFFFFF" w:themeColor="background1"/>
            </w:tcBorders>
            <w:vAlign w:val="center"/>
            <w:hideMark/>
          </w:tcPr>
          <w:p w14:paraId="28D288E7" w14:textId="77777777" w:rsidR="00D43EA6" w:rsidRPr="00293AEB" w:rsidRDefault="00D43EA6" w:rsidP="00D31696">
            <w:pPr>
              <w:spacing w:before="60" w:afterLines="60" w:after="144" w:line="480" w:lineRule="auto"/>
              <w:jc w:val="left"/>
              <w:rPr>
                <w:rFonts w:ascii="Arial" w:hAnsi="Arial" w:cs="Arial"/>
                <w:b/>
                <w:sz w:val="18"/>
                <w:szCs w:val="18"/>
              </w:rPr>
            </w:pPr>
            <w:r w:rsidRPr="00293AEB">
              <w:rPr>
                <w:rFonts w:ascii="Arial" w:hAnsi="Arial" w:cs="Arial"/>
                <w:b/>
                <w:sz w:val="18"/>
                <w:szCs w:val="18"/>
              </w:rPr>
              <w:t>Intention to treat</w:t>
            </w:r>
          </w:p>
        </w:tc>
        <w:tc>
          <w:tcPr>
            <w:tcW w:w="440" w:type="pct"/>
            <w:tcBorders>
              <w:top w:val="single" w:sz="4" w:space="0" w:color="auto"/>
              <w:left w:val="single" w:sz="4" w:space="0" w:color="FFFFFF" w:themeColor="background1"/>
              <w:bottom w:val="nil"/>
              <w:right w:val="single" w:sz="4" w:space="0" w:color="FFFFFF" w:themeColor="background1"/>
            </w:tcBorders>
            <w:vAlign w:val="center"/>
            <w:hideMark/>
          </w:tcPr>
          <w:p w14:paraId="2FDAC54F" w14:textId="77777777" w:rsidR="00D43EA6" w:rsidRPr="00293AEB" w:rsidRDefault="00D43EA6" w:rsidP="00D31696">
            <w:pPr>
              <w:spacing w:before="60" w:afterLines="60" w:after="144" w:line="480" w:lineRule="auto"/>
              <w:jc w:val="center"/>
              <w:rPr>
                <w:rFonts w:ascii="Arial" w:hAnsi="Arial" w:cs="Arial"/>
                <w:sz w:val="18"/>
                <w:szCs w:val="18"/>
              </w:rPr>
            </w:pPr>
            <w:r w:rsidRPr="00293AEB">
              <w:rPr>
                <w:rFonts w:ascii="Arial" w:hAnsi="Arial" w:cs="Arial"/>
                <w:sz w:val="18"/>
                <w:szCs w:val="18"/>
              </w:rPr>
              <w:t>n = 22</w:t>
            </w:r>
          </w:p>
        </w:tc>
        <w:tc>
          <w:tcPr>
            <w:tcW w:w="441" w:type="pct"/>
            <w:tcBorders>
              <w:top w:val="single" w:sz="4" w:space="0" w:color="auto"/>
              <w:left w:val="single" w:sz="4" w:space="0" w:color="FFFFFF" w:themeColor="background1"/>
              <w:bottom w:val="nil"/>
              <w:right w:val="nil"/>
            </w:tcBorders>
            <w:vAlign w:val="center"/>
            <w:hideMark/>
          </w:tcPr>
          <w:p w14:paraId="76D034CC"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22</w:t>
            </w:r>
          </w:p>
        </w:tc>
        <w:tc>
          <w:tcPr>
            <w:tcW w:w="441" w:type="pct"/>
            <w:tcBorders>
              <w:top w:val="single" w:sz="4" w:space="0" w:color="auto"/>
              <w:left w:val="single" w:sz="4" w:space="0" w:color="FFFFFF" w:themeColor="background1"/>
              <w:bottom w:val="nil"/>
              <w:right w:val="single" w:sz="4" w:space="0" w:color="auto"/>
            </w:tcBorders>
            <w:vAlign w:val="center"/>
            <w:hideMark/>
          </w:tcPr>
          <w:p w14:paraId="2C8672CB"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22</w:t>
            </w:r>
          </w:p>
        </w:tc>
        <w:tc>
          <w:tcPr>
            <w:tcW w:w="441" w:type="pct"/>
            <w:tcBorders>
              <w:top w:val="single" w:sz="4" w:space="0" w:color="auto"/>
              <w:left w:val="single" w:sz="4" w:space="0" w:color="auto"/>
              <w:bottom w:val="nil"/>
              <w:right w:val="single" w:sz="4" w:space="0" w:color="FFFFFF" w:themeColor="background1"/>
            </w:tcBorders>
            <w:vAlign w:val="center"/>
            <w:hideMark/>
          </w:tcPr>
          <w:p w14:paraId="3CEE92D0"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27</w:t>
            </w:r>
          </w:p>
        </w:tc>
        <w:tc>
          <w:tcPr>
            <w:tcW w:w="440" w:type="pct"/>
            <w:tcBorders>
              <w:top w:val="single" w:sz="4" w:space="0" w:color="auto"/>
              <w:left w:val="single" w:sz="4" w:space="0" w:color="FFFFFF" w:themeColor="background1"/>
              <w:bottom w:val="nil"/>
              <w:right w:val="nil"/>
            </w:tcBorders>
            <w:vAlign w:val="center"/>
            <w:hideMark/>
          </w:tcPr>
          <w:p w14:paraId="278310D4"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27</w:t>
            </w:r>
          </w:p>
        </w:tc>
        <w:tc>
          <w:tcPr>
            <w:tcW w:w="441" w:type="pct"/>
            <w:tcBorders>
              <w:top w:val="single" w:sz="4" w:space="0" w:color="auto"/>
              <w:left w:val="nil"/>
              <w:bottom w:val="nil"/>
              <w:right w:val="single" w:sz="4" w:space="0" w:color="auto"/>
            </w:tcBorders>
            <w:vAlign w:val="center"/>
            <w:hideMark/>
          </w:tcPr>
          <w:p w14:paraId="6A2951A1"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27</w:t>
            </w:r>
          </w:p>
        </w:tc>
        <w:tc>
          <w:tcPr>
            <w:tcW w:w="441" w:type="pct"/>
            <w:tcBorders>
              <w:top w:val="single" w:sz="4" w:space="0" w:color="auto"/>
              <w:left w:val="single" w:sz="4" w:space="0" w:color="auto"/>
              <w:bottom w:val="nil"/>
              <w:right w:val="single" w:sz="4" w:space="0" w:color="FFFFFF" w:themeColor="background1"/>
            </w:tcBorders>
            <w:vAlign w:val="center"/>
            <w:hideMark/>
          </w:tcPr>
          <w:p w14:paraId="4E2D8BAB"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24</w:t>
            </w:r>
          </w:p>
        </w:tc>
        <w:tc>
          <w:tcPr>
            <w:tcW w:w="441" w:type="pct"/>
            <w:tcBorders>
              <w:top w:val="single" w:sz="4" w:space="0" w:color="auto"/>
              <w:left w:val="single" w:sz="4" w:space="0" w:color="FFFFFF" w:themeColor="background1"/>
              <w:bottom w:val="nil"/>
              <w:right w:val="nil"/>
            </w:tcBorders>
            <w:vAlign w:val="center"/>
            <w:hideMark/>
          </w:tcPr>
          <w:p w14:paraId="4453F477"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24</w:t>
            </w:r>
          </w:p>
        </w:tc>
        <w:tc>
          <w:tcPr>
            <w:tcW w:w="441" w:type="pct"/>
            <w:tcBorders>
              <w:top w:val="single" w:sz="4" w:space="0" w:color="auto"/>
              <w:left w:val="nil"/>
              <w:bottom w:val="nil"/>
              <w:right w:val="single" w:sz="4" w:space="0" w:color="auto"/>
            </w:tcBorders>
            <w:vAlign w:val="center"/>
            <w:hideMark/>
          </w:tcPr>
          <w:p w14:paraId="63D64ECC"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n = 24</w:t>
            </w:r>
          </w:p>
        </w:tc>
        <w:tc>
          <w:tcPr>
            <w:tcW w:w="314" w:type="pct"/>
            <w:tcBorders>
              <w:top w:val="single" w:sz="4" w:space="0" w:color="auto"/>
              <w:left w:val="single" w:sz="4" w:space="0" w:color="auto"/>
              <w:bottom w:val="nil"/>
              <w:right w:val="single" w:sz="4" w:space="0" w:color="auto"/>
            </w:tcBorders>
            <w:vAlign w:val="center"/>
          </w:tcPr>
          <w:p w14:paraId="2F99D295"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p>
        </w:tc>
        <w:tc>
          <w:tcPr>
            <w:tcW w:w="273" w:type="pct"/>
            <w:tcBorders>
              <w:top w:val="nil"/>
              <w:left w:val="single" w:sz="4" w:space="0" w:color="auto"/>
              <w:bottom w:val="nil"/>
              <w:right w:val="nil"/>
            </w:tcBorders>
            <w:vAlign w:val="center"/>
          </w:tcPr>
          <w:p w14:paraId="3B307C3D"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p>
        </w:tc>
      </w:tr>
      <w:tr w:rsidR="00D43EA6" w:rsidRPr="00293AEB" w14:paraId="50A4737D"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F2A6A5B"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Total SCFA</w:t>
            </w:r>
          </w:p>
        </w:tc>
        <w:tc>
          <w:tcPr>
            <w:tcW w:w="440" w:type="pct"/>
            <w:tcBorders>
              <w:top w:val="nil"/>
              <w:left w:val="single" w:sz="4" w:space="0" w:color="FFFFFF" w:themeColor="background1"/>
              <w:bottom w:val="nil"/>
              <w:right w:val="single" w:sz="4" w:space="0" w:color="FFFFFF" w:themeColor="background1"/>
            </w:tcBorders>
            <w:vAlign w:val="center"/>
            <w:hideMark/>
          </w:tcPr>
          <w:p w14:paraId="193F2F01"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110.1 (40.8)</w:t>
            </w:r>
          </w:p>
        </w:tc>
        <w:tc>
          <w:tcPr>
            <w:tcW w:w="441" w:type="pct"/>
            <w:tcBorders>
              <w:top w:val="nil"/>
              <w:left w:val="single" w:sz="4" w:space="0" w:color="FFFFFF" w:themeColor="background1"/>
              <w:bottom w:val="nil"/>
              <w:right w:val="nil"/>
            </w:tcBorders>
            <w:vAlign w:val="center"/>
            <w:hideMark/>
          </w:tcPr>
          <w:p w14:paraId="27FAFC47"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122.1 (44.9)</w:t>
            </w:r>
          </w:p>
        </w:tc>
        <w:tc>
          <w:tcPr>
            <w:tcW w:w="441" w:type="pct"/>
            <w:tcBorders>
              <w:top w:val="nil"/>
              <w:left w:val="single" w:sz="4" w:space="0" w:color="FFFFFF" w:themeColor="background1"/>
              <w:bottom w:val="nil"/>
              <w:right w:val="single" w:sz="4" w:space="0" w:color="auto"/>
            </w:tcBorders>
            <w:vAlign w:val="center"/>
            <w:hideMark/>
          </w:tcPr>
          <w:p w14:paraId="62ACEB22"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12.1 (45.8)</w:t>
            </w:r>
          </w:p>
        </w:tc>
        <w:tc>
          <w:tcPr>
            <w:tcW w:w="441" w:type="pct"/>
            <w:tcBorders>
              <w:top w:val="nil"/>
              <w:left w:val="single" w:sz="4" w:space="0" w:color="auto"/>
              <w:bottom w:val="nil"/>
              <w:right w:val="single" w:sz="4" w:space="0" w:color="FFFFFF" w:themeColor="background1"/>
            </w:tcBorders>
            <w:vAlign w:val="center"/>
            <w:hideMark/>
          </w:tcPr>
          <w:p w14:paraId="1EC5722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142.2 (62.0)</w:t>
            </w:r>
          </w:p>
        </w:tc>
        <w:tc>
          <w:tcPr>
            <w:tcW w:w="440" w:type="pct"/>
            <w:tcBorders>
              <w:top w:val="nil"/>
              <w:left w:val="single" w:sz="4" w:space="0" w:color="FFFFFF" w:themeColor="background1"/>
              <w:bottom w:val="nil"/>
              <w:right w:val="nil"/>
            </w:tcBorders>
            <w:vAlign w:val="center"/>
            <w:hideMark/>
          </w:tcPr>
          <w:p w14:paraId="17B95D92"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144.9 (65.2)</w:t>
            </w:r>
          </w:p>
        </w:tc>
        <w:tc>
          <w:tcPr>
            <w:tcW w:w="441" w:type="pct"/>
            <w:tcBorders>
              <w:top w:val="nil"/>
              <w:left w:val="nil"/>
              <w:bottom w:val="nil"/>
              <w:right w:val="single" w:sz="4" w:space="0" w:color="auto"/>
            </w:tcBorders>
            <w:vAlign w:val="center"/>
            <w:hideMark/>
          </w:tcPr>
          <w:p w14:paraId="3D47793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2.7 (58.4)</w:t>
            </w:r>
          </w:p>
        </w:tc>
        <w:tc>
          <w:tcPr>
            <w:tcW w:w="441" w:type="pct"/>
            <w:tcBorders>
              <w:top w:val="nil"/>
              <w:left w:val="single" w:sz="4" w:space="0" w:color="auto"/>
              <w:bottom w:val="nil"/>
              <w:right w:val="single" w:sz="4" w:space="0" w:color="FFFFFF" w:themeColor="background1"/>
            </w:tcBorders>
            <w:vAlign w:val="center"/>
            <w:hideMark/>
          </w:tcPr>
          <w:p w14:paraId="7A02F2C5"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117.3 (52.5)</w:t>
            </w:r>
          </w:p>
        </w:tc>
        <w:tc>
          <w:tcPr>
            <w:tcW w:w="441" w:type="pct"/>
            <w:tcBorders>
              <w:top w:val="nil"/>
              <w:left w:val="single" w:sz="4" w:space="0" w:color="FFFFFF" w:themeColor="background1"/>
              <w:bottom w:val="nil"/>
              <w:right w:val="nil"/>
            </w:tcBorders>
            <w:vAlign w:val="center"/>
            <w:hideMark/>
          </w:tcPr>
          <w:p w14:paraId="5E28790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127.1 (63.2)</w:t>
            </w:r>
          </w:p>
        </w:tc>
        <w:tc>
          <w:tcPr>
            <w:tcW w:w="441" w:type="pct"/>
            <w:tcBorders>
              <w:top w:val="nil"/>
              <w:left w:val="nil"/>
              <w:bottom w:val="nil"/>
              <w:right w:val="single" w:sz="4" w:space="0" w:color="auto"/>
            </w:tcBorders>
            <w:vAlign w:val="center"/>
            <w:hideMark/>
          </w:tcPr>
          <w:p w14:paraId="51B91A47"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9.8 (66.1)</w:t>
            </w:r>
          </w:p>
        </w:tc>
        <w:tc>
          <w:tcPr>
            <w:tcW w:w="314" w:type="pct"/>
            <w:tcBorders>
              <w:top w:val="nil"/>
              <w:left w:val="single" w:sz="4" w:space="0" w:color="auto"/>
              <w:bottom w:val="nil"/>
              <w:right w:val="single" w:sz="4" w:space="0" w:color="auto"/>
            </w:tcBorders>
            <w:vAlign w:val="center"/>
            <w:hideMark/>
          </w:tcPr>
          <w:p w14:paraId="4531E9D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0.915</w:t>
            </w:r>
          </w:p>
        </w:tc>
        <w:tc>
          <w:tcPr>
            <w:tcW w:w="273" w:type="pct"/>
            <w:tcBorders>
              <w:top w:val="nil"/>
              <w:left w:val="single" w:sz="4" w:space="0" w:color="auto"/>
              <w:bottom w:val="nil"/>
              <w:right w:val="nil"/>
            </w:tcBorders>
            <w:vAlign w:val="center"/>
            <w:hideMark/>
          </w:tcPr>
          <w:p w14:paraId="26E5957C"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0.836</w:t>
            </w:r>
          </w:p>
        </w:tc>
      </w:tr>
      <w:tr w:rsidR="00D43EA6" w:rsidRPr="00293AEB" w14:paraId="6923C44C"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4FEF5A27"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Acetate</w:t>
            </w:r>
          </w:p>
        </w:tc>
        <w:tc>
          <w:tcPr>
            <w:tcW w:w="440" w:type="pct"/>
            <w:tcBorders>
              <w:top w:val="nil"/>
              <w:left w:val="single" w:sz="4" w:space="0" w:color="FFFFFF" w:themeColor="background1"/>
              <w:bottom w:val="nil"/>
              <w:right w:val="single" w:sz="4" w:space="0" w:color="FFFFFF" w:themeColor="background1"/>
            </w:tcBorders>
            <w:vAlign w:val="center"/>
            <w:hideMark/>
          </w:tcPr>
          <w:p w14:paraId="2C62588B"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67.2 (25.9)</w:t>
            </w:r>
          </w:p>
        </w:tc>
        <w:tc>
          <w:tcPr>
            <w:tcW w:w="441" w:type="pct"/>
            <w:tcBorders>
              <w:top w:val="nil"/>
              <w:left w:val="single" w:sz="4" w:space="0" w:color="FFFFFF" w:themeColor="background1"/>
              <w:bottom w:val="nil"/>
              <w:right w:val="nil"/>
            </w:tcBorders>
            <w:vAlign w:val="center"/>
            <w:hideMark/>
          </w:tcPr>
          <w:p w14:paraId="53EBA62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72.5 (28.5)</w:t>
            </w:r>
          </w:p>
        </w:tc>
        <w:tc>
          <w:tcPr>
            <w:tcW w:w="441" w:type="pct"/>
            <w:tcBorders>
              <w:top w:val="nil"/>
              <w:left w:val="single" w:sz="4" w:space="0" w:color="FFFFFF" w:themeColor="background1"/>
              <w:bottom w:val="nil"/>
              <w:right w:val="single" w:sz="4" w:space="0" w:color="auto"/>
            </w:tcBorders>
            <w:vAlign w:val="center"/>
            <w:hideMark/>
          </w:tcPr>
          <w:p w14:paraId="1253432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5.3 (30.3)</w:t>
            </w:r>
          </w:p>
        </w:tc>
        <w:tc>
          <w:tcPr>
            <w:tcW w:w="441" w:type="pct"/>
            <w:tcBorders>
              <w:top w:val="nil"/>
              <w:left w:val="single" w:sz="4" w:space="0" w:color="auto"/>
              <w:bottom w:val="nil"/>
              <w:right w:val="single" w:sz="4" w:space="0" w:color="FFFFFF" w:themeColor="background1"/>
            </w:tcBorders>
            <w:vAlign w:val="center"/>
            <w:hideMark/>
          </w:tcPr>
          <w:p w14:paraId="1F44D09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82.1 (32.9)</w:t>
            </w:r>
          </w:p>
        </w:tc>
        <w:tc>
          <w:tcPr>
            <w:tcW w:w="440" w:type="pct"/>
            <w:tcBorders>
              <w:top w:val="nil"/>
              <w:left w:val="single" w:sz="4" w:space="0" w:color="FFFFFF" w:themeColor="background1"/>
              <w:bottom w:val="nil"/>
              <w:right w:val="nil"/>
            </w:tcBorders>
            <w:vAlign w:val="center"/>
            <w:hideMark/>
          </w:tcPr>
          <w:p w14:paraId="2E040AE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82.5 (32.8)</w:t>
            </w:r>
          </w:p>
        </w:tc>
        <w:tc>
          <w:tcPr>
            <w:tcW w:w="441" w:type="pct"/>
            <w:tcBorders>
              <w:top w:val="nil"/>
              <w:left w:val="nil"/>
              <w:bottom w:val="nil"/>
              <w:right w:val="single" w:sz="4" w:space="0" w:color="auto"/>
            </w:tcBorders>
            <w:vAlign w:val="center"/>
            <w:hideMark/>
          </w:tcPr>
          <w:p w14:paraId="6C22062B"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0.5 (33.3)</w:t>
            </w:r>
          </w:p>
        </w:tc>
        <w:tc>
          <w:tcPr>
            <w:tcW w:w="441" w:type="pct"/>
            <w:tcBorders>
              <w:top w:val="nil"/>
              <w:left w:val="single" w:sz="4" w:space="0" w:color="auto"/>
              <w:bottom w:val="nil"/>
              <w:right w:val="single" w:sz="4" w:space="0" w:color="FFFFFF" w:themeColor="background1"/>
            </w:tcBorders>
            <w:vAlign w:val="center"/>
            <w:hideMark/>
          </w:tcPr>
          <w:p w14:paraId="705394C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66.9 (29.2)</w:t>
            </w:r>
          </w:p>
        </w:tc>
        <w:tc>
          <w:tcPr>
            <w:tcW w:w="441" w:type="pct"/>
            <w:tcBorders>
              <w:top w:val="nil"/>
              <w:left w:val="single" w:sz="4" w:space="0" w:color="FFFFFF" w:themeColor="background1"/>
              <w:bottom w:val="nil"/>
              <w:right w:val="nil"/>
            </w:tcBorders>
            <w:vAlign w:val="center"/>
            <w:hideMark/>
          </w:tcPr>
          <w:p w14:paraId="5180A656"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71.9 (36.1)</w:t>
            </w:r>
          </w:p>
        </w:tc>
        <w:tc>
          <w:tcPr>
            <w:tcW w:w="441" w:type="pct"/>
            <w:tcBorders>
              <w:top w:val="nil"/>
              <w:left w:val="nil"/>
              <w:bottom w:val="nil"/>
              <w:right w:val="single" w:sz="4" w:space="0" w:color="auto"/>
            </w:tcBorders>
            <w:vAlign w:val="center"/>
            <w:hideMark/>
          </w:tcPr>
          <w:p w14:paraId="4F7A02B0"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5.0 (40.7)</w:t>
            </w:r>
          </w:p>
        </w:tc>
        <w:tc>
          <w:tcPr>
            <w:tcW w:w="314" w:type="pct"/>
            <w:tcBorders>
              <w:top w:val="nil"/>
              <w:left w:val="single" w:sz="4" w:space="0" w:color="auto"/>
              <w:bottom w:val="nil"/>
              <w:right w:val="single" w:sz="4" w:space="0" w:color="auto"/>
            </w:tcBorders>
            <w:vAlign w:val="center"/>
            <w:hideMark/>
          </w:tcPr>
          <w:p w14:paraId="16C604CA"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0.858</w:t>
            </w:r>
          </w:p>
        </w:tc>
        <w:tc>
          <w:tcPr>
            <w:tcW w:w="273" w:type="pct"/>
            <w:tcBorders>
              <w:top w:val="nil"/>
              <w:left w:val="single" w:sz="4" w:space="0" w:color="auto"/>
              <w:bottom w:val="nil"/>
              <w:right w:val="nil"/>
            </w:tcBorders>
            <w:vAlign w:val="center"/>
            <w:hideMark/>
          </w:tcPr>
          <w:p w14:paraId="45B26D9C"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0.859</w:t>
            </w:r>
          </w:p>
        </w:tc>
      </w:tr>
      <w:tr w:rsidR="00D43EA6" w:rsidRPr="00293AEB" w14:paraId="29945061"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1C2E9484"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Propionate</w:t>
            </w:r>
          </w:p>
        </w:tc>
        <w:tc>
          <w:tcPr>
            <w:tcW w:w="440" w:type="pct"/>
            <w:tcBorders>
              <w:top w:val="nil"/>
              <w:left w:val="single" w:sz="4" w:space="0" w:color="FFFFFF" w:themeColor="background1"/>
              <w:bottom w:val="nil"/>
              <w:right w:val="single" w:sz="4" w:space="0" w:color="FFFFFF" w:themeColor="background1"/>
            </w:tcBorders>
            <w:vAlign w:val="center"/>
            <w:hideMark/>
          </w:tcPr>
          <w:p w14:paraId="42045DED"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17.6 (6.7)</w:t>
            </w:r>
          </w:p>
        </w:tc>
        <w:tc>
          <w:tcPr>
            <w:tcW w:w="441" w:type="pct"/>
            <w:tcBorders>
              <w:top w:val="nil"/>
              <w:left w:val="single" w:sz="4" w:space="0" w:color="FFFFFF" w:themeColor="background1"/>
              <w:bottom w:val="nil"/>
              <w:right w:val="nil"/>
            </w:tcBorders>
            <w:vAlign w:val="center"/>
            <w:hideMark/>
          </w:tcPr>
          <w:p w14:paraId="3C941BF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21.1 (9.8)</w:t>
            </w:r>
          </w:p>
        </w:tc>
        <w:tc>
          <w:tcPr>
            <w:tcW w:w="441" w:type="pct"/>
            <w:tcBorders>
              <w:top w:val="nil"/>
              <w:left w:val="single" w:sz="4" w:space="0" w:color="FFFFFF" w:themeColor="background1"/>
              <w:bottom w:val="nil"/>
              <w:right w:val="single" w:sz="4" w:space="0" w:color="auto"/>
            </w:tcBorders>
            <w:vAlign w:val="center"/>
            <w:hideMark/>
          </w:tcPr>
          <w:p w14:paraId="1902E9B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3.6 (7.9)</w:t>
            </w:r>
          </w:p>
        </w:tc>
        <w:tc>
          <w:tcPr>
            <w:tcW w:w="441" w:type="pct"/>
            <w:tcBorders>
              <w:top w:val="nil"/>
              <w:left w:val="single" w:sz="4" w:space="0" w:color="auto"/>
              <w:bottom w:val="nil"/>
              <w:right w:val="single" w:sz="4" w:space="0" w:color="FFFFFF" w:themeColor="background1"/>
            </w:tcBorders>
            <w:vAlign w:val="center"/>
            <w:hideMark/>
          </w:tcPr>
          <w:p w14:paraId="1FCDEB47"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23.5 (13.5)</w:t>
            </w:r>
          </w:p>
        </w:tc>
        <w:tc>
          <w:tcPr>
            <w:tcW w:w="440" w:type="pct"/>
            <w:tcBorders>
              <w:top w:val="nil"/>
              <w:left w:val="single" w:sz="4" w:space="0" w:color="FFFFFF" w:themeColor="background1"/>
              <w:bottom w:val="nil"/>
              <w:right w:val="nil"/>
            </w:tcBorders>
            <w:vAlign w:val="center"/>
            <w:hideMark/>
          </w:tcPr>
          <w:p w14:paraId="39C7C0A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24.8 (12.3)</w:t>
            </w:r>
          </w:p>
        </w:tc>
        <w:tc>
          <w:tcPr>
            <w:tcW w:w="441" w:type="pct"/>
            <w:tcBorders>
              <w:top w:val="nil"/>
              <w:left w:val="nil"/>
              <w:bottom w:val="nil"/>
              <w:right w:val="single" w:sz="4" w:space="0" w:color="auto"/>
            </w:tcBorders>
            <w:vAlign w:val="center"/>
            <w:hideMark/>
          </w:tcPr>
          <w:p w14:paraId="3F37D4C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1.3 (9.8)</w:t>
            </w:r>
          </w:p>
        </w:tc>
        <w:tc>
          <w:tcPr>
            <w:tcW w:w="441" w:type="pct"/>
            <w:tcBorders>
              <w:top w:val="nil"/>
              <w:left w:val="single" w:sz="4" w:space="0" w:color="auto"/>
              <w:bottom w:val="nil"/>
              <w:right w:val="single" w:sz="4" w:space="0" w:color="FFFFFF" w:themeColor="background1"/>
            </w:tcBorders>
            <w:vAlign w:val="center"/>
            <w:hideMark/>
          </w:tcPr>
          <w:p w14:paraId="5BEA18DA"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22.3 (11.9)</w:t>
            </w:r>
          </w:p>
        </w:tc>
        <w:tc>
          <w:tcPr>
            <w:tcW w:w="441" w:type="pct"/>
            <w:tcBorders>
              <w:top w:val="nil"/>
              <w:left w:val="single" w:sz="4" w:space="0" w:color="FFFFFF" w:themeColor="background1"/>
              <w:bottom w:val="nil"/>
              <w:right w:val="nil"/>
            </w:tcBorders>
            <w:vAlign w:val="center"/>
            <w:hideMark/>
          </w:tcPr>
          <w:p w14:paraId="3EC83F22"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22.5 (12.3)</w:t>
            </w:r>
          </w:p>
        </w:tc>
        <w:tc>
          <w:tcPr>
            <w:tcW w:w="441" w:type="pct"/>
            <w:tcBorders>
              <w:top w:val="nil"/>
              <w:left w:val="nil"/>
              <w:bottom w:val="nil"/>
              <w:right w:val="single" w:sz="4" w:space="0" w:color="auto"/>
            </w:tcBorders>
            <w:vAlign w:val="center"/>
            <w:hideMark/>
          </w:tcPr>
          <w:p w14:paraId="232AD053"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0.2 (13.5)</w:t>
            </w:r>
          </w:p>
        </w:tc>
        <w:tc>
          <w:tcPr>
            <w:tcW w:w="314" w:type="pct"/>
            <w:tcBorders>
              <w:top w:val="nil"/>
              <w:left w:val="single" w:sz="4" w:space="0" w:color="auto"/>
              <w:bottom w:val="nil"/>
              <w:right w:val="single" w:sz="4" w:space="0" w:color="auto"/>
            </w:tcBorders>
            <w:vAlign w:val="center"/>
            <w:hideMark/>
          </w:tcPr>
          <w:p w14:paraId="3C86B2E1"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0.826</w:t>
            </w:r>
          </w:p>
        </w:tc>
        <w:tc>
          <w:tcPr>
            <w:tcW w:w="273" w:type="pct"/>
            <w:tcBorders>
              <w:top w:val="nil"/>
              <w:left w:val="single" w:sz="4" w:space="0" w:color="auto"/>
              <w:bottom w:val="nil"/>
              <w:right w:val="nil"/>
            </w:tcBorders>
            <w:vAlign w:val="center"/>
            <w:hideMark/>
          </w:tcPr>
          <w:p w14:paraId="16893A75"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0.562</w:t>
            </w:r>
          </w:p>
        </w:tc>
      </w:tr>
      <w:tr w:rsidR="00D43EA6" w:rsidRPr="00293AEB" w14:paraId="01809F79"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39DC63B8"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Butyrate</w:t>
            </w:r>
          </w:p>
        </w:tc>
        <w:tc>
          <w:tcPr>
            <w:tcW w:w="440" w:type="pct"/>
            <w:tcBorders>
              <w:top w:val="nil"/>
              <w:left w:val="single" w:sz="4" w:space="0" w:color="FFFFFF" w:themeColor="background1"/>
              <w:bottom w:val="nil"/>
              <w:right w:val="single" w:sz="4" w:space="0" w:color="FFFFFF" w:themeColor="background1"/>
            </w:tcBorders>
            <w:vAlign w:val="center"/>
            <w:hideMark/>
          </w:tcPr>
          <w:p w14:paraId="56EA5273"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15.5 (7.8)</w:t>
            </w:r>
          </w:p>
        </w:tc>
        <w:tc>
          <w:tcPr>
            <w:tcW w:w="441" w:type="pct"/>
            <w:tcBorders>
              <w:top w:val="nil"/>
              <w:left w:val="single" w:sz="4" w:space="0" w:color="FFFFFF" w:themeColor="background1"/>
              <w:bottom w:val="nil"/>
              <w:right w:val="nil"/>
            </w:tcBorders>
            <w:vAlign w:val="center"/>
            <w:hideMark/>
          </w:tcPr>
          <w:p w14:paraId="7669DFF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17.7 (9.0)</w:t>
            </w:r>
          </w:p>
        </w:tc>
        <w:tc>
          <w:tcPr>
            <w:tcW w:w="441" w:type="pct"/>
            <w:tcBorders>
              <w:top w:val="nil"/>
              <w:left w:val="single" w:sz="4" w:space="0" w:color="FFFFFF" w:themeColor="background1"/>
              <w:bottom w:val="nil"/>
              <w:right w:val="single" w:sz="4" w:space="0" w:color="auto"/>
            </w:tcBorders>
            <w:vAlign w:val="center"/>
            <w:hideMark/>
          </w:tcPr>
          <w:p w14:paraId="56C2E16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2.2 (8.9)</w:t>
            </w:r>
          </w:p>
        </w:tc>
        <w:tc>
          <w:tcPr>
            <w:tcW w:w="441" w:type="pct"/>
            <w:tcBorders>
              <w:top w:val="nil"/>
              <w:left w:val="single" w:sz="4" w:space="0" w:color="auto"/>
              <w:bottom w:val="nil"/>
              <w:right w:val="single" w:sz="4" w:space="0" w:color="FFFFFF" w:themeColor="background1"/>
            </w:tcBorders>
            <w:vAlign w:val="center"/>
            <w:hideMark/>
          </w:tcPr>
          <w:p w14:paraId="0D4ED776"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24.9 (16.0)</w:t>
            </w:r>
          </w:p>
        </w:tc>
        <w:tc>
          <w:tcPr>
            <w:tcW w:w="440" w:type="pct"/>
            <w:tcBorders>
              <w:top w:val="nil"/>
              <w:left w:val="single" w:sz="4" w:space="0" w:color="FFFFFF" w:themeColor="background1"/>
              <w:bottom w:val="nil"/>
              <w:right w:val="nil"/>
            </w:tcBorders>
            <w:vAlign w:val="center"/>
            <w:hideMark/>
          </w:tcPr>
          <w:p w14:paraId="24AC7A9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25.5 (17.1)</w:t>
            </w:r>
          </w:p>
        </w:tc>
        <w:tc>
          <w:tcPr>
            <w:tcW w:w="441" w:type="pct"/>
            <w:tcBorders>
              <w:top w:val="nil"/>
              <w:left w:val="nil"/>
              <w:bottom w:val="nil"/>
              <w:right w:val="single" w:sz="4" w:space="0" w:color="auto"/>
            </w:tcBorders>
            <w:vAlign w:val="center"/>
            <w:hideMark/>
          </w:tcPr>
          <w:p w14:paraId="07E70F6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0.6 (14.7)</w:t>
            </w:r>
          </w:p>
        </w:tc>
        <w:tc>
          <w:tcPr>
            <w:tcW w:w="441" w:type="pct"/>
            <w:tcBorders>
              <w:top w:val="nil"/>
              <w:left w:val="single" w:sz="4" w:space="0" w:color="auto"/>
              <w:bottom w:val="nil"/>
              <w:right w:val="single" w:sz="4" w:space="0" w:color="FFFFFF" w:themeColor="background1"/>
            </w:tcBorders>
            <w:vAlign w:val="center"/>
            <w:hideMark/>
          </w:tcPr>
          <w:p w14:paraId="4647A10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16.8 (11.0)</w:t>
            </w:r>
          </w:p>
        </w:tc>
        <w:tc>
          <w:tcPr>
            <w:tcW w:w="441" w:type="pct"/>
            <w:tcBorders>
              <w:top w:val="nil"/>
              <w:left w:val="single" w:sz="4" w:space="0" w:color="FFFFFF" w:themeColor="background1"/>
              <w:bottom w:val="nil"/>
              <w:right w:val="nil"/>
            </w:tcBorders>
            <w:vAlign w:val="center"/>
            <w:hideMark/>
          </w:tcPr>
          <w:p w14:paraId="44F8D6D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20.9 (12.8)</w:t>
            </w:r>
          </w:p>
        </w:tc>
        <w:tc>
          <w:tcPr>
            <w:tcW w:w="441" w:type="pct"/>
            <w:tcBorders>
              <w:top w:val="nil"/>
              <w:left w:val="nil"/>
              <w:bottom w:val="nil"/>
              <w:right w:val="single" w:sz="4" w:space="0" w:color="auto"/>
            </w:tcBorders>
            <w:vAlign w:val="center"/>
            <w:hideMark/>
          </w:tcPr>
          <w:p w14:paraId="1955EAE4"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4.2 (12.2)</w:t>
            </w:r>
          </w:p>
        </w:tc>
        <w:tc>
          <w:tcPr>
            <w:tcW w:w="314" w:type="pct"/>
            <w:tcBorders>
              <w:top w:val="nil"/>
              <w:left w:val="single" w:sz="4" w:space="0" w:color="auto"/>
              <w:bottom w:val="nil"/>
              <w:right w:val="single" w:sz="4" w:space="0" w:color="auto"/>
            </w:tcBorders>
            <w:vAlign w:val="center"/>
            <w:hideMark/>
          </w:tcPr>
          <w:p w14:paraId="1020F3F0"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0.752</w:t>
            </w:r>
          </w:p>
        </w:tc>
        <w:tc>
          <w:tcPr>
            <w:tcW w:w="273" w:type="pct"/>
            <w:tcBorders>
              <w:top w:val="nil"/>
              <w:left w:val="single" w:sz="4" w:space="0" w:color="auto"/>
              <w:bottom w:val="nil"/>
              <w:right w:val="nil"/>
            </w:tcBorders>
            <w:vAlign w:val="center"/>
            <w:hideMark/>
          </w:tcPr>
          <w:p w14:paraId="5B3B0020"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0.589</w:t>
            </w:r>
          </w:p>
        </w:tc>
      </w:tr>
      <w:tr w:rsidR="00D43EA6" w:rsidRPr="00293AEB" w14:paraId="2311A728"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3E72A240" w14:textId="77777777" w:rsidR="00D43EA6" w:rsidRPr="00293AEB" w:rsidRDefault="00D43EA6" w:rsidP="00D31696">
            <w:pPr>
              <w:spacing w:afterLines="60" w:after="144" w:line="480" w:lineRule="auto"/>
              <w:jc w:val="left"/>
              <w:rPr>
                <w:rFonts w:ascii="Arial" w:hAnsi="Arial" w:cs="Arial"/>
                <w:sz w:val="18"/>
                <w:szCs w:val="18"/>
              </w:rPr>
            </w:pPr>
            <w:proofErr w:type="spellStart"/>
            <w:r w:rsidRPr="00293AEB">
              <w:rPr>
                <w:rFonts w:ascii="Arial" w:hAnsi="Arial" w:cs="Arial"/>
                <w:sz w:val="18"/>
                <w:szCs w:val="18"/>
              </w:rPr>
              <w:t>Isobutyrate</w:t>
            </w:r>
            <w:proofErr w:type="spellEnd"/>
          </w:p>
        </w:tc>
        <w:tc>
          <w:tcPr>
            <w:tcW w:w="440" w:type="pct"/>
            <w:tcBorders>
              <w:top w:val="nil"/>
              <w:left w:val="single" w:sz="4" w:space="0" w:color="FFFFFF" w:themeColor="background1"/>
              <w:bottom w:val="nil"/>
              <w:right w:val="single" w:sz="4" w:space="0" w:color="FFFFFF" w:themeColor="background1"/>
            </w:tcBorders>
            <w:vAlign w:val="center"/>
            <w:hideMark/>
          </w:tcPr>
          <w:p w14:paraId="4EC73B0E"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2.2 (1.5)</w:t>
            </w:r>
          </w:p>
        </w:tc>
        <w:tc>
          <w:tcPr>
            <w:tcW w:w="441" w:type="pct"/>
            <w:tcBorders>
              <w:top w:val="nil"/>
              <w:left w:val="single" w:sz="4" w:space="0" w:color="FFFFFF" w:themeColor="background1"/>
              <w:bottom w:val="nil"/>
              <w:right w:val="nil"/>
            </w:tcBorders>
            <w:vAlign w:val="center"/>
            <w:hideMark/>
          </w:tcPr>
          <w:p w14:paraId="4C316A2B"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2.3 (1.0)</w:t>
            </w:r>
          </w:p>
        </w:tc>
        <w:tc>
          <w:tcPr>
            <w:tcW w:w="441" w:type="pct"/>
            <w:tcBorders>
              <w:top w:val="nil"/>
              <w:left w:val="single" w:sz="4" w:space="0" w:color="FFFFFF" w:themeColor="background1"/>
              <w:bottom w:val="nil"/>
              <w:right w:val="single" w:sz="4" w:space="0" w:color="auto"/>
            </w:tcBorders>
            <w:vAlign w:val="center"/>
            <w:hideMark/>
          </w:tcPr>
          <w:p w14:paraId="1EC2C48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0.1 (1.2)</w:t>
            </w:r>
          </w:p>
        </w:tc>
        <w:tc>
          <w:tcPr>
            <w:tcW w:w="441" w:type="pct"/>
            <w:tcBorders>
              <w:top w:val="nil"/>
              <w:left w:val="single" w:sz="4" w:space="0" w:color="auto"/>
              <w:bottom w:val="nil"/>
              <w:right w:val="single" w:sz="4" w:space="0" w:color="FFFFFF" w:themeColor="background1"/>
            </w:tcBorders>
            <w:vAlign w:val="center"/>
            <w:hideMark/>
          </w:tcPr>
          <w:p w14:paraId="30FAE8E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2.6 (1.4)</w:t>
            </w:r>
          </w:p>
        </w:tc>
        <w:tc>
          <w:tcPr>
            <w:tcW w:w="440" w:type="pct"/>
            <w:tcBorders>
              <w:top w:val="nil"/>
              <w:left w:val="single" w:sz="4" w:space="0" w:color="FFFFFF" w:themeColor="background1"/>
              <w:bottom w:val="nil"/>
              <w:right w:val="nil"/>
            </w:tcBorders>
            <w:vAlign w:val="center"/>
            <w:hideMark/>
          </w:tcPr>
          <w:p w14:paraId="24C6C38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2.7 (1.7)</w:t>
            </w:r>
          </w:p>
        </w:tc>
        <w:tc>
          <w:tcPr>
            <w:tcW w:w="441" w:type="pct"/>
            <w:tcBorders>
              <w:top w:val="nil"/>
              <w:left w:val="nil"/>
              <w:bottom w:val="nil"/>
              <w:right w:val="single" w:sz="4" w:space="0" w:color="auto"/>
            </w:tcBorders>
            <w:vAlign w:val="center"/>
            <w:hideMark/>
          </w:tcPr>
          <w:p w14:paraId="784826C6"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0.1 (1.7)</w:t>
            </w:r>
          </w:p>
        </w:tc>
        <w:tc>
          <w:tcPr>
            <w:tcW w:w="441" w:type="pct"/>
            <w:tcBorders>
              <w:top w:val="nil"/>
              <w:left w:val="single" w:sz="4" w:space="0" w:color="auto"/>
              <w:bottom w:val="nil"/>
              <w:right w:val="single" w:sz="4" w:space="0" w:color="FFFFFF" w:themeColor="background1"/>
            </w:tcBorders>
            <w:vAlign w:val="center"/>
            <w:hideMark/>
          </w:tcPr>
          <w:p w14:paraId="0304692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2.6 (1.4)</w:t>
            </w:r>
          </w:p>
        </w:tc>
        <w:tc>
          <w:tcPr>
            <w:tcW w:w="441" w:type="pct"/>
            <w:tcBorders>
              <w:top w:val="nil"/>
              <w:left w:val="single" w:sz="4" w:space="0" w:color="FFFFFF" w:themeColor="background1"/>
              <w:bottom w:val="nil"/>
              <w:right w:val="nil"/>
            </w:tcBorders>
            <w:vAlign w:val="center"/>
            <w:hideMark/>
          </w:tcPr>
          <w:p w14:paraId="5B41B96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2.5 (1.3)</w:t>
            </w:r>
          </w:p>
        </w:tc>
        <w:tc>
          <w:tcPr>
            <w:tcW w:w="441" w:type="pct"/>
            <w:tcBorders>
              <w:top w:val="nil"/>
              <w:left w:val="nil"/>
              <w:bottom w:val="nil"/>
              <w:right w:val="single" w:sz="4" w:space="0" w:color="auto"/>
            </w:tcBorders>
            <w:vAlign w:val="center"/>
            <w:hideMark/>
          </w:tcPr>
          <w:p w14:paraId="0371A665"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-0.0 (1.6)</w:t>
            </w:r>
          </w:p>
        </w:tc>
        <w:tc>
          <w:tcPr>
            <w:tcW w:w="314" w:type="pct"/>
            <w:tcBorders>
              <w:top w:val="nil"/>
              <w:left w:val="single" w:sz="4" w:space="0" w:color="auto"/>
              <w:bottom w:val="nil"/>
              <w:right w:val="single" w:sz="4" w:space="0" w:color="auto"/>
            </w:tcBorders>
            <w:vAlign w:val="center"/>
            <w:hideMark/>
          </w:tcPr>
          <w:p w14:paraId="3A09273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0.861</w:t>
            </w:r>
          </w:p>
        </w:tc>
        <w:tc>
          <w:tcPr>
            <w:tcW w:w="273" w:type="pct"/>
            <w:tcBorders>
              <w:top w:val="nil"/>
              <w:left w:val="single" w:sz="4" w:space="0" w:color="auto"/>
              <w:bottom w:val="nil"/>
              <w:right w:val="nil"/>
            </w:tcBorders>
            <w:vAlign w:val="center"/>
            <w:hideMark/>
          </w:tcPr>
          <w:p w14:paraId="0C3331FE"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0.947</w:t>
            </w:r>
          </w:p>
        </w:tc>
      </w:tr>
      <w:tr w:rsidR="00D43EA6" w:rsidRPr="00293AEB" w14:paraId="73935218"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74660C0"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Valerate</w:t>
            </w:r>
          </w:p>
        </w:tc>
        <w:tc>
          <w:tcPr>
            <w:tcW w:w="440" w:type="pct"/>
            <w:tcBorders>
              <w:top w:val="nil"/>
              <w:left w:val="single" w:sz="4" w:space="0" w:color="FFFFFF" w:themeColor="background1"/>
              <w:bottom w:val="nil"/>
              <w:right w:val="single" w:sz="4" w:space="0" w:color="FFFFFF" w:themeColor="background1"/>
            </w:tcBorders>
            <w:vAlign w:val="center"/>
            <w:hideMark/>
          </w:tcPr>
          <w:p w14:paraId="61FAA0EE"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3.0 (1.8)</w:t>
            </w:r>
          </w:p>
        </w:tc>
        <w:tc>
          <w:tcPr>
            <w:tcW w:w="441" w:type="pct"/>
            <w:tcBorders>
              <w:top w:val="nil"/>
              <w:left w:val="single" w:sz="4" w:space="0" w:color="FFFFFF" w:themeColor="background1"/>
              <w:bottom w:val="nil"/>
              <w:right w:val="nil"/>
            </w:tcBorders>
            <w:vAlign w:val="center"/>
            <w:hideMark/>
          </w:tcPr>
          <w:p w14:paraId="66FCBBFA"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3.6 (1.6)</w:t>
            </w:r>
          </w:p>
        </w:tc>
        <w:tc>
          <w:tcPr>
            <w:tcW w:w="441" w:type="pct"/>
            <w:tcBorders>
              <w:top w:val="nil"/>
              <w:left w:val="single" w:sz="4" w:space="0" w:color="FFFFFF" w:themeColor="background1"/>
              <w:bottom w:val="nil"/>
              <w:right w:val="single" w:sz="4" w:space="0" w:color="auto"/>
            </w:tcBorders>
            <w:vAlign w:val="center"/>
            <w:hideMark/>
          </w:tcPr>
          <w:p w14:paraId="08C446C8"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0.6 (1.7)</w:t>
            </w:r>
          </w:p>
        </w:tc>
        <w:tc>
          <w:tcPr>
            <w:tcW w:w="441" w:type="pct"/>
            <w:tcBorders>
              <w:top w:val="nil"/>
              <w:left w:val="single" w:sz="4" w:space="0" w:color="auto"/>
              <w:bottom w:val="nil"/>
              <w:right w:val="single" w:sz="4" w:space="0" w:color="FFFFFF" w:themeColor="background1"/>
            </w:tcBorders>
            <w:vAlign w:val="center"/>
            <w:hideMark/>
          </w:tcPr>
          <w:p w14:paraId="6CDC1BC7"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3.8 (2.5)</w:t>
            </w:r>
          </w:p>
        </w:tc>
        <w:tc>
          <w:tcPr>
            <w:tcW w:w="440" w:type="pct"/>
            <w:tcBorders>
              <w:top w:val="nil"/>
              <w:left w:val="single" w:sz="4" w:space="0" w:color="FFFFFF" w:themeColor="background1"/>
              <w:bottom w:val="nil"/>
              <w:right w:val="nil"/>
            </w:tcBorders>
            <w:vAlign w:val="center"/>
            <w:hideMark/>
          </w:tcPr>
          <w:p w14:paraId="5322992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3.9 (2.3)</w:t>
            </w:r>
          </w:p>
        </w:tc>
        <w:tc>
          <w:tcPr>
            <w:tcW w:w="441" w:type="pct"/>
            <w:tcBorders>
              <w:top w:val="nil"/>
              <w:left w:val="nil"/>
              <w:bottom w:val="nil"/>
              <w:right w:val="single" w:sz="4" w:space="0" w:color="auto"/>
            </w:tcBorders>
            <w:vAlign w:val="center"/>
            <w:hideMark/>
          </w:tcPr>
          <w:p w14:paraId="715B452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0.0 (2.1)</w:t>
            </w:r>
          </w:p>
        </w:tc>
        <w:tc>
          <w:tcPr>
            <w:tcW w:w="441" w:type="pct"/>
            <w:tcBorders>
              <w:top w:val="nil"/>
              <w:left w:val="single" w:sz="4" w:space="0" w:color="auto"/>
              <w:bottom w:val="nil"/>
              <w:right w:val="single" w:sz="4" w:space="0" w:color="FFFFFF" w:themeColor="background1"/>
            </w:tcBorders>
            <w:vAlign w:val="center"/>
            <w:hideMark/>
          </w:tcPr>
          <w:p w14:paraId="557932B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3.4 (2.0)</w:t>
            </w:r>
          </w:p>
        </w:tc>
        <w:tc>
          <w:tcPr>
            <w:tcW w:w="441" w:type="pct"/>
            <w:tcBorders>
              <w:top w:val="nil"/>
              <w:left w:val="single" w:sz="4" w:space="0" w:color="FFFFFF" w:themeColor="background1"/>
              <w:bottom w:val="nil"/>
              <w:right w:val="nil"/>
            </w:tcBorders>
            <w:vAlign w:val="center"/>
            <w:hideMark/>
          </w:tcPr>
          <w:p w14:paraId="259BD4BA"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3.9 (2.3)</w:t>
            </w:r>
          </w:p>
        </w:tc>
        <w:tc>
          <w:tcPr>
            <w:tcW w:w="441" w:type="pct"/>
            <w:tcBorders>
              <w:top w:val="nil"/>
              <w:left w:val="nil"/>
              <w:bottom w:val="nil"/>
              <w:right w:val="single" w:sz="4" w:space="0" w:color="auto"/>
            </w:tcBorders>
            <w:vAlign w:val="center"/>
            <w:hideMark/>
          </w:tcPr>
          <w:p w14:paraId="663C9E2A"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0.6 (1.7)</w:t>
            </w:r>
          </w:p>
        </w:tc>
        <w:tc>
          <w:tcPr>
            <w:tcW w:w="314" w:type="pct"/>
            <w:tcBorders>
              <w:top w:val="nil"/>
              <w:left w:val="single" w:sz="4" w:space="0" w:color="auto"/>
              <w:bottom w:val="nil"/>
              <w:right w:val="single" w:sz="4" w:space="0" w:color="auto"/>
            </w:tcBorders>
            <w:vAlign w:val="center"/>
            <w:hideMark/>
          </w:tcPr>
          <w:p w14:paraId="3E8C8CBF"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0.747</w:t>
            </w:r>
          </w:p>
        </w:tc>
        <w:tc>
          <w:tcPr>
            <w:tcW w:w="273" w:type="pct"/>
            <w:tcBorders>
              <w:top w:val="nil"/>
              <w:left w:val="single" w:sz="4" w:space="0" w:color="auto"/>
              <w:bottom w:val="nil"/>
              <w:right w:val="nil"/>
            </w:tcBorders>
            <w:vAlign w:val="center"/>
            <w:hideMark/>
          </w:tcPr>
          <w:p w14:paraId="31004CE9"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0.461</w:t>
            </w:r>
          </w:p>
        </w:tc>
      </w:tr>
      <w:tr w:rsidR="00D43EA6" w:rsidRPr="00293AEB" w14:paraId="49CAA2B0"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5C15F8C"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Isovalerate</w:t>
            </w:r>
          </w:p>
        </w:tc>
        <w:tc>
          <w:tcPr>
            <w:tcW w:w="440" w:type="pct"/>
            <w:tcBorders>
              <w:top w:val="nil"/>
              <w:left w:val="single" w:sz="4" w:space="0" w:color="FFFFFF" w:themeColor="background1"/>
              <w:bottom w:val="nil"/>
              <w:right w:val="single" w:sz="4" w:space="0" w:color="FFFFFF" w:themeColor="background1"/>
            </w:tcBorders>
            <w:vAlign w:val="center"/>
            <w:hideMark/>
          </w:tcPr>
          <w:p w14:paraId="167B6F61"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4.6 (3.4)</w:t>
            </w:r>
          </w:p>
        </w:tc>
        <w:tc>
          <w:tcPr>
            <w:tcW w:w="441" w:type="pct"/>
            <w:tcBorders>
              <w:top w:val="nil"/>
              <w:left w:val="single" w:sz="4" w:space="0" w:color="FFFFFF" w:themeColor="background1"/>
              <w:bottom w:val="nil"/>
              <w:right w:val="nil"/>
            </w:tcBorders>
            <w:vAlign w:val="center"/>
            <w:hideMark/>
          </w:tcPr>
          <w:p w14:paraId="186C96E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4.8 (2.5)</w:t>
            </w:r>
          </w:p>
        </w:tc>
        <w:tc>
          <w:tcPr>
            <w:tcW w:w="441" w:type="pct"/>
            <w:tcBorders>
              <w:top w:val="nil"/>
              <w:left w:val="single" w:sz="4" w:space="0" w:color="FFFFFF" w:themeColor="background1"/>
              <w:bottom w:val="nil"/>
              <w:right w:val="single" w:sz="4" w:space="0" w:color="auto"/>
            </w:tcBorders>
            <w:vAlign w:val="center"/>
            <w:hideMark/>
          </w:tcPr>
          <w:p w14:paraId="18E624B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0.2 (2.8)</w:t>
            </w:r>
          </w:p>
        </w:tc>
        <w:tc>
          <w:tcPr>
            <w:tcW w:w="441" w:type="pct"/>
            <w:tcBorders>
              <w:top w:val="nil"/>
              <w:left w:val="single" w:sz="4" w:space="0" w:color="auto"/>
              <w:bottom w:val="nil"/>
              <w:right w:val="single" w:sz="4" w:space="0" w:color="FFFFFF" w:themeColor="background1"/>
            </w:tcBorders>
            <w:vAlign w:val="center"/>
            <w:hideMark/>
          </w:tcPr>
          <w:p w14:paraId="501C340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5.6 (3.2)</w:t>
            </w:r>
          </w:p>
        </w:tc>
        <w:tc>
          <w:tcPr>
            <w:tcW w:w="440" w:type="pct"/>
            <w:tcBorders>
              <w:top w:val="nil"/>
              <w:left w:val="single" w:sz="4" w:space="0" w:color="FFFFFF" w:themeColor="background1"/>
              <w:bottom w:val="nil"/>
              <w:right w:val="nil"/>
            </w:tcBorders>
            <w:vAlign w:val="center"/>
            <w:hideMark/>
          </w:tcPr>
          <w:p w14:paraId="650615A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5.6 (3.9)</w:t>
            </w:r>
          </w:p>
        </w:tc>
        <w:tc>
          <w:tcPr>
            <w:tcW w:w="441" w:type="pct"/>
            <w:tcBorders>
              <w:top w:val="nil"/>
              <w:left w:val="nil"/>
              <w:bottom w:val="nil"/>
              <w:right w:val="single" w:sz="4" w:space="0" w:color="auto"/>
            </w:tcBorders>
            <w:vAlign w:val="center"/>
            <w:hideMark/>
          </w:tcPr>
          <w:p w14:paraId="35790786"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0.3 (3.4)</w:t>
            </w:r>
          </w:p>
        </w:tc>
        <w:tc>
          <w:tcPr>
            <w:tcW w:w="441" w:type="pct"/>
            <w:tcBorders>
              <w:top w:val="nil"/>
              <w:left w:val="single" w:sz="4" w:space="0" w:color="auto"/>
              <w:bottom w:val="nil"/>
              <w:right w:val="single" w:sz="4" w:space="0" w:color="FFFFFF" w:themeColor="background1"/>
            </w:tcBorders>
            <w:vAlign w:val="center"/>
            <w:hideMark/>
          </w:tcPr>
          <w:p w14:paraId="7F227C7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5.4 (3.2)</w:t>
            </w:r>
          </w:p>
        </w:tc>
        <w:tc>
          <w:tcPr>
            <w:tcW w:w="441" w:type="pct"/>
            <w:tcBorders>
              <w:top w:val="nil"/>
              <w:left w:val="single" w:sz="4" w:space="0" w:color="FFFFFF" w:themeColor="background1"/>
              <w:bottom w:val="nil"/>
              <w:right w:val="nil"/>
            </w:tcBorders>
            <w:vAlign w:val="center"/>
            <w:hideMark/>
          </w:tcPr>
          <w:p w14:paraId="690CCFF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5.4 (2.9)</w:t>
            </w:r>
          </w:p>
        </w:tc>
        <w:tc>
          <w:tcPr>
            <w:tcW w:w="441" w:type="pct"/>
            <w:tcBorders>
              <w:top w:val="nil"/>
              <w:left w:val="nil"/>
              <w:bottom w:val="nil"/>
              <w:right w:val="single" w:sz="4" w:space="0" w:color="auto"/>
            </w:tcBorders>
            <w:vAlign w:val="center"/>
            <w:hideMark/>
          </w:tcPr>
          <w:p w14:paraId="2B92491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-0.0 (3.5)</w:t>
            </w:r>
          </w:p>
        </w:tc>
        <w:tc>
          <w:tcPr>
            <w:tcW w:w="314" w:type="pct"/>
            <w:tcBorders>
              <w:top w:val="nil"/>
              <w:left w:val="single" w:sz="4" w:space="0" w:color="auto"/>
              <w:bottom w:val="nil"/>
              <w:right w:val="single" w:sz="4" w:space="0" w:color="auto"/>
            </w:tcBorders>
            <w:vAlign w:val="center"/>
            <w:hideMark/>
          </w:tcPr>
          <w:p w14:paraId="260B9AFA"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0.847</w:t>
            </w:r>
          </w:p>
        </w:tc>
        <w:tc>
          <w:tcPr>
            <w:tcW w:w="273" w:type="pct"/>
            <w:tcBorders>
              <w:top w:val="nil"/>
              <w:left w:val="single" w:sz="4" w:space="0" w:color="auto"/>
              <w:bottom w:val="nil"/>
              <w:right w:val="nil"/>
            </w:tcBorders>
            <w:vAlign w:val="center"/>
            <w:hideMark/>
          </w:tcPr>
          <w:p w14:paraId="26454090"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0.945</w:t>
            </w:r>
          </w:p>
        </w:tc>
      </w:tr>
      <w:tr w:rsidR="00D43EA6" w:rsidRPr="00293AEB" w14:paraId="6A5E394C"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DD013A0" w14:textId="77777777" w:rsidR="00D43EA6" w:rsidRPr="00293AEB" w:rsidRDefault="00D43EA6" w:rsidP="00D31696">
            <w:pPr>
              <w:spacing w:before="60" w:afterLines="60" w:after="144" w:line="480" w:lineRule="auto"/>
              <w:jc w:val="left"/>
              <w:rPr>
                <w:rFonts w:ascii="Arial" w:hAnsi="Arial" w:cs="Arial"/>
                <w:b/>
                <w:sz w:val="18"/>
                <w:szCs w:val="18"/>
              </w:rPr>
            </w:pPr>
            <w:r w:rsidRPr="00293AEB">
              <w:rPr>
                <w:rFonts w:ascii="Arial" w:hAnsi="Arial" w:cs="Arial"/>
                <w:b/>
                <w:sz w:val="18"/>
                <w:szCs w:val="18"/>
              </w:rPr>
              <w:t>Per protocol</w:t>
            </w:r>
          </w:p>
        </w:tc>
        <w:tc>
          <w:tcPr>
            <w:tcW w:w="440" w:type="pct"/>
            <w:tcBorders>
              <w:top w:val="nil"/>
              <w:left w:val="single" w:sz="4" w:space="0" w:color="FFFFFF" w:themeColor="background1"/>
              <w:bottom w:val="nil"/>
              <w:right w:val="single" w:sz="4" w:space="0" w:color="FFFFFF" w:themeColor="background1"/>
            </w:tcBorders>
            <w:vAlign w:val="center"/>
            <w:hideMark/>
          </w:tcPr>
          <w:p w14:paraId="328DCB39" w14:textId="77777777" w:rsidR="00D43EA6" w:rsidRPr="00293AEB" w:rsidRDefault="00D43EA6" w:rsidP="00D31696">
            <w:pPr>
              <w:spacing w:before="60" w:afterLines="60" w:after="144" w:line="480" w:lineRule="auto"/>
              <w:jc w:val="center"/>
              <w:rPr>
                <w:rFonts w:ascii="Arial" w:hAnsi="Arial" w:cs="Arial"/>
                <w:sz w:val="18"/>
                <w:szCs w:val="18"/>
              </w:rPr>
            </w:pPr>
            <w:r w:rsidRPr="00293AEB">
              <w:rPr>
                <w:rFonts w:ascii="Arial" w:hAnsi="Arial" w:cs="Arial"/>
                <w:sz w:val="18"/>
                <w:szCs w:val="18"/>
              </w:rPr>
              <w:t>n = 22</w:t>
            </w:r>
          </w:p>
        </w:tc>
        <w:tc>
          <w:tcPr>
            <w:tcW w:w="441" w:type="pct"/>
            <w:tcBorders>
              <w:top w:val="nil"/>
              <w:left w:val="single" w:sz="4" w:space="0" w:color="FFFFFF" w:themeColor="background1"/>
              <w:bottom w:val="nil"/>
              <w:right w:val="nil"/>
            </w:tcBorders>
            <w:vAlign w:val="center"/>
            <w:hideMark/>
          </w:tcPr>
          <w:p w14:paraId="04BA2B58"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22</w:t>
            </w:r>
          </w:p>
        </w:tc>
        <w:tc>
          <w:tcPr>
            <w:tcW w:w="441" w:type="pct"/>
            <w:tcBorders>
              <w:top w:val="nil"/>
              <w:left w:val="nil"/>
              <w:bottom w:val="nil"/>
              <w:right w:val="single" w:sz="4" w:space="0" w:color="auto"/>
            </w:tcBorders>
            <w:vAlign w:val="center"/>
            <w:hideMark/>
          </w:tcPr>
          <w:p w14:paraId="751D7614" w14:textId="6E4C0604"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w:t>
            </w:r>
            <w:r w:rsidR="00A94AF6" w:rsidRPr="00293AEB">
              <w:rPr>
                <w:rFonts w:ascii="Arial" w:hAnsi="Arial" w:cs="Arial"/>
                <w:sz w:val="18"/>
                <w:szCs w:val="18"/>
              </w:rPr>
              <w:t>2</w:t>
            </w:r>
          </w:p>
        </w:tc>
        <w:tc>
          <w:tcPr>
            <w:tcW w:w="441" w:type="pct"/>
            <w:tcBorders>
              <w:top w:val="nil"/>
              <w:left w:val="single" w:sz="4" w:space="0" w:color="auto"/>
              <w:bottom w:val="nil"/>
              <w:right w:val="single" w:sz="4" w:space="0" w:color="FFFFFF" w:themeColor="background1"/>
            </w:tcBorders>
            <w:vAlign w:val="center"/>
            <w:hideMark/>
          </w:tcPr>
          <w:p w14:paraId="0647D66E"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27</w:t>
            </w:r>
          </w:p>
        </w:tc>
        <w:tc>
          <w:tcPr>
            <w:tcW w:w="440" w:type="pct"/>
            <w:tcBorders>
              <w:top w:val="nil"/>
              <w:left w:val="single" w:sz="4" w:space="0" w:color="FFFFFF" w:themeColor="background1"/>
              <w:bottom w:val="nil"/>
              <w:right w:val="nil"/>
            </w:tcBorders>
            <w:vAlign w:val="center"/>
            <w:hideMark/>
          </w:tcPr>
          <w:p w14:paraId="0CF9E280"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25</w:t>
            </w:r>
          </w:p>
        </w:tc>
        <w:tc>
          <w:tcPr>
            <w:tcW w:w="441" w:type="pct"/>
            <w:tcBorders>
              <w:top w:val="nil"/>
              <w:left w:val="nil"/>
              <w:bottom w:val="nil"/>
              <w:right w:val="single" w:sz="4" w:space="0" w:color="auto"/>
            </w:tcBorders>
            <w:vAlign w:val="center"/>
            <w:hideMark/>
          </w:tcPr>
          <w:p w14:paraId="6973063D"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25</w:t>
            </w:r>
          </w:p>
        </w:tc>
        <w:tc>
          <w:tcPr>
            <w:tcW w:w="441" w:type="pct"/>
            <w:tcBorders>
              <w:top w:val="nil"/>
              <w:left w:val="single" w:sz="4" w:space="0" w:color="auto"/>
              <w:bottom w:val="nil"/>
              <w:right w:val="single" w:sz="4" w:space="0" w:color="FFFFFF" w:themeColor="background1"/>
            </w:tcBorders>
            <w:vAlign w:val="center"/>
            <w:hideMark/>
          </w:tcPr>
          <w:p w14:paraId="7CC345C5"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=21</w:t>
            </w:r>
          </w:p>
        </w:tc>
        <w:tc>
          <w:tcPr>
            <w:tcW w:w="441" w:type="pct"/>
            <w:tcBorders>
              <w:top w:val="nil"/>
              <w:left w:val="single" w:sz="4" w:space="0" w:color="FFFFFF" w:themeColor="background1"/>
              <w:bottom w:val="nil"/>
              <w:right w:val="nil"/>
            </w:tcBorders>
            <w:vAlign w:val="center"/>
            <w:hideMark/>
          </w:tcPr>
          <w:p w14:paraId="6A58A12E" w14:textId="77777777" w:rsidR="00D43EA6" w:rsidRPr="00293AEB" w:rsidRDefault="00D43EA6" w:rsidP="0032409F">
            <w:pPr>
              <w:spacing w:before="60" w:afterLines="60" w:after="144" w:line="480" w:lineRule="auto"/>
              <w:jc w:val="center"/>
              <w:rPr>
                <w:rFonts w:ascii="Arial" w:hAnsi="Arial" w:cs="Arial"/>
                <w:sz w:val="18"/>
                <w:szCs w:val="18"/>
              </w:rPr>
            </w:pPr>
            <w:r w:rsidRPr="00293AEB">
              <w:rPr>
                <w:rFonts w:ascii="Arial" w:hAnsi="Arial" w:cs="Arial"/>
                <w:sz w:val="18"/>
                <w:szCs w:val="18"/>
              </w:rPr>
              <w:t>n = 23</w:t>
            </w:r>
          </w:p>
        </w:tc>
        <w:tc>
          <w:tcPr>
            <w:tcW w:w="441" w:type="pct"/>
            <w:tcBorders>
              <w:top w:val="nil"/>
              <w:left w:val="nil"/>
              <w:bottom w:val="nil"/>
              <w:right w:val="single" w:sz="4" w:space="0" w:color="auto"/>
            </w:tcBorders>
            <w:vAlign w:val="center"/>
            <w:hideMark/>
          </w:tcPr>
          <w:p w14:paraId="652C6369"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n = 21</w:t>
            </w:r>
          </w:p>
        </w:tc>
        <w:tc>
          <w:tcPr>
            <w:tcW w:w="314" w:type="pct"/>
            <w:tcBorders>
              <w:top w:val="nil"/>
              <w:left w:val="single" w:sz="4" w:space="0" w:color="auto"/>
              <w:bottom w:val="nil"/>
              <w:right w:val="single" w:sz="4" w:space="0" w:color="auto"/>
            </w:tcBorders>
            <w:vAlign w:val="center"/>
          </w:tcPr>
          <w:p w14:paraId="72EE9D17"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p>
        </w:tc>
        <w:tc>
          <w:tcPr>
            <w:tcW w:w="273" w:type="pct"/>
            <w:tcBorders>
              <w:top w:val="nil"/>
              <w:left w:val="single" w:sz="4" w:space="0" w:color="auto"/>
              <w:bottom w:val="nil"/>
              <w:right w:val="nil"/>
            </w:tcBorders>
            <w:vAlign w:val="center"/>
          </w:tcPr>
          <w:p w14:paraId="470D756A" w14:textId="77777777" w:rsidR="00D43EA6" w:rsidRPr="00293AEB" w:rsidRDefault="00D43EA6" w:rsidP="0032409F">
            <w:pPr>
              <w:spacing w:before="60" w:afterLines="60" w:after="144" w:line="480" w:lineRule="auto"/>
              <w:jc w:val="center"/>
              <w:rPr>
                <w:rFonts w:ascii="Arial" w:eastAsia="Times New Roman" w:hAnsi="Arial" w:cs="Arial"/>
                <w:color w:val="000000"/>
                <w:sz w:val="18"/>
                <w:szCs w:val="18"/>
              </w:rPr>
            </w:pPr>
          </w:p>
        </w:tc>
      </w:tr>
      <w:tr w:rsidR="00D43EA6" w:rsidRPr="00293AEB" w14:paraId="2587268B" w14:textId="77777777" w:rsidTr="00161E32">
        <w:trPr>
          <w:trHeight w:val="199"/>
        </w:trPr>
        <w:tc>
          <w:tcPr>
            <w:tcW w:w="449" w:type="pct"/>
            <w:tcBorders>
              <w:top w:val="nil"/>
              <w:left w:val="single" w:sz="4" w:space="0" w:color="FFFFFF" w:themeColor="background1"/>
              <w:bottom w:val="nil"/>
              <w:right w:val="single" w:sz="4" w:space="0" w:color="FFFFFF" w:themeColor="background1"/>
            </w:tcBorders>
            <w:vAlign w:val="center"/>
            <w:hideMark/>
          </w:tcPr>
          <w:p w14:paraId="3BC917FD"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Total SCFA</w:t>
            </w:r>
          </w:p>
        </w:tc>
        <w:tc>
          <w:tcPr>
            <w:tcW w:w="440" w:type="pct"/>
            <w:tcBorders>
              <w:top w:val="nil"/>
              <w:left w:val="single" w:sz="4" w:space="0" w:color="FFFFFF" w:themeColor="background1"/>
              <w:bottom w:val="nil"/>
              <w:right w:val="single" w:sz="4" w:space="0" w:color="FFFFFF" w:themeColor="background1"/>
            </w:tcBorders>
            <w:vAlign w:val="center"/>
            <w:hideMark/>
          </w:tcPr>
          <w:p w14:paraId="2CAA16A9"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109.5 (50.2)</w:t>
            </w:r>
          </w:p>
        </w:tc>
        <w:tc>
          <w:tcPr>
            <w:tcW w:w="441" w:type="pct"/>
            <w:tcBorders>
              <w:top w:val="nil"/>
              <w:left w:val="single" w:sz="4" w:space="0" w:color="FFFFFF" w:themeColor="background1"/>
              <w:bottom w:val="nil"/>
              <w:right w:val="nil"/>
            </w:tcBorders>
            <w:vAlign w:val="center"/>
            <w:hideMark/>
          </w:tcPr>
          <w:p w14:paraId="14340B64"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122.6 (44.7)</w:t>
            </w:r>
          </w:p>
        </w:tc>
        <w:tc>
          <w:tcPr>
            <w:tcW w:w="441" w:type="pct"/>
            <w:tcBorders>
              <w:top w:val="nil"/>
              <w:left w:val="single" w:sz="4" w:space="0" w:color="FFFFFF" w:themeColor="background1"/>
              <w:bottom w:val="nil"/>
              <w:right w:val="single" w:sz="4" w:space="0" w:color="auto"/>
            </w:tcBorders>
            <w:vAlign w:val="center"/>
            <w:hideMark/>
          </w:tcPr>
          <w:p w14:paraId="2BA5C56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11.0 (46.6)</w:t>
            </w:r>
          </w:p>
        </w:tc>
        <w:tc>
          <w:tcPr>
            <w:tcW w:w="441" w:type="pct"/>
            <w:tcBorders>
              <w:top w:val="nil"/>
              <w:left w:val="single" w:sz="4" w:space="0" w:color="auto"/>
              <w:bottom w:val="nil"/>
              <w:right w:val="single" w:sz="4" w:space="0" w:color="FFFFFF" w:themeColor="background1"/>
            </w:tcBorders>
            <w:vAlign w:val="center"/>
            <w:hideMark/>
          </w:tcPr>
          <w:p w14:paraId="1193FF74"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137.9 (62.9)</w:t>
            </w:r>
          </w:p>
        </w:tc>
        <w:tc>
          <w:tcPr>
            <w:tcW w:w="440" w:type="pct"/>
            <w:tcBorders>
              <w:top w:val="nil"/>
              <w:left w:val="single" w:sz="4" w:space="0" w:color="FFFFFF" w:themeColor="background1"/>
              <w:bottom w:val="nil"/>
              <w:right w:val="nil"/>
            </w:tcBorders>
            <w:vAlign w:val="center"/>
            <w:hideMark/>
          </w:tcPr>
          <w:p w14:paraId="75BBCD98"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148.5 (66.1)</w:t>
            </w:r>
          </w:p>
        </w:tc>
        <w:tc>
          <w:tcPr>
            <w:tcW w:w="441" w:type="pct"/>
            <w:tcBorders>
              <w:top w:val="nil"/>
              <w:left w:val="nil"/>
              <w:bottom w:val="nil"/>
              <w:right w:val="single" w:sz="4" w:space="0" w:color="auto"/>
            </w:tcBorders>
            <w:vAlign w:val="center"/>
            <w:hideMark/>
          </w:tcPr>
          <w:p w14:paraId="40CB32D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7.5 (58.0)</w:t>
            </w:r>
          </w:p>
        </w:tc>
        <w:tc>
          <w:tcPr>
            <w:tcW w:w="441" w:type="pct"/>
            <w:tcBorders>
              <w:top w:val="nil"/>
              <w:left w:val="single" w:sz="4" w:space="0" w:color="auto"/>
              <w:bottom w:val="nil"/>
              <w:right w:val="single" w:sz="4" w:space="0" w:color="FFFFFF" w:themeColor="background1"/>
            </w:tcBorders>
            <w:vAlign w:val="center"/>
            <w:hideMark/>
          </w:tcPr>
          <w:p w14:paraId="4E6AF877"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117.5 (50.2)</w:t>
            </w:r>
          </w:p>
        </w:tc>
        <w:tc>
          <w:tcPr>
            <w:tcW w:w="441" w:type="pct"/>
            <w:tcBorders>
              <w:top w:val="nil"/>
              <w:left w:val="single" w:sz="4" w:space="0" w:color="FFFFFF" w:themeColor="background1"/>
              <w:bottom w:val="nil"/>
              <w:right w:val="nil"/>
            </w:tcBorders>
            <w:vAlign w:val="center"/>
            <w:hideMark/>
          </w:tcPr>
          <w:p w14:paraId="78CABF3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134.6 (63.6)</w:t>
            </w:r>
          </w:p>
        </w:tc>
        <w:tc>
          <w:tcPr>
            <w:tcW w:w="441" w:type="pct"/>
            <w:tcBorders>
              <w:top w:val="nil"/>
              <w:left w:val="nil"/>
              <w:bottom w:val="nil"/>
              <w:right w:val="single" w:sz="4" w:space="0" w:color="auto"/>
            </w:tcBorders>
            <w:vAlign w:val="center"/>
            <w:hideMark/>
          </w:tcPr>
          <w:p w14:paraId="1515FCCB"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10.2 (69.8)</w:t>
            </w:r>
          </w:p>
        </w:tc>
        <w:tc>
          <w:tcPr>
            <w:tcW w:w="314" w:type="pct"/>
            <w:tcBorders>
              <w:top w:val="nil"/>
              <w:left w:val="single" w:sz="4" w:space="0" w:color="auto"/>
              <w:bottom w:val="nil"/>
              <w:right w:val="single" w:sz="4" w:space="0" w:color="auto"/>
            </w:tcBorders>
            <w:vAlign w:val="center"/>
            <w:hideMark/>
          </w:tcPr>
          <w:p w14:paraId="078FB591"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0.746</w:t>
            </w:r>
          </w:p>
        </w:tc>
        <w:tc>
          <w:tcPr>
            <w:tcW w:w="273" w:type="pct"/>
            <w:tcBorders>
              <w:top w:val="nil"/>
              <w:left w:val="single" w:sz="4" w:space="0" w:color="auto"/>
              <w:bottom w:val="nil"/>
              <w:right w:val="nil"/>
            </w:tcBorders>
            <w:vAlign w:val="center"/>
            <w:hideMark/>
          </w:tcPr>
          <w:p w14:paraId="2F352989"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0.978</w:t>
            </w:r>
          </w:p>
        </w:tc>
      </w:tr>
      <w:tr w:rsidR="00D43EA6" w:rsidRPr="00293AEB" w14:paraId="17BE4CD7"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4CDE57B2"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lastRenderedPageBreak/>
              <w:t>Acetate</w:t>
            </w:r>
          </w:p>
        </w:tc>
        <w:tc>
          <w:tcPr>
            <w:tcW w:w="440" w:type="pct"/>
            <w:tcBorders>
              <w:top w:val="nil"/>
              <w:left w:val="single" w:sz="4" w:space="0" w:color="FFFFFF" w:themeColor="background1"/>
              <w:bottom w:val="nil"/>
              <w:right w:val="single" w:sz="4" w:space="0" w:color="FFFFFF" w:themeColor="background1"/>
            </w:tcBorders>
            <w:vAlign w:val="center"/>
            <w:hideMark/>
          </w:tcPr>
          <w:p w14:paraId="08D72028"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66.7 (26.5)</w:t>
            </w:r>
          </w:p>
        </w:tc>
        <w:tc>
          <w:tcPr>
            <w:tcW w:w="441" w:type="pct"/>
            <w:tcBorders>
              <w:top w:val="nil"/>
              <w:left w:val="single" w:sz="4" w:space="0" w:color="FFFFFF" w:themeColor="background1"/>
              <w:bottom w:val="nil"/>
              <w:right w:val="nil"/>
            </w:tcBorders>
            <w:vAlign w:val="center"/>
            <w:hideMark/>
          </w:tcPr>
          <w:p w14:paraId="3FF965D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72.2 (28.7)</w:t>
            </w:r>
          </w:p>
        </w:tc>
        <w:tc>
          <w:tcPr>
            <w:tcW w:w="441" w:type="pct"/>
            <w:tcBorders>
              <w:top w:val="nil"/>
              <w:left w:val="single" w:sz="4" w:space="0" w:color="FFFFFF" w:themeColor="background1"/>
              <w:bottom w:val="nil"/>
              <w:right w:val="single" w:sz="4" w:space="0" w:color="auto"/>
            </w:tcBorders>
            <w:vAlign w:val="center"/>
            <w:hideMark/>
          </w:tcPr>
          <w:p w14:paraId="5DC5A62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4.6 (30.9)</w:t>
            </w:r>
          </w:p>
        </w:tc>
        <w:tc>
          <w:tcPr>
            <w:tcW w:w="441" w:type="pct"/>
            <w:tcBorders>
              <w:top w:val="nil"/>
              <w:left w:val="single" w:sz="4" w:space="0" w:color="auto"/>
              <w:bottom w:val="nil"/>
              <w:right w:val="single" w:sz="4" w:space="0" w:color="FFFFFF" w:themeColor="background1"/>
            </w:tcBorders>
            <w:vAlign w:val="center"/>
            <w:hideMark/>
          </w:tcPr>
          <w:p w14:paraId="0283077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78.8 (33.3)</w:t>
            </w:r>
          </w:p>
        </w:tc>
        <w:tc>
          <w:tcPr>
            <w:tcW w:w="440" w:type="pct"/>
            <w:tcBorders>
              <w:top w:val="nil"/>
              <w:left w:val="single" w:sz="4" w:space="0" w:color="FFFFFF" w:themeColor="background1"/>
              <w:bottom w:val="nil"/>
              <w:right w:val="nil"/>
            </w:tcBorders>
            <w:vAlign w:val="center"/>
            <w:hideMark/>
          </w:tcPr>
          <w:p w14:paraId="77C26B5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84.3 (33.2)</w:t>
            </w:r>
          </w:p>
        </w:tc>
        <w:tc>
          <w:tcPr>
            <w:tcW w:w="441" w:type="pct"/>
            <w:tcBorders>
              <w:top w:val="nil"/>
              <w:left w:val="nil"/>
              <w:bottom w:val="nil"/>
              <w:right w:val="single" w:sz="4" w:space="0" w:color="auto"/>
            </w:tcBorders>
            <w:vAlign w:val="center"/>
            <w:hideMark/>
          </w:tcPr>
          <w:p w14:paraId="789E011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3.6 (32.5)</w:t>
            </w:r>
          </w:p>
        </w:tc>
        <w:tc>
          <w:tcPr>
            <w:tcW w:w="441" w:type="pct"/>
            <w:tcBorders>
              <w:top w:val="nil"/>
              <w:left w:val="single" w:sz="4" w:space="0" w:color="auto"/>
              <w:bottom w:val="nil"/>
              <w:right w:val="single" w:sz="4" w:space="0" w:color="FFFFFF" w:themeColor="background1"/>
            </w:tcBorders>
            <w:vAlign w:val="center"/>
            <w:hideMark/>
          </w:tcPr>
          <w:p w14:paraId="609DB224"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68.3 (29.3)</w:t>
            </w:r>
          </w:p>
        </w:tc>
        <w:tc>
          <w:tcPr>
            <w:tcW w:w="441" w:type="pct"/>
            <w:tcBorders>
              <w:top w:val="nil"/>
              <w:left w:val="single" w:sz="4" w:space="0" w:color="FFFFFF" w:themeColor="background1"/>
              <w:bottom w:val="nil"/>
              <w:right w:val="nil"/>
            </w:tcBorders>
            <w:vAlign w:val="center"/>
            <w:hideMark/>
          </w:tcPr>
          <w:p w14:paraId="1CC7EB9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77.6 (39.3)</w:t>
            </w:r>
          </w:p>
        </w:tc>
        <w:tc>
          <w:tcPr>
            <w:tcW w:w="441" w:type="pct"/>
            <w:tcBorders>
              <w:top w:val="nil"/>
              <w:left w:val="nil"/>
              <w:bottom w:val="nil"/>
              <w:right w:val="single" w:sz="4" w:space="0" w:color="auto"/>
            </w:tcBorders>
            <w:vAlign w:val="center"/>
            <w:hideMark/>
          </w:tcPr>
          <w:p w14:paraId="3CA6CC63"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4.5 (42.7)</w:t>
            </w:r>
          </w:p>
        </w:tc>
        <w:tc>
          <w:tcPr>
            <w:tcW w:w="314" w:type="pct"/>
            <w:tcBorders>
              <w:top w:val="nil"/>
              <w:left w:val="single" w:sz="4" w:space="0" w:color="auto"/>
              <w:bottom w:val="nil"/>
              <w:right w:val="single" w:sz="4" w:space="0" w:color="auto"/>
            </w:tcBorders>
            <w:vAlign w:val="center"/>
            <w:hideMark/>
          </w:tcPr>
          <w:p w14:paraId="65FBD073"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0.717</w:t>
            </w:r>
          </w:p>
        </w:tc>
        <w:tc>
          <w:tcPr>
            <w:tcW w:w="273" w:type="pct"/>
            <w:tcBorders>
              <w:top w:val="nil"/>
              <w:left w:val="single" w:sz="4" w:space="0" w:color="auto"/>
              <w:bottom w:val="nil"/>
              <w:right w:val="nil"/>
            </w:tcBorders>
            <w:vAlign w:val="center"/>
            <w:hideMark/>
          </w:tcPr>
          <w:p w14:paraId="0878A77E"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0.994</w:t>
            </w:r>
          </w:p>
        </w:tc>
      </w:tr>
      <w:tr w:rsidR="00D43EA6" w:rsidRPr="00293AEB" w14:paraId="0CCF4F9E"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A969331"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Propionate</w:t>
            </w:r>
          </w:p>
        </w:tc>
        <w:tc>
          <w:tcPr>
            <w:tcW w:w="440" w:type="pct"/>
            <w:tcBorders>
              <w:top w:val="nil"/>
              <w:left w:val="single" w:sz="4" w:space="0" w:color="FFFFFF" w:themeColor="background1"/>
              <w:bottom w:val="nil"/>
              <w:right w:val="single" w:sz="4" w:space="0" w:color="FFFFFF" w:themeColor="background1"/>
            </w:tcBorders>
            <w:vAlign w:val="center"/>
            <w:hideMark/>
          </w:tcPr>
          <w:p w14:paraId="7D99BCC0"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17.5 (6.7)</w:t>
            </w:r>
          </w:p>
        </w:tc>
        <w:tc>
          <w:tcPr>
            <w:tcW w:w="441" w:type="pct"/>
            <w:tcBorders>
              <w:top w:val="nil"/>
              <w:left w:val="single" w:sz="4" w:space="0" w:color="FFFFFF" w:themeColor="background1"/>
              <w:bottom w:val="nil"/>
              <w:right w:val="nil"/>
            </w:tcBorders>
            <w:vAlign w:val="center"/>
            <w:hideMark/>
          </w:tcPr>
          <w:p w14:paraId="0DEB1EF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21.1 (9.8)</w:t>
            </w:r>
          </w:p>
        </w:tc>
        <w:tc>
          <w:tcPr>
            <w:tcW w:w="441" w:type="pct"/>
            <w:tcBorders>
              <w:top w:val="nil"/>
              <w:left w:val="single" w:sz="4" w:space="0" w:color="FFFFFF" w:themeColor="background1"/>
              <w:bottom w:val="nil"/>
              <w:right w:val="single" w:sz="4" w:space="0" w:color="auto"/>
            </w:tcBorders>
            <w:vAlign w:val="center"/>
            <w:hideMark/>
          </w:tcPr>
          <w:p w14:paraId="1010B8E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3.5 (8.1)</w:t>
            </w:r>
          </w:p>
        </w:tc>
        <w:tc>
          <w:tcPr>
            <w:tcW w:w="441" w:type="pct"/>
            <w:tcBorders>
              <w:top w:val="nil"/>
              <w:left w:val="single" w:sz="4" w:space="0" w:color="auto"/>
              <w:bottom w:val="nil"/>
              <w:right w:val="single" w:sz="4" w:space="0" w:color="FFFFFF" w:themeColor="background1"/>
            </w:tcBorders>
            <w:vAlign w:val="center"/>
            <w:hideMark/>
          </w:tcPr>
          <w:p w14:paraId="6C91A24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22.8 (13.7)</w:t>
            </w:r>
          </w:p>
        </w:tc>
        <w:tc>
          <w:tcPr>
            <w:tcW w:w="440" w:type="pct"/>
            <w:tcBorders>
              <w:top w:val="nil"/>
              <w:left w:val="single" w:sz="4" w:space="0" w:color="FFFFFF" w:themeColor="background1"/>
              <w:bottom w:val="nil"/>
              <w:right w:val="nil"/>
            </w:tcBorders>
            <w:vAlign w:val="center"/>
            <w:hideMark/>
          </w:tcPr>
          <w:p w14:paraId="2A0C228A"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25.3 (12.6)</w:t>
            </w:r>
          </w:p>
        </w:tc>
        <w:tc>
          <w:tcPr>
            <w:tcW w:w="441" w:type="pct"/>
            <w:tcBorders>
              <w:top w:val="nil"/>
              <w:left w:val="nil"/>
              <w:bottom w:val="nil"/>
              <w:right w:val="single" w:sz="4" w:space="0" w:color="auto"/>
            </w:tcBorders>
            <w:vAlign w:val="center"/>
            <w:hideMark/>
          </w:tcPr>
          <w:p w14:paraId="2E95D56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2.0 (9.8)</w:t>
            </w:r>
          </w:p>
        </w:tc>
        <w:tc>
          <w:tcPr>
            <w:tcW w:w="441" w:type="pct"/>
            <w:tcBorders>
              <w:top w:val="nil"/>
              <w:left w:val="single" w:sz="4" w:space="0" w:color="auto"/>
              <w:bottom w:val="nil"/>
              <w:right w:val="single" w:sz="4" w:space="0" w:color="FFFFFF" w:themeColor="background1"/>
            </w:tcBorders>
            <w:vAlign w:val="center"/>
            <w:hideMark/>
          </w:tcPr>
          <w:p w14:paraId="4527F4DB"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21.7 (11.2)</w:t>
            </w:r>
          </w:p>
        </w:tc>
        <w:tc>
          <w:tcPr>
            <w:tcW w:w="441" w:type="pct"/>
            <w:tcBorders>
              <w:top w:val="nil"/>
              <w:left w:val="single" w:sz="4" w:space="0" w:color="FFFFFF" w:themeColor="background1"/>
              <w:bottom w:val="nil"/>
              <w:right w:val="nil"/>
            </w:tcBorders>
            <w:vAlign w:val="center"/>
            <w:hideMark/>
          </w:tcPr>
          <w:p w14:paraId="28E950C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23.7 (12.8)</w:t>
            </w:r>
          </w:p>
        </w:tc>
        <w:tc>
          <w:tcPr>
            <w:tcW w:w="441" w:type="pct"/>
            <w:tcBorders>
              <w:top w:val="nil"/>
              <w:left w:val="nil"/>
              <w:bottom w:val="nil"/>
              <w:right w:val="single" w:sz="4" w:space="0" w:color="auto"/>
            </w:tcBorders>
            <w:vAlign w:val="center"/>
            <w:hideMark/>
          </w:tcPr>
          <w:p w14:paraId="19CB8B67"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0.6 (13.6)</w:t>
            </w:r>
          </w:p>
        </w:tc>
        <w:tc>
          <w:tcPr>
            <w:tcW w:w="314" w:type="pct"/>
            <w:tcBorders>
              <w:top w:val="nil"/>
              <w:left w:val="single" w:sz="4" w:space="0" w:color="auto"/>
              <w:bottom w:val="nil"/>
              <w:right w:val="single" w:sz="4" w:space="0" w:color="auto"/>
            </w:tcBorders>
            <w:vAlign w:val="center"/>
            <w:hideMark/>
          </w:tcPr>
          <w:p w14:paraId="30AFA3FE"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0.760</w:t>
            </w:r>
          </w:p>
        </w:tc>
        <w:tc>
          <w:tcPr>
            <w:tcW w:w="273" w:type="pct"/>
            <w:tcBorders>
              <w:top w:val="nil"/>
              <w:left w:val="single" w:sz="4" w:space="0" w:color="auto"/>
              <w:bottom w:val="nil"/>
              <w:right w:val="nil"/>
            </w:tcBorders>
            <w:vAlign w:val="center"/>
            <w:hideMark/>
          </w:tcPr>
          <w:p w14:paraId="5D331C3E"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0.683</w:t>
            </w:r>
          </w:p>
        </w:tc>
      </w:tr>
      <w:tr w:rsidR="00D43EA6" w:rsidRPr="00293AEB" w14:paraId="5E944B24"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082E12C1"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Butyrate</w:t>
            </w:r>
          </w:p>
        </w:tc>
        <w:tc>
          <w:tcPr>
            <w:tcW w:w="440" w:type="pct"/>
            <w:tcBorders>
              <w:top w:val="nil"/>
              <w:left w:val="single" w:sz="4" w:space="0" w:color="FFFFFF" w:themeColor="background1"/>
              <w:bottom w:val="nil"/>
              <w:right w:val="single" w:sz="4" w:space="0" w:color="FFFFFF" w:themeColor="background1"/>
            </w:tcBorders>
            <w:vAlign w:val="center"/>
            <w:hideMark/>
          </w:tcPr>
          <w:p w14:paraId="6A922BFC"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15.5 (7.7)</w:t>
            </w:r>
          </w:p>
        </w:tc>
        <w:tc>
          <w:tcPr>
            <w:tcW w:w="441" w:type="pct"/>
            <w:tcBorders>
              <w:top w:val="nil"/>
              <w:left w:val="single" w:sz="4" w:space="0" w:color="FFFFFF" w:themeColor="background1"/>
              <w:bottom w:val="nil"/>
              <w:right w:val="nil"/>
            </w:tcBorders>
            <w:vAlign w:val="center"/>
            <w:hideMark/>
          </w:tcPr>
          <w:p w14:paraId="04AE5365"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18.2 (9.1)</w:t>
            </w:r>
          </w:p>
        </w:tc>
        <w:tc>
          <w:tcPr>
            <w:tcW w:w="441" w:type="pct"/>
            <w:tcBorders>
              <w:top w:val="nil"/>
              <w:left w:val="single" w:sz="4" w:space="0" w:color="FFFFFF" w:themeColor="background1"/>
              <w:bottom w:val="nil"/>
              <w:right w:val="single" w:sz="4" w:space="0" w:color="auto"/>
            </w:tcBorders>
            <w:vAlign w:val="center"/>
            <w:hideMark/>
          </w:tcPr>
          <w:p w14:paraId="2EC1EBE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2.0 (9.0)</w:t>
            </w:r>
          </w:p>
        </w:tc>
        <w:tc>
          <w:tcPr>
            <w:tcW w:w="441" w:type="pct"/>
            <w:tcBorders>
              <w:top w:val="nil"/>
              <w:left w:val="single" w:sz="4" w:space="0" w:color="auto"/>
              <w:bottom w:val="nil"/>
              <w:right w:val="single" w:sz="4" w:space="0" w:color="FFFFFF" w:themeColor="background1"/>
            </w:tcBorders>
            <w:vAlign w:val="center"/>
            <w:hideMark/>
          </w:tcPr>
          <w:p w14:paraId="60850A0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24.1 (16.3)</w:t>
            </w:r>
          </w:p>
        </w:tc>
        <w:tc>
          <w:tcPr>
            <w:tcW w:w="440" w:type="pct"/>
            <w:tcBorders>
              <w:top w:val="nil"/>
              <w:left w:val="single" w:sz="4" w:space="0" w:color="FFFFFF" w:themeColor="background1"/>
              <w:bottom w:val="nil"/>
              <w:right w:val="nil"/>
            </w:tcBorders>
            <w:vAlign w:val="center"/>
            <w:hideMark/>
          </w:tcPr>
          <w:p w14:paraId="6ADEEFC8"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26.3 (17.4)</w:t>
            </w:r>
          </w:p>
        </w:tc>
        <w:tc>
          <w:tcPr>
            <w:tcW w:w="441" w:type="pct"/>
            <w:tcBorders>
              <w:top w:val="nil"/>
              <w:left w:val="nil"/>
              <w:bottom w:val="nil"/>
              <w:right w:val="single" w:sz="4" w:space="0" w:color="auto"/>
            </w:tcBorders>
            <w:vAlign w:val="center"/>
            <w:hideMark/>
          </w:tcPr>
          <w:p w14:paraId="05A1B6CF"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1.5 (14.9)</w:t>
            </w:r>
          </w:p>
        </w:tc>
        <w:tc>
          <w:tcPr>
            <w:tcW w:w="441" w:type="pct"/>
            <w:tcBorders>
              <w:top w:val="nil"/>
              <w:left w:val="single" w:sz="4" w:space="0" w:color="auto"/>
              <w:bottom w:val="nil"/>
              <w:right w:val="single" w:sz="4" w:space="0" w:color="FFFFFF" w:themeColor="background1"/>
            </w:tcBorders>
            <w:vAlign w:val="center"/>
            <w:hideMark/>
          </w:tcPr>
          <w:p w14:paraId="27EECD16"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16.2 (9.2)</w:t>
            </w:r>
          </w:p>
        </w:tc>
        <w:tc>
          <w:tcPr>
            <w:tcW w:w="441" w:type="pct"/>
            <w:tcBorders>
              <w:top w:val="nil"/>
              <w:left w:val="single" w:sz="4" w:space="0" w:color="FFFFFF" w:themeColor="background1"/>
              <w:bottom w:val="nil"/>
              <w:right w:val="nil"/>
            </w:tcBorders>
            <w:vAlign w:val="center"/>
            <w:hideMark/>
          </w:tcPr>
          <w:p w14:paraId="0F3E8D14"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21.7 (11.7)</w:t>
            </w:r>
          </w:p>
        </w:tc>
        <w:tc>
          <w:tcPr>
            <w:tcW w:w="441" w:type="pct"/>
            <w:tcBorders>
              <w:top w:val="nil"/>
              <w:left w:val="nil"/>
              <w:bottom w:val="nil"/>
              <w:right w:val="single" w:sz="4" w:space="0" w:color="auto"/>
            </w:tcBorders>
            <w:vAlign w:val="center"/>
            <w:hideMark/>
          </w:tcPr>
          <w:p w14:paraId="6DB6E1B3"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4.5 (13.0)</w:t>
            </w:r>
          </w:p>
        </w:tc>
        <w:tc>
          <w:tcPr>
            <w:tcW w:w="314" w:type="pct"/>
            <w:tcBorders>
              <w:top w:val="nil"/>
              <w:left w:val="single" w:sz="4" w:space="0" w:color="auto"/>
              <w:bottom w:val="nil"/>
              <w:right w:val="single" w:sz="4" w:space="0" w:color="auto"/>
            </w:tcBorders>
            <w:vAlign w:val="center"/>
            <w:hideMark/>
          </w:tcPr>
          <w:p w14:paraId="1BFD7B07"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0.631</w:t>
            </w:r>
          </w:p>
        </w:tc>
        <w:tc>
          <w:tcPr>
            <w:tcW w:w="273" w:type="pct"/>
            <w:tcBorders>
              <w:top w:val="nil"/>
              <w:left w:val="single" w:sz="4" w:space="0" w:color="auto"/>
              <w:bottom w:val="nil"/>
              <w:right w:val="nil"/>
            </w:tcBorders>
            <w:vAlign w:val="center"/>
            <w:hideMark/>
          </w:tcPr>
          <w:p w14:paraId="66657DB4"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0.694</w:t>
            </w:r>
          </w:p>
        </w:tc>
      </w:tr>
      <w:tr w:rsidR="00D43EA6" w:rsidRPr="00293AEB" w14:paraId="2552BD47"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A137B5E" w14:textId="77777777" w:rsidR="00D43EA6" w:rsidRPr="00293AEB" w:rsidRDefault="00D43EA6" w:rsidP="00D31696">
            <w:pPr>
              <w:spacing w:afterLines="60" w:after="144" w:line="480" w:lineRule="auto"/>
              <w:jc w:val="left"/>
              <w:rPr>
                <w:rFonts w:ascii="Arial" w:hAnsi="Arial" w:cs="Arial"/>
                <w:sz w:val="18"/>
                <w:szCs w:val="18"/>
              </w:rPr>
            </w:pPr>
            <w:proofErr w:type="spellStart"/>
            <w:r w:rsidRPr="00293AEB">
              <w:rPr>
                <w:rFonts w:ascii="Arial" w:hAnsi="Arial" w:cs="Arial"/>
                <w:sz w:val="18"/>
                <w:szCs w:val="18"/>
              </w:rPr>
              <w:t>Isobutyrate</w:t>
            </w:r>
            <w:proofErr w:type="spellEnd"/>
          </w:p>
        </w:tc>
        <w:tc>
          <w:tcPr>
            <w:tcW w:w="440" w:type="pct"/>
            <w:tcBorders>
              <w:top w:val="nil"/>
              <w:left w:val="single" w:sz="4" w:space="0" w:color="FFFFFF" w:themeColor="background1"/>
              <w:bottom w:val="nil"/>
              <w:right w:val="single" w:sz="4" w:space="0" w:color="FFFFFF" w:themeColor="background1"/>
            </w:tcBorders>
            <w:vAlign w:val="center"/>
            <w:hideMark/>
          </w:tcPr>
          <w:p w14:paraId="5870B670"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2.2 (1.5)</w:t>
            </w:r>
          </w:p>
        </w:tc>
        <w:tc>
          <w:tcPr>
            <w:tcW w:w="441" w:type="pct"/>
            <w:tcBorders>
              <w:top w:val="nil"/>
              <w:left w:val="single" w:sz="4" w:space="0" w:color="FFFFFF" w:themeColor="background1"/>
              <w:bottom w:val="nil"/>
              <w:right w:val="nil"/>
            </w:tcBorders>
            <w:vAlign w:val="center"/>
            <w:hideMark/>
          </w:tcPr>
          <w:p w14:paraId="7713D91A"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2.4 (1.1)</w:t>
            </w:r>
          </w:p>
        </w:tc>
        <w:tc>
          <w:tcPr>
            <w:tcW w:w="441" w:type="pct"/>
            <w:tcBorders>
              <w:top w:val="nil"/>
              <w:left w:val="single" w:sz="4" w:space="0" w:color="FFFFFF" w:themeColor="background1"/>
              <w:bottom w:val="nil"/>
              <w:right w:val="single" w:sz="4" w:space="0" w:color="auto"/>
            </w:tcBorders>
            <w:vAlign w:val="center"/>
            <w:hideMark/>
          </w:tcPr>
          <w:p w14:paraId="4F7CA24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0.1 (1.2)</w:t>
            </w:r>
          </w:p>
        </w:tc>
        <w:tc>
          <w:tcPr>
            <w:tcW w:w="441" w:type="pct"/>
            <w:tcBorders>
              <w:top w:val="nil"/>
              <w:left w:val="single" w:sz="4" w:space="0" w:color="auto"/>
              <w:bottom w:val="nil"/>
              <w:right w:val="single" w:sz="4" w:space="0" w:color="FFFFFF" w:themeColor="background1"/>
            </w:tcBorders>
            <w:vAlign w:val="center"/>
            <w:hideMark/>
          </w:tcPr>
          <w:p w14:paraId="7B6B0E27"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2.7 (1.4)</w:t>
            </w:r>
          </w:p>
        </w:tc>
        <w:tc>
          <w:tcPr>
            <w:tcW w:w="440" w:type="pct"/>
            <w:tcBorders>
              <w:top w:val="nil"/>
              <w:left w:val="single" w:sz="4" w:space="0" w:color="FFFFFF" w:themeColor="background1"/>
              <w:bottom w:val="nil"/>
              <w:right w:val="nil"/>
            </w:tcBorders>
            <w:vAlign w:val="center"/>
            <w:hideMark/>
          </w:tcPr>
          <w:p w14:paraId="550AF87C"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2.8 (1.8)</w:t>
            </w:r>
          </w:p>
        </w:tc>
        <w:tc>
          <w:tcPr>
            <w:tcW w:w="441" w:type="pct"/>
            <w:tcBorders>
              <w:top w:val="nil"/>
              <w:left w:val="nil"/>
              <w:bottom w:val="nil"/>
              <w:right w:val="single" w:sz="4" w:space="0" w:color="auto"/>
            </w:tcBorders>
            <w:vAlign w:val="center"/>
            <w:hideMark/>
          </w:tcPr>
          <w:p w14:paraId="20EB92E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0.1 (1.7)</w:t>
            </w:r>
          </w:p>
        </w:tc>
        <w:tc>
          <w:tcPr>
            <w:tcW w:w="441" w:type="pct"/>
            <w:tcBorders>
              <w:top w:val="nil"/>
              <w:left w:val="single" w:sz="4" w:space="0" w:color="auto"/>
              <w:bottom w:val="nil"/>
              <w:right w:val="single" w:sz="4" w:space="0" w:color="FFFFFF" w:themeColor="background1"/>
            </w:tcBorders>
            <w:vAlign w:val="center"/>
            <w:hideMark/>
          </w:tcPr>
          <w:p w14:paraId="086E6F73"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2.5 (1.3)</w:t>
            </w:r>
          </w:p>
        </w:tc>
        <w:tc>
          <w:tcPr>
            <w:tcW w:w="441" w:type="pct"/>
            <w:tcBorders>
              <w:top w:val="nil"/>
              <w:left w:val="single" w:sz="4" w:space="0" w:color="FFFFFF" w:themeColor="background1"/>
              <w:bottom w:val="nil"/>
              <w:right w:val="nil"/>
            </w:tcBorders>
            <w:vAlign w:val="center"/>
            <w:hideMark/>
          </w:tcPr>
          <w:p w14:paraId="0FB63A9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2.5 (1.0)</w:t>
            </w:r>
          </w:p>
        </w:tc>
        <w:tc>
          <w:tcPr>
            <w:tcW w:w="441" w:type="pct"/>
            <w:tcBorders>
              <w:top w:val="nil"/>
              <w:left w:val="nil"/>
              <w:bottom w:val="nil"/>
              <w:right w:val="single" w:sz="4" w:space="0" w:color="auto"/>
            </w:tcBorders>
            <w:vAlign w:val="center"/>
            <w:hideMark/>
          </w:tcPr>
          <w:p w14:paraId="5CF3567A"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-0.0 (1.7)</w:t>
            </w:r>
          </w:p>
        </w:tc>
        <w:tc>
          <w:tcPr>
            <w:tcW w:w="314" w:type="pct"/>
            <w:tcBorders>
              <w:top w:val="nil"/>
              <w:left w:val="single" w:sz="4" w:space="0" w:color="auto"/>
              <w:bottom w:val="nil"/>
              <w:right w:val="single" w:sz="4" w:space="0" w:color="auto"/>
            </w:tcBorders>
            <w:vAlign w:val="center"/>
            <w:hideMark/>
          </w:tcPr>
          <w:p w14:paraId="7E495E0F"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0.717</w:t>
            </w:r>
          </w:p>
        </w:tc>
        <w:tc>
          <w:tcPr>
            <w:tcW w:w="273" w:type="pct"/>
            <w:tcBorders>
              <w:top w:val="nil"/>
              <w:left w:val="single" w:sz="4" w:space="0" w:color="auto"/>
              <w:bottom w:val="nil"/>
              <w:right w:val="nil"/>
            </w:tcBorders>
            <w:vAlign w:val="center"/>
            <w:hideMark/>
          </w:tcPr>
          <w:p w14:paraId="5FAA5A30"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0.921</w:t>
            </w:r>
          </w:p>
        </w:tc>
      </w:tr>
      <w:tr w:rsidR="00D43EA6" w:rsidRPr="00293AEB" w14:paraId="5681A054" w14:textId="77777777" w:rsidTr="00161E32">
        <w:trPr>
          <w:trHeight w:val="354"/>
        </w:trPr>
        <w:tc>
          <w:tcPr>
            <w:tcW w:w="449" w:type="pct"/>
            <w:tcBorders>
              <w:top w:val="nil"/>
              <w:left w:val="single" w:sz="4" w:space="0" w:color="FFFFFF" w:themeColor="background1"/>
              <w:bottom w:val="nil"/>
              <w:right w:val="single" w:sz="4" w:space="0" w:color="FFFFFF" w:themeColor="background1"/>
            </w:tcBorders>
            <w:vAlign w:val="center"/>
            <w:hideMark/>
          </w:tcPr>
          <w:p w14:paraId="72341E76"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Valerate</w:t>
            </w:r>
          </w:p>
        </w:tc>
        <w:tc>
          <w:tcPr>
            <w:tcW w:w="440" w:type="pct"/>
            <w:tcBorders>
              <w:top w:val="nil"/>
              <w:left w:val="single" w:sz="4" w:space="0" w:color="FFFFFF" w:themeColor="background1"/>
              <w:bottom w:val="nil"/>
              <w:right w:val="single" w:sz="4" w:space="0" w:color="FFFFFF" w:themeColor="background1"/>
            </w:tcBorders>
            <w:vAlign w:val="center"/>
            <w:hideMark/>
          </w:tcPr>
          <w:p w14:paraId="5481949E"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3.0 (1.8)</w:t>
            </w:r>
          </w:p>
        </w:tc>
        <w:tc>
          <w:tcPr>
            <w:tcW w:w="441" w:type="pct"/>
            <w:tcBorders>
              <w:top w:val="nil"/>
              <w:left w:val="single" w:sz="4" w:space="0" w:color="FFFFFF" w:themeColor="background1"/>
              <w:bottom w:val="nil"/>
              <w:right w:val="nil"/>
            </w:tcBorders>
            <w:vAlign w:val="center"/>
            <w:hideMark/>
          </w:tcPr>
          <w:p w14:paraId="0A2F661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3.6 (1.6)</w:t>
            </w:r>
          </w:p>
        </w:tc>
        <w:tc>
          <w:tcPr>
            <w:tcW w:w="441" w:type="pct"/>
            <w:tcBorders>
              <w:top w:val="nil"/>
              <w:left w:val="single" w:sz="4" w:space="0" w:color="FFFFFF" w:themeColor="background1"/>
              <w:bottom w:val="nil"/>
              <w:right w:val="single" w:sz="4" w:space="0" w:color="auto"/>
            </w:tcBorders>
            <w:vAlign w:val="center"/>
            <w:hideMark/>
          </w:tcPr>
          <w:p w14:paraId="576B4688"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0.6 (1.7)</w:t>
            </w:r>
          </w:p>
        </w:tc>
        <w:tc>
          <w:tcPr>
            <w:tcW w:w="441" w:type="pct"/>
            <w:tcBorders>
              <w:top w:val="nil"/>
              <w:left w:val="single" w:sz="4" w:space="0" w:color="auto"/>
              <w:bottom w:val="nil"/>
              <w:right w:val="single" w:sz="4" w:space="0" w:color="FFFFFF" w:themeColor="background1"/>
            </w:tcBorders>
            <w:vAlign w:val="center"/>
            <w:hideMark/>
          </w:tcPr>
          <w:p w14:paraId="497DBDA0"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3.9 (2.4)</w:t>
            </w:r>
          </w:p>
        </w:tc>
        <w:tc>
          <w:tcPr>
            <w:tcW w:w="440" w:type="pct"/>
            <w:tcBorders>
              <w:top w:val="nil"/>
              <w:left w:val="single" w:sz="4" w:space="0" w:color="FFFFFF" w:themeColor="background1"/>
              <w:bottom w:val="nil"/>
              <w:right w:val="nil"/>
            </w:tcBorders>
            <w:vAlign w:val="center"/>
            <w:hideMark/>
          </w:tcPr>
          <w:p w14:paraId="77E0846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4.0 (2.3)</w:t>
            </w:r>
          </w:p>
        </w:tc>
        <w:tc>
          <w:tcPr>
            <w:tcW w:w="441" w:type="pct"/>
            <w:tcBorders>
              <w:top w:val="nil"/>
              <w:left w:val="nil"/>
              <w:bottom w:val="nil"/>
              <w:right w:val="single" w:sz="4" w:space="0" w:color="auto"/>
            </w:tcBorders>
            <w:vAlign w:val="center"/>
            <w:hideMark/>
          </w:tcPr>
          <w:p w14:paraId="7B43749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0.1 (2.2)</w:t>
            </w:r>
          </w:p>
        </w:tc>
        <w:tc>
          <w:tcPr>
            <w:tcW w:w="441" w:type="pct"/>
            <w:tcBorders>
              <w:top w:val="nil"/>
              <w:left w:val="single" w:sz="4" w:space="0" w:color="auto"/>
              <w:bottom w:val="nil"/>
              <w:right w:val="single" w:sz="4" w:space="0" w:color="FFFFFF" w:themeColor="background1"/>
            </w:tcBorders>
            <w:vAlign w:val="center"/>
            <w:hideMark/>
          </w:tcPr>
          <w:p w14:paraId="65DCF90E"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3.4 (1.7)</w:t>
            </w:r>
          </w:p>
        </w:tc>
        <w:tc>
          <w:tcPr>
            <w:tcW w:w="441" w:type="pct"/>
            <w:tcBorders>
              <w:top w:val="nil"/>
              <w:left w:val="single" w:sz="4" w:space="0" w:color="FFFFFF" w:themeColor="background1"/>
              <w:bottom w:val="nil"/>
              <w:right w:val="nil"/>
            </w:tcBorders>
            <w:vAlign w:val="center"/>
            <w:hideMark/>
          </w:tcPr>
          <w:p w14:paraId="694B887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4.0 (2.1)</w:t>
            </w:r>
          </w:p>
        </w:tc>
        <w:tc>
          <w:tcPr>
            <w:tcW w:w="441" w:type="pct"/>
            <w:tcBorders>
              <w:top w:val="nil"/>
              <w:left w:val="nil"/>
              <w:bottom w:val="nil"/>
              <w:right w:val="single" w:sz="4" w:space="0" w:color="auto"/>
            </w:tcBorders>
            <w:vAlign w:val="center"/>
            <w:hideMark/>
          </w:tcPr>
          <w:p w14:paraId="11BE48A5"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0.7 (1.8)</w:t>
            </w:r>
          </w:p>
        </w:tc>
        <w:tc>
          <w:tcPr>
            <w:tcW w:w="314" w:type="pct"/>
            <w:tcBorders>
              <w:top w:val="nil"/>
              <w:left w:val="single" w:sz="4" w:space="0" w:color="auto"/>
              <w:bottom w:val="nil"/>
              <w:right w:val="single" w:sz="4" w:space="0" w:color="auto"/>
            </w:tcBorders>
            <w:vAlign w:val="center"/>
            <w:hideMark/>
          </w:tcPr>
          <w:p w14:paraId="4BF5A381"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0.752</w:t>
            </w:r>
          </w:p>
        </w:tc>
        <w:tc>
          <w:tcPr>
            <w:tcW w:w="273" w:type="pct"/>
            <w:tcBorders>
              <w:top w:val="nil"/>
              <w:left w:val="single" w:sz="4" w:space="0" w:color="auto"/>
              <w:bottom w:val="nil"/>
              <w:right w:val="nil"/>
            </w:tcBorders>
            <w:vAlign w:val="center"/>
            <w:hideMark/>
          </w:tcPr>
          <w:p w14:paraId="298E633B"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0.506</w:t>
            </w:r>
          </w:p>
        </w:tc>
      </w:tr>
      <w:tr w:rsidR="00D43EA6" w:rsidRPr="00293AEB" w14:paraId="2EF05475" w14:textId="77777777" w:rsidTr="00161E32">
        <w:trPr>
          <w:trHeight w:val="355"/>
        </w:trPr>
        <w:tc>
          <w:tcPr>
            <w:tcW w:w="449" w:type="pct"/>
            <w:tcBorders>
              <w:top w:val="nil"/>
              <w:left w:val="single" w:sz="4" w:space="0" w:color="FFFFFF" w:themeColor="background1"/>
              <w:bottom w:val="single" w:sz="4" w:space="0" w:color="auto"/>
              <w:right w:val="single" w:sz="4" w:space="0" w:color="FFFFFF" w:themeColor="background1"/>
            </w:tcBorders>
            <w:vAlign w:val="center"/>
            <w:hideMark/>
          </w:tcPr>
          <w:p w14:paraId="45F0A4CF" w14:textId="77777777" w:rsidR="00D43EA6" w:rsidRPr="00293AEB" w:rsidRDefault="00D43EA6" w:rsidP="00D31696">
            <w:pPr>
              <w:spacing w:afterLines="60" w:after="144" w:line="480" w:lineRule="auto"/>
              <w:jc w:val="left"/>
              <w:rPr>
                <w:rFonts w:ascii="Arial" w:hAnsi="Arial" w:cs="Arial"/>
                <w:sz w:val="18"/>
                <w:szCs w:val="18"/>
              </w:rPr>
            </w:pPr>
            <w:r w:rsidRPr="00293AEB">
              <w:rPr>
                <w:rFonts w:ascii="Arial" w:hAnsi="Arial" w:cs="Arial"/>
                <w:sz w:val="18"/>
                <w:szCs w:val="18"/>
              </w:rPr>
              <w:t>Isovalerate</w:t>
            </w:r>
          </w:p>
        </w:tc>
        <w:tc>
          <w:tcPr>
            <w:tcW w:w="440" w:type="pct"/>
            <w:tcBorders>
              <w:top w:val="nil"/>
              <w:left w:val="single" w:sz="4" w:space="0" w:color="FFFFFF" w:themeColor="background1"/>
              <w:bottom w:val="single" w:sz="4" w:space="0" w:color="auto"/>
              <w:right w:val="single" w:sz="4" w:space="0" w:color="FFFFFF" w:themeColor="background1"/>
            </w:tcBorders>
            <w:vAlign w:val="center"/>
            <w:hideMark/>
          </w:tcPr>
          <w:p w14:paraId="3BEF816D" w14:textId="77777777" w:rsidR="00D43EA6" w:rsidRPr="00293AEB" w:rsidRDefault="00D43EA6" w:rsidP="00D31696">
            <w:pPr>
              <w:spacing w:afterLines="60" w:after="144" w:line="480" w:lineRule="auto"/>
              <w:jc w:val="center"/>
              <w:rPr>
                <w:rFonts w:ascii="Arial" w:hAnsi="Arial" w:cs="Arial"/>
                <w:sz w:val="18"/>
                <w:szCs w:val="18"/>
              </w:rPr>
            </w:pPr>
            <w:r w:rsidRPr="00293AEB">
              <w:rPr>
                <w:rFonts w:ascii="Arial" w:hAnsi="Arial" w:cs="Arial"/>
                <w:sz w:val="18"/>
                <w:szCs w:val="18"/>
              </w:rPr>
              <w:t>4.6 (3.4)</w:t>
            </w:r>
          </w:p>
        </w:tc>
        <w:tc>
          <w:tcPr>
            <w:tcW w:w="441" w:type="pct"/>
            <w:tcBorders>
              <w:top w:val="nil"/>
              <w:left w:val="single" w:sz="4" w:space="0" w:color="FFFFFF" w:themeColor="background1"/>
              <w:bottom w:val="single" w:sz="4" w:space="0" w:color="auto"/>
              <w:right w:val="nil"/>
            </w:tcBorders>
            <w:vAlign w:val="center"/>
            <w:hideMark/>
          </w:tcPr>
          <w:p w14:paraId="6E44FF79"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5.1 (2.7)</w:t>
            </w:r>
          </w:p>
        </w:tc>
        <w:tc>
          <w:tcPr>
            <w:tcW w:w="441" w:type="pct"/>
            <w:tcBorders>
              <w:top w:val="nil"/>
              <w:left w:val="single" w:sz="4" w:space="0" w:color="FFFFFF" w:themeColor="background1"/>
              <w:bottom w:val="single" w:sz="4" w:space="0" w:color="auto"/>
              <w:right w:val="single" w:sz="4" w:space="0" w:color="auto"/>
            </w:tcBorders>
            <w:vAlign w:val="center"/>
            <w:hideMark/>
          </w:tcPr>
          <w:p w14:paraId="6809ACBB"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0.2 (2.9)</w:t>
            </w:r>
          </w:p>
        </w:tc>
        <w:tc>
          <w:tcPr>
            <w:tcW w:w="441" w:type="pct"/>
            <w:tcBorders>
              <w:top w:val="nil"/>
              <w:left w:val="single" w:sz="4" w:space="0" w:color="auto"/>
              <w:bottom w:val="single" w:sz="4" w:space="0" w:color="auto"/>
              <w:right w:val="single" w:sz="4" w:space="0" w:color="FFFFFF" w:themeColor="background1"/>
            </w:tcBorders>
            <w:vAlign w:val="center"/>
            <w:hideMark/>
          </w:tcPr>
          <w:p w14:paraId="563471CD"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5.5 (3.3)</w:t>
            </w:r>
          </w:p>
        </w:tc>
        <w:tc>
          <w:tcPr>
            <w:tcW w:w="440" w:type="pct"/>
            <w:tcBorders>
              <w:top w:val="nil"/>
              <w:left w:val="single" w:sz="4" w:space="0" w:color="FFFFFF" w:themeColor="background1"/>
              <w:bottom w:val="single" w:sz="4" w:space="0" w:color="auto"/>
              <w:right w:val="nil"/>
            </w:tcBorders>
            <w:vAlign w:val="center"/>
            <w:hideMark/>
          </w:tcPr>
          <w:p w14:paraId="34FEA695"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5.8 (4.0)</w:t>
            </w:r>
          </w:p>
        </w:tc>
        <w:tc>
          <w:tcPr>
            <w:tcW w:w="441" w:type="pct"/>
            <w:tcBorders>
              <w:top w:val="nil"/>
              <w:left w:val="nil"/>
              <w:bottom w:val="single" w:sz="4" w:space="0" w:color="auto"/>
              <w:right w:val="single" w:sz="4" w:space="0" w:color="auto"/>
            </w:tcBorders>
            <w:vAlign w:val="center"/>
            <w:hideMark/>
          </w:tcPr>
          <w:p w14:paraId="28496531"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0.3 (4.0)</w:t>
            </w:r>
          </w:p>
        </w:tc>
        <w:tc>
          <w:tcPr>
            <w:tcW w:w="441" w:type="pct"/>
            <w:tcBorders>
              <w:top w:val="nil"/>
              <w:left w:val="single" w:sz="4" w:space="0" w:color="auto"/>
              <w:bottom w:val="single" w:sz="4" w:space="0" w:color="auto"/>
              <w:right w:val="single" w:sz="4" w:space="0" w:color="FFFFFF" w:themeColor="background1"/>
            </w:tcBorders>
            <w:vAlign w:val="center"/>
            <w:hideMark/>
          </w:tcPr>
          <w:p w14:paraId="22BBD215"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5.3 (2.8)</w:t>
            </w:r>
          </w:p>
        </w:tc>
        <w:tc>
          <w:tcPr>
            <w:tcW w:w="441" w:type="pct"/>
            <w:tcBorders>
              <w:top w:val="nil"/>
              <w:left w:val="single" w:sz="4" w:space="0" w:color="FFFFFF" w:themeColor="background1"/>
              <w:bottom w:val="single" w:sz="4" w:space="0" w:color="auto"/>
              <w:right w:val="nil"/>
            </w:tcBorders>
            <w:vAlign w:val="center"/>
            <w:hideMark/>
          </w:tcPr>
          <w:p w14:paraId="1A773BD5" w14:textId="77777777" w:rsidR="00D43EA6" w:rsidRPr="00293AEB" w:rsidRDefault="00D43EA6" w:rsidP="0032409F">
            <w:pPr>
              <w:spacing w:afterLines="60" w:after="144" w:line="480" w:lineRule="auto"/>
              <w:jc w:val="center"/>
              <w:rPr>
                <w:rFonts w:ascii="Arial" w:hAnsi="Arial" w:cs="Arial"/>
                <w:sz w:val="18"/>
                <w:szCs w:val="18"/>
              </w:rPr>
            </w:pPr>
            <w:r w:rsidRPr="00293AEB">
              <w:rPr>
                <w:rFonts w:ascii="Arial" w:hAnsi="Arial" w:cs="Arial"/>
                <w:sz w:val="18"/>
                <w:szCs w:val="18"/>
              </w:rPr>
              <w:t>5.2 (2.3)</w:t>
            </w:r>
          </w:p>
        </w:tc>
        <w:tc>
          <w:tcPr>
            <w:tcW w:w="441" w:type="pct"/>
            <w:tcBorders>
              <w:top w:val="nil"/>
              <w:left w:val="nil"/>
              <w:bottom w:val="single" w:sz="4" w:space="0" w:color="auto"/>
              <w:right w:val="single" w:sz="4" w:space="0" w:color="auto"/>
            </w:tcBorders>
            <w:vAlign w:val="center"/>
            <w:hideMark/>
          </w:tcPr>
          <w:p w14:paraId="6B3F29C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-0.1 (3.7)</w:t>
            </w:r>
          </w:p>
        </w:tc>
        <w:tc>
          <w:tcPr>
            <w:tcW w:w="314" w:type="pct"/>
            <w:tcBorders>
              <w:top w:val="nil"/>
              <w:left w:val="single" w:sz="4" w:space="0" w:color="auto"/>
              <w:bottom w:val="single" w:sz="4" w:space="0" w:color="auto"/>
              <w:right w:val="single" w:sz="4" w:space="0" w:color="auto"/>
            </w:tcBorders>
            <w:vAlign w:val="center"/>
            <w:hideMark/>
          </w:tcPr>
          <w:p w14:paraId="71338BF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0.740</w:t>
            </w:r>
          </w:p>
        </w:tc>
        <w:tc>
          <w:tcPr>
            <w:tcW w:w="273" w:type="pct"/>
            <w:tcBorders>
              <w:top w:val="nil"/>
              <w:left w:val="single" w:sz="4" w:space="0" w:color="auto"/>
              <w:bottom w:val="single" w:sz="4" w:space="0" w:color="auto"/>
              <w:right w:val="nil"/>
            </w:tcBorders>
            <w:vAlign w:val="center"/>
            <w:hideMark/>
          </w:tcPr>
          <w:p w14:paraId="618E661D" w14:textId="77777777" w:rsidR="00D43EA6" w:rsidRPr="00293AEB" w:rsidRDefault="00D43EA6" w:rsidP="0032409F">
            <w:pPr>
              <w:spacing w:afterLines="60" w:after="144" w:line="480" w:lineRule="auto"/>
              <w:jc w:val="center"/>
              <w:rPr>
                <w:rFonts w:ascii="Arial" w:eastAsia="Times New Roman" w:hAnsi="Arial" w:cs="Arial"/>
                <w:color w:val="000000"/>
                <w:sz w:val="18"/>
                <w:szCs w:val="18"/>
              </w:rPr>
            </w:pPr>
            <w:r w:rsidRPr="00293AEB">
              <w:rPr>
                <w:rFonts w:ascii="Arial" w:hAnsi="Arial" w:cs="Arial"/>
                <w:sz w:val="18"/>
                <w:szCs w:val="18"/>
              </w:rPr>
              <w:t>0.926</w:t>
            </w:r>
          </w:p>
        </w:tc>
      </w:tr>
    </w:tbl>
    <w:p w14:paraId="54E4D1E3" w14:textId="77777777" w:rsidR="00D43EA6" w:rsidRPr="00293AEB" w:rsidRDefault="00D43EA6" w:rsidP="00D31696">
      <w:pPr>
        <w:spacing w:after="60" w:line="480" w:lineRule="auto"/>
        <w:rPr>
          <w:rFonts w:ascii="Arial" w:hAnsi="Arial" w:cs="Arial"/>
        </w:rPr>
      </w:pPr>
      <w:r w:rsidRPr="00293AEB">
        <w:rPr>
          <w:rFonts w:ascii="Arial" w:hAnsi="Arial" w:cs="Arial"/>
        </w:rPr>
        <w:t>All values are mean (SD); n, number of participants with available data;</w:t>
      </w:r>
      <w:r w:rsidRPr="00293AEB">
        <w:rPr>
          <w:rFonts w:ascii="Arial" w:hAnsi="Arial" w:cs="Arial"/>
          <w:vertAlign w:val="superscript"/>
        </w:rPr>
        <w:t xml:space="preserve"> 1</w:t>
      </w:r>
      <w:r w:rsidRPr="00293AEB">
        <w:rPr>
          <w:rFonts w:ascii="Arial" w:hAnsi="Arial" w:cs="Arial"/>
        </w:rPr>
        <w:t xml:space="preserve">ANCOVA is the </w:t>
      </w:r>
      <w:r w:rsidRPr="00293AEB">
        <w:rPr>
          <w:rFonts w:ascii="Arial" w:hAnsi="Arial" w:cs="Arial"/>
          <w:i/>
        </w:rPr>
        <w:t>p</w:t>
      </w:r>
      <w:r w:rsidRPr="00293AEB">
        <w:rPr>
          <w:rFonts w:ascii="Arial" w:hAnsi="Arial" w:cs="Arial"/>
        </w:rPr>
        <w:t xml:space="preserve">-value following comparison of endpoint values with baseline values as a covariate; </w:t>
      </w:r>
      <w:r w:rsidRPr="00293AEB">
        <w:rPr>
          <w:rFonts w:ascii="Arial" w:hAnsi="Arial" w:cs="Arial"/>
          <w:vertAlign w:val="superscript"/>
        </w:rPr>
        <w:t>2</w:t>
      </w:r>
      <w:r w:rsidRPr="00293AEB">
        <w:rPr>
          <w:rFonts w:ascii="Arial" w:hAnsi="Arial" w:cs="Arial"/>
        </w:rPr>
        <w:t xml:space="preserve">ANOVA is the </w:t>
      </w:r>
      <w:r w:rsidRPr="00293AEB">
        <w:rPr>
          <w:rFonts w:ascii="Arial" w:hAnsi="Arial" w:cs="Arial"/>
          <w:i/>
        </w:rPr>
        <w:t>p</w:t>
      </w:r>
      <w:r w:rsidRPr="00293AEB">
        <w:rPr>
          <w:rFonts w:ascii="Arial" w:hAnsi="Arial" w:cs="Arial"/>
        </w:rPr>
        <w:t>-value following comparison of change values; Intention to treat population was modified to include only those who provided sufficient sample for analysis. Numbers in each group: modified ITT</w:t>
      </w:r>
      <w:r w:rsidRPr="00293AEB">
        <w:rPr>
          <w:rFonts w:ascii="Arial" w:hAnsi="Arial" w:cs="Arial"/>
          <w:vertAlign w:val="superscript"/>
        </w:rPr>
        <w:t xml:space="preserve"> </w:t>
      </w:r>
      <w:r w:rsidRPr="00293AEB">
        <w:rPr>
          <w:rFonts w:ascii="Arial" w:hAnsi="Arial" w:cs="Arial"/>
        </w:rPr>
        <w:t xml:space="preserve">(n = 73) and PP (n = 74). </w:t>
      </w:r>
    </w:p>
    <w:p w14:paraId="6954D2F2" w14:textId="77777777" w:rsidR="00D43EA6" w:rsidRPr="00293AEB" w:rsidRDefault="00D43EA6" w:rsidP="0032409F">
      <w:pPr>
        <w:pStyle w:val="Caption"/>
        <w:spacing w:line="480" w:lineRule="auto"/>
        <w:rPr>
          <w:rFonts w:ascii="Arial" w:hAnsi="Arial" w:cs="Arial"/>
          <w:b/>
          <w:bCs/>
          <w:sz w:val="24"/>
          <w:szCs w:val="24"/>
        </w:rPr>
        <w:sectPr w:rsidR="00D43EA6" w:rsidRPr="00293AEB" w:rsidSect="00427460">
          <w:type w:val="continuous"/>
          <w:pgSz w:w="16840" w:h="11900" w:orient="landscape"/>
          <w:pgMar w:top="1418" w:right="1418" w:bottom="1418" w:left="1418" w:header="709" w:footer="709" w:gutter="0"/>
          <w:cols w:space="708"/>
          <w:docGrid w:linePitch="360"/>
        </w:sectPr>
      </w:pPr>
    </w:p>
    <w:p w14:paraId="762D73D0" w14:textId="70AA30A1" w:rsidR="00D43EA6" w:rsidRPr="00293AEB" w:rsidRDefault="00D43EA6" w:rsidP="00463CFF">
      <w:pPr>
        <w:pStyle w:val="Caption"/>
        <w:spacing w:line="480" w:lineRule="auto"/>
        <w:rPr>
          <w:rFonts w:ascii="Arial" w:hAnsi="Arial" w:cs="Arial"/>
          <w:b/>
          <w:sz w:val="24"/>
          <w:szCs w:val="24"/>
        </w:rPr>
      </w:pPr>
      <w:r w:rsidRPr="00293AEB">
        <w:rPr>
          <w:rFonts w:ascii="Arial" w:hAnsi="Arial" w:cs="Arial"/>
          <w:b/>
          <w:sz w:val="24"/>
          <w:szCs w:val="24"/>
        </w:rPr>
        <w:lastRenderedPageBreak/>
        <w:t xml:space="preserve">TABLE </w:t>
      </w:r>
      <w:r w:rsidRPr="00293AEB">
        <w:rPr>
          <w:rFonts w:ascii="Arial" w:hAnsi="Arial" w:cs="Arial"/>
          <w:b/>
          <w:sz w:val="24"/>
          <w:szCs w:val="24"/>
        </w:rPr>
        <w:t>4</w:t>
      </w:r>
      <w:r w:rsidRPr="00293AEB">
        <w:rPr>
          <w:rFonts w:ascii="Arial" w:hAnsi="Arial" w:cs="Arial"/>
          <w:b/>
          <w:sz w:val="24"/>
          <w:szCs w:val="24"/>
        </w:rPr>
        <w:t xml:space="preserve"> Whole and regional gut transit times and gastrointestinal pH at baseline and endpoint in the intention to treat and per protocol populations </w:t>
      </w:r>
    </w:p>
    <w:tbl>
      <w:tblPr>
        <w:tblStyle w:val="TableGrid"/>
        <w:tblW w:w="51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0"/>
        <w:gridCol w:w="428"/>
        <w:gridCol w:w="1378"/>
        <w:gridCol w:w="428"/>
        <w:gridCol w:w="1387"/>
        <w:gridCol w:w="428"/>
        <w:gridCol w:w="1378"/>
        <w:gridCol w:w="428"/>
        <w:gridCol w:w="1387"/>
        <w:gridCol w:w="428"/>
        <w:gridCol w:w="1378"/>
        <w:gridCol w:w="428"/>
        <w:gridCol w:w="1390"/>
        <w:gridCol w:w="1004"/>
        <w:gridCol w:w="965"/>
        <w:gridCol w:w="948"/>
      </w:tblGrid>
      <w:tr w:rsidR="00D43EA6" w:rsidRPr="00293AEB" w14:paraId="3C81AA55" w14:textId="77777777" w:rsidTr="00463CFF">
        <w:trPr>
          <w:trHeight w:val="284"/>
        </w:trPr>
        <w:tc>
          <w:tcPr>
            <w:tcW w:w="3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C0F3F7" w14:textId="77777777" w:rsidR="00D43EA6" w:rsidRPr="00293AEB" w:rsidRDefault="00D43EA6" w:rsidP="00463CFF">
            <w:pPr>
              <w:spacing w:line="276" w:lineRule="auto"/>
              <w:jc w:val="left"/>
              <w:rPr>
                <w:rFonts w:ascii="Arial" w:hAnsi="Arial" w:cs="Arial"/>
                <w:b/>
                <w:sz w:val="18"/>
                <w:szCs w:val="18"/>
              </w:rPr>
            </w:pPr>
          </w:p>
        </w:tc>
        <w:tc>
          <w:tcPr>
            <w:tcW w:w="1219" w:type="pct"/>
            <w:gridSpan w:val="4"/>
            <w:tcBorders>
              <w:top w:val="single" w:sz="4" w:space="0" w:color="auto"/>
              <w:left w:val="single" w:sz="4" w:space="0" w:color="FFFFFF" w:themeColor="background1"/>
              <w:bottom w:val="single" w:sz="4" w:space="0" w:color="FFFFFF" w:themeColor="background1"/>
              <w:right w:val="single" w:sz="4" w:space="0" w:color="auto"/>
            </w:tcBorders>
            <w:vAlign w:val="center"/>
            <w:hideMark/>
          </w:tcPr>
          <w:p w14:paraId="2D5C18E2" w14:textId="752B5DB5" w:rsidR="00D43EA6" w:rsidRPr="00293AEB" w:rsidRDefault="00D43EA6" w:rsidP="00463CFF">
            <w:pPr>
              <w:spacing w:line="276" w:lineRule="auto"/>
              <w:jc w:val="center"/>
              <w:rPr>
                <w:rFonts w:ascii="Arial" w:hAnsi="Arial" w:cs="Arial"/>
                <w:b/>
                <w:sz w:val="18"/>
                <w:szCs w:val="18"/>
              </w:rPr>
            </w:pPr>
            <w:r w:rsidRPr="00293AEB">
              <w:rPr>
                <w:rFonts w:ascii="Arial" w:hAnsi="Arial" w:cs="Arial"/>
                <w:b/>
                <w:sz w:val="18"/>
                <w:szCs w:val="18"/>
              </w:rPr>
              <w:t>Control</w:t>
            </w:r>
            <w:r w:rsidRPr="00293AEB">
              <w:rPr>
                <w:rFonts w:ascii="Arial" w:hAnsi="Arial" w:cs="Arial"/>
                <w:b/>
                <w:sz w:val="18"/>
                <w:szCs w:val="18"/>
              </w:rPr>
              <w:t xml:space="preserve"> </w:t>
            </w:r>
          </w:p>
        </w:tc>
        <w:tc>
          <w:tcPr>
            <w:tcW w:w="1219" w:type="pct"/>
            <w:gridSpan w:val="4"/>
            <w:tcBorders>
              <w:top w:val="single" w:sz="4" w:space="0" w:color="auto"/>
              <w:left w:val="single" w:sz="4" w:space="0" w:color="auto"/>
              <w:bottom w:val="single" w:sz="4" w:space="0" w:color="FFFFFF" w:themeColor="background1"/>
              <w:right w:val="single" w:sz="4" w:space="0" w:color="auto"/>
            </w:tcBorders>
            <w:vAlign w:val="center"/>
            <w:hideMark/>
          </w:tcPr>
          <w:p w14:paraId="41335AE3" w14:textId="77777777" w:rsidR="00D43EA6" w:rsidRPr="00293AEB" w:rsidRDefault="00D43EA6" w:rsidP="00463CFF">
            <w:pPr>
              <w:spacing w:line="276" w:lineRule="auto"/>
              <w:jc w:val="center"/>
              <w:rPr>
                <w:rFonts w:ascii="Arial" w:hAnsi="Arial" w:cs="Arial"/>
                <w:b/>
                <w:sz w:val="18"/>
                <w:szCs w:val="18"/>
              </w:rPr>
            </w:pPr>
            <w:r w:rsidRPr="00293AEB">
              <w:rPr>
                <w:rFonts w:ascii="Arial" w:hAnsi="Arial" w:cs="Arial"/>
                <w:b/>
                <w:sz w:val="18"/>
                <w:szCs w:val="18"/>
              </w:rPr>
              <w:t>Whole almond</w:t>
            </w:r>
          </w:p>
        </w:tc>
        <w:tc>
          <w:tcPr>
            <w:tcW w:w="1220" w:type="pct"/>
            <w:gridSpan w:val="4"/>
            <w:tcBorders>
              <w:top w:val="single" w:sz="4" w:space="0" w:color="auto"/>
              <w:left w:val="single" w:sz="4" w:space="0" w:color="auto"/>
              <w:bottom w:val="single" w:sz="4" w:space="0" w:color="FFFFFF" w:themeColor="background1"/>
              <w:right w:val="single" w:sz="4" w:space="0" w:color="auto"/>
            </w:tcBorders>
            <w:vAlign w:val="center"/>
            <w:hideMark/>
          </w:tcPr>
          <w:p w14:paraId="6A328690" w14:textId="77777777" w:rsidR="00D43EA6" w:rsidRPr="00293AEB" w:rsidRDefault="00D43EA6" w:rsidP="00463CFF">
            <w:pPr>
              <w:spacing w:line="276" w:lineRule="auto"/>
              <w:jc w:val="center"/>
              <w:rPr>
                <w:rFonts w:ascii="Arial" w:hAnsi="Arial" w:cs="Arial"/>
                <w:b/>
                <w:i/>
                <w:sz w:val="18"/>
                <w:szCs w:val="18"/>
              </w:rPr>
            </w:pPr>
            <w:r w:rsidRPr="00293AEB">
              <w:rPr>
                <w:rFonts w:ascii="Arial" w:hAnsi="Arial" w:cs="Arial"/>
                <w:b/>
                <w:sz w:val="18"/>
                <w:szCs w:val="18"/>
              </w:rPr>
              <w:t>Ground almond</w:t>
            </w:r>
          </w:p>
        </w:tc>
        <w:tc>
          <w:tcPr>
            <w:tcW w:w="982" w:type="pct"/>
            <w:gridSpan w:val="3"/>
            <w:tcBorders>
              <w:top w:val="single" w:sz="4" w:space="0" w:color="auto"/>
              <w:left w:val="single" w:sz="4" w:space="0" w:color="auto"/>
              <w:bottom w:val="single" w:sz="4" w:space="0" w:color="FFFFFF" w:themeColor="background1"/>
              <w:right w:val="single" w:sz="4" w:space="0" w:color="FFFFFF" w:themeColor="background1"/>
            </w:tcBorders>
            <w:vAlign w:val="center"/>
            <w:hideMark/>
          </w:tcPr>
          <w:p w14:paraId="2F6122D2" w14:textId="77777777" w:rsidR="00D43EA6" w:rsidRPr="00293AEB" w:rsidRDefault="00D43EA6" w:rsidP="00463CFF">
            <w:pPr>
              <w:spacing w:line="276" w:lineRule="auto"/>
              <w:jc w:val="center"/>
              <w:rPr>
                <w:rFonts w:ascii="Arial" w:hAnsi="Arial" w:cs="Arial"/>
                <w:b/>
                <w:i/>
                <w:sz w:val="18"/>
                <w:szCs w:val="18"/>
              </w:rPr>
            </w:pPr>
            <w:r w:rsidRPr="00293AEB">
              <w:rPr>
                <w:rFonts w:ascii="Arial" w:eastAsia="Times New Roman" w:hAnsi="Arial" w:cs="Arial"/>
                <w:b/>
                <w:i/>
                <w:color w:val="000000"/>
                <w:sz w:val="18"/>
                <w:szCs w:val="18"/>
              </w:rPr>
              <w:t>p</w:t>
            </w:r>
            <w:r w:rsidRPr="00293AEB">
              <w:rPr>
                <w:rFonts w:ascii="Arial" w:eastAsia="Times New Roman" w:hAnsi="Arial" w:cs="Arial"/>
                <w:b/>
                <w:color w:val="000000"/>
                <w:sz w:val="18"/>
                <w:szCs w:val="18"/>
              </w:rPr>
              <w:t>-values</w:t>
            </w:r>
          </w:p>
        </w:tc>
      </w:tr>
      <w:tr w:rsidR="00D43EA6" w:rsidRPr="00293AEB" w14:paraId="40660DFF" w14:textId="77777777" w:rsidTr="002B1351">
        <w:trPr>
          <w:trHeight w:val="548"/>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7042C3" w14:textId="77777777" w:rsidR="00D43EA6" w:rsidRPr="00293AEB" w:rsidRDefault="00D43EA6" w:rsidP="00463CFF">
            <w:pPr>
              <w:spacing w:line="276" w:lineRule="auto"/>
              <w:jc w:val="left"/>
              <w:rPr>
                <w:rFonts w:ascii="Arial" w:hAnsi="Arial" w:cs="Arial"/>
                <w:b/>
                <w:sz w:val="18"/>
                <w:szCs w:val="18"/>
              </w:rPr>
            </w:pP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3ADB60" w14:textId="7EE76526" w:rsidR="00D43EA6" w:rsidRPr="00293AEB" w:rsidRDefault="00EF23FD" w:rsidP="002B1351">
            <w:pPr>
              <w:keepNext/>
              <w:keepLines/>
              <w:spacing w:line="276" w:lineRule="auto"/>
              <w:jc w:val="center"/>
              <w:outlineLvl w:val="8"/>
              <w:rPr>
                <w:rFonts w:ascii="Arial" w:hAnsi="Arial" w:cs="Arial"/>
                <w:sz w:val="18"/>
                <w:szCs w:val="18"/>
                <w:vertAlign w:val="superscript"/>
              </w:rPr>
            </w:pPr>
            <w:r w:rsidRPr="00293AEB">
              <w:rPr>
                <w:rFonts w:ascii="Arial" w:hAnsi="Arial" w:cs="Arial"/>
                <w:sz w:val="18"/>
                <w:szCs w:val="18"/>
              </w:rPr>
              <w:t>n</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FEEBC9"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Baseline</w:t>
            </w:r>
          </w:p>
          <w:p w14:paraId="31A845E1"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8D83A2"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n</w:t>
            </w:r>
          </w:p>
        </w:tc>
        <w:tc>
          <w:tcPr>
            <w:tcW w:w="467"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12FFAEDA"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Endpoint</w:t>
            </w:r>
          </w:p>
          <w:p w14:paraId="75E3A23B"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144" w:type="pct"/>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38D3A4C0"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n</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642235"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Baseline</w:t>
            </w:r>
          </w:p>
          <w:p w14:paraId="5E811788"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7092CD"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n</w:t>
            </w:r>
          </w:p>
        </w:tc>
        <w:tc>
          <w:tcPr>
            <w:tcW w:w="467"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0EBC8683"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Endpoint</w:t>
            </w:r>
          </w:p>
          <w:p w14:paraId="7181005E"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144" w:type="pct"/>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7CF7F980"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n</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2B9E4F"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Baseline</w:t>
            </w:r>
          </w:p>
          <w:p w14:paraId="34650B73"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7510F2"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n</w:t>
            </w:r>
          </w:p>
        </w:tc>
        <w:tc>
          <w:tcPr>
            <w:tcW w:w="468"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5D17E968"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Endpoint</w:t>
            </w:r>
          </w:p>
          <w:p w14:paraId="79621E48"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t>
            </w:r>
            <w:proofErr w:type="spellStart"/>
            <w:proofErr w:type="gramStart"/>
            <w:r w:rsidRPr="00293AEB">
              <w:rPr>
                <w:rFonts w:ascii="Arial" w:hAnsi="Arial" w:cs="Arial"/>
                <w:sz w:val="18"/>
                <w:szCs w:val="18"/>
              </w:rPr>
              <w:t>hh</w:t>
            </w:r>
            <w:proofErr w:type="gramEnd"/>
            <w:r w:rsidRPr="00293AEB">
              <w:rPr>
                <w:rFonts w:ascii="Arial" w:hAnsi="Arial" w:cs="Arial"/>
                <w:sz w:val="18"/>
                <w:szCs w:val="18"/>
              </w:rPr>
              <w:t>:mm</w:t>
            </w:r>
            <w:proofErr w:type="spellEnd"/>
            <w:r w:rsidRPr="00293AEB">
              <w:rPr>
                <w:rFonts w:ascii="Arial" w:hAnsi="Arial" w:cs="Arial"/>
                <w:sz w:val="18"/>
                <w:szCs w:val="18"/>
              </w:rPr>
              <w:t>)</w:t>
            </w:r>
          </w:p>
        </w:tc>
        <w:tc>
          <w:tcPr>
            <w:tcW w:w="338"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4430B8C0"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ANCOVA</w:t>
            </w:r>
          </w:p>
        </w:tc>
        <w:tc>
          <w:tcPr>
            <w:tcW w:w="325" w:type="pct"/>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1C2C7CB0" w14:textId="77777777" w:rsidR="00D43EA6" w:rsidRPr="00293AEB" w:rsidRDefault="00D43EA6" w:rsidP="00463CFF">
            <w:pPr>
              <w:spacing w:line="276" w:lineRule="auto"/>
              <w:jc w:val="center"/>
              <w:rPr>
                <w:rFonts w:ascii="Arial" w:hAnsi="Arial" w:cs="Arial"/>
                <w:sz w:val="18"/>
                <w:szCs w:val="18"/>
                <w:vertAlign w:val="superscript"/>
              </w:rPr>
            </w:pPr>
            <w:r w:rsidRPr="00293AEB">
              <w:rPr>
                <w:rFonts w:ascii="Arial" w:hAnsi="Arial" w:cs="Arial"/>
                <w:sz w:val="18"/>
                <w:szCs w:val="18"/>
              </w:rPr>
              <w:t>Pooled almond vs. control</w:t>
            </w:r>
            <w:r w:rsidRPr="00293AEB">
              <w:rPr>
                <w:rFonts w:ascii="Arial" w:hAnsi="Arial" w:cs="Arial"/>
                <w:sz w:val="18"/>
                <w:szCs w:val="18"/>
                <w:vertAlign w:val="superscript"/>
              </w:rPr>
              <w:t>1</w:t>
            </w:r>
          </w:p>
        </w:tc>
        <w:tc>
          <w:tcPr>
            <w:tcW w:w="319" w:type="pct"/>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71B824BB"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Whole vs. ground</w:t>
            </w:r>
            <w:r w:rsidRPr="00293AEB">
              <w:rPr>
                <w:rFonts w:ascii="Arial" w:hAnsi="Arial" w:cs="Arial"/>
                <w:sz w:val="18"/>
                <w:szCs w:val="18"/>
                <w:vertAlign w:val="superscript"/>
              </w:rPr>
              <w:t>1</w:t>
            </w:r>
            <w:r w:rsidRPr="00293AEB">
              <w:rPr>
                <w:rFonts w:ascii="Arial" w:hAnsi="Arial" w:cs="Arial"/>
                <w:sz w:val="18"/>
                <w:szCs w:val="18"/>
              </w:rPr>
              <w:t xml:space="preserve"> </w:t>
            </w:r>
          </w:p>
        </w:tc>
      </w:tr>
      <w:tr w:rsidR="00D43EA6" w:rsidRPr="00293AEB" w14:paraId="741DADBB" w14:textId="77777777" w:rsidTr="00463CFF">
        <w:trPr>
          <w:trHeight w:val="502"/>
        </w:trPr>
        <w:tc>
          <w:tcPr>
            <w:tcW w:w="1578" w:type="pct"/>
            <w:gridSpan w:val="5"/>
            <w:tcBorders>
              <w:top w:val="single" w:sz="4" w:space="0" w:color="auto"/>
              <w:left w:val="single" w:sz="4" w:space="0" w:color="FFFFFF" w:themeColor="background1"/>
              <w:bottom w:val="nil"/>
              <w:right w:val="single" w:sz="4" w:space="0" w:color="auto"/>
            </w:tcBorders>
            <w:vAlign w:val="center"/>
            <w:hideMark/>
          </w:tcPr>
          <w:p w14:paraId="2633D76A" w14:textId="77777777" w:rsidR="00D43EA6" w:rsidRPr="00293AEB" w:rsidRDefault="00D43EA6" w:rsidP="00463CFF">
            <w:pPr>
              <w:spacing w:before="120"/>
              <w:jc w:val="left"/>
              <w:rPr>
                <w:rFonts w:ascii="Arial" w:eastAsia="Times New Roman" w:hAnsi="Arial" w:cs="Arial"/>
                <w:color w:val="000000"/>
                <w:sz w:val="18"/>
                <w:szCs w:val="18"/>
              </w:rPr>
            </w:pPr>
            <w:r w:rsidRPr="00293AEB">
              <w:rPr>
                <w:rFonts w:ascii="Arial" w:hAnsi="Arial" w:cs="Arial"/>
                <w:b/>
                <w:sz w:val="18"/>
                <w:szCs w:val="18"/>
              </w:rPr>
              <w:t>Intention-to-treat</w:t>
            </w:r>
          </w:p>
        </w:tc>
        <w:tc>
          <w:tcPr>
            <w:tcW w:w="144" w:type="pct"/>
            <w:tcBorders>
              <w:top w:val="single" w:sz="4" w:space="0" w:color="auto"/>
              <w:left w:val="single" w:sz="4" w:space="0" w:color="auto"/>
              <w:bottom w:val="nil"/>
              <w:right w:val="single" w:sz="4" w:space="0" w:color="FFFFFF" w:themeColor="background1"/>
            </w:tcBorders>
            <w:vAlign w:val="center"/>
          </w:tcPr>
          <w:p w14:paraId="2DDBC6F0" w14:textId="77777777" w:rsidR="00D43EA6" w:rsidRPr="00293AEB" w:rsidRDefault="00D43EA6" w:rsidP="00463CFF">
            <w:pPr>
              <w:spacing w:before="120"/>
              <w:jc w:val="center"/>
              <w:rPr>
                <w:rFonts w:ascii="Arial" w:hAnsi="Arial" w:cs="Arial"/>
                <w:sz w:val="18"/>
                <w:szCs w:val="18"/>
              </w:rPr>
            </w:pPr>
          </w:p>
        </w:tc>
        <w:tc>
          <w:tcPr>
            <w:tcW w:w="464" w:type="pct"/>
            <w:tcBorders>
              <w:top w:val="single" w:sz="4" w:space="0" w:color="auto"/>
              <w:left w:val="single" w:sz="4" w:space="0" w:color="FFFFFF" w:themeColor="background1"/>
              <w:bottom w:val="nil"/>
              <w:right w:val="single" w:sz="4" w:space="0" w:color="FFFFFF" w:themeColor="background1"/>
            </w:tcBorders>
            <w:vAlign w:val="center"/>
          </w:tcPr>
          <w:p w14:paraId="636BBF53" w14:textId="77777777" w:rsidR="00D43EA6" w:rsidRPr="00293AEB" w:rsidRDefault="00D43EA6" w:rsidP="00463CFF">
            <w:pPr>
              <w:spacing w:before="120"/>
              <w:jc w:val="center"/>
              <w:rPr>
                <w:rFonts w:ascii="Arial" w:eastAsia="Times New Roman" w:hAnsi="Arial" w:cs="Arial"/>
                <w:color w:val="000000"/>
                <w:sz w:val="18"/>
                <w:szCs w:val="18"/>
              </w:rPr>
            </w:pPr>
          </w:p>
        </w:tc>
        <w:tc>
          <w:tcPr>
            <w:tcW w:w="144" w:type="pct"/>
            <w:tcBorders>
              <w:top w:val="single" w:sz="4" w:space="0" w:color="auto"/>
              <w:left w:val="single" w:sz="4" w:space="0" w:color="FFFFFF" w:themeColor="background1"/>
              <w:bottom w:val="nil"/>
              <w:right w:val="single" w:sz="4" w:space="0" w:color="FFFFFF" w:themeColor="background1"/>
            </w:tcBorders>
            <w:vAlign w:val="center"/>
          </w:tcPr>
          <w:p w14:paraId="3797C0B3" w14:textId="77777777" w:rsidR="00D43EA6" w:rsidRPr="00293AEB" w:rsidRDefault="00D43EA6" w:rsidP="00463CFF">
            <w:pPr>
              <w:spacing w:before="120"/>
              <w:jc w:val="center"/>
              <w:rPr>
                <w:rFonts w:ascii="Arial" w:hAnsi="Arial" w:cs="Arial"/>
                <w:sz w:val="18"/>
                <w:szCs w:val="18"/>
              </w:rPr>
            </w:pPr>
          </w:p>
        </w:tc>
        <w:tc>
          <w:tcPr>
            <w:tcW w:w="467" w:type="pct"/>
            <w:tcBorders>
              <w:top w:val="single" w:sz="4" w:space="0" w:color="auto"/>
              <w:left w:val="single" w:sz="4" w:space="0" w:color="FFFFFF" w:themeColor="background1"/>
              <w:bottom w:val="nil"/>
              <w:right w:val="single" w:sz="4" w:space="0" w:color="auto"/>
            </w:tcBorders>
            <w:vAlign w:val="center"/>
          </w:tcPr>
          <w:p w14:paraId="53C85BEF" w14:textId="77777777" w:rsidR="00D43EA6" w:rsidRPr="00293AEB" w:rsidRDefault="00D43EA6" w:rsidP="00463CFF">
            <w:pPr>
              <w:spacing w:before="120"/>
              <w:jc w:val="center"/>
              <w:rPr>
                <w:rFonts w:ascii="Arial" w:eastAsia="Times New Roman" w:hAnsi="Arial" w:cs="Arial"/>
                <w:color w:val="000000"/>
                <w:sz w:val="18"/>
                <w:szCs w:val="18"/>
              </w:rPr>
            </w:pPr>
          </w:p>
        </w:tc>
        <w:tc>
          <w:tcPr>
            <w:tcW w:w="144" w:type="pct"/>
            <w:tcBorders>
              <w:top w:val="single" w:sz="4" w:space="0" w:color="auto"/>
              <w:left w:val="single" w:sz="4" w:space="0" w:color="auto"/>
              <w:bottom w:val="nil"/>
              <w:right w:val="single" w:sz="4" w:space="0" w:color="FFFFFF" w:themeColor="background1"/>
            </w:tcBorders>
            <w:vAlign w:val="center"/>
          </w:tcPr>
          <w:p w14:paraId="487BAF8C" w14:textId="77777777" w:rsidR="00D43EA6" w:rsidRPr="00293AEB" w:rsidRDefault="00D43EA6" w:rsidP="00463CFF">
            <w:pPr>
              <w:spacing w:before="120"/>
              <w:jc w:val="center"/>
              <w:rPr>
                <w:rFonts w:ascii="Arial" w:hAnsi="Arial" w:cs="Arial"/>
                <w:sz w:val="18"/>
                <w:szCs w:val="18"/>
              </w:rPr>
            </w:pPr>
          </w:p>
        </w:tc>
        <w:tc>
          <w:tcPr>
            <w:tcW w:w="464" w:type="pct"/>
            <w:tcBorders>
              <w:top w:val="single" w:sz="4" w:space="0" w:color="auto"/>
              <w:left w:val="single" w:sz="4" w:space="0" w:color="FFFFFF" w:themeColor="background1"/>
              <w:bottom w:val="nil"/>
              <w:right w:val="single" w:sz="4" w:space="0" w:color="FFFFFF" w:themeColor="background1"/>
            </w:tcBorders>
            <w:vAlign w:val="center"/>
          </w:tcPr>
          <w:p w14:paraId="4C0A71E3" w14:textId="77777777" w:rsidR="00D43EA6" w:rsidRPr="00293AEB" w:rsidRDefault="00D43EA6" w:rsidP="00463CFF">
            <w:pPr>
              <w:spacing w:before="120"/>
              <w:jc w:val="center"/>
              <w:rPr>
                <w:rFonts w:ascii="Arial" w:eastAsia="Times New Roman" w:hAnsi="Arial" w:cs="Arial"/>
                <w:color w:val="000000"/>
                <w:sz w:val="18"/>
                <w:szCs w:val="18"/>
              </w:rPr>
            </w:pPr>
          </w:p>
        </w:tc>
        <w:tc>
          <w:tcPr>
            <w:tcW w:w="144" w:type="pct"/>
            <w:tcBorders>
              <w:top w:val="single" w:sz="4" w:space="0" w:color="auto"/>
              <w:left w:val="single" w:sz="4" w:space="0" w:color="FFFFFF" w:themeColor="background1"/>
              <w:bottom w:val="nil"/>
              <w:right w:val="single" w:sz="4" w:space="0" w:color="FFFFFF" w:themeColor="background1"/>
            </w:tcBorders>
            <w:vAlign w:val="center"/>
          </w:tcPr>
          <w:p w14:paraId="47BFFE1C" w14:textId="77777777" w:rsidR="00D43EA6" w:rsidRPr="00293AEB" w:rsidRDefault="00D43EA6" w:rsidP="00463CFF">
            <w:pPr>
              <w:spacing w:before="120"/>
              <w:jc w:val="center"/>
              <w:rPr>
                <w:rFonts w:ascii="Arial" w:hAnsi="Arial" w:cs="Arial"/>
                <w:sz w:val="18"/>
                <w:szCs w:val="18"/>
              </w:rPr>
            </w:pPr>
          </w:p>
        </w:tc>
        <w:tc>
          <w:tcPr>
            <w:tcW w:w="468" w:type="pct"/>
            <w:tcBorders>
              <w:top w:val="single" w:sz="4" w:space="0" w:color="auto"/>
              <w:left w:val="single" w:sz="4" w:space="0" w:color="FFFFFF" w:themeColor="background1"/>
              <w:bottom w:val="nil"/>
              <w:right w:val="single" w:sz="4" w:space="0" w:color="auto"/>
            </w:tcBorders>
            <w:vAlign w:val="center"/>
          </w:tcPr>
          <w:p w14:paraId="2B84608C" w14:textId="77777777" w:rsidR="00D43EA6" w:rsidRPr="00293AEB" w:rsidRDefault="00D43EA6" w:rsidP="00463CFF">
            <w:pPr>
              <w:spacing w:before="120"/>
              <w:jc w:val="center"/>
              <w:rPr>
                <w:rFonts w:ascii="Arial" w:eastAsia="Times New Roman" w:hAnsi="Arial" w:cs="Arial"/>
                <w:color w:val="000000"/>
                <w:sz w:val="18"/>
                <w:szCs w:val="18"/>
              </w:rPr>
            </w:pPr>
          </w:p>
        </w:tc>
        <w:tc>
          <w:tcPr>
            <w:tcW w:w="338" w:type="pct"/>
            <w:tcBorders>
              <w:top w:val="single" w:sz="4" w:space="0" w:color="auto"/>
              <w:left w:val="single" w:sz="4" w:space="0" w:color="FFFFFF" w:themeColor="background1"/>
              <w:bottom w:val="nil"/>
              <w:right w:val="single" w:sz="4" w:space="0" w:color="auto"/>
            </w:tcBorders>
            <w:vAlign w:val="center"/>
          </w:tcPr>
          <w:p w14:paraId="1078B5AD" w14:textId="77777777" w:rsidR="00D43EA6" w:rsidRPr="00293AEB" w:rsidRDefault="00D43EA6" w:rsidP="00463CFF">
            <w:pPr>
              <w:spacing w:before="120"/>
              <w:jc w:val="center"/>
              <w:rPr>
                <w:rFonts w:ascii="Arial" w:eastAsia="Times New Roman" w:hAnsi="Arial" w:cs="Arial"/>
                <w:color w:val="000000"/>
                <w:sz w:val="18"/>
                <w:szCs w:val="18"/>
              </w:rPr>
            </w:pPr>
          </w:p>
        </w:tc>
        <w:tc>
          <w:tcPr>
            <w:tcW w:w="325" w:type="pct"/>
            <w:tcBorders>
              <w:top w:val="single" w:sz="4" w:space="0" w:color="auto"/>
              <w:left w:val="single" w:sz="4" w:space="0" w:color="auto"/>
              <w:bottom w:val="nil"/>
              <w:right w:val="single" w:sz="4" w:space="0" w:color="FFFFFF" w:themeColor="background1"/>
            </w:tcBorders>
            <w:vAlign w:val="center"/>
          </w:tcPr>
          <w:p w14:paraId="01DE6706" w14:textId="77777777" w:rsidR="00D43EA6" w:rsidRPr="00293AEB" w:rsidRDefault="00D43EA6" w:rsidP="00463CFF">
            <w:pPr>
              <w:spacing w:before="120"/>
              <w:jc w:val="center"/>
              <w:rPr>
                <w:rFonts w:ascii="Arial" w:eastAsia="Times New Roman" w:hAnsi="Arial" w:cs="Arial"/>
                <w:color w:val="000000"/>
                <w:sz w:val="18"/>
                <w:szCs w:val="18"/>
              </w:rPr>
            </w:pPr>
          </w:p>
        </w:tc>
        <w:tc>
          <w:tcPr>
            <w:tcW w:w="319" w:type="pct"/>
            <w:tcBorders>
              <w:top w:val="single" w:sz="4" w:space="0" w:color="auto"/>
              <w:left w:val="single" w:sz="4" w:space="0" w:color="auto"/>
              <w:bottom w:val="nil"/>
              <w:right w:val="single" w:sz="4" w:space="0" w:color="FFFFFF" w:themeColor="background1"/>
            </w:tcBorders>
            <w:vAlign w:val="center"/>
          </w:tcPr>
          <w:p w14:paraId="4C22F4FF" w14:textId="77777777" w:rsidR="00D43EA6" w:rsidRPr="00293AEB" w:rsidRDefault="00D43EA6" w:rsidP="00463CFF">
            <w:pPr>
              <w:spacing w:before="120"/>
              <w:jc w:val="center"/>
              <w:rPr>
                <w:rFonts w:ascii="Arial" w:eastAsia="Times New Roman" w:hAnsi="Arial" w:cs="Arial"/>
                <w:color w:val="000000"/>
                <w:sz w:val="18"/>
                <w:szCs w:val="18"/>
              </w:rPr>
            </w:pPr>
          </w:p>
        </w:tc>
      </w:tr>
      <w:tr w:rsidR="00D43EA6" w:rsidRPr="00293AEB" w14:paraId="7F3A591B" w14:textId="77777777" w:rsidTr="00463CFF">
        <w:trPr>
          <w:trHeight w:val="502"/>
        </w:trPr>
        <w:tc>
          <w:tcPr>
            <w:tcW w:w="360"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319EE0A3" w14:textId="77777777" w:rsidR="00D43EA6" w:rsidRPr="00293AEB" w:rsidRDefault="00D43EA6" w:rsidP="00463CFF">
            <w:pPr>
              <w:spacing w:before="120"/>
              <w:jc w:val="left"/>
              <w:rPr>
                <w:rFonts w:ascii="Arial" w:hAnsi="Arial" w:cs="Arial"/>
                <w:sz w:val="18"/>
                <w:szCs w:val="18"/>
              </w:rPr>
            </w:pPr>
            <w:r w:rsidRPr="00293AEB">
              <w:rPr>
                <w:rFonts w:ascii="Arial" w:hAnsi="Arial" w:cs="Arial"/>
                <w:sz w:val="18"/>
                <w:szCs w:val="18"/>
              </w:rPr>
              <w:t xml:space="preserve">WGTT </w:t>
            </w:r>
          </w:p>
        </w:tc>
        <w:tc>
          <w:tcPr>
            <w:tcW w:w="14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371C90E0"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14</w:t>
            </w:r>
          </w:p>
        </w:tc>
        <w:tc>
          <w:tcPr>
            <w:tcW w:w="46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DEEBC09"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36:28 (20:43)</w:t>
            </w:r>
          </w:p>
        </w:tc>
        <w:tc>
          <w:tcPr>
            <w:tcW w:w="14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2AB09D3B"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13</w:t>
            </w:r>
          </w:p>
        </w:tc>
        <w:tc>
          <w:tcPr>
            <w:tcW w:w="467" w:type="pct"/>
            <w:tcBorders>
              <w:top w:val="nil"/>
              <w:left w:val="single" w:sz="4" w:space="0" w:color="FFFFFF" w:themeColor="background1"/>
              <w:bottom w:val="single" w:sz="4" w:space="0" w:color="FFFFFF" w:themeColor="background1"/>
              <w:right w:val="single" w:sz="4" w:space="0" w:color="auto"/>
            </w:tcBorders>
            <w:vAlign w:val="center"/>
            <w:hideMark/>
          </w:tcPr>
          <w:p w14:paraId="548CB2DB"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35:06 (18:02)</w:t>
            </w:r>
          </w:p>
        </w:tc>
        <w:tc>
          <w:tcPr>
            <w:tcW w:w="144" w:type="pct"/>
            <w:tcBorders>
              <w:top w:val="nil"/>
              <w:left w:val="single" w:sz="4" w:space="0" w:color="auto"/>
              <w:bottom w:val="single" w:sz="4" w:space="0" w:color="FFFFFF" w:themeColor="background1"/>
              <w:right w:val="single" w:sz="4" w:space="0" w:color="FFFFFF" w:themeColor="background1"/>
            </w:tcBorders>
            <w:vAlign w:val="center"/>
            <w:hideMark/>
          </w:tcPr>
          <w:p w14:paraId="34B64DE8"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18</w:t>
            </w:r>
          </w:p>
        </w:tc>
        <w:tc>
          <w:tcPr>
            <w:tcW w:w="46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0D788A9"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40:46 (25:56)</w:t>
            </w:r>
          </w:p>
        </w:tc>
        <w:tc>
          <w:tcPr>
            <w:tcW w:w="14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77A28AE4"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15</w:t>
            </w:r>
          </w:p>
        </w:tc>
        <w:tc>
          <w:tcPr>
            <w:tcW w:w="467" w:type="pct"/>
            <w:tcBorders>
              <w:top w:val="nil"/>
              <w:left w:val="single" w:sz="4" w:space="0" w:color="FFFFFF" w:themeColor="background1"/>
              <w:bottom w:val="single" w:sz="4" w:space="0" w:color="FFFFFF" w:themeColor="background1"/>
              <w:right w:val="single" w:sz="4" w:space="0" w:color="auto"/>
            </w:tcBorders>
            <w:vAlign w:val="center"/>
            <w:hideMark/>
          </w:tcPr>
          <w:p w14:paraId="31B74251"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34:31 (12:51)</w:t>
            </w:r>
          </w:p>
        </w:tc>
        <w:tc>
          <w:tcPr>
            <w:tcW w:w="144" w:type="pct"/>
            <w:tcBorders>
              <w:top w:val="nil"/>
              <w:left w:val="single" w:sz="4" w:space="0" w:color="auto"/>
              <w:bottom w:val="single" w:sz="4" w:space="0" w:color="FFFFFF" w:themeColor="background1"/>
              <w:right w:val="single" w:sz="4" w:space="0" w:color="FFFFFF" w:themeColor="background1"/>
            </w:tcBorders>
            <w:vAlign w:val="center"/>
            <w:hideMark/>
          </w:tcPr>
          <w:p w14:paraId="5E77F012"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15</w:t>
            </w:r>
          </w:p>
        </w:tc>
        <w:tc>
          <w:tcPr>
            <w:tcW w:w="46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3A41C9CA"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34:17 (16:25)</w:t>
            </w:r>
          </w:p>
        </w:tc>
        <w:tc>
          <w:tcPr>
            <w:tcW w:w="144" w:type="pct"/>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08E72FC4" w14:textId="77777777" w:rsidR="00D43EA6" w:rsidRPr="00293AEB" w:rsidRDefault="00D43EA6" w:rsidP="00463CFF">
            <w:pPr>
              <w:spacing w:before="120"/>
              <w:jc w:val="center"/>
              <w:rPr>
                <w:rFonts w:ascii="Arial" w:hAnsi="Arial" w:cs="Arial"/>
                <w:sz w:val="18"/>
                <w:szCs w:val="18"/>
              </w:rPr>
            </w:pPr>
            <w:r w:rsidRPr="00293AEB">
              <w:rPr>
                <w:rFonts w:ascii="Arial" w:hAnsi="Arial" w:cs="Arial"/>
                <w:sz w:val="18"/>
                <w:szCs w:val="18"/>
              </w:rPr>
              <w:t>13</w:t>
            </w:r>
          </w:p>
        </w:tc>
        <w:tc>
          <w:tcPr>
            <w:tcW w:w="468" w:type="pct"/>
            <w:tcBorders>
              <w:top w:val="nil"/>
              <w:left w:val="single" w:sz="4" w:space="0" w:color="FFFFFF" w:themeColor="background1"/>
              <w:bottom w:val="single" w:sz="4" w:space="0" w:color="FFFFFF" w:themeColor="background1"/>
              <w:right w:val="single" w:sz="4" w:space="0" w:color="auto"/>
            </w:tcBorders>
            <w:vAlign w:val="center"/>
            <w:hideMark/>
          </w:tcPr>
          <w:p w14:paraId="28201C77" w14:textId="77777777" w:rsidR="00D43EA6" w:rsidRPr="00293AEB" w:rsidRDefault="00D43EA6" w:rsidP="00463CFF">
            <w:pPr>
              <w:spacing w:before="120"/>
              <w:jc w:val="center"/>
              <w:rPr>
                <w:rFonts w:ascii="Arial" w:hAnsi="Arial" w:cs="Arial"/>
                <w:sz w:val="18"/>
                <w:szCs w:val="18"/>
              </w:rPr>
            </w:pPr>
            <w:r w:rsidRPr="00293AEB">
              <w:rPr>
                <w:rFonts w:ascii="Arial" w:eastAsia="Times New Roman" w:hAnsi="Arial" w:cs="Arial"/>
                <w:color w:val="000000"/>
                <w:sz w:val="18"/>
                <w:szCs w:val="18"/>
              </w:rPr>
              <w:t>36:12 (23:20)</w:t>
            </w:r>
          </w:p>
        </w:tc>
        <w:tc>
          <w:tcPr>
            <w:tcW w:w="338" w:type="pct"/>
            <w:tcBorders>
              <w:top w:val="nil"/>
              <w:left w:val="single" w:sz="4" w:space="0" w:color="FFFFFF" w:themeColor="background1"/>
              <w:bottom w:val="single" w:sz="4" w:space="0" w:color="FFFFFF" w:themeColor="background1"/>
              <w:right w:val="single" w:sz="4" w:space="0" w:color="auto"/>
            </w:tcBorders>
            <w:vAlign w:val="center"/>
            <w:hideMark/>
          </w:tcPr>
          <w:p w14:paraId="72F0C5C9" w14:textId="77777777" w:rsidR="00D43EA6" w:rsidRPr="00293AEB" w:rsidRDefault="00D43EA6" w:rsidP="00463CFF">
            <w:pPr>
              <w:spacing w:before="120"/>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0.940</w:t>
            </w:r>
          </w:p>
        </w:tc>
        <w:tc>
          <w:tcPr>
            <w:tcW w:w="325" w:type="pct"/>
            <w:tcBorders>
              <w:top w:val="nil"/>
              <w:left w:val="single" w:sz="4" w:space="0" w:color="auto"/>
              <w:bottom w:val="single" w:sz="4" w:space="0" w:color="FFFFFF" w:themeColor="background1"/>
              <w:right w:val="single" w:sz="4" w:space="0" w:color="FFFFFF" w:themeColor="background1"/>
            </w:tcBorders>
            <w:vAlign w:val="center"/>
            <w:hideMark/>
          </w:tcPr>
          <w:p w14:paraId="19E0B7F1" w14:textId="77777777" w:rsidR="00D43EA6" w:rsidRPr="00293AEB" w:rsidRDefault="00D43EA6" w:rsidP="00463CFF">
            <w:pPr>
              <w:spacing w:before="120"/>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0.955</w:t>
            </w:r>
          </w:p>
        </w:tc>
        <w:tc>
          <w:tcPr>
            <w:tcW w:w="319" w:type="pct"/>
            <w:tcBorders>
              <w:top w:val="nil"/>
              <w:left w:val="single" w:sz="4" w:space="0" w:color="auto"/>
              <w:bottom w:val="single" w:sz="4" w:space="0" w:color="FFFFFF" w:themeColor="background1"/>
              <w:right w:val="single" w:sz="4" w:space="0" w:color="FFFFFF" w:themeColor="background1"/>
            </w:tcBorders>
            <w:vAlign w:val="center"/>
            <w:hideMark/>
          </w:tcPr>
          <w:p w14:paraId="5CFD5F35" w14:textId="77777777" w:rsidR="00D43EA6" w:rsidRPr="00293AEB" w:rsidRDefault="00D43EA6" w:rsidP="00463CFF">
            <w:pPr>
              <w:spacing w:before="120"/>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0.487</w:t>
            </w:r>
          </w:p>
        </w:tc>
      </w:tr>
      <w:tr w:rsidR="00D43EA6" w:rsidRPr="00293AEB" w14:paraId="343B8ACD"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794D60"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GET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9A63B8"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F06FD2"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02:46 (00:37)</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FEAD4C"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284B0691"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04:17 (04:32)</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6147A6DD"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18</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D96359"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02:38 (00:43)</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C518DB"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15</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0E578D5C"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03:18 (01:35)</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4FD6C961"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15</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F86899"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02:52 (00:55)</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D1B808"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13</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318DEDE3" w14:textId="77777777" w:rsidR="00D43EA6" w:rsidRPr="00293AEB" w:rsidRDefault="00D43EA6" w:rsidP="00463CFF">
            <w:pPr>
              <w:jc w:val="center"/>
              <w:rPr>
                <w:rFonts w:ascii="Arial" w:hAnsi="Arial" w:cs="Arial"/>
                <w:sz w:val="18"/>
                <w:szCs w:val="18"/>
              </w:rPr>
            </w:pPr>
            <w:r w:rsidRPr="00293AEB">
              <w:rPr>
                <w:rFonts w:ascii="Arial" w:hAnsi="Arial" w:cs="Arial"/>
                <w:color w:val="000000"/>
                <w:sz w:val="18"/>
                <w:szCs w:val="18"/>
              </w:rPr>
              <w:t>03:32 (04:14)</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2CEBF548"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0.769</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732DA07F"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0.082</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38732412"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0.442</w:t>
            </w:r>
          </w:p>
        </w:tc>
      </w:tr>
      <w:tr w:rsidR="00D43EA6" w:rsidRPr="00293AEB" w14:paraId="2FB9271C"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48A027"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SBTT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34F586"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BBEB2B"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05:21 (01:18)</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39DA7E"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207FCFA5"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05:34 (00:52)</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624DA570"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18</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D091E1"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05:14 (01:27)</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79368F"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002EF348"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05:01 (01:01)</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437B0DA"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7886EAC"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04:15 (01:09)</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0A6553"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13</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61DDD467" w14:textId="77777777" w:rsidR="00D43EA6" w:rsidRPr="00293AEB" w:rsidRDefault="00D43EA6" w:rsidP="00463CFF">
            <w:pPr>
              <w:jc w:val="center"/>
              <w:rPr>
                <w:rFonts w:ascii="Arial" w:eastAsia="Times New Roman" w:hAnsi="Arial" w:cs="Arial"/>
                <w:color w:val="000000"/>
                <w:sz w:val="18"/>
                <w:szCs w:val="18"/>
              </w:rPr>
            </w:pPr>
            <w:r w:rsidRPr="00293AEB">
              <w:rPr>
                <w:rFonts w:ascii="Arial" w:hAnsi="Arial" w:cs="Arial"/>
                <w:color w:val="000000"/>
                <w:sz w:val="18"/>
                <w:szCs w:val="18"/>
              </w:rPr>
              <w:t>04:34 (01:22)</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162A568D" w14:textId="77777777" w:rsidR="00D43EA6" w:rsidRPr="00293AEB" w:rsidRDefault="00D43EA6" w:rsidP="00463CFF">
            <w:pPr>
              <w:jc w:val="center"/>
              <w:rPr>
                <w:rFonts w:ascii="Arial" w:hAnsi="Arial" w:cs="Arial"/>
                <w:color w:val="000000"/>
                <w:sz w:val="18"/>
                <w:szCs w:val="18"/>
              </w:rPr>
            </w:pPr>
            <w:r w:rsidRPr="00293AEB">
              <w:rPr>
                <w:rFonts w:ascii="Arial" w:hAnsi="Arial" w:cs="Arial"/>
                <w:color w:val="000000"/>
                <w:sz w:val="18"/>
                <w:szCs w:val="18"/>
              </w:rPr>
              <w:t>0.325</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71471E9C"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0.055</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506E3A23" w14:textId="77777777" w:rsidR="00D43EA6" w:rsidRPr="00293AEB" w:rsidRDefault="00D43EA6" w:rsidP="00463CFF">
            <w:pPr>
              <w:jc w:val="center"/>
              <w:rPr>
                <w:rFonts w:ascii="Arial" w:hAnsi="Arial" w:cs="Arial"/>
                <w:color w:val="000000"/>
                <w:sz w:val="18"/>
                <w:szCs w:val="18"/>
              </w:rPr>
            </w:pPr>
            <w:r w:rsidRPr="00293AEB">
              <w:rPr>
                <w:rFonts w:ascii="Arial" w:hAnsi="Arial" w:cs="Arial"/>
                <w:color w:val="000000"/>
                <w:sz w:val="18"/>
                <w:szCs w:val="18"/>
              </w:rPr>
              <w:t>0.349</w:t>
            </w:r>
          </w:p>
        </w:tc>
      </w:tr>
      <w:tr w:rsidR="00D43EA6" w:rsidRPr="00293AEB" w14:paraId="6D37E9A9"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D1E2134"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CTT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ECC565"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5D9720"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 xml:space="preserve">28:20 </w:t>
            </w:r>
            <w:r w:rsidRPr="00293AEB">
              <w:rPr>
                <w:rFonts w:ascii="Arial" w:hAnsi="Arial" w:cs="Arial"/>
                <w:sz w:val="18"/>
                <w:szCs w:val="18"/>
              </w:rPr>
              <w:t>(</w:t>
            </w:r>
            <w:r w:rsidRPr="00293AEB">
              <w:rPr>
                <w:rFonts w:ascii="Arial" w:eastAsia="Times New Roman" w:hAnsi="Arial" w:cs="Arial"/>
                <w:color w:val="000000"/>
                <w:sz w:val="18"/>
                <w:szCs w:val="18"/>
              </w:rPr>
              <w:t>19:55</w:t>
            </w:r>
            <w:r w:rsidRPr="00293AEB">
              <w:rPr>
                <w:rFonts w:ascii="Arial" w:hAnsi="Arial" w:cs="Arial"/>
                <w:sz w:val="18"/>
                <w:szCs w:val="18"/>
              </w:rPr>
              <w:t>)</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7B5B86"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6D7306A8"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 xml:space="preserve">26:19 </w:t>
            </w:r>
            <w:r w:rsidRPr="00293AEB">
              <w:rPr>
                <w:rFonts w:ascii="Arial" w:hAnsi="Arial" w:cs="Arial"/>
                <w:sz w:val="18"/>
                <w:szCs w:val="18"/>
              </w:rPr>
              <w:t>(</w:t>
            </w:r>
            <w:r w:rsidRPr="00293AEB">
              <w:rPr>
                <w:rFonts w:ascii="Arial" w:eastAsia="Times New Roman" w:hAnsi="Arial" w:cs="Arial"/>
                <w:color w:val="000000"/>
                <w:sz w:val="18"/>
                <w:szCs w:val="18"/>
              </w:rPr>
              <w:t>19:36</w:t>
            </w:r>
            <w:r w:rsidRPr="00293AEB">
              <w:rPr>
                <w:rFonts w:ascii="Arial" w:hAnsi="Arial" w:cs="Arial"/>
                <w:sz w:val="18"/>
                <w:szCs w:val="18"/>
              </w:rPr>
              <w:t>)</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70D35935"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18</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1241F5"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32:46 (25:20)</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2795003"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15</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52FF4E3E"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25:52 (12:20)</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769817C"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99272D"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27:56 (16:37)</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809482"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13</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72CE0AAD"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28:05 (21:03)</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657C8BAD"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0.578</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76075D5C"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0.637</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139599BF"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0.906</w:t>
            </w:r>
          </w:p>
        </w:tc>
      </w:tr>
      <w:tr w:rsidR="00D43EA6" w:rsidRPr="00293AEB" w14:paraId="5395DEC2"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0BD7DB" w14:textId="77777777" w:rsidR="00D43EA6" w:rsidRPr="00293AEB" w:rsidRDefault="00D43EA6" w:rsidP="00463CFF">
            <w:pPr>
              <w:spacing w:line="276" w:lineRule="auto"/>
              <w:jc w:val="left"/>
              <w:rPr>
                <w:rFonts w:ascii="Arial" w:hAnsi="Arial" w:cs="Arial"/>
                <w:bCs/>
                <w:sz w:val="18"/>
                <w:szCs w:val="22"/>
              </w:rPr>
            </w:pPr>
            <w:r w:rsidRPr="00293AEB">
              <w:rPr>
                <w:rFonts w:ascii="Arial" w:hAnsi="Arial" w:cs="Arial"/>
                <w:bCs/>
                <w:sz w:val="18"/>
                <w:szCs w:val="22"/>
              </w:rPr>
              <w:t xml:space="preserve">Small bowel pH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4AFEC"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DAF86"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7.1 (0.3)</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0389C3"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DC8E5C5"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7.2 (0.4)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6F236791"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18</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491DF0"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 xml:space="preserve">7.1 (0.3)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E4831"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AF46EFF"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7.1 (0.4)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E52F563"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9CE57A"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 xml:space="preserve">7.1 (0.3)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C65BE"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13</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977FD7E"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7.3 (0.3)</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1B44B1F4" w14:textId="77777777" w:rsidR="00D43EA6" w:rsidRPr="00293AEB" w:rsidRDefault="00D43EA6" w:rsidP="00463CFF">
            <w:pPr>
              <w:spacing w:line="276" w:lineRule="auto"/>
              <w:jc w:val="center"/>
              <w:rPr>
                <w:rFonts w:ascii="Arial" w:eastAsia="Times New Roman" w:hAnsi="Arial" w:cs="Arial"/>
                <w:color w:val="000000"/>
                <w:sz w:val="18"/>
                <w:szCs w:val="22"/>
              </w:rPr>
            </w:pPr>
            <w:r w:rsidRPr="00293AEB">
              <w:rPr>
                <w:rFonts w:ascii="Arial" w:eastAsia="Times New Roman" w:hAnsi="Arial" w:cs="Arial"/>
                <w:color w:val="000000"/>
                <w:sz w:val="18"/>
                <w:szCs w:val="22"/>
              </w:rPr>
              <w:t>0.578</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356B95B0" w14:textId="77777777" w:rsidR="00D43EA6" w:rsidRPr="00293AEB" w:rsidRDefault="00D43EA6" w:rsidP="00463CFF">
            <w:pPr>
              <w:spacing w:line="276" w:lineRule="auto"/>
              <w:jc w:val="center"/>
              <w:rPr>
                <w:rFonts w:ascii="Arial" w:eastAsia="Times New Roman" w:hAnsi="Arial" w:cs="Arial"/>
                <w:color w:val="000000"/>
                <w:sz w:val="18"/>
                <w:szCs w:val="22"/>
              </w:rPr>
            </w:pPr>
            <w:r w:rsidRPr="00293AEB">
              <w:rPr>
                <w:rFonts w:ascii="Arial" w:eastAsia="Times New Roman" w:hAnsi="Arial" w:cs="Arial"/>
                <w:color w:val="000000"/>
                <w:sz w:val="18"/>
                <w:szCs w:val="22"/>
              </w:rPr>
              <w:t>0.763</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B5A55AE" w14:textId="77777777" w:rsidR="00D43EA6" w:rsidRPr="00293AEB" w:rsidRDefault="00D43EA6" w:rsidP="00463CFF">
            <w:pPr>
              <w:spacing w:line="276" w:lineRule="auto"/>
              <w:jc w:val="center"/>
              <w:rPr>
                <w:rFonts w:ascii="Arial" w:eastAsia="Times New Roman" w:hAnsi="Arial" w:cs="Arial"/>
                <w:color w:val="000000"/>
                <w:sz w:val="18"/>
                <w:szCs w:val="22"/>
              </w:rPr>
            </w:pPr>
            <w:r w:rsidRPr="00293AEB">
              <w:rPr>
                <w:rFonts w:ascii="Arial" w:eastAsia="Times New Roman" w:hAnsi="Arial" w:cs="Arial"/>
                <w:color w:val="000000"/>
                <w:sz w:val="18"/>
                <w:szCs w:val="22"/>
              </w:rPr>
              <w:t>0.331</w:t>
            </w:r>
          </w:p>
        </w:tc>
      </w:tr>
      <w:tr w:rsidR="00D43EA6" w:rsidRPr="00293AEB" w14:paraId="7BC176C8"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8F9DB5" w14:textId="77777777" w:rsidR="00D43EA6" w:rsidRPr="00293AEB" w:rsidRDefault="00D43EA6" w:rsidP="00463CFF">
            <w:pPr>
              <w:spacing w:line="276" w:lineRule="auto"/>
              <w:jc w:val="left"/>
              <w:rPr>
                <w:rFonts w:ascii="Arial" w:hAnsi="Arial" w:cs="Arial"/>
                <w:bCs/>
                <w:sz w:val="18"/>
                <w:szCs w:val="22"/>
              </w:rPr>
            </w:pPr>
            <w:r w:rsidRPr="00293AEB">
              <w:rPr>
                <w:rFonts w:ascii="Arial" w:hAnsi="Arial" w:cs="Arial"/>
                <w:bCs/>
                <w:sz w:val="18"/>
                <w:szCs w:val="22"/>
              </w:rPr>
              <w:t>Colonic pH</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A1EB71"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13</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D21ADB" w14:textId="77777777" w:rsidR="00D43EA6" w:rsidRPr="00293AEB" w:rsidRDefault="00D43EA6" w:rsidP="00463CFF">
            <w:pPr>
              <w:spacing w:line="276" w:lineRule="auto"/>
              <w:jc w:val="center"/>
              <w:rPr>
                <w:rFonts w:ascii="Arial" w:hAnsi="Arial" w:cs="Arial"/>
                <w:sz w:val="18"/>
                <w:szCs w:val="18"/>
              </w:rPr>
            </w:pPr>
            <w:r w:rsidRPr="00293AEB">
              <w:rPr>
                <w:rFonts w:ascii="Arial" w:hAnsi="Arial" w:cs="Arial"/>
                <w:sz w:val="18"/>
                <w:szCs w:val="18"/>
              </w:rPr>
              <w:t>6.7 (0.8)</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CFE00"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A8939EA"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6.5 (0.7)</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D7F9FD9"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18</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41981"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6.5 (0.6)</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F34340"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A67E2D7"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6.5 (0.5)</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6E761DDB"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13</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644CE6"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6.6 (0.7)</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E6F496"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13</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54200F2" w14:textId="77777777" w:rsidR="00D43EA6" w:rsidRPr="00293AEB" w:rsidRDefault="00D43EA6" w:rsidP="00463CFF">
            <w:pPr>
              <w:spacing w:line="276" w:lineRule="auto"/>
              <w:jc w:val="center"/>
              <w:rPr>
                <w:rFonts w:ascii="Arial" w:hAnsi="Arial" w:cs="Arial"/>
                <w:sz w:val="18"/>
                <w:szCs w:val="22"/>
              </w:rPr>
            </w:pPr>
            <w:r w:rsidRPr="00293AEB">
              <w:rPr>
                <w:rFonts w:ascii="Arial" w:hAnsi="Arial" w:cs="Arial"/>
                <w:sz w:val="18"/>
                <w:szCs w:val="22"/>
              </w:rPr>
              <w:t>6.5 (0.8)</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002B37AF" w14:textId="77777777" w:rsidR="00D43EA6" w:rsidRPr="00293AEB" w:rsidRDefault="00D43EA6" w:rsidP="00463CFF">
            <w:pPr>
              <w:spacing w:line="276" w:lineRule="auto"/>
              <w:jc w:val="center"/>
              <w:rPr>
                <w:rFonts w:ascii="Arial" w:eastAsia="Times New Roman" w:hAnsi="Arial" w:cs="Arial"/>
                <w:color w:val="000000"/>
                <w:sz w:val="18"/>
                <w:szCs w:val="22"/>
              </w:rPr>
            </w:pPr>
            <w:r w:rsidRPr="00293AEB">
              <w:rPr>
                <w:rFonts w:ascii="Arial" w:eastAsia="Times New Roman" w:hAnsi="Arial" w:cs="Arial"/>
                <w:color w:val="000000"/>
                <w:sz w:val="18"/>
                <w:szCs w:val="22"/>
              </w:rPr>
              <w:t>0.937</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1503DA1E" w14:textId="77777777" w:rsidR="00D43EA6" w:rsidRPr="00293AEB" w:rsidRDefault="00D43EA6" w:rsidP="00463CFF">
            <w:pPr>
              <w:spacing w:line="276" w:lineRule="auto"/>
              <w:jc w:val="center"/>
              <w:rPr>
                <w:rFonts w:ascii="Arial" w:hAnsi="Arial" w:cs="Arial"/>
                <w:sz w:val="18"/>
                <w:szCs w:val="22"/>
              </w:rPr>
            </w:pPr>
            <w:r w:rsidRPr="00293AEB">
              <w:rPr>
                <w:rFonts w:ascii="Arial" w:eastAsia="Times New Roman" w:hAnsi="Arial" w:cs="Arial"/>
                <w:color w:val="000000"/>
                <w:sz w:val="18"/>
                <w:szCs w:val="22"/>
              </w:rPr>
              <w:t>0.819</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FD36473" w14:textId="77777777" w:rsidR="00D43EA6" w:rsidRPr="00293AEB" w:rsidRDefault="00D43EA6" w:rsidP="00463CFF">
            <w:pPr>
              <w:spacing w:line="276" w:lineRule="auto"/>
              <w:jc w:val="center"/>
              <w:rPr>
                <w:rFonts w:ascii="Arial" w:eastAsia="Times New Roman" w:hAnsi="Arial" w:cs="Arial"/>
                <w:color w:val="000000"/>
                <w:sz w:val="18"/>
                <w:szCs w:val="22"/>
              </w:rPr>
            </w:pPr>
            <w:r w:rsidRPr="00293AEB">
              <w:rPr>
                <w:rFonts w:ascii="Arial" w:eastAsia="Times New Roman" w:hAnsi="Arial" w:cs="Arial"/>
                <w:color w:val="000000"/>
                <w:sz w:val="18"/>
                <w:szCs w:val="22"/>
              </w:rPr>
              <w:t>0.845</w:t>
            </w:r>
          </w:p>
        </w:tc>
      </w:tr>
      <w:tr w:rsidR="00D43EA6" w:rsidRPr="00293AEB" w14:paraId="36CFA36B" w14:textId="77777777" w:rsidTr="00463CFF">
        <w:trPr>
          <w:trHeight w:val="502"/>
        </w:trPr>
        <w:tc>
          <w:tcPr>
            <w:tcW w:w="157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47F6D55C" w14:textId="77777777" w:rsidR="00D43EA6" w:rsidRPr="00293AEB" w:rsidRDefault="00D43EA6" w:rsidP="00463CFF">
            <w:pPr>
              <w:jc w:val="left"/>
              <w:rPr>
                <w:rFonts w:ascii="Arial" w:eastAsia="Times New Roman" w:hAnsi="Arial" w:cs="Arial"/>
                <w:color w:val="000000"/>
                <w:sz w:val="18"/>
                <w:szCs w:val="18"/>
              </w:rPr>
            </w:pPr>
            <w:r w:rsidRPr="00293AEB">
              <w:rPr>
                <w:rFonts w:ascii="Arial" w:hAnsi="Arial" w:cs="Arial"/>
                <w:b/>
                <w:sz w:val="18"/>
                <w:szCs w:val="18"/>
              </w:rPr>
              <w:t>Per protocol</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63640A41" w14:textId="77777777" w:rsidR="00D43EA6" w:rsidRPr="00293AEB" w:rsidRDefault="00D43EA6" w:rsidP="00463CFF">
            <w:pPr>
              <w:jc w:val="center"/>
              <w:rPr>
                <w:rFonts w:ascii="Arial" w:hAnsi="Arial" w:cs="Arial"/>
                <w:sz w:val="18"/>
                <w:szCs w:val="18"/>
              </w:rPr>
            </w:pP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EA45AB" w14:textId="77777777" w:rsidR="00D43EA6" w:rsidRPr="00293AEB" w:rsidRDefault="00D43EA6" w:rsidP="00463CFF">
            <w:pPr>
              <w:jc w:val="center"/>
              <w:rPr>
                <w:rFonts w:ascii="Arial" w:eastAsia="Times New Roman" w:hAnsi="Arial" w:cs="Arial"/>
                <w:color w:val="000000"/>
                <w:sz w:val="18"/>
                <w:szCs w:val="18"/>
              </w:rPr>
            </w:pP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7F73BC" w14:textId="77777777" w:rsidR="00D43EA6" w:rsidRPr="00293AEB" w:rsidRDefault="00D43EA6" w:rsidP="00463CFF">
            <w:pPr>
              <w:jc w:val="center"/>
              <w:rPr>
                <w:rFonts w:ascii="Arial" w:hAnsi="Arial" w:cs="Arial"/>
                <w:sz w:val="18"/>
                <w:szCs w:val="18"/>
              </w:rPr>
            </w:pP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987B922" w14:textId="77777777" w:rsidR="00D43EA6" w:rsidRPr="00293AEB" w:rsidRDefault="00D43EA6" w:rsidP="00463CFF">
            <w:pPr>
              <w:jc w:val="center"/>
              <w:rPr>
                <w:rFonts w:ascii="Arial" w:eastAsia="Times New Roman" w:hAnsi="Arial" w:cs="Arial"/>
                <w:color w:val="000000"/>
                <w:sz w:val="18"/>
                <w:szCs w:val="18"/>
              </w:rPr>
            </w:pP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6D60BEC" w14:textId="77777777" w:rsidR="00D43EA6" w:rsidRPr="00293AEB" w:rsidRDefault="00D43EA6" w:rsidP="00463CFF">
            <w:pPr>
              <w:jc w:val="center"/>
              <w:rPr>
                <w:rFonts w:ascii="Arial" w:hAnsi="Arial" w:cs="Arial"/>
                <w:sz w:val="18"/>
                <w:szCs w:val="18"/>
              </w:rPr>
            </w:pP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94038C" w14:textId="77777777" w:rsidR="00D43EA6" w:rsidRPr="00293AEB" w:rsidRDefault="00D43EA6" w:rsidP="00463CFF">
            <w:pPr>
              <w:jc w:val="center"/>
              <w:rPr>
                <w:rFonts w:ascii="Arial" w:eastAsia="Times New Roman" w:hAnsi="Arial" w:cs="Arial"/>
                <w:color w:val="000000"/>
                <w:sz w:val="18"/>
                <w:szCs w:val="18"/>
              </w:rPr>
            </w:pP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8EF25" w14:textId="77777777" w:rsidR="00D43EA6" w:rsidRPr="00293AEB" w:rsidRDefault="00D43EA6" w:rsidP="00463CFF">
            <w:pPr>
              <w:jc w:val="center"/>
              <w:rPr>
                <w:rFonts w:ascii="Arial" w:hAnsi="Arial" w:cs="Arial"/>
                <w:sz w:val="18"/>
                <w:szCs w:val="18"/>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FDB3DC0" w14:textId="77777777" w:rsidR="00D43EA6" w:rsidRPr="00293AEB" w:rsidRDefault="00D43EA6" w:rsidP="00463CFF">
            <w:pPr>
              <w:jc w:val="center"/>
              <w:rPr>
                <w:rFonts w:ascii="Arial" w:eastAsia="Times New Roman" w:hAnsi="Arial" w:cs="Arial"/>
                <w:color w:val="000000"/>
                <w:sz w:val="18"/>
                <w:szCs w:val="18"/>
              </w:rPr>
            </w:pP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08DCCA64" w14:textId="77777777" w:rsidR="00D43EA6" w:rsidRPr="00293AEB" w:rsidRDefault="00D43EA6" w:rsidP="00463CFF">
            <w:pPr>
              <w:jc w:val="center"/>
              <w:rPr>
                <w:rFonts w:ascii="Arial" w:eastAsia="Times New Roman" w:hAnsi="Arial" w:cs="Arial"/>
                <w:color w:val="000000"/>
                <w:sz w:val="18"/>
                <w:szCs w:val="18"/>
              </w:rPr>
            </w:pP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194D176D" w14:textId="77777777" w:rsidR="00D43EA6" w:rsidRPr="00293AEB" w:rsidRDefault="00D43EA6" w:rsidP="00463CFF">
            <w:pPr>
              <w:jc w:val="center"/>
              <w:rPr>
                <w:rFonts w:ascii="Arial" w:hAnsi="Arial" w:cs="Arial"/>
                <w:sz w:val="18"/>
                <w:szCs w:val="18"/>
              </w:rPr>
            </w:pP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D8873CF" w14:textId="77777777" w:rsidR="00D43EA6" w:rsidRPr="00293AEB" w:rsidRDefault="00D43EA6" w:rsidP="00463CFF">
            <w:pPr>
              <w:jc w:val="center"/>
              <w:rPr>
                <w:rFonts w:ascii="Arial" w:eastAsia="Times New Roman" w:hAnsi="Arial" w:cs="Arial"/>
                <w:color w:val="000000"/>
                <w:sz w:val="18"/>
                <w:szCs w:val="18"/>
              </w:rPr>
            </w:pPr>
          </w:p>
        </w:tc>
      </w:tr>
      <w:tr w:rsidR="00D43EA6" w:rsidRPr="00293AEB" w14:paraId="745D8A89"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BD03D4"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WGTT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48D28E"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0C252B4"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38:58 (21:26)</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EB70F3"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1858DE8A"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35:18 (18:49)</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45E2548"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C90A21"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41:39 (26:58)</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967F10"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319551F2"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35:22 (12:54)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48756F2E"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370F60"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28:57 (11:17)</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55C3A5"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403F6EC0"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33:14 (21:41)</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5C88A579"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0.728</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0140F81D"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0.936</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347B2C41"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0.241</w:t>
            </w:r>
          </w:p>
        </w:tc>
      </w:tr>
      <w:tr w:rsidR="00D43EA6" w:rsidRPr="00293AEB" w14:paraId="39CAEE2F"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9895B4"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GET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B3FA39"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9342C2"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02:42 (00:38)</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74F574"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11</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13F928FA"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02:59 (00:28)</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58A5BD62"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5F4C24"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02:43 (00:44)</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7F8DE5E"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71777517"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03:22 (01:37)</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0ED3F55C"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788397"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02:46 (00:56)</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5D2866"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66E3A44C"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02:22 (00:40)</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4622F03E"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0.091</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4567654C"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0.076</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AA5E83B"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0.181</w:t>
            </w:r>
          </w:p>
        </w:tc>
      </w:tr>
      <w:tr w:rsidR="00D43EA6" w:rsidRPr="00293AEB" w14:paraId="2B54C9E7"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20573E" w14:textId="77777777" w:rsidR="00D43EA6" w:rsidRPr="00293AEB" w:rsidRDefault="00D43EA6" w:rsidP="00463CFF">
            <w:pPr>
              <w:jc w:val="left"/>
              <w:rPr>
                <w:rFonts w:ascii="Arial" w:hAnsi="Arial" w:cs="Arial"/>
                <w:sz w:val="18"/>
                <w:szCs w:val="18"/>
              </w:rPr>
            </w:pPr>
            <w:r w:rsidRPr="00293AEB">
              <w:rPr>
                <w:rFonts w:ascii="Arial" w:hAnsi="Arial" w:cs="Arial"/>
                <w:sz w:val="18"/>
                <w:szCs w:val="18"/>
              </w:rPr>
              <w:t xml:space="preserve">SBTT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BFBB05"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766BF5"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05:34 (01:16)</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018783D"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11</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45C974A8"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05:31 (00:53)</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5C8D2939"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734F2B"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05:19 (01:30)</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B0E7D6"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13</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55BAAD98"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05:02 (01:04)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75A28A8A"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11</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A9C6AB"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04:24 (01:02)</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3775BF"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12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35AD0252" w14:textId="77777777" w:rsidR="00D43EA6" w:rsidRPr="00293AEB" w:rsidRDefault="00D43EA6" w:rsidP="00463CFF">
            <w:pPr>
              <w:jc w:val="center"/>
              <w:rPr>
                <w:rFonts w:ascii="Arial" w:hAnsi="Arial" w:cs="Arial"/>
                <w:sz w:val="18"/>
                <w:szCs w:val="18"/>
              </w:rPr>
            </w:pPr>
            <w:r w:rsidRPr="00293AEB">
              <w:rPr>
                <w:rFonts w:ascii="Arial" w:eastAsia="Times New Roman" w:hAnsi="Arial" w:cs="Arial"/>
                <w:color w:val="000000"/>
                <w:sz w:val="18"/>
                <w:szCs w:val="18"/>
              </w:rPr>
              <w:t>04:31 (01:25)</w:t>
            </w:r>
          </w:p>
        </w:tc>
        <w:tc>
          <w:tcPr>
            <w:tcW w:w="338"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493EC6C6"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0.548</w:t>
            </w:r>
          </w:p>
        </w:tc>
        <w:tc>
          <w:tcPr>
            <w:tcW w:w="325" w:type="pct"/>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085C829C" w14:textId="77777777" w:rsidR="00D43EA6" w:rsidRPr="00293AEB" w:rsidRDefault="00D43EA6" w:rsidP="00463CFF">
            <w:pPr>
              <w:jc w:val="center"/>
              <w:rPr>
                <w:rFonts w:ascii="Arial" w:hAnsi="Arial" w:cs="Arial"/>
                <w:sz w:val="18"/>
                <w:szCs w:val="18"/>
              </w:rPr>
            </w:pPr>
            <w:r w:rsidRPr="00293AEB">
              <w:rPr>
                <w:rFonts w:ascii="Arial" w:hAnsi="Arial" w:cs="Arial"/>
                <w:sz w:val="18"/>
                <w:szCs w:val="18"/>
              </w:rPr>
              <w:t>0.091</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600B44A1" w14:textId="77777777" w:rsidR="00D43EA6" w:rsidRPr="00293AEB" w:rsidRDefault="00D43EA6" w:rsidP="00463CFF">
            <w:pPr>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0.301</w:t>
            </w:r>
          </w:p>
        </w:tc>
      </w:tr>
      <w:tr w:rsidR="00D43EA6" w:rsidRPr="00293AEB" w14:paraId="3E22CBFF"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ED26E98" w14:textId="77777777" w:rsidR="00D43EA6" w:rsidRPr="00293AEB" w:rsidRDefault="00D43EA6" w:rsidP="00463CFF">
            <w:pPr>
              <w:spacing w:after="120"/>
              <w:jc w:val="left"/>
              <w:rPr>
                <w:rFonts w:ascii="Arial" w:hAnsi="Arial" w:cs="Arial"/>
                <w:sz w:val="18"/>
                <w:szCs w:val="18"/>
              </w:rPr>
            </w:pPr>
            <w:r w:rsidRPr="00293AEB">
              <w:rPr>
                <w:rFonts w:ascii="Arial" w:hAnsi="Arial" w:cs="Arial"/>
                <w:sz w:val="18"/>
                <w:szCs w:val="18"/>
              </w:rPr>
              <w:lastRenderedPageBreak/>
              <w:t>CTT</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E9A898"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F58DEF"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30:41 (20:40)</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E52E4EF"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11</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7D25A03A"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27:59 (19:38)</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780D792"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DAB151"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33:36 (26:31)</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D12986"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0732BCE5"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26:36 (12:27)</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40854E0C"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11</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0FE652"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22:16 (11:13)</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03A7F6"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12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4D4F6FD8" w14:textId="77777777" w:rsidR="00D43EA6" w:rsidRPr="00293AEB" w:rsidRDefault="00D43EA6" w:rsidP="00463CFF">
            <w:pPr>
              <w:spacing w:after="120"/>
              <w:jc w:val="center"/>
              <w:rPr>
                <w:rFonts w:ascii="Arial" w:hAnsi="Arial" w:cs="Arial"/>
                <w:sz w:val="18"/>
                <w:szCs w:val="18"/>
              </w:rPr>
            </w:pPr>
            <w:r w:rsidRPr="00293AEB">
              <w:rPr>
                <w:rFonts w:ascii="Arial" w:eastAsia="Times New Roman" w:hAnsi="Arial" w:cs="Arial"/>
                <w:color w:val="000000"/>
                <w:sz w:val="18"/>
                <w:szCs w:val="18"/>
              </w:rPr>
              <w:t>26:21 (20:59)</w:t>
            </w:r>
          </w:p>
        </w:tc>
        <w:tc>
          <w:tcPr>
            <w:tcW w:w="33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14:paraId="7B828563" w14:textId="77777777" w:rsidR="00D43EA6" w:rsidRPr="00293AEB" w:rsidRDefault="00D43EA6" w:rsidP="00463CFF">
            <w:pPr>
              <w:spacing w:after="120"/>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0.875</w:t>
            </w:r>
          </w:p>
        </w:tc>
        <w:tc>
          <w:tcPr>
            <w:tcW w:w="325"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59441196" w14:textId="77777777" w:rsidR="00D43EA6" w:rsidRPr="00293AEB" w:rsidRDefault="00D43EA6" w:rsidP="00463CFF">
            <w:pPr>
              <w:spacing w:after="120"/>
              <w:jc w:val="center"/>
              <w:rPr>
                <w:rFonts w:ascii="Arial" w:hAnsi="Arial" w:cs="Arial"/>
                <w:sz w:val="18"/>
                <w:szCs w:val="18"/>
              </w:rPr>
            </w:pPr>
            <w:r w:rsidRPr="00293AEB">
              <w:rPr>
                <w:rFonts w:ascii="Arial" w:hAnsi="Arial" w:cs="Arial"/>
                <w:sz w:val="18"/>
                <w:szCs w:val="18"/>
              </w:rPr>
              <w:t>0.974</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14:paraId="2363939E" w14:textId="77777777" w:rsidR="00D43EA6" w:rsidRPr="00293AEB" w:rsidRDefault="00D43EA6" w:rsidP="00463CFF">
            <w:pPr>
              <w:spacing w:after="120"/>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0.584</w:t>
            </w:r>
          </w:p>
        </w:tc>
      </w:tr>
      <w:tr w:rsidR="00D43EA6" w:rsidRPr="00293AEB" w14:paraId="6B5C6E86" w14:textId="77777777" w:rsidTr="00463CFF">
        <w:trPr>
          <w:trHeight w:val="502"/>
        </w:trPr>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F8C6EF" w14:textId="77777777" w:rsidR="00D43EA6" w:rsidRPr="00293AEB" w:rsidRDefault="00D43EA6" w:rsidP="00463CFF">
            <w:pPr>
              <w:spacing w:line="276" w:lineRule="auto"/>
              <w:jc w:val="left"/>
              <w:rPr>
                <w:rFonts w:ascii="Arial" w:hAnsi="Arial" w:cs="Arial"/>
                <w:bCs/>
                <w:sz w:val="18"/>
                <w:szCs w:val="22"/>
              </w:rPr>
            </w:pPr>
            <w:r w:rsidRPr="00293AEB">
              <w:rPr>
                <w:rFonts w:ascii="Arial" w:hAnsi="Arial" w:cs="Arial"/>
                <w:bCs/>
                <w:sz w:val="18"/>
                <w:szCs w:val="22"/>
              </w:rPr>
              <w:t xml:space="preserve">Small bowel pH </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F49BBB"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12</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75E21"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7.1 (0.3)</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B2E1F2"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11</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692BF1B"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7.1 (0.4)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6BA3F82"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14</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2329C2"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7.2 (0.3)</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05AE8D"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13</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7061E1C"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7.1 (0.4)</w:t>
            </w:r>
          </w:p>
        </w:tc>
        <w:tc>
          <w:tcPr>
            <w:tcW w:w="144"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0BDC535"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11</w:t>
            </w:r>
          </w:p>
        </w:tc>
        <w:tc>
          <w:tcPr>
            <w:tcW w:w="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433C19"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7.1 (0.4)</w:t>
            </w:r>
          </w:p>
        </w:tc>
        <w:tc>
          <w:tcPr>
            <w:tcW w:w="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56D9D"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72AF467"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7.3 (0.3)</w:t>
            </w:r>
          </w:p>
        </w:tc>
        <w:tc>
          <w:tcPr>
            <w:tcW w:w="338"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5EF017D" w14:textId="77777777" w:rsidR="00D43EA6" w:rsidRPr="00293AEB" w:rsidRDefault="00D43EA6" w:rsidP="00463CFF">
            <w:pPr>
              <w:spacing w:line="276" w:lineRule="auto"/>
              <w:jc w:val="center"/>
              <w:rPr>
                <w:rFonts w:ascii="Arial" w:eastAsia="Times New Roman" w:hAnsi="Arial" w:cs="Arial"/>
                <w:bCs/>
                <w:color w:val="000000"/>
                <w:sz w:val="18"/>
                <w:szCs w:val="22"/>
              </w:rPr>
            </w:pPr>
            <w:r w:rsidRPr="00293AEB">
              <w:rPr>
                <w:rFonts w:ascii="Arial" w:eastAsia="Times New Roman" w:hAnsi="Arial" w:cs="Arial"/>
                <w:bCs/>
                <w:color w:val="000000"/>
                <w:sz w:val="18"/>
                <w:szCs w:val="22"/>
              </w:rPr>
              <w:t>0.370</w:t>
            </w:r>
          </w:p>
        </w:tc>
        <w:tc>
          <w:tcPr>
            <w:tcW w:w="325"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D18EBCD"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0.467</w:t>
            </w:r>
          </w:p>
        </w:tc>
        <w:tc>
          <w:tcPr>
            <w:tcW w:w="319"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01B1E0B" w14:textId="77777777" w:rsidR="00D43EA6" w:rsidRPr="00293AEB" w:rsidRDefault="00D43EA6" w:rsidP="00463CFF">
            <w:pPr>
              <w:spacing w:line="276" w:lineRule="auto"/>
              <w:jc w:val="center"/>
              <w:rPr>
                <w:rFonts w:ascii="Arial" w:eastAsia="Times New Roman" w:hAnsi="Arial" w:cs="Arial"/>
                <w:bCs/>
                <w:color w:val="000000"/>
                <w:sz w:val="18"/>
                <w:szCs w:val="22"/>
              </w:rPr>
            </w:pPr>
            <w:r w:rsidRPr="00293AEB">
              <w:rPr>
                <w:rFonts w:ascii="Arial" w:eastAsia="Times New Roman" w:hAnsi="Arial" w:cs="Arial"/>
                <w:bCs/>
                <w:color w:val="000000"/>
                <w:sz w:val="18"/>
                <w:szCs w:val="22"/>
              </w:rPr>
              <w:t>0.238</w:t>
            </w:r>
          </w:p>
        </w:tc>
      </w:tr>
      <w:tr w:rsidR="00D43EA6" w:rsidRPr="00293AEB" w14:paraId="2C4E872D" w14:textId="77777777" w:rsidTr="00463CFF">
        <w:trPr>
          <w:trHeight w:val="502"/>
        </w:trPr>
        <w:tc>
          <w:tcPr>
            <w:tcW w:w="36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090569" w14:textId="77777777" w:rsidR="00D43EA6" w:rsidRPr="00293AEB" w:rsidRDefault="00D43EA6" w:rsidP="00463CFF">
            <w:pPr>
              <w:spacing w:line="276" w:lineRule="auto"/>
              <w:jc w:val="left"/>
              <w:rPr>
                <w:rFonts w:ascii="Arial" w:hAnsi="Arial" w:cs="Arial"/>
                <w:bCs/>
                <w:sz w:val="18"/>
                <w:szCs w:val="22"/>
              </w:rPr>
            </w:pPr>
            <w:r w:rsidRPr="00293AEB">
              <w:rPr>
                <w:rFonts w:ascii="Arial" w:hAnsi="Arial" w:cs="Arial"/>
                <w:bCs/>
                <w:sz w:val="18"/>
                <w:szCs w:val="22"/>
              </w:rPr>
              <w:t>Colonic pH</w:t>
            </w:r>
          </w:p>
        </w:tc>
        <w:tc>
          <w:tcPr>
            <w:tcW w:w="14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9217B5C"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11</w:t>
            </w:r>
          </w:p>
        </w:tc>
        <w:tc>
          <w:tcPr>
            <w:tcW w:w="46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486800C"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6.8 (0.8)</w:t>
            </w:r>
          </w:p>
        </w:tc>
        <w:tc>
          <w:tcPr>
            <w:tcW w:w="14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EAF726"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11</w:t>
            </w:r>
          </w:p>
        </w:tc>
        <w:tc>
          <w:tcPr>
            <w:tcW w:w="467" w:type="pct"/>
            <w:tcBorders>
              <w:top w:val="single" w:sz="4" w:space="0" w:color="FFFFFF" w:themeColor="background1"/>
              <w:left w:val="single" w:sz="4" w:space="0" w:color="FFFFFF" w:themeColor="background1"/>
              <w:bottom w:val="single" w:sz="4" w:space="0" w:color="auto"/>
              <w:right w:val="single" w:sz="4" w:space="0" w:color="auto"/>
            </w:tcBorders>
            <w:vAlign w:val="center"/>
          </w:tcPr>
          <w:p w14:paraId="7F18156A"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6.5 (0.7)</w:t>
            </w:r>
          </w:p>
        </w:tc>
        <w:tc>
          <w:tcPr>
            <w:tcW w:w="144" w:type="pct"/>
            <w:tcBorders>
              <w:top w:val="single" w:sz="4" w:space="0" w:color="FFFFFF" w:themeColor="background1"/>
              <w:left w:val="single" w:sz="4" w:space="0" w:color="auto"/>
              <w:bottom w:val="single" w:sz="4" w:space="0" w:color="auto"/>
              <w:right w:val="single" w:sz="4" w:space="0" w:color="FFFFFF" w:themeColor="background1"/>
            </w:tcBorders>
            <w:vAlign w:val="center"/>
          </w:tcPr>
          <w:p w14:paraId="59FA6E94"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14</w:t>
            </w:r>
          </w:p>
        </w:tc>
        <w:tc>
          <w:tcPr>
            <w:tcW w:w="46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711355"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6.5 (0.6)</w:t>
            </w:r>
          </w:p>
        </w:tc>
        <w:tc>
          <w:tcPr>
            <w:tcW w:w="14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FF8F7A"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13</w:t>
            </w:r>
          </w:p>
        </w:tc>
        <w:tc>
          <w:tcPr>
            <w:tcW w:w="467" w:type="pct"/>
            <w:tcBorders>
              <w:top w:val="single" w:sz="4" w:space="0" w:color="FFFFFF" w:themeColor="background1"/>
              <w:left w:val="single" w:sz="4" w:space="0" w:color="FFFFFF" w:themeColor="background1"/>
              <w:bottom w:val="single" w:sz="4" w:space="0" w:color="auto"/>
              <w:right w:val="single" w:sz="4" w:space="0" w:color="auto"/>
            </w:tcBorders>
            <w:vAlign w:val="center"/>
          </w:tcPr>
          <w:p w14:paraId="32300EDE"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6.4 (0.6)</w:t>
            </w:r>
          </w:p>
        </w:tc>
        <w:tc>
          <w:tcPr>
            <w:tcW w:w="144" w:type="pct"/>
            <w:tcBorders>
              <w:top w:val="single" w:sz="4" w:space="0" w:color="FFFFFF" w:themeColor="background1"/>
              <w:left w:val="single" w:sz="4" w:space="0" w:color="auto"/>
              <w:bottom w:val="single" w:sz="4" w:space="0" w:color="auto"/>
              <w:right w:val="single" w:sz="4" w:space="0" w:color="FFFFFF" w:themeColor="background1"/>
            </w:tcBorders>
            <w:vAlign w:val="center"/>
          </w:tcPr>
          <w:p w14:paraId="78B7226D"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10</w:t>
            </w:r>
          </w:p>
        </w:tc>
        <w:tc>
          <w:tcPr>
            <w:tcW w:w="46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B0B040"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6.6 (0.7)</w:t>
            </w:r>
          </w:p>
        </w:tc>
        <w:tc>
          <w:tcPr>
            <w:tcW w:w="14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665C72"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12</w:t>
            </w:r>
          </w:p>
        </w:tc>
        <w:tc>
          <w:tcPr>
            <w:tcW w:w="468" w:type="pct"/>
            <w:tcBorders>
              <w:top w:val="single" w:sz="4" w:space="0" w:color="FFFFFF" w:themeColor="background1"/>
              <w:left w:val="single" w:sz="4" w:space="0" w:color="FFFFFF" w:themeColor="background1"/>
              <w:bottom w:val="single" w:sz="4" w:space="0" w:color="auto"/>
              <w:right w:val="single" w:sz="4" w:space="0" w:color="auto"/>
            </w:tcBorders>
            <w:vAlign w:val="center"/>
          </w:tcPr>
          <w:p w14:paraId="56F5490B"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6.5 (0.8)</w:t>
            </w:r>
          </w:p>
        </w:tc>
        <w:tc>
          <w:tcPr>
            <w:tcW w:w="338" w:type="pct"/>
            <w:tcBorders>
              <w:top w:val="single" w:sz="4" w:space="0" w:color="FFFFFF" w:themeColor="background1"/>
              <w:left w:val="single" w:sz="4" w:space="0" w:color="FFFFFF" w:themeColor="background1"/>
              <w:bottom w:val="single" w:sz="4" w:space="0" w:color="auto"/>
              <w:right w:val="single" w:sz="4" w:space="0" w:color="auto"/>
            </w:tcBorders>
            <w:vAlign w:val="center"/>
          </w:tcPr>
          <w:p w14:paraId="1B001DB7" w14:textId="77777777" w:rsidR="00D43EA6" w:rsidRPr="00293AEB" w:rsidRDefault="00D43EA6" w:rsidP="00463CFF">
            <w:pPr>
              <w:spacing w:line="276" w:lineRule="auto"/>
              <w:jc w:val="center"/>
              <w:rPr>
                <w:rFonts w:ascii="Arial" w:eastAsia="Times New Roman" w:hAnsi="Arial" w:cs="Arial"/>
                <w:bCs/>
                <w:color w:val="000000"/>
                <w:sz w:val="18"/>
                <w:szCs w:val="22"/>
              </w:rPr>
            </w:pPr>
            <w:r w:rsidRPr="00293AEB">
              <w:rPr>
                <w:rFonts w:ascii="Arial" w:eastAsia="Times New Roman" w:hAnsi="Arial" w:cs="Arial"/>
                <w:bCs/>
                <w:color w:val="000000"/>
                <w:sz w:val="18"/>
                <w:szCs w:val="22"/>
              </w:rPr>
              <w:t>0.878</w:t>
            </w:r>
          </w:p>
        </w:tc>
        <w:tc>
          <w:tcPr>
            <w:tcW w:w="325" w:type="pct"/>
            <w:tcBorders>
              <w:top w:val="single" w:sz="4" w:space="0" w:color="FFFFFF" w:themeColor="background1"/>
              <w:left w:val="single" w:sz="4" w:space="0" w:color="auto"/>
              <w:bottom w:val="single" w:sz="4" w:space="0" w:color="auto"/>
              <w:right w:val="single" w:sz="4" w:space="0" w:color="FFFFFF" w:themeColor="background1"/>
            </w:tcBorders>
            <w:vAlign w:val="center"/>
          </w:tcPr>
          <w:p w14:paraId="6E80AC7A" w14:textId="77777777" w:rsidR="00D43EA6" w:rsidRPr="00293AEB" w:rsidRDefault="00D43EA6" w:rsidP="00463CFF">
            <w:pPr>
              <w:spacing w:line="276" w:lineRule="auto"/>
              <w:jc w:val="center"/>
              <w:rPr>
                <w:rFonts w:ascii="Arial" w:hAnsi="Arial" w:cs="Arial"/>
                <w:bCs/>
                <w:sz w:val="18"/>
                <w:szCs w:val="22"/>
              </w:rPr>
            </w:pPr>
            <w:r w:rsidRPr="00293AEB">
              <w:rPr>
                <w:rFonts w:ascii="Arial" w:hAnsi="Arial" w:cs="Arial"/>
                <w:bCs/>
                <w:sz w:val="18"/>
                <w:szCs w:val="22"/>
              </w:rPr>
              <w:t>0.746</w:t>
            </w:r>
          </w:p>
        </w:tc>
        <w:tc>
          <w:tcPr>
            <w:tcW w:w="319" w:type="pct"/>
            <w:tcBorders>
              <w:top w:val="single" w:sz="4" w:space="0" w:color="FFFFFF" w:themeColor="background1"/>
              <w:left w:val="single" w:sz="4" w:space="0" w:color="auto"/>
              <w:bottom w:val="single" w:sz="4" w:space="0" w:color="auto"/>
              <w:right w:val="single" w:sz="4" w:space="0" w:color="FFFFFF" w:themeColor="background1"/>
            </w:tcBorders>
            <w:vAlign w:val="center"/>
          </w:tcPr>
          <w:p w14:paraId="5965AA99" w14:textId="77777777" w:rsidR="00D43EA6" w:rsidRPr="00293AEB" w:rsidRDefault="00D43EA6" w:rsidP="00463CFF">
            <w:pPr>
              <w:spacing w:line="276" w:lineRule="auto"/>
              <w:jc w:val="center"/>
              <w:rPr>
                <w:rFonts w:ascii="Arial" w:eastAsia="Times New Roman" w:hAnsi="Arial" w:cs="Arial"/>
                <w:bCs/>
                <w:color w:val="000000"/>
                <w:sz w:val="18"/>
                <w:szCs w:val="22"/>
              </w:rPr>
            </w:pPr>
            <w:r w:rsidRPr="00293AEB">
              <w:rPr>
                <w:rFonts w:ascii="Arial" w:eastAsia="Times New Roman" w:hAnsi="Arial" w:cs="Arial"/>
                <w:bCs/>
                <w:color w:val="000000"/>
                <w:sz w:val="18"/>
                <w:szCs w:val="22"/>
              </w:rPr>
              <w:t>0.851</w:t>
            </w:r>
          </w:p>
        </w:tc>
      </w:tr>
    </w:tbl>
    <w:p w14:paraId="5BA489C9" w14:textId="77777777" w:rsidR="00D43EA6" w:rsidRPr="00293AEB" w:rsidRDefault="00D43EA6" w:rsidP="0032409F">
      <w:pPr>
        <w:pStyle w:val="Caption"/>
        <w:spacing w:line="480" w:lineRule="auto"/>
        <w:rPr>
          <w:rFonts w:ascii="Arial" w:hAnsi="Arial" w:cs="Arial"/>
          <w:sz w:val="24"/>
        </w:rPr>
      </w:pPr>
      <w:r w:rsidRPr="00293AEB">
        <w:rPr>
          <w:rFonts w:ascii="Arial" w:hAnsi="Arial" w:cs="Arial"/>
          <w:sz w:val="24"/>
        </w:rPr>
        <w:t>All values are mean (SD); n, number of participants with available data;</w:t>
      </w:r>
      <w:r w:rsidRPr="00293AEB">
        <w:rPr>
          <w:rFonts w:ascii="Arial" w:hAnsi="Arial" w:cs="Arial"/>
          <w:sz w:val="24"/>
          <w:vertAlign w:val="superscript"/>
        </w:rPr>
        <w:t xml:space="preserve"> </w:t>
      </w:r>
      <w:r w:rsidRPr="00293AEB">
        <w:rPr>
          <w:rFonts w:ascii="Arial" w:hAnsi="Arial" w:cs="Arial"/>
          <w:i/>
          <w:sz w:val="24"/>
        </w:rPr>
        <w:t>p</w:t>
      </w:r>
      <w:r w:rsidRPr="00293AEB">
        <w:rPr>
          <w:rFonts w:ascii="Arial" w:hAnsi="Arial" w:cs="Arial"/>
          <w:sz w:val="24"/>
        </w:rPr>
        <w:t xml:space="preserve">-values are the result of ANCOVA with baseline values as a covariate; </w:t>
      </w:r>
      <w:r w:rsidRPr="00293AEB">
        <w:rPr>
          <w:rFonts w:ascii="Arial" w:hAnsi="Arial" w:cs="Arial"/>
          <w:sz w:val="24"/>
          <w:vertAlign w:val="superscript"/>
        </w:rPr>
        <w:t>1</w:t>
      </w:r>
      <w:r w:rsidRPr="00293AEB">
        <w:rPr>
          <w:rFonts w:ascii="Arial" w:hAnsi="Arial" w:cs="Arial"/>
          <w:i/>
          <w:sz w:val="24"/>
        </w:rPr>
        <w:t>p</w:t>
      </w:r>
      <w:r w:rsidRPr="00293AEB">
        <w:rPr>
          <w:rFonts w:ascii="Arial" w:hAnsi="Arial" w:cs="Arial"/>
          <w:sz w:val="24"/>
        </w:rPr>
        <w:t xml:space="preserve">-values are the result of an independent samples t-test on endpoint values. </w:t>
      </w:r>
    </w:p>
    <w:p w14:paraId="5246C5F3" w14:textId="77777777" w:rsidR="00D43EA6" w:rsidRPr="00293AEB" w:rsidRDefault="00D43EA6" w:rsidP="0032409F">
      <w:pPr>
        <w:pStyle w:val="Caption"/>
        <w:spacing w:line="480" w:lineRule="auto"/>
        <w:rPr>
          <w:rFonts w:ascii="Arial" w:hAnsi="Arial" w:cs="Arial"/>
          <w:b/>
          <w:sz w:val="24"/>
          <w:szCs w:val="24"/>
        </w:rPr>
      </w:pPr>
      <w:r w:rsidRPr="00293AEB">
        <w:rPr>
          <w:rFonts w:ascii="Arial" w:hAnsi="Arial" w:cs="Arial"/>
          <w:sz w:val="24"/>
        </w:rPr>
        <w:t>CTT, colonic transit time; GET, gastric emptying time; ITT, intention to treat; PP, per protocol; SBTT, small bowel transit time; WGTT, whole-gut transit time.</w:t>
      </w:r>
    </w:p>
    <w:p w14:paraId="0024E4A1" w14:textId="77777777" w:rsidR="00D43EA6" w:rsidRPr="00293AEB" w:rsidRDefault="00D43EA6" w:rsidP="00D31696">
      <w:pPr>
        <w:spacing w:line="480" w:lineRule="auto"/>
        <w:jc w:val="left"/>
        <w:rPr>
          <w:rFonts w:ascii="Arial" w:hAnsi="Arial" w:cs="Arial"/>
          <w:b/>
        </w:rPr>
      </w:pPr>
      <w:r w:rsidRPr="00293AEB">
        <w:rPr>
          <w:rFonts w:ascii="Arial" w:hAnsi="Arial" w:cs="Arial"/>
          <w:b/>
        </w:rPr>
        <w:br w:type="page"/>
      </w:r>
    </w:p>
    <w:p w14:paraId="2263B6CD" w14:textId="579FBA26" w:rsidR="00D43EA6" w:rsidRPr="00293AEB" w:rsidRDefault="00D43EA6" w:rsidP="006A44D8">
      <w:pPr>
        <w:pStyle w:val="Caption"/>
        <w:spacing w:line="480" w:lineRule="auto"/>
        <w:outlineLvl w:val="0"/>
        <w:rPr>
          <w:rFonts w:ascii="Arial" w:hAnsi="Arial" w:cs="Arial"/>
          <w:b/>
          <w:sz w:val="24"/>
          <w:szCs w:val="24"/>
        </w:rPr>
      </w:pPr>
      <w:r w:rsidRPr="00293AEB">
        <w:rPr>
          <w:rFonts w:ascii="Arial" w:hAnsi="Arial" w:cs="Arial"/>
          <w:b/>
          <w:sz w:val="24"/>
          <w:szCs w:val="24"/>
        </w:rPr>
        <w:lastRenderedPageBreak/>
        <w:t xml:space="preserve">TABLE </w:t>
      </w:r>
      <w:r w:rsidRPr="00293AEB">
        <w:rPr>
          <w:rFonts w:ascii="Arial" w:hAnsi="Arial" w:cs="Arial"/>
          <w:b/>
          <w:sz w:val="24"/>
          <w:szCs w:val="24"/>
        </w:rPr>
        <w:t>5</w:t>
      </w:r>
      <w:r w:rsidRPr="00293AEB">
        <w:rPr>
          <w:rFonts w:ascii="Arial" w:hAnsi="Arial" w:cs="Arial"/>
          <w:b/>
          <w:sz w:val="24"/>
          <w:szCs w:val="24"/>
        </w:rPr>
        <w:t xml:space="preserve"> Stool frequency in the intention to treat population</w:t>
      </w:r>
    </w:p>
    <w:tbl>
      <w:tblPr>
        <w:tblStyle w:val="TableGrid"/>
        <w:tblW w:w="143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993"/>
        <w:gridCol w:w="1134"/>
        <w:gridCol w:w="1134"/>
        <w:gridCol w:w="1134"/>
        <w:gridCol w:w="1134"/>
        <w:gridCol w:w="1134"/>
        <w:gridCol w:w="1134"/>
        <w:gridCol w:w="992"/>
        <w:gridCol w:w="1134"/>
        <w:gridCol w:w="1134"/>
        <w:gridCol w:w="850"/>
        <w:gridCol w:w="142"/>
      </w:tblGrid>
      <w:tr w:rsidR="00D43EA6" w:rsidRPr="00293AEB" w14:paraId="420B24AB" w14:textId="77777777" w:rsidTr="004A73BB">
        <w:trPr>
          <w:gridAfter w:val="1"/>
          <w:wAfter w:w="142" w:type="dxa"/>
          <w:trHeight w:val="466"/>
        </w:trPr>
        <w:tc>
          <w:tcPr>
            <w:tcW w:w="226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68A6CC" w14:textId="77777777" w:rsidR="00D43EA6" w:rsidRPr="00293AEB" w:rsidRDefault="00D43EA6" w:rsidP="0032409F">
            <w:pPr>
              <w:spacing w:line="480" w:lineRule="auto"/>
              <w:jc w:val="center"/>
              <w:rPr>
                <w:rFonts w:ascii="Arial" w:hAnsi="Arial" w:cs="Arial"/>
                <w:b/>
                <w:sz w:val="18"/>
                <w:szCs w:val="18"/>
              </w:rPr>
            </w:pPr>
          </w:p>
        </w:tc>
        <w:tc>
          <w:tcPr>
            <w:tcW w:w="3261" w:type="dxa"/>
            <w:gridSpan w:val="3"/>
            <w:tcBorders>
              <w:top w:val="single" w:sz="4" w:space="0" w:color="auto"/>
              <w:left w:val="single" w:sz="4" w:space="0" w:color="FFFFFF" w:themeColor="background1"/>
              <w:bottom w:val="single" w:sz="4" w:space="0" w:color="FFFFFF" w:themeColor="background1"/>
              <w:right w:val="nil"/>
            </w:tcBorders>
            <w:vAlign w:val="center"/>
            <w:hideMark/>
          </w:tcPr>
          <w:p w14:paraId="57D3BD8B" w14:textId="0E520492" w:rsidR="00D43EA6" w:rsidRPr="00293AEB" w:rsidRDefault="00D43EA6" w:rsidP="0032409F">
            <w:pPr>
              <w:spacing w:line="480" w:lineRule="auto"/>
              <w:jc w:val="center"/>
              <w:rPr>
                <w:rFonts w:ascii="Arial" w:hAnsi="Arial" w:cs="Arial"/>
                <w:b/>
                <w:sz w:val="18"/>
                <w:szCs w:val="18"/>
              </w:rPr>
            </w:pPr>
            <w:r w:rsidRPr="00293AEB">
              <w:rPr>
                <w:rFonts w:ascii="Arial" w:hAnsi="Arial" w:cs="Arial"/>
                <w:b/>
                <w:sz w:val="18"/>
                <w:szCs w:val="18"/>
              </w:rPr>
              <w:t>Control</w:t>
            </w:r>
            <w:r w:rsidRPr="00293AEB">
              <w:rPr>
                <w:rFonts w:ascii="Arial" w:hAnsi="Arial" w:cs="Arial"/>
                <w:b/>
                <w:sz w:val="18"/>
                <w:szCs w:val="18"/>
              </w:rPr>
              <w:t xml:space="preserve"> </w:t>
            </w:r>
          </w:p>
        </w:tc>
        <w:tc>
          <w:tcPr>
            <w:tcW w:w="3402" w:type="dxa"/>
            <w:gridSpan w:val="3"/>
            <w:tcBorders>
              <w:top w:val="single" w:sz="4" w:space="0" w:color="auto"/>
              <w:left w:val="single" w:sz="4" w:space="0" w:color="auto"/>
              <w:bottom w:val="single" w:sz="4" w:space="0" w:color="FFFFFF" w:themeColor="background1"/>
              <w:right w:val="nil"/>
            </w:tcBorders>
            <w:vAlign w:val="center"/>
            <w:hideMark/>
          </w:tcPr>
          <w:p w14:paraId="711B6ABD" w14:textId="77777777" w:rsidR="00D43EA6" w:rsidRPr="00293AEB" w:rsidRDefault="00D43EA6" w:rsidP="0032409F">
            <w:pPr>
              <w:spacing w:line="480" w:lineRule="auto"/>
              <w:jc w:val="center"/>
              <w:rPr>
                <w:rFonts w:ascii="Arial" w:hAnsi="Arial" w:cs="Arial"/>
                <w:b/>
                <w:sz w:val="18"/>
                <w:szCs w:val="18"/>
              </w:rPr>
            </w:pPr>
            <w:r w:rsidRPr="00293AEB">
              <w:rPr>
                <w:rFonts w:ascii="Arial" w:hAnsi="Arial" w:cs="Arial"/>
                <w:b/>
                <w:sz w:val="18"/>
                <w:szCs w:val="18"/>
              </w:rPr>
              <w:t>Whole almond</w:t>
            </w:r>
          </w:p>
        </w:tc>
        <w:tc>
          <w:tcPr>
            <w:tcW w:w="3260" w:type="dxa"/>
            <w:gridSpan w:val="3"/>
            <w:tcBorders>
              <w:top w:val="single" w:sz="4" w:space="0" w:color="auto"/>
              <w:left w:val="single" w:sz="4" w:space="0" w:color="auto"/>
              <w:bottom w:val="single" w:sz="4" w:space="0" w:color="FFFFFF" w:themeColor="background1"/>
              <w:right w:val="nil"/>
            </w:tcBorders>
            <w:vAlign w:val="center"/>
            <w:hideMark/>
          </w:tcPr>
          <w:p w14:paraId="43DACE6B" w14:textId="77777777" w:rsidR="00D43EA6" w:rsidRPr="00293AEB" w:rsidRDefault="00D43EA6" w:rsidP="0032409F">
            <w:pPr>
              <w:spacing w:line="480" w:lineRule="auto"/>
              <w:jc w:val="center"/>
              <w:rPr>
                <w:rFonts w:ascii="Arial" w:hAnsi="Arial" w:cs="Arial"/>
                <w:b/>
                <w:i/>
                <w:sz w:val="18"/>
                <w:szCs w:val="18"/>
              </w:rPr>
            </w:pPr>
            <w:r w:rsidRPr="00293AEB">
              <w:rPr>
                <w:rFonts w:ascii="Arial" w:hAnsi="Arial" w:cs="Arial"/>
                <w:b/>
                <w:sz w:val="18"/>
                <w:szCs w:val="18"/>
              </w:rPr>
              <w:t>Ground almond</w:t>
            </w:r>
          </w:p>
        </w:tc>
        <w:tc>
          <w:tcPr>
            <w:tcW w:w="1984" w:type="dxa"/>
            <w:gridSpan w:val="2"/>
            <w:tcBorders>
              <w:top w:val="single" w:sz="4" w:space="0" w:color="auto"/>
              <w:left w:val="single" w:sz="4" w:space="0" w:color="auto"/>
              <w:bottom w:val="single" w:sz="4" w:space="0" w:color="FFFFFF" w:themeColor="background1"/>
            </w:tcBorders>
            <w:vAlign w:val="center"/>
            <w:hideMark/>
          </w:tcPr>
          <w:p w14:paraId="3C2DBF28" w14:textId="77777777" w:rsidR="00D43EA6" w:rsidRPr="00293AEB" w:rsidRDefault="00D43EA6" w:rsidP="0032409F">
            <w:pPr>
              <w:spacing w:line="480" w:lineRule="auto"/>
              <w:jc w:val="center"/>
              <w:rPr>
                <w:rFonts w:ascii="Arial" w:hAnsi="Arial" w:cs="Arial"/>
                <w:b/>
                <w:i/>
                <w:sz w:val="18"/>
                <w:szCs w:val="18"/>
              </w:rPr>
            </w:pPr>
            <w:r w:rsidRPr="00293AEB">
              <w:rPr>
                <w:rFonts w:ascii="Arial" w:hAnsi="Arial" w:cs="Arial"/>
                <w:b/>
                <w:i/>
                <w:sz w:val="18"/>
                <w:szCs w:val="18"/>
              </w:rPr>
              <w:t>p</w:t>
            </w:r>
            <w:r w:rsidRPr="00293AEB">
              <w:rPr>
                <w:rFonts w:ascii="Arial" w:hAnsi="Arial" w:cs="Arial"/>
                <w:b/>
                <w:sz w:val="18"/>
                <w:szCs w:val="18"/>
              </w:rPr>
              <w:t>-values</w:t>
            </w:r>
          </w:p>
        </w:tc>
      </w:tr>
      <w:tr w:rsidR="00D43EA6" w:rsidRPr="00293AEB" w14:paraId="3D121A37" w14:textId="77777777" w:rsidTr="004A73BB">
        <w:trPr>
          <w:trHeight w:val="246"/>
        </w:trPr>
        <w:tc>
          <w:tcPr>
            <w:tcW w:w="226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8A845F" w14:textId="77777777" w:rsidR="00D43EA6" w:rsidRPr="00293AEB" w:rsidRDefault="00D43EA6" w:rsidP="00D31696">
            <w:pPr>
              <w:spacing w:after="200" w:line="480" w:lineRule="auto"/>
              <w:jc w:val="center"/>
              <w:rPr>
                <w:rFonts w:ascii="Arial" w:hAnsi="Arial" w:cs="Arial"/>
                <w:b/>
                <w:sz w:val="18"/>
                <w:szCs w:val="18"/>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D04F898" w14:textId="77777777" w:rsidR="00D43EA6" w:rsidRPr="00293AEB" w:rsidRDefault="00D43EA6" w:rsidP="00D31696">
            <w:pPr>
              <w:spacing w:line="480" w:lineRule="auto"/>
              <w:jc w:val="center"/>
              <w:rPr>
                <w:rFonts w:ascii="Arial" w:hAnsi="Arial" w:cs="Arial"/>
                <w:sz w:val="18"/>
                <w:szCs w:val="18"/>
              </w:rPr>
            </w:pPr>
            <w:r w:rsidRPr="00293AEB">
              <w:rPr>
                <w:rFonts w:ascii="Arial" w:hAnsi="Arial" w:cs="Arial"/>
                <w:sz w:val="18"/>
                <w:szCs w:val="18"/>
              </w:rPr>
              <w:t>Baseline</w:t>
            </w:r>
          </w:p>
          <w:p w14:paraId="62C1AF04"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(n=26)</w:t>
            </w:r>
          </w:p>
        </w:tc>
        <w:tc>
          <w:tcPr>
            <w:tcW w:w="1134" w:type="dxa"/>
            <w:tcBorders>
              <w:top w:val="single" w:sz="4" w:space="0" w:color="FFFFFF" w:themeColor="background1"/>
              <w:left w:val="single" w:sz="4" w:space="0" w:color="FFFFFF" w:themeColor="background1"/>
              <w:bottom w:val="single" w:sz="4" w:space="0" w:color="auto"/>
              <w:right w:val="nil"/>
            </w:tcBorders>
            <w:vAlign w:val="center"/>
            <w:hideMark/>
          </w:tcPr>
          <w:p w14:paraId="3B641774"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Endpoint</w:t>
            </w:r>
          </w:p>
          <w:p w14:paraId="09E47F4E"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(n=25)</w:t>
            </w:r>
          </w:p>
        </w:tc>
        <w:tc>
          <w:tcPr>
            <w:tcW w:w="1134" w:type="dxa"/>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1DF495BA" w14:textId="77777777" w:rsidR="00D43EA6" w:rsidRPr="00293AEB" w:rsidRDefault="00D43EA6" w:rsidP="0032409F">
            <w:pPr>
              <w:spacing w:line="480" w:lineRule="auto"/>
              <w:jc w:val="center"/>
              <w:rPr>
                <w:rFonts w:ascii="Arial" w:hAnsi="Arial" w:cs="Arial"/>
                <w:sz w:val="18"/>
                <w:szCs w:val="18"/>
                <w:vertAlign w:val="superscript"/>
              </w:rPr>
            </w:pPr>
            <w:r w:rsidRPr="00293AEB">
              <w:rPr>
                <w:rFonts w:ascii="Arial" w:hAnsi="Arial" w:cs="Arial"/>
                <w:sz w:val="18"/>
                <w:szCs w:val="18"/>
              </w:rPr>
              <w:t>Change</w:t>
            </w:r>
            <w:r w:rsidRPr="00293AEB">
              <w:rPr>
                <w:rFonts w:ascii="Arial" w:hAnsi="Arial" w:cs="Arial"/>
                <w:sz w:val="18"/>
                <w:szCs w:val="18"/>
                <w:vertAlign w:val="superscript"/>
              </w:rPr>
              <w:t>1</w:t>
            </w:r>
          </w:p>
          <w:p w14:paraId="4B20B180"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(n=25)</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046466E"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Baseline</w:t>
            </w:r>
          </w:p>
          <w:p w14:paraId="6308B603"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(n=33)</w:t>
            </w:r>
          </w:p>
        </w:tc>
        <w:tc>
          <w:tcPr>
            <w:tcW w:w="1134" w:type="dxa"/>
            <w:tcBorders>
              <w:top w:val="single" w:sz="4" w:space="0" w:color="FFFFFF" w:themeColor="background1"/>
              <w:left w:val="single" w:sz="4" w:space="0" w:color="FFFFFF" w:themeColor="background1"/>
              <w:bottom w:val="single" w:sz="4" w:space="0" w:color="auto"/>
              <w:right w:val="nil"/>
            </w:tcBorders>
            <w:vAlign w:val="center"/>
            <w:hideMark/>
          </w:tcPr>
          <w:p w14:paraId="603B78F0"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Endpoint</w:t>
            </w:r>
          </w:p>
          <w:p w14:paraId="649B85F2"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(n=30)</w:t>
            </w:r>
          </w:p>
        </w:tc>
        <w:tc>
          <w:tcPr>
            <w:tcW w:w="1134" w:type="dxa"/>
            <w:tcBorders>
              <w:top w:val="single" w:sz="4" w:space="0" w:color="FFFFFF" w:themeColor="background1"/>
              <w:left w:val="nil"/>
              <w:bottom w:val="single" w:sz="4" w:space="0" w:color="auto"/>
              <w:right w:val="single" w:sz="4" w:space="0" w:color="auto"/>
            </w:tcBorders>
            <w:vAlign w:val="center"/>
            <w:hideMark/>
          </w:tcPr>
          <w:p w14:paraId="3D6E914C" w14:textId="77777777" w:rsidR="00D43EA6" w:rsidRPr="00293AEB" w:rsidRDefault="00D43EA6" w:rsidP="0032409F">
            <w:pPr>
              <w:spacing w:line="480" w:lineRule="auto"/>
              <w:jc w:val="center"/>
              <w:rPr>
                <w:rFonts w:ascii="Arial" w:hAnsi="Arial" w:cs="Arial"/>
                <w:sz w:val="18"/>
                <w:szCs w:val="18"/>
                <w:vertAlign w:val="superscript"/>
              </w:rPr>
            </w:pPr>
            <w:r w:rsidRPr="00293AEB">
              <w:rPr>
                <w:rFonts w:ascii="Arial" w:hAnsi="Arial" w:cs="Arial"/>
                <w:sz w:val="18"/>
                <w:szCs w:val="18"/>
              </w:rPr>
              <w:t>Change</w:t>
            </w:r>
            <w:r w:rsidRPr="00293AEB">
              <w:rPr>
                <w:rFonts w:ascii="Arial" w:hAnsi="Arial" w:cs="Arial"/>
                <w:sz w:val="18"/>
                <w:szCs w:val="18"/>
                <w:vertAlign w:val="superscript"/>
              </w:rPr>
              <w:t>1</w:t>
            </w:r>
          </w:p>
          <w:p w14:paraId="55C8D82A"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(n=30)</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519AF02"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Baseline</w:t>
            </w:r>
          </w:p>
          <w:p w14:paraId="155B9AD9"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(n=28)</w:t>
            </w:r>
          </w:p>
        </w:tc>
        <w:tc>
          <w:tcPr>
            <w:tcW w:w="992" w:type="dxa"/>
            <w:tcBorders>
              <w:top w:val="single" w:sz="4" w:space="0" w:color="FFFFFF" w:themeColor="background1"/>
              <w:left w:val="single" w:sz="4" w:space="0" w:color="FFFFFF" w:themeColor="background1"/>
              <w:bottom w:val="single" w:sz="4" w:space="0" w:color="auto"/>
              <w:right w:val="nil"/>
            </w:tcBorders>
            <w:vAlign w:val="center"/>
            <w:hideMark/>
          </w:tcPr>
          <w:p w14:paraId="7650365E"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Endpoint</w:t>
            </w:r>
          </w:p>
          <w:p w14:paraId="7E42B58C"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(n=26)</w:t>
            </w:r>
          </w:p>
        </w:tc>
        <w:tc>
          <w:tcPr>
            <w:tcW w:w="1134" w:type="dxa"/>
            <w:tcBorders>
              <w:top w:val="single" w:sz="4" w:space="0" w:color="FFFFFF" w:themeColor="background1"/>
              <w:left w:val="nil"/>
              <w:bottom w:val="single" w:sz="4" w:space="0" w:color="auto"/>
              <w:right w:val="single" w:sz="4" w:space="0" w:color="auto"/>
            </w:tcBorders>
            <w:vAlign w:val="center"/>
            <w:hideMark/>
          </w:tcPr>
          <w:p w14:paraId="603BB05F" w14:textId="77777777" w:rsidR="00D43EA6" w:rsidRPr="00293AEB" w:rsidRDefault="00D43EA6" w:rsidP="0032409F">
            <w:pPr>
              <w:spacing w:line="480" w:lineRule="auto"/>
              <w:jc w:val="center"/>
              <w:rPr>
                <w:rFonts w:ascii="Arial" w:hAnsi="Arial" w:cs="Arial"/>
                <w:sz w:val="18"/>
                <w:szCs w:val="18"/>
                <w:vertAlign w:val="superscript"/>
              </w:rPr>
            </w:pPr>
            <w:r w:rsidRPr="00293AEB">
              <w:rPr>
                <w:rFonts w:ascii="Arial" w:hAnsi="Arial" w:cs="Arial"/>
                <w:sz w:val="18"/>
                <w:szCs w:val="18"/>
              </w:rPr>
              <w:t>Change</w:t>
            </w:r>
            <w:r w:rsidRPr="00293AEB">
              <w:rPr>
                <w:rFonts w:ascii="Arial" w:hAnsi="Arial" w:cs="Arial"/>
                <w:sz w:val="18"/>
                <w:szCs w:val="18"/>
                <w:vertAlign w:val="superscript"/>
              </w:rPr>
              <w:t>1</w:t>
            </w:r>
          </w:p>
          <w:p w14:paraId="6CEA17BB"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(n=26)</w:t>
            </w:r>
          </w:p>
        </w:tc>
        <w:tc>
          <w:tcPr>
            <w:tcW w:w="1134" w:type="dxa"/>
            <w:tcBorders>
              <w:top w:val="single" w:sz="4" w:space="0" w:color="FFFFFF" w:themeColor="background1"/>
              <w:left w:val="single" w:sz="4" w:space="0" w:color="auto"/>
              <w:bottom w:val="single" w:sz="4" w:space="0" w:color="auto"/>
              <w:right w:val="single" w:sz="4" w:space="0" w:color="auto"/>
            </w:tcBorders>
            <w:vAlign w:val="center"/>
            <w:hideMark/>
          </w:tcPr>
          <w:p w14:paraId="6B9D5E5C" w14:textId="77777777" w:rsidR="00D43EA6" w:rsidRPr="00293AEB" w:rsidRDefault="00D43EA6" w:rsidP="0032409F">
            <w:pPr>
              <w:spacing w:line="480" w:lineRule="auto"/>
              <w:jc w:val="center"/>
              <w:rPr>
                <w:rFonts w:ascii="Arial" w:hAnsi="Arial" w:cs="Arial"/>
                <w:sz w:val="18"/>
                <w:szCs w:val="18"/>
                <w:vertAlign w:val="superscript"/>
              </w:rPr>
            </w:pPr>
            <w:r w:rsidRPr="00293AEB">
              <w:rPr>
                <w:rFonts w:ascii="Arial" w:hAnsi="Arial" w:cs="Arial"/>
                <w:sz w:val="18"/>
                <w:szCs w:val="18"/>
              </w:rPr>
              <w:t>ANCOVA</w:t>
            </w:r>
            <w:r w:rsidRPr="00293AEB">
              <w:rPr>
                <w:rFonts w:ascii="Arial" w:hAnsi="Arial" w:cs="Arial"/>
                <w:sz w:val="18"/>
                <w:szCs w:val="18"/>
                <w:vertAlign w:val="superscript"/>
              </w:rPr>
              <w:t>2</w:t>
            </w:r>
          </w:p>
        </w:tc>
        <w:tc>
          <w:tcPr>
            <w:tcW w:w="992" w:type="dxa"/>
            <w:gridSpan w:val="2"/>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0F39F253" w14:textId="77777777" w:rsidR="00D43EA6" w:rsidRPr="00293AEB" w:rsidRDefault="00D43EA6" w:rsidP="0032409F">
            <w:pPr>
              <w:spacing w:line="480" w:lineRule="auto"/>
              <w:jc w:val="center"/>
              <w:rPr>
                <w:rFonts w:ascii="Arial" w:hAnsi="Arial" w:cs="Arial"/>
                <w:sz w:val="18"/>
                <w:szCs w:val="18"/>
                <w:vertAlign w:val="superscript"/>
              </w:rPr>
            </w:pPr>
            <w:r w:rsidRPr="00293AEB">
              <w:rPr>
                <w:rFonts w:ascii="Arial" w:hAnsi="Arial" w:cs="Arial"/>
                <w:sz w:val="18"/>
                <w:szCs w:val="18"/>
              </w:rPr>
              <w:t>Kruskal-Wallis</w:t>
            </w:r>
            <w:r w:rsidRPr="00293AEB">
              <w:rPr>
                <w:rFonts w:ascii="Arial" w:hAnsi="Arial" w:cs="Arial"/>
                <w:sz w:val="18"/>
                <w:szCs w:val="18"/>
                <w:vertAlign w:val="superscript"/>
              </w:rPr>
              <w:t>3</w:t>
            </w:r>
          </w:p>
        </w:tc>
      </w:tr>
      <w:tr w:rsidR="00D43EA6" w:rsidRPr="00293AEB" w14:paraId="26D89CD1" w14:textId="77777777" w:rsidTr="004A73BB">
        <w:trPr>
          <w:trHeight w:val="404"/>
        </w:trPr>
        <w:tc>
          <w:tcPr>
            <w:tcW w:w="226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A84956E" w14:textId="77777777" w:rsidR="00D43EA6" w:rsidRPr="00293AEB" w:rsidRDefault="00D43EA6" w:rsidP="00463CFF">
            <w:pPr>
              <w:spacing w:before="120" w:line="480" w:lineRule="auto"/>
              <w:ind w:right="-107"/>
              <w:jc w:val="left"/>
              <w:rPr>
                <w:rFonts w:ascii="Arial" w:hAnsi="Arial" w:cs="Arial"/>
                <w:bCs/>
                <w:sz w:val="18"/>
                <w:szCs w:val="18"/>
              </w:rPr>
            </w:pPr>
            <w:r w:rsidRPr="00293AEB">
              <w:rPr>
                <w:rFonts w:ascii="Arial" w:hAnsi="Arial" w:cs="Arial"/>
                <w:bCs/>
                <w:sz w:val="18"/>
                <w:szCs w:val="18"/>
              </w:rPr>
              <w:t>Stool frequency (BMs/</w:t>
            </w:r>
            <w:proofErr w:type="spellStart"/>
            <w:r w:rsidRPr="00293AEB">
              <w:rPr>
                <w:rFonts w:ascii="Arial" w:hAnsi="Arial" w:cs="Arial"/>
                <w:bCs/>
                <w:sz w:val="18"/>
                <w:szCs w:val="18"/>
              </w:rPr>
              <w:t>wk</w:t>
            </w:r>
            <w:proofErr w:type="spellEnd"/>
            <w:r w:rsidRPr="00293AEB">
              <w:rPr>
                <w:rFonts w:ascii="Arial" w:hAnsi="Arial" w:cs="Arial"/>
                <w:bCs/>
                <w:sz w:val="18"/>
                <w:szCs w:val="18"/>
              </w:rPr>
              <w:t>)</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B659AEA"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8.3 (3.9)</w:t>
            </w:r>
          </w:p>
        </w:tc>
        <w:tc>
          <w:tcPr>
            <w:tcW w:w="1134" w:type="dxa"/>
            <w:tcBorders>
              <w:top w:val="single" w:sz="4" w:space="0" w:color="auto"/>
              <w:left w:val="single" w:sz="4" w:space="0" w:color="FFFFFF" w:themeColor="background1"/>
              <w:bottom w:val="single" w:sz="4" w:space="0" w:color="FFFFFF" w:themeColor="background1"/>
              <w:right w:val="nil"/>
            </w:tcBorders>
            <w:vAlign w:val="center"/>
            <w:hideMark/>
          </w:tcPr>
          <w:p w14:paraId="13F4E9E3"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7.7 (3.1)</w:t>
            </w:r>
          </w:p>
        </w:tc>
        <w:tc>
          <w:tcPr>
            <w:tcW w:w="1134" w:type="dxa"/>
            <w:tcBorders>
              <w:top w:val="single" w:sz="4" w:space="0" w:color="auto"/>
              <w:left w:val="single" w:sz="4" w:space="0" w:color="FFFFFF" w:themeColor="background1"/>
              <w:bottom w:val="single" w:sz="4" w:space="0" w:color="FFFFFF" w:themeColor="background1"/>
              <w:right w:val="single" w:sz="4" w:space="0" w:color="auto"/>
            </w:tcBorders>
            <w:vAlign w:val="center"/>
            <w:hideMark/>
          </w:tcPr>
          <w:p w14:paraId="35BD6C01" w14:textId="77777777" w:rsidR="00D43EA6" w:rsidRPr="00293AEB" w:rsidRDefault="00D43EA6" w:rsidP="00463CFF">
            <w:pPr>
              <w:spacing w:before="120" w:line="480" w:lineRule="auto"/>
              <w:jc w:val="center"/>
              <w:rPr>
                <w:rFonts w:ascii="Arial" w:hAnsi="Arial" w:cs="Arial"/>
                <w:sz w:val="18"/>
                <w:szCs w:val="18"/>
                <w:vertAlign w:val="superscript"/>
              </w:rPr>
            </w:pPr>
            <w:r w:rsidRPr="00293AEB">
              <w:rPr>
                <w:rFonts w:ascii="Arial" w:hAnsi="Arial" w:cs="Arial"/>
                <w:sz w:val="18"/>
                <w:szCs w:val="18"/>
              </w:rPr>
              <w:t>-1.0 (3.0)</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EE5213A"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7.9 (3.5)</w:t>
            </w:r>
          </w:p>
        </w:tc>
        <w:tc>
          <w:tcPr>
            <w:tcW w:w="1134" w:type="dxa"/>
            <w:tcBorders>
              <w:top w:val="single" w:sz="4" w:space="0" w:color="auto"/>
              <w:left w:val="single" w:sz="4" w:space="0" w:color="FFFFFF" w:themeColor="background1"/>
              <w:bottom w:val="single" w:sz="4" w:space="0" w:color="FFFFFF" w:themeColor="background1"/>
              <w:right w:val="nil"/>
            </w:tcBorders>
            <w:vAlign w:val="center"/>
            <w:hideMark/>
          </w:tcPr>
          <w:p w14:paraId="7738971E"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9.2 (3.7)</w:t>
            </w:r>
          </w:p>
        </w:tc>
        <w:tc>
          <w:tcPr>
            <w:tcW w:w="1134" w:type="dxa"/>
            <w:tcBorders>
              <w:top w:val="single" w:sz="4" w:space="0" w:color="auto"/>
              <w:left w:val="nil"/>
              <w:bottom w:val="single" w:sz="4" w:space="0" w:color="FFFFFF" w:themeColor="background1"/>
              <w:right w:val="single" w:sz="4" w:space="0" w:color="auto"/>
            </w:tcBorders>
            <w:vAlign w:val="center"/>
            <w:hideMark/>
          </w:tcPr>
          <w:p w14:paraId="510A4D10" w14:textId="77777777" w:rsidR="00D43EA6" w:rsidRPr="00293AEB" w:rsidRDefault="00D43EA6" w:rsidP="00463CFF">
            <w:pPr>
              <w:spacing w:before="120" w:line="480" w:lineRule="auto"/>
              <w:jc w:val="center"/>
              <w:rPr>
                <w:rFonts w:ascii="Arial" w:hAnsi="Arial" w:cs="Arial"/>
                <w:sz w:val="18"/>
                <w:szCs w:val="18"/>
                <w:vertAlign w:val="superscript"/>
              </w:rPr>
            </w:pPr>
            <w:r w:rsidRPr="00293AEB">
              <w:rPr>
                <w:rFonts w:ascii="Arial" w:hAnsi="Arial" w:cs="Arial"/>
                <w:sz w:val="18"/>
                <w:szCs w:val="18"/>
              </w:rPr>
              <w:t xml:space="preserve">1.5 (3.0) </w:t>
            </w:r>
            <w:r w:rsidRPr="00293AEB">
              <w:rPr>
                <w:rFonts w:ascii="Arial" w:hAnsi="Arial" w:cs="Arial"/>
                <w:sz w:val="18"/>
                <w:szCs w:val="18"/>
                <w:vertAlign w:val="superscript"/>
              </w:rPr>
              <w:t>4</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33B3FB3"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9.4 (3.5)</w:t>
            </w:r>
          </w:p>
        </w:tc>
        <w:tc>
          <w:tcPr>
            <w:tcW w:w="992" w:type="dxa"/>
            <w:tcBorders>
              <w:top w:val="single" w:sz="4" w:space="0" w:color="auto"/>
              <w:left w:val="single" w:sz="4" w:space="0" w:color="FFFFFF" w:themeColor="background1"/>
              <w:bottom w:val="single" w:sz="4" w:space="0" w:color="FFFFFF" w:themeColor="background1"/>
              <w:right w:val="nil"/>
            </w:tcBorders>
            <w:vAlign w:val="center"/>
            <w:hideMark/>
          </w:tcPr>
          <w:p w14:paraId="6307642E" w14:textId="77777777" w:rsidR="00D43EA6" w:rsidRPr="00293AEB" w:rsidRDefault="00D43EA6" w:rsidP="00463CFF">
            <w:pPr>
              <w:spacing w:before="120" w:line="480" w:lineRule="auto"/>
              <w:jc w:val="center"/>
              <w:rPr>
                <w:rFonts w:ascii="Arial" w:hAnsi="Arial" w:cs="Arial"/>
                <w:sz w:val="18"/>
                <w:szCs w:val="18"/>
              </w:rPr>
            </w:pPr>
            <w:r w:rsidRPr="00293AEB">
              <w:rPr>
                <w:rFonts w:ascii="Arial" w:hAnsi="Arial" w:cs="Arial"/>
                <w:sz w:val="18"/>
                <w:szCs w:val="18"/>
              </w:rPr>
              <w:t>9.1 (4.6)</w:t>
            </w:r>
          </w:p>
        </w:tc>
        <w:tc>
          <w:tcPr>
            <w:tcW w:w="1134" w:type="dxa"/>
            <w:tcBorders>
              <w:top w:val="single" w:sz="4" w:space="0" w:color="auto"/>
              <w:left w:val="nil"/>
              <w:bottom w:val="single" w:sz="4" w:space="0" w:color="FFFFFF" w:themeColor="background1"/>
              <w:right w:val="single" w:sz="4" w:space="0" w:color="auto"/>
            </w:tcBorders>
            <w:vAlign w:val="center"/>
            <w:hideMark/>
          </w:tcPr>
          <w:p w14:paraId="2D9B34B8" w14:textId="77777777" w:rsidR="00D43EA6" w:rsidRPr="00293AEB" w:rsidRDefault="00D43EA6" w:rsidP="00463CFF">
            <w:pPr>
              <w:spacing w:before="120" w:line="480" w:lineRule="auto"/>
              <w:jc w:val="center"/>
              <w:rPr>
                <w:rFonts w:ascii="Arial" w:eastAsia="Times New Roman" w:hAnsi="Arial" w:cs="Arial"/>
                <w:color w:val="000000"/>
                <w:sz w:val="18"/>
                <w:szCs w:val="18"/>
                <w:vertAlign w:val="superscript"/>
              </w:rPr>
            </w:pPr>
            <w:r w:rsidRPr="00293AEB">
              <w:rPr>
                <w:rFonts w:ascii="Arial" w:hAnsi="Arial" w:cs="Arial"/>
                <w:sz w:val="18"/>
                <w:szCs w:val="18"/>
              </w:rPr>
              <w:t>-0.5 (4.3)</w:t>
            </w:r>
          </w:p>
        </w:tc>
        <w:tc>
          <w:tcPr>
            <w:tcW w:w="1134" w:type="dxa"/>
            <w:tcBorders>
              <w:top w:val="single" w:sz="4" w:space="0" w:color="auto"/>
              <w:left w:val="single" w:sz="4" w:space="0" w:color="auto"/>
              <w:bottom w:val="single" w:sz="4" w:space="0" w:color="FFFFFF" w:themeColor="background1"/>
              <w:right w:val="single" w:sz="4" w:space="0" w:color="auto"/>
            </w:tcBorders>
            <w:vAlign w:val="center"/>
            <w:hideMark/>
          </w:tcPr>
          <w:p w14:paraId="364241EC" w14:textId="77777777" w:rsidR="00D43EA6" w:rsidRPr="00293AEB" w:rsidRDefault="00D43EA6" w:rsidP="00463CFF">
            <w:pPr>
              <w:spacing w:before="120"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0.070</w:t>
            </w:r>
          </w:p>
        </w:tc>
        <w:tc>
          <w:tcPr>
            <w:tcW w:w="99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hideMark/>
          </w:tcPr>
          <w:p w14:paraId="26E7D4BA" w14:textId="77777777" w:rsidR="00D43EA6" w:rsidRPr="00293AEB" w:rsidRDefault="00D43EA6" w:rsidP="00463CFF">
            <w:pPr>
              <w:spacing w:before="120" w:line="480" w:lineRule="auto"/>
              <w:jc w:val="center"/>
              <w:rPr>
                <w:rFonts w:ascii="Arial" w:eastAsia="Times New Roman" w:hAnsi="Arial" w:cs="Arial"/>
                <w:color w:val="000000"/>
                <w:sz w:val="18"/>
                <w:szCs w:val="18"/>
              </w:rPr>
            </w:pPr>
            <w:r w:rsidRPr="00293AEB">
              <w:rPr>
                <w:rFonts w:ascii="Arial" w:eastAsia="Times New Roman" w:hAnsi="Arial" w:cs="Arial"/>
                <w:b/>
                <w:bCs/>
                <w:color w:val="000000"/>
                <w:sz w:val="18"/>
                <w:szCs w:val="18"/>
              </w:rPr>
              <w:t>0.017</w:t>
            </w:r>
          </w:p>
        </w:tc>
      </w:tr>
      <w:tr w:rsidR="00D43EA6" w:rsidRPr="00293AEB" w14:paraId="0715E914" w14:textId="77777777" w:rsidTr="004A73BB">
        <w:trPr>
          <w:trHeight w:val="404"/>
        </w:trPr>
        <w:tc>
          <w:tcPr>
            <w:tcW w:w="2263"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F04CF12" w14:textId="77777777" w:rsidR="00D43EA6" w:rsidRPr="00293AEB" w:rsidRDefault="00D43EA6" w:rsidP="00D31696">
            <w:pPr>
              <w:spacing w:line="480" w:lineRule="auto"/>
              <w:jc w:val="left"/>
              <w:rPr>
                <w:rFonts w:ascii="Arial" w:hAnsi="Arial" w:cs="Arial"/>
                <w:bCs/>
                <w:sz w:val="18"/>
                <w:szCs w:val="18"/>
              </w:rPr>
            </w:pPr>
            <w:r w:rsidRPr="00293AEB">
              <w:rPr>
                <w:rFonts w:ascii="Arial" w:hAnsi="Arial" w:cs="Arial"/>
                <w:bCs/>
                <w:sz w:val="18"/>
                <w:szCs w:val="18"/>
              </w:rPr>
              <w:t>BSFS score</w:t>
            </w:r>
          </w:p>
        </w:tc>
        <w:tc>
          <w:tcPr>
            <w:tcW w:w="993"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688DAE0" w14:textId="77777777" w:rsidR="00D43EA6" w:rsidRPr="00293AEB" w:rsidRDefault="00D43EA6" w:rsidP="00D31696">
            <w:pPr>
              <w:spacing w:line="480" w:lineRule="auto"/>
              <w:jc w:val="center"/>
              <w:rPr>
                <w:rFonts w:ascii="Arial" w:hAnsi="Arial" w:cs="Arial"/>
                <w:sz w:val="18"/>
                <w:szCs w:val="18"/>
              </w:rPr>
            </w:pPr>
            <w:r w:rsidRPr="00293AEB">
              <w:rPr>
                <w:rFonts w:ascii="Arial" w:hAnsi="Arial" w:cs="Arial"/>
                <w:sz w:val="18"/>
                <w:szCs w:val="18"/>
              </w:rPr>
              <w:t>4.0 (0.7)</w:t>
            </w:r>
          </w:p>
        </w:tc>
        <w:tc>
          <w:tcPr>
            <w:tcW w:w="1134" w:type="dxa"/>
            <w:tcBorders>
              <w:top w:val="nil"/>
              <w:left w:val="single" w:sz="4" w:space="0" w:color="FFFFFF" w:themeColor="background1"/>
              <w:bottom w:val="single" w:sz="4" w:space="0" w:color="FFFFFF" w:themeColor="background1"/>
              <w:right w:val="nil"/>
            </w:tcBorders>
            <w:vAlign w:val="center"/>
            <w:hideMark/>
          </w:tcPr>
          <w:p w14:paraId="5B41AE72" w14:textId="77777777" w:rsidR="00D43EA6" w:rsidRPr="00293AEB" w:rsidRDefault="00D43EA6" w:rsidP="00D31696">
            <w:pPr>
              <w:spacing w:line="480" w:lineRule="auto"/>
              <w:jc w:val="center"/>
              <w:rPr>
                <w:rFonts w:ascii="Arial" w:hAnsi="Arial" w:cs="Arial"/>
                <w:sz w:val="18"/>
                <w:szCs w:val="18"/>
              </w:rPr>
            </w:pPr>
            <w:r w:rsidRPr="00293AEB">
              <w:rPr>
                <w:rFonts w:ascii="Arial" w:hAnsi="Arial" w:cs="Arial"/>
                <w:sz w:val="18"/>
                <w:szCs w:val="18"/>
              </w:rPr>
              <w:t>3.7 (0.8)</w:t>
            </w:r>
          </w:p>
        </w:tc>
        <w:tc>
          <w:tcPr>
            <w:tcW w:w="1134" w:type="dxa"/>
            <w:tcBorders>
              <w:top w:val="nil"/>
              <w:left w:val="single" w:sz="4" w:space="0" w:color="FFFFFF" w:themeColor="background1"/>
              <w:bottom w:val="single" w:sz="4" w:space="0" w:color="FFFFFF" w:themeColor="background1"/>
              <w:right w:val="single" w:sz="4" w:space="0" w:color="auto"/>
            </w:tcBorders>
            <w:vAlign w:val="center"/>
            <w:hideMark/>
          </w:tcPr>
          <w:p w14:paraId="01CE3AE9"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-0.3 (0.8)</w:t>
            </w:r>
          </w:p>
        </w:tc>
        <w:tc>
          <w:tcPr>
            <w:tcW w:w="1134"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FB6BAE9"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3.9 (1.0)</w:t>
            </w:r>
          </w:p>
        </w:tc>
        <w:tc>
          <w:tcPr>
            <w:tcW w:w="1134" w:type="dxa"/>
            <w:tcBorders>
              <w:top w:val="nil"/>
              <w:left w:val="single" w:sz="4" w:space="0" w:color="FFFFFF" w:themeColor="background1"/>
              <w:bottom w:val="single" w:sz="4" w:space="0" w:color="FFFFFF" w:themeColor="background1"/>
              <w:right w:val="nil"/>
            </w:tcBorders>
            <w:vAlign w:val="center"/>
            <w:hideMark/>
          </w:tcPr>
          <w:p w14:paraId="002D5451"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3.8 (0.8)</w:t>
            </w:r>
          </w:p>
        </w:tc>
        <w:tc>
          <w:tcPr>
            <w:tcW w:w="1134" w:type="dxa"/>
            <w:tcBorders>
              <w:top w:val="nil"/>
              <w:left w:val="nil"/>
              <w:bottom w:val="single" w:sz="4" w:space="0" w:color="FFFFFF" w:themeColor="background1"/>
              <w:right w:val="single" w:sz="4" w:space="0" w:color="auto"/>
            </w:tcBorders>
            <w:vAlign w:val="center"/>
            <w:hideMark/>
          </w:tcPr>
          <w:p w14:paraId="66085F78"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0.0 (1.5)</w:t>
            </w:r>
          </w:p>
        </w:tc>
        <w:tc>
          <w:tcPr>
            <w:tcW w:w="1134"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6A4379B3"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3.8 (0.6)</w:t>
            </w:r>
          </w:p>
        </w:tc>
        <w:tc>
          <w:tcPr>
            <w:tcW w:w="992" w:type="dxa"/>
            <w:tcBorders>
              <w:top w:val="nil"/>
              <w:left w:val="single" w:sz="4" w:space="0" w:color="FFFFFF" w:themeColor="background1"/>
              <w:bottom w:val="single" w:sz="4" w:space="0" w:color="FFFFFF" w:themeColor="background1"/>
              <w:right w:val="nil"/>
            </w:tcBorders>
            <w:vAlign w:val="center"/>
            <w:hideMark/>
          </w:tcPr>
          <w:p w14:paraId="39A0C0F6"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3.8 (0.8)</w:t>
            </w:r>
          </w:p>
        </w:tc>
        <w:tc>
          <w:tcPr>
            <w:tcW w:w="1134" w:type="dxa"/>
            <w:tcBorders>
              <w:top w:val="nil"/>
              <w:left w:val="nil"/>
              <w:bottom w:val="single" w:sz="4" w:space="0" w:color="FFFFFF" w:themeColor="background1"/>
              <w:right w:val="single" w:sz="4" w:space="0" w:color="auto"/>
            </w:tcBorders>
            <w:vAlign w:val="center"/>
            <w:hideMark/>
          </w:tcPr>
          <w:p w14:paraId="67177DA6" w14:textId="77777777" w:rsidR="00D43EA6" w:rsidRPr="00293AEB" w:rsidRDefault="00D43EA6" w:rsidP="0032409F">
            <w:pPr>
              <w:spacing w:line="480" w:lineRule="auto"/>
              <w:jc w:val="center"/>
              <w:rPr>
                <w:rFonts w:ascii="Arial" w:eastAsia="Times New Roman" w:hAnsi="Arial" w:cs="Arial"/>
                <w:color w:val="000000"/>
                <w:sz w:val="18"/>
                <w:szCs w:val="18"/>
              </w:rPr>
            </w:pPr>
            <w:r w:rsidRPr="00293AEB">
              <w:rPr>
                <w:rFonts w:ascii="Arial" w:hAnsi="Arial" w:cs="Arial"/>
                <w:sz w:val="18"/>
                <w:szCs w:val="18"/>
              </w:rPr>
              <w:t>0.0 (0.7)</w:t>
            </w:r>
          </w:p>
        </w:tc>
        <w:tc>
          <w:tcPr>
            <w:tcW w:w="1134" w:type="dxa"/>
            <w:tcBorders>
              <w:top w:val="nil"/>
              <w:left w:val="single" w:sz="4" w:space="0" w:color="auto"/>
              <w:bottom w:val="single" w:sz="4" w:space="0" w:color="FFFFFF" w:themeColor="background1"/>
              <w:right w:val="single" w:sz="4" w:space="0" w:color="auto"/>
            </w:tcBorders>
            <w:vAlign w:val="center"/>
            <w:hideMark/>
          </w:tcPr>
          <w:p w14:paraId="0B3C32CF" w14:textId="77777777" w:rsidR="00D43EA6" w:rsidRPr="00293AEB" w:rsidRDefault="00D43EA6" w:rsidP="0032409F">
            <w:pPr>
              <w:spacing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0.508</w:t>
            </w:r>
          </w:p>
        </w:tc>
        <w:tc>
          <w:tcPr>
            <w:tcW w:w="992" w:type="dxa"/>
            <w:gridSpan w:val="2"/>
            <w:tcBorders>
              <w:top w:val="nil"/>
              <w:left w:val="single" w:sz="4" w:space="0" w:color="auto"/>
              <w:bottom w:val="single" w:sz="4" w:space="0" w:color="FFFFFF" w:themeColor="background1"/>
              <w:right w:val="single" w:sz="4" w:space="0" w:color="FFFFFF" w:themeColor="background1"/>
            </w:tcBorders>
            <w:vAlign w:val="center"/>
            <w:hideMark/>
          </w:tcPr>
          <w:p w14:paraId="1F75D916" w14:textId="77777777" w:rsidR="00D43EA6" w:rsidRPr="00293AEB" w:rsidRDefault="00D43EA6" w:rsidP="0032409F">
            <w:pPr>
              <w:spacing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0.368</w:t>
            </w:r>
          </w:p>
        </w:tc>
      </w:tr>
      <w:tr w:rsidR="00D43EA6" w:rsidRPr="00293AEB" w14:paraId="6F136417" w14:textId="77777777" w:rsidTr="004A73BB">
        <w:trPr>
          <w:trHeight w:val="404"/>
        </w:trPr>
        <w:tc>
          <w:tcPr>
            <w:tcW w:w="226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E9B4DB3" w14:textId="77777777" w:rsidR="00D43EA6" w:rsidRPr="00293AEB" w:rsidRDefault="00D43EA6" w:rsidP="00D31696">
            <w:pPr>
              <w:spacing w:line="480" w:lineRule="auto"/>
              <w:jc w:val="left"/>
              <w:rPr>
                <w:rFonts w:ascii="Arial" w:hAnsi="Arial" w:cs="Arial"/>
                <w:bCs/>
                <w:sz w:val="18"/>
                <w:szCs w:val="18"/>
              </w:rPr>
            </w:pPr>
            <w:r w:rsidRPr="00293AEB">
              <w:rPr>
                <w:rFonts w:ascii="Arial" w:hAnsi="Arial" w:cs="Arial"/>
                <w:bCs/>
                <w:sz w:val="18"/>
                <w:szCs w:val="18"/>
              </w:rPr>
              <w:t>Normal stools (%)</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700B706" w14:textId="77777777" w:rsidR="00D43EA6" w:rsidRPr="00293AEB" w:rsidRDefault="00D43EA6" w:rsidP="004A73BB">
            <w:pPr>
              <w:spacing w:line="480" w:lineRule="auto"/>
              <w:ind w:right="-107"/>
              <w:jc w:val="center"/>
              <w:rPr>
                <w:rFonts w:ascii="Arial" w:eastAsiaTheme="majorEastAsia" w:hAnsi="Arial" w:cs="Arial"/>
                <w:i/>
                <w:iCs/>
                <w:color w:val="404040" w:themeColor="text1" w:themeTint="BF"/>
                <w:sz w:val="18"/>
                <w:szCs w:val="18"/>
                <w:lang w:val="en-GB"/>
              </w:rPr>
            </w:pPr>
            <w:r w:rsidRPr="00293AEB">
              <w:rPr>
                <w:rFonts w:ascii="Arial" w:hAnsi="Arial" w:cs="Arial"/>
                <w:sz w:val="18"/>
                <w:szCs w:val="18"/>
              </w:rPr>
              <w:t>88.2 (34.1)</w:t>
            </w:r>
          </w:p>
        </w:tc>
        <w:tc>
          <w:tcPr>
            <w:tcW w:w="1134" w:type="dxa"/>
            <w:tcBorders>
              <w:top w:val="single" w:sz="4" w:space="0" w:color="FFFFFF" w:themeColor="background1"/>
              <w:left w:val="single" w:sz="4" w:space="0" w:color="FFFFFF" w:themeColor="background1"/>
              <w:bottom w:val="single" w:sz="4" w:space="0" w:color="auto"/>
              <w:right w:val="nil"/>
            </w:tcBorders>
            <w:vAlign w:val="center"/>
            <w:hideMark/>
          </w:tcPr>
          <w:p w14:paraId="517A49B4" w14:textId="77777777" w:rsidR="00D43EA6" w:rsidRPr="00293AEB" w:rsidRDefault="00D43EA6" w:rsidP="00D31696">
            <w:pPr>
              <w:spacing w:line="480" w:lineRule="auto"/>
              <w:jc w:val="center"/>
              <w:rPr>
                <w:rFonts w:ascii="Arial" w:hAnsi="Arial" w:cs="Arial"/>
                <w:sz w:val="18"/>
                <w:szCs w:val="18"/>
              </w:rPr>
            </w:pPr>
            <w:r w:rsidRPr="00293AEB">
              <w:rPr>
                <w:rFonts w:ascii="Arial" w:hAnsi="Arial" w:cs="Arial"/>
                <w:sz w:val="18"/>
                <w:szCs w:val="18"/>
              </w:rPr>
              <w:t>85.7 (36.1)</w:t>
            </w:r>
          </w:p>
        </w:tc>
        <w:tc>
          <w:tcPr>
            <w:tcW w:w="1134" w:type="dxa"/>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5B6A6724" w14:textId="77777777" w:rsidR="00D43EA6" w:rsidRPr="00293AEB" w:rsidRDefault="00D43EA6" w:rsidP="00D31696">
            <w:pPr>
              <w:spacing w:line="480" w:lineRule="auto"/>
              <w:jc w:val="center"/>
              <w:rPr>
                <w:rFonts w:ascii="Arial" w:hAnsi="Arial" w:cs="Arial"/>
                <w:sz w:val="18"/>
                <w:szCs w:val="18"/>
              </w:rPr>
            </w:pPr>
            <w:r w:rsidRPr="00293AEB">
              <w:rPr>
                <w:rFonts w:ascii="Arial" w:hAnsi="Arial" w:cs="Arial"/>
                <w:sz w:val="18"/>
                <w:szCs w:val="18"/>
              </w:rPr>
              <w:t>0.0 (25.3)</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C03A75F"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77.8 (47.2)</w:t>
            </w:r>
          </w:p>
        </w:tc>
        <w:tc>
          <w:tcPr>
            <w:tcW w:w="1134" w:type="dxa"/>
            <w:tcBorders>
              <w:top w:val="single" w:sz="4" w:space="0" w:color="FFFFFF" w:themeColor="background1"/>
              <w:left w:val="single" w:sz="4" w:space="0" w:color="FFFFFF" w:themeColor="background1"/>
              <w:bottom w:val="single" w:sz="4" w:space="0" w:color="auto"/>
              <w:right w:val="nil"/>
            </w:tcBorders>
            <w:vAlign w:val="center"/>
            <w:hideMark/>
          </w:tcPr>
          <w:p w14:paraId="5338B270"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89.2 (35.0)</w:t>
            </w:r>
          </w:p>
        </w:tc>
        <w:tc>
          <w:tcPr>
            <w:tcW w:w="1134" w:type="dxa"/>
            <w:tcBorders>
              <w:top w:val="single" w:sz="4" w:space="0" w:color="FFFFFF" w:themeColor="background1"/>
              <w:left w:val="nil"/>
              <w:bottom w:val="single" w:sz="4" w:space="0" w:color="auto"/>
              <w:right w:val="single" w:sz="4" w:space="0" w:color="auto"/>
            </w:tcBorders>
            <w:vAlign w:val="center"/>
            <w:hideMark/>
          </w:tcPr>
          <w:p w14:paraId="4122651A"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1.4 (25.0)</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F8D7E4B" w14:textId="77777777" w:rsidR="00D43EA6" w:rsidRPr="00293AEB" w:rsidRDefault="00D43EA6" w:rsidP="0032409F">
            <w:pPr>
              <w:spacing w:line="480" w:lineRule="auto"/>
              <w:jc w:val="center"/>
              <w:rPr>
                <w:rFonts w:ascii="Arial" w:hAnsi="Arial" w:cs="Arial"/>
                <w:sz w:val="18"/>
                <w:szCs w:val="18"/>
              </w:rPr>
            </w:pPr>
            <w:r w:rsidRPr="00293AEB">
              <w:rPr>
                <w:rFonts w:ascii="Arial" w:hAnsi="Arial" w:cs="Arial"/>
                <w:sz w:val="18"/>
                <w:szCs w:val="18"/>
              </w:rPr>
              <w:t>87.1 (32.7)</w:t>
            </w:r>
          </w:p>
        </w:tc>
        <w:tc>
          <w:tcPr>
            <w:tcW w:w="992" w:type="dxa"/>
            <w:tcBorders>
              <w:top w:val="single" w:sz="4" w:space="0" w:color="FFFFFF" w:themeColor="background1"/>
              <w:left w:val="single" w:sz="4" w:space="0" w:color="FFFFFF" w:themeColor="background1"/>
              <w:bottom w:val="single" w:sz="4" w:space="0" w:color="auto"/>
              <w:right w:val="nil"/>
            </w:tcBorders>
            <w:vAlign w:val="center"/>
            <w:hideMark/>
          </w:tcPr>
          <w:p w14:paraId="5232FA02" w14:textId="77777777" w:rsidR="00D43EA6" w:rsidRPr="00293AEB" w:rsidRDefault="00D43EA6" w:rsidP="004A73BB">
            <w:pPr>
              <w:spacing w:line="480" w:lineRule="auto"/>
              <w:ind w:right="-102"/>
              <w:jc w:val="center"/>
              <w:rPr>
                <w:rFonts w:ascii="Arial" w:eastAsiaTheme="majorEastAsia" w:hAnsi="Arial" w:cs="Arial"/>
                <w:i/>
                <w:iCs/>
                <w:color w:val="404040" w:themeColor="text1" w:themeTint="BF"/>
                <w:sz w:val="18"/>
                <w:szCs w:val="18"/>
                <w:lang w:val="en-GB"/>
              </w:rPr>
            </w:pPr>
            <w:r w:rsidRPr="00293AEB">
              <w:rPr>
                <w:rFonts w:ascii="Arial" w:hAnsi="Arial" w:cs="Arial"/>
                <w:sz w:val="18"/>
                <w:szCs w:val="18"/>
              </w:rPr>
              <w:t>97.1 (25.9)</w:t>
            </w:r>
          </w:p>
        </w:tc>
        <w:tc>
          <w:tcPr>
            <w:tcW w:w="1134" w:type="dxa"/>
            <w:tcBorders>
              <w:top w:val="single" w:sz="4" w:space="0" w:color="FFFFFF" w:themeColor="background1"/>
              <w:left w:val="nil"/>
              <w:bottom w:val="single" w:sz="4" w:space="0" w:color="auto"/>
              <w:right w:val="single" w:sz="4" w:space="0" w:color="auto"/>
            </w:tcBorders>
            <w:vAlign w:val="center"/>
            <w:hideMark/>
          </w:tcPr>
          <w:p w14:paraId="08ADF4BF" w14:textId="77777777" w:rsidR="00D43EA6" w:rsidRPr="00293AEB" w:rsidRDefault="00D43EA6" w:rsidP="00D31696">
            <w:pPr>
              <w:spacing w:line="480" w:lineRule="auto"/>
              <w:jc w:val="center"/>
              <w:rPr>
                <w:rFonts w:ascii="Arial" w:eastAsia="Times New Roman" w:hAnsi="Arial" w:cs="Arial"/>
                <w:color w:val="000000"/>
                <w:sz w:val="18"/>
                <w:szCs w:val="18"/>
              </w:rPr>
            </w:pPr>
            <w:r w:rsidRPr="00293AEB">
              <w:rPr>
                <w:rFonts w:ascii="Arial" w:hAnsi="Arial" w:cs="Arial"/>
                <w:sz w:val="18"/>
                <w:szCs w:val="18"/>
              </w:rPr>
              <w:t>0.0 (22.4)</w:t>
            </w:r>
          </w:p>
        </w:tc>
        <w:tc>
          <w:tcPr>
            <w:tcW w:w="1134" w:type="dxa"/>
            <w:tcBorders>
              <w:top w:val="single" w:sz="4" w:space="0" w:color="FFFFFF" w:themeColor="background1"/>
              <w:left w:val="single" w:sz="4" w:space="0" w:color="auto"/>
              <w:bottom w:val="single" w:sz="4" w:space="0" w:color="auto"/>
              <w:right w:val="single" w:sz="4" w:space="0" w:color="auto"/>
            </w:tcBorders>
            <w:vAlign w:val="center"/>
            <w:hideMark/>
          </w:tcPr>
          <w:p w14:paraId="14930AF2" w14:textId="77777777" w:rsidR="00D43EA6" w:rsidRPr="00293AEB" w:rsidRDefault="00D43EA6" w:rsidP="00D31696">
            <w:pPr>
              <w:spacing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0.617</w:t>
            </w:r>
          </w:p>
        </w:tc>
        <w:tc>
          <w:tcPr>
            <w:tcW w:w="992" w:type="dxa"/>
            <w:gridSpan w:val="2"/>
            <w:tcBorders>
              <w:top w:val="single" w:sz="4" w:space="0" w:color="FFFFFF" w:themeColor="background1"/>
              <w:left w:val="single" w:sz="4" w:space="0" w:color="auto"/>
              <w:bottom w:val="single" w:sz="4" w:space="0" w:color="auto"/>
              <w:right w:val="single" w:sz="4" w:space="0" w:color="FFFFFF" w:themeColor="background1"/>
            </w:tcBorders>
            <w:vAlign w:val="center"/>
            <w:hideMark/>
          </w:tcPr>
          <w:p w14:paraId="6817AB4C" w14:textId="77777777" w:rsidR="00D43EA6" w:rsidRPr="00293AEB" w:rsidRDefault="00D43EA6" w:rsidP="0032409F">
            <w:pPr>
              <w:spacing w:line="480" w:lineRule="auto"/>
              <w:jc w:val="center"/>
              <w:rPr>
                <w:rFonts w:ascii="Arial" w:eastAsia="Times New Roman" w:hAnsi="Arial" w:cs="Arial"/>
                <w:color w:val="000000"/>
                <w:sz w:val="18"/>
                <w:szCs w:val="18"/>
              </w:rPr>
            </w:pPr>
            <w:r w:rsidRPr="00293AEB">
              <w:rPr>
                <w:rFonts w:ascii="Arial" w:eastAsia="Times New Roman" w:hAnsi="Arial" w:cs="Arial"/>
                <w:color w:val="000000"/>
                <w:sz w:val="18"/>
                <w:szCs w:val="18"/>
              </w:rPr>
              <w:t>0.213</w:t>
            </w:r>
          </w:p>
        </w:tc>
      </w:tr>
    </w:tbl>
    <w:p w14:paraId="55F3AC42" w14:textId="77777777" w:rsidR="00D43EA6" w:rsidRPr="00293AEB" w:rsidRDefault="00D43EA6" w:rsidP="00D31696">
      <w:pPr>
        <w:spacing w:after="60" w:line="480" w:lineRule="auto"/>
        <w:jc w:val="left"/>
        <w:rPr>
          <w:rFonts w:ascii="Arial" w:hAnsi="Arial" w:cs="Arial"/>
        </w:rPr>
      </w:pPr>
      <w:r w:rsidRPr="00293AEB">
        <w:rPr>
          <w:rFonts w:ascii="Arial" w:hAnsi="Arial" w:cs="Arial"/>
        </w:rPr>
        <w:t xml:space="preserve">Values are mean (SD) unless otherwise stated; </w:t>
      </w:r>
      <w:r w:rsidRPr="00293AEB">
        <w:rPr>
          <w:rFonts w:ascii="Arial" w:hAnsi="Arial" w:cs="Arial"/>
          <w:vertAlign w:val="superscript"/>
        </w:rPr>
        <w:t>1</w:t>
      </w:r>
      <w:r w:rsidRPr="00293AEB">
        <w:rPr>
          <w:rFonts w:ascii="Arial" w:hAnsi="Arial" w:cs="Arial"/>
        </w:rPr>
        <w:t>Values are median (IQR); n, number of participants with available data; BMs/</w:t>
      </w:r>
      <w:proofErr w:type="spellStart"/>
      <w:r w:rsidRPr="00293AEB">
        <w:rPr>
          <w:rFonts w:ascii="Arial" w:hAnsi="Arial" w:cs="Arial"/>
        </w:rPr>
        <w:t>wk</w:t>
      </w:r>
      <w:proofErr w:type="spellEnd"/>
      <w:r w:rsidRPr="00293AEB">
        <w:rPr>
          <w:rFonts w:ascii="Arial" w:hAnsi="Arial" w:cs="Arial"/>
        </w:rPr>
        <w:t xml:space="preserve">, bowel movements/week; BSFS, Bristol stool form scale; </w:t>
      </w:r>
      <w:r w:rsidRPr="00293AEB">
        <w:rPr>
          <w:rFonts w:ascii="Arial" w:hAnsi="Arial" w:cs="Arial"/>
          <w:vertAlign w:val="superscript"/>
        </w:rPr>
        <w:t>2</w:t>
      </w:r>
      <w:r w:rsidRPr="00293AEB">
        <w:rPr>
          <w:rFonts w:ascii="Arial" w:hAnsi="Arial" w:cs="Arial"/>
          <w:i/>
        </w:rPr>
        <w:t>p</w:t>
      </w:r>
      <w:r w:rsidRPr="00293AEB">
        <w:rPr>
          <w:rFonts w:ascii="Arial" w:hAnsi="Arial" w:cs="Arial"/>
        </w:rPr>
        <w:t xml:space="preserve">-values are the result of ANCOVA on endpoint values with baseline values as a covariate; </w:t>
      </w:r>
      <w:r w:rsidRPr="00293AEB">
        <w:rPr>
          <w:rFonts w:ascii="Arial" w:hAnsi="Arial" w:cs="Arial"/>
          <w:vertAlign w:val="superscript"/>
        </w:rPr>
        <w:t>3</w:t>
      </w:r>
      <w:r w:rsidRPr="00293AEB">
        <w:rPr>
          <w:rFonts w:ascii="Arial" w:hAnsi="Arial" w:cs="Arial"/>
          <w:i/>
        </w:rPr>
        <w:t>p</w:t>
      </w:r>
      <w:r w:rsidRPr="00293AEB">
        <w:rPr>
          <w:rFonts w:ascii="Arial" w:hAnsi="Arial" w:cs="Arial"/>
        </w:rPr>
        <w:t>-values are the result of Kruskal-Wallis H test on change values;</w:t>
      </w:r>
      <w:r w:rsidRPr="00293AEB">
        <w:rPr>
          <w:rFonts w:ascii="Arial" w:hAnsi="Arial" w:cs="Arial"/>
          <w:vertAlign w:val="superscript"/>
        </w:rPr>
        <w:t xml:space="preserve"> 4 </w:t>
      </w:r>
      <w:r w:rsidRPr="00293AEB">
        <w:rPr>
          <w:rFonts w:ascii="Arial" w:hAnsi="Arial" w:cs="Arial"/>
        </w:rPr>
        <w:t xml:space="preserve">Significantly greater change in comparison to control, </w:t>
      </w:r>
      <w:r w:rsidRPr="00293AEB">
        <w:rPr>
          <w:rFonts w:ascii="Arial" w:eastAsia="Times New Roman" w:hAnsi="Arial" w:cs="Arial"/>
          <w:bCs/>
          <w:i/>
          <w:iCs/>
        </w:rPr>
        <w:t>p</w:t>
      </w:r>
      <w:r w:rsidRPr="00293AEB">
        <w:rPr>
          <w:rFonts w:ascii="Arial" w:eastAsia="Times New Roman" w:hAnsi="Arial" w:cs="Arial"/>
          <w:bCs/>
        </w:rPr>
        <w:t xml:space="preserve"> = 0.034; </w:t>
      </w:r>
      <w:r w:rsidRPr="00293AEB">
        <w:rPr>
          <w:rFonts w:ascii="Arial" w:hAnsi="Arial" w:cs="Arial"/>
        </w:rPr>
        <w:t xml:space="preserve">Numbers in each group: ITT (n = 87), control = 26, whole almond = 33, ground almond = 28 </w:t>
      </w:r>
    </w:p>
    <w:p w14:paraId="00243B05" w14:textId="77777777" w:rsidR="00D43EA6" w:rsidRPr="00293AEB" w:rsidRDefault="00D43EA6" w:rsidP="00AF4E87">
      <w:pPr>
        <w:spacing w:line="480" w:lineRule="auto"/>
        <w:jc w:val="left"/>
        <w:rPr>
          <w:rFonts w:ascii="Arial" w:hAnsi="Arial" w:cs="Arial"/>
          <w:b/>
          <w:bCs/>
        </w:rPr>
      </w:pPr>
    </w:p>
    <w:p w14:paraId="08F8D688" w14:textId="77777777" w:rsidR="00D43EA6" w:rsidRPr="00293AEB" w:rsidRDefault="00D43EA6" w:rsidP="0032409F">
      <w:pPr>
        <w:spacing w:after="120" w:line="480" w:lineRule="auto"/>
        <w:jc w:val="left"/>
        <w:rPr>
          <w:rFonts w:ascii="Arial" w:hAnsi="Arial" w:cs="Arial"/>
        </w:rPr>
        <w:sectPr w:rsidR="00D43EA6" w:rsidRPr="00293AEB" w:rsidSect="00427460">
          <w:pgSz w:w="16840" w:h="11901" w:orient="landscape" w:code="9"/>
          <w:pgMar w:top="1134" w:right="1134" w:bottom="2268" w:left="1134" w:header="709" w:footer="709" w:gutter="0"/>
          <w:cols w:space="720"/>
          <w:docGrid w:linePitch="326"/>
        </w:sectPr>
      </w:pPr>
    </w:p>
    <w:p w14:paraId="4D4ADD39" w14:textId="77777777" w:rsidR="00D43EA6" w:rsidRPr="00293AEB" w:rsidRDefault="00D43EA6" w:rsidP="006A44D8">
      <w:pPr>
        <w:spacing w:line="480" w:lineRule="auto"/>
        <w:jc w:val="left"/>
        <w:outlineLvl w:val="0"/>
        <w:rPr>
          <w:rFonts w:ascii="Arial" w:eastAsia="Times New Roman" w:hAnsi="Arial" w:cs="Arial"/>
          <w:b/>
        </w:rPr>
      </w:pPr>
      <w:r w:rsidRPr="00293AEB">
        <w:rPr>
          <w:rFonts w:ascii="Arial" w:eastAsia="Times New Roman" w:hAnsi="Arial" w:cs="Arial"/>
          <w:b/>
        </w:rPr>
        <w:lastRenderedPageBreak/>
        <w:t>Legends for figures</w:t>
      </w:r>
    </w:p>
    <w:p w14:paraId="4C15B64E" w14:textId="77777777" w:rsidR="00D43EA6" w:rsidRPr="00293AEB" w:rsidRDefault="00D43EA6" w:rsidP="0032409F">
      <w:pPr>
        <w:spacing w:line="480" w:lineRule="auto"/>
        <w:jc w:val="left"/>
        <w:rPr>
          <w:rFonts w:ascii="Arial" w:eastAsia="Times New Roman" w:hAnsi="Arial" w:cs="Arial"/>
          <w:b/>
        </w:rPr>
      </w:pPr>
    </w:p>
    <w:p w14:paraId="77FF9A63" w14:textId="77777777" w:rsidR="00D43EA6" w:rsidRPr="00293AEB" w:rsidRDefault="00D43EA6" w:rsidP="006A44D8">
      <w:pPr>
        <w:spacing w:line="480" w:lineRule="auto"/>
        <w:jc w:val="left"/>
        <w:outlineLvl w:val="0"/>
        <w:rPr>
          <w:rFonts w:ascii="Arial" w:eastAsia="Times New Roman" w:hAnsi="Arial" w:cs="Arial"/>
        </w:rPr>
      </w:pPr>
      <w:r w:rsidRPr="00293AEB">
        <w:rPr>
          <w:rFonts w:ascii="Arial" w:eastAsia="Times New Roman" w:hAnsi="Arial" w:cs="Arial"/>
          <w:b/>
          <w:bCs/>
        </w:rPr>
        <w:t xml:space="preserve">Figure 1 </w:t>
      </w:r>
      <w:r w:rsidRPr="00293AEB">
        <w:rPr>
          <w:rFonts w:ascii="Arial" w:eastAsia="Times New Roman" w:hAnsi="Arial" w:cs="Arial"/>
        </w:rPr>
        <w:t>Consort diagram</w:t>
      </w:r>
    </w:p>
    <w:p w14:paraId="23D2AFD1" w14:textId="77777777" w:rsidR="00D43EA6" w:rsidRPr="00293AEB" w:rsidRDefault="00D43EA6" w:rsidP="0032409F">
      <w:pPr>
        <w:spacing w:line="480" w:lineRule="auto"/>
        <w:jc w:val="left"/>
        <w:rPr>
          <w:rFonts w:ascii="Arial" w:eastAsia="Times New Roman" w:hAnsi="Arial" w:cs="Arial"/>
        </w:rPr>
      </w:pPr>
      <w:r w:rsidRPr="00293AEB">
        <w:rPr>
          <w:rFonts w:ascii="Arial" w:eastAsia="Times New Roman" w:hAnsi="Arial" w:cs="Arial"/>
        </w:rPr>
        <w:t>GTT, gut transit time; ITT, intention to treat; PP, per protocol</w:t>
      </w:r>
    </w:p>
    <w:p w14:paraId="64AFB579" w14:textId="77777777" w:rsidR="00D43EA6" w:rsidRPr="00293AEB" w:rsidRDefault="00D43EA6" w:rsidP="0032409F">
      <w:pPr>
        <w:spacing w:line="480" w:lineRule="auto"/>
        <w:jc w:val="left"/>
        <w:rPr>
          <w:rFonts w:ascii="Arial" w:eastAsia="Times New Roman" w:hAnsi="Arial" w:cs="Arial"/>
        </w:rPr>
      </w:pPr>
    </w:p>
    <w:p w14:paraId="43D1C6E9" w14:textId="77777777" w:rsidR="00D43EA6" w:rsidRPr="00293AEB" w:rsidRDefault="00D43EA6" w:rsidP="0032409F">
      <w:pPr>
        <w:spacing w:line="480" w:lineRule="auto"/>
        <w:jc w:val="left"/>
        <w:rPr>
          <w:rFonts w:ascii="Arial" w:eastAsia="Times New Roman" w:hAnsi="Arial" w:cs="Arial"/>
        </w:rPr>
      </w:pPr>
      <w:r w:rsidRPr="00293AEB">
        <w:rPr>
          <w:rFonts w:ascii="Arial" w:eastAsia="Times New Roman" w:hAnsi="Arial" w:cs="Arial"/>
          <w:b/>
          <w:bCs/>
        </w:rPr>
        <w:t>Figure 2</w:t>
      </w:r>
      <w:r w:rsidRPr="00293AEB">
        <w:rPr>
          <w:rFonts w:ascii="Arial" w:eastAsia="Times New Roman" w:hAnsi="Arial" w:cs="Arial"/>
        </w:rPr>
        <w:t xml:space="preserve"> Gut microbiota diversity indices at the end of the intervention. </w:t>
      </w:r>
    </w:p>
    <w:p w14:paraId="61C8BE52" w14:textId="14D7C053" w:rsidR="00D43EA6" w:rsidRPr="00293AEB" w:rsidRDefault="00D43EA6" w:rsidP="0032409F">
      <w:pPr>
        <w:spacing w:line="480" w:lineRule="auto"/>
        <w:jc w:val="left"/>
        <w:rPr>
          <w:rFonts w:ascii="Arial" w:eastAsia="Times New Roman" w:hAnsi="Arial" w:cs="Arial"/>
        </w:rPr>
      </w:pPr>
      <w:r w:rsidRPr="00293AEB">
        <w:rPr>
          <w:rFonts w:ascii="Arial" w:eastAsia="Times New Roman" w:hAnsi="Arial" w:cs="Arial"/>
        </w:rPr>
        <w:t xml:space="preserve">All indices calculated on rarefied abundance data following application of filter to remove low abundance/rare taxa; α-diversity indices (A) Chao1 Index; (B) Shannon index; (C) Simpsons index. Boxplots are median and interquartile range with the sample mean represented by the black diamond. Individual sample values are represented by colored dots. </w:t>
      </w:r>
      <w:r w:rsidRPr="00293AEB">
        <w:rPr>
          <w:rFonts w:ascii="Arial" w:eastAsia="Times New Roman" w:hAnsi="Arial" w:cs="Arial"/>
          <w:i/>
          <w:iCs/>
        </w:rPr>
        <w:t>p</w:t>
      </w:r>
      <w:r w:rsidRPr="00293AEB">
        <w:rPr>
          <w:rFonts w:ascii="Arial" w:eastAsia="Times New Roman" w:hAnsi="Arial" w:cs="Arial"/>
        </w:rPr>
        <w:t>-values are the result Kruskal-</w:t>
      </w:r>
      <w:proofErr w:type="gramStart"/>
      <w:r w:rsidRPr="00293AEB">
        <w:rPr>
          <w:rFonts w:ascii="Arial" w:eastAsia="Times New Roman" w:hAnsi="Arial" w:cs="Arial"/>
        </w:rPr>
        <w:t>Wallis</w:t>
      </w:r>
      <w:proofErr w:type="gramEnd"/>
      <w:r w:rsidRPr="00293AEB">
        <w:rPr>
          <w:rFonts w:ascii="Arial" w:eastAsia="Times New Roman" w:hAnsi="Arial" w:cs="Arial"/>
        </w:rPr>
        <w:t xml:space="preserve"> test. β-diversity indices (D) Bray-Curtis Dissimilarity; (E) Unweighted </w:t>
      </w:r>
      <w:proofErr w:type="spellStart"/>
      <w:r w:rsidRPr="00293AEB">
        <w:rPr>
          <w:rFonts w:ascii="Arial" w:eastAsia="Times New Roman" w:hAnsi="Arial" w:cs="Arial"/>
        </w:rPr>
        <w:t>UniFrac</w:t>
      </w:r>
      <w:proofErr w:type="spellEnd"/>
      <w:r w:rsidRPr="00293AEB">
        <w:rPr>
          <w:rFonts w:ascii="Arial" w:eastAsia="Times New Roman" w:hAnsi="Arial" w:cs="Arial"/>
        </w:rPr>
        <w:t xml:space="preserve"> distance; (F) Weighted </w:t>
      </w:r>
      <w:proofErr w:type="spellStart"/>
      <w:r w:rsidRPr="00293AEB">
        <w:rPr>
          <w:rFonts w:ascii="Arial" w:eastAsia="Times New Roman" w:hAnsi="Arial" w:cs="Arial"/>
        </w:rPr>
        <w:t>UniFrac</w:t>
      </w:r>
      <w:proofErr w:type="spellEnd"/>
      <w:r w:rsidRPr="00293AEB">
        <w:rPr>
          <w:rFonts w:ascii="Arial" w:eastAsia="Times New Roman" w:hAnsi="Arial" w:cs="Arial"/>
        </w:rPr>
        <w:t xml:space="preserve"> distance in the whole almond, ground almond and control groups; </w:t>
      </w:r>
      <w:r w:rsidRPr="00293AEB">
        <w:rPr>
          <w:rFonts w:ascii="Arial" w:eastAsia="Times New Roman" w:hAnsi="Arial" w:cs="Arial"/>
          <w:i/>
          <w:iCs/>
        </w:rPr>
        <w:t>p</w:t>
      </w:r>
      <w:r w:rsidRPr="00293AEB">
        <w:rPr>
          <w:rFonts w:ascii="Arial" w:eastAsia="Times New Roman" w:hAnsi="Arial" w:cs="Arial"/>
        </w:rPr>
        <w:t>-values are the result PERMANOVA.</w:t>
      </w:r>
    </w:p>
    <w:p w14:paraId="6D3A3C48" w14:textId="77777777" w:rsidR="00D43EA6" w:rsidRPr="00293AEB" w:rsidRDefault="00D43EA6" w:rsidP="0032409F">
      <w:pPr>
        <w:spacing w:line="480" w:lineRule="auto"/>
        <w:jc w:val="left"/>
        <w:rPr>
          <w:rFonts w:ascii="Arial" w:eastAsia="Times New Roman" w:hAnsi="Arial" w:cs="Arial"/>
        </w:rPr>
      </w:pPr>
      <w:r w:rsidRPr="00293AEB">
        <w:rPr>
          <w:rFonts w:ascii="Arial" w:eastAsia="Times New Roman" w:hAnsi="Arial" w:cs="Arial"/>
        </w:rPr>
        <w:t>Modified ITT (n = 79), control = 25, ground almond = 25, whole almonds = 29</w:t>
      </w:r>
    </w:p>
    <w:p w14:paraId="6E2796F5" w14:textId="77777777" w:rsidR="00D43EA6" w:rsidRPr="00293AEB" w:rsidRDefault="00D43EA6" w:rsidP="0032409F">
      <w:pPr>
        <w:spacing w:line="480" w:lineRule="auto"/>
        <w:jc w:val="left"/>
        <w:rPr>
          <w:rFonts w:ascii="Arial" w:eastAsia="Times New Roman" w:hAnsi="Arial" w:cs="Arial"/>
        </w:rPr>
      </w:pPr>
    </w:p>
    <w:p w14:paraId="7FD71821" w14:textId="77777777" w:rsidR="00D43EA6" w:rsidRPr="00293AEB" w:rsidRDefault="00D43EA6" w:rsidP="0032409F">
      <w:pPr>
        <w:pStyle w:val="Caption"/>
        <w:spacing w:after="60" w:line="480" w:lineRule="auto"/>
        <w:rPr>
          <w:rFonts w:ascii="Arial" w:hAnsi="Arial" w:cs="Arial"/>
          <w:b/>
          <w:bCs/>
          <w:sz w:val="24"/>
          <w:szCs w:val="24"/>
        </w:rPr>
      </w:pPr>
      <w:r w:rsidRPr="00293AEB">
        <w:rPr>
          <w:rFonts w:ascii="Arial" w:eastAsia="Times New Roman" w:hAnsi="Arial" w:cs="Arial"/>
          <w:b/>
          <w:bCs/>
          <w:sz w:val="24"/>
          <w:szCs w:val="24"/>
        </w:rPr>
        <w:t>Figure 3</w:t>
      </w:r>
      <w:r w:rsidRPr="00293AEB">
        <w:rPr>
          <w:rFonts w:ascii="Arial" w:eastAsia="Times New Roman" w:hAnsi="Arial" w:cs="Arial"/>
          <w:sz w:val="24"/>
          <w:szCs w:val="24"/>
        </w:rPr>
        <w:t xml:space="preserve"> </w:t>
      </w:r>
      <w:r w:rsidRPr="00293AEB">
        <w:rPr>
          <w:rFonts w:ascii="Arial" w:hAnsi="Arial" w:cs="Arial"/>
          <w:sz w:val="24"/>
          <w:szCs w:val="24"/>
        </w:rPr>
        <w:t>PCA plot of fecal volatile organic compound profile in groups that consumed A) whole almond vs ground almond vs control</w:t>
      </w:r>
      <w:r w:rsidRPr="00293AEB">
        <w:rPr>
          <w:rFonts w:ascii="Arial" w:hAnsi="Arial" w:cs="Arial"/>
          <w:sz w:val="24"/>
          <w:szCs w:val="24"/>
        </w:rPr>
        <w:t xml:space="preserve"> muffin</w:t>
      </w:r>
      <w:r w:rsidRPr="00293AEB">
        <w:rPr>
          <w:rFonts w:ascii="Arial" w:hAnsi="Arial" w:cs="Arial"/>
          <w:sz w:val="24"/>
          <w:szCs w:val="24"/>
        </w:rPr>
        <w:t>; B) almond (whole and ground pooled) vs. control and C) whole almond vs ground almond groups.</w:t>
      </w:r>
    </w:p>
    <w:p w14:paraId="79C5B62D" w14:textId="77777777" w:rsidR="00D43EA6" w:rsidRPr="00293AEB" w:rsidRDefault="00D43EA6" w:rsidP="0032409F">
      <w:pPr>
        <w:spacing w:line="480" w:lineRule="auto"/>
        <w:jc w:val="left"/>
        <w:rPr>
          <w:rFonts w:ascii="Arial" w:hAnsi="Arial" w:cs="Arial"/>
        </w:rPr>
      </w:pPr>
      <w:r w:rsidRPr="00293AEB">
        <w:rPr>
          <w:rFonts w:ascii="Arial" w:hAnsi="Arial" w:cs="Arial"/>
        </w:rPr>
        <w:t xml:space="preserve">Modified ITT (n = 76), control = 22, ground almond = 26, whole almonds = 28 </w:t>
      </w:r>
    </w:p>
    <w:p w14:paraId="30EAD6DB" w14:textId="77777777" w:rsidR="00D43EA6" w:rsidRPr="00293AEB" w:rsidRDefault="00D43EA6" w:rsidP="0032409F">
      <w:pPr>
        <w:spacing w:line="480" w:lineRule="auto"/>
        <w:jc w:val="left"/>
        <w:rPr>
          <w:rFonts w:ascii="Arial" w:hAnsi="Arial" w:cs="Arial"/>
        </w:rPr>
      </w:pPr>
    </w:p>
    <w:p w14:paraId="3C4168CC" w14:textId="77777777" w:rsidR="00D43EA6" w:rsidRPr="00293AEB" w:rsidRDefault="00D43EA6" w:rsidP="00F8340D">
      <w:pPr>
        <w:spacing w:line="480" w:lineRule="auto"/>
        <w:jc w:val="left"/>
        <w:rPr>
          <w:rFonts w:ascii="Arial" w:hAnsi="Arial" w:cs="Arial"/>
        </w:rPr>
      </w:pPr>
      <w:r w:rsidRPr="00293AEB">
        <w:rPr>
          <w:rFonts w:ascii="Arial" w:hAnsi="Arial" w:cs="Arial"/>
          <w:b/>
          <w:bCs/>
        </w:rPr>
        <w:t xml:space="preserve">Figure 4 </w:t>
      </w:r>
      <w:r w:rsidRPr="00293AEB">
        <w:rPr>
          <w:rFonts w:ascii="Arial" w:hAnsi="Arial" w:cs="Arial"/>
        </w:rPr>
        <w:t xml:space="preserve">Particle size distributions of masticated whole and ground almonds measured by mechanical sieving. </w:t>
      </w:r>
    </w:p>
    <w:p w14:paraId="1EEFDE4C" w14:textId="3405DF5C" w:rsidR="00CA6265" w:rsidRPr="00293AEB" w:rsidRDefault="00CA6265" w:rsidP="00CA6265">
      <w:pPr>
        <w:spacing w:line="480" w:lineRule="auto"/>
        <w:jc w:val="left"/>
        <w:rPr>
          <w:rFonts w:ascii="Arial" w:hAnsi="Arial" w:cs="Arial"/>
        </w:rPr>
      </w:pPr>
      <w:bookmarkStart w:id="5" w:name="_Hlk108791432"/>
      <w:r w:rsidRPr="00293AEB">
        <w:rPr>
          <w:rFonts w:ascii="Arial" w:hAnsi="Arial" w:cs="Arial"/>
        </w:rPr>
        <w:t>Bars are mean weight recovered; error bars are standard deviation; n = 31 participants provided paired data</w:t>
      </w:r>
      <w:r w:rsidR="00F929D8" w:rsidRPr="00293AEB">
        <w:rPr>
          <w:rFonts w:ascii="Arial" w:hAnsi="Arial" w:cs="Arial"/>
        </w:rPr>
        <w:t xml:space="preserve">; significant interaction </w:t>
      </w:r>
      <w:r w:rsidR="00CD284F" w:rsidRPr="00293AEB">
        <w:rPr>
          <w:rFonts w:ascii="Arial" w:eastAsia="Times New Roman" w:hAnsi="Arial" w:cs="Arial"/>
          <w:bCs/>
        </w:rPr>
        <w:t xml:space="preserve">between almond form (whole </w:t>
      </w:r>
      <w:r w:rsidR="00CD284F" w:rsidRPr="00293AEB">
        <w:rPr>
          <w:rFonts w:ascii="Arial" w:eastAsia="Times New Roman" w:hAnsi="Arial" w:cs="Arial"/>
          <w:bCs/>
        </w:rPr>
        <w:lastRenderedPageBreak/>
        <w:t>or ground) and particle size on PSD</w:t>
      </w:r>
      <w:r w:rsidR="00CD284F" w:rsidRPr="00293AEB">
        <w:rPr>
          <w:rFonts w:ascii="Arial" w:hAnsi="Arial" w:cs="Arial"/>
        </w:rPr>
        <w:t xml:space="preserve"> </w:t>
      </w:r>
      <w:r w:rsidR="00F929D8" w:rsidRPr="00293AEB">
        <w:rPr>
          <w:rFonts w:ascii="Arial" w:hAnsi="Arial" w:cs="Arial"/>
        </w:rPr>
        <w:t>from two-way repeated measures ANOVA (</w:t>
      </w:r>
      <w:r w:rsidR="00F929D8" w:rsidRPr="00293AEB">
        <w:rPr>
          <w:rFonts w:ascii="Arial" w:hAnsi="Arial" w:cs="Arial"/>
          <w:i/>
        </w:rPr>
        <w:t xml:space="preserve">p </w:t>
      </w:r>
      <w:r w:rsidR="00F929D8" w:rsidRPr="00293AEB">
        <w:rPr>
          <w:rFonts w:ascii="Arial" w:hAnsi="Arial" w:cs="Arial"/>
        </w:rPr>
        <w:t>&lt; 0.001</w:t>
      </w:r>
      <w:proofErr w:type="gramStart"/>
      <w:r w:rsidR="00F929D8" w:rsidRPr="00293AEB">
        <w:rPr>
          <w:rFonts w:ascii="Arial" w:hAnsi="Arial" w:cs="Arial"/>
        </w:rPr>
        <w:t xml:space="preserve">); </w:t>
      </w:r>
      <w:r w:rsidRPr="00293AEB">
        <w:rPr>
          <w:rFonts w:ascii="Arial" w:hAnsi="Arial" w:cs="Arial"/>
        </w:rPr>
        <w:t xml:space="preserve"> (</w:t>
      </w:r>
      <w:proofErr w:type="gramEnd"/>
      <w:r w:rsidRPr="00293AEB">
        <w:rPr>
          <w:rFonts w:ascii="Arial" w:hAnsi="Arial" w:cs="Arial"/>
        </w:rPr>
        <w:t xml:space="preserve">*) indicates significant </w:t>
      </w:r>
      <w:r w:rsidR="00F929D8" w:rsidRPr="00293AEB">
        <w:rPr>
          <w:rFonts w:ascii="Arial" w:hAnsi="Arial" w:cs="Arial"/>
        </w:rPr>
        <w:t xml:space="preserve">difference between whole and ground almonds following simple main effects </w:t>
      </w:r>
      <w:r w:rsidR="0067288A" w:rsidRPr="00293AEB">
        <w:rPr>
          <w:rFonts w:ascii="Arial" w:hAnsi="Arial" w:cs="Arial"/>
        </w:rPr>
        <w:t xml:space="preserve">(paired </w:t>
      </w:r>
      <w:r w:rsidR="0067288A" w:rsidRPr="002B1351">
        <w:rPr>
          <w:rFonts w:ascii="Arial" w:hAnsi="Arial" w:cs="Arial"/>
          <w:i/>
          <w:iCs/>
        </w:rPr>
        <w:t>t</w:t>
      </w:r>
      <w:r w:rsidR="0067288A" w:rsidRPr="00293AEB">
        <w:rPr>
          <w:rFonts w:ascii="Arial" w:hAnsi="Arial" w:cs="Arial"/>
        </w:rPr>
        <w:t xml:space="preserve">-test) </w:t>
      </w:r>
      <w:r w:rsidRPr="00293AEB">
        <w:rPr>
          <w:rFonts w:ascii="Arial" w:hAnsi="Arial" w:cs="Arial"/>
        </w:rPr>
        <w:t>at that level of particle size (</w:t>
      </w:r>
      <w:r w:rsidRPr="00293AEB">
        <w:rPr>
          <w:rFonts w:ascii="Arial" w:hAnsi="Arial" w:cs="Arial"/>
          <w:i/>
        </w:rPr>
        <w:t xml:space="preserve">p </w:t>
      </w:r>
      <w:r w:rsidRPr="00293AEB">
        <w:rPr>
          <w:rFonts w:ascii="Arial" w:hAnsi="Arial" w:cs="Arial"/>
        </w:rPr>
        <w:t>&lt; 0.05).</w:t>
      </w:r>
      <w:r w:rsidR="0067288A" w:rsidRPr="00293AEB">
        <w:rPr>
          <w:rFonts w:ascii="Arial" w:hAnsi="Arial" w:cs="Arial"/>
        </w:rPr>
        <w:t xml:space="preserve"> </w:t>
      </w:r>
    </w:p>
    <w:bookmarkEnd w:id="5"/>
    <w:p w14:paraId="345E40C3" w14:textId="67C306B2" w:rsidR="00D43EA6" w:rsidRPr="001C5533" w:rsidRDefault="00D43EA6" w:rsidP="0032409F">
      <w:pPr>
        <w:spacing w:line="480" w:lineRule="auto"/>
        <w:jc w:val="left"/>
        <w:rPr>
          <w:rFonts w:ascii="Arial" w:hAnsi="Arial" w:cs="Arial"/>
        </w:rPr>
      </w:pPr>
    </w:p>
    <w:sectPr w:rsidR="00D43EA6" w:rsidRPr="001C5533" w:rsidSect="00427460">
      <w:headerReference w:type="even" r:id="rId11"/>
      <w:head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083C" w14:textId="77777777" w:rsidR="00651FB8" w:rsidRDefault="00651FB8" w:rsidP="00443141">
      <w:pPr>
        <w:spacing w:line="240" w:lineRule="auto"/>
      </w:pPr>
      <w:r>
        <w:separator/>
      </w:r>
    </w:p>
  </w:endnote>
  <w:endnote w:type="continuationSeparator" w:id="0">
    <w:p w14:paraId="215E0DA8" w14:textId="77777777" w:rsidR="00651FB8" w:rsidRDefault="00651FB8" w:rsidP="00443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80C0" w14:textId="77777777" w:rsidR="00651FB8" w:rsidRDefault="00651FB8" w:rsidP="00443141">
      <w:pPr>
        <w:spacing w:line="240" w:lineRule="auto"/>
      </w:pPr>
      <w:r>
        <w:separator/>
      </w:r>
    </w:p>
  </w:footnote>
  <w:footnote w:type="continuationSeparator" w:id="0">
    <w:p w14:paraId="014162B5" w14:textId="77777777" w:rsidR="00651FB8" w:rsidRDefault="00651FB8" w:rsidP="00443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CD6" w14:textId="77777777" w:rsidR="00D43EA6" w:rsidRDefault="00D43EA6" w:rsidP="00443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B78F9" w14:textId="77777777" w:rsidR="00D43EA6" w:rsidRDefault="00D43EA6" w:rsidP="004431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592E" w14:textId="77777777" w:rsidR="00D43EA6" w:rsidRDefault="00D43EA6" w:rsidP="00443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3131F8" w14:textId="77777777" w:rsidR="00D43EA6" w:rsidRDefault="00D43EA6" w:rsidP="0044314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0641" w14:textId="77777777" w:rsidR="004B77EF" w:rsidRDefault="004B77EF" w:rsidP="00443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1B377" w14:textId="77777777" w:rsidR="004B77EF" w:rsidRDefault="004B77EF" w:rsidP="0044314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F358" w14:textId="77777777" w:rsidR="004B77EF" w:rsidRDefault="004B77EF" w:rsidP="00443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7AD">
      <w:rPr>
        <w:rStyle w:val="PageNumber"/>
        <w:noProof/>
      </w:rPr>
      <w:t>1</w:t>
    </w:r>
    <w:r>
      <w:rPr>
        <w:rStyle w:val="PageNumber"/>
      </w:rPr>
      <w:fldChar w:fldCharType="end"/>
    </w:r>
  </w:p>
  <w:p w14:paraId="2CDF45F2" w14:textId="77777777" w:rsidR="004B77EF" w:rsidRDefault="004B77EF" w:rsidP="004431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65A"/>
    <w:multiLevelType w:val="multilevel"/>
    <w:tmpl w:val="AE86F7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0584D37"/>
    <w:multiLevelType w:val="hybridMultilevel"/>
    <w:tmpl w:val="FB045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9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6D1E3F"/>
    <w:multiLevelType w:val="multilevel"/>
    <w:tmpl w:val="8500C5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8001FBF"/>
    <w:multiLevelType w:val="multilevel"/>
    <w:tmpl w:val="1B828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E806940"/>
    <w:multiLevelType w:val="hybridMultilevel"/>
    <w:tmpl w:val="6598D10E"/>
    <w:lvl w:ilvl="0" w:tplc="C2888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56E43"/>
    <w:multiLevelType w:val="multilevel"/>
    <w:tmpl w:val="995E4C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AB7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76601"/>
    <w:multiLevelType w:val="hybridMultilevel"/>
    <w:tmpl w:val="338E478C"/>
    <w:lvl w:ilvl="0" w:tplc="6B46E98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144E5"/>
    <w:multiLevelType w:val="multilevel"/>
    <w:tmpl w:val="4C4676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D413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F15E18"/>
    <w:multiLevelType w:val="multilevel"/>
    <w:tmpl w:val="0E309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659565">
    <w:abstractNumId w:val="6"/>
  </w:num>
  <w:num w:numId="2" w16cid:durableId="341669290">
    <w:abstractNumId w:val="0"/>
  </w:num>
  <w:num w:numId="3" w16cid:durableId="1574197002">
    <w:abstractNumId w:val="6"/>
  </w:num>
  <w:num w:numId="4" w16cid:durableId="1033574058">
    <w:abstractNumId w:val="0"/>
  </w:num>
  <w:num w:numId="5" w16cid:durableId="684476786">
    <w:abstractNumId w:val="10"/>
  </w:num>
  <w:num w:numId="6" w16cid:durableId="1265722718">
    <w:abstractNumId w:val="2"/>
  </w:num>
  <w:num w:numId="7" w16cid:durableId="809440243">
    <w:abstractNumId w:val="7"/>
  </w:num>
  <w:num w:numId="8" w16cid:durableId="987200738">
    <w:abstractNumId w:val="9"/>
  </w:num>
  <w:num w:numId="9" w16cid:durableId="1436561648">
    <w:abstractNumId w:val="3"/>
  </w:num>
  <w:num w:numId="10" w16cid:durableId="907957304">
    <w:abstractNumId w:val="4"/>
  </w:num>
  <w:num w:numId="11" w16cid:durableId="1486125266">
    <w:abstractNumId w:val="1"/>
  </w:num>
  <w:num w:numId="12" w16cid:durableId="1694958518">
    <w:abstractNumId w:val="8"/>
  </w:num>
  <w:num w:numId="13" w16cid:durableId="356195619">
    <w:abstractNumId w:val="5"/>
  </w:num>
  <w:num w:numId="14" w16cid:durableId="1951467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xMDW0NLa0MDO1NDRV0lEKTi0uzszPAykwqgUATEzY/CwAAAA="/>
  </w:docVars>
  <w:rsids>
    <w:rsidRoot w:val="00443141"/>
    <w:rsid w:val="0000182F"/>
    <w:rsid w:val="000020F8"/>
    <w:rsid w:val="00002A06"/>
    <w:rsid w:val="00005A14"/>
    <w:rsid w:val="0000683F"/>
    <w:rsid w:val="00006C1B"/>
    <w:rsid w:val="00007339"/>
    <w:rsid w:val="00007354"/>
    <w:rsid w:val="00007D60"/>
    <w:rsid w:val="00010B9A"/>
    <w:rsid w:val="00011B2C"/>
    <w:rsid w:val="0001224E"/>
    <w:rsid w:val="00015367"/>
    <w:rsid w:val="00015EC8"/>
    <w:rsid w:val="0001713B"/>
    <w:rsid w:val="00020823"/>
    <w:rsid w:val="00020AED"/>
    <w:rsid w:val="00020E42"/>
    <w:rsid w:val="0002195F"/>
    <w:rsid w:val="00022800"/>
    <w:rsid w:val="00024DE0"/>
    <w:rsid w:val="0002583E"/>
    <w:rsid w:val="0002596E"/>
    <w:rsid w:val="000261A3"/>
    <w:rsid w:val="000266F5"/>
    <w:rsid w:val="00033117"/>
    <w:rsid w:val="0003347A"/>
    <w:rsid w:val="00036C49"/>
    <w:rsid w:val="0003788C"/>
    <w:rsid w:val="000418F0"/>
    <w:rsid w:val="00047B52"/>
    <w:rsid w:val="00050DE8"/>
    <w:rsid w:val="00051255"/>
    <w:rsid w:val="000528A2"/>
    <w:rsid w:val="000555F7"/>
    <w:rsid w:val="00055D1C"/>
    <w:rsid w:val="00056E06"/>
    <w:rsid w:val="00057090"/>
    <w:rsid w:val="00057BEC"/>
    <w:rsid w:val="00060226"/>
    <w:rsid w:val="00061483"/>
    <w:rsid w:val="00062B7F"/>
    <w:rsid w:val="000636A7"/>
    <w:rsid w:val="00064518"/>
    <w:rsid w:val="000655BB"/>
    <w:rsid w:val="0006601C"/>
    <w:rsid w:val="00072528"/>
    <w:rsid w:val="00073816"/>
    <w:rsid w:val="00076201"/>
    <w:rsid w:val="00076664"/>
    <w:rsid w:val="00077B03"/>
    <w:rsid w:val="00077FC5"/>
    <w:rsid w:val="00080628"/>
    <w:rsid w:val="00080782"/>
    <w:rsid w:val="00080CB2"/>
    <w:rsid w:val="00080CBE"/>
    <w:rsid w:val="000815B1"/>
    <w:rsid w:val="000837DD"/>
    <w:rsid w:val="000866E8"/>
    <w:rsid w:val="0009314D"/>
    <w:rsid w:val="000935D3"/>
    <w:rsid w:val="00093606"/>
    <w:rsid w:val="000945EF"/>
    <w:rsid w:val="00096C5A"/>
    <w:rsid w:val="00097281"/>
    <w:rsid w:val="00097DF0"/>
    <w:rsid w:val="000A0807"/>
    <w:rsid w:val="000A13FF"/>
    <w:rsid w:val="000A172C"/>
    <w:rsid w:val="000A28A1"/>
    <w:rsid w:val="000A2902"/>
    <w:rsid w:val="000A2964"/>
    <w:rsid w:val="000A2EAB"/>
    <w:rsid w:val="000A3157"/>
    <w:rsid w:val="000A3904"/>
    <w:rsid w:val="000A6742"/>
    <w:rsid w:val="000A6A55"/>
    <w:rsid w:val="000A6CB9"/>
    <w:rsid w:val="000B1257"/>
    <w:rsid w:val="000B15C9"/>
    <w:rsid w:val="000B2293"/>
    <w:rsid w:val="000C0ED1"/>
    <w:rsid w:val="000C116E"/>
    <w:rsid w:val="000C320E"/>
    <w:rsid w:val="000C4554"/>
    <w:rsid w:val="000C57A9"/>
    <w:rsid w:val="000C6F67"/>
    <w:rsid w:val="000C705A"/>
    <w:rsid w:val="000D1E9D"/>
    <w:rsid w:val="000D1F75"/>
    <w:rsid w:val="000D2F50"/>
    <w:rsid w:val="000D4452"/>
    <w:rsid w:val="000D6654"/>
    <w:rsid w:val="000D7169"/>
    <w:rsid w:val="000E05CB"/>
    <w:rsid w:val="000E197A"/>
    <w:rsid w:val="000E21C5"/>
    <w:rsid w:val="000E3762"/>
    <w:rsid w:val="000E6C07"/>
    <w:rsid w:val="000E7AC6"/>
    <w:rsid w:val="000E7C1D"/>
    <w:rsid w:val="000F0A9C"/>
    <w:rsid w:val="000F18E5"/>
    <w:rsid w:val="000F3428"/>
    <w:rsid w:val="000F529F"/>
    <w:rsid w:val="000F5568"/>
    <w:rsid w:val="000F5ADE"/>
    <w:rsid w:val="000F61A7"/>
    <w:rsid w:val="000F6F8B"/>
    <w:rsid w:val="000F7426"/>
    <w:rsid w:val="00102793"/>
    <w:rsid w:val="001028D6"/>
    <w:rsid w:val="001031CF"/>
    <w:rsid w:val="00103C75"/>
    <w:rsid w:val="00103D96"/>
    <w:rsid w:val="0010564F"/>
    <w:rsid w:val="00105B65"/>
    <w:rsid w:val="00106DD3"/>
    <w:rsid w:val="0011100C"/>
    <w:rsid w:val="00113354"/>
    <w:rsid w:val="001134F9"/>
    <w:rsid w:val="00113542"/>
    <w:rsid w:val="00113954"/>
    <w:rsid w:val="0011635E"/>
    <w:rsid w:val="00120186"/>
    <w:rsid w:val="00121476"/>
    <w:rsid w:val="00123116"/>
    <w:rsid w:val="001238DA"/>
    <w:rsid w:val="001244EF"/>
    <w:rsid w:val="001254A4"/>
    <w:rsid w:val="00125BA8"/>
    <w:rsid w:val="001260D7"/>
    <w:rsid w:val="00126D41"/>
    <w:rsid w:val="00127842"/>
    <w:rsid w:val="00127CC2"/>
    <w:rsid w:val="00127FB9"/>
    <w:rsid w:val="001308FB"/>
    <w:rsid w:val="001316F7"/>
    <w:rsid w:val="0013209E"/>
    <w:rsid w:val="0013435C"/>
    <w:rsid w:val="001355E6"/>
    <w:rsid w:val="00137DB8"/>
    <w:rsid w:val="00140160"/>
    <w:rsid w:val="001457F7"/>
    <w:rsid w:val="00146A1F"/>
    <w:rsid w:val="001473FA"/>
    <w:rsid w:val="00147AC0"/>
    <w:rsid w:val="00151140"/>
    <w:rsid w:val="00151543"/>
    <w:rsid w:val="00151EC1"/>
    <w:rsid w:val="0015333D"/>
    <w:rsid w:val="00154795"/>
    <w:rsid w:val="001558FE"/>
    <w:rsid w:val="001570B3"/>
    <w:rsid w:val="00160902"/>
    <w:rsid w:val="00160AA3"/>
    <w:rsid w:val="001619F6"/>
    <w:rsid w:val="00161CE9"/>
    <w:rsid w:val="00161E32"/>
    <w:rsid w:val="001620E0"/>
    <w:rsid w:val="00162E6D"/>
    <w:rsid w:val="0016402B"/>
    <w:rsid w:val="001641FF"/>
    <w:rsid w:val="001652A8"/>
    <w:rsid w:val="00166B35"/>
    <w:rsid w:val="00166B92"/>
    <w:rsid w:val="00166CC6"/>
    <w:rsid w:val="00170BB9"/>
    <w:rsid w:val="00172B8E"/>
    <w:rsid w:val="001750CF"/>
    <w:rsid w:val="001750D5"/>
    <w:rsid w:val="00175377"/>
    <w:rsid w:val="0017596B"/>
    <w:rsid w:val="00177181"/>
    <w:rsid w:val="00177FAE"/>
    <w:rsid w:val="001800D2"/>
    <w:rsid w:val="00180D19"/>
    <w:rsid w:val="00182289"/>
    <w:rsid w:val="00183B4B"/>
    <w:rsid w:val="00185ECB"/>
    <w:rsid w:val="001864F6"/>
    <w:rsid w:val="00186BBE"/>
    <w:rsid w:val="0018750E"/>
    <w:rsid w:val="00190545"/>
    <w:rsid w:val="00190A0C"/>
    <w:rsid w:val="00190A7E"/>
    <w:rsid w:val="00191A6C"/>
    <w:rsid w:val="00193CB1"/>
    <w:rsid w:val="00194B5B"/>
    <w:rsid w:val="00194E34"/>
    <w:rsid w:val="00196320"/>
    <w:rsid w:val="00197D02"/>
    <w:rsid w:val="001A04FA"/>
    <w:rsid w:val="001A10E2"/>
    <w:rsid w:val="001A1159"/>
    <w:rsid w:val="001A224A"/>
    <w:rsid w:val="001A35D1"/>
    <w:rsid w:val="001A3E42"/>
    <w:rsid w:val="001A4869"/>
    <w:rsid w:val="001A5BA3"/>
    <w:rsid w:val="001A5C7D"/>
    <w:rsid w:val="001B143A"/>
    <w:rsid w:val="001B5943"/>
    <w:rsid w:val="001B7BDF"/>
    <w:rsid w:val="001C0B5E"/>
    <w:rsid w:val="001C0E70"/>
    <w:rsid w:val="001C12B0"/>
    <w:rsid w:val="001C336F"/>
    <w:rsid w:val="001C512D"/>
    <w:rsid w:val="001C5533"/>
    <w:rsid w:val="001C5A71"/>
    <w:rsid w:val="001C6974"/>
    <w:rsid w:val="001C7B4B"/>
    <w:rsid w:val="001D028A"/>
    <w:rsid w:val="001D29C7"/>
    <w:rsid w:val="001D2DB9"/>
    <w:rsid w:val="001D322C"/>
    <w:rsid w:val="001D3D0D"/>
    <w:rsid w:val="001D4EE9"/>
    <w:rsid w:val="001D5E98"/>
    <w:rsid w:val="001E129E"/>
    <w:rsid w:val="001E191A"/>
    <w:rsid w:val="001E20CD"/>
    <w:rsid w:val="001E221E"/>
    <w:rsid w:val="001E2539"/>
    <w:rsid w:val="001E26A6"/>
    <w:rsid w:val="001E2EFA"/>
    <w:rsid w:val="001E4BFA"/>
    <w:rsid w:val="001E5D33"/>
    <w:rsid w:val="001E6A5A"/>
    <w:rsid w:val="001F06AD"/>
    <w:rsid w:val="001F5053"/>
    <w:rsid w:val="0020166D"/>
    <w:rsid w:val="00201D3D"/>
    <w:rsid w:val="0020210D"/>
    <w:rsid w:val="002022C5"/>
    <w:rsid w:val="002025F6"/>
    <w:rsid w:val="00202C24"/>
    <w:rsid w:val="00204013"/>
    <w:rsid w:val="0020463B"/>
    <w:rsid w:val="00204707"/>
    <w:rsid w:val="00204B69"/>
    <w:rsid w:val="00204D17"/>
    <w:rsid w:val="002065A6"/>
    <w:rsid w:val="00206A52"/>
    <w:rsid w:val="00206B20"/>
    <w:rsid w:val="00207B01"/>
    <w:rsid w:val="0021236B"/>
    <w:rsid w:val="00213E51"/>
    <w:rsid w:val="0021778B"/>
    <w:rsid w:val="00220111"/>
    <w:rsid w:val="002203E7"/>
    <w:rsid w:val="002213DB"/>
    <w:rsid w:val="002239EB"/>
    <w:rsid w:val="00223C44"/>
    <w:rsid w:val="00223F4B"/>
    <w:rsid w:val="00225E5F"/>
    <w:rsid w:val="0022762D"/>
    <w:rsid w:val="00231DF6"/>
    <w:rsid w:val="002324E2"/>
    <w:rsid w:val="00232586"/>
    <w:rsid w:val="002326E6"/>
    <w:rsid w:val="0023301E"/>
    <w:rsid w:val="0023361D"/>
    <w:rsid w:val="00235D5D"/>
    <w:rsid w:val="0024229A"/>
    <w:rsid w:val="00244075"/>
    <w:rsid w:val="002446B0"/>
    <w:rsid w:val="00244A31"/>
    <w:rsid w:val="00250737"/>
    <w:rsid w:val="00251792"/>
    <w:rsid w:val="00251B46"/>
    <w:rsid w:val="00252312"/>
    <w:rsid w:val="002531DF"/>
    <w:rsid w:val="002533B9"/>
    <w:rsid w:val="00253D27"/>
    <w:rsid w:val="00255A9F"/>
    <w:rsid w:val="002565B3"/>
    <w:rsid w:val="002568B8"/>
    <w:rsid w:val="00256A7F"/>
    <w:rsid w:val="00256BBA"/>
    <w:rsid w:val="00256FE0"/>
    <w:rsid w:val="0025719D"/>
    <w:rsid w:val="002574A1"/>
    <w:rsid w:val="00257862"/>
    <w:rsid w:val="002609A9"/>
    <w:rsid w:val="00261BCD"/>
    <w:rsid w:val="00264AB4"/>
    <w:rsid w:val="002655EA"/>
    <w:rsid w:val="00265B3E"/>
    <w:rsid w:val="00266F12"/>
    <w:rsid w:val="00271211"/>
    <w:rsid w:val="00271E1B"/>
    <w:rsid w:val="00272846"/>
    <w:rsid w:val="002756E6"/>
    <w:rsid w:val="00276885"/>
    <w:rsid w:val="002808BA"/>
    <w:rsid w:val="00281CC3"/>
    <w:rsid w:val="00282CD0"/>
    <w:rsid w:val="002835C6"/>
    <w:rsid w:val="00285E6C"/>
    <w:rsid w:val="00286D98"/>
    <w:rsid w:val="00290CDC"/>
    <w:rsid w:val="00292C12"/>
    <w:rsid w:val="00293692"/>
    <w:rsid w:val="00293AEB"/>
    <w:rsid w:val="00293BED"/>
    <w:rsid w:val="00294066"/>
    <w:rsid w:val="0029411A"/>
    <w:rsid w:val="002942CE"/>
    <w:rsid w:val="00294F5E"/>
    <w:rsid w:val="002953BD"/>
    <w:rsid w:val="00296011"/>
    <w:rsid w:val="00296842"/>
    <w:rsid w:val="0029761A"/>
    <w:rsid w:val="002A0589"/>
    <w:rsid w:val="002A07DA"/>
    <w:rsid w:val="002A0B49"/>
    <w:rsid w:val="002A0FAF"/>
    <w:rsid w:val="002A1231"/>
    <w:rsid w:val="002A1475"/>
    <w:rsid w:val="002A1790"/>
    <w:rsid w:val="002A450B"/>
    <w:rsid w:val="002A5F9D"/>
    <w:rsid w:val="002B0533"/>
    <w:rsid w:val="002B0ED2"/>
    <w:rsid w:val="002B12AE"/>
    <w:rsid w:val="002B1351"/>
    <w:rsid w:val="002B2070"/>
    <w:rsid w:val="002B247C"/>
    <w:rsid w:val="002B2EB1"/>
    <w:rsid w:val="002B4667"/>
    <w:rsid w:val="002B5678"/>
    <w:rsid w:val="002C2D9D"/>
    <w:rsid w:val="002C2E57"/>
    <w:rsid w:val="002C34D5"/>
    <w:rsid w:val="002C398E"/>
    <w:rsid w:val="002C4280"/>
    <w:rsid w:val="002C523E"/>
    <w:rsid w:val="002C612F"/>
    <w:rsid w:val="002C63BE"/>
    <w:rsid w:val="002C6471"/>
    <w:rsid w:val="002C7254"/>
    <w:rsid w:val="002C7E67"/>
    <w:rsid w:val="002D199E"/>
    <w:rsid w:val="002E3387"/>
    <w:rsid w:val="002E54AB"/>
    <w:rsid w:val="002E7920"/>
    <w:rsid w:val="002F081B"/>
    <w:rsid w:val="002F10B9"/>
    <w:rsid w:val="002F1B03"/>
    <w:rsid w:val="002F46BD"/>
    <w:rsid w:val="002F6003"/>
    <w:rsid w:val="002F660D"/>
    <w:rsid w:val="002F7745"/>
    <w:rsid w:val="00301CA9"/>
    <w:rsid w:val="00302FD6"/>
    <w:rsid w:val="0030354A"/>
    <w:rsid w:val="00303C74"/>
    <w:rsid w:val="003042DE"/>
    <w:rsid w:val="00305242"/>
    <w:rsid w:val="0030591B"/>
    <w:rsid w:val="00306786"/>
    <w:rsid w:val="00307A75"/>
    <w:rsid w:val="00307DC4"/>
    <w:rsid w:val="00314307"/>
    <w:rsid w:val="00314605"/>
    <w:rsid w:val="00316E49"/>
    <w:rsid w:val="00317C2E"/>
    <w:rsid w:val="003210ED"/>
    <w:rsid w:val="00322ACE"/>
    <w:rsid w:val="00322D9E"/>
    <w:rsid w:val="00323070"/>
    <w:rsid w:val="0032409F"/>
    <w:rsid w:val="00324587"/>
    <w:rsid w:val="00324A05"/>
    <w:rsid w:val="00325BC0"/>
    <w:rsid w:val="00327C1E"/>
    <w:rsid w:val="0033173B"/>
    <w:rsid w:val="003337FA"/>
    <w:rsid w:val="00335667"/>
    <w:rsid w:val="003356F9"/>
    <w:rsid w:val="003367C0"/>
    <w:rsid w:val="003376A1"/>
    <w:rsid w:val="003437B8"/>
    <w:rsid w:val="00344FD3"/>
    <w:rsid w:val="003464C2"/>
    <w:rsid w:val="0034668A"/>
    <w:rsid w:val="003500E6"/>
    <w:rsid w:val="00350DCC"/>
    <w:rsid w:val="0035198F"/>
    <w:rsid w:val="00351AA6"/>
    <w:rsid w:val="00353F53"/>
    <w:rsid w:val="00356EF2"/>
    <w:rsid w:val="00361991"/>
    <w:rsid w:val="00362A52"/>
    <w:rsid w:val="0036305D"/>
    <w:rsid w:val="00370A63"/>
    <w:rsid w:val="00371516"/>
    <w:rsid w:val="00373825"/>
    <w:rsid w:val="00376166"/>
    <w:rsid w:val="00376A53"/>
    <w:rsid w:val="00377D0A"/>
    <w:rsid w:val="00380016"/>
    <w:rsid w:val="00381275"/>
    <w:rsid w:val="003818AC"/>
    <w:rsid w:val="00381E40"/>
    <w:rsid w:val="0038211C"/>
    <w:rsid w:val="00383A3E"/>
    <w:rsid w:val="003854F7"/>
    <w:rsid w:val="00385A2A"/>
    <w:rsid w:val="00385C80"/>
    <w:rsid w:val="00385FF1"/>
    <w:rsid w:val="00387654"/>
    <w:rsid w:val="0038792A"/>
    <w:rsid w:val="0039104A"/>
    <w:rsid w:val="0039259D"/>
    <w:rsid w:val="00393E1D"/>
    <w:rsid w:val="00394ECA"/>
    <w:rsid w:val="003963D2"/>
    <w:rsid w:val="003968A3"/>
    <w:rsid w:val="003969E2"/>
    <w:rsid w:val="00397120"/>
    <w:rsid w:val="00397313"/>
    <w:rsid w:val="00397E11"/>
    <w:rsid w:val="00397E6D"/>
    <w:rsid w:val="003A06F4"/>
    <w:rsid w:val="003A2983"/>
    <w:rsid w:val="003A2AAF"/>
    <w:rsid w:val="003A2ACB"/>
    <w:rsid w:val="003A2BFA"/>
    <w:rsid w:val="003A4E24"/>
    <w:rsid w:val="003A7680"/>
    <w:rsid w:val="003A7853"/>
    <w:rsid w:val="003B008C"/>
    <w:rsid w:val="003B0D86"/>
    <w:rsid w:val="003B1727"/>
    <w:rsid w:val="003B1A1A"/>
    <w:rsid w:val="003B1DF4"/>
    <w:rsid w:val="003B2052"/>
    <w:rsid w:val="003B20D7"/>
    <w:rsid w:val="003B25B6"/>
    <w:rsid w:val="003B32BB"/>
    <w:rsid w:val="003C076F"/>
    <w:rsid w:val="003C1A71"/>
    <w:rsid w:val="003C2532"/>
    <w:rsid w:val="003C7BA0"/>
    <w:rsid w:val="003D2E4D"/>
    <w:rsid w:val="003D38E2"/>
    <w:rsid w:val="003D4247"/>
    <w:rsid w:val="003D4D6B"/>
    <w:rsid w:val="003D50DA"/>
    <w:rsid w:val="003D58D3"/>
    <w:rsid w:val="003E0AB4"/>
    <w:rsid w:val="003E142E"/>
    <w:rsid w:val="003E36BC"/>
    <w:rsid w:val="003E5581"/>
    <w:rsid w:val="003E6FB4"/>
    <w:rsid w:val="003E7A0D"/>
    <w:rsid w:val="003F1245"/>
    <w:rsid w:val="003F1CCF"/>
    <w:rsid w:val="003F2CFD"/>
    <w:rsid w:val="003F3B86"/>
    <w:rsid w:val="003F4838"/>
    <w:rsid w:val="003F53FC"/>
    <w:rsid w:val="00400125"/>
    <w:rsid w:val="00400178"/>
    <w:rsid w:val="00400202"/>
    <w:rsid w:val="00400C13"/>
    <w:rsid w:val="00401E2A"/>
    <w:rsid w:val="004021B1"/>
    <w:rsid w:val="004021B8"/>
    <w:rsid w:val="00403A5E"/>
    <w:rsid w:val="00406DC8"/>
    <w:rsid w:val="00407B86"/>
    <w:rsid w:val="0041123E"/>
    <w:rsid w:val="004122E6"/>
    <w:rsid w:val="0041288B"/>
    <w:rsid w:val="00412F31"/>
    <w:rsid w:val="00414DD1"/>
    <w:rsid w:val="0041535A"/>
    <w:rsid w:val="0041678B"/>
    <w:rsid w:val="004176F0"/>
    <w:rsid w:val="004209B5"/>
    <w:rsid w:val="0042150B"/>
    <w:rsid w:val="00423693"/>
    <w:rsid w:val="00423C90"/>
    <w:rsid w:val="004257AB"/>
    <w:rsid w:val="00425EBA"/>
    <w:rsid w:val="0042678D"/>
    <w:rsid w:val="00427460"/>
    <w:rsid w:val="00427C5E"/>
    <w:rsid w:val="00431F36"/>
    <w:rsid w:val="00432FBA"/>
    <w:rsid w:val="00433556"/>
    <w:rsid w:val="00433DF7"/>
    <w:rsid w:val="00434244"/>
    <w:rsid w:val="0043553F"/>
    <w:rsid w:val="00436DCA"/>
    <w:rsid w:val="004378AA"/>
    <w:rsid w:val="004405ED"/>
    <w:rsid w:val="00443141"/>
    <w:rsid w:val="00443CB3"/>
    <w:rsid w:val="0044433A"/>
    <w:rsid w:val="00445099"/>
    <w:rsid w:val="004475D0"/>
    <w:rsid w:val="00450D1A"/>
    <w:rsid w:val="004511E2"/>
    <w:rsid w:val="00451330"/>
    <w:rsid w:val="00451925"/>
    <w:rsid w:val="00452662"/>
    <w:rsid w:val="00452807"/>
    <w:rsid w:val="00452904"/>
    <w:rsid w:val="00455162"/>
    <w:rsid w:val="0045533D"/>
    <w:rsid w:val="00455863"/>
    <w:rsid w:val="0045592F"/>
    <w:rsid w:val="00456780"/>
    <w:rsid w:val="00456E01"/>
    <w:rsid w:val="00460809"/>
    <w:rsid w:val="004608CA"/>
    <w:rsid w:val="00462708"/>
    <w:rsid w:val="00463CFF"/>
    <w:rsid w:val="00465556"/>
    <w:rsid w:val="00466682"/>
    <w:rsid w:val="00466D7A"/>
    <w:rsid w:val="00470889"/>
    <w:rsid w:val="00473178"/>
    <w:rsid w:val="00473C6F"/>
    <w:rsid w:val="00473F44"/>
    <w:rsid w:val="0047491A"/>
    <w:rsid w:val="00474DE6"/>
    <w:rsid w:val="00475E6E"/>
    <w:rsid w:val="00476B89"/>
    <w:rsid w:val="00480C1F"/>
    <w:rsid w:val="00481DBC"/>
    <w:rsid w:val="00483C20"/>
    <w:rsid w:val="00484340"/>
    <w:rsid w:val="0048539F"/>
    <w:rsid w:val="00486D16"/>
    <w:rsid w:val="00486ED7"/>
    <w:rsid w:val="004905C6"/>
    <w:rsid w:val="004911CA"/>
    <w:rsid w:val="00492107"/>
    <w:rsid w:val="0049338F"/>
    <w:rsid w:val="004941E8"/>
    <w:rsid w:val="00497305"/>
    <w:rsid w:val="00497E20"/>
    <w:rsid w:val="004A1184"/>
    <w:rsid w:val="004A17E8"/>
    <w:rsid w:val="004A2BEB"/>
    <w:rsid w:val="004A57EA"/>
    <w:rsid w:val="004A6C92"/>
    <w:rsid w:val="004A73BB"/>
    <w:rsid w:val="004A7691"/>
    <w:rsid w:val="004B0D8E"/>
    <w:rsid w:val="004B1699"/>
    <w:rsid w:val="004B1710"/>
    <w:rsid w:val="004B30DC"/>
    <w:rsid w:val="004B5794"/>
    <w:rsid w:val="004B68F8"/>
    <w:rsid w:val="004B6D06"/>
    <w:rsid w:val="004B77EF"/>
    <w:rsid w:val="004B7BE4"/>
    <w:rsid w:val="004B7C4F"/>
    <w:rsid w:val="004C00C3"/>
    <w:rsid w:val="004C0238"/>
    <w:rsid w:val="004C147E"/>
    <w:rsid w:val="004C2092"/>
    <w:rsid w:val="004C2D94"/>
    <w:rsid w:val="004C30D1"/>
    <w:rsid w:val="004C4309"/>
    <w:rsid w:val="004C4B6F"/>
    <w:rsid w:val="004C5174"/>
    <w:rsid w:val="004C7875"/>
    <w:rsid w:val="004C7FB4"/>
    <w:rsid w:val="004D0422"/>
    <w:rsid w:val="004D2DD1"/>
    <w:rsid w:val="004D498B"/>
    <w:rsid w:val="004D6172"/>
    <w:rsid w:val="004D6978"/>
    <w:rsid w:val="004E0163"/>
    <w:rsid w:val="004E18F8"/>
    <w:rsid w:val="004E1B88"/>
    <w:rsid w:val="004E1C22"/>
    <w:rsid w:val="004E2DC4"/>
    <w:rsid w:val="004E3371"/>
    <w:rsid w:val="004E65D6"/>
    <w:rsid w:val="004E6CB4"/>
    <w:rsid w:val="004E6EFE"/>
    <w:rsid w:val="004F008F"/>
    <w:rsid w:val="004F15F9"/>
    <w:rsid w:val="004F4363"/>
    <w:rsid w:val="004F6637"/>
    <w:rsid w:val="004F6D98"/>
    <w:rsid w:val="00500AF7"/>
    <w:rsid w:val="00502F26"/>
    <w:rsid w:val="00503430"/>
    <w:rsid w:val="00505356"/>
    <w:rsid w:val="00505709"/>
    <w:rsid w:val="0050673B"/>
    <w:rsid w:val="00507634"/>
    <w:rsid w:val="00507F86"/>
    <w:rsid w:val="00511D43"/>
    <w:rsid w:val="00511EE4"/>
    <w:rsid w:val="00511FB8"/>
    <w:rsid w:val="0051643D"/>
    <w:rsid w:val="00516713"/>
    <w:rsid w:val="0051713A"/>
    <w:rsid w:val="005209CE"/>
    <w:rsid w:val="00522798"/>
    <w:rsid w:val="0052352F"/>
    <w:rsid w:val="005235D9"/>
    <w:rsid w:val="005242F0"/>
    <w:rsid w:val="00525EF4"/>
    <w:rsid w:val="00526706"/>
    <w:rsid w:val="00526DBD"/>
    <w:rsid w:val="0052779F"/>
    <w:rsid w:val="005306E7"/>
    <w:rsid w:val="00531F1A"/>
    <w:rsid w:val="00534AA0"/>
    <w:rsid w:val="00535719"/>
    <w:rsid w:val="00535E29"/>
    <w:rsid w:val="0054430C"/>
    <w:rsid w:val="00544829"/>
    <w:rsid w:val="0054577F"/>
    <w:rsid w:val="005464F5"/>
    <w:rsid w:val="0054795F"/>
    <w:rsid w:val="00552D72"/>
    <w:rsid w:val="00553209"/>
    <w:rsid w:val="005538A1"/>
    <w:rsid w:val="00553FFC"/>
    <w:rsid w:val="00554BA9"/>
    <w:rsid w:val="0056020E"/>
    <w:rsid w:val="0056056E"/>
    <w:rsid w:val="005612A8"/>
    <w:rsid w:val="00561CED"/>
    <w:rsid w:val="00561D34"/>
    <w:rsid w:val="005624BF"/>
    <w:rsid w:val="00566939"/>
    <w:rsid w:val="00566C2E"/>
    <w:rsid w:val="00566C64"/>
    <w:rsid w:val="00566FF2"/>
    <w:rsid w:val="00570DD6"/>
    <w:rsid w:val="005722C5"/>
    <w:rsid w:val="005740E0"/>
    <w:rsid w:val="00575C1A"/>
    <w:rsid w:val="00577671"/>
    <w:rsid w:val="00581126"/>
    <w:rsid w:val="0058522B"/>
    <w:rsid w:val="005877C3"/>
    <w:rsid w:val="00591A0F"/>
    <w:rsid w:val="00592EDE"/>
    <w:rsid w:val="00592FD0"/>
    <w:rsid w:val="00594231"/>
    <w:rsid w:val="005951D1"/>
    <w:rsid w:val="00595222"/>
    <w:rsid w:val="005970CD"/>
    <w:rsid w:val="005A0472"/>
    <w:rsid w:val="005A143D"/>
    <w:rsid w:val="005A23A1"/>
    <w:rsid w:val="005A2FA5"/>
    <w:rsid w:val="005A49F2"/>
    <w:rsid w:val="005A4C95"/>
    <w:rsid w:val="005A569E"/>
    <w:rsid w:val="005A5C79"/>
    <w:rsid w:val="005A5EC5"/>
    <w:rsid w:val="005A64FD"/>
    <w:rsid w:val="005A6887"/>
    <w:rsid w:val="005A76DA"/>
    <w:rsid w:val="005B1537"/>
    <w:rsid w:val="005B3974"/>
    <w:rsid w:val="005B4778"/>
    <w:rsid w:val="005C0290"/>
    <w:rsid w:val="005C0D72"/>
    <w:rsid w:val="005C322F"/>
    <w:rsid w:val="005C355C"/>
    <w:rsid w:val="005C377A"/>
    <w:rsid w:val="005D0C98"/>
    <w:rsid w:val="005D0FB7"/>
    <w:rsid w:val="005D1E88"/>
    <w:rsid w:val="005D371F"/>
    <w:rsid w:val="005D4616"/>
    <w:rsid w:val="005D5135"/>
    <w:rsid w:val="005D6B76"/>
    <w:rsid w:val="005E1D2F"/>
    <w:rsid w:val="005E1FC0"/>
    <w:rsid w:val="005E3A49"/>
    <w:rsid w:val="005E474C"/>
    <w:rsid w:val="005E551D"/>
    <w:rsid w:val="005F0982"/>
    <w:rsid w:val="005F0C8F"/>
    <w:rsid w:val="005F1496"/>
    <w:rsid w:val="005F33B5"/>
    <w:rsid w:val="005F4D52"/>
    <w:rsid w:val="005F52F7"/>
    <w:rsid w:val="005F539E"/>
    <w:rsid w:val="005F630C"/>
    <w:rsid w:val="005F67A6"/>
    <w:rsid w:val="005F692D"/>
    <w:rsid w:val="005F73E3"/>
    <w:rsid w:val="005F7CD7"/>
    <w:rsid w:val="00601935"/>
    <w:rsid w:val="00603E17"/>
    <w:rsid w:val="00604F36"/>
    <w:rsid w:val="00606C0E"/>
    <w:rsid w:val="00610F89"/>
    <w:rsid w:val="00611C3D"/>
    <w:rsid w:val="00613473"/>
    <w:rsid w:val="00615BC6"/>
    <w:rsid w:val="00615BF8"/>
    <w:rsid w:val="0061692A"/>
    <w:rsid w:val="00617611"/>
    <w:rsid w:val="006203F5"/>
    <w:rsid w:val="00620592"/>
    <w:rsid w:val="0062190D"/>
    <w:rsid w:val="006240B2"/>
    <w:rsid w:val="00625852"/>
    <w:rsid w:val="00625AAD"/>
    <w:rsid w:val="00625B29"/>
    <w:rsid w:val="00631CE6"/>
    <w:rsid w:val="00632B46"/>
    <w:rsid w:val="00634D0A"/>
    <w:rsid w:val="006358EA"/>
    <w:rsid w:val="0063753F"/>
    <w:rsid w:val="006406FF"/>
    <w:rsid w:val="00640748"/>
    <w:rsid w:val="006409DC"/>
    <w:rsid w:val="00640CF2"/>
    <w:rsid w:val="00644268"/>
    <w:rsid w:val="00645D56"/>
    <w:rsid w:val="006462E7"/>
    <w:rsid w:val="00651462"/>
    <w:rsid w:val="006516E7"/>
    <w:rsid w:val="006519C5"/>
    <w:rsid w:val="00651FB8"/>
    <w:rsid w:val="006524BA"/>
    <w:rsid w:val="0065272E"/>
    <w:rsid w:val="00653279"/>
    <w:rsid w:val="00653496"/>
    <w:rsid w:val="00653AC5"/>
    <w:rsid w:val="0065505D"/>
    <w:rsid w:val="0066125F"/>
    <w:rsid w:val="00661F89"/>
    <w:rsid w:val="00662787"/>
    <w:rsid w:val="006641C7"/>
    <w:rsid w:val="0066516A"/>
    <w:rsid w:val="00665566"/>
    <w:rsid w:val="006666EC"/>
    <w:rsid w:val="00670781"/>
    <w:rsid w:val="00671831"/>
    <w:rsid w:val="0067288A"/>
    <w:rsid w:val="006735EB"/>
    <w:rsid w:val="006739F6"/>
    <w:rsid w:val="006744CE"/>
    <w:rsid w:val="006750F8"/>
    <w:rsid w:val="0067774D"/>
    <w:rsid w:val="00677A2D"/>
    <w:rsid w:val="0068003D"/>
    <w:rsid w:val="00682CB9"/>
    <w:rsid w:val="006832EA"/>
    <w:rsid w:val="0068336F"/>
    <w:rsid w:val="0068346E"/>
    <w:rsid w:val="006843BD"/>
    <w:rsid w:val="00685B52"/>
    <w:rsid w:val="006864D6"/>
    <w:rsid w:val="006869D7"/>
    <w:rsid w:val="00686CE1"/>
    <w:rsid w:val="0069209D"/>
    <w:rsid w:val="00692963"/>
    <w:rsid w:val="00692C5B"/>
    <w:rsid w:val="0069357C"/>
    <w:rsid w:val="006941BB"/>
    <w:rsid w:val="006946CB"/>
    <w:rsid w:val="00696AB1"/>
    <w:rsid w:val="006A08FD"/>
    <w:rsid w:val="006A1B11"/>
    <w:rsid w:val="006A1E51"/>
    <w:rsid w:val="006A26C1"/>
    <w:rsid w:val="006A35F6"/>
    <w:rsid w:val="006A44D8"/>
    <w:rsid w:val="006A4A1C"/>
    <w:rsid w:val="006A4DA3"/>
    <w:rsid w:val="006A6CC9"/>
    <w:rsid w:val="006A7A56"/>
    <w:rsid w:val="006B00D9"/>
    <w:rsid w:val="006B0D17"/>
    <w:rsid w:val="006B1025"/>
    <w:rsid w:val="006B1AFE"/>
    <w:rsid w:val="006B31F0"/>
    <w:rsid w:val="006B3D45"/>
    <w:rsid w:val="006B44B9"/>
    <w:rsid w:val="006B6BD8"/>
    <w:rsid w:val="006C04D3"/>
    <w:rsid w:val="006C1560"/>
    <w:rsid w:val="006C27EC"/>
    <w:rsid w:val="006C2C0A"/>
    <w:rsid w:val="006C2C0D"/>
    <w:rsid w:val="006C4FF4"/>
    <w:rsid w:val="006C5016"/>
    <w:rsid w:val="006C5409"/>
    <w:rsid w:val="006C701C"/>
    <w:rsid w:val="006D0DC0"/>
    <w:rsid w:val="006D2B62"/>
    <w:rsid w:val="006D35DB"/>
    <w:rsid w:val="006D41D6"/>
    <w:rsid w:val="006D4A00"/>
    <w:rsid w:val="006D5F96"/>
    <w:rsid w:val="006D6DC6"/>
    <w:rsid w:val="006E16FC"/>
    <w:rsid w:val="006E21D5"/>
    <w:rsid w:val="006E4DF3"/>
    <w:rsid w:val="006F04EB"/>
    <w:rsid w:val="006F09BD"/>
    <w:rsid w:val="006F19D9"/>
    <w:rsid w:val="006F2C89"/>
    <w:rsid w:val="006F4472"/>
    <w:rsid w:val="006F5BA1"/>
    <w:rsid w:val="006F7B2D"/>
    <w:rsid w:val="007004EC"/>
    <w:rsid w:val="00700994"/>
    <w:rsid w:val="00701081"/>
    <w:rsid w:val="00701BE5"/>
    <w:rsid w:val="007024DC"/>
    <w:rsid w:val="00703D12"/>
    <w:rsid w:val="00704AD3"/>
    <w:rsid w:val="00704D07"/>
    <w:rsid w:val="007056E9"/>
    <w:rsid w:val="00705CB5"/>
    <w:rsid w:val="0070735C"/>
    <w:rsid w:val="0070759F"/>
    <w:rsid w:val="0071154A"/>
    <w:rsid w:val="00712C30"/>
    <w:rsid w:val="0071636D"/>
    <w:rsid w:val="00716D53"/>
    <w:rsid w:val="00717177"/>
    <w:rsid w:val="00717469"/>
    <w:rsid w:val="00721E50"/>
    <w:rsid w:val="0072379B"/>
    <w:rsid w:val="00724222"/>
    <w:rsid w:val="00724BE5"/>
    <w:rsid w:val="00725613"/>
    <w:rsid w:val="007265CC"/>
    <w:rsid w:val="0072666F"/>
    <w:rsid w:val="0072703D"/>
    <w:rsid w:val="007303B9"/>
    <w:rsid w:val="007306EA"/>
    <w:rsid w:val="00732C70"/>
    <w:rsid w:val="0073491F"/>
    <w:rsid w:val="00734FED"/>
    <w:rsid w:val="007371A6"/>
    <w:rsid w:val="00740AFA"/>
    <w:rsid w:val="00742BD5"/>
    <w:rsid w:val="007431D0"/>
    <w:rsid w:val="0074366E"/>
    <w:rsid w:val="00746C89"/>
    <w:rsid w:val="007477E9"/>
    <w:rsid w:val="00747B2E"/>
    <w:rsid w:val="007514E4"/>
    <w:rsid w:val="00751FE3"/>
    <w:rsid w:val="007524E5"/>
    <w:rsid w:val="00752D05"/>
    <w:rsid w:val="007530B5"/>
    <w:rsid w:val="007544DA"/>
    <w:rsid w:val="007562D3"/>
    <w:rsid w:val="00757A77"/>
    <w:rsid w:val="007610D7"/>
    <w:rsid w:val="00762153"/>
    <w:rsid w:val="007644D2"/>
    <w:rsid w:val="007677C5"/>
    <w:rsid w:val="00770D56"/>
    <w:rsid w:val="007717DD"/>
    <w:rsid w:val="00771BC0"/>
    <w:rsid w:val="007753E9"/>
    <w:rsid w:val="00776A87"/>
    <w:rsid w:val="00776CBF"/>
    <w:rsid w:val="00777B1F"/>
    <w:rsid w:val="0078155B"/>
    <w:rsid w:val="007824BF"/>
    <w:rsid w:val="00782F24"/>
    <w:rsid w:val="00783AE3"/>
    <w:rsid w:val="0078585C"/>
    <w:rsid w:val="00785CBC"/>
    <w:rsid w:val="0078636D"/>
    <w:rsid w:val="00786DAE"/>
    <w:rsid w:val="007872FE"/>
    <w:rsid w:val="00787319"/>
    <w:rsid w:val="00793D7D"/>
    <w:rsid w:val="007948BD"/>
    <w:rsid w:val="00795F2E"/>
    <w:rsid w:val="00796043"/>
    <w:rsid w:val="00797870"/>
    <w:rsid w:val="007A0756"/>
    <w:rsid w:val="007A5BF6"/>
    <w:rsid w:val="007A6500"/>
    <w:rsid w:val="007A6ED2"/>
    <w:rsid w:val="007B035C"/>
    <w:rsid w:val="007B0A3C"/>
    <w:rsid w:val="007B1147"/>
    <w:rsid w:val="007B3CC2"/>
    <w:rsid w:val="007B401C"/>
    <w:rsid w:val="007B7886"/>
    <w:rsid w:val="007B7A10"/>
    <w:rsid w:val="007B7A5A"/>
    <w:rsid w:val="007C02AC"/>
    <w:rsid w:val="007C0435"/>
    <w:rsid w:val="007C0E0A"/>
    <w:rsid w:val="007C0F10"/>
    <w:rsid w:val="007C1A95"/>
    <w:rsid w:val="007C330A"/>
    <w:rsid w:val="007C3C06"/>
    <w:rsid w:val="007C5824"/>
    <w:rsid w:val="007C6A2F"/>
    <w:rsid w:val="007C6E13"/>
    <w:rsid w:val="007D299B"/>
    <w:rsid w:val="007D408F"/>
    <w:rsid w:val="007D615B"/>
    <w:rsid w:val="007D6284"/>
    <w:rsid w:val="007D66D0"/>
    <w:rsid w:val="007D671D"/>
    <w:rsid w:val="007D7333"/>
    <w:rsid w:val="007D752A"/>
    <w:rsid w:val="007D7779"/>
    <w:rsid w:val="007E0288"/>
    <w:rsid w:val="007E2CCB"/>
    <w:rsid w:val="007E3852"/>
    <w:rsid w:val="007E4379"/>
    <w:rsid w:val="007E5902"/>
    <w:rsid w:val="007E661B"/>
    <w:rsid w:val="007E67BF"/>
    <w:rsid w:val="007E6CFE"/>
    <w:rsid w:val="007F05BE"/>
    <w:rsid w:val="007F15B5"/>
    <w:rsid w:val="007F1802"/>
    <w:rsid w:val="007F3D8F"/>
    <w:rsid w:val="007F7A26"/>
    <w:rsid w:val="00801367"/>
    <w:rsid w:val="008019F2"/>
    <w:rsid w:val="0080351B"/>
    <w:rsid w:val="008048F8"/>
    <w:rsid w:val="00804A4A"/>
    <w:rsid w:val="00804D37"/>
    <w:rsid w:val="00805373"/>
    <w:rsid w:val="008072F9"/>
    <w:rsid w:val="008105B6"/>
    <w:rsid w:val="00811CFE"/>
    <w:rsid w:val="008123B1"/>
    <w:rsid w:val="00812555"/>
    <w:rsid w:val="00813467"/>
    <w:rsid w:val="00813D89"/>
    <w:rsid w:val="0081496B"/>
    <w:rsid w:val="0081549C"/>
    <w:rsid w:val="008215A2"/>
    <w:rsid w:val="008217AD"/>
    <w:rsid w:val="008242C5"/>
    <w:rsid w:val="00827694"/>
    <w:rsid w:val="008315E5"/>
    <w:rsid w:val="00832840"/>
    <w:rsid w:val="00835F67"/>
    <w:rsid w:val="00836CED"/>
    <w:rsid w:val="0084113C"/>
    <w:rsid w:val="008414F4"/>
    <w:rsid w:val="008429CF"/>
    <w:rsid w:val="00843986"/>
    <w:rsid w:val="008454F8"/>
    <w:rsid w:val="00845506"/>
    <w:rsid w:val="00845FD2"/>
    <w:rsid w:val="0084687B"/>
    <w:rsid w:val="00847723"/>
    <w:rsid w:val="00847C3E"/>
    <w:rsid w:val="008507BB"/>
    <w:rsid w:val="00850B64"/>
    <w:rsid w:val="008539EA"/>
    <w:rsid w:val="00854A21"/>
    <w:rsid w:val="00854A8B"/>
    <w:rsid w:val="00854EB4"/>
    <w:rsid w:val="00855C62"/>
    <w:rsid w:val="008562AE"/>
    <w:rsid w:val="008568B0"/>
    <w:rsid w:val="0086048D"/>
    <w:rsid w:val="008607BF"/>
    <w:rsid w:val="00860C9F"/>
    <w:rsid w:val="00860F8C"/>
    <w:rsid w:val="00861446"/>
    <w:rsid w:val="008629BF"/>
    <w:rsid w:val="00863079"/>
    <w:rsid w:val="00864279"/>
    <w:rsid w:val="008656C6"/>
    <w:rsid w:val="00865E8E"/>
    <w:rsid w:val="0086770D"/>
    <w:rsid w:val="008705C9"/>
    <w:rsid w:val="008710B2"/>
    <w:rsid w:val="00871270"/>
    <w:rsid w:val="00871545"/>
    <w:rsid w:val="00871693"/>
    <w:rsid w:val="008716E0"/>
    <w:rsid w:val="008716FA"/>
    <w:rsid w:val="00872489"/>
    <w:rsid w:val="0087295B"/>
    <w:rsid w:val="00872C90"/>
    <w:rsid w:val="00873FFA"/>
    <w:rsid w:val="008744DF"/>
    <w:rsid w:val="00874CAB"/>
    <w:rsid w:val="00881022"/>
    <w:rsid w:val="008828FC"/>
    <w:rsid w:val="00882D82"/>
    <w:rsid w:val="008837DB"/>
    <w:rsid w:val="008843C6"/>
    <w:rsid w:val="00884961"/>
    <w:rsid w:val="00885B78"/>
    <w:rsid w:val="00890502"/>
    <w:rsid w:val="00890C57"/>
    <w:rsid w:val="00890D8D"/>
    <w:rsid w:val="00891123"/>
    <w:rsid w:val="00892397"/>
    <w:rsid w:val="00893660"/>
    <w:rsid w:val="00894CDE"/>
    <w:rsid w:val="00894E1E"/>
    <w:rsid w:val="00895C8C"/>
    <w:rsid w:val="00895F2E"/>
    <w:rsid w:val="0089678F"/>
    <w:rsid w:val="00896C20"/>
    <w:rsid w:val="00897031"/>
    <w:rsid w:val="00897F7E"/>
    <w:rsid w:val="008A0313"/>
    <w:rsid w:val="008A113A"/>
    <w:rsid w:val="008A2983"/>
    <w:rsid w:val="008A3A6A"/>
    <w:rsid w:val="008A49C0"/>
    <w:rsid w:val="008A4BAD"/>
    <w:rsid w:val="008A60D9"/>
    <w:rsid w:val="008A6E00"/>
    <w:rsid w:val="008B2A8A"/>
    <w:rsid w:val="008B3468"/>
    <w:rsid w:val="008B4F5D"/>
    <w:rsid w:val="008B764C"/>
    <w:rsid w:val="008B79DF"/>
    <w:rsid w:val="008C1C95"/>
    <w:rsid w:val="008C4F9C"/>
    <w:rsid w:val="008C6C37"/>
    <w:rsid w:val="008C6D6C"/>
    <w:rsid w:val="008D1C4F"/>
    <w:rsid w:val="008D20CA"/>
    <w:rsid w:val="008D20EC"/>
    <w:rsid w:val="008D247A"/>
    <w:rsid w:val="008D6DF3"/>
    <w:rsid w:val="008D7758"/>
    <w:rsid w:val="008D7788"/>
    <w:rsid w:val="008D77DF"/>
    <w:rsid w:val="008E0897"/>
    <w:rsid w:val="008E1C88"/>
    <w:rsid w:val="008E2412"/>
    <w:rsid w:val="008E2E19"/>
    <w:rsid w:val="008E4607"/>
    <w:rsid w:val="008E4C77"/>
    <w:rsid w:val="008E5863"/>
    <w:rsid w:val="008E7CFB"/>
    <w:rsid w:val="008F0937"/>
    <w:rsid w:val="008F1244"/>
    <w:rsid w:val="008F23CD"/>
    <w:rsid w:val="008F39D1"/>
    <w:rsid w:val="008F3B3E"/>
    <w:rsid w:val="008F3B71"/>
    <w:rsid w:val="008F4BCB"/>
    <w:rsid w:val="008F6252"/>
    <w:rsid w:val="008F6B2D"/>
    <w:rsid w:val="008F7838"/>
    <w:rsid w:val="008F7993"/>
    <w:rsid w:val="008F7C1F"/>
    <w:rsid w:val="008F7FE0"/>
    <w:rsid w:val="0090044F"/>
    <w:rsid w:val="00904031"/>
    <w:rsid w:val="0090468B"/>
    <w:rsid w:val="009054FA"/>
    <w:rsid w:val="009057A7"/>
    <w:rsid w:val="0091006C"/>
    <w:rsid w:val="00911DDD"/>
    <w:rsid w:val="0091211D"/>
    <w:rsid w:val="00912F22"/>
    <w:rsid w:val="00913897"/>
    <w:rsid w:val="009145AD"/>
    <w:rsid w:val="009150D1"/>
    <w:rsid w:val="00917508"/>
    <w:rsid w:val="00921601"/>
    <w:rsid w:val="00923156"/>
    <w:rsid w:val="009265CC"/>
    <w:rsid w:val="009315C7"/>
    <w:rsid w:val="00931ADB"/>
    <w:rsid w:val="0093227C"/>
    <w:rsid w:val="00933CB2"/>
    <w:rsid w:val="00933F5C"/>
    <w:rsid w:val="009345DD"/>
    <w:rsid w:val="009370AB"/>
    <w:rsid w:val="00937E22"/>
    <w:rsid w:val="0094207D"/>
    <w:rsid w:val="00943511"/>
    <w:rsid w:val="00943DB3"/>
    <w:rsid w:val="00944EB1"/>
    <w:rsid w:val="00946D92"/>
    <w:rsid w:val="009478B0"/>
    <w:rsid w:val="00952186"/>
    <w:rsid w:val="00952239"/>
    <w:rsid w:val="00953BAF"/>
    <w:rsid w:val="009554A5"/>
    <w:rsid w:val="00957504"/>
    <w:rsid w:val="009611CE"/>
    <w:rsid w:val="00961E82"/>
    <w:rsid w:val="00962381"/>
    <w:rsid w:val="009623CC"/>
    <w:rsid w:val="00964D31"/>
    <w:rsid w:val="00966B86"/>
    <w:rsid w:val="009674FA"/>
    <w:rsid w:val="0096785F"/>
    <w:rsid w:val="00970937"/>
    <w:rsid w:val="0097133F"/>
    <w:rsid w:val="009741C7"/>
    <w:rsid w:val="009751BB"/>
    <w:rsid w:val="00977E3D"/>
    <w:rsid w:val="009800C3"/>
    <w:rsid w:val="009819C1"/>
    <w:rsid w:val="00981E81"/>
    <w:rsid w:val="00982BDE"/>
    <w:rsid w:val="00986309"/>
    <w:rsid w:val="00987CF4"/>
    <w:rsid w:val="00987D01"/>
    <w:rsid w:val="00990237"/>
    <w:rsid w:val="00990710"/>
    <w:rsid w:val="00992195"/>
    <w:rsid w:val="00992D4B"/>
    <w:rsid w:val="0099330F"/>
    <w:rsid w:val="00993776"/>
    <w:rsid w:val="009956EF"/>
    <w:rsid w:val="0099609B"/>
    <w:rsid w:val="009971F3"/>
    <w:rsid w:val="009A05C6"/>
    <w:rsid w:val="009A0764"/>
    <w:rsid w:val="009A1A65"/>
    <w:rsid w:val="009A3249"/>
    <w:rsid w:val="009A38A6"/>
    <w:rsid w:val="009A3E4C"/>
    <w:rsid w:val="009A51D5"/>
    <w:rsid w:val="009A5665"/>
    <w:rsid w:val="009A588C"/>
    <w:rsid w:val="009B03A0"/>
    <w:rsid w:val="009B0884"/>
    <w:rsid w:val="009B173E"/>
    <w:rsid w:val="009B1FE4"/>
    <w:rsid w:val="009B355D"/>
    <w:rsid w:val="009B379D"/>
    <w:rsid w:val="009B3819"/>
    <w:rsid w:val="009B3ED8"/>
    <w:rsid w:val="009B5F74"/>
    <w:rsid w:val="009B6C4D"/>
    <w:rsid w:val="009B794F"/>
    <w:rsid w:val="009B7FA1"/>
    <w:rsid w:val="009C14A7"/>
    <w:rsid w:val="009C324A"/>
    <w:rsid w:val="009C3A6E"/>
    <w:rsid w:val="009C4982"/>
    <w:rsid w:val="009C4A89"/>
    <w:rsid w:val="009C4E32"/>
    <w:rsid w:val="009C512D"/>
    <w:rsid w:val="009C585A"/>
    <w:rsid w:val="009C6BE4"/>
    <w:rsid w:val="009C6D79"/>
    <w:rsid w:val="009C6D8B"/>
    <w:rsid w:val="009C76E6"/>
    <w:rsid w:val="009D261C"/>
    <w:rsid w:val="009D62DF"/>
    <w:rsid w:val="009D6631"/>
    <w:rsid w:val="009D75F3"/>
    <w:rsid w:val="009E0206"/>
    <w:rsid w:val="009E0476"/>
    <w:rsid w:val="009E0F7C"/>
    <w:rsid w:val="009E19DB"/>
    <w:rsid w:val="009E1D72"/>
    <w:rsid w:val="009E311E"/>
    <w:rsid w:val="009E3AA0"/>
    <w:rsid w:val="009E4B01"/>
    <w:rsid w:val="009E5700"/>
    <w:rsid w:val="009E62F9"/>
    <w:rsid w:val="009E638D"/>
    <w:rsid w:val="009E6B6A"/>
    <w:rsid w:val="009F0BE9"/>
    <w:rsid w:val="009F61E9"/>
    <w:rsid w:val="009F6966"/>
    <w:rsid w:val="009F7345"/>
    <w:rsid w:val="009F75A8"/>
    <w:rsid w:val="00A024BB"/>
    <w:rsid w:val="00A02B07"/>
    <w:rsid w:val="00A0395E"/>
    <w:rsid w:val="00A03BE9"/>
    <w:rsid w:val="00A03D44"/>
    <w:rsid w:val="00A04395"/>
    <w:rsid w:val="00A05036"/>
    <w:rsid w:val="00A051BA"/>
    <w:rsid w:val="00A07099"/>
    <w:rsid w:val="00A07389"/>
    <w:rsid w:val="00A11260"/>
    <w:rsid w:val="00A1236F"/>
    <w:rsid w:val="00A13AC5"/>
    <w:rsid w:val="00A147D8"/>
    <w:rsid w:val="00A15413"/>
    <w:rsid w:val="00A15551"/>
    <w:rsid w:val="00A15EFF"/>
    <w:rsid w:val="00A16A8F"/>
    <w:rsid w:val="00A17214"/>
    <w:rsid w:val="00A1734A"/>
    <w:rsid w:val="00A173FE"/>
    <w:rsid w:val="00A200B2"/>
    <w:rsid w:val="00A22B13"/>
    <w:rsid w:val="00A2406E"/>
    <w:rsid w:val="00A2412B"/>
    <w:rsid w:val="00A3000E"/>
    <w:rsid w:val="00A30712"/>
    <w:rsid w:val="00A30D8B"/>
    <w:rsid w:val="00A30E60"/>
    <w:rsid w:val="00A31E2F"/>
    <w:rsid w:val="00A32526"/>
    <w:rsid w:val="00A341AD"/>
    <w:rsid w:val="00A37BAD"/>
    <w:rsid w:val="00A4263D"/>
    <w:rsid w:val="00A42745"/>
    <w:rsid w:val="00A44F44"/>
    <w:rsid w:val="00A45D95"/>
    <w:rsid w:val="00A50A27"/>
    <w:rsid w:val="00A51BCD"/>
    <w:rsid w:val="00A53873"/>
    <w:rsid w:val="00A55435"/>
    <w:rsid w:val="00A55F0C"/>
    <w:rsid w:val="00A56D97"/>
    <w:rsid w:val="00A5709C"/>
    <w:rsid w:val="00A63EFC"/>
    <w:rsid w:val="00A64F10"/>
    <w:rsid w:val="00A65118"/>
    <w:rsid w:val="00A6568A"/>
    <w:rsid w:val="00A66BD0"/>
    <w:rsid w:val="00A71136"/>
    <w:rsid w:val="00A71E98"/>
    <w:rsid w:val="00A7205B"/>
    <w:rsid w:val="00A729F2"/>
    <w:rsid w:val="00A72EB5"/>
    <w:rsid w:val="00A76F91"/>
    <w:rsid w:val="00A77648"/>
    <w:rsid w:val="00A77B02"/>
    <w:rsid w:val="00A80F1F"/>
    <w:rsid w:val="00A818D7"/>
    <w:rsid w:val="00A81CFC"/>
    <w:rsid w:val="00A83CE9"/>
    <w:rsid w:val="00A841EA"/>
    <w:rsid w:val="00A848A8"/>
    <w:rsid w:val="00A851B2"/>
    <w:rsid w:val="00A86AAC"/>
    <w:rsid w:val="00A870E9"/>
    <w:rsid w:val="00A87642"/>
    <w:rsid w:val="00A91E5D"/>
    <w:rsid w:val="00A9201E"/>
    <w:rsid w:val="00A92589"/>
    <w:rsid w:val="00A93618"/>
    <w:rsid w:val="00A937DA"/>
    <w:rsid w:val="00A93EF1"/>
    <w:rsid w:val="00A9443D"/>
    <w:rsid w:val="00A94AF6"/>
    <w:rsid w:val="00A959A0"/>
    <w:rsid w:val="00A9641E"/>
    <w:rsid w:val="00A96E46"/>
    <w:rsid w:val="00A96F62"/>
    <w:rsid w:val="00A9714E"/>
    <w:rsid w:val="00AA011A"/>
    <w:rsid w:val="00AA0682"/>
    <w:rsid w:val="00AA0919"/>
    <w:rsid w:val="00AA0B42"/>
    <w:rsid w:val="00AA1C0B"/>
    <w:rsid w:val="00AA2589"/>
    <w:rsid w:val="00AA3403"/>
    <w:rsid w:val="00AA4409"/>
    <w:rsid w:val="00AA6B76"/>
    <w:rsid w:val="00AA77D3"/>
    <w:rsid w:val="00AB16F6"/>
    <w:rsid w:val="00AB1A62"/>
    <w:rsid w:val="00AB222F"/>
    <w:rsid w:val="00AB289C"/>
    <w:rsid w:val="00AB28EE"/>
    <w:rsid w:val="00AB2A7B"/>
    <w:rsid w:val="00AB2B5A"/>
    <w:rsid w:val="00AB34D5"/>
    <w:rsid w:val="00AB429D"/>
    <w:rsid w:val="00AB57C8"/>
    <w:rsid w:val="00AB589C"/>
    <w:rsid w:val="00AB6D5F"/>
    <w:rsid w:val="00AB73D7"/>
    <w:rsid w:val="00AC199F"/>
    <w:rsid w:val="00AC4161"/>
    <w:rsid w:val="00AC4C77"/>
    <w:rsid w:val="00AC5384"/>
    <w:rsid w:val="00AC53B3"/>
    <w:rsid w:val="00AC7A11"/>
    <w:rsid w:val="00AD0107"/>
    <w:rsid w:val="00AD14C2"/>
    <w:rsid w:val="00AD22A4"/>
    <w:rsid w:val="00AD3B91"/>
    <w:rsid w:val="00AD454C"/>
    <w:rsid w:val="00AD57BA"/>
    <w:rsid w:val="00AD73C1"/>
    <w:rsid w:val="00AD7651"/>
    <w:rsid w:val="00AE0102"/>
    <w:rsid w:val="00AE2BCB"/>
    <w:rsid w:val="00AE3F36"/>
    <w:rsid w:val="00AE42ED"/>
    <w:rsid w:val="00AE489A"/>
    <w:rsid w:val="00AE51F4"/>
    <w:rsid w:val="00AE6717"/>
    <w:rsid w:val="00AF01EB"/>
    <w:rsid w:val="00AF0CA2"/>
    <w:rsid w:val="00AF45CC"/>
    <w:rsid w:val="00AF4E87"/>
    <w:rsid w:val="00AF5062"/>
    <w:rsid w:val="00AF684D"/>
    <w:rsid w:val="00B005F4"/>
    <w:rsid w:val="00B0082A"/>
    <w:rsid w:val="00B02238"/>
    <w:rsid w:val="00B032A7"/>
    <w:rsid w:val="00B03583"/>
    <w:rsid w:val="00B03F02"/>
    <w:rsid w:val="00B04051"/>
    <w:rsid w:val="00B044E6"/>
    <w:rsid w:val="00B066B9"/>
    <w:rsid w:val="00B06A56"/>
    <w:rsid w:val="00B06B44"/>
    <w:rsid w:val="00B1233F"/>
    <w:rsid w:val="00B136E3"/>
    <w:rsid w:val="00B15A09"/>
    <w:rsid w:val="00B166E0"/>
    <w:rsid w:val="00B2074D"/>
    <w:rsid w:val="00B20A5B"/>
    <w:rsid w:val="00B2114E"/>
    <w:rsid w:val="00B21DE4"/>
    <w:rsid w:val="00B232ED"/>
    <w:rsid w:val="00B256B3"/>
    <w:rsid w:val="00B256F2"/>
    <w:rsid w:val="00B25D1A"/>
    <w:rsid w:val="00B3011B"/>
    <w:rsid w:val="00B303EC"/>
    <w:rsid w:val="00B30D15"/>
    <w:rsid w:val="00B3156D"/>
    <w:rsid w:val="00B32681"/>
    <w:rsid w:val="00B3339C"/>
    <w:rsid w:val="00B34F13"/>
    <w:rsid w:val="00B3735E"/>
    <w:rsid w:val="00B37BBF"/>
    <w:rsid w:val="00B408F5"/>
    <w:rsid w:val="00B44729"/>
    <w:rsid w:val="00B44E0A"/>
    <w:rsid w:val="00B44E3A"/>
    <w:rsid w:val="00B45B64"/>
    <w:rsid w:val="00B4620D"/>
    <w:rsid w:val="00B502FE"/>
    <w:rsid w:val="00B50D42"/>
    <w:rsid w:val="00B5306C"/>
    <w:rsid w:val="00B53475"/>
    <w:rsid w:val="00B54D65"/>
    <w:rsid w:val="00B56616"/>
    <w:rsid w:val="00B611ED"/>
    <w:rsid w:val="00B6364B"/>
    <w:rsid w:val="00B64591"/>
    <w:rsid w:val="00B7016A"/>
    <w:rsid w:val="00B71747"/>
    <w:rsid w:val="00B7274E"/>
    <w:rsid w:val="00B7285D"/>
    <w:rsid w:val="00B7392B"/>
    <w:rsid w:val="00B73BDE"/>
    <w:rsid w:val="00B75234"/>
    <w:rsid w:val="00B752B4"/>
    <w:rsid w:val="00B75FC2"/>
    <w:rsid w:val="00B80408"/>
    <w:rsid w:val="00B81371"/>
    <w:rsid w:val="00B81992"/>
    <w:rsid w:val="00B82872"/>
    <w:rsid w:val="00B834BE"/>
    <w:rsid w:val="00B845B4"/>
    <w:rsid w:val="00B8496D"/>
    <w:rsid w:val="00B873DE"/>
    <w:rsid w:val="00B8748C"/>
    <w:rsid w:val="00B9385D"/>
    <w:rsid w:val="00B93E20"/>
    <w:rsid w:val="00B93F3A"/>
    <w:rsid w:val="00B94909"/>
    <w:rsid w:val="00B960C2"/>
    <w:rsid w:val="00B96CFB"/>
    <w:rsid w:val="00BA0E88"/>
    <w:rsid w:val="00BA19DA"/>
    <w:rsid w:val="00BA425E"/>
    <w:rsid w:val="00BA44D6"/>
    <w:rsid w:val="00BA606E"/>
    <w:rsid w:val="00BA61BD"/>
    <w:rsid w:val="00BA73DD"/>
    <w:rsid w:val="00BB132B"/>
    <w:rsid w:val="00BB23B6"/>
    <w:rsid w:val="00BB2867"/>
    <w:rsid w:val="00BB4752"/>
    <w:rsid w:val="00BB47B7"/>
    <w:rsid w:val="00BB4AD6"/>
    <w:rsid w:val="00BB4C5C"/>
    <w:rsid w:val="00BB53AB"/>
    <w:rsid w:val="00BB5A52"/>
    <w:rsid w:val="00BB663F"/>
    <w:rsid w:val="00BC00BE"/>
    <w:rsid w:val="00BC1226"/>
    <w:rsid w:val="00BC170D"/>
    <w:rsid w:val="00BC1E8B"/>
    <w:rsid w:val="00BC210A"/>
    <w:rsid w:val="00BC23BD"/>
    <w:rsid w:val="00BC2968"/>
    <w:rsid w:val="00BC5DD1"/>
    <w:rsid w:val="00BC6718"/>
    <w:rsid w:val="00BC753C"/>
    <w:rsid w:val="00BD285C"/>
    <w:rsid w:val="00BD7DC7"/>
    <w:rsid w:val="00BE1936"/>
    <w:rsid w:val="00BE1CED"/>
    <w:rsid w:val="00BE1F06"/>
    <w:rsid w:val="00BE2A11"/>
    <w:rsid w:val="00BE473E"/>
    <w:rsid w:val="00BE49DA"/>
    <w:rsid w:val="00BE54ED"/>
    <w:rsid w:val="00BE5A95"/>
    <w:rsid w:val="00BE6154"/>
    <w:rsid w:val="00BE7246"/>
    <w:rsid w:val="00BE7FE5"/>
    <w:rsid w:val="00BF24A3"/>
    <w:rsid w:val="00BF2966"/>
    <w:rsid w:val="00BF51DA"/>
    <w:rsid w:val="00BF66B7"/>
    <w:rsid w:val="00BF75EE"/>
    <w:rsid w:val="00C03E98"/>
    <w:rsid w:val="00C040C4"/>
    <w:rsid w:val="00C0556C"/>
    <w:rsid w:val="00C11C72"/>
    <w:rsid w:val="00C12A21"/>
    <w:rsid w:val="00C12EE2"/>
    <w:rsid w:val="00C13449"/>
    <w:rsid w:val="00C135E2"/>
    <w:rsid w:val="00C14D46"/>
    <w:rsid w:val="00C154F3"/>
    <w:rsid w:val="00C16ECF"/>
    <w:rsid w:val="00C21C4E"/>
    <w:rsid w:val="00C23050"/>
    <w:rsid w:val="00C23389"/>
    <w:rsid w:val="00C241CB"/>
    <w:rsid w:val="00C24BBC"/>
    <w:rsid w:val="00C26740"/>
    <w:rsid w:val="00C300C3"/>
    <w:rsid w:val="00C3148F"/>
    <w:rsid w:val="00C3175C"/>
    <w:rsid w:val="00C33715"/>
    <w:rsid w:val="00C362FA"/>
    <w:rsid w:val="00C36405"/>
    <w:rsid w:val="00C369AC"/>
    <w:rsid w:val="00C401C6"/>
    <w:rsid w:val="00C43211"/>
    <w:rsid w:val="00C4513E"/>
    <w:rsid w:val="00C460B4"/>
    <w:rsid w:val="00C461FA"/>
    <w:rsid w:val="00C50811"/>
    <w:rsid w:val="00C522FD"/>
    <w:rsid w:val="00C5266F"/>
    <w:rsid w:val="00C53BBB"/>
    <w:rsid w:val="00C54111"/>
    <w:rsid w:val="00C5508F"/>
    <w:rsid w:val="00C5583E"/>
    <w:rsid w:val="00C56BDB"/>
    <w:rsid w:val="00C5754A"/>
    <w:rsid w:val="00C60FD7"/>
    <w:rsid w:val="00C63A2E"/>
    <w:rsid w:val="00C63F5F"/>
    <w:rsid w:val="00C64088"/>
    <w:rsid w:val="00C65494"/>
    <w:rsid w:val="00C65F90"/>
    <w:rsid w:val="00C70C07"/>
    <w:rsid w:val="00C70C40"/>
    <w:rsid w:val="00C72C3B"/>
    <w:rsid w:val="00C751AD"/>
    <w:rsid w:val="00C7549C"/>
    <w:rsid w:val="00C77ED7"/>
    <w:rsid w:val="00C819DE"/>
    <w:rsid w:val="00C81B4D"/>
    <w:rsid w:val="00C83613"/>
    <w:rsid w:val="00C83983"/>
    <w:rsid w:val="00C857F6"/>
    <w:rsid w:val="00C863BD"/>
    <w:rsid w:val="00C8774B"/>
    <w:rsid w:val="00C908FC"/>
    <w:rsid w:val="00C92075"/>
    <w:rsid w:val="00C9221B"/>
    <w:rsid w:val="00C9330D"/>
    <w:rsid w:val="00C93777"/>
    <w:rsid w:val="00C93801"/>
    <w:rsid w:val="00C939E9"/>
    <w:rsid w:val="00C95D56"/>
    <w:rsid w:val="00C95F9E"/>
    <w:rsid w:val="00CA0CE0"/>
    <w:rsid w:val="00CA2047"/>
    <w:rsid w:val="00CA32EB"/>
    <w:rsid w:val="00CA4A81"/>
    <w:rsid w:val="00CA5345"/>
    <w:rsid w:val="00CA6265"/>
    <w:rsid w:val="00CB4309"/>
    <w:rsid w:val="00CB76E9"/>
    <w:rsid w:val="00CC1641"/>
    <w:rsid w:val="00CC1D98"/>
    <w:rsid w:val="00CC2250"/>
    <w:rsid w:val="00CC3C39"/>
    <w:rsid w:val="00CC3F0C"/>
    <w:rsid w:val="00CC58D8"/>
    <w:rsid w:val="00CC5E55"/>
    <w:rsid w:val="00CC7755"/>
    <w:rsid w:val="00CC7769"/>
    <w:rsid w:val="00CC7E27"/>
    <w:rsid w:val="00CD02F5"/>
    <w:rsid w:val="00CD1B93"/>
    <w:rsid w:val="00CD25E2"/>
    <w:rsid w:val="00CD284F"/>
    <w:rsid w:val="00CD2D98"/>
    <w:rsid w:val="00CD3637"/>
    <w:rsid w:val="00CD3761"/>
    <w:rsid w:val="00CD4936"/>
    <w:rsid w:val="00CD59B9"/>
    <w:rsid w:val="00CD7F18"/>
    <w:rsid w:val="00CE1AE1"/>
    <w:rsid w:val="00CE2B61"/>
    <w:rsid w:val="00CE33F7"/>
    <w:rsid w:val="00CE401E"/>
    <w:rsid w:val="00CE4829"/>
    <w:rsid w:val="00CE4C33"/>
    <w:rsid w:val="00CE575B"/>
    <w:rsid w:val="00CE5FC1"/>
    <w:rsid w:val="00CE7460"/>
    <w:rsid w:val="00CE7898"/>
    <w:rsid w:val="00CF0D75"/>
    <w:rsid w:val="00CF15E1"/>
    <w:rsid w:val="00CF1F15"/>
    <w:rsid w:val="00CF259A"/>
    <w:rsid w:val="00CF2623"/>
    <w:rsid w:val="00CF3BE0"/>
    <w:rsid w:val="00CF3D13"/>
    <w:rsid w:val="00CF43B1"/>
    <w:rsid w:val="00CF64C6"/>
    <w:rsid w:val="00CF6EA5"/>
    <w:rsid w:val="00D0014F"/>
    <w:rsid w:val="00D011C2"/>
    <w:rsid w:val="00D02695"/>
    <w:rsid w:val="00D032A0"/>
    <w:rsid w:val="00D07165"/>
    <w:rsid w:val="00D10DB6"/>
    <w:rsid w:val="00D13E39"/>
    <w:rsid w:val="00D13FF3"/>
    <w:rsid w:val="00D1677F"/>
    <w:rsid w:val="00D170EE"/>
    <w:rsid w:val="00D17BDE"/>
    <w:rsid w:val="00D20188"/>
    <w:rsid w:val="00D201CC"/>
    <w:rsid w:val="00D2120E"/>
    <w:rsid w:val="00D2158A"/>
    <w:rsid w:val="00D22C6A"/>
    <w:rsid w:val="00D24EBA"/>
    <w:rsid w:val="00D27453"/>
    <w:rsid w:val="00D30CF8"/>
    <w:rsid w:val="00D31696"/>
    <w:rsid w:val="00D366A0"/>
    <w:rsid w:val="00D43EA6"/>
    <w:rsid w:val="00D457C4"/>
    <w:rsid w:val="00D45DAF"/>
    <w:rsid w:val="00D46003"/>
    <w:rsid w:val="00D46A59"/>
    <w:rsid w:val="00D47DD7"/>
    <w:rsid w:val="00D50333"/>
    <w:rsid w:val="00D503AE"/>
    <w:rsid w:val="00D51F2A"/>
    <w:rsid w:val="00D526AD"/>
    <w:rsid w:val="00D53D13"/>
    <w:rsid w:val="00D54E88"/>
    <w:rsid w:val="00D552F9"/>
    <w:rsid w:val="00D55EA4"/>
    <w:rsid w:val="00D562C5"/>
    <w:rsid w:val="00D60590"/>
    <w:rsid w:val="00D619BA"/>
    <w:rsid w:val="00D6254E"/>
    <w:rsid w:val="00D6439A"/>
    <w:rsid w:val="00D64EEE"/>
    <w:rsid w:val="00D653F5"/>
    <w:rsid w:val="00D66B6B"/>
    <w:rsid w:val="00D673CB"/>
    <w:rsid w:val="00D673EC"/>
    <w:rsid w:val="00D7099D"/>
    <w:rsid w:val="00D70AF1"/>
    <w:rsid w:val="00D726C8"/>
    <w:rsid w:val="00D7324F"/>
    <w:rsid w:val="00D769FB"/>
    <w:rsid w:val="00D77072"/>
    <w:rsid w:val="00D7730E"/>
    <w:rsid w:val="00D8512C"/>
    <w:rsid w:val="00D8536B"/>
    <w:rsid w:val="00D85614"/>
    <w:rsid w:val="00D87C89"/>
    <w:rsid w:val="00D91A92"/>
    <w:rsid w:val="00D92060"/>
    <w:rsid w:val="00D924CA"/>
    <w:rsid w:val="00D93A5A"/>
    <w:rsid w:val="00D9593D"/>
    <w:rsid w:val="00D959DD"/>
    <w:rsid w:val="00D961BB"/>
    <w:rsid w:val="00D96A69"/>
    <w:rsid w:val="00D96E63"/>
    <w:rsid w:val="00D978A5"/>
    <w:rsid w:val="00D97C6D"/>
    <w:rsid w:val="00DA1EFA"/>
    <w:rsid w:val="00DA2AFC"/>
    <w:rsid w:val="00DA2BB0"/>
    <w:rsid w:val="00DA2F25"/>
    <w:rsid w:val="00DA50D9"/>
    <w:rsid w:val="00DA57EF"/>
    <w:rsid w:val="00DA68F3"/>
    <w:rsid w:val="00DA7BF4"/>
    <w:rsid w:val="00DB0096"/>
    <w:rsid w:val="00DB03F5"/>
    <w:rsid w:val="00DB0BB0"/>
    <w:rsid w:val="00DB0F1F"/>
    <w:rsid w:val="00DB24D8"/>
    <w:rsid w:val="00DB3E29"/>
    <w:rsid w:val="00DB4631"/>
    <w:rsid w:val="00DB62D4"/>
    <w:rsid w:val="00DB6A3B"/>
    <w:rsid w:val="00DB770A"/>
    <w:rsid w:val="00DB7BBA"/>
    <w:rsid w:val="00DC0CA8"/>
    <w:rsid w:val="00DC0F9B"/>
    <w:rsid w:val="00DC11DC"/>
    <w:rsid w:val="00DC1ECF"/>
    <w:rsid w:val="00DC48EE"/>
    <w:rsid w:val="00DC4E5E"/>
    <w:rsid w:val="00DC65EF"/>
    <w:rsid w:val="00DC7B9B"/>
    <w:rsid w:val="00DD078E"/>
    <w:rsid w:val="00DD1BB0"/>
    <w:rsid w:val="00DD3AA7"/>
    <w:rsid w:val="00DD3FAD"/>
    <w:rsid w:val="00DE01DE"/>
    <w:rsid w:val="00DE1E20"/>
    <w:rsid w:val="00DE2D1A"/>
    <w:rsid w:val="00DE3935"/>
    <w:rsid w:val="00DE46C2"/>
    <w:rsid w:val="00DE5794"/>
    <w:rsid w:val="00DE63DE"/>
    <w:rsid w:val="00DE701C"/>
    <w:rsid w:val="00DE7A48"/>
    <w:rsid w:val="00DF1B12"/>
    <w:rsid w:val="00DF1C67"/>
    <w:rsid w:val="00DF383A"/>
    <w:rsid w:val="00DF5205"/>
    <w:rsid w:val="00E00BB0"/>
    <w:rsid w:val="00E02792"/>
    <w:rsid w:val="00E04AA1"/>
    <w:rsid w:val="00E04CBF"/>
    <w:rsid w:val="00E07627"/>
    <w:rsid w:val="00E1213D"/>
    <w:rsid w:val="00E14354"/>
    <w:rsid w:val="00E14B98"/>
    <w:rsid w:val="00E16B47"/>
    <w:rsid w:val="00E16D46"/>
    <w:rsid w:val="00E1744A"/>
    <w:rsid w:val="00E209C7"/>
    <w:rsid w:val="00E20B8D"/>
    <w:rsid w:val="00E20C21"/>
    <w:rsid w:val="00E22C7C"/>
    <w:rsid w:val="00E231BD"/>
    <w:rsid w:val="00E235A3"/>
    <w:rsid w:val="00E23B5A"/>
    <w:rsid w:val="00E26812"/>
    <w:rsid w:val="00E27880"/>
    <w:rsid w:val="00E30BCB"/>
    <w:rsid w:val="00E31D1C"/>
    <w:rsid w:val="00E31D54"/>
    <w:rsid w:val="00E32054"/>
    <w:rsid w:val="00E348F2"/>
    <w:rsid w:val="00E34A0D"/>
    <w:rsid w:val="00E367CE"/>
    <w:rsid w:val="00E37249"/>
    <w:rsid w:val="00E40DAA"/>
    <w:rsid w:val="00E41918"/>
    <w:rsid w:val="00E41DB1"/>
    <w:rsid w:val="00E447F0"/>
    <w:rsid w:val="00E44E71"/>
    <w:rsid w:val="00E4564F"/>
    <w:rsid w:val="00E45768"/>
    <w:rsid w:val="00E466DC"/>
    <w:rsid w:val="00E46903"/>
    <w:rsid w:val="00E46BEE"/>
    <w:rsid w:val="00E477AE"/>
    <w:rsid w:val="00E5152E"/>
    <w:rsid w:val="00E5391B"/>
    <w:rsid w:val="00E54B49"/>
    <w:rsid w:val="00E54D0F"/>
    <w:rsid w:val="00E54EC5"/>
    <w:rsid w:val="00E55FE2"/>
    <w:rsid w:val="00E5715C"/>
    <w:rsid w:val="00E573D5"/>
    <w:rsid w:val="00E6091F"/>
    <w:rsid w:val="00E60A2A"/>
    <w:rsid w:val="00E64379"/>
    <w:rsid w:val="00E64639"/>
    <w:rsid w:val="00E650B8"/>
    <w:rsid w:val="00E714FD"/>
    <w:rsid w:val="00E740F9"/>
    <w:rsid w:val="00E75164"/>
    <w:rsid w:val="00E77878"/>
    <w:rsid w:val="00E81321"/>
    <w:rsid w:val="00E85941"/>
    <w:rsid w:val="00E87FA6"/>
    <w:rsid w:val="00E9046E"/>
    <w:rsid w:val="00E92C74"/>
    <w:rsid w:val="00E93EC8"/>
    <w:rsid w:val="00E95F7D"/>
    <w:rsid w:val="00E9683B"/>
    <w:rsid w:val="00E96D30"/>
    <w:rsid w:val="00E975AD"/>
    <w:rsid w:val="00E97A2A"/>
    <w:rsid w:val="00EA0155"/>
    <w:rsid w:val="00EA0BCF"/>
    <w:rsid w:val="00EA0D4D"/>
    <w:rsid w:val="00EA2024"/>
    <w:rsid w:val="00EA314E"/>
    <w:rsid w:val="00EA33A6"/>
    <w:rsid w:val="00EA41B8"/>
    <w:rsid w:val="00EA42BD"/>
    <w:rsid w:val="00EA45B9"/>
    <w:rsid w:val="00EA46F7"/>
    <w:rsid w:val="00EA4B12"/>
    <w:rsid w:val="00EA4E87"/>
    <w:rsid w:val="00EA78E6"/>
    <w:rsid w:val="00EB1D12"/>
    <w:rsid w:val="00EB2767"/>
    <w:rsid w:val="00EB4C14"/>
    <w:rsid w:val="00EB734E"/>
    <w:rsid w:val="00EC027C"/>
    <w:rsid w:val="00EC086C"/>
    <w:rsid w:val="00EC14D4"/>
    <w:rsid w:val="00EC4690"/>
    <w:rsid w:val="00EC6343"/>
    <w:rsid w:val="00EC7552"/>
    <w:rsid w:val="00EC7BDF"/>
    <w:rsid w:val="00ED1984"/>
    <w:rsid w:val="00ED1CFF"/>
    <w:rsid w:val="00ED2511"/>
    <w:rsid w:val="00ED2BC6"/>
    <w:rsid w:val="00ED2D88"/>
    <w:rsid w:val="00ED319C"/>
    <w:rsid w:val="00ED32EC"/>
    <w:rsid w:val="00ED56E2"/>
    <w:rsid w:val="00EE1F92"/>
    <w:rsid w:val="00EE3437"/>
    <w:rsid w:val="00EE5B7C"/>
    <w:rsid w:val="00EF02AC"/>
    <w:rsid w:val="00EF1057"/>
    <w:rsid w:val="00EF23FD"/>
    <w:rsid w:val="00EF2CFC"/>
    <w:rsid w:val="00EF3473"/>
    <w:rsid w:val="00EF7221"/>
    <w:rsid w:val="00EF7BE3"/>
    <w:rsid w:val="00EF7D61"/>
    <w:rsid w:val="00F01E2E"/>
    <w:rsid w:val="00F032B8"/>
    <w:rsid w:val="00F03721"/>
    <w:rsid w:val="00F05B5B"/>
    <w:rsid w:val="00F06640"/>
    <w:rsid w:val="00F0777F"/>
    <w:rsid w:val="00F07D7A"/>
    <w:rsid w:val="00F1378C"/>
    <w:rsid w:val="00F13FE9"/>
    <w:rsid w:val="00F1416C"/>
    <w:rsid w:val="00F16A9C"/>
    <w:rsid w:val="00F20EE6"/>
    <w:rsid w:val="00F21192"/>
    <w:rsid w:val="00F21A18"/>
    <w:rsid w:val="00F22336"/>
    <w:rsid w:val="00F22688"/>
    <w:rsid w:val="00F24826"/>
    <w:rsid w:val="00F2645C"/>
    <w:rsid w:val="00F2658D"/>
    <w:rsid w:val="00F27774"/>
    <w:rsid w:val="00F30F55"/>
    <w:rsid w:val="00F3143C"/>
    <w:rsid w:val="00F317B7"/>
    <w:rsid w:val="00F3270E"/>
    <w:rsid w:val="00F328BE"/>
    <w:rsid w:val="00F34227"/>
    <w:rsid w:val="00F3640F"/>
    <w:rsid w:val="00F3652F"/>
    <w:rsid w:val="00F401FB"/>
    <w:rsid w:val="00F406F9"/>
    <w:rsid w:val="00F4072B"/>
    <w:rsid w:val="00F40D45"/>
    <w:rsid w:val="00F412C4"/>
    <w:rsid w:val="00F416EE"/>
    <w:rsid w:val="00F42830"/>
    <w:rsid w:val="00F43406"/>
    <w:rsid w:val="00F43C28"/>
    <w:rsid w:val="00F44028"/>
    <w:rsid w:val="00F452ED"/>
    <w:rsid w:val="00F458AF"/>
    <w:rsid w:val="00F504A8"/>
    <w:rsid w:val="00F51074"/>
    <w:rsid w:val="00F51549"/>
    <w:rsid w:val="00F5200E"/>
    <w:rsid w:val="00F52F51"/>
    <w:rsid w:val="00F539D1"/>
    <w:rsid w:val="00F54845"/>
    <w:rsid w:val="00F550BE"/>
    <w:rsid w:val="00F55892"/>
    <w:rsid w:val="00F5696D"/>
    <w:rsid w:val="00F625C8"/>
    <w:rsid w:val="00F63FBB"/>
    <w:rsid w:val="00F65DDB"/>
    <w:rsid w:val="00F66753"/>
    <w:rsid w:val="00F70BD3"/>
    <w:rsid w:val="00F70CD2"/>
    <w:rsid w:val="00F730BE"/>
    <w:rsid w:val="00F73AB2"/>
    <w:rsid w:val="00F74034"/>
    <w:rsid w:val="00F744ED"/>
    <w:rsid w:val="00F75211"/>
    <w:rsid w:val="00F77AC1"/>
    <w:rsid w:val="00F77CB1"/>
    <w:rsid w:val="00F808DB"/>
    <w:rsid w:val="00F80C28"/>
    <w:rsid w:val="00F81DD3"/>
    <w:rsid w:val="00F8340D"/>
    <w:rsid w:val="00F83A52"/>
    <w:rsid w:val="00F843E1"/>
    <w:rsid w:val="00F84FB5"/>
    <w:rsid w:val="00F90E2B"/>
    <w:rsid w:val="00F9106D"/>
    <w:rsid w:val="00F92506"/>
    <w:rsid w:val="00F929D8"/>
    <w:rsid w:val="00F93683"/>
    <w:rsid w:val="00FA00D4"/>
    <w:rsid w:val="00FA0291"/>
    <w:rsid w:val="00FA0A94"/>
    <w:rsid w:val="00FA1442"/>
    <w:rsid w:val="00FA1720"/>
    <w:rsid w:val="00FA2231"/>
    <w:rsid w:val="00FA3B57"/>
    <w:rsid w:val="00FA3DBC"/>
    <w:rsid w:val="00FA503C"/>
    <w:rsid w:val="00FA5337"/>
    <w:rsid w:val="00FA78E7"/>
    <w:rsid w:val="00FB155B"/>
    <w:rsid w:val="00FB23FA"/>
    <w:rsid w:val="00FB2CAC"/>
    <w:rsid w:val="00FC004B"/>
    <w:rsid w:val="00FC0B1C"/>
    <w:rsid w:val="00FC1D76"/>
    <w:rsid w:val="00FC448C"/>
    <w:rsid w:val="00FC53A1"/>
    <w:rsid w:val="00FD0CE6"/>
    <w:rsid w:val="00FD2DEB"/>
    <w:rsid w:val="00FD36F1"/>
    <w:rsid w:val="00FD38F2"/>
    <w:rsid w:val="00FD549E"/>
    <w:rsid w:val="00FD579B"/>
    <w:rsid w:val="00FD64F9"/>
    <w:rsid w:val="00FD677C"/>
    <w:rsid w:val="00FE0A9A"/>
    <w:rsid w:val="00FE1DA7"/>
    <w:rsid w:val="00FE2F1B"/>
    <w:rsid w:val="00FE4FBD"/>
    <w:rsid w:val="00FE696E"/>
    <w:rsid w:val="00FE6D45"/>
    <w:rsid w:val="00FE6FFA"/>
    <w:rsid w:val="00FF186A"/>
    <w:rsid w:val="00FF22FE"/>
    <w:rsid w:val="00FF4532"/>
    <w:rsid w:val="00FF455B"/>
    <w:rsid w:val="00FF5DD3"/>
    <w:rsid w:val="00FF611A"/>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B7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4F"/>
    <w:pPr>
      <w:spacing w:line="360" w:lineRule="auto"/>
      <w:jc w:val="both"/>
    </w:pPr>
  </w:style>
  <w:style w:type="paragraph" w:styleId="Heading1">
    <w:name w:val="heading 1"/>
    <w:basedOn w:val="Normal"/>
    <w:next w:val="Normal"/>
    <w:link w:val="Heading1Char"/>
    <w:uiPriority w:val="9"/>
    <w:qFormat/>
    <w:rsid w:val="0010564F"/>
    <w:pPr>
      <w:keepNext/>
      <w:keepLines/>
      <w:numPr>
        <w:numId w:val="4"/>
      </w:numPr>
      <w:spacing w:before="48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0A172C"/>
    <w:pPr>
      <w:keepNext/>
      <w:keepLines/>
      <w:numPr>
        <w:ilvl w:val="1"/>
        <w:numId w:val="4"/>
      </w:numPr>
      <w:spacing w:before="20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10564F"/>
    <w:pPr>
      <w:keepNext/>
      <w:keepLines/>
      <w:numPr>
        <w:ilvl w:val="2"/>
        <w:numId w:val="2"/>
      </w:numPr>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A91E5D"/>
    <w:pPr>
      <w:keepNext/>
      <w:keepLines/>
      <w:spacing w:before="200"/>
      <w:ind w:left="864" w:hanging="864"/>
      <w:outlineLvl w:val="3"/>
    </w:pPr>
    <w:rPr>
      <w:rFonts w:asciiTheme="majorHAnsi" w:eastAsiaTheme="majorEastAsia" w:hAnsiTheme="majorHAnsi" w:cstheme="majorBidi"/>
      <w:b/>
      <w:bCs/>
      <w:iCs/>
      <w:sz w:val="22"/>
      <w:lang w:val="en-GB"/>
    </w:rPr>
  </w:style>
  <w:style w:type="paragraph" w:styleId="Heading5">
    <w:name w:val="heading 5"/>
    <w:basedOn w:val="Normal"/>
    <w:next w:val="Normal"/>
    <w:link w:val="Heading5Char"/>
    <w:uiPriority w:val="9"/>
    <w:unhideWhenUsed/>
    <w:qFormat/>
    <w:rsid w:val="00A91E5D"/>
    <w:pPr>
      <w:keepNext/>
      <w:keepLines/>
      <w:spacing w:before="200"/>
      <w:ind w:left="1008" w:hanging="1008"/>
      <w:outlineLvl w:val="4"/>
    </w:pPr>
    <w:rPr>
      <w:rFonts w:asciiTheme="majorHAnsi" w:eastAsiaTheme="majorEastAsia" w:hAnsiTheme="majorHAnsi" w:cstheme="majorBidi"/>
      <w:i/>
      <w:sz w:val="22"/>
      <w:lang w:val="en-GB"/>
    </w:rPr>
  </w:style>
  <w:style w:type="paragraph" w:styleId="Heading6">
    <w:name w:val="heading 6"/>
    <w:basedOn w:val="Normal"/>
    <w:next w:val="Normal"/>
    <w:link w:val="Heading6Char"/>
    <w:uiPriority w:val="9"/>
    <w:semiHidden/>
    <w:unhideWhenUsed/>
    <w:qFormat/>
    <w:rsid w:val="00A91E5D"/>
    <w:pPr>
      <w:keepNext/>
      <w:keepLines/>
      <w:spacing w:before="20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A91E5D"/>
    <w:pPr>
      <w:keepNext/>
      <w:keepLines/>
      <w:spacing w:before="20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A91E5D"/>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91E5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qFormat/>
    <w:rsid w:val="0013435C"/>
    <w:pPr>
      <w:spacing w:before="120" w:after="120"/>
    </w:pPr>
  </w:style>
  <w:style w:type="character" w:customStyle="1" w:styleId="Heading1Char">
    <w:name w:val="Heading 1 Char"/>
    <w:basedOn w:val="DefaultParagraphFont"/>
    <w:link w:val="Heading1"/>
    <w:uiPriority w:val="9"/>
    <w:rsid w:val="0010564F"/>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0A172C"/>
    <w:rPr>
      <w:rFonts w:asciiTheme="majorHAnsi" w:eastAsiaTheme="majorEastAsia" w:hAnsiTheme="majorHAnsi" w:cstheme="majorBidi"/>
      <w:b/>
      <w:bCs/>
      <w:color w:val="000000" w:themeColor="text1"/>
      <w:szCs w:val="26"/>
    </w:rPr>
  </w:style>
  <w:style w:type="paragraph" w:styleId="Caption">
    <w:name w:val="caption"/>
    <w:basedOn w:val="Normal"/>
    <w:next w:val="Normal"/>
    <w:uiPriority w:val="35"/>
    <w:unhideWhenUsed/>
    <w:qFormat/>
    <w:rsid w:val="008F23CD"/>
    <w:pPr>
      <w:spacing w:after="200" w:line="240" w:lineRule="auto"/>
    </w:pPr>
    <w:rPr>
      <w:sz w:val="20"/>
      <w:szCs w:val="20"/>
    </w:rPr>
  </w:style>
  <w:style w:type="character" w:customStyle="1" w:styleId="Heading3Char">
    <w:name w:val="Heading 3 Char"/>
    <w:basedOn w:val="DefaultParagraphFont"/>
    <w:link w:val="Heading3"/>
    <w:uiPriority w:val="9"/>
    <w:rsid w:val="0010564F"/>
    <w:rPr>
      <w:rFonts w:asciiTheme="majorHAnsi" w:eastAsiaTheme="majorEastAsia" w:hAnsiTheme="majorHAnsi" w:cstheme="majorBidi"/>
      <w:b/>
      <w:bCs/>
      <w:sz w:val="22"/>
    </w:rPr>
  </w:style>
  <w:style w:type="character" w:styleId="LineNumber">
    <w:name w:val="line number"/>
    <w:basedOn w:val="DefaultParagraphFont"/>
    <w:uiPriority w:val="99"/>
    <w:semiHidden/>
    <w:unhideWhenUsed/>
    <w:rsid w:val="00443141"/>
  </w:style>
  <w:style w:type="paragraph" w:styleId="Header">
    <w:name w:val="header"/>
    <w:basedOn w:val="Normal"/>
    <w:link w:val="HeaderChar"/>
    <w:uiPriority w:val="99"/>
    <w:unhideWhenUsed/>
    <w:rsid w:val="00443141"/>
    <w:pPr>
      <w:tabs>
        <w:tab w:val="center" w:pos="4320"/>
        <w:tab w:val="right" w:pos="8640"/>
      </w:tabs>
      <w:spacing w:line="240" w:lineRule="auto"/>
    </w:pPr>
  </w:style>
  <w:style w:type="character" w:customStyle="1" w:styleId="HeaderChar">
    <w:name w:val="Header Char"/>
    <w:basedOn w:val="DefaultParagraphFont"/>
    <w:link w:val="Header"/>
    <w:uiPriority w:val="99"/>
    <w:rsid w:val="00443141"/>
  </w:style>
  <w:style w:type="character" w:styleId="PageNumber">
    <w:name w:val="page number"/>
    <w:basedOn w:val="DefaultParagraphFont"/>
    <w:uiPriority w:val="99"/>
    <w:semiHidden/>
    <w:unhideWhenUsed/>
    <w:rsid w:val="00443141"/>
  </w:style>
  <w:style w:type="character" w:styleId="Hyperlink">
    <w:name w:val="Hyperlink"/>
    <w:basedOn w:val="DefaultParagraphFont"/>
    <w:uiPriority w:val="99"/>
    <w:unhideWhenUsed/>
    <w:rsid w:val="002C2D9D"/>
    <w:rPr>
      <w:color w:val="0000FF" w:themeColor="hyperlink"/>
      <w:u w:val="single"/>
    </w:rPr>
  </w:style>
  <w:style w:type="paragraph" w:styleId="BalloonText">
    <w:name w:val="Balloon Text"/>
    <w:basedOn w:val="Normal"/>
    <w:link w:val="BalloonTextChar"/>
    <w:uiPriority w:val="99"/>
    <w:semiHidden/>
    <w:unhideWhenUsed/>
    <w:rsid w:val="00FA22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231"/>
    <w:rPr>
      <w:rFonts w:ascii="Lucida Grande" w:hAnsi="Lucida Grande" w:cs="Lucida Grande"/>
      <w:sz w:val="18"/>
      <w:szCs w:val="18"/>
    </w:rPr>
  </w:style>
  <w:style w:type="table" w:styleId="TableGrid">
    <w:name w:val="Table Grid"/>
    <w:basedOn w:val="TableNormal"/>
    <w:uiPriority w:val="59"/>
    <w:rsid w:val="003D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91E5D"/>
    <w:rPr>
      <w:rFonts w:asciiTheme="majorHAnsi" w:eastAsiaTheme="majorEastAsia" w:hAnsiTheme="majorHAnsi" w:cstheme="majorBidi"/>
      <w:b/>
      <w:bCs/>
      <w:iCs/>
      <w:sz w:val="22"/>
      <w:lang w:val="en-GB"/>
    </w:rPr>
  </w:style>
  <w:style w:type="character" w:customStyle="1" w:styleId="Heading5Char">
    <w:name w:val="Heading 5 Char"/>
    <w:basedOn w:val="DefaultParagraphFont"/>
    <w:link w:val="Heading5"/>
    <w:uiPriority w:val="9"/>
    <w:rsid w:val="00A91E5D"/>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uiPriority w:val="9"/>
    <w:semiHidden/>
    <w:rsid w:val="00A91E5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A91E5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A91E5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91E5D"/>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uiPriority w:val="99"/>
    <w:semiHidden/>
    <w:unhideWhenUsed/>
    <w:rsid w:val="00A91E5D"/>
  </w:style>
  <w:style w:type="table" w:customStyle="1" w:styleId="TableGrid1">
    <w:name w:val="Table Grid1"/>
    <w:basedOn w:val="TableNormal"/>
    <w:next w:val="TableGrid"/>
    <w:uiPriority w:val="59"/>
    <w:rsid w:val="00A9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E5D"/>
    <w:pPr>
      <w:spacing w:after="240"/>
      <w:ind w:left="720"/>
      <w:contextualSpacing/>
    </w:pPr>
    <w:rPr>
      <w:lang w:val="en-GB"/>
    </w:rPr>
  </w:style>
  <w:style w:type="character" w:customStyle="1" w:styleId="normaltextrun">
    <w:name w:val="normaltextrun"/>
    <w:basedOn w:val="DefaultParagraphFont"/>
    <w:rsid w:val="00A91E5D"/>
  </w:style>
  <w:style w:type="character" w:customStyle="1" w:styleId="eop">
    <w:name w:val="eop"/>
    <w:basedOn w:val="DefaultParagraphFont"/>
    <w:rsid w:val="00A91E5D"/>
  </w:style>
  <w:style w:type="character" w:styleId="CommentReference">
    <w:name w:val="annotation reference"/>
    <w:basedOn w:val="DefaultParagraphFont"/>
    <w:uiPriority w:val="99"/>
    <w:semiHidden/>
    <w:unhideWhenUsed/>
    <w:rsid w:val="00A91E5D"/>
    <w:rPr>
      <w:sz w:val="16"/>
      <w:szCs w:val="16"/>
    </w:rPr>
  </w:style>
  <w:style w:type="paragraph" w:styleId="CommentText">
    <w:name w:val="annotation text"/>
    <w:basedOn w:val="Normal"/>
    <w:link w:val="CommentTextChar"/>
    <w:uiPriority w:val="99"/>
    <w:unhideWhenUsed/>
    <w:rsid w:val="00A91E5D"/>
    <w:pPr>
      <w:spacing w:after="240" w:line="240" w:lineRule="auto"/>
    </w:pPr>
    <w:rPr>
      <w:sz w:val="20"/>
      <w:szCs w:val="20"/>
      <w:lang w:val="en-GB"/>
    </w:rPr>
  </w:style>
  <w:style w:type="character" w:customStyle="1" w:styleId="CommentTextChar">
    <w:name w:val="Comment Text Char"/>
    <w:basedOn w:val="DefaultParagraphFont"/>
    <w:link w:val="CommentText"/>
    <w:uiPriority w:val="99"/>
    <w:rsid w:val="00A91E5D"/>
    <w:rPr>
      <w:sz w:val="20"/>
      <w:szCs w:val="20"/>
      <w:lang w:val="en-GB"/>
    </w:rPr>
  </w:style>
  <w:style w:type="paragraph" w:styleId="CommentSubject">
    <w:name w:val="annotation subject"/>
    <w:basedOn w:val="CommentText"/>
    <w:next w:val="CommentText"/>
    <w:link w:val="CommentSubjectChar"/>
    <w:uiPriority w:val="99"/>
    <w:semiHidden/>
    <w:unhideWhenUsed/>
    <w:rsid w:val="00A91E5D"/>
    <w:rPr>
      <w:b/>
      <w:bCs/>
    </w:rPr>
  </w:style>
  <w:style w:type="character" w:customStyle="1" w:styleId="CommentSubjectChar">
    <w:name w:val="Comment Subject Char"/>
    <w:basedOn w:val="CommentTextChar"/>
    <w:link w:val="CommentSubject"/>
    <w:uiPriority w:val="99"/>
    <w:semiHidden/>
    <w:rsid w:val="00A91E5D"/>
    <w:rPr>
      <w:b/>
      <w:bCs/>
      <w:sz w:val="20"/>
      <w:szCs w:val="20"/>
      <w:lang w:val="en-GB"/>
    </w:rPr>
  </w:style>
  <w:style w:type="paragraph" w:styleId="Footer">
    <w:name w:val="footer"/>
    <w:basedOn w:val="Normal"/>
    <w:link w:val="FooterChar"/>
    <w:uiPriority w:val="99"/>
    <w:unhideWhenUsed/>
    <w:rsid w:val="00A91E5D"/>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A91E5D"/>
    <w:rPr>
      <w:lang w:val="en-GB"/>
    </w:rPr>
  </w:style>
  <w:style w:type="paragraph" w:styleId="Revision">
    <w:name w:val="Revision"/>
    <w:hidden/>
    <w:uiPriority w:val="99"/>
    <w:semiHidden/>
    <w:rsid w:val="009B03A0"/>
  </w:style>
  <w:style w:type="character" w:styleId="FollowedHyperlink">
    <w:name w:val="FollowedHyperlink"/>
    <w:basedOn w:val="DefaultParagraphFont"/>
    <w:uiPriority w:val="99"/>
    <w:semiHidden/>
    <w:unhideWhenUsed/>
    <w:rsid w:val="00890D8D"/>
    <w:rPr>
      <w:color w:val="800080" w:themeColor="followedHyperlink"/>
      <w:u w:val="single"/>
    </w:rPr>
  </w:style>
  <w:style w:type="character" w:styleId="Emphasis">
    <w:name w:val="Emphasis"/>
    <w:basedOn w:val="DefaultParagraphFont"/>
    <w:uiPriority w:val="20"/>
    <w:qFormat/>
    <w:rsid w:val="0074366E"/>
    <w:rPr>
      <w:i/>
      <w:iCs/>
    </w:rPr>
  </w:style>
  <w:style w:type="paragraph" w:styleId="NormalWeb">
    <w:name w:val="Normal (Web)"/>
    <w:basedOn w:val="Normal"/>
    <w:uiPriority w:val="99"/>
    <w:semiHidden/>
    <w:unhideWhenUsed/>
    <w:rsid w:val="005242F0"/>
    <w:pPr>
      <w:spacing w:before="100" w:beforeAutospacing="1" w:after="100" w:afterAutospacing="1" w:line="240" w:lineRule="auto"/>
      <w:jc w:val="left"/>
    </w:pPr>
    <w:rPr>
      <w:rFonts w:ascii="Times" w:hAnsi="Times" w:cs="Times New Roman"/>
      <w:sz w:val="20"/>
      <w:szCs w:val="20"/>
      <w:lang w:val="en-GB"/>
    </w:rPr>
  </w:style>
  <w:style w:type="character" w:styleId="PlaceholderText">
    <w:name w:val="Placeholder Text"/>
    <w:basedOn w:val="DefaultParagraphFont"/>
    <w:uiPriority w:val="99"/>
    <w:semiHidden/>
    <w:rsid w:val="007D6284"/>
    <w:rPr>
      <w:color w:val="808080"/>
    </w:rPr>
  </w:style>
  <w:style w:type="character" w:styleId="UnresolvedMention">
    <w:name w:val="Unresolved Mention"/>
    <w:basedOn w:val="DefaultParagraphFont"/>
    <w:uiPriority w:val="99"/>
    <w:semiHidden/>
    <w:unhideWhenUsed/>
    <w:rsid w:val="00F3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26882604">
      <w:bodyDiv w:val="1"/>
      <w:marLeft w:val="0"/>
      <w:marRight w:val="0"/>
      <w:marTop w:val="0"/>
      <w:marBottom w:val="0"/>
      <w:divBdr>
        <w:top w:val="none" w:sz="0" w:space="0" w:color="auto"/>
        <w:left w:val="none" w:sz="0" w:space="0" w:color="auto"/>
        <w:bottom w:val="none" w:sz="0" w:space="0" w:color="auto"/>
        <w:right w:val="none" w:sz="0" w:space="0" w:color="auto"/>
      </w:divBdr>
    </w:div>
    <w:div w:id="39281721">
      <w:bodyDiv w:val="1"/>
      <w:marLeft w:val="0"/>
      <w:marRight w:val="0"/>
      <w:marTop w:val="0"/>
      <w:marBottom w:val="0"/>
      <w:divBdr>
        <w:top w:val="none" w:sz="0" w:space="0" w:color="auto"/>
        <w:left w:val="none" w:sz="0" w:space="0" w:color="auto"/>
        <w:bottom w:val="none" w:sz="0" w:space="0" w:color="auto"/>
        <w:right w:val="none" w:sz="0" w:space="0" w:color="auto"/>
      </w:divBdr>
      <w:divsChild>
        <w:div w:id="963577533">
          <w:marLeft w:val="640"/>
          <w:marRight w:val="0"/>
          <w:marTop w:val="0"/>
          <w:marBottom w:val="0"/>
          <w:divBdr>
            <w:top w:val="none" w:sz="0" w:space="0" w:color="auto"/>
            <w:left w:val="none" w:sz="0" w:space="0" w:color="auto"/>
            <w:bottom w:val="none" w:sz="0" w:space="0" w:color="auto"/>
            <w:right w:val="none" w:sz="0" w:space="0" w:color="auto"/>
          </w:divBdr>
        </w:div>
        <w:div w:id="2041127674">
          <w:marLeft w:val="640"/>
          <w:marRight w:val="0"/>
          <w:marTop w:val="0"/>
          <w:marBottom w:val="0"/>
          <w:divBdr>
            <w:top w:val="none" w:sz="0" w:space="0" w:color="auto"/>
            <w:left w:val="none" w:sz="0" w:space="0" w:color="auto"/>
            <w:bottom w:val="none" w:sz="0" w:space="0" w:color="auto"/>
            <w:right w:val="none" w:sz="0" w:space="0" w:color="auto"/>
          </w:divBdr>
        </w:div>
        <w:div w:id="1491671702">
          <w:marLeft w:val="640"/>
          <w:marRight w:val="0"/>
          <w:marTop w:val="0"/>
          <w:marBottom w:val="0"/>
          <w:divBdr>
            <w:top w:val="none" w:sz="0" w:space="0" w:color="auto"/>
            <w:left w:val="none" w:sz="0" w:space="0" w:color="auto"/>
            <w:bottom w:val="none" w:sz="0" w:space="0" w:color="auto"/>
            <w:right w:val="none" w:sz="0" w:space="0" w:color="auto"/>
          </w:divBdr>
        </w:div>
        <w:div w:id="1819877159">
          <w:marLeft w:val="640"/>
          <w:marRight w:val="0"/>
          <w:marTop w:val="0"/>
          <w:marBottom w:val="0"/>
          <w:divBdr>
            <w:top w:val="none" w:sz="0" w:space="0" w:color="auto"/>
            <w:left w:val="none" w:sz="0" w:space="0" w:color="auto"/>
            <w:bottom w:val="none" w:sz="0" w:space="0" w:color="auto"/>
            <w:right w:val="none" w:sz="0" w:space="0" w:color="auto"/>
          </w:divBdr>
        </w:div>
        <w:div w:id="777217923">
          <w:marLeft w:val="640"/>
          <w:marRight w:val="0"/>
          <w:marTop w:val="0"/>
          <w:marBottom w:val="0"/>
          <w:divBdr>
            <w:top w:val="none" w:sz="0" w:space="0" w:color="auto"/>
            <w:left w:val="none" w:sz="0" w:space="0" w:color="auto"/>
            <w:bottom w:val="none" w:sz="0" w:space="0" w:color="auto"/>
            <w:right w:val="none" w:sz="0" w:space="0" w:color="auto"/>
          </w:divBdr>
        </w:div>
        <w:div w:id="1067800452">
          <w:marLeft w:val="640"/>
          <w:marRight w:val="0"/>
          <w:marTop w:val="0"/>
          <w:marBottom w:val="0"/>
          <w:divBdr>
            <w:top w:val="none" w:sz="0" w:space="0" w:color="auto"/>
            <w:left w:val="none" w:sz="0" w:space="0" w:color="auto"/>
            <w:bottom w:val="none" w:sz="0" w:space="0" w:color="auto"/>
            <w:right w:val="none" w:sz="0" w:space="0" w:color="auto"/>
          </w:divBdr>
        </w:div>
        <w:div w:id="97409150">
          <w:marLeft w:val="640"/>
          <w:marRight w:val="0"/>
          <w:marTop w:val="0"/>
          <w:marBottom w:val="0"/>
          <w:divBdr>
            <w:top w:val="none" w:sz="0" w:space="0" w:color="auto"/>
            <w:left w:val="none" w:sz="0" w:space="0" w:color="auto"/>
            <w:bottom w:val="none" w:sz="0" w:space="0" w:color="auto"/>
            <w:right w:val="none" w:sz="0" w:space="0" w:color="auto"/>
          </w:divBdr>
        </w:div>
        <w:div w:id="2080977178">
          <w:marLeft w:val="640"/>
          <w:marRight w:val="0"/>
          <w:marTop w:val="0"/>
          <w:marBottom w:val="0"/>
          <w:divBdr>
            <w:top w:val="none" w:sz="0" w:space="0" w:color="auto"/>
            <w:left w:val="none" w:sz="0" w:space="0" w:color="auto"/>
            <w:bottom w:val="none" w:sz="0" w:space="0" w:color="auto"/>
            <w:right w:val="none" w:sz="0" w:space="0" w:color="auto"/>
          </w:divBdr>
        </w:div>
        <w:div w:id="1287808996">
          <w:marLeft w:val="640"/>
          <w:marRight w:val="0"/>
          <w:marTop w:val="0"/>
          <w:marBottom w:val="0"/>
          <w:divBdr>
            <w:top w:val="none" w:sz="0" w:space="0" w:color="auto"/>
            <w:left w:val="none" w:sz="0" w:space="0" w:color="auto"/>
            <w:bottom w:val="none" w:sz="0" w:space="0" w:color="auto"/>
            <w:right w:val="none" w:sz="0" w:space="0" w:color="auto"/>
          </w:divBdr>
        </w:div>
        <w:div w:id="794251371">
          <w:marLeft w:val="640"/>
          <w:marRight w:val="0"/>
          <w:marTop w:val="0"/>
          <w:marBottom w:val="0"/>
          <w:divBdr>
            <w:top w:val="none" w:sz="0" w:space="0" w:color="auto"/>
            <w:left w:val="none" w:sz="0" w:space="0" w:color="auto"/>
            <w:bottom w:val="none" w:sz="0" w:space="0" w:color="auto"/>
            <w:right w:val="none" w:sz="0" w:space="0" w:color="auto"/>
          </w:divBdr>
        </w:div>
        <w:div w:id="736589129">
          <w:marLeft w:val="640"/>
          <w:marRight w:val="0"/>
          <w:marTop w:val="0"/>
          <w:marBottom w:val="0"/>
          <w:divBdr>
            <w:top w:val="none" w:sz="0" w:space="0" w:color="auto"/>
            <w:left w:val="none" w:sz="0" w:space="0" w:color="auto"/>
            <w:bottom w:val="none" w:sz="0" w:space="0" w:color="auto"/>
            <w:right w:val="none" w:sz="0" w:space="0" w:color="auto"/>
          </w:divBdr>
        </w:div>
        <w:div w:id="701436369">
          <w:marLeft w:val="640"/>
          <w:marRight w:val="0"/>
          <w:marTop w:val="0"/>
          <w:marBottom w:val="0"/>
          <w:divBdr>
            <w:top w:val="none" w:sz="0" w:space="0" w:color="auto"/>
            <w:left w:val="none" w:sz="0" w:space="0" w:color="auto"/>
            <w:bottom w:val="none" w:sz="0" w:space="0" w:color="auto"/>
            <w:right w:val="none" w:sz="0" w:space="0" w:color="auto"/>
          </w:divBdr>
        </w:div>
        <w:div w:id="257449281">
          <w:marLeft w:val="640"/>
          <w:marRight w:val="0"/>
          <w:marTop w:val="0"/>
          <w:marBottom w:val="0"/>
          <w:divBdr>
            <w:top w:val="none" w:sz="0" w:space="0" w:color="auto"/>
            <w:left w:val="none" w:sz="0" w:space="0" w:color="auto"/>
            <w:bottom w:val="none" w:sz="0" w:space="0" w:color="auto"/>
            <w:right w:val="none" w:sz="0" w:space="0" w:color="auto"/>
          </w:divBdr>
        </w:div>
        <w:div w:id="720404442">
          <w:marLeft w:val="640"/>
          <w:marRight w:val="0"/>
          <w:marTop w:val="0"/>
          <w:marBottom w:val="0"/>
          <w:divBdr>
            <w:top w:val="none" w:sz="0" w:space="0" w:color="auto"/>
            <w:left w:val="none" w:sz="0" w:space="0" w:color="auto"/>
            <w:bottom w:val="none" w:sz="0" w:space="0" w:color="auto"/>
            <w:right w:val="none" w:sz="0" w:space="0" w:color="auto"/>
          </w:divBdr>
        </w:div>
        <w:div w:id="109128131">
          <w:marLeft w:val="640"/>
          <w:marRight w:val="0"/>
          <w:marTop w:val="0"/>
          <w:marBottom w:val="0"/>
          <w:divBdr>
            <w:top w:val="none" w:sz="0" w:space="0" w:color="auto"/>
            <w:left w:val="none" w:sz="0" w:space="0" w:color="auto"/>
            <w:bottom w:val="none" w:sz="0" w:space="0" w:color="auto"/>
            <w:right w:val="none" w:sz="0" w:space="0" w:color="auto"/>
          </w:divBdr>
        </w:div>
        <w:div w:id="793520308">
          <w:marLeft w:val="640"/>
          <w:marRight w:val="0"/>
          <w:marTop w:val="0"/>
          <w:marBottom w:val="0"/>
          <w:divBdr>
            <w:top w:val="none" w:sz="0" w:space="0" w:color="auto"/>
            <w:left w:val="none" w:sz="0" w:space="0" w:color="auto"/>
            <w:bottom w:val="none" w:sz="0" w:space="0" w:color="auto"/>
            <w:right w:val="none" w:sz="0" w:space="0" w:color="auto"/>
          </w:divBdr>
        </w:div>
        <w:div w:id="313489348">
          <w:marLeft w:val="640"/>
          <w:marRight w:val="0"/>
          <w:marTop w:val="0"/>
          <w:marBottom w:val="0"/>
          <w:divBdr>
            <w:top w:val="none" w:sz="0" w:space="0" w:color="auto"/>
            <w:left w:val="none" w:sz="0" w:space="0" w:color="auto"/>
            <w:bottom w:val="none" w:sz="0" w:space="0" w:color="auto"/>
            <w:right w:val="none" w:sz="0" w:space="0" w:color="auto"/>
          </w:divBdr>
        </w:div>
        <w:div w:id="1468090108">
          <w:marLeft w:val="640"/>
          <w:marRight w:val="0"/>
          <w:marTop w:val="0"/>
          <w:marBottom w:val="0"/>
          <w:divBdr>
            <w:top w:val="none" w:sz="0" w:space="0" w:color="auto"/>
            <w:left w:val="none" w:sz="0" w:space="0" w:color="auto"/>
            <w:bottom w:val="none" w:sz="0" w:space="0" w:color="auto"/>
            <w:right w:val="none" w:sz="0" w:space="0" w:color="auto"/>
          </w:divBdr>
        </w:div>
        <w:div w:id="1290816175">
          <w:marLeft w:val="640"/>
          <w:marRight w:val="0"/>
          <w:marTop w:val="0"/>
          <w:marBottom w:val="0"/>
          <w:divBdr>
            <w:top w:val="none" w:sz="0" w:space="0" w:color="auto"/>
            <w:left w:val="none" w:sz="0" w:space="0" w:color="auto"/>
            <w:bottom w:val="none" w:sz="0" w:space="0" w:color="auto"/>
            <w:right w:val="none" w:sz="0" w:space="0" w:color="auto"/>
          </w:divBdr>
        </w:div>
        <w:div w:id="1107232704">
          <w:marLeft w:val="640"/>
          <w:marRight w:val="0"/>
          <w:marTop w:val="0"/>
          <w:marBottom w:val="0"/>
          <w:divBdr>
            <w:top w:val="none" w:sz="0" w:space="0" w:color="auto"/>
            <w:left w:val="none" w:sz="0" w:space="0" w:color="auto"/>
            <w:bottom w:val="none" w:sz="0" w:space="0" w:color="auto"/>
            <w:right w:val="none" w:sz="0" w:space="0" w:color="auto"/>
          </w:divBdr>
        </w:div>
        <w:div w:id="1800762916">
          <w:marLeft w:val="640"/>
          <w:marRight w:val="0"/>
          <w:marTop w:val="0"/>
          <w:marBottom w:val="0"/>
          <w:divBdr>
            <w:top w:val="none" w:sz="0" w:space="0" w:color="auto"/>
            <w:left w:val="none" w:sz="0" w:space="0" w:color="auto"/>
            <w:bottom w:val="none" w:sz="0" w:space="0" w:color="auto"/>
            <w:right w:val="none" w:sz="0" w:space="0" w:color="auto"/>
          </w:divBdr>
        </w:div>
        <w:div w:id="1909534846">
          <w:marLeft w:val="640"/>
          <w:marRight w:val="0"/>
          <w:marTop w:val="0"/>
          <w:marBottom w:val="0"/>
          <w:divBdr>
            <w:top w:val="none" w:sz="0" w:space="0" w:color="auto"/>
            <w:left w:val="none" w:sz="0" w:space="0" w:color="auto"/>
            <w:bottom w:val="none" w:sz="0" w:space="0" w:color="auto"/>
            <w:right w:val="none" w:sz="0" w:space="0" w:color="auto"/>
          </w:divBdr>
        </w:div>
        <w:div w:id="1435787321">
          <w:marLeft w:val="640"/>
          <w:marRight w:val="0"/>
          <w:marTop w:val="0"/>
          <w:marBottom w:val="0"/>
          <w:divBdr>
            <w:top w:val="none" w:sz="0" w:space="0" w:color="auto"/>
            <w:left w:val="none" w:sz="0" w:space="0" w:color="auto"/>
            <w:bottom w:val="none" w:sz="0" w:space="0" w:color="auto"/>
            <w:right w:val="none" w:sz="0" w:space="0" w:color="auto"/>
          </w:divBdr>
        </w:div>
        <w:div w:id="2123836909">
          <w:marLeft w:val="640"/>
          <w:marRight w:val="0"/>
          <w:marTop w:val="0"/>
          <w:marBottom w:val="0"/>
          <w:divBdr>
            <w:top w:val="none" w:sz="0" w:space="0" w:color="auto"/>
            <w:left w:val="none" w:sz="0" w:space="0" w:color="auto"/>
            <w:bottom w:val="none" w:sz="0" w:space="0" w:color="auto"/>
            <w:right w:val="none" w:sz="0" w:space="0" w:color="auto"/>
          </w:divBdr>
        </w:div>
        <w:div w:id="1908760288">
          <w:marLeft w:val="640"/>
          <w:marRight w:val="0"/>
          <w:marTop w:val="0"/>
          <w:marBottom w:val="0"/>
          <w:divBdr>
            <w:top w:val="none" w:sz="0" w:space="0" w:color="auto"/>
            <w:left w:val="none" w:sz="0" w:space="0" w:color="auto"/>
            <w:bottom w:val="none" w:sz="0" w:space="0" w:color="auto"/>
            <w:right w:val="none" w:sz="0" w:space="0" w:color="auto"/>
          </w:divBdr>
        </w:div>
        <w:div w:id="1670520786">
          <w:marLeft w:val="640"/>
          <w:marRight w:val="0"/>
          <w:marTop w:val="0"/>
          <w:marBottom w:val="0"/>
          <w:divBdr>
            <w:top w:val="none" w:sz="0" w:space="0" w:color="auto"/>
            <w:left w:val="none" w:sz="0" w:space="0" w:color="auto"/>
            <w:bottom w:val="none" w:sz="0" w:space="0" w:color="auto"/>
            <w:right w:val="none" w:sz="0" w:space="0" w:color="auto"/>
          </w:divBdr>
        </w:div>
        <w:div w:id="1581676632">
          <w:marLeft w:val="640"/>
          <w:marRight w:val="0"/>
          <w:marTop w:val="0"/>
          <w:marBottom w:val="0"/>
          <w:divBdr>
            <w:top w:val="none" w:sz="0" w:space="0" w:color="auto"/>
            <w:left w:val="none" w:sz="0" w:space="0" w:color="auto"/>
            <w:bottom w:val="none" w:sz="0" w:space="0" w:color="auto"/>
            <w:right w:val="none" w:sz="0" w:space="0" w:color="auto"/>
          </w:divBdr>
        </w:div>
        <w:div w:id="1830515772">
          <w:marLeft w:val="640"/>
          <w:marRight w:val="0"/>
          <w:marTop w:val="0"/>
          <w:marBottom w:val="0"/>
          <w:divBdr>
            <w:top w:val="none" w:sz="0" w:space="0" w:color="auto"/>
            <w:left w:val="none" w:sz="0" w:space="0" w:color="auto"/>
            <w:bottom w:val="none" w:sz="0" w:space="0" w:color="auto"/>
            <w:right w:val="none" w:sz="0" w:space="0" w:color="auto"/>
          </w:divBdr>
        </w:div>
        <w:div w:id="1173258021">
          <w:marLeft w:val="640"/>
          <w:marRight w:val="0"/>
          <w:marTop w:val="0"/>
          <w:marBottom w:val="0"/>
          <w:divBdr>
            <w:top w:val="none" w:sz="0" w:space="0" w:color="auto"/>
            <w:left w:val="none" w:sz="0" w:space="0" w:color="auto"/>
            <w:bottom w:val="none" w:sz="0" w:space="0" w:color="auto"/>
            <w:right w:val="none" w:sz="0" w:space="0" w:color="auto"/>
          </w:divBdr>
        </w:div>
        <w:div w:id="1455561228">
          <w:marLeft w:val="640"/>
          <w:marRight w:val="0"/>
          <w:marTop w:val="0"/>
          <w:marBottom w:val="0"/>
          <w:divBdr>
            <w:top w:val="none" w:sz="0" w:space="0" w:color="auto"/>
            <w:left w:val="none" w:sz="0" w:space="0" w:color="auto"/>
            <w:bottom w:val="none" w:sz="0" w:space="0" w:color="auto"/>
            <w:right w:val="none" w:sz="0" w:space="0" w:color="auto"/>
          </w:divBdr>
        </w:div>
        <w:div w:id="1284726171">
          <w:marLeft w:val="640"/>
          <w:marRight w:val="0"/>
          <w:marTop w:val="0"/>
          <w:marBottom w:val="0"/>
          <w:divBdr>
            <w:top w:val="none" w:sz="0" w:space="0" w:color="auto"/>
            <w:left w:val="none" w:sz="0" w:space="0" w:color="auto"/>
            <w:bottom w:val="none" w:sz="0" w:space="0" w:color="auto"/>
            <w:right w:val="none" w:sz="0" w:space="0" w:color="auto"/>
          </w:divBdr>
        </w:div>
        <w:div w:id="481586069">
          <w:marLeft w:val="640"/>
          <w:marRight w:val="0"/>
          <w:marTop w:val="0"/>
          <w:marBottom w:val="0"/>
          <w:divBdr>
            <w:top w:val="none" w:sz="0" w:space="0" w:color="auto"/>
            <w:left w:val="none" w:sz="0" w:space="0" w:color="auto"/>
            <w:bottom w:val="none" w:sz="0" w:space="0" w:color="auto"/>
            <w:right w:val="none" w:sz="0" w:space="0" w:color="auto"/>
          </w:divBdr>
        </w:div>
        <w:div w:id="1549027110">
          <w:marLeft w:val="640"/>
          <w:marRight w:val="0"/>
          <w:marTop w:val="0"/>
          <w:marBottom w:val="0"/>
          <w:divBdr>
            <w:top w:val="none" w:sz="0" w:space="0" w:color="auto"/>
            <w:left w:val="none" w:sz="0" w:space="0" w:color="auto"/>
            <w:bottom w:val="none" w:sz="0" w:space="0" w:color="auto"/>
            <w:right w:val="none" w:sz="0" w:space="0" w:color="auto"/>
          </w:divBdr>
        </w:div>
        <w:div w:id="279647095">
          <w:marLeft w:val="640"/>
          <w:marRight w:val="0"/>
          <w:marTop w:val="0"/>
          <w:marBottom w:val="0"/>
          <w:divBdr>
            <w:top w:val="none" w:sz="0" w:space="0" w:color="auto"/>
            <w:left w:val="none" w:sz="0" w:space="0" w:color="auto"/>
            <w:bottom w:val="none" w:sz="0" w:space="0" w:color="auto"/>
            <w:right w:val="none" w:sz="0" w:space="0" w:color="auto"/>
          </w:divBdr>
        </w:div>
        <w:div w:id="947006815">
          <w:marLeft w:val="640"/>
          <w:marRight w:val="0"/>
          <w:marTop w:val="0"/>
          <w:marBottom w:val="0"/>
          <w:divBdr>
            <w:top w:val="none" w:sz="0" w:space="0" w:color="auto"/>
            <w:left w:val="none" w:sz="0" w:space="0" w:color="auto"/>
            <w:bottom w:val="none" w:sz="0" w:space="0" w:color="auto"/>
            <w:right w:val="none" w:sz="0" w:space="0" w:color="auto"/>
          </w:divBdr>
        </w:div>
        <w:div w:id="708185939">
          <w:marLeft w:val="640"/>
          <w:marRight w:val="0"/>
          <w:marTop w:val="0"/>
          <w:marBottom w:val="0"/>
          <w:divBdr>
            <w:top w:val="none" w:sz="0" w:space="0" w:color="auto"/>
            <w:left w:val="none" w:sz="0" w:space="0" w:color="auto"/>
            <w:bottom w:val="none" w:sz="0" w:space="0" w:color="auto"/>
            <w:right w:val="none" w:sz="0" w:space="0" w:color="auto"/>
          </w:divBdr>
        </w:div>
        <w:div w:id="1800026145">
          <w:marLeft w:val="640"/>
          <w:marRight w:val="0"/>
          <w:marTop w:val="0"/>
          <w:marBottom w:val="0"/>
          <w:divBdr>
            <w:top w:val="none" w:sz="0" w:space="0" w:color="auto"/>
            <w:left w:val="none" w:sz="0" w:space="0" w:color="auto"/>
            <w:bottom w:val="none" w:sz="0" w:space="0" w:color="auto"/>
            <w:right w:val="none" w:sz="0" w:space="0" w:color="auto"/>
          </w:divBdr>
        </w:div>
        <w:div w:id="1369336123">
          <w:marLeft w:val="640"/>
          <w:marRight w:val="0"/>
          <w:marTop w:val="0"/>
          <w:marBottom w:val="0"/>
          <w:divBdr>
            <w:top w:val="none" w:sz="0" w:space="0" w:color="auto"/>
            <w:left w:val="none" w:sz="0" w:space="0" w:color="auto"/>
            <w:bottom w:val="none" w:sz="0" w:space="0" w:color="auto"/>
            <w:right w:val="none" w:sz="0" w:space="0" w:color="auto"/>
          </w:divBdr>
        </w:div>
        <w:div w:id="350183322">
          <w:marLeft w:val="640"/>
          <w:marRight w:val="0"/>
          <w:marTop w:val="0"/>
          <w:marBottom w:val="0"/>
          <w:divBdr>
            <w:top w:val="none" w:sz="0" w:space="0" w:color="auto"/>
            <w:left w:val="none" w:sz="0" w:space="0" w:color="auto"/>
            <w:bottom w:val="none" w:sz="0" w:space="0" w:color="auto"/>
            <w:right w:val="none" w:sz="0" w:space="0" w:color="auto"/>
          </w:divBdr>
        </w:div>
        <w:div w:id="893272465">
          <w:marLeft w:val="640"/>
          <w:marRight w:val="0"/>
          <w:marTop w:val="0"/>
          <w:marBottom w:val="0"/>
          <w:divBdr>
            <w:top w:val="none" w:sz="0" w:space="0" w:color="auto"/>
            <w:left w:val="none" w:sz="0" w:space="0" w:color="auto"/>
            <w:bottom w:val="none" w:sz="0" w:space="0" w:color="auto"/>
            <w:right w:val="none" w:sz="0" w:space="0" w:color="auto"/>
          </w:divBdr>
        </w:div>
        <w:div w:id="1665039238">
          <w:marLeft w:val="640"/>
          <w:marRight w:val="0"/>
          <w:marTop w:val="0"/>
          <w:marBottom w:val="0"/>
          <w:divBdr>
            <w:top w:val="none" w:sz="0" w:space="0" w:color="auto"/>
            <w:left w:val="none" w:sz="0" w:space="0" w:color="auto"/>
            <w:bottom w:val="none" w:sz="0" w:space="0" w:color="auto"/>
            <w:right w:val="none" w:sz="0" w:space="0" w:color="auto"/>
          </w:divBdr>
        </w:div>
        <w:div w:id="1792548186">
          <w:marLeft w:val="640"/>
          <w:marRight w:val="0"/>
          <w:marTop w:val="0"/>
          <w:marBottom w:val="0"/>
          <w:divBdr>
            <w:top w:val="none" w:sz="0" w:space="0" w:color="auto"/>
            <w:left w:val="none" w:sz="0" w:space="0" w:color="auto"/>
            <w:bottom w:val="none" w:sz="0" w:space="0" w:color="auto"/>
            <w:right w:val="none" w:sz="0" w:space="0" w:color="auto"/>
          </w:divBdr>
        </w:div>
        <w:div w:id="407503565">
          <w:marLeft w:val="640"/>
          <w:marRight w:val="0"/>
          <w:marTop w:val="0"/>
          <w:marBottom w:val="0"/>
          <w:divBdr>
            <w:top w:val="none" w:sz="0" w:space="0" w:color="auto"/>
            <w:left w:val="none" w:sz="0" w:space="0" w:color="auto"/>
            <w:bottom w:val="none" w:sz="0" w:space="0" w:color="auto"/>
            <w:right w:val="none" w:sz="0" w:space="0" w:color="auto"/>
          </w:divBdr>
        </w:div>
        <w:div w:id="1907035496">
          <w:marLeft w:val="640"/>
          <w:marRight w:val="0"/>
          <w:marTop w:val="0"/>
          <w:marBottom w:val="0"/>
          <w:divBdr>
            <w:top w:val="none" w:sz="0" w:space="0" w:color="auto"/>
            <w:left w:val="none" w:sz="0" w:space="0" w:color="auto"/>
            <w:bottom w:val="none" w:sz="0" w:space="0" w:color="auto"/>
            <w:right w:val="none" w:sz="0" w:space="0" w:color="auto"/>
          </w:divBdr>
        </w:div>
        <w:div w:id="1338339030">
          <w:marLeft w:val="640"/>
          <w:marRight w:val="0"/>
          <w:marTop w:val="0"/>
          <w:marBottom w:val="0"/>
          <w:divBdr>
            <w:top w:val="none" w:sz="0" w:space="0" w:color="auto"/>
            <w:left w:val="none" w:sz="0" w:space="0" w:color="auto"/>
            <w:bottom w:val="none" w:sz="0" w:space="0" w:color="auto"/>
            <w:right w:val="none" w:sz="0" w:space="0" w:color="auto"/>
          </w:divBdr>
        </w:div>
        <w:div w:id="731081710">
          <w:marLeft w:val="640"/>
          <w:marRight w:val="0"/>
          <w:marTop w:val="0"/>
          <w:marBottom w:val="0"/>
          <w:divBdr>
            <w:top w:val="none" w:sz="0" w:space="0" w:color="auto"/>
            <w:left w:val="none" w:sz="0" w:space="0" w:color="auto"/>
            <w:bottom w:val="none" w:sz="0" w:space="0" w:color="auto"/>
            <w:right w:val="none" w:sz="0" w:space="0" w:color="auto"/>
          </w:divBdr>
        </w:div>
        <w:div w:id="879393644">
          <w:marLeft w:val="640"/>
          <w:marRight w:val="0"/>
          <w:marTop w:val="0"/>
          <w:marBottom w:val="0"/>
          <w:divBdr>
            <w:top w:val="none" w:sz="0" w:space="0" w:color="auto"/>
            <w:left w:val="none" w:sz="0" w:space="0" w:color="auto"/>
            <w:bottom w:val="none" w:sz="0" w:space="0" w:color="auto"/>
            <w:right w:val="none" w:sz="0" w:space="0" w:color="auto"/>
          </w:divBdr>
        </w:div>
        <w:div w:id="400444131">
          <w:marLeft w:val="640"/>
          <w:marRight w:val="0"/>
          <w:marTop w:val="0"/>
          <w:marBottom w:val="0"/>
          <w:divBdr>
            <w:top w:val="none" w:sz="0" w:space="0" w:color="auto"/>
            <w:left w:val="none" w:sz="0" w:space="0" w:color="auto"/>
            <w:bottom w:val="none" w:sz="0" w:space="0" w:color="auto"/>
            <w:right w:val="none" w:sz="0" w:space="0" w:color="auto"/>
          </w:divBdr>
        </w:div>
        <w:div w:id="1975209187">
          <w:marLeft w:val="640"/>
          <w:marRight w:val="0"/>
          <w:marTop w:val="0"/>
          <w:marBottom w:val="0"/>
          <w:divBdr>
            <w:top w:val="none" w:sz="0" w:space="0" w:color="auto"/>
            <w:left w:val="none" w:sz="0" w:space="0" w:color="auto"/>
            <w:bottom w:val="none" w:sz="0" w:space="0" w:color="auto"/>
            <w:right w:val="none" w:sz="0" w:space="0" w:color="auto"/>
          </w:divBdr>
        </w:div>
        <w:div w:id="1085687911">
          <w:marLeft w:val="640"/>
          <w:marRight w:val="0"/>
          <w:marTop w:val="0"/>
          <w:marBottom w:val="0"/>
          <w:divBdr>
            <w:top w:val="none" w:sz="0" w:space="0" w:color="auto"/>
            <w:left w:val="none" w:sz="0" w:space="0" w:color="auto"/>
            <w:bottom w:val="none" w:sz="0" w:space="0" w:color="auto"/>
            <w:right w:val="none" w:sz="0" w:space="0" w:color="auto"/>
          </w:divBdr>
        </w:div>
        <w:div w:id="862091755">
          <w:marLeft w:val="640"/>
          <w:marRight w:val="0"/>
          <w:marTop w:val="0"/>
          <w:marBottom w:val="0"/>
          <w:divBdr>
            <w:top w:val="none" w:sz="0" w:space="0" w:color="auto"/>
            <w:left w:val="none" w:sz="0" w:space="0" w:color="auto"/>
            <w:bottom w:val="none" w:sz="0" w:space="0" w:color="auto"/>
            <w:right w:val="none" w:sz="0" w:space="0" w:color="auto"/>
          </w:divBdr>
        </w:div>
        <w:div w:id="1467433765">
          <w:marLeft w:val="640"/>
          <w:marRight w:val="0"/>
          <w:marTop w:val="0"/>
          <w:marBottom w:val="0"/>
          <w:divBdr>
            <w:top w:val="none" w:sz="0" w:space="0" w:color="auto"/>
            <w:left w:val="none" w:sz="0" w:space="0" w:color="auto"/>
            <w:bottom w:val="none" w:sz="0" w:space="0" w:color="auto"/>
            <w:right w:val="none" w:sz="0" w:space="0" w:color="auto"/>
          </w:divBdr>
        </w:div>
        <w:div w:id="1903981693">
          <w:marLeft w:val="640"/>
          <w:marRight w:val="0"/>
          <w:marTop w:val="0"/>
          <w:marBottom w:val="0"/>
          <w:divBdr>
            <w:top w:val="none" w:sz="0" w:space="0" w:color="auto"/>
            <w:left w:val="none" w:sz="0" w:space="0" w:color="auto"/>
            <w:bottom w:val="none" w:sz="0" w:space="0" w:color="auto"/>
            <w:right w:val="none" w:sz="0" w:space="0" w:color="auto"/>
          </w:divBdr>
        </w:div>
      </w:divsChild>
    </w:div>
    <w:div w:id="64256942">
      <w:bodyDiv w:val="1"/>
      <w:marLeft w:val="0"/>
      <w:marRight w:val="0"/>
      <w:marTop w:val="0"/>
      <w:marBottom w:val="0"/>
      <w:divBdr>
        <w:top w:val="none" w:sz="0" w:space="0" w:color="auto"/>
        <w:left w:val="none" w:sz="0" w:space="0" w:color="auto"/>
        <w:bottom w:val="none" w:sz="0" w:space="0" w:color="auto"/>
        <w:right w:val="none" w:sz="0" w:space="0" w:color="auto"/>
      </w:divBdr>
    </w:div>
    <w:div w:id="227419501">
      <w:bodyDiv w:val="1"/>
      <w:marLeft w:val="0"/>
      <w:marRight w:val="0"/>
      <w:marTop w:val="0"/>
      <w:marBottom w:val="0"/>
      <w:divBdr>
        <w:top w:val="none" w:sz="0" w:space="0" w:color="auto"/>
        <w:left w:val="none" w:sz="0" w:space="0" w:color="auto"/>
        <w:bottom w:val="none" w:sz="0" w:space="0" w:color="auto"/>
        <w:right w:val="none" w:sz="0" w:space="0" w:color="auto"/>
      </w:divBdr>
      <w:divsChild>
        <w:div w:id="1669478282">
          <w:marLeft w:val="640"/>
          <w:marRight w:val="0"/>
          <w:marTop w:val="0"/>
          <w:marBottom w:val="0"/>
          <w:divBdr>
            <w:top w:val="none" w:sz="0" w:space="0" w:color="auto"/>
            <w:left w:val="none" w:sz="0" w:space="0" w:color="auto"/>
            <w:bottom w:val="none" w:sz="0" w:space="0" w:color="auto"/>
            <w:right w:val="none" w:sz="0" w:space="0" w:color="auto"/>
          </w:divBdr>
        </w:div>
        <w:div w:id="1038697927">
          <w:marLeft w:val="640"/>
          <w:marRight w:val="0"/>
          <w:marTop w:val="0"/>
          <w:marBottom w:val="0"/>
          <w:divBdr>
            <w:top w:val="none" w:sz="0" w:space="0" w:color="auto"/>
            <w:left w:val="none" w:sz="0" w:space="0" w:color="auto"/>
            <w:bottom w:val="none" w:sz="0" w:space="0" w:color="auto"/>
            <w:right w:val="none" w:sz="0" w:space="0" w:color="auto"/>
          </w:divBdr>
        </w:div>
        <w:div w:id="228200224">
          <w:marLeft w:val="640"/>
          <w:marRight w:val="0"/>
          <w:marTop w:val="0"/>
          <w:marBottom w:val="0"/>
          <w:divBdr>
            <w:top w:val="none" w:sz="0" w:space="0" w:color="auto"/>
            <w:left w:val="none" w:sz="0" w:space="0" w:color="auto"/>
            <w:bottom w:val="none" w:sz="0" w:space="0" w:color="auto"/>
            <w:right w:val="none" w:sz="0" w:space="0" w:color="auto"/>
          </w:divBdr>
        </w:div>
        <w:div w:id="1336961070">
          <w:marLeft w:val="640"/>
          <w:marRight w:val="0"/>
          <w:marTop w:val="0"/>
          <w:marBottom w:val="0"/>
          <w:divBdr>
            <w:top w:val="none" w:sz="0" w:space="0" w:color="auto"/>
            <w:left w:val="none" w:sz="0" w:space="0" w:color="auto"/>
            <w:bottom w:val="none" w:sz="0" w:space="0" w:color="auto"/>
            <w:right w:val="none" w:sz="0" w:space="0" w:color="auto"/>
          </w:divBdr>
        </w:div>
        <w:div w:id="1679968257">
          <w:marLeft w:val="640"/>
          <w:marRight w:val="0"/>
          <w:marTop w:val="0"/>
          <w:marBottom w:val="0"/>
          <w:divBdr>
            <w:top w:val="none" w:sz="0" w:space="0" w:color="auto"/>
            <w:left w:val="none" w:sz="0" w:space="0" w:color="auto"/>
            <w:bottom w:val="none" w:sz="0" w:space="0" w:color="auto"/>
            <w:right w:val="none" w:sz="0" w:space="0" w:color="auto"/>
          </w:divBdr>
        </w:div>
        <w:div w:id="1721785308">
          <w:marLeft w:val="640"/>
          <w:marRight w:val="0"/>
          <w:marTop w:val="0"/>
          <w:marBottom w:val="0"/>
          <w:divBdr>
            <w:top w:val="none" w:sz="0" w:space="0" w:color="auto"/>
            <w:left w:val="none" w:sz="0" w:space="0" w:color="auto"/>
            <w:bottom w:val="none" w:sz="0" w:space="0" w:color="auto"/>
            <w:right w:val="none" w:sz="0" w:space="0" w:color="auto"/>
          </w:divBdr>
        </w:div>
        <w:div w:id="761879927">
          <w:marLeft w:val="640"/>
          <w:marRight w:val="0"/>
          <w:marTop w:val="0"/>
          <w:marBottom w:val="0"/>
          <w:divBdr>
            <w:top w:val="none" w:sz="0" w:space="0" w:color="auto"/>
            <w:left w:val="none" w:sz="0" w:space="0" w:color="auto"/>
            <w:bottom w:val="none" w:sz="0" w:space="0" w:color="auto"/>
            <w:right w:val="none" w:sz="0" w:space="0" w:color="auto"/>
          </w:divBdr>
        </w:div>
        <w:div w:id="1274285986">
          <w:marLeft w:val="640"/>
          <w:marRight w:val="0"/>
          <w:marTop w:val="0"/>
          <w:marBottom w:val="0"/>
          <w:divBdr>
            <w:top w:val="none" w:sz="0" w:space="0" w:color="auto"/>
            <w:left w:val="none" w:sz="0" w:space="0" w:color="auto"/>
            <w:bottom w:val="none" w:sz="0" w:space="0" w:color="auto"/>
            <w:right w:val="none" w:sz="0" w:space="0" w:color="auto"/>
          </w:divBdr>
        </w:div>
        <w:div w:id="1468280382">
          <w:marLeft w:val="640"/>
          <w:marRight w:val="0"/>
          <w:marTop w:val="0"/>
          <w:marBottom w:val="0"/>
          <w:divBdr>
            <w:top w:val="none" w:sz="0" w:space="0" w:color="auto"/>
            <w:left w:val="none" w:sz="0" w:space="0" w:color="auto"/>
            <w:bottom w:val="none" w:sz="0" w:space="0" w:color="auto"/>
            <w:right w:val="none" w:sz="0" w:space="0" w:color="auto"/>
          </w:divBdr>
        </w:div>
        <w:div w:id="383259816">
          <w:marLeft w:val="640"/>
          <w:marRight w:val="0"/>
          <w:marTop w:val="0"/>
          <w:marBottom w:val="0"/>
          <w:divBdr>
            <w:top w:val="none" w:sz="0" w:space="0" w:color="auto"/>
            <w:left w:val="none" w:sz="0" w:space="0" w:color="auto"/>
            <w:bottom w:val="none" w:sz="0" w:space="0" w:color="auto"/>
            <w:right w:val="none" w:sz="0" w:space="0" w:color="auto"/>
          </w:divBdr>
        </w:div>
        <w:div w:id="1936552466">
          <w:marLeft w:val="640"/>
          <w:marRight w:val="0"/>
          <w:marTop w:val="0"/>
          <w:marBottom w:val="0"/>
          <w:divBdr>
            <w:top w:val="none" w:sz="0" w:space="0" w:color="auto"/>
            <w:left w:val="none" w:sz="0" w:space="0" w:color="auto"/>
            <w:bottom w:val="none" w:sz="0" w:space="0" w:color="auto"/>
            <w:right w:val="none" w:sz="0" w:space="0" w:color="auto"/>
          </w:divBdr>
        </w:div>
        <w:div w:id="991718137">
          <w:marLeft w:val="640"/>
          <w:marRight w:val="0"/>
          <w:marTop w:val="0"/>
          <w:marBottom w:val="0"/>
          <w:divBdr>
            <w:top w:val="none" w:sz="0" w:space="0" w:color="auto"/>
            <w:left w:val="none" w:sz="0" w:space="0" w:color="auto"/>
            <w:bottom w:val="none" w:sz="0" w:space="0" w:color="auto"/>
            <w:right w:val="none" w:sz="0" w:space="0" w:color="auto"/>
          </w:divBdr>
        </w:div>
        <w:div w:id="100343380">
          <w:marLeft w:val="640"/>
          <w:marRight w:val="0"/>
          <w:marTop w:val="0"/>
          <w:marBottom w:val="0"/>
          <w:divBdr>
            <w:top w:val="none" w:sz="0" w:space="0" w:color="auto"/>
            <w:left w:val="none" w:sz="0" w:space="0" w:color="auto"/>
            <w:bottom w:val="none" w:sz="0" w:space="0" w:color="auto"/>
            <w:right w:val="none" w:sz="0" w:space="0" w:color="auto"/>
          </w:divBdr>
        </w:div>
        <w:div w:id="188297221">
          <w:marLeft w:val="640"/>
          <w:marRight w:val="0"/>
          <w:marTop w:val="0"/>
          <w:marBottom w:val="0"/>
          <w:divBdr>
            <w:top w:val="none" w:sz="0" w:space="0" w:color="auto"/>
            <w:left w:val="none" w:sz="0" w:space="0" w:color="auto"/>
            <w:bottom w:val="none" w:sz="0" w:space="0" w:color="auto"/>
            <w:right w:val="none" w:sz="0" w:space="0" w:color="auto"/>
          </w:divBdr>
        </w:div>
        <w:div w:id="854731592">
          <w:marLeft w:val="640"/>
          <w:marRight w:val="0"/>
          <w:marTop w:val="0"/>
          <w:marBottom w:val="0"/>
          <w:divBdr>
            <w:top w:val="none" w:sz="0" w:space="0" w:color="auto"/>
            <w:left w:val="none" w:sz="0" w:space="0" w:color="auto"/>
            <w:bottom w:val="none" w:sz="0" w:space="0" w:color="auto"/>
            <w:right w:val="none" w:sz="0" w:space="0" w:color="auto"/>
          </w:divBdr>
        </w:div>
        <w:div w:id="31468029">
          <w:marLeft w:val="640"/>
          <w:marRight w:val="0"/>
          <w:marTop w:val="0"/>
          <w:marBottom w:val="0"/>
          <w:divBdr>
            <w:top w:val="none" w:sz="0" w:space="0" w:color="auto"/>
            <w:left w:val="none" w:sz="0" w:space="0" w:color="auto"/>
            <w:bottom w:val="none" w:sz="0" w:space="0" w:color="auto"/>
            <w:right w:val="none" w:sz="0" w:space="0" w:color="auto"/>
          </w:divBdr>
        </w:div>
        <w:div w:id="1901282234">
          <w:marLeft w:val="640"/>
          <w:marRight w:val="0"/>
          <w:marTop w:val="0"/>
          <w:marBottom w:val="0"/>
          <w:divBdr>
            <w:top w:val="none" w:sz="0" w:space="0" w:color="auto"/>
            <w:left w:val="none" w:sz="0" w:space="0" w:color="auto"/>
            <w:bottom w:val="none" w:sz="0" w:space="0" w:color="auto"/>
            <w:right w:val="none" w:sz="0" w:space="0" w:color="auto"/>
          </w:divBdr>
        </w:div>
        <w:div w:id="1123771980">
          <w:marLeft w:val="640"/>
          <w:marRight w:val="0"/>
          <w:marTop w:val="0"/>
          <w:marBottom w:val="0"/>
          <w:divBdr>
            <w:top w:val="none" w:sz="0" w:space="0" w:color="auto"/>
            <w:left w:val="none" w:sz="0" w:space="0" w:color="auto"/>
            <w:bottom w:val="none" w:sz="0" w:space="0" w:color="auto"/>
            <w:right w:val="none" w:sz="0" w:space="0" w:color="auto"/>
          </w:divBdr>
        </w:div>
        <w:div w:id="406075133">
          <w:marLeft w:val="640"/>
          <w:marRight w:val="0"/>
          <w:marTop w:val="0"/>
          <w:marBottom w:val="0"/>
          <w:divBdr>
            <w:top w:val="none" w:sz="0" w:space="0" w:color="auto"/>
            <w:left w:val="none" w:sz="0" w:space="0" w:color="auto"/>
            <w:bottom w:val="none" w:sz="0" w:space="0" w:color="auto"/>
            <w:right w:val="none" w:sz="0" w:space="0" w:color="auto"/>
          </w:divBdr>
        </w:div>
        <w:div w:id="534930486">
          <w:marLeft w:val="640"/>
          <w:marRight w:val="0"/>
          <w:marTop w:val="0"/>
          <w:marBottom w:val="0"/>
          <w:divBdr>
            <w:top w:val="none" w:sz="0" w:space="0" w:color="auto"/>
            <w:left w:val="none" w:sz="0" w:space="0" w:color="auto"/>
            <w:bottom w:val="none" w:sz="0" w:space="0" w:color="auto"/>
            <w:right w:val="none" w:sz="0" w:space="0" w:color="auto"/>
          </w:divBdr>
        </w:div>
        <w:div w:id="365956351">
          <w:marLeft w:val="640"/>
          <w:marRight w:val="0"/>
          <w:marTop w:val="0"/>
          <w:marBottom w:val="0"/>
          <w:divBdr>
            <w:top w:val="none" w:sz="0" w:space="0" w:color="auto"/>
            <w:left w:val="none" w:sz="0" w:space="0" w:color="auto"/>
            <w:bottom w:val="none" w:sz="0" w:space="0" w:color="auto"/>
            <w:right w:val="none" w:sz="0" w:space="0" w:color="auto"/>
          </w:divBdr>
        </w:div>
        <w:div w:id="442920031">
          <w:marLeft w:val="640"/>
          <w:marRight w:val="0"/>
          <w:marTop w:val="0"/>
          <w:marBottom w:val="0"/>
          <w:divBdr>
            <w:top w:val="none" w:sz="0" w:space="0" w:color="auto"/>
            <w:left w:val="none" w:sz="0" w:space="0" w:color="auto"/>
            <w:bottom w:val="none" w:sz="0" w:space="0" w:color="auto"/>
            <w:right w:val="none" w:sz="0" w:space="0" w:color="auto"/>
          </w:divBdr>
        </w:div>
        <w:div w:id="698822602">
          <w:marLeft w:val="640"/>
          <w:marRight w:val="0"/>
          <w:marTop w:val="0"/>
          <w:marBottom w:val="0"/>
          <w:divBdr>
            <w:top w:val="none" w:sz="0" w:space="0" w:color="auto"/>
            <w:left w:val="none" w:sz="0" w:space="0" w:color="auto"/>
            <w:bottom w:val="none" w:sz="0" w:space="0" w:color="auto"/>
            <w:right w:val="none" w:sz="0" w:space="0" w:color="auto"/>
          </w:divBdr>
        </w:div>
        <w:div w:id="1944191598">
          <w:marLeft w:val="640"/>
          <w:marRight w:val="0"/>
          <w:marTop w:val="0"/>
          <w:marBottom w:val="0"/>
          <w:divBdr>
            <w:top w:val="none" w:sz="0" w:space="0" w:color="auto"/>
            <w:left w:val="none" w:sz="0" w:space="0" w:color="auto"/>
            <w:bottom w:val="none" w:sz="0" w:space="0" w:color="auto"/>
            <w:right w:val="none" w:sz="0" w:space="0" w:color="auto"/>
          </w:divBdr>
        </w:div>
        <w:div w:id="1369725403">
          <w:marLeft w:val="640"/>
          <w:marRight w:val="0"/>
          <w:marTop w:val="0"/>
          <w:marBottom w:val="0"/>
          <w:divBdr>
            <w:top w:val="none" w:sz="0" w:space="0" w:color="auto"/>
            <w:left w:val="none" w:sz="0" w:space="0" w:color="auto"/>
            <w:bottom w:val="none" w:sz="0" w:space="0" w:color="auto"/>
            <w:right w:val="none" w:sz="0" w:space="0" w:color="auto"/>
          </w:divBdr>
        </w:div>
        <w:div w:id="1376153848">
          <w:marLeft w:val="640"/>
          <w:marRight w:val="0"/>
          <w:marTop w:val="0"/>
          <w:marBottom w:val="0"/>
          <w:divBdr>
            <w:top w:val="none" w:sz="0" w:space="0" w:color="auto"/>
            <w:left w:val="none" w:sz="0" w:space="0" w:color="auto"/>
            <w:bottom w:val="none" w:sz="0" w:space="0" w:color="auto"/>
            <w:right w:val="none" w:sz="0" w:space="0" w:color="auto"/>
          </w:divBdr>
        </w:div>
        <w:div w:id="2066756873">
          <w:marLeft w:val="640"/>
          <w:marRight w:val="0"/>
          <w:marTop w:val="0"/>
          <w:marBottom w:val="0"/>
          <w:divBdr>
            <w:top w:val="none" w:sz="0" w:space="0" w:color="auto"/>
            <w:left w:val="none" w:sz="0" w:space="0" w:color="auto"/>
            <w:bottom w:val="none" w:sz="0" w:space="0" w:color="auto"/>
            <w:right w:val="none" w:sz="0" w:space="0" w:color="auto"/>
          </w:divBdr>
        </w:div>
        <w:div w:id="595092190">
          <w:marLeft w:val="640"/>
          <w:marRight w:val="0"/>
          <w:marTop w:val="0"/>
          <w:marBottom w:val="0"/>
          <w:divBdr>
            <w:top w:val="none" w:sz="0" w:space="0" w:color="auto"/>
            <w:left w:val="none" w:sz="0" w:space="0" w:color="auto"/>
            <w:bottom w:val="none" w:sz="0" w:space="0" w:color="auto"/>
            <w:right w:val="none" w:sz="0" w:space="0" w:color="auto"/>
          </w:divBdr>
        </w:div>
        <w:div w:id="188177544">
          <w:marLeft w:val="640"/>
          <w:marRight w:val="0"/>
          <w:marTop w:val="0"/>
          <w:marBottom w:val="0"/>
          <w:divBdr>
            <w:top w:val="none" w:sz="0" w:space="0" w:color="auto"/>
            <w:left w:val="none" w:sz="0" w:space="0" w:color="auto"/>
            <w:bottom w:val="none" w:sz="0" w:space="0" w:color="auto"/>
            <w:right w:val="none" w:sz="0" w:space="0" w:color="auto"/>
          </w:divBdr>
        </w:div>
        <w:div w:id="1622104739">
          <w:marLeft w:val="640"/>
          <w:marRight w:val="0"/>
          <w:marTop w:val="0"/>
          <w:marBottom w:val="0"/>
          <w:divBdr>
            <w:top w:val="none" w:sz="0" w:space="0" w:color="auto"/>
            <w:left w:val="none" w:sz="0" w:space="0" w:color="auto"/>
            <w:bottom w:val="none" w:sz="0" w:space="0" w:color="auto"/>
            <w:right w:val="none" w:sz="0" w:space="0" w:color="auto"/>
          </w:divBdr>
        </w:div>
        <w:div w:id="1063331787">
          <w:marLeft w:val="640"/>
          <w:marRight w:val="0"/>
          <w:marTop w:val="0"/>
          <w:marBottom w:val="0"/>
          <w:divBdr>
            <w:top w:val="none" w:sz="0" w:space="0" w:color="auto"/>
            <w:left w:val="none" w:sz="0" w:space="0" w:color="auto"/>
            <w:bottom w:val="none" w:sz="0" w:space="0" w:color="auto"/>
            <w:right w:val="none" w:sz="0" w:space="0" w:color="auto"/>
          </w:divBdr>
        </w:div>
        <w:div w:id="882139345">
          <w:marLeft w:val="640"/>
          <w:marRight w:val="0"/>
          <w:marTop w:val="0"/>
          <w:marBottom w:val="0"/>
          <w:divBdr>
            <w:top w:val="none" w:sz="0" w:space="0" w:color="auto"/>
            <w:left w:val="none" w:sz="0" w:space="0" w:color="auto"/>
            <w:bottom w:val="none" w:sz="0" w:space="0" w:color="auto"/>
            <w:right w:val="none" w:sz="0" w:space="0" w:color="auto"/>
          </w:divBdr>
        </w:div>
        <w:div w:id="1526093536">
          <w:marLeft w:val="640"/>
          <w:marRight w:val="0"/>
          <w:marTop w:val="0"/>
          <w:marBottom w:val="0"/>
          <w:divBdr>
            <w:top w:val="none" w:sz="0" w:space="0" w:color="auto"/>
            <w:left w:val="none" w:sz="0" w:space="0" w:color="auto"/>
            <w:bottom w:val="none" w:sz="0" w:space="0" w:color="auto"/>
            <w:right w:val="none" w:sz="0" w:space="0" w:color="auto"/>
          </w:divBdr>
        </w:div>
        <w:div w:id="1978149357">
          <w:marLeft w:val="640"/>
          <w:marRight w:val="0"/>
          <w:marTop w:val="0"/>
          <w:marBottom w:val="0"/>
          <w:divBdr>
            <w:top w:val="none" w:sz="0" w:space="0" w:color="auto"/>
            <w:left w:val="none" w:sz="0" w:space="0" w:color="auto"/>
            <w:bottom w:val="none" w:sz="0" w:space="0" w:color="auto"/>
            <w:right w:val="none" w:sz="0" w:space="0" w:color="auto"/>
          </w:divBdr>
        </w:div>
        <w:div w:id="134957100">
          <w:marLeft w:val="640"/>
          <w:marRight w:val="0"/>
          <w:marTop w:val="0"/>
          <w:marBottom w:val="0"/>
          <w:divBdr>
            <w:top w:val="none" w:sz="0" w:space="0" w:color="auto"/>
            <w:left w:val="none" w:sz="0" w:space="0" w:color="auto"/>
            <w:bottom w:val="none" w:sz="0" w:space="0" w:color="auto"/>
            <w:right w:val="none" w:sz="0" w:space="0" w:color="auto"/>
          </w:divBdr>
        </w:div>
        <w:div w:id="1781535874">
          <w:marLeft w:val="640"/>
          <w:marRight w:val="0"/>
          <w:marTop w:val="0"/>
          <w:marBottom w:val="0"/>
          <w:divBdr>
            <w:top w:val="none" w:sz="0" w:space="0" w:color="auto"/>
            <w:left w:val="none" w:sz="0" w:space="0" w:color="auto"/>
            <w:bottom w:val="none" w:sz="0" w:space="0" w:color="auto"/>
            <w:right w:val="none" w:sz="0" w:space="0" w:color="auto"/>
          </w:divBdr>
        </w:div>
        <w:div w:id="1563983281">
          <w:marLeft w:val="640"/>
          <w:marRight w:val="0"/>
          <w:marTop w:val="0"/>
          <w:marBottom w:val="0"/>
          <w:divBdr>
            <w:top w:val="none" w:sz="0" w:space="0" w:color="auto"/>
            <w:left w:val="none" w:sz="0" w:space="0" w:color="auto"/>
            <w:bottom w:val="none" w:sz="0" w:space="0" w:color="auto"/>
            <w:right w:val="none" w:sz="0" w:space="0" w:color="auto"/>
          </w:divBdr>
        </w:div>
        <w:div w:id="199779721">
          <w:marLeft w:val="640"/>
          <w:marRight w:val="0"/>
          <w:marTop w:val="0"/>
          <w:marBottom w:val="0"/>
          <w:divBdr>
            <w:top w:val="none" w:sz="0" w:space="0" w:color="auto"/>
            <w:left w:val="none" w:sz="0" w:space="0" w:color="auto"/>
            <w:bottom w:val="none" w:sz="0" w:space="0" w:color="auto"/>
            <w:right w:val="none" w:sz="0" w:space="0" w:color="auto"/>
          </w:divBdr>
        </w:div>
        <w:div w:id="1787775115">
          <w:marLeft w:val="640"/>
          <w:marRight w:val="0"/>
          <w:marTop w:val="0"/>
          <w:marBottom w:val="0"/>
          <w:divBdr>
            <w:top w:val="none" w:sz="0" w:space="0" w:color="auto"/>
            <w:left w:val="none" w:sz="0" w:space="0" w:color="auto"/>
            <w:bottom w:val="none" w:sz="0" w:space="0" w:color="auto"/>
            <w:right w:val="none" w:sz="0" w:space="0" w:color="auto"/>
          </w:divBdr>
        </w:div>
        <w:div w:id="523905638">
          <w:marLeft w:val="640"/>
          <w:marRight w:val="0"/>
          <w:marTop w:val="0"/>
          <w:marBottom w:val="0"/>
          <w:divBdr>
            <w:top w:val="none" w:sz="0" w:space="0" w:color="auto"/>
            <w:left w:val="none" w:sz="0" w:space="0" w:color="auto"/>
            <w:bottom w:val="none" w:sz="0" w:space="0" w:color="auto"/>
            <w:right w:val="none" w:sz="0" w:space="0" w:color="auto"/>
          </w:divBdr>
        </w:div>
        <w:div w:id="770470852">
          <w:marLeft w:val="640"/>
          <w:marRight w:val="0"/>
          <w:marTop w:val="0"/>
          <w:marBottom w:val="0"/>
          <w:divBdr>
            <w:top w:val="none" w:sz="0" w:space="0" w:color="auto"/>
            <w:left w:val="none" w:sz="0" w:space="0" w:color="auto"/>
            <w:bottom w:val="none" w:sz="0" w:space="0" w:color="auto"/>
            <w:right w:val="none" w:sz="0" w:space="0" w:color="auto"/>
          </w:divBdr>
        </w:div>
        <w:div w:id="1250769786">
          <w:marLeft w:val="640"/>
          <w:marRight w:val="0"/>
          <w:marTop w:val="0"/>
          <w:marBottom w:val="0"/>
          <w:divBdr>
            <w:top w:val="none" w:sz="0" w:space="0" w:color="auto"/>
            <w:left w:val="none" w:sz="0" w:space="0" w:color="auto"/>
            <w:bottom w:val="none" w:sz="0" w:space="0" w:color="auto"/>
            <w:right w:val="none" w:sz="0" w:space="0" w:color="auto"/>
          </w:divBdr>
        </w:div>
        <w:div w:id="1417751687">
          <w:marLeft w:val="640"/>
          <w:marRight w:val="0"/>
          <w:marTop w:val="0"/>
          <w:marBottom w:val="0"/>
          <w:divBdr>
            <w:top w:val="none" w:sz="0" w:space="0" w:color="auto"/>
            <w:left w:val="none" w:sz="0" w:space="0" w:color="auto"/>
            <w:bottom w:val="none" w:sz="0" w:space="0" w:color="auto"/>
            <w:right w:val="none" w:sz="0" w:space="0" w:color="auto"/>
          </w:divBdr>
        </w:div>
        <w:div w:id="1246844094">
          <w:marLeft w:val="640"/>
          <w:marRight w:val="0"/>
          <w:marTop w:val="0"/>
          <w:marBottom w:val="0"/>
          <w:divBdr>
            <w:top w:val="none" w:sz="0" w:space="0" w:color="auto"/>
            <w:left w:val="none" w:sz="0" w:space="0" w:color="auto"/>
            <w:bottom w:val="none" w:sz="0" w:space="0" w:color="auto"/>
            <w:right w:val="none" w:sz="0" w:space="0" w:color="auto"/>
          </w:divBdr>
        </w:div>
        <w:div w:id="785540853">
          <w:marLeft w:val="640"/>
          <w:marRight w:val="0"/>
          <w:marTop w:val="0"/>
          <w:marBottom w:val="0"/>
          <w:divBdr>
            <w:top w:val="none" w:sz="0" w:space="0" w:color="auto"/>
            <w:left w:val="none" w:sz="0" w:space="0" w:color="auto"/>
            <w:bottom w:val="none" w:sz="0" w:space="0" w:color="auto"/>
            <w:right w:val="none" w:sz="0" w:space="0" w:color="auto"/>
          </w:divBdr>
        </w:div>
        <w:div w:id="1891184405">
          <w:marLeft w:val="640"/>
          <w:marRight w:val="0"/>
          <w:marTop w:val="0"/>
          <w:marBottom w:val="0"/>
          <w:divBdr>
            <w:top w:val="none" w:sz="0" w:space="0" w:color="auto"/>
            <w:left w:val="none" w:sz="0" w:space="0" w:color="auto"/>
            <w:bottom w:val="none" w:sz="0" w:space="0" w:color="auto"/>
            <w:right w:val="none" w:sz="0" w:space="0" w:color="auto"/>
          </w:divBdr>
        </w:div>
        <w:div w:id="1557744075">
          <w:marLeft w:val="640"/>
          <w:marRight w:val="0"/>
          <w:marTop w:val="0"/>
          <w:marBottom w:val="0"/>
          <w:divBdr>
            <w:top w:val="none" w:sz="0" w:space="0" w:color="auto"/>
            <w:left w:val="none" w:sz="0" w:space="0" w:color="auto"/>
            <w:bottom w:val="none" w:sz="0" w:space="0" w:color="auto"/>
            <w:right w:val="none" w:sz="0" w:space="0" w:color="auto"/>
          </w:divBdr>
        </w:div>
        <w:div w:id="144199020">
          <w:marLeft w:val="640"/>
          <w:marRight w:val="0"/>
          <w:marTop w:val="0"/>
          <w:marBottom w:val="0"/>
          <w:divBdr>
            <w:top w:val="none" w:sz="0" w:space="0" w:color="auto"/>
            <w:left w:val="none" w:sz="0" w:space="0" w:color="auto"/>
            <w:bottom w:val="none" w:sz="0" w:space="0" w:color="auto"/>
            <w:right w:val="none" w:sz="0" w:space="0" w:color="auto"/>
          </w:divBdr>
        </w:div>
        <w:div w:id="1474521058">
          <w:marLeft w:val="640"/>
          <w:marRight w:val="0"/>
          <w:marTop w:val="0"/>
          <w:marBottom w:val="0"/>
          <w:divBdr>
            <w:top w:val="none" w:sz="0" w:space="0" w:color="auto"/>
            <w:left w:val="none" w:sz="0" w:space="0" w:color="auto"/>
            <w:bottom w:val="none" w:sz="0" w:space="0" w:color="auto"/>
            <w:right w:val="none" w:sz="0" w:space="0" w:color="auto"/>
          </w:divBdr>
        </w:div>
        <w:div w:id="1791170633">
          <w:marLeft w:val="640"/>
          <w:marRight w:val="0"/>
          <w:marTop w:val="0"/>
          <w:marBottom w:val="0"/>
          <w:divBdr>
            <w:top w:val="none" w:sz="0" w:space="0" w:color="auto"/>
            <w:left w:val="none" w:sz="0" w:space="0" w:color="auto"/>
            <w:bottom w:val="none" w:sz="0" w:space="0" w:color="auto"/>
            <w:right w:val="none" w:sz="0" w:space="0" w:color="auto"/>
          </w:divBdr>
        </w:div>
        <w:div w:id="806507899">
          <w:marLeft w:val="640"/>
          <w:marRight w:val="0"/>
          <w:marTop w:val="0"/>
          <w:marBottom w:val="0"/>
          <w:divBdr>
            <w:top w:val="none" w:sz="0" w:space="0" w:color="auto"/>
            <w:left w:val="none" w:sz="0" w:space="0" w:color="auto"/>
            <w:bottom w:val="none" w:sz="0" w:space="0" w:color="auto"/>
            <w:right w:val="none" w:sz="0" w:space="0" w:color="auto"/>
          </w:divBdr>
        </w:div>
        <w:div w:id="1601839640">
          <w:marLeft w:val="640"/>
          <w:marRight w:val="0"/>
          <w:marTop w:val="0"/>
          <w:marBottom w:val="0"/>
          <w:divBdr>
            <w:top w:val="none" w:sz="0" w:space="0" w:color="auto"/>
            <w:left w:val="none" w:sz="0" w:space="0" w:color="auto"/>
            <w:bottom w:val="none" w:sz="0" w:space="0" w:color="auto"/>
            <w:right w:val="none" w:sz="0" w:space="0" w:color="auto"/>
          </w:divBdr>
        </w:div>
      </w:divsChild>
    </w:div>
    <w:div w:id="255864582">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57051555">
      <w:bodyDiv w:val="1"/>
      <w:marLeft w:val="0"/>
      <w:marRight w:val="0"/>
      <w:marTop w:val="0"/>
      <w:marBottom w:val="0"/>
      <w:divBdr>
        <w:top w:val="none" w:sz="0" w:space="0" w:color="auto"/>
        <w:left w:val="none" w:sz="0" w:space="0" w:color="auto"/>
        <w:bottom w:val="none" w:sz="0" w:space="0" w:color="auto"/>
        <w:right w:val="none" w:sz="0" w:space="0" w:color="auto"/>
      </w:divBdr>
    </w:div>
    <w:div w:id="408580732">
      <w:bodyDiv w:val="1"/>
      <w:marLeft w:val="0"/>
      <w:marRight w:val="0"/>
      <w:marTop w:val="0"/>
      <w:marBottom w:val="0"/>
      <w:divBdr>
        <w:top w:val="none" w:sz="0" w:space="0" w:color="auto"/>
        <w:left w:val="none" w:sz="0" w:space="0" w:color="auto"/>
        <w:bottom w:val="none" w:sz="0" w:space="0" w:color="auto"/>
        <w:right w:val="none" w:sz="0" w:space="0" w:color="auto"/>
      </w:divBdr>
    </w:div>
    <w:div w:id="430704527">
      <w:bodyDiv w:val="1"/>
      <w:marLeft w:val="0"/>
      <w:marRight w:val="0"/>
      <w:marTop w:val="0"/>
      <w:marBottom w:val="0"/>
      <w:divBdr>
        <w:top w:val="none" w:sz="0" w:space="0" w:color="auto"/>
        <w:left w:val="none" w:sz="0" w:space="0" w:color="auto"/>
        <w:bottom w:val="none" w:sz="0" w:space="0" w:color="auto"/>
        <w:right w:val="none" w:sz="0" w:space="0" w:color="auto"/>
      </w:divBdr>
      <w:divsChild>
        <w:div w:id="645859946">
          <w:marLeft w:val="640"/>
          <w:marRight w:val="0"/>
          <w:marTop w:val="0"/>
          <w:marBottom w:val="0"/>
          <w:divBdr>
            <w:top w:val="none" w:sz="0" w:space="0" w:color="auto"/>
            <w:left w:val="none" w:sz="0" w:space="0" w:color="auto"/>
            <w:bottom w:val="none" w:sz="0" w:space="0" w:color="auto"/>
            <w:right w:val="none" w:sz="0" w:space="0" w:color="auto"/>
          </w:divBdr>
        </w:div>
        <w:div w:id="460196428">
          <w:marLeft w:val="640"/>
          <w:marRight w:val="0"/>
          <w:marTop w:val="0"/>
          <w:marBottom w:val="0"/>
          <w:divBdr>
            <w:top w:val="none" w:sz="0" w:space="0" w:color="auto"/>
            <w:left w:val="none" w:sz="0" w:space="0" w:color="auto"/>
            <w:bottom w:val="none" w:sz="0" w:space="0" w:color="auto"/>
            <w:right w:val="none" w:sz="0" w:space="0" w:color="auto"/>
          </w:divBdr>
        </w:div>
        <w:div w:id="2120953178">
          <w:marLeft w:val="640"/>
          <w:marRight w:val="0"/>
          <w:marTop w:val="0"/>
          <w:marBottom w:val="0"/>
          <w:divBdr>
            <w:top w:val="none" w:sz="0" w:space="0" w:color="auto"/>
            <w:left w:val="none" w:sz="0" w:space="0" w:color="auto"/>
            <w:bottom w:val="none" w:sz="0" w:space="0" w:color="auto"/>
            <w:right w:val="none" w:sz="0" w:space="0" w:color="auto"/>
          </w:divBdr>
        </w:div>
        <w:div w:id="1990669102">
          <w:marLeft w:val="640"/>
          <w:marRight w:val="0"/>
          <w:marTop w:val="0"/>
          <w:marBottom w:val="0"/>
          <w:divBdr>
            <w:top w:val="none" w:sz="0" w:space="0" w:color="auto"/>
            <w:left w:val="none" w:sz="0" w:space="0" w:color="auto"/>
            <w:bottom w:val="none" w:sz="0" w:space="0" w:color="auto"/>
            <w:right w:val="none" w:sz="0" w:space="0" w:color="auto"/>
          </w:divBdr>
        </w:div>
        <w:div w:id="1998728913">
          <w:marLeft w:val="640"/>
          <w:marRight w:val="0"/>
          <w:marTop w:val="0"/>
          <w:marBottom w:val="0"/>
          <w:divBdr>
            <w:top w:val="none" w:sz="0" w:space="0" w:color="auto"/>
            <w:left w:val="none" w:sz="0" w:space="0" w:color="auto"/>
            <w:bottom w:val="none" w:sz="0" w:space="0" w:color="auto"/>
            <w:right w:val="none" w:sz="0" w:space="0" w:color="auto"/>
          </w:divBdr>
        </w:div>
        <w:div w:id="536629254">
          <w:marLeft w:val="640"/>
          <w:marRight w:val="0"/>
          <w:marTop w:val="0"/>
          <w:marBottom w:val="0"/>
          <w:divBdr>
            <w:top w:val="none" w:sz="0" w:space="0" w:color="auto"/>
            <w:left w:val="none" w:sz="0" w:space="0" w:color="auto"/>
            <w:bottom w:val="none" w:sz="0" w:space="0" w:color="auto"/>
            <w:right w:val="none" w:sz="0" w:space="0" w:color="auto"/>
          </w:divBdr>
        </w:div>
        <w:div w:id="55204017">
          <w:marLeft w:val="640"/>
          <w:marRight w:val="0"/>
          <w:marTop w:val="0"/>
          <w:marBottom w:val="0"/>
          <w:divBdr>
            <w:top w:val="none" w:sz="0" w:space="0" w:color="auto"/>
            <w:left w:val="none" w:sz="0" w:space="0" w:color="auto"/>
            <w:bottom w:val="none" w:sz="0" w:space="0" w:color="auto"/>
            <w:right w:val="none" w:sz="0" w:space="0" w:color="auto"/>
          </w:divBdr>
        </w:div>
        <w:div w:id="252324829">
          <w:marLeft w:val="640"/>
          <w:marRight w:val="0"/>
          <w:marTop w:val="0"/>
          <w:marBottom w:val="0"/>
          <w:divBdr>
            <w:top w:val="none" w:sz="0" w:space="0" w:color="auto"/>
            <w:left w:val="none" w:sz="0" w:space="0" w:color="auto"/>
            <w:bottom w:val="none" w:sz="0" w:space="0" w:color="auto"/>
            <w:right w:val="none" w:sz="0" w:space="0" w:color="auto"/>
          </w:divBdr>
        </w:div>
        <w:div w:id="1142580174">
          <w:marLeft w:val="640"/>
          <w:marRight w:val="0"/>
          <w:marTop w:val="0"/>
          <w:marBottom w:val="0"/>
          <w:divBdr>
            <w:top w:val="none" w:sz="0" w:space="0" w:color="auto"/>
            <w:left w:val="none" w:sz="0" w:space="0" w:color="auto"/>
            <w:bottom w:val="none" w:sz="0" w:space="0" w:color="auto"/>
            <w:right w:val="none" w:sz="0" w:space="0" w:color="auto"/>
          </w:divBdr>
        </w:div>
        <w:div w:id="77947811">
          <w:marLeft w:val="640"/>
          <w:marRight w:val="0"/>
          <w:marTop w:val="0"/>
          <w:marBottom w:val="0"/>
          <w:divBdr>
            <w:top w:val="none" w:sz="0" w:space="0" w:color="auto"/>
            <w:left w:val="none" w:sz="0" w:space="0" w:color="auto"/>
            <w:bottom w:val="none" w:sz="0" w:space="0" w:color="auto"/>
            <w:right w:val="none" w:sz="0" w:space="0" w:color="auto"/>
          </w:divBdr>
        </w:div>
        <w:div w:id="280310687">
          <w:marLeft w:val="640"/>
          <w:marRight w:val="0"/>
          <w:marTop w:val="0"/>
          <w:marBottom w:val="0"/>
          <w:divBdr>
            <w:top w:val="none" w:sz="0" w:space="0" w:color="auto"/>
            <w:left w:val="none" w:sz="0" w:space="0" w:color="auto"/>
            <w:bottom w:val="none" w:sz="0" w:space="0" w:color="auto"/>
            <w:right w:val="none" w:sz="0" w:space="0" w:color="auto"/>
          </w:divBdr>
        </w:div>
        <w:div w:id="2029525104">
          <w:marLeft w:val="640"/>
          <w:marRight w:val="0"/>
          <w:marTop w:val="0"/>
          <w:marBottom w:val="0"/>
          <w:divBdr>
            <w:top w:val="none" w:sz="0" w:space="0" w:color="auto"/>
            <w:left w:val="none" w:sz="0" w:space="0" w:color="auto"/>
            <w:bottom w:val="none" w:sz="0" w:space="0" w:color="auto"/>
            <w:right w:val="none" w:sz="0" w:space="0" w:color="auto"/>
          </w:divBdr>
        </w:div>
        <w:div w:id="443499532">
          <w:marLeft w:val="640"/>
          <w:marRight w:val="0"/>
          <w:marTop w:val="0"/>
          <w:marBottom w:val="0"/>
          <w:divBdr>
            <w:top w:val="none" w:sz="0" w:space="0" w:color="auto"/>
            <w:left w:val="none" w:sz="0" w:space="0" w:color="auto"/>
            <w:bottom w:val="none" w:sz="0" w:space="0" w:color="auto"/>
            <w:right w:val="none" w:sz="0" w:space="0" w:color="auto"/>
          </w:divBdr>
        </w:div>
        <w:div w:id="727071779">
          <w:marLeft w:val="640"/>
          <w:marRight w:val="0"/>
          <w:marTop w:val="0"/>
          <w:marBottom w:val="0"/>
          <w:divBdr>
            <w:top w:val="none" w:sz="0" w:space="0" w:color="auto"/>
            <w:left w:val="none" w:sz="0" w:space="0" w:color="auto"/>
            <w:bottom w:val="none" w:sz="0" w:space="0" w:color="auto"/>
            <w:right w:val="none" w:sz="0" w:space="0" w:color="auto"/>
          </w:divBdr>
        </w:div>
        <w:div w:id="853810550">
          <w:marLeft w:val="640"/>
          <w:marRight w:val="0"/>
          <w:marTop w:val="0"/>
          <w:marBottom w:val="0"/>
          <w:divBdr>
            <w:top w:val="none" w:sz="0" w:space="0" w:color="auto"/>
            <w:left w:val="none" w:sz="0" w:space="0" w:color="auto"/>
            <w:bottom w:val="none" w:sz="0" w:space="0" w:color="auto"/>
            <w:right w:val="none" w:sz="0" w:space="0" w:color="auto"/>
          </w:divBdr>
        </w:div>
        <w:div w:id="1370378528">
          <w:marLeft w:val="640"/>
          <w:marRight w:val="0"/>
          <w:marTop w:val="0"/>
          <w:marBottom w:val="0"/>
          <w:divBdr>
            <w:top w:val="none" w:sz="0" w:space="0" w:color="auto"/>
            <w:left w:val="none" w:sz="0" w:space="0" w:color="auto"/>
            <w:bottom w:val="none" w:sz="0" w:space="0" w:color="auto"/>
            <w:right w:val="none" w:sz="0" w:space="0" w:color="auto"/>
          </w:divBdr>
        </w:div>
        <w:div w:id="1294409060">
          <w:marLeft w:val="640"/>
          <w:marRight w:val="0"/>
          <w:marTop w:val="0"/>
          <w:marBottom w:val="0"/>
          <w:divBdr>
            <w:top w:val="none" w:sz="0" w:space="0" w:color="auto"/>
            <w:left w:val="none" w:sz="0" w:space="0" w:color="auto"/>
            <w:bottom w:val="none" w:sz="0" w:space="0" w:color="auto"/>
            <w:right w:val="none" w:sz="0" w:space="0" w:color="auto"/>
          </w:divBdr>
        </w:div>
        <w:div w:id="583608625">
          <w:marLeft w:val="640"/>
          <w:marRight w:val="0"/>
          <w:marTop w:val="0"/>
          <w:marBottom w:val="0"/>
          <w:divBdr>
            <w:top w:val="none" w:sz="0" w:space="0" w:color="auto"/>
            <w:left w:val="none" w:sz="0" w:space="0" w:color="auto"/>
            <w:bottom w:val="none" w:sz="0" w:space="0" w:color="auto"/>
            <w:right w:val="none" w:sz="0" w:space="0" w:color="auto"/>
          </w:divBdr>
        </w:div>
        <w:div w:id="1119640934">
          <w:marLeft w:val="640"/>
          <w:marRight w:val="0"/>
          <w:marTop w:val="0"/>
          <w:marBottom w:val="0"/>
          <w:divBdr>
            <w:top w:val="none" w:sz="0" w:space="0" w:color="auto"/>
            <w:left w:val="none" w:sz="0" w:space="0" w:color="auto"/>
            <w:bottom w:val="none" w:sz="0" w:space="0" w:color="auto"/>
            <w:right w:val="none" w:sz="0" w:space="0" w:color="auto"/>
          </w:divBdr>
        </w:div>
        <w:div w:id="648290149">
          <w:marLeft w:val="640"/>
          <w:marRight w:val="0"/>
          <w:marTop w:val="0"/>
          <w:marBottom w:val="0"/>
          <w:divBdr>
            <w:top w:val="none" w:sz="0" w:space="0" w:color="auto"/>
            <w:left w:val="none" w:sz="0" w:space="0" w:color="auto"/>
            <w:bottom w:val="none" w:sz="0" w:space="0" w:color="auto"/>
            <w:right w:val="none" w:sz="0" w:space="0" w:color="auto"/>
          </w:divBdr>
        </w:div>
        <w:div w:id="58134821">
          <w:marLeft w:val="640"/>
          <w:marRight w:val="0"/>
          <w:marTop w:val="0"/>
          <w:marBottom w:val="0"/>
          <w:divBdr>
            <w:top w:val="none" w:sz="0" w:space="0" w:color="auto"/>
            <w:left w:val="none" w:sz="0" w:space="0" w:color="auto"/>
            <w:bottom w:val="none" w:sz="0" w:space="0" w:color="auto"/>
            <w:right w:val="none" w:sz="0" w:space="0" w:color="auto"/>
          </w:divBdr>
        </w:div>
        <w:div w:id="1014847378">
          <w:marLeft w:val="640"/>
          <w:marRight w:val="0"/>
          <w:marTop w:val="0"/>
          <w:marBottom w:val="0"/>
          <w:divBdr>
            <w:top w:val="none" w:sz="0" w:space="0" w:color="auto"/>
            <w:left w:val="none" w:sz="0" w:space="0" w:color="auto"/>
            <w:bottom w:val="none" w:sz="0" w:space="0" w:color="auto"/>
            <w:right w:val="none" w:sz="0" w:space="0" w:color="auto"/>
          </w:divBdr>
        </w:div>
        <w:div w:id="779834612">
          <w:marLeft w:val="640"/>
          <w:marRight w:val="0"/>
          <w:marTop w:val="0"/>
          <w:marBottom w:val="0"/>
          <w:divBdr>
            <w:top w:val="none" w:sz="0" w:space="0" w:color="auto"/>
            <w:left w:val="none" w:sz="0" w:space="0" w:color="auto"/>
            <w:bottom w:val="none" w:sz="0" w:space="0" w:color="auto"/>
            <w:right w:val="none" w:sz="0" w:space="0" w:color="auto"/>
          </w:divBdr>
        </w:div>
        <w:div w:id="895511066">
          <w:marLeft w:val="640"/>
          <w:marRight w:val="0"/>
          <w:marTop w:val="0"/>
          <w:marBottom w:val="0"/>
          <w:divBdr>
            <w:top w:val="none" w:sz="0" w:space="0" w:color="auto"/>
            <w:left w:val="none" w:sz="0" w:space="0" w:color="auto"/>
            <w:bottom w:val="none" w:sz="0" w:space="0" w:color="auto"/>
            <w:right w:val="none" w:sz="0" w:space="0" w:color="auto"/>
          </w:divBdr>
        </w:div>
        <w:div w:id="2090927098">
          <w:marLeft w:val="640"/>
          <w:marRight w:val="0"/>
          <w:marTop w:val="0"/>
          <w:marBottom w:val="0"/>
          <w:divBdr>
            <w:top w:val="none" w:sz="0" w:space="0" w:color="auto"/>
            <w:left w:val="none" w:sz="0" w:space="0" w:color="auto"/>
            <w:bottom w:val="none" w:sz="0" w:space="0" w:color="auto"/>
            <w:right w:val="none" w:sz="0" w:space="0" w:color="auto"/>
          </w:divBdr>
        </w:div>
        <w:div w:id="421027767">
          <w:marLeft w:val="640"/>
          <w:marRight w:val="0"/>
          <w:marTop w:val="0"/>
          <w:marBottom w:val="0"/>
          <w:divBdr>
            <w:top w:val="none" w:sz="0" w:space="0" w:color="auto"/>
            <w:left w:val="none" w:sz="0" w:space="0" w:color="auto"/>
            <w:bottom w:val="none" w:sz="0" w:space="0" w:color="auto"/>
            <w:right w:val="none" w:sz="0" w:space="0" w:color="auto"/>
          </w:divBdr>
        </w:div>
        <w:div w:id="96609076">
          <w:marLeft w:val="640"/>
          <w:marRight w:val="0"/>
          <w:marTop w:val="0"/>
          <w:marBottom w:val="0"/>
          <w:divBdr>
            <w:top w:val="none" w:sz="0" w:space="0" w:color="auto"/>
            <w:left w:val="none" w:sz="0" w:space="0" w:color="auto"/>
            <w:bottom w:val="none" w:sz="0" w:space="0" w:color="auto"/>
            <w:right w:val="none" w:sz="0" w:space="0" w:color="auto"/>
          </w:divBdr>
        </w:div>
        <w:div w:id="407731387">
          <w:marLeft w:val="640"/>
          <w:marRight w:val="0"/>
          <w:marTop w:val="0"/>
          <w:marBottom w:val="0"/>
          <w:divBdr>
            <w:top w:val="none" w:sz="0" w:space="0" w:color="auto"/>
            <w:left w:val="none" w:sz="0" w:space="0" w:color="auto"/>
            <w:bottom w:val="none" w:sz="0" w:space="0" w:color="auto"/>
            <w:right w:val="none" w:sz="0" w:space="0" w:color="auto"/>
          </w:divBdr>
        </w:div>
        <w:div w:id="863321951">
          <w:marLeft w:val="640"/>
          <w:marRight w:val="0"/>
          <w:marTop w:val="0"/>
          <w:marBottom w:val="0"/>
          <w:divBdr>
            <w:top w:val="none" w:sz="0" w:space="0" w:color="auto"/>
            <w:left w:val="none" w:sz="0" w:space="0" w:color="auto"/>
            <w:bottom w:val="none" w:sz="0" w:space="0" w:color="auto"/>
            <w:right w:val="none" w:sz="0" w:space="0" w:color="auto"/>
          </w:divBdr>
        </w:div>
        <w:div w:id="951858939">
          <w:marLeft w:val="640"/>
          <w:marRight w:val="0"/>
          <w:marTop w:val="0"/>
          <w:marBottom w:val="0"/>
          <w:divBdr>
            <w:top w:val="none" w:sz="0" w:space="0" w:color="auto"/>
            <w:left w:val="none" w:sz="0" w:space="0" w:color="auto"/>
            <w:bottom w:val="none" w:sz="0" w:space="0" w:color="auto"/>
            <w:right w:val="none" w:sz="0" w:space="0" w:color="auto"/>
          </w:divBdr>
        </w:div>
        <w:div w:id="1247499488">
          <w:marLeft w:val="640"/>
          <w:marRight w:val="0"/>
          <w:marTop w:val="0"/>
          <w:marBottom w:val="0"/>
          <w:divBdr>
            <w:top w:val="none" w:sz="0" w:space="0" w:color="auto"/>
            <w:left w:val="none" w:sz="0" w:space="0" w:color="auto"/>
            <w:bottom w:val="none" w:sz="0" w:space="0" w:color="auto"/>
            <w:right w:val="none" w:sz="0" w:space="0" w:color="auto"/>
          </w:divBdr>
        </w:div>
        <w:div w:id="886839862">
          <w:marLeft w:val="640"/>
          <w:marRight w:val="0"/>
          <w:marTop w:val="0"/>
          <w:marBottom w:val="0"/>
          <w:divBdr>
            <w:top w:val="none" w:sz="0" w:space="0" w:color="auto"/>
            <w:left w:val="none" w:sz="0" w:space="0" w:color="auto"/>
            <w:bottom w:val="none" w:sz="0" w:space="0" w:color="auto"/>
            <w:right w:val="none" w:sz="0" w:space="0" w:color="auto"/>
          </w:divBdr>
        </w:div>
        <w:div w:id="549417190">
          <w:marLeft w:val="640"/>
          <w:marRight w:val="0"/>
          <w:marTop w:val="0"/>
          <w:marBottom w:val="0"/>
          <w:divBdr>
            <w:top w:val="none" w:sz="0" w:space="0" w:color="auto"/>
            <w:left w:val="none" w:sz="0" w:space="0" w:color="auto"/>
            <w:bottom w:val="none" w:sz="0" w:space="0" w:color="auto"/>
            <w:right w:val="none" w:sz="0" w:space="0" w:color="auto"/>
          </w:divBdr>
        </w:div>
        <w:div w:id="1198927532">
          <w:marLeft w:val="640"/>
          <w:marRight w:val="0"/>
          <w:marTop w:val="0"/>
          <w:marBottom w:val="0"/>
          <w:divBdr>
            <w:top w:val="none" w:sz="0" w:space="0" w:color="auto"/>
            <w:left w:val="none" w:sz="0" w:space="0" w:color="auto"/>
            <w:bottom w:val="none" w:sz="0" w:space="0" w:color="auto"/>
            <w:right w:val="none" w:sz="0" w:space="0" w:color="auto"/>
          </w:divBdr>
        </w:div>
        <w:div w:id="19671110">
          <w:marLeft w:val="640"/>
          <w:marRight w:val="0"/>
          <w:marTop w:val="0"/>
          <w:marBottom w:val="0"/>
          <w:divBdr>
            <w:top w:val="none" w:sz="0" w:space="0" w:color="auto"/>
            <w:left w:val="none" w:sz="0" w:space="0" w:color="auto"/>
            <w:bottom w:val="none" w:sz="0" w:space="0" w:color="auto"/>
            <w:right w:val="none" w:sz="0" w:space="0" w:color="auto"/>
          </w:divBdr>
        </w:div>
        <w:div w:id="525950738">
          <w:marLeft w:val="640"/>
          <w:marRight w:val="0"/>
          <w:marTop w:val="0"/>
          <w:marBottom w:val="0"/>
          <w:divBdr>
            <w:top w:val="none" w:sz="0" w:space="0" w:color="auto"/>
            <w:left w:val="none" w:sz="0" w:space="0" w:color="auto"/>
            <w:bottom w:val="none" w:sz="0" w:space="0" w:color="auto"/>
            <w:right w:val="none" w:sz="0" w:space="0" w:color="auto"/>
          </w:divBdr>
        </w:div>
        <w:div w:id="1449157077">
          <w:marLeft w:val="640"/>
          <w:marRight w:val="0"/>
          <w:marTop w:val="0"/>
          <w:marBottom w:val="0"/>
          <w:divBdr>
            <w:top w:val="none" w:sz="0" w:space="0" w:color="auto"/>
            <w:left w:val="none" w:sz="0" w:space="0" w:color="auto"/>
            <w:bottom w:val="none" w:sz="0" w:space="0" w:color="auto"/>
            <w:right w:val="none" w:sz="0" w:space="0" w:color="auto"/>
          </w:divBdr>
        </w:div>
        <w:div w:id="1385907606">
          <w:marLeft w:val="640"/>
          <w:marRight w:val="0"/>
          <w:marTop w:val="0"/>
          <w:marBottom w:val="0"/>
          <w:divBdr>
            <w:top w:val="none" w:sz="0" w:space="0" w:color="auto"/>
            <w:left w:val="none" w:sz="0" w:space="0" w:color="auto"/>
            <w:bottom w:val="none" w:sz="0" w:space="0" w:color="auto"/>
            <w:right w:val="none" w:sz="0" w:space="0" w:color="auto"/>
          </w:divBdr>
        </w:div>
        <w:div w:id="422186618">
          <w:marLeft w:val="640"/>
          <w:marRight w:val="0"/>
          <w:marTop w:val="0"/>
          <w:marBottom w:val="0"/>
          <w:divBdr>
            <w:top w:val="none" w:sz="0" w:space="0" w:color="auto"/>
            <w:left w:val="none" w:sz="0" w:space="0" w:color="auto"/>
            <w:bottom w:val="none" w:sz="0" w:space="0" w:color="auto"/>
            <w:right w:val="none" w:sz="0" w:space="0" w:color="auto"/>
          </w:divBdr>
        </w:div>
        <w:div w:id="1575774380">
          <w:marLeft w:val="640"/>
          <w:marRight w:val="0"/>
          <w:marTop w:val="0"/>
          <w:marBottom w:val="0"/>
          <w:divBdr>
            <w:top w:val="none" w:sz="0" w:space="0" w:color="auto"/>
            <w:left w:val="none" w:sz="0" w:space="0" w:color="auto"/>
            <w:bottom w:val="none" w:sz="0" w:space="0" w:color="auto"/>
            <w:right w:val="none" w:sz="0" w:space="0" w:color="auto"/>
          </w:divBdr>
        </w:div>
        <w:div w:id="814250856">
          <w:marLeft w:val="640"/>
          <w:marRight w:val="0"/>
          <w:marTop w:val="0"/>
          <w:marBottom w:val="0"/>
          <w:divBdr>
            <w:top w:val="none" w:sz="0" w:space="0" w:color="auto"/>
            <w:left w:val="none" w:sz="0" w:space="0" w:color="auto"/>
            <w:bottom w:val="none" w:sz="0" w:space="0" w:color="auto"/>
            <w:right w:val="none" w:sz="0" w:space="0" w:color="auto"/>
          </w:divBdr>
        </w:div>
        <w:div w:id="1725325986">
          <w:marLeft w:val="640"/>
          <w:marRight w:val="0"/>
          <w:marTop w:val="0"/>
          <w:marBottom w:val="0"/>
          <w:divBdr>
            <w:top w:val="none" w:sz="0" w:space="0" w:color="auto"/>
            <w:left w:val="none" w:sz="0" w:space="0" w:color="auto"/>
            <w:bottom w:val="none" w:sz="0" w:space="0" w:color="auto"/>
            <w:right w:val="none" w:sz="0" w:space="0" w:color="auto"/>
          </w:divBdr>
        </w:div>
        <w:div w:id="163665968">
          <w:marLeft w:val="640"/>
          <w:marRight w:val="0"/>
          <w:marTop w:val="0"/>
          <w:marBottom w:val="0"/>
          <w:divBdr>
            <w:top w:val="none" w:sz="0" w:space="0" w:color="auto"/>
            <w:left w:val="none" w:sz="0" w:space="0" w:color="auto"/>
            <w:bottom w:val="none" w:sz="0" w:space="0" w:color="auto"/>
            <w:right w:val="none" w:sz="0" w:space="0" w:color="auto"/>
          </w:divBdr>
        </w:div>
        <w:div w:id="1192457215">
          <w:marLeft w:val="640"/>
          <w:marRight w:val="0"/>
          <w:marTop w:val="0"/>
          <w:marBottom w:val="0"/>
          <w:divBdr>
            <w:top w:val="none" w:sz="0" w:space="0" w:color="auto"/>
            <w:left w:val="none" w:sz="0" w:space="0" w:color="auto"/>
            <w:bottom w:val="none" w:sz="0" w:space="0" w:color="auto"/>
            <w:right w:val="none" w:sz="0" w:space="0" w:color="auto"/>
          </w:divBdr>
        </w:div>
        <w:div w:id="891967703">
          <w:marLeft w:val="640"/>
          <w:marRight w:val="0"/>
          <w:marTop w:val="0"/>
          <w:marBottom w:val="0"/>
          <w:divBdr>
            <w:top w:val="none" w:sz="0" w:space="0" w:color="auto"/>
            <w:left w:val="none" w:sz="0" w:space="0" w:color="auto"/>
            <w:bottom w:val="none" w:sz="0" w:space="0" w:color="auto"/>
            <w:right w:val="none" w:sz="0" w:space="0" w:color="auto"/>
          </w:divBdr>
        </w:div>
        <w:div w:id="1102266741">
          <w:marLeft w:val="640"/>
          <w:marRight w:val="0"/>
          <w:marTop w:val="0"/>
          <w:marBottom w:val="0"/>
          <w:divBdr>
            <w:top w:val="none" w:sz="0" w:space="0" w:color="auto"/>
            <w:left w:val="none" w:sz="0" w:space="0" w:color="auto"/>
            <w:bottom w:val="none" w:sz="0" w:space="0" w:color="auto"/>
            <w:right w:val="none" w:sz="0" w:space="0" w:color="auto"/>
          </w:divBdr>
        </w:div>
        <w:div w:id="1357151755">
          <w:marLeft w:val="640"/>
          <w:marRight w:val="0"/>
          <w:marTop w:val="0"/>
          <w:marBottom w:val="0"/>
          <w:divBdr>
            <w:top w:val="none" w:sz="0" w:space="0" w:color="auto"/>
            <w:left w:val="none" w:sz="0" w:space="0" w:color="auto"/>
            <w:bottom w:val="none" w:sz="0" w:space="0" w:color="auto"/>
            <w:right w:val="none" w:sz="0" w:space="0" w:color="auto"/>
          </w:divBdr>
        </w:div>
        <w:div w:id="162280054">
          <w:marLeft w:val="640"/>
          <w:marRight w:val="0"/>
          <w:marTop w:val="0"/>
          <w:marBottom w:val="0"/>
          <w:divBdr>
            <w:top w:val="none" w:sz="0" w:space="0" w:color="auto"/>
            <w:left w:val="none" w:sz="0" w:space="0" w:color="auto"/>
            <w:bottom w:val="none" w:sz="0" w:space="0" w:color="auto"/>
            <w:right w:val="none" w:sz="0" w:space="0" w:color="auto"/>
          </w:divBdr>
        </w:div>
        <w:div w:id="11614051">
          <w:marLeft w:val="640"/>
          <w:marRight w:val="0"/>
          <w:marTop w:val="0"/>
          <w:marBottom w:val="0"/>
          <w:divBdr>
            <w:top w:val="none" w:sz="0" w:space="0" w:color="auto"/>
            <w:left w:val="none" w:sz="0" w:space="0" w:color="auto"/>
            <w:bottom w:val="none" w:sz="0" w:space="0" w:color="auto"/>
            <w:right w:val="none" w:sz="0" w:space="0" w:color="auto"/>
          </w:divBdr>
        </w:div>
        <w:div w:id="1967737390">
          <w:marLeft w:val="640"/>
          <w:marRight w:val="0"/>
          <w:marTop w:val="0"/>
          <w:marBottom w:val="0"/>
          <w:divBdr>
            <w:top w:val="none" w:sz="0" w:space="0" w:color="auto"/>
            <w:left w:val="none" w:sz="0" w:space="0" w:color="auto"/>
            <w:bottom w:val="none" w:sz="0" w:space="0" w:color="auto"/>
            <w:right w:val="none" w:sz="0" w:space="0" w:color="auto"/>
          </w:divBdr>
        </w:div>
        <w:div w:id="1945073369">
          <w:marLeft w:val="640"/>
          <w:marRight w:val="0"/>
          <w:marTop w:val="0"/>
          <w:marBottom w:val="0"/>
          <w:divBdr>
            <w:top w:val="none" w:sz="0" w:space="0" w:color="auto"/>
            <w:left w:val="none" w:sz="0" w:space="0" w:color="auto"/>
            <w:bottom w:val="none" w:sz="0" w:space="0" w:color="auto"/>
            <w:right w:val="none" w:sz="0" w:space="0" w:color="auto"/>
          </w:divBdr>
        </w:div>
      </w:divsChild>
    </w:div>
    <w:div w:id="436952094">
      <w:bodyDiv w:val="1"/>
      <w:marLeft w:val="0"/>
      <w:marRight w:val="0"/>
      <w:marTop w:val="0"/>
      <w:marBottom w:val="0"/>
      <w:divBdr>
        <w:top w:val="none" w:sz="0" w:space="0" w:color="auto"/>
        <w:left w:val="none" w:sz="0" w:space="0" w:color="auto"/>
        <w:bottom w:val="none" w:sz="0" w:space="0" w:color="auto"/>
        <w:right w:val="none" w:sz="0" w:space="0" w:color="auto"/>
      </w:divBdr>
    </w:div>
    <w:div w:id="443892062">
      <w:bodyDiv w:val="1"/>
      <w:marLeft w:val="0"/>
      <w:marRight w:val="0"/>
      <w:marTop w:val="0"/>
      <w:marBottom w:val="0"/>
      <w:divBdr>
        <w:top w:val="none" w:sz="0" w:space="0" w:color="auto"/>
        <w:left w:val="none" w:sz="0" w:space="0" w:color="auto"/>
        <w:bottom w:val="none" w:sz="0" w:space="0" w:color="auto"/>
        <w:right w:val="none" w:sz="0" w:space="0" w:color="auto"/>
      </w:divBdr>
    </w:div>
    <w:div w:id="481577673">
      <w:bodyDiv w:val="1"/>
      <w:marLeft w:val="0"/>
      <w:marRight w:val="0"/>
      <w:marTop w:val="0"/>
      <w:marBottom w:val="0"/>
      <w:divBdr>
        <w:top w:val="none" w:sz="0" w:space="0" w:color="auto"/>
        <w:left w:val="none" w:sz="0" w:space="0" w:color="auto"/>
        <w:bottom w:val="none" w:sz="0" w:space="0" w:color="auto"/>
        <w:right w:val="none" w:sz="0" w:space="0" w:color="auto"/>
      </w:divBdr>
    </w:div>
    <w:div w:id="525216013">
      <w:bodyDiv w:val="1"/>
      <w:marLeft w:val="0"/>
      <w:marRight w:val="0"/>
      <w:marTop w:val="0"/>
      <w:marBottom w:val="0"/>
      <w:divBdr>
        <w:top w:val="none" w:sz="0" w:space="0" w:color="auto"/>
        <w:left w:val="none" w:sz="0" w:space="0" w:color="auto"/>
        <w:bottom w:val="none" w:sz="0" w:space="0" w:color="auto"/>
        <w:right w:val="none" w:sz="0" w:space="0" w:color="auto"/>
      </w:divBdr>
      <w:divsChild>
        <w:div w:id="1143615742">
          <w:marLeft w:val="640"/>
          <w:marRight w:val="0"/>
          <w:marTop w:val="0"/>
          <w:marBottom w:val="0"/>
          <w:divBdr>
            <w:top w:val="none" w:sz="0" w:space="0" w:color="auto"/>
            <w:left w:val="none" w:sz="0" w:space="0" w:color="auto"/>
            <w:bottom w:val="none" w:sz="0" w:space="0" w:color="auto"/>
            <w:right w:val="none" w:sz="0" w:space="0" w:color="auto"/>
          </w:divBdr>
        </w:div>
        <w:div w:id="458492534">
          <w:marLeft w:val="640"/>
          <w:marRight w:val="0"/>
          <w:marTop w:val="0"/>
          <w:marBottom w:val="0"/>
          <w:divBdr>
            <w:top w:val="none" w:sz="0" w:space="0" w:color="auto"/>
            <w:left w:val="none" w:sz="0" w:space="0" w:color="auto"/>
            <w:bottom w:val="none" w:sz="0" w:space="0" w:color="auto"/>
            <w:right w:val="none" w:sz="0" w:space="0" w:color="auto"/>
          </w:divBdr>
        </w:div>
        <w:div w:id="1531651879">
          <w:marLeft w:val="640"/>
          <w:marRight w:val="0"/>
          <w:marTop w:val="0"/>
          <w:marBottom w:val="0"/>
          <w:divBdr>
            <w:top w:val="none" w:sz="0" w:space="0" w:color="auto"/>
            <w:left w:val="none" w:sz="0" w:space="0" w:color="auto"/>
            <w:bottom w:val="none" w:sz="0" w:space="0" w:color="auto"/>
            <w:right w:val="none" w:sz="0" w:space="0" w:color="auto"/>
          </w:divBdr>
        </w:div>
        <w:div w:id="153690206">
          <w:marLeft w:val="640"/>
          <w:marRight w:val="0"/>
          <w:marTop w:val="0"/>
          <w:marBottom w:val="0"/>
          <w:divBdr>
            <w:top w:val="none" w:sz="0" w:space="0" w:color="auto"/>
            <w:left w:val="none" w:sz="0" w:space="0" w:color="auto"/>
            <w:bottom w:val="none" w:sz="0" w:space="0" w:color="auto"/>
            <w:right w:val="none" w:sz="0" w:space="0" w:color="auto"/>
          </w:divBdr>
        </w:div>
        <w:div w:id="1262450381">
          <w:marLeft w:val="640"/>
          <w:marRight w:val="0"/>
          <w:marTop w:val="0"/>
          <w:marBottom w:val="0"/>
          <w:divBdr>
            <w:top w:val="none" w:sz="0" w:space="0" w:color="auto"/>
            <w:left w:val="none" w:sz="0" w:space="0" w:color="auto"/>
            <w:bottom w:val="none" w:sz="0" w:space="0" w:color="auto"/>
            <w:right w:val="none" w:sz="0" w:space="0" w:color="auto"/>
          </w:divBdr>
        </w:div>
        <w:div w:id="1108354980">
          <w:marLeft w:val="640"/>
          <w:marRight w:val="0"/>
          <w:marTop w:val="0"/>
          <w:marBottom w:val="0"/>
          <w:divBdr>
            <w:top w:val="none" w:sz="0" w:space="0" w:color="auto"/>
            <w:left w:val="none" w:sz="0" w:space="0" w:color="auto"/>
            <w:bottom w:val="none" w:sz="0" w:space="0" w:color="auto"/>
            <w:right w:val="none" w:sz="0" w:space="0" w:color="auto"/>
          </w:divBdr>
        </w:div>
        <w:div w:id="1413426560">
          <w:marLeft w:val="640"/>
          <w:marRight w:val="0"/>
          <w:marTop w:val="0"/>
          <w:marBottom w:val="0"/>
          <w:divBdr>
            <w:top w:val="none" w:sz="0" w:space="0" w:color="auto"/>
            <w:left w:val="none" w:sz="0" w:space="0" w:color="auto"/>
            <w:bottom w:val="none" w:sz="0" w:space="0" w:color="auto"/>
            <w:right w:val="none" w:sz="0" w:space="0" w:color="auto"/>
          </w:divBdr>
        </w:div>
        <w:div w:id="791628504">
          <w:marLeft w:val="640"/>
          <w:marRight w:val="0"/>
          <w:marTop w:val="0"/>
          <w:marBottom w:val="0"/>
          <w:divBdr>
            <w:top w:val="none" w:sz="0" w:space="0" w:color="auto"/>
            <w:left w:val="none" w:sz="0" w:space="0" w:color="auto"/>
            <w:bottom w:val="none" w:sz="0" w:space="0" w:color="auto"/>
            <w:right w:val="none" w:sz="0" w:space="0" w:color="auto"/>
          </w:divBdr>
        </w:div>
        <w:div w:id="1742484818">
          <w:marLeft w:val="640"/>
          <w:marRight w:val="0"/>
          <w:marTop w:val="0"/>
          <w:marBottom w:val="0"/>
          <w:divBdr>
            <w:top w:val="none" w:sz="0" w:space="0" w:color="auto"/>
            <w:left w:val="none" w:sz="0" w:space="0" w:color="auto"/>
            <w:bottom w:val="none" w:sz="0" w:space="0" w:color="auto"/>
            <w:right w:val="none" w:sz="0" w:space="0" w:color="auto"/>
          </w:divBdr>
        </w:div>
        <w:div w:id="524516548">
          <w:marLeft w:val="640"/>
          <w:marRight w:val="0"/>
          <w:marTop w:val="0"/>
          <w:marBottom w:val="0"/>
          <w:divBdr>
            <w:top w:val="none" w:sz="0" w:space="0" w:color="auto"/>
            <w:left w:val="none" w:sz="0" w:space="0" w:color="auto"/>
            <w:bottom w:val="none" w:sz="0" w:space="0" w:color="auto"/>
            <w:right w:val="none" w:sz="0" w:space="0" w:color="auto"/>
          </w:divBdr>
        </w:div>
        <w:div w:id="199708089">
          <w:marLeft w:val="640"/>
          <w:marRight w:val="0"/>
          <w:marTop w:val="0"/>
          <w:marBottom w:val="0"/>
          <w:divBdr>
            <w:top w:val="none" w:sz="0" w:space="0" w:color="auto"/>
            <w:left w:val="none" w:sz="0" w:space="0" w:color="auto"/>
            <w:bottom w:val="none" w:sz="0" w:space="0" w:color="auto"/>
            <w:right w:val="none" w:sz="0" w:space="0" w:color="auto"/>
          </w:divBdr>
        </w:div>
        <w:div w:id="1598904147">
          <w:marLeft w:val="640"/>
          <w:marRight w:val="0"/>
          <w:marTop w:val="0"/>
          <w:marBottom w:val="0"/>
          <w:divBdr>
            <w:top w:val="none" w:sz="0" w:space="0" w:color="auto"/>
            <w:left w:val="none" w:sz="0" w:space="0" w:color="auto"/>
            <w:bottom w:val="none" w:sz="0" w:space="0" w:color="auto"/>
            <w:right w:val="none" w:sz="0" w:space="0" w:color="auto"/>
          </w:divBdr>
        </w:div>
        <w:div w:id="793711404">
          <w:marLeft w:val="640"/>
          <w:marRight w:val="0"/>
          <w:marTop w:val="0"/>
          <w:marBottom w:val="0"/>
          <w:divBdr>
            <w:top w:val="none" w:sz="0" w:space="0" w:color="auto"/>
            <w:left w:val="none" w:sz="0" w:space="0" w:color="auto"/>
            <w:bottom w:val="none" w:sz="0" w:space="0" w:color="auto"/>
            <w:right w:val="none" w:sz="0" w:space="0" w:color="auto"/>
          </w:divBdr>
        </w:div>
        <w:div w:id="143284355">
          <w:marLeft w:val="640"/>
          <w:marRight w:val="0"/>
          <w:marTop w:val="0"/>
          <w:marBottom w:val="0"/>
          <w:divBdr>
            <w:top w:val="none" w:sz="0" w:space="0" w:color="auto"/>
            <w:left w:val="none" w:sz="0" w:space="0" w:color="auto"/>
            <w:bottom w:val="none" w:sz="0" w:space="0" w:color="auto"/>
            <w:right w:val="none" w:sz="0" w:space="0" w:color="auto"/>
          </w:divBdr>
        </w:div>
        <w:div w:id="1012799446">
          <w:marLeft w:val="640"/>
          <w:marRight w:val="0"/>
          <w:marTop w:val="0"/>
          <w:marBottom w:val="0"/>
          <w:divBdr>
            <w:top w:val="none" w:sz="0" w:space="0" w:color="auto"/>
            <w:left w:val="none" w:sz="0" w:space="0" w:color="auto"/>
            <w:bottom w:val="none" w:sz="0" w:space="0" w:color="auto"/>
            <w:right w:val="none" w:sz="0" w:space="0" w:color="auto"/>
          </w:divBdr>
        </w:div>
        <w:div w:id="2130590719">
          <w:marLeft w:val="640"/>
          <w:marRight w:val="0"/>
          <w:marTop w:val="0"/>
          <w:marBottom w:val="0"/>
          <w:divBdr>
            <w:top w:val="none" w:sz="0" w:space="0" w:color="auto"/>
            <w:left w:val="none" w:sz="0" w:space="0" w:color="auto"/>
            <w:bottom w:val="none" w:sz="0" w:space="0" w:color="auto"/>
            <w:right w:val="none" w:sz="0" w:space="0" w:color="auto"/>
          </w:divBdr>
        </w:div>
        <w:div w:id="1114709334">
          <w:marLeft w:val="640"/>
          <w:marRight w:val="0"/>
          <w:marTop w:val="0"/>
          <w:marBottom w:val="0"/>
          <w:divBdr>
            <w:top w:val="none" w:sz="0" w:space="0" w:color="auto"/>
            <w:left w:val="none" w:sz="0" w:space="0" w:color="auto"/>
            <w:bottom w:val="none" w:sz="0" w:space="0" w:color="auto"/>
            <w:right w:val="none" w:sz="0" w:space="0" w:color="auto"/>
          </w:divBdr>
        </w:div>
        <w:div w:id="1790780216">
          <w:marLeft w:val="640"/>
          <w:marRight w:val="0"/>
          <w:marTop w:val="0"/>
          <w:marBottom w:val="0"/>
          <w:divBdr>
            <w:top w:val="none" w:sz="0" w:space="0" w:color="auto"/>
            <w:left w:val="none" w:sz="0" w:space="0" w:color="auto"/>
            <w:bottom w:val="none" w:sz="0" w:space="0" w:color="auto"/>
            <w:right w:val="none" w:sz="0" w:space="0" w:color="auto"/>
          </w:divBdr>
        </w:div>
        <w:div w:id="797531891">
          <w:marLeft w:val="640"/>
          <w:marRight w:val="0"/>
          <w:marTop w:val="0"/>
          <w:marBottom w:val="0"/>
          <w:divBdr>
            <w:top w:val="none" w:sz="0" w:space="0" w:color="auto"/>
            <w:left w:val="none" w:sz="0" w:space="0" w:color="auto"/>
            <w:bottom w:val="none" w:sz="0" w:space="0" w:color="auto"/>
            <w:right w:val="none" w:sz="0" w:space="0" w:color="auto"/>
          </w:divBdr>
        </w:div>
        <w:div w:id="636955538">
          <w:marLeft w:val="640"/>
          <w:marRight w:val="0"/>
          <w:marTop w:val="0"/>
          <w:marBottom w:val="0"/>
          <w:divBdr>
            <w:top w:val="none" w:sz="0" w:space="0" w:color="auto"/>
            <w:left w:val="none" w:sz="0" w:space="0" w:color="auto"/>
            <w:bottom w:val="none" w:sz="0" w:space="0" w:color="auto"/>
            <w:right w:val="none" w:sz="0" w:space="0" w:color="auto"/>
          </w:divBdr>
        </w:div>
        <w:div w:id="553666474">
          <w:marLeft w:val="640"/>
          <w:marRight w:val="0"/>
          <w:marTop w:val="0"/>
          <w:marBottom w:val="0"/>
          <w:divBdr>
            <w:top w:val="none" w:sz="0" w:space="0" w:color="auto"/>
            <w:left w:val="none" w:sz="0" w:space="0" w:color="auto"/>
            <w:bottom w:val="none" w:sz="0" w:space="0" w:color="auto"/>
            <w:right w:val="none" w:sz="0" w:space="0" w:color="auto"/>
          </w:divBdr>
        </w:div>
        <w:div w:id="1472093406">
          <w:marLeft w:val="640"/>
          <w:marRight w:val="0"/>
          <w:marTop w:val="0"/>
          <w:marBottom w:val="0"/>
          <w:divBdr>
            <w:top w:val="none" w:sz="0" w:space="0" w:color="auto"/>
            <w:left w:val="none" w:sz="0" w:space="0" w:color="auto"/>
            <w:bottom w:val="none" w:sz="0" w:space="0" w:color="auto"/>
            <w:right w:val="none" w:sz="0" w:space="0" w:color="auto"/>
          </w:divBdr>
        </w:div>
        <w:div w:id="1419868366">
          <w:marLeft w:val="640"/>
          <w:marRight w:val="0"/>
          <w:marTop w:val="0"/>
          <w:marBottom w:val="0"/>
          <w:divBdr>
            <w:top w:val="none" w:sz="0" w:space="0" w:color="auto"/>
            <w:left w:val="none" w:sz="0" w:space="0" w:color="auto"/>
            <w:bottom w:val="none" w:sz="0" w:space="0" w:color="auto"/>
            <w:right w:val="none" w:sz="0" w:space="0" w:color="auto"/>
          </w:divBdr>
        </w:div>
        <w:div w:id="725497022">
          <w:marLeft w:val="640"/>
          <w:marRight w:val="0"/>
          <w:marTop w:val="0"/>
          <w:marBottom w:val="0"/>
          <w:divBdr>
            <w:top w:val="none" w:sz="0" w:space="0" w:color="auto"/>
            <w:left w:val="none" w:sz="0" w:space="0" w:color="auto"/>
            <w:bottom w:val="none" w:sz="0" w:space="0" w:color="auto"/>
            <w:right w:val="none" w:sz="0" w:space="0" w:color="auto"/>
          </w:divBdr>
        </w:div>
        <w:div w:id="2021160316">
          <w:marLeft w:val="640"/>
          <w:marRight w:val="0"/>
          <w:marTop w:val="0"/>
          <w:marBottom w:val="0"/>
          <w:divBdr>
            <w:top w:val="none" w:sz="0" w:space="0" w:color="auto"/>
            <w:left w:val="none" w:sz="0" w:space="0" w:color="auto"/>
            <w:bottom w:val="none" w:sz="0" w:space="0" w:color="auto"/>
            <w:right w:val="none" w:sz="0" w:space="0" w:color="auto"/>
          </w:divBdr>
        </w:div>
        <w:div w:id="968626542">
          <w:marLeft w:val="640"/>
          <w:marRight w:val="0"/>
          <w:marTop w:val="0"/>
          <w:marBottom w:val="0"/>
          <w:divBdr>
            <w:top w:val="none" w:sz="0" w:space="0" w:color="auto"/>
            <w:left w:val="none" w:sz="0" w:space="0" w:color="auto"/>
            <w:bottom w:val="none" w:sz="0" w:space="0" w:color="auto"/>
            <w:right w:val="none" w:sz="0" w:space="0" w:color="auto"/>
          </w:divBdr>
        </w:div>
        <w:div w:id="651298538">
          <w:marLeft w:val="640"/>
          <w:marRight w:val="0"/>
          <w:marTop w:val="0"/>
          <w:marBottom w:val="0"/>
          <w:divBdr>
            <w:top w:val="none" w:sz="0" w:space="0" w:color="auto"/>
            <w:left w:val="none" w:sz="0" w:space="0" w:color="auto"/>
            <w:bottom w:val="none" w:sz="0" w:space="0" w:color="auto"/>
            <w:right w:val="none" w:sz="0" w:space="0" w:color="auto"/>
          </w:divBdr>
        </w:div>
        <w:div w:id="970593944">
          <w:marLeft w:val="640"/>
          <w:marRight w:val="0"/>
          <w:marTop w:val="0"/>
          <w:marBottom w:val="0"/>
          <w:divBdr>
            <w:top w:val="none" w:sz="0" w:space="0" w:color="auto"/>
            <w:left w:val="none" w:sz="0" w:space="0" w:color="auto"/>
            <w:bottom w:val="none" w:sz="0" w:space="0" w:color="auto"/>
            <w:right w:val="none" w:sz="0" w:space="0" w:color="auto"/>
          </w:divBdr>
        </w:div>
        <w:div w:id="1511406951">
          <w:marLeft w:val="640"/>
          <w:marRight w:val="0"/>
          <w:marTop w:val="0"/>
          <w:marBottom w:val="0"/>
          <w:divBdr>
            <w:top w:val="none" w:sz="0" w:space="0" w:color="auto"/>
            <w:left w:val="none" w:sz="0" w:space="0" w:color="auto"/>
            <w:bottom w:val="none" w:sz="0" w:space="0" w:color="auto"/>
            <w:right w:val="none" w:sz="0" w:space="0" w:color="auto"/>
          </w:divBdr>
        </w:div>
        <w:div w:id="607742235">
          <w:marLeft w:val="640"/>
          <w:marRight w:val="0"/>
          <w:marTop w:val="0"/>
          <w:marBottom w:val="0"/>
          <w:divBdr>
            <w:top w:val="none" w:sz="0" w:space="0" w:color="auto"/>
            <w:left w:val="none" w:sz="0" w:space="0" w:color="auto"/>
            <w:bottom w:val="none" w:sz="0" w:space="0" w:color="auto"/>
            <w:right w:val="none" w:sz="0" w:space="0" w:color="auto"/>
          </w:divBdr>
        </w:div>
        <w:div w:id="1380394740">
          <w:marLeft w:val="640"/>
          <w:marRight w:val="0"/>
          <w:marTop w:val="0"/>
          <w:marBottom w:val="0"/>
          <w:divBdr>
            <w:top w:val="none" w:sz="0" w:space="0" w:color="auto"/>
            <w:left w:val="none" w:sz="0" w:space="0" w:color="auto"/>
            <w:bottom w:val="none" w:sz="0" w:space="0" w:color="auto"/>
            <w:right w:val="none" w:sz="0" w:space="0" w:color="auto"/>
          </w:divBdr>
        </w:div>
        <w:div w:id="1605914610">
          <w:marLeft w:val="640"/>
          <w:marRight w:val="0"/>
          <w:marTop w:val="0"/>
          <w:marBottom w:val="0"/>
          <w:divBdr>
            <w:top w:val="none" w:sz="0" w:space="0" w:color="auto"/>
            <w:left w:val="none" w:sz="0" w:space="0" w:color="auto"/>
            <w:bottom w:val="none" w:sz="0" w:space="0" w:color="auto"/>
            <w:right w:val="none" w:sz="0" w:space="0" w:color="auto"/>
          </w:divBdr>
        </w:div>
        <w:div w:id="290939668">
          <w:marLeft w:val="640"/>
          <w:marRight w:val="0"/>
          <w:marTop w:val="0"/>
          <w:marBottom w:val="0"/>
          <w:divBdr>
            <w:top w:val="none" w:sz="0" w:space="0" w:color="auto"/>
            <w:left w:val="none" w:sz="0" w:space="0" w:color="auto"/>
            <w:bottom w:val="none" w:sz="0" w:space="0" w:color="auto"/>
            <w:right w:val="none" w:sz="0" w:space="0" w:color="auto"/>
          </w:divBdr>
        </w:div>
        <w:div w:id="524290632">
          <w:marLeft w:val="640"/>
          <w:marRight w:val="0"/>
          <w:marTop w:val="0"/>
          <w:marBottom w:val="0"/>
          <w:divBdr>
            <w:top w:val="none" w:sz="0" w:space="0" w:color="auto"/>
            <w:left w:val="none" w:sz="0" w:space="0" w:color="auto"/>
            <w:bottom w:val="none" w:sz="0" w:space="0" w:color="auto"/>
            <w:right w:val="none" w:sz="0" w:space="0" w:color="auto"/>
          </w:divBdr>
        </w:div>
        <w:div w:id="1733381874">
          <w:marLeft w:val="640"/>
          <w:marRight w:val="0"/>
          <w:marTop w:val="0"/>
          <w:marBottom w:val="0"/>
          <w:divBdr>
            <w:top w:val="none" w:sz="0" w:space="0" w:color="auto"/>
            <w:left w:val="none" w:sz="0" w:space="0" w:color="auto"/>
            <w:bottom w:val="none" w:sz="0" w:space="0" w:color="auto"/>
            <w:right w:val="none" w:sz="0" w:space="0" w:color="auto"/>
          </w:divBdr>
        </w:div>
        <w:div w:id="777799445">
          <w:marLeft w:val="640"/>
          <w:marRight w:val="0"/>
          <w:marTop w:val="0"/>
          <w:marBottom w:val="0"/>
          <w:divBdr>
            <w:top w:val="none" w:sz="0" w:space="0" w:color="auto"/>
            <w:left w:val="none" w:sz="0" w:space="0" w:color="auto"/>
            <w:bottom w:val="none" w:sz="0" w:space="0" w:color="auto"/>
            <w:right w:val="none" w:sz="0" w:space="0" w:color="auto"/>
          </w:divBdr>
        </w:div>
        <w:div w:id="124471633">
          <w:marLeft w:val="640"/>
          <w:marRight w:val="0"/>
          <w:marTop w:val="0"/>
          <w:marBottom w:val="0"/>
          <w:divBdr>
            <w:top w:val="none" w:sz="0" w:space="0" w:color="auto"/>
            <w:left w:val="none" w:sz="0" w:space="0" w:color="auto"/>
            <w:bottom w:val="none" w:sz="0" w:space="0" w:color="auto"/>
            <w:right w:val="none" w:sz="0" w:space="0" w:color="auto"/>
          </w:divBdr>
        </w:div>
        <w:div w:id="1042749436">
          <w:marLeft w:val="640"/>
          <w:marRight w:val="0"/>
          <w:marTop w:val="0"/>
          <w:marBottom w:val="0"/>
          <w:divBdr>
            <w:top w:val="none" w:sz="0" w:space="0" w:color="auto"/>
            <w:left w:val="none" w:sz="0" w:space="0" w:color="auto"/>
            <w:bottom w:val="none" w:sz="0" w:space="0" w:color="auto"/>
            <w:right w:val="none" w:sz="0" w:space="0" w:color="auto"/>
          </w:divBdr>
        </w:div>
        <w:div w:id="892470591">
          <w:marLeft w:val="640"/>
          <w:marRight w:val="0"/>
          <w:marTop w:val="0"/>
          <w:marBottom w:val="0"/>
          <w:divBdr>
            <w:top w:val="none" w:sz="0" w:space="0" w:color="auto"/>
            <w:left w:val="none" w:sz="0" w:space="0" w:color="auto"/>
            <w:bottom w:val="none" w:sz="0" w:space="0" w:color="auto"/>
            <w:right w:val="none" w:sz="0" w:space="0" w:color="auto"/>
          </w:divBdr>
        </w:div>
        <w:div w:id="1397363149">
          <w:marLeft w:val="640"/>
          <w:marRight w:val="0"/>
          <w:marTop w:val="0"/>
          <w:marBottom w:val="0"/>
          <w:divBdr>
            <w:top w:val="none" w:sz="0" w:space="0" w:color="auto"/>
            <w:left w:val="none" w:sz="0" w:space="0" w:color="auto"/>
            <w:bottom w:val="none" w:sz="0" w:space="0" w:color="auto"/>
            <w:right w:val="none" w:sz="0" w:space="0" w:color="auto"/>
          </w:divBdr>
        </w:div>
        <w:div w:id="2083987255">
          <w:marLeft w:val="640"/>
          <w:marRight w:val="0"/>
          <w:marTop w:val="0"/>
          <w:marBottom w:val="0"/>
          <w:divBdr>
            <w:top w:val="none" w:sz="0" w:space="0" w:color="auto"/>
            <w:left w:val="none" w:sz="0" w:space="0" w:color="auto"/>
            <w:bottom w:val="none" w:sz="0" w:space="0" w:color="auto"/>
            <w:right w:val="none" w:sz="0" w:space="0" w:color="auto"/>
          </w:divBdr>
        </w:div>
        <w:div w:id="562259553">
          <w:marLeft w:val="640"/>
          <w:marRight w:val="0"/>
          <w:marTop w:val="0"/>
          <w:marBottom w:val="0"/>
          <w:divBdr>
            <w:top w:val="none" w:sz="0" w:space="0" w:color="auto"/>
            <w:left w:val="none" w:sz="0" w:space="0" w:color="auto"/>
            <w:bottom w:val="none" w:sz="0" w:space="0" w:color="auto"/>
            <w:right w:val="none" w:sz="0" w:space="0" w:color="auto"/>
          </w:divBdr>
        </w:div>
        <w:div w:id="862062076">
          <w:marLeft w:val="640"/>
          <w:marRight w:val="0"/>
          <w:marTop w:val="0"/>
          <w:marBottom w:val="0"/>
          <w:divBdr>
            <w:top w:val="none" w:sz="0" w:space="0" w:color="auto"/>
            <w:left w:val="none" w:sz="0" w:space="0" w:color="auto"/>
            <w:bottom w:val="none" w:sz="0" w:space="0" w:color="auto"/>
            <w:right w:val="none" w:sz="0" w:space="0" w:color="auto"/>
          </w:divBdr>
        </w:div>
        <w:div w:id="624651981">
          <w:marLeft w:val="640"/>
          <w:marRight w:val="0"/>
          <w:marTop w:val="0"/>
          <w:marBottom w:val="0"/>
          <w:divBdr>
            <w:top w:val="none" w:sz="0" w:space="0" w:color="auto"/>
            <w:left w:val="none" w:sz="0" w:space="0" w:color="auto"/>
            <w:bottom w:val="none" w:sz="0" w:space="0" w:color="auto"/>
            <w:right w:val="none" w:sz="0" w:space="0" w:color="auto"/>
          </w:divBdr>
        </w:div>
        <w:div w:id="1487891744">
          <w:marLeft w:val="640"/>
          <w:marRight w:val="0"/>
          <w:marTop w:val="0"/>
          <w:marBottom w:val="0"/>
          <w:divBdr>
            <w:top w:val="none" w:sz="0" w:space="0" w:color="auto"/>
            <w:left w:val="none" w:sz="0" w:space="0" w:color="auto"/>
            <w:bottom w:val="none" w:sz="0" w:space="0" w:color="auto"/>
            <w:right w:val="none" w:sz="0" w:space="0" w:color="auto"/>
          </w:divBdr>
        </w:div>
        <w:div w:id="517814623">
          <w:marLeft w:val="640"/>
          <w:marRight w:val="0"/>
          <w:marTop w:val="0"/>
          <w:marBottom w:val="0"/>
          <w:divBdr>
            <w:top w:val="none" w:sz="0" w:space="0" w:color="auto"/>
            <w:left w:val="none" w:sz="0" w:space="0" w:color="auto"/>
            <w:bottom w:val="none" w:sz="0" w:space="0" w:color="auto"/>
            <w:right w:val="none" w:sz="0" w:space="0" w:color="auto"/>
          </w:divBdr>
        </w:div>
        <w:div w:id="2017072332">
          <w:marLeft w:val="640"/>
          <w:marRight w:val="0"/>
          <w:marTop w:val="0"/>
          <w:marBottom w:val="0"/>
          <w:divBdr>
            <w:top w:val="none" w:sz="0" w:space="0" w:color="auto"/>
            <w:left w:val="none" w:sz="0" w:space="0" w:color="auto"/>
            <w:bottom w:val="none" w:sz="0" w:space="0" w:color="auto"/>
            <w:right w:val="none" w:sz="0" w:space="0" w:color="auto"/>
          </w:divBdr>
        </w:div>
        <w:div w:id="1949653616">
          <w:marLeft w:val="640"/>
          <w:marRight w:val="0"/>
          <w:marTop w:val="0"/>
          <w:marBottom w:val="0"/>
          <w:divBdr>
            <w:top w:val="none" w:sz="0" w:space="0" w:color="auto"/>
            <w:left w:val="none" w:sz="0" w:space="0" w:color="auto"/>
            <w:bottom w:val="none" w:sz="0" w:space="0" w:color="auto"/>
            <w:right w:val="none" w:sz="0" w:space="0" w:color="auto"/>
          </w:divBdr>
        </w:div>
        <w:div w:id="487525545">
          <w:marLeft w:val="640"/>
          <w:marRight w:val="0"/>
          <w:marTop w:val="0"/>
          <w:marBottom w:val="0"/>
          <w:divBdr>
            <w:top w:val="none" w:sz="0" w:space="0" w:color="auto"/>
            <w:left w:val="none" w:sz="0" w:space="0" w:color="auto"/>
            <w:bottom w:val="none" w:sz="0" w:space="0" w:color="auto"/>
            <w:right w:val="none" w:sz="0" w:space="0" w:color="auto"/>
          </w:divBdr>
        </w:div>
        <w:div w:id="1085347245">
          <w:marLeft w:val="640"/>
          <w:marRight w:val="0"/>
          <w:marTop w:val="0"/>
          <w:marBottom w:val="0"/>
          <w:divBdr>
            <w:top w:val="none" w:sz="0" w:space="0" w:color="auto"/>
            <w:left w:val="none" w:sz="0" w:space="0" w:color="auto"/>
            <w:bottom w:val="none" w:sz="0" w:space="0" w:color="auto"/>
            <w:right w:val="none" w:sz="0" w:space="0" w:color="auto"/>
          </w:divBdr>
        </w:div>
        <w:div w:id="247932930">
          <w:marLeft w:val="640"/>
          <w:marRight w:val="0"/>
          <w:marTop w:val="0"/>
          <w:marBottom w:val="0"/>
          <w:divBdr>
            <w:top w:val="none" w:sz="0" w:space="0" w:color="auto"/>
            <w:left w:val="none" w:sz="0" w:space="0" w:color="auto"/>
            <w:bottom w:val="none" w:sz="0" w:space="0" w:color="auto"/>
            <w:right w:val="none" w:sz="0" w:space="0" w:color="auto"/>
          </w:divBdr>
        </w:div>
        <w:div w:id="1678312627">
          <w:marLeft w:val="640"/>
          <w:marRight w:val="0"/>
          <w:marTop w:val="0"/>
          <w:marBottom w:val="0"/>
          <w:divBdr>
            <w:top w:val="none" w:sz="0" w:space="0" w:color="auto"/>
            <w:left w:val="none" w:sz="0" w:space="0" w:color="auto"/>
            <w:bottom w:val="none" w:sz="0" w:space="0" w:color="auto"/>
            <w:right w:val="none" w:sz="0" w:space="0" w:color="auto"/>
          </w:divBdr>
        </w:div>
        <w:div w:id="1637876734">
          <w:marLeft w:val="640"/>
          <w:marRight w:val="0"/>
          <w:marTop w:val="0"/>
          <w:marBottom w:val="0"/>
          <w:divBdr>
            <w:top w:val="none" w:sz="0" w:space="0" w:color="auto"/>
            <w:left w:val="none" w:sz="0" w:space="0" w:color="auto"/>
            <w:bottom w:val="none" w:sz="0" w:space="0" w:color="auto"/>
            <w:right w:val="none" w:sz="0" w:space="0" w:color="auto"/>
          </w:divBdr>
        </w:div>
      </w:divsChild>
    </w:div>
    <w:div w:id="564029179">
      <w:bodyDiv w:val="1"/>
      <w:marLeft w:val="0"/>
      <w:marRight w:val="0"/>
      <w:marTop w:val="0"/>
      <w:marBottom w:val="0"/>
      <w:divBdr>
        <w:top w:val="none" w:sz="0" w:space="0" w:color="auto"/>
        <w:left w:val="none" w:sz="0" w:space="0" w:color="auto"/>
        <w:bottom w:val="none" w:sz="0" w:space="0" w:color="auto"/>
        <w:right w:val="none" w:sz="0" w:space="0" w:color="auto"/>
      </w:divBdr>
      <w:divsChild>
        <w:div w:id="452215260">
          <w:marLeft w:val="640"/>
          <w:marRight w:val="0"/>
          <w:marTop w:val="0"/>
          <w:marBottom w:val="0"/>
          <w:divBdr>
            <w:top w:val="none" w:sz="0" w:space="0" w:color="auto"/>
            <w:left w:val="none" w:sz="0" w:space="0" w:color="auto"/>
            <w:bottom w:val="none" w:sz="0" w:space="0" w:color="auto"/>
            <w:right w:val="none" w:sz="0" w:space="0" w:color="auto"/>
          </w:divBdr>
        </w:div>
        <w:div w:id="1089814874">
          <w:marLeft w:val="640"/>
          <w:marRight w:val="0"/>
          <w:marTop w:val="0"/>
          <w:marBottom w:val="0"/>
          <w:divBdr>
            <w:top w:val="none" w:sz="0" w:space="0" w:color="auto"/>
            <w:left w:val="none" w:sz="0" w:space="0" w:color="auto"/>
            <w:bottom w:val="none" w:sz="0" w:space="0" w:color="auto"/>
            <w:right w:val="none" w:sz="0" w:space="0" w:color="auto"/>
          </w:divBdr>
        </w:div>
        <w:div w:id="1114861149">
          <w:marLeft w:val="640"/>
          <w:marRight w:val="0"/>
          <w:marTop w:val="0"/>
          <w:marBottom w:val="0"/>
          <w:divBdr>
            <w:top w:val="none" w:sz="0" w:space="0" w:color="auto"/>
            <w:left w:val="none" w:sz="0" w:space="0" w:color="auto"/>
            <w:bottom w:val="none" w:sz="0" w:space="0" w:color="auto"/>
            <w:right w:val="none" w:sz="0" w:space="0" w:color="auto"/>
          </w:divBdr>
        </w:div>
        <w:div w:id="491800009">
          <w:marLeft w:val="640"/>
          <w:marRight w:val="0"/>
          <w:marTop w:val="0"/>
          <w:marBottom w:val="0"/>
          <w:divBdr>
            <w:top w:val="none" w:sz="0" w:space="0" w:color="auto"/>
            <w:left w:val="none" w:sz="0" w:space="0" w:color="auto"/>
            <w:bottom w:val="none" w:sz="0" w:space="0" w:color="auto"/>
            <w:right w:val="none" w:sz="0" w:space="0" w:color="auto"/>
          </w:divBdr>
        </w:div>
        <w:div w:id="1553737767">
          <w:marLeft w:val="640"/>
          <w:marRight w:val="0"/>
          <w:marTop w:val="0"/>
          <w:marBottom w:val="0"/>
          <w:divBdr>
            <w:top w:val="none" w:sz="0" w:space="0" w:color="auto"/>
            <w:left w:val="none" w:sz="0" w:space="0" w:color="auto"/>
            <w:bottom w:val="none" w:sz="0" w:space="0" w:color="auto"/>
            <w:right w:val="none" w:sz="0" w:space="0" w:color="auto"/>
          </w:divBdr>
        </w:div>
        <w:div w:id="2144536185">
          <w:marLeft w:val="640"/>
          <w:marRight w:val="0"/>
          <w:marTop w:val="0"/>
          <w:marBottom w:val="0"/>
          <w:divBdr>
            <w:top w:val="none" w:sz="0" w:space="0" w:color="auto"/>
            <w:left w:val="none" w:sz="0" w:space="0" w:color="auto"/>
            <w:bottom w:val="none" w:sz="0" w:space="0" w:color="auto"/>
            <w:right w:val="none" w:sz="0" w:space="0" w:color="auto"/>
          </w:divBdr>
        </w:div>
        <w:div w:id="1576548752">
          <w:marLeft w:val="640"/>
          <w:marRight w:val="0"/>
          <w:marTop w:val="0"/>
          <w:marBottom w:val="0"/>
          <w:divBdr>
            <w:top w:val="none" w:sz="0" w:space="0" w:color="auto"/>
            <w:left w:val="none" w:sz="0" w:space="0" w:color="auto"/>
            <w:bottom w:val="none" w:sz="0" w:space="0" w:color="auto"/>
            <w:right w:val="none" w:sz="0" w:space="0" w:color="auto"/>
          </w:divBdr>
        </w:div>
        <w:div w:id="1382514424">
          <w:marLeft w:val="640"/>
          <w:marRight w:val="0"/>
          <w:marTop w:val="0"/>
          <w:marBottom w:val="0"/>
          <w:divBdr>
            <w:top w:val="none" w:sz="0" w:space="0" w:color="auto"/>
            <w:left w:val="none" w:sz="0" w:space="0" w:color="auto"/>
            <w:bottom w:val="none" w:sz="0" w:space="0" w:color="auto"/>
            <w:right w:val="none" w:sz="0" w:space="0" w:color="auto"/>
          </w:divBdr>
        </w:div>
        <w:div w:id="236671237">
          <w:marLeft w:val="640"/>
          <w:marRight w:val="0"/>
          <w:marTop w:val="0"/>
          <w:marBottom w:val="0"/>
          <w:divBdr>
            <w:top w:val="none" w:sz="0" w:space="0" w:color="auto"/>
            <w:left w:val="none" w:sz="0" w:space="0" w:color="auto"/>
            <w:bottom w:val="none" w:sz="0" w:space="0" w:color="auto"/>
            <w:right w:val="none" w:sz="0" w:space="0" w:color="auto"/>
          </w:divBdr>
        </w:div>
        <w:div w:id="1464158433">
          <w:marLeft w:val="640"/>
          <w:marRight w:val="0"/>
          <w:marTop w:val="0"/>
          <w:marBottom w:val="0"/>
          <w:divBdr>
            <w:top w:val="none" w:sz="0" w:space="0" w:color="auto"/>
            <w:left w:val="none" w:sz="0" w:space="0" w:color="auto"/>
            <w:bottom w:val="none" w:sz="0" w:space="0" w:color="auto"/>
            <w:right w:val="none" w:sz="0" w:space="0" w:color="auto"/>
          </w:divBdr>
        </w:div>
        <w:div w:id="201872273">
          <w:marLeft w:val="640"/>
          <w:marRight w:val="0"/>
          <w:marTop w:val="0"/>
          <w:marBottom w:val="0"/>
          <w:divBdr>
            <w:top w:val="none" w:sz="0" w:space="0" w:color="auto"/>
            <w:left w:val="none" w:sz="0" w:space="0" w:color="auto"/>
            <w:bottom w:val="none" w:sz="0" w:space="0" w:color="auto"/>
            <w:right w:val="none" w:sz="0" w:space="0" w:color="auto"/>
          </w:divBdr>
        </w:div>
        <w:div w:id="2139177062">
          <w:marLeft w:val="640"/>
          <w:marRight w:val="0"/>
          <w:marTop w:val="0"/>
          <w:marBottom w:val="0"/>
          <w:divBdr>
            <w:top w:val="none" w:sz="0" w:space="0" w:color="auto"/>
            <w:left w:val="none" w:sz="0" w:space="0" w:color="auto"/>
            <w:bottom w:val="none" w:sz="0" w:space="0" w:color="auto"/>
            <w:right w:val="none" w:sz="0" w:space="0" w:color="auto"/>
          </w:divBdr>
        </w:div>
        <w:div w:id="611401481">
          <w:marLeft w:val="640"/>
          <w:marRight w:val="0"/>
          <w:marTop w:val="0"/>
          <w:marBottom w:val="0"/>
          <w:divBdr>
            <w:top w:val="none" w:sz="0" w:space="0" w:color="auto"/>
            <w:left w:val="none" w:sz="0" w:space="0" w:color="auto"/>
            <w:bottom w:val="none" w:sz="0" w:space="0" w:color="auto"/>
            <w:right w:val="none" w:sz="0" w:space="0" w:color="auto"/>
          </w:divBdr>
        </w:div>
        <w:div w:id="1429958380">
          <w:marLeft w:val="640"/>
          <w:marRight w:val="0"/>
          <w:marTop w:val="0"/>
          <w:marBottom w:val="0"/>
          <w:divBdr>
            <w:top w:val="none" w:sz="0" w:space="0" w:color="auto"/>
            <w:left w:val="none" w:sz="0" w:space="0" w:color="auto"/>
            <w:bottom w:val="none" w:sz="0" w:space="0" w:color="auto"/>
            <w:right w:val="none" w:sz="0" w:space="0" w:color="auto"/>
          </w:divBdr>
        </w:div>
        <w:div w:id="216937556">
          <w:marLeft w:val="640"/>
          <w:marRight w:val="0"/>
          <w:marTop w:val="0"/>
          <w:marBottom w:val="0"/>
          <w:divBdr>
            <w:top w:val="none" w:sz="0" w:space="0" w:color="auto"/>
            <w:left w:val="none" w:sz="0" w:space="0" w:color="auto"/>
            <w:bottom w:val="none" w:sz="0" w:space="0" w:color="auto"/>
            <w:right w:val="none" w:sz="0" w:space="0" w:color="auto"/>
          </w:divBdr>
        </w:div>
        <w:div w:id="368725678">
          <w:marLeft w:val="640"/>
          <w:marRight w:val="0"/>
          <w:marTop w:val="0"/>
          <w:marBottom w:val="0"/>
          <w:divBdr>
            <w:top w:val="none" w:sz="0" w:space="0" w:color="auto"/>
            <w:left w:val="none" w:sz="0" w:space="0" w:color="auto"/>
            <w:bottom w:val="none" w:sz="0" w:space="0" w:color="auto"/>
            <w:right w:val="none" w:sz="0" w:space="0" w:color="auto"/>
          </w:divBdr>
        </w:div>
        <w:div w:id="76170849">
          <w:marLeft w:val="640"/>
          <w:marRight w:val="0"/>
          <w:marTop w:val="0"/>
          <w:marBottom w:val="0"/>
          <w:divBdr>
            <w:top w:val="none" w:sz="0" w:space="0" w:color="auto"/>
            <w:left w:val="none" w:sz="0" w:space="0" w:color="auto"/>
            <w:bottom w:val="none" w:sz="0" w:space="0" w:color="auto"/>
            <w:right w:val="none" w:sz="0" w:space="0" w:color="auto"/>
          </w:divBdr>
        </w:div>
        <w:div w:id="486019907">
          <w:marLeft w:val="640"/>
          <w:marRight w:val="0"/>
          <w:marTop w:val="0"/>
          <w:marBottom w:val="0"/>
          <w:divBdr>
            <w:top w:val="none" w:sz="0" w:space="0" w:color="auto"/>
            <w:left w:val="none" w:sz="0" w:space="0" w:color="auto"/>
            <w:bottom w:val="none" w:sz="0" w:space="0" w:color="auto"/>
            <w:right w:val="none" w:sz="0" w:space="0" w:color="auto"/>
          </w:divBdr>
        </w:div>
        <w:div w:id="2086173967">
          <w:marLeft w:val="640"/>
          <w:marRight w:val="0"/>
          <w:marTop w:val="0"/>
          <w:marBottom w:val="0"/>
          <w:divBdr>
            <w:top w:val="none" w:sz="0" w:space="0" w:color="auto"/>
            <w:left w:val="none" w:sz="0" w:space="0" w:color="auto"/>
            <w:bottom w:val="none" w:sz="0" w:space="0" w:color="auto"/>
            <w:right w:val="none" w:sz="0" w:space="0" w:color="auto"/>
          </w:divBdr>
        </w:div>
        <w:div w:id="1399596840">
          <w:marLeft w:val="640"/>
          <w:marRight w:val="0"/>
          <w:marTop w:val="0"/>
          <w:marBottom w:val="0"/>
          <w:divBdr>
            <w:top w:val="none" w:sz="0" w:space="0" w:color="auto"/>
            <w:left w:val="none" w:sz="0" w:space="0" w:color="auto"/>
            <w:bottom w:val="none" w:sz="0" w:space="0" w:color="auto"/>
            <w:right w:val="none" w:sz="0" w:space="0" w:color="auto"/>
          </w:divBdr>
        </w:div>
        <w:div w:id="1010643708">
          <w:marLeft w:val="640"/>
          <w:marRight w:val="0"/>
          <w:marTop w:val="0"/>
          <w:marBottom w:val="0"/>
          <w:divBdr>
            <w:top w:val="none" w:sz="0" w:space="0" w:color="auto"/>
            <w:left w:val="none" w:sz="0" w:space="0" w:color="auto"/>
            <w:bottom w:val="none" w:sz="0" w:space="0" w:color="auto"/>
            <w:right w:val="none" w:sz="0" w:space="0" w:color="auto"/>
          </w:divBdr>
        </w:div>
        <w:div w:id="1921255267">
          <w:marLeft w:val="640"/>
          <w:marRight w:val="0"/>
          <w:marTop w:val="0"/>
          <w:marBottom w:val="0"/>
          <w:divBdr>
            <w:top w:val="none" w:sz="0" w:space="0" w:color="auto"/>
            <w:left w:val="none" w:sz="0" w:space="0" w:color="auto"/>
            <w:bottom w:val="none" w:sz="0" w:space="0" w:color="auto"/>
            <w:right w:val="none" w:sz="0" w:space="0" w:color="auto"/>
          </w:divBdr>
        </w:div>
        <w:div w:id="1863546298">
          <w:marLeft w:val="640"/>
          <w:marRight w:val="0"/>
          <w:marTop w:val="0"/>
          <w:marBottom w:val="0"/>
          <w:divBdr>
            <w:top w:val="none" w:sz="0" w:space="0" w:color="auto"/>
            <w:left w:val="none" w:sz="0" w:space="0" w:color="auto"/>
            <w:bottom w:val="none" w:sz="0" w:space="0" w:color="auto"/>
            <w:right w:val="none" w:sz="0" w:space="0" w:color="auto"/>
          </w:divBdr>
        </w:div>
        <w:div w:id="2061707584">
          <w:marLeft w:val="640"/>
          <w:marRight w:val="0"/>
          <w:marTop w:val="0"/>
          <w:marBottom w:val="0"/>
          <w:divBdr>
            <w:top w:val="none" w:sz="0" w:space="0" w:color="auto"/>
            <w:left w:val="none" w:sz="0" w:space="0" w:color="auto"/>
            <w:bottom w:val="none" w:sz="0" w:space="0" w:color="auto"/>
            <w:right w:val="none" w:sz="0" w:space="0" w:color="auto"/>
          </w:divBdr>
        </w:div>
        <w:div w:id="128861526">
          <w:marLeft w:val="640"/>
          <w:marRight w:val="0"/>
          <w:marTop w:val="0"/>
          <w:marBottom w:val="0"/>
          <w:divBdr>
            <w:top w:val="none" w:sz="0" w:space="0" w:color="auto"/>
            <w:left w:val="none" w:sz="0" w:space="0" w:color="auto"/>
            <w:bottom w:val="none" w:sz="0" w:space="0" w:color="auto"/>
            <w:right w:val="none" w:sz="0" w:space="0" w:color="auto"/>
          </w:divBdr>
        </w:div>
        <w:div w:id="465661482">
          <w:marLeft w:val="640"/>
          <w:marRight w:val="0"/>
          <w:marTop w:val="0"/>
          <w:marBottom w:val="0"/>
          <w:divBdr>
            <w:top w:val="none" w:sz="0" w:space="0" w:color="auto"/>
            <w:left w:val="none" w:sz="0" w:space="0" w:color="auto"/>
            <w:bottom w:val="none" w:sz="0" w:space="0" w:color="auto"/>
            <w:right w:val="none" w:sz="0" w:space="0" w:color="auto"/>
          </w:divBdr>
        </w:div>
        <w:div w:id="1779055994">
          <w:marLeft w:val="640"/>
          <w:marRight w:val="0"/>
          <w:marTop w:val="0"/>
          <w:marBottom w:val="0"/>
          <w:divBdr>
            <w:top w:val="none" w:sz="0" w:space="0" w:color="auto"/>
            <w:left w:val="none" w:sz="0" w:space="0" w:color="auto"/>
            <w:bottom w:val="none" w:sz="0" w:space="0" w:color="auto"/>
            <w:right w:val="none" w:sz="0" w:space="0" w:color="auto"/>
          </w:divBdr>
        </w:div>
        <w:div w:id="55858087">
          <w:marLeft w:val="640"/>
          <w:marRight w:val="0"/>
          <w:marTop w:val="0"/>
          <w:marBottom w:val="0"/>
          <w:divBdr>
            <w:top w:val="none" w:sz="0" w:space="0" w:color="auto"/>
            <w:left w:val="none" w:sz="0" w:space="0" w:color="auto"/>
            <w:bottom w:val="none" w:sz="0" w:space="0" w:color="auto"/>
            <w:right w:val="none" w:sz="0" w:space="0" w:color="auto"/>
          </w:divBdr>
        </w:div>
        <w:div w:id="1489131036">
          <w:marLeft w:val="640"/>
          <w:marRight w:val="0"/>
          <w:marTop w:val="0"/>
          <w:marBottom w:val="0"/>
          <w:divBdr>
            <w:top w:val="none" w:sz="0" w:space="0" w:color="auto"/>
            <w:left w:val="none" w:sz="0" w:space="0" w:color="auto"/>
            <w:bottom w:val="none" w:sz="0" w:space="0" w:color="auto"/>
            <w:right w:val="none" w:sz="0" w:space="0" w:color="auto"/>
          </w:divBdr>
        </w:div>
        <w:div w:id="159468638">
          <w:marLeft w:val="640"/>
          <w:marRight w:val="0"/>
          <w:marTop w:val="0"/>
          <w:marBottom w:val="0"/>
          <w:divBdr>
            <w:top w:val="none" w:sz="0" w:space="0" w:color="auto"/>
            <w:left w:val="none" w:sz="0" w:space="0" w:color="auto"/>
            <w:bottom w:val="none" w:sz="0" w:space="0" w:color="auto"/>
            <w:right w:val="none" w:sz="0" w:space="0" w:color="auto"/>
          </w:divBdr>
        </w:div>
        <w:div w:id="1453208583">
          <w:marLeft w:val="640"/>
          <w:marRight w:val="0"/>
          <w:marTop w:val="0"/>
          <w:marBottom w:val="0"/>
          <w:divBdr>
            <w:top w:val="none" w:sz="0" w:space="0" w:color="auto"/>
            <w:left w:val="none" w:sz="0" w:space="0" w:color="auto"/>
            <w:bottom w:val="none" w:sz="0" w:space="0" w:color="auto"/>
            <w:right w:val="none" w:sz="0" w:space="0" w:color="auto"/>
          </w:divBdr>
        </w:div>
        <w:div w:id="315189879">
          <w:marLeft w:val="640"/>
          <w:marRight w:val="0"/>
          <w:marTop w:val="0"/>
          <w:marBottom w:val="0"/>
          <w:divBdr>
            <w:top w:val="none" w:sz="0" w:space="0" w:color="auto"/>
            <w:left w:val="none" w:sz="0" w:space="0" w:color="auto"/>
            <w:bottom w:val="none" w:sz="0" w:space="0" w:color="auto"/>
            <w:right w:val="none" w:sz="0" w:space="0" w:color="auto"/>
          </w:divBdr>
        </w:div>
        <w:div w:id="1967538579">
          <w:marLeft w:val="640"/>
          <w:marRight w:val="0"/>
          <w:marTop w:val="0"/>
          <w:marBottom w:val="0"/>
          <w:divBdr>
            <w:top w:val="none" w:sz="0" w:space="0" w:color="auto"/>
            <w:left w:val="none" w:sz="0" w:space="0" w:color="auto"/>
            <w:bottom w:val="none" w:sz="0" w:space="0" w:color="auto"/>
            <w:right w:val="none" w:sz="0" w:space="0" w:color="auto"/>
          </w:divBdr>
        </w:div>
        <w:div w:id="1191065439">
          <w:marLeft w:val="640"/>
          <w:marRight w:val="0"/>
          <w:marTop w:val="0"/>
          <w:marBottom w:val="0"/>
          <w:divBdr>
            <w:top w:val="none" w:sz="0" w:space="0" w:color="auto"/>
            <w:left w:val="none" w:sz="0" w:space="0" w:color="auto"/>
            <w:bottom w:val="none" w:sz="0" w:space="0" w:color="auto"/>
            <w:right w:val="none" w:sz="0" w:space="0" w:color="auto"/>
          </w:divBdr>
        </w:div>
        <w:div w:id="1443106400">
          <w:marLeft w:val="640"/>
          <w:marRight w:val="0"/>
          <w:marTop w:val="0"/>
          <w:marBottom w:val="0"/>
          <w:divBdr>
            <w:top w:val="none" w:sz="0" w:space="0" w:color="auto"/>
            <w:left w:val="none" w:sz="0" w:space="0" w:color="auto"/>
            <w:bottom w:val="none" w:sz="0" w:space="0" w:color="auto"/>
            <w:right w:val="none" w:sz="0" w:space="0" w:color="auto"/>
          </w:divBdr>
        </w:div>
        <w:div w:id="2049985367">
          <w:marLeft w:val="640"/>
          <w:marRight w:val="0"/>
          <w:marTop w:val="0"/>
          <w:marBottom w:val="0"/>
          <w:divBdr>
            <w:top w:val="none" w:sz="0" w:space="0" w:color="auto"/>
            <w:left w:val="none" w:sz="0" w:space="0" w:color="auto"/>
            <w:bottom w:val="none" w:sz="0" w:space="0" w:color="auto"/>
            <w:right w:val="none" w:sz="0" w:space="0" w:color="auto"/>
          </w:divBdr>
        </w:div>
        <w:div w:id="1464736947">
          <w:marLeft w:val="640"/>
          <w:marRight w:val="0"/>
          <w:marTop w:val="0"/>
          <w:marBottom w:val="0"/>
          <w:divBdr>
            <w:top w:val="none" w:sz="0" w:space="0" w:color="auto"/>
            <w:left w:val="none" w:sz="0" w:space="0" w:color="auto"/>
            <w:bottom w:val="none" w:sz="0" w:space="0" w:color="auto"/>
            <w:right w:val="none" w:sz="0" w:space="0" w:color="auto"/>
          </w:divBdr>
        </w:div>
        <w:div w:id="287276219">
          <w:marLeft w:val="640"/>
          <w:marRight w:val="0"/>
          <w:marTop w:val="0"/>
          <w:marBottom w:val="0"/>
          <w:divBdr>
            <w:top w:val="none" w:sz="0" w:space="0" w:color="auto"/>
            <w:left w:val="none" w:sz="0" w:space="0" w:color="auto"/>
            <w:bottom w:val="none" w:sz="0" w:space="0" w:color="auto"/>
            <w:right w:val="none" w:sz="0" w:space="0" w:color="auto"/>
          </w:divBdr>
        </w:div>
        <w:div w:id="996956494">
          <w:marLeft w:val="640"/>
          <w:marRight w:val="0"/>
          <w:marTop w:val="0"/>
          <w:marBottom w:val="0"/>
          <w:divBdr>
            <w:top w:val="none" w:sz="0" w:space="0" w:color="auto"/>
            <w:left w:val="none" w:sz="0" w:space="0" w:color="auto"/>
            <w:bottom w:val="none" w:sz="0" w:space="0" w:color="auto"/>
            <w:right w:val="none" w:sz="0" w:space="0" w:color="auto"/>
          </w:divBdr>
        </w:div>
        <w:div w:id="796800064">
          <w:marLeft w:val="640"/>
          <w:marRight w:val="0"/>
          <w:marTop w:val="0"/>
          <w:marBottom w:val="0"/>
          <w:divBdr>
            <w:top w:val="none" w:sz="0" w:space="0" w:color="auto"/>
            <w:left w:val="none" w:sz="0" w:space="0" w:color="auto"/>
            <w:bottom w:val="none" w:sz="0" w:space="0" w:color="auto"/>
            <w:right w:val="none" w:sz="0" w:space="0" w:color="auto"/>
          </w:divBdr>
        </w:div>
        <w:div w:id="486828489">
          <w:marLeft w:val="640"/>
          <w:marRight w:val="0"/>
          <w:marTop w:val="0"/>
          <w:marBottom w:val="0"/>
          <w:divBdr>
            <w:top w:val="none" w:sz="0" w:space="0" w:color="auto"/>
            <w:left w:val="none" w:sz="0" w:space="0" w:color="auto"/>
            <w:bottom w:val="none" w:sz="0" w:space="0" w:color="auto"/>
            <w:right w:val="none" w:sz="0" w:space="0" w:color="auto"/>
          </w:divBdr>
        </w:div>
        <w:div w:id="1601181001">
          <w:marLeft w:val="640"/>
          <w:marRight w:val="0"/>
          <w:marTop w:val="0"/>
          <w:marBottom w:val="0"/>
          <w:divBdr>
            <w:top w:val="none" w:sz="0" w:space="0" w:color="auto"/>
            <w:left w:val="none" w:sz="0" w:space="0" w:color="auto"/>
            <w:bottom w:val="none" w:sz="0" w:space="0" w:color="auto"/>
            <w:right w:val="none" w:sz="0" w:space="0" w:color="auto"/>
          </w:divBdr>
        </w:div>
        <w:div w:id="361713147">
          <w:marLeft w:val="640"/>
          <w:marRight w:val="0"/>
          <w:marTop w:val="0"/>
          <w:marBottom w:val="0"/>
          <w:divBdr>
            <w:top w:val="none" w:sz="0" w:space="0" w:color="auto"/>
            <w:left w:val="none" w:sz="0" w:space="0" w:color="auto"/>
            <w:bottom w:val="none" w:sz="0" w:space="0" w:color="auto"/>
            <w:right w:val="none" w:sz="0" w:space="0" w:color="auto"/>
          </w:divBdr>
        </w:div>
        <w:div w:id="637731210">
          <w:marLeft w:val="640"/>
          <w:marRight w:val="0"/>
          <w:marTop w:val="0"/>
          <w:marBottom w:val="0"/>
          <w:divBdr>
            <w:top w:val="none" w:sz="0" w:space="0" w:color="auto"/>
            <w:left w:val="none" w:sz="0" w:space="0" w:color="auto"/>
            <w:bottom w:val="none" w:sz="0" w:space="0" w:color="auto"/>
            <w:right w:val="none" w:sz="0" w:space="0" w:color="auto"/>
          </w:divBdr>
        </w:div>
        <w:div w:id="215748236">
          <w:marLeft w:val="640"/>
          <w:marRight w:val="0"/>
          <w:marTop w:val="0"/>
          <w:marBottom w:val="0"/>
          <w:divBdr>
            <w:top w:val="none" w:sz="0" w:space="0" w:color="auto"/>
            <w:left w:val="none" w:sz="0" w:space="0" w:color="auto"/>
            <w:bottom w:val="none" w:sz="0" w:space="0" w:color="auto"/>
            <w:right w:val="none" w:sz="0" w:space="0" w:color="auto"/>
          </w:divBdr>
        </w:div>
        <w:div w:id="218633088">
          <w:marLeft w:val="640"/>
          <w:marRight w:val="0"/>
          <w:marTop w:val="0"/>
          <w:marBottom w:val="0"/>
          <w:divBdr>
            <w:top w:val="none" w:sz="0" w:space="0" w:color="auto"/>
            <w:left w:val="none" w:sz="0" w:space="0" w:color="auto"/>
            <w:bottom w:val="none" w:sz="0" w:space="0" w:color="auto"/>
            <w:right w:val="none" w:sz="0" w:space="0" w:color="auto"/>
          </w:divBdr>
        </w:div>
        <w:div w:id="479271628">
          <w:marLeft w:val="640"/>
          <w:marRight w:val="0"/>
          <w:marTop w:val="0"/>
          <w:marBottom w:val="0"/>
          <w:divBdr>
            <w:top w:val="none" w:sz="0" w:space="0" w:color="auto"/>
            <w:left w:val="none" w:sz="0" w:space="0" w:color="auto"/>
            <w:bottom w:val="none" w:sz="0" w:space="0" w:color="auto"/>
            <w:right w:val="none" w:sz="0" w:space="0" w:color="auto"/>
          </w:divBdr>
        </w:div>
        <w:div w:id="113795509">
          <w:marLeft w:val="640"/>
          <w:marRight w:val="0"/>
          <w:marTop w:val="0"/>
          <w:marBottom w:val="0"/>
          <w:divBdr>
            <w:top w:val="none" w:sz="0" w:space="0" w:color="auto"/>
            <w:left w:val="none" w:sz="0" w:space="0" w:color="auto"/>
            <w:bottom w:val="none" w:sz="0" w:space="0" w:color="auto"/>
            <w:right w:val="none" w:sz="0" w:space="0" w:color="auto"/>
          </w:divBdr>
        </w:div>
        <w:div w:id="2040465866">
          <w:marLeft w:val="640"/>
          <w:marRight w:val="0"/>
          <w:marTop w:val="0"/>
          <w:marBottom w:val="0"/>
          <w:divBdr>
            <w:top w:val="none" w:sz="0" w:space="0" w:color="auto"/>
            <w:left w:val="none" w:sz="0" w:space="0" w:color="auto"/>
            <w:bottom w:val="none" w:sz="0" w:space="0" w:color="auto"/>
            <w:right w:val="none" w:sz="0" w:space="0" w:color="auto"/>
          </w:divBdr>
        </w:div>
        <w:div w:id="308679489">
          <w:marLeft w:val="640"/>
          <w:marRight w:val="0"/>
          <w:marTop w:val="0"/>
          <w:marBottom w:val="0"/>
          <w:divBdr>
            <w:top w:val="none" w:sz="0" w:space="0" w:color="auto"/>
            <w:left w:val="none" w:sz="0" w:space="0" w:color="auto"/>
            <w:bottom w:val="none" w:sz="0" w:space="0" w:color="auto"/>
            <w:right w:val="none" w:sz="0" w:space="0" w:color="auto"/>
          </w:divBdr>
        </w:div>
      </w:divsChild>
    </w:div>
    <w:div w:id="568149474">
      <w:bodyDiv w:val="1"/>
      <w:marLeft w:val="0"/>
      <w:marRight w:val="0"/>
      <w:marTop w:val="0"/>
      <w:marBottom w:val="0"/>
      <w:divBdr>
        <w:top w:val="none" w:sz="0" w:space="0" w:color="auto"/>
        <w:left w:val="none" w:sz="0" w:space="0" w:color="auto"/>
        <w:bottom w:val="none" w:sz="0" w:space="0" w:color="auto"/>
        <w:right w:val="none" w:sz="0" w:space="0" w:color="auto"/>
      </w:divBdr>
    </w:div>
    <w:div w:id="575941951">
      <w:bodyDiv w:val="1"/>
      <w:marLeft w:val="0"/>
      <w:marRight w:val="0"/>
      <w:marTop w:val="0"/>
      <w:marBottom w:val="0"/>
      <w:divBdr>
        <w:top w:val="none" w:sz="0" w:space="0" w:color="auto"/>
        <w:left w:val="none" w:sz="0" w:space="0" w:color="auto"/>
        <w:bottom w:val="none" w:sz="0" w:space="0" w:color="auto"/>
        <w:right w:val="none" w:sz="0" w:space="0" w:color="auto"/>
      </w:divBdr>
    </w:div>
    <w:div w:id="67950171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2">
          <w:marLeft w:val="640"/>
          <w:marRight w:val="0"/>
          <w:marTop w:val="0"/>
          <w:marBottom w:val="0"/>
          <w:divBdr>
            <w:top w:val="none" w:sz="0" w:space="0" w:color="auto"/>
            <w:left w:val="none" w:sz="0" w:space="0" w:color="auto"/>
            <w:bottom w:val="none" w:sz="0" w:space="0" w:color="auto"/>
            <w:right w:val="none" w:sz="0" w:space="0" w:color="auto"/>
          </w:divBdr>
        </w:div>
        <w:div w:id="1243367797">
          <w:marLeft w:val="640"/>
          <w:marRight w:val="0"/>
          <w:marTop w:val="0"/>
          <w:marBottom w:val="0"/>
          <w:divBdr>
            <w:top w:val="none" w:sz="0" w:space="0" w:color="auto"/>
            <w:left w:val="none" w:sz="0" w:space="0" w:color="auto"/>
            <w:bottom w:val="none" w:sz="0" w:space="0" w:color="auto"/>
            <w:right w:val="none" w:sz="0" w:space="0" w:color="auto"/>
          </w:divBdr>
        </w:div>
        <w:div w:id="899049834">
          <w:marLeft w:val="640"/>
          <w:marRight w:val="0"/>
          <w:marTop w:val="0"/>
          <w:marBottom w:val="0"/>
          <w:divBdr>
            <w:top w:val="none" w:sz="0" w:space="0" w:color="auto"/>
            <w:left w:val="none" w:sz="0" w:space="0" w:color="auto"/>
            <w:bottom w:val="none" w:sz="0" w:space="0" w:color="auto"/>
            <w:right w:val="none" w:sz="0" w:space="0" w:color="auto"/>
          </w:divBdr>
        </w:div>
        <w:div w:id="1042096995">
          <w:marLeft w:val="640"/>
          <w:marRight w:val="0"/>
          <w:marTop w:val="0"/>
          <w:marBottom w:val="0"/>
          <w:divBdr>
            <w:top w:val="none" w:sz="0" w:space="0" w:color="auto"/>
            <w:left w:val="none" w:sz="0" w:space="0" w:color="auto"/>
            <w:bottom w:val="none" w:sz="0" w:space="0" w:color="auto"/>
            <w:right w:val="none" w:sz="0" w:space="0" w:color="auto"/>
          </w:divBdr>
        </w:div>
        <w:div w:id="791173452">
          <w:marLeft w:val="640"/>
          <w:marRight w:val="0"/>
          <w:marTop w:val="0"/>
          <w:marBottom w:val="0"/>
          <w:divBdr>
            <w:top w:val="none" w:sz="0" w:space="0" w:color="auto"/>
            <w:left w:val="none" w:sz="0" w:space="0" w:color="auto"/>
            <w:bottom w:val="none" w:sz="0" w:space="0" w:color="auto"/>
            <w:right w:val="none" w:sz="0" w:space="0" w:color="auto"/>
          </w:divBdr>
        </w:div>
        <w:div w:id="1311324200">
          <w:marLeft w:val="640"/>
          <w:marRight w:val="0"/>
          <w:marTop w:val="0"/>
          <w:marBottom w:val="0"/>
          <w:divBdr>
            <w:top w:val="none" w:sz="0" w:space="0" w:color="auto"/>
            <w:left w:val="none" w:sz="0" w:space="0" w:color="auto"/>
            <w:bottom w:val="none" w:sz="0" w:space="0" w:color="auto"/>
            <w:right w:val="none" w:sz="0" w:space="0" w:color="auto"/>
          </w:divBdr>
        </w:div>
        <w:div w:id="15548898">
          <w:marLeft w:val="640"/>
          <w:marRight w:val="0"/>
          <w:marTop w:val="0"/>
          <w:marBottom w:val="0"/>
          <w:divBdr>
            <w:top w:val="none" w:sz="0" w:space="0" w:color="auto"/>
            <w:left w:val="none" w:sz="0" w:space="0" w:color="auto"/>
            <w:bottom w:val="none" w:sz="0" w:space="0" w:color="auto"/>
            <w:right w:val="none" w:sz="0" w:space="0" w:color="auto"/>
          </w:divBdr>
        </w:div>
        <w:div w:id="510338154">
          <w:marLeft w:val="640"/>
          <w:marRight w:val="0"/>
          <w:marTop w:val="0"/>
          <w:marBottom w:val="0"/>
          <w:divBdr>
            <w:top w:val="none" w:sz="0" w:space="0" w:color="auto"/>
            <w:left w:val="none" w:sz="0" w:space="0" w:color="auto"/>
            <w:bottom w:val="none" w:sz="0" w:space="0" w:color="auto"/>
            <w:right w:val="none" w:sz="0" w:space="0" w:color="auto"/>
          </w:divBdr>
        </w:div>
        <w:div w:id="220334250">
          <w:marLeft w:val="640"/>
          <w:marRight w:val="0"/>
          <w:marTop w:val="0"/>
          <w:marBottom w:val="0"/>
          <w:divBdr>
            <w:top w:val="none" w:sz="0" w:space="0" w:color="auto"/>
            <w:left w:val="none" w:sz="0" w:space="0" w:color="auto"/>
            <w:bottom w:val="none" w:sz="0" w:space="0" w:color="auto"/>
            <w:right w:val="none" w:sz="0" w:space="0" w:color="auto"/>
          </w:divBdr>
        </w:div>
        <w:div w:id="1864854932">
          <w:marLeft w:val="640"/>
          <w:marRight w:val="0"/>
          <w:marTop w:val="0"/>
          <w:marBottom w:val="0"/>
          <w:divBdr>
            <w:top w:val="none" w:sz="0" w:space="0" w:color="auto"/>
            <w:left w:val="none" w:sz="0" w:space="0" w:color="auto"/>
            <w:bottom w:val="none" w:sz="0" w:space="0" w:color="auto"/>
            <w:right w:val="none" w:sz="0" w:space="0" w:color="auto"/>
          </w:divBdr>
        </w:div>
        <w:div w:id="1912353740">
          <w:marLeft w:val="640"/>
          <w:marRight w:val="0"/>
          <w:marTop w:val="0"/>
          <w:marBottom w:val="0"/>
          <w:divBdr>
            <w:top w:val="none" w:sz="0" w:space="0" w:color="auto"/>
            <w:left w:val="none" w:sz="0" w:space="0" w:color="auto"/>
            <w:bottom w:val="none" w:sz="0" w:space="0" w:color="auto"/>
            <w:right w:val="none" w:sz="0" w:space="0" w:color="auto"/>
          </w:divBdr>
        </w:div>
        <w:div w:id="534194086">
          <w:marLeft w:val="640"/>
          <w:marRight w:val="0"/>
          <w:marTop w:val="0"/>
          <w:marBottom w:val="0"/>
          <w:divBdr>
            <w:top w:val="none" w:sz="0" w:space="0" w:color="auto"/>
            <w:left w:val="none" w:sz="0" w:space="0" w:color="auto"/>
            <w:bottom w:val="none" w:sz="0" w:space="0" w:color="auto"/>
            <w:right w:val="none" w:sz="0" w:space="0" w:color="auto"/>
          </w:divBdr>
        </w:div>
        <w:div w:id="291860841">
          <w:marLeft w:val="640"/>
          <w:marRight w:val="0"/>
          <w:marTop w:val="0"/>
          <w:marBottom w:val="0"/>
          <w:divBdr>
            <w:top w:val="none" w:sz="0" w:space="0" w:color="auto"/>
            <w:left w:val="none" w:sz="0" w:space="0" w:color="auto"/>
            <w:bottom w:val="none" w:sz="0" w:space="0" w:color="auto"/>
            <w:right w:val="none" w:sz="0" w:space="0" w:color="auto"/>
          </w:divBdr>
        </w:div>
        <w:div w:id="18551734">
          <w:marLeft w:val="640"/>
          <w:marRight w:val="0"/>
          <w:marTop w:val="0"/>
          <w:marBottom w:val="0"/>
          <w:divBdr>
            <w:top w:val="none" w:sz="0" w:space="0" w:color="auto"/>
            <w:left w:val="none" w:sz="0" w:space="0" w:color="auto"/>
            <w:bottom w:val="none" w:sz="0" w:space="0" w:color="auto"/>
            <w:right w:val="none" w:sz="0" w:space="0" w:color="auto"/>
          </w:divBdr>
        </w:div>
        <w:div w:id="765882331">
          <w:marLeft w:val="640"/>
          <w:marRight w:val="0"/>
          <w:marTop w:val="0"/>
          <w:marBottom w:val="0"/>
          <w:divBdr>
            <w:top w:val="none" w:sz="0" w:space="0" w:color="auto"/>
            <w:left w:val="none" w:sz="0" w:space="0" w:color="auto"/>
            <w:bottom w:val="none" w:sz="0" w:space="0" w:color="auto"/>
            <w:right w:val="none" w:sz="0" w:space="0" w:color="auto"/>
          </w:divBdr>
        </w:div>
        <w:div w:id="1599828140">
          <w:marLeft w:val="640"/>
          <w:marRight w:val="0"/>
          <w:marTop w:val="0"/>
          <w:marBottom w:val="0"/>
          <w:divBdr>
            <w:top w:val="none" w:sz="0" w:space="0" w:color="auto"/>
            <w:left w:val="none" w:sz="0" w:space="0" w:color="auto"/>
            <w:bottom w:val="none" w:sz="0" w:space="0" w:color="auto"/>
            <w:right w:val="none" w:sz="0" w:space="0" w:color="auto"/>
          </w:divBdr>
        </w:div>
        <w:div w:id="774642952">
          <w:marLeft w:val="640"/>
          <w:marRight w:val="0"/>
          <w:marTop w:val="0"/>
          <w:marBottom w:val="0"/>
          <w:divBdr>
            <w:top w:val="none" w:sz="0" w:space="0" w:color="auto"/>
            <w:left w:val="none" w:sz="0" w:space="0" w:color="auto"/>
            <w:bottom w:val="none" w:sz="0" w:space="0" w:color="auto"/>
            <w:right w:val="none" w:sz="0" w:space="0" w:color="auto"/>
          </w:divBdr>
        </w:div>
        <w:div w:id="1057827061">
          <w:marLeft w:val="640"/>
          <w:marRight w:val="0"/>
          <w:marTop w:val="0"/>
          <w:marBottom w:val="0"/>
          <w:divBdr>
            <w:top w:val="none" w:sz="0" w:space="0" w:color="auto"/>
            <w:left w:val="none" w:sz="0" w:space="0" w:color="auto"/>
            <w:bottom w:val="none" w:sz="0" w:space="0" w:color="auto"/>
            <w:right w:val="none" w:sz="0" w:space="0" w:color="auto"/>
          </w:divBdr>
        </w:div>
        <w:div w:id="1704789748">
          <w:marLeft w:val="640"/>
          <w:marRight w:val="0"/>
          <w:marTop w:val="0"/>
          <w:marBottom w:val="0"/>
          <w:divBdr>
            <w:top w:val="none" w:sz="0" w:space="0" w:color="auto"/>
            <w:left w:val="none" w:sz="0" w:space="0" w:color="auto"/>
            <w:bottom w:val="none" w:sz="0" w:space="0" w:color="auto"/>
            <w:right w:val="none" w:sz="0" w:space="0" w:color="auto"/>
          </w:divBdr>
        </w:div>
        <w:div w:id="1462380074">
          <w:marLeft w:val="640"/>
          <w:marRight w:val="0"/>
          <w:marTop w:val="0"/>
          <w:marBottom w:val="0"/>
          <w:divBdr>
            <w:top w:val="none" w:sz="0" w:space="0" w:color="auto"/>
            <w:left w:val="none" w:sz="0" w:space="0" w:color="auto"/>
            <w:bottom w:val="none" w:sz="0" w:space="0" w:color="auto"/>
            <w:right w:val="none" w:sz="0" w:space="0" w:color="auto"/>
          </w:divBdr>
        </w:div>
        <w:div w:id="426271949">
          <w:marLeft w:val="640"/>
          <w:marRight w:val="0"/>
          <w:marTop w:val="0"/>
          <w:marBottom w:val="0"/>
          <w:divBdr>
            <w:top w:val="none" w:sz="0" w:space="0" w:color="auto"/>
            <w:left w:val="none" w:sz="0" w:space="0" w:color="auto"/>
            <w:bottom w:val="none" w:sz="0" w:space="0" w:color="auto"/>
            <w:right w:val="none" w:sz="0" w:space="0" w:color="auto"/>
          </w:divBdr>
        </w:div>
        <w:div w:id="1000498366">
          <w:marLeft w:val="640"/>
          <w:marRight w:val="0"/>
          <w:marTop w:val="0"/>
          <w:marBottom w:val="0"/>
          <w:divBdr>
            <w:top w:val="none" w:sz="0" w:space="0" w:color="auto"/>
            <w:left w:val="none" w:sz="0" w:space="0" w:color="auto"/>
            <w:bottom w:val="none" w:sz="0" w:space="0" w:color="auto"/>
            <w:right w:val="none" w:sz="0" w:space="0" w:color="auto"/>
          </w:divBdr>
        </w:div>
        <w:div w:id="2017152960">
          <w:marLeft w:val="640"/>
          <w:marRight w:val="0"/>
          <w:marTop w:val="0"/>
          <w:marBottom w:val="0"/>
          <w:divBdr>
            <w:top w:val="none" w:sz="0" w:space="0" w:color="auto"/>
            <w:left w:val="none" w:sz="0" w:space="0" w:color="auto"/>
            <w:bottom w:val="none" w:sz="0" w:space="0" w:color="auto"/>
            <w:right w:val="none" w:sz="0" w:space="0" w:color="auto"/>
          </w:divBdr>
        </w:div>
        <w:div w:id="110132824">
          <w:marLeft w:val="640"/>
          <w:marRight w:val="0"/>
          <w:marTop w:val="0"/>
          <w:marBottom w:val="0"/>
          <w:divBdr>
            <w:top w:val="none" w:sz="0" w:space="0" w:color="auto"/>
            <w:left w:val="none" w:sz="0" w:space="0" w:color="auto"/>
            <w:bottom w:val="none" w:sz="0" w:space="0" w:color="auto"/>
            <w:right w:val="none" w:sz="0" w:space="0" w:color="auto"/>
          </w:divBdr>
        </w:div>
        <w:div w:id="302976814">
          <w:marLeft w:val="640"/>
          <w:marRight w:val="0"/>
          <w:marTop w:val="0"/>
          <w:marBottom w:val="0"/>
          <w:divBdr>
            <w:top w:val="none" w:sz="0" w:space="0" w:color="auto"/>
            <w:left w:val="none" w:sz="0" w:space="0" w:color="auto"/>
            <w:bottom w:val="none" w:sz="0" w:space="0" w:color="auto"/>
            <w:right w:val="none" w:sz="0" w:space="0" w:color="auto"/>
          </w:divBdr>
        </w:div>
        <w:div w:id="1814790067">
          <w:marLeft w:val="640"/>
          <w:marRight w:val="0"/>
          <w:marTop w:val="0"/>
          <w:marBottom w:val="0"/>
          <w:divBdr>
            <w:top w:val="none" w:sz="0" w:space="0" w:color="auto"/>
            <w:left w:val="none" w:sz="0" w:space="0" w:color="auto"/>
            <w:bottom w:val="none" w:sz="0" w:space="0" w:color="auto"/>
            <w:right w:val="none" w:sz="0" w:space="0" w:color="auto"/>
          </w:divBdr>
        </w:div>
        <w:div w:id="924999797">
          <w:marLeft w:val="640"/>
          <w:marRight w:val="0"/>
          <w:marTop w:val="0"/>
          <w:marBottom w:val="0"/>
          <w:divBdr>
            <w:top w:val="none" w:sz="0" w:space="0" w:color="auto"/>
            <w:left w:val="none" w:sz="0" w:space="0" w:color="auto"/>
            <w:bottom w:val="none" w:sz="0" w:space="0" w:color="auto"/>
            <w:right w:val="none" w:sz="0" w:space="0" w:color="auto"/>
          </w:divBdr>
        </w:div>
        <w:div w:id="519590032">
          <w:marLeft w:val="640"/>
          <w:marRight w:val="0"/>
          <w:marTop w:val="0"/>
          <w:marBottom w:val="0"/>
          <w:divBdr>
            <w:top w:val="none" w:sz="0" w:space="0" w:color="auto"/>
            <w:left w:val="none" w:sz="0" w:space="0" w:color="auto"/>
            <w:bottom w:val="none" w:sz="0" w:space="0" w:color="auto"/>
            <w:right w:val="none" w:sz="0" w:space="0" w:color="auto"/>
          </w:divBdr>
        </w:div>
        <w:div w:id="1075467382">
          <w:marLeft w:val="640"/>
          <w:marRight w:val="0"/>
          <w:marTop w:val="0"/>
          <w:marBottom w:val="0"/>
          <w:divBdr>
            <w:top w:val="none" w:sz="0" w:space="0" w:color="auto"/>
            <w:left w:val="none" w:sz="0" w:space="0" w:color="auto"/>
            <w:bottom w:val="none" w:sz="0" w:space="0" w:color="auto"/>
            <w:right w:val="none" w:sz="0" w:space="0" w:color="auto"/>
          </w:divBdr>
        </w:div>
        <w:div w:id="1549492187">
          <w:marLeft w:val="640"/>
          <w:marRight w:val="0"/>
          <w:marTop w:val="0"/>
          <w:marBottom w:val="0"/>
          <w:divBdr>
            <w:top w:val="none" w:sz="0" w:space="0" w:color="auto"/>
            <w:left w:val="none" w:sz="0" w:space="0" w:color="auto"/>
            <w:bottom w:val="none" w:sz="0" w:space="0" w:color="auto"/>
            <w:right w:val="none" w:sz="0" w:space="0" w:color="auto"/>
          </w:divBdr>
        </w:div>
        <w:div w:id="73207927">
          <w:marLeft w:val="640"/>
          <w:marRight w:val="0"/>
          <w:marTop w:val="0"/>
          <w:marBottom w:val="0"/>
          <w:divBdr>
            <w:top w:val="none" w:sz="0" w:space="0" w:color="auto"/>
            <w:left w:val="none" w:sz="0" w:space="0" w:color="auto"/>
            <w:bottom w:val="none" w:sz="0" w:space="0" w:color="auto"/>
            <w:right w:val="none" w:sz="0" w:space="0" w:color="auto"/>
          </w:divBdr>
        </w:div>
        <w:div w:id="1066606943">
          <w:marLeft w:val="640"/>
          <w:marRight w:val="0"/>
          <w:marTop w:val="0"/>
          <w:marBottom w:val="0"/>
          <w:divBdr>
            <w:top w:val="none" w:sz="0" w:space="0" w:color="auto"/>
            <w:left w:val="none" w:sz="0" w:space="0" w:color="auto"/>
            <w:bottom w:val="none" w:sz="0" w:space="0" w:color="auto"/>
            <w:right w:val="none" w:sz="0" w:space="0" w:color="auto"/>
          </w:divBdr>
        </w:div>
        <w:div w:id="1345940042">
          <w:marLeft w:val="640"/>
          <w:marRight w:val="0"/>
          <w:marTop w:val="0"/>
          <w:marBottom w:val="0"/>
          <w:divBdr>
            <w:top w:val="none" w:sz="0" w:space="0" w:color="auto"/>
            <w:left w:val="none" w:sz="0" w:space="0" w:color="auto"/>
            <w:bottom w:val="none" w:sz="0" w:space="0" w:color="auto"/>
            <w:right w:val="none" w:sz="0" w:space="0" w:color="auto"/>
          </w:divBdr>
        </w:div>
        <w:div w:id="1325087919">
          <w:marLeft w:val="640"/>
          <w:marRight w:val="0"/>
          <w:marTop w:val="0"/>
          <w:marBottom w:val="0"/>
          <w:divBdr>
            <w:top w:val="none" w:sz="0" w:space="0" w:color="auto"/>
            <w:left w:val="none" w:sz="0" w:space="0" w:color="auto"/>
            <w:bottom w:val="none" w:sz="0" w:space="0" w:color="auto"/>
            <w:right w:val="none" w:sz="0" w:space="0" w:color="auto"/>
          </w:divBdr>
        </w:div>
        <w:div w:id="776755358">
          <w:marLeft w:val="640"/>
          <w:marRight w:val="0"/>
          <w:marTop w:val="0"/>
          <w:marBottom w:val="0"/>
          <w:divBdr>
            <w:top w:val="none" w:sz="0" w:space="0" w:color="auto"/>
            <w:left w:val="none" w:sz="0" w:space="0" w:color="auto"/>
            <w:bottom w:val="none" w:sz="0" w:space="0" w:color="auto"/>
            <w:right w:val="none" w:sz="0" w:space="0" w:color="auto"/>
          </w:divBdr>
        </w:div>
        <w:div w:id="1330013378">
          <w:marLeft w:val="640"/>
          <w:marRight w:val="0"/>
          <w:marTop w:val="0"/>
          <w:marBottom w:val="0"/>
          <w:divBdr>
            <w:top w:val="none" w:sz="0" w:space="0" w:color="auto"/>
            <w:left w:val="none" w:sz="0" w:space="0" w:color="auto"/>
            <w:bottom w:val="none" w:sz="0" w:space="0" w:color="auto"/>
            <w:right w:val="none" w:sz="0" w:space="0" w:color="auto"/>
          </w:divBdr>
        </w:div>
        <w:div w:id="314182470">
          <w:marLeft w:val="640"/>
          <w:marRight w:val="0"/>
          <w:marTop w:val="0"/>
          <w:marBottom w:val="0"/>
          <w:divBdr>
            <w:top w:val="none" w:sz="0" w:space="0" w:color="auto"/>
            <w:left w:val="none" w:sz="0" w:space="0" w:color="auto"/>
            <w:bottom w:val="none" w:sz="0" w:space="0" w:color="auto"/>
            <w:right w:val="none" w:sz="0" w:space="0" w:color="auto"/>
          </w:divBdr>
        </w:div>
        <w:div w:id="156581545">
          <w:marLeft w:val="640"/>
          <w:marRight w:val="0"/>
          <w:marTop w:val="0"/>
          <w:marBottom w:val="0"/>
          <w:divBdr>
            <w:top w:val="none" w:sz="0" w:space="0" w:color="auto"/>
            <w:left w:val="none" w:sz="0" w:space="0" w:color="auto"/>
            <w:bottom w:val="none" w:sz="0" w:space="0" w:color="auto"/>
            <w:right w:val="none" w:sz="0" w:space="0" w:color="auto"/>
          </w:divBdr>
        </w:div>
        <w:div w:id="2130708387">
          <w:marLeft w:val="640"/>
          <w:marRight w:val="0"/>
          <w:marTop w:val="0"/>
          <w:marBottom w:val="0"/>
          <w:divBdr>
            <w:top w:val="none" w:sz="0" w:space="0" w:color="auto"/>
            <w:left w:val="none" w:sz="0" w:space="0" w:color="auto"/>
            <w:bottom w:val="none" w:sz="0" w:space="0" w:color="auto"/>
            <w:right w:val="none" w:sz="0" w:space="0" w:color="auto"/>
          </w:divBdr>
        </w:div>
        <w:div w:id="347564091">
          <w:marLeft w:val="640"/>
          <w:marRight w:val="0"/>
          <w:marTop w:val="0"/>
          <w:marBottom w:val="0"/>
          <w:divBdr>
            <w:top w:val="none" w:sz="0" w:space="0" w:color="auto"/>
            <w:left w:val="none" w:sz="0" w:space="0" w:color="auto"/>
            <w:bottom w:val="none" w:sz="0" w:space="0" w:color="auto"/>
            <w:right w:val="none" w:sz="0" w:space="0" w:color="auto"/>
          </w:divBdr>
        </w:div>
        <w:div w:id="966593634">
          <w:marLeft w:val="640"/>
          <w:marRight w:val="0"/>
          <w:marTop w:val="0"/>
          <w:marBottom w:val="0"/>
          <w:divBdr>
            <w:top w:val="none" w:sz="0" w:space="0" w:color="auto"/>
            <w:left w:val="none" w:sz="0" w:space="0" w:color="auto"/>
            <w:bottom w:val="none" w:sz="0" w:space="0" w:color="auto"/>
            <w:right w:val="none" w:sz="0" w:space="0" w:color="auto"/>
          </w:divBdr>
        </w:div>
        <w:div w:id="559634362">
          <w:marLeft w:val="640"/>
          <w:marRight w:val="0"/>
          <w:marTop w:val="0"/>
          <w:marBottom w:val="0"/>
          <w:divBdr>
            <w:top w:val="none" w:sz="0" w:space="0" w:color="auto"/>
            <w:left w:val="none" w:sz="0" w:space="0" w:color="auto"/>
            <w:bottom w:val="none" w:sz="0" w:space="0" w:color="auto"/>
            <w:right w:val="none" w:sz="0" w:space="0" w:color="auto"/>
          </w:divBdr>
        </w:div>
        <w:div w:id="539706501">
          <w:marLeft w:val="640"/>
          <w:marRight w:val="0"/>
          <w:marTop w:val="0"/>
          <w:marBottom w:val="0"/>
          <w:divBdr>
            <w:top w:val="none" w:sz="0" w:space="0" w:color="auto"/>
            <w:left w:val="none" w:sz="0" w:space="0" w:color="auto"/>
            <w:bottom w:val="none" w:sz="0" w:space="0" w:color="auto"/>
            <w:right w:val="none" w:sz="0" w:space="0" w:color="auto"/>
          </w:divBdr>
        </w:div>
        <w:div w:id="773790621">
          <w:marLeft w:val="640"/>
          <w:marRight w:val="0"/>
          <w:marTop w:val="0"/>
          <w:marBottom w:val="0"/>
          <w:divBdr>
            <w:top w:val="none" w:sz="0" w:space="0" w:color="auto"/>
            <w:left w:val="none" w:sz="0" w:space="0" w:color="auto"/>
            <w:bottom w:val="none" w:sz="0" w:space="0" w:color="auto"/>
            <w:right w:val="none" w:sz="0" w:space="0" w:color="auto"/>
          </w:divBdr>
        </w:div>
        <w:div w:id="1571815589">
          <w:marLeft w:val="640"/>
          <w:marRight w:val="0"/>
          <w:marTop w:val="0"/>
          <w:marBottom w:val="0"/>
          <w:divBdr>
            <w:top w:val="none" w:sz="0" w:space="0" w:color="auto"/>
            <w:left w:val="none" w:sz="0" w:space="0" w:color="auto"/>
            <w:bottom w:val="none" w:sz="0" w:space="0" w:color="auto"/>
            <w:right w:val="none" w:sz="0" w:space="0" w:color="auto"/>
          </w:divBdr>
        </w:div>
        <w:div w:id="1378698332">
          <w:marLeft w:val="640"/>
          <w:marRight w:val="0"/>
          <w:marTop w:val="0"/>
          <w:marBottom w:val="0"/>
          <w:divBdr>
            <w:top w:val="none" w:sz="0" w:space="0" w:color="auto"/>
            <w:left w:val="none" w:sz="0" w:space="0" w:color="auto"/>
            <w:bottom w:val="none" w:sz="0" w:space="0" w:color="auto"/>
            <w:right w:val="none" w:sz="0" w:space="0" w:color="auto"/>
          </w:divBdr>
        </w:div>
        <w:div w:id="457261789">
          <w:marLeft w:val="640"/>
          <w:marRight w:val="0"/>
          <w:marTop w:val="0"/>
          <w:marBottom w:val="0"/>
          <w:divBdr>
            <w:top w:val="none" w:sz="0" w:space="0" w:color="auto"/>
            <w:left w:val="none" w:sz="0" w:space="0" w:color="auto"/>
            <w:bottom w:val="none" w:sz="0" w:space="0" w:color="auto"/>
            <w:right w:val="none" w:sz="0" w:space="0" w:color="auto"/>
          </w:divBdr>
        </w:div>
        <w:div w:id="607390402">
          <w:marLeft w:val="640"/>
          <w:marRight w:val="0"/>
          <w:marTop w:val="0"/>
          <w:marBottom w:val="0"/>
          <w:divBdr>
            <w:top w:val="none" w:sz="0" w:space="0" w:color="auto"/>
            <w:left w:val="none" w:sz="0" w:space="0" w:color="auto"/>
            <w:bottom w:val="none" w:sz="0" w:space="0" w:color="auto"/>
            <w:right w:val="none" w:sz="0" w:space="0" w:color="auto"/>
          </w:divBdr>
        </w:div>
        <w:div w:id="843319727">
          <w:marLeft w:val="640"/>
          <w:marRight w:val="0"/>
          <w:marTop w:val="0"/>
          <w:marBottom w:val="0"/>
          <w:divBdr>
            <w:top w:val="none" w:sz="0" w:space="0" w:color="auto"/>
            <w:left w:val="none" w:sz="0" w:space="0" w:color="auto"/>
            <w:bottom w:val="none" w:sz="0" w:space="0" w:color="auto"/>
            <w:right w:val="none" w:sz="0" w:space="0" w:color="auto"/>
          </w:divBdr>
        </w:div>
        <w:div w:id="283272468">
          <w:marLeft w:val="640"/>
          <w:marRight w:val="0"/>
          <w:marTop w:val="0"/>
          <w:marBottom w:val="0"/>
          <w:divBdr>
            <w:top w:val="none" w:sz="0" w:space="0" w:color="auto"/>
            <w:left w:val="none" w:sz="0" w:space="0" w:color="auto"/>
            <w:bottom w:val="none" w:sz="0" w:space="0" w:color="auto"/>
            <w:right w:val="none" w:sz="0" w:space="0" w:color="auto"/>
          </w:divBdr>
        </w:div>
        <w:div w:id="1591114947">
          <w:marLeft w:val="640"/>
          <w:marRight w:val="0"/>
          <w:marTop w:val="0"/>
          <w:marBottom w:val="0"/>
          <w:divBdr>
            <w:top w:val="none" w:sz="0" w:space="0" w:color="auto"/>
            <w:left w:val="none" w:sz="0" w:space="0" w:color="auto"/>
            <w:bottom w:val="none" w:sz="0" w:space="0" w:color="auto"/>
            <w:right w:val="none" w:sz="0" w:space="0" w:color="auto"/>
          </w:divBdr>
        </w:div>
        <w:div w:id="1641576194">
          <w:marLeft w:val="640"/>
          <w:marRight w:val="0"/>
          <w:marTop w:val="0"/>
          <w:marBottom w:val="0"/>
          <w:divBdr>
            <w:top w:val="none" w:sz="0" w:space="0" w:color="auto"/>
            <w:left w:val="none" w:sz="0" w:space="0" w:color="auto"/>
            <w:bottom w:val="none" w:sz="0" w:space="0" w:color="auto"/>
            <w:right w:val="none" w:sz="0" w:space="0" w:color="auto"/>
          </w:divBdr>
        </w:div>
        <w:div w:id="962348341">
          <w:marLeft w:val="640"/>
          <w:marRight w:val="0"/>
          <w:marTop w:val="0"/>
          <w:marBottom w:val="0"/>
          <w:divBdr>
            <w:top w:val="none" w:sz="0" w:space="0" w:color="auto"/>
            <w:left w:val="none" w:sz="0" w:space="0" w:color="auto"/>
            <w:bottom w:val="none" w:sz="0" w:space="0" w:color="auto"/>
            <w:right w:val="none" w:sz="0" w:space="0" w:color="auto"/>
          </w:divBdr>
        </w:div>
      </w:divsChild>
    </w:div>
    <w:div w:id="737286838">
      <w:bodyDiv w:val="1"/>
      <w:marLeft w:val="0"/>
      <w:marRight w:val="0"/>
      <w:marTop w:val="0"/>
      <w:marBottom w:val="0"/>
      <w:divBdr>
        <w:top w:val="none" w:sz="0" w:space="0" w:color="auto"/>
        <w:left w:val="none" w:sz="0" w:space="0" w:color="auto"/>
        <w:bottom w:val="none" w:sz="0" w:space="0" w:color="auto"/>
        <w:right w:val="none" w:sz="0" w:space="0" w:color="auto"/>
      </w:divBdr>
    </w:div>
    <w:div w:id="754668717">
      <w:bodyDiv w:val="1"/>
      <w:marLeft w:val="0"/>
      <w:marRight w:val="0"/>
      <w:marTop w:val="0"/>
      <w:marBottom w:val="0"/>
      <w:divBdr>
        <w:top w:val="none" w:sz="0" w:space="0" w:color="auto"/>
        <w:left w:val="none" w:sz="0" w:space="0" w:color="auto"/>
        <w:bottom w:val="none" w:sz="0" w:space="0" w:color="auto"/>
        <w:right w:val="none" w:sz="0" w:space="0" w:color="auto"/>
      </w:divBdr>
      <w:divsChild>
        <w:div w:id="154540606">
          <w:marLeft w:val="640"/>
          <w:marRight w:val="0"/>
          <w:marTop w:val="0"/>
          <w:marBottom w:val="0"/>
          <w:divBdr>
            <w:top w:val="none" w:sz="0" w:space="0" w:color="auto"/>
            <w:left w:val="none" w:sz="0" w:space="0" w:color="auto"/>
            <w:bottom w:val="none" w:sz="0" w:space="0" w:color="auto"/>
            <w:right w:val="none" w:sz="0" w:space="0" w:color="auto"/>
          </w:divBdr>
        </w:div>
        <w:div w:id="1543177667">
          <w:marLeft w:val="640"/>
          <w:marRight w:val="0"/>
          <w:marTop w:val="0"/>
          <w:marBottom w:val="0"/>
          <w:divBdr>
            <w:top w:val="none" w:sz="0" w:space="0" w:color="auto"/>
            <w:left w:val="none" w:sz="0" w:space="0" w:color="auto"/>
            <w:bottom w:val="none" w:sz="0" w:space="0" w:color="auto"/>
            <w:right w:val="none" w:sz="0" w:space="0" w:color="auto"/>
          </w:divBdr>
        </w:div>
        <w:div w:id="298456497">
          <w:marLeft w:val="640"/>
          <w:marRight w:val="0"/>
          <w:marTop w:val="0"/>
          <w:marBottom w:val="0"/>
          <w:divBdr>
            <w:top w:val="none" w:sz="0" w:space="0" w:color="auto"/>
            <w:left w:val="none" w:sz="0" w:space="0" w:color="auto"/>
            <w:bottom w:val="none" w:sz="0" w:space="0" w:color="auto"/>
            <w:right w:val="none" w:sz="0" w:space="0" w:color="auto"/>
          </w:divBdr>
        </w:div>
        <w:div w:id="941645334">
          <w:marLeft w:val="640"/>
          <w:marRight w:val="0"/>
          <w:marTop w:val="0"/>
          <w:marBottom w:val="0"/>
          <w:divBdr>
            <w:top w:val="none" w:sz="0" w:space="0" w:color="auto"/>
            <w:left w:val="none" w:sz="0" w:space="0" w:color="auto"/>
            <w:bottom w:val="none" w:sz="0" w:space="0" w:color="auto"/>
            <w:right w:val="none" w:sz="0" w:space="0" w:color="auto"/>
          </w:divBdr>
        </w:div>
        <w:div w:id="206256833">
          <w:marLeft w:val="640"/>
          <w:marRight w:val="0"/>
          <w:marTop w:val="0"/>
          <w:marBottom w:val="0"/>
          <w:divBdr>
            <w:top w:val="none" w:sz="0" w:space="0" w:color="auto"/>
            <w:left w:val="none" w:sz="0" w:space="0" w:color="auto"/>
            <w:bottom w:val="none" w:sz="0" w:space="0" w:color="auto"/>
            <w:right w:val="none" w:sz="0" w:space="0" w:color="auto"/>
          </w:divBdr>
        </w:div>
        <w:div w:id="157381372">
          <w:marLeft w:val="640"/>
          <w:marRight w:val="0"/>
          <w:marTop w:val="0"/>
          <w:marBottom w:val="0"/>
          <w:divBdr>
            <w:top w:val="none" w:sz="0" w:space="0" w:color="auto"/>
            <w:left w:val="none" w:sz="0" w:space="0" w:color="auto"/>
            <w:bottom w:val="none" w:sz="0" w:space="0" w:color="auto"/>
            <w:right w:val="none" w:sz="0" w:space="0" w:color="auto"/>
          </w:divBdr>
        </w:div>
        <w:div w:id="1571041537">
          <w:marLeft w:val="640"/>
          <w:marRight w:val="0"/>
          <w:marTop w:val="0"/>
          <w:marBottom w:val="0"/>
          <w:divBdr>
            <w:top w:val="none" w:sz="0" w:space="0" w:color="auto"/>
            <w:left w:val="none" w:sz="0" w:space="0" w:color="auto"/>
            <w:bottom w:val="none" w:sz="0" w:space="0" w:color="auto"/>
            <w:right w:val="none" w:sz="0" w:space="0" w:color="auto"/>
          </w:divBdr>
        </w:div>
        <w:div w:id="2048023886">
          <w:marLeft w:val="640"/>
          <w:marRight w:val="0"/>
          <w:marTop w:val="0"/>
          <w:marBottom w:val="0"/>
          <w:divBdr>
            <w:top w:val="none" w:sz="0" w:space="0" w:color="auto"/>
            <w:left w:val="none" w:sz="0" w:space="0" w:color="auto"/>
            <w:bottom w:val="none" w:sz="0" w:space="0" w:color="auto"/>
            <w:right w:val="none" w:sz="0" w:space="0" w:color="auto"/>
          </w:divBdr>
        </w:div>
        <w:div w:id="306520289">
          <w:marLeft w:val="640"/>
          <w:marRight w:val="0"/>
          <w:marTop w:val="0"/>
          <w:marBottom w:val="0"/>
          <w:divBdr>
            <w:top w:val="none" w:sz="0" w:space="0" w:color="auto"/>
            <w:left w:val="none" w:sz="0" w:space="0" w:color="auto"/>
            <w:bottom w:val="none" w:sz="0" w:space="0" w:color="auto"/>
            <w:right w:val="none" w:sz="0" w:space="0" w:color="auto"/>
          </w:divBdr>
        </w:div>
        <w:div w:id="2053456320">
          <w:marLeft w:val="640"/>
          <w:marRight w:val="0"/>
          <w:marTop w:val="0"/>
          <w:marBottom w:val="0"/>
          <w:divBdr>
            <w:top w:val="none" w:sz="0" w:space="0" w:color="auto"/>
            <w:left w:val="none" w:sz="0" w:space="0" w:color="auto"/>
            <w:bottom w:val="none" w:sz="0" w:space="0" w:color="auto"/>
            <w:right w:val="none" w:sz="0" w:space="0" w:color="auto"/>
          </w:divBdr>
        </w:div>
        <w:div w:id="188378948">
          <w:marLeft w:val="640"/>
          <w:marRight w:val="0"/>
          <w:marTop w:val="0"/>
          <w:marBottom w:val="0"/>
          <w:divBdr>
            <w:top w:val="none" w:sz="0" w:space="0" w:color="auto"/>
            <w:left w:val="none" w:sz="0" w:space="0" w:color="auto"/>
            <w:bottom w:val="none" w:sz="0" w:space="0" w:color="auto"/>
            <w:right w:val="none" w:sz="0" w:space="0" w:color="auto"/>
          </w:divBdr>
        </w:div>
        <w:div w:id="992610338">
          <w:marLeft w:val="640"/>
          <w:marRight w:val="0"/>
          <w:marTop w:val="0"/>
          <w:marBottom w:val="0"/>
          <w:divBdr>
            <w:top w:val="none" w:sz="0" w:space="0" w:color="auto"/>
            <w:left w:val="none" w:sz="0" w:space="0" w:color="auto"/>
            <w:bottom w:val="none" w:sz="0" w:space="0" w:color="auto"/>
            <w:right w:val="none" w:sz="0" w:space="0" w:color="auto"/>
          </w:divBdr>
        </w:div>
        <w:div w:id="403458348">
          <w:marLeft w:val="640"/>
          <w:marRight w:val="0"/>
          <w:marTop w:val="0"/>
          <w:marBottom w:val="0"/>
          <w:divBdr>
            <w:top w:val="none" w:sz="0" w:space="0" w:color="auto"/>
            <w:left w:val="none" w:sz="0" w:space="0" w:color="auto"/>
            <w:bottom w:val="none" w:sz="0" w:space="0" w:color="auto"/>
            <w:right w:val="none" w:sz="0" w:space="0" w:color="auto"/>
          </w:divBdr>
        </w:div>
        <w:div w:id="1093890817">
          <w:marLeft w:val="640"/>
          <w:marRight w:val="0"/>
          <w:marTop w:val="0"/>
          <w:marBottom w:val="0"/>
          <w:divBdr>
            <w:top w:val="none" w:sz="0" w:space="0" w:color="auto"/>
            <w:left w:val="none" w:sz="0" w:space="0" w:color="auto"/>
            <w:bottom w:val="none" w:sz="0" w:space="0" w:color="auto"/>
            <w:right w:val="none" w:sz="0" w:space="0" w:color="auto"/>
          </w:divBdr>
        </w:div>
        <w:div w:id="169412988">
          <w:marLeft w:val="640"/>
          <w:marRight w:val="0"/>
          <w:marTop w:val="0"/>
          <w:marBottom w:val="0"/>
          <w:divBdr>
            <w:top w:val="none" w:sz="0" w:space="0" w:color="auto"/>
            <w:left w:val="none" w:sz="0" w:space="0" w:color="auto"/>
            <w:bottom w:val="none" w:sz="0" w:space="0" w:color="auto"/>
            <w:right w:val="none" w:sz="0" w:space="0" w:color="auto"/>
          </w:divBdr>
        </w:div>
        <w:div w:id="1631939247">
          <w:marLeft w:val="640"/>
          <w:marRight w:val="0"/>
          <w:marTop w:val="0"/>
          <w:marBottom w:val="0"/>
          <w:divBdr>
            <w:top w:val="none" w:sz="0" w:space="0" w:color="auto"/>
            <w:left w:val="none" w:sz="0" w:space="0" w:color="auto"/>
            <w:bottom w:val="none" w:sz="0" w:space="0" w:color="auto"/>
            <w:right w:val="none" w:sz="0" w:space="0" w:color="auto"/>
          </w:divBdr>
        </w:div>
        <w:div w:id="1588533562">
          <w:marLeft w:val="640"/>
          <w:marRight w:val="0"/>
          <w:marTop w:val="0"/>
          <w:marBottom w:val="0"/>
          <w:divBdr>
            <w:top w:val="none" w:sz="0" w:space="0" w:color="auto"/>
            <w:left w:val="none" w:sz="0" w:space="0" w:color="auto"/>
            <w:bottom w:val="none" w:sz="0" w:space="0" w:color="auto"/>
            <w:right w:val="none" w:sz="0" w:space="0" w:color="auto"/>
          </w:divBdr>
        </w:div>
        <w:div w:id="1232158289">
          <w:marLeft w:val="640"/>
          <w:marRight w:val="0"/>
          <w:marTop w:val="0"/>
          <w:marBottom w:val="0"/>
          <w:divBdr>
            <w:top w:val="none" w:sz="0" w:space="0" w:color="auto"/>
            <w:left w:val="none" w:sz="0" w:space="0" w:color="auto"/>
            <w:bottom w:val="none" w:sz="0" w:space="0" w:color="auto"/>
            <w:right w:val="none" w:sz="0" w:space="0" w:color="auto"/>
          </w:divBdr>
        </w:div>
        <w:div w:id="1211381695">
          <w:marLeft w:val="640"/>
          <w:marRight w:val="0"/>
          <w:marTop w:val="0"/>
          <w:marBottom w:val="0"/>
          <w:divBdr>
            <w:top w:val="none" w:sz="0" w:space="0" w:color="auto"/>
            <w:left w:val="none" w:sz="0" w:space="0" w:color="auto"/>
            <w:bottom w:val="none" w:sz="0" w:space="0" w:color="auto"/>
            <w:right w:val="none" w:sz="0" w:space="0" w:color="auto"/>
          </w:divBdr>
        </w:div>
        <w:div w:id="579632577">
          <w:marLeft w:val="640"/>
          <w:marRight w:val="0"/>
          <w:marTop w:val="0"/>
          <w:marBottom w:val="0"/>
          <w:divBdr>
            <w:top w:val="none" w:sz="0" w:space="0" w:color="auto"/>
            <w:left w:val="none" w:sz="0" w:space="0" w:color="auto"/>
            <w:bottom w:val="none" w:sz="0" w:space="0" w:color="auto"/>
            <w:right w:val="none" w:sz="0" w:space="0" w:color="auto"/>
          </w:divBdr>
        </w:div>
        <w:div w:id="1900044623">
          <w:marLeft w:val="640"/>
          <w:marRight w:val="0"/>
          <w:marTop w:val="0"/>
          <w:marBottom w:val="0"/>
          <w:divBdr>
            <w:top w:val="none" w:sz="0" w:space="0" w:color="auto"/>
            <w:left w:val="none" w:sz="0" w:space="0" w:color="auto"/>
            <w:bottom w:val="none" w:sz="0" w:space="0" w:color="auto"/>
            <w:right w:val="none" w:sz="0" w:space="0" w:color="auto"/>
          </w:divBdr>
        </w:div>
        <w:div w:id="868685257">
          <w:marLeft w:val="640"/>
          <w:marRight w:val="0"/>
          <w:marTop w:val="0"/>
          <w:marBottom w:val="0"/>
          <w:divBdr>
            <w:top w:val="none" w:sz="0" w:space="0" w:color="auto"/>
            <w:left w:val="none" w:sz="0" w:space="0" w:color="auto"/>
            <w:bottom w:val="none" w:sz="0" w:space="0" w:color="auto"/>
            <w:right w:val="none" w:sz="0" w:space="0" w:color="auto"/>
          </w:divBdr>
        </w:div>
        <w:div w:id="1046756195">
          <w:marLeft w:val="640"/>
          <w:marRight w:val="0"/>
          <w:marTop w:val="0"/>
          <w:marBottom w:val="0"/>
          <w:divBdr>
            <w:top w:val="none" w:sz="0" w:space="0" w:color="auto"/>
            <w:left w:val="none" w:sz="0" w:space="0" w:color="auto"/>
            <w:bottom w:val="none" w:sz="0" w:space="0" w:color="auto"/>
            <w:right w:val="none" w:sz="0" w:space="0" w:color="auto"/>
          </w:divBdr>
        </w:div>
        <w:div w:id="1463109001">
          <w:marLeft w:val="640"/>
          <w:marRight w:val="0"/>
          <w:marTop w:val="0"/>
          <w:marBottom w:val="0"/>
          <w:divBdr>
            <w:top w:val="none" w:sz="0" w:space="0" w:color="auto"/>
            <w:left w:val="none" w:sz="0" w:space="0" w:color="auto"/>
            <w:bottom w:val="none" w:sz="0" w:space="0" w:color="auto"/>
            <w:right w:val="none" w:sz="0" w:space="0" w:color="auto"/>
          </w:divBdr>
        </w:div>
        <w:div w:id="1108891814">
          <w:marLeft w:val="640"/>
          <w:marRight w:val="0"/>
          <w:marTop w:val="0"/>
          <w:marBottom w:val="0"/>
          <w:divBdr>
            <w:top w:val="none" w:sz="0" w:space="0" w:color="auto"/>
            <w:left w:val="none" w:sz="0" w:space="0" w:color="auto"/>
            <w:bottom w:val="none" w:sz="0" w:space="0" w:color="auto"/>
            <w:right w:val="none" w:sz="0" w:space="0" w:color="auto"/>
          </w:divBdr>
        </w:div>
        <w:div w:id="204102178">
          <w:marLeft w:val="640"/>
          <w:marRight w:val="0"/>
          <w:marTop w:val="0"/>
          <w:marBottom w:val="0"/>
          <w:divBdr>
            <w:top w:val="none" w:sz="0" w:space="0" w:color="auto"/>
            <w:left w:val="none" w:sz="0" w:space="0" w:color="auto"/>
            <w:bottom w:val="none" w:sz="0" w:space="0" w:color="auto"/>
            <w:right w:val="none" w:sz="0" w:space="0" w:color="auto"/>
          </w:divBdr>
        </w:div>
        <w:div w:id="1858693239">
          <w:marLeft w:val="640"/>
          <w:marRight w:val="0"/>
          <w:marTop w:val="0"/>
          <w:marBottom w:val="0"/>
          <w:divBdr>
            <w:top w:val="none" w:sz="0" w:space="0" w:color="auto"/>
            <w:left w:val="none" w:sz="0" w:space="0" w:color="auto"/>
            <w:bottom w:val="none" w:sz="0" w:space="0" w:color="auto"/>
            <w:right w:val="none" w:sz="0" w:space="0" w:color="auto"/>
          </w:divBdr>
        </w:div>
        <w:div w:id="1256212047">
          <w:marLeft w:val="640"/>
          <w:marRight w:val="0"/>
          <w:marTop w:val="0"/>
          <w:marBottom w:val="0"/>
          <w:divBdr>
            <w:top w:val="none" w:sz="0" w:space="0" w:color="auto"/>
            <w:left w:val="none" w:sz="0" w:space="0" w:color="auto"/>
            <w:bottom w:val="none" w:sz="0" w:space="0" w:color="auto"/>
            <w:right w:val="none" w:sz="0" w:space="0" w:color="auto"/>
          </w:divBdr>
        </w:div>
        <w:div w:id="1838616435">
          <w:marLeft w:val="640"/>
          <w:marRight w:val="0"/>
          <w:marTop w:val="0"/>
          <w:marBottom w:val="0"/>
          <w:divBdr>
            <w:top w:val="none" w:sz="0" w:space="0" w:color="auto"/>
            <w:left w:val="none" w:sz="0" w:space="0" w:color="auto"/>
            <w:bottom w:val="none" w:sz="0" w:space="0" w:color="auto"/>
            <w:right w:val="none" w:sz="0" w:space="0" w:color="auto"/>
          </w:divBdr>
        </w:div>
        <w:div w:id="934560191">
          <w:marLeft w:val="640"/>
          <w:marRight w:val="0"/>
          <w:marTop w:val="0"/>
          <w:marBottom w:val="0"/>
          <w:divBdr>
            <w:top w:val="none" w:sz="0" w:space="0" w:color="auto"/>
            <w:left w:val="none" w:sz="0" w:space="0" w:color="auto"/>
            <w:bottom w:val="none" w:sz="0" w:space="0" w:color="auto"/>
            <w:right w:val="none" w:sz="0" w:space="0" w:color="auto"/>
          </w:divBdr>
        </w:div>
        <w:div w:id="1767966014">
          <w:marLeft w:val="640"/>
          <w:marRight w:val="0"/>
          <w:marTop w:val="0"/>
          <w:marBottom w:val="0"/>
          <w:divBdr>
            <w:top w:val="none" w:sz="0" w:space="0" w:color="auto"/>
            <w:left w:val="none" w:sz="0" w:space="0" w:color="auto"/>
            <w:bottom w:val="none" w:sz="0" w:space="0" w:color="auto"/>
            <w:right w:val="none" w:sz="0" w:space="0" w:color="auto"/>
          </w:divBdr>
        </w:div>
        <w:div w:id="702630480">
          <w:marLeft w:val="640"/>
          <w:marRight w:val="0"/>
          <w:marTop w:val="0"/>
          <w:marBottom w:val="0"/>
          <w:divBdr>
            <w:top w:val="none" w:sz="0" w:space="0" w:color="auto"/>
            <w:left w:val="none" w:sz="0" w:space="0" w:color="auto"/>
            <w:bottom w:val="none" w:sz="0" w:space="0" w:color="auto"/>
            <w:right w:val="none" w:sz="0" w:space="0" w:color="auto"/>
          </w:divBdr>
        </w:div>
        <w:div w:id="71314073">
          <w:marLeft w:val="640"/>
          <w:marRight w:val="0"/>
          <w:marTop w:val="0"/>
          <w:marBottom w:val="0"/>
          <w:divBdr>
            <w:top w:val="none" w:sz="0" w:space="0" w:color="auto"/>
            <w:left w:val="none" w:sz="0" w:space="0" w:color="auto"/>
            <w:bottom w:val="none" w:sz="0" w:space="0" w:color="auto"/>
            <w:right w:val="none" w:sz="0" w:space="0" w:color="auto"/>
          </w:divBdr>
        </w:div>
        <w:div w:id="1388335674">
          <w:marLeft w:val="640"/>
          <w:marRight w:val="0"/>
          <w:marTop w:val="0"/>
          <w:marBottom w:val="0"/>
          <w:divBdr>
            <w:top w:val="none" w:sz="0" w:space="0" w:color="auto"/>
            <w:left w:val="none" w:sz="0" w:space="0" w:color="auto"/>
            <w:bottom w:val="none" w:sz="0" w:space="0" w:color="auto"/>
            <w:right w:val="none" w:sz="0" w:space="0" w:color="auto"/>
          </w:divBdr>
        </w:div>
        <w:div w:id="191460077">
          <w:marLeft w:val="640"/>
          <w:marRight w:val="0"/>
          <w:marTop w:val="0"/>
          <w:marBottom w:val="0"/>
          <w:divBdr>
            <w:top w:val="none" w:sz="0" w:space="0" w:color="auto"/>
            <w:left w:val="none" w:sz="0" w:space="0" w:color="auto"/>
            <w:bottom w:val="none" w:sz="0" w:space="0" w:color="auto"/>
            <w:right w:val="none" w:sz="0" w:space="0" w:color="auto"/>
          </w:divBdr>
        </w:div>
        <w:div w:id="313991018">
          <w:marLeft w:val="640"/>
          <w:marRight w:val="0"/>
          <w:marTop w:val="0"/>
          <w:marBottom w:val="0"/>
          <w:divBdr>
            <w:top w:val="none" w:sz="0" w:space="0" w:color="auto"/>
            <w:left w:val="none" w:sz="0" w:space="0" w:color="auto"/>
            <w:bottom w:val="none" w:sz="0" w:space="0" w:color="auto"/>
            <w:right w:val="none" w:sz="0" w:space="0" w:color="auto"/>
          </w:divBdr>
        </w:div>
        <w:div w:id="1099833707">
          <w:marLeft w:val="640"/>
          <w:marRight w:val="0"/>
          <w:marTop w:val="0"/>
          <w:marBottom w:val="0"/>
          <w:divBdr>
            <w:top w:val="none" w:sz="0" w:space="0" w:color="auto"/>
            <w:left w:val="none" w:sz="0" w:space="0" w:color="auto"/>
            <w:bottom w:val="none" w:sz="0" w:space="0" w:color="auto"/>
            <w:right w:val="none" w:sz="0" w:space="0" w:color="auto"/>
          </w:divBdr>
        </w:div>
        <w:div w:id="609774229">
          <w:marLeft w:val="640"/>
          <w:marRight w:val="0"/>
          <w:marTop w:val="0"/>
          <w:marBottom w:val="0"/>
          <w:divBdr>
            <w:top w:val="none" w:sz="0" w:space="0" w:color="auto"/>
            <w:left w:val="none" w:sz="0" w:space="0" w:color="auto"/>
            <w:bottom w:val="none" w:sz="0" w:space="0" w:color="auto"/>
            <w:right w:val="none" w:sz="0" w:space="0" w:color="auto"/>
          </w:divBdr>
        </w:div>
        <w:div w:id="1896045404">
          <w:marLeft w:val="640"/>
          <w:marRight w:val="0"/>
          <w:marTop w:val="0"/>
          <w:marBottom w:val="0"/>
          <w:divBdr>
            <w:top w:val="none" w:sz="0" w:space="0" w:color="auto"/>
            <w:left w:val="none" w:sz="0" w:space="0" w:color="auto"/>
            <w:bottom w:val="none" w:sz="0" w:space="0" w:color="auto"/>
            <w:right w:val="none" w:sz="0" w:space="0" w:color="auto"/>
          </w:divBdr>
        </w:div>
        <w:div w:id="154273139">
          <w:marLeft w:val="640"/>
          <w:marRight w:val="0"/>
          <w:marTop w:val="0"/>
          <w:marBottom w:val="0"/>
          <w:divBdr>
            <w:top w:val="none" w:sz="0" w:space="0" w:color="auto"/>
            <w:left w:val="none" w:sz="0" w:space="0" w:color="auto"/>
            <w:bottom w:val="none" w:sz="0" w:space="0" w:color="auto"/>
            <w:right w:val="none" w:sz="0" w:space="0" w:color="auto"/>
          </w:divBdr>
        </w:div>
        <w:div w:id="563760488">
          <w:marLeft w:val="640"/>
          <w:marRight w:val="0"/>
          <w:marTop w:val="0"/>
          <w:marBottom w:val="0"/>
          <w:divBdr>
            <w:top w:val="none" w:sz="0" w:space="0" w:color="auto"/>
            <w:left w:val="none" w:sz="0" w:space="0" w:color="auto"/>
            <w:bottom w:val="none" w:sz="0" w:space="0" w:color="auto"/>
            <w:right w:val="none" w:sz="0" w:space="0" w:color="auto"/>
          </w:divBdr>
        </w:div>
        <w:div w:id="924612185">
          <w:marLeft w:val="640"/>
          <w:marRight w:val="0"/>
          <w:marTop w:val="0"/>
          <w:marBottom w:val="0"/>
          <w:divBdr>
            <w:top w:val="none" w:sz="0" w:space="0" w:color="auto"/>
            <w:left w:val="none" w:sz="0" w:space="0" w:color="auto"/>
            <w:bottom w:val="none" w:sz="0" w:space="0" w:color="auto"/>
            <w:right w:val="none" w:sz="0" w:space="0" w:color="auto"/>
          </w:divBdr>
        </w:div>
        <w:div w:id="1736930517">
          <w:marLeft w:val="640"/>
          <w:marRight w:val="0"/>
          <w:marTop w:val="0"/>
          <w:marBottom w:val="0"/>
          <w:divBdr>
            <w:top w:val="none" w:sz="0" w:space="0" w:color="auto"/>
            <w:left w:val="none" w:sz="0" w:space="0" w:color="auto"/>
            <w:bottom w:val="none" w:sz="0" w:space="0" w:color="auto"/>
            <w:right w:val="none" w:sz="0" w:space="0" w:color="auto"/>
          </w:divBdr>
        </w:div>
        <w:div w:id="974604701">
          <w:marLeft w:val="640"/>
          <w:marRight w:val="0"/>
          <w:marTop w:val="0"/>
          <w:marBottom w:val="0"/>
          <w:divBdr>
            <w:top w:val="none" w:sz="0" w:space="0" w:color="auto"/>
            <w:left w:val="none" w:sz="0" w:space="0" w:color="auto"/>
            <w:bottom w:val="none" w:sz="0" w:space="0" w:color="auto"/>
            <w:right w:val="none" w:sz="0" w:space="0" w:color="auto"/>
          </w:divBdr>
        </w:div>
        <w:div w:id="542642890">
          <w:marLeft w:val="640"/>
          <w:marRight w:val="0"/>
          <w:marTop w:val="0"/>
          <w:marBottom w:val="0"/>
          <w:divBdr>
            <w:top w:val="none" w:sz="0" w:space="0" w:color="auto"/>
            <w:left w:val="none" w:sz="0" w:space="0" w:color="auto"/>
            <w:bottom w:val="none" w:sz="0" w:space="0" w:color="auto"/>
            <w:right w:val="none" w:sz="0" w:space="0" w:color="auto"/>
          </w:divBdr>
        </w:div>
        <w:div w:id="1796216957">
          <w:marLeft w:val="640"/>
          <w:marRight w:val="0"/>
          <w:marTop w:val="0"/>
          <w:marBottom w:val="0"/>
          <w:divBdr>
            <w:top w:val="none" w:sz="0" w:space="0" w:color="auto"/>
            <w:left w:val="none" w:sz="0" w:space="0" w:color="auto"/>
            <w:bottom w:val="none" w:sz="0" w:space="0" w:color="auto"/>
            <w:right w:val="none" w:sz="0" w:space="0" w:color="auto"/>
          </w:divBdr>
        </w:div>
        <w:div w:id="278028004">
          <w:marLeft w:val="640"/>
          <w:marRight w:val="0"/>
          <w:marTop w:val="0"/>
          <w:marBottom w:val="0"/>
          <w:divBdr>
            <w:top w:val="none" w:sz="0" w:space="0" w:color="auto"/>
            <w:left w:val="none" w:sz="0" w:space="0" w:color="auto"/>
            <w:bottom w:val="none" w:sz="0" w:space="0" w:color="auto"/>
            <w:right w:val="none" w:sz="0" w:space="0" w:color="auto"/>
          </w:divBdr>
        </w:div>
        <w:div w:id="1957592440">
          <w:marLeft w:val="640"/>
          <w:marRight w:val="0"/>
          <w:marTop w:val="0"/>
          <w:marBottom w:val="0"/>
          <w:divBdr>
            <w:top w:val="none" w:sz="0" w:space="0" w:color="auto"/>
            <w:left w:val="none" w:sz="0" w:space="0" w:color="auto"/>
            <w:bottom w:val="none" w:sz="0" w:space="0" w:color="auto"/>
            <w:right w:val="none" w:sz="0" w:space="0" w:color="auto"/>
          </w:divBdr>
        </w:div>
        <w:div w:id="155850337">
          <w:marLeft w:val="640"/>
          <w:marRight w:val="0"/>
          <w:marTop w:val="0"/>
          <w:marBottom w:val="0"/>
          <w:divBdr>
            <w:top w:val="none" w:sz="0" w:space="0" w:color="auto"/>
            <w:left w:val="none" w:sz="0" w:space="0" w:color="auto"/>
            <w:bottom w:val="none" w:sz="0" w:space="0" w:color="auto"/>
            <w:right w:val="none" w:sz="0" w:space="0" w:color="auto"/>
          </w:divBdr>
        </w:div>
        <w:div w:id="392504784">
          <w:marLeft w:val="640"/>
          <w:marRight w:val="0"/>
          <w:marTop w:val="0"/>
          <w:marBottom w:val="0"/>
          <w:divBdr>
            <w:top w:val="none" w:sz="0" w:space="0" w:color="auto"/>
            <w:left w:val="none" w:sz="0" w:space="0" w:color="auto"/>
            <w:bottom w:val="none" w:sz="0" w:space="0" w:color="auto"/>
            <w:right w:val="none" w:sz="0" w:space="0" w:color="auto"/>
          </w:divBdr>
        </w:div>
        <w:div w:id="901329588">
          <w:marLeft w:val="640"/>
          <w:marRight w:val="0"/>
          <w:marTop w:val="0"/>
          <w:marBottom w:val="0"/>
          <w:divBdr>
            <w:top w:val="none" w:sz="0" w:space="0" w:color="auto"/>
            <w:left w:val="none" w:sz="0" w:space="0" w:color="auto"/>
            <w:bottom w:val="none" w:sz="0" w:space="0" w:color="auto"/>
            <w:right w:val="none" w:sz="0" w:space="0" w:color="auto"/>
          </w:divBdr>
        </w:div>
      </w:divsChild>
    </w:div>
    <w:div w:id="788082765">
      <w:bodyDiv w:val="1"/>
      <w:marLeft w:val="0"/>
      <w:marRight w:val="0"/>
      <w:marTop w:val="0"/>
      <w:marBottom w:val="0"/>
      <w:divBdr>
        <w:top w:val="none" w:sz="0" w:space="0" w:color="auto"/>
        <w:left w:val="none" w:sz="0" w:space="0" w:color="auto"/>
        <w:bottom w:val="none" w:sz="0" w:space="0" w:color="auto"/>
        <w:right w:val="none" w:sz="0" w:space="0" w:color="auto"/>
      </w:divBdr>
    </w:div>
    <w:div w:id="837958762">
      <w:bodyDiv w:val="1"/>
      <w:marLeft w:val="0"/>
      <w:marRight w:val="0"/>
      <w:marTop w:val="0"/>
      <w:marBottom w:val="0"/>
      <w:divBdr>
        <w:top w:val="none" w:sz="0" w:space="0" w:color="auto"/>
        <w:left w:val="none" w:sz="0" w:space="0" w:color="auto"/>
        <w:bottom w:val="none" w:sz="0" w:space="0" w:color="auto"/>
        <w:right w:val="none" w:sz="0" w:space="0" w:color="auto"/>
      </w:divBdr>
      <w:divsChild>
        <w:div w:id="1514487999">
          <w:marLeft w:val="640"/>
          <w:marRight w:val="0"/>
          <w:marTop w:val="0"/>
          <w:marBottom w:val="0"/>
          <w:divBdr>
            <w:top w:val="none" w:sz="0" w:space="0" w:color="auto"/>
            <w:left w:val="none" w:sz="0" w:space="0" w:color="auto"/>
            <w:bottom w:val="none" w:sz="0" w:space="0" w:color="auto"/>
            <w:right w:val="none" w:sz="0" w:space="0" w:color="auto"/>
          </w:divBdr>
        </w:div>
        <w:div w:id="1913151512">
          <w:marLeft w:val="640"/>
          <w:marRight w:val="0"/>
          <w:marTop w:val="0"/>
          <w:marBottom w:val="0"/>
          <w:divBdr>
            <w:top w:val="none" w:sz="0" w:space="0" w:color="auto"/>
            <w:left w:val="none" w:sz="0" w:space="0" w:color="auto"/>
            <w:bottom w:val="none" w:sz="0" w:space="0" w:color="auto"/>
            <w:right w:val="none" w:sz="0" w:space="0" w:color="auto"/>
          </w:divBdr>
        </w:div>
        <w:div w:id="427578279">
          <w:marLeft w:val="640"/>
          <w:marRight w:val="0"/>
          <w:marTop w:val="0"/>
          <w:marBottom w:val="0"/>
          <w:divBdr>
            <w:top w:val="none" w:sz="0" w:space="0" w:color="auto"/>
            <w:left w:val="none" w:sz="0" w:space="0" w:color="auto"/>
            <w:bottom w:val="none" w:sz="0" w:space="0" w:color="auto"/>
            <w:right w:val="none" w:sz="0" w:space="0" w:color="auto"/>
          </w:divBdr>
        </w:div>
        <w:div w:id="1430348914">
          <w:marLeft w:val="640"/>
          <w:marRight w:val="0"/>
          <w:marTop w:val="0"/>
          <w:marBottom w:val="0"/>
          <w:divBdr>
            <w:top w:val="none" w:sz="0" w:space="0" w:color="auto"/>
            <w:left w:val="none" w:sz="0" w:space="0" w:color="auto"/>
            <w:bottom w:val="none" w:sz="0" w:space="0" w:color="auto"/>
            <w:right w:val="none" w:sz="0" w:space="0" w:color="auto"/>
          </w:divBdr>
        </w:div>
        <w:div w:id="215900776">
          <w:marLeft w:val="640"/>
          <w:marRight w:val="0"/>
          <w:marTop w:val="0"/>
          <w:marBottom w:val="0"/>
          <w:divBdr>
            <w:top w:val="none" w:sz="0" w:space="0" w:color="auto"/>
            <w:left w:val="none" w:sz="0" w:space="0" w:color="auto"/>
            <w:bottom w:val="none" w:sz="0" w:space="0" w:color="auto"/>
            <w:right w:val="none" w:sz="0" w:space="0" w:color="auto"/>
          </w:divBdr>
        </w:div>
        <w:div w:id="1419862637">
          <w:marLeft w:val="640"/>
          <w:marRight w:val="0"/>
          <w:marTop w:val="0"/>
          <w:marBottom w:val="0"/>
          <w:divBdr>
            <w:top w:val="none" w:sz="0" w:space="0" w:color="auto"/>
            <w:left w:val="none" w:sz="0" w:space="0" w:color="auto"/>
            <w:bottom w:val="none" w:sz="0" w:space="0" w:color="auto"/>
            <w:right w:val="none" w:sz="0" w:space="0" w:color="auto"/>
          </w:divBdr>
        </w:div>
        <w:div w:id="176769475">
          <w:marLeft w:val="640"/>
          <w:marRight w:val="0"/>
          <w:marTop w:val="0"/>
          <w:marBottom w:val="0"/>
          <w:divBdr>
            <w:top w:val="none" w:sz="0" w:space="0" w:color="auto"/>
            <w:left w:val="none" w:sz="0" w:space="0" w:color="auto"/>
            <w:bottom w:val="none" w:sz="0" w:space="0" w:color="auto"/>
            <w:right w:val="none" w:sz="0" w:space="0" w:color="auto"/>
          </w:divBdr>
        </w:div>
        <w:div w:id="1455520967">
          <w:marLeft w:val="640"/>
          <w:marRight w:val="0"/>
          <w:marTop w:val="0"/>
          <w:marBottom w:val="0"/>
          <w:divBdr>
            <w:top w:val="none" w:sz="0" w:space="0" w:color="auto"/>
            <w:left w:val="none" w:sz="0" w:space="0" w:color="auto"/>
            <w:bottom w:val="none" w:sz="0" w:space="0" w:color="auto"/>
            <w:right w:val="none" w:sz="0" w:space="0" w:color="auto"/>
          </w:divBdr>
        </w:div>
        <w:div w:id="197356635">
          <w:marLeft w:val="640"/>
          <w:marRight w:val="0"/>
          <w:marTop w:val="0"/>
          <w:marBottom w:val="0"/>
          <w:divBdr>
            <w:top w:val="none" w:sz="0" w:space="0" w:color="auto"/>
            <w:left w:val="none" w:sz="0" w:space="0" w:color="auto"/>
            <w:bottom w:val="none" w:sz="0" w:space="0" w:color="auto"/>
            <w:right w:val="none" w:sz="0" w:space="0" w:color="auto"/>
          </w:divBdr>
        </w:div>
        <w:div w:id="158276529">
          <w:marLeft w:val="640"/>
          <w:marRight w:val="0"/>
          <w:marTop w:val="0"/>
          <w:marBottom w:val="0"/>
          <w:divBdr>
            <w:top w:val="none" w:sz="0" w:space="0" w:color="auto"/>
            <w:left w:val="none" w:sz="0" w:space="0" w:color="auto"/>
            <w:bottom w:val="none" w:sz="0" w:space="0" w:color="auto"/>
            <w:right w:val="none" w:sz="0" w:space="0" w:color="auto"/>
          </w:divBdr>
        </w:div>
        <w:div w:id="1575894803">
          <w:marLeft w:val="640"/>
          <w:marRight w:val="0"/>
          <w:marTop w:val="0"/>
          <w:marBottom w:val="0"/>
          <w:divBdr>
            <w:top w:val="none" w:sz="0" w:space="0" w:color="auto"/>
            <w:left w:val="none" w:sz="0" w:space="0" w:color="auto"/>
            <w:bottom w:val="none" w:sz="0" w:space="0" w:color="auto"/>
            <w:right w:val="none" w:sz="0" w:space="0" w:color="auto"/>
          </w:divBdr>
        </w:div>
        <w:div w:id="1360277433">
          <w:marLeft w:val="640"/>
          <w:marRight w:val="0"/>
          <w:marTop w:val="0"/>
          <w:marBottom w:val="0"/>
          <w:divBdr>
            <w:top w:val="none" w:sz="0" w:space="0" w:color="auto"/>
            <w:left w:val="none" w:sz="0" w:space="0" w:color="auto"/>
            <w:bottom w:val="none" w:sz="0" w:space="0" w:color="auto"/>
            <w:right w:val="none" w:sz="0" w:space="0" w:color="auto"/>
          </w:divBdr>
        </w:div>
        <w:div w:id="1775397448">
          <w:marLeft w:val="640"/>
          <w:marRight w:val="0"/>
          <w:marTop w:val="0"/>
          <w:marBottom w:val="0"/>
          <w:divBdr>
            <w:top w:val="none" w:sz="0" w:space="0" w:color="auto"/>
            <w:left w:val="none" w:sz="0" w:space="0" w:color="auto"/>
            <w:bottom w:val="none" w:sz="0" w:space="0" w:color="auto"/>
            <w:right w:val="none" w:sz="0" w:space="0" w:color="auto"/>
          </w:divBdr>
        </w:div>
        <w:div w:id="1884636515">
          <w:marLeft w:val="640"/>
          <w:marRight w:val="0"/>
          <w:marTop w:val="0"/>
          <w:marBottom w:val="0"/>
          <w:divBdr>
            <w:top w:val="none" w:sz="0" w:space="0" w:color="auto"/>
            <w:left w:val="none" w:sz="0" w:space="0" w:color="auto"/>
            <w:bottom w:val="none" w:sz="0" w:space="0" w:color="auto"/>
            <w:right w:val="none" w:sz="0" w:space="0" w:color="auto"/>
          </w:divBdr>
        </w:div>
        <w:div w:id="2051109555">
          <w:marLeft w:val="640"/>
          <w:marRight w:val="0"/>
          <w:marTop w:val="0"/>
          <w:marBottom w:val="0"/>
          <w:divBdr>
            <w:top w:val="none" w:sz="0" w:space="0" w:color="auto"/>
            <w:left w:val="none" w:sz="0" w:space="0" w:color="auto"/>
            <w:bottom w:val="none" w:sz="0" w:space="0" w:color="auto"/>
            <w:right w:val="none" w:sz="0" w:space="0" w:color="auto"/>
          </w:divBdr>
        </w:div>
        <w:div w:id="1750955612">
          <w:marLeft w:val="640"/>
          <w:marRight w:val="0"/>
          <w:marTop w:val="0"/>
          <w:marBottom w:val="0"/>
          <w:divBdr>
            <w:top w:val="none" w:sz="0" w:space="0" w:color="auto"/>
            <w:left w:val="none" w:sz="0" w:space="0" w:color="auto"/>
            <w:bottom w:val="none" w:sz="0" w:space="0" w:color="auto"/>
            <w:right w:val="none" w:sz="0" w:space="0" w:color="auto"/>
          </w:divBdr>
        </w:div>
        <w:div w:id="1334262754">
          <w:marLeft w:val="640"/>
          <w:marRight w:val="0"/>
          <w:marTop w:val="0"/>
          <w:marBottom w:val="0"/>
          <w:divBdr>
            <w:top w:val="none" w:sz="0" w:space="0" w:color="auto"/>
            <w:left w:val="none" w:sz="0" w:space="0" w:color="auto"/>
            <w:bottom w:val="none" w:sz="0" w:space="0" w:color="auto"/>
            <w:right w:val="none" w:sz="0" w:space="0" w:color="auto"/>
          </w:divBdr>
        </w:div>
        <w:div w:id="1861308864">
          <w:marLeft w:val="640"/>
          <w:marRight w:val="0"/>
          <w:marTop w:val="0"/>
          <w:marBottom w:val="0"/>
          <w:divBdr>
            <w:top w:val="none" w:sz="0" w:space="0" w:color="auto"/>
            <w:left w:val="none" w:sz="0" w:space="0" w:color="auto"/>
            <w:bottom w:val="none" w:sz="0" w:space="0" w:color="auto"/>
            <w:right w:val="none" w:sz="0" w:space="0" w:color="auto"/>
          </w:divBdr>
        </w:div>
        <w:div w:id="1225872712">
          <w:marLeft w:val="640"/>
          <w:marRight w:val="0"/>
          <w:marTop w:val="0"/>
          <w:marBottom w:val="0"/>
          <w:divBdr>
            <w:top w:val="none" w:sz="0" w:space="0" w:color="auto"/>
            <w:left w:val="none" w:sz="0" w:space="0" w:color="auto"/>
            <w:bottom w:val="none" w:sz="0" w:space="0" w:color="auto"/>
            <w:right w:val="none" w:sz="0" w:space="0" w:color="auto"/>
          </w:divBdr>
        </w:div>
        <w:div w:id="1127704110">
          <w:marLeft w:val="640"/>
          <w:marRight w:val="0"/>
          <w:marTop w:val="0"/>
          <w:marBottom w:val="0"/>
          <w:divBdr>
            <w:top w:val="none" w:sz="0" w:space="0" w:color="auto"/>
            <w:left w:val="none" w:sz="0" w:space="0" w:color="auto"/>
            <w:bottom w:val="none" w:sz="0" w:space="0" w:color="auto"/>
            <w:right w:val="none" w:sz="0" w:space="0" w:color="auto"/>
          </w:divBdr>
        </w:div>
        <w:div w:id="416906735">
          <w:marLeft w:val="640"/>
          <w:marRight w:val="0"/>
          <w:marTop w:val="0"/>
          <w:marBottom w:val="0"/>
          <w:divBdr>
            <w:top w:val="none" w:sz="0" w:space="0" w:color="auto"/>
            <w:left w:val="none" w:sz="0" w:space="0" w:color="auto"/>
            <w:bottom w:val="none" w:sz="0" w:space="0" w:color="auto"/>
            <w:right w:val="none" w:sz="0" w:space="0" w:color="auto"/>
          </w:divBdr>
        </w:div>
        <w:div w:id="1601646671">
          <w:marLeft w:val="640"/>
          <w:marRight w:val="0"/>
          <w:marTop w:val="0"/>
          <w:marBottom w:val="0"/>
          <w:divBdr>
            <w:top w:val="none" w:sz="0" w:space="0" w:color="auto"/>
            <w:left w:val="none" w:sz="0" w:space="0" w:color="auto"/>
            <w:bottom w:val="none" w:sz="0" w:space="0" w:color="auto"/>
            <w:right w:val="none" w:sz="0" w:space="0" w:color="auto"/>
          </w:divBdr>
        </w:div>
        <w:div w:id="1764910747">
          <w:marLeft w:val="640"/>
          <w:marRight w:val="0"/>
          <w:marTop w:val="0"/>
          <w:marBottom w:val="0"/>
          <w:divBdr>
            <w:top w:val="none" w:sz="0" w:space="0" w:color="auto"/>
            <w:left w:val="none" w:sz="0" w:space="0" w:color="auto"/>
            <w:bottom w:val="none" w:sz="0" w:space="0" w:color="auto"/>
            <w:right w:val="none" w:sz="0" w:space="0" w:color="auto"/>
          </w:divBdr>
        </w:div>
        <w:div w:id="2100367847">
          <w:marLeft w:val="640"/>
          <w:marRight w:val="0"/>
          <w:marTop w:val="0"/>
          <w:marBottom w:val="0"/>
          <w:divBdr>
            <w:top w:val="none" w:sz="0" w:space="0" w:color="auto"/>
            <w:left w:val="none" w:sz="0" w:space="0" w:color="auto"/>
            <w:bottom w:val="none" w:sz="0" w:space="0" w:color="auto"/>
            <w:right w:val="none" w:sz="0" w:space="0" w:color="auto"/>
          </w:divBdr>
        </w:div>
        <w:div w:id="1420521681">
          <w:marLeft w:val="640"/>
          <w:marRight w:val="0"/>
          <w:marTop w:val="0"/>
          <w:marBottom w:val="0"/>
          <w:divBdr>
            <w:top w:val="none" w:sz="0" w:space="0" w:color="auto"/>
            <w:left w:val="none" w:sz="0" w:space="0" w:color="auto"/>
            <w:bottom w:val="none" w:sz="0" w:space="0" w:color="auto"/>
            <w:right w:val="none" w:sz="0" w:space="0" w:color="auto"/>
          </w:divBdr>
        </w:div>
        <w:div w:id="1009023148">
          <w:marLeft w:val="640"/>
          <w:marRight w:val="0"/>
          <w:marTop w:val="0"/>
          <w:marBottom w:val="0"/>
          <w:divBdr>
            <w:top w:val="none" w:sz="0" w:space="0" w:color="auto"/>
            <w:left w:val="none" w:sz="0" w:space="0" w:color="auto"/>
            <w:bottom w:val="none" w:sz="0" w:space="0" w:color="auto"/>
            <w:right w:val="none" w:sz="0" w:space="0" w:color="auto"/>
          </w:divBdr>
        </w:div>
        <w:div w:id="128672029">
          <w:marLeft w:val="640"/>
          <w:marRight w:val="0"/>
          <w:marTop w:val="0"/>
          <w:marBottom w:val="0"/>
          <w:divBdr>
            <w:top w:val="none" w:sz="0" w:space="0" w:color="auto"/>
            <w:left w:val="none" w:sz="0" w:space="0" w:color="auto"/>
            <w:bottom w:val="none" w:sz="0" w:space="0" w:color="auto"/>
            <w:right w:val="none" w:sz="0" w:space="0" w:color="auto"/>
          </w:divBdr>
        </w:div>
        <w:div w:id="1217088294">
          <w:marLeft w:val="640"/>
          <w:marRight w:val="0"/>
          <w:marTop w:val="0"/>
          <w:marBottom w:val="0"/>
          <w:divBdr>
            <w:top w:val="none" w:sz="0" w:space="0" w:color="auto"/>
            <w:left w:val="none" w:sz="0" w:space="0" w:color="auto"/>
            <w:bottom w:val="none" w:sz="0" w:space="0" w:color="auto"/>
            <w:right w:val="none" w:sz="0" w:space="0" w:color="auto"/>
          </w:divBdr>
        </w:div>
        <w:div w:id="447966071">
          <w:marLeft w:val="640"/>
          <w:marRight w:val="0"/>
          <w:marTop w:val="0"/>
          <w:marBottom w:val="0"/>
          <w:divBdr>
            <w:top w:val="none" w:sz="0" w:space="0" w:color="auto"/>
            <w:left w:val="none" w:sz="0" w:space="0" w:color="auto"/>
            <w:bottom w:val="none" w:sz="0" w:space="0" w:color="auto"/>
            <w:right w:val="none" w:sz="0" w:space="0" w:color="auto"/>
          </w:divBdr>
        </w:div>
        <w:div w:id="1776249338">
          <w:marLeft w:val="640"/>
          <w:marRight w:val="0"/>
          <w:marTop w:val="0"/>
          <w:marBottom w:val="0"/>
          <w:divBdr>
            <w:top w:val="none" w:sz="0" w:space="0" w:color="auto"/>
            <w:left w:val="none" w:sz="0" w:space="0" w:color="auto"/>
            <w:bottom w:val="none" w:sz="0" w:space="0" w:color="auto"/>
            <w:right w:val="none" w:sz="0" w:space="0" w:color="auto"/>
          </w:divBdr>
        </w:div>
        <w:div w:id="957756496">
          <w:marLeft w:val="640"/>
          <w:marRight w:val="0"/>
          <w:marTop w:val="0"/>
          <w:marBottom w:val="0"/>
          <w:divBdr>
            <w:top w:val="none" w:sz="0" w:space="0" w:color="auto"/>
            <w:left w:val="none" w:sz="0" w:space="0" w:color="auto"/>
            <w:bottom w:val="none" w:sz="0" w:space="0" w:color="auto"/>
            <w:right w:val="none" w:sz="0" w:space="0" w:color="auto"/>
          </w:divBdr>
        </w:div>
        <w:div w:id="1764690103">
          <w:marLeft w:val="640"/>
          <w:marRight w:val="0"/>
          <w:marTop w:val="0"/>
          <w:marBottom w:val="0"/>
          <w:divBdr>
            <w:top w:val="none" w:sz="0" w:space="0" w:color="auto"/>
            <w:left w:val="none" w:sz="0" w:space="0" w:color="auto"/>
            <w:bottom w:val="none" w:sz="0" w:space="0" w:color="auto"/>
            <w:right w:val="none" w:sz="0" w:space="0" w:color="auto"/>
          </w:divBdr>
        </w:div>
        <w:div w:id="1478690653">
          <w:marLeft w:val="640"/>
          <w:marRight w:val="0"/>
          <w:marTop w:val="0"/>
          <w:marBottom w:val="0"/>
          <w:divBdr>
            <w:top w:val="none" w:sz="0" w:space="0" w:color="auto"/>
            <w:left w:val="none" w:sz="0" w:space="0" w:color="auto"/>
            <w:bottom w:val="none" w:sz="0" w:space="0" w:color="auto"/>
            <w:right w:val="none" w:sz="0" w:space="0" w:color="auto"/>
          </w:divBdr>
        </w:div>
        <w:div w:id="2071270025">
          <w:marLeft w:val="640"/>
          <w:marRight w:val="0"/>
          <w:marTop w:val="0"/>
          <w:marBottom w:val="0"/>
          <w:divBdr>
            <w:top w:val="none" w:sz="0" w:space="0" w:color="auto"/>
            <w:left w:val="none" w:sz="0" w:space="0" w:color="auto"/>
            <w:bottom w:val="none" w:sz="0" w:space="0" w:color="auto"/>
            <w:right w:val="none" w:sz="0" w:space="0" w:color="auto"/>
          </w:divBdr>
        </w:div>
        <w:div w:id="272982422">
          <w:marLeft w:val="640"/>
          <w:marRight w:val="0"/>
          <w:marTop w:val="0"/>
          <w:marBottom w:val="0"/>
          <w:divBdr>
            <w:top w:val="none" w:sz="0" w:space="0" w:color="auto"/>
            <w:left w:val="none" w:sz="0" w:space="0" w:color="auto"/>
            <w:bottom w:val="none" w:sz="0" w:space="0" w:color="auto"/>
            <w:right w:val="none" w:sz="0" w:space="0" w:color="auto"/>
          </w:divBdr>
        </w:div>
        <w:div w:id="1382750485">
          <w:marLeft w:val="640"/>
          <w:marRight w:val="0"/>
          <w:marTop w:val="0"/>
          <w:marBottom w:val="0"/>
          <w:divBdr>
            <w:top w:val="none" w:sz="0" w:space="0" w:color="auto"/>
            <w:left w:val="none" w:sz="0" w:space="0" w:color="auto"/>
            <w:bottom w:val="none" w:sz="0" w:space="0" w:color="auto"/>
            <w:right w:val="none" w:sz="0" w:space="0" w:color="auto"/>
          </w:divBdr>
        </w:div>
        <w:div w:id="1535777144">
          <w:marLeft w:val="640"/>
          <w:marRight w:val="0"/>
          <w:marTop w:val="0"/>
          <w:marBottom w:val="0"/>
          <w:divBdr>
            <w:top w:val="none" w:sz="0" w:space="0" w:color="auto"/>
            <w:left w:val="none" w:sz="0" w:space="0" w:color="auto"/>
            <w:bottom w:val="none" w:sz="0" w:space="0" w:color="auto"/>
            <w:right w:val="none" w:sz="0" w:space="0" w:color="auto"/>
          </w:divBdr>
        </w:div>
        <w:div w:id="527960236">
          <w:marLeft w:val="640"/>
          <w:marRight w:val="0"/>
          <w:marTop w:val="0"/>
          <w:marBottom w:val="0"/>
          <w:divBdr>
            <w:top w:val="none" w:sz="0" w:space="0" w:color="auto"/>
            <w:left w:val="none" w:sz="0" w:space="0" w:color="auto"/>
            <w:bottom w:val="none" w:sz="0" w:space="0" w:color="auto"/>
            <w:right w:val="none" w:sz="0" w:space="0" w:color="auto"/>
          </w:divBdr>
        </w:div>
        <w:div w:id="702443776">
          <w:marLeft w:val="640"/>
          <w:marRight w:val="0"/>
          <w:marTop w:val="0"/>
          <w:marBottom w:val="0"/>
          <w:divBdr>
            <w:top w:val="none" w:sz="0" w:space="0" w:color="auto"/>
            <w:left w:val="none" w:sz="0" w:space="0" w:color="auto"/>
            <w:bottom w:val="none" w:sz="0" w:space="0" w:color="auto"/>
            <w:right w:val="none" w:sz="0" w:space="0" w:color="auto"/>
          </w:divBdr>
        </w:div>
        <w:div w:id="1163427536">
          <w:marLeft w:val="640"/>
          <w:marRight w:val="0"/>
          <w:marTop w:val="0"/>
          <w:marBottom w:val="0"/>
          <w:divBdr>
            <w:top w:val="none" w:sz="0" w:space="0" w:color="auto"/>
            <w:left w:val="none" w:sz="0" w:space="0" w:color="auto"/>
            <w:bottom w:val="none" w:sz="0" w:space="0" w:color="auto"/>
            <w:right w:val="none" w:sz="0" w:space="0" w:color="auto"/>
          </w:divBdr>
        </w:div>
        <w:div w:id="249510798">
          <w:marLeft w:val="640"/>
          <w:marRight w:val="0"/>
          <w:marTop w:val="0"/>
          <w:marBottom w:val="0"/>
          <w:divBdr>
            <w:top w:val="none" w:sz="0" w:space="0" w:color="auto"/>
            <w:left w:val="none" w:sz="0" w:space="0" w:color="auto"/>
            <w:bottom w:val="none" w:sz="0" w:space="0" w:color="auto"/>
            <w:right w:val="none" w:sz="0" w:space="0" w:color="auto"/>
          </w:divBdr>
        </w:div>
        <w:div w:id="1334648461">
          <w:marLeft w:val="640"/>
          <w:marRight w:val="0"/>
          <w:marTop w:val="0"/>
          <w:marBottom w:val="0"/>
          <w:divBdr>
            <w:top w:val="none" w:sz="0" w:space="0" w:color="auto"/>
            <w:left w:val="none" w:sz="0" w:space="0" w:color="auto"/>
            <w:bottom w:val="none" w:sz="0" w:space="0" w:color="auto"/>
            <w:right w:val="none" w:sz="0" w:space="0" w:color="auto"/>
          </w:divBdr>
        </w:div>
        <w:div w:id="119612917">
          <w:marLeft w:val="640"/>
          <w:marRight w:val="0"/>
          <w:marTop w:val="0"/>
          <w:marBottom w:val="0"/>
          <w:divBdr>
            <w:top w:val="none" w:sz="0" w:space="0" w:color="auto"/>
            <w:left w:val="none" w:sz="0" w:space="0" w:color="auto"/>
            <w:bottom w:val="none" w:sz="0" w:space="0" w:color="auto"/>
            <w:right w:val="none" w:sz="0" w:space="0" w:color="auto"/>
          </w:divBdr>
        </w:div>
        <w:div w:id="998270921">
          <w:marLeft w:val="640"/>
          <w:marRight w:val="0"/>
          <w:marTop w:val="0"/>
          <w:marBottom w:val="0"/>
          <w:divBdr>
            <w:top w:val="none" w:sz="0" w:space="0" w:color="auto"/>
            <w:left w:val="none" w:sz="0" w:space="0" w:color="auto"/>
            <w:bottom w:val="none" w:sz="0" w:space="0" w:color="auto"/>
            <w:right w:val="none" w:sz="0" w:space="0" w:color="auto"/>
          </w:divBdr>
        </w:div>
        <w:div w:id="742685123">
          <w:marLeft w:val="640"/>
          <w:marRight w:val="0"/>
          <w:marTop w:val="0"/>
          <w:marBottom w:val="0"/>
          <w:divBdr>
            <w:top w:val="none" w:sz="0" w:space="0" w:color="auto"/>
            <w:left w:val="none" w:sz="0" w:space="0" w:color="auto"/>
            <w:bottom w:val="none" w:sz="0" w:space="0" w:color="auto"/>
            <w:right w:val="none" w:sz="0" w:space="0" w:color="auto"/>
          </w:divBdr>
        </w:div>
        <w:div w:id="1515415755">
          <w:marLeft w:val="640"/>
          <w:marRight w:val="0"/>
          <w:marTop w:val="0"/>
          <w:marBottom w:val="0"/>
          <w:divBdr>
            <w:top w:val="none" w:sz="0" w:space="0" w:color="auto"/>
            <w:left w:val="none" w:sz="0" w:space="0" w:color="auto"/>
            <w:bottom w:val="none" w:sz="0" w:space="0" w:color="auto"/>
            <w:right w:val="none" w:sz="0" w:space="0" w:color="auto"/>
          </w:divBdr>
        </w:div>
        <w:div w:id="1746799574">
          <w:marLeft w:val="640"/>
          <w:marRight w:val="0"/>
          <w:marTop w:val="0"/>
          <w:marBottom w:val="0"/>
          <w:divBdr>
            <w:top w:val="none" w:sz="0" w:space="0" w:color="auto"/>
            <w:left w:val="none" w:sz="0" w:space="0" w:color="auto"/>
            <w:bottom w:val="none" w:sz="0" w:space="0" w:color="auto"/>
            <w:right w:val="none" w:sz="0" w:space="0" w:color="auto"/>
          </w:divBdr>
        </w:div>
        <w:div w:id="381903766">
          <w:marLeft w:val="640"/>
          <w:marRight w:val="0"/>
          <w:marTop w:val="0"/>
          <w:marBottom w:val="0"/>
          <w:divBdr>
            <w:top w:val="none" w:sz="0" w:space="0" w:color="auto"/>
            <w:left w:val="none" w:sz="0" w:space="0" w:color="auto"/>
            <w:bottom w:val="none" w:sz="0" w:space="0" w:color="auto"/>
            <w:right w:val="none" w:sz="0" w:space="0" w:color="auto"/>
          </w:divBdr>
        </w:div>
        <w:div w:id="178587610">
          <w:marLeft w:val="640"/>
          <w:marRight w:val="0"/>
          <w:marTop w:val="0"/>
          <w:marBottom w:val="0"/>
          <w:divBdr>
            <w:top w:val="none" w:sz="0" w:space="0" w:color="auto"/>
            <w:left w:val="none" w:sz="0" w:space="0" w:color="auto"/>
            <w:bottom w:val="none" w:sz="0" w:space="0" w:color="auto"/>
            <w:right w:val="none" w:sz="0" w:space="0" w:color="auto"/>
          </w:divBdr>
        </w:div>
        <w:div w:id="1242788927">
          <w:marLeft w:val="640"/>
          <w:marRight w:val="0"/>
          <w:marTop w:val="0"/>
          <w:marBottom w:val="0"/>
          <w:divBdr>
            <w:top w:val="none" w:sz="0" w:space="0" w:color="auto"/>
            <w:left w:val="none" w:sz="0" w:space="0" w:color="auto"/>
            <w:bottom w:val="none" w:sz="0" w:space="0" w:color="auto"/>
            <w:right w:val="none" w:sz="0" w:space="0" w:color="auto"/>
          </w:divBdr>
        </w:div>
      </w:divsChild>
    </w:div>
    <w:div w:id="873932625">
      <w:bodyDiv w:val="1"/>
      <w:marLeft w:val="0"/>
      <w:marRight w:val="0"/>
      <w:marTop w:val="0"/>
      <w:marBottom w:val="0"/>
      <w:divBdr>
        <w:top w:val="none" w:sz="0" w:space="0" w:color="auto"/>
        <w:left w:val="none" w:sz="0" w:space="0" w:color="auto"/>
        <w:bottom w:val="none" w:sz="0" w:space="0" w:color="auto"/>
        <w:right w:val="none" w:sz="0" w:space="0" w:color="auto"/>
      </w:divBdr>
    </w:div>
    <w:div w:id="969287992">
      <w:bodyDiv w:val="1"/>
      <w:marLeft w:val="0"/>
      <w:marRight w:val="0"/>
      <w:marTop w:val="0"/>
      <w:marBottom w:val="0"/>
      <w:divBdr>
        <w:top w:val="none" w:sz="0" w:space="0" w:color="auto"/>
        <w:left w:val="none" w:sz="0" w:space="0" w:color="auto"/>
        <w:bottom w:val="none" w:sz="0" w:space="0" w:color="auto"/>
        <w:right w:val="none" w:sz="0" w:space="0" w:color="auto"/>
      </w:divBdr>
      <w:divsChild>
        <w:div w:id="1592007546">
          <w:marLeft w:val="640"/>
          <w:marRight w:val="0"/>
          <w:marTop w:val="0"/>
          <w:marBottom w:val="0"/>
          <w:divBdr>
            <w:top w:val="none" w:sz="0" w:space="0" w:color="auto"/>
            <w:left w:val="none" w:sz="0" w:space="0" w:color="auto"/>
            <w:bottom w:val="none" w:sz="0" w:space="0" w:color="auto"/>
            <w:right w:val="none" w:sz="0" w:space="0" w:color="auto"/>
          </w:divBdr>
          <w:divsChild>
            <w:div w:id="1084835215">
              <w:marLeft w:val="0"/>
              <w:marRight w:val="0"/>
              <w:marTop w:val="0"/>
              <w:marBottom w:val="0"/>
              <w:divBdr>
                <w:top w:val="none" w:sz="0" w:space="0" w:color="auto"/>
                <w:left w:val="none" w:sz="0" w:space="0" w:color="auto"/>
                <w:bottom w:val="none" w:sz="0" w:space="0" w:color="auto"/>
                <w:right w:val="none" w:sz="0" w:space="0" w:color="auto"/>
              </w:divBdr>
              <w:divsChild>
                <w:div w:id="108746436">
                  <w:marLeft w:val="640"/>
                  <w:marRight w:val="0"/>
                  <w:marTop w:val="0"/>
                  <w:marBottom w:val="0"/>
                  <w:divBdr>
                    <w:top w:val="none" w:sz="0" w:space="0" w:color="auto"/>
                    <w:left w:val="none" w:sz="0" w:space="0" w:color="auto"/>
                    <w:bottom w:val="none" w:sz="0" w:space="0" w:color="auto"/>
                    <w:right w:val="none" w:sz="0" w:space="0" w:color="auto"/>
                  </w:divBdr>
                </w:div>
                <w:div w:id="938755617">
                  <w:marLeft w:val="640"/>
                  <w:marRight w:val="0"/>
                  <w:marTop w:val="0"/>
                  <w:marBottom w:val="0"/>
                  <w:divBdr>
                    <w:top w:val="none" w:sz="0" w:space="0" w:color="auto"/>
                    <w:left w:val="none" w:sz="0" w:space="0" w:color="auto"/>
                    <w:bottom w:val="none" w:sz="0" w:space="0" w:color="auto"/>
                    <w:right w:val="none" w:sz="0" w:space="0" w:color="auto"/>
                  </w:divBdr>
                </w:div>
                <w:div w:id="61608451">
                  <w:marLeft w:val="640"/>
                  <w:marRight w:val="0"/>
                  <w:marTop w:val="0"/>
                  <w:marBottom w:val="0"/>
                  <w:divBdr>
                    <w:top w:val="none" w:sz="0" w:space="0" w:color="auto"/>
                    <w:left w:val="none" w:sz="0" w:space="0" w:color="auto"/>
                    <w:bottom w:val="none" w:sz="0" w:space="0" w:color="auto"/>
                    <w:right w:val="none" w:sz="0" w:space="0" w:color="auto"/>
                  </w:divBdr>
                </w:div>
                <w:div w:id="335501720">
                  <w:marLeft w:val="640"/>
                  <w:marRight w:val="0"/>
                  <w:marTop w:val="0"/>
                  <w:marBottom w:val="0"/>
                  <w:divBdr>
                    <w:top w:val="none" w:sz="0" w:space="0" w:color="auto"/>
                    <w:left w:val="none" w:sz="0" w:space="0" w:color="auto"/>
                    <w:bottom w:val="none" w:sz="0" w:space="0" w:color="auto"/>
                    <w:right w:val="none" w:sz="0" w:space="0" w:color="auto"/>
                  </w:divBdr>
                </w:div>
                <w:div w:id="952008631">
                  <w:marLeft w:val="640"/>
                  <w:marRight w:val="0"/>
                  <w:marTop w:val="0"/>
                  <w:marBottom w:val="0"/>
                  <w:divBdr>
                    <w:top w:val="none" w:sz="0" w:space="0" w:color="auto"/>
                    <w:left w:val="none" w:sz="0" w:space="0" w:color="auto"/>
                    <w:bottom w:val="none" w:sz="0" w:space="0" w:color="auto"/>
                    <w:right w:val="none" w:sz="0" w:space="0" w:color="auto"/>
                  </w:divBdr>
                </w:div>
                <w:div w:id="973487581">
                  <w:marLeft w:val="640"/>
                  <w:marRight w:val="0"/>
                  <w:marTop w:val="0"/>
                  <w:marBottom w:val="0"/>
                  <w:divBdr>
                    <w:top w:val="none" w:sz="0" w:space="0" w:color="auto"/>
                    <w:left w:val="none" w:sz="0" w:space="0" w:color="auto"/>
                    <w:bottom w:val="none" w:sz="0" w:space="0" w:color="auto"/>
                    <w:right w:val="none" w:sz="0" w:space="0" w:color="auto"/>
                  </w:divBdr>
                </w:div>
                <w:div w:id="1342777277">
                  <w:marLeft w:val="640"/>
                  <w:marRight w:val="0"/>
                  <w:marTop w:val="0"/>
                  <w:marBottom w:val="0"/>
                  <w:divBdr>
                    <w:top w:val="none" w:sz="0" w:space="0" w:color="auto"/>
                    <w:left w:val="none" w:sz="0" w:space="0" w:color="auto"/>
                    <w:bottom w:val="none" w:sz="0" w:space="0" w:color="auto"/>
                    <w:right w:val="none" w:sz="0" w:space="0" w:color="auto"/>
                  </w:divBdr>
                </w:div>
                <w:div w:id="371079605">
                  <w:marLeft w:val="640"/>
                  <w:marRight w:val="0"/>
                  <w:marTop w:val="0"/>
                  <w:marBottom w:val="0"/>
                  <w:divBdr>
                    <w:top w:val="none" w:sz="0" w:space="0" w:color="auto"/>
                    <w:left w:val="none" w:sz="0" w:space="0" w:color="auto"/>
                    <w:bottom w:val="none" w:sz="0" w:space="0" w:color="auto"/>
                    <w:right w:val="none" w:sz="0" w:space="0" w:color="auto"/>
                  </w:divBdr>
                </w:div>
                <w:div w:id="1573269876">
                  <w:marLeft w:val="640"/>
                  <w:marRight w:val="0"/>
                  <w:marTop w:val="0"/>
                  <w:marBottom w:val="0"/>
                  <w:divBdr>
                    <w:top w:val="none" w:sz="0" w:space="0" w:color="auto"/>
                    <w:left w:val="none" w:sz="0" w:space="0" w:color="auto"/>
                    <w:bottom w:val="none" w:sz="0" w:space="0" w:color="auto"/>
                    <w:right w:val="none" w:sz="0" w:space="0" w:color="auto"/>
                  </w:divBdr>
                </w:div>
                <w:div w:id="875505864">
                  <w:marLeft w:val="640"/>
                  <w:marRight w:val="0"/>
                  <w:marTop w:val="0"/>
                  <w:marBottom w:val="0"/>
                  <w:divBdr>
                    <w:top w:val="none" w:sz="0" w:space="0" w:color="auto"/>
                    <w:left w:val="none" w:sz="0" w:space="0" w:color="auto"/>
                    <w:bottom w:val="none" w:sz="0" w:space="0" w:color="auto"/>
                    <w:right w:val="none" w:sz="0" w:space="0" w:color="auto"/>
                  </w:divBdr>
                </w:div>
                <w:div w:id="57048770">
                  <w:marLeft w:val="640"/>
                  <w:marRight w:val="0"/>
                  <w:marTop w:val="0"/>
                  <w:marBottom w:val="0"/>
                  <w:divBdr>
                    <w:top w:val="none" w:sz="0" w:space="0" w:color="auto"/>
                    <w:left w:val="none" w:sz="0" w:space="0" w:color="auto"/>
                    <w:bottom w:val="none" w:sz="0" w:space="0" w:color="auto"/>
                    <w:right w:val="none" w:sz="0" w:space="0" w:color="auto"/>
                  </w:divBdr>
                </w:div>
                <w:div w:id="397172799">
                  <w:marLeft w:val="640"/>
                  <w:marRight w:val="0"/>
                  <w:marTop w:val="0"/>
                  <w:marBottom w:val="0"/>
                  <w:divBdr>
                    <w:top w:val="none" w:sz="0" w:space="0" w:color="auto"/>
                    <w:left w:val="none" w:sz="0" w:space="0" w:color="auto"/>
                    <w:bottom w:val="none" w:sz="0" w:space="0" w:color="auto"/>
                    <w:right w:val="none" w:sz="0" w:space="0" w:color="auto"/>
                  </w:divBdr>
                </w:div>
                <w:div w:id="143786454">
                  <w:marLeft w:val="640"/>
                  <w:marRight w:val="0"/>
                  <w:marTop w:val="0"/>
                  <w:marBottom w:val="0"/>
                  <w:divBdr>
                    <w:top w:val="none" w:sz="0" w:space="0" w:color="auto"/>
                    <w:left w:val="none" w:sz="0" w:space="0" w:color="auto"/>
                    <w:bottom w:val="none" w:sz="0" w:space="0" w:color="auto"/>
                    <w:right w:val="none" w:sz="0" w:space="0" w:color="auto"/>
                  </w:divBdr>
                </w:div>
                <w:div w:id="70277589">
                  <w:marLeft w:val="640"/>
                  <w:marRight w:val="0"/>
                  <w:marTop w:val="0"/>
                  <w:marBottom w:val="0"/>
                  <w:divBdr>
                    <w:top w:val="none" w:sz="0" w:space="0" w:color="auto"/>
                    <w:left w:val="none" w:sz="0" w:space="0" w:color="auto"/>
                    <w:bottom w:val="none" w:sz="0" w:space="0" w:color="auto"/>
                    <w:right w:val="none" w:sz="0" w:space="0" w:color="auto"/>
                  </w:divBdr>
                </w:div>
                <w:div w:id="1631011706">
                  <w:marLeft w:val="640"/>
                  <w:marRight w:val="0"/>
                  <w:marTop w:val="0"/>
                  <w:marBottom w:val="0"/>
                  <w:divBdr>
                    <w:top w:val="none" w:sz="0" w:space="0" w:color="auto"/>
                    <w:left w:val="none" w:sz="0" w:space="0" w:color="auto"/>
                    <w:bottom w:val="none" w:sz="0" w:space="0" w:color="auto"/>
                    <w:right w:val="none" w:sz="0" w:space="0" w:color="auto"/>
                  </w:divBdr>
                </w:div>
                <w:div w:id="1146361813">
                  <w:marLeft w:val="640"/>
                  <w:marRight w:val="0"/>
                  <w:marTop w:val="0"/>
                  <w:marBottom w:val="0"/>
                  <w:divBdr>
                    <w:top w:val="none" w:sz="0" w:space="0" w:color="auto"/>
                    <w:left w:val="none" w:sz="0" w:space="0" w:color="auto"/>
                    <w:bottom w:val="none" w:sz="0" w:space="0" w:color="auto"/>
                    <w:right w:val="none" w:sz="0" w:space="0" w:color="auto"/>
                  </w:divBdr>
                </w:div>
                <w:div w:id="1177230216">
                  <w:marLeft w:val="640"/>
                  <w:marRight w:val="0"/>
                  <w:marTop w:val="0"/>
                  <w:marBottom w:val="0"/>
                  <w:divBdr>
                    <w:top w:val="none" w:sz="0" w:space="0" w:color="auto"/>
                    <w:left w:val="none" w:sz="0" w:space="0" w:color="auto"/>
                    <w:bottom w:val="none" w:sz="0" w:space="0" w:color="auto"/>
                    <w:right w:val="none" w:sz="0" w:space="0" w:color="auto"/>
                  </w:divBdr>
                </w:div>
                <w:div w:id="1333993198">
                  <w:marLeft w:val="640"/>
                  <w:marRight w:val="0"/>
                  <w:marTop w:val="0"/>
                  <w:marBottom w:val="0"/>
                  <w:divBdr>
                    <w:top w:val="none" w:sz="0" w:space="0" w:color="auto"/>
                    <w:left w:val="none" w:sz="0" w:space="0" w:color="auto"/>
                    <w:bottom w:val="none" w:sz="0" w:space="0" w:color="auto"/>
                    <w:right w:val="none" w:sz="0" w:space="0" w:color="auto"/>
                  </w:divBdr>
                </w:div>
                <w:div w:id="667053054">
                  <w:marLeft w:val="640"/>
                  <w:marRight w:val="0"/>
                  <w:marTop w:val="0"/>
                  <w:marBottom w:val="0"/>
                  <w:divBdr>
                    <w:top w:val="none" w:sz="0" w:space="0" w:color="auto"/>
                    <w:left w:val="none" w:sz="0" w:space="0" w:color="auto"/>
                    <w:bottom w:val="none" w:sz="0" w:space="0" w:color="auto"/>
                    <w:right w:val="none" w:sz="0" w:space="0" w:color="auto"/>
                  </w:divBdr>
                </w:div>
                <w:div w:id="281696559">
                  <w:marLeft w:val="640"/>
                  <w:marRight w:val="0"/>
                  <w:marTop w:val="0"/>
                  <w:marBottom w:val="0"/>
                  <w:divBdr>
                    <w:top w:val="none" w:sz="0" w:space="0" w:color="auto"/>
                    <w:left w:val="none" w:sz="0" w:space="0" w:color="auto"/>
                    <w:bottom w:val="none" w:sz="0" w:space="0" w:color="auto"/>
                    <w:right w:val="none" w:sz="0" w:space="0" w:color="auto"/>
                  </w:divBdr>
                </w:div>
                <w:div w:id="1909610469">
                  <w:marLeft w:val="640"/>
                  <w:marRight w:val="0"/>
                  <w:marTop w:val="0"/>
                  <w:marBottom w:val="0"/>
                  <w:divBdr>
                    <w:top w:val="none" w:sz="0" w:space="0" w:color="auto"/>
                    <w:left w:val="none" w:sz="0" w:space="0" w:color="auto"/>
                    <w:bottom w:val="none" w:sz="0" w:space="0" w:color="auto"/>
                    <w:right w:val="none" w:sz="0" w:space="0" w:color="auto"/>
                  </w:divBdr>
                </w:div>
                <w:div w:id="159657464">
                  <w:marLeft w:val="640"/>
                  <w:marRight w:val="0"/>
                  <w:marTop w:val="0"/>
                  <w:marBottom w:val="0"/>
                  <w:divBdr>
                    <w:top w:val="none" w:sz="0" w:space="0" w:color="auto"/>
                    <w:left w:val="none" w:sz="0" w:space="0" w:color="auto"/>
                    <w:bottom w:val="none" w:sz="0" w:space="0" w:color="auto"/>
                    <w:right w:val="none" w:sz="0" w:space="0" w:color="auto"/>
                  </w:divBdr>
                </w:div>
                <w:div w:id="547689199">
                  <w:marLeft w:val="640"/>
                  <w:marRight w:val="0"/>
                  <w:marTop w:val="0"/>
                  <w:marBottom w:val="0"/>
                  <w:divBdr>
                    <w:top w:val="none" w:sz="0" w:space="0" w:color="auto"/>
                    <w:left w:val="none" w:sz="0" w:space="0" w:color="auto"/>
                    <w:bottom w:val="none" w:sz="0" w:space="0" w:color="auto"/>
                    <w:right w:val="none" w:sz="0" w:space="0" w:color="auto"/>
                  </w:divBdr>
                </w:div>
                <w:div w:id="1738700809">
                  <w:marLeft w:val="640"/>
                  <w:marRight w:val="0"/>
                  <w:marTop w:val="0"/>
                  <w:marBottom w:val="0"/>
                  <w:divBdr>
                    <w:top w:val="none" w:sz="0" w:space="0" w:color="auto"/>
                    <w:left w:val="none" w:sz="0" w:space="0" w:color="auto"/>
                    <w:bottom w:val="none" w:sz="0" w:space="0" w:color="auto"/>
                    <w:right w:val="none" w:sz="0" w:space="0" w:color="auto"/>
                  </w:divBdr>
                </w:div>
                <w:div w:id="464857757">
                  <w:marLeft w:val="640"/>
                  <w:marRight w:val="0"/>
                  <w:marTop w:val="0"/>
                  <w:marBottom w:val="0"/>
                  <w:divBdr>
                    <w:top w:val="none" w:sz="0" w:space="0" w:color="auto"/>
                    <w:left w:val="none" w:sz="0" w:space="0" w:color="auto"/>
                    <w:bottom w:val="none" w:sz="0" w:space="0" w:color="auto"/>
                    <w:right w:val="none" w:sz="0" w:space="0" w:color="auto"/>
                  </w:divBdr>
                </w:div>
                <w:div w:id="1641494926">
                  <w:marLeft w:val="640"/>
                  <w:marRight w:val="0"/>
                  <w:marTop w:val="0"/>
                  <w:marBottom w:val="0"/>
                  <w:divBdr>
                    <w:top w:val="none" w:sz="0" w:space="0" w:color="auto"/>
                    <w:left w:val="none" w:sz="0" w:space="0" w:color="auto"/>
                    <w:bottom w:val="none" w:sz="0" w:space="0" w:color="auto"/>
                    <w:right w:val="none" w:sz="0" w:space="0" w:color="auto"/>
                  </w:divBdr>
                </w:div>
                <w:div w:id="282422353">
                  <w:marLeft w:val="640"/>
                  <w:marRight w:val="0"/>
                  <w:marTop w:val="0"/>
                  <w:marBottom w:val="0"/>
                  <w:divBdr>
                    <w:top w:val="none" w:sz="0" w:space="0" w:color="auto"/>
                    <w:left w:val="none" w:sz="0" w:space="0" w:color="auto"/>
                    <w:bottom w:val="none" w:sz="0" w:space="0" w:color="auto"/>
                    <w:right w:val="none" w:sz="0" w:space="0" w:color="auto"/>
                  </w:divBdr>
                </w:div>
                <w:div w:id="349448909">
                  <w:marLeft w:val="640"/>
                  <w:marRight w:val="0"/>
                  <w:marTop w:val="0"/>
                  <w:marBottom w:val="0"/>
                  <w:divBdr>
                    <w:top w:val="none" w:sz="0" w:space="0" w:color="auto"/>
                    <w:left w:val="none" w:sz="0" w:space="0" w:color="auto"/>
                    <w:bottom w:val="none" w:sz="0" w:space="0" w:color="auto"/>
                    <w:right w:val="none" w:sz="0" w:space="0" w:color="auto"/>
                  </w:divBdr>
                </w:div>
                <w:div w:id="278143292">
                  <w:marLeft w:val="640"/>
                  <w:marRight w:val="0"/>
                  <w:marTop w:val="0"/>
                  <w:marBottom w:val="0"/>
                  <w:divBdr>
                    <w:top w:val="none" w:sz="0" w:space="0" w:color="auto"/>
                    <w:left w:val="none" w:sz="0" w:space="0" w:color="auto"/>
                    <w:bottom w:val="none" w:sz="0" w:space="0" w:color="auto"/>
                    <w:right w:val="none" w:sz="0" w:space="0" w:color="auto"/>
                  </w:divBdr>
                </w:div>
                <w:div w:id="346716975">
                  <w:marLeft w:val="640"/>
                  <w:marRight w:val="0"/>
                  <w:marTop w:val="0"/>
                  <w:marBottom w:val="0"/>
                  <w:divBdr>
                    <w:top w:val="none" w:sz="0" w:space="0" w:color="auto"/>
                    <w:left w:val="none" w:sz="0" w:space="0" w:color="auto"/>
                    <w:bottom w:val="none" w:sz="0" w:space="0" w:color="auto"/>
                    <w:right w:val="none" w:sz="0" w:space="0" w:color="auto"/>
                  </w:divBdr>
                </w:div>
                <w:div w:id="1697004672">
                  <w:marLeft w:val="640"/>
                  <w:marRight w:val="0"/>
                  <w:marTop w:val="0"/>
                  <w:marBottom w:val="0"/>
                  <w:divBdr>
                    <w:top w:val="none" w:sz="0" w:space="0" w:color="auto"/>
                    <w:left w:val="none" w:sz="0" w:space="0" w:color="auto"/>
                    <w:bottom w:val="none" w:sz="0" w:space="0" w:color="auto"/>
                    <w:right w:val="none" w:sz="0" w:space="0" w:color="auto"/>
                  </w:divBdr>
                </w:div>
                <w:div w:id="288979432">
                  <w:marLeft w:val="640"/>
                  <w:marRight w:val="0"/>
                  <w:marTop w:val="0"/>
                  <w:marBottom w:val="0"/>
                  <w:divBdr>
                    <w:top w:val="none" w:sz="0" w:space="0" w:color="auto"/>
                    <w:left w:val="none" w:sz="0" w:space="0" w:color="auto"/>
                    <w:bottom w:val="none" w:sz="0" w:space="0" w:color="auto"/>
                    <w:right w:val="none" w:sz="0" w:space="0" w:color="auto"/>
                  </w:divBdr>
                </w:div>
                <w:div w:id="1980652494">
                  <w:marLeft w:val="640"/>
                  <w:marRight w:val="0"/>
                  <w:marTop w:val="0"/>
                  <w:marBottom w:val="0"/>
                  <w:divBdr>
                    <w:top w:val="none" w:sz="0" w:space="0" w:color="auto"/>
                    <w:left w:val="none" w:sz="0" w:space="0" w:color="auto"/>
                    <w:bottom w:val="none" w:sz="0" w:space="0" w:color="auto"/>
                    <w:right w:val="none" w:sz="0" w:space="0" w:color="auto"/>
                  </w:divBdr>
                </w:div>
                <w:div w:id="249430310">
                  <w:marLeft w:val="640"/>
                  <w:marRight w:val="0"/>
                  <w:marTop w:val="0"/>
                  <w:marBottom w:val="0"/>
                  <w:divBdr>
                    <w:top w:val="none" w:sz="0" w:space="0" w:color="auto"/>
                    <w:left w:val="none" w:sz="0" w:space="0" w:color="auto"/>
                    <w:bottom w:val="none" w:sz="0" w:space="0" w:color="auto"/>
                    <w:right w:val="none" w:sz="0" w:space="0" w:color="auto"/>
                  </w:divBdr>
                </w:div>
                <w:div w:id="444084340">
                  <w:marLeft w:val="640"/>
                  <w:marRight w:val="0"/>
                  <w:marTop w:val="0"/>
                  <w:marBottom w:val="0"/>
                  <w:divBdr>
                    <w:top w:val="none" w:sz="0" w:space="0" w:color="auto"/>
                    <w:left w:val="none" w:sz="0" w:space="0" w:color="auto"/>
                    <w:bottom w:val="none" w:sz="0" w:space="0" w:color="auto"/>
                    <w:right w:val="none" w:sz="0" w:space="0" w:color="auto"/>
                  </w:divBdr>
                </w:div>
                <w:div w:id="2003963911">
                  <w:marLeft w:val="640"/>
                  <w:marRight w:val="0"/>
                  <w:marTop w:val="0"/>
                  <w:marBottom w:val="0"/>
                  <w:divBdr>
                    <w:top w:val="none" w:sz="0" w:space="0" w:color="auto"/>
                    <w:left w:val="none" w:sz="0" w:space="0" w:color="auto"/>
                    <w:bottom w:val="none" w:sz="0" w:space="0" w:color="auto"/>
                    <w:right w:val="none" w:sz="0" w:space="0" w:color="auto"/>
                  </w:divBdr>
                </w:div>
                <w:div w:id="2033874749">
                  <w:marLeft w:val="640"/>
                  <w:marRight w:val="0"/>
                  <w:marTop w:val="0"/>
                  <w:marBottom w:val="0"/>
                  <w:divBdr>
                    <w:top w:val="none" w:sz="0" w:space="0" w:color="auto"/>
                    <w:left w:val="none" w:sz="0" w:space="0" w:color="auto"/>
                    <w:bottom w:val="none" w:sz="0" w:space="0" w:color="auto"/>
                    <w:right w:val="none" w:sz="0" w:space="0" w:color="auto"/>
                  </w:divBdr>
                </w:div>
                <w:div w:id="39327142">
                  <w:marLeft w:val="640"/>
                  <w:marRight w:val="0"/>
                  <w:marTop w:val="0"/>
                  <w:marBottom w:val="0"/>
                  <w:divBdr>
                    <w:top w:val="none" w:sz="0" w:space="0" w:color="auto"/>
                    <w:left w:val="none" w:sz="0" w:space="0" w:color="auto"/>
                    <w:bottom w:val="none" w:sz="0" w:space="0" w:color="auto"/>
                    <w:right w:val="none" w:sz="0" w:space="0" w:color="auto"/>
                  </w:divBdr>
                </w:div>
                <w:div w:id="52778949">
                  <w:marLeft w:val="640"/>
                  <w:marRight w:val="0"/>
                  <w:marTop w:val="0"/>
                  <w:marBottom w:val="0"/>
                  <w:divBdr>
                    <w:top w:val="none" w:sz="0" w:space="0" w:color="auto"/>
                    <w:left w:val="none" w:sz="0" w:space="0" w:color="auto"/>
                    <w:bottom w:val="none" w:sz="0" w:space="0" w:color="auto"/>
                    <w:right w:val="none" w:sz="0" w:space="0" w:color="auto"/>
                  </w:divBdr>
                </w:div>
                <w:div w:id="1141270681">
                  <w:marLeft w:val="640"/>
                  <w:marRight w:val="0"/>
                  <w:marTop w:val="0"/>
                  <w:marBottom w:val="0"/>
                  <w:divBdr>
                    <w:top w:val="none" w:sz="0" w:space="0" w:color="auto"/>
                    <w:left w:val="none" w:sz="0" w:space="0" w:color="auto"/>
                    <w:bottom w:val="none" w:sz="0" w:space="0" w:color="auto"/>
                    <w:right w:val="none" w:sz="0" w:space="0" w:color="auto"/>
                  </w:divBdr>
                </w:div>
                <w:div w:id="1384789809">
                  <w:marLeft w:val="640"/>
                  <w:marRight w:val="0"/>
                  <w:marTop w:val="0"/>
                  <w:marBottom w:val="0"/>
                  <w:divBdr>
                    <w:top w:val="none" w:sz="0" w:space="0" w:color="auto"/>
                    <w:left w:val="none" w:sz="0" w:space="0" w:color="auto"/>
                    <w:bottom w:val="none" w:sz="0" w:space="0" w:color="auto"/>
                    <w:right w:val="none" w:sz="0" w:space="0" w:color="auto"/>
                  </w:divBdr>
                </w:div>
                <w:div w:id="1574045412">
                  <w:marLeft w:val="640"/>
                  <w:marRight w:val="0"/>
                  <w:marTop w:val="0"/>
                  <w:marBottom w:val="0"/>
                  <w:divBdr>
                    <w:top w:val="none" w:sz="0" w:space="0" w:color="auto"/>
                    <w:left w:val="none" w:sz="0" w:space="0" w:color="auto"/>
                    <w:bottom w:val="none" w:sz="0" w:space="0" w:color="auto"/>
                    <w:right w:val="none" w:sz="0" w:space="0" w:color="auto"/>
                  </w:divBdr>
                </w:div>
                <w:div w:id="1820687386">
                  <w:marLeft w:val="640"/>
                  <w:marRight w:val="0"/>
                  <w:marTop w:val="0"/>
                  <w:marBottom w:val="0"/>
                  <w:divBdr>
                    <w:top w:val="none" w:sz="0" w:space="0" w:color="auto"/>
                    <w:left w:val="none" w:sz="0" w:space="0" w:color="auto"/>
                    <w:bottom w:val="none" w:sz="0" w:space="0" w:color="auto"/>
                    <w:right w:val="none" w:sz="0" w:space="0" w:color="auto"/>
                  </w:divBdr>
                </w:div>
                <w:div w:id="402995006">
                  <w:marLeft w:val="640"/>
                  <w:marRight w:val="0"/>
                  <w:marTop w:val="0"/>
                  <w:marBottom w:val="0"/>
                  <w:divBdr>
                    <w:top w:val="none" w:sz="0" w:space="0" w:color="auto"/>
                    <w:left w:val="none" w:sz="0" w:space="0" w:color="auto"/>
                    <w:bottom w:val="none" w:sz="0" w:space="0" w:color="auto"/>
                    <w:right w:val="none" w:sz="0" w:space="0" w:color="auto"/>
                  </w:divBdr>
                </w:div>
                <w:div w:id="1807117319">
                  <w:marLeft w:val="640"/>
                  <w:marRight w:val="0"/>
                  <w:marTop w:val="0"/>
                  <w:marBottom w:val="0"/>
                  <w:divBdr>
                    <w:top w:val="none" w:sz="0" w:space="0" w:color="auto"/>
                    <w:left w:val="none" w:sz="0" w:space="0" w:color="auto"/>
                    <w:bottom w:val="none" w:sz="0" w:space="0" w:color="auto"/>
                    <w:right w:val="none" w:sz="0" w:space="0" w:color="auto"/>
                  </w:divBdr>
                </w:div>
                <w:div w:id="1639919579">
                  <w:marLeft w:val="640"/>
                  <w:marRight w:val="0"/>
                  <w:marTop w:val="0"/>
                  <w:marBottom w:val="0"/>
                  <w:divBdr>
                    <w:top w:val="none" w:sz="0" w:space="0" w:color="auto"/>
                    <w:left w:val="none" w:sz="0" w:space="0" w:color="auto"/>
                    <w:bottom w:val="none" w:sz="0" w:space="0" w:color="auto"/>
                    <w:right w:val="none" w:sz="0" w:space="0" w:color="auto"/>
                  </w:divBdr>
                </w:div>
                <w:div w:id="135420245">
                  <w:marLeft w:val="640"/>
                  <w:marRight w:val="0"/>
                  <w:marTop w:val="0"/>
                  <w:marBottom w:val="0"/>
                  <w:divBdr>
                    <w:top w:val="none" w:sz="0" w:space="0" w:color="auto"/>
                    <w:left w:val="none" w:sz="0" w:space="0" w:color="auto"/>
                    <w:bottom w:val="none" w:sz="0" w:space="0" w:color="auto"/>
                    <w:right w:val="none" w:sz="0" w:space="0" w:color="auto"/>
                  </w:divBdr>
                </w:div>
                <w:div w:id="994380728">
                  <w:marLeft w:val="640"/>
                  <w:marRight w:val="0"/>
                  <w:marTop w:val="0"/>
                  <w:marBottom w:val="0"/>
                  <w:divBdr>
                    <w:top w:val="none" w:sz="0" w:space="0" w:color="auto"/>
                    <w:left w:val="none" w:sz="0" w:space="0" w:color="auto"/>
                    <w:bottom w:val="none" w:sz="0" w:space="0" w:color="auto"/>
                    <w:right w:val="none" w:sz="0" w:space="0" w:color="auto"/>
                  </w:divBdr>
                </w:div>
                <w:div w:id="233442663">
                  <w:marLeft w:val="640"/>
                  <w:marRight w:val="0"/>
                  <w:marTop w:val="0"/>
                  <w:marBottom w:val="0"/>
                  <w:divBdr>
                    <w:top w:val="none" w:sz="0" w:space="0" w:color="auto"/>
                    <w:left w:val="none" w:sz="0" w:space="0" w:color="auto"/>
                    <w:bottom w:val="none" w:sz="0" w:space="0" w:color="auto"/>
                    <w:right w:val="none" w:sz="0" w:space="0" w:color="auto"/>
                  </w:divBdr>
                </w:div>
                <w:div w:id="1158690495">
                  <w:marLeft w:val="640"/>
                  <w:marRight w:val="0"/>
                  <w:marTop w:val="0"/>
                  <w:marBottom w:val="0"/>
                  <w:divBdr>
                    <w:top w:val="none" w:sz="0" w:space="0" w:color="auto"/>
                    <w:left w:val="none" w:sz="0" w:space="0" w:color="auto"/>
                    <w:bottom w:val="none" w:sz="0" w:space="0" w:color="auto"/>
                    <w:right w:val="none" w:sz="0" w:space="0" w:color="auto"/>
                  </w:divBdr>
                </w:div>
                <w:div w:id="1401560979">
                  <w:marLeft w:val="640"/>
                  <w:marRight w:val="0"/>
                  <w:marTop w:val="0"/>
                  <w:marBottom w:val="0"/>
                  <w:divBdr>
                    <w:top w:val="none" w:sz="0" w:space="0" w:color="auto"/>
                    <w:left w:val="none" w:sz="0" w:space="0" w:color="auto"/>
                    <w:bottom w:val="none" w:sz="0" w:space="0" w:color="auto"/>
                    <w:right w:val="none" w:sz="0" w:space="0" w:color="auto"/>
                  </w:divBdr>
                </w:div>
                <w:div w:id="1543636022">
                  <w:marLeft w:val="640"/>
                  <w:marRight w:val="0"/>
                  <w:marTop w:val="0"/>
                  <w:marBottom w:val="0"/>
                  <w:divBdr>
                    <w:top w:val="none" w:sz="0" w:space="0" w:color="auto"/>
                    <w:left w:val="none" w:sz="0" w:space="0" w:color="auto"/>
                    <w:bottom w:val="none" w:sz="0" w:space="0" w:color="auto"/>
                    <w:right w:val="none" w:sz="0" w:space="0" w:color="auto"/>
                  </w:divBdr>
                </w:div>
                <w:div w:id="336927501">
                  <w:marLeft w:val="640"/>
                  <w:marRight w:val="0"/>
                  <w:marTop w:val="0"/>
                  <w:marBottom w:val="0"/>
                  <w:divBdr>
                    <w:top w:val="none" w:sz="0" w:space="0" w:color="auto"/>
                    <w:left w:val="none" w:sz="0" w:space="0" w:color="auto"/>
                    <w:bottom w:val="none" w:sz="0" w:space="0" w:color="auto"/>
                    <w:right w:val="none" w:sz="0" w:space="0" w:color="auto"/>
                  </w:divBdr>
                </w:div>
              </w:divsChild>
            </w:div>
            <w:div w:id="669137561">
              <w:marLeft w:val="0"/>
              <w:marRight w:val="0"/>
              <w:marTop w:val="0"/>
              <w:marBottom w:val="0"/>
              <w:divBdr>
                <w:top w:val="none" w:sz="0" w:space="0" w:color="auto"/>
                <w:left w:val="none" w:sz="0" w:space="0" w:color="auto"/>
                <w:bottom w:val="none" w:sz="0" w:space="0" w:color="auto"/>
                <w:right w:val="none" w:sz="0" w:space="0" w:color="auto"/>
              </w:divBdr>
              <w:divsChild>
                <w:div w:id="358357713">
                  <w:marLeft w:val="640"/>
                  <w:marRight w:val="0"/>
                  <w:marTop w:val="0"/>
                  <w:marBottom w:val="0"/>
                  <w:divBdr>
                    <w:top w:val="none" w:sz="0" w:space="0" w:color="auto"/>
                    <w:left w:val="none" w:sz="0" w:space="0" w:color="auto"/>
                    <w:bottom w:val="none" w:sz="0" w:space="0" w:color="auto"/>
                    <w:right w:val="none" w:sz="0" w:space="0" w:color="auto"/>
                  </w:divBdr>
                </w:div>
                <w:div w:id="1619607398">
                  <w:marLeft w:val="640"/>
                  <w:marRight w:val="0"/>
                  <w:marTop w:val="0"/>
                  <w:marBottom w:val="0"/>
                  <w:divBdr>
                    <w:top w:val="none" w:sz="0" w:space="0" w:color="auto"/>
                    <w:left w:val="none" w:sz="0" w:space="0" w:color="auto"/>
                    <w:bottom w:val="none" w:sz="0" w:space="0" w:color="auto"/>
                    <w:right w:val="none" w:sz="0" w:space="0" w:color="auto"/>
                  </w:divBdr>
                </w:div>
                <w:div w:id="1331446492">
                  <w:marLeft w:val="640"/>
                  <w:marRight w:val="0"/>
                  <w:marTop w:val="0"/>
                  <w:marBottom w:val="0"/>
                  <w:divBdr>
                    <w:top w:val="none" w:sz="0" w:space="0" w:color="auto"/>
                    <w:left w:val="none" w:sz="0" w:space="0" w:color="auto"/>
                    <w:bottom w:val="none" w:sz="0" w:space="0" w:color="auto"/>
                    <w:right w:val="none" w:sz="0" w:space="0" w:color="auto"/>
                  </w:divBdr>
                </w:div>
                <w:div w:id="463932281">
                  <w:marLeft w:val="640"/>
                  <w:marRight w:val="0"/>
                  <w:marTop w:val="0"/>
                  <w:marBottom w:val="0"/>
                  <w:divBdr>
                    <w:top w:val="none" w:sz="0" w:space="0" w:color="auto"/>
                    <w:left w:val="none" w:sz="0" w:space="0" w:color="auto"/>
                    <w:bottom w:val="none" w:sz="0" w:space="0" w:color="auto"/>
                    <w:right w:val="none" w:sz="0" w:space="0" w:color="auto"/>
                  </w:divBdr>
                </w:div>
                <w:div w:id="761416724">
                  <w:marLeft w:val="640"/>
                  <w:marRight w:val="0"/>
                  <w:marTop w:val="0"/>
                  <w:marBottom w:val="0"/>
                  <w:divBdr>
                    <w:top w:val="none" w:sz="0" w:space="0" w:color="auto"/>
                    <w:left w:val="none" w:sz="0" w:space="0" w:color="auto"/>
                    <w:bottom w:val="none" w:sz="0" w:space="0" w:color="auto"/>
                    <w:right w:val="none" w:sz="0" w:space="0" w:color="auto"/>
                  </w:divBdr>
                </w:div>
                <w:div w:id="1021008361">
                  <w:marLeft w:val="640"/>
                  <w:marRight w:val="0"/>
                  <w:marTop w:val="0"/>
                  <w:marBottom w:val="0"/>
                  <w:divBdr>
                    <w:top w:val="none" w:sz="0" w:space="0" w:color="auto"/>
                    <w:left w:val="none" w:sz="0" w:space="0" w:color="auto"/>
                    <w:bottom w:val="none" w:sz="0" w:space="0" w:color="auto"/>
                    <w:right w:val="none" w:sz="0" w:space="0" w:color="auto"/>
                  </w:divBdr>
                </w:div>
                <w:div w:id="1391885062">
                  <w:marLeft w:val="640"/>
                  <w:marRight w:val="0"/>
                  <w:marTop w:val="0"/>
                  <w:marBottom w:val="0"/>
                  <w:divBdr>
                    <w:top w:val="none" w:sz="0" w:space="0" w:color="auto"/>
                    <w:left w:val="none" w:sz="0" w:space="0" w:color="auto"/>
                    <w:bottom w:val="none" w:sz="0" w:space="0" w:color="auto"/>
                    <w:right w:val="none" w:sz="0" w:space="0" w:color="auto"/>
                  </w:divBdr>
                </w:div>
                <w:div w:id="993725307">
                  <w:marLeft w:val="640"/>
                  <w:marRight w:val="0"/>
                  <w:marTop w:val="0"/>
                  <w:marBottom w:val="0"/>
                  <w:divBdr>
                    <w:top w:val="none" w:sz="0" w:space="0" w:color="auto"/>
                    <w:left w:val="none" w:sz="0" w:space="0" w:color="auto"/>
                    <w:bottom w:val="none" w:sz="0" w:space="0" w:color="auto"/>
                    <w:right w:val="none" w:sz="0" w:space="0" w:color="auto"/>
                  </w:divBdr>
                </w:div>
                <w:div w:id="31273719">
                  <w:marLeft w:val="640"/>
                  <w:marRight w:val="0"/>
                  <w:marTop w:val="0"/>
                  <w:marBottom w:val="0"/>
                  <w:divBdr>
                    <w:top w:val="none" w:sz="0" w:space="0" w:color="auto"/>
                    <w:left w:val="none" w:sz="0" w:space="0" w:color="auto"/>
                    <w:bottom w:val="none" w:sz="0" w:space="0" w:color="auto"/>
                    <w:right w:val="none" w:sz="0" w:space="0" w:color="auto"/>
                  </w:divBdr>
                </w:div>
                <w:div w:id="1205361401">
                  <w:marLeft w:val="640"/>
                  <w:marRight w:val="0"/>
                  <w:marTop w:val="0"/>
                  <w:marBottom w:val="0"/>
                  <w:divBdr>
                    <w:top w:val="none" w:sz="0" w:space="0" w:color="auto"/>
                    <w:left w:val="none" w:sz="0" w:space="0" w:color="auto"/>
                    <w:bottom w:val="none" w:sz="0" w:space="0" w:color="auto"/>
                    <w:right w:val="none" w:sz="0" w:space="0" w:color="auto"/>
                  </w:divBdr>
                </w:div>
                <w:div w:id="692195738">
                  <w:marLeft w:val="640"/>
                  <w:marRight w:val="0"/>
                  <w:marTop w:val="0"/>
                  <w:marBottom w:val="0"/>
                  <w:divBdr>
                    <w:top w:val="none" w:sz="0" w:space="0" w:color="auto"/>
                    <w:left w:val="none" w:sz="0" w:space="0" w:color="auto"/>
                    <w:bottom w:val="none" w:sz="0" w:space="0" w:color="auto"/>
                    <w:right w:val="none" w:sz="0" w:space="0" w:color="auto"/>
                  </w:divBdr>
                </w:div>
                <w:div w:id="1555312923">
                  <w:marLeft w:val="640"/>
                  <w:marRight w:val="0"/>
                  <w:marTop w:val="0"/>
                  <w:marBottom w:val="0"/>
                  <w:divBdr>
                    <w:top w:val="none" w:sz="0" w:space="0" w:color="auto"/>
                    <w:left w:val="none" w:sz="0" w:space="0" w:color="auto"/>
                    <w:bottom w:val="none" w:sz="0" w:space="0" w:color="auto"/>
                    <w:right w:val="none" w:sz="0" w:space="0" w:color="auto"/>
                  </w:divBdr>
                </w:div>
                <w:div w:id="1955482119">
                  <w:marLeft w:val="640"/>
                  <w:marRight w:val="0"/>
                  <w:marTop w:val="0"/>
                  <w:marBottom w:val="0"/>
                  <w:divBdr>
                    <w:top w:val="none" w:sz="0" w:space="0" w:color="auto"/>
                    <w:left w:val="none" w:sz="0" w:space="0" w:color="auto"/>
                    <w:bottom w:val="none" w:sz="0" w:space="0" w:color="auto"/>
                    <w:right w:val="none" w:sz="0" w:space="0" w:color="auto"/>
                  </w:divBdr>
                </w:div>
                <w:div w:id="227694863">
                  <w:marLeft w:val="640"/>
                  <w:marRight w:val="0"/>
                  <w:marTop w:val="0"/>
                  <w:marBottom w:val="0"/>
                  <w:divBdr>
                    <w:top w:val="none" w:sz="0" w:space="0" w:color="auto"/>
                    <w:left w:val="none" w:sz="0" w:space="0" w:color="auto"/>
                    <w:bottom w:val="none" w:sz="0" w:space="0" w:color="auto"/>
                    <w:right w:val="none" w:sz="0" w:space="0" w:color="auto"/>
                  </w:divBdr>
                </w:div>
                <w:div w:id="1074473090">
                  <w:marLeft w:val="640"/>
                  <w:marRight w:val="0"/>
                  <w:marTop w:val="0"/>
                  <w:marBottom w:val="0"/>
                  <w:divBdr>
                    <w:top w:val="none" w:sz="0" w:space="0" w:color="auto"/>
                    <w:left w:val="none" w:sz="0" w:space="0" w:color="auto"/>
                    <w:bottom w:val="none" w:sz="0" w:space="0" w:color="auto"/>
                    <w:right w:val="none" w:sz="0" w:space="0" w:color="auto"/>
                  </w:divBdr>
                </w:div>
                <w:div w:id="184484132">
                  <w:marLeft w:val="640"/>
                  <w:marRight w:val="0"/>
                  <w:marTop w:val="0"/>
                  <w:marBottom w:val="0"/>
                  <w:divBdr>
                    <w:top w:val="none" w:sz="0" w:space="0" w:color="auto"/>
                    <w:left w:val="none" w:sz="0" w:space="0" w:color="auto"/>
                    <w:bottom w:val="none" w:sz="0" w:space="0" w:color="auto"/>
                    <w:right w:val="none" w:sz="0" w:space="0" w:color="auto"/>
                  </w:divBdr>
                </w:div>
                <w:div w:id="1253852580">
                  <w:marLeft w:val="640"/>
                  <w:marRight w:val="0"/>
                  <w:marTop w:val="0"/>
                  <w:marBottom w:val="0"/>
                  <w:divBdr>
                    <w:top w:val="none" w:sz="0" w:space="0" w:color="auto"/>
                    <w:left w:val="none" w:sz="0" w:space="0" w:color="auto"/>
                    <w:bottom w:val="none" w:sz="0" w:space="0" w:color="auto"/>
                    <w:right w:val="none" w:sz="0" w:space="0" w:color="auto"/>
                  </w:divBdr>
                </w:div>
                <w:div w:id="939992471">
                  <w:marLeft w:val="640"/>
                  <w:marRight w:val="0"/>
                  <w:marTop w:val="0"/>
                  <w:marBottom w:val="0"/>
                  <w:divBdr>
                    <w:top w:val="none" w:sz="0" w:space="0" w:color="auto"/>
                    <w:left w:val="none" w:sz="0" w:space="0" w:color="auto"/>
                    <w:bottom w:val="none" w:sz="0" w:space="0" w:color="auto"/>
                    <w:right w:val="none" w:sz="0" w:space="0" w:color="auto"/>
                  </w:divBdr>
                </w:div>
                <w:div w:id="795374476">
                  <w:marLeft w:val="640"/>
                  <w:marRight w:val="0"/>
                  <w:marTop w:val="0"/>
                  <w:marBottom w:val="0"/>
                  <w:divBdr>
                    <w:top w:val="none" w:sz="0" w:space="0" w:color="auto"/>
                    <w:left w:val="none" w:sz="0" w:space="0" w:color="auto"/>
                    <w:bottom w:val="none" w:sz="0" w:space="0" w:color="auto"/>
                    <w:right w:val="none" w:sz="0" w:space="0" w:color="auto"/>
                  </w:divBdr>
                </w:div>
                <w:div w:id="1529249468">
                  <w:marLeft w:val="640"/>
                  <w:marRight w:val="0"/>
                  <w:marTop w:val="0"/>
                  <w:marBottom w:val="0"/>
                  <w:divBdr>
                    <w:top w:val="none" w:sz="0" w:space="0" w:color="auto"/>
                    <w:left w:val="none" w:sz="0" w:space="0" w:color="auto"/>
                    <w:bottom w:val="none" w:sz="0" w:space="0" w:color="auto"/>
                    <w:right w:val="none" w:sz="0" w:space="0" w:color="auto"/>
                  </w:divBdr>
                </w:div>
                <w:div w:id="444348796">
                  <w:marLeft w:val="640"/>
                  <w:marRight w:val="0"/>
                  <w:marTop w:val="0"/>
                  <w:marBottom w:val="0"/>
                  <w:divBdr>
                    <w:top w:val="none" w:sz="0" w:space="0" w:color="auto"/>
                    <w:left w:val="none" w:sz="0" w:space="0" w:color="auto"/>
                    <w:bottom w:val="none" w:sz="0" w:space="0" w:color="auto"/>
                    <w:right w:val="none" w:sz="0" w:space="0" w:color="auto"/>
                  </w:divBdr>
                </w:div>
                <w:div w:id="1479880898">
                  <w:marLeft w:val="640"/>
                  <w:marRight w:val="0"/>
                  <w:marTop w:val="0"/>
                  <w:marBottom w:val="0"/>
                  <w:divBdr>
                    <w:top w:val="none" w:sz="0" w:space="0" w:color="auto"/>
                    <w:left w:val="none" w:sz="0" w:space="0" w:color="auto"/>
                    <w:bottom w:val="none" w:sz="0" w:space="0" w:color="auto"/>
                    <w:right w:val="none" w:sz="0" w:space="0" w:color="auto"/>
                  </w:divBdr>
                </w:div>
                <w:div w:id="188034127">
                  <w:marLeft w:val="640"/>
                  <w:marRight w:val="0"/>
                  <w:marTop w:val="0"/>
                  <w:marBottom w:val="0"/>
                  <w:divBdr>
                    <w:top w:val="none" w:sz="0" w:space="0" w:color="auto"/>
                    <w:left w:val="none" w:sz="0" w:space="0" w:color="auto"/>
                    <w:bottom w:val="none" w:sz="0" w:space="0" w:color="auto"/>
                    <w:right w:val="none" w:sz="0" w:space="0" w:color="auto"/>
                  </w:divBdr>
                </w:div>
                <w:div w:id="1790398246">
                  <w:marLeft w:val="640"/>
                  <w:marRight w:val="0"/>
                  <w:marTop w:val="0"/>
                  <w:marBottom w:val="0"/>
                  <w:divBdr>
                    <w:top w:val="none" w:sz="0" w:space="0" w:color="auto"/>
                    <w:left w:val="none" w:sz="0" w:space="0" w:color="auto"/>
                    <w:bottom w:val="none" w:sz="0" w:space="0" w:color="auto"/>
                    <w:right w:val="none" w:sz="0" w:space="0" w:color="auto"/>
                  </w:divBdr>
                </w:div>
                <w:div w:id="128936955">
                  <w:marLeft w:val="640"/>
                  <w:marRight w:val="0"/>
                  <w:marTop w:val="0"/>
                  <w:marBottom w:val="0"/>
                  <w:divBdr>
                    <w:top w:val="none" w:sz="0" w:space="0" w:color="auto"/>
                    <w:left w:val="none" w:sz="0" w:space="0" w:color="auto"/>
                    <w:bottom w:val="none" w:sz="0" w:space="0" w:color="auto"/>
                    <w:right w:val="none" w:sz="0" w:space="0" w:color="auto"/>
                  </w:divBdr>
                </w:div>
                <w:div w:id="735590810">
                  <w:marLeft w:val="640"/>
                  <w:marRight w:val="0"/>
                  <w:marTop w:val="0"/>
                  <w:marBottom w:val="0"/>
                  <w:divBdr>
                    <w:top w:val="none" w:sz="0" w:space="0" w:color="auto"/>
                    <w:left w:val="none" w:sz="0" w:space="0" w:color="auto"/>
                    <w:bottom w:val="none" w:sz="0" w:space="0" w:color="auto"/>
                    <w:right w:val="none" w:sz="0" w:space="0" w:color="auto"/>
                  </w:divBdr>
                </w:div>
                <w:div w:id="1612472414">
                  <w:marLeft w:val="640"/>
                  <w:marRight w:val="0"/>
                  <w:marTop w:val="0"/>
                  <w:marBottom w:val="0"/>
                  <w:divBdr>
                    <w:top w:val="none" w:sz="0" w:space="0" w:color="auto"/>
                    <w:left w:val="none" w:sz="0" w:space="0" w:color="auto"/>
                    <w:bottom w:val="none" w:sz="0" w:space="0" w:color="auto"/>
                    <w:right w:val="none" w:sz="0" w:space="0" w:color="auto"/>
                  </w:divBdr>
                </w:div>
                <w:div w:id="483007282">
                  <w:marLeft w:val="640"/>
                  <w:marRight w:val="0"/>
                  <w:marTop w:val="0"/>
                  <w:marBottom w:val="0"/>
                  <w:divBdr>
                    <w:top w:val="none" w:sz="0" w:space="0" w:color="auto"/>
                    <w:left w:val="none" w:sz="0" w:space="0" w:color="auto"/>
                    <w:bottom w:val="none" w:sz="0" w:space="0" w:color="auto"/>
                    <w:right w:val="none" w:sz="0" w:space="0" w:color="auto"/>
                  </w:divBdr>
                </w:div>
                <w:div w:id="1295134874">
                  <w:marLeft w:val="640"/>
                  <w:marRight w:val="0"/>
                  <w:marTop w:val="0"/>
                  <w:marBottom w:val="0"/>
                  <w:divBdr>
                    <w:top w:val="none" w:sz="0" w:space="0" w:color="auto"/>
                    <w:left w:val="none" w:sz="0" w:space="0" w:color="auto"/>
                    <w:bottom w:val="none" w:sz="0" w:space="0" w:color="auto"/>
                    <w:right w:val="none" w:sz="0" w:space="0" w:color="auto"/>
                  </w:divBdr>
                </w:div>
                <w:div w:id="571702334">
                  <w:marLeft w:val="640"/>
                  <w:marRight w:val="0"/>
                  <w:marTop w:val="0"/>
                  <w:marBottom w:val="0"/>
                  <w:divBdr>
                    <w:top w:val="none" w:sz="0" w:space="0" w:color="auto"/>
                    <w:left w:val="none" w:sz="0" w:space="0" w:color="auto"/>
                    <w:bottom w:val="none" w:sz="0" w:space="0" w:color="auto"/>
                    <w:right w:val="none" w:sz="0" w:space="0" w:color="auto"/>
                  </w:divBdr>
                </w:div>
                <w:div w:id="2111965458">
                  <w:marLeft w:val="640"/>
                  <w:marRight w:val="0"/>
                  <w:marTop w:val="0"/>
                  <w:marBottom w:val="0"/>
                  <w:divBdr>
                    <w:top w:val="none" w:sz="0" w:space="0" w:color="auto"/>
                    <w:left w:val="none" w:sz="0" w:space="0" w:color="auto"/>
                    <w:bottom w:val="none" w:sz="0" w:space="0" w:color="auto"/>
                    <w:right w:val="none" w:sz="0" w:space="0" w:color="auto"/>
                  </w:divBdr>
                </w:div>
                <w:div w:id="232274828">
                  <w:marLeft w:val="640"/>
                  <w:marRight w:val="0"/>
                  <w:marTop w:val="0"/>
                  <w:marBottom w:val="0"/>
                  <w:divBdr>
                    <w:top w:val="none" w:sz="0" w:space="0" w:color="auto"/>
                    <w:left w:val="none" w:sz="0" w:space="0" w:color="auto"/>
                    <w:bottom w:val="none" w:sz="0" w:space="0" w:color="auto"/>
                    <w:right w:val="none" w:sz="0" w:space="0" w:color="auto"/>
                  </w:divBdr>
                </w:div>
                <w:div w:id="269632112">
                  <w:marLeft w:val="640"/>
                  <w:marRight w:val="0"/>
                  <w:marTop w:val="0"/>
                  <w:marBottom w:val="0"/>
                  <w:divBdr>
                    <w:top w:val="none" w:sz="0" w:space="0" w:color="auto"/>
                    <w:left w:val="none" w:sz="0" w:space="0" w:color="auto"/>
                    <w:bottom w:val="none" w:sz="0" w:space="0" w:color="auto"/>
                    <w:right w:val="none" w:sz="0" w:space="0" w:color="auto"/>
                  </w:divBdr>
                </w:div>
                <w:div w:id="1274291005">
                  <w:marLeft w:val="640"/>
                  <w:marRight w:val="0"/>
                  <w:marTop w:val="0"/>
                  <w:marBottom w:val="0"/>
                  <w:divBdr>
                    <w:top w:val="none" w:sz="0" w:space="0" w:color="auto"/>
                    <w:left w:val="none" w:sz="0" w:space="0" w:color="auto"/>
                    <w:bottom w:val="none" w:sz="0" w:space="0" w:color="auto"/>
                    <w:right w:val="none" w:sz="0" w:space="0" w:color="auto"/>
                  </w:divBdr>
                </w:div>
                <w:div w:id="1999572637">
                  <w:marLeft w:val="640"/>
                  <w:marRight w:val="0"/>
                  <w:marTop w:val="0"/>
                  <w:marBottom w:val="0"/>
                  <w:divBdr>
                    <w:top w:val="none" w:sz="0" w:space="0" w:color="auto"/>
                    <w:left w:val="none" w:sz="0" w:space="0" w:color="auto"/>
                    <w:bottom w:val="none" w:sz="0" w:space="0" w:color="auto"/>
                    <w:right w:val="none" w:sz="0" w:space="0" w:color="auto"/>
                  </w:divBdr>
                </w:div>
                <w:div w:id="968901564">
                  <w:marLeft w:val="640"/>
                  <w:marRight w:val="0"/>
                  <w:marTop w:val="0"/>
                  <w:marBottom w:val="0"/>
                  <w:divBdr>
                    <w:top w:val="none" w:sz="0" w:space="0" w:color="auto"/>
                    <w:left w:val="none" w:sz="0" w:space="0" w:color="auto"/>
                    <w:bottom w:val="none" w:sz="0" w:space="0" w:color="auto"/>
                    <w:right w:val="none" w:sz="0" w:space="0" w:color="auto"/>
                  </w:divBdr>
                </w:div>
                <w:div w:id="684328629">
                  <w:marLeft w:val="640"/>
                  <w:marRight w:val="0"/>
                  <w:marTop w:val="0"/>
                  <w:marBottom w:val="0"/>
                  <w:divBdr>
                    <w:top w:val="none" w:sz="0" w:space="0" w:color="auto"/>
                    <w:left w:val="none" w:sz="0" w:space="0" w:color="auto"/>
                    <w:bottom w:val="none" w:sz="0" w:space="0" w:color="auto"/>
                    <w:right w:val="none" w:sz="0" w:space="0" w:color="auto"/>
                  </w:divBdr>
                </w:div>
                <w:div w:id="1382023870">
                  <w:marLeft w:val="640"/>
                  <w:marRight w:val="0"/>
                  <w:marTop w:val="0"/>
                  <w:marBottom w:val="0"/>
                  <w:divBdr>
                    <w:top w:val="none" w:sz="0" w:space="0" w:color="auto"/>
                    <w:left w:val="none" w:sz="0" w:space="0" w:color="auto"/>
                    <w:bottom w:val="none" w:sz="0" w:space="0" w:color="auto"/>
                    <w:right w:val="none" w:sz="0" w:space="0" w:color="auto"/>
                  </w:divBdr>
                </w:div>
                <w:div w:id="751124503">
                  <w:marLeft w:val="640"/>
                  <w:marRight w:val="0"/>
                  <w:marTop w:val="0"/>
                  <w:marBottom w:val="0"/>
                  <w:divBdr>
                    <w:top w:val="none" w:sz="0" w:space="0" w:color="auto"/>
                    <w:left w:val="none" w:sz="0" w:space="0" w:color="auto"/>
                    <w:bottom w:val="none" w:sz="0" w:space="0" w:color="auto"/>
                    <w:right w:val="none" w:sz="0" w:space="0" w:color="auto"/>
                  </w:divBdr>
                </w:div>
                <w:div w:id="1364935559">
                  <w:marLeft w:val="640"/>
                  <w:marRight w:val="0"/>
                  <w:marTop w:val="0"/>
                  <w:marBottom w:val="0"/>
                  <w:divBdr>
                    <w:top w:val="none" w:sz="0" w:space="0" w:color="auto"/>
                    <w:left w:val="none" w:sz="0" w:space="0" w:color="auto"/>
                    <w:bottom w:val="none" w:sz="0" w:space="0" w:color="auto"/>
                    <w:right w:val="none" w:sz="0" w:space="0" w:color="auto"/>
                  </w:divBdr>
                </w:div>
                <w:div w:id="858201215">
                  <w:marLeft w:val="640"/>
                  <w:marRight w:val="0"/>
                  <w:marTop w:val="0"/>
                  <w:marBottom w:val="0"/>
                  <w:divBdr>
                    <w:top w:val="none" w:sz="0" w:space="0" w:color="auto"/>
                    <w:left w:val="none" w:sz="0" w:space="0" w:color="auto"/>
                    <w:bottom w:val="none" w:sz="0" w:space="0" w:color="auto"/>
                    <w:right w:val="none" w:sz="0" w:space="0" w:color="auto"/>
                  </w:divBdr>
                </w:div>
                <w:div w:id="959796278">
                  <w:marLeft w:val="640"/>
                  <w:marRight w:val="0"/>
                  <w:marTop w:val="0"/>
                  <w:marBottom w:val="0"/>
                  <w:divBdr>
                    <w:top w:val="none" w:sz="0" w:space="0" w:color="auto"/>
                    <w:left w:val="none" w:sz="0" w:space="0" w:color="auto"/>
                    <w:bottom w:val="none" w:sz="0" w:space="0" w:color="auto"/>
                    <w:right w:val="none" w:sz="0" w:space="0" w:color="auto"/>
                  </w:divBdr>
                </w:div>
                <w:div w:id="957641539">
                  <w:marLeft w:val="640"/>
                  <w:marRight w:val="0"/>
                  <w:marTop w:val="0"/>
                  <w:marBottom w:val="0"/>
                  <w:divBdr>
                    <w:top w:val="none" w:sz="0" w:space="0" w:color="auto"/>
                    <w:left w:val="none" w:sz="0" w:space="0" w:color="auto"/>
                    <w:bottom w:val="none" w:sz="0" w:space="0" w:color="auto"/>
                    <w:right w:val="none" w:sz="0" w:space="0" w:color="auto"/>
                  </w:divBdr>
                </w:div>
                <w:div w:id="1774396400">
                  <w:marLeft w:val="640"/>
                  <w:marRight w:val="0"/>
                  <w:marTop w:val="0"/>
                  <w:marBottom w:val="0"/>
                  <w:divBdr>
                    <w:top w:val="none" w:sz="0" w:space="0" w:color="auto"/>
                    <w:left w:val="none" w:sz="0" w:space="0" w:color="auto"/>
                    <w:bottom w:val="none" w:sz="0" w:space="0" w:color="auto"/>
                    <w:right w:val="none" w:sz="0" w:space="0" w:color="auto"/>
                  </w:divBdr>
                </w:div>
                <w:div w:id="1162158768">
                  <w:marLeft w:val="640"/>
                  <w:marRight w:val="0"/>
                  <w:marTop w:val="0"/>
                  <w:marBottom w:val="0"/>
                  <w:divBdr>
                    <w:top w:val="none" w:sz="0" w:space="0" w:color="auto"/>
                    <w:left w:val="none" w:sz="0" w:space="0" w:color="auto"/>
                    <w:bottom w:val="none" w:sz="0" w:space="0" w:color="auto"/>
                    <w:right w:val="none" w:sz="0" w:space="0" w:color="auto"/>
                  </w:divBdr>
                </w:div>
                <w:div w:id="1379939719">
                  <w:marLeft w:val="640"/>
                  <w:marRight w:val="0"/>
                  <w:marTop w:val="0"/>
                  <w:marBottom w:val="0"/>
                  <w:divBdr>
                    <w:top w:val="none" w:sz="0" w:space="0" w:color="auto"/>
                    <w:left w:val="none" w:sz="0" w:space="0" w:color="auto"/>
                    <w:bottom w:val="none" w:sz="0" w:space="0" w:color="auto"/>
                    <w:right w:val="none" w:sz="0" w:space="0" w:color="auto"/>
                  </w:divBdr>
                </w:div>
                <w:div w:id="281814529">
                  <w:marLeft w:val="640"/>
                  <w:marRight w:val="0"/>
                  <w:marTop w:val="0"/>
                  <w:marBottom w:val="0"/>
                  <w:divBdr>
                    <w:top w:val="none" w:sz="0" w:space="0" w:color="auto"/>
                    <w:left w:val="none" w:sz="0" w:space="0" w:color="auto"/>
                    <w:bottom w:val="none" w:sz="0" w:space="0" w:color="auto"/>
                    <w:right w:val="none" w:sz="0" w:space="0" w:color="auto"/>
                  </w:divBdr>
                </w:div>
                <w:div w:id="68582461">
                  <w:marLeft w:val="640"/>
                  <w:marRight w:val="0"/>
                  <w:marTop w:val="0"/>
                  <w:marBottom w:val="0"/>
                  <w:divBdr>
                    <w:top w:val="none" w:sz="0" w:space="0" w:color="auto"/>
                    <w:left w:val="none" w:sz="0" w:space="0" w:color="auto"/>
                    <w:bottom w:val="none" w:sz="0" w:space="0" w:color="auto"/>
                    <w:right w:val="none" w:sz="0" w:space="0" w:color="auto"/>
                  </w:divBdr>
                </w:div>
                <w:div w:id="1828589808">
                  <w:marLeft w:val="640"/>
                  <w:marRight w:val="0"/>
                  <w:marTop w:val="0"/>
                  <w:marBottom w:val="0"/>
                  <w:divBdr>
                    <w:top w:val="none" w:sz="0" w:space="0" w:color="auto"/>
                    <w:left w:val="none" w:sz="0" w:space="0" w:color="auto"/>
                    <w:bottom w:val="none" w:sz="0" w:space="0" w:color="auto"/>
                    <w:right w:val="none" w:sz="0" w:space="0" w:color="auto"/>
                  </w:divBdr>
                </w:div>
                <w:div w:id="1299804233">
                  <w:marLeft w:val="640"/>
                  <w:marRight w:val="0"/>
                  <w:marTop w:val="0"/>
                  <w:marBottom w:val="0"/>
                  <w:divBdr>
                    <w:top w:val="none" w:sz="0" w:space="0" w:color="auto"/>
                    <w:left w:val="none" w:sz="0" w:space="0" w:color="auto"/>
                    <w:bottom w:val="none" w:sz="0" w:space="0" w:color="auto"/>
                    <w:right w:val="none" w:sz="0" w:space="0" w:color="auto"/>
                  </w:divBdr>
                </w:div>
                <w:div w:id="923491175">
                  <w:marLeft w:val="640"/>
                  <w:marRight w:val="0"/>
                  <w:marTop w:val="0"/>
                  <w:marBottom w:val="0"/>
                  <w:divBdr>
                    <w:top w:val="none" w:sz="0" w:space="0" w:color="auto"/>
                    <w:left w:val="none" w:sz="0" w:space="0" w:color="auto"/>
                    <w:bottom w:val="none" w:sz="0" w:space="0" w:color="auto"/>
                    <w:right w:val="none" w:sz="0" w:space="0" w:color="auto"/>
                  </w:divBdr>
                </w:div>
                <w:div w:id="350692218">
                  <w:marLeft w:val="640"/>
                  <w:marRight w:val="0"/>
                  <w:marTop w:val="0"/>
                  <w:marBottom w:val="0"/>
                  <w:divBdr>
                    <w:top w:val="none" w:sz="0" w:space="0" w:color="auto"/>
                    <w:left w:val="none" w:sz="0" w:space="0" w:color="auto"/>
                    <w:bottom w:val="none" w:sz="0" w:space="0" w:color="auto"/>
                    <w:right w:val="none" w:sz="0" w:space="0" w:color="auto"/>
                  </w:divBdr>
                </w:div>
                <w:div w:id="406340797">
                  <w:marLeft w:val="640"/>
                  <w:marRight w:val="0"/>
                  <w:marTop w:val="0"/>
                  <w:marBottom w:val="0"/>
                  <w:divBdr>
                    <w:top w:val="none" w:sz="0" w:space="0" w:color="auto"/>
                    <w:left w:val="none" w:sz="0" w:space="0" w:color="auto"/>
                    <w:bottom w:val="none" w:sz="0" w:space="0" w:color="auto"/>
                    <w:right w:val="none" w:sz="0" w:space="0" w:color="auto"/>
                  </w:divBdr>
                </w:div>
              </w:divsChild>
            </w:div>
            <w:div w:id="867723414">
              <w:marLeft w:val="0"/>
              <w:marRight w:val="0"/>
              <w:marTop w:val="0"/>
              <w:marBottom w:val="0"/>
              <w:divBdr>
                <w:top w:val="none" w:sz="0" w:space="0" w:color="auto"/>
                <w:left w:val="none" w:sz="0" w:space="0" w:color="auto"/>
                <w:bottom w:val="none" w:sz="0" w:space="0" w:color="auto"/>
                <w:right w:val="none" w:sz="0" w:space="0" w:color="auto"/>
              </w:divBdr>
              <w:divsChild>
                <w:div w:id="1753575703">
                  <w:marLeft w:val="640"/>
                  <w:marRight w:val="0"/>
                  <w:marTop w:val="0"/>
                  <w:marBottom w:val="0"/>
                  <w:divBdr>
                    <w:top w:val="none" w:sz="0" w:space="0" w:color="auto"/>
                    <w:left w:val="none" w:sz="0" w:space="0" w:color="auto"/>
                    <w:bottom w:val="none" w:sz="0" w:space="0" w:color="auto"/>
                    <w:right w:val="none" w:sz="0" w:space="0" w:color="auto"/>
                  </w:divBdr>
                  <w:divsChild>
                    <w:div w:id="219637639">
                      <w:marLeft w:val="0"/>
                      <w:marRight w:val="0"/>
                      <w:marTop w:val="0"/>
                      <w:marBottom w:val="0"/>
                      <w:divBdr>
                        <w:top w:val="none" w:sz="0" w:space="0" w:color="auto"/>
                        <w:left w:val="none" w:sz="0" w:space="0" w:color="auto"/>
                        <w:bottom w:val="none" w:sz="0" w:space="0" w:color="auto"/>
                        <w:right w:val="none" w:sz="0" w:space="0" w:color="auto"/>
                      </w:divBdr>
                      <w:divsChild>
                        <w:div w:id="1965039526">
                          <w:marLeft w:val="640"/>
                          <w:marRight w:val="0"/>
                          <w:marTop w:val="0"/>
                          <w:marBottom w:val="0"/>
                          <w:divBdr>
                            <w:top w:val="none" w:sz="0" w:space="0" w:color="auto"/>
                            <w:left w:val="none" w:sz="0" w:space="0" w:color="auto"/>
                            <w:bottom w:val="none" w:sz="0" w:space="0" w:color="auto"/>
                            <w:right w:val="none" w:sz="0" w:space="0" w:color="auto"/>
                          </w:divBdr>
                          <w:divsChild>
                            <w:div w:id="629438074">
                              <w:marLeft w:val="0"/>
                              <w:marRight w:val="0"/>
                              <w:marTop w:val="0"/>
                              <w:marBottom w:val="0"/>
                              <w:divBdr>
                                <w:top w:val="none" w:sz="0" w:space="0" w:color="auto"/>
                                <w:left w:val="none" w:sz="0" w:space="0" w:color="auto"/>
                                <w:bottom w:val="none" w:sz="0" w:space="0" w:color="auto"/>
                                <w:right w:val="none" w:sz="0" w:space="0" w:color="auto"/>
                              </w:divBdr>
                              <w:divsChild>
                                <w:div w:id="2007900167">
                                  <w:marLeft w:val="640"/>
                                  <w:marRight w:val="0"/>
                                  <w:marTop w:val="0"/>
                                  <w:marBottom w:val="0"/>
                                  <w:divBdr>
                                    <w:top w:val="none" w:sz="0" w:space="0" w:color="auto"/>
                                    <w:left w:val="none" w:sz="0" w:space="0" w:color="auto"/>
                                    <w:bottom w:val="none" w:sz="0" w:space="0" w:color="auto"/>
                                    <w:right w:val="none" w:sz="0" w:space="0" w:color="auto"/>
                                  </w:divBdr>
                                </w:div>
                                <w:div w:id="775295226">
                                  <w:marLeft w:val="640"/>
                                  <w:marRight w:val="0"/>
                                  <w:marTop w:val="0"/>
                                  <w:marBottom w:val="0"/>
                                  <w:divBdr>
                                    <w:top w:val="none" w:sz="0" w:space="0" w:color="auto"/>
                                    <w:left w:val="none" w:sz="0" w:space="0" w:color="auto"/>
                                    <w:bottom w:val="none" w:sz="0" w:space="0" w:color="auto"/>
                                    <w:right w:val="none" w:sz="0" w:space="0" w:color="auto"/>
                                  </w:divBdr>
                                </w:div>
                                <w:div w:id="1363281532">
                                  <w:marLeft w:val="640"/>
                                  <w:marRight w:val="0"/>
                                  <w:marTop w:val="0"/>
                                  <w:marBottom w:val="0"/>
                                  <w:divBdr>
                                    <w:top w:val="none" w:sz="0" w:space="0" w:color="auto"/>
                                    <w:left w:val="none" w:sz="0" w:space="0" w:color="auto"/>
                                    <w:bottom w:val="none" w:sz="0" w:space="0" w:color="auto"/>
                                    <w:right w:val="none" w:sz="0" w:space="0" w:color="auto"/>
                                  </w:divBdr>
                                </w:div>
                                <w:div w:id="987050414">
                                  <w:marLeft w:val="640"/>
                                  <w:marRight w:val="0"/>
                                  <w:marTop w:val="0"/>
                                  <w:marBottom w:val="0"/>
                                  <w:divBdr>
                                    <w:top w:val="none" w:sz="0" w:space="0" w:color="auto"/>
                                    <w:left w:val="none" w:sz="0" w:space="0" w:color="auto"/>
                                    <w:bottom w:val="none" w:sz="0" w:space="0" w:color="auto"/>
                                    <w:right w:val="none" w:sz="0" w:space="0" w:color="auto"/>
                                  </w:divBdr>
                                </w:div>
                                <w:div w:id="1754275212">
                                  <w:marLeft w:val="640"/>
                                  <w:marRight w:val="0"/>
                                  <w:marTop w:val="0"/>
                                  <w:marBottom w:val="0"/>
                                  <w:divBdr>
                                    <w:top w:val="none" w:sz="0" w:space="0" w:color="auto"/>
                                    <w:left w:val="none" w:sz="0" w:space="0" w:color="auto"/>
                                    <w:bottom w:val="none" w:sz="0" w:space="0" w:color="auto"/>
                                    <w:right w:val="none" w:sz="0" w:space="0" w:color="auto"/>
                                  </w:divBdr>
                                </w:div>
                                <w:div w:id="347755858">
                                  <w:marLeft w:val="640"/>
                                  <w:marRight w:val="0"/>
                                  <w:marTop w:val="0"/>
                                  <w:marBottom w:val="0"/>
                                  <w:divBdr>
                                    <w:top w:val="none" w:sz="0" w:space="0" w:color="auto"/>
                                    <w:left w:val="none" w:sz="0" w:space="0" w:color="auto"/>
                                    <w:bottom w:val="none" w:sz="0" w:space="0" w:color="auto"/>
                                    <w:right w:val="none" w:sz="0" w:space="0" w:color="auto"/>
                                  </w:divBdr>
                                </w:div>
                                <w:div w:id="1500803755">
                                  <w:marLeft w:val="640"/>
                                  <w:marRight w:val="0"/>
                                  <w:marTop w:val="0"/>
                                  <w:marBottom w:val="0"/>
                                  <w:divBdr>
                                    <w:top w:val="none" w:sz="0" w:space="0" w:color="auto"/>
                                    <w:left w:val="none" w:sz="0" w:space="0" w:color="auto"/>
                                    <w:bottom w:val="none" w:sz="0" w:space="0" w:color="auto"/>
                                    <w:right w:val="none" w:sz="0" w:space="0" w:color="auto"/>
                                  </w:divBdr>
                                </w:div>
                                <w:div w:id="578096702">
                                  <w:marLeft w:val="640"/>
                                  <w:marRight w:val="0"/>
                                  <w:marTop w:val="0"/>
                                  <w:marBottom w:val="0"/>
                                  <w:divBdr>
                                    <w:top w:val="none" w:sz="0" w:space="0" w:color="auto"/>
                                    <w:left w:val="none" w:sz="0" w:space="0" w:color="auto"/>
                                    <w:bottom w:val="none" w:sz="0" w:space="0" w:color="auto"/>
                                    <w:right w:val="none" w:sz="0" w:space="0" w:color="auto"/>
                                  </w:divBdr>
                                </w:div>
                                <w:div w:id="1544975049">
                                  <w:marLeft w:val="640"/>
                                  <w:marRight w:val="0"/>
                                  <w:marTop w:val="0"/>
                                  <w:marBottom w:val="0"/>
                                  <w:divBdr>
                                    <w:top w:val="none" w:sz="0" w:space="0" w:color="auto"/>
                                    <w:left w:val="none" w:sz="0" w:space="0" w:color="auto"/>
                                    <w:bottom w:val="none" w:sz="0" w:space="0" w:color="auto"/>
                                    <w:right w:val="none" w:sz="0" w:space="0" w:color="auto"/>
                                  </w:divBdr>
                                </w:div>
                                <w:div w:id="803349718">
                                  <w:marLeft w:val="640"/>
                                  <w:marRight w:val="0"/>
                                  <w:marTop w:val="0"/>
                                  <w:marBottom w:val="0"/>
                                  <w:divBdr>
                                    <w:top w:val="none" w:sz="0" w:space="0" w:color="auto"/>
                                    <w:left w:val="none" w:sz="0" w:space="0" w:color="auto"/>
                                    <w:bottom w:val="none" w:sz="0" w:space="0" w:color="auto"/>
                                    <w:right w:val="none" w:sz="0" w:space="0" w:color="auto"/>
                                  </w:divBdr>
                                </w:div>
                                <w:div w:id="905607827">
                                  <w:marLeft w:val="640"/>
                                  <w:marRight w:val="0"/>
                                  <w:marTop w:val="0"/>
                                  <w:marBottom w:val="0"/>
                                  <w:divBdr>
                                    <w:top w:val="none" w:sz="0" w:space="0" w:color="auto"/>
                                    <w:left w:val="none" w:sz="0" w:space="0" w:color="auto"/>
                                    <w:bottom w:val="none" w:sz="0" w:space="0" w:color="auto"/>
                                    <w:right w:val="none" w:sz="0" w:space="0" w:color="auto"/>
                                  </w:divBdr>
                                </w:div>
                                <w:div w:id="2103408639">
                                  <w:marLeft w:val="640"/>
                                  <w:marRight w:val="0"/>
                                  <w:marTop w:val="0"/>
                                  <w:marBottom w:val="0"/>
                                  <w:divBdr>
                                    <w:top w:val="none" w:sz="0" w:space="0" w:color="auto"/>
                                    <w:left w:val="none" w:sz="0" w:space="0" w:color="auto"/>
                                    <w:bottom w:val="none" w:sz="0" w:space="0" w:color="auto"/>
                                    <w:right w:val="none" w:sz="0" w:space="0" w:color="auto"/>
                                  </w:divBdr>
                                </w:div>
                                <w:div w:id="564535660">
                                  <w:marLeft w:val="640"/>
                                  <w:marRight w:val="0"/>
                                  <w:marTop w:val="0"/>
                                  <w:marBottom w:val="0"/>
                                  <w:divBdr>
                                    <w:top w:val="none" w:sz="0" w:space="0" w:color="auto"/>
                                    <w:left w:val="none" w:sz="0" w:space="0" w:color="auto"/>
                                    <w:bottom w:val="none" w:sz="0" w:space="0" w:color="auto"/>
                                    <w:right w:val="none" w:sz="0" w:space="0" w:color="auto"/>
                                  </w:divBdr>
                                </w:div>
                                <w:div w:id="922224615">
                                  <w:marLeft w:val="640"/>
                                  <w:marRight w:val="0"/>
                                  <w:marTop w:val="0"/>
                                  <w:marBottom w:val="0"/>
                                  <w:divBdr>
                                    <w:top w:val="none" w:sz="0" w:space="0" w:color="auto"/>
                                    <w:left w:val="none" w:sz="0" w:space="0" w:color="auto"/>
                                    <w:bottom w:val="none" w:sz="0" w:space="0" w:color="auto"/>
                                    <w:right w:val="none" w:sz="0" w:space="0" w:color="auto"/>
                                  </w:divBdr>
                                </w:div>
                                <w:div w:id="539628553">
                                  <w:marLeft w:val="640"/>
                                  <w:marRight w:val="0"/>
                                  <w:marTop w:val="0"/>
                                  <w:marBottom w:val="0"/>
                                  <w:divBdr>
                                    <w:top w:val="none" w:sz="0" w:space="0" w:color="auto"/>
                                    <w:left w:val="none" w:sz="0" w:space="0" w:color="auto"/>
                                    <w:bottom w:val="none" w:sz="0" w:space="0" w:color="auto"/>
                                    <w:right w:val="none" w:sz="0" w:space="0" w:color="auto"/>
                                  </w:divBdr>
                                </w:div>
                                <w:div w:id="844057383">
                                  <w:marLeft w:val="640"/>
                                  <w:marRight w:val="0"/>
                                  <w:marTop w:val="0"/>
                                  <w:marBottom w:val="0"/>
                                  <w:divBdr>
                                    <w:top w:val="none" w:sz="0" w:space="0" w:color="auto"/>
                                    <w:left w:val="none" w:sz="0" w:space="0" w:color="auto"/>
                                    <w:bottom w:val="none" w:sz="0" w:space="0" w:color="auto"/>
                                    <w:right w:val="none" w:sz="0" w:space="0" w:color="auto"/>
                                  </w:divBdr>
                                </w:div>
                                <w:div w:id="785854946">
                                  <w:marLeft w:val="640"/>
                                  <w:marRight w:val="0"/>
                                  <w:marTop w:val="0"/>
                                  <w:marBottom w:val="0"/>
                                  <w:divBdr>
                                    <w:top w:val="none" w:sz="0" w:space="0" w:color="auto"/>
                                    <w:left w:val="none" w:sz="0" w:space="0" w:color="auto"/>
                                    <w:bottom w:val="none" w:sz="0" w:space="0" w:color="auto"/>
                                    <w:right w:val="none" w:sz="0" w:space="0" w:color="auto"/>
                                  </w:divBdr>
                                </w:div>
                                <w:div w:id="946234018">
                                  <w:marLeft w:val="640"/>
                                  <w:marRight w:val="0"/>
                                  <w:marTop w:val="0"/>
                                  <w:marBottom w:val="0"/>
                                  <w:divBdr>
                                    <w:top w:val="none" w:sz="0" w:space="0" w:color="auto"/>
                                    <w:left w:val="none" w:sz="0" w:space="0" w:color="auto"/>
                                    <w:bottom w:val="none" w:sz="0" w:space="0" w:color="auto"/>
                                    <w:right w:val="none" w:sz="0" w:space="0" w:color="auto"/>
                                  </w:divBdr>
                                </w:div>
                                <w:div w:id="403571539">
                                  <w:marLeft w:val="640"/>
                                  <w:marRight w:val="0"/>
                                  <w:marTop w:val="0"/>
                                  <w:marBottom w:val="0"/>
                                  <w:divBdr>
                                    <w:top w:val="none" w:sz="0" w:space="0" w:color="auto"/>
                                    <w:left w:val="none" w:sz="0" w:space="0" w:color="auto"/>
                                    <w:bottom w:val="none" w:sz="0" w:space="0" w:color="auto"/>
                                    <w:right w:val="none" w:sz="0" w:space="0" w:color="auto"/>
                                  </w:divBdr>
                                </w:div>
                                <w:div w:id="378407919">
                                  <w:marLeft w:val="640"/>
                                  <w:marRight w:val="0"/>
                                  <w:marTop w:val="0"/>
                                  <w:marBottom w:val="0"/>
                                  <w:divBdr>
                                    <w:top w:val="none" w:sz="0" w:space="0" w:color="auto"/>
                                    <w:left w:val="none" w:sz="0" w:space="0" w:color="auto"/>
                                    <w:bottom w:val="none" w:sz="0" w:space="0" w:color="auto"/>
                                    <w:right w:val="none" w:sz="0" w:space="0" w:color="auto"/>
                                  </w:divBdr>
                                </w:div>
                                <w:div w:id="1605073065">
                                  <w:marLeft w:val="640"/>
                                  <w:marRight w:val="0"/>
                                  <w:marTop w:val="0"/>
                                  <w:marBottom w:val="0"/>
                                  <w:divBdr>
                                    <w:top w:val="none" w:sz="0" w:space="0" w:color="auto"/>
                                    <w:left w:val="none" w:sz="0" w:space="0" w:color="auto"/>
                                    <w:bottom w:val="none" w:sz="0" w:space="0" w:color="auto"/>
                                    <w:right w:val="none" w:sz="0" w:space="0" w:color="auto"/>
                                  </w:divBdr>
                                </w:div>
                                <w:div w:id="341054386">
                                  <w:marLeft w:val="640"/>
                                  <w:marRight w:val="0"/>
                                  <w:marTop w:val="0"/>
                                  <w:marBottom w:val="0"/>
                                  <w:divBdr>
                                    <w:top w:val="none" w:sz="0" w:space="0" w:color="auto"/>
                                    <w:left w:val="none" w:sz="0" w:space="0" w:color="auto"/>
                                    <w:bottom w:val="none" w:sz="0" w:space="0" w:color="auto"/>
                                    <w:right w:val="none" w:sz="0" w:space="0" w:color="auto"/>
                                  </w:divBdr>
                                </w:div>
                                <w:div w:id="346297974">
                                  <w:marLeft w:val="640"/>
                                  <w:marRight w:val="0"/>
                                  <w:marTop w:val="0"/>
                                  <w:marBottom w:val="0"/>
                                  <w:divBdr>
                                    <w:top w:val="none" w:sz="0" w:space="0" w:color="auto"/>
                                    <w:left w:val="none" w:sz="0" w:space="0" w:color="auto"/>
                                    <w:bottom w:val="none" w:sz="0" w:space="0" w:color="auto"/>
                                    <w:right w:val="none" w:sz="0" w:space="0" w:color="auto"/>
                                  </w:divBdr>
                                </w:div>
                                <w:div w:id="816916602">
                                  <w:marLeft w:val="640"/>
                                  <w:marRight w:val="0"/>
                                  <w:marTop w:val="0"/>
                                  <w:marBottom w:val="0"/>
                                  <w:divBdr>
                                    <w:top w:val="none" w:sz="0" w:space="0" w:color="auto"/>
                                    <w:left w:val="none" w:sz="0" w:space="0" w:color="auto"/>
                                    <w:bottom w:val="none" w:sz="0" w:space="0" w:color="auto"/>
                                    <w:right w:val="none" w:sz="0" w:space="0" w:color="auto"/>
                                  </w:divBdr>
                                </w:div>
                                <w:div w:id="1457481296">
                                  <w:marLeft w:val="640"/>
                                  <w:marRight w:val="0"/>
                                  <w:marTop w:val="0"/>
                                  <w:marBottom w:val="0"/>
                                  <w:divBdr>
                                    <w:top w:val="none" w:sz="0" w:space="0" w:color="auto"/>
                                    <w:left w:val="none" w:sz="0" w:space="0" w:color="auto"/>
                                    <w:bottom w:val="none" w:sz="0" w:space="0" w:color="auto"/>
                                    <w:right w:val="none" w:sz="0" w:space="0" w:color="auto"/>
                                  </w:divBdr>
                                </w:div>
                                <w:div w:id="620309281">
                                  <w:marLeft w:val="640"/>
                                  <w:marRight w:val="0"/>
                                  <w:marTop w:val="0"/>
                                  <w:marBottom w:val="0"/>
                                  <w:divBdr>
                                    <w:top w:val="none" w:sz="0" w:space="0" w:color="auto"/>
                                    <w:left w:val="none" w:sz="0" w:space="0" w:color="auto"/>
                                    <w:bottom w:val="none" w:sz="0" w:space="0" w:color="auto"/>
                                    <w:right w:val="none" w:sz="0" w:space="0" w:color="auto"/>
                                  </w:divBdr>
                                </w:div>
                                <w:div w:id="909998236">
                                  <w:marLeft w:val="640"/>
                                  <w:marRight w:val="0"/>
                                  <w:marTop w:val="0"/>
                                  <w:marBottom w:val="0"/>
                                  <w:divBdr>
                                    <w:top w:val="none" w:sz="0" w:space="0" w:color="auto"/>
                                    <w:left w:val="none" w:sz="0" w:space="0" w:color="auto"/>
                                    <w:bottom w:val="none" w:sz="0" w:space="0" w:color="auto"/>
                                    <w:right w:val="none" w:sz="0" w:space="0" w:color="auto"/>
                                  </w:divBdr>
                                </w:div>
                                <w:div w:id="447625706">
                                  <w:marLeft w:val="640"/>
                                  <w:marRight w:val="0"/>
                                  <w:marTop w:val="0"/>
                                  <w:marBottom w:val="0"/>
                                  <w:divBdr>
                                    <w:top w:val="none" w:sz="0" w:space="0" w:color="auto"/>
                                    <w:left w:val="none" w:sz="0" w:space="0" w:color="auto"/>
                                    <w:bottom w:val="none" w:sz="0" w:space="0" w:color="auto"/>
                                    <w:right w:val="none" w:sz="0" w:space="0" w:color="auto"/>
                                  </w:divBdr>
                                </w:div>
                                <w:div w:id="1362390621">
                                  <w:marLeft w:val="640"/>
                                  <w:marRight w:val="0"/>
                                  <w:marTop w:val="0"/>
                                  <w:marBottom w:val="0"/>
                                  <w:divBdr>
                                    <w:top w:val="none" w:sz="0" w:space="0" w:color="auto"/>
                                    <w:left w:val="none" w:sz="0" w:space="0" w:color="auto"/>
                                    <w:bottom w:val="none" w:sz="0" w:space="0" w:color="auto"/>
                                    <w:right w:val="none" w:sz="0" w:space="0" w:color="auto"/>
                                  </w:divBdr>
                                </w:div>
                                <w:div w:id="541133413">
                                  <w:marLeft w:val="640"/>
                                  <w:marRight w:val="0"/>
                                  <w:marTop w:val="0"/>
                                  <w:marBottom w:val="0"/>
                                  <w:divBdr>
                                    <w:top w:val="none" w:sz="0" w:space="0" w:color="auto"/>
                                    <w:left w:val="none" w:sz="0" w:space="0" w:color="auto"/>
                                    <w:bottom w:val="none" w:sz="0" w:space="0" w:color="auto"/>
                                    <w:right w:val="none" w:sz="0" w:space="0" w:color="auto"/>
                                  </w:divBdr>
                                </w:div>
                                <w:div w:id="1612585155">
                                  <w:marLeft w:val="640"/>
                                  <w:marRight w:val="0"/>
                                  <w:marTop w:val="0"/>
                                  <w:marBottom w:val="0"/>
                                  <w:divBdr>
                                    <w:top w:val="none" w:sz="0" w:space="0" w:color="auto"/>
                                    <w:left w:val="none" w:sz="0" w:space="0" w:color="auto"/>
                                    <w:bottom w:val="none" w:sz="0" w:space="0" w:color="auto"/>
                                    <w:right w:val="none" w:sz="0" w:space="0" w:color="auto"/>
                                  </w:divBdr>
                                </w:div>
                                <w:div w:id="2125540509">
                                  <w:marLeft w:val="640"/>
                                  <w:marRight w:val="0"/>
                                  <w:marTop w:val="0"/>
                                  <w:marBottom w:val="0"/>
                                  <w:divBdr>
                                    <w:top w:val="none" w:sz="0" w:space="0" w:color="auto"/>
                                    <w:left w:val="none" w:sz="0" w:space="0" w:color="auto"/>
                                    <w:bottom w:val="none" w:sz="0" w:space="0" w:color="auto"/>
                                    <w:right w:val="none" w:sz="0" w:space="0" w:color="auto"/>
                                  </w:divBdr>
                                </w:div>
                                <w:div w:id="189344420">
                                  <w:marLeft w:val="640"/>
                                  <w:marRight w:val="0"/>
                                  <w:marTop w:val="0"/>
                                  <w:marBottom w:val="0"/>
                                  <w:divBdr>
                                    <w:top w:val="none" w:sz="0" w:space="0" w:color="auto"/>
                                    <w:left w:val="none" w:sz="0" w:space="0" w:color="auto"/>
                                    <w:bottom w:val="none" w:sz="0" w:space="0" w:color="auto"/>
                                    <w:right w:val="none" w:sz="0" w:space="0" w:color="auto"/>
                                  </w:divBdr>
                                </w:div>
                                <w:div w:id="1815832720">
                                  <w:marLeft w:val="640"/>
                                  <w:marRight w:val="0"/>
                                  <w:marTop w:val="0"/>
                                  <w:marBottom w:val="0"/>
                                  <w:divBdr>
                                    <w:top w:val="none" w:sz="0" w:space="0" w:color="auto"/>
                                    <w:left w:val="none" w:sz="0" w:space="0" w:color="auto"/>
                                    <w:bottom w:val="none" w:sz="0" w:space="0" w:color="auto"/>
                                    <w:right w:val="none" w:sz="0" w:space="0" w:color="auto"/>
                                  </w:divBdr>
                                </w:div>
                                <w:div w:id="318778883">
                                  <w:marLeft w:val="640"/>
                                  <w:marRight w:val="0"/>
                                  <w:marTop w:val="0"/>
                                  <w:marBottom w:val="0"/>
                                  <w:divBdr>
                                    <w:top w:val="none" w:sz="0" w:space="0" w:color="auto"/>
                                    <w:left w:val="none" w:sz="0" w:space="0" w:color="auto"/>
                                    <w:bottom w:val="none" w:sz="0" w:space="0" w:color="auto"/>
                                    <w:right w:val="none" w:sz="0" w:space="0" w:color="auto"/>
                                  </w:divBdr>
                                </w:div>
                                <w:div w:id="1283540440">
                                  <w:marLeft w:val="640"/>
                                  <w:marRight w:val="0"/>
                                  <w:marTop w:val="0"/>
                                  <w:marBottom w:val="0"/>
                                  <w:divBdr>
                                    <w:top w:val="none" w:sz="0" w:space="0" w:color="auto"/>
                                    <w:left w:val="none" w:sz="0" w:space="0" w:color="auto"/>
                                    <w:bottom w:val="none" w:sz="0" w:space="0" w:color="auto"/>
                                    <w:right w:val="none" w:sz="0" w:space="0" w:color="auto"/>
                                  </w:divBdr>
                                </w:div>
                                <w:div w:id="434252879">
                                  <w:marLeft w:val="640"/>
                                  <w:marRight w:val="0"/>
                                  <w:marTop w:val="0"/>
                                  <w:marBottom w:val="0"/>
                                  <w:divBdr>
                                    <w:top w:val="none" w:sz="0" w:space="0" w:color="auto"/>
                                    <w:left w:val="none" w:sz="0" w:space="0" w:color="auto"/>
                                    <w:bottom w:val="none" w:sz="0" w:space="0" w:color="auto"/>
                                    <w:right w:val="none" w:sz="0" w:space="0" w:color="auto"/>
                                  </w:divBdr>
                                </w:div>
                                <w:div w:id="1465808102">
                                  <w:marLeft w:val="640"/>
                                  <w:marRight w:val="0"/>
                                  <w:marTop w:val="0"/>
                                  <w:marBottom w:val="0"/>
                                  <w:divBdr>
                                    <w:top w:val="none" w:sz="0" w:space="0" w:color="auto"/>
                                    <w:left w:val="none" w:sz="0" w:space="0" w:color="auto"/>
                                    <w:bottom w:val="none" w:sz="0" w:space="0" w:color="auto"/>
                                    <w:right w:val="none" w:sz="0" w:space="0" w:color="auto"/>
                                  </w:divBdr>
                                </w:div>
                                <w:div w:id="906384316">
                                  <w:marLeft w:val="640"/>
                                  <w:marRight w:val="0"/>
                                  <w:marTop w:val="0"/>
                                  <w:marBottom w:val="0"/>
                                  <w:divBdr>
                                    <w:top w:val="none" w:sz="0" w:space="0" w:color="auto"/>
                                    <w:left w:val="none" w:sz="0" w:space="0" w:color="auto"/>
                                    <w:bottom w:val="none" w:sz="0" w:space="0" w:color="auto"/>
                                    <w:right w:val="none" w:sz="0" w:space="0" w:color="auto"/>
                                  </w:divBdr>
                                </w:div>
                                <w:div w:id="2124300151">
                                  <w:marLeft w:val="640"/>
                                  <w:marRight w:val="0"/>
                                  <w:marTop w:val="0"/>
                                  <w:marBottom w:val="0"/>
                                  <w:divBdr>
                                    <w:top w:val="none" w:sz="0" w:space="0" w:color="auto"/>
                                    <w:left w:val="none" w:sz="0" w:space="0" w:color="auto"/>
                                    <w:bottom w:val="none" w:sz="0" w:space="0" w:color="auto"/>
                                    <w:right w:val="none" w:sz="0" w:space="0" w:color="auto"/>
                                  </w:divBdr>
                                </w:div>
                                <w:div w:id="1244073515">
                                  <w:marLeft w:val="640"/>
                                  <w:marRight w:val="0"/>
                                  <w:marTop w:val="0"/>
                                  <w:marBottom w:val="0"/>
                                  <w:divBdr>
                                    <w:top w:val="none" w:sz="0" w:space="0" w:color="auto"/>
                                    <w:left w:val="none" w:sz="0" w:space="0" w:color="auto"/>
                                    <w:bottom w:val="none" w:sz="0" w:space="0" w:color="auto"/>
                                    <w:right w:val="none" w:sz="0" w:space="0" w:color="auto"/>
                                  </w:divBdr>
                                </w:div>
                                <w:div w:id="228851840">
                                  <w:marLeft w:val="640"/>
                                  <w:marRight w:val="0"/>
                                  <w:marTop w:val="0"/>
                                  <w:marBottom w:val="0"/>
                                  <w:divBdr>
                                    <w:top w:val="none" w:sz="0" w:space="0" w:color="auto"/>
                                    <w:left w:val="none" w:sz="0" w:space="0" w:color="auto"/>
                                    <w:bottom w:val="none" w:sz="0" w:space="0" w:color="auto"/>
                                    <w:right w:val="none" w:sz="0" w:space="0" w:color="auto"/>
                                  </w:divBdr>
                                </w:div>
                                <w:div w:id="1074814395">
                                  <w:marLeft w:val="640"/>
                                  <w:marRight w:val="0"/>
                                  <w:marTop w:val="0"/>
                                  <w:marBottom w:val="0"/>
                                  <w:divBdr>
                                    <w:top w:val="none" w:sz="0" w:space="0" w:color="auto"/>
                                    <w:left w:val="none" w:sz="0" w:space="0" w:color="auto"/>
                                    <w:bottom w:val="none" w:sz="0" w:space="0" w:color="auto"/>
                                    <w:right w:val="none" w:sz="0" w:space="0" w:color="auto"/>
                                  </w:divBdr>
                                </w:div>
                                <w:div w:id="1782413188">
                                  <w:marLeft w:val="640"/>
                                  <w:marRight w:val="0"/>
                                  <w:marTop w:val="0"/>
                                  <w:marBottom w:val="0"/>
                                  <w:divBdr>
                                    <w:top w:val="none" w:sz="0" w:space="0" w:color="auto"/>
                                    <w:left w:val="none" w:sz="0" w:space="0" w:color="auto"/>
                                    <w:bottom w:val="none" w:sz="0" w:space="0" w:color="auto"/>
                                    <w:right w:val="none" w:sz="0" w:space="0" w:color="auto"/>
                                  </w:divBdr>
                                </w:div>
                                <w:div w:id="1053507740">
                                  <w:marLeft w:val="640"/>
                                  <w:marRight w:val="0"/>
                                  <w:marTop w:val="0"/>
                                  <w:marBottom w:val="0"/>
                                  <w:divBdr>
                                    <w:top w:val="none" w:sz="0" w:space="0" w:color="auto"/>
                                    <w:left w:val="none" w:sz="0" w:space="0" w:color="auto"/>
                                    <w:bottom w:val="none" w:sz="0" w:space="0" w:color="auto"/>
                                    <w:right w:val="none" w:sz="0" w:space="0" w:color="auto"/>
                                  </w:divBdr>
                                </w:div>
                                <w:div w:id="939334146">
                                  <w:marLeft w:val="640"/>
                                  <w:marRight w:val="0"/>
                                  <w:marTop w:val="0"/>
                                  <w:marBottom w:val="0"/>
                                  <w:divBdr>
                                    <w:top w:val="none" w:sz="0" w:space="0" w:color="auto"/>
                                    <w:left w:val="none" w:sz="0" w:space="0" w:color="auto"/>
                                    <w:bottom w:val="none" w:sz="0" w:space="0" w:color="auto"/>
                                    <w:right w:val="none" w:sz="0" w:space="0" w:color="auto"/>
                                  </w:divBdr>
                                </w:div>
                                <w:div w:id="1260026968">
                                  <w:marLeft w:val="640"/>
                                  <w:marRight w:val="0"/>
                                  <w:marTop w:val="0"/>
                                  <w:marBottom w:val="0"/>
                                  <w:divBdr>
                                    <w:top w:val="none" w:sz="0" w:space="0" w:color="auto"/>
                                    <w:left w:val="none" w:sz="0" w:space="0" w:color="auto"/>
                                    <w:bottom w:val="none" w:sz="0" w:space="0" w:color="auto"/>
                                    <w:right w:val="none" w:sz="0" w:space="0" w:color="auto"/>
                                  </w:divBdr>
                                </w:div>
                                <w:div w:id="1662389669">
                                  <w:marLeft w:val="640"/>
                                  <w:marRight w:val="0"/>
                                  <w:marTop w:val="0"/>
                                  <w:marBottom w:val="0"/>
                                  <w:divBdr>
                                    <w:top w:val="none" w:sz="0" w:space="0" w:color="auto"/>
                                    <w:left w:val="none" w:sz="0" w:space="0" w:color="auto"/>
                                    <w:bottom w:val="none" w:sz="0" w:space="0" w:color="auto"/>
                                    <w:right w:val="none" w:sz="0" w:space="0" w:color="auto"/>
                                  </w:divBdr>
                                </w:div>
                                <w:div w:id="2058695481">
                                  <w:marLeft w:val="640"/>
                                  <w:marRight w:val="0"/>
                                  <w:marTop w:val="0"/>
                                  <w:marBottom w:val="0"/>
                                  <w:divBdr>
                                    <w:top w:val="none" w:sz="0" w:space="0" w:color="auto"/>
                                    <w:left w:val="none" w:sz="0" w:space="0" w:color="auto"/>
                                    <w:bottom w:val="none" w:sz="0" w:space="0" w:color="auto"/>
                                    <w:right w:val="none" w:sz="0" w:space="0" w:color="auto"/>
                                  </w:divBdr>
                                </w:div>
                                <w:div w:id="910626200">
                                  <w:marLeft w:val="640"/>
                                  <w:marRight w:val="0"/>
                                  <w:marTop w:val="0"/>
                                  <w:marBottom w:val="0"/>
                                  <w:divBdr>
                                    <w:top w:val="none" w:sz="0" w:space="0" w:color="auto"/>
                                    <w:left w:val="none" w:sz="0" w:space="0" w:color="auto"/>
                                    <w:bottom w:val="none" w:sz="0" w:space="0" w:color="auto"/>
                                    <w:right w:val="none" w:sz="0" w:space="0" w:color="auto"/>
                                  </w:divBdr>
                                </w:div>
                                <w:div w:id="405345033">
                                  <w:marLeft w:val="640"/>
                                  <w:marRight w:val="0"/>
                                  <w:marTop w:val="0"/>
                                  <w:marBottom w:val="0"/>
                                  <w:divBdr>
                                    <w:top w:val="none" w:sz="0" w:space="0" w:color="auto"/>
                                    <w:left w:val="none" w:sz="0" w:space="0" w:color="auto"/>
                                    <w:bottom w:val="none" w:sz="0" w:space="0" w:color="auto"/>
                                    <w:right w:val="none" w:sz="0" w:space="0" w:color="auto"/>
                                  </w:divBdr>
                                </w:div>
                                <w:div w:id="1394547277">
                                  <w:marLeft w:val="640"/>
                                  <w:marRight w:val="0"/>
                                  <w:marTop w:val="0"/>
                                  <w:marBottom w:val="0"/>
                                  <w:divBdr>
                                    <w:top w:val="none" w:sz="0" w:space="0" w:color="auto"/>
                                    <w:left w:val="none" w:sz="0" w:space="0" w:color="auto"/>
                                    <w:bottom w:val="none" w:sz="0" w:space="0" w:color="auto"/>
                                    <w:right w:val="none" w:sz="0" w:space="0" w:color="auto"/>
                                  </w:divBdr>
                                </w:div>
                                <w:div w:id="21437885">
                                  <w:marLeft w:val="640"/>
                                  <w:marRight w:val="0"/>
                                  <w:marTop w:val="0"/>
                                  <w:marBottom w:val="0"/>
                                  <w:divBdr>
                                    <w:top w:val="none" w:sz="0" w:space="0" w:color="auto"/>
                                    <w:left w:val="none" w:sz="0" w:space="0" w:color="auto"/>
                                    <w:bottom w:val="none" w:sz="0" w:space="0" w:color="auto"/>
                                    <w:right w:val="none" w:sz="0" w:space="0" w:color="auto"/>
                                  </w:divBdr>
                                </w:div>
                                <w:div w:id="208391549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975334940">
                          <w:marLeft w:val="640"/>
                          <w:marRight w:val="0"/>
                          <w:marTop w:val="0"/>
                          <w:marBottom w:val="0"/>
                          <w:divBdr>
                            <w:top w:val="none" w:sz="0" w:space="0" w:color="auto"/>
                            <w:left w:val="none" w:sz="0" w:space="0" w:color="auto"/>
                            <w:bottom w:val="none" w:sz="0" w:space="0" w:color="auto"/>
                            <w:right w:val="none" w:sz="0" w:space="0" w:color="auto"/>
                          </w:divBdr>
                        </w:div>
                        <w:div w:id="1663391048">
                          <w:marLeft w:val="640"/>
                          <w:marRight w:val="0"/>
                          <w:marTop w:val="0"/>
                          <w:marBottom w:val="0"/>
                          <w:divBdr>
                            <w:top w:val="none" w:sz="0" w:space="0" w:color="auto"/>
                            <w:left w:val="none" w:sz="0" w:space="0" w:color="auto"/>
                            <w:bottom w:val="none" w:sz="0" w:space="0" w:color="auto"/>
                            <w:right w:val="none" w:sz="0" w:space="0" w:color="auto"/>
                          </w:divBdr>
                        </w:div>
                        <w:div w:id="1351253730">
                          <w:marLeft w:val="640"/>
                          <w:marRight w:val="0"/>
                          <w:marTop w:val="0"/>
                          <w:marBottom w:val="0"/>
                          <w:divBdr>
                            <w:top w:val="none" w:sz="0" w:space="0" w:color="auto"/>
                            <w:left w:val="none" w:sz="0" w:space="0" w:color="auto"/>
                            <w:bottom w:val="none" w:sz="0" w:space="0" w:color="auto"/>
                            <w:right w:val="none" w:sz="0" w:space="0" w:color="auto"/>
                          </w:divBdr>
                        </w:div>
                        <w:div w:id="1564096706">
                          <w:marLeft w:val="640"/>
                          <w:marRight w:val="0"/>
                          <w:marTop w:val="0"/>
                          <w:marBottom w:val="0"/>
                          <w:divBdr>
                            <w:top w:val="none" w:sz="0" w:space="0" w:color="auto"/>
                            <w:left w:val="none" w:sz="0" w:space="0" w:color="auto"/>
                            <w:bottom w:val="none" w:sz="0" w:space="0" w:color="auto"/>
                            <w:right w:val="none" w:sz="0" w:space="0" w:color="auto"/>
                          </w:divBdr>
                        </w:div>
                        <w:div w:id="1884053763">
                          <w:marLeft w:val="640"/>
                          <w:marRight w:val="0"/>
                          <w:marTop w:val="0"/>
                          <w:marBottom w:val="0"/>
                          <w:divBdr>
                            <w:top w:val="none" w:sz="0" w:space="0" w:color="auto"/>
                            <w:left w:val="none" w:sz="0" w:space="0" w:color="auto"/>
                            <w:bottom w:val="none" w:sz="0" w:space="0" w:color="auto"/>
                            <w:right w:val="none" w:sz="0" w:space="0" w:color="auto"/>
                          </w:divBdr>
                        </w:div>
                        <w:div w:id="1747797730">
                          <w:marLeft w:val="640"/>
                          <w:marRight w:val="0"/>
                          <w:marTop w:val="0"/>
                          <w:marBottom w:val="0"/>
                          <w:divBdr>
                            <w:top w:val="none" w:sz="0" w:space="0" w:color="auto"/>
                            <w:left w:val="none" w:sz="0" w:space="0" w:color="auto"/>
                            <w:bottom w:val="none" w:sz="0" w:space="0" w:color="auto"/>
                            <w:right w:val="none" w:sz="0" w:space="0" w:color="auto"/>
                          </w:divBdr>
                        </w:div>
                        <w:div w:id="1636134959">
                          <w:marLeft w:val="640"/>
                          <w:marRight w:val="0"/>
                          <w:marTop w:val="0"/>
                          <w:marBottom w:val="0"/>
                          <w:divBdr>
                            <w:top w:val="none" w:sz="0" w:space="0" w:color="auto"/>
                            <w:left w:val="none" w:sz="0" w:space="0" w:color="auto"/>
                            <w:bottom w:val="none" w:sz="0" w:space="0" w:color="auto"/>
                            <w:right w:val="none" w:sz="0" w:space="0" w:color="auto"/>
                          </w:divBdr>
                        </w:div>
                        <w:div w:id="1841773519">
                          <w:marLeft w:val="640"/>
                          <w:marRight w:val="0"/>
                          <w:marTop w:val="0"/>
                          <w:marBottom w:val="0"/>
                          <w:divBdr>
                            <w:top w:val="none" w:sz="0" w:space="0" w:color="auto"/>
                            <w:left w:val="none" w:sz="0" w:space="0" w:color="auto"/>
                            <w:bottom w:val="none" w:sz="0" w:space="0" w:color="auto"/>
                            <w:right w:val="none" w:sz="0" w:space="0" w:color="auto"/>
                          </w:divBdr>
                        </w:div>
                        <w:div w:id="291912216">
                          <w:marLeft w:val="640"/>
                          <w:marRight w:val="0"/>
                          <w:marTop w:val="0"/>
                          <w:marBottom w:val="0"/>
                          <w:divBdr>
                            <w:top w:val="none" w:sz="0" w:space="0" w:color="auto"/>
                            <w:left w:val="none" w:sz="0" w:space="0" w:color="auto"/>
                            <w:bottom w:val="none" w:sz="0" w:space="0" w:color="auto"/>
                            <w:right w:val="none" w:sz="0" w:space="0" w:color="auto"/>
                          </w:divBdr>
                        </w:div>
                        <w:div w:id="1312977229">
                          <w:marLeft w:val="640"/>
                          <w:marRight w:val="0"/>
                          <w:marTop w:val="0"/>
                          <w:marBottom w:val="0"/>
                          <w:divBdr>
                            <w:top w:val="none" w:sz="0" w:space="0" w:color="auto"/>
                            <w:left w:val="none" w:sz="0" w:space="0" w:color="auto"/>
                            <w:bottom w:val="none" w:sz="0" w:space="0" w:color="auto"/>
                            <w:right w:val="none" w:sz="0" w:space="0" w:color="auto"/>
                          </w:divBdr>
                        </w:div>
                        <w:div w:id="1002077852">
                          <w:marLeft w:val="640"/>
                          <w:marRight w:val="0"/>
                          <w:marTop w:val="0"/>
                          <w:marBottom w:val="0"/>
                          <w:divBdr>
                            <w:top w:val="none" w:sz="0" w:space="0" w:color="auto"/>
                            <w:left w:val="none" w:sz="0" w:space="0" w:color="auto"/>
                            <w:bottom w:val="none" w:sz="0" w:space="0" w:color="auto"/>
                            <w:right w:val="none" w:sz="0" w:space="0" w:color="auto"/>
                          </w:divBdr>
                        </w:div>
                        <w:div w:id="1454254961">
                          <w:marLeft w:val="640"/>
                          <w:marRight w:val="0"/>
                          <w:marTop w:val="0"/>
                          <w:marBottom w:val="0"/>
                          <w:divBdr>
                            <w:top w:val="none" w:sz="0" w:space="0" w:color="auto"/>
                            <w:left w:val="none" w:sz="0" w:space="0" w:color="auto"/>
                            <w:bottom w:val="none" w:sz="0" w:space="0" w:color="auto"/>
                            <w:right w:val="none" w:sz="0" w:space="0" w:color="auto"/>
                          </w:divBdr>
                        </w:div>
                        <w:div w:id="805701236">
                          <w:marLeft w:val="640"/>
                          <w:marRight w:val="0"/>
                          <w:marTop w:val="0"/>
                          <w:marBottom w:val="0"/>
                          <w:divBdr>
                            <w:top w:val="none" w:sz="0" w:space="0" w:color="auto"/>
                            <w:left w:val="none" w:sz="0" w:space="0" w:color="auto"/>
                            <w:bottom w:val="none" w:sz="0" w:space="0" w:color="auto"/>
                            <w:right w:val="none" w:sz="0" w:space="0" w:color="auto"/>
                          </w:divBdr>
                        </w:div>
                        <w:div w:id="286591161">
                          <w:marLeft w:val="640"/>
                          <w:marRight w:val="0"/>
                          <w:marTop w:val="0"/>
                          <w:marBottom w:val="0"/>
                          <w:divBdr>
                            <w:top w:val="none" w:sz="0" w:space="0" w:color="auto"/>
                            <w:left w:val="none" w:sz="0" w:space="0" w:color="auto"/>
                            <w:bottom w:val="none" w:sz="0" w:space="0" w:color="auto"/>
                            <w:right w:val="none" w:sz="0" w:space="0" w:color="auto"/>
                          </w:divBdr>
                        </w:div>
                        <w:div w:id="897592117">
                          <w:marLeft w:val="640"/>
                          <w:marRight w:val="0"/>
                          <w:marTop w:val="0"/>
                          <w:marBottom w:val="0"/>
                          <w:divBdr>
                            <w:top w:val="none" w:sz="0" w:space="0" w:color="auto"/>
                            <w:left w:val="none" w:sz="0" w:space="0" w:color="auto"/>
                            <w:bottom w:val="none" w:sz="0" w:space="0" w:color="auto"/>
                            <w:right w:val="none" w:sz="0" w:space="0" w:color="auto"/>
                          </w:divBdr>
                        </w:div>
                        <w:div w:id="559556489">
                          <w:marLeft w:val="640"/>
                          <w:marRight w:val="0"/>
                          <w:marTop w:val="0"/>
                          <w:marBottom w:val="0"/>
                          <w:divBdr>
                            <w:top w:val="none" w:sz="0" w:space="0" w:color="auto"/>
                            <w:left w:val="none" w:sz="0" w:space="0" w:color="auto"/>
                            <w:bottom w:val="none" w:sz="0" w:space="0" w:color="auto"/>
                            <w:right w:val="none" w:sz="0" w:space="0" w:color="auto"/>
                          </w:divBdr>
                        </w:div>
                        <w:div w:id="1291786332">
                          <w:marLeft w:val="640"/>
                          <w:marRight w:val="0"/>
                          <w:marTop w:val="0"/>
                          <w:marBottom w:val="0"/>
                          <w:divBdr>
                            <w:top w:val="none" w:sz="0" w:space="0" w:color="auto"/>
                            <w:left w:val="none" w:sz="0" w:space="0" w:color="auto"/>
                            <w:bottom w:val="none" w:sz="0" w:space="0" w:color="auto"/>
                            <w:right w:val="none" w:sz="0" w:space="0" w:color="auto"/>
                          </w:divBdr>
                        </w:div>
                        <w:div w:id="479619880">
                          <w:marLeft w:val="640"/>
                          <w:marRight w:val="0"/>
                          <w:marTop w:val="0"/>
                          <w:marBottom w:val="0"/>
                          <w:divBdr>
                            <w:top w:val="none" w:sz="0" w:space="0" w:color="auto"/>
                            <w:left w:val="none" w:sz="0" w:space="0" w:color="auto"/>
                            <w:bottom w:val="none" w:sz="0" w:space="0" w:color="auto"/>
                            <w:right w:val="none" w:sz="0" w:space="0" w:color="auto"/>
                          </w:divBdr>
                        </w:div>
                        <w:div w:id="237058725">
                          <w:marLeft w:val="640"/>
                          <w:marRight w:val="0"/>
                          <w:marTop w:val="0"/>
                          <w:marBottom w:val="0"/>
                          <w:divBdr>
                            <w:top w:val="none" w:sz="0" w:space="0" w:color="auto"/>
                            <w:left w:val="none" w:sz="0" w:space="0" w:color="auto"/>
                            <w:bottom w:val="none" w:sz="0" w:space="0" w:color="auto"/>
                            <w:right w:val="none" w:sz="0" w:space="0" w:color="auto"/>
                          </w:divBdr>
                        </w:div>
                        <w:div w:id="1461613505">
                          <w:marLeft w:val="640"/>
                          <w:marRight w:val="0"/>
                          <w:marTop w:val="0"/>
                          <w:marBottom w:val="0"/>
                          <w:divBdr>
                            <w:top w:val="none" w:sz="0" w:space="0" w:color="auto"/>
                            <w:left w:val="none" w:sz="0" w:space="0" w:color="auto"/>
                            <w:bottom w:val="none" w:sz="0" w:space="0" w:color="auto"/>
                            <w:right w:val="none" w:sz="0" w:space="0" w:color="auto"/>
                          </w:divBdr>
                        </w:div>
                        <w:div w:id="1541169907">
                          <w:marLeft w:val="640"/>
                          <w:marRight w:val="0"/>
                          <w:marTop w:val="0"/>
                          <w:marBottom w:val="0"/>
                          <w:divBdr>
                            <w:top w:val="none" w:sz="0" w:space="0" w:color="auto"/>
                            <w:left w:val="none" w:sz="0" w:space="0" w:color="auto"/>
                            <w:bottom w:val="none" w:sz="0" w:space="0" w:color="auto"/>
                            <w:right w:val="none" w:sz="0" w:space="0" w:color="auto"/>
                          </w:divBdr>
                        </w:div>
                        <w:div w:id="670334404">
                          <w:marLeft w:val="640"/>
                          <w:marRight w:val="0"/>
                          <w:marTop w:val="0"/>
                          <w:marBottom w:val="0"/>
                          <w:divBdr>
                            <w:top w:val="none" w:sz="0" w:space="0" w:color="auto"/>
                            <w:left w:val="none" w:sz="0" w:space="0" w:color="auto"/>
                            <w:bottom w:val="none" w:sz="0" w:space="0" w:color="auto"/>
                            <w:right w:val="none" w:sz="0" w:space="0" w:color="auto"/>
                          </w:divBdr>
                        </w:div>
                        <w:div w:id="1975480608">
                          <w:marLeft w:val="640"/>
                          <w:marRight w:val="0"/>
                          <w:marTop w:val="0"/>
                          <w:marBottom w:val="0"/>
                          <w:divBdr>
                            <w:top w:val="none" w:sz="0" w:space="0" w:color="auto"/>
                            <w:left w:val="none" w:sz="0" w:space="0" w:color="auto"/>
                            <w:bottom w:val="none" w:sz="0" w:space="0" w:color="auto"/>
                            <w:right w:val="none" w:sz="0" w:space="0" w:color="auto"/>
                          </w:divBdr>
                        </w:div>
                        <w:div w:id="250509946">
                          <w:marLeft w:val="640"/>
                          <w:marRight w:val="0"/>
                          <w:marTop w:val="0"/>
                          <w:marBottom w:val="0"/>
                          <w:divBdr>
                            <w:top w:val="none" w:sz="0" w:space="0" w:color="auto"/>
                            <w:left w:val="none" w:sz="0" w:space="0" w:color="auto"/>
                            <w:bottom w:val="none" w:sz="0" w:space="0" w:color="auto"/>
                            <w:right w:val="none" w:sz="0" w:space="0" w:color="auto"/>
                          </w:divBdr>
                        </w:div>
                        <w:div w:id="1507136834">
                          <w:marLeft w:val="640"/>
                          <w:marRight w:val="0"/>
                          <w:marTop w:val="0"/>
                          <w:marBottom w:val="0"/>
                          <w:divBdr>
                            <w:top w:val="none" w:sz="0" w:space="0" w:color="auto"/>
                            <w:left w:val="none" w:sz="0" w:space="0" w:color="auto"/>
                            <w:bottom w:val="none" w:sz="0" w:space="0" w:color="auto"/>
                            <w:right w:val="none" w:sz="0" w:space="0" w:color="auto"/>
                          </w:divBdr>
                        </w:div>
                        <w:div w:id="341975530">
                          <w:marLeft w:val="640"/>
                          <w:marRight w:val="0"/>
                          <w:marTop w:val="0"/>
                          <w:marBottom w:val="0"/>
                          <w:divBdr>
                            <w:top w:val="none" w:sz="0" w:space="0" w:color="auto"/>
                            <w:left w:val="none" w:sz="0" w:space="0" w:color="auto"/>
                            <w:bottom w:val="none" w:sz="0" w:space="0" w:color="auto"/>
                            <w:right w:val="none" w:sz="0" w:space="0" w:color="auto"/>
                          </w:divBdr>
                        </w:div>
                        <w:div w:id="407843510">
                          <w:marLeft w:val="640"/>
                          <w:marRight w:val="0"/>
                          <w:marTop w:val="0"/>
                          <w:marBottom w:val="0"/>
                          <w:divBdr>
                            <w:top w:val="none" w:sz="0" w:space="0" w:color="auto"/>
                            <w:left w:val="none" w:sz="0" w:space="0" w:color="auto"/>
                            <w:bottom w:val="none" w:sz="0" w:space="0" w:color="auto"/>
                            <w:right w:val="none" w:sz="0" w:space="0" w:color="auto"/>
                          </w:divBdr>
                        </w:div>
                        <w:div w:id="2111270201">
                          <w:marLeft w:val="640"/>
                          <w:marRight w:val="0"/>
                          <w:marTop w:val="0"/>
                          <w:marBottom w:val="0"/>
                          <w:divBdr>
                            <w:top w:val="none" w:sz="0" w:space="0" w:color="auto"/>
                            <w:left w:val="none" w:sz="0" w:space="0" w:color="auto"/>
                            <w:bottom w:val="none" w:sz="0" w:space="0" w:color="auto"/>
                            <w:right w:val="none" w:sz="0" w:space="0" w:color="auto"/>
                          </w:divBdr>
                        </w:div>
                        <w:div w:id="1455908608">
                          <w:marLeft w:val="640"/>
                          <w:marRight w:val="0"/>
                          <w:marTop w:val="0"/>
                          <w:marBottom w:val="0"/>
                          <w:divBdr>
                            <w:top w:val="none" w:sz="0" w:space="0" w:color="auto"/>
                            <w:left w:val="none" w:sz="0" w:space="0" w:color="auto"/>
                            <w:bottom w:val="none" w:sz="0" w:space="0" w:color="auto"/>
                            <w:right w:val="none" w:sz="0" w:space="0" w:color="auto"/>
                          </w:divBdr>
                        </w:div>
                        <w:div w:id="445121334">
                          <w:marLeft w:val="640"/>
                          <w:marRight w:val="0"/>
                          <w:marTop w:val="0"/>
                          <w:marBottom w:val="0"/>
                          <w:divBdr>
                            <w:top w:val="none" w:sz="0" w:space="0" w:color="auto"/>
                            <w:left w:val="none" w:sz="0" w:space="0" w:color="auto"/>
                            <w:bottom w:val="none" w:sz="0" w:space="0" w:color="auto"/>
                            <w:right w:val="none" w:sz="0" w:space="0" w:color="auto"/>
                          </w:divBdr>
                        </w:div>
                        <w:div w:id="695812747">
                          <w:marLeft w:val="640"/>
                          <w:marRight w:val="0"/>
                          <w:marTop w:val="0"/>
                          <w:marBottom w:val="0"/>
                          <w:divBdr>
                            <w:top w:val="none" w:sz="0" w:space="0" w:color="auto"/>
                            <w:left w:val="none" w:sz="0" w:space="0" w:color="auto"/>
                            <w:bottom w:val="none" w:sz="0" w:space="0" w:color="auto"/>
                            <w:right w:val="none" w:sz="0" w:space="0" w:color="auto"/>
                          </w:divBdr>
                        </w:div>
                        <w:div w:id="2045792289">
                          <w:marLeft w:val="640"/>
                          <w:marRight w:val="0"/>
                          <w:marTop w:val="0"/>
                          <w:marBottom w:val="0"/>
                          <w:divBdr>
                            <w:top w:val="none" w:sz="0" w:space="0" w:color="auto"/>
                            <w:left w:val="none" w:sz="0" w:space="0" w:color="auto"/>
                            <w:bottom w:val="none" w:sz="0" w:space="0" w:color="auto"/>
                            <w:right w:val="none" w:sz="0" w:space="0" w:color="auto"/>
                          </w:divBdr>
                        </w:div>
                        <w:div w:id="523909137">
                          <w:marLeft w:val="640"/>
                          <w:marRight w:val="0"/>
                          <w:marTop w:val="0"/>
                          <w:marBottom w:val="0"/>
                          <w:divBdr>
                            <w:top w:val="none" w:sz="0" w:space="0" w:color="auto"/>
                            <w:left w:val="none" w:sz="0" w:space="0" w:color="auto"/>
                            <w:bottom w:val="none" w:sz="0" w:space="0" w:color="auto"/>
                            <w:right w:val="none" w:sz="0" w:space="0" w:color="auto"/>
                          </w:divBdr>
                        </w:div>
                        <w:div w:id="1949967334">
                          <w:marLeft w:val="640"/>
                          <w:marRight w:val="0"/>
                          <w:marTop w:val="0"/>
                          <w:marBottom w:val="0"/>
                          <w:divBdr>
                            <w:top w:val="none" w:sz="0" w:space="0" w:color="auto"/>
                            <w:left w:val="none" w:sz="0" w:space="0" w:color="auto"/>
                            <w:bottom w:val="none" w:sz="0" w:space="0" w:color="auto"/>
                            <w:right w:val="none" w:sz="0" w:space="0" w:color="auto"/>
                          </w:divBdr>
                        </w:div>
                        <w:div w:id="1193769194">
                          <w:marLeft w:val="640"/>
                          <w:marRight w:val="0"/>
                          <w:marTop w:val="0"/>
                          <w:marBottom w:val="0"/>
                          <w:divBdr>
                            <w:top w:val="none" w:sz="0" w:space="0" w:color="auto"/>
                            <w:left w:val="none" w:sz="0" w:space="0" w:color="auto"/>
                            <w:bottom w:val="none" w:sz="0" w:space="0" w:color="auto"/>
                            <w:right w:val="none" w:sz="0" w:space="0" w:color="auto"/>
                          </w:divBdr>
                        </w:div>
                        <w:div w:id="1719158414">
                          <w:marLeft w:val="640"/>
                          <w:marRight w:val="0"/>
                          <w:marTop w:val="0"/>
                          <w:marBottom w:val="0"/>
                          <w:divBdr>
                            <w:top w:val="none" w:sz="0" w:space="0" w:color="auto"/>
                            <w:left w:val="none" w:sz="0" w:space="0" w:color="auto"/>
                            <w:bottom w:val="none" w:sz="0" w:space="0" w:color="auto"/>
                            <w:right w:val="none" w:sz="0" w:space="0" w:color="auto"/>
                          </w:divBdr>
                        </w:div>
                        <w:div w:id="1703363287">
                          <w:marLeft w:val="640"/>
                          <w:marRight w:val="0"/>
                          <w:marTop w:val="0"/>
                          <w:marBottom w:val="0"/>
                          <w:divBdr>
                            <w:top w:val="none" w:sz="0" w:space="0" w:color="auto"/>
                            <w:left w:val="none" w:sz="0" w:space="0" w:color="auto"/>
                            <w:bottom w:val="none" w:sz="0" w:space="0" w:color="auto"/>
                            <w:right w:val="none" w:sz="0" w:space="0" w:color="auto"/>
                          </w:divBdr>
                        </w:div>
                        <w:div w:id="1408264097">
                          <w:marLeft w:val="640"/>
                          <w:marRight w:val="0"/>
                          <w:marTop w:val="0"/>
                          <w:marBottom w:val="0"/>
                          <w:divBdr>
                            <w:top w:val="none" w:sz="0" w:space="0" w:color="auto"/>
                            <w:left w:val="none" w:sz="0" w:space="0" w:color="auto"/>
                            <w:bottom w:val="none" w:sz="0" w:space="0" w:color="auto"/>
                            <w:right w:val="none" w:sz="0" w:space="0" w:color="auto"/>
                          </w:divBdr>
                        </w:div>
                        <w:div w:id="532575175">
                          <w:marLeft w:val="640"/>
                          <w:marRight w:val="0"/>
                          <w:marTop w:val="0"/>
                          <w:marBottom w:val="0"/>
                          <w:divBdr>
                            <w:top w:val="none" w:sz="0" w:space="0" w:color="auto"/>
                            <w:left w:val="none" w:sz="0" w:space="0" w:color="auto"/>
                            <w:bottom w:val="none" w:sz="0" w:space="0" w:color="auto"/>
                            <w:right w:val="none" w:sz="0" w:space="0" w:color="auto"/>
                          </w:divBdr>
                        </w:div>
                        <w:div w:id="832063275">
                          <w:marLeft w:val="640"/>
                          <w:marRight w:val="0"/>
                          <w:marTop w:val="0"/>
                          <w:marBottom w:val="0"/>
                          <w:divBdr>
                            <w:top w:val="none" w:sz="0" w:space="0" w:color="auto"/>
                            <w:left w:val="none" w:sz="0" w:space="0" w:color="auto"/>
                            <w:bottom w:val="none" w:sz="0" w:space="0" w:color="auto"/>
                            <w:right w:val="none" w:sz="0" w:space="0" w:color="auto"/>
                          </w:divBdr>
                        </w:div>
                        <w:div w:id="1318923536">
                          <w:marLeft w:val="640"/>
                          <w:marRight w:val="0"/>
                          <w:marTop w:val="0"/>
                          <w:marBottom w:val="0"/>
                          <w:divBdr>
                            <w:top w:val="none" w:sz="0" w:space="0" w:color="auto"/>
                            <w:left w:val="none" w:sz="0" w:space="0" w:color="auto"/>
                            <w:bottom w:val="none" w:sz="0" w:space="0" w:color="auto"/>
                            <w:right w:val="none" w:sz="0" w:space="0" w:color="auto"/>
                          </w:divBdr>
                        </w:div>
                        <w:div w:id="1145664692">
                          <w:marLeft w:val="640"/>
                          <w:marRight w:val="0"/>
                          <w:marTop w:val="0"/>
                          <w:marBottom w:val="0"/>
                          <w:divBdr>
                            <w:top w:val="none" w:sz="0" w:space="0" w:color="auto"/>
                            <w:left w:val="none" w:sz="0" w:space="0" w:color="auto"/>
                            <w:bottom w:val="none" w:sz="0" w:space="0" w:color="auto"/>
                            <w:right w:val="none" w:sz="0" w:space="0" w:color="auto"/>
                          </w:divBdr>
                        </w:div>
                        <w:div w:id="944000817">
                          <w:marLeft w:val="640"/>
                          <w:marRight w:val="0"/>
                          <w:marTop w:val="0"/>
                          <w:marBottom w:val="0"/>
                          <w:divBdr>
                            <w:top w:val="none" w:sz="0" w:space="0" w:color="auto"/>
                            <w:left w:val="none" w:sz="0" w:space="0" w:color="auto"/>
                            <w:bottom w:val="none" w:sz="0" w:space="0" w:color="auto"/>
                            <w:right w:val="none" w:sz="0" w:space="0" w:color="auto"/>
                          </w:divBdr>
                        </w:div>
                        <w:div w:id="927153563">
                          <w:marLeft w:val="640"/>
                          <w:marRight w:val="0"/>
                          <w:marTop w:val="0"/>
                          <w:marBottom w:val="0"/>
                          <w:divBdr>
                            <w:top w:val="none" w:sz="0" w:space="0" w:color="auto"/>
                            <w:left w:val="none" w:sz="0" w:space="0" w:color="auto"/>
                            <w:bottom w:val="none" w:sz="0" w:space="0" w:color="auto"/>
                            <w:right w:val="none" w:sz="0" w:space="0" w:color="auto"/>
                          </w:divBdr>
                        </w:div>
                        <w:div w:id="76945279">
                          <w:marLeft w:val="640"/>
                          <w:marRight w:val="0"/>
                          <w:marTop w:val="0"/>
                          <w:marBottom w:val="0"/>
                          <w:divBdr>
                            <w:top w:val="none" w:sz="0" w:space="0" w:color="auto"/>
                            <w:left w:val="none" w:sz="0" w:space="0" w:color="auto"/>
                            <w:bottom w:val="none" w:sz="0" w:space="0" w:color="auto"/>
                            <w:right w:val="none" w:sz="0" w:space="0" w:color="auto"/>
                          </w:divBdr>
                        </w:div>
                        <w:div w:id="49115614">
                          <w:marLeft w:val="640"/>
                          <w:marRight w:val="0"/>
                          <w:marTop w:val="0"/>
                          <w:marBottom w:val="0"/>
                          <w:divBdr>
                            <w:top w:val="none" w:sz="0" w:space="0" w:color="auto"/>
                            <w:left w:val="none" w:sz="0" w:space="0" w:color="auto"/>
                            <w:bottom w:val="none" w:sz="0" w:space="0" w:color="auto"/>
                            <w:right w:val="none" w:sz="0" w:space="0" w:color="auto"/>
                          </w:divBdr>
                        </w:div>
                        <w:div w:id="1819347515">
                          <w:marLeft w:val="640"/>
                          <w:marRight w:val="0"/>
                          <w:marTop w:val="0"/>
                          <w:marBottom w:val="0"/>
                          <w:divBdr>
                            <w:top w:val="none" w:sz="0" w:space="0" w:color="auto"/>
                            <w:left w:val="none" w:sz="0" w:space="0" w:color="auto"/>
                            <w:bottom w:val="none" w:sz="0" w:space="0" w:color="auto"/>
                            <w:right w:val="none" w:sz="0" w:space="0" w:color="auto"/>
                          </w:divBdr>
                        </w:div>
                        <w:div w:id="2123373645">
                          <w:marLeft w:val="640"/>
                          <w:marRight w:val="0"/>
                          <w:marTop w:val="0"/>
                          <w:marBottom w:val="0"/>
                          <w:divBdr>
                            <w:top w:val="none" w:sz="0" w:space="0" w:color="auto"/>
                            <w:left w:val="none" w:sz="0" w:space="0" w:color="auto"/>
                            <w:bottom w:val="none" w:sz="0" w:space="0" w:color="auto"/>
                            <w:right w:val="none" w:sz="0" w:space="0" w:color="auto"/>
                          </w:divBdr>
                        </w:div>
                        <w:div w:id="1453746647">
                          <w:marLeft w:val="640"/>
                          <w:marRight w:val="0"/>
                          <w:marTop w:val="0"/>
                          <w:marBottom w:val="0"/>
                          <w:divBdr>
                            <w:top w:val="none" w:sz="0" w:space="0" w:color="auto"/>
                            <w:left w:val="none" w:sz="0" w:space="0" w:color="auto"/>
                            <w:bottom w:val="none" w:sz="0" w:space="0" w:color="auto"/>
                            <w:right w:val="none" w:sz="0" w:space="0" w:color="auto"/>
                          </w:divBdr>
                        </w:div>
                        <w:div w:id="189033055">
                          <w:marLeft w:val="640"/>
                          <w:marRight w:val="0"/>
                          <w:marTop w:val="0"/>
                          <w:marBottom w:val="0"/>
                          <w:divBdr>
                            <w:top w:val="none" w:sz="0" w:space="0" w:color="auto"/>
                            <w:left w:val="none" w:sz="0" w:space="0" w:color="auto"/>
                            <w:bottom w:val="none" w:sz="0" w:space="0" w:color="auto"/>
                            <w:right w:val="none" w:sz="0" w:space="0" w:color="auto"/>
                          </w:divBdr>
                        </w:div>
                        <w:div w:id="1419717762">
                          <w:marLeft w:val="640"/>
                          <w:marRight w:val="0"/>
                          <w:marTop w:val="0"/>
                          <w:marBottom w:val="0"/>
                          <w:divBdr>
                            <w:top w:val="none" w:sz="0" w:space="0" w:color="auto"/>
                            <w:left w:val="none" w:sz="0" w:space="0" w:color="auto"/>
                            <w:bottom w:val="none" w:sz="0" w:space="0" w:color="auto"/>
                            <w:right w:val="none" w:sz="0" w:space="0" w:color="auto"/>
                          </w:divBdr>
                        </w:div>
                        <w:div w:id="206872090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868570178">
                  <w:marLeft w:val="640"/>
                  <w:marRight w:val="0"/>
                  <w:marTop w:val="0"/>
                  <w:marBottom w:val="0"/>
                  <w:divBdr>
                    <w:top w:val="none" w:sz="0" w:space="0" w:color="auto"/>
                    <w:left w:val="none" w:sz="0" w:space="0" w:color="auto"/>
                    <w:bottom w:val="none" w:sz="0" w:space="0" w:color="auto"/>
                    <w:right w:val="none" w:sz="0" w:space="0" w:color="auto"/>
                  </w:divBdr>
                </w:div>
                <w:div w:id="2096853674">
                  <w:marLeft w:val="640"/>
                  <w:marRight w:val="0"/>
                  <w:marTop w:val="0"/>
                  <w:marBottom w:val="0"/>
                  <w:divBdr>
                    <w:top w:val="none" w:sz="0" w:space="0" w:color="auto"/>
                    <w:left w:val="none" w:sz="0" w:space="0" w:color="auto"/>
                    <w:bottom w:val="none" w:sz="0" w:space="0" w:color="auto"/>
                    <w:right w:val="none" w:sz="0" w:space="0" w:color="auto"/>
                  </w:divBdr>
                </w:div>
                <w:div w:id="2120829761">
                  <w:marLeft w:val="640"/>
                  <w:marRight w:val="0"/>
                  <w:marTop w:val="0"/>
                  <w:marBottom w:val="0"/>
                  <w:divBdr>
                    <w:top w:val="none" w:sz="0" w:space="0" w:color="auto"/>
                    <w:left w:val="none" w:sz="0" w:space="0" w:color="auto"/>
                    <w:bottom w:val="none" w:sz="0" w:space="0" w:color="auto"/>
                    <w:right w:val="none" w:sz="0" w:space="0" w:color="auto"/>
                  </w:divBdr>
                </w:div>
                <w:div w:id="295644182">
                  <w:marLeft w:val="640"/>
                  <w:marRight w:val="0"/>
                  <w:marTop w:val="0"/>
                  <w:marBottom w:val="0"/>
                  <w:divBdr>
                    <w:top w:val="none" w:sz="0" w:space="0" w:color="auto"/>
                    <w:left w:val="none" w:sz="0" w:space="0" w:color="auto"/>
                    <w:bottom w:val="none" w:sz="0" w:space="0" w:color="auto"/>
                    <w:right w:val="none" w:sz="0" w:space="0" w:color="auto"/>
                  </w:divBdr>
                </w:div>
                <w:div w:id="1819571542">
                  <w:marLeft w:val="640"/>
                  <w:marRight w:val="0"/>
                  <w:marTop w:val="0"/>
                  <w:marBottom w:val="0"/>
                  <w:divBdr>
                    <w:top w:val="none" w:sz="0" w:space="0" w:color="auto"/>
                    <w:left w:val="none" w:sz="0" w:space="0" w:color="auto"/>
                    <w:bottom w:val="none" w:sz="0" w:space="0" w:color="auto"/>
                    <w:right w:val="none" w:sz="0" w:space="0" w:color="auto"/>
                  </w:divBdr>
                </w:div>
                <w:div w:id="2125415790">
                  <w:marLeft w:val="640"/>
                  <w:marRight w:val="0"/>
                  <w:marTop w:val="0"/>
                  <w:marBottom w:val="0"/>
                  <w:divBdr>
                    <w:top w:val="none" w:sz="0" w:space="0" w:color="auto"/>
                    <w:left w:val="none" w:sz="0" w:space="0" w:color="auto"/>
                    <w:bottom w:val="none" w:sz="0" w:space="0" w:color="auto"/>
                    <w:right w:val="none" w:sz="0" w:space="0" w:color="auto"/>
                  </w:divBdr>
                </w:div>
                <w:div w:id="956066822">
                  <w:marLeft w:val="640"/>
                  <w:marRight w:val="0"/>
                  <w:marTop w:val="0"/>
                  <w:marBottom w:val="0"/>
                  <w:divBdr>
                    <w:top w:val="none" w:sz="0" w:space="0" w:color="auto"/>
                    <w:left w:val="none" w:sz="0" w:space="0" w:color="auto"/>
                    <w:bottom w:val="none" w:sz="0" w:space="0" w:color="auto"/>
                    <w:right w:val="none" w:sz="0" w:space="0" w:color="auto"/>
                  </w:divBdr>
                </w:div>
                <w:div w:id="1194267088">
                  <w:marLeft w:val="640"/>
                  <w:marRight w:val="0"/>
                  <w:marTop w:val="0"/>
                  <w:marBottom w:val="0"/>
                  <w:divBdr>
                    <w:top w:val="none" w:sz="0" w:space="0" w:color="auto"/>
                    <w:left w:val="none" w:sz="0" w:space="0" w:color="auto"/>
                    <w:bottom w:val="none" w:sz="0" w:space="0" w:color="auto"/>
                    <w:right w:val="none" w:sz="0" w:space="0" w:color="auto"/>
                  </w:divBdr>
                </w:div>
                <w:div w:id="1654212858">
                  <w:marLeft w:val="640"/>
                  <w:marRight w:val="0"/>
                  <w:marTop w:val="0"/>
                  <w:marBottom w:val="0"/>
                  <w:divBdr>
                    <w:top w:val="none" w:sz="0" w:space="0" w:color="auto"/>
                    <w:left w:val="none" w:sz="0" w:space="0" w:color="auto"/>
                    <w:bottom w:val="none" w:sz="0" w:space="0" w:color="auto"/>
                    <w:right w:val="none" w:sz="0" w:space="0" w:color="auto"/>
                  </w:divBdr>
                </w:div>
                <w:div w:id="776758560">
                  <w:marLeft w:val="640"/>
                  <w:marRight w:val="0"/>
                  <w:marTop w:val="0"/>
                  <w:marBottom w:val="0"/>
                  <w:divBdr>
                    <w:top w:val="none" w:sz="0" w:space="0" w:color="auto"/>
                    <w:left w:val="none" w:sz="0" w:space="0" w:color="auto"/>
                    <w:bottom w:val="none" w:sz="0" w:space="0" w:color="auto"/>
                    <w:right w:val="none" w:sz="0" w:space="0" w:color="auto"/>
                  </w:divBdr>
                </w:div>
                <w:div w:id="835732496">
                  <w:marLeft w:val="640"/>
                  <w:marRight w:val="0"/>
                  <w:marTop w:val="0"/>
                  <w:marBottom w:val="0"/>
                  <w:divBdr>
                    <w:top w:val="none" w:sz="0" w:space="0" w:color="auto"/>
                    <w:left w:val="none" w:sz="0" w:space="0" w:color="auto"/>
                    <w:bottom w:val="none" w:sz="0" w:space="0" w:color="auto"/>
                    <w:right w:val="none" w:sz="0" w:space="0" w:color="auto"/>
                  </w:divBdr>
                </w:div>
                <w:div w:id="676732795">
                  <w:marLeft w:val="640"/>
                  <w:marRight w:val="0"/>
                  <w:marTop w:val="0"/>
                  <w:marBottom w:val="0"/>
                  <w:divBdr>
                    <w:top w:val="none" w:sz="0" w:space="0" w:color="auto"/>
                    <w:left w:val="none" w:sz="0" w:space="0" w:color="auto"/>
                    <w:bottom w:val="none" w:sz="0" w:space="0" w:color="auto"/>
                    <w:right w:val="none" w:sz="0" w:space="0" w:color="auto"/>
                  </w:divBdr>
                </w:div>
                <w:div w:id="882986676">
                  <w:marLeft w:val="640"/>
                  <w:marRight w:val="0"/>
                  <w:marTop w:val="0"/>
                  <w:marBottom w:val="0"/>
                  <w:divBdr>
                    <w:top w:val="none" w:sz="0" w:space="0" w:color="auto"/>
                    <w:left w:val="none" w:sz="0" w:space="0" w:color="auto"/>
                    <w:bottom w:val="none" w:sz="0" w:space="0" w:color="auto"/>
                    <w:right w:val="none" w:sz="0" w:space="0" w:color="auto"/>
                  </w:divBdr>
                </w:div>
                <w:div w:id="1774786469">
                  <w:marLeft w:val="640"/>
                  <w:marRight w:val="0"/>
                  <w:marTop w:val="0"/>
                  <w:marBottom w:val="0"/>
                  <w:divBdr>
                    <w:top w:val="none" w:sz="0" w:space="0" w:color="auto"/>
                    <w:left w:val="none" w:sz="0" w:space="0" w:color="auto"/>
                    <w:bottom w:val="none" w:sz="0" w:space="0" w:color="auto"/>
                    <w:right w:val="none" w:sz="0" w:space="0" w:color="auto"/>
                  </w:divBdr>
                </w:div>
                <w:div w:id="907959858">
                  <w:marLeft w:val="640"/>
                  <w:marRight w:val="0"/>
                  <w:marTop w:val="0"/>
                  <w:marBottom w:val="0"/>
                  <w:divBdr>
                    <w:top w:val="none" w:sz="0" w:space="0" w:color="auto"/>
                    <w:left w:val="none" w:sz="0" w:space="0" w:color="auto"/>
                    <w:bottom w:val="none" w:sz="0" w:space="0" w:color="auto"/>
                    <w:right w:val="none" w:sz="0" w:space="0" w:color="auto"/>
                  </w:divBdr>
                </w:div>
                <w:div w:id="1322150503">
                  <w:marLeft w:val="640"/>
                  <w:marRight w:val="0"/>
                  <w:marTop w:val="0"/>
                  <w:marBottom w:val="0"/>
                  <w:divBdr>
                    <w:top w:val="none" w:sz="0" w:space="0" w:color="auto"/>
                    <w:left w:val="none" w:sz="0" w:space="0" w:color="auto"/>
                    <w:bottom w:val="none" w:sz="0" w:space="0" w:color="auto"/>
                    <w:right w:val="none" w:sz="0" w:space="0" w:color="auto"/>
                  </w:divBdr>
                </w:div>
                <w:div w:id="593713393">
                  <w:marLeft w:val="640"/>
                  <w:marRight w:val="0"/>
                  <w:marTop w:val="0"/>
                  <w:marBottom w:val="0"/>
                  <w:divBdr>
                    <w:top w:val="none" w:sz="0" w:space="0" w:color="auto"/>
                    <w:left w:val="none" w:sz="0" w:space="0" w:color="auto"/>
                    <w:bottom w:val="none" w:sz="0" w:space="0" w:color="auto"/>
                    <w:right w:val="none" w:sz="0" w:space="0" w:color="auto"/>
                  </w:divBdr>
                </w:div>
                <w:div w:id="1054818554">
                  <w:marLeft w:val="640"/>
                  <w:marRight w:val="0"/>
                  <w:marTop w:val="0"/>
                  <w:marBottom w:val="0"/>
                  <w:divBdr>
                    <w:top w:val="none" w:sz="0" w:space="0" w:color="auto"/>
                    <w:left w:val="none" w:sz="0" w:space="0" w:color="auto"/>
                    <w:bottom w:val="none" w:sz="0" w:space="0" w:color="auto"/>
                    <w:right w:val="none" w:sz="0" w:space="0" w:color="auto"/>
                  </w:divBdr>
                </w:div>
                <w:div w:id="1564215536">
                  <w:marLeft w:val="640"/>
                  <w:marRight w:val="0"/>
                  <w:marTop w:val="0"/>
                  <w:marBottom w:val="0"/>
                  <w:divBdr>
                    <w:top w:val="none" w:sz="0" w:space="0" w:color="auto"/>
                    <w:left w:val="none" w:sz="0" w:space="0" w:color="auto"/>
                    <w:bottom w:val="none" w:sz="0" w:space="0" w:color="auto"/>
                    <w:right w:val="none" w:sz="0" w:space="0" w:color="auto"/>
                  </w:divBdr>
                </w:div>
                <w:div w:id="1927759306">
                  <w:marLeft w:val="640"/>
                  <w:marRight w:val="0"/>
                  <w:marTop w:val="0"/>
                  <w:marBottom w:val="0"/>
                  <w:divBdr>
                    <w:top w:val="none" w:sz="0" w:space="0" w:color="auto"/>
                    <w:left w:val="none" w:sz="0" w:space="0" w:color="auto"/>
                    <w:bottom w:val="none" w:sz="0" w:space="0" w:color="auto"/>
                    <w:right w:val="none" w:sz="0" w:space="0" w:color="auto"/>
                  </w:divBdr>
                </w:div>
                <w:div w:id="1961260861">
                  <w:marLeft w:val="640"/>
                  <w:marRight w:val="0"/>
                  <w:marTop w:val="0"/>
                  <w:marBottom w:val="0"/>
                  <w:divBdr>
                    <w:top w:val="none" w:sz="0" w:space="0" w:color="auto"/>
                    <w:left w:val="none" w:sz="0" w:space="0" w:color="auto"/>
                    <w:bottom w:val="none" w:sz="0" w:space="0" w:color="auto"/>
                    <w:right w:val="none" w:sz="0" w:space="0" w:color="auto"/>
                  </w:divBdr>
                </w:div>
                <w:div w:id="2048481582">
                  <w:marLeft w:val="640"/>
                  <w:marRight w:val="0"/>
                  <w:marTop w:val="0"/>
                  <w:marBottom w:val="0"/>
                  <w:divBdr>
                    <w:top w:val="none" w:sz="0" w:space="0" w:color="auto"/>
                    <w:left w:val="none" w:sz="0" w:space="0" w:color="auto"/>
                    <w:bottom w:val="none" w:sz="0" w:space="0" w:color="auto"/>
                    <w:right w:val="none" w:sz="0" w:space="0" w:color="auto"/>
                  </w:divBdr>
                </w:div>
                <w:div w:id="1834032560">
                  <w:marLeft w:val="640"/>
                  <w:marRight w:val="0"/>
                  <w:marTop w:val="0"/>
                  <w:marBottom w:val="0"/>
                  <w:divBdr>
                    <w:top w:val="none" w:sz="0" w:space="0" w:color="auto"/>
                    <w:left w:val="none" w:sz="0" w:space="0" w:color="auto"/>
                    <w:bottom w:val="none" w:sz="0" w:space="0" w:color="auto"/>
                    <w:right w:val="none" w:sz="0" w:space="0" w:color="auto"/>
                  </w:divBdr>
                </w:div>
                <w:div w:id="2116170108">
                  <w:marLeft w:val="640"/>
                  <w:marRight w:val="0"/>
                  <w:marTop w:val="0"/>
                  <w:marBottom w:val="0"/>
                  <w:divBdr>
                    <w:top w:val="none" w:sz="0" w:space="0" w:color="auto"/>
                    <w:left w:val="none" w:sz="0" w:space="0" w:color="auto"/>
                    <w:bottom w:val="none" w:sz="0" w:space="0" w:color="auto"/>
                    <w:right w:val="none" w:sz="0" w:space="0" w:color="auto"/>
                  </w:divBdr>
                </w:div>
                <w:div w:id="2006476044">
                  <w:marLeft w:val="640"/>
                  <w:marRight w:val="0"/>
                  <w:marTop w:val="0"/>
                  <w:marBottom w:val="0"/>
                  <w:divBdr>
                    <w:top w:val="none" w:sz="0" w:space="0" w:color="auto"/>
                    <w:left w:val="none" w:sz="0" w:space="0" w:color="auto"/>
                    <w:bottom w:val="none" w:sz="0" w:space="0" w:color="auto"/>
                    <w:right w:val="none" w:sz="0" w:space="0" w:color="auto"/>
                  </w:divBdr>
                </w:div>
                <w:div w:id="609625838">
                  <w:marLeft w:val="640"/>
                  <w:marRight w:val="0"/>
                  <w:marTop w:val="0"/>
                  <w:marBottom w:val="0"/>
                  <w:divBdr>
                    <w:top w:val="none" w:sz="0" w:space="0" w:color="auto"/>
                    <w:left w:val="none" w:sz="0" w:space="0" w:color="auto"/>
                    <w:bottom w:val="none" w:sz="0" w:space="0" w:color="auto"/>
                    <w:right w:val="none" w:sz="0" w:space="0" w:color="auto"/>
                  </w:divBdr>
                </w:div>
                <w:div w:id="147600214">
                  <w:marLeft w:val="640"/>
                  <w:marRight w:val="0"/>
                  <w:marTop w:val="0"/>
                  <w:marBottom w:val="0"/>
                  <w:divBdr>
                    <w:top w:val="none" w:sz="0" w:space="0" w:color="auto"/>
                    <w:left w:val="none" w:sz="0" w:space="0" w:color="auto"/>
                    <w:bottom w:val="none" w:sz="0" w:space="0" w:color="auto"/>
                    <w:right w:val="none" w:sz="0" w:space="0" w:color="auto"/>
                  </w:divBdr>
                </w:div>
                <w:div w:id="31151672">
                  <w:marLeft w:val="640"/>
                  <w:marRight w:val="0"/>
                  <w:marTop w:val="0"/>
                  <w:marBottom w:val="0"/>
                  <w:divBdr>
                    <w:top w:val="none" w:sz="0" w:space="0" w:color="auto"/>
                    <w:left w:val="none" w:sz="0" w:space="0" w:color="auto"/>
                    <w:bottom w:val="none" w:sz="0" w:space="0" w:color="auto"/>
                    <w:right w:val="none" w:sz="0" w:space="0" w:color="auto"/>
                  </w:divBdr>
                </w:div>
                <w:div w:id="979457869">
                  <w:marLeft w:val="640"/>
                  <w:marRight w:val="0"/>
                  <w:marTop w:val="0"/>
                  <w:marBottom w:val="0"/>
                  <w:divBdr>
                    <w:top w:val="none" w:sz="0" w:space="0" w:color="auto"/>
                    <w:left w:val="none" w:sz="0" w:space="0" w:color="auto"/>
                    <w:bottom w:val="none" w:sz="0" w:space="0" w:color="auto"/>
                    <w:right w:val="none" w:sz="0" w:space="0" w:color="auto"/>
                  </w:divBdr>
                </w:div>
                <w:div w:id="1354577476">
                  <w:marLeft w:val="640"/>
                  <w:marRight w:val="0"/>
                  <w:marTop w:val="0"/>
                  <w:marBottom w:val="0"/>
                  <w:divBdr>
                    <w:top w:val="none" w:sz="0" w:space="0" w:color="auto"/>
                    <w:left w:val="none" w:sz="0" w:space="0" w:color="auto"/>
                    <w:bottom w:val="none" w:sz="0" w:space="0" w:color="auto"/>
                    <w:right w:val="none" w:sz="0" w:space="0" w:color="auto"/>
                  </w:divBdr>
                </w:div>
                <w:div w:id="1876844020">
                  <w:marLeft w:val="640"/>
                  <w:marRight w:val="0"/>
                  <w:marTop w:val="0"/>
                  <w:marBottom w:val="0"/>
                  <w:divBdr>
                    <w:top w:val="none" w:sz="0" w:space="0" w:color="auto"/>
                    <w:left w:val="none" w:sz="0" w:space="0" w:color="auto"/>
                    <w:bottom w:val="none" w:sz="0" w:space="0" w:color="auto"/>
                    <w:right w:val="none" w:sz="0" w:space="0" w:color="auto"/>
                  </w:divBdr>
                </w:div>
                <w:div w:id="1867060394">
                  <w:marLeft w:val="640"/>
                  <w:marRight w:val="0"/>
                  <w:marTop w:val="0"/>
                  <w:marBottom w:val="0"/>
                  <w:divBdr>
                    <w:top w:val="none" w:sz="0" w:space="0" w:color="auto"/>
                    <w:left w:val="none" w:sz="0" w:space="0" w:color="auto"/>
                    <w:bottom w:val="none" w:sz="0" w:space="0" w:color="auto"/>
                    <w:right w:val="none" w:sz="0" w:space="0" w:color="auto"/>
                  </w:divBdr>
                </w:div>
                <w:div w:id="1462066560">
                  <w:marLeft w:val="640"/>
                  <w:marRight w:val="0"/>
                  <w:marTop w:val="0"/>
                  <w:marBottom w:val="0"/>
                  <w:divBdr>
                    <w:top w:val="none" w:sz="0" w:space="0" w:color="auto"/>
                    <w:left w:val="none" w:sz="0" w:space="0" w:color="auto"/>
                    <w:bottom w:val="none" w:sz="0" w:space="0" w:color="auto"/>
                    <w:right w:val="none" w:sz="0" w:space="0" w:color="auto"/>
                  </w:divBdr>
                </w:div>
                <w:div w:id="392781222">
                  <w:marLeft w:val="640"/>
                  <w:marRight w:val="0"/>
                  <w:marTop w:val="0"/>
                  <w:marBottom w:val="0"/>
                  <w:divBdr>
                    <w:top w:val="none" w:sz="0" w:space="0" w:color="auto"/>
                    <w:left w:val="none" w:sz="0" w:space="0" w:color="auto"/>
                    <w:bottom w:val="none" w:sz="0" w:space="0" w:color="auto"/>
                    <w:right w:val="none" w:sz="0" w:space="0" w:color="auto"/>
                  </w:divBdr>
                </w:div>
                <w:div w:id="998579049">
                  <w:marLeft w:val="640"/>
                  <w:marRight w:val="0"/>
                  <w:marTop w:val="0"/>
                  <w:marBottom w:val="0"/>
                  <w:divBdr>
                    <w:top w:val="none" w:sz="0" w:space="0" w:color="auto"/>
                    <w:left w:val="none" w:sz="0" w:space="0" w:color="auto"/>
                    <w:bottom w:val="none" w:sz="0" w:space="0" w:color="auto"/>
                    <w:right w:val="none" w:sz="0" w:space="0" w:color="auto"/>
                  </w:divBdr>
                </w:div>
                <w:div w:id="150219931">
                  <w:marLeft w:val="640"/>
                  <w:marRight w:val="0"/>
                  <w:marTop w:val="0"/>
                  <w:marBottom w:val="0"/>
                  <w:divBdr>
                    <w:top w:val="none" w:sz="0" w:space="0" w:color="auto"/>
                    <w:left w:val="none" w:sz="0" w:space="0" w:color="auto"/>
                    <w:bottom w:val="none" w:sz="0" w:space="0" w:color="auto"/>
                    <w:right w:val="none" w:sz="0" w:space="0" w:color="auto"/>
                  </w:divBdr>
                </w:div>
                <w:div w:id="1392540722">
                  <w:marLeft w:val="640"/>
                  <w:marRight w:val="0"/>
                  <w:marTop w:val="0"/>
                  <w:marBottom w:val="0"/>
                  <w:divBdr>
                    <w:top w:val="none" w:sz="0" w:space="0" w:color="auto"/>
                    <w:left w:val="none" w:sz="0" w:space="0" w:color="auto"/>
                    <w:bottom w:val="none" w:sz="0" w:space="0" w:color="auto"/>
                    <w:right w:val="none" w:sz="0" w:space="0" w:color="auto"/>
                  </w:divBdr>
                </w:div>
                <w:div w:id="996810337">
                  <w:marLeft w:val="640"/>
                  <w:marRight w:val="0"/>
                  <w:marTop w:val="0"/>
                  <w:marBottom w:val="0"/>
                  <w:divBdr>
                    <w:top w:val="none" w:sz="0" w:space="0" w:color="auto"/>
                    <w:left w:val="none" w:sz="0" w:space="0" w:color="auto"/>
                    <w:bottom w:val="none" w:sz="0" w:space="0" w:color="auto"/>
                    <w:right w:val="none" w:sz="0" w:space="0" w:color="auto"/>
                  </w:divBdr>
                </w:div>
                <w:div w:id="37704840">
                  <w:marLeft w:val="640"/>
                  <w:marRight w:val="0"/>
                  <w:marTop w:val="0"/>
                  <w:marBottom w:val="0"/>
                  <w:divBdr>
                    <w:top w:val="none" w:sz="0" w:space="0" w:color="auto"/>
                    <w:left w:val="none" w:sz="0" w:space="0" w:color="auto"/>
                    <w:bottom w:val="none" w:sz="0" w:space="0" w:color="auto"/>
                    <w:right w:val="none" w:sz="0" w:space="0" w:color="auto"/>
                  </w:divBdr>
                </w:div>
                <w:div w:id="107819730">
                  <w:marLeft w:val="640"/>
                  <w:marRight w:val="0"/>
                  <w:marTop w:val="0"/>
                  <w:marBottom w:val="0"/>
                  <w:divBdr>
                    <w:top w:val="none" w:sz="0" w:space="0" w:color="auto"/>
                    <w:left w:val="none" w:sz="0" w:space="0" w:color="auto"/>
                    <w:bottom w:val="none" w:sz="0" w:space="0" w:color="auto"/>
                    <w:right w:val="none" w:sz="0" w:space="0" w:color="auto"/>
                  </w:divBdr>
                </w:div>
                <w:div w:id="771246555">
                  <w:marLeft w:val="640"/>
                  <w:marRight w:val="0"/>
                  <w:marTop w:val="0"/>
                  <w:marBottom w:val="0"/>
                  <w:divBdr>
                    <w:top w:val="none" w:sz="0" w:space="0" w:color="auto"/>
                    <w:left w:val="none" w:sz="0" w:space="0" w:color="auto"/>
                    <w:bottom w:val="none" w:sz="0" w:space="0" w:color="auto"/>
                    <w:right w:val="none" w:sz="0" w:space="0" w:color="auto"/>
                  </w:divBdr>
                </w:div>
                <w:div w:id="40328008">
                  <w:marLeft w:val="640"/>
                  <w:marRight w:val="0"/>
                  <w:marTop w:val="0"/>
                  <w:marBottom w:val="0"/>
                  <w:divBdr>
                    <w:top w:val="none" w:sz="0" w:space="0" w:color="auto"/>
                    <w:left w:val="none" w:sz="0" w:space="0" w:color="auto"/>
                    <w:bottom w:val="none" w:sz="0" w:space="0" w:color="auto"/>
                    <w:right w:val="none" w:sz="0" w:space="0" w:color="auto"/>
                  </w:divBdr>
                </w:div>
                <w:div w:id="2131436745">
                  <w:marLeft w:val="640"/>
                  <w:marRight w:val="0"/>
                  <w:marTop w:val="0"/>
                  <w:marBottom w:val="0"/>
                  <w:divBdr>
                    <w:top w:val="none" w:sz="0" w:space="0" w:color="auto"/>
                    <w:left w:val="none" w:sz="0" w:space="0" w:color="auto"/>
                    <w:bottom w:val="none" w:sz="0" w:space="0" w:color="auto"/>
                    <w:right w:val="none" w:sz="0" w:space="0" w:color="auto"/>
                  </w:divBdr>
                </w:div>
                <w:div w:id="910232165">
                  <w:marLeft w:val="640"/>
                  <w:marRight w:val="0"/>
                  <w:marTop w:val="0"/>
                  <w:marBottom w:val="0"/>
                  <w:divBdr>
                    <w:top w:val="none" w:sz="0" w:space="0" w:color="auto"/>
                    <w:left w:val="none" w:sz="0" w:space="0" w:color="auto"/>
                    <w:bottom w:val="none" w:sz="0" w:space="0" w:color="auto"/>
                    <w:right w:val="none" w:sz="0" w:space="0" w:color="auto"/>
                  </w:divBdr>
                </w:div>
                <w:div w:id="1199968459">
                  <w:marLeft w:val="640"/>
                  <w:marRight w:val="0"/>
                  <w:marTop w:val="0"/>
                  <w:marBottom w:val="0"/>
                  <w:divBdr>
                    <w:top w:val="none" w:sz="0" w:space="0" w:color="auto"/>
                    <w:left w:val="none" w:sz="0" w:space="0" w:color="auto"/>
                    <w:bottom w:val="none" w:sz="0" w:space="0" w:color="auto"/>
                    <w:right w:val="none" w:sz="0" w:space="0" w:color="auto"/>
                  </w:divBdr>
                </w:div>
                <w:div w:id="1321811253">
                  <w:marLeft w:val="640"/>
                  <w:marRight w:val="0"/>
                  <w:marTop w:val="0"/>
                  <w:marBottom w:val="0"/>
                  <w:divBdr>
                    <w:top w:val="none" w:sz="0" w:space="0" w:color="auto"/>
                    <w:left w:val="none" w:sz="0" w:space="0" w:color="auto"/>
                    <w:bottom w:val="none" w:sz="0" w:space="0" w:color="auto"/>
                    <w:right w:val="none" w:sz="0" w:space="0" w:color="auto"/>
                  </w:divBdr>
                </w:div>
                <w:div w:id="1118531359">
                  <w:marLeft w:val="640"/>
                  <w:marRight w:val="0"/>
                  <w:marTop w:val="0"/>
                  <w:marBottom w:val="0"/>
                  <w:divBdr>
                    <w:top w:val="none" w:sz="0" w:space="0" w:color="auto"/>
                    <w:left w:val="none" w:sz="0" w:space="0" w:color="auto"/>
                    <w:bottom w:val="none" w:sz="0" w:space="0" w:color="auto"/>
                    <w:right w:val="none" w:sz="0" w:space="0" w:color="auto"/>
                  </w:divBdr>
                </w:div>
                <w:div w:id="243999921">
                  <w:marLeft w:val="640"/>
                  <w:marRight w:val="0"/>
                  <w:marTop w:val="0"/>
                  <w:marBottom w:val="0"/>
                  <w:divBdr>
                    <w:top w:val="none" w:sz="0" w:space="0" w:color="auto"/>
                    <w:left w:val="none" w:sz="0" w:space="0" w:color="auto"/>
                    <w:bottom w:val="none" w:sz="0" w:space="0" w:color="auto"/>
                    <w:right w:val="none" w:sz="0" w:space="0" w:color="auto"/>
                  </w:divBdr>
                </w:div>
                <w:div w:id="832111246">
                  <w:marLeft w:val="640"/>
                  <w:marRight w:val="0"/>
                  <w:marTop w:val="0"/>
                  <w:marBottom w:val="0"/>
                  <w:divBdr>
                    <w:top w:val="none" w:sz="0" w:space="0" w:color="auto"/>
                    <w:left w:val="none" w:sz="0" w:space="0" w:color="auto"/>
                    <w:bottom w:val="none" w:sz="0" w:space="0" w:color="auto"/>
                    <w:right w:val="none" w:sz="0" w:space="0" w:color="auto"/>
                  </w:divBdr>
                </w:div>
                <w:div w:id="254097196">
                  <w:marLeft w:val="640"/>
                  <w:marRight w:val="0"/>
                  <w:marTop w:val="0"/>
                  <w:marBottom w:val="0"/>
                  <w:divBdr>
                    <w:top w:val="none" w:sz="0" w:space="0" w:color="auto"/>
                    <w:left w:val="none" w:sz="0" w:space="0" w:color="auto"/>
                    <w:bottom w:val="none" w:sz="0" w:space="0" w:color="auto"/>
                    <w:right w:val="none" w:sz="0" w:space="0" w:color="auto"/>
                  </w:divBdr>
                </w:div>
                <w:div w:id="766119599">
                  <w:marLeft w:val="640"/>
                  <w:marRight w:val="0"/>
                  <w:marTop w:val="0"/>
                  <w:marBottom w:val="0"/>
                  <w:divBdr>
                    <w:top w:val="none" w:sz="0" w:space="0" w:color="auto"/>
                    <w:left w:val="none" w:sz="0" w:space="0" w:color="auto"/>
                    <w:bottom w:val="none" w:sz="0" w:space="0" w:color="auto"/>
                    <w:right w:val="none" w:sz="0" w:space="0" w:color="auto"/>
                  </w:divBdr>
                </w:div>
                <w:div w:id="153357293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54323987">
          <w:marLeft w:val="640"/>
          <w:marRight w:val="0"/>
          <w:marTop w:val="0"/>
          <w:marBottom w:val="0"/>
          <w:divBdr>
            <w:top w:val="none" w:sz="0" w:space="0" w:color="auto"/>
            <w:left w:val="none" w:sz="0" w:space="0" w:color="auto"/>
            <w:bottom w:val="none" w:sz="0" w:space="0" w:color="auto"/>
            <w:right w:val="none" w:sz="0" w:space="0" w:color="auto"/>
          </w:divBdr>
        </w:div>
        <w:div w:id="2053338012">
          <w:marLeft w:val="640"/>
          <w:marRight w:val="0"/>
          <w:marTop w:val="0"/>
          <w:marBottom w:val="0"/>
          <w:divBdr>
            <w:top w:val="none" w:sz="0" w:space="0" w:color="auto"/>
            <w:left w:val="none" w:sz="0" w:space="0" w:color="auto"/>
            <w:bottom w:val="none" w:sz="0" w:space="0" w:color="auto"/>
            <w:right w:val="none" w:sz="0" w:space="0" w:color="auto"/>
          </w:divBdr>
        </w:div>
        <w:div w:id="1206482682">
          <w:marLeft w:val="640"/>
          <w:marRight w:val="0"/>
          <w:marTop w:val="0"/>
          <w:marBottom w:val="0"/>
          <w:divBdr>
            <w:top w:val="none" w:sz="0" w:space="0" w:color="auto"/>
            <w:left w:val="none" w:sz="0" w:space="0" w:color="auto"/>
            <w:bottom w:val="none" w:sz="0" w:space="0" w:color="auto"/>
            <w:right w:val="none" w:sz="0" w:space="0" w:color="auto"/>
          </w:divBdr>
        </w:div>
        <w:div w:id="2049987579">
          <w:marLeft w:val="640"/>
          <w:marRight w:val="0"/>
          <w:marTop w:val="0"/>
          <w:marBottom w:val="0"/>
          <w:divBdr>
            <w:top w:val="none" w:sz="0" w:space="0" w:color="auto"/>
            <w:left w:val="none" w:sz="0" w:space="0" w:color="auto"/>
            <w:bottom w:val="none" w:sz="0" w:space="0" w:color="auto"/>
            <w:right w:val="none" w:sz="0" w:space="0" w:color="auto"/>
          </w:divBdr>
        </w:div>
        <w:div w:id="1905410802">
          <w:marLeft w:val="640"/>
          <w:marRight w:val="0"/>
          <w:marTop w:val="0"/>
          <w:marBottom w:val="0"/>
          <w:divBdr>
            <w:top w:val="none" w:sz="0" w:space="0" w:color="auto"/>
            <w:left w:val="none" w:sz="0" w:space="0" w:color="auto"/>
            <w:bottom w:val="none" w:sz="0" w:space="0" w:color="auto"/>
            <w:right w:val="none" w:sz="0" w:space="0" w:color="auto"/>
          </w:divBdr>
        </w:div>
        <w:div w:id="1613437598">
          <w:marLeft w:val="640"/>
          <w:marRight w:val="0"/>
          <w:marTop w:val="0"/>
          <w:marBottom w:val="0"/>
          <w:divBdr>
            <w:top w:val="none" w:sz="0" w:space="0" w:color="auto"/>
            <w:left w:val="none" w:sz="0" w:space="0" w:color="auto"/>
            <w:bottom w:val="none" w:sz="0" w:space="0" w:color="auto"/>
            <w:right w:val="none" w:sz="0" w:space="0" w:color="auto"/>
          </w:divBdr>
        </w:div>
        <w:div w:id="536818244">
          <w:marLeft w:val="640"/>
          <w:marRight w:val="0"/>
          <w:marTop w:val="0"/>
          <w:marBottom w:val="0"/>
          <w:divBdr>
            <w:top w:val="none" w:sz="0" w:space="0" w:color="auto"/>
            <w:left w:val="none" w:sz="0" w:space="0" w:color="auto"/>
            <w:bottom w:val="none" w:sz="0" w:space="0" w:color="auto"/>
            <w:right w:val="none" w:sz="0" w:space="0" w:color="auto"/>
          </w:divBdr>
        </w:div>
        <w:div w:id="1957787438">
          <w:marLeft w:val="640"/>
          <w:marRight w:val="0"/>
          <w:marTop w:val="0"/>
          <w:marBottom w:val="0"/>
          <w:divBdr>
            <w:top w:val="none" w:sz="0" w:space="0" w:color="auto"/>
            <w:left w:val="none" w:sz="0" w:space="0" w:color="auto"/>
            <w:bottom w:val="none" w:sz="0" w:space="0" w:color="auto"/>
            <w:right w:val="none" w:sz="0" w:space="0" w:color="auto"/>
          </w:divBdr>
        </w:div>
        <w:div w:id="1527520351">
          <w:marLeft w:val="640"/>
          <w:marRight w:val="0"/>
          <w:marTop w:val="0"/>
          <w:marBottom w:val="0"/>
          <w:divBdr>
            <w:top w:val="none" w:sz="0" w:space="0" w:color="auto"/>
            <w:left w:val="none" w:sz="0" w:space="0" w:color="auto"/>
            <w:bottom w:val="none" w:sz="0" w:space="0" w:color="auto"/>
            <w:right w:val="none" w:sz="0" w:space="0" w:color="auto"/>
          </w:divBdr>
        </w:div>
        <w:div w:id="94518862">
          <w:marLeft w:val="640"/>
          <w:marRight w:val="0"/>
          <w:marTop w:val="0"/>
          <w:marBottom w:val="0"/>
          <w:divBdr>
            <w:top w:val="none" w:sz="0" w:space="0" w:color="auto"/>
            <w:left w:val="none" w:sz="0" w:space="0" w:color="auto"/>
            <w:bottom w:val="none" w:sz="0" w:space="0" w:color="auto"/>
            <w:right w:val="none" w:sz="0" w:space="0" w:color="auto"/>
          </w:divBdr>
        </w:div>
        <w:div w:id="1331523247">
          <w:marLeft w:val="640"/>
          <w:marRight w:val="0"/>
          <w:marTop w:val="0"/>
          <w:marBottom w:val="0"/>
          <w:divBdr>
            <w:top w:val="none" w:sz="0" w:space="0" w:color="auto"/>
            <w:left w:val="none" w:sz="0" w:space="0" w:color="auto"/>
            <w:bottom w:val="none" w:sz="0" w:space="0" w:color="auto"/>
            <w:right w:val="none" w:sz="0" w:space="0" w:color="auto"/>
          </w:divBdr>
        </w:div>
        <w:div w:id="1802647631">
          <w:marLeft w:val="640"/>
          <w:marRight w:val="0"/>
          <w:marTop w:val="0"/>
          <w:marBottom w:val="0"/>
          <w:divBdr>
            <w:top w:val="none" w:sz="0" w:space="0" w:color="auto"/>
            <w:left w:val="none" w:sz="0" w:space="0" w:color="auto"/>
            <w:bottom w:val="none" w:sz="0" w:space="0" w:color="auto"/>
            <w:right w:val="none" w:sz="0" w:space="0" w:color="auto"/>
          </w:divBdr>
        </w:div>
        <w:div w:id="1294024145">
          <w:marLeft w:val="640"/>
          <w:marRight w:val="0"/>
          <w:marTop w:val="0"/>
          <w:marBottom w:val="0"/>
          <w:divBdr>
            <w:top w:val="none" w:sz="0" w:space="0" w:color="auto"/>
            <w:left w:val="none" w:sz="0" w:space="0" w:color="auto"/>
            <w:bottom w:val="none" w:sz="0" w:space="0" w:color="auto"/>
            <w:right w:val="none" w:sz="0" w:space="0" w:color="auto"/>
          </w:divBdr>
        </w:div>
        <w:div w:id="122508024">
          <w:marLeft w:val="640"/>
          <w:marRight w:val="0"/>
          <w:marTop w:val="0"/>
          <w:marBottom w:val="0"/>
          <w:divBdr>
            <w:top w:val="none" w:sz="0" w:space="0" w:color="auto"/>
            <w:left w:val="none" w:sz="0" w:space="0" w:color="auto"/>
            <w:bottom w:val="none" w:sz="0" w:space="0" w:color="auto"/>
            <w:right w:val="none" w:sz="0" w:space="0" w:color="auto"/>
          </w:divBdr>
        </w:div>
        <w:div w:id="160782829">
          <w:marLeft w:val="640"/>
          <w:marRight w:val="0"/>
          <w:marTop w:val="0"/>
          <w:marBottom w:val="0"/>
          <w:divBdr>
            <w:top w:val="none" w:sz="0" w:space="0" w:color="auto"/>
            <w:left w:val="none" w:sz="0" w:space="0" w:color="auto"/>
            <w:bottom w:val="none" w:sz="0" w:space="0" w:color="auto"/>
            <w:right w:val="none" w:sz="0" w:space="0" w:color="auto"/>
          </w:divBdr>
        </w:div>
        <w:div w:id="1776096343">
          <w:marLeft w:val="640"/>
          <w:marRight w:val="0"/>
          <w:marTop w:val="0"/>
          <w:marBottom w:val="0"/>
          <w:divBdr>
            <w:top w:val="none" w:sz="0" w:space="0" w:color="auto"/>
            <w:left w:val="none" w:sz="0" w:space="0" w:color="auto"/>
            <w:bottom w:val="none" w:sz="0" w:space="0" w:color="auto"/>
            <w:right w:val="none" w:sz="0" w:space="0" w:color="auto"/>
          </w:divBdr>
        </w:div>
        <w:div w:id="1420443455">
          <w:marLeft w:val="640"/>
          <w:marRight w:val="0"/>
          <w:marTop w:val="0"/>
          <w:marBottom w:val="0"/>
          <w:divBdr>
            <w:top w:val="none" w:sz="0" w:space="0" w:color="auto"/>
            <w:left w:val="none" w:sz="0" w:space="0" w:color="auto"/>
            <w:bottom w:val="none" w:sz="0" w:space="0" w:color="auto"/>
            <w:right w:val="none" w:sz="0" w:space="0" w:color="auto"/>
          </w:divBdr>
        </w:div>
        <w:div w:id="1878925495">
          <w:marLeft w:val="640"/>
          <w:marRight w:val="0"/>
          <w:marTop w:val="0"/>
          <w:marBottom w:val="0"/>
          <w:divBdr>
            <w:top w:val="none" w:sz="0" w:space="0" w:color="auto"/>
            <w:left w:val="none" w:sz="0" w:space="0" w:color="auto"/>
            <w:bottom w:val="none" w:sz="0" w:space="0" w:color="auto"/>
            <w:right w:val="none" w:sz="0" w:space="0" w:color="auto"/>
          </w:divBdr>
        </w:div>
        <w:div w:id="210701527">
          <w:marLeft w:val="640"/>
          <w:marRight w:val="0"/>
          <w:marTop w:val="0"/>
          <w:marBottom w:val="0"/>
          <w:divBdr>
            <w:top w:val="none" w:sz="0" w:space="0" w:color="auto"/>
            <w:left w:val="none" w:sz="0" w:space="0" w:color="auto"/>
            <w:bottom w:val="none" w:sz="0" w:space="0" w:color="auto"/>
            <w:right w:val="none" w:sz="0" w:space="0" w:color="auto"/>
          </w:divBdr>
        </w:div>
        <w:div w:id="674040980">
          <w:marLeft w:val="640"/>
          <w:marRight w:val="0"/>
          <w:marTop w:val="0"/>
          <w:marBottom w:val="0"/>
          <w:divBdr>
            <w:top w:val="none" w:sz="0" w:space="0" w:color="auto"/>
            <w:left w:val="none" w:sz="0" w:space="0" w:color="auto"/>
            <w:bottom w:val="none" w:sz="0" w:space="0" w:color="auto"/>
            <w:right w:val="none" w:sz="0" w:space="0" w:color="auto"/>
          </w:divBdr>
        </w:div>
        <w:div w:id="472134860">
          <w:marLeft w:val="640"/>
          <w:marRight w:val="0"/>
          <w:marTop w:val="0"/>
          <w:marBottom w:val="0"/>
          <w:divBdr>
            <w:top w:val="none" w:sz="0" w:space="0" w:color="auto"/>
            <w:left w:val="none" w:sz="0" w:space="0" w:color="auto"/>
            <w:bottom w:val="none" w:sz="0" w:space="0" w:color="auto"/>
            <w:right w:val="none" w:sz="0" w:space="0" w:color="auto"/>
          </w:divBdr>
        </w:div>
        <w:div w:id="389885096">
          <w:marLeft w:val="640"/>
          <w:marRight w:val="0"/>
          <w:marTop w:val="0"/>
          <w:marBottom w:val="0"/>
          <w:divBdr>
            <w:top w:val="none" w:sz="0" w:space="0" w:color="auto"/>
            <w:left w:val="none" w:sz="0" w:space="0" w:color="auto"/>
            <w:bottom w:val="none" w:sz="0" w:space="0" w:color="auto"/>
            <w:right w:val="none" w:sz="0" w:space="0" w:color="auto"/>
          </w:divBdr>
        </w:div>
        <w:div w:id="746027941">
          <w:marLeft w:val="640"/>
          <w:marRight w:val="0"/>
          <w:marTop w:val="0"/>
          <w:marBottom w:val="0"/>
          <w:divBdr>
            <w:top w:val="none" w:sz="0" w:space="0" w:color="auto"/>
            <w:left w:val="none" w:sz="0" w:space="0" w:color="auto"/>
            <w:bottom w:val="none" w:sz="0" w:space="0" w:color="auto"/>
            <w:right w:val="none" w:sz="0" w:space="0" w:color="auto"/>
          </w:divBdr>
        </w:div>
        <w:div w:id="253169590">
          <w:marLeft w:val="640"/>
          <w:marRight w:val="0"/>
          <w:marTop w:val="0"/>
          <w:marBottom w:val="0"/>
          <w:divBdr>
            <w:top w:val="none" w:sz="0" w:space="0" w:color="auto"/>
            <w:left w:val="none" w:sz="0" w:space="0" w:color="auto"/>
            <w:bottom w:val="none" w:sz="0" w:space="0" w:color="auto"/>
            <w:right w:val="none" w:sz="0" w:space="0" w:color="auto"/>
          </w:divBdr>
        </w:div>
        <w:div w:id="1490516301">
          <w:marLeft w:val="640"/>
          <w:marRight w:val="0"/>
          <w:marTop w:val="0"/>
          <w:marBottom w:val="0"/>
          <w:divBdr>
            <w:top w:val="none" w:sz="0" w:space="0" w:color="auto"/>
            <w:left w:val="none" w:sz="0" w:space="0" w:color="auto"/>
            <w:bottom w:val="none" w:sz="0" w:space="0" w:color="auto"/>
            <w:right w:val="none" w:sz="0" w:space="0" w:color="auto"/>
          </w:divBdr>
        </w:div>
        <w:div w:id="514661563">
          <w:marLeft w:val="640"/>
          <w:marRight w:val="0"/>
          <w:marTop w:val="0"/>
          <w:marBottom w:val="0"/>
          <w:divBdr>
            <w:top w:val="none" w:sz="0" w:space="0" w:color="auto"/>
            <w:left w:val="none" w:sz="0" w:space="0" w:color="auto"/>
            <w:bottom w:val="none" w:sz="0" w:space="0" w:color="auto"/>
            <w:right w:val="none" w:sz="0" w:space="0" w:color="auto"/>
          </w:divBdr>
        </w:div>
        <w:div w:id="951132754">
          <w:marLeft w:val="640"/>
          <w:marRight w:val="0"/>
          <w:marTop w:val="0"/>
          <w:marBottom w:val="0"/>
          <w:divBdr>
            <w:top w:val="none" w:sz="0" w:space="0" w:color="auto"/>
            <w:left w:val="none" w:sz="0" w:space="0" w:color="auto"/>
            <w:bottom w:val="none" w:sz="0" w:space="0" w:color="auto"/>
            <w:right w:val="none" w:sz="0" w:space="0" w:color="auto"/>
          </w:divBdr>
        </w:div>
        <w:div w:id="694113072">
          <w:marLeft w:val="640"/>
          <w:marRight w:val="0"/>
          <w:marTop w:val="0"/>
          <w:marBottom w:val="0"/>
          <w:divBdr>
            <w:top w:val="none" w:sz="0" w:space="0" w:color="auto"/>
            <w:left w:val="none" w:sz="0" w:space="0" w:color="auto"/>
            <w:bottom w:val="none" w:sz="0" w:space="0" w:color="auto"/>
            <w:right w:val="none" w:sz="0" w:space="0" w:color="auto"/>
          </w:divBdr>
        </w:div>
        <w:div w:id="137695172">
          <w:marLeft w:val="640"/>
          <w:marRight w:val="0"/>
          <w:marTop w:val="0"/>
          <w:marBottom w:val="0"/>
          <w:divBdr>
            <w:top w:val="none" w:sz="0" w:space="0" w:color="auto"/>
            <w:left w:val="none" w:sz="0" w:space="0" w:color="auto"/>
            <w:bottom w:val="none" w:sz="0" w:space="0" w:color="auto"/>
            <w:right w:val="none" w:sz="0" w:space="0" w:color="auto"/>
          </w:divBdr>
        </w:div>
        <w:div w:id="1397431645">
          <w:marLeft w:val="640"/>
          <w:marRight w:val="0"/>
          <w:marTop w:val="0"/>
          <w:marBottom w:val="0"/>
          <w:divBdr>
            <w:top w:val="none" w:sz="0" w:space="0" w:color="auto"/>
            <w:left w:val="none" w:sz="0" w:space="0" w:color="auto"/>
            <w:bottom w:val="none" w:sz="0" w:space="0" w:color="auto"/>
            <w:right w:val="none" w:sz="0" w:space="0" w:color="auto"/>
          </w:divBdr>
        </w:div>
        <w:div w:id="75370540">
          <w:marLeft w:val="640"/>
          <w:marRight w:val="0"/>
          <w:marTop w:val="0"/>
          <w:marBottom w:val="0"/>
          <w:divBdr>
            <w:top w:val="none" w:sz="0" w:space="0" w:color="auto"/>
            <w:left w:val="none" w:sz="0" w:space="0" w:color="auto"/>
            <w:bottom w:val="none" w:sz="0" w:space="0" w:color="auto"/>
            <w:right w:val="none" w:sz="0" w:space="0" w:color="auto"/>
          </w:divBdr>
        </w:div>
        <w:div w:id="74789347">
          <w:marLeft w:val="640"/>
          <w:marRight w:val="0"/>
          <w:marTop w:val="0"/>
          <w:marBottom w:val="0"/>
          <w:divBdr>
            <w:top w:val="none" w:sz="0" w:space="0" w:color="auto"/>
            <w:left w:val="none" w:sz="0" w:space="0" w:color="auto"/>
            <w:bottom w:val="none" w:sz="0" w:space="0" w:color="auto"/>
            <w:right w:val="none" w:sz="0" w:space="0" w:color="auto"/>
          </w:divBdr>
        </w:div>
        <w:div w:id="1846824448">
          <w:marLeft w:val="640"/>
          <w:marRight w:val="0"/>
          <w:marTop w:val="0"/>
          <w:marBottom w:val="0"/>
          <w:divBdr>
            <w:top w:val="none" w:sz="0" w:space="0" w:color="auto"/>
            <w:left w:val="none" w:sz="0" w:space="0" w:color="auto"/>
            <w:bottom w:val="none" w:sz="0" w:space="0" w:color="auto"/>
            <w:right w:val="none" w:sz="0" w:space="0" w:color="auto"/>
          </w:divBdr>
        </w:div>
        <w:div w:id="1938169699">
          <w:marLeft w:val="640"/>
          <w:marRight w:val="0"/>
          <w:marTop w:val="0"/>
          <w:marBottom w:val="0"/>
          <w:divBdr>
            <w:top w:val="none" w:sz="0" w:space="0" w:color="auto"/>
            <w:left w:val="none" w:sz="0" w:space="0" w:color="auto"/>
            <w:bottom w:val="none" w:sz="0" w:space="0" w:color="auto"/>
            <w:right w:val="none" w:sz="0" w:space="0" w:color="auto"/>
          </w:divBdr>
        </w:div>
        <w:div w:id="537133984">
          <w:marLeft w:val="640"/>
          <w:marRight w:val="0"/>
          <w:marTop w:val="0"/>
          <w:marBottom w:val="0"/>
          <w:divBdr>
            <w:top w:val="none" w:sz="0" w:space="0" w:color="auto"/>
            <w:left w:val="none" w:sz="0" w:space="0" w:color="auto"/>
            <w:bottom w:val="none" w:sz="0" w:space="0" w:color="auto"/>
            <w:right w:val="none" w:sz="0" w:space="0" w:color="auto"/>
          </w:divBdr>
        </w:div>
        <w:div w:id="476604167">
          <w:marLeft w:val="640"/>
          <w:marRight w:val="0"/>
          <w:marTop w:val="0"/>
          <w:marBottom w:val="0"/>
          <w:divBdr>
            <w:top w:val="none" w:sz="0" w:space="0" w:color="auto"/>
            <w:left w:val="none" w:sz="0" w:space="0" w:color="auto"/>
            <w:bottom w:val="none" w:sz="0" w:space="0" w:color="auto"/>
            <w:right w:val="none" w:sz="0" w:space="0" w:color="auto"/>
          </w:divBdr>
        </w:div>
        <w:div w:id="792792139">
          <w:marLeft w:val="640"/>
          <w:marRight w:val="0"/>
          <w:marTop w:val="0"/>
          <w:marBottom w:val="0"/>
          <w:divBdr>
            <w:top w:val="none" w:sz="0" w:space="0" w:color="auto"/>
            <w:left w:val="none" w:sz="0" w:space="0" w:color="auto"/>
            <w:bottom w:val="none" w:sz="0" w:space="0" w:color="auto"/>
            <w:right w:val="none" w:sz="0" w:space="0" w:color="auto"/>
          </w:divBdr>
        </w:div>
        <w:div w:id="888489998">
          <w:marLeft w:val="640"/>
          <w:marRight w:val="0"/>
          <w:marTop w:val="0"/>
          <w:marBottom w:val="0"/>
          <w:divBdr>
            <w:top w:val="none" w:sz="0" w:space="0" w:color="auto"/>
            <w:left w:val="none" w:sz="0" w:space="0" w:color="auto"/>
            <w:bottom w:val="none" w:sz="0" w:space="0" w:color="auto"/>
            <w:right w:val="none" w:sz="0" w:space="0" w:color="auto"/>
          </w:divBdr>
        </w:div>
        <w:div w:id="1777289644">
          <w:marLeft w:val="640"/>
          <w:marRight w:val="0"/>
          <w:marTop w:val="0"/>
          <w:marBottom w:val="0"/>
          <w:divBdr>
            <w:top w:val="none" w:sz="0" w:space="0" w:color="auto"/>
            <w:left w:val="none" w:sz="0" w:space="0" w:color="auto"/>
            <w:bottom w:val="none" w:sz="0" w:space="0" w:color="auto"/>
            <w:right w:val="none" w:sz="0" w:space="0" w:color="auto"/>
          </w:divBdr>
        </w:div>
        <w:div w:id="1618565127">
          <w:marLeft w:val="640"/>
          <w:marRight w:val="0"/>
          <w:marTop w:val="0"/>
          <w:marBottom w:val="0"/>
          <w:divBdr>
            <w:top w:val="none" w:sz="0" w:space="0" w:color="auto"/>
            <w:left w:val="none" w:sz="0" w:space="0" w:color="auto"/>
            <w:bottom w:val="none" w:sz="0" w:space="0" w:color="auto"/>
            <w:right w:val="none" w:sz="0" w:space="0" w:color="auto"/>
          </w:divBdr>
        </w:div>
        <w:div w:id="821046818">
          <w:marLeft w:val="640"/>
          <w:marRight w:val="0"/>
          <w:marTop w:val="0"/>
          <w:marBottom w:val="0"/>
          <w:divBdr>
            <w:top w:val="none" w:sz="0" w:space="0" w:color="auto"/>
            <w:left w:val="none" w:sz="0" w:space="0" w:color="auto"/>
            <w:bottom w:val="none" w:sz="0" w:space="0" w:color="auto"/>
            <w:right w:val="none" w:sz="0" w:space="0" w:color="auto"/>
          </w:divBdr>
        </w:div>
        <w:div w:id="1587377830">
          <w:marLeft w:val="640"/>
          <w:marRight w:val="0"/>
          <w:marTop w:val="0"/>
          <w:marBottom w:val="0"/>
          <w:divBdr>
            <w:top w:val="none" w:sz="0" w:space="0" w:color="auto"/>
            <w:left w:val="none" w:sz="0" w:space="0" w:color="auto"/>
            <w:bottom w:val="none" w:sz="0" w:space="0" w:color="auto"/>
            <w:right w:val="none" w:sz="0" w:space="0" w:color="auto"/>
          </w:divBdr>
        </w:div>
        <w:div w:id="1477844868">
          <w:marLeft w:val="640"/>
          <w:marRight w:val="0"/>
          <w:marTop w:val="0"/>
          <w:marBottom w:val="0"/>
          <w:divBdr>
            <w:top w:val="none" w:sz="0" w:space="0" w:color="auto"/>
            <w:left w:val="none" w:sz="0" w:space="0" w:color="auto"/>
            <w:bottom w:val="none" w:sz="0" w:space="0" w:color="auto"/>
            <w:right w:val="none" w:sz="0" w:space="0" w:color="auto"/>
          </w:divBdr>
        </w:div>
        <w:div w:id="419378591">
          <w:marLeft w:val="640"/>
          <w:marRight w:val="0"/>
          <w:marTop w:val="0"/>
          <w:marBottom w:val="0"/>
          <w:divBdr>
            <w:top w:val="none" w:sz="0" w:space="0" w:color="auto"/>
            <w:left w:val="none" w:sz="0" w:space="0" w:color="auto"/>
            <w:bottom w:val="none" w:sz="0" w:space="0" w:color="auto"/>
            <w:right w:val="none" w:sz="0" w:space="0" w:color="auto"/>
          </w:divBdr>
        </w:div>
        <w:div w:id="1011685529">
          <w:marLeft w:val="640"/>
          <w:marRight w:val="0"/>
          <w:marTop w:val="0"/>
          <w:marBottom w:val="0"/>
          <w:divBdr>
            <w:top w:val="none" w:sz="0" w:space="0" w:color="auto"/>
            <w:left w:val="none" w:sz="0" w:space="0" w:color="auto"/>
            <w:bottom w:val="none" w:sz="0" w:space="0" w:color="auto"/>
            <w:right w:val="none" w:sz="0" w:space="0" w:color="auto"/>
          </w:divBdr>
        </w:div>
        <w:div w:id="891503582">
          <w:marLeft w:val="640"/>
          <w:marRight w:val="0"/>
          <w:marTop w:val="0"/>
          <w:marBottom w:val="0"/>
          <w:divBdr>
            <w:top w:val="none" w:sz="0" w:space="0" w:color="auto"/>
            <w:left w:val="none" w:sz="0" w:space="0" w:color="auto"/>
            <w:bottom w:val="none" w:sz="0" w:space="0" w:color="auto"/>
            <w:right w:val="none" w:sz="0" w:space="0" w:color="auto"/>
          </w:divBdr>
        </w:div>
        <w:div w:id="913121281">
          <w:marLeft w:val="640"/>
          <w:marRight w:val="0"/>
          <w:marTop w:val="0"/>
          <w:marBottom w:val="0"/>
          <w:divBdr>
            <w:top w:val="none" w:sz="0" w:space="0" w:color="auto"/>
            <w:left w:val="none" w:sz="0" w:space="0" w:color="auto"/>
            <w:bottom w:val="none" w:sz="0" w:space="0" w:color="auto"/>
            <w:right w:val="none" w:sz="0" w:space="0" w:color="auto"/>
          </w:divBdr>
        </w:div>
        <w:div w:id="1651445697">
          <w:marLeft w:val="640"/>
          <w:marRight w:val="0"/>
          <w:marTop w:val="0"/>
          <w:marBottom w:val="0"/>
          <w:divBdr>
            <w:top w:val="none" w:sz="0" w:space="0" w:color="auto"/>
            <w:left w:val="none" w:sz="0" w:space="0" w:color="auto"/>
            <w:bottom w:val="none" w:sz="0" w:space="0" w:color="auto"/>
            <w:right w:val="none" w:sz="0" w:space="0" w:color="auto"/>
          </w:divBdr>
        </w:div>
        <w:div w:id="1867132329">
          <w:marLeft w:val="640"/>
          <w:marRight w:val="0"/>
          <w:marTop w:val="0"/>
          <w:marBottom w:val="0"/>
          <w:divBdr>
            <w:top w:val="none" w:sz="0" w:space="0" w:color="auto"/>
            <w:left w:val="none" w:sz="0" w:space="0" w:color="auto"/>
            <w:bottom w:val="none" w:sz="0" w:space="0" w:color="auto"/>
            <w:right w:val="none" w:sz="0" w:space="0" w:color="auto"/>
          </w:divBdr>
        </w:div>
        <w:div w:id="1086995130">
          <w:marLeft w:val="640"/>
          <w:marRight w:val="0"/>
          <w:marTop w:val="0"/>
          <w:marBottom w:val="0"/>
          <w:divBdr>
            <w:top w:val="none" w:sz="0" w:space="0" w:color="auto"/>
            <w:left w:val="none" w:sz="0" w:space="0" w:color="auto"/>
            <w:bottom w:val="none" w:sz="0" w:space="0" w:color="auto"/>
            <w:right w:val="none" w:sz="0" w:space="0" w:color="auto"/>
          </w:divBdr>
        </w:div>
        <w:div w:id="228393514">
          <w:marLeft w:val="640"/>
          <w:marRight w:val="0"/>
          <w:marTop w:val="0"/>
          <w:marBottom w:val="0"/>
          <w:divBdr>
            <w:top w:val="none" w:sz="0" w:space="0" w:color="auto"/>
            <w:left w:val="none" w:sz="0" w:space="0" w:color="auto"/>
            <w:bottom w:val="none" w:sz="0" w:space="0" w:color="auto"/>
            <w:right w:val="none" w:sz="0" w:space="0" w:color="auto"/>
          </w:divBdr>
        </w:div>
        <w:div w:id="350189054">
          <w:marLeft w:val="640"/>
          <w:marRight w:val="0"/>
          <w:marTop w:val="0"/>
          <w:marBottom w:val="0"/>
          <w:divBdr>
            <w:top w:val="none" w:sz="0" w:space="0" w:color="auto"/>
            <w:left w:val="none" w:sz="0" w:space="0" w:color="auto"/>
            <w:bottom w:val="none" w:sz="0" w:space="0" w:color="auto"/>
            <w:right w:val="none" w:sz="0" w:space="0" w:color="auto"/>
          </w:divBdr>
        </w:div>
      </w:divsChild>
    </w:div>
    <w:div w:id="1105270376">
      <w:bodyDiv w:val="1"/>
      <w:marLeft w:val="0"/>
      <w:marRight w:val="0"/>
      <w:marTop w:val="0"/>
      <w:marBottom w:val="0"/>
      <w:divBdr>
        <w:top w:val="none" w:sz="0" w:space="0" w:color="auto"/>
        <w:left w:val="none" w:sz="0" w:space="0" w:color="auto"/>
        <w:bottom w:val="none" w:sz="0" w:space="0" w:color="auto"/>
        <w:right w:val="none" w:sz="0" w:space="0" w:color="auto"/>
      </w:divBdr>
    </w:div>
    <w:div w:id="1134566848">
      <w:bodyDiv w:val="1"/>
      <w:marLeft w:val="0"/>
      <w:marRight w:val="0"/>
      <w:marTop w:val="0"/>
      <w:marBottom w:val="0"/>
      <w:divBdr>
        <w:top w:val="none" w:sz="0" w:space="0" w:color="auto"/>
        <w:left w:val="none" w:sz="0" w:space="0" w:color="auto"/>
        <w:bottom w:val="none" w:sz="0" w:space="0" w:color="auto"/>
        <w:right w:val="none" w:sz="0" w:space="0" w:color="auto"/>
      </w:divBdr>
      <w:divsChild>
        <w:div w:id="926965841">
          <w:marLeft w:val="640"/>
          <w:marRight w:val="0"/>
          <w:marTop w:val="0"/>
          <w:marBottom w:val="0"/>
          <w:divBdr>
            <w:top w:val="none" w:sz="0" w:space="0" w:color="auto"/>
            <w:left w:val="none" w:sz="0" w:space="0" w:color="auto"/>
            <w:bottom w:val="none" w:sz="0" w:space="0" w:color="auto"/>
            <w:right w:val="none" w:sz="0" w:space="0" w:color="auto"/>
          </w:divBdr>
        </w:div>
        <w:div w:id="984893138">
          <w:marLeft w:val="640"/>
          <w:marRight w:val="0"/>
          <w:marTop w:val="0"/>
          <w:marBottom w:val="0"/>
          <w:divBdr>
            <w:top w:val="none" w:sz="0" w:space="0" w:color="auto"/>
            <w:left w:val="none" w:sz="0" w:space="0" w:color="auto"/>
            <w:bottom w:val="none" w:sz="0" w:space="0" w:color="auto"/>
            <w:right w:val="none" w:sz="0" w:space="0" w:color="auto"/>
          </w:divBdr>
        </w:div>
        <w:div w:id="2001956359">
          <w:marLeft w:val="640"/>
          <w:marRight w:val="0"/>
          <w:marTop w:val="0"/>
          <w:marBottom w:val="0"/>
          <w:divBdr>
            <w:top w:val="none" w:sz="0" w:space="0" w:color="auto"/>
            <w:left w:val="none" w:sz="0" w:space="0" w:color="auto"/>
            <w:bottom w:val="none" w:sz="0" w:space="0" w:color="auto"/>
            <w:right w:val="none" w:sz="0" w:space="0" w:color="auto"/>
          </w:divBdr>
        </w:div>
        <w:div w:id="913583441">
          <w:marLeft w:val="640"/>
          <w:marRight w:val="0"/>
          <w:marTop w:val="0"/>
          <w:marBottom w:val="0"/>
          <w:divBdr>
            <w:top w:val="none" w:sz="0" w:space="0" w:color="auto"/>
            <w:left w:val="none" w:sz="0" w:space="0" w:color="auto"/>
            <w:bottom w:val="none" w:sz="0" w:space="0" w:color="auto"/>
            <w:right w:val="none" w:sz="0" w:space="0" w:color="auto"/>
          </w:divBdr>
        </w:div>
        <w:div w:id="113016538">
          <w:marLeft w:val="640"/>
          <w:marRight w:val="0"/>
          <w:marTop w:val="0"/>
          <w:marBottom w:val="0"/>
          <w:divBdr>
            <w:top w:val="none" w:sz="0" w:space="0" w:color="auto"/>
            <w:left w:val="none" w:sz="0" w:space="0" w:color="auto"/>
            <w:bottom w:val="none" w:sz="0" w:space="0" w:color="auto"/>
            <w:right w:val="none" w:sz="0" w:space="0" w:color="auto"/>
          </w:divBdr>
        </w:div>
        <w:div w:id="801461973">
          <w:marLeft w:val="640"/>
          <w:marRight w:val="0"/>
          <w:marTop w:val="0"/>
          <w:marBottom w:val="0"/>
          <w:divBdr>
            <w:top w:val="none" w:sz="0" w:space="0" w:color="auto"/>
            <w:left w:val="none" w:sz="0" w:space="0" w:color="auto"/>
            <w:bottom w:val="none" w:sz="0" w:space="0" w:color="auto"/>
            <w:right w:val="none" w:sz="0" w:space="0" w:color="auto"/>
          </w:divBdr>
        </w:div>
        <w:div w:id="956301600">
          <w:marLeft w:val="640"/>
          <w:marRight w:val="0"/>
          <w:marTop w:val="0"/>
          <w:marBottom w:val="0"/>
          <w:divBdr>
            <w:top w:val="none" w:sz="0" w:space="0" w:color="auto"/>
            <w:left w:val="none" w:sz="0" w:space="0" w:color="auto"/>
            <w:bottom w:val="none" w:sz="0" w:space="0" w:color="auto"/>
            <w:right w:val="none" w:sz="0" w:space="0" w:color="auto"/>
          </w:divBdr>
        </w:div>
        <w:div w:id="679936209">
          <w:marLeft w:val="640"/>
          <w:marRight w:val="0"/>
          <w:marTop w:val="0"/>
          <w:marBottom w:val="0"/>
          <w:divBdr>
            <w:top w:val="none" w:sz="0" w:space="0" w:color="auto"/>
            <w:left w:val="none" w:sz="0" w:space="0" w:color="auto"/>
            <w:bottom w:val="none" w:sz="0" w:space="0" w:color="auto"/>
            <w:right w:val="none" w:sz="0" w:space="0" w:color="auto"/>
          </w:divBdr>
        </w:div>
        <w:div w:id="1244684875">
          <w:marLeft w:val="640"/>
          <w:marRight w:val="0"/>
          <w:marTop w:val="0"/>
          <w:marBottom w:val="0"/>
          <w:divBdr>
            <w:top w:val="none" w:sz="0" w:space="0" w:color="auto"/>
            <w:left w:val="none" w:sz="0" w:space="0" w:color="auto"/>
            <w:bottom w:val="none" w:sz="0" w:space="0" w:color="auto"/>
            <w:right w:val="none" w:sz="0" w:space="0" w:color="auto"/>
          </w:divBdr>
        </w:div>
        <w:div w:id="49378649">
          <w:marLeft w:val="640"/>
          <w:marRight w:val="0"/>
          <w:marTop w:val="0"/>
          <w:marBottom w:val="0"/>
          <w:divBdr>
            <w:top w:val="none" w:sz="0" w:space="0" w:color="auto"/>
            <w:left w:val="none" w:sz="0" w:space="0" w:color="auto"/>
            <w:bottom w:val="none" w:sz="0" w:space="0" w:color="auto"/>
            <w:right w:val="none" w:sz="0" w:space="0" w:color="auto"/>
          </w:divBdr>
        </w:div>
        <w:div w:id="1933934349">
          <w:marLeft w:val="640"/>
          <w:marRight w:val="0"/>
          <w:marTop w:val="0"/>
          <w:marBottom w:val="0"/>
          <w:divBdr>
            <w:top w:val="none" w:sz="0" w:space="0" w:color="auto"/>
            <w:left w:val="none" w:sz="0" w:space="0" w:color="auto"/>
            <w:bottom w:val="none" w:sz="0" w:space="0" w:color="auto"/>
            <w:right w:val="none" w:sz="0" w:space="0" w:color="auto"/>
          </w:divBdr>
        </w:div>
        <w:div w:id="1143504233">
          <w:marLeft w:val="640"/>
          <w:marRight w:val="0"/>
          <w:marTop w:val="0"/>
          <w:marBottom w:val="0"/>
          <w:divBdr>
            <w:top w:val="none" w:sz="0" w:space="0" w:color="auto"/>
            <w:left w:val="none" w:sz="0" w:space="0" w:color="auto"/>
            <w:bottom w:val="none" w:sz="0" w:space="0" w:color="auto"/>
            <w:right w:val="none" w:sz="0" w:space="0" w:color="auto"/>
          </w:divBdr>
        </w:div>
        <w:div w:id="1445424185">
          <w:marLeft w:val="640"/>
          <w:marRight w:val="0"/>
          <w:marTop w:val="0"/>
          <w:marBottom w:val="0"/>
          <w:divBdr>
            <w:top w:val="none" w:sz="0" w:space="0" w:color="auto"/>
            <w:left w:val="none" w:sz="0" w:space="0" w:color="auto"/>
            <w:bottom w:val="none" w:sz="0" w:space="0" w:color="auto"/>
            <w:right w:val="none" w:sz="0" w:space="0" w:color="auto"/>
          </w:divBdr>
        </w:div>
        <w:div w:id="2131780245">
          <w:marLeft w:val="640"/>
          <w:marRight w:val="0"/>
          <w:marTop w:val="0"/>
          <w:marBottom w:val="0"/>
          <w:divBdr>
            <w:top w:val="none" w:sz="0" w:space="0" w:color="auto"/>
            <w:left w:val="none" w:sz="0" w:space="0" w:color="auto"/>
            <w:bottom w:val="none" w:sz="0" w:space="0" w:color="auto"/>
            <w:right w:val="none" w:sz="0" w:space="0" w:color="auto"/>
          </w:divBdr>
        </w:div>
        <w:div w:id="475613763">
          <w:marLeft w:val="640"/>
          <w:marRight w:val="0"/>
          <w:marTop w:val="0"/>
          <w:marBottom w:val="0"/>
          <w:divBdr>
            <w:top w:val="none" w:sz="0" w:space="0" w:color="auto"/>
            <w:left w:val="none" w:sz="0" w:space="0" w:color="auto"/>
            <w:bottom w:val="none" w:sz="0" w:space="0" w:color="auto"/>
            <w:right w:val="none" w:sz="0" w:space="0" w:color="auto"/>
          </w:divBdr>
        </w:div>
        <w:div w:id="2036345073">
          <w:marLeft w:val="640"/>
          <w:marRight w:val="0"/>
          <w:marTop w:val="0"/>
          <w:marBottom w:val="0"/>
          <w:divBdr>
            <w:top w:val="none" w:sz="0" w:space="0" w:color="auto"/>
            <w:left w:val="none" w:sz="0" w:space="0" w:color="auto"/>
            <w:bottom w:val="none" w:sz="0" w:space="0" w:color="auto"/>
            <w:right w:val="none" w:sz="0" w:space="0" w:color="auto"/>
          </w:divBdr>
        </w:div>
        <w:div w:id="1279334196">
          <w:marLeft w:val="640"/>
          <w:marRight w:val="0"/>
          <w:marTop w:val="0"/>
          <w:marBottom w:val="0"/>
          <w:divBdr>
            <w:top w:val="none" w:sz="0" w:space="0" w:color="auto"/>
            <w:left w:val="none" w:sz="0" w:space="0" w:color="auto"/>
            <w:bottom w:val="none" w:sz="0" w:space="0" w:color="auto"/>
            <w:right w:val="none" w:sz="0" w:space="0" w:color="auto"/>
          </w:divBdr>
        </w:div>
        <w:div w:id="712969072">
          <w:marLeft w:val="640"/>
          <w:marRight w:val="0"/>
          <w:marTop w:val="0"/>
          <w:marBottom w:val="0"/>
          <w:divBdr>
            <w:top w:val="none" w:sz="0" w:space="0" w:color="auto"/>
            <w:left w:val="none" w:sz="0" w:space="0" w:color="auto"/>
            <w:bottom w:val="none" w:sz="0" w:space="0" w:color="auto"/>
            <w:right w:val="none" w:sz="0" w:space="0" w:color="auto"/>
          </w:divBdr>
        </w:div>
        <w:div w:id="1148790487">
          <w:marLeft w:val="640"/>
          <w:marRight w:val="0"/>
          <w:marTop w:val="0"/>
          <w:marBottom w:val="0"/>
          <w:divBdr>
            <w:top w:val="none" w:sz="0" w:space="0" w:color="auto"/>
            <w:left w:val="none" w:sz="0" w:space="0" w:color="auto"/>
            <w:bottom w:val="none" w:sz="0" w:space="0" w:color="auto"/>
            <w:right w:val="none" w:sz="0" w:space="0" w:color="auto"/>
          </w:divBdr>
        </w:div>
        <w:div w:id="364907950">
          <w:marLeft w:val="640"/>
          <w:marRight w:val="0"/>
          <w:marTop w:val="0"/>
          <w:marBottom w:val="0"/>
          <w:divBdr>
            <w:top w:val="none" w:sz="0" w:space="0" w:color="auto"/>
            <w:left w:val="none" w:sz="0" w:space="0" w:color="auto"/>
            <w:bottom w:val="none" w:sz="0" w:space="0" w:color="auto"/>
            <w:right w:val="none" w:sz="0" w:space="0" w:color="auto"/>
          </w:divBdr>
        </w:div>
        <w:div w:id="1239944415">
          <w:marLeft w:val="640"/>
          <w:marRight w:val="0"/>
          <w:marTop w:val="0"/>
          <w:marBottom w:val="0"/>
          <w:divBdr>
            <w:top w:val="none" w:sz="0" w:space="0" w:color="auto"/>
            <w:left w:val="none" w:sz="0" w:space="0" w:color="auto"/>
            <w:bottom w:val="none" w:sz="0" w:space="0" w:color="auto"/>
            <w:right w:val="none" w:sz="0" w:space="0" w:color="auto"/>
          </w:divBdr>
        </w:div>
        <w:div w:id="1415936578">
          <w:marLeft w:val="640"/>
          <w:marRight w:val="0"/>
          <w:marTop w:val="0"/>
          <w:marBottom w:val="0"/>
          <w:divBdr>
            <w:top w:val="none" w:sz="0" w:space="0" w:color="auto"/>
            <w:left w:val="none" w:sz="0" w:space="0" w:color="auto"/>
            <w:bottom w:val="none" w:sz="0" w:space="0" w:color="auto"/>
            <w:right w:val="none" w:sz="0" w:space="0" w:color="auto"/>
          </w:divBdr>
        </w:div>
        <w:div w:id="1409423367">
          <w:marLeft w:val="640"/>
          <w:marRight w:val="0"/>
          <w:marTop w:val="0"/>
          <w:marBottom w:val="0"/>
          <w:divBdr>
            <w:top w:val="none" w:sz="0" w:space="0" w:color="auto"/>
            <w:left w:val="none" w:sz="0" w:space="0" w:color="auto"/>
            <w:bottom w:val="none" w:sz="0" w:space="0" w:color="auto"/>
            <w:right w:val="none" w:sz="0" w:space="0" w:color="auto"/>
          </w:divBdr>
        </w:div>
        <w:div w:id="1081175587">
          <w:marLeft w:val="640"/>
          <w:marRight w:val="0"/>
          <w:marTop w:val="0"/>
          <w:marBottom w:val="0"/>
          <w:divBdr>
            <w:top w:val="none" w:sz="0" w:space="0" w:color="auto"/>
            <w:left w:val="none" w:sz="0" w:space="0" w:color="auto"/>
            <w:bottom w:val="none" w:sz="0" w:space="0" w:color="auto"/>
            <w:right w:val="none" w:sz="0" w:space="0" w:color="auto"/>
          </w:divBdr>
        </w:div>
        <w:div w:id="1614438036">
          <w:marLeft w:val="640"/>
          <w:marRight w:val="0"/>
          <w:marTop w:val="0"/>
          <w:marBottom w:val="0"/>
          <w:divBdr>
            <w:top w:val="none" w:sz="0" w:space="0" w:color="auto"/>
            <w:left w:val="none" w:sz="0" w:space="0" w:color="auto"/>
            <w:bottom w:val="none" w:sz="0" w:space="0" w:color="auto"/>
            <w:right w:val="none" w:sz="0" w:space="0" w:color="auto"/>
          </w:divBdr>
        </w:div>
        <w:div w:id="2099447633">
          <w:marLeft w:val="640"/>
          <w:marRight w:val="0"/>
          <w:marTop w:val="0"/>
          <w:marBottom w:val="0"/>
          <w:divBdr>
            <w:top w:val="none" w:sz="0" w:space="0" w:color="auto"/>
            <w:left w:val="none" w:sz="0" w:space="0" w:color="auto"/>
            <w:bottom w:val="none" w:sz="0" w:space="0" w:color="auto"/>
            <w:right w:val="none" w:sz="0" w:space="0" w:color="auto"/>
          </w:divBdr>
        </w:div>
        <w:div w:id="688873301">
          <w:marLeft w:val="640"/>
          <w:marRight w:val="0"/>
          <w:marTop w:val="0"/>
          <w:marBottom w:val="0"/>
          <w:divBdr>
            <w:top w:val="none" w:sz="0" w:space="0" w:color="auto"/>
            <w:left w:val="none" w:sz="0" w:space="0" w:color="auto"/>
            <w:bottom w:val="none" w:sz="0" w:space="0" w:color="auto"/>
            <w:right w:val="none" w:sz="0" w:space="0" w:color="auto"/>
          </w:divBdr>
        </w:div>
        <w:div w:id="1503543397">
          <w:marLeft w:val="640"/>
          <w:marRight w:val="0"/>
          <w:marTop w:val="0"/>
          <w:marBottom w:val="0"/>
          <w:divBdr>
            <w:top w:val="none" w:sz="0" w:space="0" w:color="auto"/>
            <w:left w:val="none" w:sz="0" w:space="0" w:color="auto"/>
            <w:bottom w:val="none" w:sz="0" w:space="0" w:color="auto"/>
            <w:right w:val="none" w:sz="0" w:space="0" w:color="auto"/>
          </w:divBdr>
        </w:div>
        <w:div w:id="267851794">
          <w:marLeft w:val="640"/>
          <w:marRight w:val="0"/>
          <w:marTop w:val="0"/>
          <w:marBottom w:val="0"/>
          <w:divBdr>
            <w:top w:val="none" w:sz="0" w:space="0" w:color="auto"/>
            <w:left w:val="none" w:sz="0" w:space="0" w:color="auto"/>
            <w:bottom w:val="none" w:sz="0" w:space="0" w:color="auto"/>
            <w:right w:val="none" w:sz="0" w:space="0" w:color="auto"/>
          </w:divBdr>
        </w:div>
        <w:div w:id="2120031242">
          <w:marLeft w:val="640"/>
          <w:marRight w:val="0"/>
          <w:marTop w:val="0"/>
          <w:marBottom w:val="0"/>
          <w:divBdr>
            <w:top w:val="none" w:sz="0" w:space="0" w:color="auto"/>
            <w:left w:val="none" w:sz="0" w:space="0" w:color="auto"/>
            <w:bottom w:val="none" w:sz="0" w:space="0" w:color="auto"/>
            <w:right w:val="none" w:sz="0" w:space="0" w:color="auto"/>
          </w:divBdr>
        </w:div>
        <w:div w:id="748768407">
          <w:marLeft w:val="640"/>
          <w:marRight w:val="0"/>
          <w:marTop w:val="0"/>
          <w:marBottom w:val="0"/>
          <w:divBdr>
            <w:top w:val="none" w:sz="0" w:space="0" w:color="auto"/>
            <w:left w:val="none" w:sz="0" w:space="0" w:color="auto"/>
            <w:bottom w:val="none" w:sz="0" w:space="0" w:color="auto"/>
            <w:right w:val="none" w:sz="0" w:space="0" w:color="auto"/>
          </w:divBdr>
        </w:div>
        <w:div w:id="1831600498">
          <w:marLeft w:val="640"/>
          <w:marRight w:val="0"/>
          <w:marTop w:val="0"/>
          <w:marBottom w:val="0"/>
          <w:divBdr>
            <w:top w:val="none" w:sz="0" w:space="0" w:color="auto"/>
            <w:left w:val="none" w:sz="0" w:space="0" w:color="auto"/>
            <w:bottom w:val="none" w:sz="0" w:space="0" w:color="auto"/>
            <w:right w:val="none" w:sz="0" w:space="0" w:color="auto"/>
          </w:divBdr>
        </w:div>
        <w:div w:id="1820805419">
          <w:marLeft w:val="640"/>
          <w:marRight w:val="0"/>
          <w:marTop w:val="0"/>
          <w:marBottom w:val="0"/>
          <w:divBdr>
            <w:top w:val="none" w:sz="0" w:space="0" w:color="auto"/>
            <w:left w:val="none" w:sz="0" w:space="0" w:color="auto"/>
            <w:bottom w:val="none" w:sz="0" w:space="0" w:color="auto"/>
            <w:right w:val="none" w:sz="0" w:space="0" w:color="auto"/>
          </w:divBdr>
        </w:div>
        <w:div w:id="121122471">
          <w:marLeft w:val="640"/>
          <w:marRight w:val="0"/>
          <w:marTop w:val="0"/>
          <w:marBottom w:val="0"/>
          <w:divBdr>
            <w:top w:val="none" w:sz="0" w:space="0" w:color="auto"/>
            <w:left w:val="none" w:sz="0" w:space="0" w:color="auto"/>
            <w:bottom w:val="none" w:sz="0" w:space="0" w:color="auto"/>
            <w:right w:val="none" w:sz="0" w:space="0" w:color="auto"/>
          </w:divBdr>
        </w:div>
        <w:div w:id="1629318907">
          <w:marLeft w:val="640"/>
          <w:marRight w:val="0"/>
          <w:marTop w:val="0"/>
          <w:marBottom w:val="0"/>
          <w:divBdr>
            <w:top w:val="none" w:sz="0" w:space="0" w:color="auto"/>
            <w:left w:val="none" w:sz="0" w:space="0" w:color="auto"/>
            <w:bottom w:val="none" w:sz="0" w:space="0" w:color="auto"/>
            <w:right w:val="none" w:sz="0" w:space="0" w:color="auto"/>
          </w:divBdr>
        </w:div>
        <w:div w:id="799422615">
          <w:marLeft w:val="640"/>
          <w:marRight w:val="0"/>
          <w:marTop w:val="0"/>
          <w:marBottom w:val="0"/>
          <w:divBdr>
            <w:top w:val="none" w:sz="0" w:space="0" w:color="auto"/>
            <w:left w:val="none" w:sz="0" w:space="0" w:color="auto"/>
            <w:bottom w:val="none" w:sz="0" w:space="0" w:color="auto"/>
            <w:right w:val="none" w:sz="0" w:space="0" w:color="auto"/>
          </w:divBdr>
        </w:div>
        <w:div w:id="271327865">
          <w:marLeft w:val="640"/>
          <w:marRight w:val="0"/>
          <w:marTop w:val="0"/>
          <w:marBottom w:val="0"/>
          <w:divBdr>
            <w:top w:val="none" w:sz="0" w:space="0" w:color="auto"/>
            <w:left w:val="none" w:sz="0" w:space="0" w:color="auto"/>
            <w:bottom w:val="none" w:sz="0" w:space="0" w:color="auto"/>
            <w:right w:val="none" w:sz="0" w:space="0" w:color="auto"/>
          </w:divBdr>
        </w:div>
        <w:div w:id="2131237978">
          <w:marLeft w:val="640"/>
          <w:marRight w:val="0"/>
          <w:marTop w:val="0"/>
          <w:marBottom w:val="0"/>
          <w:divBdr>
            <w:top w:val="none" w:sz="0" w:space="0" w:color="auto"/>
            <w:left w:val="none" w:sz="0" w:space="0" w:color="auto"/>
            <w:bottom w:val="none" w:sz="0" w:space="0" w:color="auto"/>
            <w:right w:val="none" w:sz="0" w:space="0" w:color="auto"/>
          </w:divBdr>
        </w:div>
        <w:div w:id="940143847">
          <w:marLeft w:val="640"/>
          <w:marRight w:val="0"/>
          <w:marTop w:val="0"/>
          <w:marBottom w:val="0"/>
          <w:divBdr>
            <w:top w:val="none" w:sz="0" w:space="0" w:color="auto"/>
            <w:left w:val="none" w:sz="0" w:space="0" w:color="auto"/>
            <w:bottom w:val="none" w:sz="0" w:space="0" w:color="auto"/>
            <w:right w:val="none" w:sz="0" w:space="0" w:color="auto"/>
          </w:divBdr>
        </w:div>
        <w:div w:id="2087998520">
          <w:marLeft w:val="640"/>
          <w:marRight w:val="0"/>
          <w:marTop w:val="0"/>
          <w:marBottom w:val="0"/>
          <w:divBdr>
            <w:top w:val="none" w:sz="0" w:space="0" w:color="auto"/>
            <w:left w:val="none" w:sz="0" w:space="0" w:color="auto"/>
            <w:bottom w:val="none" w:sz="0" w:space="0" w:color="auto"/>
            <w:right w:val="none" w:sz="0" w:space="0" w:color="auto"/>
          </w:divBdr>
        </w:div>
        <w:div w:id="34695701">
          <w:marLeft w:val="640"/>
          <w:marRight w:val="0"/>
          <w:marTop w:val="0"/>
          <w:marBottom w:val="0"/>
          <w:divBdr>
            <w:top w:val="none" w:sz="0" w:space="0" w:color="auto"/>
            <w:left w:val="none" w:sz="0" w:space="0" w:color="auto"/>
            <w:bottom w:val="none" w:sz="0" w:space="0" w:color="auto"/>
            <w:right w:val="none" w:sz="0" w:space="0" w:color="auto"/>
          </w:divBdr>
        </w:div>
        <w:div w:id="1313561035">
          <w:marLeft w:val="640"/>
          <w:marRight w:val="0"/>
          <w:marTop w:val="0"/>
          <w:marBottom w:val="0"/>
          <w:divBdr>
            <w:top w:val="none" w:sz="0" w:space="0" w:color="auto"/>
            <w:left w:val="none" w:sz="0" w:space="0" w:color="auto"/>
            <w:bottom w:val="none" w:sz="0" w:space="0" w:color="auto"/>
            <w:right w:val="none" w:sz="0" w:space="0" w:color="auto"/>
          </w:divBdr>
        </w:div>
        <w:div w:id="1772818767">
          <w:marLeft w:val="640"/>
          <w:marRight w:val="0"/>
          <w:marTop w:val="0"/>
          <w:marBottom w:val="0"/>
          <w:divBdr>
            <w:top w:val="none" w:sz="0" w:space="0" w:color="auto"/>
            <w:left w:val="none" w:sz="0" w:space="0" w:color="auto"/>
            <w:bottom w:val="none" w:sz="0" w:space="0" w:color="auto"/>
            <w:right w:val="none" w:sz="0" w:space="0" w:color="auto"/>
          </w:divBdr>
        </w:div>
        <w:div w:id="44721436">
          <w:marLeft w:val="640"/>
          <w:marRight w:val="0"/>
          <w:marTop w:val="0"/>
          <w:marBottom w:val="0"/>
          <w:divBdr>
            <w:top w:val="none" w:sz="0" w:space="0" w:color="auto"/>
            <w:left w:val="none" w:sz="0" w:space="0" w:color="auto"/>
            <w:bottom w:val="none" w:sz="0" w:space="0" w:color="auto"/>
            <w:right w:val="none" w:sz="0" w:space="0" w:color="auto"/>
          </w:divBdr>
        </w:div>
        <w:div w:id="60832768">
          <w:marLeft w:val="640"/>
          <w:marRight w:val="0"/>
          <w:marTop w:val="0"/>
          <w:marBottom w:val="0"/>
          <w:divBdr>
            <w:top w:val="none" w:sz="0" w:space="0" w:color="auto"/>
            <w:left w:val="none" w:sz="0" w:space="0" w:color="auto"/>
            <w:bottom w:val="none" w:sz="0" w:space="0" w:color="auto"/>
            <w:right w:val="none" w:sz="0" w:space="0" w:color="auto"/>
          </w:divBdr>
        </w:div>
        <w:div w:id="1931113751">
          <w:marLeft w:val="640"/>
          <w:marRight w:val="0"/>
          <w:marTop w:val="0"/>
          <w:marBottom w:val="0"/>
          <w:divBdr>
            <w:top w:val="none" w:sz="0" w:space="0" w:color="auto"/>
            <w:left w:val="none" w:sz="0" w:space="0" w:color="auto"/>
            <w:bottom w:val="none" w:sz="0" w:space="0" w:color="auto"/>
            <w:right w:val="none" w:sz="0" w:space="0" w:color="auto"/>
          </w:divBdr>
        </w:div>
        <w:div w:id="316344487">
          <w:marLeft w:val="640"/>
          <w:marRight w:val="0"/>
          <w:marTop w:val="0"/>
          <w:marBottom w:val="0"/>
          <w:divBdr>
            <w:top w:val="none" w:sz="0" w:space="0" w:color="auto"/>
            <w:left w:val="none" w:sz="0" w:space="0" w:color="auto"/>
            <w:bottom w:val="none" w:sz="0" w:space="0" w:color="auto"/>
            <w:right w:val="none" w:sz="0" w:space="0" w:color="auto"/>
          </w:divBdr>
        </w:div>
        <w:div w:id="93987714">
          <w:marLeft w:val="640"/>
          <w:marRight w:val="0"/>
          <w:marTop w:val="0"/>
          <w:marBottom w:val="0"/>
          <w:divBdr>
            <w:top w:val="none" w:sz="0" w:space="0" w:color="auto"/>
            <w:left w:val="none" w:sz="0" w:space="0" w:color="auto"/>
            <w:bottom w:val="none" w:sz="0" w:space="0" w:color="auto"/>
            <w:right w:val="none" w:sz="0" w:space="0" w:color="auto"/>
          </w:divBdr>
        </w:div>
        <w:div w:id="871264792">
          <w:marLeft w:val="640"/>
          <w:marRight w:val="0"/>
          <w:marTop w:val="0"/>
          <w:marBottom w:val="0"/>
          <w:divBdr>
            <w:top w:val="none" w:sz="0" w:space="0" w:color="auto"/>
            <w:left w:val="none" w:sz="0" w:space="0" w:color="auto"/>
            <w:bottom w:val="none" w:sz="0" w:space="0" w:color="auto"/>
            <w:right w:val="none" w:sz="0" w:space="0" w:color="auto"/>
          </w:divBdr>
        </w:div>
        <w:div w:id="1001742847">
          <w:marLeft w:val="640"/>
          <w:marRight w:val="0"/>
          <w:marTop w:val="0"/>
          <w:marBottom w:val="0"/>
          <w:divBdr>
            <w:top w:val="none" w:sz="0" w:space="0" w:color="auto"/>
            <w:left w:val="none" w:sz="0" w:space="0" w:color="auto"/>
            <w:bottom w:val="none" w:sz="0" w:space="0" w:color="auto"/>
            <w:right w:val="none" w:sz="0" w:space="0" w:color="auto"/>
          </w:divBdr>
        </w:div>
        <w:div w:id="685442949">
          <w:marLeft w:val="640"/>
          <w:marRight w:val="0"/>
          <w:marTop w:val="0"/>
          <w:marBottom w:val="0"/>
          <w:divBdr>
            <w:top w:val="none" w:sz="0" w:space="0" w:color="auto"/>
            <w:left w:val="none" w:sz="0" w:space="0" w:color="auto"/>
            <w:bottom w:val="none" w:sz="0" w:space="0" w:color="auto"/>
            <w:right w:val="none" w:sz="0" w:space="0" w:color="auto"/>
          </w:divBdr>
        </w:div>
        <w:div w:id="2131626029">
          <w:marLeft w:val="640"/>
          <w:marRight w:val="0"/>
          <w:marTop w:val="0"/>
          <w:marBottom w:val="0"/>
          <w:divBdr>
            <w:top w:val="none" w:sz="0" w:space="0" w:color="auto"/>
            <w:left w:val="none" w:sz="0" w:space="0" w:color="auto"/>
            <w:bottom w:val="none" w:sz="0" w:space="0" w:color="auto"/>
            <w:right w:val="none" w:sz="0" w:space="0" w:color="auto"/>
          </w:divBdr>
        </w:div>
        <w:div w:id="654453738">
          <w:marLeft w:val="640"/>
          <w:marRight w:val="0"/>
          <w:marTop w:val="0"/>
          <w:marBottom w:val="0"/>
          <w:divBdr>
            <w:top w:val="none" w:sz="0" w:space="0" w:color="auto"/>
            <w:left w:val="none" w:sz="0" w:space="0" w:color="auto"/>
            <w:bottom w:val="none" w:sz="0" w:space="0" w:color="auto"/>
            <w:right w:val="none" w:sz="0" w:space="0" w:color="auto"/>
          </w:divBdr>
        </w:div>
      </w:divsChild>
    </w:div>
    <w:div w:id="1215770934">
      <w:bodyDiv w:val="1"/>
      <w:marLeft w:val="0"/>
      <w:marRight w:val="0"/>
      <w:marTop w:val="0"/>
      <w:marBottom w:val="0"/>
      <w:divBdr>
        <w:top w:val="none" w:sz="0" w:space="0" w:color="auto"/>
        <w:left w:val="none" w:sz="0" w:space="0" w:color="auto"/>
        <w:bottom w:val="none" w:sz="0" w:space="0" w:color="auto"/>
        <w:right w:val="none" w:sz="0" w:space="0" w:color="auto"/>
      </w:divBdr>
      <w:divsChild>
        <w:div w:id="1784574790">
          <w:marLeft w:val="640"/>
          <w:marRight w:val="0"/>
          <w:marTop w:val="0"/>
          <w:marBottom w:val="0"/>
          <w:divBdr>
            <w:top w:val="none" w:sz="0" w:space="0" w:color="auto"/>
            <w:left w:val="none" w:sz="0" w:space="0" w:color="auto"/>
            <w:bottom w:val="none" w:sz="0" w:space="0" w:color="auto"/>
            <w:right w:val="none" w:sz="0" w:space="0" w:color="auto"/>
          </w:divBdr>
        </w:div>
        <w:div w:id="1842427046">
          <w:marLeft w:val="640"/>
          <w:marRight w:val="0"/>
          <w:marTop w:val="0"/>
          <w:marBottom w:val="0"/>
          <w:divBdr>
            <w:top w:val="none" w:sz="0" w:space="0" w:color="auto"/>
            <w:left w:val="none" w:sz="0" w:space="0" w:color="auto"/>
            <w:bottom w:val="none" w:sz="0" w:space="0" w:color="auto"/>
            <w:right w:val="none" w:sz="0" w:space="0" w:color="auto"/>
          </w:divBdr>
        </w:div>
        <w:div w:id="1268537798">
          <w:marLeft w:val="640"/>
          <w:marRight w:val="0"/>
          <w:marTop w:val="0"/>
          <w:marBottom w:val="0"/>
          <w:divBdr>
            <w:top w:val="none" w:sz="0" w:space="0" w:color="auto"/>
            <w:left w:val="none" w:sz="0" w:space="0" w:color="auto"/>
            <w:bottom w:val="none" w:sz="0" w:space="0" w:color="auto"/>
            <w:right w:val="none" w:sz="0" w:space="0" w:color="auto"/>
          </w:divBdr>
        </w:div>
        <w:div w:id="548036258">
          <w:marLeft w:val="640"/>
          <w:marRight w:val="0"/>
          <w:marTop w:val="0"/>
          <w:marBottom w:val="0"/>
          <w:divBdr>
            <w:top w:val="none" w:sz="0" w:space="0" w:color="auto"/>
            <w:left w:val="none" w:sz="0" w:space="0" w:color="auto"/>
            <w:bottom w:val="none" w:sz="0" w:space="0" w:color="auto"/>
            <w:right w:val="none" w:sz="0" w:space="0" w:color="auto"/>
          </w:divBdr>
        </w:div>
        <w:div w:id="140778377">
          <w:marLeft w:val="640"/>
          <w:marRight w:val="0"/>
          <w:marTop w:val="0"/>
          <w:marBottom w:val="0"/>
          <w:divBdr>
            <w:top w:val="none" w:sz="0" w:space="0" w:color="auto"/>
            <w:left w:val="none" w:sz="0" w:space="0" w:color="auto"/>
            <w:bottom w:val="none" w:sz="0" w:space="0" w:color="auto"/>
            <w:right w:val="none" w:sz="0" w:space="0" w:color="auto"/>
          </w:divBdr>
        </w:div>
        <w:div w:id="1971744253">
          <w:marLeft w:val="640"/>
          <w:marRight w:val="0"/>
          <w:marTop w:val="0"/>
          <w:marBottom w:val="0"/>
          <w:divBdr>
            <w:top w:val="none" w:sz="0" w:space="0" w:color="auto"/>
            <w:left w:val="none" w:sz="0" w:space="0" w:color="auto"/>
            <w:bottom w:val="none" w:sz="0" w:space="0" w:color="auto"/>
            <w:right w:val="none" w:sz="0" w:space="0" w:color="auto"/>
          </w:divBdr>
        </w:div>
        <w:div w:id="414669069">
          <w:marLeft w:val="640"/>
          <w:marRight w:val="0"/>
          <w:marTop w:val="0"/>
          <w:marBottom w:val="0"/>
          <w:divBdr>
            <w:top w:val="none" w:sz="0" w:space="0" w:color="auto"/>
            <w:left w:val="none" w:sz="0" w:space="0" w:color="auto"/>
            <w:bottom w:val="none" w:sz="0" w:space="0" w:color="auto"/>
            <w:right w:val="none" w:sz="0" w:space="0" w:color="auto"/>
          </w:divBdr>
        </w:div>
        <w:div w:id="1963878762">
          <w:marLeft w:val="640"/>
          <w:marRight w:val="0"/>
          <w:marTop w:val="0"/>
          <w:marBottom w:val="0"/>
          <w:divBdr>
            <w:top w:val="none" w:sz="0" w:space="0" w:color="auto"/>
            <w:left w:val="none" w:sz="0" w:space="0" w:color="auto"/>
            <w:bottom w:val="none" w:sz="0" w:space="0" w:color="auto"/>
            <w:right w:val="none" w:sz="0" w:space="0" w:color="auto"/>
          </w:divBdr>
        </w:div>
        <w:div w:id="1048140411">
          <w:marLeft w:val="640"/>
          <w:marRight w:val="0"/>
          <w:marTop w:val="0"/>
          <w:marBottom w:val="0"/>
          <w:divBdr>
            <w:top w:val="none" w:sz="0" w:space="0" w:color="auto"/>
            <w:left w:val="none" w:sz="0" w:space="0" w:color="auto"/>
            <w:bottom w:val="none" w:sz="0" w:space="0" w:color="auto"/>
            <w:right w:val="none" w:sz="0" w:space="0" w:color="auto"/>
          </w:divBdr>
        </w:div>
        <w:div w:id="1223711820">
          <w:marLeft w:val="640"/>
          <w:marRight w:val="0"/>
          <w:marTop w:val="0"/>
          <w:marBottom w:val="0"/>
          <w:divBdr>
            <w:top w:val="none" w:sz="0" w:space="0" w:color="auto"/>
            <w:left w:val="none" w:sz="0" w:space="0" w:color="auto"/>
            <w:bottom w:val="none" w:sz="0" w:space="0" w:color="auto"/>
            <w:right w:val="none" w:sz="0" w:space="0" w:color="auto"/>
          </w:divBdr>
        </w:div>
        <w:div w:id="102964431">
          <w:marLeft w:val="640"/>
          <w:marRight w:val="0"/>
          <w:marTop w:val="0"/>
          <w:marBottom w:val="0"/>
          <w:divBdr>
            <w:top w:val="none" w:sz="0" w:space="0" w:color="auto"/>
            <w:left w:val="none" w:sz="0" w:space="0" w:color="auto"/>
            <w:bottom w:val="none" w:sz="0" w:space="0" w:color="auto"/>
            <w:right w:val="none" w:sz="0" w:space="0" w:color="auto"/>
          </w:divBdr>
        </w:div>
        <w:div w:id="806316526">
          <w:marLeft w:val="640"/>
          <w:marRight w:val="0"/>
          <w:marTop w:val="0"/>
          <w:marBottom w:val="0"/>
          <w:divBdr>
            <w:top w:val="none" w:sz="0" w:space="0" w:color="auto"/>
            <w:left w:val="none" w:sz="0" w:space="0" w:color="auto"/>
            <w:bottom w:val="none" w:sz="0" w:space="0" w:color="auto"/>
            <w:right w:val="none" w:sz="0" w:space="0" w:color="auto"/>
          </w:divBdr>
        </w:div>
        <w:div w:id="94447063">
          <w:marLeft w:val="640"/>
          <w:marRight w:val="0"/>
          <w:marTop w:val="0"/>
          <w:marBottom w:val="0"/>
          <w:divBdr>
            <w:top w:val="none" w:sz="0" w:space="0" w:color="auto"/>
            <w:left w:val="none" w:sz="0" w:space="0" w:color="auto"/>
            <w:bottom w:val="none" w:sz="0" w:space="0" w:color="auto"/>
            <w:right w:val="none" w:sz="0" w:space="0" w:color="auto"/>
          </w:divBdr>
        </w:div>
        <w:div w:id="734859692">
          <w:marLeft w:val="640"/>
          <w:marRight w:val="0"/>
          <w:marTop w:val="0"/>
          <w:marBottom w:val="0"/>
          <w:divBdr>
            <w:top w:val="none" w:sz="0" w:space="0" w:color="auto"/>
            <w:left w:val="none" w:sz="0" w:space="0" w:color="auto"/>
            <w:bottom w:val="none" w:sz="0" w:space="0" w:color="auto"/>
            <w:right w:val="none" w:sz="0" w:space="0" w:color="auto"/>
          </w:divBdr>
        </w:div>
        <w:div w:id="1935825277">
          <w:marLeft w:val="640"/>
          <w:marRight w:val="0"/>
          <w:marTop w:val="0"/>
          <w:marBottom w:val="0"/>
          <w:divBdr>
            <w:top w:val="none" w:sz="0" w:space="0" w:color="auto"/>
            <w:left w:val="none" w:sz="0" w:space="0" w:color="auto"/>
            <w:bottom w:val="none" w:sz="0" w:space="0" w:color="auto"/>
            <w:right w:val="none" w:sz="0" w:space="0" w:color="auto"/>
          </w:divBdr>
        </w:div>
        <w:div w:id="744835271">
          <w:marLeft w:val="640"/>
          <w:marRight w:val="0"/>
          <w:marTop w:val="0"/>
          <w:marBottom w:val="0"/>
          <w:divBdr>
            <w:top w:val="none" w:sz="0" w:space="0" w:color="auto"/>
            <w:left w:val="none" w:sz="0" w:space="0" w:color="auto"/>
            <w:bottom w:val="none" w:sz="0" w:space="0" w:color="auto"/>
            <w:right w:val="none" w:sz="0" w:space="0" w:color="auto"/>
          </w:divBdr>
        </w:div>
        <w:div w:id="630600371">
          <w:marLeft w:val="640"/>
          <w:marRight w:val="0"/>
          <w:marTop w:val="0"/>
          <w:marBottom w:val="0"/>
          <w:divBdr>
            <w:top w:val="none" w:sz="0" w:space="0" w:color="auto"/>
            <w:left w:val="none" w:sz="0" w:space="0" w:color="auto"/>
            <w:bottom w:val="none" w:sz="0" w:space="0" w:color="auto"/>
            <w:right w:val="none" w:sz="0" w:space="0" w:color="auto"/>
          </w:divBdr>
        </w:div>
        <w:div w:id="202987450">
          <w:marLeft w:val="640"/>
          <w:marRight w:val="0"/>
          <w:marTop w:val="0"/>
          <w:marBottom w:val="0"/>
          <w:divBdr>
            <w:top w:val="none" w:sz="0" w:space="0" w:color="auto"/>
            <w:left w:val="none" w:sz="0" w:space="0" w:color="auto"/>
            <w:bottom w:val="none" w:sz="0" w:space="0" w:color="auto"/>
            <w:right w:val="none" w:sz="0" w:space="0" w:color="auto"/>
          </w:divBdr>
        </w:div>
        <w:div w:id="510145757">
          <w:marLeft w:val="640"/>
          <w:marRight w:val="0"/>
          <w:marTop w:val="0"/>
          <w:marBottom w:val="0"/>
          <w:divBdr>
            <w:top w:val="none" w:sz="0" w:space="0" w:color="auto"/>
            <w:left w:val="none" w:sz="0" w:space="0" w:color="auto"/>
            <w:bottom w:val="none" w:sz="0" w:space="0" w:color="auto"/>
            <w:right w:val="none" w:sz="0" w:space="0" w:color="auto"/>
          </w:divBdr>
        </w:div>
        <w:div w:id="330180430">
          <w:marLeft w:val="640"/>
          <w:marRight w:val="0"/>
          <w:marTop w:val="0"/>
          <w:marBottom w:val="0"/>
          <w:divBdr>
            <w:top w:val="none" w:sz="0" w:space="0" w:color="auto"/>
            <w:left w:val="none" w:sz="0" w:space="0" w:color="auto"/>
            <w:bottom w:val="none" w:sz="0" w:space="0" w:color="auto"/>
            <w:right w:val="none" w:sz="0" w:space="0" w:color="auto"/>
          </w:divBdr>
        </w:div>
        <w:div w:id="1639677049">
          <w:marLeft w:val="640"/>
          <w:marRight w:val="0"/>
          <w:marTop w:val="0"/>
          <w:marBottom w:val="0"/>
          <w:divBdr>
            <w:top w:val="none" w:sz="0" w:space="0" w:color="auto"/>
            <w:left w:val="none" w:sz="0" w:space="0" w:color="auto"/>
            <w:bottom w:val="none" w:sz="0" w:space="0" w:color="auto"/>
            <w:right w:val="none" w:sz="0" w:space="0" w:color="auto"/>
          </w:divBdr>
        </w:div>
        <w:div w:id="1259800057">
          <w:marLeft w:val="640"/>
          <w:marRight w:val="0"/>
          <w:marTop w:val="0"/>
          <w:marBottom w:val="0"/>
          <w:divBdr>
            <w:top w:val="none" w:sz="0" w:space="0" w:color="auto"/>
            <w:left w:val="none" w:sz="0" w:space="0" w:color="auto"/>
            <w:bottom w:val="none" w:sz="0" w:space="0" w:color="auto"/>
            <w:right w:val="none" w:sz="0" w:space="0" w:color="auto"/>
          </w:divBdr>
        </w:div>
        <w:div w:id="736971823">
          <w:marLeft w:val="640"/>
          <w:marRight w:val="0"/>
          <w:marTop w:val="0"/>
          <w:marBottom w:val="0"/>
          <w:divBdr>
            <w:top w:val="none" w:sz="0" w:space="0" w:color="auto"/>
            <w:left w:val="none" w:sz="0" w:space="0" w:color="auto"/>
            <w:bottom w:val="none" w:sz="0" w:space="0" w:color="auto"/>
            <w:right w:val="none" w:sz="0" w:space="0" w:color="auto"/>
          </w:divBdr>
        </w:div>
        <w:div w:id="1403138585">
          <w:marLeft w:val="640"/>
          <w:marRight w:val="0"/>
          <w:marTop w:val="0"/>
          <w:marBottom w:val="0"/>
          <w:divBdr>
            <w:top w:val="none" w:sz="0" w:space="0" w:color="auto"/>
            <w:left w:val="none" w:sz="0" w:space="0" w:color="auto"/>
            <w:bottom w:val="none" w:sz="0" w:space="0" w:color="auto"/>
            <w:right w:val="none" w:sz="0" w:space="0" w:color="auto"/>
          </w:divBdr>
        </w:div>
        <w:div w:id="213155595">
          <w:marLeft w:val="640"/>
          <w:marRight w:val="0"/>
          <w:marTop w:val="0"/>
          <w:marBottom w:val="0"/>
          <w:divBdr>
            <w:top w:val="none" w:sz="0" w:space="0" w:color="auto"/>
            <w:left w:val="none" w:sz="0" w:space="0" w:color="auto"/>
            <w:bottom w:val="none" w:sz="0" w:space="0" w:color="auto"/>
            <w:right w:val="none" w:sz="0" w:space="0" w:color="auto"/>
          </w:divBdr>
        </w:div>
        <w:div w:id="1837500579">
          <w:marLeft w:val="640"/>
          <w:marRight w:val="0"/>
          <w:marTop w:val="0"/>
          <w:marBottom w:val="0"/>
          <w:divBdr>
            <w:top w:val="none" w:sz="0" w:space="0" w:color="auto"/>
            <w:left w:val="none" w:sz="0" w:space="0" w:color="auto"/>
            <w:bottom w:val="none" w:sz="0" w:space="0" w:color="auto"/>
            <w:right w:val="none" w:sz="0" w:space="0" w:color="auto"/>
          </w:divBdr>
        </w:div>
        <w:div w:id="1463888762">
          <w:marLeft w:val="640"/>
          <w:marRight w:val="0"/>
          <w:marTop w:val="0"/>
          <w:marBottom w:val="0"/>
          <w:divBdr>
            <w:top w:val="none" w:sz="0" w:space="0" w:color="auto"/>
            <w:left w:val="none" w:sz="0" w:space="0" w:color="auto"/>
            <w:bottom w:val="none" w:sz="0" w:space="0" w:color="auto"/>
            <w:right w:val="none" w:sz="0" w:space="0" w:color="auto"/>
          </w:divBdr>
        </w:div>
        <w:div w:id="136188807">
          <w:marLeft w:val="640"/>
          <w:marRight w:val="0"/>
          <w:marTop w:val="0"/>
          <w:marBottom w:val="0"/>
          <w:divBdr>
            <w:top w:val="none" w:sz="0" w:space="0" w:color="auto"/>
            <w:left w:val="none" w:sz="0" w:space="0" w:color="auto"/>
            <w:bottom w:val="none" w:sz="0" w:space="0" w:color="auto"/>
            <w:right w:val="none" w:sz="0" w:space="0" w:color="auto"/>
          </w:divBdr>
        </w:div>
        <w:div w:id="1110472595">
          <w:marLeft w:val="640"/>
          <w:marRight w:val="0"/>
          <w:marTop w:val="0"/>
          <w:marBottom w:val="0"/>
          <w:divBdr>
            <w:top w:val="none" w:sz="0" w:space="0" w:color="auto"/>
            <w:left w:val="none" w:sz="0" w:space="0" w:color="auto"/>
            <w:bottom w:val="none" w:sz="0" w:space="0" w:color="auto"/>
            <w:right w:val="none" w:sz="0" w:space="0" w:color="auto"/>
          </w:divBdr>
        </w:div>
        <w:div w:id="2022506709">
          <w:marLeft w:val="640"/>
          <w:marRight w:val="0"/>
          <w:marTop w:val="0"/>
          <w:marBottom w:val="0"/>
          <w:divBdr>
            <w:top w:val="none" w:sz="0" w:space="0" w:color="auto"/>
            <w:left w:val="none" w:sz="0" w:space="0" w:color="auto"/>
            <w:bottom w:val="none" w:sz="0" w:space="0" w:color="auto"/>
            <w:right w:val="none" w:sz="0" w:space="0" w:color="auto"/>
          </w:divBdr>
        </w:div>
        <w:div w:id="1694763387">
          <w:marLeft w:val="640"/>
          <w:marRight w:val="0"/>
          <w:marTop w:val="0"/>
          <w:marBottom w:val="0"/>
          <w:divBdr>
            <w:top w:val="none" w:sz="0" w:space="0" w:color="auto"/>
            <w:left w:val="none" w:sz="0" w:space="0" w:color="auto"/>
            <w:bottom w:val="none" w:sz="0" w:space="0" w:color="auto"/>
            <w:right w:val="none" w:sz="0" w:space="0" w:color="auto"/>
          </w:divBdr>
        </w:div>
        <w:div w:id="1261834079">
          <w:marLeft w:val="640"/>
          <w:marRight w:val="0"/>
          <w:marTop w:val="0"/>
          <w:marBottom w:val="0"/>
          <w:divBdr>
            <w:top w:val="none" w:sz="0" w:space="0" w:color="auto"/>
            <w:left w:val="none" w:sz="0" w:space="0" w:color="auto"/>
            <w:bottom w:val="none" w:sz="0" w:space="0" w:color="auto"/>
            <w:right w:val="none" w:sz="0" w:space="0" w:color="auto"/>
          </w:divBdr>
        </w:div>
        <w:div w:id="928730270">
          <w:marLeft w:val="640"/>
          <w:marRight w:val="0"/>
          <w:marTop w:val="0"/>
          <w:marBottom w:val="0"/>
          <w:divBdr>
            <w:top w:val="none" w:sz="0" w:space="0" w:color="auto"/>
            <w:left w:val="none" w:sz="0" w:space="0" w:color="auto"/>
            <w:bottom w:val="none" w:sz="0" w:space="0" w:color="auto"/>
            <w:right w:val="none" w:sz="0" w:space="0" w:color="auto"/>
          </w:divBdr>
        </w:div>
        <w:div w:id="2057924639">
          <w:marLeft w:val="640"/>
          <w:marRight w:val="0"/>
          <w:marTop w:val="0"/>
          <w:marBottom w:val="0"/>
          <w:divBdr>
            <w:top w:val="none" w:sz="0" w:space="0" w:color="auto"/>
            <w:left w:val="none" w:sz="0" w:space="0" w:color="auto"/>
            <w:bottom w:val="none" w:sz="0" w:space="0" w:color="auto"/>
            <w:right w:val="none" w:sz="0" w:space="0" w:color="auto"/>
          </w:divBdr>
        </w:div>
        <w:div w:id="2098862596">
          <w:marLeft w:val="640"/>
          <w:marRight w:val="0"/>
          <w:marTop w:val="0"/>
          <w:marBottom w:val="0"/>
          <w:divBdr>
            <w:top w:val="none" w:sz="0" w:space="0" w:color="auto"/>
            <w:left w:val="none" w:sz="0" w:space="0" w:color="auto"/>
            <w:bottom w:val="none" w:sz="0" w:space="0" w:color="auto"/>
            <w:right w:val="none" w:sz="0" w:space="0" w:color="auto"/>
          </w:divBdr>
        </w:div>
        <w:div w:id="659817082">
          <w:marLeft w:val="640"/>
          <w:marRight w:val="0"/>
          <w:marTop w:val="0"/>
          <w:marBottom w:val="0"/>
          <w:divBdr>
            <w:top w:val="none" w:sz="0" w:space="0" w:color="auto"/>
            <w:left w:val="none" w:sz="0" w:space="0" w:color="auto"/>
            <w:bottom w:val="none" w:sz="0" w:space="0" w:color="auto"/>
            <w:right w:val="none" w:sz="0" w:space="0" w:color="auto"/>
          </w:divBdr>
        </w:div>
        <w:div w:id="2139715460">
          <w:marLeft w:val="640"/>
          <w:marRight w:val="0"/>
          <w:marTop w:val="0"/>
          <w:marBottom w:val="0"/>
          <w:divBdr>
            <w:top w:val="none" w:sz="0" w:space="0" w:color="auto"/>
            <w:left w:val="none" w:sz="0" w:space="0" w:color="auto"/>
            <w:bottom w:val="none" w:sz="0" w:space="0" w:color="auto"/>
            <w:right w:val="none" w:sz="0" w:space="0" w:color="auto"/>
          </w:divBdr>
        </w:div>
        <w:div w:id="1004822496">
          <w:marLeft w:val="640"/>
          <w:marRight w:val="0"/>
          <w:marTop w:val="0"/>
          <w:marBottom w:val="0"/>
          <w:divBdr>
            <w:top w:val="none" w:sz="0" w:space="0" w:color="auto"/>
            <w:left w:val="none" w:sz="0" w:space="0" w:color="auto"/>
            <w:bottom w:val="none" w:sz="0" w:space="0" w:color="auto"/>
            <w:right w:val="none" w:sz="0" w:space="0" w:color="auto"/>
          </w:divBdr>
        </w:div>
        <w:div w:id="1174413003">
          <w:marLeft w:val="640"/>
          <w:marRight w:val="0"/>
          <w:marTop w:val="0"/>
          <w:marBottom w:val="0"/>
          <w:divBdr>
            <w:top w:val="none" w:sz="0" w:space="0" w:color="auto"/>
            <w:left w:val="none" w:sz="0" w:space="0" w:color="auto"/>
            <w:bottom w:val="none" w:sz="0" w:space="0" w:color="auto"/>
            <w:right w:val="none" w:sz="0" w:space="0" w:color="auto"/>
          </w:divBdr>
        </w:div>
        <w:div w:id="1653288290">
          <w:marLeft w:val="640"/>
          <w:marRight w:val="0"/>
          <w:marTop w:val="0"/>
          <w:marBottom w:val="0"/>
          <w:divBdr>
            <w:top w:val="none" w:sz="0" w:space="0" w:color="auto"/>
            <w:left w:val="none" w:sz="0" w:space="0" w:color="auto"/>
            <w:bottom w:val="none" w:sz="0" w:space="0" w:color="auto"/>
            <w:right w:val="none" w:sz="0" w:space="0" w:color="auto"/>
          </w:divBdr>
        </w:div>
        <w:div w:id="671028506">
          <w:marLeft w:val="640"/>
          <w:marRight w:val="0"/>
          <w:marTop w:val="0"/>
          <w:marBottom w:val="0"/>
          <w:divBdr>
            <w:top w:val="none" w:sz="0" w:space="0" w:color="auto"/>
            <w:left w:val="none" w:sz="0" w:space="0" w:color="auto"/>
            <w:bottom w:val="none" w:sz="0" w:space="0" w:color="auto"/>
            <w:right w:val="none" w:sz="0" w:space="0" w:color="auto"/>
          </w:divBdr>
        </w:div>
        <w:div w:id="132526711">
          <w:marLeft w:val="640"/>
          <w:marRight w:val="0"/>
          <w:marTop w:val="0"/>
          <w:marBottom w:val="0"/>
          <w:divBdr>
            <w:top w:val="none" w:sz="0" w:space="0" w:color="auto"/>
            <w:left w:val="none" w:sz="0" w:space="0" w:color="auto"/>
            <w:bottom w:val="none" w:sz="0" w:space="0" w:color="auto"/>
            <w:right w:val="none" w:sz="0" w:space="0" w:color="auto"/>
          </w:divBdr>
        </w:div>
        <w:div w:id="438764556">
          <w:marLeft w:val="640"/>
          <w:marRight w:val="0"/>
          <w:marTop w:val="0"/>
          <w:marBottom w:val="0"/>
          <w:divBdr>
            <w:top w:val="none" w:sz="0" w:space="0" w:color="auto"/>
            <w:left w:val="none" w:sz="0" w:space="0" w:color="auto"/>
            <w:bottom w:val="none" w:sz="0" w:space="0" w:color="auto"/>
            <w:right w:val="none" w:sz="0" w:space="0" w:color="auto"/>
          </w:divBdr>
        </w:div>
        <w:div w:id="1410497854">
          <w:marLeft w:val="640"/>
          <w:marRight w:val="0"/>
          <w:marTop w:val="0"/>
          <w:marBottom w:val="0"/>
          <w:divBdr>
            <w:top w:val="none" w:sz="0" w:space="0" w:color="auto"/>
            <w:left w:val="none" w:sz="0" w:space="0" w:color="auto"/>
            <w:bottom w:val="none" w:sz="0" w:space="0" w:color="auto"/>
            <w:right w:val="none" w:sz="0" w:space="0" w:color="auto"/>
          </w:divBdr>
        </w:div>
        <w:div w:id="1427069718">
          <w:marLeft w:val="640"/>
          <w:marRight w:val="0"/>
          <w:marTop w:val="0"/>
          <w:marBottom w:val="0"/>
          <w:divBdr>
            <w:top w:val="none" w:sz="0" w:space="0" w:color="auto"/>
            <w:left w:val="none" w:sz="0" w:space="0" w:color="auto"/>
            <w:bottom w:val="none" w:sz="0" w:space="0" w:color="auto"/>
            <w:right w:val="none" w:sz="0" w:space="0" w:color="auto"/>
          </w:divBdr>
        </w:div>
        <w:div w:id="2086612376">
          <w:marLeft w:val="640"/>
          <w:marRight w:val="0"/>
          <w:marTop w:val="0"/>
          <w:marBottom w:val="0"/>
          <w:divBdr>
            <w:top w:val="none" w:sz="0" w:space="0" w:color="auto"/>
            <w:left w:val="none" w:sz="0" w:space="0" w:color="auto"/>
            <w:bottom w:val="none" w:sz="0" w:space="0" w:color="auto"/>
            <w:right w:val="none" w:sz="0" w:space="0" w:color="auto"/>
          </w:divBdr>
        </w:div>
        <w:div w:id="862281174">
          <w:marLeft w:val="640"/>
          <w:marRight w:val="0"/>
          <w:marTop w:val="0"/>
          <w:marBottom w:val="0"/>
          <w:divBdr>
            <w:top w:val="none" w:sz="0" w:space="0" w:color="auto"/>
            <w:left w:val="none" w:sz="0" w:space="0" w:color="auto"/>
            <w:bottom w:val="none" w:sz="0" w:space="0" w:color="auto"/>
            <w:right w:val="none" w:sz="0" w:space="0" w:color="auto"/>
          </w:divBdr>
        </w:div>
        <w:div w:id="47842389">
          <w:marLeft w:val="640"/>
          <w:marRight w:val="0"/>
          <w:marTop w:val="0"/>
          <w:marBottom w:val="0"/>
          <w:divBdr>
            <w:top w:val="none" w:sz="0" w:space="0" w:color="auto"/>
            <w:left w:val="none" w:sz="0" w:space="0" w:color="auto"/>
            <w:bottom w:val="none" w:sz="0" w:space="0" w:color="auto"/>
            <w:right w:val="none" w:sz="0" w:space="0" w:color="auto"/>
          </w:divBdr>
        </w:div>
        <w:div w:id="904950608">
          <w:marLeft w:val="640"/>
          <w:marRight w:val="0"/>
          <w:marTop w:val="0"/>
          <w:marBottom w:val="0"/>
          <w:divBdr>
            <w:top w:val="none" w:sz="0" w:space="0" w:color="auto"/>
            <w:left w:val="none" w:sz="0" w:space="0" w:color="auto"/>
            <w:bottom w:val="none" w:sz="0" w:space="0" w:color="auto"/>
            <w:right w:val="none" w:sz="0" w:space="0" w:color="auto"/>
          </w:divBdr>
        </w:div>
        <w:div w:id="1829442249">
          <w:marLeft w:val="640"/>
          <w:marRight w:val="0"/>
          <w:marTop w:val="0"/>
          <w:marBottom w:val="0"/>
          <w:divBdr>
            <w:top w:val="none" w:sz="0" w:space="0" w:color="auto"/>
            <w:left w:val="none" w:sz="0" w:space="0" w:color="auto"/>
            <w:bottom w:val="none" w:sz="0" w:space="0" w:color="auto"/>
            <w:right w:val="none" w:sz="0" w:space="0" w:color="auto"/>
          </w:divBdr>
        </w:div>
        <w:div w:id="682824533">
          <w:marLeft w:val="640"/>
          <w:marRight w:val="0"/>
          <w:marTop w:val="0"/>
          <w:marBottom w:val="0"/>
          <w:divBdr>
            <w:top w:val="none" w:sz="0" w:space="0" w:color="auto"/>
            <w:left w:val="none" w:sz="0" w:space="0" w:color="auto"/>
            <w:bottom w:val="none" w:sz="0" w:space="0" w:color="auto"/>
            <w:right w:val="none" w:sz="0" w:space="0" w:color="auto"/>
          </w:divBdr>
        </w:div>
        <w:div w:id="956567763">
          <w:marLeft w:val="640"/>
          <w:marRight w:val="0"/>
          <w:marTop w:val="0"/>
          <w:marBottom w:val="0"/>
          <w:divBdr>
            <w:top w:val="none" w:sz="0" w:space="0" w:color="auto"/>
            <w:left w:val="none" w:sz="0" w:space="0" w:color="auto"/>
            <w:bottom w:val="none" w:sz="0" w:space="0" w:color="auto"/>
            <w:right w:val="none" w:sz="0" w:space="0" w:color="auto"/>
          </w:divBdr>
        </w:div>
        <w:div w:id="1828083560">
          <w:marLeft w:val="640"/>
          <w:marRight w:val="0"/>
          <w:marTop w:val="0"/>
          <w:marBottom w:val="0"/>
          <w:divBdr>
            <w:top w:val="none" w:sz="0" w:space="0" w:color="auto"/>
            <w:left w:val="none" w:sz="0" w:space="0" w:color="auto"/>
            <w:bottom w:val="none" w:sz="0" w:space="0" w:color="auto"/>
            <w:right w:val="none" w:sz="0" w:space="0" w:color="auto"/>
          </w:divBdr>
        </w:div>
      </w:divsChild>
    </w:div>
    <w:div w:id="1268655798">
      <w:bodyDiv w:val="1"/>
      <w:marLeft w:val="0"/>
      <w:marRight w:val="0"/>
      <w:marTop w:val="0"/>
      <w:marBottom w:val="0"/>
      <w:divBdr>
        <w:top w:val="none" w:sz="0" w:space="0" w:color="auto"/>
        <w:left w:val="none" w:sz="0" w:space="0" w:color="auto"/>
        <w:bottom w:val="none" w:sz="0" w:space="0" w:color="auto"/>
        <w:right w:val="none" w:sz="0" w:space="0" w:color="auto"/>
      </w:divBdr>
      <w:divsChild>
        <w:div w:id="254947063">
          <w:marLeft w:val="640"/>
          <w:marRight w:val="0"/>
          <w:marTop w:val="0"/>
          <w:marBottom w:val="0"/>
          <w:divBdr>
            <w:top w:val="none" w:sz="0" w:space="0" w:color="auto"/>
            <w:left w:val="none" w:sz="0" w:space="0" w:color="auto"/>
            <w:bottom w:val="none" w:sz="0" w:space="0" w:color="auto"/>
            <w:right w:val="none" w:sz="0" w:space="0" w:color="auto"/>
          </w:divBdr>
        </w:div>
        <w:div w:id="1106265186">
          <w:marLeft w:val="640"/>
          <w:marRight w:val="0"/>
          <w:marTop w:val="0"/>
          <w:marBottom w:val="0"/>
          <w:divBdr>
            <w:top w:val="none" w:sz="0" w:space="0" w:color="auto"/>
            <w:left w:val="none" w:sz="0" w:space="0" w:color="auto"/>
            <w:bottom w:val="none" w:sz="0" w:space="0" w:color="auto"/>
            <w:right w:val="none" w:sz="0" w:space="0" w:color="auto"/>
          </w:divBdr>
        </w:div>
        <w:div w:id="170725939">
          <w:marLeft w:val="640"/>
          <w:marRight w:val="0"/>
          <w:marTop w:val="0"/>
          <w:marBottom w:val="0"/>
          <w:divBdr>
            <w:top w:val="none" w:sz="0" w:space="0" w:color="auto"/>
            <w:left w:val="none" w:sz="0" w:space="0" w:color="auto"/>
            <w:bottom w:val="none" w:sz="0" w:space="0" w:color="auto"/>
            <w:right w:val="none" w:sz="0" w:space="0" w:color="auto"/>
          </w:divBdr>
        </w:div>
        <w:div w:id="1251042593">
          <w:marLeft w:val="640"/>
          <w:marRight w:val="0"/>
          <w:marTop w:val="0"/>
          <w:marBottom w:val="0"/>
          <w:divBdr>
            <w:top w:val="none" w:sz="0" w:space="0" w:color="auto"/>
            <w:left w:val="none" w:sz="0" w:space="0" w:color="auto"/>
            <w:bottom w:val="none" w:sz="0" w:space="0" w:color="auto"/>
            <w:right w:val="none" w:sz="0" w:space="0" w:color="auto"/>
          </w:divBdr>
        </w:div>
        <w:div w:id="1535266125">
          <w:marLeft w:val="640"/>
          <w:marRight w:val="0"/>
          <w:marTop w:val="0"/>
          <w:marBottom w:val="0"/>
          <w:divBdr>
            <w:top w:val="none" w:sz="0" w:space="0" w:color="auto"/>
            <w:left w:val="none" w:sz="0" w:space="0" w:color="auto"/>
            <w:bottom w:val="none" w:sz="0" w:space="0" w:color="auto"/>
            <w:right w:val="none" w:sz="0" w:space="0" w:color="auto"/>
          </w:divBdr>
        </w:div>
        <w:div w:id="843785454">
          <w:marLeft w:val="640"/>
          <w:marRight w:val="0"/>
          <w:marTop w:val="0"/>
          <w:marBottom w:val="0"/>
          <w:divBdr>
            <w:top w:val="none" w:sz="0" w:space="0" w:color="auto"/>
            <w:left w:val="none" w:sz="0" w:space="0" w:color="auto"/>
            <w:bottom w:val="none" w:sz="0" w:space="0" w:color="auto"/>
            <w:right w:val="none" w:sz="0" w:space="0" w:color="auto"/>
          </w:divBdr>
        </w:div>
        <w:div w:id="1656178898">
          <w:marLeft w:val="640"/>
          <w:marRight w:val="0"/>
          <w:marTop w:val="0"/>
          <w:marBottom w:val="0"/>
          <w:divBdr>
            <w:top w:val="none" w:sz="0" w:space="0" w:color="auto"/>
            <w:left w:val="none" w:sz="0" w:space="0" w:color="auto"/>
            <w:bottom w:val="none" w:sz="0" w:space="0" w:color="auto"/>
            <w:right w:val="none" w:sz="0" w:space="0" w:color="auto"/>
          </w:divBdr>
        </w:div>
        <w:div w:id="1333527924">
          <w:marLeft w:val="640"/>
          <w:marRight w:val="0"/>
          <w:marTop w:val="0"/>
          <w:marBottom w:val="0"/>
          <w:divBdr>
            <w:top w:val="none" w:sz="0" w:space="0" w:color="auto"/>
            <w:left w:val="none" w:sz="0" w:space="0" w:color="auto"/>
            <w:bottom w:val="none" w:sz="0" w:space="0" w:color="auto"/>
            <w:right w:val="none" w:sz="0" w:space="0" w:color="auto"/>
          </w:divBdr>
        </w:div>
        <w:div w:id="1301694595">
          <w:marLeft w:val="640"/>
          <w:marRight w:val="0"/>
          <w:marTop w:val="0"/>
          <w:marBottom w:val="0"/>
          <w:divBdr>
            <w:top w:val="none" w:sz="0" w:space="0" w:color="auto"/>
            <w:left w:val="none" w:sz="0" w:space="0" w:color="auto"/>
            <w:bottom w:val="none" w:sz="0" w:space="0" w:color="auto"/>
            <w:right w:val="none" w:sz="0" w:space="0" w:color="auto"/>
          </w:divBdr>
        </w:div>
        <w:div w:id="1790779973">
          <w:marLeft w:val="640"/>
          <w:marRight w:val="0"/>
          <w:marTop w:val="0"/>
          <w:marBottom w:val="0"/>
          <w:divBdr>
            <w:top w:val="none" w:sz="0" w:space="0" w:color="auto"/>
            <w:left w:val="none" w:sz="0" w:space="0" w:color="auto"/>
            <w:bottom w:val="none" w:sz="0" w:space="0" w:color="auto"/>
            <w:right w:val="none" w:sz="0" w:space="0" w:color="auto"/>
          </w:divBdr>
        </w:div>
        <w:div w:id="913122056">
          <w:marLeft w:val="640"/>
          <w:marRight w:val="0"/>
          <w:marTop w:val="0"/>
          <w:marBottom w:val="0"/>
          <w:divBdr>
            <w:top w:val="none" w:sz="0" w:space="0" w:color="auto"/>
            <w:left w:val="none" w:sz="0" w:space="0" w:color="auto"/>
            <w:bottom w:val="none" w:sz="0" w:space="0" w:color="auto"/>
            <w:right w:val="none" w:sz="0" w:space="0" w:color="auto"/>
          </w:divBdr>
        </w:div>
        <w:div w:id="258753275">
          <w:marLeft w:val="640"/>
          <w:marRight w:val="0"/>
          <w:marTop w:val="0"/>
          <w:marBottom w:val="0"/>
          <w:divBdr>
            <w:top w:val="none" w:sz="0" w:space="0" w:color="auto"/>
            <w:left w:val="none" w:sz="0" w:space="0" w:color="auto"/>
            <w:bottom w:val="none" w:sz="0" w:space="0" w:color="auto"/>
            <w:right w:val="none" w:sz="0" w:space="0" w:color="auto"/>
          </w:divBdr>
        </w:div>
        <w:div w:id="1029524294">
          <w:marLeft w:val="640"/>
          <w:marRight w:val="0"/>
          <w:marTop w:val="0"/>
          <w:marBottom w:val="0"/>
          <w:divBdr>
            <w:top w:val="none" w:sz="0" w:space="0" w:color="auto"/>
            <w:left w:val="none" w:sz="0" w:space="0" w:color="auto"/>
            <w:bottom w:val="none" w:sz="0" w:space="0" w:color="auto"/>
            <w:right w:val="none" w:sz="0" w:space="0" w:color="auto"/>
          </w:divBdr>
        </w:div>
        <w:div w:id="1353603327">
          <w:marLeft w:val="640"/>
          <w:marRight w:val="0"/>
          <w:marTop w:val="0"/>
          <w:marBottom w:val="0"/>
          <w:divBdr>
            <w:top w:val="none" w:sz="0" w:space="0" w:color="auto"/>
            <w:left w:val="none" w:sz="0" w:space="0" w:color="auto"/>
            <w:bottom w:val="none" w:sz="0" w:space="0" w:color="auto"/>
            <w:right w:val="none" w:sz="0" w:space="0" w:color="auto"/>
          </w:divBdr>
        </w:div>
        <w:div w:id="1070808346">
          <w:marLeft w:val="640"/>
          <w:marRight w:val="0"/>
          <w:marTop w:val="0"/>
          <w:marBottom w:val="0"/>
          <w:divBdr>
            <w:top w:val="none" w:sz="0" w:space="0" w:color="auto"/>
            <w:left w:val="none" w:sz="0" w:space="0" w:color="auto"/>
            <w:bottom w:val="none" w:sz="0" w:space="0" w:color="auto"/>
            <w:right w:val="none" w:sz="0" w:space="0" w:color="auto"/>
          </w:divBdr>
        </w:div>
        <w:div w:id="965427397">
          <w:marLeft w:val="640"/>
          <w:marRight w:val="0"/>
          <w:marTop w:val="0"/>
          <w:marBottom w:val="0"/>
          <w:divBdr>
            <w:top w:val="none" w:sz="0" w:space="0" w:color="auto"/>
            <w:left w:val="none" w:sz="0" w:space="0" w:color="auto"/>
            <w:bottom w:val="none" w:sz="0" w:space="0" w:color="auto"/>
            <w:right w:val="none" w:sz="0" w:space="0" w:color="auto"/>
          </w:divBdr>
        </w:div>
        <w:div w:id="1511069253">
          <w:marLeft w:val="640"/>
          <w:marRight w:val="0"/>
          <w:marTop w:val="0"/>
          <w:marBottom w:val="0"/>
          <w:divBdr>
            <w:top w:val="none" w:sz="0" w:space="0" w:color="auto"/>
            <w:left w:val="none" w:sz="0" w:space="0" w:color="auto"/>
            <w:bottom w:val="none" w:sz="0" w:space="0" w:color="auto"/>
            <w:right w:val="none" w:sz="0" w:space="0" w:color="auto"/>
          </w:divBdr>
        </w:div>
        <w:div w:id="1871721128">
          <w:marLeft w:val="640"/>
          <w:marRight w:val="0"/>
          <w:marTop w:val="0"/>
          <w:marBottom w:val="0"/>
          <w:divBdr>
            <w:top w:val="none" w:sz="0" w:space="0" w:color="auto"/>
            <w:left w:val="none" w:sz="0" w:space="0" w:color="auto"/>
            <w:bottom w:val="none" w:sz="0" w:space="0" w:color="auto"/>
            <w:right w:val="none" w:sz="0" w:space="0" w:color="auto"/>
          </w:divBdr>
        </w:div>
        <w:div w:id="1853690190">
          <w:marLeft w:val="640"/>
          <w:marRight w:val="0"/>
          <w:marTop w:val="0"/>
          <w:marBottom w:val="0"/>
          <w:divBdr>
            <w:top w:val="none" w:sz="0" w:space="0" w:color="auto"/>
            <w:left w:val="none" w:sz="0" w:space="0" w:color="auto"/>
            <w:bottom w:val="none" w:sz="0" w:space="0" w:color="auto"/>
            <w:right w:val="none" w:sz="0" w:space="0" w:color="auto"/>
          </w:divBdr>
        </w:div>
        <w:div w:id="1653678279">
          <w:marLeft w:val="640"/>
          <w:marRight w:val="0"/>
          <w:marTop w:val="0"/>
          <w:marBottom w:val="0"/>
          <w:divBdr>
            <w:top w:val="none" w:sz="0" w:space="0" w:color="auto"/>
            <w:left w:val="none" w:sz="0" w:space="0" w:color="auto"/>
            <w:bottom w:val="none" w:sz="0" w:space="0" w:color="auto"/>
            <w:right w:val="none" w:sz="0" w:space="0" w:color="auto"/>
          </w:divBdr>
        </w:div>
        <w:div w:id="1931042389">
          <w:marLeft w:val="640"/>
          <w:marRight w:val="0"/>
          <w:marTop w:val="0"/>
          <w:marBottom w:val="0"/>
          <w:divBdr>
            <w:top w:val="none" w:sz="0" w:space="0" w:color="auto"/>
            <w:left w:val="none" w:sz="0" w:space="0" w:color="auto"/>
            <w:bottom w:val="none" w:sz="0" w:space="0" w:color="auto"/>
            <w:right w:val="none" w:sz="0" w:space="0" w:color="auto"/>
          </w:divBdr>
        </w:div>
        <w:div w:id="11610325">
          <w:marLeft w:val="640"/>
          <w:marRight w:val="0"/>
          <w:marTop w:val="0"/>
          <w:marBottom w:val="0"/>
          <w:divBdr>
            <w:top w:val="none" w:sz="0" w:space="0" w:color="auto"/>
            <w:left w:val="none" w:sz="0" w:space="0" w:color="auto"/>
            <w:bottom w:val="none" w:sz="0" w:space="0" w:color="auto"/>
            <w:right w:val="none" w:sz="0" w:space="0" w:color="auto"/>
          </w:divBdr>
        </w:div>
        <w:div w:id="240531752">
          <w:marLeft w:val="640"/>
          <w:marRight w:val="0"/>
          <w:marTop w:val="0"/>
          <w:marBottom w:val="0"/>
          <w:divBdr>
            <w:top w:val="none" w:sz="0" w:space="0" w:color="auto"/>
            <w:left w:val="none" w:sz="0" w:space="0" w:color="auto"/>
            <w:bottom w:val="none" w:sz="0" w:space="0" w:color="auto"/>
            <w:right w:val="none" w:sz="0" w:space="0" w:color="auto"/>
          </w:divBdr>
        </w:div>
        <w:div w:id="1429808339">
          <w:marLeft w:val="640"/>
          <w:marRight w:val="0"/>
          <w:marTop w:val="0"/>
          <w:marBottom w:val="0"/>
          <w:divBdr>
            <w:top w:val="none" w:sz="0" w:space="0" w:color="auto"/>
            <w:left w:val="none" w:sz="0" w:space="0" w:color="auto"/>
            <w:bottom w:val="none" w:sz="0" w:space="0" w:color="auto"/>
            <w:right w:val="none" w:sz="0" w:space="0" w:color="auto"/>
          </w:divBdr>
        </w:div>
        <w:div w:id="1066026163">
          <w:marLeft w:val="640"/>
          <w:marRight w:val="0"/>
          <w:marTop w:val="0"/>
          <w:marBottom w:val="0"/>
          <w:divBdr>
            <w:top w:val="none" w:sz="0" w:space="0" w:color="auto"/>
            <w:left w:val="none" w:sz="0" w:space="0" w:color="auto"/>
            <w:bottom w:val="none" w:sz="0" w:space="0" w:color="auto"/>
            <w:right w:val="none" w:sz="0" w:space="0" w:color="auto"/>
          </w:divBdr>
        </w:div>
        <w:div w:id="873495345">
          <w:marLeft w:val="640"/>
          <w:marRight w:val="0"/>
          <w:marTop w:val="0"/>
          <w:marBottom w:val="0"/>
          <w:divBdr>
            <w:top w:val="none" w:sz="0" w:space="0" w:color="auto"/>
            <w:left w:val="none" w:sz="0" w:space="0" w:color="auto"/>
            <w:bottom w:val="none" w:sz="0" w:space="0" w:color="auto"/>
            <w:right w:val="none" w:sz="0" w:space="0" w:color="auto"/>
          </w:divBdr>
        </w:div>
        <w:div w:id="809788425">
          <w:marLeft w:val="640"/>
          <w:marRight w:val="0"/>
          <w:marTop w:val="0"/>
          <w:marBottom w:val="0"/>
          <w:divBdr>
            <w:top w:val="none" w:sz="0" w:space="0" w:color="auto"/>
            <w:left w:val="none" w:sz="0" w:space="0" w:color="auto"/>
            <w:bottom w:val="none" w:sz="0" w:space="0" w:color="auto"/>
            <w:right w:val="none" w:sz="0" w:space="0" w:color="auto"/>
          </w:divBdr>
        </w:div>
        <w:div w:id="1134906614">
          <w:marLeft w:val="640"/>
          <w:marRight w:val="0"/>
          <w:marTop w:val="0"/>
          <w:marBottom w:val="0"/>
          <w:divBdr>
            <w:top w:val="none" w:sz="0" w:space="0" w:color="auto"/>
            <w:left w:val="none" w:sz="0" w:space="0" w:color="auto"/>
            <w:bottom w:val="none" w:sz="0" w:space="0" w:color="auto"/>
            <w:right w:val="none" w:sz="0" w:space="0" w:color="auto"/>
          </w:divBdr>
        </w:div>
        <w:div w:id="516893802">
          <w:marLeft w:val="640"/>
          <w:marRight w:val="0"/>
          <w:marTop w:val="0"/>
          <w:marBottom w:val="0"/>
          <w:divBdr>
            <w:top w:val="none" w:sz="0" w:space="0" w:color="auto"/>
            <w:left w:val="none" w:sz="0" w:space="0" w:color="auto"/>
            <w:bottom w:val="none" w:sz="0" w:space="0" w:color="auto"/>
            <w:right w:val="none" w:sz="0" w:space="0" w:color="auto"/>
          </w:divBdr>
        </w:div>
        <w:div w:id="1796945740">
          <w:marLeft w:val="640"/>
          <w:marRight w:val="0"/>
          <w:marTop w:val="0"/>
          <w:marBottom w:val="0"/>
          <w:divBdr>
            <w:top w:val="none" w:sz="0" w:space="0" w:color="auto"/>
            <w:left w:val="none" w:sz="0" w:space="0" w:color="auto"/>
            <w:bottom w:val="none" w:sz="0" w:space="0" w:color="auto"/>
            <w:right w:val="none" w:sz="0" w:space="0" w:color="auto"/>
          </w:divBdr>
        </w:div>
        <w:div w:id="19941693">
          <w:marLeft w:val="640"/>
          <w:marRight w:val="0"/>
          <w:marTop w:val="0"/>
          <w:marBottom w:val="0"/>
          <w:divBdr>
            <w:top w:val="none" w:sz="0" w:space="0" w:color="auto"/>
            <w:left w:val="none" w:sz="0" w:space="0" w:color="auto"/>
            <w:bottom w:val="none" w:sz="0" w:space="0" w:color="auto"/>
            <w:right w:val="none" w:sz="0" w:space="0" w:color="auto"/>
          </w:divBdr>
        </w:div>
        <w:div w:id="1428422965">
          <w:marLeft w:val="640"/>
          <w:marRight w:val="0"/>
          <w:marTop w:val="0"/>
          <w:marBottom w:val="0"/>
          <w:divBdr>
            <w:top w:val="none" w:sz="0" w:space="0" w:color="auto"/>
            <w:left w:val="none" w:sz="0" w:space="0" w:color="auto"/>
            <w:bottom w:val="none" w:sz="0" w:space="0" w:color="auto"/>
            <w:right w:val="none" w:sz="0" w:space="0" w:color="auto"/>
          </w:divBdr>
        </w:div>
        <w:div w:id="1606234306">
          <w:marLeft w:val="640"/>
          <w:marRight w:val="0"/>
          <w:marTop w:val="0"/>
          <w:marBottom w:val="0"/>
          <w:divBdr>
            <w:top w:val="none" w:sz="0" w:space="0" w:color="auto"/>
            <w:left w:val="none" w:sz="0" w:space="0" w:color="auto"/>
            <w:bottom w:val="none" w:sz="0" w:space="0" w:color="auto"/>
            <w:right w:val="none" w:sz="0" w:space="0" w:color="auto"/>
          </w:divBdr>
        </w:div>
        <w:div w:id="378824075">
          <w:marLeft w:val="640"/>
          <w:marRight w:val="0"/>
          <w:marTop w:val="0"/>
          <w:marBottom w:val="0"/>
          <w:divBdr>
            <w:top w:val="none" w:sz="0" w:space="0" w:color="auto"/>
            <w:left w:val="none" w:sz="0" w:space="0" w:color="auto"/>
            <w:bottom w:val="none" w:sz="0" w:space="0" w:color="auto"/>
            <w:right w:val="none" w:sz="0" w:space="0" w:color="auto"/>
          </w:divBdr>
        </w:div>
        <w:div w:id="884567551">
          <w:marLeft w:val="640"/>
          <w:marRight w:val="0"/>
          <w:marTop w:val="0"/>
          <w:marBottom w:val="0"/>
          <w:divBdr>
            <w:top w:val="none" w:sz="0" w:space="0" w:color="auto"/>
            <w:left w:val="none" w:sz="0" w:space="0" w:color="auto"/>
            <w:bottom w:val="none" w:sz="0" w:space="0" w:color="auto"/>
            <w:right w:val="none" w:sz="0" w:space="0" w:color="auto"/>
          </w:divBdr>
        </w:div>
        <w:div w:id="1744374273">
          <w:marLeft w:val="640"/>
          <w:marRight w:val="0"/>
          <w:marTop w:val="0"/>
          <w:marBottom w:val="0"/>
          <w:divBdr>
            <w:top w:val="none" w:sz="0" w:space="0" w:color="auto"/>
            <w:left w:val="none" w:sz="0" w:space="0" w:color="auto"/>
            <w:bottom w:val="none" w:sz="0" w:space="0" w:color="auto"/>
            <w:right w:val="none" w:sz="0" w:space="0" w:color="auto"/>
          </w:divBdr>
        </w:div>
        <w:div w:id="1097096824">
          <w:marLeft w:val="640"/>
          <w:marRight w:val="0"/>
          <w:marTop w:val="0"/>
          <w:marBottom w:val="0"/>
          <w:divBdr>
            <w:top w:val="none" w:sz="0" w:space="0" w:color="auto"/>
            <w:left w:val="none" w:sz="0" w:space="0" w:color="auto"/>
            <w:bottom w:val="none" w:sz="0" w:space="0" w:color="auto"/>
            <w:right w:val="none" w:sz="0" w:space="0" w:color="auto"/>
          </w:divBdr>
        </w:div>
        <w:div w:id="1347757660">
          <w:marLeft w:val="640"/>
          <w:marRight w:val="0"/>
          <w:marTop w:val="0"/>
          <w:marBottom w:val="0"/>
          <w:divBdr>
            <w:top w:val="none" w:sz="0" w:space="0" w:color="auto"/>
            <w:left w:val="none" w:sz="0" w:space="0" w:color="auto"/>
            <w:bottom w:val="none" w:sz="0" w:space="0" w:color="auto"/>
            <w:right w:val="none" w:sz="0" w:space="0" w:color="auto"/>
          </w:divBdr>
        </w:div>
        <w:div w:id="790593452">
          <w:marLeft w:val="640"/>
          <w:marRight w:val="0"/>
          <w:marTop w:val="0"/>
          <w:marBottom w:val="0"/>
          <w:divBdr>
            <w:top w:val="none" w:sz="0" w:space="0" w:color="auto"/>
            <w:left w:val="none" w:sz="0" w:space="0" w:color="auto"/>
            <w:bottom w:val="none" w:sz="0" w:space="0" w:color="auto"/>
            <w:right w:val="none" w:sz="0" w:space="0" w:color="auto"/>
          </w:divBdr>
        </w:div>
        <w:div w:id="330986962">
          <w:marLeft w:val="640"/>
          <w:marRight w:val="0"/>
          <w:marTop w:val="0"/>
          <w:marBottom w:val="0"/>
          <w:divBdr>
            <w:top w:val="none" w:sz="0" w:space="0" w:color="auto"/>
            <w:left w:val="none" w:sz="0" w:space="0" w:color="auto"/>
            <w:bottom w:val="none" w:sz="0" w:space="0" w:color="auto"/>
            <w:right w:val="none" w:sz="0" w:space="0" w:color="auto"/>
          </w:divBdr>
        </w:div>
        <w:div w:id="298658540">
          <w:marLeft w:val="640"/>
          <w:marRight w:val="0"/>
          <w:marTop w:val="0"/>
          <w:marBottom w:val="0"/>
          <w:divBdr>
            <w:top w:val="none" w:sz="0" w:space="0" w:color="auto"/>
            <w:left w:val="none" w:sz="0" w:space="0" w:color="auto"/>
            <w:bottom w:val="none" w:sz="0" w:space="0" w:color="auto"/>
            <w:right w:val="none" w:sz="0" w:space="0" w:color="auto"/>
          </w:divBdr>
        </w:div>
        <w:div w:id="811099736">
          <w:marLeft w:val="640"/>
          <w:marRight w:val="0"/>
          <w:marTop w:val="0"/>
          <w:marBottom w:val="0"/>
          <w:divBdr>
            <w:top w:val="none" w:sz="0" w:space="0" w:color="auto"/>
            <w:left w:val="none" w:sz="0" w:space="0" w:color="auto"/>
            <w:bottom w:val="none" w:sz="0" w:space="0" w:color="auto"/>
            <w:right w:val="none" w:sz="0" w:space="0" w:color="auto"/>
          </w:divBdr>
        </w:div>
        <w:div w:id="1412435089">
          <w:marLeft w:val="640"/>
          <w:marRight w:val="0"/>
          <w:marTop w:val="0"/>
          <w:marBottom w:val="0"/>
          <w:divBdr>
            <w:top w:val="none" w:sz="0" w:space="0" w:color="auto"/>
            <w:left w:val="none" w:sz="0" w:space="0" w:color="auto"/>
            <w:bottom w:val="none" w:sz="0" w:space="0" w:color="auto"/>
            <w:right w:val="none" w:sz="0" w:space="0" w:color="auto"/>
          </w:divBdr>
        </w:div>
        <w:div w:id="410273317">
          <w:marLeft w:val="640"/>
          <w:marRight w:val="0"/>
          <w:marTop w:val="0"/>
          <w:marBottom w:val="0"/>
          <w:divBdr>
            <w:top w:val="none" w:sz="0" w:space="0" w:color="auto"/>
            <w:left w:val="none" w:sz="0" w:space="0" w:color="auto"/>
            <w:bottom w:val="none" w:sz="0" w:space="0" w:color="auto"/>
            <w:right w:val="none" w:sz="0" w:space="0" w:color="auto"/>
          </w:divBdr>
        </w:div>
        <w:div w:id="449861048">
          <w:marLeft w:val="640"/>
          <w:marRight w:val="0"/>
          <w:marTop w:val="0"/>
          <w:marBottom w:val="0"/>
          <w:divBdr>
            <w:top w:val="none" w:sz="0" w:space="0" w:color="auto"/>
            <w:left w:val="none" w:sz="0" w:space="0" w:color="auto"/>
            <w:bottom w:val="none" w:sz="0" w:space="0" w:color="auto"/>
            <w:right w:val="none" w:sz="0" w:space="0" w:color="auto"/>
          </w:divBdr>
        </w:div>
        <w:div w:id="583219832">
          <w:marLeft w:val="640"/>
          <w:marRight w:val="0"/>
          <w:marTop w:val="0"/>
          <w:marBottom w:val="0"/>
          <w:divBdr>
            <w:top w:val="none" w:sz="0" w:space="0" w:color="auto"/>
            <w:left w:val="none" w:sz="0" w:space="0" w:color="auto"/>
            <w:bottom w:val="none" w:sz="0" w:space="0" w:color="auto"/>
            <w:right w:val="none" w:sz="0" w:space="0" w:color="auto"/>
          </w:divBdr>
        </w:div>
        <w:div w:id="849030596">
          <w:marLeft w:val="640"/>
          <w:marRight w:val="0"/>
          <w:marTop w:val="0"/>
          <w:marBottom w:val="0"/>
          <w:divBdr>
            <w:top w:val="none" w:sz="0" w:space="0" w:color="auto"/>
            <w:left w:val="none" w:sz="0" w:space="0" w:color="auto"/>
            <w:bottom w:val="none" w:sz="0" w:space="0" w:color="auto"/>
            <w:right w:val="none" w:sz="0" w:space="0" w:color="auto"/>
          </w:divBdr>
        </w:div>
        <w:div w:id="1147013621">
          <w:marLeft w:val="640"/>
          <w:marRight w:val="0"/>
          <w:marTop w:val="0"/>
          <w:marBottom w:val="0"/>
          <w:divBdr>
            <w:top w:val="none" w:sz="0" w:space="0" w:color="auto"/>
            <w:left w:val="none" w:sz="0" w:space="0" w:color="auto"/>
            <w:bottom w:val="none" w:sz="0" w:space="0" w:color="auto"/>
            <w:right w:val="none" w:sz="0" w:space="0" w:color="auto"/>
          </w:divBdr>
        </w:div>
        <w:div w:id="291713349">
          <w:marLeft w:val="640"/>
          <w:marRight w:val="0"/>
          <w:marTop w:val="0"/>
          <w:marBottom w:val="0"/>
          <w:divBdr>
            <w:top w:val="none" w:sz="0" w:space="0" w:color="auto"/>
            <w:left w:val="none" w:sz="0" w:space="0" w:color="auto"/>
            <w:bottom w:val="none" w:sz="0" w:space="0" w:color="auto"/>
            <w:right w:val="none" w:sz="0" w:space="0" w:color="auto"/>
          </w:divBdr>
        </w:div>
        <w:div w:id="1085151463">
          <w:marLeft w:val="640"/>
          <w:marRight w:val="0"/>
          <w:marTop w:val="0"/>
          <w:marBottom w:val="0"/>
          <w:divBdr>
            <w:top w:val="none" w:sz="0" w:space="0" w:color="auto"/>
            <w:left w:val="none" w:sz="0" w:space="0" w:color="auto"/>
            <w:bottom w:val="none" w:sz="0" w:space="0" w:color="auto"/>
            <w:right w:val="none" w:sz="0" w:space="0" w:color="auto"/>
          </w:divBdr>
        </w:div>
        <w:div w:id="1844589262">
          <w:marLeft w:val="640"/>
          <w:marRight w:val="0"/>
          <w:marTop w:val="0"/>
          <w:marBottom w:val="0"/>
          <w:divBdr>
            <w:top w:val="none" w:sz="0" w:space="0" w:color="auto"/>
            <w:left w:val="none" w:sz="0" w:space="0" w:color="auto"/>
            <w:bottom w:val="none" w:sz="0" w:space="0" w:color="auto"/>
            <w:right w:val="none" w:sz="0" w:space="0" w:color="auto"/>
          </w:divBdr>
        </w:div>
        <w:div w:id="770009965">
          <w:marLeft w:val="640"/>
          <w:marRight w:val="0"/>
          <w:marTop w:val="0"/>
          <w:marBottom w:val="0"/>
          <w:divBdr>
            <w:top w:val="none" w:sz="0" w:space="0" w:color="auto"/>
            <w:left w:val="none" w:sz="0" w:space="0" w:color="auto"/>
            <w:bottom w:val="none" w:sz="0" w:space="0" w:color="auto"/>
            <w:right w:val="none" w:sz="0" w:space="0" w:color="auto"/>
          </w:divBdr>
        </w:div>
      </w:divsChild>
    </w:div>
    <w:div w:id="1299726269">
      <w:bodyDiv w:val="1"/>
      <w:marLeft w:val="0"/>
      <w:marRight w:val="0"/>
      <w:marTop w:val="0"/>
      <w:marBottom w:val="0"/>
      <w:divBdr>
        <w:top w:val="none" w:sz="0" w:space="0" w:color="auto"/>
        <w:left w:val="none" w:sz="0" w:space="0" w:color="auto"/>
        <w:bottom w:val="none" w:sz="0" w:space="0" w:color="auto"/>
        <w:right w:val="none" w:sz="0" w:space="0" w:color="auto"/>
      </w:divBdr>
      <w:divsChild>
        <w:div w:id="1101533735">
          <w:marLeft w:val="640"/>
          <w:marRight w:val="0"/>
          <w:marTop w:val="0"/>
          <w:marBottom w:val="0"/>
          <w:divBdr>
            <w:top w:val="none" w:sz="0" w:space="0" w:color="auto"/>
            <w:left w:val="none" w:sz="0" w:space="0" w:color="auto"/>
            <w:bottom w:val="none" w:sz="0" w:space="0" w:color="auto"/>
            <w:right w:val="none" w:sz="0" w:space="0" w:color="auto"/>
          </w:divBdr>
        </w:div>
        <w:div w:id="1948535296">
          <w:marLeft w:val="640"/>
          <w:marRight w:val="0"/>
          <w:marTop w:val="0"/>
          <w:marBottom w:val="0"/>
          <w:divBdr>
            <w:top w:val="none" w:sz="0" w:space="0" w:color="auto"/>
            <w:left w:val="none" w:sz="0" w:space="0" w:color="auto"/>
            <w:bottom w:val="none" w:sz="0" w:space="0" w:color="auto"/>
            <w:right w:val="none" w:sz="0" w:space="0" w:color="auto"/>
          </w:divBdr>
        </w:div>
        <w:div w:id="109520662">
          <w:marLeft w:val="640"/>
          <w:marRight w:val="0"/>
          <w:marTop w:val="0"/>
          <w:marBottom w:val="0"/>
          <w:divBdr>
            <w:top w:val="none" w:sz="0" w:space="0" w:color="auto"/>
            <w:left w:val="none" w:sz="0" w:space="0" w:color="auto"/>
            <w:bottom w:val="none" w:sz="0" w:space="0" w:color="auto"/>
            <w:right w:val="none" w:sz="0" w:space="0" w:color="auto"/>
          </w:divBdr>
        </w:div>
        <w:div w:id="2143765474">
          <w:marLeft w:val="640"/>
          <w:marRight w:val="0"/>
          <w:marTop w:val="0"/>
          <w:marBottom w:val="0"/>
          <w:divBdr>
            <w:top w:val="none" w:sz="0" w:space="0" w:color="auto"/>
            <w:left w:val="none" w:sz="0" w:space="0" w:color="auto"/>
            <w:bottom w:val="none" w:sz="0" w:space="0" w:color="auto"/>
            <w:right w:val="none" w:sz="0" w:space="0" w:color="auto"/>
          </w:divBdr>
        </w:div>
        <w:div w:id="1053963667">
          <w:marLeft w:val="640"/>
          <w:marRight w:val="0"/>
          <w:marTop w:val="0"/>
          <w:marBottom w:val="0"/>
          <w:divBdr>
            <w:top w:val="none" w:sz="0" w:space="0" w:color="auto"/>
            <w:left w:val="none" w:sz="0" w:space="0" w:color="auto"/>
            <w:bottom w:val="none" w:sz="0" w:space="0" w:color="auto"/>
            <w:right w:val="none" w:sz="0" w:space="0" w:color="auto"/>
          </w:divBdr>
        </w:div>
        <w:div w:id="1400639279">
          <w:marLeft w:val="640"/>
          <w:marRight w:val="0"/>
          <w:marTop w:val="0"/>
          <w:marBottom w:val="0"/>
          <w:divBdr>
            <w:top w:val="none" w:sz="0" w:space="0" w:color="auto"/>
            <w:left w:val="none" w:sz="0" w:space="0" w:color="auto"/>
            <w:bottom w:val="none" w:sz="0" w:space="0" w:color="auto"/>
            <w:right w:val="none" w:sz="0" w:space="0" w:color="auto"/>
          </w:divBdr>
        </w:div>
        <w:div w:id="233858096">
          <w:marLeft w:val="640"/>
          <w:marRight w:val="0"/>
          <w:marTop w:val="0"/>
          <w:marBottom w:val="0"/>
          <w:divBdr>
            <w:top w:val="none" w:sz="0" w:space="0" w:color="auto"/>
            <w:left w:val="none" w:sz="0" w:space="0" w:color="auto"/>
            <w:bottom w:val="none" w:sz="0" w:space="0" w:color="auto"/>
            <w:right w:val="none" w:sz="0" w:space="0" w:color="auto"/>
          </w:divBdr>
        </w:div>
        <w:div w:id="700126450">
          <w:marLeft w:val="640"/>
          <w:marRight w:val="0"/>
          <w:marTop w:val="0"/>
          <w:marBottom w:val="0"/>
          <w:divBdr>
            <w:top w:val="none" w:sz="0" w:space="0" w:color="auto"/>
            <w:left w:val="none" w:sz="0" w:space="0" w:color="auto"/>
            <w:bottom w:val="none" w:sz="0" w:space="0" w:color="auto"/>
            <w:right w:val="none" w:sz="0" w:space="0" w:color="auto"/>
          </w:divBdr>
        </w:div>
        <w:div w:id="255096883">
          <w:marLeft w:val="640"/>
          <w:marRight w:val="0"/>
          <w:marTop w:val="0"/>
          <w:marBottom w:val="0"/>
          <w:divBdr>
            <w:top w:val="none" w:sz="0" w:space="0" w:color="auto"/>
            <w:left w:val="none" w:sz="0" w:space="0" w:color="auto"/>
            <w:bottom w:val="none" w:sz="0" w:space="0" w:color="auto"/>
            <w:right w:val="none" w:sz="0" w:space="0" w:color="auto"/>
          </w:divBdr>
        </w:div>
        <w:div w:id="1480145978">
          <w:marLeft w:val="640"/>
          <w:marRight w:val="0"/>
          <w:marTop w:val="0"/>
          <w:marBottom w:val="0"/>
          <w:divBdr>
            <w:top w:val="none" w:sz="0" w:space="0" w:color="auto"/>
            <w:left w:val="none" w:sz="0" w:space="0" w:color="auto"/>
            <w:bottom w:val="none" w:sz="0" w:space="0" w:color="auto"/>
            <w:right w:val="none" w:sz="0" w:space="0" w:color="auto"/>
          </w:divBdr>
        </w:div>
        <w:div w:id="535389548">
          <w:marLeft w:val="640"/>
          <w:marRight w:val="0"/>
          <w:marTop w:val="0"/>
          <w:marBottom w:val="0"/>
          <w:divBdr>
            <w:top w:val="none" w:sz="0" w:space="0" w:color="auto"/>
            <w:left w:val="none" w:sz="0" w:space="0" w:color="auto"/>
            <w:bottom w:val="none" w:sz="0" w:space="0" w:color="auto"/>
            <w:right w:val="none" w:sz="0" w:space="0" w:color="auto"/>
          </w:divBdr>
        </w:div>
        <w:div w:id="281768118">
          <w:marLeft w:val="640"/>
          <w:marRight w:val="0"/>
          <w:marTop w:val="0"/>
          <w:marBottom w:val="0"/>
          <w:divBdr>
            <w:top w:val="none" w:sz="0" w:space="0" w:color="auto"/>
            <w:left w:val="none" w:sz="0" w:space="0" w:color="auto"/>
            <w:bottom w:val="none" w:sz="0" w:space="0" w:color="auto"/>
            <w:right w:val="none" w:sz="0" w:space="0" w:color="auto"/>
          </w:divBdr>
        </w:div>
        <w:div w:id="765346121">
          <w:marLeft w:val="640"/>
          <w:marRight w:val="0"/>
          <w:marTop w:val="0"/>
          <w:marBottom w:val="0"/>
          <w:divBdr>
            <w:top w:val="none" w:sz="0" w:space="0" w:color="auto"/>
            <w:left w:val="none" w:sz="0" w:space="0" w:color="auto"/>
            <w:bottom w:val="none" w:sz="0" w:space="0" w:color="auto"/>
            <w:right w:val="none" w:sz="0" w:space="0" w:color="auto"/>
          </w:divBdr>
        </w:div>
        <w:div w:id="765348026">
          <w:marLeft w:val="640"/>
          <w:marRight w:val="0"/>
          <w:marTop w:val="0"/>
          <w:marBottom w:val="0"/>
          <w:divBdr>
            <w:top w:val="none" w:sz="0" w:space="0" w:color="auto"/>
            <w:left w:val="none" w:sz="0" w:space="0" w:color="auto"/>
            <w:bottom w:val="none" w:sz="0" w:space="0" w:color="auto"/>
            <w:right w:val="none" w:sz="0" w:space="0" w:color="auto"/>
          </w:divBdr>
        </w:div>
        <w:div w:id="571045099">
          <w:marLeft w:val="640"/>
          <w:marRight w:val="0"/>
          <w:marTop w:val="0"/>
          <w:marBottom w:val="0"/>
          <w:divBdr>
            <w:top w:val="none" w:sz="0" w:space="0" w:color="auto"/>
            <w:left w:val="none" w:sz="0" w:space="0" w:color="auto"/>
            <w:bottom w:val="none" w:sz="0" w:space="0" w:color="auto"/>
            <w:right w:val="none" w:sz="0" w:space="0" w:color="auto"/>
          </w:divBdr>
        </w:div>
        <w:div w:id="257954974">
          <w:marLeft w:val="640"/>
          <w:marRight w:val="0"/>
          <w:marTop w:val="0"/>
          <w:marBottom w:val="0"/>
          <w:divBdr>
            <w:top w:val="none" w:sz="0" w:space="0" w:color="auto"/>
            <w:left w:val="none" w:sz="0" w:space="0" w:color="auto"/>
            <w:bottom w:val="none" w:sz="0" w:space="0" w:color="auto"/>
            <w:right w:val="none" w:sz="0" w:space="0" w:color="auto"/>
          </w:divBdr>
        </w:div>
        <w:div w:id="192501837">
          <w:marLeft w:val="640"/>
          <w:marRight w:val="0"/>
          <w:marTop w:val="0"/>
          <w:marBottom w:val="0"/>
          <w:divBdr>
            <w:top w:val="none" w:sz="0" w:space="0" w:color="auto"/>
            <w:left w:val="none" w:sz="0" w:space="0" w:color="auto"/>
            <w:bottom w:val="none" w:sz="0" w:space="0" w:color="auto"/>
            <w:right w:val="none" w:sz="0" w:space="0" w:color="auto"/>
          </w:divBdr>
        </w:div>
        <w:div w:id="463619499">
          <w:marLeft w:val="640"/>
          <w:marRight w:val="0"/>
          <w:marTop w:val="0"/>
          <w:marBottom w:val="0"/>
          <w:divBdr>
            <w:top w:val="none" w:sz="0" w:space="0" w:color="auto"/>
            <w:left w:val="none" w:sz="0" w:space="0" w:color="auto"/>
            <w:bottom w:val="none" w:sz="0" w:space="0" w:color="auto"/>
            <w:right w:val="none" w:sz="0" w:space="0" w:color="auto"/>
          </w:divBdr>
        </w:div>
        <w:div w:id="1283000155">
          <w:marLeft w:val="640"/>
          <w:marRight w:val="0"/>
          <w:marTop w:val="0"/>
          <w:marBottom w:val="0"/>
          <w:divBdr>
            <w:top w:val="none" w:sz="0" w:space="0" w:color="auto"/>
            <w:left w:val="none" w:sz="0" w:space="0" w:color="auto"/>
            <w:bottom w:val="none" w:sz="0" w:space="0" w:color="auto"/>
            <w:right w:val="none" w:sz="0" w:space="0" w:color="auto"/>
          </w:divBdr>
        </w:div>
        <w:div w:id="744569842">
          <w:marLeft w:val="640"/>
          <w:marRight w:val="0"/>
          <w:marTop w:val="0"/>
          <w:marBottom w:val="0"/>
          <w:divBdr>
            <w:top w:val="none" w:sz="0" w:space="0" w:color="auto"/>
            <w:left w:val="none" w:sz="0" w:space="0" w:color="auto"/>
            <w:bottom w:val="none" w:sz="0" w:space="0" w:color="auto"/>
            <w:right w:val="none" w:sz="0" w:space="0" w:color="auto"/>
          </w:divBdr>
        </w:div>
        <w:div w:id="1590579731">
          <w:marLeft w:val="640"/>
          <w:marRight w:val="0"/>
          <w:marTop w:val="0"/>
          <w:marBottom w:val="0"/>
          <w:divBdr>
            <w:top w:val="none" w:sz="0" w:space="0" w:color="auto"/>
            <w:left w:val="none" w:sz="0" w:space="0" w:color="auto"/>
            <w:bottom w:val="none" w:sz="0" w:space="0" w:color="auto"/>
            <w:right w:val="none" w:sz="0" w:space="0" w:color="auto"/>
          </w:divBdr>
        </w:div>
        <w:div w:id="855385620">
          <w:marLeft w:val="640"/>
          <w:marRight w:val="0"/>
          <w:marTop w:val="0"/>
          <w:marBottom w:val="0"/>
          <w:divBdr>
            <w:top w:val="none" w:sz="0" w:space="0" w:color="auto"/>
            <w:left w:val="none" w:sz="0" w:space="0" w:color="auto"/>
            <w:bottom w:val="none" w:sz="0" w:space="0" w:color="auto"/>
            <w:right w:val="none" w:sz="0" w:space="0" w:color="auto"/>
          </w:divBdr>
        </w:div>
        <w:div w:id="1593315190">
          <w:marLeft w:val="640"/>
          <w:marRight w:val="0"/>
          <w:marTop w:val="0"/>
          <w:marBottom w:val="0"/>
          <w:divBdr>
            <w:top w:val="none" w:sz="0" w:space="0" w:color="auto"/>
            <w:left w:val="none" w:sz="0" w:space="0" w:color="auto"/>
            <w:bottom w:val="none" w:sz="0" w:space="0" w:color="auto"/>
            <w:right w:val="none" w:sz="0" w:space="0" w:color="auto"/>
          </w:divBdr>
        </w:div>
        <w:div w:id="964580819">
          <w:marLeft w:val="640"/>
          <w:marRight w:val="0"/>
          <w:marTop w:val="0"/>
          <w:marBottom w:val="0"/>
          <w:divBdr>
            <w:top w:val="none" w:sz="0" w:space="0" w:color="auto"/>
            <w:left w:val="none" w:sz="0" w:space="0" w:color="auto"/>
            <w:bottom w:val="none" w:sz="0" w:space="0" w:color="auto"/>
            <w:right w:val="none" w:sz="0" w:space="0" w:color="auto"/>
          </w:divBdr>
        </w:div>
        <w:div w:id="490492129">
          <w:marLeft w:val="640"/>
          <w:marRight w:val="0"/>
          <w:marTop w:val="0"/>
          <w:marBottom w:val="0"/>
          <w:divBdr>
            <w:top w:val="none" w:sz="0" w:space="0" w:color="auto"/>
            <w:left w:val="none" w:sz="0" w:space="0" w:color="auto"/>
            <w:bottom w:val="none" w:sz="0" w:space="0" w:color="auto"/>
            <w:right w:val="none" w:sz="0" w:space="0" w:color="auto"/>
          </w:divBdr>
        </w:div>
        <w:div w:id="1771199864">
          <w:marLeft w:val="640"/>
          <w:marRight w:val="0"/>
          <w:marTop w:val="0"/>
          <w:marBottom w:val="0"/>
          <w:divBdr>
            <w:top w:val="none" w:sz="0" w:space="0" w:color="auto"/>
            <w:left w:val="none" w:sz="0" w:space="0" w:color="auto"/>
            <w:bottom w:val="none" w:sz="0" w:space="0" w:color="auto"/>
            <w:right w:val="none" w:sz="0" w:space="0" w:color="auto"/>
          </w:divBdr>
        </w:div>
        <w:div w:id="1890024799">
          <w:marLeft w:val="640"/>
          <w:marRight w:val="0"/>
          <w:marTop w:val="0"/>
          <w:marBottom w:val="0"/>
          <w:divBdr>
            <w:top w:val="none" w:sz="0" w:space="0" w:color="auto"/>
            <w:left w:val="none" w:sz="0" w:space="0" w:color="auto"/>
            <w:bottom w:val="none" w:sz="0" w:space="0" w:color="auto"/>
            <w:right w:val="none" w:sz="0" w:space="0" w:color="auto"/>
          </w:divBdr>
        </w:div>
        <w:div w:id="1269966817">
          <w:marLeft w:val="640"/>
          <w:marRight w:val="0"/>
          <w:marTop w:val="0"/>
          <w:marBottom w:val="0"/>
          <w:divBdr>
            <w:top w:val="none" w:sz="0" w:space="0" w:color="auto"/>
            <w:left w:val="none" w:sz="0" w:space="0" w:color="auto"/>
            <w:bottom w:val="none" w:sz="0" w:space="0" w:color="auto"/>
            <w:right w:val="none" w:sz="0" w:space="0" w:color="auto"/>
          </w:divBdr>
        </w:div>
        <w:div w:id="145972395">
          <w:marLeft w:val="640"/>
          <w:marRight w:val="0"/>
          <w:marTop w:val="0"/>
          <w:marBottom w:val="0"/>
          <w:divBdr>
            <w:top w:val="none" w:sz="0" w:space="0" w:color="auto"/>
            <w:left w:val="none" w:sz="0" w:space="0" w:color="auto"/>
            <w:bottom w:val="none" w:sz="0" w:space="0" w:color="auto"/>
            <w:right w:val="none" w:sz="0" w:space="0" w:color="auto"/>
          </w:divBdr>
        </w:div>
        <w:div w:id="648511072">
          <w:marLeft w:val="640"/>
          <w:marRight w:val="0"/>
          <w:marTop w:val="0"/>
          <w:marBottom w:val="0"/>
          <w:divBdr>
            <w:top w:val="none" w:sz="0" w:space="0" w:color="auto"/>
            <w:left w:val="none" w:sz="0" w:space="0" w:color="auto"/>
            <w:bottom w:val="none" w:sz="0" w:space="0" w:color="auto"/>
            <w:right w:val="none" w:sz="0" w:space="0" w:color="auto"/>
          </w:divBdr>
        </w:div>
        <w:div w:id="1548755968">
          <w:marLeft w:val="640"/>
          <w:marRight w:val="0"/>
          <w:marTop w:val="0"/>
          <w:marBottom w:val="0"/>
          <w:divBdr>
            <w:top w:val="none" w:sz="0" w:space="0" w:color="auto"/>
            <w:left w:val="none" w:sz="0" w:space="0" w:color="auto"/>
            <w:bottom w:val="none" w:sz="0" w:space="0" w:color="auto"/>
            <w:right w:val="none" w:sz="0" w:space="0" w:color="auto"/>
          </w:divBdr>
        </w:div>
        <w:div w:id="573471739">
          <w:marLeft w:val="640"/>
          <w:marRight w:val="0"/>
          <w:marTop w:val="0"/>
          <w:marBottom w:val="0"/>
          <w:divBdr>
            <w:top w:val="none" w:sz="0" w:space="0" w:color="auto"/>
            <w:left w:val="none" w:sz="0" w:space="0" w:color="auto"/>
            <w:bottom w:val="none" w:sz="0" w:space="0" w:color="auto"/>
            <w:right w:val="none" w:sz="0" w:space="0" w:color="auto"/>
          </w:divBdr>
        </w:div>
        <w:div w:id="133371630">
          <w:marLeft w:val="640"/>
          <w:marRight w:val="0"/>
          <w:marTop w:val="0"/>
          <w:marBottom w:val="0"/>
          <w:divBdr>
            <w:top w:val="none" w:sz="0" w:space="0" w:color="auto"/>
            <w:left w:val="none" w:sz="0" w:space="0" w:color="auto"/>
            <w:bottom w:val="none" w:sz="0" w:space="0" w:color="auto"/>
            <w:right w:val="none" w:sz="0" w:space="0" w:color="auto"/>
          </w:divBdr>
        </w:div>
        <w:div w:id="798036501">
          <w:marLeft w:val="640"/>
          <w:marRight w:val="0"/>
          <w:marTop w:val="0"/>
          <w:marBottom w:val="0"/>
          <w:divBdr>
            <w:top w:val="none" w:sz="0" w:space="0" w:color="auto"/>
            <w:left w:val="none" w:sz="0" w:space="0" w:color="auto"/>
            <w:bottom w:val="none" w:sz="0" w:space="0" w:color="auto"/>
            <w:right w:val="none" w:sz="0" w:space="0" w:color="auto"/>
          </w:divBdr>
        </w:div>
        <w:div w:id="1130171200">
          <w:marLeft w:val="640"/>
          <w:marRight w:val="0"/>
          <w:marTop w:val="0"/>
          <w:marBottom w:val="0"/>
          <w:divBdr>
            <w:top w:val="none" w:sz="0" w:space="0" w:color="auto"/>
            <w:left w:val="none" w:sz="0" w:space="0" w:color="auto"/>
            <w:bottom w:val="none" w:sz="0" w:space="0" w:color="auto"/>
            <w:right w:val="none" w:sz="0" w:space="0" w:color="auto"/>
          </w:divBdr>
        </w:div>
        <w:div w:id="449935063">
          <w:marLeft w:val="640"/>
          <w:marRight w:val="0"/>
          <w:marTop w:val="0"/>
          <w:marBottom w:val="0"/>
          <w:divBdr>
            <w:top w:val="none" w:sz="0" w:space="0" w:color="auto"/>
            <w:left w:val="none" w:sz="0" w:space="0" w:color="auto"/>
            <w:bottom w:val="none" w:sz="0" w:space="0" w:color="auto"/>
            <w:right w:val="none" w:sz="0" w:space="0" w:color="auto"/>
          </w:divBdr>
        </w:div>
        <w:div w:id="820317422">
          <w:marLeft w:val="640"/>
          <w:marRight w:val="0"/>
          <w:marTop w:val="0"/>
          <w:marBottom w:val="0"/>
          <w:divBdr>
            <w:top w:val="none" w:sz="0" w:space="0" w:color="auto"/>
            <w:left w:val="none" w:sz="0" w:space="0" w:color="auto"/>
            <w:bottom w:val="none" w:sz="0" w:space="0" w:color="auto"/>
            <w:right w:val="none" w:sz="0" w:space="0" w:color="auto"/>
          </w:divBdr>
        </w:div>
        <w:div w:id="201284415">
          <w:marLeft w:val="640"/>
          <w:marRight w:val="0"/>
          <w:marTop w:val="0"/>
          <w:marBottom w:val="0"/>
          <w:divBdr>
            <w:top w:val="none" w:sz="0" w:space="0" w:color="auto"/>
            <w:left w:val="none" w:sz="0" w:space="0" w:color="auto"/>
            <w:bottom w:val="none" w:sz="0" w:space="0" w:color="auto"/>
            <w:right w:val="none" w:sz="0" w:space="0" w:color="auto"/>
          </w:divBdr>
        </w:div>
        <w:div w:id="480923882">
          <w:marLeft w:val="640"/>
          <w:marRight w:val="0"/>
          <w:marTop w:val="0"/>
          <w:marBottom w:val="0"/>
          <w:divBdr>
            <w:top w:val="none" w:sz="0" w:space="0" w:color="auto"/>
            <w:left w:val="none" w:sz="0" w:space="0" w:color="auto"/>
            <w:bottom w:val="none" w:sz="0" w:space="0" w:color="auto"/>
            <w:right w:val="none" w:sz="0" w:space="0" w:color="auto"/>
          </w:divBdr>
        </w:div>
        <w:div w:id="926109640">
          <w:marLeft w:val="640"/>
          <w:marRight w:val="0"/>
          <w:marTop w:val="0"/>
          <w:marBottom w:val="0"/>
          <w:divBdr>
            <w:top w:val="none" w:sz="0" w:space="0" w:color="auto"/>
            <w:left w:val="none" w:sz="0" w:space="0" w:color="auto"/>
            <w:bottom w:val="none" w:sz="0" w:space="0" w:color="auto"/>
            <w:right w:val="none" w:sz="0" w:space="0" w:color="auto"/>
          </w:divBdr>
        </w:div>
        <w:div w:id="1457868286">
          <w:marLeft w:val="640"/>
          <w:marRight w:val="0"/>
          <w:marTop w:val="0"/>
          <w:marBottom w:val="0"/>
          <w:divBdr>
            <w:top w:val="none" w:sz="0" w:space="0" w:color="auto"/>
            <w:left w:val="none" w:sz="0" w:space="0" w:color="auto"/>
            <w:bottom w:val="none" w:sz="0" w:space="0" w:color="auto"/>
            <w:right w:val="none" w:sz="0" w:space="0" w:color="auto"/>
          </w:divBdr>
        </w:div>
        <w:div w:id="515970460">
          <w:marLeft w:val="640"/>
          <w:marRight w:val="0"/>
          <w:marTop w:val="0"/>
          <w:marBottom w:val="0"/>
          <w:divBdr>
            <w:top w:val="none" w:sz="0" w:space="0" w:color="auto"/>
            <w:left w:val="none" w:sz="0" w:space="0" w:color="auto"/>
            <w:bottom w:val="none" w:sz="0" w:space="0" w:color="auto"/>
            <w:right w:val="none" w:sz="0" w:space="0" w:color="auto"/>
          </w:divBdr>
        </w:div>
        <w:div w:id="2106490334">
          <w:marLeft w:val="640"/>
          <w:marRight w:val="0"/>
          <w:marTop w:val="0"/>
          <w:marBottom w:val="0"/>
          <w:divBdr>
            <w:top w:val="none" w:sz="0" w:space="0" w:color="auto"/>
            <w:left w:val="none" w:sz="0" w:space="0" w:color="auto"/>
            <w:bottom w:val="none" w:sz="0" w:space="0" w:color="auto"/>
            <w:right w:val="none" w:sz="0" w:space="0" w:color="auto"/>
          </w:divBdr>
        </w:div>
        <w:div w:id="1827475767">
          <w:marLeft w:val="640"/>
          <w:marRight w:val="0"/>
          <w:marTop w:val="0"/>
          <w:marBottom w:val="0"/>
          <w:divBdr>
            <w:top w:val="none" w:sz="0" w:space="0" w:color="auto"/>
            <w:left w:val="none" w:sz="0" w:space="0" w:color="auto"/>
            <w:bottom w:val="none" w:sz="0" w:space="0" w:color="auto"/>
            <w:right w:val="none" w:sz="0" w:space="0" w:color="auto"/>
          </w:divBdr>
        </w:div>
        <w:div w:id="2119983709">
          <w:marLeft w:val="640"/>
          <w:marRight w:val="0"/>
          <w:marTop w:val="0"/>
          <w:marBottom w:val="0"/>
          <w:divBdr>
            <w:top w:val="none" w:sz="0" w:space="0" w:color="auto"/>
            <w:left w:val="none" w:sz="0" w:space="0" w:color="auto"/>
            <w:bottom w:val="none" w:sz="0" w:space="0" w:color="auto"/>
            <w:right w:val="none" w:sz="0" w:space="0" w:color="auto"/>
          </w:divBdr>
        </w:div>
        <w:div w:id="909510393">
          <w:marLeft w:val="640"/>
          <w:marRight w:val="0"/>
          <w:marTop w:val="0"/>
          <w:marBottom w:val="0"/>
          <w:divBdr>
            <w:top w:val="none" w:sz="0" w:space="0" w:color="auto"/>
            <w:left w:val="none" w:sz="0" w:space="0" w:color="auto"/>
            <w:bottom w:val="none" w:sz="0" w:space="0" w:color="auto"/>
            <w:right w:val="none" w:sz="0" w:space="0" w:color="auto"/>
          </w:divBdr>
        </w:div>
        <w:div w:id="390927650">
          <w:marLeft w:val="640"/>
          <w:marRight w:val="0"/>
          <w:marTop w:val="0"/>
          <w:marBottom w:val="0"/>
          <w:divBdr>
            <w:top w:val="none" w:sz="0" w:space="0" w:color="auto"/>
            <w:left w:val="none" w:sz="0" w:space="0" w:color="auto"/>
            <w:bottom w:val="none" w:sz="0" w:space="0" w:color="auto"/>
            <w:right w:val="none" w:sz="0" w:space="0" w:color="auto"/>
          </w:divBdr>
        </w:div>
        <w:div w:id="1158888092">
          <w:marLeft w:val="640"/>
          <w:marRight w:val="0"/>
          <w:marTop w:val="0"/>
          <w:marBottom w:val="0"/>
          <w:divBdr>
            <w:top w:val="none" w:sz="0" w:space="0" w:color="auto"/>
            <w:left w:val="none" w:sz="0" w:space="0" w:color="auto"/>
            <w:bottom w:val="none" w:sz="0" w:space="0" w:color="auto"/>
            <w:right w:val="none" w:sz="0" w:space="0" w:color="auto"/>
          </w:divBdr>
        </w:div>
        <w:div w:id="2058773980">
          <w:marLeft w:val="640"/>
          <w:marRight w:val="0"/>
          <w:marTop w:val="0"/>
          <w:marBottom w:val="0"/>
          <w:divBdr>
            <w:top w:val="none" w:sz="0" w:space="0" w:color="auto"/>
            <w:left w:val="none" w:sz="0" w:space="0" w:color="auto"/>
            <w:bottom w:val="none" w:sz="0" w:space="0" w:color="auto"/>
            <w:right w:val="none" w:sz="0" w:space="0" w:color="auto"/>
          </w:divBdr>
        </w:div>
        <w:div w:id="1141269750">
          <w:marLeft w:val="640"/>
          <w:marRight w:val="0"/>
          <w:marTop w:val="0"/>
          <w:marBottom w:val="0"/>
          <w:divBdr>
            <w:top w:val="none" w:sz="0" w:space="0" w:color="auto"/>
            <w:left w:val="none" w:sz="0" w:space="0" w:color="auto"/>
            <w:bottom w:val="none" w:sz="0" w:space="0" w:color="auto"/>
            <w:right w:val="none" w:sz="0" w:space="0" w:color="auto"/>
          </w:divBdr>
        </w:div>
      </w:divsChild>
    </w:div>
    <w:div w:id="1344353844">
      <w:bodyDiv w:val="1"/>
      <w:marLeft w:val="0"/>
      <w:marRight w:val="0"/>
      <w:marTop w:val="0"/>
      <w:marBottom w:val="0"/>
      <w:divBdr>
        <w:top w:val="none" w:sz="0" w:space="0" w:color="auto"/>
        <w:left w:val="none" w:sz="0" w:space="0" w:color="auto"/>
        <w:bottom w:val="none" w:sz="0" w:space="0" w:color="auto"/>
        <w:right w:val="none" w:sz="0" w:space="0" w:color="auto"/>
      </w:divBdr>
      <w:divsChild>
        <w:div w:id="677149923">
          <w:marLeft w:val="640"/>
          <w:marRight w:val="0"/>
          <w:marTop w:val="0"/>
          <w:marBottom w:val="0"/>
          <w:divBdr>
            <w:top w:val="none" w:sz="0" w:space="0" w:color="auto"/>
            <w:left w:val="none" w:sz="0" w:space="0" w:color="auto"/>
            <w:bottom w:val="none" w:sz="0" w:space="0" w:color="auto"/>
            <w:right w:val="none" w:sz="0" w:space="0" w:color="auto"/>
          </w:divBdr>
        </w:div>
        <w:div w:id="1091511062">
          <w:marLeft w:val="640"/>
          <w:marRight w:val="0"/>
          <w:marTop w:val="0"/>
          <w:marBottom w:val="0"/>
          <w:divBdr>
            <w:top w:val="none" w:sz="0" w:space="0" w:color="auto"/>
            <w:left w:val="none" w:sz="0" w:space="0" w:color="auto"/>
            <w:bottom w:val="none" w:sz="0" w:space="0" w:color="auto"/>
            <w:right w:val="none" w:sz="0" w:space="0" w:color="auto"/>
          </w:divBdr>
        </w:div>
        <w:div w:id="528491817">
          <w:marLeft w:val="640"/>
          <w:marRight w:val="0"/>
          <w:marTop w:val="0"/>
          <w:marBottom w:val="0"/>
          <w:divBdr>
            <w:top w:val="none" w:sz="0" w:space="0" w:color="auto"/>
            <w:left w:val="none" w:sz="0" w:space="0" w:color="auto"/>
            <w:bottom w:val="none" w:sz="0" w:space="0" w:color="auto"/>
            <w:right w:val="none" w:sz="0" w:space="0" w:color="auto"/>
          </w:divBdr>
        </w:div>
        <w:div w:id="875434412">
          <w:marLeft w:val="640"/>
          <w:marRight w:val="0"/>
          <w:marTop w:val="0"/>
          <w:marBottom w:val="0"/>
          <w:divBdr>
            <w:top w:val="none" w:sz="0" w:space="0" w:color="auto"/>
            <w:left w:val="none" w:sz="0" w:space="0" w:color="auto"/>
            <w:bottom w:val="none" w:sz="0" w:space="0" w:color="auto"/>
            <w:right w:val="none" w:sz="0" w:space="0" w:color="auto"/>
          </w:divBdr>
        </w:div>
        <w:div w:id="2100590094">
          <w:marLeft w:val="640"/>
          <w:marRight w:val="0"/>
          <w:marTop w:val="0"/>
          <w:marBottom w:val="0"/>
          <w:divBdr>
            <w:top w:val="none" w:sz="0" w:space="0" w:color="auto"/>
            <w:left w:val="none" w:sz="0" w:space="0" w:color="auto"/>
            <w:bottom w:val="none" w:sz="0" w:space="0" w:color="auto"/>
            <w:right w:val="none" w:sz="0" w:space="0" w:color="auto"/>
          </w:divBdr>
        </w:div>
        <w:div w:id="284578551">
          <w:marLeft w:val="640"/>
          <w:marRight w:val="0"/>
          <w:marTop w:val="0"/>
          <w:marBottom w:val="0"/>
          <w:divBdr>
            <w:top w:val="none" w:sz="0" w:space="0" w:color="auto"/>
            <w:left w:val="none" w:sz="0" w:space="0" w:color="auto"/>
            <w:bottom w:val="none" w:sz="0" w:space="0" w:color="auto"/>
            <w:right w:val="none" w:sz="0" w:space="0" w:color="auto"/>
          </w:divBdr>
        </w:div>
        <w:div w:id="1862932881">
          <w:marLeft w:val="640"/>
          <w:marRight w:val="0"/>
          <w:marTop w:val="0"/>
          <w:marBottom w:val="0"/>
          <w:divBdr>
            <w:top w:val="none" w:sz="0" w:space="0" w:color="auto"/>
            <w:left w:val="none" w:sz="0" w:space="0" w:color="auto"/>
            <w:bottom w:val="none" w:sz="0" w:space="0" w:color="auto"/>
            <w:right w:val="none" w:sz="0" w:space="0" w:color="auto"/>
          </w:divBdr>
        </w:div>
        <w:div w:id="1288003163">
          <w:marLeft w:val="640"/>
          <w:marRight w:val="0"/>
          <w:marTop w:val="0"/>
          <w:marBottom w:val="0"/>
          <w:divBdr>
            <w:top w:val="none" w:sz="0" w:space="0" w:color="auto"/>
            <w:left w:val="none" w:sz="0" w:space="0" w:color="auto"/>
            <w:bottom w:val="none" w:sz="0" w:space="0" w:color="auto"/>
            <w:right w:val="none" w:sz="0" w:space="0" w:color="auto"/>
          </w:divBdr>
        </w:div>
        <w:div w:id="1681465975">
          <w:marLeft w:val="640"/>
          <w:marRight w:val="0"/>
          <w:marTop w:val="0"/>
          <w:marBottom w:val="0"/>
          <w:divBdr>
            <w:top w:val="none" w:sz="0" w:space="0" w:color="auto"/>
            <w:left w:val="none" w:sz="0" w:space="0" w:color="auto"/>
            <w:bottom w:val="none" w:sz="0" w:space="0" w:color="auto"/>
            <w:right w:val="none" w:sz="0" w:space="0" w:color="auto"/>
          </w:divBdr>
        </w:div>
        <w:div w:id="1070886318">
          <w:marLeft w:val="640"/>
          <w:marRight w:val="0"/>
          <w:marTop w:val="0"/>
          <w:marBottom w:val="0"/>
          <w:divBdr>
            <w:top w:val="none" w:sz="0" w:space="0" w:color="auto"/>
            <w:left w:val="none" w:sz="0" w:space="0" w:color="auto"/>
            <w:bottom w:val="none" w:sz="0" w:space="0" w:color="auto"/>
            <w:right w:val="none" w:sz="0" w:space="0" w:color="auto"/>
          </w:divBdr>
        </w:div>
        <w:div w:id="1330132160">
          <w:marLeft w:val="640"/>
          <w:marRight w:val="0"/>
          <w:marTop w:val="0"/>
          <w:marBottom w:val="0"/>
          <w:divBdr>
            <w:top w:val="none" w:sz="0" w:space="0" w:color="auto"/>
            <w:left w:val="none" w:sz="0" w:space="0" w:color="auto"/>
            <w:bottom w:val="none" w:sz="0" w:space="0" w:color="auto"/>
            <w:right w:val="none" w:sz="0" w:space="0" w:color="auto"/>
          </w:divBdr>
        </w:div>
        <w:div w:id="1386295649">
          <w:marLeft w:val="640"/>
          <w:marRight w:val="0"/>
          <w:marTop w:val="0"/>
          <w:marBottom w:val="0"/>
          <w:divBdr>
            <w:top w:val="none" w:sz="0" w:space="0" w:color="auto"/>
            <w:left w:val="none" w:sz="0" w:space="0" w:color="auto"/>
            <w:bottom w:val="none" w:sz="0" w:space="0" w:color="auto"/>
            <w:right w:val="none" w:sz="0" w:space="0" w:color="auto"/>
          </w:divBdr>
        </w:div>
        <w:div w:id="2056419399">
          <w:marLeft w:val="640"/>
          <w:marRight w:val="0"/>
          <w:marTop w:val="0"/>
          <w:marBottom w:val="0"/>
          <w:divBdr>
            <w:top w:val="none" w:sz="0" w:space="0" w:color="auto"/>
            <w:left w:val="none" w:sz="0" w:space="0" w:color="auto"/>
            <w:bottom w:val="none" w:sz="0" w:space="0" w:color="auto"/>
            <w:right w:val="none" w:sz="0" w:space="0" w:color="auto"/>
          </w:divBdr>
        </w:div>
        <w:div w:id="1537350899">
          <w:marLeft w:val="640"/>
          <w:marRight w:val="0"/>
          <w:marTop w:val="0"/>
          <w:marBottom w:val="0"/>
          <w:divBdr>
            <w:top w:val="none" w:sz="0" w:space="0" w:color="auto"/>
            <w:left w:val="none" w:sz="0" w:space="0" w:color="auto"/>
            <w:bottom w:val="none" w:sz="0" w:space="0" w:color="auto"/>
            <w:right w:val="none" w:sz="0" w:space="0" w:color="auto"/>
          </w:divBdr>
        </w:div>
        <w:div w:id="545216555">
          <w:marLeft w:val="640"/>
          <w:marRight w:val="0"/>
          <w:marTop w:val="0"/>
          <w:marBottom w:val="0"/>
          <w:divBdr>
            <w:top w:val="none" w:sz="0" w:space="0" w:color="auto"/>
            <w:left w:val="none" w:sz="0" w:space="0" w:color="auto"/>
            <w:bottom w:val="none" w:sz="0" w:space="0" w:color="auto"/>
            <w:right w:val="none" w:sz="0" w:space="0" w:color="auto"/>
          </w:divBdr>
        </w:div>
        <w:div w:id="147746699">
          <w:marLeft w:val="640"/>
          <w:marRight w:val="0"/>
          <w:marTop w:val="0"/>
          <w:marBottom w:val="0"/>
          <w:divBdr>
            <w:top w:val="none" w:sz="0" w:space="0" w:color="auto"/>
            <w:left w:val="none" w:sz="0" w:space="0" w:color="auto"/>
            <w:bottom w:val="none" w:sz="0" w:space="0" w:color="auto"/>
            <w:right w:val="none" w:sz="0" w:space="0" w:color="auto"/>
          </w:divBdr>
        </w:div>
        <w:div w:id="1612202483">
          <w:marLeft w:val="640"/>
          <w:marRight w:val="0"/>
          <w:marTop w:val="0"/>
          <w:marBottom w:val="0"/>
          <w:divBdr>
            <w:top w:val="none" w:sz="0" w:space="0" w:color="auto"/>
            <w:left w:val="none" w:sz="0" w:space="0" w:color="auto"/>
            <w:bottom w:val="none" w:sz="0" w:space="0" w:color="auto"/>
            <w:right w:val="none" w:sz="0" w:space="0" w:color="auto"/>
          </w:divBdr>
        </w:div>
        <w:div w:id="403574033">
          <w:marLeft w:val="640"/>
          <w:marRight w:val="0"/>
          <w:marTop w:val="0"/>
          <w:marBottom w:val="0"/>
          <w:divBdr>
            <w:top w:val="none" w:sz="0" w:space="0" w:color="auto"/>
            <w:left w:val="none" w:sz="0" w:space="0" w:color="auto"/>
            <w:bottom w:val="none" w:sz="0" w:space="0" w:color="auto"/>
            <w:right w:val="none" w:sz="0" w:space="0" w:color="auto"/>
          </w:divBdr>
        </w:div>
        <w:div w:id="1372419360">
          <w:marLeft w:val="640"/>
          <w:marRight w:val="0"/>
          <w:marTop w:val="0"/>
          <w:marBottom w:val="0"/>
          <w:divBdr>
            <w:top w:val="none" w:sz="0" w:space="0" w:color="auto"/>
            <w:left w:val="none" w:sz="0" w:space="0" w:color="auto"/>
            <w:bottom w:val="none" w:sz="0" w:space="0" w:color="auto"/>
            <w:right w:val="none" w:sz="0" w:space="0" w:color="auto"/>
          </w:divBdr>
        </w:div>
        <w:div w:id="1882202615">
          <w:marLeft w:val="640"/>
          <w:marRight w:val="0"/>
          <w:marTop w:val="0"/>
          <w:marBottom w:val="0"/>
          <w:divBdr>
            <w:top w:val="none" w:sz="0" w:space="0" w:color="auto"/>
            <w:left w:val="none" w:sz="0" w:space="0" w:color="auto"/>
            <w:bottom w:val="none" w:sz="0" w:space="0" w:color="auto"/>
            <w:right w:val="none" w:sz="0" w:space="0" w:color="auto"/>
          </w:divBdr>
        </w:div>
        <w:div w:id="214199519">
          <w:marLeft w:val="640"/>
          <w:marRight w:val="0"/>
          <w:marTop w:val="0"/>
          <w:marBottom w:val="0"/>
          <w:divBdr>
            <w:top w:val="none" w:sz="0" w:space="0" w:color="auto"/>
            <w:left w:val="none" w:sz="0" w:space="0" w:color="auto"/>
            <w:bottom w:val="none" w:sz="0" w:space="0" w:color="auto"/>
            <w:right w:val="none" w:sz="0" w:space="0" w:color="auto"/>
          </w:divBdr>
        </w:div>
        <w:div w:id="1315065230">
          <w:marLeft w:val="640"/>
          <w:marRight w:val="0"/>
          <w:marTop w:val="0"/>
          <w:marBottom w:val="0"/>
          <w:divBdr>
            <w:top w:val="none" w:sz="0" w:space="0" w:color="auto"/>
            <w:left w:val="none" w:sz="0" w:space="0" w:color="auto"/>
            <w:bottom w:val="none" w:sz="0" w:space="0" w:color="auto"/>
            <w:right w:val="none" w:sz="0" w:space="0" w:color="auto"/>
          </w:divBdr>
        </w:div>
        <w:div w:id="1893692186">
          <w:marLeft w:val="640"/>
          <w:marRight w:val="0"/>
          <w:marTop w:val="0"/>
          <w:marBottom w:val="0"/>
          <w:divBdr>
            <w:top w:val="none" w:sz="0" w:space="0" w:color="auto"/>
            <w:left w:val="none" w:sz="0" w:space="0" w:color="auto"/>
            <w:bottom w:val="none" w:sz="0" w:space="0" w:color="auto"/>
            <w:right w:val="none" w:sz="0" w:space="0" w:color="auto"/>
          </w:divBdr>
        </w:div>
        <w:div w:id="1348211611">
          <w:marLeft w:val="640"/>
          <w:marRight w:val="0"/>
          <w:marTop w:val="0"/>
          <w:marBottom w:val="0"/>
          <w:divBdr>
            <w:top w:val="none" w:sz="0" w:space="0" w:color="auto"/>
            <w:left w:val="none" w:sz="0" w:space="0" w:color="auto"/>
            <w:bottom w:val="none" w:sz="0" w:space="0" w:color="auto"/>
            <w:right w:val="none" w:sz="0" w:space="0" w:color="auto"/>
          </w:divBdr>
        </w:div>
        <w:div w:id="645277659">
          <w:marLeft w:val="640"/>
          <w:marRight w:val="0"/>
          <w:marTop w:val="0"/>
          <w:marBottom w:val="0"/>
          <w:divBdr>
            <w:top w:val="none" w:sz="0" w:space="0" w:color="auto"/>
            <w:left w:val="none" w:sz="0" w:space="0" w:color="auto"/>
            <w:bottom w:val="none" w:sz="0" w:space="0" w:color="auto"/>
            <w:right w:val="none" w:sz="0" w:space="0" w:color="auto"/>
          </w:divBdr>
        </w:div>
        <w:div w:id="42559082">
          <w:marLeft w:val="640"/>
          <w:marRight w:val="0"/>
          <w:marTop w:val="0"/>
          <w:marBottom w:val="0"/>
          <w:divBdr>
            <w:top w:val="none" w:sz="0" w:space="0" w:color="auto"/>
            <w:left w:val="none" w:sz="0" w:space="0" w:color="auto"/>
            <w:bottom w:val="none" w:sz="0" w:space="0" w:color="auto"/>
            <w:right w:val="none" w:sz="0" w:space="0" w:color="auto"/>
          </w:divBdr>
        </w:div>
        <w:div w:id="387608718">
          <w:marLeft w:val="640"/>
          <w:marRight w:val="0"/>
          <w:marTop w:val="0"/>
          <w:marBottom w:val="0"/>
          <w:divBdr>
            <w:top w:val="none" w:sz="0" w:space="0" w:color="auto"/>
            <w:left w:val="none" w:sz="0" w:space="0" w:color="auto"/>
            <w:bottom w:val="none" w:sz="0" w:space="0" w:color="auto"/>
            <w:right w:val="none" w:sz="0" w:space="0" w:color="auto"/>
          </w:divBdr>
        </w:div>
        <w:div w:id="675691090">
          <w:marLeft w:val="640"/>
          <w:marRight w:val="0"/>
          <w:marTop w:val="0"/>
          <w:marBottom w:val="0"/>
          <w:divBdr>
            <w:top w:val="none" w:sz="0" w:space="0" w:color="auto"/>
            <w:left w:val="none" w:sz="0" w:space="0" w:color="auto"/>
            <w:bottom w:val="none" w:sz="0" w:space="0" w:color="auto"/>
            <w:right w:val="none" w:sz="0" w:space="0" w:color="auto"/>
          </w:divBdr>
        </w:div>
        <w:div w:id="2098359110">
          <w:marLeft w:val="640"/>
          <w:marRight w:val="0"/>
          <w:marTop w:val="0"/>
          <w:marBottom w:val="0"/>
          <w:divBdr>
            <w:top w:val="none" w:sz="0" w:space="0" w:color="auto"/>
            <w:left w:val="none" w:sz="0" w:space="0" w:color="auto"/>
            <w:bottom w:val="none" w:sz="0" w:space="0" w:color="auto"/>
            <w:right w:val="none" w:sz="0" w:space="0" w:color="auto"/>
          </w:divBdr>
        </w:div>
        <w:div w:id="117725447">
          <w:marLeft w:val="640"/>
          <w:marRight w:val="0"/>
          <w:marTop w:val="0"/>
          <w:marBottom w:val="0"/>
          <w:divBdr>
            <w:top w:val="none" w:sz="0" w:space="0" w:color="auto"/>
            <w:left w:val="none" w:sz="0" w:space="0" w:color="auto"/>
            <w:bottom w:val="none" w:sz="0" w:space="0" w:color="auto"/>
            <w:right w:val="none" w:sz="0" w:space="0" w:color="auto"/>
          </w:divBdr>
        </w:div>
        <w:div w:id="2046173275">
          <w:marLeft w:val="640"/>
          <w:marRight w:val="0"/>
          <w:marTop w:val="0"/>
          <w:marBottom w:val="0"/>
          <w:divBdr>
            <w:top w:val="none" w:sz="0" w:space="0" w:color="auto"/>
            <w:left w:val="none" w:sz="0" w:space="0" w:color="auto"/>
            <w:bottom w:val="none" w:sz="0" w:space="0" w:color="auto"/>
            <w:right w:val="none" w:sz="0" w:space="0" w:color="auto"/>
          </w:divBdr>
        </w:div>
        <w:div w:id="1268006944">
          <w:marLeft w:val="640"/>
          <w:marRight w:val="0"/>
          <w:marTop w:val="0"/>
          <w:marBottom w:val="0"/>
          <w:divBdr>
            <w:top w:val="none" w:sz="0" w:space="0" w:color="auto"/>
            <w:left w:val="none" w:sz="0" w:space="0" w:color="auto"/>
            <w:bottom w:val="none" w:sz="0" w:space="0" w:color="auto"/>
            <w:right w:val="none" w:sz="0" w:space="0" w:color="auto"/>
          </w:divBdr>
        </w:div>
        <w:div w:id="456609684">
          <w:marLeft w:val="640"/>
          <w:marRight w:val="0"/>
          <w:marTop w:val="0"/>
          <w:marBottom w:val="0"/>
          <w:divBdr>
            <w:top w:val="none" w:sz="0" w:space="0" w:color="auto"/>
            <w:left w:val="none" w:sz="0" w:space="0" w:color="auto"/>
            <w:bottom w:val="none" w:sz="0" w:space="0" w:color="auto"/>
            <w:right w:val="none" w:sz="0" w:space="0" w:color="auto"/>
          </w:divBdr>
        </w:div>
        <w:div w:id="28841043">
          <w:marLeft w:val="640"/>
          <w:marRight w:val="0"/>
          <w:marTop w:val="0"/>
          <w:marBottom w:val="0"/>
          <w:divBdr>
            <w:top w:val="none" w:sz="0" w:space="0" w:color="auto"/>
            <w:left w:val="none" w:sz="0" w:space="0" w:color="auto"/>
            <w:bottom w:val="none" w:sz="0" w:space="0" w:color="auto"/>
            <w:right w:val="none" w:sz="0" w:space="0" w:color="auto"/>
          </w:divBdr>
        </w:div>
        <w:div w:id="820197314">
          <w:marLeft w:val="640"/>
          <w:marRight w:val="0"/>
          <w:marTop w:val="0"/>
          <w:marBottom w:val="0"/>
          <w:divBdr>
            <w:top w:val="none" w:sz="0" w:space="0" w:color="auto"/>
            <w:left w:val="none" w:sz="0" w:space="0" w:color="auto"/>
            <w:bottom w:val="none" w:sz="0" w:space="0" w:color="auto"/>
            <w:right w:val="none" w:sz="0" w:space="0" w:color="auto"/>
          </w:divBdr>
        </w:div>
        <w:div w:id="738988899">
          <w:marLeft w:val="640"/>
          <w:marRight w:val="0"/>
          <w:marTop w:val="0"/>
          <w:marBottom w:val="0"/>
          <w:divBdr>
            <w:top w:val="none" w:sz="0" w:space="0" w:color="auto"/>
            <w:left w:val="none" w:sz="0" w:space="0" w:color="auto"/>
            <w:bottom w:val="none" w:sz="0" w:space="0" w:color="auto"/>
            <w:right w:val="none" w:sz="0" w:space="0" w:color="auto"/>
          </w:divBdr>
        </w:div>
        <w:div w:id="1449348155">
          <w:marLeft w:val="640"/>
          <w:marRight w:val="0"/>
          <w:marTop w:val="0"/>
          <w:marBottom w:val="0"/>
          <w:divBdr>
            <w:top w:val="none" w:sz="0" w:space="0" w:color="auto"/>
            <w:left w:val="none" w:sz="0" w:space="0" w:color="auto"/>
            <w:bottom w:val="none" w:sz="0" w:space="0" w:color="auto"/>
            <w:right w:val="none" w:sz="0" w:space="0" w:color="auto"/>
          </w:divBdr>
        </w:div>
        <w:div w:id="509102878">
          <w:marLeft w:val="640"/>
          <w:marRight w:val="0"/>
          <w:marTop w:val="0"/>
          <w:marBottom w:val="0"/>
          <w:divBdr>
            <w:top w:val="none" w:sz="0" w:space="0" w:color="auto"/>
            <w:left w:val="none" w:sz="0" w:space="0" w:color="auto"/>
            <w:bottom w:val="none" w:sz="0" w:space="0" w:color="auto"/>
            <w:right w:val="none" w:sz="0" w:space="0" w:color="auto"/>
          </w:divBdr>
        </w:div>
        <w:div w:id="1506900367">
          <w:marLeft w:val="640"/>
          <w:marRight w:val="0"/>
          <w:marTop w:val="0"/>
          <w:marBottom w:val="0"/>
          <w:divBdr>
            <w:top w:val="none" w:sz="0" w:space="0" w:color="auto"/>
            <w:left w:val="none" w:sz="0" w:space="0" w:color="auto"/>
            <w:bottom w:val="none" w:sz="0" w:space="0" w:color="auto"/>
            <w:right w:val="none" w:sz="0" w:space="0" w:color="auto"/>
          </w:divBdr>
        </w:div>
        <w:div w:id="491682662">
          <w:marLeft w:val="640"/>
          <w:marRight w:val="0"/>
          <w:marTop w:val="0"/>
          <w:marBottom w:val="0"/>
          <w:divBdr>
            <w:top w:val="none" w:sz="0" w:space="0" w:color="auto"/>
            <w:left w:val="none" w:sz="0" w:space="0" w:color="auto"/>
            <w:bottom w:val="none" w:sz="0" w:space="0" w:color="auto"/>
            <w:right w:val="none" w:sz="0" w:space="0" w:color="auto"/>
          </w:divBdr>
        </w:div>
        <w:div w:id="550118938">
          <w:marLeft w:val="640"/>
          <w:marRight w:val="0"/>
          <w:marTop w:val="0"/>
          <w:marBottom w:val="0"/>
          <w:divBdr>
            <w:top w:val="none" w:sz="0" w:space="0" w:color="auto"/>
            <w:left w:val="none" w:sz="0" w:space="0" w:color="auto"/>
            <w:bottom w:val="none" w:sz="0" w:space="0" w:color="auto"/>
            <w:right w:val="none" w:sz="0" w:space="0" w:color="auto"/>
          </w:divBdr>
        </w:div>
        <w:div w:id="1241061513">
          <w:marLeft w:val="640"/>
          <w:marRight w:val="0"/>
          <w:marTop w:val="0"/>
          <w:marBottom w:val="0"/>
          <w:divBdr>
            <w:top w:val="none" w:sz="0" w:space="0" w:color="auto"/>
            <w:left w:val="none" w:sz="0" w:space="0" w:color="auto"/>
            <w:bottom w:val="none" w:sz="0" w:space="0" w:color="auto"/>
            <w:right w:val="none" w:sz="0" w:space="0" w:color="auto"/>
          </w:divBdr>
        </w:div>
        <w:div w:id="1613509521">
          <w:marLeft w:val="640"/>
          <w:marRight w:val="0"/>
          <w:marTop w:val="0"/>
          <w:marBottom w:val="0"/>
          <w:divBdr>
            <w:top w:val="none" w:sz="0" w:space="0" w:color="auto"/>
            <w:left w:val="none" w:sz="0" w:space="0" w:color="auto"/>
            <w:bottom w:val="none" w:sz="0" w:space="0" w:color="auto"/>
            <w:right w:val="none" w:sz="0" w:space="0" w:color="auto"/>
          </w:divBdr>
        </w:div>
        <w:div w:id="1498153179">
          <w:marLeft w:val="640"/>
          <w:marRight w:val="0"/>
          <w:marTop w:val="0"/>
          <w:marBottom w:val="0"/>
          <w:divBdr>
            <w:top w:val="none" w:sz="0" w:space="0" w:color="auto"/>
            <w:left w:val="none" w:sz="0" w:space="0" w:color="auto"/>
            <w:bottom w:val="none" w:sz="0" w:space="0" w:color="auto"/>
            <w:right w:val="none" w:sz="0" w:space="0" w:color="auto"/>
          </w:divBdr>
        </w:div>
        <w:div w:id="1261252470">
          <w:marLeft w:val="640"/>
          <w:marRight w:val="0"/>
          <w:marTop w:val="0"/>
          <w:marBottom w:val="0"/>
          <w:divBdr>
            <w:top w:val="none" w:sz="0" w:space="0" w:color="auto"/>
            <w:left w:val="none" w:sz="0" w:space="0" w:color="auto"/>
            <w:bottom w:val="none" w:sz="0" w:space="0" w:color="auto"/>
            <w:right w:val="none" w:sz="0" w:space="0" w:color="auto"/>
          </w:divBdr>
        </w:div>
        <w:div w:id="1716000777">
          <w:marLeft w:val="640"/>
          <w:marRight w:val="0"/>
          <w:marTop w:val="0"/>
          <w:marBottom w:val="0"/>
          <w:divBdr>
            <w:top w:val="none" w:sz="0" w:space="0" w:color="auto"/>
            <w:left w:val="none" w:sz="0" w:space="0" w:color="auto"/>
            <w:bottom w:val="none" w:sz="0" w:space="0" w:color="auto"/>
            <w:right w:val="none" w:sz="0" w:space="0" w:color="auto"/>
          </w:divBdr>
        </w:div>
        <w:div w:id="257831393">
          <w:marLeft w:val="640"/>
          <w:marRight w:val="0"/>
          <w:marTop w:val="0"/>
          <w:marBottom w:val="0"/>
          <w:divBdr>
            <w:top w:val="none" w:sz="0" w:space="0" w:color="auto"/>
            <w:left w:val="none" w:sz="0" w:space="0" w:color="auto"/>
            <w:bottom w:val="none" w:sz="0" w:space="0" w:color="auto"/>
            <w:right w:val="none" w:sz="0" w:space="0" w:color="auto"/>
          </w:divBdr>
        </w:div>
        <w:div w:id="742290546">
          <w:marLeft w:val="640"/>
          <w:marRight w:val="0"/>
          <w:marTop w:val="0"/>
          <w:marBottom w:val="0"/>
          <w:divBdr>
            <w:top w:val="none" w:sz="0" w:space="0" w:color="auto"/>
            <w:left w:val="none" w:sz="0" w:space="0" w:color="auto"/>
            <w:bottom w:val="none" w:sz="0" w:space="0" w:color="auto"/>
            <w:right w:val="none" w:sz="0" w:space="0" w:color="auto"/>
          </w:divBdr>
        </w:div>
        <w:div w:id="1604148433">
          <w:marLeft w:val="640"/>
          <w:marRight w:val="0"/>
          <w:marTop w:val="0"/>
          <w:marBottom w:val="0"/>
          <w:divBdr>
            <w:top w:val="none" w:sz="0" w:space="0" w:color="auto"/>
            <w:left w:val="none" w:sz="0" w:space="0" w:color="auto"/>
            <w:bottom w:val="none" w:sz="0" w:space="0" w:color="auto"/>
            <w:right w:val="none" w:sz="0" w:space="0" w:color="auto"/>
          </w:divBdr>
        </w:div>
        <w:div w:id="1405955373">
          <w:marLeft w:val="640"/>
          <w:marRight w:val="0"/>
          <w:marTop w:val="0"/>
          <w:marBottom w:val="0"/>
          <w:divBdr>
            <w:top w:val="none" w:sz="0" w:space="0" w:color="auto"/>
            <w:left w:val="none" w:sz="0" w:space="0" w:color="auto"/>
            <w:bottom w:val="none" w:sz="0" w:space="0" w:color="auto"/>
            <w:right w:val="none" w:sz="0" w:space="0" w:color="auto"/>
          </w:divBdr>
        </w:div>
        <w:div w:id="943809828">
          <w:marLeft w:val="640"/>
          <w:marRight w:val="0"/>
          <w:marTop w:val="0"/>
          <w:marBottom w:val="0"/>
          <w:divBdr>
            <w:top w:val="none" w:sz="0" w:space="0" w:color="auto"/>
            <w:left w:val="none" w:sz="0" w:space="0" w:color="auto"/>
            <w:bottom w:val="none" w:sz="0" w:space="0" w:color="auto"/>
            <w:right w:val="none" w:sz="0" w:space="0" w:color="auto"/>
          </w:divBdr>
        </w:div>
        <w:div w:id="1216701139">
          <w:marLeft w:val="640"/>
          <w:marRight w:val="0"/>
          <w:marTop w:val="0"/>
          <w:marBottom w:val="0"/>
          <w:divBdr>
            <w:top w:val="none" w:sz="0" w:space="0" w:color="auto"/>
            <w:left w:val="none" w:sz="0" w:space="0" w:color="auto"/>
            <w:bottom w:val="none" w:sz="0" w:space="0" w:color="auto"/>
            <w:right w:val="none" w:sz="0" w:space="0" w:color="auto"/>
          </w:divBdr>
        </w:div>
        <w:div w:id="1727800068">
          <w:marLeft w:val="640"/>
          <w:marRight w:val="0"/>
          <w:marTop w:val="0"/>
          <w:marBottom w:val="0"/>
          <w:divBdr>
            <w:top w:val="none" w:sz="0" w:space="0" w:color="auto"/>
            <w:left w:val="none" w:sz="0" w:space="0" w:color="auto"/>
            <w:bottom w:val="none" w:sz="0" w:space="0" w:color="auto"/>
            <w:right w:val="none" w:sz="0" w:space="0" w:color="auto"/>
          </w:divBdr>
        </w:div>
        <w:div w:id="1659845599">
          <w:marLeft w:val="640"/>
          <w:marRight w:val="0"/>
          <w:marTop w:val="0"/>
          <w:marBottom w:val="0"/>
          <w:divBdr>
            <w:top w:val="none" w:sz="0" w:space="0" w:color="auto"/>
            <w:left w:val="none" w:sz="0" w:space="0" w:color="auto"/>
            <w:bottom w:val="none" w:sz="0" w:space="0" w:color="auto"/>
            <w:right w:val="none" w:sz="0" w:space="0" w:color="auto"/>
          </w:divBdr>
        </w:div>
        <w:div w:id="1894581129">
          <w:marLeft w:val="640"/>
          <w:marRight w:val="0"/>
          <w:marTop w:val="0"/>
          <w:marBottom w:val="0"/>
          <w:divBdr>
            <w:top w:val="none" w:sz="0" w:space="0" w:color="auto"/>
            <w:left w:val="none" w:sz="0" w:space="0" w:color="auto"/>
            <w:bottom w:val="none" w:sz="0" w:space="0" w:color="auto"/>
            <w:right w:val="none" w:sz="0" w:space="0" w:color="auto"/>
          </w:divBdr>
        </w:div>
        <w:div w:id="783422067">
          <w:marLeft w:val="640"/>
          <w:marRight w:val="0"/>
          <w:marTop w:val="0"/>
          <w:marBottom w:val="0"/>
          <w:divBdr>
            <w:top w:val="none" w:sz="0" w:space="0" w:color="auto"/>
            <w:left w:val="none" w:sz="0" w:space="0" w:color="auto"/>
            <w:bottom w:val="none" w:sz="0" w:space="0" w:color="auto"/>
            <w:right w:val="none" w:sz="0" w:space="0" w:color="auto"/>
          </w:divBdr>
        </w:div>
      </w:divsChild>
    </w:div>
    <w:div w:id="1414820235">
      <w:bodyDiv w:val="1"/>
      <w:marLeft w:val="0"/>
      <w:marRight w:val="0"/>
      <w:marTop w:val="0"/>
      <w:marBottom w:val="0"/>
      <w:divBdr>
        <w:top w:val="none" w:sz="0" w:space="0" w:color="auto"/>
        <w:left w:val="none" w:sz="0" w:space="0" w:color="auto"/>
        <w:bottom w:val="none" w:sz="0" w:space="0" w:color="auto"/>
        <w:right w:val="none" w:sz="0" w:space="0" w:color="auto"/>
      </w:divBdr>
    </w:div>
    <w:div w:id="1431393147">
      <w:bodyDiv w:val="1"/>
      <w:marLeft w:val="0"/>
      <w:marRight w:val="0"/>
      <w:marTop w:val="0"/>
      <w:marBottom w:val="0"/>
      <w:divBdr>
        <w:top w:val="none" w:sz="0" w:space="0" w:color="auto"/>
        <w:left w:val="none" w:sz="0" w:space="0" w:color="auto"/>
        <w:bottom w:val="none" w:sz="0" w:space="0" w:color="auto"/>
        <w:right w:val="none" w:sz="0" w:space="0" w:color="auto"/>
      </w:divBdr>
    </w:div>
    <w:div w:id="1500002708">
      <w:bodyDiv w:val="1"/>
      <w:marLeft w:val="0"/>
      <w:marRight w:val="0"/>
      <w:marTop w:val="0"/>
      <w:marBottom w:val="0"/>
      <w:divBdr>
        <w:top w:val="none" w:sz="0" w:space="0" w:color="auto"/>
        <w:left w:val="none" w:sz="0" w:space="0" w:color="auto"/>
        <w:bottom w:val="none" w:sz="0" w:space="0" w:color="auto"/>
        <w:right w:val="none" w:sz="0" w:space="0" w:color="auto"/>
      </w:divBdr>
    </w:div>
    <w:div w:id="1629698010">
      <w:bodyDiv w:val="1"/>
      <w:marLeft w:val="0"/>
      <w:marRight w:val="0"/>
      <w:marTop w:val="0"/>
      <w:marBottom w:val="0"/>
      <w:divBdr>
        <w:top w:val="none" w:sz="0" w:space="0" w:color="auto"/>
        <w:left w:val="none" w:sz="0" w:space="0" w:color="auto"/>
        <w:bottom w:val="none" w:sz="0" w:space="0" w:color="auto"/>
        <w:right w:val="none" w:sz="0" w:space="0" w:color="auto"/>
      </w:divBdr>
      <w:divsChild>
        <w:div w:id="1570574859">
          <w:marLeft w:val="640"/>
          <w:marRight w:val="0"/>
          <w:marTop w:val="0"/>
          <w:marBottom w:val="0"/>
          <w:divBdr>
            <w:top w:val="none" w:sz="0" w:space="0" w:color="auto"/>
            <w:left w:val="none" w:sz="0" w:space="0" w:color="auto"/>
            <w:bottom w:val="none" w:sz="0" w:space="0" w:color="auto"/>
            <w:right w:val="none" w:sz="0" w:space="0" w:color="auto"/>
          </w:divBdr>
        </w:div>
        <w:div w:id="777219691">
          <w:marLeft w:val="640"/>
          <w:marRight w:val="0"/>
          <w:marTop w:val="0"/>
          <w:marBottom w:val="0"/>
          <w:divBdr>
            <w:top w:val="none" w:sz="0" w:space="0" w:color="auto"/>
            <w:left w:val="none" w:sz="0" w:space="0" w:color="auto"/>
            <w:bottom w:val="none" w:sz="0" w:space="0" w:color="auto"/>
            <w:right w:val="none" w:sz="0" w:space="0" w:color="auto"/>
          </w:divBdr>
        </w:div>
        <w:div w:id="803080678">
          <w:marLeft w:val="640"/>
          <w:marRight w:val="0"/>
          <w:marTop w:val="0"/>
          <w:marBottom w:val="0"/>
          <w:divBdr>
            <w:top w:val="none" w:sz="0" w:space="0" w:color="auto"/>
            <w:left w:val="none" w:sz="0" w:space="0" w:color="auto"/>
            <w:bottom w:val="none" w:sz="0" w:space="0" w:color="auto"/>
            <w:right w:val="none" w:sz="0" w:space="0" w:color="auto"/>
          </w:divBdr>
        </w:div>
        <w:div w:id="1101488586">
          <w:marLeft w:val="640"/>
          <w:marRight w:val="0"/>
          <w:marTop w:val="0"/>
          <w:marBottom w:val="0"/>
          <w:divBdr>
            <w:top w:val="none" w:sz="0" w:space="0" w:color="auto"/>
            <w:left w:val="none" w:sz="0" w:space="0" w:color="auto"/>
            <w:bottom w:val="none" w:sz="0" w:space="0" w:color="auto"/>
            <w:right w:val="none" w:sz="0" w:space="0" w:color="auto"/>
          </w:divBdr>
        </w:div>
        <w:div w:id="978804722">
          <w:marLeft w:val="640"/>
          <w:marRight w:val="0"/>
          <w:marTop w:val="0"/>
          <w:marBottom w:val="0"/>
          <w:divBdr>
            <w:top w:val="none" w:sz="0" w:space="0" w:color="auto"/>
            <w:left w:val="none" w:sz="0" w:space="0" w:color="auto"/>
            <w:bottom w:val="none" w:sz="0" w:space="0" w:color="auto"/>
            <w:right w:val="none" w:sz="0" w:space="0" w:color="auto"/>
          </w:divBdr>
        </w:div>
        <w:div w:id="1492284329">
          <w:marLeft w:val="640"/>
          <w:marRight w:val="0"/>
          <w:marTop w:val="0"/>
          <w:marBottom w:val="0"/>
          <w:divBdr>
            <w:top w:val="none" w:sz="0" w:space="0" w:color="auto"/>
            <w:left w:val="none" w:sz="0" w:space="0" w:color="auto"/>
            <w:bottom w:val="none" w:sz="0" w:space="0" w:color="auto"/>
            <w:right w:val="none" w:sz="0" w:space="0" w:color="auto"/>
          </w:divBdr>
        </w:div>
        <w:div w:id="1392119942">
          <w:marLeft w:val="640"/>
          <w:marRight w:val="0"/>
          <w:marTop w:val="0"/>
          <w:marBottom w:val="0"/>
          <w:divBdr>
            <w:top w:val="none" w:sz="0" w:space="0" w:color="auto"/>
            <w:left w:val="none" w:sz="0" w:space="0" w:color="auto"/>
            <w:bottom w:val="none" w:sz="0" w:space="0" w:color="auto"/>
            <w:right w:val="none" w:sz="0" w:space="0" w:color="auto"/>
          </w:divBdr>
        </w:div>
        <w:div w:id="1881897700">
          <w:marLeft w:val="640"/>
          <w:marRight w:val="0"/>
          <w:marTop w:val="0"/>
          <w:marBottom w:val="0"/>
          <w:divBdr>
            <w:top w:val="none" w:sz="0" w:space="0" w:color="auto"/>
            <w:left w:val="none" w:sz="0" w:space="0" w:color="auto"/>
            <w:bottom w:val="none" w:sz="0" w:space="0" w:color="auto"/>
            <w:right w:val="none" w:sz="0" w:space="0" w:color="auto"/>
          </w:divBdr>
        </w:div>
        <w:div w:id="917909990">
          <w:marLeft w:val="640"/>
          <w:marRight w:val="0"/>
          <w:marTop w:val="0"/>
          <w:marBottom w:val="0"/>
          <w:divBdr>
            <w:top w:val="none" w:sz="0" w:space="0" w:color="auto"/>
            <w:left w:val="none" w:sz="0" w:space="0" w:color="auto"/>
            <w:bottom w:val="none" w:sz="0" w:space="0" w:color="auto"/>
            <w:right w:val="none" w:sz="0" w:space="0" w:color="auto"/>
          </w:divBdr>
        </w:div>
        <w:div w:id="1796828341">
          <w:marLeft w:val="640"/>
          <w:marRight w:val="0"/>
          <w:marTop w:val="0"/>
          <w:marBottom w:val="0"/>
          <w:divBdr>
            <w:top w:val="none" w:sz="0" w:space="0" w:color="auto"/>
            <w:left w:val="none" w:sz="0" w:space="0" w:color="auto"/>
            <w:bottom w:val="none" w:sz="0" w:space="0" w:color="auto"/>
            <w:right w:val="none" w:sz="0" w:space="0" w:color="auto"/>
          </w:divBdr>
        </w:div>
        <w:div w:id="353651712">
          <w:marLeft w:val="640"/>
          <w:marRight w:val="0"/>
          <w:marTop w:val="0"/>
          <w:marBottom w:val="0"/>
          <w:divBdr>
            <w:top w:val="none" w:sz="0" w:space="0" w:color="auto"/>
            <w:left w:val="none" w:sz="0" w:space="0" w:color="auto"/>
            <w:bottom w:val="none" w:sz="0" w:space="0" w:color="auto"/>
            <w:right w:val="none" w:sz="0" w:space="0" w:color="auto"/>
          </w:divBdr>
        </w:div>
        <w:div w:id="1180269102">
          <w:marLeft w:val="640"/>
          <w:marRight w:val="0"/>
          <w:marTop w:val="0"/>
          <w:marBottom w:val="0"/>
          <w:divBdr>
            <w:top w:val="none" w:sz="0" w:space="0" w:color="auto"/>
            <w:left w:val="none" w:sz="0" w:space="0" w:color="auto"/>
            <w:bottom w:val="none" w:sz="0" w:space="0" w:color="auto"/>
            <w:right w:val="none" w:sz="0" w:space="0" w:color="auto"/>
          </w:divBdr>
        </w:div>
        <w:div w:id="1715695935">
          <w:marLeft w:val="640"/>
          <w:marRight w:val="0"/>
          <w:marTop w:val="0"/>
          <w:marBottom w:val="0"/>
          <w:divBdr>
            <w:top w:val="none" w:sz="0" w:space="0" w:color="auto"/>
            <w:left w:val="none" w:sz="0" w:space="0" w:color="auto"/>
            <w:bottom w:val="none" w:sz="0" w:space="0" w:color="auto"/>
            <w:right w:val="none" w:sz="0" w:space="0" w:color="auto"/>
          </w:divBdr>
        </w:div>
        <w:div w:id="856894685">
          <w:marLeft w:val="640"/>
          <w:marRight w:val="0"/>
          <w:marTop w:val="0"/>
          <w:marBottom w:val="0"/>
          <w:divBdr>
            <w:top w:val="none" w:sz="0" w:space="0" w:color="auto"/>
            <w:left w:val="none" w:sz="0" w:space="0" w:color="auto"/>
            <w:bottom w:val="none" w:sz="0" w:space="0" w:color="auto"/>
            <w:right w:val="none" w:sz="0" w:space="0" w:color="auto"/>
          </w:divBdr>
        </w:div>
        <w:div w:id="481822487">
          <w:marLeft w:val="640"/>
          <w:marRight w:val="0"/>
          <w:marTop w:val="0"/>
          <w:marBottom w:val="0"/>
          <w:divBdr>
            <w:top w:val="none" w:sz="0" w:space="0" w:color="auto"/>
            <w:left w:val="none" w:sz="0" w:space="0" w:color="auto"/>
            <w:bottom w:val="none" w:sz="0" w:space="0" w:color="auto"/>
            <w:right w:val="none" w:sz="0" w:space="0" w:color="auto"/>
          </w:divBdr>
        </w:div>
        <w:div w:id="362512106">
          <w:marLeft w:val="640"/>
          <w:marRight w:val="0"/>
          <w:marTop w:val="0"/>
          <w:marBottom w:val="0"/>
          <w:divBdr>
            <w:top w:val="none" w:sz="0" w:space="0" w:color="auto"/>
            <w:left w:val="none" w:sz="0" w:space="0" w:color="auto"/>
            <w:bottom w:val="none" w:sz="0" w:space="0" w:color="auto"/>
            <w:right w:val="none" w:sz="0" w:space="0" w:color="auto"/>
          </w:divBdr>
        </w:div>
        <w:div w:id="179008323">
          <w:marLeft w:val="640"/>
          <w:marRight w:val="0"/>
          <w:marTop w:val="0"/>
          <w:marBottom w:val="0"/>
          <w:divBdr>
            <w:top w:val="none" w:sz="0" w:space="0" w:color="auto"/>
            <w:left w:val="none" w:sz="0" w:space="0" w:color="auto"/>
            <w:bottom w:val="none" w:sz="0" w:space="0" w:color="auto"/>
            <w:right w:val="none" w:sz="0" w:space="0" w:color="auto"/>
          </w:divBdr>
        </w:div>
        <w:div w:id="2123499214">
          <w:marLeft w:val="640"/>
          <w:marRight w:val="0"/>
          <w:marTop w:val="0"/>
          <w:marBottom w:val="0"/>
          <w:divBdr>
            <w:top w:val="none" w:sz="0" w:space="0" w:color="auto"/>
            <w:left w:val="none" w:sz="0" w:space="0" w:color="auto"/>
            <w:bottom w:val="none" w:sz="0" w:space="0" w:color="auto"/>
            <w:right w:val="none" w:sz="0" w:space="0" w:color="auto"/>
          </w:divBdr>
        </w:div>
        <w:div w:id="582107858">
          <w:marLeft w:val="640"/>
          <w:marRight w:val="0"/>
          <w:marTop w:val="0"/>
          <w:marBottom w:val="0"/>
          <w:divBdr>
            <w:top w:val="none" w:sz="0" w:space="0" w:color="auto"/>
            <w:left w:val="none" w:sz="0" w:space="0" w:color="auto"/>
            <w:bottom w:val="none" w:sz="0" w:space="0" w:color="auto"/>
            <w:right w:val="none" w:sz="0" w:space="0" w:color="auto"/>
          </w:divBdr>
        </w:div>
        <w:div w:id="526992626">
          <w:marLeft w:val="640"/>
          <w:marRight w:val="0"/>
          <w:marTop w:val="0"/>
          <w:marBottom w:val="0"/>
          <w:divBdr>
            <w:top w:val="none" w:sz="0" w:space="0" w:color="auto"/>
            <w:left w:val="none" w:sz="0" w:space="0" w:color="auto"/>
            <w:bottom w:val="none" w:sz="0" w:space="0" w:color="auto"/>
            <w:right w:val="none" w:sz="0" w:space="0" w:color="auto"/>
          </w:divBdr>
        </w:div>
        <w:div w:id="630399279">
          <w:marLeft w:val="640"/>
          <w:marRight w:val="0"/>
          <w:marTop w:val="0"/>
          <w:marBottom w:val="0"/>
          <w:divBdr>
            <w:top w:val="none" w:sz="0" w:space="0" w:color="auto"/>
            <w:left w:val="none" w:sz="0" w:space="0" w:color="auto"/>
            <w:bottom w:val="none" w:sz="0" w:space="0" w:color="auto"/>
            <w:right w:val="none" w:sz="0" w:space="0" w:color="auto"/>
          </w:divBdr>
        </w:div>
        <w:div w:id="173227935">
          <w:marLeft w:val="640"/>
          <w:marRight w:val="0"/>
          <w:marTop w:val="0"/>
          <w:marBottom w:val="0"/>
          <w:divBdr>
            <w:top w:val="none" w:sz="0" w:space="0" w:color="auto"/>
            <w:left w:val="none" w:sz="0" w:space="0" w:color="auto"/>
            <w:bottom w:val="none" w:sz="0" w:space="0" w:color="auto"/>
            <w:right w:val="none" w:sz="0" w:space="0" w:color="auto"/>
          </w:divBdr>
        </w:div>
        <w:div w:id="1294364977">
          <w:marLeft w:val="640"/>
          <w:marRight w:val="0"/>
          <w:marTop w:val="0"/>
          <w:marBottom w:val="0"/>
          <w:divBdr>
            <w:top w:val="none" w:sz="0" w:space="0" w:color="auto"/>
            <w:left w:val="none" w:sz="0" w:space="0" w:color="auto"/>
            <w:bottom w:val="none" w:sz="0" w:space="0" w:color="auto"/>
            <w:right w:val="none" w:sz="0" w:space="0" w:color="auto"/>
          </w:divBdr>
        </w:div>
        <w:div w:id="2145926536">
          <w:marLeft w:val="640"/>
          <w:marRight w:val="0"/>
          <w:marTop w:val="0"/>
          <w:marBottom w:val="0"/>
          <w:divBdr>
            <w:top w:val="none" w:sz="0" w:space="0" w:color="auto"/>
            <w:left w:val="none" w:sz="0" w:space="0" w:color="auto"/>
            <w:bottom w:val="none" w:sz="0" w:space="0" w:color="auto"/>
            <w:right w:val="none" w:sz="0" w:space="0" w:color="auto"/>
          </w:divBdr>
        </w:div>
        <w:div w:id="651447905">
          <w:marLeft w:val="640"/>
          <w:marRight w:val="0"/>
          <w:marTop w:val="0"/>
          <w:marBottom w:val="0"/>
          <w:divBdr>
            <w:top w:val="none" w:sz="0" w:space="0" w:color="auto"/>
            <w:left w:val="none" w:sz="0" w:space="0" w:color="auto"/>
            <w:bottom w:val="none" w:sz="0" w:space="0" w:color="auto"/>
            <w:right w:val="none" w:sz="0" w:space="0" w:color="auto"/>
          </w:divBdr>
        </w:div>
        <w:div w:id="280461219">
          <w:marLeft w:val="640"/>
          <w:marRight w:val="0"/>
          <w:marTop w:val="0"/>
          <w:marBottom w:val="0"/>
          <w:divBdr>
            <w:top w:val="none" w:sz="0" w:space="0" w:color="auto"/>
            <w:left w:val="none" w:sz="0" w:space="0" w:color="auto"/>
            <w:bottom w:val="none" w:sz="0" w:space="0" w:color="auto"/>
            <w:right w:val="none" w:sz="0" w:space="0" w:color="auto"/>
          </w:divBdr>
        </w:div>
        <w:div w:id="1285307373">
          <w:marLeft w:val="640"/>
          <w:marRight w:val="0"/>
          <w:marTop w:val="0"/>
          <w:marBottom w:val="0"/>
          <w:divBdr>
            <w:top w:val="none" w:sz="0" w:space="0" w:color="auto"/>
            <w:left w:val="none" w:sz="0" w:space="0" w:color="auto"/>
            <w:bottom w:val="none" w:sz="0" w:space="0" w:color="auto"/>
            <w:right w:val="none" w:sz="0" w:space="0" w:color="auto"/>
          </w:divBdr>
        </w:div>
        <w:div w:id="4603239">
          <w:marLeft w:val="640"/>
          <w:marRight w:val="0"/>
          <w:marTop w:val="0"/>
          <w:marBottom w:val="0"/>
          <w:divBdr>
            <w:top w:val="none" w:sz="0" w:space="0" w:color="auto"/>
            <w:left w:val="none" w:sz="0" w:space="0" w:color="auto"/>
            <w:bottom w:val="none" w:sz="0" w:space="0" w:color="auto"/>
            <w:right w:val="none" w:sz="0" w:space="0" w:color="auto"/>
          </w:divBdr>
        </w:div>
        <w:div w:id="581649803">
          <w:marLeft w:val="640"/>
          <w:marRight w:val="0"/>
          <w:marTop w:val="0"/>
          <w:marBottom w:val="0"/>
          <w:divBdr>
            <w:top w:val="none" w:sz="0" w:space="0" w:color="auto"/>
            <w:left w:val="none" w:sz="0" w:space="0" w:color="auto"/>
            <w:bottom w:val="none" w:sz="0" w:space="0" w:color="auto"/>
            <w:right w:val="none" w:sz="0" w:space="0" w:color="auto"/>
          </w:divBdr>
        </w:div>
        <w:div w:id="1914461710">
          <w:marLeft w:val="640"/>
          <w:marRight w:val="0"/>
          <w:marTop w:val="0"/>
          <w:marBottom w:val="0"/>
          <w:divBdr>
            <w:top w:val="none" w:sz="0" w:space="0" w:color="auto"/>
            <w:left w:val="none" w:sz="0" w:space="0" w:color="auto"/>
            <w:bottom w:val="none" w:sz="0" w:space="0" w:color="auto"/>
            <w:right w:val="none" w:sz="0" w:space="0" w:color="auto"/>
          </w:divBdr>
        </w:div>
        <w:div w:id="1846508184">
          <w:marLeft w:val="640"/>
          <w:marRight w:val="0"/>
          <w:marTop w:val="0"/>
          <w:marBottom w:val="0"/>
          <w:divBdr>
            <w:top w:val="none" w:sz="0" w:space="0" w:color="auto"/>
            <w:left w:val="none" w:sz="0" w:space="0" w:color="auto"/>
            <w:bottom w:val="none" w:sz="0" w:space="0" w:color="auto"/>
            <w:right w:val="none" w:sz="0" w:space="0" w:color="auto"/>
          </w:divBdr>
        </w:div>
        <w:div w:id="968896349">
          <w:marLeft w:val="640"/>
          <w:marRight w:val="0"/>
          <w:marTop w:val="0"/>
          <w:marBottom w:val="0"/>
          <w:divBdr>
            <w:top w:val="none" w:sz="0" w:space="0" w:color="auto"/>
            <w:left w:val="none" w:sz="0" w:space="0" w:color="auto"/>
            <w:bottom w:val="none" w:sz="0" w:space="0" w:color="auto"/>
            <w:right w:val="none" w:sz="0" w:space="0" w:color="auto"/>
          </w:divBdr>
        </w:div>
        <w:div w:id="109057100">
          <w:marLeft w:val="640"/>
          <w:marRight w:val="0"/>
          <w:marTop w:val="0"/>
          <w:marBottom w:val="0"/>
          <w:divBdr>
            <w:top w:val="none" w:sz="0" w:space="0" w:color="auto"/>
            <w:left w:val="none" w:sz="0" w:space="0" w:color="auto"/>
            <w:bottom w:val="none" w:sz="0" w:space="0" w:color="auto"/>
            <w:right w:val="none" w:sz="0" w:space="0" w:color="auto"/>
          </w:divBdr>
        </w:div>
        <w:div w:id="1144465313">
          <w:marLeft w:val="640"/>
          <w:marRight w:val="0"/>
          <w:marTop w:val="0"/>
          <w:marBottom w:val="0"/>
          <w:divBdr>
            <w:top w:val="none" w:sz="0" w:space="0" w:color="auto"/>
            <w:left w:val="none" w:sz="0" w:space="0" w:color="auto"/>
            <w:bottom w:val="none" w:sz="0" w:space="0" w:color="auto"/>
            <w:right w:val="none" w:sz="0" w:space="0" w:color="auto"/>
          </w:divBdr>
        </w:div>
        <w:div w:id="1620601761">
          <w:marLeft w:val="640"/>
          <w:marRight w:val="0"/>
          <w:marTop w:val="0"/>
          <w:marBottom w:val="0"/>
          <w:divBdr>
            <w:top w:val="none" w:sz="0" w:space="0" w:color="auto"/>
            <w:left w:val="none" w:sz="0" w:space="0" w:color="auto"/>
            <w:bottom w:val="none" w:sz="0" w:space="0" w:color="auto"/>
            <w:right w:val="none" w:sz="0" w:space="0" w:color="auto"/>
          </w:divBdr>
        </w:div>
        <w:div w:id="343552710">
          <w:marLeft w:val="640"/>
          <w:marRight w:val="0"/>
          <w:marTop w:val="0"/>
          <w:marBottom w:val="0"/>
          <w:divBdr>
            <w:top w:val="none" w:sz="0" w:space="0" w:color="auto"/>
            <w:left w:val="none" w:sz="0" w:space="0" w:color="auto"/>
            <w:bottom w:val="none" w:sz="0" w:space="0" w:color="auto"/>
            <w:right w:val="none" w:sz="0" w:space="0" w:color="auto"/>
          </w:divBdr>
        </w:div>
        <w:div w:id="1715033834">
          <w:marLeft w:val="640"/>
          <w:marRight w:val="0"/>
          <w:marTop w:val="0"/>
          <w:marBottom w:val="0"/>
          <w:divBdr>
            <w:top w:val="none" w:sz="0" w:space="0" w:color="auto"/>
            <w:left w:val="none" w:sz="0" w:space="0" w:color="auto"/>
            <w:bottom w:val="none" w:sz="0" w:space="0" w:color="auto"/>
            <w:right w:val="none" w:sz="0" w:space="0" w:color="auto"/>
          </w:divBdr>
        </w:div>
        <w:div w:id="1809740152">
          <w:marLeft w:val="640"/>
          <w:marRight w:val="0"/>
          <w:marTop w:val="0"/>
          <w:marBottom w:val="0"/>
          <w:divBdr>
            <w:top w:val="none" w:sz="0" w:space="0" w:color="auto"/>
            <w:left w:val="none" w:sz="0" w:space="0" w:color="auto"/>
            <w:bottom w:val="none" w:sz="0" w:space="0" w:color="auto"/>
            <w:right w:val="none" w:sz="0" w:space="0" w:color="auto"/>
          </w:divBdr>
        </w:div>
        <w:div w:id="963392492">
          <w:marLeft w:val="640"/>
          <w:marRight w:val="0"/>
          <w:marTop w:val="0"/>
          <w:marBottom w:val="0"/>
          <w:divBdr>
            <w:top w:val="none" w:sz="0" w:space="0" w:color="auto"/>
            <w:left w:val="none" w:sz="0" w:space="0" w:color="auto"/>
            <w:bottom w:val="none" w:sz="0" w:space="0" w:color="auto"/>
            <w:right w:val="none" w:sz="0" w:space="0" w:color="auto"/>
          </w:divBdr>
        </w:div>
        <w:div w:id="2028677410">
          <w:marLeft w:val="640"/>
          <w:marRight w:val="0"/>
          <w:marTop w:val="0"/>
          <w:marBottom w:val="0"/>
          <w:divBdr>
            <w:top w:val="none" w:sz="0" w:space="0" w:color="auto"/>
            <w:left w:val="none" w:sz="0" w:space="0" w:color="auto"/>
            <w:bottom w:val="none" w:sz="0" w:space="0" w:color="auto"/>
            <w:right w:val="none" w:sz="0" w:space="0" w:color="auto"/>
          </w:divBdr>
        </w:div>
        <w:div w:id="548566418">
          <w:marLeft w:val="640"/>
          <w:marRight w:val="0"/>
          <w:marTop w:val="0"/>
          <w:marBottom w:val="0"/>
          <w:divBdr>
            <w:top w:val="none" w:sz="0" w:space="0" w:color="auto"/>
            <w:left w:val="none" w:sz="0" w:space="0" w:color="auto"/>
            <w:bottom w:val="none" w:sz="0" w:space="0" w:color="auto"/>
            <w:right w:val="none" w:sz="0" w:space="0" w:color="auto"/>
          </w:divBdr>
        </w:div>
        <w:div w:id="241650381">
          <w:marLeft w:val="640"/>
          <w:marRight w:val="0"/>
          <w:marTop w:val="0"/>
          <w:marBottom w:val="0"/>
          <w:divBdr>
            <w:top w:val="none" w:sz="0" w:space="0" w:color="auto"/>
            <w:left w:val="none" w:sz="0" w:space="0" w:color="auto"/>
            <w:bottom w:val="none" w:sz="0" w:space="0" w:color="auto"/>
            <w:right w:val="none" w:sz="0" w:space="0" w:color="auto"/>
          </w:divBdr>
        </w:div>
        <w:div w:id="638845705">
          <w:marLeft w:val="640"/>
          <w:marRight w:val="0"/>
          <w:marTop w:val="0"/>
          <w:marBottom w:val="0"/>
          <w:divBdr>
            <w:top w:val="none" w:sz="0" w:space="0" w:color="auto"/>
            <w:left w:val="none" w:sz="0" w:space="0" w:color="auto"/>
            <w:bottom w:val="none" w:sz="0" w:space="0" w:color="auto"/>
            <w:right w:val="none" w:sz="0" w:space="0" w:color="auto"/>
          </w:divBdr>
        </w:div>
        <w:div w:id="2093619916">
          <w:marLeft w:val="640"/>
          <w:marRight w:val="0"/>
          <w:marTop w:val="0"/>
          <w:marBottom w:val="0"/>
          <w:divBdr>
            <w:top w:val="none" w:sz="0" w:space="0" w:color="auto"/>
            <w:left w:val="none" w:sz="0" w:space="0" w:color="auto"/>
            <w:bottom w:val="none" w:sz="0" w:space="0" w:color="auto"/>
            <w:right w:val="none" w:sz="0" w:space="0" w:color="auto"/>
          </w:divBdr>
        </w:div>
        <w:div w:id="268247071">
          <w:marLeft w:val="640"/>
          <w:marRight w:val="0"/>
          <w:marTop w:val="0"/>
          <w:marBottom w:val="0"/>
          <w:divBdr>
            <w:top w:val="none" w:sz="0" w:space="0" w:color="auto"/>
            <w:left w:val="none" w:sz="0" w:space="0" w:color="auto"/>
            <w:bottom w:val="none" w:sz="0" w:space="0" w:color="auto"/>
            <w:right w:val="none" w:sz="0" w:space="0" w:color="auto"/>
          </w:divBdr>
        </w:div>
        <w:div w:id="1179392693">
          <w:marLeft w:val="640"/>
          <w:marRight w:val="0"/>
          <w:marTop w:val="0"/>
          <w:marBottom w:val="0"/>
          <w:divBdr>
            <w:top w:val="none" w:sz="0" w:space="0" w:color="auto"/>
            <w:left w:val="none" w:sz="0" w:space="0" w:color="auto"/>
            <w:bottom w:val="none" w:sz="0" w:space="0" w:color="auto"/>
            <w:right w:val="none" w:sz="0" w:space="0" w:color="auto"/>
          </w:divBdr>
        </w:div>
        <w:div w:id="861086208">
          <w:marLeft w:val="640"/>
          <w:marRight w:val="0"/>
          <w:marTop w:val="0"/>
          <w:marBottom w:val="0"/>
          <w:divBdr>
            <w:top w:val="none" w:sz="0" w:space="0" w:color="auto"/>
            <w:left w:val="none" w:sz="0" w:space="0" w:color="auto"/>
            <w:bottom w:val="none" w:sz="0" w:space="0" w:color="auto"/>
            <w:right w:val="none" w:sz="0" w:space="0" w:color="auto"/>
          </w:divBdr>
        </w:div>
        <w:div w:id="1620068431">
          <w:marLeft w:val="640"/>
          <w:marRight w:val="0"/>
          <w:marTop w:val="0"/>
          <w:marBottom w:val="0"/>
          <w:divBdr>
            <w:top w:val="none" w:sz="0" w:space="0" w:color="auto"/>
            <w:left w:val="none" w:sz="0" w:space="0" w:color="auto"/>
            <w:bottom w:val="none" w:sz="0" w:space="0" w:color="auto"/>
            <w:right w:val="none" w:sz="0" w:space="0" w:color="auto"/>
          </w:divBdr>
        </w:div>
        <w:div w:id="365257343">
          <w:marLeft w:val="640"/>
          <w:marRight w:val="0"/>
          <w:marTop w:val="0"/>
          <w:marBottom w:val="0"/>
          <w:divBdr>
            <w:top w:val="none" w:sz="0" w:space="0" w:color="auto"/>
            <w:left w:val="none" w:sz="0" w:space="0" w:color="auto"/>
            <w:bottom w:val="none" w:sz="0" w:space="0" w:color="auto"/>
            <w:right w:val="none" w:sz="0" w:space="0" w:color="auto"/>
          </w:divBdr>
        </w:div>
        <w:div w:id="1459491956">
          <w:marLeft w:val="640"/>
          <w:marRight w:val="0"/>
          <w:marTop w:val="0"/>
          <w:marBottom w:val="0"/>
          <w:divBdr>
            <w:top w:val="none" w:sz="0" w:space="0" w:color="auto"/>
            <w:left w:val="none" w:sz="0" w:space="0" w:color="auto"/>
            <w:bottom w:val="none" w:sz="0" w:space="0" w:color="auto"/>
            <w:right w:val="none" w:sz="0" w:space="0" w:color="auto"/>
          </w:divBdr>
        </w:div>
        <w:div w:id="609430418">
          <w:marLeft w:val="640"/>
          <w:marRight w:val="0"/>
          <w:marTop w:val="0"/>
          <w:marBottom w:val="0"/>
          <w:divBdr>
            <w:top w:val="none" w:sz="0" w:space="0" w:color="auto"/>
            <w:left w:val="none" w:sz="0" w:space="0" w:color="auto"/>
            <w:bottom w:val="none" w:sz="0" w:space="0" w:color="auto"/>
            <w:right w:val="none" w:sz="0" w:space="0" w:color="auto"/>
          </w:divBdr>
        </w:div>
        <w:div w:id="75985029">
          <w:marLeft w:val="640"/>
          <w:marRight w:val="0"/>
          <w:marTop w:val="0"/>
          <w:marBottom w:val="0"/>
          <w:divBdr>
            <w:top w:val="none" w:sz="0" w:space="0" w:color="auto"/>
            <w:left w:val="none" w:sz="0" w:space="0" w:color="auto"/>
            <w:bottom w:val="none" w:sz="0" w:space="0" w:color="auto"/>
            <w:right w:val="none" w:sz="0" w:space="0" w:color="auto"/>
          </w:divBdr>
        </w:div>
        <w:div w:id="1112362450">
          <w:marLeft w:val="640"/>
          <w:marRight w:val="0"/>
          <w:marTop w:val="0"/>
          <w:marBottom w:val="0"/>
          <w:divBdr>
            <w:top w:val="none" w:sz="0" w:space="0" w:color="auto"/>
            <w:left w:val="none" w:sz="0" w:space="0" w:color="auto"/>
            <w:bottom w:val="none" w:sz="0" w:space="0" w:color="auto"/>
            <w:right w:val="none" w:sz="0" w:space="0" w:color="auto"/>
          </w:divBdr>
        </w:div>
        <w:div w:id="146825173">
          <w:marLeft w:val="640"/>
          <w:marRight w:val="0"/>
          <w:marTop w:val="0"/>
          <w:marBottom w:val="0"/>
          <w:divBdr>
            <w:top w:val="none" w:sz="0" w:space="0" w:color="auto"/>
            <w:left w:val="none" w:sz="0" w:space="0" w:color="auto"/>
            <w:bottom w:val="none" w:sz="0" w:space="0" w:color="auto"/>
            <w:right w:val="none" w:sz="0" w:space="0" w:color="auto"/>
          </w:divBdr>
        </w:div>
        <w:div w:id="570894695">
          <w:marLeft w:val="640"/>
          <w:marRight w:val="0"/>
          <w:marTop w:val="0"/>
          <w:marBottom w:val="0"/>
          <w:divBdr>
            <w:top w:val="none" w:sz="0" w:space="0" w:color="auto"/>
            <w:left w:val="none" w:sz="0" w:space="0" w:color="auto"/>
            <w:bottom w:val="none" w:sz="0" w:space="0" w:color="auto"/>
            <w:right w:val="none" w:sz="0" w:space="0" w:color="auto"/>
          </w:divBdr>
        </w:div>
        <w:div w:id="1776360959">
          <w:marLeft w:val="640"/>
          <w:marRight w:val="0"/>
          <w:marTop w:val="0"/>
          <w:marBottom w:val="0"/>
          <w:divBdr>
            <w:top w:val="none" w:sz="0" w:space="0" w:color="auto"/>
            <w:left w:val="none" w:sz="0" w:space="0" w:color="auto"/>
            <w:bottom w:val="none" w:sz="0" w:space="0" w:color="auto"/>
            <w:right w:val="none" w:sz="0" w:space="0" w:color="auto"/>
          </w:divBdr>
        </w:div>
      </w:divsChild>
    </w:div>
    <w:div w:id="1635914507">
      <w:bodyDiv w:val="1"/>
      <w:marLeft w:val="0"/>
      <w:marRight w:val="0"/>
      <w:marTop w:val="0"/>
      <w:marBottom w:val="0"/>
      <w:divBdr>
        <w:top w:val="none" w:sz="0" w:space="0" w:color="auto"/>
        <w:left w:val="none" w:sz="0" w:space="0" w:color="auto"/>
        <w:bottom w:val="none" w:sz="0" w:space="0" w:color="auto"/>
        <w:right w:val="none" w:sz="0" w:space="0" w:color="auto"/>
      </w:divBdr>
      <w:divsChild>
        <w:div w:id="741802539">
          <w:marLeft w:val="640"/>
          <w:marRight w:val="0"/>
          <w:marTop w:val="0"/>
          <w:marBottom w:val="0"/>
          <w:divBdr>
            <w:top w:val="none" w:sz="0" w:space="0" w:color="auto"/>
            <w:left w:val="none" w:sz="0" w:space="0" w:color="auto"/>
            <w:bottom w:val="none" w:sz="0" w:space="0" w:color="auto"/>
            <w:right w:val="none" w:sz="0" w:space="0" w:color="auto"/>
          </w:divBdr>
        </w:div>
        <w:div w:id="1149784172">
          <w:marLeft w:val="640"/>
          <w:marRight w:val="0"/>
          <w:marTop w:val="0"/>
          <w:marBottom w:val="0"/>
          <w:divBdr>
            <w:top w:val="none" w:sz="0" w:space="0" w:color="auto"/>
            <w:left w:val="none" w:sz="0" w:space="0" w:color="auto"/>
            <w:bottom w:val="none" w:sz="0" w:space="0" w:color="auto"/>
            <w:right w:val="none" w:sz="0" w:space="0" w:color="auto"/>
          </w:divBdr>
        </w:div>
        <w:div w:id="1286352208">
          <w:marLeft w:val="640"/>
          <w:marRight w:val="0"/>
          <w:marTop w:val="0"/>
          <w:marBottom w:val="0"/>
          <w:divBdr>
            <w:top w:val="none" w:sz="0" w:space="0" w:color="auto"/>
            <w:left w:val="none" w:sz="0" w:space="0" w:color="auto"/>
            <w:bottom w:val="none" w:sz="0" w:space="0" w:color="auto"/>
            <w:right w:val="none" w:sz="0" w:space="0" w:color="auto"/>
          </w:divBdr>
        </w:div>
        <w:div w:id="1612590561">
          <w:marLeft w:val="640"/>
          <w:marRight w:val="0"/>
          <w:marTop w:val="0"/>
          <w:marBottom w:val="0"/>
          <w:divBdr>
            <w:top w:val="none" w:sz="0" w:space="0" w:color="auto"/>
            <w:left w:val="none" w:sz="0" w:space="0" w:color="auto"/>
            <w:bottom w:val="none" w:sz="0" w:space="0" w:color="auto"/>
            <w:right w:val="none" w:sz="0" w:space="0" w:color="auto"/>
          </w:divBdr>
        </w:div>
        <w:div w:id="626590912">
          <w:marLeft w:val="640"/>
          <w:marRight w:val="0"/>
          <w:marTop w:val="0"/>
          <w:marBottom w:val="0"/>
          <w:divBdr>
            <w:top w:val="none" w:sz="0" w:space="0" w:color="auto"/>
            <w:left w:val="none" w:sz="0" w:space="0" w:color="auto"/>
            <w:bottom w:val="none" w:sz="0" w:space="0" w:color="auto"/>
            <w:right w:val="none" w:sz="0" w:space="0" w:color="auto"/>
          </w:divBdr>
        </w:div>
        <w:div w:id="1250846426">
          <w:marLeft w:val="640"/>
          <w:marRight w:val="0"/>
          <w:marTop w:val="0"/>
          <w:marBottom w:val="0"/>
          <w:divBdr>
            <w:top w:val="none" w:sz="0" w:space="0" w:color="auto"/>
            <w:left w:val="none" w:sz="0" w:space="0" w:color="auto"/>
            <w:bottom w:val="none" w:sz="0" w:space="0" w:color="auto"/>
            <w:right w:val="none" w:sz="0" w:space="0" w:color="auto"/>
          </w:divBdr>
        </w:div>
        <w:div w:id="1805390362">
          <w:marLeft w:val="640"/>
          <w:marRight w:val="0"/>
          <w:marTop w:val="0"/>
          <w:marBottom w:val="0"/>
          <w:divBdr>
            <w:top w:val="none" w:sz="0" w:space="0" w:color="auto"/>
            <w:left w:val="none" w:sz="0" w:space="0" w:color="auto"/>
            <w:bottom w:val="none" w:sz="0" w:space="0" w:color="auto"/>
            <w:right w:val="none" w:sz="0" w:space="0" w:color="auto"/>
          </w:divBdr>
        </w:div>
        <w:div w:id="139620196">
          <w:marLeft w:val="640"/>
          <w:marRight w:val="0"/>
          <w:marTop w:val="0"/>
          <w:marBottom w:val="0"/>
          <w:divBdr>
            <w:top w:val="none" w:sz="0" w:space="0" w:color="auto"/>
            <w:left w:val="none" w:sz="0" w:space="0" w:color="auto"/>
            <w:bottom w:val="none" w:sz="0" w:space="0" w:color="auto"/>
            <w:right w:val="none" w:sz="0" w:space="0" w:color="auto"/>
          </w:divBdr>
        </w:div>
        <w:div w:id="1744643663">
          <w:marLeft w:val="640"/>
          <w:marRight w:val="0"/>
          <w:marTop w:val="0"/>
          <w:marBottom w:val="0"/>
          <w:divBdr>
            <w:top w:val="none" w:sz="0" w:space="0" w:color="auto"/>
            <w:left w:val="none" w:sz="0" w:space="0" w:color="auto"/>
            <w:bottom w:val="none" w:sz="0" w:space="0" w:color="auto"/>
            <w:right w:val="none" w:sz="0" w:space="0" w:color="auto"/>
          </w:divBdr>
        </w:div>
        <w:div w:id="893931240">
          <w:marLeft w:val="640"/>
          <w:marRight w:val="0"/>
          <w:marTop w:val="0"/>
          <w:marBottom w:val="0"/>
          <w:divBdr>
            <w:top w:val="none" w:sz="0" w:space="0" w:color="auto"/>
            <w:left w:val="none" w:sz="0" w:space="0" w:color="auto"/>
            <w:bottom w:val="none" w:sz="0" w:space="0" w:color="auto"/>
            <w:right w:val="none" w:sz="0" w:space="0" w:color="auto"/>
          </w:divBdr>
        </w:div>
        <w:div w:id="781614157">
          <w:marLeft w:val="640"/>
          <w:marRight w:val="0"/>
          <w:marTop w:val="0"/>
          <w:marBottom w:val="0"/>
          <w:divBdr>
            <w:top w:val="none" w:sz="0" w:space="0" w:color="auto"/>
            <w:left w:val="none" w:sz="0" w:space="0" w:color="auto"/>
            <w:bottom w:val="none" w:sz="0" w:space="0" w:color="auto"/>
            <w:right w:val="none" w:sz="0" w:space="0" w:color="auto"/>
          </w:divBdr>
        </w:div>
        <w:div w:id="1040016356">
          <w:marLeft w:val="640"/>
          <w:marRight w:val="0"/>
          <w:marTop w:val="0"/>
          <w:marBottom w:val="0"/>
          <w:divBdr>
            <w:top w:val="none" w:sz="0" w:space="0" w:color="auto"/>
            <w:left w:val="none" w:sz="0" w:space="0" w:color="auto"/>
            <w:bottom w:val="none" w:sz="0" w:space="0" w:color="auto"/>
            <w:right w:val="none" w:sz="0" w:space="0" w:color="auto"/>
          </w:divBdr>
        </w:div>
        <w:div w:id="1332248120">
          <w:marLeft w:val="640"/>
          <w:marRight w:val="0"/>
          <w:marTop w:val="0"/>
          <w:marBottom w:val="0"/>
          <w:divBdr>
            <w:top w:val="none" w:sz="0" w:space="0" w:color="auto"/>
            <w:left w:val="none" w:sz="0" w:space="0" w:color="auto"/>
            <w:bottom w:val="none" w:sz="0" w:space="0" w:color="auto"/>
            <w:right w:val="none" w:sz="0" w:space="0" w:color="auto"/>
          </w:divBdr>
        </w:div>
        <w:div w:id="1585647144">
          <w:marLeft w:val="640"/>
          <w:marRight w:val="0"/>
          <w:marTop w:val="0"/>
          <w:marBottom w:val="0"/>
          <w:divBdr>
            <w:top w:val="none" w:sz="0" w:space="0" w:color="auto"/>
            <w:left w:val="none" w:sz="0" w:space="0" w:color="auto"/>
            <w:bottom w:val="none" w:sz="0" w:space="0" w:color="auto"/>
            <w:right w:val="none" w:sz="0" w:space="0" w:color="auto"/>
          </w:divBdr>
        </w:div>
        <w:div w:id="721173676">
          <w:marLeft w:val="640"/>
          <w:marRight w:val="0"/>
          <w:marTop w:val="0"/>
          <w:marBottom w:val="0"/>
          <w:divBdr>
            <w:top w:val="none" w:sz="0" w:space="0" w:color="auto"/>
            <w:left w:val="none" w:sz="0" w:space="0" w:color="auto"/>
            <w:bottom w:val="none" w:sz="0" w:space="0" w:color="auto"/>
            <w:right w:val="none" w:sz="0" w:space="0" w:color="auto"/>
          </w:divBdr>
        </w:div>
        <w:div w:id="745422960">
          <w:marLeft w:val="640"/>
          <w:marRight w:val="0"/>
          <w:marTop w:val="0"/>
          <w:marBottom w:val="0"/>
          <w:divBdr>
            <w:top w:val="none" w:sz="0" w:space="0" w:color="auto"/>
            <w:left w:val="none" w:sz="0" w:space="0" w:color="auto"/>
            <w:bottom w:val="none" w:sz="0" w:space="0" w:color="auto"/>
            <w:right w:val="none" w:sz="0" w:space="0" w:color="auto"/>
          </w:divBdr>
        </w:div>
        <w:div w:id="535705076">
          <w:marLeft w:val="640"/>
          <w:marRight w:val="0"/>
          <w:marTop w:val="0"/>
          <w:marBottom w:val="0"/>
          <w:divBdr>
            <w:top w:val="none" w:sz="0" w:space="0" w:color="auto"/>
            <w:left w:val="none" w:sz="0" w:space="0" w:color="auto"/>
            <w:bottom w:val="none" w:sz="0" w:space="0" w:color="auto"/>
            <w:right w:val="none" w:sz="0" w:space="0" w:color="auto"/>
          </w:divBdr>
        </w:div>
        <w:div w:id="1848448040">
          <w:marLeft w:val="640"/>
          <w:marRight w:val="0"/>
          <w:marTop w:val="0"/>
          <w:marBottom w:val="0"/>
          <w:divBdr>
            <w:top w:val="none" w:sz="0" w:space="0" w:color="auto"/>
            <w:left w:val="none" w:sz="0" w:space="0" w:color="auto"/>
            <w:bottom w:val="none" w:sz="0" w:space="0" w:color="auto"/>
            <w:right w:val="none" w:sz="0" w:space="0" w:color="auto"/>
          </w:divBdr>
        </w:div>
        <w:div w:id="1580404833">
          <w:marLeft w:val="640"/>
          <w:marRight w:val="0"/>
          <w:marTop w:val="0"/>
          <w:marBottom w:val="0"/>
          <w:divBdr>
            <w:top w:val="none" w:sz="0" w:space="0" w:color="auto"/>
            <w:left w:val="none" w:sz="0" w:space="0" w:color="auto"/>
            <w:bottom w:val="none" w:sz="0" w:space="0" w:color="auto"/>
            <w:right w:val="none" w:sz="0" w:space="0" w:color="auto"/>
          </w:divBdr>
        </w:div>
        <w:div w:id="1938056486">
          <w:marLeft w:val="640"/>
          <w:marRight w:val="0"/>
          <w:marTop w:val="0"/>
          <w:marBottom w:val="0"/>
          <w:divBdr>
            <w:top w:val="none" w:sz="0" w:space="0" w:color="auto"/>
            <w:left w:val="none" w:sz="0" w:space="0" w:color="auto"/>
            <w:bottom w:val="none" w:sz="0" w:space="0" w:color="auto"/>
            <w:right w:val="none" w:sz="0" w:space="0" w:color="auto"/>
          </w:divBdr>
        </w:div>
        <w:div w:id="252906028">
          <w:marLeft w:val="640"/>
          <w:marRight w:val="0"/>
          <w:marTop w:val="0"/>
          <w:marBottom w:val="0"/>
          <w:divBdr>
            <w:top w:val="none" w:sz="0" w:space="0" w:color="auto"/>
            <w:left w:val="none" w:sz="0" w:space="0" w:color="auto"/>
            <w:bottom w:val="none" w:sz="0" w:space="0" w:color="auto"/>
            <w:right w:val="none" w:sz="0" w:space="0" w:color="auto"/>
          </w:divBdr>
        </w:div>
        <w:div w:id="1002514454">
          <w:marLeft w:val="640"/>
          <w:marRight w:val="0"/>
          <w:marTop w:val="0"/>
          <w:marBottom w:val="0"/>
          <w:divBdr>
            <w:top w:val="none" w:sz="0" w:space="0" w:color="auto"/>
            <w:left w:val="none" w:sz="0" w:space="0" w:color="auto"/>
            <w:bottom w:val="none" w:sz="0" w:space="0" w:color="auto"/>
            <w:right w:val="none" w:sz="0" w:space="0" w:color="auto"/>
          </w:divBdr>
        </w:div>
        <w:div w:id="2029259155">
          <w:marLeft w:val="640"/>
          <w:marRight w:val="0"/>
          <w:marTop w:val="0"/>
          <w:marBottom w:val="0"/>
          <w:divBdr>
            <w:top w:val="none" w:sz="0" w:space="0" w:color="auto"/>
            <w:left w:val="none" w:sz="0" w:space="0" w:color="auto"/>
            <w:bottom w:val="none" w:sz="0" w:space="0" w:color="auto"/>
            <w:right w:val="none" w:sz="0" w:space="0" w:color="auto"/>
          </w:divBdr>
        </w:div>
        <w:div w:id="1490244080">
          <w:marLeft w:val="640"/>
          <w:marRight w:val="0"/>
          <w:marTop w:val="0"/>
          <w:marBottom w:val="0"/>
          <w:divBdr>
            <w:top w:val="none" w:sz="0" w:space="0" w:color="auto"/>
            <w:left w:val="none" w:sz="0" w:space="0" w:color="auto"/>
            <w:bottom w:val="none" w:sz="0" w:space="0" w:color="auto"/>
            <w:right w:val="none" w:sz="0" w:space="0" w:color="auto"/>
          </w:divBdr>
        </w:div>
        <w:div w:id="318658872">
          <w:marLeft w:val="640"/>
          <w:marRight w:val="0"/>
          <w:marTop w:val="0"/>
          <w:marBottom w:val="0"/>
          <w:divBdr>
            <w:top w:val="none" w:sz="0" w:space="0" w:color="auto"/>
            <w:left w:val="none" w:sz="0" w:space="0" w:color="auto"/>
            <w:bottom w:val="none" w:sz="0" w:space="0" w:color="auto"/>
            <w:right w:val="none" w:sz="0" w:space="0" w:color="auto"/>
          </w:divBdr>
        </w:div>
        <w:div w:id="1344824168">
          <w:marLeft w:val="640"/>
          <w:marRight w:val="0"/>
          <w:marTop w:val="0"/>
          <w:marBottom w:val="0"/>
          <w:divBdr>
            <w:top w:val="none" w:sz="0" w:space="0" w:color="auto"/>
            <w:left w:val="none" w:sz="0" w:space="0" w:color="auto"/>
            <w:bottom w:val="none" w:sz="0" w:space="0" w:color="auto"/>
            <w:right w:val="none" w:sz="0" w:space="0" w:color="auto"/>
          </w:divBdr>
        </w:div>
        <w:div w:id="1129129462">
          <w:marLeft w:val="640"/>
          <w:marRight w:val="0"/>
          <w:marTop w:val="0"/>
          <w:marBottom w:val="0"/>
          <w:divBdr>
            <w:top w:val="none" w:sz="0" w:space="0" w:color="auto"/>
            <w:left w:val="none" w:sz="0" w:space="0" w:color="auto"/>
            <w:bottom w:val="none" w:sz="0" w:space="0" w:color="auto"/>
            <w:right w:val="none" w:sz="0" w:space="0" w:color="auto"/>
          </w:divBdr>
        </w:div>
        <w:div w:id="1946840485">
          <w:marLeft w:val="640"/>
          <w:marRight w:val="0"/>
          <w:marTop w:val="0"/>
          <w:marBottom w:val="0"/>
          <w:divBdr>
            <w:top w:val="none" w:sz="0" w:space="0" w:color="auto"/>
            <w:left w:val="none" w:sz="0" w:space="0" w:color="auto"/>
            <w:bottom w:val="none" w:sz="0" w:space="0" w:color="auto"/>
            <w:right w:val="none" w:sz="0" w:space="0" w:color="auto"/>
          </w:divBdr>
        </w:div>
        <w:div w:id="1857385852">
          <w:marLeft w:val="640"/>
          <w:marRight w:val="0"/>
          <w:marTop w:val="0"/>
          <w:marBottom w:val="0"/>
          <w:divBdr>
            <w:top w:val="none" w:sz="0" w:space="0" w:color="auto"/>
            <w:left w:val="none" w:sz="0" w:space="0" w:color="auto"/>
            <w:bottom w:val="none" w:sz="0" w:space="0" w:color="auto"/>
            <w:right w:val="none" w:sz="0" w:space="0" w:color="auto"/>
          </w:divBdr>
        </w:div>
        <w:div w:id="1252281015">
          <w:marLeft w:val="640"/>
          <w:marRight w:val="0"/>
          <w:marTop w:val="0"/>
          <w:marBottom w:val="0"/>
          <w:divBdr>
            <w:top w:val="none" w:sz="0" w:space="0" w:color="auto"/>
            <w:left w:val="none" w:sz="0" w:space="0" w:color="auto"/>
            <w:bottom w:val="none" w:sz="0" w:space="0" w:color="auto"/>
            <w:right w:val="none" w:sz="0" w:space="0" w:color="auto"/>
          </w:divBdr>
        </w:div>
        <w:div w:id="1588031505">
          <w:marLeft w:val="640"/>
          <w:marRight w:val="0"/>
          <w:marTop w:val="0"/>
          <w:marBottom w:val="0"/>
          <w:divBdr>
            <w:top w:val="none" w:sz="0" w:space="0" w:color="auto"/>
            <w:left w:val="none" w:sz="0" w:space="0" w:color="auto"/>
            <w:bottom w:val="none" w:sz="0" w:space="0" w:color="auto"/>
            <w:right w:val="none" w:sz="0" w:space="0" w:color="auto"/>
          </w:divBdr>
        </w:div>
        <w:div w:id="1990747420">
          <w:marLeft w:val="640"/>
          <w:marRight w:val="0"/>
          <w:marTop w:val="0"/>
          <w:marBottom w:val="0"/>
          <w:divBdr>
            <w:top w:val="none" w:sz="0" w:space="0" w:color="auto"/>
            <w:left w:val="none" w:sz="0" w:space="0" w:color="auto"/>
            <w:bottom w:val="none" w:sz="0" w:space="0" w:color="auto"/>
            <w:right w:val="none" w:sz="0" w:space="0" w:color="auto"/>
          </w:divBdr>
        </w:div>
        <w:div w:id="159346372">
          <w:marLeft w:val="640"/>
          <w:marRight w:val="0"/>
          <w:marTop w:val="0"/>
          <w:marBottom w:val="0"/>
          <w:divBdr>
            <w:top w:val="none" w:sz="0" w:space="0" w:color="auto"/>
            <w:left w:val="none" w:sz="0" w:space="0" w:color="auto"/>
            <w:bottom w:val="none" w:sz="0" w:space="0" w:color="auto"/>
            <w:right w:val="none" w:sz="0" w:space="0" w:color="auto"/>
          </w:divBdr>
        </w:div>
        <w:div w:id="118375514">
          <w:marLeft w:val="640"/>
          <w:marRight w:val="0"/>
          <w:marTop w:val="0"/>
          <w:marBottom w:val="0"/>
          <w:divBdr>
            <w:top w:val="none" w:sz="0" w:space="0" w:color="auto"/>
            <w:left w:val="none" w:sz="0" w:space="0" w:color="auto"/>
            <w:bottom w:val="none" w:sz="0" w:space="0" w:color="auto"/>
            <w:right w:val="none" w:sz="0" w:space="0" w:color="auto"/>
          </w:divBdr>
        </w:div>
        <w:div w:id="1266811431">
          <w:marLeft w:val="640"/>
          <w:marRight w:val="0"/>
          <w:marTop w:val="0"/>
          <w:marBottom w:val="0"/>
          <w:divBdr>
            <w:top w:val="none" w:sz="0" w:space="0" w:color="auto"/>
            <w:left w:val="none" w:sz="0" w:space="0" w:color="auto"/>
            <w:bottom w:val="none" w:sz="0" w:space="0" w:color="auto"/>
            <w:right w:val="none" w:sz="0" w:space="0" w:color="auto"/>
          </w:divBdr>
        </w:div>
        <w:div w:id="278991326">
          <w:marLeft w:val="640"/>
          <w:marRight w:val="0"/>
          <w:marTop w:val="0"/>
          <w:marBottom w:val="0"/>
          <w:divBdr>
            <w:top w:val="none" w:sz="0" w:space="0" w:color="auto"/>
            <w:left w:val="none" w:sz="0" w:space="0" w:color="auto"/>
            <w:bottom w:val="none" w:sz="0" w:space="0" w:color="auto"/>
            <w:right w:val="none" w:sz="0" w:space="0" w:color="auto"/>
          </w:divBdr>
        </w:div>
        <w:div w:id="221334332">
          <w:marLeft w:val="640"/>
          <w:marRight w:val="0"/>
          <w:marTop w:val="0"/>
          <w:marBottom w:val="0"/>
          <w:divBdr>
            <w:top w:val="none" w:sz="0" w:space="0" w:color="auto"/>
            <w:left w:val="none" w:sz="0" w:space="0" w:color="auto"/>
            <w:bottom w:val="none" w:sz="0" w:space="0" w:color="auto"/>
            <w:right w:val="none" w:sz="0" w:space="0" w:color="auto"/>
          </w:divBdr>
        </w:div>
        <w:div w:id="1618877986">
          <w:marLeft w:val="640"/>
          <w:marRight w:val="0"/>
          <w:marTop w:val="0"/>
          <w:marBottom w:val="0"/>
          <w:divBdr>
            <w:top w:val="none" w:sz="0" w:space="0" w:color="auto"/>
            <w:left w:val="none" w:sz="0" w:space="0" w:color="auto"/>
            <w:bottom w:val="none" w:sz="0" w:space="0" w:color="auto"/>
            <w:right w:val="none" w:sz="0" w:space="0" w:color="auto"/>
          </w:divBdr>
        </w:div>
        <w:div w:id="2121146754">
          <w:marLeft w:val="640"/>
          <w:marRight w:val="0"/>
          <w:marTop w:val="0"/>
          <w:marBottom w:val="0"/>
          <w:divBdr>
            <w:top w:val="none" w:sz="0" w:space="0" w:color="auto"/>
            <w:left w:val="none" w:sz="0" w:space="0" w:color="auto"/>
            <w:bottom w:val="none" w:sz="0" w:space="0" w:color="auto"/>
            <w:right w:val="none" w:sz="0" w:space="0" w:color="auto"/>
          </w:divBdr>
        </w:div>
        <w:div w:id="20209332">
          <w:marLeft w:val="640"/>
          <w:marRight w:val="0"/>
          <w:marTop w:val="0"/>
          <w:marBottom w:val="0"/>
          <w:divBdr>
            <w:top w:val="none" w:sz="0" w:space="0" w:color="auto"/>
            <w:left w:val="none" w:sz="0" w:space="0" w:color="auto"/>
            <w:bottom w:val="none" w:sz="0" w:space="0" w:color="auto"/>
            <w:right w:val="none" w:sz="0" w:space="0" w:color="auto"/>
          </w:divBdr>
        </w:div>
        <w:div w:id="1008870979">
          <w:marLeft w:val="640"/>
          <w:marRight w:val="0"/>
          <w:marTop w:val="0"/>
          <w:marBottom w:val="0"/>
          <w:divBdr>
            <w:top w:val="none" w:sz="0" w:space="0" w:color="auto"/>
            <w:left w:val="none" w:sz="0" w:space="0" w:color="auto"/>
            <w:bottom w:val="none" w:sz="0" w:space="0" w:color="auto"/>
            <w:right w:val="none" w:sz="0" w:space="0" w:color="auto"/>
          </w:divBdr>
        </w:div>
        <w:div w:id="1809322520">
          <w:marLeft w:val="640"/>
          <w:marRight w:val="0"/>
          <w:marTop w:val="0"/>
          <w:marBottom w:val="0"/>
          <w:divBdr>
            <w:top w:val="none" w:sz="0" w:space="0" w:color="auto"/>
            <w:left w:val="none" w:sz="0" w:space="0" w:color="auto"/>
            <w:bottom w:val="none" w:sz="0" w:space="0" w:color="auto"/>
            <w:right w:val="none" w:sz="0" w:space="0" w:color="auto"/>
          </w:divBdr>
        </w:div>
        <w:div w:id="1049493738">
          <w:marLeft w:val="640"/>
          <w:marRight w:val="0"/>
          <w:marTop w:val="0"/>
          <w:marBottom w:val="0"/>
          <w:divBdr>
            <w:top w:val="none" w:sz="0" w:space="0" w:color="auto"/>
            <w:left w:val="none" w:sz="0" w:space="0" w:color="auto"/>
            <w:bottom w:val="none" w:sz="0" w:space="0" w:color="auto"/>
            <w:right w:val="none" w:sz="0" w:space="0" w:color="auto"/>
          </w:divBdr>
        </w:div>
        <w:div w:id="478887197">
          <w:marLeft w:val="640"/>
          <w:marRight w:val="0"/>
          <w:marTop w:val="0"/>
          <w:marBottom w:val="0"/>
          <w:divBdr>
            <w:top w:val="none" w:sz="0" w:space="0" w:color="auto"/>
            <w:left w:val="none" w:sz="0" w:space="0" w:color="auto"/>
            <w:bottom w:val="none" w:sz="0" w:space="0" w:color="auto"/>
            <w:right w:val="none" w:sz="0" w:space="0" w:color="auto"/>
          </w:divBdr>
        </w:div>
        <w:div w:id="161743682">
          <w:marLeft w:val="640"/>
          <w:marRight w:val="0"/>
          <w:marTop w:val="0"/>
          <w:marBottom w:val="0"/>
          <w:divBdr>
            <w:top w:val="none" w:sz="0" w:space="0" w:color="auto"/>
            <w:left w:val="none" w:sz="0" w:space="0" w:color="auto"/>
            <w:bottom w:val="none" w:sz="0" w:space="0" w:color="auto"/>
            <w:right w:val="none" w:sz="0" w:space="0" w:color="auto"/>
          </w:divBdr>
        </w:div>
        <w:div w:id="240606278">
          <w:marLeft w:val="640"/>
          <w:marRight w:val="0"/>
          <w:marTop w:val="0"/>
          <w:marBottom w:val="0"/>
          <w:divBdr>
            <w:top w:val="none" w:sz="0" w:space="0" w:color="auto"/>
            <w:left w:val="none" w:sz="0" w:space="0" w:color="auto"/>
            <w:bottom w:val="none" w:sz="0" w:space="0" w:color="auto"/>
            <w:right w:val="none" w:sz="0" w:space="0" w:color="auto"/>
          </w:divBdr>
        </w:div>
        <w:div w:id="467170081">
          <w:marLeft w:val="640"/>
          <w:marRight w:val="0"/>
          <w:marTop w:val="0"/>
          <w:marBottom w:val="0"/>
          <w:divBdr>
            <w:top w:val="none" w:sz="0" w:space="0" w:color="auto"/>
            <w:left w:val="none" w:sz="0" w:space="0" w:color="auto"/>
            <w:bottom w:val="none" w:sz="0" w:space="0" w:color="auto"/>
            <w:right w:val="none" w:sz="0" w:space="0" w:color="auto"/>
          </w:divBdr>
        </w:div>
        <w:div w:id="1823546010">
          <w:marLeft w:val="640"/>
          <w:marRight w:val="0"/>
          <w:marTop w:val="0"/>
          <w:marBottom w:val="0"/>
          <w:divBdr>
            <w:top w:val="none" w:sz="0" w:space="0" w:color="auto"/>
            <w:left w:val="none" w:sz="0" w:space="0" w:color="auto"/>
            <w:bottom w:val="none" w:sz="0" w:space="0" w:color="auto"/>
            <w:right w:val="none" w:sz="0" w:space="0" w:color="auto"/>
          </w:divBdr>
        </w:div>
        <w:div w:id="537938198">
          <w:marLeft w:val="640"/>
          <w:marRight w:val="0"/>
          <w:marTop w:val="0"/>
          <w:marBottom w:val="0"/>
          <w:divBdr>
            <w:top w:val="none" w:sz="0" w:space="0" w:color="auto"/>
            <w:left w:val="none" w:sz="0" w:space="0" w:color="auto"/>
            <w:bottom w:val="none" w:sz="0" w:space="0" w:color="auto"/>
            <w:right w:val="none" w:sz="0" w:space="0" w:color="auto"/>
          </w:divBdr>
        </w:div>
        <w:div w:id="1694264174">
          <w:marLeft w:val="640"/>
          <w:marRight w:val="0"/>
          <w:marTop w:val="0"/>
          <w:marBottom w:val="0"/>
          <w:divBdr>
            <w:top w:val="none" w:sz="0" w:space="0" w:color="auto"/>
            <w:left w:val="none" w:sz="0" w:space="0" w:color="auto"/>
            <w:bottom w:val="none" w:sz="0" w:space="0" w:color="auto"/>
            <w:right w:val="none" w:sz="0" w:space="0" w:color="auto"/>
          </w:divBdr>
        </w:div>
        <w:div w:id="2095321609">
          <w:marLeft w:val="640"/>
          <w:marRight w:val="0"/>
          <w:marTop w:val="0"/>
          <w:marBottom w:val="0"/>
          <w:divBdr>
            <w:top w:val="none" w:sz="0" w:space="0" w:color="auto"/>
            <w:left w:val="none" w:sz="0" w:space="0" w:color="auto"/>
            <w:bottom w:val="none" w:sz="0" w:space="0" w:color="auto"/>
            <w:right w:val="none" w:sz="0" w:space="0" w:color="auto"/>
          </w:divBdr>
        </w:div>
      </w:divsChild>
    </w:div>
    <w:div w:id="1739128850">
      <w:bodyDiv w:val="1"/>
      <w:marLeft w:val="0"/>
      <w:marRight w:val="0"/>
      <w:marTop w:val="0"/>
      <w:marBottom w:val="0"/>
      <w:divBdr>
        <w:top w:val="none" w:sz="0" w:space="0" w:color="auto"/>
        <w:left w:val="none" w:sz="0" w:space="0" w:color="auto"/>
        <w:bottom w:val="none" w:sz="0" w:space="0" w:color="auto"/>
        <w:right w:val="none" w:sz="0" w:space="0" w:color="auto"/>
      </w:divBdr>
    </w:div>
    <w:div w:id="1795252479">
      <w:bodyDiv w:val="1"/>
      <w:marLeft w:val="0"/>
      <w:marRight w:val="0"/>
      <w:marTop w:val="0"/>
      <w:marBottom w:val="0"/>
      <w:divBdr>
        <w:top w:val="none" w:sz="0" w:space="0" w:color="auto"/>
        <w:left w:val="none" w:sz="0" w:space="0" w:color="auto"/>
        <w:bottom w:val="none" w:sz="0" w:space="0" w:color="auto"/>
        <w:right w:val="none" w:sz="0" w:space="0" w:color="auto"/>
      </w:divBdr>
    </w:div>
    <w:div w:id="1863976240">
      <w:bodyDiv w:val="1"/>
      <w:marLeft w:val="0"/>
      <w:marRight w:val="0"/>
      <w:marTop w:val="0"/>
      <w:marBottom w:val="0"/>
      <w:divBdr>
        <w:top w:val="none" w:sz="0" w:space="0" w:color="auto"/>
        <w:left w:val="none" w:sz="0" w:space="0" w:color="auto"/>
        <w:bottom w:val="none" w:sz="0" w:space="0" w:color="auto"/>
        <w:right w:val="none" w:sz="0" w:space="0" w:color="auto"/>
      </w:divBdr>
    </w:div>
    <w:div w:id="1883665804">
      <w:bodyDiv w:val="1"/>
      <w:marLeft w:val="0"/>
      <w:marRight w:val="0"/>
      <w:marTop w:val="0"/>
      <w:marBottom w:val="0"/>
      <w:divBdr>
        <w:top w:val="none" w:sz="0" w:space="0" w:color="auto"/>
        <w:left w:val="none" w:sz="0" w:space="0" w:color="auto"/>
        <w:bottom w:val="none" w:sz="0" w:space="0" w:color="auto"/>
        <w:right w:val="none" w:sz="0" w:space="0" w:color="auto"/>
      </w:divBdr>
      <w:divsChild>
        <w:div w:id="2126073217">
          <w:marLeft w:val="640"/>
          <w:marRight w:val="0"/>
          <w:marTop w:val="0"/>
          <w:marBottom w:val="0"/>
          <w:divBdr>
            <w:top w:val="none" w:sz="0" w:space="0" w:color="auto"/>
            <w:left w:val="none" w:sz="0" w:space="0" w:color="auto"/>
            <w:bottom w:val="none" w:sz="0" w:space="0" w:color="auto"/>
            <w:right w:val="none" w:sz="0" w:space="0" w:color="auto"/>
          </w:divBdr>
        </w:div>
        <w:div w:id="2036735418">
          <w:marLeft w:val="640"/>
          <w:marRight w:val="0"/>
          <w:marTop w:val="0"/>
          <w:marBottom w:val="0"/>
          <w:divBdr>
            <w:top w:val="none" w:sz="0" w:space="0" w:color="auto"/>
            <w:left w:val="none" w:sz="0" w:space="0" w:color="auto"/>
            <w:bottom w:val="none" w:sz="0" w:space="0" w:color="auto"/>
            <w:right w:val="none" w:sz="0" w:space="0" w:color="auto"/>
          </w:divBdr>
        </w:div>
        <w:div w:id="1934894363">
          <w:marLeft w:val="640"/>
          <w:marRight w:val="0"/>
          <w:marTop w:val="0"/>
          <w:marBottom w:val="0"/>
          <w:divBdr>
            <w:top w:val="none" w:sz="0" w:space="0" w:color="auto"/>
            <w:left w:val="none" w:sz="0" w:space="0" w:color="auto"/>
            <w:bottom w:val="none" w:sz="0" w:space="0" w:color="auto"/>
            <w:right w:val="none" w:sz="0" w:space="0" w:color="auto"/>
          </w:divBdr>
        </w:div>
        <w:div w:id="551844440">
          <w:marLeft w:val="640"/>
          <w:marRight w:val="0"/>
          <w:marTop w:val="0"/>
          <w:marBottom w:val="0"/>
          <w:divBdr>
            <w:top w:val="none" w:sz="0" w:space="0" w:color="auto"/>
            <w:left w:val="none" w:sz="0" w:space="0" w:color="auto"/>
            <w:bottom w:val="none" w:sz="0" w:space="0" w:color="auto"/>
            <w:right w:val="none" w:sz="0" w:space="0" w:color="auto"/>
          </w:divBdr>
        </w:div>
        <w:div w:id="609775382">
          <w:marLeft w:val="640"/>
          <w:marRight w:val="0"/>
          <w:marTop w:val="0"/>
          <w:marBottom w:val="0"/>
          <w:divBdr>
            <w:top w:val="none" w:sz="0" w:space="0" w:color="auto"/>
            <w:left w:val="none" w:sz="0" w:space="0" w:color="auto"/>
            <w:bottom w:val="none" w:sz="0" w:space="0" w:color="auto"/>
            <w:right w:val="none" w:sz="0" w:space="0" w:color="auto"/>
          </w:divBdr>
        </w:div>
        <w:div w:id="1230578357">
          <w:marLeft w:val="640"/>
          <w:marRight w:val="0"/>
          <w:marTop w:val="0"/>
          <w:marBottom w:val="0"/>
          <w:divBdr>
            <w:top w:val="none" w:sz="0" w:space="0" w:color="auto"/>
            <w:left w:val="none" w:sz="0" w:space="0" w:color="auto"/>
            <w:bottom w:val="none" w:sz="0" w:space="0" w:color="auto"/>
            <w:right w:val="none" w:sz="0" w:space="0" w:color="auto"/>
          </w:divBdr>
        </w:div>
        <w:div w:id="377361524">
          <w:marLeft w:val="640"/>
          <w:marRight w:val="0"/>
          <w:marTop w:val="0"/>
          <w:marBottom w:val="0"/>
          <w:divBdr>
            <w:top w:val="none" w:sz="0" w:space="0" w:color="auto"/>
            <w:left w:val="none" w:sz="0" w:space="0" w:color="auto"/>
            <w:bottom w:val="none" w:sz="0" w:space="0" w:color="auto"/>
            <w:right w:val="none" w:sz="0" w:space="0" w:color="auto"/>
          </w:divBdr>
        </w:div>
        <w:div w:id="742875920">
          <w:marLeft w:val="640"/>
          <w:marRight w:val="0"/>
          <w:marTop w:val="0"/>
          <w:marBottom w:val="0"/>
          <w:divBdr>
            <w:top w:val="none" w:sz="0" w:space="0" w:color="auto"/>
            <w:left w:val="none" w:sz="0" w:space="0" w:color="auto"/>
            <w:bottom w:val="none" w:sz="0" w:space="0" w:color="auto"/>
            <w:right w:val="none" w:sz="0" w:space="0" w:color="auto"/>
          </w:divBdr>
        </w:div>
        <w:div w:id="2112191324">
          <w:marLeft w:val="640"/>
          <w:marRight w:val="0"/>
          <w:marTop w:val="0"/>
          <w:marBottom w:val="0"/>
          <w:divBdr>
            <w:top w:val="none" w:sz="0" w:space="0" w:color="auto"/>
            <w:left w:val="none" w:sz="0" w:space="0" w:color="auto"/>
            <w:bottom w:val="none" w:sz="0" w:space="0" w:color="auto"/>
            <w:right w:val="none" w:sz="0" w:space="0" w:color="auto"/>
          </w:divBdr>
        </w:div>
        <w:div w:id="382172336">
          <w:marLeft w:val="640"/>
          <w:marRight w:val="0"/>
          <w:marTop w:val="0"/>
          <w:marBottom w:val="0"/>
          <w:divBdr>
            <w:top w:val="none" w:sz="0" w:space="0" w:color="auto"/>
            <w:left w:val="none" w:sz="0" w:space="0" w:color="auto"/>
            <w:bottom w:val="none" w:sz="0" w:space="0" w:color="auto"/>
            <w:right w:val="none" w:sz="0" w:space="0" w:color="auto"/>
          </w:divBdr>
        </w:div>
        <w:div w:id="368726113">
          <w:marLeft w:val="640"/>
          <w:marRight w:val="0"/>
          <w:marTop w:val="0"/>
          <w:marBottom w:val="0"/>
          <w:divBdr>
            <w:top w:val="none" w:sz="0" w:space="0" w:color="auto"/>
            <w:left w:val="none" w:sz="0" w:space="0" w:color="auto"/>
            <w:bottom w:val="none" w:sz="0" w:space="0" w:color="auto"/>
            <w:right w:val="none" w:sz="0" w:space="0" w:color="auto"/>
          </w:divBdr>
        </w:div>
        <w:div w:id="1209420450">
          <w:marLeft w:val="640"/>
          <w:marRight w:val="0"/>
          <w:marTop w:val="0"/>
          <w:marBottom w:val="0"/>
          <w:divBdr>
            <w:top w:val="none" w:sz="0" w:space="0" w:color="auto"/>
            <w:left w:val="none" w:sz="0" w:space="0" w:color="auto"/>
            <w:bottom w:val="none" w:sz="0" w:space="0" w:color="auto"/>
            <w:right w:val="none" w:sz="0" w:space="0" w:color="auto"/>
          </w:divBdr>
        </w:div>
        <w:div w:id="1276015641">
          <w:marLeft w:val="640"/>
          <w:marRight w:val="0"/>
          <w:marTop w:val="0"/>
          <w:marBottom w:val="0"/>
          <w:divBdr>
            <w:top w:val="none" w:sz="0" w:space="0" w:color="auto"/>
            <w:left w:val="none" w:sz="0" w:space="0" w:color="auto"/>
            <w:bottom w:val="none" w:sz="0" w:space="0" w:color="auto"/>
            <w:right w:val="none" w:sz="0" w:space="0" w:color="auto"/>
          </w:divBdr>
        </w:div>
        <w:div w:id="108816051">
          <w:marLeft w:val="640"/>
          <w:marRight w:val="0"/>
          <w:marTop w:val="0"/>
          <w:marBottom w:val="0"/>
          <w:divBdr>
            <w:top w:val="none" w:sz="0" w:space="0" w:color="auto"/>
            <w:left w:val="none" w:sz="0" w:space="0" w:color="auto"/>
            <w:bottom w:val="none" w:sz="0" w:space="0" w:color="auto"/>
            <w:right w:val="none" w:sz="0" w:space="0" w:color="auto"/>
          </w:divBdr>
        </w:div>
        <w:div w:id="45839553">
          <w:marLeft w:val="640"/>
          <w:marRight w:val="0"/>
          <w:marTop w:val="0"/>
          <w:marBottom w:val="0"/>
          <w:divBdr>
            <w:top w:val="none" w:sz="0" w:space="0" w:color="auto"/>
            <w:left w:val="none" w:sz="0" w:space="0" w:color="auto"/>
            <w:bottom w:val="none" w:sz="0" w:space="0" w:color="auto"/>
            <w:right w:val="none" w:sz="0" w:space="0" w:color="auto"/>
          </w:divBdr>
        </w:div>
        <w:div w:id="1180043529">
          <w:marLeft w:val="640"/>
          <w:marRight w:val="0"/>
          <w:marTop w:val="0"/>
          <w:marBottom w:val="0"/>
          <w:divBdr>
            <w:top w:val="none" w:sz="0" w:space="0" w:color="auto"/>
            <w:left w:val="none" w:sz="0" w:space="0" w:color="auto"/>
            <w:bottom w:val="none" w:sz="0" w:space="0" w:color="auto"/>
            <w:right w:val="none" w:sz="0" w:space="0" w:color="auto"/>
          </w:divBdr>
        </w:div>
        <w:div w:id="808134867">
          <w:marLeft w:val="640"/>
          <w:marRight w:val="0"/>
          <w:marTop w:val="0"/>
          <w:marBottom w:val="0"/>
          <w:divBdr>
            <w:top w:val="none" w:sz="0" w:space="0" w:color="auto"/>
            <w:left w:val="none" w:sz="0" w:space="0" w:color="auto"/>
            <w:bottom w:val="none" w:sz="0" w:space="0" w:color="auto"/>
            <w:right w:val="none" w:sz="0" w:space="0" w:color="auto"/>
          </w:divBdr>
        </w:div>
        <w:div w:id="1268582179">
          <w:marLeft w:val="640"/>
          <w:marRight w:val="0"/>
          <w:marTop w:val="0"/>
          <w:marBottom w:val="0"/>
          <w:divBdr>
            <w:top w:val="none" w:sz="0" w:space="0" w:color="auto"/>
            <w:left w:val="none" w:sz="0" w:space="0" w:color="auto"/>
            <w:bottom w:val="none" w:sz="0" w:space="0" w:color="auto"/>
            <w:right w:val="none" w:sz="0" w:space="0" w:color="auto"/>
          </w:divBdr>
        </w:div>
        <w:div w:id="1321038107">
          <w:marLeft w:val="640"/>
          <w:marRight w:val="0"/>
          <w:marTop w:val="0"/>
          <w:marBottom w:val="0"/>
          <w:divBdr>
            <w:top w:val="none" w:sz="0" w:space="0" w:color="auto"/>
            <w:left w:val="none" w:sz="0" w:space="0" w:color="auto"/>
            <w:bottom w:val="none" w:sz="0" w:space="0" w:color="auto"/>
            <w:right w:val="none" w:sz="0" w:space="0" w:color="auto"/>
          </w:divBdr>
        </w:div>
        <w:div w:id="1245261981">
          <w:marLeft w:val="640"/>
          <w:marRight w:val="0"/>
          <w:marTop w:val="0"/>
          <w:marBottom w:val="0"/>
          <w:divBdr>
            <w:top w:val="none" w:sz="0" w:space="0" w:color="auto"/>
            <w:left w:val="none" w:sz="0" w:space="0" w:color="auto"/>
            <w:bottom w:val="none" w:sz="0" w:space="0" w:color="auto"/>
            <w:right w:val="none" w:sz="0" w:space="0" w:color="auto"/>
          </w:divBdr>
        </w:div>
        <w:div w:id="513540834">
          <w:marLeft w:val="640"/>
          <w:marRight w:val="0"/>
          <w:marTop w:val="0"/>
          <w:marBottom w:val="0"/>
          <w:divBdr>
            <w:top w:val="none" w:sz="0" w:space="0" w:color="auto"/>
            <w:left w:val="none" w:sz="0" w:space="0" w:color="auto"/>
            <w:bottom w:val="none" w:sz="0" w:space="0" w:color="auto"/>
            <w:right w:val="none" w:sz="0" w:space="0" w:color="auto"/>
          </w:divBdr>
        </w:div>
        <w:div w:id="346564931">
          <w:marLeft w:val="640"/>
          <w:marRight w:val="0"/>
          <w:marTop w:val="0"/>
          <w:marBottom w:val="0"/>
          <w:divBdr>
            <w:top w:val="none" w:sz="0" w:space="0" w:color="auto"/>
            <w:left w:val="none" w:sz="0" w:space="0" w:color="auto"/>
            <w:bottom w:val="none" w:sz="0" w:space="0" w:color="auto"/>
            <w:right w:val="none" w:sz="0" w:space="0" w:color="auto"/>
          </w:divBdr>
        </w:div>
        <w:div w:id="2013146397">
          <w:marLeft w:val="640"/>
          <w:marRight w:val="0"/>
          <w:marTop w:val="0"/>
          <w:marBottom w:val="0"/>
          <w:divBdr>
            <w:top w:val="none" w:sz="0" w:space="0" w:color="auto"/>
            <w:left w:val="none" w:sz="0" w:space="0" w:color="auto"/>
            <w:bottom w:val="none" w:sz="0" w:space="0" w:color="auto"/>
            <w:right w:val="none" w:sz="0" w:space="0" w:color="auto"/>
          </w:divBdr>
        </w:div>
        <w:div w:id="1037704162">
          <w:marLeft w:val="640"/>
          <w:marRight w:val="0"/>
          <w:marTop w:val="0"/>
          <w:marBottom w:val="0"/>
          <w:divBdr>
            <w:top w:val="none" w:sz="0" w:space="0" w:color="auto"/>
            <w:left w:val="none" w:sz="0" w:space="0" w:color="auto"/>
            <w:bottom w:val="none" w:sz="0" w:space="0" w:color="auto"/>
            <w:right w:val="none" w:sz="0" w:space="0" w:color="auto"/>
          </w:divBdr>
        </w:div>
        <w:div w:id="926689527">
          <w:marLeft w:val="640"/>
          <w:marRight w:val="0"/>
          <w:marTop w:val="0"/>
          <w:marBottom w:val="0"/>
          <w:divBdr>
            <w:top w:val="none" w:sz="0" w:space="0" w:color="auto"/>
            <w:left w:val="none" w:sz="0" w:space="0" w:color="auto"/>
            <w:bottom w:val="none" w:sz="0" w:space="0" w:color="auto"/>
            <w:right w:val="none" w:sz="0" w:space="0" w:color="auto"/>
          </w:divBdr>
        </w:div>
        <w:div w:id="778372006">
          <w:marLeft w:val="640"/>
          <w:marRight w:val="0"/>
          <w:marTop w:val="0"/>
          <w:marBottom w:val="0"/>
          <w:divBdr>
            <w:top w:val="none" w:sz="0" w:space="0" w:color="auto"/>
            <w:left w:val="none" w:sz="0" w:space="0" w:color="auto"/>
            <w:bottom w:val="none" w:sz="0" w:space="0" w:color="auto"/>
            <w:right w:val="none" w:sz="0" w:space="0" w:color="auto"/>
          </w:divBdr>
        </w:div>
        <w:div w:id="264391370">
          <w:marLeft w:val="640"/>
          <w:marRight w:val="0"/>
          <w:marTop w:val="0"/>
          <w:marBottom w:val="0"/>
          <w:divBdr>
            <w:top w:val="none" w:sz="0" w:space="0" w:color="auto"/>
            <w:left w:val="none" w:sz="0" w:space="0" w:color="auto"/>
            <w:bottom w:val="none" w:sz="0" w:space="0" w:color="auto"/>
            <w:right w:val="none" w:sz="0" w:space="0" w:color="auto"/>
          </w:divBdr>
        </w:div>
        <w:div w:id="1274361863">
          <w:marLeft w:val="640"/>
          <w:marRight w:val="0"/>
          <w:marTop w:val="0"/>
          <w:marBottom w:val="0"/>
          <w:divBdr>
            <w:top w:val="none" w:sz="0" w:space="0" w:color="auto"/>
            <w:left w:val="none" w:sz="0" w:space="0" w:color="auto"/>
            <w:bottom w:val="none" w:sz="0" w:space="0" w:color="auto"/>
            <w:right w:val="none" w:sz="0" w:space="0" w:color="auto"/>
          </w:divBdr>
        </w:div>
        <w:div w:id="239563871">
          <w:marLeft w:val="640"/>
          <w:marRight w:val="0"/>
          <w:marTop w:val="0"/>
          <w:marBottom w:val="0"/>
          <w:divBdr>
            <w:top w:val="none" w:sz="0" w:space="0" w:color="auto"/>
            <w:left w:val="none" w:sz="0" w:space="0" w:color="auto"/>
            <w:bottom w:val="none" w:sz="0" w:space="0" w:color="auto"/>
            <w:right w:val="none" w:sz="0" w:space="0" w:color="auto"/>
          </w:divBdr>
        </w:div>
        <w:div w:id="201015419">
          <w:marLeft w:val="640"/>
          <w:marRight w:val="0"/>
          <w:marTop w:val="0"/>
          <w:marBottom w:val="0"/>
          <w:divBdr>
            <w:top w:val="none" w:sz="0" w:space="0" w:color="auto"/>
            <w:left w:val="none" w:sz="0" w:space="0" w:color="auto"/>
            <w:bottom w:val="none" w:sz="0" w:space="0" w:color="auto"/>
            <w:right w:val="none" w:sz="0" w:space="0" w:color="auto"/>
          </w:divBdr>
        </w:div>
        <w:div w:id="1133328410">
          <w:marLeft w:val="640"/>
          <w:marRight w:val="0"/>
          <w:marTop w:val="0"/>
          <w:marBottom w:val="0"/>
          <w:divBdr>
            <w:top w:val="none" w:sz="0" w:space="0" w:color="auto"/>
            <w:left w:val="none" w:sz="0" w:space="0" w:color="auto"/>
            <w:bottom w:val="none" w:sz="0" w:space="0" w:color="auto"/>
            <w:right w:val="none" w:sz="0" w:space="0" w:color="auto"/>
          </w:divBdr>
        </w:div>
        <w:div w:id="1698003699">
          <w:marLeft w:val="640"/>
          <w:marRight w:val="0"/>
          <w:marTop w:val="0"/>
          <w:marBottom w:val="0"/>
          <w:divBdr>
            <w:top w:val="none" w:sz="0" w:space="0" w:color="auto"/>
            <w:left w:val="none" w:sz="0" w:space="0" w:color="auto"/>
            <w:bottom w:val="none" w:sz="0" w:space="0" w:color="auto"/>
            <w:right w:val="none" w:sz="0" w:space="0" w:color="auto"/>
          </w:divBdr>
        </w:div>
        <w:div w:id="1674645222">
          <w:marLeft w:val="640"/>
          <w:marRight w:val="0"/>
          <w:marTop w:val="0"/>
          <w:marBottom w:val="0"/>
          <w:divBdr>
            <w:top w:val="none" w:sz="0" w:space="0" w:color="auto"/>
            <w:left w:val="none" w:sz="0" w:space="0" w:color="auto"/>
            <w:bottom w:val="none" w:sz="0" w:space="0" w:color="auto"/>
            <w:right w:val="none" w:sz="0" w:space="0" w:color="auto"/>
          </w:divBdr>
        </w:div>
        <w:div w:id="230972628">
          <w:marLeft w:val="640"/>
          <w:marRight w:val="0"/>
          <w:marTop w:val="0"/>
          <w:marBottom w:val="0"/>
          <w:divBdr>
            <w:top w:val="none" w:sz="0" w:space="0" w:color="auto"/>
            <w:left w:val="none" w:sz="0" w:space="0" w:color="auto"/>
            <w:bottom w:val="none" w:sz="0" w:space="0" w:color="auto"/>
            <w:right w:val="none" w:sz="0" w:space="0" w:color="auto"/>
          </w:divBdr>
        </w:div>
        <w:div w:id="1392802176">
          <w:marLeft w:val="640"/>
          <w:marRight w:val="0"/>
          <w:marTop w:val="0"/>
          <w:marBottom w:val="0"/>
          <w:divBdr>
            <w:top w:val="none" w:sz="0" w:space="0" w:color="auto"/>
            <w:left w:val="none" w:sz="0" w:space="0" w:color="auto"/>
            <w:bottom w:val="none" w:sz="0" w:space="0" w:color="auto"/>
            <w:right w:val="none" w:sz="0" w:space="0" w:color="auto"/>
          </w:divBdr>
        </w:div>
        <w:div w:id="1430806525">
          <w:marLeft w:val="640"/>
          <w:marRight w:val="0"/>
          <w:marTop w:val="0"/>
          <w:marBottom w:val="0"/>
          <w:divBdr>
            <w:top w:val="none" w:sz="0" w:space="0" w:color="auto"/>
            <w:left w:val="none" w:sz="0" w:space="0" w:color="auto"/>
            <w:bottom w:val="none" w:sz="0" w:space="0" w:color="auto"/>
            <w:right w:val="none" w:sz="0" w:space="0" w:color="auto"/>
          </w:divBdr>
        </w:div>
        <w:div w:id="462890048">
          <w:marLeft w:val="640"/>
          <w:marRight w:val="0"/>
          <w:marTop w:val="0"/>
          <w:marBottom w:val="0"/>
          <w:divBdr>
            <w:top w:val="none" w:sz="0" w:space="0" w:color="auto"/>
            <w:left w:val="none" w:sz="0" w:space="0" w:color="auto"/>
            <w:bottom w:val="none" w:sz="0" w:space="0" w:color="auto"/>
            <w:right w:val="none" w:sz="0" w:space="0" w:color="auto"/>
          </w:divBdr>
        </w:div>
        <w:div w:id="839152222">
          <w:marLeft w:val="640"/>
          <w:marRight w:val="0"/>
          <w:marTop w:val="0"/>
          <w:marBottom w:val="0"/>
          <w:divBdr>
            <w:top w:val="none" w:sz="0" w:space="0" w:color="auto"/>
            <w:left w:val="none" w:sz="0" w:space="0" w:color="auto"/>
            <w:bottom w:val="none" w:sz="0" w:space="0" w:color="auto"/>
            <w:right w:val="none" w:sz="0" w:space="0" w:color="auto"/>
          </w:divBdr>
        </w:div>
        <w:div w:id="898976909">
          <w:marLeft w:val="640"/>
          <w:marRight w:val="0"/>
          <w:marTop w:val="0"/>
          <w:marBottom w:val="0"/>
          <w:divBdr>
            <w:top w:val="none" w:sz="0" w:space="0" w:color="auto"/>
            <w:left w:val="none" w:sz="0" w:space="0" w:color="auto"/>
            <w:bottom w:val="none" w:sz="0" w:space="0" w:color="auto"/>
            <w:right w:val="none" w:sz="0" w:space="0" w:color="auto"/>
          </w:divBdr>
        </w:div>
        <w:div w:id="1860387640">
          <w:marLeft w:val="640"/>
          <w:marRight w:val="0"/>
          <w:marTop w:val="0"/>
          <w:marBottom w:val="0"/>
          <w:divBdr>
            <w:top w:val="none" w:sz="0" w:space="0" w:color="auto"/>
            <w:left w:val="none" w:sz="0" w:space="0" w:color="auto"/>
            <w:bottom w:val="none" w:sz="0" w:space="0" w:color="auto"/>
            <w:right w:val="none" w:sz="0" w:space="0" w:color="auto"/>
          </w:divBdr>
        </w:div>
        <w:div w:id="1381706399">
          <w:marLeft w:val="640"/>
          <w:marRight w:val="0"/>
          <w:marTop w:val="0"/>
          <w:marBottom w:val="0"/>
          <w:divBdr>
            <w:top w:val="none" w:sz="0" w:space="0" w:color="auto"/>
            <w:left w:val="none" w:sz="0" w:space="0" w:color="auto"/>
            <w:bottom w:val="none" w:sz="0" w:space="0" w:color="auto"/>
            <w:right w:val="none" w:sz="0" w:space="0" w:color="auto"/>
          </w:divBdr>
        </w:div>
        <w:div w:id="490293666">
          <w:marLeft w:val="640"/>
          <w:marRight w:val="0"/>
          <w:marTop w:val="0"/>
          <w:marBottom w:val="0"/>
          <w:divBdr>
            <w:top w:val="none" w:sz="0" w:space="0" w:color="auto"/>
            <w:left w:val="none" w:sz="0" w:space="0" w:color="auto"/>
            <w:bottom w:val="none" w:sz="0" w:space="0" w:color="auto"/>
            <w:right w:val="none" w:sz="0" w:space="0" w:color="auto"/>
          </w:divBdr>
        </w:div>
        <w:div w:id="1578516070">
          <w:marLeft w:val="640"/>
          <w:marRight w:val="0"/>
          <w:marTop w:val="0"/>
          <w:marBottom w:val="0"/>
          <w:divBdr>
            <w:top w:val="none" w:sz="0" w:space="0" w:color="auto"/>
            <w:left w:val="none" w:sz="0" w:space="0" w:color="auto"/>
            <w:bottom w:val="none" w:sz="0" w:space="0" w:color="auto"/>
            <w:right w:val="none" w:sz="0" w:space="0" w:color="auto"/>
          </w:divBdr>
        </w:div>
        <w:div w:id="1917664214">
          <w:marLeft w:val="640"/>
          <w:marRight w:val="0"/>
          <w:marTop w:val="0"/>
          <w:marBottom w:val="0"/>
          <w:divBdr>
            <w:top w:val="none" w:sz="0" w:space="0" w:color="auto"/>
            <w:left w:val="none" w:sz="0" w:space="0" w:color="auto"/>
            <w:bottom w:val="none" w:sz="0" w:space="0" w:color="auto"/>
            <w:right w:val="none" w:sz="0" w:space="0" w:color="auto"/>
          </w:divBdr>
        </w:div>
        <w:div w:id="761339159">
          <w:marLeft w:val="640"/>
          <w:marRight w:val="0"/>
          <w:marTop w:val="0"/>
          <w:marBottom w:val="0"/>
          <w:divBdr>
            <w:top w:val="none" w:sz="0" w:space="0" w:color="auto"/>
            <w:left w:val="none" w:sz="0" w:space="0" w:color="auto"/>
            <w:bottom w:val="none" w:sz="0" w:space="0" w:color="auto"/>
            <w:right w:val="none" w:sz="0" w:space="0" w:color="auto"/>
          </w:divBdr>
        </w:div>
        <w:div w:id="2041472144">
          <w:marLeft w:val="640"/>
          <w:marRight w:val="0"/>
          <w:marTop w:val="0"/>
          <w:marBottom w:val="0"/>
          <w:divBdr>
            <w:top w:val="none" w:sz="0" w:space="0" w:color="auto"/>
            <w:left w:val="none" w:sz="0" w:space="0" w:color="auto"/>
            <w:bottom w:val="none" w:sz="0" w:space="0" w:color="auto"/>
            <w:right w:val="none" w:sz="0" w:space="0" w:color="auto"/>
          </w:divBdr>
        </w:div>
        <w:div w:id="2135976291">
          <w:marLeft w:val="640"/>
          <w:marRight w:val="0"/>
          <w:marTop w:val="0"/>
          <w:marBottom w:val="0"/>
          <w:divBdr>
            <w:top w:val="none" w:sz="0" w:space="0" w:color="auto"/>
            <w:left w:val="none" w:sz="0" w:space="0" w:color="auto"/>
            <w:bottom w:val="none" w:sz="0" w:space="0" w:color="auto"/>
            <w:right w:val="none" w:sz="0" w:space="0" w:color="auto"/>
          </w:divBdr>
        </w:div>
        <w:div w:id="619142500">
          <w:marLeft w:val="640"/>
          <w:marRight w:val="0"/>
          <w:marTop w:val="0"/>
          <w:marBottom w:val="0"/>
          <w:divBdr>
            <w:top w:val="none" w:sz="0" w:space="0" w:color="auto"/>
            <w:left w:val="none" w:sz="0" w:space="0" w:color="auto"/>
            <w:bottom w:val="none" w:sz="0" w:space="0" w:color="auto"/>
            <w:right w:val="none" w:sz="0" w:space="0" w:color="auto"/>
          </w:divBdr>
        </w:div>
        <w:div w:id="2006784710">
          <w:marLeft w:val="640"/>
          <w:marRight w:val="0"/>
          <w:marTop w:val="0"/>
          <w:marBottom w:val="0"/>
          <w:divBdr>
            <w:top w:val="none" w:sz="0" w:space="0" w:color="auto"/>
            <w:left w:val="none" w:sz="0" w:space="0" w:color="auto"/>
            <w:bottom w:val="none" w:sz="0" w:space="0" w:color="auto"/>
            <w:right w:val="none" w:sz="0" w:space="0" w:color="auto"/>
          </w:divBdr>
        </w:div>
        <w:div w:id="870607749">
          <w:marLeft w:val="640"/>
          <w:marRight w:val="0"/>
          <w:marTop w:val="0"/>
          <w:marBottom w:val="0"/>
          <w:divBdr>
            <w:top w:val="none" w:sz="0" w:space="0" w:color="auto"/>
            <w:left w:val="none" w:sz="0" w:space="0" w:color="auto"/>
            <w:bottom w:val="none" w:sz="0" w:space="0" w:color="auto"/>
            <w:right w:val="none" w:sz="0" w:space="0" w:color="auto"/>
          </w:divBdr>
        </w:div>
      </w:divsChild>
    </w:div>
    <w:div w:id="1891107510">
      <w:bodyDiv w:val="1"/>
      <w:marLeft w:val="0"/>
      <w:marRight w:val="0"/>
      <w:marTop w:val="0"/>
      <w:marBottom w:val="0"/>
      <w:divBdr>
        <w:top w:val="none" w:sz="0" w:space="0" w:color="auto"/>
        <w:left w:val="none" w:sz="0" w:space="0" w:color="auto"/>
        <w:bottom w:val="none" w:sz="0" w:space="0" w:color="auto"/>
        <w:right w:val="none" w:sz="0" w:space="0" w:color="auto"/>
      </w:divBdr>
    </w:div>
    <w:div w:id="1933926829">
      <w:bodyDiv w:val="1"/>
      <w:marLeft w:val="0"/>
      <w:marRight w:val="0"/>
      <w:marTop w:val="0"/>
      <w:marBottom w:val="0"/>
      <w:divBdr>
        <w:top w:val="none" w:sz="0" w:space="0" w:color="auto"/>
        <w:left w:val="none" w:sz="0" w:space="0" w:color="auto"/>
        <w:bottom w:val="none" w:sz="0" w:space="0" w:color="auto"/>
        <w:right w:val="none" w:sz="0" w:space="0" w:color="auto"/>
      </w:divBdr>
    </w:div>
    <w:div w:id="1968390163">
      <w:bodyDiv w:val="1"/>
      <w:marLeft w:val="0"/>
      <w:marRight w:val="0"/>
      <w:marTop w:val="0"/>
      <w:marBottom w:val="0"/>
      <w:divBdr>
        <w:top w:val="none" w:sz="0" w:space="0" w:color="auto"/>
        <w:left w:val="none" w:sz="0" w:space="0" w:color="auto"/>
        <w:bottom w:val="none" w:sz="0" w:space="0" w:color="auto"/>
        <w:right w:val="none" w:sz="0" w:space="0" w:color="auto"/>
      </w:divBdr>
      <w:divsChild>
        <w:div w:id="1782262819">
          <w:marLeft w:val="640"/>
          <w:marRight w:val="0"/>
          <w:marTop w:val="0"/>
          <w:marBottom w:val="0"/>
          <w:divBdr>
            <w:top w:val="none" w:sz="0" w:space="0" w:color="auto"/>
            <w:left w:val="none" w:sz="0" w:space="0" w:color="auto"/>
            <w:bottom w:val="none" w:sz="0" w:space="0" w:color="auto"/>
            <w:right w:val="none" w:sz="0" w:space="0" w:color="auto"/>
          </w:divBdr>
        </w:div>
        <w:div w:id="1101342522">
          <w:marLeft w:val="640"/>
          <w:marRight w:val="0"/>
          <w:marTop w:val="0"/>
          <w:marBottom w:val="0"/>
          <w:divBdr>
            <w:top w:val="none" w:sz="0" w:space="0" w:color="auto"/>
            <w:left w:val="none" w:sz="0" w:space="0" w:color="auto"/>
            <w:bottom w:val="none" w:sz="0" w:space="0" w:color="auto"/>
            <w:right w:val="none" w:sz="0" w:space="0" w:color="auto"/>
          </w:divBdr>
        </w:div>
        <w:div w:id="2043285277">
          <w:marLeft w:val="640"/>
          <w:marRight w:val="0"/>
          <w:marTop w:val="0"/>
          <w:marBottom w:val="0"/>
          <w:divBdr>
            <w:top w:val="none" w:sz="0" w:space="0" w:color="auto"/>
            <w:left w:val="none" w:sz="0" w:space="0" w:color="auto"/>
            <w:bottom w:val="none" w:sz="0" w:space="0" w:color="auto"/>
            <w:right w:val="none" w:sz="0" w:space="0" w:color="auto"/>
          </w:divBdr>
        </w:div>
        <w:div w:id="1182470178">
          <w:marLeft w:val="640"/>
          <w:marRight w:val="0"/>
          <w:marTop w:val="0"/>
          <w:marBottom w:val="0"/>
          <w:divBdr>
            <w:top w:val="none" w:sz="0" w:space="0" w:color="auto"/>
            <w:left w:val="none" w:sz="0" w:space="0" w:color="auto"/>
            <w:bottom w:val="none" w:sz="0" w:space="0" w:color="auto"/>
            <w:right w:val="none" w:sz="0" w:space="0" w:color="auto"/>
          </w:divBdr>
        </w:div>
        <w:div w:id="38207834">
          <w:marLeft w:val="640"/>
          <w:marRight w:val="0"/>
          <w:marTop w:val="0"/>
          <w:marBottom w:val="0"/>
          <w:divBdr>
            <w:top w:val="none" w:sz="0" w:space="0" w:color="auto"/>
            <w:left w:val="none" w:sz="0" w:space="0" w:color="auto"/>
            <w:bottom w:val="none" w:sz="0" w:space="0" w:color="auto"/>
            <w:right w:val="none" w:sz="0" w:space="0" w:color="auto"/>
          </w:divBdr>
        </w:div>
        <w:div w:id="1679843768">
          <w:marLeft w:val="640"/>
          <w:marRight w:val="0"/>
          <w:marTop w:val="0"/>
          <w:marBottom w:val="0"/>
          <w:divBdr>
            <w:top w:val="none" w:sz="0" w:space="0" w:color="auto"/>
            <w:left w:val="none" w:sz="0" w:space="0" w:color="auto"/>
            <w:bottom w:val="none" w:sz="0" w:space="0" w:color="auto"/>
            <w:right w:val="none" w:sz="0" w:space="0" w:color="auto"/>
          </w:divBdr>
        </w:div>
        <w:div w:id="1829515044">
          <w:marLeft w:val="640"/>
          <w:marRight w:val="0"/>
          <w:marTop w:val="0"/>
          <w:marBottom w:val="0"/>
          <w:divBdr>
            <w:top w:val="none" w:sz="0" w:space="0" w:color="auto"/>
            <w:left w:val="none" w:sz="0" w:space="0" w:color="auto"/>
            <w:bottom w:val="none" w:sz="0" w:space="0" w:color="auto"/>
            <w:right w:val="none" w:sz="0" w:space="0" w:color="auto"/>
          </w:divBdr>
        </w:div>
        <w:div w:id="473448053">
          <w:marLeft w:val="640"/>
          <w:marRight w:val="0"/>
          <w:marTop w:val="0"/>
          <w:marBottom w:val="0"/>
          <w:divBdr>
            <w:top w:val="none" w:sz="0" w:space="0" w:color="auto"/>
            <w:left w:val="none" w:sz="0" w:space="0" w:color="auto"/>
            <w:bottom w:val="none" w:sz="0" w:space="0" w:color="auto"/>
            <w:right w:val="none" w:sz="0" w:space="0" w:color="auto"/>
          </w:divBdr>
        </w:div>
        <w:div w:id="609706864">
          <w:marLeft w:val="640"/>
          <w:marRight w:val="0"/>
          <w:marTop w:val="0"/>
          <w:marBottom w:val="0"/>
          <w:divBdr>
            <w:top w:val="none" w:sz="0" w:space="0" w:color="auto"/>
            <w:left w:val="none" w:sz="0" w:space="0" w:color="auto"/>
            <w:bottom w:val="none" w:sz="0" w:space="0" w:color="auto"/>
            <w:right w:val="none" w:sz="0" w:space="0" w:color="auto"/>
          </w:divBdr>
        </w:div>
        <w:div w:id="1613587769">
          <w:marLeft w:val="640"/>
          <w:marRight w:val="0"/>
          <w:marTop w:val="0"/>
          <w:marBottom w:val="0"/>
          <w:divBdr>
            <w:top w:val="none" w:sz="0" w:space="0" w:color="auto"/>
            <w:left w:val="none" w:sz="0" w:space="0" w:color="auto"/>
            <w:bottom w:val="none" w:sz="0" w:space="0" w:color="auto"/>
            <w:right w:val="none" w:sz="0" w:space="0" w:color="auto"/>
          </w:divBdr>
        </w:div>
        <w:div w:id="1491364845">
          <w:marLeft w:val="640"/>
          <w:marRight w:val="0"/>
          <w:marTop w:val="0"/>
          <w:marBottom w:val="0"/>
          <w:divBdr>
            <w:top w:val="none" w:sz="0" w:space="0" w:color="auto"/>
            <w:left w:val="none" w:sz="0" w:space="0" w:color="auto"/>
            <w:bottom w:val="none" w:sz="0" w:space="0" w:color="auto"/>
            <w:right w:val="none" w:sz="0" w:space="0" w:color="auto"/>
          </w:divBdr>
        </w:div>
        <w:div w:id="2050564907">
          <w:marLeft w:val="640"/>
          <w:marRight w:val="0"/>
          <w:marTop w:val="0"/>
          <w:marBottom w:val="0"/>
          <w:divBdr>
            <w:top w:val="none" w:sz="0" w:space="0" w:color="auto"/>
            <w:left w:val="none" w:sz="0" w:space="0" w:color="auto"/>
            <w:bottom w:val="none" w:sz="0" w:space="0" w:color="auto"/>
            <w:right w:val="none" w:sz="0" w:space="0" w:color="auto"/>
          </w:divBdr>
        </w:div>
        <w:div w:id="997226753">
          <w:marLeft w:val="640"/>
          <w:marRight w:val="0"/>
          <w:marTop w:val="0"/>
          <w:marBottom w:val="0"/>
          <w:divBdr>
            <w:top w:val="none" w:sz="0" w:space="0" w:color="auto"/>
            <w:left w:val="none" w:sz="0" w:space="0" w:color="auto"/>
            <w:bottom w:val="none" w:sz="0" w:space="0" w:color="auto"/>
            <w:right w:val="none" w:sz="0" w:space="0" w:color="auto"/>
          </w:divBdr>
        </w:div>
        <w:div w:id="1420835203">
          <w:marLeft w:val="640"/>
          <w:marRight w:val="0"/>
          <w:marTop w:val="0"/>
          <w:marBottom w:val="0"/>
          <w:divBdr>
            <w:top w:val="none" w:sz="0" w:space="0" w:color="auto"/>
            <w:left w:val="none" w:sz="0" w:space="0" w:color="auto"/>
            <w:bottom w:val="none" w:sz="0" w:space="0" w:color="auto"/>
            <w:right w:val="none" w:sz="0" w:space="0" w:color="auto"/>
          </w:divBdr>
        </w:div>
        <w:div w:id="1756240114">
          <w:marLeft w:val="640"/>
          <w:marRight w:val="0"/>
          <w:marTop w:val="0"/>
          <w:marBottom w:val="0"/>
          <w:divBdr>
            <w:top w:val="none" w:sz="0" w:space="0" w:color="auto"/>
            <w:left w:val="none" w:sz="0" w:space="0" w:color="auto"/>
            <w:bottom w:val="none" w:sz="0" w:space="0" w:color="auto"/>
            <w:right w:val="none" w:sz="0" w:space="0" w:color="auto"/>
          </w:divBdr>
        </w:div>
        <w:div w:id="295642382">
          <w:marLeft w:val="640"/>
          <w:marRight w:val="0"/>
          <w:marTop w:val="0"/>
          <w:marBottom w:val="0"/>
          <w:divBdr>
            <w:top w:val="none" w:sz="0" w:space="0" w:color="auto"/>
            <w:left w:val="none" w:sz="0" w:space="0" w:color="auto"/>
            <w:bottom w:val="none" w:sz="0" w:space="0" w:color="auto"/>
            <w:right w:val="none" w:sz="0" w:space="0" w:color="auto"/>
          </w:divBdr>
        </w:div>
        <w:div w:id="290719440">
          <w:marLeft w:val="640"/>
          <w:marRight w:val="0"/>
          <w:marTop w:val="0"/>
          <w:marBottom w:val="0"/>
          <w:divBdr>
            <w:top w:val="none" w:sz="0" w:space="0" w:color="auto"/>
            <w:left w:val="none" w:sz="0" w:space="0" w:color="auto"/>
            <w:bottom w:val="none" w:sz="0" w:space="0" w:color="auto"/>
            <w:right w:val="none" w:sz="0" w:space="0" w:color="auto"/>
          </w:divBdr>
        </w:div>
        <w:div w:id="1441219280">
          <w:marLeft w:val="640"/>
          <w:marRight w:val="0"/>
          <w:marTop w:val="0"/>
          <w:marBottom w:val="0"/>
          <w:divBdr>
            <w:top w:val="none" w:sz="0" w:space="0" w:color="auto"/>
            <w:left w:val="none" w:sz="0" w:space="0" w:color="auto"/>
            <w:bottom w:val="none" w:sz="0" w:space="0" w:color="auto"/>
            <w:right w:val="none" w:sz="0" w:space="0" w:color="auto"/>
          </w:divBdr>
        </w:div>
        <w:div w:id="1196890126">
          <w:marLeft w:val="640"/>
          <w:marRight w:val="0"/>
          <w:marTop w:val="0"/>
          <w:marBottom w:val="0"/>
          <w:divBdr>
            <w:top w:val="none" w:sz="0" w:space="0" w:color="auto"/>
            <w:left w:val="none" w:sz="0" w:space="0" w:color="auto"/>
            <w:bottom w:val="none" w:sz="0" w:space="0" w:color="auto"/>
            <w:right w:val="none" w:sz="0" w:space="0" w:color="auto"/>
          </w:divBdr>
        </w:div>
        <w:div w:id="1818296632">
          <w:marLeft w:val="640"/>
          <w:marRight w:val="0"/>
          <w:marTop w:val="0"/>
          <w:marBottom w:val="0"/>
          <w:divBdr>
            <w:top w:val="none" w:sz="0" w:space="0" w:color="auto"/>
            <w:left w:val="none" w:sz="0" w:space="0" w:color="auto"/>
            <w:bottom w:val="none" w:sz="0" w:space="0" w:color="auto"/>
            <w:right w:val="none" w:sz="0" w:space="0" w:color="auto"/>
          </w:divBdr>
        </w:div>
        <w:div w:id="1063988810">
          <w:marLeft w:val="640"/>
          <w:marRight w:val="0"/>
          <w:marTop w:val="0"/>
          <w:marBottom w:val="0"/>
          <w:divBdr>
            <w:top w:val="none" w:sz="0" w:space="0" w:color="auto"/>
            <w:left w:val="none" w:sz="0" w:space="0" w:color="auto"/>
            <w:bottom w:val="none" w:sz="0" w:space="0" w:color="auto"/>
            <w:right w:val="none" w:sz="0" w:space="0" w:color="auto"/>
          </w:divBdr>
        </w:div>
        <w:div w:id="1759714704">
          <w:marLeft w:val="640"/>
          <w:marRight w:val="0"/>
          <w:marTop w:val="0"/>
          <w:marBottom w:val="0"/>
          <w:divBdr>
            <w:top w:val="none" w:sz="0" w:space="0" w:color="auto"/>
            <w:left w:val="none" w:sz="0" w:space="0" w:color="auto"/>
            <w:bottom w:val="none" w:sz="0" w:space="0" w:color="auto"/>
            <w:right w:val="none" w:sz="0" w:space="0" w:color="auto"/>
          </w:divBdr>
        </w:div>
        <w:div w:id="568082452">
          <w:marLeft w:val="640"/>
          <w:marRight w:val="0"/>
          <w:marTop w:val="0"/>
          <w:marBottom w:val="0"/>
          <w:divBdr>
            <w:top w:val="none" w:sz="0" w:space="0" w:color="auto"/>
            <w:left w:val="none" w:sz="0" w:space="0" w:color="auto"/>
            <w:bottom w:val="none" w:sz="0" w:space="0" w:color="auto"/>
            <w:right w:val="none" w:sz="0" w:space="0" w:color="auto"/>
          </w:divBdr>
        </w:div>
        <w:div w:id="1536191338">
          <w:marLeft w:val="640"/>
          <w:marRight w:val="0"/>
          <w:marTop w:val="0"/>
          <w:marBottom w:val="0"/>
          <w:divBdr>
            <w:top w:val="none" w:sz="0" w:space="0" w:color="auto"/>
            <w:left w:val="none" w:sz="0" w:space="0" w:color="auto"/>
            <w:bottom w:val="none" w:sz="0" w:space="0" w:color="auto"/>
            <w:right w:val="none" w:sz="0" w:space="0" w:color="auto"/>
          </w:divBdr>
        </w:div>
        <w:div w:id="1468234634">
          <w:marLeft w:val="640"/>
          <w:marRight w:val="0"/>
          <w:marTop w:val="0"/>
          <w:marBottom w:val="0"/>
          <w:divBdr>
            <w:top w:val="none" w:sz="0" w:space="0" w:color="auto"/>
            <w:left w:val="none" w:sz="0" w:space="0" w:color="auto"/>
            <w:bottom w:val="none" w:sz="0" w:space="0" w:color="auto"/>
            <w:right w:val="none" w:sz="0" w:space="0" w:color="auto"/>
          </w:divBdr>
        </w:div>
        <w:div w:id="260987890">
          <w:marLeft w:val="640"/>
          <w:marRight w:val="0"/>
          <w:marTop w:val="0"/>
          <w:marBottom w:val="0"/>
          <w:divBdr>
            <w:top w:val="none" w:sz="0" w:space="0" w:color="auto"/>
            <w:left w:val="none" w:sz="0" w:space="0" w:color="auto"/>
            <w:bottom w:val="none" w:sz="0" w:space="0" w:color="auto"/>
            <w:right w:val="none" w:sz="0" w:space="0" w:color="auto"/>
          </w:divBdr>
        </w:div>
        <w:div w:id="1732000467">
          <w:marLeft w:val="640"/>
          <w:marRight w:val="0"/>
          <w:marTop w:val="0"/>
          <w:marBottom w:val="0"/>
          <w:divBdr>
            <w:top w:val="none" w:sz="0" w:space="0" w:color="auto"/>
            <w:left w:val="none" w:sz="0" w:space="0" w:color="auto"/>
            <w:bottom w:val="none" w:sz="0" w:space="0" w:color="auto"/>
            <w:right w:val="none" w:sz="0" w:space="0" w:color="auto"/>
          </w:divBdr>
        </w:div>
        <w:div w:id="1047609861">
          <w:marLeft w:val="640"/>
          <w:marRight w:val="0"/>
          <w:marTop w:val="0"/>
          <w:marBottom w:val="0"/>
          <w:divBdr>
            <w:top w:val="none" w:sz="0" w:space="0" w:color="auto"/>
            <w:left w:val="none" w:sz="0" w:space="0" w:color="auto"/>
            <w:bottom w:val="none" w:sz="0" w:space="0" w:color="auto"/>
            <w:right w:val="none" w:sz="0" w:space="0" w:color="auto"/>
          </w:divBdr>
        </w:div>
        <w:div w:id="1743025279">
          <w:marLeft w:val="640"/>
          <w:marRight w:val="0"/>
          <w:marTop w:val="0"/>
          <w:marBottom w:val="0"/>
          <w:divBdr>
            <w:top w:val="none" w:sz="0" w:space="0" w:color="auto"/>
            <w:left w:val="none" w:sz="0" w:space="0" w:color="auto"/>
            <w:bottom w:val="none" w:sz="0" w:space="0" w:color="auto"/>
            <w:right w:val="none" w:sz="0" w:space="0" w:color="auto"/>
          </w:divBdr>
        </w:div>
        <w:div w:id="1257708587">
          <w:marLeft w:val="640"/>
          <w:marRight w:val="0"/>
          <w:marTop w:val="0"/>
          <w:marBottom w:val="0"/>
          <w:divBdr>
            <w:top w:val="none" w:sz="0" w:space="0" w:color="auto"/>
            <w:left w:val="none" w:sz="0" w:space="0" w:color="auto"/>
            <w:bottom w:val="none" w:sz="0" w:space="0" w:color="auto"/>
            <w:right w:val="none" w:sz="0" w:space="0" w:color="auto"/>
          </w:divBdr>
        </w:div>
        <w:div w:id="1091201256">
          <w:marLeft w:val="640"/>
          <w:marRight w:val="0"/>
          <w:marTop w:val="0"/>
          <w:marBottom w:val="0"/>
          <w:divBdr>
            <w:top w:val="none" w:sz="0" w:space="0" w:color="auto"/>
            <w:left w:val="none" w:sz="0" w:space="0" w:color="auto"/>
            <w:bottom w:val="none" w:sz="0" w:space="0" w:color="auto"/>
            <w:right w:val="none" w:sz="0" w:space="0" w:color="auto"/>
          </w:divBdr>
        </w:div>
        <w:div w:id="622082366">
          <w:marLeft w:val="640"/>
          <w:marRight w:val="0"/>
          <w:marTop w:val="0"/>
          <w:marBottom w:val="0"/>
          <w:divBdr>
            <w:top w:val="none" w:sz="0" w:space="0" w:color="auto"/>
            <w:left w:val="none" w:sz="0" w:space="0" w:color="auto"/>
            <w:bottom w:val="none" w:sz="0" w:space="0" w:color="auto"/>
            <w:right w:val="none" w:sz="0" w:space="0" w:color="auto"/>
          </w:divBdr>
        </w:div>
        <w:div w:id="330571206">
          <w:marLeft w:val="640"/>
          <w:marRight w:val="0"/>
          <w:marTop w:val="0"/>
          <w:marBottom w:val="0"/>
          <w:divBdr>
            <w:top w:val="none" w:sz="0" w:space="0" w:color="auto"/>
            <w:left w:val="none" w:sz="0" w:space="0" w:color="auto"/>
            <w:bottom w:val="none" w:sz="0" w:space="0" w:color="auto"/>
            <w:right w:val="none" w:sz="0" w:space="0" w:color="auto"/>
          </w:divBdr>
        </w:div>
        <w:div w:id="1482766235">
          <w:marLeft w:val="640"/>
          <w:marRight w:val="0"/>
          <w:marTop w:val="0"/>
          <w:marBottom w:val="0"/>
          <w:divBdr>
            <w:top w:val="none" w:sz="0" w:space="0" w:color="auto"/>
            <w:left w:val="none" w:sz="0" w:space="0" w:color="auto"/>
            <w:bottom w:val="none" w:sz="0" w:space="0" w:color="auto"/>
            <w:right w:val="none" w:sz="0" w:space="0" w:color="auto"/>
          </w:divBdr>
        </w:div>
        <w:div w:id="1585604129">
          <w:marLeft w:val="640"/>
          <w:marRight w:val="0"/>
          <w:marTop w:val="0"/>
          <w:marBottom w:val="0"/>
          <w:divBdr>
            <w:top w:val="none" w:sz="0" w:space="0" w:color="auto"/>
            <w:left w:val="none" w:sz="0" w:space="0" w:color="auto"/>
            <w:bottom w:val="none" w:sz="0" w:space="0" w:color="auto"/>
            <w:right w:val="none" w:sz="0" w:space="0" w:color="auto"/>
          </w:divBdr>
        </w:div>
        <w:div w:id="324862199">
          <w:marLeft w:val="640"/>
          <w:marRight w:val="0"/>
          <w:marTop w:val="0"/>
          <w:marBottom w:val="0"/>
          <w:divBdr>
            <w:top w:val="none" w:sz="0" w:space="0" w:color="auto"/>
            <w:left w:val="none" w:sz="0" w:space="0" w:color="auto"/>
            <w:bottom w:val="none" w:sz="0" w:space="0" w:color="auto"/>
            <w:right w:val="none" w:sz="0" w:space="0" w:color="auto"/>
          </w:divBdr>
        </w:div>
        <w:div w:id="444347978">
          <w:marLeft w:val="640"/>
          <w:marRight w:val="0"/>
          <w:marTop w:val="0"/>
          <w:marBottom w:val="0"/>
          <w:divBdr>
            <w:top w:val="none" w:sz="0" w:space="0" w:color="auto"/>
            <w:left w:val="none" w:sz="0" w:space="0" w:color="auto"/>
            <w:bottom w:val="none" w:sz="0" w:space="0" w:color="auto"/>
            <w:right w:val="none" w:sz="0" w:space="0" w:color="auto"/>
          </w:divBdr>
        </w:div>
        <w:div w:id="970523681">
          <w:marLeft w:val="640"/>
          <w:marRight w:val="0"/>
          <w:marTop w:val="0"/>
          <w:marBottom w:val="0"/>
          <w:divBdr>
            <w:top w:val="none" w:sz="0" w:space="0" w:color="auto"/>
            <w:left w:val="none" w:sz="0" w:space="0" w:color="auto"/>
            <w:bottom w:val="none" w:sz="0" w:space="0" w:color="auto"/>
            <w:right w:val="none" w:sz="0" w:space="0" w:color="auto"/>
          </w:divBdr>
        </w:div>
        <w:div w:id="1812285335">
          <w:marLeft w:val="640"/>
          <w:marRight w:val="0"/>
          <w:marTop w:val="0"/>
          <w:marBottom w:val="0"/>
          <w:divBdr>
            <w:top w:val="none" w:sz="0" w:space="0" w:color="auto"/>
            <w:left w:val="none" w:sz="0" w:space="0" w:color="auto"/>
            <w:bottom w:val="none" w:sz="0" w:space="0" w:color="auto"/>
            <w:right w:val="none" w:sz="0" w:space="0" w:color="auto"/>
          </w:divBdr>
        </w:div>
        <w:div w:id="2103447614">
          <w:marLeft w:val="640"/>
          <w:marRight w:val="0"/>
          <w:marTop w:val="0"/>
          <w:marBottom w:val="0"/>
          <w:divBdr>
            <w:top w:val="none" w:sz="0" w:space="0" w:color="auto"/>
            <w:left w:val="none" w:sz="0" w:space="0" w:color="auto"/>
            <w:bottom w:val="none" w:sz="0" w:space="0" w:color="auto"/>
            <w:right w:val="none" w:sz="0" w:space="0" w:color="auto"/>
          </w:divBdr>
        </w:div>
        <w:div w:id="694573503">
          <w:marLeft w:val="640"/>
          <w:marRight w:val="0"/>
          <w:marTop w:val="0"/>
          <w:marBottom w:val="0"/>
          <w:divBdr>
            <w:top w:val="none" w:sz="0" w:space="0" w:color="auto"/>
            <w:left w:val="none" w:sz="0" w:space="0" w:color="auto"/>
            <w:bottom w:val="none" w:sz="0" w:space="0" w:color="auto"/>
            <w:right w:val="none" w:sz="0" w:space="0" w:color="auto"/>
          </w:divBdr>
        </w:div>
        <w:div w:id="124859903">
          <w:marLeft w:val="640"/>
          <w:marRight w:val="0"/>
          <w:marTop w:val="0"/>
          <w:marBottom w:val="0"/>
          <w:divBdr>
            <w:top w:val="none" w:sz="0" w:space="0" w:color="auto"/>
            <w:left w:val="none" w:sz="0" w:space="0" w:color="auto"/>
            <w:bottom w:val="none" w:sz="0" w:space="0" w:color="auto"/>
            <w:right w:val="none" w:sz="0" w:space="0" w:color="auto"/>
          </w:divBdr>
        </w:div>
        <w:div w:id="310521655">
          <w:marLeft w:val="640"/>
          <w:marRight w:val="0"/>
          <w:marTop w:val="0"/>
          <w:marBottom w:val="0"/>
          <w:divBdr>
            <w:top w:val="none" w:sz="0" w:space="0" w:color="auto"/>
            <w:left w:val="none" w:sz="0" w:space="0" w:color="auto"/>
            <w:bottom w:val="none" w:sz="0" w:space="0" w:color="auto"/>
            <w:right w:val="none" w:sz="0" w:space="0" w:color="auto"/>
          </w:divBdr>
        </w:div>
        <w:div w:id="1707287580">
          <w:marLeft w:val="640"/>
          <w:marRight w:val="0"/>
          <w:marTop w:val="0"/>
          <w:marBottom w:val="0"/>
          <w:divBdr>
            <w:top w:val="none" w:sz="0" w:space="0" w:color="auto"/>
            <w:left w:val="none" w:sz="0" w:space="0" w:color="auto"/>
            <w:bottom w:val="none" w:sz="0" w:space="0" w:color="auto"/>
            <w:right w:val="none" w:sz="0" w:space="0" w:color="auto"/>
          </w:divBdr>
        </w:div>
        <w:div w:id="1425684426">
          <w:marLeft w:val="640"/>
          <w:marRight w:val="0"/>
          <w:marTop w:val="0"/>
          <w:marBottom w:val="0"/>
          <w:divBdr>
            <w:top w:val="none" w:sz="0" w:space="0" w:color="auto"/>
            <w:left w:val="none" w:sz="0" w:space="0" w:color="auto"/>
            <w:bottom w:val="none" w:sz="0" w:space="0" w:color="auto"/>
            <w:right w:val="none" w:sz="0" w:space="0" w:color="auto"/>
          </w:divBdr>
        </w:div>
        <w:div w:id="1586841148">
          <w:marLeft w:val="640"/>
          <w:marRight w:val="0"/>
          <w:marTop w:val="0"/>
          <w:marBottom w:val="0"/>
          <w:divBdr>
            <w:top w:val="none" w:sz="0" w:space="0" w:color="auto"/>
            <w:left w:val="none" w:sz="0" w:space="0" w:color="auto"/>
            <w:bottom w:val="none" w:sz="0" w:space="0" w:color="auto"/>
            <w:right w:val="none" w:sz="0" w:space="0" w:color="auto"/>
          </w:divBdr>
        </w:div>
        <w:div w:id="117190750">
          <w:marLeft w:val="640"/>
          <w:marRight w:val="0"/>
          <w:marTop w:val="0"/>
          <w:marBottom w:val="0"/>
          <w:divBdr>
            <w:top w:val="none" w:sz="0" w:space="0" w:color="auto"/>
            <w:left w:val="none" w:sz="0" w:space="0" w:color="auto"/>
            <w:bottom w:val="none" w:sz="0" w:space="0" w:color="auto"/>
            <w:right w:val="none" w:sz="0" w:space="0" w:color="auto"/>
          </w:divBdr>
        </w:div>
        <w:div w:id="617296700">
          <w:marLeft w:val="640"/>
          <w:marRight w:val="0"/>
          <w:marTop w:val="0"/>
          <w:marBottom w:val="0"/>
          <w:divBdr>
            <w:top w:val="none" w:sz="0" w:space="0" w:color="auto"/>
            <w:left w:val="none" w:sz="0" w:space="0" w:color="auto"/>
            <w:bottom w:val="none" w:sz="0" w:space="0" w:color="auto"/>
            <w:right w:val="none" w:sz="0" w:space="0" w:color="auto"/>
          </w:divBdr>
        </w:div>
        <w:div w:id="436295388">
          <w:marLeft w:val="640"/>
          <w:marRight w:val="0"/>
          <w:marTop w:val="0"/>
          <w:marBottom w:val="0"/>
          <w:divBdr>
            <w:top w:val="none" w:sz="0" w:space="0" w:color="auto"/>
            <w:left w:val="none" w:sz="0" w:space="0" w:color="auto"/>
            <w:bottom w:val="none" w:sz="0" w:space="0" w:color="auto"/>
            <w:right w:val="none" w:sz="0" w:space="0" w:color="auto"/>
          </w:divBdr>
        </w:div>
        <w:div w:id="1427386350">
          <w:marLeft w:val="640"/>
          <w:marRight w:val="0"/>
          <w:marTop w:val="0"/>
          <w:marBottom w:val="0"/>
          <w:divBdr>
            <w:top w:val="none" w:sz="0" w:space="0" w:color="auto"/>
            <w:left w:val="none" w:sz="0" w:space="0" w:color="auto"/>
            <w:bottom w:val="none" w:sz="0" w:space="0" w:color="auto"/>
            <w:right w:val="none" w:sz="0" w:space="0" w:color="auto"/>
          </w:divBdr>
        </w:div>
        <w:div w:id="1468627769">
          <w:marLeft w:val="640"/>
          <w:marRight w:val="0"/>
          <w:marTop w:val="0"/>
          <w:marBottom w:val="0"/>
          <w:divBdr>
            <w:top w:val="none" w:sz="0" w:space="0" w:color="auto"/>
            <w:left w:val="none" w:sz="0" w:space="0" w:color="auto"/>
            <w:bottom w:val="none" w:sz="0" w:space="0" w:color="auto"/>
            <w:right w:val="none" w:sz="0" w:space="0" w:color="auto"/>
          </w:divBdr>
        </w:div>
      </w:divsChild>
    </w:div>
    <w:div w:id="2041859132">
      <w:bodyDiv w:val="1"/>
      <w:marLeft w:val="0"/>
      <w:marRight w:val="0"/>
      <w:marTop w:val="0"/>
      <w:marBottom w:val="0"/>
      <w:divBdr>
        <w:top w:val="none" w:sz="0" w:space="0" w:color="auto"/>
        <w:left w:val="none" w:sz="0" w:space="0" w:color="auto"/>
        <w:bottom w:val="none" w:sz="0" w:space="0" w:color="auto"/>
        <w:right w:val="none" w:sz="0" w:space="0" w:color="auto"/>
      </w:divBdr>
      <w:divsChild>
        <w:div w:id="158814191">
          <w:marLeft w:val="640"/>
          <w:marRight w:val="0"/>
          <w:marTop w:val="0"/>
          <w:marBottom w:val="0"/>
          <w:divBdr>
            <w:top w:val="none" w:sz="0" w:space="0" w:color="auto"/>
            <w:left w:val="none" w:sz="0" w:space="0" w:color="auto"/>
            <w:bottom w:val="none" w:sz="0" w:space="0" w:color="auto"/>
            <w:right w:val="none" w:sz="0" w:space="0" w:color="auto"/>
          </w:divBdr>
        </w:div>
        <w:div w:id="379787806">
          <w:marLeft w:val="640"/>
          <w:marRight w:val="0"/>
          <w:marTop w:val="0"/>
          <w:marBottom w:val="0"/>
          <w:divBdr>
            <w:top w:val="none" w:sz="0" w:space="0" w:color="auto"/>
            <w:left w:val="none" w:sz="0" w:space="0" w:color="auto"/>
            <w:bottom w:val="none" w:sz="0" w:space="0" w:color="auto"/>
            <w:right w:val="none" w:sz="0" w:space="0" w:color="auto"/>
          </w:divBdr>
        </w:div>
        <w:div w:id="2006088458">
          <w:marLeft w:val="640"/>
          <w:marRight w:val="0"/>
          <w:marTop w:val="0"/>
          <w:marBottom w:val="0"/>
          <w:divBdr>
            <w:top w:val="none" w:sz="0" w:space="0" w:color="auto"/>
            <w:left w:val="none" w:sz="0" w:space="0" w:color="auto"/>
            <w:bottom w:val="none" w:sz="0" w:space="0" w:color="auto"/>
            <w:right w:val="none" w:sz="0" w:space="0" w:color="auto"/>
          </w:divBdr>
        </w:div>
        <w:div w:id="1524637123">
          <w:marLeft w:val="640"/>
          <w:marRight w:val="0"/>
          <w:marTop w:val="0"/>
          <w:marBottom w:val="0"/>
          <w:divBdr>
            <w:top w:val="none" w:sz="0" w:space="0" w:color="auto"/>
            <w:left w:val="none" w:sz="0" w:space="0" w:color="auto"/>
            <w:bottom w:val="none" w:sz="0" w:space="0" w:color="auto"/>
            <w:right w:val="none" w:sz="0" w:space="0" w:color="auto"/>
          </w:divBdr>
        </w:div>
        <w:div w:id="1338463900">
          <w:marLeft w:val="640"/>
          <w:marRight w:val="0"/>
          <w:marTop w:val="0"/>
          <w:marBottom w:val="0"/>
          <w:divBdr>
            <w:top w:val="none" w:sz="0" w:space="0" w:color="auto"/>
            <w:left w:val="none" w:sz="0" w:space="0" w:color="auto"/>
            <w:bottom w:val="none" w:sz="0" w:space="0" w:color="auto"/>
            <w:right w:val="none" w:sz="0" w:space="0" w:color="auto"/>
          </w:divBdr>
        </w:div>
        <w:div w:id="1266117187">
          <w:marLeft w:val="640"/>
          <w:marRight w:val="0"/>
          <w:marTop w:val="0"/>
          <w:marBottom w:val="0"/>
          <w:divBdr>
            <w:top w:val="none" w:sz="0" w:space="0" w:color="auto"/>
            <w:left w:val="none" w:sz="0" w:space="0" w:color="auto"/>
            <w:bottom w:val="none" w:sz="0" w:space="0" w:color="auto"/>
            <w:right w:val="none" w:sz="0" w:space="0" w:color="auto"/>
          </w:divBdr>
        </w:div>
        <w:div w:id="894781000">
          <w:marLeft w:val="640"/>
          <w:marRight w:val="0"/>
          <w:marTop w:val="0"/>
          <w:marBottom w:val="0"/>
          <w:divBdr>
            <w:top w:val="none" w:sz="0" w:space="0" w:color="auto"/>
            <w:left w:val="none" w:sz="0" w:space="0" w:color="auto"/>
            <w:bottom w:val="none" w:sz="0" w:space="0" w:color="auto"/>
            <w:right w:val="none" w:sz="0" w:space="0" w:color="auto"/>
          </w:divBdr>
        </w:div>
        <w:div w:id="1473254758">
          <w:marLeft w:val="640"/>
          <w:marRight w:val="0"/>
          <w:marTop w:val="0"/>
          <w:marBottom w:val="0"/>
          <w:divBdr>
            <w:top w:val="none" w:sz="0" w:space="0" w:color="auto"/>
            <w:left w:val="none" w:sz="0" w:space="0" w:color="auto"/>
            <w:bottom w:val="none" w:sz="0" w:space="0" w:color="auto"/>
            <w:right w:val="none" w:sz="0" w:space="0" w:color="auto"/>
          </w:divBdr>
        </w:div>
        <w:div w:id="2046170981">
          <w:marLeft w:val="640"/>
          <w:marRight w:val="0"/>
          <w:marTop w:val="0"/>
          <w:marBottom w:val="0"/>
          <w:divBdr>
            <w:top w:val="none" w:sz="0" w:space="0" w:color="auto"/>
            <w:left w:val="none" w:sz="0" w:space="0" w:color="auto"/>
            <w:bottom w:val="none" w:sz="0" w:space="0" w:color="auto"/>
            <w:right w:val="none" w:sz="0" w:space="0" w:color="auto"/>
          </w:divBdr>
        </w:div>
        <w:div w:id="488374585">
          <w:marLeft w:val="640"/>
          <w:marRight w:val="0"/>
          <w:marTop w:val="0"/>
          <w:marBottom w:val="0"/>
          <w:divBdr>
            <w:top w:val="none" w:sz="0" w:space="0" w:color="auto"/>
            <w:left w:val="none" w:sz="0" w:space="0" w:color="auto"/>
            <w:bottom w:val="none" w:sz="0" w:space="0" w:color="auto"/>
            <w:right w:val="none" w:sz="0" w:space="0" w:color="auto"/>
          </w:divBdr>
        </w:div>
        <w:div w:id="2042782027">
          <w:marLeft w:val="640"/>
          <w:marRight w:val="0"/>
          <w:marTop w:val="0"/>
          <w:marBottom w:val="0"/>
          <w:divBdr>
            <w:top w:val="none" w:sz="0" w:space="0" w:color="auto"/>
            <w:left w:val="none" w:sz="0" w:space="0" w:color="auto"/>
            <w:bottom w:val="none" w:sz="0" w:space="0" w:color="auto"/>
            <w:right w:val="none" w:sz="0" w:space="0" w:color="auto"/>
          </w:divBdr>
        </w:div>
        <w:div w:id="345864721">
          <w:marLeft w:val="640"/>
          <w:marRight w:val="0"/>
          <w:marTop w:val="0"/>
          <w:marBottom w:val="0"/>
          <w:divBdr>
            <w:top w:val="none" w:sz="0" w:space="0" w:color="auto"/>
            <w:left w:val="none" w:sz="0" w:space="0" w:color="auto"/>
            <w:bottom w:val="none" w:sz="0" w:space="0" w:color="auto"/>
            <w:right w:val="none" w:sz="0" w:space="0" w:color="auto"/>
          </w:divBdr>
        </w:div>
        <w:div w:id="377434788">
          <w:marLeft w:val="640"/>
          <w:marRight w:val="0"/>
          <w:marTop w:val="0"/>
          <w:marBottom w:val="0"/>
          <w:divBdr>
            <w:top w:val="none" w:sz="0" w:space="0" w:color="auto"/>
            <w:left w:val="none" w:sz="0" w:space="0" w:color="auto"/>
            <w:bottom w:val="none" w:sz="0" w:space="0" w:color="auto"/>
            <w:right w:val="none" w:sz="0" w:space="0" w:color="auto"/>
          </w:divBdr>
        </w:div>
        <w:div w:id="1290697252">
          <w:marLeft w:val="640"/>
          <w:marRight w:val="0"/>
          <w:marTop w:val="0"/>
          <w:marBottom w:val="0"/>
          <w:divBdr>
            <w:top w:val="none" w:sz="0" w:space="0" w:color="auto"/>
            <w:left w:val="none" w:sz="0" w:space="0" w:color="auto"/>
            <w:bottom w:val="none" w:sz="0" w:space="0" w:color="auto"/>
            <w:right w:val="none" w:sz="0" w:space="0" w:color="auto"/>
          </w:divBdr>
        </w:div>
        <w:div w:id="1851329420">
          <w:marLeft w:val="640"/>
          <w:marRight w:val="0"/>
          <w:marTop w:val="0"/>
          <w:marBottom w:val="0"/>
          <w:divBdr>
            <w:top w:val="none" w:sz="0" w:space="0" w:color="auto"/>
            <w:left w:val="none" w:sz="0" w:space="0" w:color="auto"/>
            <w:bottom w:val="none" w:sz="0" w:space="0" w:color="auto"/>
            <w:right w:val="none" w:sz="0" w:space="0" w:color="auto"/>
          </w:divBdr>
        </w:div>
        <w:div w:id="364450920">
          <w:marLeft w:val="640"/>
          <w:marRight w:val="0"/>
          <w:marTop w:val="0"/>
          <w:marBottom w:val="0"/>
          <w:divBdr>
            <w:top w:val="none" w:sz="0" w:space="0" w:color="auto"/>
            <w:left w:val="none" w:sz="0" w:space="0" w:color="auto"/>
            <w:bottom w:val="none" w:sz="0" w:space="0" w:color="auto"/>
            <w:right w:val="none" w:sz="0" w:space="0" w:color="auto"/>
          </w:divBdr>
        </w:div>
        <w:div w:id="1448087701">
          <w:marLeft w:val="640"/>
          <w:marRight w:val="0"/>
          <w:marTop w:val="0"/>
          <w:marBottom w:val="0"/>
          <w:divBdr>
            <w:top w:val="none" w:sz="0" w:space="0" w:color="auto"/>
            <w:left w:val="none" w:sz="0" w:space="0" w:color="auto"/>
            <w:bottom w:val="none" w:sz="0" w:space="0" w:color="auto"/>
            <w:right w:val="none" w:sz="0" w:space="0" w:color="auto"/>
          </w:divBdr>
        </w:div>
        <w:div w:id="1017275335">
          <w:marLeft w:val="640"/>
          <w:marRight w:val="0"/>
          <w:marTop w:val="0"/>
          <w:marBottom w:val="0"/>
          <w:divBdr>
            <w:top w:val="none" w:sz="0" w:space="0" w:color="auto"/>
            <w:left w:val="none" w:sz="0" w:space="0" w:color="auto"/>
            <w:bottom w:val="none" w:sz="0" w:space="0" w:color="auto"/>
            <w:right w:val="none" w:sz="0" w:space="0" w:color="auto"/>
          </w:divBdr>
        </w:div>
        <w:div w:id="1707834045">
          <w:marLeft w:val="640"/>
          <w:marRight w:val="0"/>
          <w:marTop w:val="0"/>
          <w:marBottom w:val="0"/>
          <w:divBdr>
            <w:top w:val="none" w:sz="0" w:space="0" w:color="auto"/>
            <w:left w:val="none" w:sz="0" w:space="0" w:color="auto"/>
            <w:bottom w:val="none" w:sz="0" w:space="0" w:color="auto"/>
            <w:right w:val="none" w:sz="0" w:space="0" w:color="auto"/>
          </w:divBdr>
        </w:div>
        <w:div w:id="1395008281">
          <w:marLeft w:val="640"/>
          <w:marRight w:val="0"/>
          <w:marTop w:val="0"/>
          <w:marBottom w:val="0"/>
          <w:divBdr>
            <w:top w:val="none" w:sz="0" w:space="0" w:color="auto"/>
            <w:left w:val="none" w:sz="0" w:space="0" w:color="auto"/>
            <w:bottom w:val="none" w:sz="0" w:space="0" w:color="auto"/>
            <w:right w:val="none" w:sz="0" w:space="0" w:color="auto"/>
          </w:divBdr>
        </w:div>
        <w:div w:id="245581331">
          <w:marLeft w:val="640"/>
          <w:marRight w:val="0"/>
          <w:marTop w:val="0"/>
          <w:marBottom w:val="0"/>
          <w:divBdr>
            <w:top w:val="none" w:sz="0" w:space="0" w:color="auto"/>
            <w:left w:val="none" w:sz="0" w:space="0" w:color="auto"/>
            <w:bottom w:val="none" w:sz="0" w:space="0" w:color="auto"/>
            <w:right w:val="none" w:sz="0" w:space="0" w:color="auto"/>
          </w:divBdr>
        </w:div>
        <w:div w:id="1551845464">
          <w:marLeft w:val="640"/>
          <w:marRight w:val="0"/>
          <w:marTop w:val="0"/>
          <w:marBottom w:val="0"/>
          <w:divBdr>
            <w:top w:val="none" w:sz="0" w:space="0" w:color="auto"/>
            <w:left w:val="none" w:sz="0" w:space="0" w:color="auto"/>
            <w:bottom w:val="none" w:sz="0" w:space="0" w:color="auto"/>
            <w:right w:val="none" w:sz="0" w:space="0" w:color="auto"/>
          </w:divBdr>
        </w:div>
        <w:div w:id="2014454736">
          <w:marLeft w:val="640"/>
          <w:marRight w:val="0"/>
          <w:marTop w:val="0"/>
          <w:marBottom w:val="0"/>
          <w:divBdr>
            <w:top w:val="none" w:sz="0" w:space="0" w:color="auto"/>
            <w:left w:val="none" w:sz="0" w:space="0" w:color="auto"/>
            <w:bottom w:val="none" w:sz="0" w:space="0" w:color="auto"/>
            <w:right w:val="none" w:sz="0" w:space="0" w:color="auto"/>
          </w:divBdr>
        </w:div>
        <w:div w:id="1931352268">
          <w:marLeft w:val="640"/>
          <w:marRight w:val="0"/>
          <w:marTop w:val="0"/>
          <w:marBottom w:val="0"/>
          <w:divBdr>
            <w:top w:val="none" w:sz="0" w:space="0" w:color="auto"/>
            <w:left w:val="none" w:sz="0" w:space="0" w:color="auto"/>
            <w:bottom w:val="none" w:sz="0" w:space="0" w:color="auto"/>
            <w:right w:val="none" w:sz="0" w:space="0" w:color="auto"/>
          </w:divBdr>
        </w:div>
        <w:div w:id="1761221997">
          <w:marLeft w:val="640"/>
          <w:marRight w:val="0"/>
          <w:marTop w:val="0"/>
          <w:marBottom w:val="0"/>
          <w:divBdr>
            <w:top w:val="none" w:sz="0" w:space="0" w:color="auto"/>
            <w:left w:val="none" w:sz="0" w:space="0" w:color="auto"/>
            <w:bottom w:val="none" w:sz="0" w:space="0" w:color="auto"/>
            <w:right w:val="none" w:sz="0" w:space="0" w:color="auto"/>
          </w:divBdr>
        </w:div>
        <w:div w:id="1575044841">
          <w:marLeft w:val="640"/>
          <w:marRight w:val="0"/>
          <w:marTop w:val="0"/>
          <w:marBottom w:val="0"/>
          <w:divBdr>
            <w:top w:val="none" w:sz="0" w:space="0" w:color="auto"/>
            <w:left w:val="none" w:sz="0" w:space="0" w:color="auto"/>
            <w:bottom w:val="none" w:sz="0" w:space="0" w:color="auto"/>
            <w:right w:val="none" w:sz="0" w:space="0" w:color="auto"/>
          </w:divBdr>
        </w:div>
        <w:div w:id="130445701">
          <w:marLeft w:val="640"/>
          <w:marRight w:val="0"/>
          <w:marTop w:val="0"/>
          <w:marBottom w:val="0"/>
          <w:divBdr>
            <w:top w:val="none" w:sz="0" w:space="0" w:color="auto"/>
            <w:left w:val="none" w:sz="0" w:space="0" w:color="auto"/>
            <w:bottom w:val="none" w:sz="0" w:space="0" w:color="auto"/>
            <w:right w:val="none" w:sz="0" w:space="0" w:color="auto"/>
          </w:divBdr>
        </w:div>
        <w:div w:id="425424458">
          <w:marLeft w:val="640"/>
          <w:marRight w:val="0"/>
          <w:marTop w:val="0"/>
          <w:marBottom w:val="0"/>
          <w:divBdr>
            <w:top w:val="none" w:sz="0" w:space="0" w:color="auto"/>
            <w:left w:val="none" w:sz="0" w:space="0" w:color="auto"/>
            <w:bottom w:val="none" w:sz="0" w:space="0" w:color="auto"/>
            <w:right w:val="none" w:sz="0" w:space="0" w:color="auto"/>
          </w:divBdr>
        </w:div>
        <w:div w:id="842621742">
          <w:marLeft w:val="640"/>
          <w:marRight w:val="0"/>
          <w:marTop w:val="0"/>
          <w:marBottom w:val="0"/>
          <w:divBdr>
            <w:top w:val="none" w:sz="0" w:space="0" w:color="auto"/>
            <w:left w:val="none" w:sz="0" w:space="0" w:color="auto"/>
            <w:bottom w:val="none" w:sz="0" w:space="0" w:color="auto"/>
            <w:right w:val="none" w:sz="0" w:space="0" w:color="auto"/>
          </w:divBdr>
        </w:div>
        <w:div w:id="55520066">
          <w:marLeft w:val="640"/>
          <w:marRight w:val="0"/>
          <w:marTop w:val="0"/>
          <w:marBottom w:val="0"/>
          <w:divBdr>
            <w:top w:val="none" w:sz="0" w:space="0" w:color="auto"/>
            <w:left w:val="none" w:sz="0" w:space="0" w:color="auto"/>
            <w:bottom w:val="none" w:sz="0" w:space="0" w:color="auto"/>
            <w:right w:val="none" w:sz="0" w:space="0" w:color="auto"/>
          </w:divBdr>
        </w:div>
        <w:div w:id="689336175">
          <w:marLeft w:val="640"/>
          <w:marRight w:val="0"/>
          <w:marTop w:val="0"/>
          <w:marBottom w:val="0"/>
          <w:divBdr>
            <w:top w:val="none" w:sz="0" w:space="0" w:color="auto"/>
            <w:left w:val="none" w:sz="0" w:space="0" w:color="auto"/>
            <w:bottom w:val="none" w:sz="0" w:space="0" w:color="auto"/>
            <w:right w:val="none" w:sz="0" w:space="0" w:color="auto"/>
          </w:divBdr>
        </w:div>
        <w:div w:id="720516377">
          <w:marLeft w:val="640"/>
          <w:marRight w:val="0"/>
          <w:marTop w:val="0"/>
          <w:marBottom w:val="0"/>
          <w:divBdr>
            <w:top w:val="none" w:sz="0" w:space="0" w:color="auto"/>
            <w:left w:val="none" w:sz="0" w:space="0" w:color="auto"/>
            <w:bottom w:val="none" w:sz="0" w:space="0" w:color="auto"/>
            <w:right w:val="none" w:sz="0" w:space="0" w:color="auto"/>
          </w:divBdr>
        </w:div>
        <w:div w:id="607854676">
          <w:marLeft w:val="640"/>
          <w:marRight w:val="0"/>
          <w:marTop w:val="0"/>
          <w:marBottom w:val="0"/>
          <w:divBdr>
            <w:top w:val="none" w:sz="0" w:space="0" w:color="auto"/>
            <w:left w:val="none" w:sz="0" w:space="0" w:color="auto"/>
            <w:bottom w:val="none" w:sz="0" w:space="0" w:color="auto"/>
            <w:right w:val="none" w:sz="0" w:space="0" w:color="auto"/>
          </w:divBdr>
        </w:div>
        <w:div w:id="1035084651">
          <w:marLeft w:val="640"/>
          <w:marRight w:val="0"/>
          <w:marTop w:val="0"/>
          <w:marBottom w:val="0"/>
          <w:divBdr>
            <w:top w:val="none" w:sz="0" w:space="0" w:color="auto"/>
            <w:left w:val="none" w:sz="0" w:space="0" w:color="auto"/>
            <w:bottom w:val="none" w:sz="0" w:space="0" w:color="auto"/>
            <w:right w:val="none" w:sz="0" w:space="0" w:color="auto"/>
          </w:divBdr>
        </w:div>
        <w:div w:id="1586449644">
          <w:marLeft w:val="640"/>
          <w:marRight w:val="0"/>
          <w:marTop w:val="0"/>
          <w:marBottom w:val="0"/>
          <w:divBdr>
            <w:top w:val="none" w:sz="0" w:space="0" w:color="auto"/>
            <w:left w:val="none" w:sz="0" w:space="0" w:color="auto"/>
            <w:bottom w:val="none" w:sz="0" w:space="0" w:color="auto"/>
            <w:right w:val="none" w:sz="0" w:space="0" w:color="auto"/>
          </w:divBdr>
        </w:div>
        <w:div w:id="181434724">
          <w:marLeft w:val="640"/>
          <w:marRight w:val="0"/>
          <w:marTop w:val="0"/>
          <w:marBottom w:val="0"/>
          <w:divBdr>
            <w:top w:val="none" w:sz="0" w:space="0" w:color="auto"/>
            <w:left w:val="none" w:sz="0" w:space="0" w:color="auto"/>
            <w:bottom w:val="none" w:sz="0" w:space="0" w:color="auto"/>
            <w:right w:val="none" w:sz="0" w:space="0" w:color="auto"/>
          </w:divBdr>
        </w:div>
        <w:div w:id="496655355">
          <w:marLeft w:val="640"/>
          <w:marRight w:val="0"/>
          <w:marTop w:val="0"/>
          <w:marBottom w:val="0"/>
          <w:divBdr>
            <w:top w:val="none" w:sz="0" w:space="0" w:color="auto"/>
            <w:left w:val="none" w:sz="0" w:space="0" w:color="auto"/>
            <w:bottom w:val="none" w:sz="0" w:space="0" w:color="auto"/>
            <w:right w:val="none" w:sz="0" w:space="0" w:color="auto"/>
          </w:divBdr>
        </w:div>
        <w:div w:id="1166476949">
          <w:marLeft w:val="640"/>
          <w:marRight w:val="0"/>
          <w:marTop w:val="0"/>
          <w:marBottom w:val="0"/>
          <w:divBdr>
            <w:top w:val="none" w:sz="0" w:space="0" w:color="auto"/>
            <w:left w:val="none" w:sz="0" w:space="0" w:color="auto"/>
            <w:bottom w:val="none" w:sz="0" w:space="0" w:color="auto"/>
            <w:right w:val="none" w:sz="0" w:space="0" w:color="auto"/>
          </w:divBdr>
        </w:div>
        <w:div w:id="2045672381">
          <w:marLeft w:val="640"/>
          <w:marRight w:val="0"/>
          <w:marTop w:val="0"/>
          <w:marBottom w:val="0"/>
          <w:divBdr>
            <w:top w:val="none" w:sz="0" w:space="0" w:color="auto"/>
            <w:left w:val="none" w:sz="0" w:space="0" w:color="auto"/>
            <w:bottom w:val="none" w:sz="0" w:space="0" w:color="auto"/>
            <w:right w:val="none" w:sz="0" w:space="0" w:color="auto"/>
          </w:divBdr>
        </w:div>
        <w:div w:id="761606481">
          <w:marLeft w:val="640"/>
          <w:marRight w:val="0"/>
          <w:marTop w:val="0"/>
          <w:marBottom w:val="0"/>
          <w:divBdr>
            <w:top w:val="none" w:sz="0" w:space="0" w:color="auto"/>
            <w:left w:val="none" w:sz="0" w:space="0" w:color="auto"/>
            <w:bottom w:val="none" w:sz="0" w:space="0" w:color="auto"/>
            <w:right w:val="none" w:sz="0" w:space="0" w:color="auto"/>
          </w:divBdr>
        </w:div>
        <w:div w:id="2141459151">
          <w:marLeft w:val="640"/>
          <w:marRight w:val="0"/>
          <w:marTop w:val="0"/>
          <w:marBottom w:val="0"/>
          <w:divBdr>
            <w:top w:val="none" w:sz="0" w:space="0" w:color="auto"/>
            <w:left w:val="none" w:sz="0" w:space="0" w:color="auto"/>
            <w:bottom w:val="none" w:sz="0" w:space="0" w:color="auto"/>
            <w:right w:val="none" w:sz="0" w:space="0" w:color="auto"/>
          </w:divBdr>
        </w:div>
        <w:div w:id="432865608">
          <w:marLeft w:val="640"/>
          <w:marRight w:val="0"/>
          <w:marTop w:val="0"/>
          <w:marBottom w:val="0"/>
          <w:divBdr>
            <w:top w:val="none" w:sz="0" w:space="0" w:color="auto"/>
            <w:left w:val="none" w:sz="0" w:space="0" w:color="auto"/>
            <w:bottom w:val="none" w:sz="0" w:space="0" w:color="auto"/>
            <w:right w:val="none" w:sz="0" w:space="0" w:color="auto"/>
          </w:divBdr>
        </w:div>
        <w:div w:id="734471384">
          <w:marLeft w:val="640"/>
          <w:marRight w:val="0"/>
          <w:marTop w:val="0"/>
          <w:marBottom w:val="0"/>
          <w:divBdr>
            <w:top w:val="none" w:sz="0" w:space="0" w:color="auto"/>
            <w:left w:val="none" w:sz="0" w:space="0" w:color="auto"/>
            <w:bottom w:val="none" w:sz="0" w:space="0" w:color="auto"/>
            <w:right w:val="none" w:sz="0" w:space="0" w:color="auto"/>
          </w:divBdr>
        </w:div>
        <w:div w:id="18094550">
          <w:marLeft w:val="640"/>
          <w:marRight w:val="0"/>
          <w:marTop w:val="0"/>
          <w:marBottom w:val="0"/>
          <w:divBdr>
            <w:top w:val="none" w:sz="0" w:space="0" w:color="auto"/>
            <w:left w:val="none" w:sz="0" w:space="0" w:color="auto"/>
            <w:bottom w:val="none" w:sz="0" w:space="0" w:color="auto"/>
            <w:right w:val="none" w:sz="0" w:space="0" w:color="auto"/>
          </w:divBdr>
        </w:div>
        <w:div w:id="1050615283">
          <w:marLeft w:val="640"/>
          <w:marRight w:val="0"/>
          <w:marTop w:val="0"/>
          <w:marBottom w:val="0"/>
          <w:divBdr>
            <w:top w:val="none" w:sz="0" w:space="0" w:color="auto"/>
            <w:left w:val="none" w:sz="0" w:space="0" w:color="auto"/>
            <w:bottom w:val="none" w:sz="0" w:space="0" w:color="auto"/>
            <w:right w:val="none" w:sz="0" w:space="0" w:color="auto"/>
          </w:divBdr>
        </w:div>
        <w:div w:id="322585559">
          <w:marLeft w:val="640"/>
          <w:marRight w:val="0"/>
          <w:marTop w:val="0"/>
          <w:marBottom w:val="0"/>
          <w:divBdr>
            <w:top w:val="none" w:sz="0" w:space="0" w:color="auto"/>
            <w:left w:val="none" w:sz="0" w:space="0" w:color="auto"/>
            <w:bottom w:val="none" w:sz="0" w:space="0" w:color="auto"/>
            <w:right w:val="none" w:sz="0" w:space="0" w:color="auto"/>
          </w:divBdr>
        </w:div>
        <w:div w:id="441875549">
          <w:marLeft w:val="640"/>
          <w:marRight w:val="0"/>
          <w:marTop w:val="0"/>
          <w:marBottom w:val="0"/>
          <w:divBdr>
            <w:top w:val="none" w:sz="0" w:space="0" w:color="auto"/>
            <w:left w:val="none" w:sz="0" w:space="0" w:color="auto"/>
            <w:bottom w:val="none" w:sz="0" w:space="0" w:color="auto"/>
            <w:right w:val="none" w:sz="0" w:space="0" w:color="auto"/>
          </w:divBdr>
        </w:div>
        <w:div w:id="528418976">
          <w:marLeft w:val="640"/>
          <w:marRight w:val="0"/>
          <w:marTop w:val="0"/>
          <w:marBottom w:val="0"/>
          <w:divBdr>
            <w:top w:val="none" w:sz="0" w:space="0" w:color="auto"/>
            <w:left w:val="none" w:sz="0" w:space="0" w:color="auto"/>
            <w:bottom w:val="none" w:sz="0" w:space="0" w:color="auto"/>
            <w:right w:val="none" w:sz="0" w:space="0" w:color="auto"/>
          </w:divBdr>
        </w:div>
        <w:div w:id="1557857880">
          <w:marLeft w:val="640"/>
          <w:marRight w:val="0"/>
          <w:marTop w:val="0"/>
          <w:marBottom w:val="0"/>
          <w:divBdr>
            <w:top w:val="none" w:sz="0" w:space="0" w:color="auto"/>
            <w:left w:val="none" w:sz="0" w:space="0" w:color="auto"/>
            <w:bottom w:val="none" w:sz="0" w:space="0" w:color="auto"/>
            <w:right w:val="none" w:sz="0" w:space="0" w:color="auto"/>
          </w:divBdr>
        </w:div>
        <w:div w:id="1750694156">
          <w:marLeft w:val="640"/>
          <w:marRight w:val="0"/>
          <w:marTop w:val="0"/>
          <w:marBottom w:val="0"/>
          <w:divBdr>
            <w:top w:val="none" w:sz="0" w:space="0" w:color="auto"/>
            <w:left w:val="none" w:sz="0" w:space="0" w:color="auto"/>
            <w:bottom w:val="none" w:sz="0" w:space="0" w:color="auto"/>
            <w:right w:val="none" w:sz="0" w:space="0" w:color="auto"/>
          </w:divBdr>
        </w:div>
        <w:div w:id="1660765966">
          <w:marLeft w:val="640"/>
          <w:marRight w:val="0"/>
          <w:marTop w:val="0"/>
          <w:marBottom w:val="0"/>
          <w:divBdr>
            <w:top w:val="none" w:sz="0" w:space="0" w:color="auto"/>
            <w:left w:val="none" w:sz="0" w:space="0" w:color="auto"/>
            <w:bottom w:val="none" w:sz="0" w:space="0" w:color="auto"/>
            <w:right w:val="none" w:sz="0" w:space="0" w:color="auto"/>
          </w:divBdr>
        </w:div>
      </w:divsChild>
    </w:div>
    <w:div w:id="207260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helan@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256AAA-AFE8-43A2-A4E2-848F3AD77BCF}"/>
      </w:docPartPr>
      <w:docPartBody>
        <w:p w:rsidR="00BE2A42" w:rsidRDefault="00045DB7">
          <w:r w:rsidRPr="00400D41">
            <w:rPr>
              <w:rStyle w:val="PlaceholderText"/>
            </w:rPr>
            <w:t>Click or tap here to enter text.</w:t>
          </w:r>
        </w:p>
      </w:docPartBody>
    </w:docPart>
    <w:docPart>
      <w:docPartPr>
        <w:name w:val="2F5AE25F75AD441A9066356424D1866A"/>
        <w:category>
          <w:name w:val="General"/>
          <w:gallery w:val="placeholder"/>
        </w:category>
        <w:types>
          <w:type w:val="bbPlcHdr"/>
        </w:types>
        <w:behaviors>
          <w:behavior w:val="content"/>
        </w:behaviors>
        <w:guid w:val="{CBC8DEFC-6CB6-403D-AC47-B83AAD167075}"/>
      </w:docPartPr>
      <w:docPartBody>
        <w:p w:rsidR="00BE2A42" w:rsidRDefault="00045DB7" w:rsidP="00045DB7">
          <w:pPr>
            <w:pStyle w:val="2F5AE25F75AD441A9066356424D1866A"/>
          </w:pPr>
          <w:r w:rsidRPr="00400D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B7"/>
    <w:rsid w:val="00045DB7"/>
    <w:rsid w:val="00103410"/>
    <w:rsid w:val="003E70F6"/>
    <w:rsid w:val="008E2094"/>
    <w:rsid w:val="00BE2A42"/>
    <w:rsid w:val="00C6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DB7"/>
    <w:rPr>
      <w:color w:val="808080"/>
    </w:rPr>
  </w:style>
  <w:style w:type="paragraph" w:customStyle="1" w:styleId="2F5AE25F75AD441A9066356424D1866A">
    <w:name w:val="2F5AE25F75AD441A9066356424D1866A"/>
    <w:rsid w:val="00045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6994A-BE89-42FC-95C1-7564B38219E3}">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6caf207b-639a-4911-b0f3-dc31fb689f9b&quot;,&quot;properties&quot;:{&quot;noteIndex&quot;:0},&quot;isEdited&quot;:false,&quot;manualOverride&quot;:{&quot;citeprocText&quot;:&quot;[1]&quot;,&quot;isManuallyOverridden&quot;:false,&quot;manualOverrideText&quot;:&quot;&quot;},&quot;citationTag&quot;:&quot;MENDELEY_CITATION_v3_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&quot;,&quot;citationItems&quot;:[{&quot;id&quot;:&quot;a08332ee-ccef-321e-906a-e7c182fab4a5&quot;,&quot;itemData&quot;:{&quot;DOI&quot;:&quot;10.1038/nature25973&quot;,&quot;ISSN&quot;:&quot;1476-4687 (Electronic)&quot;,&quot;PMID&quot;:&quot;29489753&quot;,&quot;abstract&quot;:&quot;Human gut microbiome composition is shaped by multiple factors but the relative  contribution of host genetics remains elusive. Here we examine genotype and microbiome data from 1,046 healthy individuals with several distinct ancestral origins who share a relatively common environment, and demonstrate that the gut microbiome is not significantly associated with genetic ancestry, and that host genetics have a minor role in determining microbiome composition. We show that, by contrast, there are significant similarities in the compositions of the microbiomes of genetically unrelated individuals who share a household, and that over 20% of the inter-person microbiome variability is associated with factors related to diet, drugs and anthropometric measurements. We further demonstrate that microbiome data significantly improve the prediction accuracy for many human traits, such as glucose and obesity measures, compared to models that use only host genetic and environmental data. These results suggest that microbiome alterations aimed at improving clinical outcomes may be carried out across diverse genetic backgrounds.&quot;,&quot;author&quot;:[{&quot;dropping-particle&quot;:&quot;&quot;,&quot;family&quot;:&quot;Rothschild&quot;,&quot;given&quot;:&quot;Daphna&quot;,&quot;non-dropping-particle&quot;:&quot;&quot;,&quot;parse-names&quot;:false,&quot;suffix&quot;:&quot;&quot;},{&quot;dropping-particle&quot;:&quot;&quot;,&quot;family&quot;:&quot;Weissbrod&quot;,&quot;given&quot;:&quot;Omer&quot;,&quot;non-dropping-particle&quot;:&quot;&quot;,&quot;parse-names&quot;:false,&quot;suffix&quot;:&quot;&quot;},{&quot;dropping-particle&quot;:&quot;&quot;,&quot;family&quot;:&quot;Barkan&quot;,&quot;given&quot;:&quot;Elad&quot;,&quot;non-dropping-particle&quot;:&quot;&quot;,&quot;parse-names&quot;:false,&quot;suffix&quot;:&quot;&quot;},{&quot;dropping-particle&quot;:&quot;&quot;,&quot;family&quot;:&quot;Kurilshikov&quot;,&quot;given&quot;:&quot;Alexander&quot;,&quot;non-dropping-particle&quot;:&quot;&quot;,&quot;parse-names&quot;:false,&quot;suffix&quot;:&quot;&quot;},{&quot;dropping-particle&quot;:&quot;&quot;,&quot;family&quot;:&quot;Korem&quot;,&quot;given&quot;:&quot;Tal&quot;,&quot;non-dropping-particle&quot;:&quot;&quot;,&quot;parse-names&quot;:false,&quot;suffix&quot;:&quot;&quot;},{&quot;dropping-particle&quot;:&quot;&quot;,&quot;family&quot;:&quot;Zeevi&quot;,&quot;given&quot;:&quot;David&quot;,&quot;non-dropping-particle&quot;:&quot;&quot;,&quot;parse-names&quot;:false,&quot;suffix&quot;:&quot;&quot;},{&quot;dropping-particle&quot;:&quot;&quot;,&quot;family&quot;:&quot;Costea&quot;,&quot;given&quot;:&quot;Paul I&quot;,&quot;non-dropping-particle&quot;:&quot;&quot;,&quot;parse-names&quot;:false,&quot;suffix&quot;:&quot;&quot;},{&quot;dropping-particle&quot;:&quot;&quot;,&quot;family&quot;:&quot;Godneva&quot;,&quot;given&quot;:&quot;Anastasia&quot;,&quot;non-dropping-particle&quot;:&quot;&quot;,&quot;parse-names&quot;:false,&quot;suffix&quot;:&quot;&quot;},{&quot;dropping-particle&quot;:&quot;&quot;,&quot;family&quot;:&quot;Kalka&quot;,&quot;given&quot;:&quot;Iris N&quot;,&quot;non-dropping-particle&quot;:&quot;&quot;,&quot;parse-names&quot;:false,&quot;suffix&quot;:&quot;&quot;},{&quot;dropping-particle&quot;:&quot;&quot;,&quot;family&quot;:&quot;Bar&quot;,&quot;given&quot;:&quot;Noam&quot;,&quot;non-dropping-particle&quot;:&quot;&quot;,&quot;parse-names&quot;:false,&quot;suffix&quot;:&quot;&quot;},{&quot;dropping-particle&quot;:&quot;&quot;,&quot;family&quot;:&quot;Shilo&quot;,&quot;given&quot;:&quot;Smadar&quot;,&quot;non-dropping-particle&quot;:&quot;&quot;,&quot;parse-names&quot;:false,&quot;suffix&quot;:&quot;&quot;},{&quot;dropping-particle&quot;:&quot;&quot;,&quot;family&quot;:&quot;Lador&quot;,&quot;given&quot;:&quot;Dar&quot;,&quot;non-dropping-particle&quot;:&quot;&quot;,&quot;parse-names&quot;:false,&quot;suffix&quot;:&quot;&quot;},{&quot;dropping-particle&quot;:&quot;&quot;,&quot;family&quot;:&quot;Vila&quot;,&quot;given&quot;:&quot;Arnau Vich&quot;,&quot;non-dropping-particle&quot;:&quot;&quot;,&quot;parse-names&quot;:false,&quot;suffix&quot;:&quot;&quot;},{&quot;dropping-particle&quot;:&quot;&quot;,&quot;family&quot;:&quot;Zmora&quot;,&quot;given&quot;:&quot;Niv&quot;,&quot;non-dropping-particle&quot;:&quot;&quot;,&quot;parse-names&quot;:false,&quot;suffix&quot;:&quot;&quot;},{&quot;dropping-particle&quot;:&quot;&quot;,&quot;family&quot;:&quot;Pevsner-Fischer&quot;,&quot;given&quot;:&quot;Meirav&quot;,&quot;non-dropping-particle&quot;:&quot;&quot;,&quot;parse-names&quot;:false,&quot;suffix&quot;:&quot;&quot;},{&quot;dropping-particle&quot;:&quot;&quot;,&quot;family&quot;:&quot;Israeli&quot;,&quot;given&quot;:&quot;David&quot;,&quot;non-dropping-particle&quot;:&quot;&quot;,&quot;parse-names&quot;:false,&quot;suffix&quot;:&quot;&quot;},{&quot;dropping-particle&quot;:&quot;&quot;,&quot;family&quot;:&quot;Kosower&quot;,&quot;given&quot;:&quot;Noa&quot;,&quot;non-dropping-particle&quot;:&quot;&quot;,&quot;parse-names&quot;:false,&quot;suffix&quot;:&quot;&quot;},{&quot;dropping-particle&quot;:&quot;&quot;,&quot;family&quot;:&quot;Malka&quot;,&quot;given&quot;:&quot;Gal&quot;,&quot;non-dropping-particle&quot;:&quot;&quot;,&quot;parse-names&quot;:false,&quot;suffix&quot;:&quot;&quot;},{&quot;dropping-particle&quot;:&quot;&quot;,&quot;family&quot;:&quot;Wolf&quot;,&quot;given&quot;:&quot;Bat Chen&quot;,&quot;non-dropping-particle&quot;:&quot;&quot;,&quot;parse-names&quot;:false,&quot;suffix&quot;:&quot;&quot;},{&quot;dropping-particle&quot;:&quot;&quot;,&quot;family&quot;:&quot;Avnit-Sagi&quot;,&quot;given&quot;:&quot;Tali&quot;,&quot;non-dropping-particle&quot;:&quot;&quot;,&quot;parse-names&quot;:false,&quot;suffix&quot;:&quot;&quot;},{&quot;dropping-particle&quot;:&quot;&quot;,&quot;family&quot;:&quot;Lotan-Pompan&quot;,&quot;given&quot;:&quot;Maya&quot;,&quot;non-dropping-particle&quot;:&quot;&quot;,&quot;parse-names&quot;:false,&quot;suffix&quot;:&quot;&quot;},{&quot;dropping-particle&quot;:&quot;&quot;,&quot;family&quot;:&quot;Weinberger&quot;,&quot;given&quot;:&quot;Adina&quot;,&quot;non-dropping-particle&quot;:&quot;&quot;,&quot;parse-names&quot;:false,&quot;suffix&quot;:&quot;&quot;},{&quot;dropping-particle&quot;:&quot;&quot;,&quot;family&quot;:&quot;Halpern&quot;,&quot;given&quot;:&quot;Zamir&quot;,&quot;non-dropping-particle&quot;:&quot;&quot;,&quot;parse-names&quot;:false,&quot;suffix&quot;:&quot;&quot;},{&quot;dropping-particle&quot;:&quot;&quot;,&quot;family&quot;:&quot;Carmi&quot;,&quot;given&quot;:&quot;Shai&quot;,&quot;non-dropping-particle&quot;:&quot;&quot;,&quot;parse-names&quot;:false,&quot;suffix&quot;:&quot;&quot;},{&quot;dropping-particle&quot;:&quot;&quot;,&quot;family&quot;:&quot;Fu&quot;,&quot;given&quot;:&quot;Jingyuan&quot;,&quot;non-dropping-particle&quot;:&quot;&quot;,&quot;parse-names&quot;:false,&quot;suffix&quot;:&quot;&quot;},{&quot;dropping-particle&quot;:&quot;&quot;,&quot;family&quot;:&quot;Wijmenga&quot;,&quot;given&quot;:&quot;Cisca&quot;,&quot;non-dropping-particle&quot;:&quot;&quot;,&quot;parse-names&quot;:false,&quot;suffix&quot;:&quot;&quot;},{&quot;dropping-particle&quot;:&quot;&quot;,&quot;family&quot;:&quot;Zhernakova&quot;,&quot;given&quot;:&quot;Alexandra&quot;,&quot;non-dropping-particle&quot;:&quot;&quot;,&quot;parse-names&quot;:false,&quot;suffix&quot;:&quot;&quot;},{&quot;dropping-particle&quot;:&quot;&quot;,&quot;family&quot;:&quot;Elinav&quot;,&quot;given&quot;:&quot;Eran&quot;,&quot;non-dropping-particle&quot;:&quot;&quot;,&quot;parse-names&quot;:false,&quot;suffix&quot;:&quot;&quot;},{&quot;dropping-particle&quot;:&quot;&quot;,&quot;family&quot;:&quot;Segal&quot;,&quot;given&quot;:&quot;Eran&quot;,&quot;non-dropping-particle&quot;:&quot;&quot;,&quot;parse-names&quot;:false,&quot;suffix&quot;:&quot;&quot;}],&quot;container-title&quot;:&quot;Nature&quot;,&quot;id&quot;:&quot;a08332ee-ccef-321e-906a-e7c182fab4a5&quot;,&quot;issue&quot;:&quot;7695&quot;,&quot;issued&quot;:{&quot;date-parts&quot;:[[&quot;2018&quot;,&quot;3&quot;]]},&quot;language&quot;:&quot;eng&quot;,&quot;page&quot;:&quot;210-215&quot;,&quot;publisher-place&quot;:&quot;England&quot;,&quot;title&quot;:&quot;Environment dominates over host genetics in shaping human gut microbiota.&quot;,&quot;type&quot;:&quot;article-journal&quot;,&quot;volume&quot;:&quot;555&quot;,&quot;container-title-short&quot;:&quot;Nature&quot;},&quot;uris&quot;:[&quot;http://www.mendeley.com/documents/?uuid=31bd0f3d-d4af-4e7d-a339-59c6c62e30b6&quot;],&quot;isTemporary&quot;:false,&quot;legacyDesktopId&quot;:&quot;31bd0f3d-d4af-4e7d-a339-59c6c62e30b6&quot;}]},{&quot;citationID&quot;:&quot;MENDELEY_CITATION_1a6182c0-eed1-4d39-891d-2e86ca3c63ea&quot;,&quot;properties&quot;:{&quot;noteIndex&quot;:0},&quot;isEdited&quot;:false,&quot;manualOverride&quot;:{&quot;citeprocText&quot;:&quot;[2]&quot;,&quot;isManuallyOverridden&quot;:false,&quot;manualOverrideText&quot;:&quot;&quot;},&quot;citationTag&quot;:&quot;MENDELEY_CITATION_v3_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&quot;,&quot;citationItems&quot;:[{&quot;id&quot;:&quot;241a2355-4500-3db4-8cce-d9326f2f6ff9&quot;,&quot;itemData&quot;:{&quot;DOI&quot;:&quot;10.1093/ajcn/nqy041&quot;,&quot;ISBN&quot;:&quot;4201605310&quot;,&quot;ISSN&quot;:&quot;0002-9165&quot;,&quot;PMID&quot;:&quot;29757343&quot;,&quot;abstract&quot;:&quot;Background: Dysfunction of the gut microbiota is frequently re-ported as a manifestation of chronic diseases, and therefore presents as a modifiable risk factor in their development. Diet is a major regu-lator of the gut microbiota and certain types of dietary fiber may mod-ify bacterial numbers and metabolism, including short-chain fatty acid (SCFA) generation. Objective: A systematic review and meta-analysis were undertaken to assess the effect of dietary fiber interventions on gut microbiota composition in healthy adults. Design: A systematic search was conducted across MEDLINE, EM-BASE, CENTRAL, and CINAHL for randomized controlled trials using culture and/or molecular microbiological techniques evaluat-ing the effect of fiber intervention on gut microbiota composition in healthy adults. Meta-analyses via a random-effects model were per-formed on alpha diversity, prespecified bacterial abundances includ-ing Bifidobacterium and Lactobacillus spp., and fecal SCFA concen-trations comparing dietary fiber interventions with placebo/low-fiber comparators. Results: A total of 64 studies involving 2099 participants were included. Dietary fiber intervention resulted in higher abundance of Bifidobacterium spp. [standardized mean difference (SMD) 0.64 (95% CI: 0.42, 0.86); P &lt; 0.00001)] and Lactobacillus spp. [SMD: 0.22 (0.03, 0.41), P = 0.02] as well as fecal butyrate concentration [SMD: 0.24 (0.00, 0.47), P = 0.05] compared with placebo/low-fiber comparators. Subgroup analysis revealed that fructans and galacto-oligosaccharides led to significantly greater abundance of both Bifidobacterium spp. and Lactobacillus spp. compared with com-parators (P &lt; 0.00001 and P = 0.002, respectively). No differences in effect were found between fiber intervention and comparators for α-diversity, abundances of other prespecified bacteria, or other SCFA concentrations. Conclusions: Dietary fiber intervention, particularly involving fruc-tans and galacto-oligosaccharides, leads to higher fecal abundance of Bifidobacterium and Lactobacillus spp. but does not affect α-diversity. Further research is required to better understand the role of individual fiber types on the growth of microbes and the overall gut microbial community. This review was registered at PROSPERO as CRD42016053101.&quot;,&quot;author&quot;:[{&quot;dropping-particle&quot;:&quot;&quot;,&quot;family&quot;:&quot;So&quot;,&quot;given&quot;:&quot;Daniel&quot;,&quot;non-dropping-particle&quot;:&quot;&quot;,&quot;parse-names&quot;:false,&quot;suffix&quot;:&quot;&quot;},{&quot;dropping-particle&quot;:&quot;&quot;,&quot;family&quot;:&quot;Whelan&quot;,&quot;given&quot;:&quot;Kevin&quot;,&quot;non-dropping-particle&quot;:&quot;&quot;,&quot;parse-names&quot;:false,&quot;suffix&quot;:&quot;&quot;},{&quot;dropping-particle&quot;:&quot;&quot;,&quot;family&quot;:&quot;Rossi&quot;,&quot;given&quot;:&quot;Megan&quot;,&quot;non-dropping-particle&quot;:&quot;&quot;,&quot;parse-names&quot;:false,&quot;suffix&quot;:&quot;&quot;},{&quot;dropping-particle&quot;:&quot;&quot;,&quot;family&quot;:&quot;Morrison&quot;,&quot;given&quot;:&quot;Mark&quot;,&quot;non-dropping-particle&quot;:&quot;&quot;,&quot;parse-names&quot;:false,&quot;suffix&quot;:&quot;&quot;},{&quot;dropping-particle&quot;:&quot;&quot;,&quot;family&quot;:&quot;Holtmann&quot;,&quot;given&quot;:&quot;Gerald&quot;,&quot;non-dropping-particle&quot;:&quot;&quot;,&quot;parse-names&quot;:false,&quot;suffix&quot;:&quot;&quot;},{&quot;dropping-particle&quot;:&quot;&quot;,&quot;family&quot;:&quot;Kelly&quot;,&quot;given&quot;:&quot;Jaimon T&quot;,&quot;non-dropping-particle&quot;:&quot;&quot;,&quot;parse-names&quot;:false,&quot;suffix&quot;:&quot;&quot;},{&quot;dropping-particle&quot;:&quot;&quot;,&quot;family&quot;:&quot;Shanahan&quot;,&quot;given&quot;:&quot;Erin R&quot;,&quot;non-dropping-particle&quot;:&quot;&quot;,&quot;parse-names&quot;:false,&quot;suffix&quot;:&quot;&quot;},{&quot;dropping-particle&quot;:&quot;&quot;,&quot;family&quot;:&quot;Staudacher&quot;,&quot;given&quot;:&quot;Heidi M&quot;,&quot;non-dropping-particle&quot;:&quot;&quot;,&quot;parse-names&quot;:false,&quot;suffix&quot;:&quot;&quot;},{&quot;dropping-particle&quot;:&quot;&quot;,&quot;family&quot;:&quot;Campbell&quot;,&quot;given&quot;:&quot;Katrina L&quot;,&quot;non-dropping-particle&quot;:&quot;&quot;,&quot;parse-names&quot;:false,&quot;suffix&quot;:&quot;&quot;}],&quot;container-title&quot;:&quot;Am J Clin Nutr&quot;,&quot;id&quot;:&quot;241a2355-4500-3db4-8cce-d9326f2f6ff9&quot;,&quot;issue&quot;:&quot;May&quot;,&quot;issued&quot;:{&quot;date-parts&quot;:[[&quot;2018&quot;]]},&quot;page&quot;:&quot;1-19&quot;,&quot;title&quot;:&quot;Dietary fiber intervention on gut microbiota composition in healthy adults: a systematic review and meta-analysis&quot;,&quot;type&quot;:&quot;article-journal&quot;,&quot;volume&quot;:&quot;107&quot;,&quot;container-title-short&quot;:&quot;&quot;},&quot;uris&quot;:[&quot;http://www.mendeley.com/documents/?uuid=7c07969f-1c84-4b66-9bf3-1bd2236b9ffa&quot;],&quot;isTemporary&quot;:false,&quot;legacyDesktopId&quot;:&quot;7c07969f-1c84-4b66-9bf3-1bd2236b9ffa&quot;}]},{&quot;citationID&quot;:&quot;MENDELEY_CITATION_1ec11e83-8d97-4a0c-99dc-843ee19320ba&quot;,&quot;properties&quot;:{&quot;noteIndex&quot;:0},&quot;isEdited&quot;:false,&quot;manualOverride&quot;:{&quot;citeprocText&quot;:&quot;[3]&quot;,&quot;isManuallyOverridden&quot;:false,&quot;manualOverrideText&quot;:&quot;&quot;},&quot;citationTag&quot;:&quot;MENDELEY_CITATION_v3_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&quot;,&quot;citationItems&quot;:[{&quot;id&quot;:&quot;b7fe1af6-ab1d-3e2b-9348-a68845496f01&quot;,&quot;itemData&quot;:{&quot;DOI&quot;:&quot;10.1016/j.nutres.2020.02.012&quot;,&quot;ISSN&quot;:&quot;1879-0739 (Electronic)&quot;,&quot;PMID&quot;:&quot;32247914&quot;,&quot;abstract&quot;:&quot;Animal models of chronic disease are continuously being refined and have evolved  with the goal of increasing the translation of results to human populations. Examples of this progress include transgenic models and germ-free animals conventionalized with human microbiota. The gut microbiome is involved in the etiology of several chronic diseases. Therefore, consideration of the experimental conditions that may affect the gut microbiome in preclinical disease is very important. Of note, diet plays a large role in shaping the gut microbiome and can be a source of variation between animal models and human populations. Traditionally, nutrition researchers have focused on manipulating the macronutrient profile of experimental diets to model diseases such as metabolic syndrome. However, other dietary components found in human foods, but not in animal diets, can have sizable effects on the composition and metabolic capacity of the gut microbiome and, as a consequence, manifestation of the chronic disease being modeled. The purpose of this review is to describe how food matrix food components, including diverse fiber sources, oxidation products from cooking, and dietary fat emulsifiers, shape the composition of the gut microbiome and influence gut health.&quot;,&quot;author&quot;:[{&quot;dropping-particle&quot;:&quot;&quot;,&quot;family&quot;:&quot;Ward&quot;,&quot;given&quot;:&quot;Robert E&quot;,&quot;non-dropping-particle&quot;:&quot;&quot;,&quot;parse-names&quot;:false,&quot;suffix&quot;:&quot;&quot;},{&quot;dropping-particle&quot;:&quot;&quot;,&quot;family&quot;:&quot;Benninghoff&quot;,&quot;given&quot;:&quot;Abby D&quot;,&quot;non-dropping-particle&quot;:&quot;&quot;,&quot;parse-names&quot;:false,&quot;suffix&quot;:&quot;&quot;},{&quot;dropping-particle&quot;:&quot;&quot;,&quot;family&quot;:&quot;Hintze&quot;,&quot;given&quot;:&quot;Korry J&quot;,&quot;non-dropping-particle&quot;:&quot;&quot;,&quot;parse-names&quot;:false,&quot;suffix&quot;:&quot;&quot;}],&quot;container-title&quot;:&quot;Nutrition research (New York, N.Y.)&quot;,&quot;id&quot;:&quot;b7fe1af6-ab1d-3e2b-9348-a68845496f01&quot;,&quot;issued&quot;:{&quot;date-parts&quot;:[[&quot;2020&quot;,&quot;6&quot;]]},&quot;language&quot;:&quot;eng&quot;,&quot;page&quot;:&quot;1-10&quot;,&quot;publisher-place&quot;:&quot;United States&quot;,&quot;title&quot;:&quot;Food matrix and the microbiome: considerations for preclinical chronic disease  studies.&quot;,&quot;type&quot;:&quot;article-journal&quot;,&quot;volume&quot;:&quot;78&quot;,&quot;container-title-short&quot;:&quot;Nutr Res&quot;},&quot;uris&quot;:[&quot;http://www.mendeley.com/documents/?uuid=ac35092d-b130-419f-9cfc-1a6776f84834&quot;],&quot;isTemporary&quot;:false,&quot;legacyDesktopId&quot;:&quot;ac35092d-b130-419f-9cfc-1a6776f84834&quot;}]},{&quot;citationID&quot;:&quot;MENDELEY_CITATION_7b7ab68f-d973-4035-a350-acf66521e1d4&quot;,&quot;properties&quot;:{&quot;noteIndex&quot;:0},&quot;isEdited&quot;:false,&quot;manualOverride&quot;:{&quot;citeprocText&quot;:&quot;[4]&quot;,&quot;isManuallyOverridden&quot;:false,&quot;manualOverrideText&quot;:&quot;&quot;},&quot;citationTag&quot;:&quot;MENDELEY_CITATION_v3_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&quot;,&quot;citationItems&quot;:[{&quot;id&quot;:&quot;c9c9a884-52a2-377b-8e37-40705494b01e&quot;,&quot;itemData&quot;:{&quot;DOI&quot;:&quot;10.1016/S0140-6736(03)12489-0&quot;,&quot;ISSN&quot;:&quot;0140-6736 (Print)&quot;,&quot;PMID&quot;:&quot;12583961&quot;,&quot;abstract&quot;:&quot;The human gut is the natural habitat for a large and dynamic bacterial community,  but a substantial part of these bacterial populations are still to be described. However, the relevance and effect of resident bacteria on a host's physiology and pathology has been well documented. Major functions of the gut microflora include metabolic activities that result in salvage of energy and absorbable nutrients, important trophic effects on intestinal epithelia and on immune structure and function, and protection of the colonised host against invasion by alien microbes. Gut flora might also be an essential factor in certain pathological disorders, including multisystem organ failure, colon cancer, and inflammatory bowel diseases. Nevertheless, bacteria are also useful in promotion of human health. Probiotics and prebiotics are known to have a role in prevention or treatment of some diseases.&quot;,&quot;author&quot;:[{&quot;dropping-particle&quot;:&quot;&quot;,&quot;family&quot;:&quot;Guarner&quot;,&quot;given&quot;:&quot;Francisco&quot;,&quot;non-dropping-particle&quot;:&quot;&quot;,&quot;parse-names&quot;:false,&quot;suffix&quot;:&quot;&quot;},{&quot;dropping-particle&quot;:&quot;&quot;,&quot;family&quot;:&quot;Malagelada&quot;,&quot;given&quot;:&quot;Juan-R&quot;,&quot;non-dropping-particle&quot;:&quot;&quot;,&quot;parse-names&quot;:false,&quot;suffix&quot;:&quot;&quot;}],&quot;container-title&quot;:&quot;Lancet (London, England)&quot;,&quot;id&quot;:&quot;c9c9a884-52a2-377b-8e37-40705494b01e&quot;,&quot;issue&quot;:&quot;9356&quot;,&quot;issued&quot;:{&quot;date-parts&quot;:[[&quot;2003&quot;,&quot;2&quot;]]},&quot;language&quot;:&quot;eng&quot;,&quot;page&quot;:&quot;512-519&quot;,&quot;publisher-place&quot;:&quot;England&quot;,&quot;title&quot;:&quot;Gut flora in health and disease.&quot;,&quot;type&quot;:&quot;article-journal&quot;,&quot;volume&quot;:&quot;361&quot;,&quot;container-title-short&quot;:&quot;Lancet&quot;},&quot;uris&quot;:[&quot;http://www.mendeley.com/documents/?uuid=af67c75c-2948-4914-8dea-8a0656a26a03&quot;],&quot;isTemporary&quot;:false,&quot;legacyDesktopId&quot;:&quot;af67c75c-2948-4914-8dea-8a0656a26a03&quot;}]},{&quot;citationID&quot;:&quot;MENDELEY_CITATION_edd36ec2-483b-4282-b32c-e9f10d758958&quot;,&quot;properties&quot;:{&quot;noteIndex&quot;:0},&quot;isEdited&quot;:false,&quot;manualOverride&quot;:{&quot;citeprocText&quot;:&quot;[5–7]&quot;,&quot;isManuallyOverridden&quot;:false,&quot;manualOverrideText&quot;:&quot;&quot;},&quot;citationTag&quot;:&quot;MENDELEY_CITATION_v3_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&quot;,&quot;citationItems&quot;:[{&quot;id&quot;:&quot;8fe7e6e5-2329-39b9-83b3-652be861f99f&quot;,&quot;itemData&quot;:{&quot;DOI&quot;:&quot;10.1002/jsfa.7604&quot;,&quot;ISSN&quot;:&quot;1097-0010&quot;,&quot;PMID&quot;:&quot;26749248&quot;,&quot;abstract&quot;:&quot;BACKGROUND Almonds contain considerable amounts of potential prebiotic components, and the roasting process may alter these components. The aim of this study was to compare the in vitro fermentation properties and in vivo prebiotic effect of raw and roasted almonds. RESULTS In vitro, predigested raw and roasted almonds promoted the growth of Lactobacillus acidophilus (La-14) and Bifidobacterium breve (JCM 1192), and no significant differences were found between these two nuts. In a 4-week animal trial, daily intake of raw or roasted almonds promoted the population of Bifidobacterium spp. and Lactobacillus spp. and inhibited the growth of Enterococcus spp. in faeces and caecal contains of rats. Compared with roasted almonds, raw almonds had a greater bifidobacteria promotion effect. Besides, significantly higher β-galactosidase activity and lower β-glucuronidase and azoreductase activities in faeces or caecal contents of rats were observed with raw almonds than with roasted almonds. While, in terms of metabolic effects, the ingestion of roasted almonds resulted in significantly greater intestinal lipase activities. CONCLUSION Both raw and roasted almonds exhibit potential prebiotic effects, including regulation of intestinal bacteria and improved metabolic activities. The roasting process may slightly reduce the prebiotic effects of almonds but significantly improve the metabolic effects&quot;,&quot;author&quot;:[{&quot;dropping-particle&quot;:&quot;&quot;,&quot;family&quot;:&quot;Liu&quot;,&quot;given&quot;:&quot;Zhibin&quot;,&quot;non-dropping-particle&quot;:&quot;&quot;,&quot;parse-names&quot;:false,&quot;suffix&quot;:&quot;&quot;},{&quot;dropping-particle&quot;:&quot;&quot;,&quot;family&quot;:&quot;Wang&quot;,&quot;given&quot;:&quot;Wei&quot;,&quot;non-dropping-particle&quot;:&quot;&quot;,&quot;parse-names&quot;:false,&quot;suffix&quot;:&quot;&quot;},{&quot;dropping-particle&quot;:&quot;&quot;,&quot;family&quot;:&quot;Huang&quot;,&quot;given&quot;:&quot;Guangwei&quot;,&quot;non-dropping-particle&quot;:&quot;&quot;,&quot;parse-names&quot;:false,&quot;suffix&quot;:&quot;&quot;},{&quot;dropping-particle&quot;:&quot;&quot;,&quot;family&quot;:&quot;Zhang&quot;,&quot;given&quot;:&quot;Wen&quot;,&quot;non-dropping-particle&quot;:&quot;&quot;,&quot;parse-names&quot;:false,&quot;suffix&quot;:&quot;&quot;},{&quot;dropping-particle&quot;:&quot;&quot;,&quot;family&quot;:&quot;Ni&quot;,&quot;given&quot;:&quot;Li&quot;,&quot;non-dropping-particle&quot;:&quot;&quot;,&quot;parse-names&quot;:false,&quot;suffix&quot;:&quot;&quot;}],&quot;container-title&quot;:&quot;Journal of the science of food and agriculture&quot;,&quot;id&quot;:&quot;8fe7e6e5-2329-39b9-83b3-652be861f99f&quot;,&quot;issue&quot;:&quot;5&quot;,&quot;issued&quot;:{&quot;date-parts&quot;:[[&quot;2016&quot;,&quot;3&quot;,&quot;30&quot;]]},&quot;page&quot;:&quot;1836-43&quot;,&quot;title&quot;:&quot;In vitro and in vivo evaluation of the prebiotic effect of raw and roasted almonds (Prunus amygdalus).&quot;,&quot;type&quot;:&quot;article-journal&quot;,&quot;volume&quot;:&quot;96&quot;,&quot;container-title-short&quot;:&quot;J Sci Food Agric&quot;},&quot;uris&quot;:[&quot;http://www.mendeley.com/documents/?uuid=8fe7e6e5-2329-39b9-83b3-652be861f99f&quot;],&quot;isTemporary&quot;:false,&quot;legacyDesktopId&quot;:&quot;8fe7e6e5-2329-39b9-83b3-652be861f99f&quot;},{&quot;id&quot;:&quot;4c2d9ea2-da4f-3d37-b3f6-80d70288ca7b&quot;,&quot;itemData&quot;:{&quot;DOI&quot;:&quot;10.1128/AEM.00739-08&quot;,&quot;ISSN&quot;:&quot;1098-5336&quot;,&quot;PMID&quot;:&quot;18502914&quot;,&quot;abstract&quot;:&quot;Almonds are known to have a number of nutritional benefits, including cholesterol-lowering effects and protection against diabetes. They are also a good source of minerals and vitamin E, associated with promoting health and reducing the risk for chronic disease. For this study we investigated the potential prebiotic effect of almond seeds in vitro by using mixed fecal bacterial cultures. Two almond products, finely ground almonds (FG) and defatted finely ground almonds (DG), were subjected to a combined model of the gastrointestinal tract which included in vitro gastric and duodenal digestion, and the resulting fractions were subsequently used as substrates for the colonic model to assess their influence on the composition and metabolic activity of gut bacteria populations. FG significantly increased the populations of bifidobacteria and Eubacterium rectale, resulting in a higher prebiotic index (4.43) than was found for the commercial prebiotic fructooligosaccharides (4.08) at 24 h of incubation. No significant differences in the proportions of gut bacteria groups were detected in response to DG. The increase in the numbers of Eubacterium rectale during fermentation of FG correlated with increased butyrate production. In conclusion, we have shown that the addition of FG altered the composition of gut bacteria by stimulating the growth of bifidobacteria and Eubacterium rectale.&quot;,&quot;author&quot;:[{&quot;dropping-particle&quot;:&quot;&quot;,&quot;family&quot;:&quot;Mandalari&quot;,&quot;given&quot;:&quot;G&quot;,&quot;non-dropping-particle&quot;:&quot;&quot;,&quot;parse-names&quot;:false,&quot;suffix&quot;:&quot;&quot;},{&quot;dropping-particle&quot;:&quot;&quot;,&quot;family&quot;:&quot;Nueno-Palop&quot;,&quot;given&quot;:&quot;C&quot;,&quot;non-dropping-particle&quot;:&quot;&quot;,&quot;parse-names&quot;:false,&quot;suffix&quot;:&quot;&quot;},{&quot;dropping-particle&quot;:&quot;&quot;,&quot;family&quot;:&quot;Bisignano&quot;,&quot;given&quot;:&quot;G&quot;,&quot;non-dropping-particle&quot;:&quot;&quot;,&quot;parse-names&quot;:false,&quot;suffix&quot;:&quot;&quot;},{&quot;dropping-particle&quot;:&quot;&quot;,&quot;family&quot;:&quot;Wickham&quot;,&quot;given&quot;:&quot;M S J&quot;,&quot;non-dropping-particle&quot;:&quot;&quot;,&quot;parse-names&quot;:false,&quot;suffix&quot;:&quot;&quot;},{&quot;dropping-particle&quot;:&quot;&quot;,&quot;family&quot;:&quot;Narbad&quot;,&quot;given&quot;:&quot;A&quot;,&quot;non-dropping-particle&quot;:&quot;&quot;,&quot;parse-names&quot;:false,&quot;suffix&quot;:&quot;&quot;}],&quot;container-title&quot;:&quot;Applied and environmental microbiology&quot;,&quot;id&quot;:&quot;4c2d9ea2-da4f-3d37-b3f6-80d70288ca7b&quot;,&quot;issue&quot;:&quot;14&quot;,&quot;issued&quot;:{&quot;date-parts&quot;:[[&quot;2008&quot;,&quot;7&quot;]]},&quot;page&quot;:&quot;4264-70&quot;,&quot;title&quot;:&quot;Potential prebiotic properties of almond (Amygdalus communis L.) seeds.&quot;,&quot;type&quot;:&quot;article-journal&quot;,&quot;volume&quot;:&quot;74&quot;,&quot;container-title-short&quot;:&quot;Appl Environ Microbiol&quot;},&quot;uris&quot;:[&quot;http://www.mendeley.com/documents/?uuid=4c2d9ea2-da4f-3d37-b3f6-80d70288ca7b&quot;],&quot;isTemporary&quot;:false,&quot;legacyDesktopId&quot;:&quot;4c2d9ea2-da4f-3d37-b3f6-80d70288ca7b&quot;},{&quot;id&quot;:&quot;da4a51a5-9af8-38ad-93fe-91bf08a642fd&quot;,&quot;itemData&quot;:{&quot;DOI&quot;:&quot;10.1111/j.1574-6968.2010.01898.x&quot;,&quot;ISSN&quot;:&quot;1574-6968&quot;,&quot;PMID&quot;:&quot;20146750&quot;,&quot;abstract&quot;:&quot;In this study we investigated the potential prebiotic effect of natural (NS) and blanched (BS) almond skins, the latter being a byproduct of the almond-processing industry. A full model of the gastrointestinal tract, including in vitro gastric and duodenal digestion, followed by colonic fermentation using mixed faecal bacterial cultures, was used. Both NS and BS significantly increased the population of bifidobacteria and Clostridium coccoides/Eubacterium rectale group, resulting in a prebiotic index (3.2 for BS and 3.3 for NS) that compared well with the commercial prebiotic fructo-oligosaccharides (4.2) at a 24-h incubation. No significant differences in the proportion of gut bacteria groups and in short-chain fatty acid production were detected between NS and BS, showing that polyphenols present in almond skins did not affect bacterial fermentation. In conclusion, we have shown that dietary fibre from almond skins altered the composition of gut bacteria and almond skins resulting from industrial blanching could be used as potential prebiotics.&quot;,&quot;author&quot;:[{&quot;dropping-particle&quot;:&quot;&quot;,&quot;family&quot;:&quot;Mandalari&quot;,&quot;given&quot;:&quot;Giuseppina&quot;,&quot;non-dropping-particle&quot;:&quot;&quot;,&quot;parse-names&quot;:false,&quot;suffix&quot;:&quot;&quot;},{&quot;dropping-particle&quot;:&quot;&quot;,&quot;family&quot;:&quot;Faulks&quot;,&quot;given&quot;:&quot;Richard M&quot;,&quot;non-dropping-particle&quot;:&quot;&quot;,&quot;parse-names&quot;:false,&quot;suffix&quot;:&quot;&quot;},{&quot;dropping-particle&quot;:&quot;&quot;,&quot;family&quot;:&quot;Bisignano&quot;,&quot;given&quot;:&quot;Carlo&quot;,&quot;non-dropping-particle&quot;:&quot;&quot;,&quot;parse-names&quot;:false,&quot;suffix&quot;:&quot;&quot;},{&quot;dropping-particle&quot;:&quot;&quot;,&quot;family&quot;:&quot;Waldron&quot;,&quot;given&quot;:&quot;Keith W&quot;,&quot;non-dropping-particle&quot;:&quot;&quot;,&quot;parse-names&quot;:false,&quot;suffix&quot;:&quot;&quot;},{&quot;dropping-particle&quot;:&quot;&quot;,&quot;family&quot;:&quot;Narbad&quot;,&quot;given&quot;:&quot;Arjan&quot;,&quot;non-dropping-particle&quot;:&quot;&quot;,&quot;parse-names&quot;:false,&quot;suffix&quot;:&quot;&quot;},{&quot;dropping-particle&quot;:&quot;&quot;,&quot;family&quot;:&quot;Wickham&quot;,&quot;given&quot;:&quot;Martin S J&quot;,&quot;non-dropping-particle&quot;:&quot;&quot;,&quot;parse-names&quot;:false,&quot;suffix&quot;:&quot;&quot;}],&quot;container-title&quot;:&quot;FEMS microbiology letters&quot;,&quot;id&quot;:&quot;da4a51a5-9af8-38ad-93fe-91bf08a642fd&quot;,&quot;issue&quot;:&quot;2&quot;,&quot;issued&quot;:{&quot;date-parts&quot;:[[&quot;2010&quot;,&quot;3&quot;]]},&quot;page&quot;:&quot;116-22&quot;,&quot;title&quot;:&quot;In vitro evaluation of the prebiotic properties of almond skins (Amygdalus communis L.).&quot;,&quot;type&quot;:&quot;article-journal&quot;,&quot;volume&quot;:&quot;304&quot;,&quot;container-title-short&quot;:&quot;FEMS Microbiol Lett&quot;},&quot;uris&quot;:[&quot;http://www.mendeley.com/documents/?uuid=da4a51a5-9af8-38ad-93fe-91bf08a642fd&quot;],&quot;isTemporary&quot;:false,&quot;legacyDesktopId&quot;:&quot;da4a51a5-9af8-38ad-93fe-91bf08a642fd&quot;}]},{&quot;citationID&quot;:&quot;MENDELEY_CITATION_424f66b8-83a1-4e23-8a12-61fd4ca877ba&quot;,&quot;properties&quot;:{&quot;noteIndex&quot;:0},&quot;isEdited&quot;:false,&quot;manualOverride&quot;:{&quot;citeprocText&quot;:&quot;[8]&quot;,&quot;isManuallyOverridden&quot;:false,&quot;manualOverrideText&quot;:&quot;&quot;},&quot;citationTag&quot;:&quot;MENDELEY_CITATION_v3_eyJjaXRhdGlvbklEIjoiTUVOREVMRVlfQ0lUQVRJT05fNDI0ZjY2YjgtODNhMS00ZTIzLThhMTItNjFmZDRjYTg3N2JhIiwicHJvcGVydGllcyI6eyJub3RlSW5kZXgiOjB9LCJpc0VkaXRlZCI6ZmFsc2UsIm1hbnVhbE92ZXJyaWRlIjp7ImNpdGVwcm9jVGV4dCI6Ils4XSIsImlzTWFudWFsbHlPdmVycmlkZGVuIjpmYWxzZSwibWFudWFsT3ZlcnJpZGVUZXh0IjoiIn0sImNpdGF0aW9uSXRlbXMiOlt7ImlkIjoiZDczM2U3MzktN2QxZi0zMzIyLWI4M2EtMmI2OTA1NjNmZDU3IiwiaXRlbURhdGEiOnsiRE9JIjoiMTAuMTAxNi9qLmFuYWVyb2JlLjIwMTMuMTEuMDA3IiwiSVNTTiI6IjEwOTUtODI3NCIsIlBNSUQiOiIyNDMxNTgwOC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mF1dGhvciI6W3siZHJvcHBpbmctcGFydGljbGUiOiIiLCJmYW1pbHkiOiJMaXUiLCJnaXZlbiI6IlpoaWJpbiIsIm5vbi1kcm9wcGluZy1wYXJ0aWNsZSI6IiIsInBhcnNlLW5hbWVzIjpmYWxzZSwic3VmZml4IjoiIn0seyJkcm9wcGluZy1wYXJ0aWNsZSI6IiIsImZhbWlseSI6IkxpbiIsImdpdmVuIjoiWGl1Y2h1bi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&quot;,&quot;citationItems&quot;:[{&quot;id&quot;:&quot;d733e739-7d1f-3322-b83a-2b690563fd57&quot;,&quot;itemData&quot;:{&quot;DOI&quot;:&quot;10.1016/j.anaerobe.2013.11.007&quot;,&quot;ISSN&quot;:&quot;1095-8274&quot;,&quot;PMID&quot;:&quot;24315808&quot;,&quot;abstract&quot;:&quot;Almonds and almond skins are rich in fiber and other components that have potential prebiotic properties. In this study we investigated the prebiotic effects of almond and almond skin intake in healthy humans. A total of 48 healthy adult volunteers consumed a daily dose of roasted almonds (56 g), almond skins (10 g), or commercial fructooligosaccharides (8 g) (as positive control) for 6 weeks. Fecal samples were collected at defined time points and analyzed for microbiota composition and selected indicators of microbial activity. Different strains of intestinal bacteria had varying degrees of growth sensitivity to almonds or almond skins. Significant increases in the populations of Bifidobacterium spp. and Lactobacillus spp. were observed in fecal samples as a consequence of almond or almond skin supplementation. However, the populations of Escherichia coli did not change significantly, while the growth of the pathogen Clostridum perfringens was significantly repressed. Modification of the intestinal microbiota composition induced changes in bacterial enzyme activities, specifically a significant increase in fecal β-galactosidase activity and decreases in fecal β-glucuronidase, nitroreductase and azoreductase activities. Our observations suggest that almond and almond skin ingestion may lead to an improvement in the intestinal microbiota profile and a modification of the intestinal bacterial activities, which would induce the promotion of health beneficial factors and the inhibition of harmful factors. Thus we believe that almonds and almond skins possess potential prebiotic properties.&quot;,&quot;author&quot;:[{&quot;dropping-particle&quot;:&quot;&quot;,&quot;family&quot;:&quot;Liu&quot;,&quot;given&quot;:&quot;Zhibin&quot;,&quot;non-dropping-particle&quot;:&quot;&quot;,&quot;parse-names&quot;:false,&quot;suffix&quot;:&quot;&quot;},{&quot;dropping-particle&quot;:&quot;&quot;,&quot;family&quot;:&quot;Lin&quot;,&quot;given&quot;:&quot;Xiuchun&quot;,&quot;non-dropping-particle&quot;:&quot;&quot;,&quot;parse-names&quot;:false,&quot;suffix&quot;:&quot;&quot;},{&quot;dropping-particle&quot;:&quot;&quot;,&quot;family&quot;:&quot;Huang&quot;,&quot;given&quot;:&quot;Guangwei&quot;,&quot;non-dropping-particle&quot;:&quot;&quot;,&quot;parse-names&quot;:false,&quot;suffix&quot;:&quot;&quot;},{&quot;dropping-particle&quot;:&quot;&quot;,&quot;family&quot;:&quot;Zhang&quot;,&quot;given&quot;:&quot;Wen&quot;,&quot;non-dropping-particle&quot;:&quot;&quot;,&quot;parse-names&quot;:false,&quot;suffix&quot;:&quot;&quot;},{&quot;dropping-particle&quot;:&quot;&quot;,&quot;family&quot;:&quot;Rao&quot;,&quot;given&quot;:&quot;Pingfan&quot;,&quot;non-dropping-particle&quot;:&quot;&quot;,&quot;parse-names&quot;:false,&quot;suffix&quot;:&quot;&quot;},{&quot;dropping-particle&quot;:&quot;&quot;,&quot;family&quot;:&quot;Ni&quot;,&quot;given&quot;:&quot;Li&quot;,&quot;non-dropping-particle&quot;:&quot;&quot;,&quot;parse-names&quot;:false,&quot;suffix&quot;:&quot;&quot;}],&quot;container-title&quot;:&quot;Anaerobe&quot;,&quot;id&quot;:&quot;d733e739-7d1f-3322-b83a-2b690563fd57&quot;,&quot;issued&quot;:{&quot;date-parts&quot;:[[&quot;2014&quot;,&quot;4&quot;]]},&quot;page&quot;:&quot;1-6&quot;,&quot;title&quot;:&quot;Prebiotic effects of almonds and almond skins on intestinal microbiota in healthy adult humans.&quot;,&quot;type&quot;:&quot;article-journal&quot;,&quot;volume&quot;:&quot;26&quot;,&quot;container-title-short&quot;:&quot;Anaerobe&quot;},&quot;uris&quot;:[&quot;http://www.mendeley.com/documents/?uuid=d733e739-7d1f-3322-b83a-2b690563fd57&quot;],&quot;isTemporary&quot;:false,&quot;legacyDesktopId&quot;:&quot;d733e739-7d1f-3322-b83a-2b690563fd57&quot;}]},{&quot;citationID&quot;:&quot;MENDELEY_CITATION_f8f6d64c-218d-46e8-9afa-fe62dd507d3a&quot;,&quot;properties&quot;:{&quot;noteIndex&quot;:0},&quot;isEdited&quot;:false,&quot;manualOverride&quot;:{&quot;citeprocText&quot;:&quot;[9]&quot;,&quot;isManuallyOverridden&quot;:false,&quot;manualOverrideText&quot;:&quot;&quot;},&quot;citationTag&quot;:&quot;MENDELEY_CITATION_v3_eyJjaXRhdGlvbklEIjoiTUVOREVMRVlfQ0lUQVRJT05fZjhmNmQ2NGMtMjE4ZC00NmU4LTlhZmEtZmU2MmRkNTA3ZDNh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quot;,&quot;citationItems&quot;:[{&quot;id&quot;:&quot;8640d1bb-b3dd-3557-9ed1-13ec3110a81e&quot;,&quot;itemData&quot;:{&quot;DOI&quot;:&quot;10.3390/nu12082347&quot;,&quot;ISSN&quot;:&quot;2072-6643 (Electronic)&quot;,&quot;PMID&quot;:&quot;32781516&quot;,&quot;abstract&quot;:&quot;Nuts contain fibre, unsaturated fatty acids and polyphenols that may impact the  composition of the gut microbiota and overall gut health. This study aimed to assess the impact of nuts on gut microbiota, gut function and gut symptoms via a systematic review and meta-analysis of randomised controlled trials (RCTs) in healthy adults. Eligible RCTs were identified by systematic searches of five electronic databases, hand searching of conference abstracts, clinical trials databases, back-searching reference lists and contact with key stakeholders. Eligible studies were RCTs administering tree nuts or peanuts in comparison to control, measuring any outcome related to faecal microbiota, function or symptoms. Two reviewers independently screened papers, performed data extraction and risk of bias assessment. Outcome data were synthesised as weighted mean difference (WMD) or standardised mean difference (SMD) using a random effects model. This review was registered on PROSPERO (CRD42019138169). Eight studies reporting nine RCTs were included, investigating almonds (n = 5), walnuts (n = 3) and pistachios (n = 1). Nut consumption significantly increased Clostridium (SMD: 0.40; 95% CI, 0.10, 0.71; p = 0.01), Dialister (SMD: 0.44; 95% CI, 0.13, 0.75; p = 0.005), Lachnospira (SMD: 0.33; 95% CI, 0.02, 0.64; p = 0.03) and Roseburia (SMD: 0.36; 95% CI, 0.10, 0.62; p = 0.006), and significantly decreased Parabacteroides (SMD: -0.31; 95% CI, -0.62, -0.00; p = 0.05). There was no effect of nuts on bacterial phyla, diversity or stool output. Further parallel design RCTs, powered to detect changes in faecal microbiota and incorporating functional and clinical outcomes, are needed.&quot;,&quot;author&quot;:[{&quot;dropping-particle&quot;:&quot;&quot;,&quot;family&quot;:&quot;Creedon&quot;,&quot;given&quot;:&quot;Alice C&quot;,&quot;non-dropping-particle&quot;:&quot;&quot;,&quot;parse-names&quot;:false,&quot;suffix&quot;:&quot;&quot;},{&quot;dropping-particle&quot;:&quot;&quot;,&quot;family&quot;:&quot;Hung&quot;,&quot;given&quot;:&quot;Estella S&quot;,&quot;non-dropping-particle&quot;:&quot;&quot;,&quot;parse-names&quot;:false,&quot;suffix&quot;:&quot;&quot;},{&quot;dropping-particle&quot;:&quot;&quot;,&quot;family&quot;:&quot;Berry&quot;,&quot;given&quot;:&quot;Sarah E&quot;,&quot;non-dropping-particle&quot;:&quot;&quot;,&quot;parse-names&quot;:false,&quot;suffix&quot;:&quot;&quot;},{&quot;dropping-particle&quot;:&quot;&quot;,&quot;family&quot;:&quot;Whelan&quot;,&quot;given&quot;:&quot;Kevin&quot;,&quot;non-dropping-particle&quot;:&quot;&quot;,&quot;parse-names&quot;:false,&quot;suffix&quot;:&quot;&quot;}],&quot;container-title&quot;:&quot;Nutrients&quot;,&quot;id&quot;:&quot;8640d1bb-b3dd-3557-9ed1-13ec3110a81e&quot;,&quot;issue&quot;:&quot;8&quot;,&quot;issued&quot;:{&quot;date-parts&quot;:[[&quot;2020&quot;,&quot;8&quot;]]},&quot;language&quot;:&quot;eng&quot;,&quot;title&quot;:&quot;Nuts and their Effect on Gut Microbiota, Gut Function and Symptoms in Adults: A  Systematic Review and Meta-Analysis of Randomised Controlled Trials.&quot;,&quot;type&quot;:&quot;article-journal&quot;,&quot;volume&quot;:&quot;12&quot;,&quot;container-title-short&quot;:&quot;Nutrients&quot;},&quot;uris&quot;:[&quot;http://www.mendeley.com/documents/?uuid=ab35ad0c-4071-4724-91a7-86925b1a07cd&quot;],&quot;isTemporary&quot;:false,&quot;legacyDesktopId&quot;:&quot;ab35ad0c-4071-4724-91a7-86925b1a07cd&quot;}]},{&quot;citationID&quot;:&quot;MENDELEY_CITATION_35bb787a-7ccb-47a7-a7ad-2969a8c85725&quot;,&quot;properties&quot;:{&quot;noteIndex&quot;:0},&quot;isEdited&quot;:false,&quot;manualOverride&quot;:{&quot;isManuallyOverridden&quot;:false,&quot;citeprocText&quot;:&quot;[8]&quot;,&quot;manualOverrideText&quot;:&quot;&quot;},&quot;citationTag&quot;:&quot;MENDELEY_CITATION_v3_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nZvbHVtZSI6IjI2In0sImlzVGVtcG9yYXJ5IjpmYWxzZX1dfQ==&quot;,&quot;citationItems&quot;:[{&quot;id&quot;:&quot;d733e739-7d1f-3322-b83a-2b690563fd57&quot;,&quot;itemData&quot;:{&quot;type&quot;:&quot;article-journal&quot;,&quot;id&quot;:&quot;d733e739-7d1f-3322-b83a-2b690563fd57&quot;,&quot;title&quot;:&quot;Prebiotic effects of almonds and almond skins on intestinal microbiota in healthy adult humans.&quot;,&quot;author&quot;:[{&quot;family&quot;:&quot;Liu&quot;,&quot;given&quot;:&quot;Zhibin&quot;,&quot;parse-names&quot;:false,&quot;dropping-particle&quot;:&quot;&quot;,&quot;non-dropping-particle&quot;:&quot;&quot;},{&quot;family&quot;:&quot;Lin&quot;,&quot;given&quot;:&quot;Xiuchun&quot;,&quot;parse-names&quot;:false,&quot;dropping-particle&quot;:&quot;&quot;,&quot;non-dropping-particle&quot;:&quot;&quot;},{&quot;family&quot;:&quot;Huang&quot;,&quot;given&quot;:&quot;Guangwei&quot;,&quot;parse-names&quot;:false,&quot;dropping-particle&quot;:&quot;&quot;,&quot;non-dropping-particle&quot;:&quot;&quot;},{&quot;family&quot;:&quot;Zhang&quot;,&quot;given&quot;:&quot;Wen&quot;,&quot;parse-names&quot;:false,&quot;dropping-particle&quot;:&quot;&quot;,&quot;non-dropping-particle&quot;:&quot;&quot;},{&quot;family&quot;:&quot;Rao&quot;,&quot;given&quot;:&quot;Pingfan&quot;,&quot;parse-names&quot;:false,&quot;dropping-particle&quot;:&quot;&quot;,&quot;non-dropping-particle&quot;:&quot;&quot;},{&quot;family&quot;:&quot;Ni&quot;,&quot;given&quot;:&quot;Li&quot;,&quot;parse-names&quot;:false,&quot;dropping-particle&quot;:&quot;&quot;,&quot;non-dropping-particle&quot;:&quot;&quot;}],&quot;container-title&quot;:&quot;Anaerobe&quot;,&quot;container-title-short&quot;:&quot;Anaerobe&quot;,&quot;accessed&quot;:{&quot;date-parts&quot;:[[2017,11,9]]},&quot;DOI&quot;:&quot;10.1016/j.anaerobe.2013.11.007&quot;,&quot;ISSN&quot;:&quot;1095-8274&quot;,&quot;PMID&quot;:&quot;24315808&quot;,&quot;URL&quot;:&quot;http://www.ncbi.nlm.nih.gov/pubmed/24315808&quot;,&quot;issued&quot;:{&quot;date-parts&quot;:[[2014,4]]},&quot;page&quot;:&quot;1-6&quot;,&quot;abstract&quot;:&quot;Almonds and almond skins are rich in fiber and other components that have potential prebiotic properties. In this study we investigated the prebiotic effects of almond and almond skin intake in healthy humans. A total of 48 healthy adult volunteers consumed a daily dose of roasted almonds (56 g), almond skins (10 g), or commercial fructooligosaccharides (8 g) (as positive control) for 6 weeks. Fecal samples were collected at defined time points and analyzed for microbiota composition and selected indicators of microbial activity. Different strains of intestinal bacteria had varying degrees of growth sensitivity to almonds or almond skins. Significant increases in the populations of Bifidobacterium spp. and Lactobacillus spp. were observed in fecal samples as a consequence of almond or almond skin supplementation. However, the populations of Escherichia coli did not change significantly, while the growth of the pathogen Clostridum perfringens was significantly repressed. Modification of the intestinal microbiota composition induced changes in bacterial enzyme activities, specifically a significant increase in fecal β-galactosidase activity and decreases in fecal β-glucuronidase, nitroreductase and azoreductase activities. Our observations suggest that almond and almond skin ingestion may lead to an improvement in the intestinal microbiota profile and a modification of the intestinal bacterial activities, which would induce the promotion of health beneficial factors and the inhibition of harmful factors. Thus we believe that almonds and almond skins possess potential prebiotic properties.&quot;,&quot;volume&quot;:&quot;26&quot;},&quot;isTemporary&quot;:false}]},{&quot;citationID&quot;:&quot;MENDELEY_CITATION_58c87636-278f-4039-b94a-d4f8f2fc39c2&quot;,&quot;properties&quot;:{&quot;noteIndex&quot;:0},&quot;isEdited&quot;:false,&quot;manualOverride&quot;:{&quot;isManuallyOverridden&quot;:false,&quot;citeprocText&quot;:&quot;[10]&quot;,&quot;manualOverrideText&quot;:&quot;&quot;},&quot;citationTag&quot;:&quot;MENDELEY_CITATION_v3_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&quot;,&quot;citationItems&quot;:[{&quot;id&quot;:&quot;599de80a-b0d2-3ef0-8b94-ce829e16bfab&quot;,&quot;itemData&quot;:{&quot;type&quot;:&quot;paper-conference&quot;,&quot;id&quot;:&quot;599de80a-b0d2-3ef0-8b94-ce829e16bfab&quot;,&quot;title&quot;:&quot;The challenges of control groups, placebos and blinding in clinical trials of dietary interventions&quot;,&quot;author&quot;:[{&quot;family&quot;:&quot;Staudacher&quot;,&quot;given&quot;:&quot;Heidi M.&quot;,&quot;parse-names&quot;:false,&quot;dropping-particle&quot;:&quot;&quot;,&quot;non-dropping-particle&quot;:&quot;&quot;},{&quot;family&quot;:&quot;Irving&quot;,&quot;given&quot;:&quot;Peter M.&quot;,&quot;parse-names&quot;:false,&quot;dropping-particle&quot;:&quot;&quot;,&quot;non-dropping-particle&quot;:&quot;&quot;},{&quot;family&quot;:&quot;Lomer&quot;,&quot;given&quot;:&quot;Miranda C.E.&quot;,&quot;parse-names&quot;:false,&quot;dropping-particle&quot;:&quot;&quot;,&quot;non-dropping-particle&quot;:&quot;&quot;},{&quot;family&quot;:&quot;Whelan&quot;,&quot;given&quot;:&quot;Kevin&quot;,&quot;parse-names&quot;:false,&quot;dropping-particle&quot;:&quot;&quot;,&quot;non-dropping-particle&quot;:&quot;&quot;}],&quot;container-title&quot;:&quot;Proceedings of the Nutrition Society&quot;,&quot;DOI&quot;:&quot;10.1017/S0029665117000350&quot;,&quot;ISSN&quot;:&quot;14752719&quot;,&quot;issued&quot;:{&quot;date-parts&quot;:[[2017]]},&quot;abstract&quot;:&quot;High-quality placebo-controlled evidence for food, nutrient or dietary advice interventions is vital for verifying the role of diet in optimising health or for the management of disease. This could be argued to be especially important where the benefits of dietary intervention are coupled with potential risks such as compromising nutrient intake, particularly in the case of exclusion diets. The objective of the present paper is to explore the challenges associated with clinical trials in dietary research, review the types of controls used and present the advantages and disadvantages of each, including issues regarding placebos and blinding. Placebo-controlled trials in nutrient interventions are relatively straightforward, as in general placebos can be easily produced. However, the challenges associated with conducting placebo-controlled food interventions and dietary advice interventions are protean, and this has led to a paucity of placebo-controlled food and dietary advice trials compared with drug trials. This review appraises the types of controls used in dietary intervention trials and provides recommendations and nine essential criteria for the design and development of sham diets for use in studies evaluating the effect of dietary advice, along with practical guidance regarding their evaluation. The rationale for these criteria predominantly relate to avoiding altering the outcome of interest in those delivered the sham intervention in these types of studies, while not compromising blinding.&quot;,&quot;issue&quot;:&quot;3&quot;,&quot;volume&quot;:&quot;76&quot;,&quot;container-title-short&quot;:&quot;&quot;},&quot;isTemporary&quot;:false}]},{&quot;citationID&quot;:&quot;MENDELEY_CITATION_339d1a69-eb90-4d29-b7e4-4560a30f7cd1&quot;,&quot;properties&quot;:{&quot;noteIndex&quot;:0},&quot;isEdited&quot;:false,&quot;manualOverride&quot;:{&quot;isManuallyOverridden&quot;:false,&quot;citeprocText&quot;:&quot;[11,12]&quot;,&quot;manualOverrideText&quot;:&quot;&quot;},&quot;citationTag&quot;:&quot;MENDELEY_CITATION_v3_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&quot;,&quot;citationItems&quot;:[{&quot;id&quot;:&quot;20ad4678-db43-3a97-bb88-190e9ecceaa3&quot;,&quot;itemData&quot;:{&quot;type&quot;:&quot;article-journal&quot;,&quot;id&quot;:&quot;20ad4678-db43-3a97-bb88-190e9ecceaa3&quot;,&quot;title&quot;:&quot;Almond consumption and processing affects the composition of the gastrointestinal microbiota of healthy adult men and women: A randomized controlled trial&quot;,&quot;author&quot;:[{&quot;family&quot;:&quot;Holscher&quot;,&quot;given&quot;:&quot;Hannah D.&quot;,&quot;parse-names&quot;:false,&quot;dropping-particle&quot;:&quot;&quot;,&quot;non-dropping-particle&quot;:&quot;&quot;},{&quot;family&quot;:&quot;Taylor&quot;,&quot;given&quot;:&quot;Andrew M.&quot;,&quot;parse-names&quot;:false,&quot;dropping-particle&quot;:&quot;&quot;,&quot;non-dropping-particle&quot;:&quot;&quot;},{&quot;family&quot;:&quot;Swanson&quot;,&quot;given&quot;:&quot;Kelly S.&quot;,&quot;parse-names&quot;:false,&quot;dropping-particle&quot;:&quot;&quot;,&quot;non-dropping-particle&quot;:&quot;&quot;},{&quot;family&quot;:&quot;Novotny&quot;,&quot;given&quot;:&quot;Janet A.&quot;,&quot;parse-names&quot;:false,&quot;dropping-particle&quot;:&quot;&quot;,&quot;non-dropping-particle&quot;:&quot;&quot;},{&quot;family&quot;:&quot;Baer&quot;,&quot;given&quot;:&quot;David J.&quot;,&quot;parse-names&quot;:false,&quot;dropping-particle&quot;:&quot;&quot;,&quot;non-dropping-particle&quot;:&quot;&quot;}],&quot;container-title&quot;:&quot;Nutrients&quot;,&quot;container-title-short&quot;:&quot;Nutrients&quot;,&quot;DOI&quot;:&quot;10.3390/nu10020126&quot;,&quot;ISSN&quot;:&quot;20726643&quot;,&quot;PMID&quot;:&quot;29373513&quot;,&quot;issued&quot;:{&quot;date-parts&quot;:[[2018]]},&quot;abstract&quot;:&quot;BACKGROUND Almond processing has been shown to differentially impact metabolizable energy; however, the effect of food form on the gastrointestinal microbiota is under-investigated. OBJECTIVE We aimed to assess the interrelationship of almond consumption and processing on the gastrointestinal microbiota. DESIGN A controlled-feeding, randomized, five-period, crossover study with washouts between diet periods was conducted in healthy adults (n = 18). Treatments included: (1) zero servings/day of almonds (control); (2) 1.5 servings (42 g)/day of whole almonds; (3) 1.5 servings/day of whole, roasted almonds; (4) 1.5 servings/day of roasted, chopped almonds; and (5) 1.5 servings/day of almond butter. Fecal samples were collected at the end of each three-week diet period. RESULTS Almond consumption increased the relative abundances of Lachnospira, Roseburia, and Dialister (p ≤ 0.05). Comparisons between control and the four almond treatments revealed that chopped almonds increased Lachnospira, Roseburia, and Oscillospira compared to control (p &lt; 0.05), while whole almonds increased Dialister compared to control (p = 0.007). There were no differences between almond butter and control. CONCLUSIONS These results reveal that almond consumption induced changes in the microbial community composition of the human gastrointestinal microbiota. Furthermore, the degree of almond processing (e.g., roasting, chopping, and grinding into butter) differentially impacted the relative abundances of bacterial genera.&quot;,&quot;issue&quot;:&quot;2&quot;,&quot;volume&quot;:&quot;10&quot;},&quot;isTemporary&quot;:false},{&quot;id&quot;:&quot;0f82ffec-aaec-3d22-9ad1-934ba2e14871&quot;,&quot;itemData&quot;:{&quot;type&quot;:&quot;article-journal&quot;,&quot;id&quot;:&quot;0f82ffec-aaec-3d22-9ad1-934ba2e14871&quot;,&quot;title&quot;:&quot;Effects of almond and pistachio consumption on gut microbiota composition in a randomised cross-over human feeding study.&quot;,&quot;author&quot;:[{&quot;family&quot;:&quot;Ukhanova&quot;,&quot;given&quot;:&quot;Maria&quot;,&quot;parse-names&quot;:false,&quot;dropping-particle&quot;:&quot;&quot;,&quot;non-dropping-particle&quot;:&quot;&quot;},{&quot;family&quot;:&quot;Wang&quot;,&quot;given&quot;:&quot;Xiaoyu&quot;,&quot;parse-names&quot;:false,&quot;dropping-particle&quot;:&quot;&quot;,&quot;non-dropping-particle&quot;:&quot;&quot;},{&quot;family&quot;:&quot;Baer&quot;,&quot;given&quot;:&quot;David J&quot;,&quot;parse-names&quot;:false,&quot;dropping-particle&quot;:&quot;&quot;,&quot;non-dropping-particle&quot;:&quot;&quot;},{&quot;family&quot;:&quot;Novotny&quot;,&quot;given&quot;:&quot;Janet A&quot;,&quot;parse-names&quot;:false,&quot;dropping-particle&quot;:&quot;&quot;,&quot;non-dropping-particle&quot;:&quot;&quot;},{&quot;family&quot;:&quot;Fredborg&quot;,&quot;given&quot;:&quot;Marlene&quot;,&quot;parse-names&quot;:false,&quot;dropping-particle&quot;:&quot;&quot;,&quot;non-dropping-particle&quot;:&quot;&quot;},{&quot;family&quot;:&quot;Mai&quot;,&quot;given&quot;:&quot;Volker&quot;,&quot;parse-names&quot;:false,&quot;dropping-particle&quot;:&quot;&quot;,&quot;non-dropping-particle&quot;:&quot;&quot;}],&quot;container-title&quot;:&quot;The British journal of nutrition&quot;,&quot;container-title-short&quot;:&quot;Br J Nutr&quot;,&quot;accessed&quot;:{&quot;date-parts&quot;:[[2017,11,9]]},&quot;DOI&quot;:&quot;10.1017/S0007114514000385&quot;,&quot;ISSN&quot;:&quot;1475-2662&quot;,&quot;PMID&quot;:&quot;24642201&quot;,&quot;URL&quot;:&quot;http://www.journals.cambridge.org/abstract_S0007114514000385&quot;,&quot;issued&quot;:{&quot;date-parts&quot;:[[2014,6,28]]},&quot;page&quot;:&quot;2146-52&quot;,&quot;abstract&quot;:&quot;The modification of microbiota composition to a 'beneficial' one is a promising approach for improving intestinal as well as overall health. Natural fibres and phytochemicals that reach the proximal colon, such as those present in various nuts, provide substrates for the maintenance of healthy and diverse microbiota. The effects of increased consumption of specific nuts, which are rich in fibre as well as various phytonutrients, on human gut microbiota composition have not been investigated to date. The objective of the present study was to determine the effects of almond and pistachio consumption on human gut microbiota composition. We characterised microbiota in faecal samples collected from volunteers in two separate randomised, controlled, cross-over feeding studies (n 18 for the almond feeding study and n 16 for the pistachio feeding study) with 0, 1·5 or 3 servings/d of the respective nuts for 18 d. Gut microbiota composition was analysed using a 16S rRNA-based approach for bacteria and an internal transcribed spacer region sequencing approach for fungi. The 16S rRNA sequence analysis of 528 028 sequence reads, retained after removing low-quality and short-length reads, revealed various operational taxonomic units that appeared to be affected by nut consumption. The effect of pistachio consumption on gut microbiota composition was much stronger than that of almond consumption and included an increase in the number of potentially beneficial butyrate-producing bacteria. Although the numbers of bifidobacteria were not affected by the consumption of either nut, pistachio consumption appeared to decrease the number of lactic acid bacteria (P&lt; 0·05). Increasing the consumption of almonds or pistachios appears to be an effective means of modifying gut microbiota composition.&quot;,&quot;issue&quot;:&quot;12&quot;,&quot;volume&quot;:&quot;111&quot;},&quot;isTemporary&quot;:false}]},{&quot;citationID&quot;:&quot;MENDELEY_CITATION_7a7bf07a-3153-47c1-a4b7-9bdbe0f9672c&quot;,&quot;properties&quot;:{&quot;noteIndex&quot;:0},&quot;isEdited&quot;:false,&quot;manualOverride&quot;:{&quot;isManuallyOverridden&quot;:false,&quot;citeprocText&quot;:&quot;[11–14]&quot;,&quot;manualOverrideText&quot;:&quot;&quot;},&quot;citationTag&quot;:&quot;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&quot;,&quot;citationItems&quot;:[{&quot;id&quot;:&quot;424b67e6-7a53-36a7-9e52-0202a7ef1824&quot;,&quot;itemData&quot;:{&quot;type&quot;:&quot;article-journal&quot;,&quot;id&quot;:&quot;424b67e6-7a53-36a7-9e52-0202a7ef1824&quot;,&quot;title&quot;:&quot;Diet quality improves for parents and children when almonds are incorporated into their daily diet: a randomized, crossover study&quot;,&quot;author&quot;:[{&quot;family&quot;:&quot;Burns&quot;,&quot;given&quot;:&quot;Alyssa M.&quot;,&quot;parse-names&quot;:false,&quot;dropping-particle&quot;:&quot;&quot;,&quot;non-dropping-particle&quot;:&quot;&quot;},{&quot;family&quot;:&quot;Zitt&quot;,&quot;given&quot;:&quot;Michelle A.&quot;,&quot;parse-names&quot;:false,&quot;dropping-particle&quot;:&quot;&quot;,&quot;non-dropping-particle&quot;:&quot;&quot;},{&quot;family&quot;:&quot;Rowe&quot;,&quot;given&quot;:&quot;Cassie C.&quot;,&quot;parse-names&quot;:false,&quot;dropping-particle&quot;:&quot;&quot;,&quot;non-dropping-particle&quot;:&quot;&quot;},{&quot;family&quot;:&quot;Langkamp-Henken&quot;,&quot;given&quot;:&quot;Bobbi&quot;,&quot;parse-names&quot;:false,&quot;dropping-particle&quot;:&quot;&quot;,&quot;non-dropping-particle&quot;:&quot;&quot;},{&quot;family&quot;:&quot;Mai&quot;,&quot;given&quot;:&quot;Volker&quot;,&quot;parse-names&quot;:false,&quot;dropping-particle&quot;:&quot;&quot;,&quot;non-dropping-particle&quot;:&quot;&quot;},{&quot;family&quot;:&quot;Nieves&quot;,&quot;given&quot;:&quot;Carmelo&quot;,&quot;parse-names&quot;:false,&quot;dropping-particle&quot;:&quot;&quot;,&quot;non-dropping-particle&quot;:&quot;&quot;},{&quot;family&quot;:&quot;Ukhanova&quot;,&quot;given&quot;:&quot;Maria&quot;,&quot;parse-names&quot;:false,&quot;dropping-particle&quot;:&quot;&quot;,&quot;non-dropping-particle&quot;:&quot;&quot;},{&quot;family&quot;:&quot;Christman&quot;,&quot;given&quot;:&quot;Mary C.&quot;,&quot;parse-names&quot;:false,&quot;dropping-particle&quot;:&quot;&quot;,&quot;non-dropping-particle&quot;:&quot;&quot;},{&quot;family&quot;:&quot;Dahl&quot;,&quot;given&quot;:&quot;Wendy J.&quot;,&quot;parse-names&quot;:false,&quot;dropping-particle&quot;:&quot;&quot;,&quot;non-dropping-particle&quot;:&quot;&quot;}],&quot;container-title&quot;:&quot;Nutrition Research&quot;,&quot;accessed&quot;:{&quot;date-parts&quot;:[[2019,5,22]]},&quot;DOI&quot;:&quot;10.1016/J.NUTRES.2015.11.004&quot;,&quot;ISSN&quot;:&quot;0271-5317&quot;,&quot;URL&quot;:&quot;https://www.sciencedirect.com/science/article/pii/S0271531715002821?via%3Dihub&quot;,&quot;issued&quot;:{&quot;date-parts&quot;:[[2016,1,1]]},&quot;page&quot;:&quot;80-89&quot;,&quot;abstract&quot;:&quot;The health benefits of nuts may, in part, be due to the fiber that provides substrate for the maintenance of a healthy and diverse microbiota. We hypothesized that consuming almonds would benefit immune status through improving diet quality and modulation of microbiota composition in parents and their children, while improving gastrointestinal function. In a crossover trial, 29 parents (35 ± 0.6 years) and their children (n = 29; 4 ± 0.2 years; pairs) consumed 1.5 and 0.5 oz, respectively, of almonds and/or almond butter or control (no almonds) for 3 weeks followed by 4-week washouts. Parents completed daily questionnaires of stool frequency and compliance with nut intake. The Gastrointestinal Symptom Response Scale was administered weekly. Participants provided stools for microbiota analysis and saliva for secretory immunoglobulin A. Serum antioxidant/proinflammatory balance was determined in parents. From weekly dietary recalls (Automated Self-Administered 24-Hour Dietary Recall), nutrient and energy intake were assessed and Healthy Eating Index-2010 scores were calculated. Consuming almonds increased total Healthy Eating Index score from 53.7 ± 1.8 to 61.4 ± 1.4 (parents) and 53.7 ± 2.6 to 61.4 ± 2.2 (children; P &lt; .001). Minimal changes in gastrointestinal symptoms and no change in stool frequency were noted with the almond intervention. Microbiota was stable at the phylum and family level, but genus-level changes occurred with nut intake, especially in children. No differences were observed for immune markers. Although higher intakes of almonds or longer interventions may be needed to demonstrate effects on immune status, a moderate intake of almonds improves diet quality in adults and their young children and modulates microbiota composition.&quot;,&quot;publisher&quot;:&quot;Elsevier&quot;,&quot;issue&quot;:&quot;1&quot;,&quot;volume&quot;:&quot;36&quot;,&quot;container-title-short&quot;:&quot;&quot;},&quot;isTemporary&quot;:false},{&quot;id&quot;:&quot;0f82ffec-aaec-3d22-9ad1-934ba2e14871&quot;,&quot;itemData&quot;:{&quot;type&quot;:&quot;article-journal&quot;,&quot;id&quot;:&quot;0f82ffec-aaec-3d22-9ad1-934ba2e14871&quot;,&quot;title&quot;:&quot;Effects of almond and pistachio consumption on gut microbiota composition in a randomised cross-over human feeding study.&quot;,&quot;author&quot;:[{&quot;family&quot;:&quot;Ukhanova&quot;,&quot;given&quot;:&quot;Maria&quot;,&quot;parse-names&quot;:false,&quot;dropping-particle&quot;:&quot;&quot;,&quot;non-dropping-particle&quot;:&quot;&quot;},{&quot;family&quot;:&quot;Wang&quot;,&quot;given&quot;:&quot;Xiaoyu&quot;,&quot;parse-names&quot;:false,&quot;dropping-particle&quot;:&quot;&quot;,&quot;non-dropping-particle&quot;:&quot;&quot;},{&quot;family&quot;:&quot;Baer&quot;,&quot;given&quot;:&quot;David J&quot;,&quot;parse-names&quot;:false,&quot;dropping-particle&quot;:&quot;&quot;,&quot;non-dropping-particle&quot;:&quot;&quot;},{&quot;family&quot;:&quot;Novotny&quot;,&quot;given&quot;:&quot;Janet A&quot;,&quot;parse-names&quot;:false,&quot;dropping-particle&quot;:&quot;&quot;,&quot;non-dropping-particle&quot;:&quot;&quot;},{&quot;family&quot;:&quot;Fredborg&quot;,&quot;given&quot;:&quot;Marlene&quot;,&quot;parse-names&quot;:false,&quot;dropping-particle&quot;:&quot;&quot;,&quot;non-dropping-particle&quot;:&quot;&quot;},{&quot;family&quot;:&quot;Mai&quot;,&quot;given&quot;:&quot;Volker&quot;,&quot;parse-names&quot;:false,&quot;dropping-particle&quot;:&quot;&quot;,&quot;non-dropping-particle&quot;:&quot;&quot;}],&quot;container-title&quot;:&quot;The British journal of nutrition&quot;,&quot;container-title-short&quot;:&quot;Br J Nutr&quot;,&quot;accessed&quot;:{&quot;date-parts&quot;:[[2017,11,9]]},&quot;DOI&quot;:&quot;10.1017/S0007114514000385&quot;,&quot;ISSN&quot;:&quot;1475-2662&quot;,&quot;PMID&quot;:&quot;24642201&quot;,&quot;URL&quot;:&quot;http://www.journals.cambridge.org/abstract_S0007114514000385&quot;,&quot;issued&quot;:{&quot;date-parts&quot;:[[2014,6,28]]},&quot;page&quot;:&quot;2146-52&quot;,&quot;abstract&quot;:&quot;The modification of microbiota composition to a 'beneficial' one is a promising approach for improving intestinal as well as overall health. Natural fibres and phytochemicals that reach the proximal colon, such as those present in various nuts, provide substrates for the maintenance of healthy and diverse microbiota. The effects of increased consumption of specific nuts, which are rich in fibre as well as various phytonutrients, on human gut microbiota composition have not been investigated to date. The objective of the present study was to determine the effects of almond and pistachio consumption on human gut microbiota composition. We characterised microbiota in faecal samples collected from volunteers in two separate randomised, controlled, cross-over feeding studies (n 18 for the almond feeding study and n 16 for the pistachio feeding study) with 0, 1·5 or 3 servings/d of the respective nuts for 18 d. Gut microbiota composition was analysed using a 16S rRNA-based approach for bacteria and an internal transcribed spacer region sequencing approach for fungi. The 16S rRNA sequence analysis of 528 028 sequence reads, retained after removing low-quality and short-length reads, revealed various operational taxonomic units that appeared to be affected by nut consumption. The effect of pistachio consumption on gut microbiota composition was much stronger than that of almond consumption and included an increase in the number of potentially beneficial butyrate-producing bacteria. Although the numbers of bifidobacteria were not affected by the consumption of either nut, pistachio consumption appeared to decrease the number of lactic acid bacteria (P&lt; 0·05). Increasing the consumption of almonds or pistachios appears to be an effective means of modifying gut microbiota composition.&quot;,&quot;issue&quot;:&quot;12&quot;,&quot;volume&quot;:&quot;111&quot;},&quot;isTemporary&quot;:false},{&quot;id&quot;:&quot;ba5d75cc-b804-3cdc-9234-214c4f404bc7&quot;,&quot;itemData&quot;:{&quot;type&quot;:&quot;article-journal&quot;,&quot;id&quot;:&quot;ba5d75cc-b804-3cdc-9234-214c4f404bc7&quot;,&quot;title&quot;:&quot;Almond Snacking for 8 wk Increases Alpha-Diversity of the Gastrointestinal  Microbiome and Decreases Bacteroides fragilis Abundance Compared with an Isocaloric Snack in College Freshmen.&quot;,&quot;author&quot;:[{&quot;family&quot;:&quot;Dhillon&quot;,&quot;given&quot;:&quot;Jaapna&quot;,&quot;parse-names&quot;:false,&quot;dropping-particle&quot;:&quot;&quot;,&quot;non-dropping-particle&quot;:&quot;&quot;},{&quot;family&quot;:&quot;Li&quot;,&quot;given&quot;:&quot;Zhaoping&quot;,&quot;parse-names&quot;:false,&quot;dropping-particle&quot;:&quot;&quot;,&quot;non-dropping-particle&quot;:&quot;&quot;},{&quot;family&quot;:&quot;Ortiz&quot;,&quot;given&quot;:&quot;Rudy M&quot;,&quot;parse-names&quot;:false,&quot;dropping-particle&quot;:&quot;&quot;,&quot;non-dropping-particle&quot;:&quot;&quot;}],&quot;container-title&quot;:&quot;Current developments in nutrition&quot;,&quot;container-title-short&quot;:&quot;Curr Dev Nutr&quot;,&quot;DOI&quot;:&quot;10.1093/cdn/nzz079&quot;,&quot;ISSN&quot;:&quot;2475-2991 (Electronic)&quot;,&quot;PMID&quot;:&quot;31528836&quot;,&quot;issued&quot;:{&quot;date-parts&quot;:[[2019,8]]},&quot;page&quot;:&quot;nzz079&quot;,&quot;language&quot;:&quot;eng&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issue&quot;:&quot;8&quot;,&quot;volume&quot;:&quot;3&quot;},&quot;isTemporary&quot;:false},{&quot;id&quot;:&quot;20ad4678-db43-3a97-bb88-190e9ecceaa3&quot;,&quot;itemData&quot;:{&quot;type&quot;:&quot;article-journal&quot;,&quot;id&quot;:&quot;20ad4678-db43-3a97-bb88-190e9ecceaa3&quot;,&quot;title&quot;:&quot;Almond consumption and processing affects the composition of the gastrointestinal microbiota of healthy adult men and women: A randomized controlled trial&quot;,&quot;author&quot;:[{&quot;family&quot;:&quot;Holscher&quot;,&quot;given&quot;:&quot;Hannah D.&quot;,&quot;parse-names&quot;:false,&quot;dropping-particle&quot;:&quot;&quot;,&quot;non-dropping-particle&quot;:&quot;&quot;},{&quot;family&quot;:&quot;Taylor&quot;,&quot;given&quot;:&quot;Andrew M.&quot;,&quot;parse-names&quot;:false,&quot;dropping-particle&quot;:&quot;&quot;,&quot;non-dropping-particle&quot;:&quot;&quot;},{&quot;family&quot;:&quot;Swanson&quot;,&quot;given&quot;:&quot;Kelly S.&quot;,&quot;parse-names&quot;:false,&quot;dropping-particle&quot;:&quot;&quot;,&quot;non-dropping-particle&quot;:&quot;&quot;},{&quot;family&quot;:&quot;Novotny&quot;,&quot;given&quot;:&quot;Janet A.&quot;,&quot;parse-names&quot;:false,&quot;dropping-particle&quot;:&quot;&quot;,&quot;non-dropping-particle&quot;:&quot;&quot;},{&quot;family&quot;:&quot;Baer&quot;,&quot;given&quot;:&quot;David J.&quot;,&quot;parse-names&quot;:false,&quot;dropping-particle&quot;:&quot;&quot;,&quot;non-dropping-particle&quot;:&quot;&quot;}],&quot;container-title&quot;:&quot;Nutrients&quot;,&quot;container-title-short&quot;:&quot;Nutrients&quot;,&quot;DOI&quot;:&quot;10.3390/nu10020126&quot;,&quot;ISSN&quot;:&quot;20726643&quot;,&quot;PMID&quot;:&quot;29373513&quot;,&quot;issued&quot;:{&quot;date-parts&quot;:[[2018]]},&quot;abstract&quot;:&quot;BACKGROUND Almond processing has been shown to differentially impact metabolizable energy; however, the effect of food form on the gastrointestinal microbiota is under-investigated. OBJECTIVE We aimed to assess the interrelationship of almond consumption and processing on the gastrointestinal microbiota. DESIGN A controlled-feeding, randomized, five-period, crossover study with washouts between diet periods was conducted in healthy adults (n = 18). Treatments included: (1) zero servings/day of almonds (control); (2) 1.5 servings (42 g)/day of whole almonds; (3) 1.5 servings/day of whole, roasted almonds; (4) 1.5 servings/day of roasted, chopped almonds; and (5) 1.5 servings/day of almond butter. Fecal samples were collected at the end of each three-week diet period. RESULTS Almond consumption increased the relative abundances of Lachnospira, Roseburia, and Dialister (p ≤ 0.05). Comparisons between control and the four almond treatments revealed that chopped almonds increased Lachnospira, Roseburia, and Oscillospira compared to control (p &lt; 0.05), while whole almonds increased Dialister compared to control (p = 0.007). There were no differences between almond butter and control. CONCLUSIONS These results reveal that almond consumption induced changes in the microbial community composition of the human gastrointestinal microbiota. Furthermore, the degree of almond processing (e.g., roasting, chopping, and grinding into butter) differentially impacted the relative abundances of bacterial genera.&quot;,&quot;issue&quot;:&quot;2&quot;,&quot;volume&quot;:&quot;10&quot;},&quot;isTemporary&quot;:false}]},{&quot;citationID&quot;:&quot;MENDELEY_CITATION_6064fb87-4a61-49c5-998b-a6a25902bf82&quot;,&quot;properties&quot;:{&quot;noteIndex&quot;:0},&quot;isEdited&quot;:false,&quot;manualOverride&quot;:{&quot;isManuallyOverridden&quot;:false,&quot;citeprocText&quot;:&quot;[12,13]&quot;,&quot;manualOverrideText&quot;:&quot;&quot;},&quot;citationTag&quot;:&quot;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&quot;,&quot;citationItems&quot;:[{&quot;id&quot;:&quot;424b67e6-7a53-36a7-9e52-0202a7ef1824&quot;,&quot;itemData&quot;:{&quot;type&quot;:&quot;article-journal&quot;,&quot;id&quot;:&quot;424b67e6-7a53-36a7-9e52-0202a7ef1824&quot;,&quot;title&quot;:&quot;Diet quality improves for parents and children when almonds are incorporated into their daily diet: a randomized, crossover study&quot;,&quot;author&quot;:[{&quot;family&quot;:&quot;Burns&quot;,&quot;given&quot;:&quot;Alyssa M.&quot;,&quot;parse-names&quot;:false,&quot;dropping-particle&quot;:&quot;&quot;,&quot;non-dropping-particle&quot;:&quot;&quot;},{&quot;family&quot;:&quot;Zitt&quot;,&quot;given&quot;:&quot;Michelle A.&quot;,&quot;parse-names&quot;:false,&quot;dropping-particle&quot;:&quot;&quot;,&quot;non-dropping-particle&quot;:&quot;&quot;},{&quot;family&quot;:&quot;Rowe&quot;,&quot;given&quot;:&quot;Cassie C.&quot;,&quot;parse-names&quot;:false,&quot;dropping-particle&quot;:&quot;&quot;,&quot;non-dropping-particle&quot;:&quot;&quot;},{&quot;family&quot;:&quot;Langkamp-Henken&quot;,&quot;given&quot;:&quot;Bobbi&quot;,&quot;parse-names&quot;:false,&quot;dropping-particle&quot;:&quot;&quot;,&quot;non-dropping-particle&quot;:&quot;&quot;},{&quot;family&quot;:&quot;Mai&quot;,&quot;given&quot;:&quot;Volker&quot;,&quot;parse-names&quot;:false,&quot;dropping-particle&quot;:&quot;&quot;,&quot;non-dropping-particle&quot;:&quot;&quot;},{&quot;family&quot;:&quot;Nieves&quot;,&quot;given&quot;:&quot;Carmelo&quot;,&quot;parse-names&quot;:false,&quot;dropping-particle&quot;:&quot;&quot;,&quot;non-dropping-particle&quot;:&quot;&quot;},{&quot;family&quot;:&quot;Ukhanova&quot;,&quot;given&quot;:&quot;Maria&quot;,&quot;parse-names&quot;:false,&quot;dropping-particle&quot;:&quot;&quot;,&quot;non-dropping-particle&quot;:&quot;&quot;},{&quot;family&quot;:&quot;Christman&quot;,&quot;given&quot;:&quot;Mary C.&quot;,&quot;parse-names&quot;:false,&quot;dropping-particle&quot;:&quot;&quot;,&quot;non-dropping-particle&quot;:&quot;&quot;},{&quot;family&quot;:&quot;Dahl&quot;,&quot;given&quot;:&quot;Wendy J.&quot;,&quot;parse-names&quot;:false,&quot;dropping-particle&quot;:&quot;&quot;,&quot;non-dropping-particle&quot;:&quot;&quot;}],&quot;container-title&quot;:&quot;Nutrition Research&quot;,&quot;accessed&quot;:{&quot;date-parts&quot;:[[2019,5,22]]},&quot;DOI&quot;:&quot;10.1016/J.NUTRES.2015.11.004&quot;,&quot;ISSN&quot;:&quot;0271-5317&quot;,&quot;URL&quot;:&quot;https://www.sciencedirect.com/science/article/pii/S0271531715002821?via%3Dihub&quot;,&quot;issued&quot;:{&quot;date-parts&quot;:[[2016,1,1]]},&quot;page&quot;:&quot;80-89&quot;,&quot;abstract&quot;:&quot;The health benefits of nuts may, in part, be due to the fiber that provides substrate for the maintenance of a healthy and diverse microbiota. We hypothesized that consuming almonds would benefit immune status through improving diet quality and modulation of microbiota composition in parents and their children, while improving gastrointestinal function. In a crossover trial, 29 parents (35 ± 0.6 years) and their children (n = 29; 4 ± 0.2 years; pairs) consumed 1.5 and 0.5 oz, respectively, of almonds and/or almond butter or control (no almonds) for 3 weeks followed by 4-week washouts. Parents completed daily questionnaires of stool frequency and compliance with nut intake. The Gastrointestinal Symptom Response Scale was administered weekly. Participants provided stools for microbiota analysis and saliva for secretory immunoglobulin A. Serum antioxidant/proinflammatory balance was determined in parents. From weekly dietary recalls (Automated Self-Administered 24-Hour Dietary Recall), nutrient and energy intake were assessed and Healthy Eating Index-2010 scores were calculated. Consuming almonds increased total Healthy Eating Index score from 53.7 ± 1.8 to 61.4 ± 1.4 (parents) and 53.7 ± 2.6 to 61.4 ± 2.2 (children; P &lt; .001). Minimal changes in gastrointestinal symptoms and no change in stool frequency were noted with the almond intervention. Microbiota was stable at the phylum and family level, but genus-level changes occurred with nut intake, especially in children. No differences were observed for immune markers. Although higher intakes of almonds or longer interventions may be needed to demonstrate effects on immune status, a moderate intake of almonds improves diet quality in adults and their young children and modulates microbiota composition.&quot;,&quot;publisher&quot;:&quot;Elsevier&quot;,&quot;issue&quot;:&quot;1&quot;,&quot;volume&quot;:&quot;36&quot;,&quot;container-title-short&quot;:&quot;&quot;},&quot;isTemporary&quot;:false},{&quot;id&quot;:&quot;0f82ffec-aaec-3d22-9ad1-934ba2e14871&quot;,&quot;itemData&quot;:{&quot;type&quot;:&quot;article-journal&quot;,&quot;id&quot;:&quot;0f82ffec-aaec-3d22-9ad1-934ba2e14871&quot;,&quot;title&quot;:&quot;Effects of almond and pistachio consumption on gut microbiota composition in a randomised cross-over human feeding study.&quot;,&quot;author&quot;:[{&quot;family&quot;:&quot;Ukhanova&quot;,&quot;given&quot;:&quot;Maria&quot;,&quot;parse-names&quot;:false,&quot;dropping-particle&quot;:&quot;&quot;,&quot;non-dropping-particle&quot;:&quot;&quot;},{&quot;family&quot;:&quot;Wang&quot;,&quot;given&quot;:&quot;Xiaoyu&quot;,&quot;parse-names&quot;:false,&quot;dropping-particle&quot;:&quot;&quot;,&quot;non-dropping-particle&quot;:&quot;&quot;},{&quot;family&quot;:&quot;Baer&quot;,&quot;given&quot;:&quot;David J&quot;,&quot;parse-names&quot;:false,&quot;dropping-particle&quot;:&quot;&quot;,&quot;non-dropping-particle&quot;:&quot;&quot;},{&quot;family&quot;:&quot;Novotny&quot;,&quot;given&quot;:&quot;Janet A&quot;,&quot;parse-names&quot;:false,&quot;dropping-particle&quot;:&quot;&quot;,&quot;non-dropping-particle&quot;:&quot;&quot;},{&quot;family&quot;:&quot;Fredborg&quot;,&quot;given&quot;:&quot;Marlene&quot;,&quot;parse-names&quot;:false,&quot;dropping-particle&quot;:&quot;&quot;,&quot;non-dropping-particle&quot;:&quot;&quot;},{&quot;family&quot;:&quot;Mai&quot;,&quot;given&quot;:&quot;Volker&quot;,&quot;parse-names&quot;:false,&quot;dropping-particle&quot;:&quot;&quot;,&quot;non-dropping-particle&quot;:&quot;&quot;}],&quot;container-title&quot;:&quot;The British journal of nutrition&quot;,&quot;container-title-short&quot;:&quot;Br J Nutr&quot;,&quot;accessed&quot;:{&quot;date-parts&quot;:[[2017,11,9]]},&quot;DOI&quot;:&quot;10.1017/S0007114514000385&quot;,&quot;ISSN&quot;:&quot;1475-2662&quot;,&quot;PMID&quot;:&quot;24642201&quot;,&quot;URL&quot;:&quot;http://www.journals.cambridge.org/abstract_S0007114514000385&quot;,&quot;issued&quot;:{&quot;date-parts&quot;:[[2014,6,28]]},&quot;page&quot;:&quot;2146-52&quot;,&quot;abstract&quot;:&quot;The modification of microbiota composition to a 'beneficial' one is a promising approach for improving intestinal as well as overall health. Natural fibres and phytochemicals that reach the proximal colon, such as those present in various nuts, provide substrates for the maintenance of healthy and diverse microbiota. The effects of increased consumption of specific nuts, which are rich in fibre as well as various phytonutrients, on human gut microbiota composition have not been investigated to date. The objective of the present study was to determine the effects of almond and pistachio consumption on human gut microbiota composition. We characterised microbiota in faecal samples collected from volunteers in two separate randomised, controlled, cross-over feeding studies (n 18 for the almond feeding study and n 16 for the pistachio feeding study) with 0, 1·5 or 3 servings/d of the respective nuts for 18 d. Gut microbiota composition was analysed using a 16S rRNA-based approach for bacteria and an internal transcribed spacer region sequencing approach for fungi. The 16S rRNA sequence analysis of 528 028 sequence reads, retained after removing low-quality and short-length reads, revealed various operational taxonomic units that appeared to be affected by nut consumption. The effect of pistachio consumption on gut microbiota composition was much stronger than that of almond consumption and included an increase in the number of potentially beneficial butyrate-producing bacteria. Although the numbers of bifidobacteria were not affected by the consumption of either nut, pistachio consumption appeared to decrease the number of lactic acid bacteria (P&lt; 0·05). Increasing the consumption of almonds or pistachios appears to be an effective means of modifying gut microbiota composition.&quot;,&quot;issue&quot;:&quot;12&quot;,&quot;volume&quot;:&quot;111&quot;},&quot;isTemporary&quot;:false}]},{&quot;citationID&quot;:&quot;MENDELEY_CITATION_fe61a3ac-272e-4242-aae3-a7f24cd444c8&quot;,&quot;properties&quot;:{&quot;noteIndex&quot;:0},&quot;isEdited&quot;:false,&quot;manualOverride&quot;:{&quot;citeprocText&quot;:&quot;[15]&quot;,&quot;isManuallyOverridden&quot;:false,&quot;manualOverrideText&quot;:&quot;&quot;},&quot;citationTag&quot;:&quot;MENDELEY_CITATION_v3_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&quot;,&quot;citationItems&quot;:[{&quot;id&quot;:&quot;91be50df-f890-395f-87dd-f219c685c3a5&quot;,&quot;itemData&quot;:{&quot;DOI&quot;:&quot;10.1093/ajcn/80.3.604&quot;,&quot;ISSN&quot;:&quot;0002-9165 (Print)&quot;,&quot;PMID&quot;:&quot;15321799&quot;,&quot;abstract&quot;:&quot;BACKGROUND: Certain nutrients and phytochemicals in almonds may confer protection against cardiovascular disease, but little is known about factors that influence their bioavailability. A crucial and relevant aspect is the amount of these dietary components available for absorption in the intestine, which is a concept referred to as bioaccessibility. OBJECTIVE: We investigated the role played by cell walls in influencing the bioaccessibility of intracellular lipid from almond seeds. DESIGN: Quantitative analyses of nonstarch polysaccharides (NSPs) and phenolic compounds of cell walls were performed by gas-liquid chromatography and HPLC, respectively. In a series of experiments, the effects of mechanical disruption, chewing, and digestion on almond seed microstructure and intracellular lipid release were determined. In the digestibility study, fecal samples were collected from healthy subjects who had consumed diets with or without almonds. Almond seeds and fecal samples were examined by microscopy to identify cell walls and intracellular lipid. RESULTS: Cell walls were found to be rich in NSPs, particularly arabinose-rich polysaccharides, with a high concentration of phenolic compounds detected in the seed coat cell wall. During disruption of almond tissue by mechanical methods or chewing, only the first layer of cells at the fractured surface was ruptured and able to release lipid. In fecal samples collected from subjects consuming the almond diet, we observed intact cotyledonary cells, in which the cell walls encapsulated intracellular lipid. This lipid appeared susceptible to colonic fermentation once the cotyledonary cell walls were breached by bacterial degradation. CONCLUSION: The cell walls of almond seeds reduce lipid bioaccessibility by hindering the release of lipid available for digestion.&quot;,&quot;author&quot;:[{&quot;dropping-particle&quot;:&quot;&quot;,&quot;family&quot;:&quot;Ellis&quot;,&quot;given&quot;:&quot;Peter R&quot;,&quot;non-dropping-particle&quot;:&quot;&quot;,&quot;parse-names&quot;:false,&quot;suffix&quot;:&quot;&quot;},{&quot;dropping-particle&quot;:&quot;&quot;,&quot;family&quot;:&quot;Kendall&quot;,&quot;given&quot;:&quot;Cyril W C&quot;,&quot;non-dropping-particle&quot;:&quot;&quot;,&quot;parse-names&quot;:false,&quot;suffix&quot;:&quot;&quot;},{&quot;dropping-particle&quot;:&quot;&quot;,&quot;family&quot;:&quot;Ren&quot;,&quot;given&quot;:&quot;Yilong&quot;,&quot;non-dropping-particle&quot;:&quot;&quot;,&quot;parse-names&quot;:false,&quot;suffix&quot;:&quot;&quot;},{&quot;dropping-particle&quot;:&quot;&quot;,&quot;family&quot;:&quot;Parker&quot;,&quot;given&quot;:&quot;Charlotte&quot;,&quot;non-dropping-particle&quot;:&quot;&quot;,&quot;parse-names&quot;:false,&quot;suffix&quot;:&quot;&quot;},{&quot;dropping-particle&quot;:&quot;&quot;,&quot;family&quot;:&quot;Pacy&quot;,&quot;given&quot;:&quot;John F&quot;,&quot;non-dropping-particle&quot;:&quot;&quot;,&quot;parse-names&quot;:false,&quot;suffix&quot;:&quot;&quot;},{&quot;dropping-particle&quot;:&quot;&quot;,&quot;family&quot;:&quot;Waldron&quot;,&quot;given&quot;:&quot;Keith W&quot;,&quot;non-dropping-particle&quot;:&quot;&quot;,&quot;parse-names&quot;:false,&quot;suffix&quot;:&quot;&quot;},{&quot;dropping-particle&quot;:&quot;&quot;,&quot;family&quot;:&quot;Jenkins&quot;,&quot;given&quot;:&quot;David J A&quot;,&quot;non-dropping-particle&quot;:&quot;&quot;,&quot;parse-names&quot;:false,&quot;suffix&quot;:&quot;&quot;}],&quot;container-title&quot;:&quot;The American journal of clinical nutrition&quot;,&quot;id&quot;:&quot;91be50df-f890-395f-87dd-f219c685c3a5&quot;,&quot;issue&quot;:&quot;3&quot;,&quot;issued&quot;:{&quot;date-parts&quot;:[[&quot;2004&quot;,&quot;9&quot;]]},&quot;language&quot;:&quot;eng&quot;,&quot;page&quot;:&quot;604-613&quot;,&quot;publisher-place&quot;:&quot;United States&quot;,&quot;title&quot;:&quot;Role of cell walls in the bioaccessibility of lipids in almond seeds.&quot;,&quot;type&quot;:&quot;article-journal&quot;,&quot;volume&quot;:&quot;80&quot;,&quot;container-title-short&quot;:&quot;Am J Clin Nutr&quot;},&quot;uris&quot;:[&quot;http://www.mendeley.com/documents/?uuid=46b00f7b-7d23-47f7-86e5-dcc74233a0f9&quot;],&quot;isTemporary&quot;:false,&quot;legacyDesktopId&quot;:&quot;46b00f7b-7d23-47f7-86e5-dcc74233a0f9&quot;}]},{&quot;citationID&quot;:&quot;MENDELEY_CITATION_dd38230d-b78f-41fc-b76d-bbe5d9fff6a1&quot;,&quot;properties&quot;:{&quot;noteIndex&quot;:0},&quot;isEdited&quot;:false,&quot;manualOverride&quot;:{&quot;citeprocText&quot;:&quot;[16,17]&quot;,&quot;isManuallyOverridden&quot;:false,&quot;manualOverrideText&quot;:&quot;&quot;},&quot;citationTag&quot;:&quot;MENDELEY_CITATION_v3_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&quot;,&quot;citationItems&quot;:[{&quot;id&quot;:&quot;f0518990-cb69-3a98-85d9-8cb3f5ca76f1&quot;,&quot;itemData&quot;:{&quot;DOI&quot;:&quot;10.1016/J.JFF.2017.07.046&quot;,&quot;ISSN&quot;:&quot;1756-4646&quot;,&quot;abstract&quot;:&quot;This study compares in vitro and in vivo models of lipid digestion from almond particles within a complex food matrix (muffins) investigating whether the cell-wall barrier regulates the bioaccessibility of nutrients within this matrix. Muffins containing small (AF) or large (AP) particles of almond were digested in triplicate using an in vitro dynamic gastric model (DGM, 1h) followed by a static duodenal digestion (8h). AF muffins had 97.1±1.7% of their lipid digested, whereas AP muffins had 57.6±1.1% digested. In vivo digestion of these muffins by an ileostomy volunteer (0–10h) gave similar results with 96.5% and 56.5% lipid digested, respectively. The AF muffins produced a higher postprandial triacylglycerol iAUC response (by 61%) than the AP muffins. Microstructural analysis showed that some lipid remained encapsulated within the plant tissue throughout digestion. The cell-wall barrier mechanism is the main factor in regulating lipid bioaccessibility from almond particles.&quot;,&quot;author&quot;:[{&quot;dropping-particle&quot;:&quot;&quot;,&quot;family&quot;:&quot;Grassby&quot;,&quot;given&quot;:&quot;Terri&quot;,&quot;non-dropping-particle&quot;:&quot;&quot;,&quot;parse-names&quot;:false,&quot;suffix&quot;:&quot;&quot;},{&quot;dropping-particle&quot;:&quot;&quot;,&quot;family&quot;:&quot;Mandalari&quot;,&quot;given&quot;:&quot;Giuseppina&quot;,&quot;non-dropping-particle&quot;:&quot;&quot;,&quot;parse-names&quot;:false,&quot;suffix&quot;:&quot;&quot;},{&quot;dropping-particle&quot;:&quot;&quot;,&quot;family&quot;:&quot;Grundy&quot;,&quot;given&quot;:&quot;Myriam M.-L.&quot;,&quot;non-dropping-particle&quot;:&quot;&quot;,&quot;parse-names&quot;:false,&quot;suffix&quot;:&quot;&quot;},{&quot;dropping-particle&quot;:&quot;&quot;,&quot;family&quot;:&quot;Edwards&quot;,&quot;given&quot;:&quot;Cathrina H.&quot;,&quot;non-dropping-particle&quot;:&quot;&quot;,&quot;parse-names&quot;:false,&quot;suffix&quot;:&quot;&quot;},{&quot;dropping-particle&quot;:&quot;&quot;,&quot;family&quot;:&quot;Bisignano&quot;,&quot;given&quot;:&quot;Carlo&quot;,&quot;non-dropping-particle&quot;:&quot;&quot;,&quot;parse-names&quot;:false,&quot;suffix&quot;:&quot;&quot;},{&quot;dropping-particle&quot;:&quot;&quot;,&quot;family&quot;:&quot;Trombetta&quot;,&quot;given&quot;:&quot;Domenico&quot;,&quot;non-dropping-particle&quot;:&quot;&quot;,&quot;parse-names&quot;:false,&quot;suffix&quot;:&quot;&quot;},{&quot;dropping-particle&quot;:&quot;&quot;,&quot;family&quot;:&quot;Smeriglio&quot;,&quot;given&quot;:&quot;Antonella&quot;,&quot;non-dropping-particle&quot;:&quot;&quot;,&quot;parse-names&quot;:false,&quot;suffix&quot;:&quot;&quot;},{&quot;dropping-particle&quot;:&quot;&quot;,&quot;family&quot;:&quot;Chessa&quot;,&quot;given&quot;:&quot;Simona&quot;,&quot;non-dropping-particle&quot;:&quot;&quot;,&quot;parse-names&quot;:false,&quot;suffix&quot;:&quot;&quot;},{&quot;dropping-particle&quot;:&quot;&quot;,&quot;family&quot;:&quot;Ray&quot;,&quot;given&quot;:&quot;Shuvra&quot;,&quot;non-dropping-particle&quot;:&quot;&quot;,&quot;parse-names&quot;:false,&quot;suffix&quot;:&quot;&quot;},{&quot;dropping-particle&quot;:&quot;&quot;,&quot;family&quot;:&quot;Sanderson&quot;,&quot;given&quot;:&quot;Jeremy&quot;,&quot;non-dropping-particle&quot;:&quot;&quot;,&quot;parse-names&quot;:false,&quot;suffix&quot;:&quot;&quot;},{&quot;dropping-particle&quot;:&quot;&quot;,&quot;family&quot;:&quot;Berry&quot;,&quot;given&quot;:&quot;Sarah E.&quot;,&quot;non-dropping-particle&quot;:&quot;&quot;,&quot;parse-names&quot;:false,&quot;suffix&quot;:&quot;&quot;},{&quot;dropping-particle&quot;:&quot;&quot;,&quot;family&quot;:&quot;Ellis&quot;,&quot;given&quot;:&quot;Peter R.&quot;,&quot;non-dropping-particle&quot;:&quot;&quot;,&quot;parse-names&quot;:false,&quot;suffix&quot;:&quot;&quot;},{&quot;dropping-particle&quot;:&quot;&quot;,&quot;family&quot;:&quot;Waldron&quot;,&quot;given&quot;:&quot;Keith W.&quot;,&quot;non-dropping-particle&quot;:&quot;&quot;,&quot;parse-names&quot;:false,&quot;suffix&quot;:&quot;&quot;}],&quot;container-title&quot;:&quot;Journal of Functional Foods&quot;,&quot;id&quot;:&quot;f0518990-cb69-3a98-85d9-8cb3f5ca76f1&quot;,&quot;issued&quot;:{&quot;date-parts&quot;:[[&quot;2017&quot;,&quot;10&quot;,&quot;1&quot;]]},&quot;page&quot;:&quot;263-271&quot;,&quot;publisher&quot;:&quot;Elsevier&quot;,&quot;title&quot;:&quot;In vitro and in vivo modeling of lipid bioaccessibility and digestion from almond muffins: The importance of the cell-wall barrier mechanism&quot;,&quot;type&quot;:&quot;article-journal&quot;,&quot;volume&quot;:&quot;37&quot;,&quot;container-title-short&quot;:&quot;J Funct Foods&quot;},&quot;uris&quot;:[&quot;http://www.mendeley.com/documents/?uuid=f0518990-cb69-3a98-85d9-8cb3f5ca76f1&quot;],&quot;isTemporary&quot;:false,&quot;legacyDesktopId&quot;:&quot;f0518990-cb69-3a98-85d9-8cb3f5ca76f1&quot;},{&quot;id&quot;:&quot;ce753cff-412e-38ed-b855-bc6f671ee282&quot;,&quot;itemData&quot;:{&quot;DOI&quot;:&quot;10.3390/nu10020213&quot;,&quot;ISSN&quot;:&quot;2072-6643&quot;,&quot;PMID&quot;:&quot;29443942&quot;,&quot;abstract&quot;:&quot;We have previously reported on the low lipid bioaccessibility from almond seeds during digestion in the upper gastrointestinal tract (GIT). In the present study, we quantified the lipid released during artificial mastication from four almond meals: natural raw almonds (NA), roasted almonds (RA), roasted diced almonds (DA) and almond butter from roasted almonds (AB). Lipid release after mastication (8.9% from NA, 11.8% from RA, 12.4% from DA and 6.2% from AB) was used to validate our theoretical mathematical model of lipid bioaccessibility. The total lipid potentially available for digestion in AB was 94.0%, which included the freely available lipid resulting from the initial sample processing and the further small amount of lipid released from the intact almond particles during mastication. Particle size distributions measured after mastication in NA, RA and DA showed most of the particles had a size of 1000 µm and above, whereas AB bolus mainly contained small particles (&lt;850 µm). Microstructural analysis of faecal samples from volunteers consuming NA, RA, DA and AB confirmed that some lipid in NA, RA and DA remained encapsulated within the plant tissue throughout digestion, whereas almost complete digestion was observed in the AB sample. We conclude that the structure and particle size of the almond meals are the main factors in regulating lipid bioaccessibility in the gut.&quot;,&quot;author&quot;:[{&quot;dropping-particle&quot;:&quot;&quot;,&quot;family&quot;:&quot;Mandalari&quot;,&quot;given&quot;:&quot;Giuseppina&quot;,&quot;non-dropping-particle&quot;:&quot;&quot;,&quot;parse-names&quot;:false,&quot;suffix&quot;:&quot;&quot;},{&quot;dropping-particle&quot;:&quot;&quot;,&quot;family&quot;:&quot;Parker&quot;,&quot;given&quot;:&quot;Mary&quot;,&quot;non-dropping-particle&quot;:&quot;&quot;,&quot;parse-names&quot;:false,&quot;suffix&quot;:&quot;&quot;},{&quot;dropping-particle&quot;:&quot;&quot;,&quot;family&quot;:&quot;Grundy&quot;,&quot;given&quot;:&quot;Myriam&quot;,&quot;non-dropping-particle&quot;:&quot;&quot;,&quot;parse-names&quot;:false,&quot;suffix&quot;:&quot;&quot;},{&quot;dropping-particle&quot;:&quot;&quot;,&quot;family&quot;:&quot;Grassby&quot;,&quot;given&quot;:&quot;Terri&quot;,&quot;non-dropping-particle&quot;:&quot;&quot;,&quot;parse-names&quot;:false,&quot;suffix&quot;:&quot;&quot;},{&quot;dropping-particle&quot;:&quot;&quot;,&quot;family&quot;:&quot;Smeriglio&quot;,&quot;given&quot;:&quot;Antonella&quot;,&quot;non-dropping-particle&quot;:&quot;&quot;,&quot;parse-names&quot;:false,&quot;suffix&quot;:&quot;&quot;},{&quot;dropping-particle&quot;:&quot;&quot;,&quot;family&quot;:&quot;Bisignano&quot;,&quot;given&quot;:&quot;Carlo&quot;,&quot;non-dropping-particle&quot;:&quot;&quot;,&quot;parse-names&quot;:false,&quot;suffix&quot;:&quot;&quot;},{&quot;dropping-particle&quot;:&quot;&quot;,&quot;family&quot;:&quot;Raciti&quot;,&quot;given&quot;:&quot;Roberto&quot;,&quot;non-dropping-particle&quot;:&quot;&quot;,&quot;parse-names&quot;:false,&quot;suffix&quot;:&quot;&quot;},{&quot;dropping-particle&quot;:&quot;&quot;,&quot;family&quot;:&quot;Trombetta&quot;,&quot;given&quot;:&quot;Domenico&quot;,&quot;non-dropping-particle&quot;:&quot;&quot;,&quot;parse-names&quot;:false,&quot;suffix&quot;:&quot;&quot;},{&quot;dropping-particle&quot;:&quot;&quot;,&quot;family&quot;:&quot;Baer&quot;,&quot;given&quot;:&quot;David&quot;,&quot;non-dropping-particle&quot;:&quot;&quot;,&quot;parse-names&quot;:false,&quot;suffix&quot;:&quot;&quot;},{&quot;dropping-particle&quot;:&quot;&quot;,&quot;family&quot;:&quot;Wilde&quot;,&quot;given&quot;:&quot;Peter&quot;,&quot;non-dropping-particle&quot;:&quot;&quot;,&quot;parse-names&quot;:false,&quot;suffix&quot;:&quot;&quot;}],&quot;container-title&quot;:&quot;Nutrients&quot;,&quot;id&quot;:&quot;ce753cff-412e-38ed-b855-bc6f671ee282&quot;,&quot;issue&quot;:&quot;2&quot;,&quot;issued&quot;:{&quot;date-parts&quot;:[[&quot;2018&quot;,&quot;2&quot;,&quot;14&quot;]]},&quot;page&quot;:&quot;213&quot;,&quot;title&quot;:&quot;Understanding the Effect of Particle Size and Processing on Almond Lipid Bioaccessibility through Microstructural Analysis: From Mastication to Faecal Collection&quot;,&quot;type&quot;:&quot;article-journal&quot;,&quot;volume&quot;:&quot;10&quot;,&quot;container-title-short&quot;:&quot;Nutrients&quot;},&quot;uris&quot;:[&quot;http://www.mendeley.com/documents/?uuid=ce753cff-412e-38ed-b855-bc6f671ee282&quot;],&quot;isTemporary&quot;:false,&quot;legacyDesktopId&quot;:&quot;ce753cff-412e-38ed-b855-bc6f671ee282&quot;}]},{&quot;citationID&quot;:&quot;MENDELEY_CITATION_008c6503-b887-45f0-9290-1a26efb04639&quot;,&quot;properties&quot;:{&quot;noteIndex&quot;:0},&quot;isEdited&quot;:false,&quot;manualOverride&quot;:{&quot;citeprocText&quot;:&quot;[18]&quot;,&quot;isManuallyOverridden&quot;:false,&quot;manualOverrideText&quot;:&quot;&quot;},&quot;citationTag&quot;:&quot;MENDELEY_CITATION_v3_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&quot;,&quot;citationItems&quot;:[{&quot;id&quot;:&quot;25a30263-b8b5-328f-9c17-2335913181b4&quot;,&quot;itemData&quot;:{&quot;ISSN&quot;:&quot;0749-3797&quot;,&quot;PMID&quot;:&quot;10788730&quot;,&quot;abstract&quot;:&quot;BACKGROUND The U.S. Preventive Services Task Force recommends that Americans lower dietary fat and cholesterol intake and increase fiber and fruit/vegetables to reduce prevalence of heart disease, cancer, stroke, hypertension, obesity, and non-insulin-dependent diabetes mellitus in the United States. To provide preventive services to all, a rapid, inexpensive, and valid method of assessing dietary intake is needed. METHODS We used a one-page food intake screener based on national nutrition data. Respondents can complete and score the screener in a few minutes and can receive immediate, brief feedback. Two hundred adults self-administered the food screener. We compared fat, fiber, and fruit/vegetable intake estimates derived from the screener with estimates from a full-length, 100-item validated questionnaire. RESULTS The screener was effective in identifying persons with high-fat intake, or low-fruit/vegetable intake. We found correlations of 0.6-0.7 (p&lt;0. 0001) for total fat, saturated fat, cholesterol, and fruit/vegetable intake. The screener could identify persons with high percentages of calories from fat, total fat, saturated fat, or cholesterol, and persons with low intakes of vitamin C, fiber, or potassium. CONCLUSIONS This screener is a useful tool for quickly monitoring patients' diets. The health care provider can use it as a prelude to brief counseling or as the first stage of triage. Persons who score poorly can be referred for more extensive evaluation by low-cost paper-and-pencil methods. Those who still have poor scores at the second stage ultimately can be referred for in-person counseling.&quot;,&quot;author&quot;:[{&quot;dropping-particle&quot;:&quot;&quot;,&quot;family&quot;:&quot;Block&quot;,&quot;given&quot;:&quot;G&quot;,&quot;non-dropping-particle&quot;:&quot;&quot;,&quot;parse-names&quot;:false,&quot;suffix&quot;:&quot;&quot;},{&quot;dropping-particle&quot;:&quot;&quot;,&quot;family&quot;:&quot;Gillespie&quot;,&quot;given&quot;:&quot;C&quot;,&quot;non-dropping-particle&quot;:&quot;&quot;,&quot;parse-names&quot;:false,&quot;suffix&quot;:&quot;&quot;},{&quot;dropping-particle&quot;:&quot;&quot;,&quot;family&quot;:&quot;Rosenbaum&quot;,&quot;given&quot;:&quot;E H&quot;,&quot;non-dropping-particle&quot;:&quot;&quot;,&quot;parse-names&quot;:false,&quot;suffix&quot;:&quot;&quot;},{&quot;dropping-particle&quot;:&quot;&quot;,&quot;family&quot;:&quot;Jenson&quot;,&quot;given&quot;:&quot;C&quot;,&quot;non-dropping-particle&quot;:&quot;&quot;,&quot;parse-names&quot;:false,&quot;suffix&quot;:&quot;&quot;}],&quot;container-title&quot;:&quot;American journal of preventive medicine&quot;,&quot;id&quot;:&quot;25a30263-b8b5-328f-9c17-2335913181b4&quot;,&quot;issue&quot;:&quot;4&quot;,&quot;issued&quot;:{&quot;date-parts&quot;:[[&quot;2000&quot;,&quot;5&quot;]]},&quot;page&quot;:&quot;284-8&quot;,&quot;title&quot;:&quot;A rapid food screener to assess fat and fruit and vegetable intake.&quot;,&quot;type&quot;:&quot;article-journal&quot;,&quot;volume&quot;:&quot;18&quot;,&quot;container-title-short&quot;:&quot;Am J Prev Med&quot;},&quot;uris&quot;:[&quot;http://www.mendeley.com/documents/?uuid=25a30263-b8b5-328f-9c17-2335913181b4&quot;],&quot;isTemporary&quot;:false,&quot;legacyDesktopId&quot;:&quot;25a30263-b8b5-328f-9c17-2335913181b4&quot;}]},{&quot;citationID&quot;:&quot;MENDELEY_CITATION_33e236ff-70d0-43d2-9f25-a74f6643d99a&quot;,&quot;properties&quot;:{&quot;noteIndex&quot;:0},&quot;isEdited&quot;:false,&quot;manualOverride&quot;:{&quot;citeprocText&quot;:&quot;[19]&quot;,&quot;isManuallyOverridden&quot;:false,&quot;manualOverrideText&quot;:&quot;&quot;},&quot;citationTag&quot;:&quot;MENDELEY_CITATION_v3_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&quot;,&quot;citationItems&quot;:[{&quot;id&quot;:&quot;b0db02c6-9192-3c7c-8c48-c35984a0874d&quot;,&quot;itemData&quot;:{&quot;DOI&quot;:&quot;10.1186/1479-5868-8-115&quot;,&quot;ISSN&quot;:&quot;1479-5868&quot;,&quot;PMID&quot;:&quot;22018588&quot;,&quot;abstract&quot;:&quot;BACKGROUND The International Physical Activity Questionnaire-Short Form (IPAQ-SF) has been recommended as a cost-effective method to assess physical activity. Several studies validating the IPAQ-SF have been conducted with differing results, but no systematic review of these studies has been reported. METHODS The keywords \&quot;IPAQ\&quot;, \&quot;validation\&quot;, and \&quot;validity\&quot; were searched in PubMed and Scopus. Studies published in English that validated the IPAQ-SF against an objective physical activity measuring device, doubly labeled water, or an objective fitness measure were included. RESULTS Twenty-three validation studies were included in this review. There was a great deal of variability in the methods used across studies, but the results were largely similar. Correlations between the total physical activity level measured by the IPAQ-SF and objective standards ranged from 0.09 to 0.39; none reached the minimal acceptable standard in the literature (0.50 for objective activity measuring devices, 0.40 for fitness measures). Correlations between sections of the IPAQ-SF for vigorous activity or moderate activity level/walking and an objective standard showed even greater variability (-0.18 to 0.76), yet several reached the minimal acceptable standard. Only six studies provided comparisons between physical activity levels derived from the IPAQ-SF and those obtained from objective criterion. In most studies the IPAQ-SF overestimated physical activity level by 36 to 173 percent; one study underestimated by 28 percent. CONCLUSIONS The correlation between the IPAQ-SF and objective measures of activity or fitness in the large majority of studies was lower than the acceptable standard. Furthermore, the IPAQ-SF typically overestimated physical activity as measured by objective criterion by an average of 84 percent. Hence, the evidence to support the use of the IPAQ-SF as an indicator of relative or absolute physical activity is weak.&quot;,&quot;author&quot;:[{&quot;dropping-particle&quot;:&quot;&quot;,&quot;family&quot;:&quot;Lee&quot;,&quot;given&quot;:&quot;Paul H&quot;,&quot;non-dropping-particle&quot;:&quot;&quot;,&quot;parse-names&quot;:false,&quot;suffix&quot;:&quot;&quot;},{&quot;dropping-particle&quot;:&quot;&quot;,&quot;family&quot;:&quot;Macfarlane&quot;,&quot;given&quot;:&quot;Duncan J&quot;,&quot;non-dropping-particle&quot;:&quot;&quot;,&quot;parse-names&quot;:false,&quot;suffix&quot;:&quot;&quot;},{&quot;dropping-particle&quot;:&quot;&quot;,&quot;family&quot;:&quot;Lam&quot;,&quot;given&quot;:&quot;T H&quot;,&quot;non-dropping-particle&quot;:&quot;&quot;,&quot;parse-names&quot;:false,&quot;suffix&quot;:&quot;&quot;},{&quot;dropping-particle&quot;:&quot;&quot;,&quot;family&quot;:&quot;Stewart&quot;,&quot;given&quot;:&quot;Sunita M&quot;,&quot;non-dropping-particle&quot;:&quot;&quot;,&quot;parse-names&quot;:false,&quot;suffix&quot;:&quot;&quot;}],&quot;container-title&quot;:&quot;The international journal of behavioral nutrition and physical activity&quot;,&quot;id&quot;:&quot;b0db02c6-9192-3c7c-8c48-c35984a0874d&quot;,&quot;issued&quot;:{&quot;date-parts&quot;:[[&quot;2011&quot;,&quot;10&quot;,&quot;21&quot;]]},&quot;page&quot;:&quot;115&quot;,&quot;publisher&quot;:&quot;BioMed Central&quot;,&quot;title&quot;:&quot;Validity of the International Physical Activity Questionnaire Short Form (IPAQ-SF): a systematic review.&quot;,&quot;type&quot;:&quot;article-journal&quot;,&quot;volume&quot;:&quot;8&quot;,&quot;container-title-short&quot;:&quot;Int J Behav Nutr Phys Act&quot;},&quot;uris&quot;:[&quot;http://www.mendeley.com/documents/?uuid=b0db02c6-9192-3c7c-8c48-c35984a0874d&quot;],&quot;isTemporary&quot;:false,&quot;legacyDesktopId&quot;:&quot;b0db02c6-9192-3c7c-8c48-c35984a0874d&quot;}]},{&quot;citationID&quot;:&quot;MENDELEY_CITATION_ac1fd95f-345b-433e-bc80-47631a6ff16b&quot;,&quot;properties&quot;:{&quot;noteIndex&quot;:0},&quot;isEdited&quot;:false,&quot;manualOverride&quot;:{&quot;citeprocText&quot;:&quot;[8]&quot;,&quot;isManuallyOverridden&quot;:false,&quot;manualOverrideText&quot;:&quot;&quot;},&quot;citationTag&quot;:&quot;MENDELEY_CITATION_v3_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&quot;,&quot;citationItems&quot;:[{&quot;id&quot;:&quot;d733e739-7d1f-3322-b83a-2b690563fd57&quot;,&quot;itemData&quot;:{&quot;DOI&quot;:&quot;10.1016/j.anaerobe.2013.11.007&quot;,&quot;ISSN&quot;:&quot;1095-8274&quot;,&quot;PMID&quot;:&quot;24315808&quot;,&quot;abstract&quot;:&quot;Almonds and almond skins are rich in fiber and other components that have potential prebiotic properties. In this study we investigated the prebiotic effects of almond and almond skin intake in healthy humans. A total of 48 healthy adult volunteers consumed a daily dose of roasted almonds (56 g), almond skins (10 g), or commercial fructooligosaccharides (8 g) (as positive control) for 6 weeks. Fecal samples were collected at defined time points and analyzed for microbiota composition and selected indicators of microbial activity. Different strains of intestinal bacteria had varying degrees of growth sensitivity to almonds or almond skins. Significant increases in the populations of Bifidobacterium spp. and Lactobacillus spp. were observed in fecal samples as a consequence of almond or almond skin supplementation. However, the populations of Escherichia coli did not change significantly, while the growth of the pathogen Clostridum perfringens was significantly repressed. Modification of the intestinal microbiota composition induced changes in bacterial enzyme activities, specifically a significant increase in fecal β-galactosidase activity and decreases in fecal β-glucuronidase, nitroreductase and azoreductase activities. Our observations suggest that almond and almond skin ingestion may lead to an improvement in the intestinal microbiota profile and a modification of the intestinal bacterial activities, which would induce the promotion of health beneficial factors and the inhibition of harmful factors. Thus we believe that almonds and almond skins possess potential prebiotic properties.&quot;,&quot;author&quot;:[{&quot;dropping-particle&quot;:&quot;&quot;,&quot;family&quot;:&quot;Liu&quot;,&quot;given&quot;:&quot;Zhibin&quot;,&quot;non-dropping-particle&quot;:&quot;&quot;,&quot;parse-names&quot;:false,&quot;suffix&quot;:&quot;&quot;},{&quot;dropping-particle&quot;:&quot;&quot;,&quot;family&quot;:&quot;Lin&quot;,&quot;given&quot;:&quot;Xiuchun&quot;,&quot;non-dropping-particle&quot;:&quot;&quot;,&quot;parse-names&quot;:false,&quot;suffix&quot;:&quot;&quot;},{&quot;dropping-particle&quot;:&quot;&quot;,&quot;family&quot;:&quot;Huang&quot;,&quot;given&quot;:&quot;Guangwei&quot;,&quot;non-dropping-particle&quot;:&quot;&quot;,&quot;parse-names&quot;:false,&quot;suffix&quot;:&quot;&quot;},{&quot;dropping-particle&quot;:&quot;&quot;,&quot;family&quot;:&quot;Zhang&quot;,&quot;given&quot;:&quot;Wen&quot;,&quot;non-dropping-particle&quot;:&quot;&quot;,&quot;parse-names&quot;:false,&quot;suffix&quot;:&quot;&quot;},{&quot;dropping-particle&quot;:&quot;&quot;,&quot;family&quot;:&quot;Rao&quot;,&quot;given&quot;:&quot;Pingfan&quot;,&quot;non-dropping-particle&quot;:&quot;&quot;,&quot;parse-names&quot;:false,&quot;suffix&quot;:&quot;&quot;},{&quot;dropping-particle&quot;:&quot;&quot;,&quot;family&quot;:&quot;Ni&quot;,&quot;given&quot;:&quot;Li&quot;,&quot;non-dropping-particle&quot;:&quot;&quot;,&quot;parse-names&quot;:false,&quot;suffix&quot;:&quot;&quot;}],&quot;container-title&quot;:&quot;Anaerobe&quot;,&quot;id&quot;:&quot;d733e739-7d1f-3322-b83a-2b690563fd57&quot;,&quot;issued&quot;:{&quot;date-parts&quot;:[[&quot;2014&quot;,&quot;4&quot;]]},&quot;page&quot;:&quot;1-6&quot;,&quot;title&quot;:&quot;Prebiotic effects of almonds and almond skins on intestinal microbiota in healthy adult humans.&quot;,&quot;type&quot;:&quot;article-journal&quot;,&quot;volume&quot;:&quot;26&quot;,&quot;container-title-short&quot;:&quot;Anaerobe&quot;},&quot;uris&quot;:[&quot;http://www.mendeley.com/documents/?uuid=d733e739-7d1f-3322-b83a-2b690563fd57&quot;],&quot;isTemporary&quot;:false,&quot;legacyDesktopId&quot;:&quot;d733e739-7d1f-3322-b83a-2b690563fd57&quot;}]},{&quot;citationID&quot;:&quot;MENDELEY_CITATION_febceeda-ded6-4040-abbf-22ea96043373&quot;,&quot;properties&quot;:{&quot;noteIndex&quot;:0},&quot;isEdited&quot;:false,&quot;manualOverride&quot;:{&quot;citeprocText&quot;:&quot;[20]&quot;,&quot;isManuallyOverridden&quot;:false,&quot;manualOverrideText&quot;:&quot;&quot;},&quot;citationTag&quot;:&quot;MENDELEY_CITATION_v3_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&quot;,&quot;citationItems&quot;:[{&quot;id&quot;:&quot;83309c21-1552-3947-93af-328917f6e1d0&quot;,&quot;itemData&quot;:{&quot;DOI&quot;:&quot;10.1017/S0007114510004988&quot;,&quot;ISBN&quot;:&quot;1475-2662 (Electronic)\\r0007-1145 (Linking)&quot;,&quot;ISSN&quot;:&quot;00071145&quot;,&quot;PMID&quot;:&quot;21138605&quot;,&quot;abstract&quot;:&quot;Historically, measurement of gastrointestinal transit time has required collection and X-raying of faecal samples for up to 7 d after swallowing radio-opaque markers; a tedious, labour-intensive technique for both subjects and investigators. Recently, a wireless motility capsule (SmartPill®), which uses gut pH, pressure and temperature to measure transit time, has been developed. This device, however, has not been validated with dietary interventions. Therefore, we conducted a controlled cross-over trial to determine whether the device could detect a significant difference in transit time after ten healthy subjects (five men and five women) consumed 9 g of wheat bran (WB) or an equal volume, low-fibre control for 3 d. A paired t test was used to determine differences in transit times. Colonic transit time decreased by 10·8 (sd 6·6) h (P = 0·006) on the WB treatment. Whole-gut transit time also decreased by 8·9 (sd 5·4) h (P = 0·02) after the consumption of WB. Gastric emptying time and small-bowel transit time did not differ between treatments. Despite encouraging results, the present study had several limitations including short duration, lack of randomisation and unusable data due to delayed gastric emptying of the capsule. With minimal participant burden, the SmartPill technology appears to be a potentially useful tool for assessing transit time after a dietary intervention. This technology could be considered for digestive studies with novel fibres and other ingredients that are promoted for gut health.&quot;,&quot;author&quot;:[{&quot;dropping-particle&quot;:&quot;&quot;,&quot;family&quot;:&quot;Timm&quot;,&quot;given&quot;:&quot;Derek&quot;,&quot;non-dropping-particle&quot;:&quot;&quot;,&quot;parse-names&quot;:false,&quot;suffix&quot;:&quot;&quot;},{&quot;dropping-particle&quot;:&quot;&quot;,&quot;family&quot;:&quot;Willis&quot;,&quot;given&quot;:&quot;Holly&quot;,&quot;non-dropping-particle&quot;:&quot;&quot;,&quot;parse-names&quot;:false,&quot;suffix&quot;:&quot;&quot;},{&quot;dropping-particle&quot;:&quot;&quot;,&quot;family&quot;:&quot;Thomas&quot;,&quot;given&quot;:&quot;William&quot;,&quot;non-dropping-particle&quot;:&quot;&quot;,&quot;parse-names&quot;:false,&quot;suffix&quot;:&quot;&quot;},{&quot;dropping-particle&quot;:&quot;&quot;,&quot;family&quot;:&quot;Sanders&quot;,&quot;given&quot;:&quot;Lisa&quot;,&quot;non-dropping-particle&quot;:&quot;&quot;,&quot;parse-names&quot;:false,&quot;suffix&quot;:&quot;&quot;},{&quot;dropping-particle&quot;:&quot;&quot;,&quot;family&quot;:&quot;Boileau&quot;,&quot;given&quot;:&quot;Thomas&quot;,&quot;non-dropping-particle&quot;:&quot;&quot;,&quot;parse-names&quot;:false,&quot;suffix&quot;:&quot;&quot;},{&quot;dropping-particle&quot;:&quot;&quot;,&quot;family&quot;:&quot;Slavin&quot;,&quot;given&quot;:&quot;Joanne&quot;,&quot;non-dropping-particle&quot;:&quot;&quot;,&quot;parse-names&quot;:false,&quot;suffix&quot;:&quot;&quot;}],&quot;container-title&quot;:&quot;British Journal of Nutrition&quot;,&quot;id&quot;:&quot;83309c21-1552-3947-93af-328917f6e1d0&quot;,&quot;issue&quot;:&quot;9&quot;,&quot;issued&quot;:{&quot;date-parts&quot;:[[&quot;2011&quot;]]},&quot;page&quot;:&quot;1337-1342&quot;,&quot;title&quot;:&quot;The use of a wireless motility device (SmartPill®) for the measurement of gastrointestinal transit time after a dietary fibre intervention&quot;,&quot;type&quot;:&quot;article-journal&quot;,&quot;volume&quot;:&quot;105&quot;,&quot;container-title-short&quot;:&quot;&quot;},&quot;uris&quot;:[&quot;http://www.mendeley.com/documents/?uuid=a90dafaf-926e-4359-b9d8-4d17311c96e6&quot;],&quot;isTemporary&quot;:false,&quot;legacyDesktopId&quot;:&quot;a90dafaf-926e-4359-b9d8-4d17311c96e6&quot;}]},{&quot;citationID&quot;:&quot;MENDELEY_CITATION_b23ac87b-240d-4ad4-a39a-268498f6031d&quot;,&quot;properties&quot;:{&quot;noteIndex&quot;:0},&quot;isEdited&quot;:false,&quot;manualOverride&quot;:{&quot;isManuallyOverridden&quot;:false,&quot;citeprocText&quot;:&quot;[14]&quot;,&quot;manualOverrideText&quot;:&quot;&quot;},&quot;citationTag&quot;:&quot;MENDELEY_CITATION_v3_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&quot;,&quot;citationItems&quot;:[{&quot;id&quot;:&quot;ba5d75cc-b804-3cdc-9234-214c4f404bc7&quot;,&quot;itemData&quot;:{&quot;type&quot;:&quot;article-journal&quot;,&quot;id&quot;:&quot;ba5d75cc-b804-3cdc-9234-214c4f404bc7&quot;,&quot;title&quot;:&quot;Almond Snacking for 8 wk Increases Alpha-Diversity of the Gastrointestinal  Microbiome and Decreases Bacteroides fragilis Abundance Compared with an Isocaloric Snack in College Freshmen.&quot;,&quot;author&quot;:[{&quot;family&quot;:&quot;Dhillon&quot;,&quot;given&quot;:&quot;Jaapna&quot;,&quot;parse-names&quot;:false,&quot;dropping-particle&quot;:&quot;&quot;,&quot;non-dropping-particle&quot;:&quot;&quot;},{&quot;family&quot;:&quot;Li&quot;,&quot;given&quot;:&quot;Zhaoping&quot;,&quot;parse-names&quot;:false,&quot;dropping-particle&quot;:&quot;&quot;,&quot;non-dropping-particle&quot;:&quot;&quot;},{&quot;family&quot;:&quot;Ortiz&quot;,&quot;given&quot;:&quot;Rudy M&quot;,&quot;parse-names&quot;:false,&quot;dropping-particle&quot;:&quot;&quot;,&quot;non-dropping-particle&quot;:&quot;&quot;}],&quot;container-title&quot;:&quot;Current developments in nutrition&quot;,&quot;container-title-short&quot;:&quot;Curr Dev Nutr&quot;,&quot;DOI&quot;:&quot;10.1093/cdn/nzz079&quot;,&quot;ISSN&quot;:&quot;2475-2991 (Electronic)&quot;,&quot;PMID&quot;:&quot;31528836&quot;,&quot;issued&quot;:{&quot;date-parts&quot;:[[2019,8]]},&quot;page&quot;:&quot;nzz079&quot;,&quot;language&quot;:&quot;eng&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issue&quot;:&quot;8&quot;,&quot;volume&quot;:&quot;3&quot;},&quot;isTemporary&quot;:false}]},{&quot;citationID&quot;:&quot;MENDELEY_CITATION_10fbbd5d-185f-43eb-80f4-701d6a059cb0&quot;,&quot;properties&quot;:{&quot;noteIndex&quot;:0},&quot;isEdited&quot;:false,&quot;manualOverride&quot;:{&quot;isManuallyOverridden&quot;:false,&quot;citeprocText&quot;:&quot;[21]&quot;,&quot;manualOverrideText&quot;:&quot;&quot;},&quot;citationTag&quot;:&quot;MENDELEY_CITATION_v3_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&quot;,&quot;citationItems&quot;:[{&quot;id&quot;:&quot;f5d16247-3fc0-363e-8b31-b2b8b5f2e5de&quot;,&quot;itemData&quot;:{&quot;type&quot;:&quot;article-journal&quot;,&quot;id&quot;:&quot;f5d16247-3fc0-363e-8b31-b2b8b5f2e5de&quot;,&quot;title&quot;:&quot;Diet rapidly and reproducibly alters the human gut microbiome.&quot;,&quot;author&quot;:[{&quot;family&quot;:&quot;David&quot;,&quot;given&quot;:&quot;Lawrence A&quot;,&quot;parse-names&quot;:false,&quot;dropping-particle&quot;:&quot;&quot;,&quot;non-dropping-particle&quot;:&quot;&quot;},{&quot;family&quot;:&quot;Maurice&quot;,&quot;given&quot;:&quot;Corinne F&quot;,&quot;parse-names&quot;:false,&quot;dropping-particle&quot;:&quot;&quot;,&quot;non-dropping-particle&quot;:&quot;&quot;},{&quot;family&quot;:&quot;Carmody&quot;,&quot;given&quot;:&quot;Rachel N&quot;,&quot;parse-names&quot;:false,&quot;dropping-particle&quot;:&quot;&quot;,&quot;non-dropping-particle&quot;:&quot;&quot;},{&quot;family&quot;:&quot;Gootenberg&quot;,&quot;given&quot;:&quot;David B&quot;,&quot;parse-names&quot;:false,&quot;dropping-particle&quot;:&quot;&quot;,&quot;non-dropping-particle&quot;:&quot;&quot;},{&quot;family&quot;:&quot;Button&quot;,&quot;given&quot;:&quot;Julie E&quot;,&quot;parse-names&quot;:false,&quot;dropping-particle&quot;:&quot;&quot;,&quot;non-dropping-particle&quot;:&quot;&quot;},{&quot;family&quot;:&quot;Wolfe&quot;,&quot;given&quot;:&quot;Benjamin E&quot;,&quot;parse-names&quot;:false,&quot;dropping-particle&quot;:&quot;&quot;,&quot;non-dropping-particle&quot;:&quot;&quot;},{&quot;family&quot;:&quot;Ling&quot;,&quot;given&quot;:&quot;Alisha&quot;,&quot;parse-names&quot;:false,&quot;dropping-particle&quot;:&quot;v&quot;,&quot;non-dropping-particle&quot;:&quot;&quot;},{&quot;family&quot;:&quot;Devlin&quot;,&quot;given&quot;:&quot;A Sloan&quot;,&quot;parse-names&quot;:false,&quot;dropping-particle&quot;:&quot;&quot;,&quot;non-dropping-particle&quot;:&quot;&quot;},{&quot;family&quot;:&quot;Varma&quot;,&quot;given&quot;:&quot;Yug&quot;,&quot;parse-names&quot;:false,&quot;dropping-particle&quot;:&quot;&quot;,&quot;non-dropping-particle&quot;:&quot;&quot;},{&quot;family&quot;:&quot;Fischbach&quot;,&quot;given&quot;:&quot;Michael A&quot;,&quot;parse-names&quot;:false,&quot;dropping-particle&quot;:&quot;&quot;,&quot;non-dropping-particle&quot;:&quot;&quot;},{&quot;family&quot;:&quot;Biddinger&quot;,&quot;given&quot;:&quot;Sudha B&quot;,&quot;parse-names&quot;:false,&quot;dropping-particle&quot;:&quot;&quot;,&quot;non-dropping-particle&quot;:&quot;&quot;},{&quot;family&quot;:&quot;Dutton&quot;,&quot;given&quot;:&quot;Rachel J&quot;,&quot;parse-names&quot;:false,&quot;dropping-particle&quot;:&quot;&quot;,&quot;non-dropping-particle&quot;:&quot;&quot;},{&quot;family&quot;:&quot;Turnbaugh&quot;,&quot;given&quot;:&quot;Peter J&quot;,&quot;parse-names&quot;:false,&quot;dropping-particle&quot;:&quot;&quot;,&quot;non-dropping-particle&quot;:&quot;&quot;}],&quot;container-title&quot;:&quot;Nature&quot;,&quot;container-title-short&quot;:&quot;Nature&quot;,&quot;DOI&quot;:&quot;10.1038/nature12820&quot;,&quot;ISSN&quot;:&quot;1476-4687 (Electronic)&quot;,&quot;PMID&quot;:&quot;24336217&quot;,&quot;issued&quot;:{&quot;date-parts&quot;:[[2014,1]]},&quot;page&quot;:&quot;559-563&quot;,&quot;language&quot;:&quot;eng&quot;,&quot;abstract&quot;:&quot;Long-term dietary intake influences the structure and activity of the trillions of  microorganisms residing in the human gut, but it remains unclear how rapidly and reproducibly the human gut microbiome responds to short-term macronutrient change. Here we show that the short-term consumption of diets composed entirely of animal or plant products alters microbial community structure and overwhelms inter-individual differences in microbial gene expression. The animal-based diet increased the abundance of bile-tolerant microorganisms (Alistipes, Bilophila and Bacteroides) and decreased the levels of Firmicutes that metabolize dietary plant polysaccharides (Roseburia, Eubacterium rectale and Ruminococcus bromii). Microbial activity mirrored differences between herbivorous and carnivorous mammals, reflecting trade-offs between carbohydrate and protein fermentation. Foodborne microbes from both diets transiently colonized the gut, including bacteria, fungi and even viruses. Finally, increases in the abundance and activity of Bilophila wadsworthia on the animal-based diet support a link between dietary fat, bile acids and the outgrowth of microorganisms capable of triggering inflammatory bowel disease. In concert, these results demonstrate that the gut microbiome can rapidly respond to altered diet, potentially facilitating the diversity of human dietary lifestyles.&quot;,&quot;issue&quot;:&quot;7484&quot;,&quot;volume&quot;:&quot;505&quot;},&quot;isTemporary&quot;:false}]},{&quot;citationID&quot;:&quot;MENDELEY_CITATION_d48656e8-4484-4847-96de-166bd1c4325d&quot;,&quot;properties&quot;:{&quot;noteIndex&quot;:0},&quot;isEdited&quot;:false,&quot;manualOverride&quot;:{&quot;isManuallyOverridden&quot;:false,&quot;citeprocText&quot;:&quot;[22,23]&quot;,&quot;manualOverrideText&quot;:&quot;&quot;},&quot;citationTag&quot;:&quot;MENDELEY_CITATION_v3_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&quot;,&quot;citationItems&quot;:[{&quot;id&quot;:&quot;7c348997-5d40-3aa0-83d7-b4453321cf9a&quot;,&quot;itemData&quot;:{&quot;type&quot;:&quot;article-journal&quot;,&quot;id&quot;:&quot;7c348997-5d40-3aa0-83d7-b4453321cf9a&quot;,&quot;title&quot;:&quot;Menstrual cycle rhythmicity: metabolic patterns in healthy women.&quot;,&quot;author&quot;:[{&quot;family&quot;:&quot;Draper&quot;,&quot;given&quot;:&quot;C F&quot;,&quot;parse-names&quot;:false,&quot;dropping-particle&quot;:&quot;&quot;,&quot;non-dropping-particle&quot;:&quot;&quot;},{&quot;family&quot;:&quot;Duisters&quot;,&quot;given&quot;:&quot;K&quot;,&quot;parse-names&quot;:false,&quot;dropping-particle&quot;:&quot;&quot;,&quot;non-dropping-particle&quot;:&quot;&quot;},{&quot;family&quot;:&quot;Weger&quot;,&quot;given&quot;:&quot;B&quot;,&quot;parse-names&quot;:false,&quot;dropping-particle&quot;:&quot;&quot;,&quot;non-dropping-particle&quot;:&quot;&quot;},{&quot;family&quot;:&quot;Chakrabarti&quot;,&quot;given&quot;:&quot;A&quot;,&quot;parse-names&quot;:false,&quot;dropping-particle&quot;:&quot;&quot;,&quot;non-dropping-particle&quot;:&quot;&quot;},{&quot;family&quot;:&quot;Harms&quot;,&quot;given&quot;:&quot;A C&quot;,&quot;parse-names&quot;:false,&quot;dropping-particle&quot;:&quot;&quot;,&quot;non-dropping-particle&quot;:&quot;&quot;},{&quot;family&quot;:&quot;Brennan&quot;,&quot;given&quot;:&quot;L&quot;,&quot;parse-names&quot;:false,&quot;dropping-particle&quot;:&quot;&quot;,&quot;non-dropping-particle&quot;:&quot;&quot;},{&quot;family&quot;:&quot;Hankemeier&quot;,&quot;given&quot;:&quot;T&quot;,&quot;parse-names&quot;:false,&quot;dropping-particle&quot;:&quot;&quot;,&quot;non-dropping-particle&quot;:&quot;&quot;},{&quot;family&quot;:&quot;Goulet&quot;,&quot;given&quot;:&quot;L&quot;,&quot;parse-names&quot;:false,&quot;dropping-particle&quot;:&quot;&quot;,&quot;non-dropping-particle&quot;:&quot;&quot;},{&quot;family&quot;:&quot;Konz&quot;,&quot;given&quot;:&quot;T&quot;,&quot;parse-names&quot;:false,&quot;dropping-particle&quot;:&quot;&quot;,&quot;non-dropping-particle&quot;:&quot;&quot;},{&quot;family&quot;:&quot;Martin&quot;,&quot;given&quot;:&quot;F P&quot;,&quot;parse-names&quot;:false,&quot;dropping-particle&quot;:&quot;&quot;,&quot;non-dropping-particle&quot;:&quot;&quot;},{&quot;family&quot;:&quot;Moco&quot;,&quot;given&quot;:&quot;S&quot;,&quot;parse-names&quot;:false,&quot;dropping-particle&quot;:&quot;&quot;,&quot;non-dropping-particle&quot;:&quot;&quot;},{&quot;family&quot;:&quot;Greef&quot;,&quot;given&quot;:&quot;J&quot;,&quot;parse-names&quot;:false,&quot;dropping-particle&quot;:&quot;&quot;,&quot;non-dropping-particle&quot;:&quot;van der&quot;}],&quot;container-title&quot;:&quot;Scientific reports&quot;,&quot;container-title-short&quot;:&quot;Sci Rep&quot;,&quot;DOI&quot;:&quot;10.1038/s41598-018-32647-0&quot;,&quot;ISSN&quot;:&quot;2045-2322 (Electronic)&quot;,&quot;PMID&quot;:&quot;30275458&quot;,&quot;issued&quot;:{&quot;date-parts&quot;:[[2018,10]]},&quot;page&quot;:&quot;14568&quot;,&quot;language&quot;:&quot;eng&quot;,&quot;abstract&quot;:&quot;The menstrual cycle is an essential life rhythm governed by interacting levels of  progesterone, estradiol, follicular stimulating, and luteinizing hormones. To study metabolic changes, biofluids were collected at four timepoints in the menstrual cycle from 34 healthy, premenopausal women. Serum hormones, urinary luteinizing hormone and self-reported menstrual cycle timing were used for a 5-phase cycle classification. Plasma and urine were analyzed using LC-MS and GC-MS for metabolomics and lipidomics; serum for clinical chemistries; and plasma for B vitamins using HPLC-FLD. Of 397 metabolites and micronutrients tested, 208 were significantly (p &lt; 0.05) changed and 71 reached the FDR 0.20 threshold showing rhythmicity in neurotransmitter precursors, glutathione metabolism, the urea cycle, 4-pyridoxic acid, and 25-OH vitamin D. In total, 39 amino acids and derivatives and 18 lipid species decreased (FDR &lt; 0.20) in the luteal phase, possibly indicative of an anabolic state during the progesterone peak and recovery during menstruation and the follicular phase. The reduced metabolite levels observed may represent a time of vulnerability to hormone related health issues such as PMS and PMDD, in the setting of a healthy, rhythmic state. These results provide a foundation for further research on cyclic differences in nutrient-related metabolites and may form the basis of novel nutrition strategies for women.&quot;,&quot;issue&quot;:&quot;1&quot;,&quot;volume&quot;:&quot;8&quot;},&quot;isTemporary&quot;:false},{&quot;id&quot;:&quot;5d9ddcca-9c50-3537-882a-ec8ba5798ae7&quot;,&quot;itemData&quot;:{&quot;type&quot;:&quot;article-journal&quot;,&quot;id&quot;:&quot;5d9ddcca-9c50-3537-882a-ec8ba5798ae7&quot;,&quot;title&quot;:&quot;Effects of gender and menstrual cycle on colonic transit time in healthy subjects.&quot;,&quot;author&quot;:[{&quot;family&quot;:&quot;Jung&quot;,&quot;given&quot;:&quot;Hye-Kyung&quot;,&quot;parse-names&quot;:false,&quot;dropping-particle&quot;:&quot;&quot;,&quot;non-dropping-particle&quot;:&quot;&quot;},{&quot;family&quot;:&quot;Kim&quot;,&quot;given&quot;:&quot;Doe-Young&quot;,&quot;parse-names&quot;:false,&quot;dropping-particle&quot;:&quot;&quot;,&quot;non-dropping-particle&quot;:&quot;&quot;},{&quot;family&quot;:&quot;Moon&quot;,&quot;given&quot;:&quot;Il-Hwan&quot;,&quot;parse-names&quot;:false,&quot;dropping-particle&quot;:&quot;&quot;,&quot;non-dropping-particle&quot;:&quot;&quot;}],&quot;container-title&quot;:&quot;The Korean journal of internal medicine&quot;,&quot;container-title-short&quot;:&quot;Korean J Intern Med&quot;,&quot;DOI&quot;:&quot;10.3904/kjim.2003.18.3.181&quot;,&quot;ISSN&quot;:&quot;1226-3303 (Print)&quot;,&quot;PMID&quot;:&quot;14619388&quot;,&quot;issued&quot;:{&quot;date-parts&quot;:[[2003,9]]},&quot;page&quot;:&quot;181-186&quot;,&quot;language&quot;:&quot;eng&quot;,&quot;abstract&quot;:&quot;BACKGROUND: Measuring colonic transit time (CTT) by the radio-opaque marker method  is simple, widely available and important for the diagnosis of slow transit constipation. Moreover, the effects of gender and menstrual cycle on CTT remain controversial. Thus, in this study, we examined the effects of gender and menstrual cycle on CTT in healthy subjects. METHODS: We measured CTT in 42 healthy subjects (21M, 21F) by using a radio-opaque marker, Kolomark. Two simple abdominal radiographs were taken on the 4th and 7th days. Average daily intake of dietary fiber and menstrual history were surveyed. RESULTS: The mean CTT of the 42 healthy subjects was 26.5 +/- 19.4 hours. The mean CTT was not significantly different between the male and female subjects (22.3 +/- 16.1 h vs. 30.1 +/- 21.4 h, p &gt; 0.05). However, the mean CTT of 11 female subjects in the luteal phase was significantly longer than that of 10 female subjects in the follicular phase (40.9 +/- 19.0 h vs. 20.6 +/- 19.2 h, p &lt; 0.05). Serum progesterone level, age, BMI, and the average daily intake of dietary fiber did not correlate with CTT. CONCLUSION: The effects of the menstrual cycle should be considered in interpreting CTT in young women.&quot;,&quot;issue&quot;:&quot;3&quot;,&quot;volume&quot;:&quot;18&quot;},&quot;isTemporary&quot;:false}]},{&quot;citationID&quot;:&quot;MENDELEY_CITATION_a4d205e0-3647-4cbe-9131-1614f38a0abc&quot;,&quot;properties&quot;:{&quot;noteIndex&quot;:0},&quot;isEdited&quot;:false,&quot;manualOverride&quot;:{&quot;citeprocText&quot;:&quot;[24]&quot;,&quot;isManuallyOverridden&quot;:false,&quot;manualOverrideText&quot;:&quot;&quot;},&quot;citationTag&quot;:&quot;MENDELEY_CITATION_v3_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&quot;,&quot;citationItems&quot;:[{&quot;id&quot;:&quot;d96ae169-b32a-3a7e-b1eb-3435aa6d2d6a&quot;,&quot;itemData&quot;:{&quot;DOI&quot;:&quot;10.1093/ajcn/nqaa100&quot;,&quot;ISSN&quot;:&quot;1938-3207 (Electronic)&quot;,&quot;PMID&quot;:&quot;32412597&quot;,&quot;abstract&quot;:&quot;BACKGROUND: There is convincing evidence that daily whole almond consumption lowers  blood LDL cholesterol concentrations, but effects on other cardiometabolic risk factors such as endothelial function and liver fat are still to be determined. OBJECTIVES: We aimed to investigate whether isoenergetic substitution of whole almonds for control snacks with the macronutrient profile of average snack intakes, had any impact on markers of cardiometabolic health in adults aged 30-70 y at above-average risk of cardiovascular disease (CVD). METHODS: The study was a 6-wk randomized controlled, parallel-arm trial. Following a 2-wk run-in period consuming control snacks (mini-muffins), participants consumed either whole roasted almonds (n = 51) or control snacks (n = 56), providing 20% of daily estimated energy requirements. Endothelial function (flow-mediated dilation), liver fat (MRI/magnetic resonance spectroscopy), and secondary outcomes as markers of cardiometabolic disease risk were assessed at baseline and end point. RESULTS: Almonds, compared with control, increased endothelium-dependent vasodilation (mean difference 4.1%-units of measurement; 95% CI: 2.2, 5.9), but there were no differences in liver fat between groups. Plasma LDL cholesterol concentrations decreased in the almond group relative to control (mean difference -0.25 mmol/L; 95% CI: -0.45, -0.04), but there were no group differences in triglycerides, HDL cholesterol, glucose, insulin, insulin resistance, leptin, adiponectin, resistin, liver function enzymes, fetuin-A, body composition, pancreatic fat, intramyocellular lipids, fecal SCFAs, blood pressure, or 24-h heart rate variability. However, the long-phase heart rate variability parameter, very-low-frequency power, was increased during nighttime following the almond treatment compared with control (mean difference 337 ms2; 95% CI: 12, 661), indicating greater parasympathetic regulation. CONCLUSIONS: Whole almonds consumed as snacks markedly improve endothelial function, in addition to lowering LDL cholesterol, in adults with above-average risk of CVD.This trial was registered at clinicaltrials.gov as NCT02907684.&quot;,&quot;author&quot;:[{&quot;dropping-particle&quot;:&quot;&quot;,&quot;family&quot;:&quot;Dikariyanto&quot;,&quot;given&quot;:&quot;Vita&quot;,&quot;non-dropping-particle&quot;:&quot;&quot;,&quot;parse-names&quot;:false,&quot;suffix&quot;:&quot;&quot;},{&quot;dropping-particle&quot;:&quot;&quot;,&quot;family&quot;:&quot;Smith&quot;,&quot;given&quot;:&quot;Leanne&quot;,&quot;non-dropping-particle&quot;:&quot;&quot;,&quot;parse-names&quot;:false,&quot;suffix&quot;:&quot;&quot;},{&quot;dropping-particle&quot;:&quot;&quot;,&quot;family&quot;:&quot;Francis&quot;,&quot;given&quot;:&quot;Lucy&quot;,&quot;non-dropping-particle&quot;:&quot;&quot;,&quot;parse-names&quot;:false,&quot;suffix&quot;:&quot;&quot;},{&quot;dropping-particle&quot;:&quot;&quot;,&quot;family&quot;:&quot;Robertson&quot;,&quot;given&quot;:&quot;May&quot;,&quot;non-dropping-particle&quot;:&quot;&quot;,&quot;parse-names&quot;:false,&quot;suffix&quot;:&quot;&quot;},{&quot;dropping-particle&quot;:&quot;&quot;,&quot;family&quot;:&quot;Kusaslan&quot;,&quot;given&quot;:&quot;Eslem&quot;,&quot;non-dropping-particle&quot;:&quot;&quot;,&quot;parse-names&quot;:false,&quot;suffix&quot;:&quot;&quot;},{&quot;dropping-particle&quot;:&quot;&quot;,&quot;family&quot;:&quot;O'Callaghan-Latham&quot;,&quot;given&quot;:&quot;Molly&quot;,&quot;non-dropping-particle&quot;:&quot;&quot;,&quot;parse-names&quot;:false,&quot;suffix&quot;:&quot;&quot;},{&quot;dropping-particle&quot;:&quot;&quot;,&quot;family&quot;:&quot;Palanche&quot;,&quot;given&quot;:&quot;Camille&quot;,&quot;non-dropping-particle&quot;:&quot;&quot;,&quot;parse-names&quot;:false,&quot;suffix&quot;:&quot;&quot;},{&quot;dropping-particle&quot;:&quot;&quot;,&quot;family&quot;:&quot;D'Annibale&quot;,&quot;given&quot;:&quot;Maria&quot;,&quot;non-dropping-particle&quot;:&quot;&quot;,&quot;parse-names&quot;:false,&quot;suffix&quot;:&quot;&quot;},{&quot;dropping-particle&quot;:&quot;&quot;,&quot;family&quot;:&quot;Christodoulou&quot;,&quot;given&quot;:&quot;Dimitra&quot;,&quot;non-dropping-particle&quot;:&quot;&quot;,&quot;parse-names&quot;:false,&quot;suffix&quot;:&quot;&quot;},{&quot;dropping-particle&quot;:&quot;&quot;,&quot;family&quot;:&quot;Basty&quot;,&quot;given&quot;:&quot;Nicolas&quot;,&quot;non-dropping-particle&quot;:&quot;&quot;,&quot;parse-names&quot;:false,&quot;suffix&quot;:&quot;&quot;},{&quot;dropping-particle&quot;:&quot;&quot;,&quot;family&quot;:&quot;Whitcher&quot;,&quot;given&quot;:&quot;Brandon&quot;,&quot;non-dropping-particle&quot;:&quot;&quot;,&quot;parse-names&quot;:false,&quot;suffix&quot;:&quot;&quot;},{&quot;dropping-particle&quot;:&quot;&quot;,&quot;family&quot;:&quot;Shuaib&quot;,&quot;given&quot;:&quot;Haris&quot;,&quot;non-dropping-particle&quot;:&quot;&quot;,&quot;parse-names&quot;:false,&quot;suffix&quot;:&quot;&quot;},{&quot;dropping-particle&quot;:&quot;&quot;,&quot;family&quot;:&quot;Charles-Edwards&quot;,&quot;given&quot;:&quot;Geoffrey&quot;,&quot;non-dropping-particle&quot;:&quot;&quot;,&quot;parse-names&quot;:false,&quot;suffix&quot;:&quot;&quot;},{&quot;dropping-particle&quot;:&quot;&quot;,&quot;family&quot;:&quot;Chowienczyk&quot;,&quot;given&quot;:&quot;Philip J&quot;,&quot;non-dropping-particle&quot;:&quot;&quot;,&quot;parse-names&quot;:false,&quot;suffix&quot;:&quot;&quot;},{&quot;dropping-particle&quot;:&quot;&quot;,&quot;family&quot;:&quot;Ellis&quot;,&quot;given&quot;:&quot;Peter R&quot;,&quot;non-dropping-particle&quot;:&quot;&quot;,&quot;parse-names&quot;:false,&quot;suffix&quot;:&quot;&quot;},{&quot;dropping-particle&quot;:&quot;&quot;,&quot;family&quot;:&quot;Berry&quot;,&quot;given&quot;:&quot;Sarah E E&quot;,&quot;non-dropping-particle&quot;:&quot;&quot;,&quot;parse-names&quot;:false,&quot;suffix&quot;:&quot;&quot;},{&quot;dropping-particle&quot;:&quot;&quot;,&quot;family&quot;:&quot;Hall&quot;,&quot;given&quot;:&quot;Wendy L&quot;,&quot;non-dropping-particle&quot;:&quot;&quot;,&quot;parse-names&quot;:false,&quot;suffix&quot;:&quot;&quot;}],&quot;container-title&quot;:&quot;The American journal of clinical nutrition&quot;,&quot;id&quot;:&quot;d96ae169-b32a-3a7e-b1eb-3435aa6d2d6a&quot;,&quot;issue&quot;:&quot;6&quot;,&quot;issued&quot;:{&quot;date-parts&quot;:[[&quot;2020&quot;,&quot;6&quot;]]},&quot;language&quot;:&quot;eng&quot;,&quot;page&quot;:&quot;1178-1189&quot;,&quot;title&quot;:&quot;Snacking on whole almonds for 6 weeks improves endothelial function and lowers LDL  cholesterol but does not affect liver fat and other cardiometabolic risk factors in healthy adults: the ATTIS study, a randomized controlled trial.&quot;,&quot;type&quot;:&quot;article-journal&quot;,&quot;volume&quot;:&quot;111&quot;,&quot;container-title-short&quot;:&quot;Am J Clin Nutr&quot;},&quot;uris&quot;:[&quot;http://www.mendeley.com/documents/?uuid=b2fd4e5b-c799-483b-96d9-03b58479f59d&quot;],&quot;isTemporary&quot;:false,&quot;legacyDesktopId&quot;:&quot;b2fd4e5b-c799-483b-96d9-03b58479f59d&quot;}]},{&quot;citationID&quot;:&quot;MENDELEY_CITATION_34beb63e-8b70-40f6-9027-3530da078c39&quot;,&quot;properties&quot;:{&quot;noteIndex&quot;:0},&quot;isEdited&quot;:false,&quot;manualOverride&quot;:{&quot;citeprocText&quot;:&quot;[25]&quot;,&quot;isManuallyOverridden&quot;:false,&quot;manualOverrideText&quot;:&quot;&quot;},&quot;citationTag&quot;:&quot;MENDELEY_CITATION_v3_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&quot;,&quot;citationItems&quot;:[{&quot;id&quot;:&quot;1830d435-e796-3819-8d6b-3cf231e9029e&quot;,&quot;itemData&quot;:{&quot;DOI&quot;:&quot;DOI: 10.1017/S0029665117003366&quot;,&quot;ISSN&quot;:&quot;0029-6651&quot;,&quot;author&quot;:[{&quot;dropping-particle&quot;:&quot;&quot;,&quot;family&quot;:&quot;Smith&quot;,&quot;given&quot;:&quot;L&quot;,&quot;non-dropping-particle&quot;:&quot;&quot;,&quot;parse-names&quot;:false,&quot;suffix&quot;:&quot;&quot;},{&quot;dropping-particle&quot;:&quot;&quot;,&quot;family&quot;:&quot;Dikariyanto&quot;,&quot;given&quot;:&quot;V&quot;,&quot;non-dropping-particle&quot;:&quot;&quot;,&quot;parse-names&quot;:false,&quot;suffix&quot;:&quot;&quot;},{&quot;dropping-particle&quot;:&quot;&quot;,&quot;family&quot;:&quot;Francis&quot;,&quot;given&quot;:&quot;L&quot;,&quot;non-dropping-particle&quot;:&quot;&quot;,&quot;parse-names&quot;:false,&quot;suffix&quot;:&quot;&quot;},{&quot;dropping-particle&quot;:&quot;&quot;,&quot;family&quot;:&quot;Rokib&quot;,&quot;given&quot;:&quot;M&quot;,&quot;non-dropping-particle&quot;:&quot;&quot;,&quot;parse-names&quot;:false,&quot;suffix&quot;:&quot;&quot;},{&quot;dropping-particle&quot;:&quot;&quot;,&quot;family&quot;:&quot;Hall&quot;,&quot;given&quot;:&quot;W L&quot;,&quot;non-dropping-particle&quot;:&quot;&quot;,&quot;parse-names&quot;:false,&quot;suffix&quot;:&quot;&quot;},{&quot;dropping-particle&quot;:&quot;&quot;,&quot;family&quot;:&quot;Berry&quot;,&quot;given&quot;:&quot;S E&quot;,&quot;non-dropping-particle&quot;:&quot;&quot;,&quot;parse-names&quot;:false,&quot;suffix&quot;:&quot;&quot;}],&quot;container-title&quot;:&quot;Proceedings of the Nutrition Society&quot;,&quot;edition&quot;:&quot;2017/12/11&quot;,&quot;id&quot;:&quot;1830d435-e796-3819-8d6b-3cf231e9029e&quot;,&quot;issue&quot;:&quot;OCE4&quot;,&quot;issued&quot;:{&quot;date-parts&quot;:[[&quot;2017&quot;]]},&quot;page&quot;:&quot;E174&quot;,&quot;publisher&quot;:&quot;Cambridge University Press&quot;,&quot;title&quot;:&quot;Estimation of the average nutrient profile of UK snacks and development of a control snack intervention for utilisation in dietary intervention studies&quot;,&quot;type&quot;:&quot;article-journal&quot;,&quot;volume&quot;:&quot;76&quot;,&quot;container-title-short&quot;:&quot;&quot;},&quot;uris&quot;:[&quot;http://www.mendeley.com/documents/?uuid=010c11ac-c863-4fec-9108-19cbe00b611f&quot;],&quot;isTemporary&quot;:false,&quot;legacyDesktopId&quot;:&quot;010c11ac-c863-4fec-9108-19cbe00b611f&quot;}]},{&quot;citationID&quot;:&quot;MENDELEY_CITATION_d51ac860-4ee4-4224-8388-e87a3fb22fe8&quot;,&quot;properties&quot;:{&quot;noteIndex&quot;:0},&quot;isEdited&quot;:false,&quot;manualOverride&quot;:{&quot;citeprocText&quot;:&quot;[26]&quot;,&quot;isManuallyOverridden&quot;:false,&quot;manualOverrideText&quot;:&quot;&quot;},&quot;citationTag&quot;:&quot;MENDELEY_CITATION_v3_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&quot;,&quot;citationItems&quot;:[{&quot;id&quot;:&quot;6c7129bb-fcb1-34f6-8d70-22ac4174c8cb&quot;,&quot;itemData&quot;:{&quot;DOI&quot;:&quot;10.1080/20014091091841&quot;,&quot;ISSN&quot;:&quot;1040-8398 (Print)&quot;,&quot;PMID&quot;:&quot;11497328&quot;,&quot;abstract&quot;:&quot;This critical review article examines the composition and source of inulin and  oligofructose, the physiological effects of their consumption, and how these materials relate to the concept of dietary fiber. Inulin and oligofructose are fructans extracted on a commercial basis from the chicory root. Inulin has been defined as a polydisperse carbohydrate material consisting mainly, if not exclusively, of beta (2-1) fructosyl-fructose links ranging from 2 to 60 units long. Native chicory inulin has an average degree of polymerization (DP) of 10 to 20, whereas oligofructose contains chains of DP 2 to 10, with an average DP of 4. While a universally accepted definition for dietary fiber does not exist, it is generally agreed that this term includes saccharides (+ lignin) that are not hydrolyzed or absorbed in the upper part of the gastrointestinal tract. These materials reach the colon, where they may be totally fermented, partially fermented, or remain unfermented. In addition, fibers contribute to fecal bulking. Inulin and oligofructose are not digested in the upper part of the gastrointestinal tract or are they absorbed and metabolized in the glycolytic pathway, or directly stored as glycogen like 'sugars' or starches. None of the molecules of fructose and glucose that form inulin and oligofructose appear in the portal blood. These materials are quantitatively fermented by the microflora of the colon; further, it has been demonstrated that this fermentation leads to the selective stimulation of the growth of the bifidobacteria population. After reviewing their chemistry, origin, and physiological effects, it is the opinion of the authors that inulin and oligofructose are dietary fiber. They share the basic common characteristics of dietary fibers, that is, saccharides of plant origin, resistance to digestion and absorption in the small intestine, and fermentation in the colon to produce short-chain fatty acids that are absorbed and metabolized in various parts of the body. Moreover, this fermentation induces a bulking effect.&quot;,&quot;author&quot;:[{&quot;dropping-particle&quot;:&quot;&quot;,&quot;family&quot;:&quot;Flamm&quot;,&quot;given&quot;:&quot;G&quot;,&quot;non-dropping-particle&quot;:&quot;&quot;,&quot;parse-names&quot;:false,&quot;suffix&quot;:&quot;&quot;},{&quot;dropping-particle&quot;:&quot;&quot;,&quot;family&quot;:&quot;Glinsmann&quot;,&quot;given&quot;:&quot;W&quot;,&quot;non-dropping-particle&quot;:&quot;&quot;,&quot;parse-names&quot;:false,&quot;suffix&quot;:&quot;&quot;},{&quot;dropping-particle&quot;:&quot;&quot;,&quot;family&quot;:&quot;Kritchevsky&quot;,&quot;given&quot;:&quot;D&quot;,&quot;non-dropping-particle&quot;:&quot;&quot;,&quot;parse-names&quot;:false,&quot;suffix&quot;:&quot;&quot;},{&quot;dropping-particle&quot;:&quot;&quot;,&quot;family&quot;:&quot;Prosky&quot;,&quot;given&quot;:&quot;L&quot;,&quot;non-dropping-particle&quot;:&quot;&quot;,&quot;parse-names&quot;:false,&quot;suffix&quot;:&quot;&quot;},{&quot;dropping-particle&quot;:&quot;&quot;,&quot;family&quot;:&quot;Roberfroid&quot;,&quot;given&quot;:&quot;M&quot;,&quot;non-dropping-particle&quot;:&quot;&quot;,&quot;parse-names&quot;:false,&quot;suffix&quot;:&quot;&quot;}],&quot;container-title&quot;:&quot;Critical reviews in food science and nutrition&quot;,&quot;id&quot;:&quot;6c7129bb-fcb1-34f6-8d70-22ac4174c8cb&quot;,&quot;issue&quot;:&quot;5&quot;,&quot;issued&quot;:{&quot;date-parts&quot;:[[&quot;2001&quot;,&quot;7&quot;]]},&quot;language&quot;:&quot;eng&quot;,&quot;page&quot;:&quot;353-362&quot;,&quot;publisher-place&quot;:&quot;United States&quot;,&quot;title&quot;:&quot;Inulin and oligofructose as dietary fiber: a review of the evidence.&quot;,&quot;type&quot;:&quot;article-journal&quot;,&quot;volume&quot;:&quot;41&quot;,&quot;container-title-short&quot;:&quot;Crit Rev Food Sci Nutr&quot;},&quot;uris&quot;:[&quot;http://www.mendeley.com/documents/?uuid=a2bc2192-e05b-460c-b604-e782d378f2d7&quot;],&quot;isTemporary&quot;:false,&quot;legacyDesktopId&quot;:&quot;a2bc2192-e05b-460c-b604-e782d378f2d7&quot;}]},{&quot;citationID&quot;:&quot;MENDELEY_CITATION_66e5ba1a-62a4-4833-9a41-2d9c4e6d12be&quot;,&quot;properties&quot;:{&quot;noteIndex&quot;:0},&quot;isEdited&quot;:false,&quot;manualOverride&quot;:{&quot;citeprocText&quot;:&quot;[27]&quot;,&quot;isManuallyOverridden&quot;:false,&quot;manualOverrideText&quot;:&quot;&quot;},&quot;citationTag&quot;:&quot;MENDELEY_CITATION_v3_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&quot;,&quot;citationItems&quot;:[{&quot;id&quot;:&quot;649a4ffb-3932-3ca5-af80-1d1361228726&quot;,&quot;itemData&quot;:{&quot;author&quot;:[{&quot;dropping-particle&quot;:&quot;&quot;,&quot;family&quot;:&quot;IHMS&quot;,&quot;given&quot;:&quot;&quot;,&quot;non-dropping-particle&quot;:&quot;&quot;,&quot;parse-names&quot;:false,&quot;suffix&quot;:&quot;&quot;}],&quot;id&quot;:&quot;649a4ffb-3932-3ca5-af80-1d1361228726&quot;,&quot;issued&quot;:{&quot;date-parts&quot;:[[&quot;2015&quot;]]},&quot;title&quot;:&quot;IHMS_SOP 02 V1: Standard operating procedure for fecal samples self‐collection, laboratory analysis handled within 4 hours (x≤ 4 hours). INRA [Online]&quot;,&quot;type&quot;:&quot;report&quot;,&quot;container-title-short&quot;:&quot;&quot;},&quot;uris&quot;:[&quot;http://www.mendeley.com/documents/?uuid=16fcc193-32ea-40aa-8f62-24e02b8227b6&quot;],&quot;isTemporary&quot;:false,&quot;legacyDesktopId&quot;:&quot;16fcc193-32ea-40aa-8f62-24e02b8227b6&quot;}]},{&quot;citationID&quot;:&quot;MENDELEY_CITATION_55ff89ef-f123-43a8-ab38-e92b61e90417&quot;,&quot;properties&quot;:{&quot;noteIndex&quot;:0},&quot;isEdited&quot;:false,&quot;manualOverride&quot;:{&quot;citeprocText&quot;:&quot;[28]&quot;,&quot;isManuallyOverridden&quot;:false,&quot;manualOverrideText&quot;:&quot;&quot;},&quot;citationTag&quot;:&quot;MENDELEY_CITATION_v3_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&quot;,&quot;citationItems&quot;:[{&quot;id&quot;:&quot;a378bfc1-7658-3a61-8aa2-754bdc74c01a&quot;,&quot;itemData&quot;:{&quot;author&quot;:[{&quot;dropping-particle&quot;:&quot;&quot;,&quot;family&quot;:&quot;Illumina&quot;,&quot;given&quot;:&quot;&quot;,&quot;non-dropping-particle&quot;:&quot;&quot;,&quot;parse-names&quot;:false,&quot;suffix&quot;:&quot;&quot;}],&quot;id&quot;:&quot;a378bfc1-7658-3a61-8aa2-754bdc74c01a&quot;,&quot;issued&quot;:{&quot;date-parts&quot;:[[&quot;2013&quot;]]},&quot;title&quot;:&quot;16S Metagenomic Sequencing Library Preparation&quot;,&quot;type&quot;:&quot;report&quot;,&quot;container-title-short&quot;:&quot;&quot;},&quot;uris&quot;:[&quot;http://www.mendeley.com/documents/?uuid=391a2e97-46a2-40d2-975c-10df7bd9996f&quot;],&quot;isTemporary&quot;:false,&quot;legacyDesktopId&quot;:&quot;391a2e97-46a2-40d2-975c-10df7bd9996f&quot;}]},{&quot;citationID&quot;:&quot;MENDELEY_CITATION_32b4828b-c64d-48de-b5fc-cd8ef05b3828&quot;,&quot;properties&quot;:{&quot;noteIndex&quot;:0},&quot;isEdited&quot;:false,&quot;manualOverride&quot;:{&quot;citeprocText&quot;:&quot;[29]&quot;,&quot;isManuallyOverridden&quot;:false,&quot;manualOverrideText&quot;:&quot;&quot;},&quot;citationTag&quot;:&quot;MENDELEY_CITATION_v3_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&quot;,&quot;citationItems&quot;:[{&quot;id&quot;:&quot;e8b0037f-86a9-3b43-a7a1-9844f79471fa&quot;,&quot;itemData&quot;:{&quot;DOI&quot;:&quot;10.1038/nmeth.3869&quot;,&quot;ISSN&quot;:&quot;1548-7105 (Electronic)&quot;,&quot;PMID&quot;:&quot;27214047&quot;,&quot;abstract&quot;:&quot;We present the open-source software package DADA2 for modeling and correcting  Illumina-sequenced amplicon errors (https://github.com/benjjneb/dada2). DADA2 infers sample sequences exactly and resolves differences of as little as 1 nucleotide. In several mock communities, DADA2 identified more real variants and output fewer spurious sequences than other methods. We applied DADA2 to vaginal samples from a cohort of pregnant women, revealing a diversity of previously undetected Lactobacillus crispatus variants.&quot;,&quot;author&quot;:[{&quot;dropping-particle&quot;:&quot;&quot;,&quot;family&quot;:&quot;Callahan&quot;,&quot;given&quot;:&quot;Benjamin J&quot;,&quot;non-dropping-particle&quot;:&quot;&quot;,&quot;parse-names&quot;:false,&quot;suffix&quot;:&quot;&quot;},{&quot;dropping-particle&quot;:&quot;&quot;,&quot;family&quot;:&quot;McMurdie&quot;,&quot;given&quot;:&quot;Paul J&quot;,&quot;non-dropping-particle&quot;:&quot;&quot;,&quot;parse-names&quot;:false,&quot;suffix&quot;:&quot;&quot;},{&quot;dropping-particle&quot;:&quot;&quot;,&quot;family&quot;:&quot;Rosen&quot;,&quot;given&quot;:&quot;Michael J&quot;,&quot;non-dropping-particle&quot;:&quot;&quot;,&quot;parse-names&quot;:false,&quot;suffix&quot;:&quot;&quot;},{&quot;dropping-particle&quot;:&quot;&quot;,&quot;family&quot;:&quot;Han&quot;,&quot;given&quot;:&quot;Andrew W&quot;,&quot;non-dropping-particle&quot;:&quot;&quot;,&quot;parse-names&quot;:false,&quot;suffix&quot;:&quot;&quot;},{&quot;dropping-particle&quot;:&quot;&quot;,&quot;family&quot;:&quot;Johnson&quot;,&quot;given&quot;:&quot;Amy Jo A&quot;,&quot;non-dropping-particle&quot;:&quot;&quot;,&quot;parse-names&quot;:false,&quot;suffix&quot;:&quot;&quot;},{&quot;dropping-particle&quot;:&quot;&quot;,&quot;family&quot;:&quot;Holmes&quot;,&quot;given&quot;:&quot;Susan P&quot;,&quot;non-dropping-particle&quot;:&quot;&quot;,&quot;parse-names&quot;:false,&quot;suffix&quot;:&quot;&quot;}],&quot;container-title&quot;:&quot;Nature methods&quot;,&quot;id&quot;:&quot;e8b0037f-86a9-3b43-a7a1-9844f79471fa&quot;,&quot;issue&quot;:&quot;7&quot;,&quot;issued&quot;:{&quot;date-parts&quot;:[[&quot;2016&quot;,&quot;7&quot;]]},&quot;language&quot;:&quot;eng&quot;,&quot;page&quot;:&quot;581-583&quot;,&quot;title&quot;:&quot;DADA2: High-resolution sample inference from Illumina amplicon data.&quot;,&quot;type&quot;:&quot;article-journal&quot;,&quot;volume&quot;:&quot;13&quot;,&quot;container-title-short&quot;:&quot;Nat Methods&quot;},&quot;uris&quot;:[&quot;http://www.mendeley.com/documents/?uuid=0b3a817e-f3d6-45a3-a66f-c0a8124db2e5&quot;],&quot;isTemporary&quot;:false,&quot;legacyDesktopId&quot;:&quot;0b3a817e-f3d6-45a3-a66f-c0a8124db2e5&quot;}]},{&quot;citationID&quot;:&quot;MENDELEY_CITATION_320b1b76-10c3-4a53-8df9-84f8bb6e2d90&quot;,&quot;properties&quot;:{&quot;noteIndex&quot;:0},&quot;isEdited&quot;:false,&quot;manualOverride&quot;:{&quot;citeprocText&quot;:&quot;[30]&quot;,&quot;isManuallyOverridden&quot;:false,&quot;manualOverrideText&quot;:&quot;&quot;},&quot;citationTag&quot;:&quot;MENDELEY_CITATION_v3_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&quot;,&quot;citationItems&quot;:[{&quot;id&quot;:&quot;f1ed0fcc-3426-3513-81ca-10b5c3a7efb5&quot;,&quot;itemData&quot;:{&quot;DOI&quot;:&quot;10.1093/nar/gks1219&quot;,&quot;ISSN&quot;:&quot;1362-4962&quot;,&quot;abstract&quot;:&quo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 194 778 small subunit and 288 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quot;,&quot;author&quot;:[{&quot;dropping-particle&quot;:&quot;&quot;,&quot;family&quot;:&quot;Quast&quot;,&quot;given&quot;:&quot;Christian&quot;,&quot;non-dropping-particle&quot;:&quot;&quot;,&quot;parse-names&quot;:false,&quot;suffix&quot;:&quot;&quot;},{&quot;dropping-particle&quot;:&quot;&quot;,&quot;family&quot;:&quot;Pruesse&quot;,&quot;given&quot;:&quot;Elmar&quot;,&quot;non-dropping-particle&quot;:&quot;&quot;,&quot;parse-names&quot;:false,&quot;suffix&quot;:&quot;&quot;},{&quot;dropping-particle&quot;:&quot;&quot;,&quot;family&quot;:&quot;Yilmaz&quot;,&quot;given&quot;:&quot;Pelin&quot;,&quot;non-dropping-particle&quot;:&quot;&quot;,&quot;parse-names&quot;:false,&quot;suffix&quot;:&quot;&quot;},{&quot;dropping-particle&quot;:&quot;&quot;,&quot;family&quot;:&quot;Gerken&quot;,&quot;given&quot;:&quot;Jan&quot;,&quot;non-dropping-particle&quot;:&quot;&quot;,&quot;parse-names&quot;:false,&quot;suffix&quot;:&quot;&quot;},{&quot;dropping-particle&quot;:&quot;&quot;,&quot;family&quot;:&quot;Schweer&quot;,&quot;given&quot;:&quot;Timmy&quot;,&quot;non-dropping-particle&quot;:&quot;&quot;,&quot;parse-names&quot;:false,&quot;suffix&quot;:&quot;&quot;},{&quot;dropping-particle&quot;:&quot;&quot;,&quot;family&quot;:&quot;Yarza&quot;,&quot;given&quot;:&quot;Pablo&quot;,&quot;non-dropping-particle&quot;:&quot;&quot;,&quot;parse-names&quot;:false,&quot;suffix&quot;:&quot;&quot;},{&quot;dropping-particle&quot;:&quot;&quot;,&quot;family&quot;:&quot;Peplies&quot;,&quot;given&quot;:&quot;Jörg&quot;,&quot;non-dropping-particle&quot;:&quot;&quot;,&quot;parse-names&quot;:false,&quot;suffix&quot;:&quot;&quot;},{&quot;dropping-particle&quot;:&quot;&quot;,&quot;family&quot;:&quot;Glöckner&quot;,&quot;given&quot;:&quot;Frank Oliver&quot;,&quot;non-dropping-particle&quot;:&quot;&quot;,&quot;parse-names&quot;:false,&quot;suffix&quot;:&quot;&quot;}],&quot;container-title&quot;:&quot;Nucleic acids research&quot;,&quot;edition&quot;:&quot;2012/11/28&quot;,&quot;id&quot;:&quot;f1ed0fcc-3426-3513-81ca-10b5c3a7efb5&quot;,&quot;issue&quot;:&quot;Database issue&quot;,&quot;issued&quot;:{&quot;date-parts&quot;:[[&quot;2013&quot;,&quot;1&quot;]]},&quot;language&quot;:&quot;eng&quot;,&quot;page&quot;:&quot;D590-D596&quot;,&quot;publisher&quot;:&quot;Oxford University Press&quot;,&quot;title&quot;:&quot;The SILVA ribosomal RNA gene database project: improved data processing and web-based tools&quot;,&quot;type&quot;:&quot;article-journal&quot;,&quot;volume&quot;:&quot;41&quot;,&quot;container-title-short&quot;:&quot;Nucleic Acids Res&quot;},&quot;uris&quot;:[&quot;http://www.mendeley.com/documents/?uuid=edba01f5-3e90-4cf9-bbfc-dbc3186a96d0&quot;],&quot;isTemporary&quot;:false,&quot;legacyDesktopId&quot;:&quot;edba01f5-3e90-4cf9-bbfc-dbc3186a96d0&quot;}]},{&quot;citationID&quot;:&quot;MENDELEY_CITATION_31069051-4a2b-4d57-8fa8-b7801120b8ba&quot;,&quot;properties&quot;:{&quot;noteIndex&quot;:0},&quot;isEdited&quot;:false,&quot;manualOverride&quot;:{&quot;citeprocText&quot;:&quot;[31]&quot;,&quot;isManuallyOverridden&quot;:false,&quot;manualOverrideText&quot;:&quot;&quot;},&quot;citationTag&quot;:&quot;MENDELEY_CITATION_v3_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&quot;,&quot;citationItems&quot;:[{&quot;id&quot;:&quot;58e96e22-0d62-325d-b9ec-087641ab4d58&quot;,&quot;itemData&quot;:{&quot;DOI&quot;:&quot;10.1371/journal.pone.0229204&quot;,&quot;ISSN&quot;:&quot;1932-6203 (Electronic)&quot;,&quot;PMID&quot;:&quot;32119675&quot;,&quot;abstract&quot;:&quot;The human gut microbiome has emerged as a potential key factor involved in the  manifestation of physical and mental health. Despite an explosion of cross-disciplinary interest in researching the gut microbiome, there remains to be a gold-standard method for operationalizing gut microbiome alpha diversity. Given researchers' interest in examining the relationships among gut microbiome alpha diversity and health-related outcomes of interest, a way of operationalizing the microbiome that yields a numeric value, which could be used in common statistical approaches, is needed. Thus, the current study aims to provide methodological guidance for how to operationalize microbiome alpha diversity. Findings suggest that alpha diversity of the human gut microbiome is comprised of two sub-constructs (richness and evenness), and we propose a step-by-step method of creating alpha diversity composite measures based on this key insight. Finally, we demonstrate that our empirically derived richness and evenness composite measures are significantly associated with health-related variables of interest (alcohol use, symptoms of depression) among a human clinical sample.&quot;,&quot;author&quot;:[{&quot;dropping-particle&quot;:&quot;&quot;,&quot;family&quot;:&quot;Hagerty&quot;,&quot;given&quot;:&quot;Sarah L&quot;,&quot;non-dropping-particle&quot;:&quot;&quot;,&quot;parse-names&quot;:false,&quot;suffix&quot;:&quot;&quot;},{&quot;dropping-particle&quot;:&quot;&quot;,&quot;family&quot;:&quot;Hutchison&quot;,&quot;given&quot;:&quot;Kent E&quot;,&quot;non-dropping-particle&quot;:&quot;&quot;,&quot;parse-names&quot;:false,&quot;suffix&quot;:&quot;&quot;},{&quot;dropping-particle&quot;:&quot;&quot;,&quot;family&quot;:&quot;Lowry&quot;,&quot;given&quot;:&quot;Christopher A&quot;,&quot;non-dropping-particle&quot;:&quot;&quot;,&quot;parse-names&quot;:false,&quot;suffix&quot;:&quot;&quot;},{&quot;dropping-particle&quot;:&quot;&quot;,&quot;family&quot;:&quot;Bryan&quot;,&quot;given&quot;:&quot;Angela D&quot;,&quot;non-dropping-particle&quot;:&quot;&quot;,&quot;parse-names&quot;:false,&quot;suffix&quot;:&quot;&quot;}],&quot;container-title&quot;:&quot;PloS one&quot;,&quot;id&quot;:&quot;58e96e22-0d62-325d-b9ec-087641ab4d58&quot;,&quot;issue&quot;:&quot;3&quot;,&quot;issued&quot;:{&quot;date-parts&quot;:[[&quot;2020&quot;]]},&quot;language&quot;:&quot;eng&quot;,&quot;page&quot;:&quot;e0229204&quot;,&quot;title&quot;:&quot;An empirically derived method for measuring human gut microbiome alpha diversity:  Demonstrated utility in predicting health-related outcomes among a human clinical sample.&quot;,&quot;type&quot;:&quot;article-journal&quot;,&quot;volume&quot;:&quot;15&quot;,&quot;container-title-short&quot;:&quot;PLoS One&quot;},&quot;uris&quot;:[&quot;http://www.mendeley.com/documents/?uuid=1a6ad242-7892-4df4-aae4-4069cee8e381&quot;],&quot;isTemporary&quot;:false,&quot;legacyDesktopId&quot;:&quot;1a6ad242-7892-4df4-aae4-4069cee8e381&quot;}]},{&quot;citationID&quot;:&quot;MENDELEY_CITATION_279ba0b4-ccc8-45ba-bcca-2ec57767eea2&quot;,&quot;properties&quot;:{&quot;noteIndex&quot;:0},&quot;isEdited&quot;:false,&quot;manualOverride&quot;:{&quot;citeprocText&quot;:&quot;[14,32]&quot;,&quot;isManuallyOverridden&quot;:false,&quot;manualOverrideText&quot;:&quot;&quot;},&quot;citationTag&quot;:&quot;MENDELEY_CITATION_v3_eyJjaXRhdGlvbklEIjoiTUVOREVMRVlfQ0lUQVRJT05fMjc5YmEwYjQtY2NjOC00NWJhLWJjY2EtMmVjNTc3NjdlZWEyIiwicHJvcGVydGllcyI6eyJub3RlSW5kZXgiOjB9LCJpc0VkaXRlZCI6ZmFsc2UsIm1hbnVhbE92ZXJyaWRlIjp7ImNpdGVwcm9jVGV4dCI6IlsxNCwzMl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&quot;,&quot;citationItems&quot;:[{&quot;id&quot;:&quot;ba5d75cc-b804-3cdc-9234-214c4f404bc7&quot;,&quot;itemData&quot;:{&quot;DOI&quot;:&quot;10.1093/cdn/nzz079&quot;,&quot;ISSN&quot;:&quot;2475-2991 (Electronic)&quot;,&quot;PMID&quot;:&quot;31528836&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author&quot;:[{&quot;dropping-particle&quot;:&quot;&quot;,&quot;family&quot;:&quot;Dhillon&quot;,&quot;given&quot;:&quot;Jaapna&quot;,&quot;non-dropping-particle&quot;:&quot;&quot;,&quot;parse-names&quot;:false,&quot;suffix&quot;:&quot;&quot;},{&quot;dropping-particle&quot;:&quot;&quot;,&quot;family&quot;:&quot;Li&quot;,&quot;given&quot;:&quot;Zhaoping&quot;,&quot;non-dropping-particle&quot;:&quot;&quot;,&quot;parse-names&quot;:false,&quot;suffix&quot;:&quot;&quot;},{&quot;dropping-particle&quot;:&quot;&quot;,&quot;family&quot;:&quot;Ortiz&quot;,&quot;given&quot;:&quot;Rudy M&quot;,&quot;non-dropping-particle&quot;:&quot;&quot;,&quot;parse-names&quot;:false,&quot;suffix&quot;:&quot;&quot;}],&quot;container-title&quot;:&quot;Current developments in nutrition&quot;,&quot;id&quot;:&quot;ba5d75cc-b804-3cdc-9234-214c4f404bc7&quot;,&quot;issue&quot;:&quot;8&quot;,&quot;issued&quot;:{&quot;date-parts&quot;:[[&quot;2019&quot;,&quot;8&quot;]]},&quot;language&quot;:&quot;eng&quot;,&quot;page&quot;:&quot;nzz079&quot;,&quot;title&quot;:&quot;Almond Snacking for 8 wk Increases Alpha-Diversity of the Gastrointestinal  Microbiome and Decreases Bacteroides fragilis Abundance Compared with an Isocaloric Snack in College Freshmen.&quot;,&quot;type&quot;:&quot;article-journal&quot;,&quot;volume&quot;:&quot;3&quot;,&quot;container-title-short&quot;:&quot;Curr Dev Nutr&quot;},&quot;uris&quot;:[&quot;http://www.mendeley.com/documents/?uuid=167b3944-3322-4bdf-8241-2a1547586bc7&quot;],&quot;isTemporary&quot;:false,&quot;legacyDesktopId&quot;:&quot;167b3944-3322-4bdf-8241-2a1547586bc7&quot;},{&quot;id&quot;:&quot;6ad96c45-d6b6-328a-8a32-5f0eeec7e48a&quot;,&quot;itemData&quot;:{&quot;DOI&quot;:&quot;10.1128/AEM.01996-06&quot;,&quot;ISSN&quot;:&quot;0099-2240 (Print)&quot;,&quot;PMID&quot;:&quot;17220268&quot;,&quot;abstract&quot;:&quot;The assessment of microbial diversity and distribution is a major concern in  environmental microbiology. There are two general approaches for measuring community diversity: quantitative measures, which use the abundance of each taxon, and qualitative measures, which use only the presence/absence of data. Quantitative measures are ideally suited to revealing community differences that are due to changes in relative taxon abundance (e.g., when a particular set of taxa flourish because a limiting nutrient source becomes abundant). Qualitative measures are most informative when communities differ primarily by what can live in them (e.g., at high temperatures), in part because abundance information can obscure significant patterns of variation in which taxa are present. We illustrate these principles using two 16S rRNA-based surveys of microbial populations and two phylogenetic measures of community beta diversity: unweighted UniFrac, a qualitative measure, and weighted UniFrac, a new quantitative measure, which we have added to the UniFrac website (http://bmf.colorado.edu/unifrac). These studies considered the relative influences of mineral chemistry, temperature, and geography on microbial community composition in acidic thermal springs in Yellowstone National Park and the influences of obesity and kinship on microbial community composition in the mouse gut. We show that applying qualitative and quantitative measures to the same data set can lead to dramatically different conclusions about the main factors that structure microbial diversity and can provide insight into the nature of community differences. We also demonstrate that both weighted and unweighted UniFrac measurements are robust to the methods used to build the underlying phylogeny.&quot;,&quot;author&quot;:[{&quot;dropping-particle&quot;:&quot;&quot;,&quot;family&quot;:&quot;Lozupone&quot;,&quot;given&quot;:&quot;Catherine A&quot;,&quot;non-dropping-particle&quot;:&quot;&quot;,&quot;parse-names&quot;:false,&quot;suffix&quot;:&quot;&quot;},{&quot;dropping-particle&quot;:&quot;&quot;,&quot;family&quot;:&quot;Hamady&quot;,&quot;given&quot;:&quot;Micah&quot;,&quot;non-dropping-particle&quot;:&quot;&quot;,&quot;parse-names&quot;:false,&quot;suffix&quot;:&quot;&quot;},{&quot;dropping-particle&quot;:&quot;&quot;,&quot;family&quot;:&quot;Kelley&quot;,&quot;given&quot;:&quot;Scott T&quot;,&quot;non-dropping-particle&quot;:&quot;&quot;,&quot;parse-names&quot;:false,&quot;suffix&quot;:&quot;&quot;},{&quot;dropping-particle&quot;:&quot;&quot;,&quot;family&quot;:&quot;Knight&quot;,&quot;given&quot;:&quot;Rob&quot;,&quot;non-dropping-particle&quot;:&quot;&quot;,&quot;parse-names&quot;:false,&quot;suffix&quot;:&quot;&quot;}],&quot;container-title&quot;:&quot;Applied and environmental microbiology&quot;,&quot;id&quot;:&quot;6ad96c45-d6b6-328a-8a32-5f0eeec7e48a&quot;,&quot;issue&quot;:&quot;5&quot;,&quot;issued&quot;:{&quot;date-parts&quot;:[[&quot;2007&quot;,&quot;3&quot;]]},&quot;language&quot;:&quot;eng&quot;,&quot;page&quot;:&quot;1576-1585&quot;,&quot;title&quot;:&quot;Quantitative and qualitative beta diversity measures lead to different insights into  factors that structure microbial communities.&quot;,&quot;type&quot;:&quot;article-journal&quot;,&quot;volume&quot;:&quot;73&quot;,&quot;container-title-short&quot;:&quot;Appl Environ Microbiol&quot;},&quot;uris&quot;:[&quot;http://www.mendeley.com/documents/?uuid=6347a0db-7d23-4a20-8975-9b5f216d5864&quot;],&quot;isTemporary&quot;:false,&quot;legacyDesktopId&quot;:&quot;6347a0db-7d23-4a20-8975-9b5f216d5864&quot;}]},{&quot;citationID&quot;:&quot;MENDELEY_CITATION_f81ddf23-1c97-4521-a4a6-c8e1f6260923&quot;,&quot;properties&quot;:{&quot;noteIndex&quot;:0},&quot;isEdited&quot;:false,&quot;manualOverride&quot;:{&quot;citeprocText&quot;:&quot;[33]&quot;,&quot;isManuallyOverridden&quot;:false,&quot;manualOverrideText&quot;:&quot;&quot;},&quot;citationTag&quot;:&quot;MENDELEY_CITATION_v3_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&quot;,&quot;citationItems&quot;:[{&quot;id&quot;:&quot;91ab3574-1a91-37a3-8620-b26a52aa3eb4&quot;,&quot;itemData&quot;:{&quot;DOI&quot;:&quot;10.4172/2155-9872.1000184&quot;,&quot;author&quot;:[{&quot;dropping-particle&quot;:&quot;&quot;,&quot;family&quot;:&quot;Reade&quot;,&quot;given&quot;:&quot;S&quot;,&quot;non-dropping-particle&quot;:&quot;&quot;,&quot;parse-names&quot;:false,&quot;suffix&quot;:&quot;&quot;},{&quot;dropping-particle&quot;:&quot;&quot;,&quot;family&quot;:&quot;Mayor&quot;,&quot;given&quot;:&quot;A&quot;,&quot;non-dropping-particle&quot;:&quot;&quot;,&quot;parse-names&quot;:false,&quot;suffix&quot;:&quot;&quot;},{&quot;dropping-particle&quot;:&quot;&quot;,&quot;family&quot;:&quot;Aggio&quot;,&quot;given&quot;:&quot;R&quot;,&quot;non-dropping-particle&quot;:&quot;&quot;,&quot;parse-names&quot;:false,&quot;suffix&quot;:&quot;&quot;},{&quot;dropping-particle&quot;:&quot;&quot;,&quot;family&quot;:&quot;Khalid&quot;,&quot;given&quot;:&quot;T&quot;,&quot;non-dropping-particle&quot;:&quot;&quot;,&quot;parse-names&quot;:false,&quot;suffix&quot;:&quot;&quot;},{&quot;dropping-particle&quot;:&quot;&quot;,&quot;family&quot;:&quot;Pritchard&quot;,&quot;given&quot;:&quot;DM&quot;,&quot;non-dropping-particle&quot;:&quot;&quot;,&quot;parse-names&quot;:false,&quot;suffix&quot;:&quot;&quot;},{&quot;dropping-particle&quot;:&quot;&quot;,&quot;family&quot;:&quot;Ewer&quot;,&quot;given&quot;:&quot;AK&quot;,&quot;non-dropping-particle&quot;:&quot;&quot;,&quot;parse-names&quot;:false,&quot;suffix&quot;:&quot;&quot;},{&quot;dropping-particle&quot;:&quot;&quot;,&quot;family&quot;:&quot;Probert&quot;,&quot;given&quot;:&quot;CS&quot;,&quot;non-dropping-particle&quot;:&quot;&quot;,&quot;parse-names&quot;:false,&quot;suffix&quot;:&quot;&quot;}],&quot;container-title&quot;:&quot;J Anal Bioanal Tech&quot;,&quot;id&quot;:&quot;91ab3574-1a91-37a3-8620-b26a52aa3eb4&quot;,&quot;issue&quot;:&quot;184&quot;,&quot;issued&quot;:{&quot;date-parts&quot;:[[&quot;2014&quot;]]},&quot;title&quot;:&quot;Optimisation of Sample Preparation for Direct SPME-GC-MS Analysis of Murine and Human Faecal Volatile Organic Compounds for Metabolomic Studies.&quot;,&quot;type&quot;:&quot;article-journal&quot;,&quot;volume&quot;:&quot;5&quot;,&quot;container-title-short&quot;:&quot;&quot;},&quot;uris&quot;:[&quot;http://www.mendeley.com/documents/?uuid=9412f0a8-12ef-45af-ad07-39fdcf057044&quot;],&quot;isTemporary&quot;:false,&quot;legacyDesktopId&quot;:&quot;9412f0a8-12ef-45af-ad07-39fdcf057044&quot;}]},{&quot;citationID&quot;:&quot;MENDELEY_CITATION_aa28625c-d79e-43d2-bd74-aea733a9139e&quot;,&quot;properties&quot;:{&quot;noteIndex&quot;:0},&quot;isEdited&quot;:false,&quot;manualOverride&quot;:{&quot;citeprocText&quot;:&quot;[34]&quot;,&quot;isManuallyOverridden&quot;:false,&quot;manualOverrideText&quot;:&quot;&quot;},&quot;citationTag&quot;:&quot;MENDELEY_CITATION_v3_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&quot;,&quot;citationItems&quot;:[{&quot;id&quot;:&quot;7abf4546-6669-3b19-8e1b-80b5749efef5&quot;,&quot;itemData&quot;:{&quot;DOI&quot;:&quot;10.1177/2050640613510161&quot;,&quot;ISSN&quot;:&quot;2050-6406 (Print)&quot;,&quot;PMID&quot;:&quot;24917991&quot;,&quot;abstract&quot;:&quot;INTRODUCTION: The wireless motility capsule (WMC) is a novel ambulatory technology  that concurrently measures intraluminal pH, temperature, and pressure as it traverses the gastrointestinal tract. OBJECTIVES: We aim to provide a concise summary of the WMC, detailing the procedure for its administration and the parameters it records. We also review the evidence that has validated the WMC against other methods currently regarded as 'gold standard'. CONCLUSIONS: The WMC offers a number of advantages over and above current techniques, especially with respect to patient tolerability, safety, and standardization. The WMC represents a considerable enhancement of the researchers' and clinicians' investigatory armamentarium. If this technology becomes widely adopted, coupled with international consensus upon the interpretation of physiological data derived therein, it may herald a new and exciting era in gastrointestinal physiology.&quot;,&quot;author&quot;:[{&quot;dropping-particle&quot;:&quot;&quot;,&quot;family&quot;:&quot;Farmer&quot;,&quot;given&quot;:&quot;Adam D&quot;,&quot;non-dropping-particle&quot;:&quot;&quot;,&quot;parse-names&quot;:false,&quot;suffix&quot;:&quot;&quot;},{&quot;dropping-particle&quot;:&quot;&quot;,&quot;family&quot;:&quot;Scott&quot;,&quot;given&quot;:&quot;S Mark&quot;,&quot;non-dropping-particle&quot;:&quot;&quot;,&quot;parse-names&quot;:false,&quot;suffix&quot;:&quot;&quot;},{&quot;dropping-particle&quot;:&quot;&quot;,&quot;family&quot;:&quot;Hobson&quot;,&quot;given&quot;:&quot;Anthony R&quot;,&quot;non-dropping-particle&quot;:&quot;&quot;,&quot;parse-names&quot;:false,&quot;suffix&quot;:&quot;&quot;}],&quot;container-title&quot;:&quot;United European gastroenterology journal&quot;,&quot;id&quot;:&quot;7abf4546-6669-3b19-8e1b-80b5749efef5&quot;,&quot;issue&quot;:&quot;6&quot;,&quot;issued&quot;:{&quot;date-parts&quot;:[[&quot;2013&quot;,&quot;12&quot;]]},&quot;language&quot;:&quot;eng&quot;,&quot;page&quot;:&quot;413-421&quot;,&quot;title&quot;:&quot;Gastrointestinal motility revisited: The wireless motility capsule.&quot;,&quot;type&quot;:&quot;article-journal&quot;,&quot;volume&quot;:&quot;1&quot;,&quot;container-title-short&quot;:&quot;United European Gastroenterol J&quot;},&quot;uris&quot;:[&quot;http://www.mendeley.com/documents/?uuid=c0fa42f0-d59c-48bd-b444-88e8f024311f&quot;,&quot;http://www.mendeley.com/documents/?uuid=a48e1cfc-183e-4173-bb00-a87eb3389fbe&quot;],&quot;isTemporary&quot;:false,&quot;legacyDesktopId&quot;:&quot;c0fa42f0-d59c-48bd-b444-88e8f024311f&quot;}]},{&quot;citationID&quot;:&quot;MENDELEY_CITATION_9ddab304-c84f-48f6-a9da-16d514aae80c&quot;,&quot;properties&quot;:{&quot;noteIndex&quot;:0},&quot;isEdited&quot;:false,&quot;manualOverride&quot;:{&quot;citeprocText&quot;:&quot;[35]&quot;,&quot;isManuallyOverridden&quot;:false,&quot;manualOverrideText&quot;:&quot;&quot;},&quot;citationTag&quot;:&quot;MENDELEY_CITATION_v3_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&quot;,&quot;citationItems&quot;:[{&quot;id&quot;:&quot;8d1fa33a-9672-31f4-8e1c-0df590381522&quot;,&quot;itemData&quot;:{&quot;DOI&quot;:&quot;10.1111/apt.13329&quot;,&quot;ISSN&quot;:&quot;02692813&quot;,&quot;PMID&quot;:&quot;26223837&quot;,&quot;abstract&quot;:&quot;BACKGROUND The wireless motility capsule (WMC) offers the ability to investigate luminal gastrointestinal (GI) physiology in a minimally invasive manner. AIM To investigate the effect of testing protocol, gender, age and study country on regional GI transit times and associated pH values using the WMC. METHODS Regional GI transit times and pH values were determined in 215 healthy volunteers from USA and Sweden studied using the WMC over a 6.5-year period. The effects of test protocol, gender, age and study country were examined. RESULTS For GI transit times, testing protocol was associated with differences in gastric emptying time (GET; shorter with protocol 2 (motility capsule ingested immediately after meal) vs. protocol 1 (motility capsule immediately before): median difference: 52 min, P = 0.0063) and colonic transit time (CTT; longer with protocol 2: median 140 min, P = 0.0189), but had no overall effect on whole gut transit time. Females had longer GET (by median 17 min, P = 0.0307), and also longer CTT by (104 min, P = 0.0285) and whole gut transit time by (263 min, P = 0.0077). Increasing age was associated with shorter small bowel transit time (P = 0.002), and study country also influenced small bowel and CTTs. Whole gut and CTTs showed clustering of data at values separated by 24 h, suggesting that describing these measures as continuous variables is invalid. Testing protocol, gender and study country also significantly influenced pH values. CONCLUSIONS Regional GI transit times and pH values, delineated using the wireless motility capsule (WMC), vary based on testing protocol, gender, age and country. Standardisation of testing is crucial for cross-referencing in clinical practice and future research.&quot;,&quot;author&quot;:[{&quot;dropping-particle&quot;:&quot;&quot;,&quot;family&quot;:&quot;Wang&quot;,&quot;given&quot;:&quot;Y. T.&quot;,&quot;non-dropping-particle&quot;:&quot;&quot;,&quot;parse-names&quot;:false,&quot;suffix&quot;:&quot;&quot;},{&quot;dropping-particle&quot;:&quot;&quot;,&quot;family&quot;:&quot;Mohammed&quot;,&quot;given&quot;:&quot;S. D.&quot;,&quot;non-dropping-particle&quot;:&quot;&quot;,&quot;parse-names&quot;:false,&quot;suffix&quot;:&quot;&quot;},{&quot;dropping-particle&quot;:&quot;&quot;,&quot;family&quot;:&quot;Farmer&quot;,&quot;given&quot;:&quot;A. D.&quot;,&quot;non-dropping-particle&quot;:&quot;&quot;,&quot;parse-names&quot;:false,&quot;suffix&quot;:&quot;&quot;},{&quot;dropping-particle&quot;:&quot;&quot;,&quot;family&quot;:&quot;Wang&quot;,&quot;given&quot;:&quot;D.&quot;,&quot;non-dropping-particle&quot;:&quot;&quot;,&quot;parse-names&quot;:false,&quot;suffix&quot;:&quot;&quot;},{&quot;dropping-particle&quot;:&quot;&quot;,&quot;family&quot;:&quot;Zarate&quot;,&quot;given&quot;:&quot;N.&quot;,&quot;non-dropping-particle&quot;:&quot;&quot;,&quot;parse-names&quot;:false,&quot;suffix&quot;:&quot;&quot;},{&quot;dropping-particle&quot;:&quot;&quot;,&quot;family&quot;:&quot;Hobson&quot;,&quot;given&quot;:&quot;A. R.&quot;,&quot;non-dropping-particle&quot;:&quot;&quot;,&quot;parse-names&quot;:false,&quot;suffix&quot;:&quot;&quot;},{&quot;dropping-particle&quot;:&quot;&quot;,&quot;family&quot;:&quot;Hellström&quot;,&quot;given&quot;:&quot;P. M.&quot;,&quot;non-dropping-particle&quot;:&quot;&quot;,&quot;parse-names&quot;:false,&quot;suffix&quot;:&quot;&quot;},{&quot;dropping-particle&quot;:&quot;&quot;,&quot;family&quot;:&quot;Semler&quot;,&quot;given&quot;:&quot;J. R.&quot;,&quot;non-dropping-particle&quot;:&quot;&quot;,&quot;parse-names&quot;:false,&quot;suffix&quot;:&quot;&quot;},{&quot;dropping-particle&quot;:&quot;&quot;,&quot;family&quot;:&quot;Kuo&quot;,&quot;given&quot;:&quot;B.&quot;,&quot;non-dropping-particle&quot;:&quot;&quot;,&quot;parse-names&quot;:false,&quot;suffix&quot;:&quot;&quot;},{&quot;dropping-particle&quot;:&quot;&quot;,&quot;family&quot;:&quot;Rao&quot;,&quot;given&quot;:&quot;S. S.&quot;,&quot;non-dropping-particle&quot;:&quot;&quot;,&quot;parse-names&quot;:false,&quot;suffix&quot;:&quot;&quot;},{&quot;dropping-particle&quot;:&quot;&quot;,&quot;family&quot;:&quot;Hasler&quot;,&quot;given&quot;:&quot;W. L.&quot;,&quot;non-dropping-particle&quot;:&quot;&quot;,&quot;parse-names&quot;:false,&quot;suffix&quot;:&quot;&quot;},{&quot;dropping-particle&quot;:&quot;&quot;,&quot;family&quot;:&quot;Camilleri&quot;,&quot;given&quot;:&quot;M.&quot;,&quot;non-dropping-particle&quot;:&quot;&quot;,&quot;parse-names&quot;:false,&quot;suffix&quot;:&quot;&quot;},{&quot;dropping-particle&quot;:&quot;&quot;,&quot;family&quot;:&quot;Scott&quot;,&quot;given&quot;:&quot;S. M.&quot;,&quot;non-dropping-particle&quot;:&quot;&quot;,&quot;parse-names&quot;:false,&quot;suffix&quot;:&quot;&quot;}],&quot;container-title&quot;:&quot;Alimentary Pharmacology &amp; Therapeutics&quot;,&quot;id&quot;:&quot;8d1fa33a-9672-31f4-8e1c-0df590381522&quot;,&quot;issue&quot;:&quot;6&quot;,&quot;issued&quot;:{&quot;date-parts&quot;:[[&quot;2015&quot;,&quot;9&quot;]]},&quot;page&quot;:&quot;761-772&quot;,&quot;title&quot;:&quot;Regional gastrointestinal transit and pH studied in 215 healthy volunteers using the wireless motility capsule: influence of age, gender, study country and testing protocol&quot;,&quot;type&quot;:&quot;article-journal&quot;,&quot;volume&quot;:&quot;42&quot;,&quot;container-title-short&quot;:&quot;Aliment Pharmacol Ther&quot;},&quot;uris&quot;:[&quot;http://www.mendeley.com/documents/?uuid=8d1fa33a-9672-31f4-8e1c-0df590381522&quot;],&quot;isTemporary&quot;:false,&quot;legacyDesktopId&quot;:&quot;8d1fa33a-9672-31f4-8e1c-0df590381522&quot;}]},{&quot;citationID&quot;:&quot;MENDELEY_CITATION_8c1f403a-587e-49fb-ab35-c6b13a4b2f7b&quot;,&quot;properties&quot;:{&quot;noteIndex&quot;:0},&quot;isEdited&quot;:false,&quot;manualOverride&quot;:{&quot;citeprocText&quot;:&quot;[36]&quot;,&quot;isManuallyOverridden&quot;:false,&quot;manualOverrideText&quot;:&quot;&quot;},&quot;citationTag&quot;:&quot;MENDELEY_CITATION_v3_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&quot;,&quot;citationItems&quot;:[{&quot;id&quot;:&quot;9f97f151-8f00-30d7-b84c-5901cd4ed6c9&quot;,&quot;itemData&quot;:{&quot;DOI&quot;:&quot;10.1111/apt.13746&quot;,&quot;ISSN&quot;:&quot;1365-2036 (Electronic)&quot;,&quot;PMID&quot;:&quot;27492648&quot;,&quot;abstract&quot;:&quot;BACKGROUND: The Bristol Stool Form Scale (BSFS) is a 7-point scale used extensively  in clinical practice and research for stool form measurement, which has undergone limited validity and reliability testing. AIM: To determine the validity and reliability of the BSFS in measuring stool form in healthy adults and patients with diarrhoea-predominant irritable bowel syndrome (IBS-D). METHODS: One hundred and sixty-nine healthy volunteers provided a stool sample and used the BSFS to classify stool form, which was compared with measured stool water content and with values from 19 patients with IBS-D. Eighty-six volunteers used the BSFS to classify 26 stool models to determine accuracy and reliability. RESULTS: Volunteers' classifications of stool type correlated with stool water (Spearman's rho = 0.491, P &lt; 0.001), which increased in hard (Types 1-2), normal (Types 3-5) and loose stools (Types 6-7) (P &lt; 0.001). The BSFS detected differences in stool form between healthy volunteers (mean 3.7, s.d. 1.5) and IBS-D patients (mean 5.0, s.d. 1.2) (P &lt; 0.001). Overall, 977/1204 (81%) stool models were correctly classified (substantial accuracy, κ = 0.78), although &lt;80% of Types 2, 3, 5 and 6 were classified correctly. On 852/1118 (76%) occasions, volunteers classified covert duplicate models to the same stool type (substantial reliability, κ = 0.72), but with only moderate reliability for Types 2 (63%, κ = 0.57) and 3 (62%, κ = 0.55). CONCLUSIONS: The BSFS demonstrated substantial validity and reliability, although difficulties arose around clinical decision points (Types 2, 3, 5, 6) that warrant investigation in larger clinical populations. Potential for improving validity and reliability through modifications to the BSFS or training in its use should be explored.&quot;,&quot;author&quot;:[{&quot;dropping-particle&quot;:&quot;&quot;,&quot;family&quot;:&quot;Blake&quot;,&quot;given&quot;:&quot;M R&quot;,&quot;non-dropping-particle&quot;:&quot;&quot;,&quot;parse-names&quot;:false,&quot;suffix&quot;:&quot;&quot;},{&quot;dropping-particle&quot;:&quot;&quot;,&quot;family&quot;:&quot;Raker&quot;,&quot;given&quot;:&quot;J M&quot;,&quot;non-dropping-particle&quot;:&quot;&quot;,&quot;parse-names&quot;:false,&quot;suffix&quot;:&quot;&quot;},{&quot;dropping-particle&quot;:&quot;&quot;,&quot;family&quot;:&quot;Whelan&quot;,&quot;given&quot;:&quot;K&quot;,&quot;non-dropping-particle&quot;:&quot;&quot;,&quot;parse-names&quot;:false,&quot;suffix&quot;:&quot;&quot;}],&quot;container-title&quot;:&quot;Alimentary pharmacology &amp; therapeutics&quot;,&quot;id&quot;:&quot;9f97f151-8f00-30d7-b84c-5901cd4ed6c9&quot;,&quot;issue&quot;:&quot;7&quot;,&quot;issued&quot;:{&quot;date-parts&quot;:[[&quot;2016&quot;,&quot;10&quot;]]},&quot;language&quot;:&quot;eng&quot;,&quot;page&quot;:&quot;693-703&quot;,&quot;publisher-place&quot;:&quot;England&quot;,&quot;title&quot;:&quot;Validity and reliability of the Bristol Stool Form Scale in healthy adults and  patients with diarrhoea-predominant irritable bowel syndrome.&quot;,&quot;type&quot;:&quot;article-journal&quot;,&quot;volume&quot;:&quot;44&quot;,&quot;container-title-short&quot;:&quot;Aliment Pharmacol Ther&quot;},&quot;uris&quot;:[&quot;http://www.mendeley.com/documents/?uuid=7858c8f4-f5bd-49d1-9535-a6a13cdcd701&quot;],&quot;isTemporary&quot;:false,&quot;legacyDesktopId&quot;:&quot;7858c8f4-f5bd-49d1-9535-a6a13cdcd701&quot;}]},{&quot;citationID&quot;:&quot;MENDELEY_CITATION_058db13c-18ae-47d9-8497-63c0ec9e3d1a&quot;,&quot;properties&quot;:{&quot;noteIndex&quot;:0},&quot;isEdited&quot;:false,&quot;manualOverride&quot;:{&quot;citeprocText&quot;:&quot;[37,38]&quot;,&quot;isManuallyOverridden&quot;:false,&quot;manualOverrideText&quot;:&quot;&quot;},&quot;citationTag&quot;:&quot;MENDELEY_CITATION_v3_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&quot;,&quot;citationItems&quot;:[{&quot;id&quot;:&quot;be4bf175-b569-3a21-bf98-a498bdae39b0&quot;,&quot;itemData&quot;:{&quot;ISSN&quot;:&quot;0163-2116&quot;,&quot;PMID&quot;:&quot;3123181&quot;,&quot;abstract&quot;:&quot;An interview-based rating scale consisting of 15 items for assessment of gastrointestinal symptoms in irritable bowel syndrome and peptic ulcer disease has been developed. The interrater reliability was estimated by means of independent and simultaneous duplicate ratings by two raters in 20 cases and ranged from 0.86 to 1.00. The scale was easy to apply and proved to be useful in comparing the effectiveness of different modes of treatment in two clinical trials.&quot;,&quot;author&quot;:[{&quot;dropping-particle&quot;:&quot;&quot;,&quot;family&quot;:&quot;Svedlund&quot;,&quot;given&quot;:&quot;J&quot;,&quot;non-dropping-particle&quot;:&quot;&quot;,&quot;parse-names&quot;:false,&quot;suffix&quot;:&quot;&quot;},{&quot;dropping-particle&quot;:&quot;&quot;,&quot;family&quot;:&quot;Sjödin&quot;,&quot;given&quot;:&quot;I&quot;,&quot;non-dropping-particle&quot;:&quot;&quot;,&quot;parse-names&quot;:false,&quot;suffix&quot;:&quot;&quot;},{&quot;dropping-particle&quot;:&quot;&quot;,&quot;family&quot;:&quot;Dotevall&quot;,&quot;given&quot;:&quot;G&quot;,&quot;non-dropping-particle&quot;:&quot;&quot;,&quot;parse-names&quot;:false,&quot;suffix&quot;:&quot;&quot;}],&quot;container-title&quot;:&quot;Digestive diseases and sciences&quot;,&quot;id&quot;:&quot;be4bf175-b569-3a21-bf98-a498bdae39b0&quot;,&quot;issue&quot;:&quot;2&quot;,&quot;issued&quot;:{&quot;date-parts&quot;:[[&quot;1988&quot;,&quot;2&quot;]]},&quot;page&quot;:&quot;129-34&quot;,&quot;title&quot;:&quot;GSRS--a clinical rating scale for gastrointestinal symptoms in patients with irritable bowel syndrome and peptic ulcer disease.&quot;,&quot;type&quot;:&quot;article-journal&quot;,&quot;volume&quot;:&quot;33&quot;,&quot;container-title-short&quot;:&quot;Dig Dis Sci&quot;},&quot;uris&quot;:[&quot;http://www.mendeley.com/documents/?uuid=be4bf175-b569-3a21-bf98-a498bdae39b0&quot;],&quot;isTemporary&quot;:false,&quot;legacyDesktopId&quot;:&quot;be4bf175-b569-3a21-bf98-a498bdae39b0&quot;},{&quot;id&quot;:&quot;d4385a72-f3f4-3f0d-b3e5-f8b555d2e6b1&quot;,&quot;itemData&quot;:{&quot;DOI&quot;:&quot;10.1136/gut.2003.034355&quot;,&quot;ISSN&quot;:&quot;0017-5749 (Print)&quot;,&quot;PMID&quot;:&quot;15082615&quot;,&quot;abstract&quot;:&quot;Assessment of symptoms is important both in the diagnosis of gastro-oesophageal  reflux disease (GORD), and in monitoring response to therapeutic interventions. Key quality aims in assessing symptoms are to gather data that are valid, reliable, unbiased, discriminating, and responsive to change. Important considerations include who should assess symptoms, method of data collection, timing of assessment, and methods of assessing multiple symptoms.&quot;,&quot;author&quot;:[{&quot;dropping-particle&quot;:&quot;&quot;,&quot;family&quot;:&quot;McColl&quot;,&quot;given&quot;:&quot;E&quot;,&quot;non-dropping-particle&quot;:&quot;&quot;,&quot;parse-names&quot;:false,&quot;suffix&quot;:&quot;&quot;}],&quot;container-title&quot;:&quot;Gut&quot;,&quot;id&quot;:&quot;d4385a72-f3f4-3f0d-b3e5-f8b555d2e6b1&quot;,&quot;issue&quot;:&quot;Suppl 4&quot;,&quot;issued&quot;:{&quot;date-parts&quot;:[[&quot;2004&quot;,&quot;5&quot;]]},&quot;language&quot;:&quot;eng&quot;,&quot;page&quot;:&quot;iv49-54&quot;,&quot;title&quot;:&quot;Best practice in symptom assessment: a review.&quot;,&quot;type&quot;:&quot;article-journal&quot;,&quot;volume&quot;:&quot;53 Suppl 4&quot;,&quot;container-title-short&quot;:&quot;Gut&quot;},&quot;uris&quot;:[&quot;http://www.mendeley.com/documents/?uuid=692749f9-fc46-446a-9c38-73eb08c18a1d&quot;],&quot;isTemporary&quot;:false,&quot;legacyDesktopId&quot;:&quot;692749f9-fc46-446a-9c38-73eb08c18a1d&quot;}]},{&quot;citationID&quot;:&quot;MENDELEY_CITATION_309a970e-f5ac-4982-876d-d301f15693d7&quot;,&quot;properties&quot;:{&quot;noteIndex&quot;:0},&quot;isEdited&quot;:false,&quot;manualOverride&quot;:{&quot;citeprocText&quot;:&quot;[39]&quot;,&quot;isManuallyOverridden&quot;:false,&quot;manualOverrideText&quot;:&quot;&quot;},&quot;citationTag&quot;:&quot;MENDELEY_CITATION_v3_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&quot;,&quot;citationItems&quot;:[{&quot;id&quot;:&quot;5de4176e-008a-3282-a2d7-93f3d4d45a5d&quot;,&quot;itemData&quot;:{&quot;author&quot;:[{&quot;dropping-particle&quot;:&quot;&quot;,&quot;family&quot;:&quot;Medical Research Council Centre for Human Nutrition Research&quot;,&quot;given&quot;:&quot;&quot;,&quot;non-dropping-particle&quot;:&quot;&quot;,&quot;parse-names&quot;:false,&quot;suffix&quot;:&quot;&quot;}],&quot;id&quot;:&quot;5de4176e-008a-3282-a2d7-93f3d4d45a5d&quot;,&quot;issued&quot;:{&quot;date-parts&quot;:[[&quot;2008&quot;]]},&quot;title&quot;:&quot;National Diet and Nutrition Survery: Food and Drink Diary&quot;,&quot;type&quot;:&quot;report&quot;,&quot;container-title-short&quot;:&quot;&quot;},&quot;uris&quot;:[&quot;http://www.mendeley.com/documents/?uuid=b1029715-b8d5-444d-8260-14a01ab5a211&quot;],&quot;isTemporary&quot;:false,&quot;legacyDesktopId&quot;:&quot;b1029715-b8d5-444d-8260-14a01ab5a211&quot;}]},{&quot;citationID&quot;:&quot;MENDELEY_CITATION_83da0710-0470-4670-a77d-15c2ae097a29&quot;,&quot;properties&quot;:{&quot;noteIndex&quot;:0},&quot;isEdited&quot;:false,&quot;manualOverride&quot;:{&quot;citeprocText&quot;:&quot;[40]&quot;,&quot;isManuallyOverridden&quot;:false,&quot;manualOverrideText&quot;:&quot;&quot;},&quot;citationTag&quot;:&quot;MENDELEY_CITATION_v3_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&quot;,&quot;citationItems&quot;:[{&quot;id&quot;:&quot;c8b4aee2-3bf7-380e-bac8-a8d583972e1f&quot;,&quot;itemData&quot;:{&quot;ISSN&quot;:&quot;0959-8138&quot;,&quot;PMID&quot;:&quot;1285753&quot;,&quot;abstract&quot;:&quot;OBJECTIVES To test the acceptability, validity, and reliability of the short form 36 health survey questionnaire (SF-36) and to compare it with the Nottingham health profile. DESIGN Postal survey using a questionnaire booklet together with a letter from the general practitioner. Non-respondents received two reminders at two week intervals. The SF-36 questionnaire was retested on a subsample of respondents two weeks after the first mailing. SETTING Two general practices in Sheffield. PATIENTS 1980 patients aged 16-74 years randomly selected from the two practice lists. MAIN OUTCOME MEASURES Scores for each health dimension on the SF-36 questionnaire and the Nottingham health profile. Response to questions on recent use of health services and sociodemographic characteristics. RESULTS The response rate for the SF-36 questionnaire was high (83%) and the rate of completion for each dimension was over 95%. Considerable evidence was found for the reliability of the SF-36 (Cronbach's alpha greater than 0.85, reliability coefficient greater than 0.75 for all dimensions except social functioning) and for construct validity in terms of distinguishing between groups with expected health differences. The SF-36 was able to detect low levels of ill health in patients who had scored 0 (good health) on the Nottingham health profile. CONCLUSIONS The SF-36 is a promising new instrument for measuring health perception in a general population. It is easy to use, acceptable to patients, and fulfils stringent criteria of reliability and validity. Its use in other contexts and with different disease groups requires further research.&quot;,&quot;author&quot;:[{&quot;dropping-particle&quot;:&quot;&quot;,&quot;family&quot;:&quot;Brazier&quot;,&quot;given&quot;:&quot;J E&quot;,&quot;non-dropping-particle&quot;:&quot;&quot;,&quot;parse-names&quot;:false,&quot;suffix&quot;:&quot;&quot;},{&quot;dropping-particle&quot;:&quot;&quot;,&quot;family&quot;:&quot;Harper&quot;,&quot;given&quot;:&quot;R&quot;,&quot;non-dropping-particle&quot;:&quot;&quot;,&quot;parse-names&quot;:false,&quot;suffix&quot;:&quot;&quot;},{&quot;dropping-particle&quot;:&quot;&quot;,&quot;family&quot;:&quot;Jones&quot;,&quot;given&quot;:&quot;N M&quot;,&quot;non-dropping-particle&quot;:&quot;&quot;,&quot;parse-names&quot;:false,&quot;suffix&quot;:&quot;&quot;},{&quot;dropping-particle&quot;:&quot;&quot;,&quot;family&quot;:&quot;O'Cathain&quot;,&quot;given&quot;:&quot;A&quot;,&quot;non-dropping-particle&quot;:&quot;&quot;,&quot;parse-names&quot;:false,&quot;suffix&quot;:&quot;&quot;},{&quot;dropping-particle&quot;:&quot;&quot;,&quot;family&quot;:&quot;Thomas&quot;,&quot;given&quot;:&quot;K J&quot;,&quot;non-dropping-particle&quot;:&quot;&quot;,&quot;parse-names&quot;:false,&quot;suffix&quot;:&quot;&quot;},{&quot;dropping-particle&quot;:&quot;&quot;,&quot;family&quot;:&quot;Usherwood&quot;,&quot;given&quot;:&quot;T&quot;,&quot;non-dropping-particle&quot;:&quot;&quot;,&quot;parse-names&quot;:false,&quot;suffix&quot;:&quot;&quot;},{&quot;dropping-particle&quot;:&quot;&quot;,&quot;family&quot;:&quot;Westlake&quot;,&quot;given&quot;:&quot;L&quot;,&quot;non-dropping-particle&quot;:&quot;&quot;,&quot;parse-names&quot;:false,&quot;suffix&quot;:&quot;&quot;}],&quot;container-title&quot;:&quot;BMJ (Clinical research ed.)&quot;,&quot;id&quot;:&quot;c8b4aee2-3bf7-380e-bac8-a8d583972e1f&quot;,&quot;issue&quot;:&quot;6846&quot;,&quot;issued&quot;:{&quot;date-parts&quot;:[[&quot;1992&quot;,&quot;7&quot;,&quot;18&quot;]]},&quot;page&quot;:&quot;160-4&quot;,&quot;title&quot;:&quot;Validating the SF-36 health survey questionnaire: new outcome measure for primary care.&quot;,&quot;type&quot;:&quot;article-journal&quot;,&quot;volume&quot;:&quot;305&quot;,&quot;container-title-short&quot;:&quot;BMJ&quot;},&quot;uris&quot;:[&quot;http://www.mendeley.com/documents/?uuid=c8b4aee2-3bf7-380e-bac8-a8d583972e1f&quot;],&quot;isTemporary&quot;:false,&quot;legacyDesktopId&quot;:&quot;c8b4aee2-3bf7-380e-bac8-a8d583972e1f&quot;}]},{&quot;citationID&quot;:&quot;MENDELEY_CITATION_0632a0ad-e6e6-4267-ab59-6f78d0db0774&quot;,&quot;properties&quot;:{&quot;noteIndex&quot;:0},&quot;isEdited&quot;:false,&quot;manualOverride&quot;:{&quot;citeprocText&quot;:&quot;[41]&quot;,&quot;isManuallyOverridden&quot;:false,&quot;manualOverrideText&quot;:&quot;&quot;},&quot;citationTag&quot;:&quot;MENDELEY_CITATION_v3_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&quot;,&quot;citationItems&quot;:[{&quot;id&quot;:&quot;84da00b5-899a-358f-95b3-6f85cc6103ce&quot;,&quot;itemData&quot;:{&quot;DOI&quot;:&quot;10.3945/ajcn.114.088328&quot;,&quot;ISBN&quot;:&quot;0002-9165&quot;,&quot;ISSN&quot;:&quot;19383207&quot;,&quot;PMID&quot;:&quot;25527747&quot;,&quot;abstract&quot;:&quot;BACKGROUND: The particle size and structure of masticated almonds have a significant impact on nutrient release (bioaccessibility) and digestion kinetics.\\n\\nOBJECTIVES: The goals of this study were to quantify the effects of mastication on the bioaccessibility of intracellular lipid of almond tissue and examine microstructural characteristics of masticated almonds.\\n\\nDESIGN: In a randomized, subject-blind, crossover trial, 17 healthy subjects chewed natural almonds (NAs) or roasted almonds (RAs) in 4 separate mastication sessions. Particle size distributions (PSDs) of the expectorated boluses were measured by using mechanical sieving and laser diffraction (primary outcome). The microstructure of masticated almonds, including the structural integrity of the cell walls (i.e., dietary fiber), was examined with microscopy. Lipid bioaccessibility was predicted by using a theoretical model, based on almond particle size and cell dimensions, and then compared with empirically derived release data.\\n\\nRESULTS: Intersubject variations (n = 15; 2 subjects withdrew) in PSDs of both NA and RA samples were small (e.g., laser diffraction; CV: 12% and 9%, respectively). Significant differences in PSDs were found between these 2 almond forms (P &lt; 0.05). A small proportion of lipid was released from ruptured cells on fractured surfaces of masticated particles, as predicted by using the mathematical model (8.5% and 11.3% for NAs and RAs, respectively). This low percentage of lipid bioaccessibility is attributable to the high proportion (35-40%) of large particles (&gt;500 μm) in masticated almonds. Microstructural examination of the almonds indicated that most intracellular lipid remained undisturbed in intact cells after mastication. No adverse events were recorded.\\n\\nCONCLUSIONS: Following mastication, most of the almond cells remained intact with lipid encapsulated by cell walls. Thus, most of the lipid in masticated almonds is not immediately bioaccessible and remains unavailable for early stages of digestion. The lipid encapsulation mechanism provides a convincing explanation for why almonds have a low metabolizable energy content and an attenuated impact on postprandial lipemia.&quot;,&quot;author&quot;:[{&quot;dropping-particle&quot;:&quot;&quot;,&quot;family&quot;:&quot;Grundy&quot;,&quot;given&quot;:&quot;Myriam M L&quot;,&quot;non-dropping-particle&quot;:&quot;&quot;,&quot;parse-names&quot;:false,&quot;suffix&quot;:&quot;&quot;},{&quot;dropping-particle&quot;:&quot;&quot;,&quot;family&quot;:&quot;Grassby&quot;,&quot;given&quot;:&quot;Terri&quot;,&quot;non-dropping-particle&quot;:&quot;&quot;,&quot;parse-names&quot;:false,&quot;suffix&quot;:&quot;&quot;},{&quot;dropping-particle&quot;:&quot;&quot;,&quot;family&quot;:&quot;Mandalari&quot;,&quot;given&quot;:&quot;Giuseppina&quot;,&quot;non-dropping-particle&quot;:&quot;&quot;,&quot;parse-names&quot;:false,&quot;suffix&quot;:&quot;&quot;},{&quot;dropping-particle&quot;:&quot;&quot;,&quot;family&quot;:&quot;Waldron&quot;,&quot;given&quot;:&quot;Keith W.&quot;,&quot;non-dropping-particle&quot;:&quot;&quot;,&quot;parse-names&quot;:false,&quot;suffix&quot;:&quot;&quot;},{&quot;dropping-particle&quot;:&quot;&quot;,&quot;family&quot;:&quot;Butterworth&quot;,&quot;given&quot;:&quot;Peter J.&quot;,&quot;non-dropping-particle&quot;:&quot;&quot;,&quot;parse-names&quot;:false,&quot;suffix&quot;:&quot;&quot;},{&quot;dropping-particle&quot;:&quot;&quot;,&quot;family&quot;:&quot;Berry&quot;,&quot;given&quot;:&quot;Sarah E E&quot;,&quot;non-dropping-particle&quot;:&quot;&quot;,&quot;parse-names&quot;:false,&quot;suffix&quot;:&quot;&quot;},{&quot;dropping-particle&quot;:&quot;&quot;,&quot;family&quot;:&quot;Ellis&quot;,&quot;given&quot;:&quot;Peter R.&quot;,&quot;non-dropping-particle&quot;:&quot;&quot;,&quot;parse-names&quot;:false,&quot;suffix&quot;:&quot;&quot;}],&quot;container-title&quot;:&quot;American Journal of Clinical Nutrition&quot;,&quot;id&quot;:&quot;84da00b5-899a-358f-95b3-6f85cc6103ce&quot;,&quot;issue&quot;:&quot;1&quot;,&quot;issued&quot;:{&quot;date-parts&quot;:[[&quot;2015&quot;]]},&quot;page&quot;:&quot;25-33&quot;,&quot;title&quot;:&quot;Effect of mastication on lipid bioaccessibility of almonds in a randomized human study and its implications for digestion kinetics, metabolizable energy, and postprandial lipemia&quot;,&quot;type&quot;:&quot;article-journal&quot;,&quot;volume&quot;:&quot;101&quot;,&quot;container-title-short&quot;:&quot;&quot;},&quot;uris&quot;:[&quot;http://www.mendeley.com/documents/?uuid=064764da-477d-4607-be9a-d6ac3eb09a89&quot;],&quot;isTemporary&quot;:false,&quot;legacyDesktopId&quot;:&quot;064764da-477d-4607-be9a-d6ac3eb09a89&quot;}]},{&quot;citationID&quot;:&quot;MENDELEY_CITATION_49de9686-6965-426a-b083-fd364b2db5c3&quot;,&quot;properties&quot;:{&quot;noteIndex&quot;:0},&quot;isEdited&quot;:false,&quot;manualOverride&quot;:{&quot;citeprocText&quot;:&quot;[42–44]&quot;,&quot;isManuallyOverridden&quot;:false,&quot;manualOverrideText&quot;:&quot;&quot;},&quot;citationTag&quot;:&quot;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&quot;,&quot;citationItems&quot;:[{&quot;id&quot;:&quot;f862c0e7-327c-3ac4-824f-1236d49180eb&quot;,&quot;itemData&quot;:{&quot;DOI&quot;:&quot;10.1039/c4fo00659c&quot;,&quot;ISSN&quot;:&quot;2042-650X&quot;,&quot;PMID&quot;:&quot;25310222&quot;,&quot;abstract&quot;:&quot;The cell walls (dietary fibre) of edible plants, which consist of mainly non-starch polysaccharides, play an important role in regulating nutrient bioaccessibility (release) during digestion in the upper gastrointestinal tract. Recent studies have shown that structurally-intact cell walls hinder lipid release from the parenchyma cells of almond seeds. A theoretical model was developed to predict the bioaccessibility of lipid using simple geometry and data on cell dimensions and particle size for calculating the number of ruptured cells in cut almond cubes. Cubes (2 mm) and finely-ground flour of low and high lipid bioaccessibility, respectively, were prepared from almond cotyledons. The model predictions were compared with data from in vitro gastric and duodenal digestion of almond cubes and flour. The model showed that lipid bioaccessibility is highly dependent on particle size and cell diameter. Only a modified version of the model (the Extended Theoretical Model, ETM), in which the cells at the edges and corners were counted once only, was acceptable for the full range of particle sizes. Lipid release values predicted from the ETM were 5.7% for almond cubes and 42% for almond flour. In vitro digestion of cubes and flour showed that lipid released from ruptured cells was available for hydrolysis and resulted in lipid losses of 9.9 and 39.3%, respectively. The ETM shows considerable potential for predicting lipid release in the upper gastrointestinal tract. Further work is warranted to evaluate the efficacy of this model to accurately predict nutrient bioaccessibility in a broad range of edible plants.&quot;,&quot;author&quot;:[{&quot;dropping-particle&quot;:&quot;&quot;,&quot;family&quot;:&quot;Grassby&quot;,&quot;given&quot;:&quot;Terri&quot;,&quot;non-dropping-particle&quot;:&quot;&quot;,&quot;parse-names&quot;:false,&quot;suffix&quot;:&quot;&quot;},{&quot;dropping-particle&quot;:&quot;&quot;,&quot;family&quot;:&quot;Picout&quot;,&quot;given&quot;:&quot;David R&quot;,&quot;non-dropping-particle&quot;:&quot;&quot;,&quot;parse-names&quot;:false,&quot;suffix&quot;:&quot;&quot;},{&quot;dropping-particle&quot;:&quot;&quot;,&quot;family&quot;:&quot;Mandalari&quot;,&quot;given&quot;:&quot;Giuseppina&quot;,&quot;non-dropping-particle&quot;:&quot;&quot;,&quot;parse-names&quot;:false,&quot;suffix&quot;:&quot;&quot;},{&quot;dropping-particle&quot;:&quot;&quot;,&quot;family&quot;:&quot;Faulks&quot;,&quot;given&quot;:&quot;Richard M&quot;,&quot;non-dropping-particle&quot;:&quot;&quot;,&quot;parse-names&quot;:false,&quot;suffix&quot;:&quot;&quot;},{&quot;dropping-particle&quot;:&quot;&quot;,&quot;family&quot;:&quot;Kendall&quot;,&quot;given&quot;:&quot;Cyril W C&quot;,&quot;non-dropping-particle&quot;:&quot;&quot;,&quot;parse-names&quot;:false,&quot;suffix&quot;:&quot;&quot;},{&quot;dropping-particle&quot;:&quot;&quot;,&quot;family&quot;:&quot;Rich&quot;,&quot;given&quot;:&quot;Gillian T&quot;,&quot;non-dropping-particle&quot;:&quot;&quot;,&quot;parse-names&quot;:false,&quot;suffix&quot;:&quot;&quot;},{&quot;dropping-particle&quot;:&quot;&quot;,&quot;family&quot;:&quot;Wickham&quot;,&quot;given&quot;:&quot;Martin S J&quot;,&quot;non-dropping-particle&quot;:&quot;&quot;,&quot;parse-names&quot;:false,&quot;suffix&quot;:&quot;&quot;},{&quot;dropping-particle&quot;:&quot;&quot;,&quot;family&quot;:&quot;Lapsley&quot;,&quot;given&quot;:&quot;Karen&quot;,&quot;non-dropping-particle&quot;:&quot;&quot;,&quot;parse-names&quot;:false,&quot;suffix&quot;:&quot;&quot;},{&quot;dropping-particle&quot;:&quot;&quot;,&quot;family&quot;:&quot;Ellis&quot;,&quot;given&quot;:&quot;Peter R&quot;,&quot;non-dropping-particle&quot;:&quot;&quot;,&quot;parse-names&quot;:false,&quot;suffix&quot;:&quot;&quot;}],&quot;container-title&quot;:&quot;Food &amp; function&quot;,&quot;id&quot;:&quot;f862c0e7-327c-3ac4-824f-1236d49180eb&quot;,&quot;issue&quot;:&quot;12&quot;,&quot;issued&quot;:{&quot;date-parts&quot;:[[&quot;2014&quot;,&quot;12&quot;]]},&quot;page&quot;:&quot;3096-106&quot;,&quot;title&quot;:&quot;Modelling of nutrient bioaccessibility in almond seeds based on the fracture properties of their cell walls.&quot;,&quot;type&quot;:&quot;article-journal&quot;,&quot;volume&quot;:&quot;5&quot;,&quot;container-title-short&quot;:&quot;Food Funct&quot;},&quot;uris&quot;:[&quot;http://www.mendeley.com/documents/?uuid=f862c0e7-327c-3ac4-824f-1236d49180eb&quot;],&quot;isTemporary&quot;:false,&quot;legacyDesktopId&quot;:&quot;f862c0e7-327c-3ac4-824f-1236d49180eb&quot;},{&quot;id&quot;:&quot;7386c02d-6388-3d78-9cc5-cfc7f87e107e&quot;,&quot;itemData&quot;:{&quot;DOI&quot;:&quot;10.3945/ajcn.114.088328&quot;,&quot;ISSN&quot;:&quot;1938-3207&quot;,&quot;PMID&quot;:&quot;25527747&quot;,&quot;abstract&quot;:&quot;BACKGROUND The particle size and structure of masticated almonds have a significant impact on nutrient release (bioaccessibility) and digestion kinetics. OBJECTIVES The goals of this study were to quantify the effects of mastication on the bioaccessibility of intracellular lipid of almond tissue and examine microstructural characteristics of masticated almonds. DESIGN In a randomized, subject-blind, crossover trial, 17 healthy subjects chewed natural almonds (NAs) or roasted almonds (RAs) in 4 separate mastication sessions. Particle size distributions (PSDs) of the expectorated boluses were measured by using mechanical sieving and laser diffraction (primary outcome). The microstructure of masticated almonds, including the structural integrity of the cell walls (i.e., dietary fiber), was examined with microscopy. Lipid bioaccessibility was predicted by using a theoretical model, based on almond particle size and cell dimensions, and then compared with empirically derived release data. RESULTS Intersubject variations (n = 15; 2 subjects withdrew) in PSDs of both NA and RA samples were small (e.g., laser diffraction; CV: 12% and 9%, respectively). Significant differences in PSDs were found between these 2 almond forms (P &lt; 0.05). A small proportion of lipid was released from ruptured cells on fractured surfaces of masticated particles, as predicted by using the mathematical model (8.5% and 11.3% for NAs and RAs, respectively). This low percentage of lipid bioaccessibility is attributable to the high proportion (35-40%) of large particles (&gt;500 μm) in masticated almonds. Microstructural examination of the almonds indicated that most intracellular lipid remained undisturbed in intact cells after mastication. No adverse events were recorded. CONCLUSIONS Following mastication, most of the almond cells remained intact with lipid encapsulated by cell walls. Thus, most of the lipid in masticated almonds is not immediately bioaccessible and remains unavailable for early stages of digestion. The lipid encapsulation mechanism provides a convincing explanation for why almonds have a low metabolizable energy content and an attenuated impact on postprandial lipemia.&quot;,&quot;author&quot;:[{&quot;dropping-particle&quot;:&quot;&quot;,&quot;family&quot;:&quot;Grundy&quot;,&quot;given&quot;:&quot;Myriam M L&quot;,&quot;non-dropping-particle&quot;:&quot;&quot;,&quot;parse-names&quot;:false,&quot;suffix&quot;:&quot;&quot;},{&quot;dropping-particle&quot;:&quot;&quot;,&quot;family&quot;:&quot;Grassby&quot;,&quot;given&quot;:&quot;Terri&quot;,&quot;non-dropping-particle&quot;:&quot;&quot;,&quot;parse-names&quot;:false,&quot;suffix&quot;:&quot;&quot;},{&quot;dropping-particle&quot;:&quot;&quot;,&quot;family&quot;:&quot;Mandalari&quot;,&quot;given&quot;:&quot;Giuseppina&quot;,&quot;non-dropping-particle&quot;:&quot;&quot;,&quot;parse-names&quot;:false,&quot;suffix&quot;:&quot;&quot;},{&quot;dropping-particle&quot;:&quot;&quot;,&quot;family&quot;:&quot;Waldron&quot;,&quot;given&quot;:&quot;&quot;,&quot;non-dropping-particle&quot;:&quot;&quot;,&quot;parse-names&quot;:false,&quot;suffix&quot;:&quot;&quot;},{&quot;dropping-particle&quot;:&quot;&quot;,&quot;family&quot;:&quot;Butterworth&quot;,&quot;given&quot;:&quot;Peter&quot;,&quot;non-dropping-particle&quot;:&quot;&quot;,&quot;parse-names&quot;:false,&quot;suffix&quot;:&quot;&quot;},{&quot;dropping-particle&quot;:&quot;&quot;,&quot;family&quot;:&quot;Berry&quot;,&quot;given&quot;:&quot;Sarah E E&quot;,&quot;non-dropping-particle&quot;:&quot;&quot;,&quot;parse-names&quot;:false,&quot;suffix&quot;:&quot;&quot;},{&quot;dropping-particle&quot;:&quot;&quot;,&quot;family&quot;:&quot;Ellis&quot;,&quot;given&quot;:&quot;Peter R&quot;,&quot;non-dropping-particle&quot;:&quot;&quot;,&quot;parse-names&quot;:false,&quot;suffix&quot;:&quot;&quot;}],&quot;container-title&quot;:&quot;The American journal of clinical nutrition&quot;,&quot;id&quot;:&quot;7386c02d-6388-3d78-9cc5-cfc7f87e107e&quot;,&quot;issue&quot;:&quot;1&quot;,&quot;issued&quot;:{&quot;date-parts&quot;:[[&quot;2015&quot;,&quot;1&quot;]]},&quot;page&quot;:&quot;25-33&quot;,&quot;publisher&quot;:&quot;American Society for Nutrition&quot;,&quot;title&quot;:&quot;Effect of mastication on lipid bioaccessibility of almonds in a randomized human study and its implications for digestion kinetics, metabolizable energy, and postprandial lipemia.&quot;,&quot;type&quot;:&quot;article-journal&quot;,&quot;volume&quot;:&quot;101&quot;,&quot;container-title-short&quot;:&quot;Am J Clin Nutr&quot;},&quot;uris&quot;:[&quot;http://www.mendeley.com/documents/?uuid=7386c02d-6388-3d78-9cc5-cfc7f87e107e&quot;],&quot;isTemporary&quot;:false,&quot;legacyDesktopId&quot;:&quot;7386c02d-6388-3d78-9cc5-cfc7f87e107e&quot;},{&quot;id&quot;:&quot;c17bd388-b938-39bb-a4d5-2271ed7caf76&quot;,&quot;itemData&quot;:{&quot;DOI&quot;:&quot;10.3390/nu10020213&quot;,&quot;ISSN&quot;:&quot;20726643&quot;,&quot;abstract&quot;:&quot;© 2018 by the authors. Licensee MDPI, Basel, Switzerland. We have previously reported on the low lipid bioaccessibility from almond seeds during digestion in the upper gastrointestinal tract (GIT). In the present study, we quantified the lipid released during artificial mastication from four almond meals: natural raw almonds (NA), roasted almonds (RA), roasted diced almonds (DA) and almond butter from roasted almonds (AB). Lipid release after mastication (8.9% from NA, 11.8% from RA, 12.4% from DA and 6.2% from AB) was used to validate our theoretical mathematical model of lipid bioaccessibility. The total lipid potentially available for digestion in AB was 94.0%, which included the freely available lipid resulting from the initial sample processing and the further small amount of lipid released from the intact almond particles during mastication. Particle size distributions measured after mastication in NA, RA and DA showed most of the particles had a size of 1000 µm and above, whereas AB bolus mainly contained small particles ( &lt; 850 µm). Microstructural analysis of faecal samples from volunteers consuming NA, RA, DA and AB confirmed that some lipid in NA, RA and DA remained encapsulated within the plant tissue throughout digestion, whereas almost complete digestion was observed in the AB sample. We conclude that the structure and particle size of the almond meals are the main factors in regulating lipid bioaccessibility in the gut.&quot;,&quot;author&quot;:[{&quot;dropping-particle&quot;:&quot;&quot;,&quot;family&quot;:&quot;Mandalari&quot;,&quot;given&quot;:&quot;Giuseppina&quot;,&quot;non-dropping-particle&quot;:&quot;&quot;,&quot;parse-names&quot;:false,&quot;suffix&quot;:&quot;&quot;},{&quot;dropping-particle&quot;:&quot;&quot;,&quot;family&quot;:&quot;Parker&quot;,&quot;given&quot;:&quot;Mary L.&quot;,&quot;non-dropping-particle&quot;:&quot;&quot;,&quot;parse-names&quot;:false,&quot;suffix&quot;:&quot;&quot;},{&quot;dropping-particle&quot;:&quot;&quot;,&quot;family&quot;:&quot;Grundy&quot;,&quot;given&quot;:&quot;Myriam M.L.&quot;,&quot;non-dropping-particle&quot;:&quot;&quot;,&quot;parse-names&quot;:false,&quot;suffix&quot;:&quot;&quot;},{&quot;dropping-particle&quot;:&quot;&quot;,&quot;family&quot;:&quot;Grassby&quot;,&quot;given&quot;:&quot;Terri&quot;,&quot;non-dropping-particle&quot;:&quot;&quot;,&quot;parse-names&quot;:false,&quot;suffix&quot;:&quot;&quot;},{&quot;dropping-particle&quot;:&quot;&quot;,&quot;family&quot;:&quot;Smeriglio&quot;,&quot;given&quot;:&quot;Antonella&quot;,&quot;non-dropping-particle&quot;:&quot;&quot;,&quot;parse-names&quot;:false,&quot;suffix&quot;:&quot;&quot;},{&quot;dropping-particle&quot;:&quot;&quot;,&quot;family&quot;:&quot;Bisignano&quot;,&quot;given&quot;:&quot;Carlo&quot;,&quot;non-dropping-particle&quot;:&quot;&quot;,&quot;parse-names&quot;:false,&quot;suffix&quot;:&quot;&quot;},{&quot;dropping-particle&quot;:&quot;&quot;,&quot;family&quot;:&quot;Raciti&quot;,&quot;given&quot;:&quot;Roberto&quot;,&quot;non-dropping-particle&quot;:&quot;&quot;,&quot;parse-names&quot;:false,&quot;suffix&quot;:&quot;&quot;},{&quot;dropping-particle&quot;:&quot;&quot;,&quot;family&quot;:&quot;Trombetta&quot;,&quot;given&quot;:&quot;Domenico&quot;,&quot;non-dropping-particle&quot;:&quot;&quot;,&quot;parse-names&quot;:false,&quot;suffix&quot;:&quot;&quot;},{&quot;dropping-particle&quot;:&quot;&quot;,&quot;family&quot;:&quot;Baer&quot;,&quot;given&quot;:&quot;David J.&quot;,&quot;non-dropping-particle&quot;:&quot;&quot;,&quot;parse-names&quot;:false,&quot;suffix&quot;:&quot;&quot;},{&quot;dropping-particle&quot;:&quot;&quot;,&quot;family&quot;:&quot;Wilde&quot;,&quot;given&quot;:&quot;Peter J.&quot;,&quot;non-dropping-particle&quot;:&quot;&quot;,&quot;parse-names&quot;:false,&quot;suffix&quot;:&quot;&quot;}],&quot;container-title&quot;:&quot;Nutrients&quot;,&quot;id&quot;:&quot;c17bd388-b938-39bb-a4d5-2271ed7caf76&quot;,&quot;issue&quot;:&quot;2&quot;,&quot;issued&quot;:{&quot;date-parts&quot;:[[&quot;2018&quot;]]},&quot;page&quot;:&quot;1-20&quot;,&quot;title&quot;:&quot;Understanding the effect of particle size and processing on almond lipid bioaccessibility through microstructural analysis: From mastication to faecal collection&quot;,&quot;type&quot;:&quot;article-journal&quot;,&quot;volume&quot;:&quot;10&quot;,&quot;container-title-short&quot;:&quot;Nutrients&quot;},&quot;uris&quot;:[&quot;http://www.mendeley.com/documents/?uuid=f1d5ccef-4315-4c7e-9b21-6c199a08ae3b&quot;],&quot;isTemporary&quot;:false,&quot;legacyDesktopId&quot;:&quot;f1d5ccef-4315-4c7e-9b21-6c199a08ae3b&quot;}]},{&quot;citationID&quot;:&quot;MENDELEY_CITATION_c13b9f9d-3c96-4c4b-897c-8f84ac95ea43&quot;,&quot;properties&quot;:{&quot;noteIndex&quot;:0},&quot;isEdited&quot;:false,&quot;manualOverride&quot;:{&quot;citeprocText&quot;:&quot;[45]&quot;,&quot;isManuallyOverridden&quot;:false,&quot;manualOverrideText&quot;:&quot;&quot;},&quot;citationTag&quot;:&quot;MENDELEY_CITATION_v3_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&quot;,&quot;citationItems&quot;:[{&quot;id&quot;:&quot;9964f8d8-9bc7-31f7-b824-92c655773152&quot;,&quot;itemData&quot;:{&quot;DOI&quot;:&quot;10.1038/s41596-019-0264-1&quot;,&quot;ISSN&quot;:&quot;1750-2799 (Electronic)&quot;,&quot;PMID&quot;:&quot;31942082&quot;,&quot;abstract&quot;:&quot;MicrobiomeAnalyst is an easy-to-use, web-based platform for comprehensive analysis  of common data outputs generated from current microbiome studies. It enables researchers and clinicians with little or no bioinformatics training to explore a wide variety of well-established methods for microbiome data processing, statistical analysis, functional profiling and comparison with public datasets or known microbial signatures. MicrobiomeAnalyst currently contains four modules: Marker-gene Data Profiling (MDP), Shotgun Data Profiling (SDP), Projection with Public Data (PPD), and Taxon Set Enrichment Analysis (TSEA). This protocol will first introduce the MDP module by providing a step-wise description of how to prepare, process and normalize data; perform community profiling; identify important features; and conduct correlation and classification analysis. We will then demonstrate how to perform predictive functional profiling and introduce several unique features of the SDP module for functional analysis. The last two sections will describe the key steps involved in using the PPD and TSEA modules for meta-analysis and visual exploration of the results. In summary, MicrobiomeAnalyst offers a one-stop shop that enables microbiome researchers to thoroughly explore their preprocessed microbiome data via intuitive web interfaces. The complete protocol can be executed in ~70 min.&quot;,&quot;author&quot;:[{&quot;dropping-particle&quot;:&quot;&quot;,&quot;family&quot;:&quot;Chong&quot;,&quot;given&quot;:&quot;Jasmine&quot;,&quot;non-dropping-particle&quot;:&quot;&quot;,&quot;parse-names&quot;:false,&quot;suffix&quot;:&quot;&quot;},{&quot;dropping-particle&quot;:&quot;&quot;,&quot;family&quot;:&quot;Liu&quot;,&quot;given&quot;:&quot;Peng&quot;,&quot;non-dropping-particle&quot;:&quot;&quot;,&quot;parse-names&quot;:false,&quot;suffix&quot;:&quot;&quot;},{&quot;dropping-particle&quot;:&quot;&quot;,&quot;family&quot;:&quot;Zhou&quot;,&quot;given&quot;:&quot;Guangyan&quot;,&quot;non-dropping-particle&quot;:&quot;&quot;,&quot;parse-names&quot;:false,&quot;suffix&quot;:&quot;&quot;},{&quot;dropping-particle&quot;:&quot;&quot;,&quot;family&quot;:&quot;Xia&quot;,&quot;given&quot;:&quot;Jianguo&quot;,&quot;non-dropping-particle&quot;:&quot;&quot;,&quot;parse-names&quot;:false,&quot;suffix&quot;:&quot;&quot;}],&quot;container-title&quot;:&quot;Nature protocols&quot;,&quot;id&quot;:&quot;9964f8d8-9bc7-31f7-b824-92c655773152&quot;,&quot;issue&quot;:&quot;3&quot;,&quot;issued&quot;:{&quot;date-parts&quot;:[[&quot;2020&quot;,&quot;3&quot;]]},&quot;language&quot;:&quot;eng&quot;,&quot;page&quot;:&quot;799-821&quot;,&quot;publisher-place&quot;:&quot;England&quot;,&quot;title&quot;:&quot;Using MicrobiomeAnalyst for comprehensive statistical, functional, and meta-analysis  of microbiome data.&quot;,&quot;type&quot;:&quot;article-journal&quot;,&quot;volume&quot;:&quot;15&quot;,&quot;container-title-short&quot;:&quot;Nat Protoc&quot;},&quot;uris&quot;:[&quot;http://www.mendeley.com/documents/?uuid=17eb3aca-2913-4250-9077-28e670ee8317&quot;],&quot;isTemporary&quot;:false,&quot;legacyDesktopId&quot;:&quot;17eb3aca-2913-4250-9077-28e670ee8317&quot;}]},{&quot;citationID&quot;:&quot;MENDELEY_CITATION_606442ae-ee32-48e6-9fe7-397ddc33b831&quot;,&quot;properties&quot;:{&quot;noteIndex&quot;:0},&quot;isEdited&quot;:false,&quot;manualOverride&quot;:{&quot;citeprocText&quot;:&quot;[46]&quot;,&quot;isManuallyOverridden&quot;:false,&quot;manualOverrideText&quot;:&quot;&quot;},&quot;citationTag&quot;:&quot;MENDELEY_CITATION_v3_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&quot;,&quot;citationItems&quot;:[{&quot;id&quot;:&quot;dbb970d4-1df8-3048-b18d-0fb09606591b&quot;,&quot;itemData&quot;:{&quot;DOI&quot;:&quot;10.1093/bioinformatics/btq706&quot;,&quot;ISSN&quot;:&quot;1367-4811 (Electronic)&quot;,&quot;PMID&quot;:&quot;21169378&quot;,&quot;abstract&quot;:&quot;SUMMARY: phangorn is a package for phylogenetic reconstruction and analysis in the R  language. Previously it was only possible to estimate phylogenetic trees with distance methods in R. phangorn, now offers the possibility of reconstructing phylogenies with distance based methods, maximum parsimony or maximum likelihood (ML) and performing Hadamard conjugation. Extending the general ML framework, this package provides the possibility of estimating mixture and partition models. Furthermore, phangorn offers several functions for comparing trees, phylogenetic models or splits, simulating character data and performing congruence analyses. AVAILABILITY: phangorn can be obtained through the CRAN homepage http://cran.r-project.org/web/packages/phangorn/index.html. phangorn is licensed under GPL 2.&quot;,&quot;author&quot;:[{&quot;dropping-particle&quot;:&quot;&quot;,&quot;family&quot;:&quot;Schliep&quot;,&quot;given&quot;:&quot;Klaus Peter&quot;,&quot;non-dropping-particle&quot;:&quot;&quot;,&quot;parse-names&quot;:false,&quot;suffix&quot;:&quot;&quot;}],&quot;container-title&quot;:&quot;Bioinformatics (Oxford, England)&quot;,&quot;id&quot;:&quot;dbb970d4-1df8-3048-b18d-0fb09606591b&quot;,&quot;issue&quot;:&quot;4&quot;,&quot;issued&quot;:{&quot;date-parts&quot;:[[&quot;2011&quot;,&quot;2&quot;]]},&quot;language&quot;:&quot;eng&quot;,&quot;page&quot;:&quot;592-593&quot;,&quot;title&quot;:&quot;phangorn: phylogenetic analysis in R.&quot;,&quot;type&quot;:&quot;article-journal&quot;,&quot;volume&quot;:&quot;27&quot;,&quot;container-title-short&quot;:&quot;Bioinformatics&quot;},&quot;uris&quot;:[&quot;http://www.mendeley.com/documents/?uuid=776f6b2e-dfe8-4ad7-a1e9-a684a28ec72c&quot;],&quot;isTemporary&quot;:false,&quot;legacyDesktopId&quot;:&quot;776f6b2e-dfe8-4ad7-a1e9-a684a28ec72c&quot;}]},{&quot;citationID&quot;:&quot;MENDELEY_CITATION_885ef10e-1664-4103-88fc-b9158a9ff51f&quot;,&quot;properties&quot;:{&quot;noteIndex&quot;:0},&quot;isEdited&quot;:false,&quot;manualOverride&quot;:{&quot;citeprocText&quot;:&quot;[47]&quot;,&quot;isManuallyOverridden&quot;:false,&quot;manualOverrideText&quot;:&quot;&quot;},&quot;citationTag&quot;:&quot;MENDELEY_CITATION_v3_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&quot;,&quot;citationItems&quot;:[{&quot;id&quot;:&quot;3891d355-1207-34e8-a6f2-18a49ead0a8d&quot;,&quot;itemData&quot;:{&quot;author&quot;:[{&quot;dropping-particle&quot;:&quot;&quot;,&quot;family&quot;:&quot;Oksanen&quot;,&quot;given&quot;:&quot;J&quot;,&quot;non-dropping-particle&quot;:&quot;&quot;,&quot;parse-names&quot;:false,&quot;suffix&quot;:&quot;&quot;},{&quot;dropping-particle&quot;:&quot;&quot;,&quot;family&quot;:&quot;Blanchet&quot;,&quot;given&quot;:&quot;FG&quot;,&quot;non-dropping-particle&quot;:&quot;&quot;,&quot;parse-names&quot;:false,&quot;suffix&quot;:&quot;&quot;},{&quot;dropping-particle&quot;:&quot;&quot;,&quot;family&quot;:&quot;Kindt&quot;,&quot;given&quot;:&quot;R&quot;,&quot;non-dropping-particle&quot;:&quot;&quot;,&quot;parse-names&quot;:false,&quot;suffix&quot;:&quot;&quot;}],&quot;id&quot;:&quot;3891d355-1207-34e8-a6f2-18a49ead0a8d&quot;,&quot;issued&quot;:{&quot;date-parts&quot;:[[&quot;2016&quot;]]},&quot;title&quot;:&quot;vegan: Community Ecology Package. R package version 2.3-5&quot;,&quot;type&quot;:&quot;article&quot;,&quot;container-title-short&quot;:&quot;&quot;},&quot;uris&quot;:[&quot;http://www.mendeley.com/documents/?uuid=a4c31fb2-df43-40d0-bd4c-e00b053ffa6e&quot;],&quot;isTemporary&quot;:false,&quot;legacyDesktopId&quot;:&quot;a4c31fb2-df43-40d0-bd4c-e00b053ffa6e&quot;}]},{&quot;citationID&quot;:&quot;MENDELEY_CITATION_5c87aad1-1d08-4f97-a2ed-47a8042973e3&quot;,&quot;properties&quot;:{&quot;noteIndex&quot;:0},&quot;isEdited&quot;:false,&quot;manualOverride&quot;:{&quot;citeprocText&quot;:&quot;[48]&quot;,&quot;isManuallyOverridden&quot;:false,&quot;manualOverrideText&quot;:&quot;&quot;},&quot;citationTag&quot;:&quot;MENDELEY_CITATION_v3_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&quot;,&quot;citationItems&quot;:[{&quot;id&quot;:&quot;002af88b-c183-36ac-8fa4-02cdd09e91d6&quot;,&quot;itemData&quot;:{&quot;DOI&quot;:&quot;10.1002/cpbi.86&quot;,&quot;ISSN&quot;:&quot;1934-340X (Electronic)&quot;,&quot;PMID&quot;:&quot;31756036&quot;,&quot;abstract&quot;:&quot;MetaboAnalyst (https://www.metaboanalyst.ca) is an easy-to-use web-based tool suite  for comprehensive metabolomic data analysis, interpretation, and integration with other omics data. Since its first release in 2009, MetaboAnalyst has evolved significantly to meet the ever-expanding bioinformatics demands from the rapidly growing metabolomics community. In addition to providing a variety of data processing and normalization procedures, MetaboAnalyst supports a wide array of functions for statistical, functional, as well as data visualization tasks. Some of the most widely used approaches include PCA (principal component analysis), PLS-DA (partial least squares discriminant analysis), clustering analysis and visualization, MSEA (metabolite set enrichment analysis), MetPA (metabolic pathway analysis), biomarker selection via ROC (receiver operating characteristic) curve analysis, as well as time series and power analysis. The current version of MetaboAnalyst (4.0) features a complete overhaul of the user interface and significantly expanded underlying knowledge bases (compound database, pathway libraries, and metabolite sets). Three new modules have been added to support pathway activity prediction directly from mass peaks, biomarker meta-analysis, and network-based multi-omics data integration. To enable more transparent and reproducible analysis of metabolomic data, we have released a companion R package (MetaboAnalystR) to complement the web-based application. This article provides an overview of the main functional modules and the general workflow of MetaboAnalyst 4.0, followed by 12 detailed protocols: © 2019 by John Wiley &amp; Sons, Inc. Basic Protocol 1: Data uploading, processing, and normalization Basic Protocol 2: Identification of significant variables Basic Protocol 3: Multivariate exploratory data analysis Basic Protocol 4: Functional interpretation of metabolomic data Basic Protocol 5: Biomarker analysis based on receiver operating characteristic (ROC) curves Basic Protocol 6: Time-series and two-factor data analysis Basic Protocol 7: Sample size estimation and power analysis Basic Protocol 8: Joint pathway analysis Basic Protocol 9: MS peaks to pathway activities Basic Protocol 10: Biomarker meta-analysis Basic Protocol 11: Knowledge-based network exploration of multi-omics data Basic Protocol 12: MetaboAnalystR introduction.&quot;,&quot;author&quot;:[{&quot;dropping-particle&quot;:&quot;&quot;,&quot;family&quot;:&quot;Chong&quot;,&quot;given&quot;:&quot;Jasmine&quot;,&quot;non-dropping-particle&quot;:&quot;&quot;,&quot;parse-names&quot;:false,&quot;suffix&quot;:&quot;&quot;},{&quot;dropping-particle&quot;:&quot;&quot;,&quot;family&quot;:&quot;Wishart&quot;,&quot;given&quot;:&quot;David S&quot;,&quot;non-dropping-particle&quot;:&quot;&quot;,&quot;parse-names&quot;:false,&quot;suffix&quot;:&quot;&quot;},{&quot;dropping-particle&quot;:&quot;&quot;,&quot;family&quot;:&quot;Xia&quot;,&quot;given&quot;:&quot;Jianguo&quot;,&quot;non-dropping-particle&quot;:&quot;&quot;,&quot;parse-names&quot;:false,&quot;suffix&quot;:&quot;&quot;}],&quot;container-title&quot;:&quot;Current protocols in bioinformatics&quot;,&quot;id&quot;:&quot;002af88b-c183-36ac-8fa4-02cdd09e91d6&quot;,&quot;issue&quot;:&quot;1&quot;,&quot;issued&quot;:{&quot;date-parts&quot;:[[&quot;2019&quot;,&quot;12&quot;]]},&quot;language&quot;:&quot;eng&quot;,&quot;page&quot;:&quot;e86&quot;,&quot;publisher-place&quot;:&quot;United States&quot;,&quot;title&quot;:&quot;Using MetaboAnalyst 4.0 for Comprehensive and Integrative Metabolomics Data  Analysis.&quot;,&quot;type&quot;:&quot;article-journal&quot;,&quot;volume&quot;:&quot;68&quot;,&quot;container-title-short&quot;:&quot;Curr Protoc Bioinformatics&quot;},&quot;uris&quot;:[&quot;http://www.mendeley.com/documents/?uuid=ed19b12b-39eb-43e8-9474-f26440b58fd7&quot;],&quot;isTemporary&quot;:false,&quot;legacyDesktopId&quot;:&quot;ed19b12b-39eb-43e8-9474-f26440b58fd7&quot;}]},{&quot;citationID&quot;:&quot;MENDELEY_CITATION_2d9152a6-3bca-4162-a390-940192ab7317&quot;,&quot;properties&quot;:{&quot;noteIndex&quot;:0},&quot;isEdited&quot;:false,&quot;manualOverride&quot;:{&quot;citeprocText&quot;:&quot;[42]&quot;,&quot;isManuallyOverridden&quot;:false,&quot;manualOverrideText&quot;:&quot;&quot;},&quot;citationTag&quot;:&quot;MENDELEY_CITATION_v3_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&quot;,&quot;citationItems&quot;:[{&quot;id&quot;:&quot;f862c0e7-327c-3ac4-824f-1236d49180eb&quot;,&quot;itemData&quot;:{&quot;DOI&quot;:&quot;10.1039/c4fo00659c&quot;,&quot;ISSN&quot;:&quot;2042-650X&quot;,&quot;PMID&quot;:&quot;25310222&quot;,&quot;abstract&quot;:&quot;The cell walls (dietary fibre) of edible plants, which consist of mainly non-starch polysaccharides, play an important role in regulating nutrient bioaccessibility (release) during digestion in the upper gastrointestinal tract. Recent studies have shown that structurally-intact cell walls hinder lipid release from the parenchyma cells of almond seeds. A theoretical model was developed to predict the bioaccessibility of lipid using simple geometry and data on cell dimensions and particle size for calculating the number of ruptured cells in cut almond cubes. Cubes (2 mm) and finely-ground flour of low and high lipid bioaccessibility, respectively, were prepared from almond cotyledons. The model predictions were compared with data from in vitro gastric and duodenal digestion of almond cubes and flour. The model showed that lipid bioaccessibility is highly dependent on particle size and cell diameter. Only a modified version of the model (the Extended Theoretical Model, ETM), in which the cells at the edges and corners were counted once only, was acceptable for the full range of particle sizes. Lipid release values predicted from the ETM were 5.7% for almond cubes and 42% for almond flour. In vitro digestion of cubes and flour showed that lipid released from ruptured cells was available for hydrolysis and resulted in lipid losses of 9.9 and 39.3%, respectively. The ETM shows considerable potential for predicting lipid release in the upper gastrointestinal tract. Further work is warranted to evaluate the efficacy of this model to accurately predict nutrient bioaccessibility in a broad range of edible plants.&quot;,&quot;author&quot;:[{&quot;dropping-particle&quot;:&quot;&quot;,&quot;family&quot;:&quot;Grassby&quot;,&quot;given&quot;:&quot;Terri&quot;,&quot;non-dropping-particle&quot;:&quot;&quot;,&quot;parse-names&quot;:false,&quot;suffix&quot;:&quot;&quot;},{&quot;dropping-particle&quot;:&quot;&quot;,&quot;family&quot;:&quot;Picout&quot;,&quot;given&quot;:&quot;David R&quot;,&quot;non-dropping-particle&quot;:&quot;&quot;,&quot;parse-names&quot;:false,&quot;suffix&quot;:&quot;&quot;},{&quot;dropping-particle&quot;:&quot;&quot;,&quot;family&quot;:&quot;Mandalari&quot;,&quot;given&quot;:&quot;Giuseppina&quot;,&quot;non-dropping-particle&quot;:&quot;&quot;,&quot;parse-names&quot;:false,&quot;suffix&quot;:&quot;&quot;},{&quot;dropping-particle&quot;:&quot;&quot;,&quot;family&quot;:&quot;Faulks&quot;,&quot;given&quot;:&quot;Richard M&quot;,&quot;non-dropping-particle&quot;:&quot;&quot;,&quot;parse-names&quot;:false,&quot;suffix&quot;:&quot;&quot;},{&quot;dropping-particle&quot;:&quot;&quot;,&quot;family&quot;:&quot;Kendall&quot;,&quot;given&quot;:&quot;Cyril W C&quot;,&quot;non-dropping-particle&quot;:&quot;&quot;,&quot;parse-names&quot;:false,&quot;suffix&quot;:&quot;&quot;},{&quot;dropping-particle&quot;:&quot;&quot;,&quot;family&quot;:&quot;Rich&quot;,&quot;given&quot;:&quot;Gillian T&quot;,&quot;non-dropping-particle&quot;:&quot;&quot;,&quot;parse-names&quot;:false,&quot;suffix&quot;:&quot;&quot;},{&quot;dropping-particle&quot;:&quot;&quot;,&quot;family&quot;:&quot;Wickham&quot;,&quot;given&quot;:&quot;Martin S J&quot;,&quot;non-dropping-particle&quot;:&quot;&quot;,&quot;parse-names&quot;:false,&quot;suffix&quot;:&quot;&quot;},{&quot;dropping-particle&quot;:&quot;&quot;,&quot;family&quot;:&quot;Lapsley&quot;,&quot;given&quot;:&quot;Karen&quot;,&quot;non-dropping-particle&quot;:&quot;&quot;,&quot;parse-names&quot;:false,&quot;suffix&quot;:&quot;&quot;},{&quot;dropping-particle&quot;:&quot;&quot;,&quot;family&quot;:&quot;Ellis&quot;,&quot;given&quot;:&quot;Peter R&quot;,&quot;non-dropping-particle&quot;:&quot;&quot;,&quot;parse-names&quot;:false,&quot;suffix&quot;:&quot;&quot;}],&quot;container-title&quot;:&quot;Food &amp; function&quot;,&quot;id&quot;:&quot;f862c0e7-327c-3ac4-824f-1236d49180eb&quot;,&quot;issue&quot;:&quot;12&quot;,&quot;issued&quot;:{&quot;date-parts&quot;:[[&quot;2014&quot;,&quot;12&quot;]]},&quot;page&quot;:&quot;3096-106&quot;,&quot;title&quot;:&quot;Modelling of nutrient bioaccessibility in almond seeds based on the fracture properties of their cell walls.&quot;,&quot;type&quot;:&quot;article-journal&quot;,&quot;volume&quot;:&quot;5&quot;,&quot;container-title-short&quot;:&quot;Food Funct&quot;},&quot;uris&quot;:[&quot;http://www.mendeley.com/documents/?uuid=f862c0e7-327c-3ac4-824f-1236d49180eb&quot;],&quot;isTemporary&quot;:false,&quot;legacyDesktopId&quot;:&quot;f862c0e7-327c-3ac4-824f-1236d49180eb&quot;}]},{&quot;citationID&quot;:&quot;MENDELEY_CITATION_3663b69e-6ffd-49d8-8fb1-10ea5ad4c71e&quot;,&quot;properties&quot;:{&quot;noteIndex&quot;:0},&quot;isEdited&quot;:false,&quot;manualOverride&quot;:{&quot;citeprocText&quot;:&quot;[13,14]&quot;,&quot;isManuallyOverridden&quot;:false,&quot;manualOverrideText&quot;:&quot;&quot;},&quot;citationTag&quot;:&quot;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&quot;,&quot;citationItems&quot;:[{&quot;id&quot;:&quot;424b67e6-7a53-36a7-9e52-0202a7ef1824&quot;,&quot;itemData&quot;:{&quot;DOI&quot;:&quot;10.1016/J.NUTRES.2015.11.004&quot;,&quot;ISSN&quot;:&quot;0271-5317&quot;,&quot;abstract&quot;:&quot;The health benefits of nuts may, in part, be due to the fiber that provides substrate for the maintenance of a healthy and diverse microbiota. We hypothesized that consuming almonds would benefit immune status through improving diet quality and modulation of microbiota composition in parents and their children, while improving gastrointestinal function. In a crossover trial, 29 parents (35 ± 0.6 years) and their children (n = 29; 4 ± 0.2 years; pairs) consumed 1.5 and 0.5 oz, respectively, of almonds and/or almond butter or control (no almonds) for 3 weeks followed by 4-week washouts. Parents completed daily questionnaires of stool frequency and compliance with nut intake. The Gastrointestinal Symptom Response Scale was administered weekly. Participants provided stools for microbiota analysis and saliva for secretory immunoglobulin A. Serum antioxidant/proinflammatory balance was determined in parents. From weekly dietary recalls (Automated Self-Administered 24-Hour Dietary Recall), nutrient and energy intake were assessed and Healthy Eating Index-2010 scores were calculated. Consuming almonds increased total Healthy Eating Index score from 53.7 ± 1.8 to 61.4 ± 1.4 (parents) and 53.7 ± 2.6 to 61.4 ± 2.2 (children; P &lt; .001). Minimal changes in gastrointestinal symptoms and no change in stool frequency were noted with the almond intervention. Microbiota was stable at the phylum and family level, but genus-level changes occurred with nut intake, especially in children. No differences were observed for immune markers. Although higher intakes of almonds or longer interventions may be needed to demonstrate effects on immune status, a moderate intake of almonds improves diet quality in adults and their young children and modulates microbiota composition.&quot;,&quot;author&quot;:[{&quot;dropping-particle&quot;:&quot;&quot;,&quot;family&quot;:&quot;Burns&quot;,&quot;given&quot;:&quot;Alyssa M.&quot;,&quot;non-dropping-particle&quot;:&quot;&quot;,&quot;parse-names&quot;:false,&quot;suffix&quot;:&quot;&quot;},{&quot;dropping-particle&quot;:&quot;&quot;,&quot;family&quot;:&quot;Zitt&quot;,&quot;given&quot;:&quot;Michelle A.&quot;,&quot;non-dropping-particle&quot;:&quot;&quot;,&quot;parse-names&quot;:false,&quot;suffix&quot;:&quot;&quot;},{&quot;dropping-particle&quot;:&quot;&quot;,&quot;family&quot;:&quot;Rowe&quot;,&quot;given&quot;:&quot;Cassie C.&quot;,&quot;non-dropping-particle&quot;:&quot;&quot;,&quot;parse-names&quot;:false,&quot;suffix&quot;:&quot;&quot;},{&quot;dropping-particle&quot;:&quot;&quot;,&quot;family&quot;:&quot;Langkamp-Henken&quot;,&quot;given&quot;:&quot;Bobbi&quot;,&quot;non-dropping-particle&quot;:&quot;&quot;,&quot;parse-names&quot;:false,&quot;suffix&quot;:&quot;&quot;},{&quot;dropping-particle&quot;:&quot;&quot;,&quot;family&quot;:&quot;Mai&quot;,&quot;given&quot;:&quot;Volker&quot;,&quot;non-dropping-particle&quot;:&quot;&quot;,&quot;parse-names&quot;:false,&quot;suffix&quot;:&quot;&quot;},{&quot;dropping-particle&quot;:&quot;&quot;,&quot;family&quot;:&quot;Nieves&quot;,&quot;given&quot;:&quot;Carmelo&quot;,&quot;non-dropping-particle&quot;:&quot;&quot;,&quot;parse-names&quot;:false,&quot;suffix&quot;:&quot;&quot;},{&quot;dropping-particle&quot;:&quot;&quot;,&quot;family&quot;:&quot;Ukhanova&quot;,&quot;given&quot;:&quot;Maria&quot;,&quot;non-dropping-particle&quot;:&quot;&quot;,&quot;parse-names&quot;:false,&quot;suffix&quot;:&quot;&quot;},{&quot;dropping-particle&quot;:&quot;&quot;,&quot;family&quot;:&quot;Christman&quot;,&quot;given&quot;:&quot;Mary C.&quot;,&quot;non-dropping-particle&quot;:&quot;&quot;,&quot;parse-names&quot;:false,&quot;suffix&quot;:&quot;&quot;},{&quot;dropping-particle&quot;:&quot;&quot;,&quot;family&quot;:&quot;Dahl&quot;,&quot;given&quot;:&quot;Wendy J.&quot;,&quot;non-dropping-particle&quot;:&quot;&quot;,&quot;parse-names&quot;:false,&quot;suffix&quot;:&quot;&quot;}],&quot;container-title&quot;:&quot;Nutrition Research&quot;,&quot;id&quot;:&quot;424b67e6-7a53-36a7-9e52-0202a7ef1824&quot;,&quot;issue&quot;:&quot;1&quot;,&quot;issued&quot;:{&quot;date-parts&quot;:[[&quot;2016&quot;,&quot;1&quot;,&quot;1&quot;]]},&quot;page&quot;:&quot;80-89&quot;,&quot;publisher&quot;:&quot;Elsevier&quot;,&quot;title&quot;:&quot;Diet quality improves for parents and children when almonds are incorporated into their daily diet: a randomized, crossover study&quot;,&quot;type&quot;:&quot;article-journal&quot;,&quot;volume&quot;:&quot;36&quot;,&quot;container-title-short&quot;:&quot;&quot;},&quot;uris&quot;:[&quot;http://www.mendeley.com/documents/?uuid=424b67e6-7a53-36a7-9e52-0202a7ef1824&quot;],&quot;isTemporary&quot;:false,&quot;legacyDesktopId&quot;:&quot;424b67e6-7a53-36a7-9e52-0202a7ef1824&quot;},{&quot;id&quot;:&quot;ba5d75cc-b804-3cdc-9234-214c4f404bc7&quot;,&quot;itemData&quot;:{&quot;DOI&quot;:&quot;10.1093/cdn/nzz079&quot;,&quot;ISSN&quot;:&quot;2475-2991 (Electronic)&quot;,&quot;PMID&quot;:&quot;31528836&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author&quot;:[{&quot;dropping-particle&quot;:&quot;&quot;,&quot;family&quot;:&quot;Dhillon&quot;,&quot;given&quot;:&quot;Jaapna&quot;,&quot;non-dropping-particle&quot;:&quot;&quot;,&quot;parse-names&quot;:false,&quot;suffix&quot;:&quot;&quot;},{&quot;dropping-particle&quot;:&quot;&quot;,&quot;family&quot;:&quot;Li&quot;,&quot;given&quot;:&quot;Zhaoping&quot;,&quot;non-dropping-particle&quot;:&quot;&quot;,&quot;parse-names&quot;:false,&quot;suffix&quot;:&quot;&quot;},{&quot;dropping-particle&quot;:&quot;&quot;,&quot;family&quot;:&quot;Ortiz&quot;,&quot;given&quot;:&quot;Rudy M&quot;,&quot;non-dropping-particle&quot;:&quot;&quot;,&quot;parse-names&quot;:false,&quot;suffix&quot;:&quot;&quot;}],&quot;container-title&quot;:&quot;Current developments in nutrition&quot;,&quot;id&quot;:&quot;ba5d75cc-b804-3cdc-9234-214c4f404bc7&quot;,&quot;issue&quot;:&quot;8&quot;,&quot;issued&quot;:{&quot;date-parts&quot;:[[&quot;2019&quot;,&quot;8&quot;]]},&quot;language&quot;:&quot;eng&quot;,&quot;page&quot;:&quot;nzz079&quot;,&quot;title&quot;:&quot;Almond Snacking for 8 wk Increases Alpha-Diversity of the Gastrointestinal  Microbiome and Decreases Bacteroides fragilis Abundance Compared with an Isocaloric Snack in College Freshmen.&quot;,&quot;type&quot;:&quot;article-journal&quot;,&quot;volume&quot;:&quot;3&quot;,&quot;container-title-short&quot;:&quot;Curr Dev Nutr&quot;},&quot;uris&quot;:[&quot;http://www.mendeley.com/documents/?uuid=167b3944-3322-4bdf-8241-2a1547586bc7&quot;],&quot;isTemporary&quot;:false,&quot;legacyDesktopId&quot;:&quot;167b3944-3322-4bdf-8241-2a1547586bc7&quot;}]},{&quot;citationID&quot;:&quot;MENDELEY_CITATION_97498279-7515-43ac-b78b-aee71ad805c5&quot;,&quot;properties&quot;:{&quot;noteIndex&quot;:0},&quot;isEdited&quot;:false,&quot;manualOverride&quot;:{&quot;citeprocText&quot;:&quot;[11]&quot;,&quot;isManuallyOverridden&quot;:false,&quot;manualOverrideText&quot;:&quot;&quot;},&quot;citationTag&quot;:&quot;MENDELEY_CITATION_v3_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&quot;,&quot;citationItems&quot;:[{&quot;id&quot;:&quot;20ad4678-db43-3a97-bb88-190e9ecceaa3&quot;,&quot;itemData&quot;:{&quot;DOI&quot;:&quot;10.3390/nu10020126&quot;,&quot;ISSN&quot;:&quot;20726643&quot;,&quot;PMID&quot;:&quot;29373513&quot;,&quot;abstract&quot;:&quot;BACKGROUND Almond processing has been shown to differentially impact metabolizable energy; however, the effect of food form on the gastrointestinal microbiota is under-investigated. OBJECTIVE We aimed to assess the interrelationship of almond consumption and processing on the gastrointestinal microbiota. DESIGN A controlled-feeding, randomized, five-period, crossover study with washouts between diet periods was conducted in healthy adults (n = 18). Treatments included: (1) zero servings/day of almonds (control); (2) 1.5 servings (42 g)/day of whole almonds; (3) 1.5 servings/day of whole, roasted almonds; (4) 1.5 servings/day of roasted, chopped almonds; and (5) 1.5 servings/day of almond butter. Fecal samples were collected at the end of each three-week diet period. RESULTS Almond consumption increased the relative abundances of Lachnospira, Roseburia, and Dialister (p ≤ 0.05). Comparisons between control and the four almond treatments revealed that chopped almonds increased Lachnospira, Roseburia, and Oscillospira compared to control (p &lt; 0.05), while whole almonds increased Dialister compared to control (p = 0.007). There were no differences between almond butter and control. CONCLUSIONS These results reveal that almond consumption induced changes in the microbial community composition of the human gastrointestinal microbiota. Furthermore, the degree of almond processing (e.g., roasting, chopping, and grinding into butter) differentially impacted the relative abundances of bacterial genera.&quot;,&quot;author&quot;:[{&quot;dropping-particle&quot;:&quot;&quot;,&quot;family&quot;:&quot;Holscher&quot;,&quot;given&quot;:&quot;Hannah D.&quot;,&quot;non-dropping-particle&quot;:&quot;&quot;,&quot;parse-names&quot;:false,&quot;suffix&quot;:&quot;&quot;},{&quot;dropping-particle&quot;:&quot;&quot;,&quot;family&quot;:&quot;Taylor&quot;,&quot;given&quot;:&quot;Andrew M.&quot;,&quot;non-dropping-particle&quot;:&quot;&quot;,&quot;parse-names&quot;:false,&quot;suffix&quot;:&quot;&quot;},{&quot;dropping-particle&quot;:&quot;&quot;,&quot;family&quot;:&quot;Swanson&quot;,&quot;given&quot;:&quot;Kelly S.&quot;,&quot;non-dropping-particle&quot;:&quot;&quot;,&quot;parse-names&quot;:false,&quot;suffix&quot;:&quot;&quot;},{&quot;dropping-particle&quot;:&quot;&quot;,&quot;family&quot;:&quot;Novotny&quot;,&quot;given&quot;:&quot;Janet A.&quot;,&quot;non-dropping-particle&quot;:&quot;&quot;,&quot;parse-names&quot;:false,&quot;suffix&quot;:&quot;&quot;},{&quot;dropping-particle&quot;:&quot;&quot;,&quot;family&quot;:&quot;Baer&quot;,&quot;given&quot;:&quot;David J.&quot;,&quot;non-dropping-particle&quot;:&quot;&quot;,&quot;parse-names&quot;:false,&quot;suffix&quot;:&quot;&quot;}],&quot;container-title&quot;:&quot;Nutrients&quot;,&quot;id&quot;:&quot;20ad4678-db43-3a97-bb88-190e9ecceaa3&quot;,&quot;issue&quot;:&quot;2&quot;,&quot;issued&quot;:{&quot;date-parts&quot;:[[&quot;2018&quot;]]},&quot;title&quot;:&quot;Almond consumption and processing affects the composition of the gastrointestinal microbiota of healthy adult men and women: A randomized controlled trial&quot;,&quot;type&quot;:&quot;article-journal&quot;,&quot;volume&quot;:&quot;10&quot;,&quot;container-title-short&quot;:&quot;Nutrients&quot;},&quot;uris&quot;:[&quot;http://www.mendeley.com/documents/?uuid=5559202e-f276-4b09-b1ce-cab305ec9fc1&quot;],&quot;isTemporary&quot;:false,&quot;legacyDesktopId&quot;:&quot;5559202e-f276-4b09-b1ce-cab305ec9fc1&quot;}]},{&quot;citationID&quot;:&quot;MENDELEY_CITATION_55c564b0-e0d5-4a2a-b6ec-92f2b41c25b5&quot;,&quot;properties&quot;:{&quot;noteIndex&quot;:0},&quot;isEdited&quot;:false,&quot;manualOverride&quot;:{&quot;citeprocText&quot;:&quot;[49]&quot;,&quot;isManuallyOverridden&quot;:false,&quot;manualOverrideText&quot;:&quot;&quot;},&quot;citationTag&quot;:&quot;MENDELEY_CITATION_v3_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&quot;,&quot;citationItems&quot;:[{&quot;id&quot;:&quot;67164a2a-8ce0-3311-a5b7-323abcf6f810&quot;,&quot;itemData&quot;:{&quot;DOI&quot;:&quot;10.1038/nature11234&quot;,&quot;ISSN&quot;:&quot;1476-4687 (Electronic)&quot;,&quot;PMID&quot;:&quot;22699609&quot;,&quot;abstract&quot;:&quot;Studies of the human microbiome have revealed that even healthy individuals differ remarkably in the microbes that occupy habitats such as the gut, skin and vagina. Much of this diversity remains unexplained, although diet, environment, host genetics and early microbial exposure have all been implicated. Accordingly, to characterize the ecology of human-associated microbial communities, the Human Microbiome Project has analysed the largest cohort and set of distinct, clinically relevant body habitats so far. We found the diversity and abundance of each habitat's signature microbes to vary widely even among healthy subjects, with strong niche specialization both within and among individuals. The project encountered an estimated 81-99% of the genera, enzyme families and community configurations occupied by the healthy Western microbiome. Metagenomic carriage of metabolic pathways was stable among individuals despite variation in community structure, and ethnic/racial background proved to be one of the strongest associations of both pathways and microbes with clinical metadata. These results thus delineate the range of structural and functional configurations normal in the microbial communities of a healthy population, enabling future characterization of the epidemiology, ecology and translational applications of the human microbiome.&quot;,&quot;author&quot;:[{&quot;dropping-particle&quot;:&quot;&quot;,&quot;family&quot;:&quot;Human Microbiome Project Consortium&quot;,&quot;given&quot;:&quot;&quot;,&quot;non-dropping-particle&quot;:&quot;&quot;,&quot;parse-names&quot;:false,&quot;suffix&quot;:&quot;&quot;}],&quot;container-title&quot;:&quot;Nature&quot;,&quot;id&quot;:&quot;67164a2a-8ce0-3311-a5b7-323abcf6f810&quot;,&quot;issue&quot;:&quot;7402&quot;,&quot;issued&quot;:{&quot;date-parts&quot;:[[&quot;2012&quot;,&quot;6&quot;]]},&quot;language&quot;:&quot;eng&quot;,&quot;page&quot;:&quot;207-214&quot;,&quot;title&quot;:&quot;Structure, function and diversity of the healthy human microbiome.&quot;,&quot;type&quot;:&quot;article-journal&quot;,&quot;volume&quot;:&quot;486&quot;,&quot;container-title-short&quot;:&quot;Nature&quot;},&quot;uris&quot;:[&quot;http://www.mendeley.com/documents/?uuid=f2364466-b4c6-4be4-9ca7-3d6de9fd7afa&quot;],&quot;isTemporary&quot;:false,&quot;legacyDesktopId&quot;:&quot;f2364466-b4c6-4be4-9ca7-3d6de9fd7afa&quot;}]},{&quot;citationID&quot;:&quot;MENDELEY_CITATION_d2a928fb-fa9a-45f6-a247-2aa85969332d&quot;,&quot;properties&quot;:{&quot;noteIndex&quot;:0},&quot;isEdited&quot;:false,&quot;manualOverride&quot;:{&quot;citeprocText&quot;:&quot;[50]&quot;,&quot;isManuallyOverridden&quot;:false,&quot;manualOverrideText&quot;:&quot;&quot;},&quot;citationTag&quot;:&quot;MENDELEY_CITATION_v3_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&quot;,&quot;citationItems&quot;:[{&quot;id&quot;:&quot;acb97739-9b78-39c2-9572-c5437b0acc70&quot;,&quot;itemData&quot;:{&quot;DOI&quot;:&quot;10.3390/microorganisms8040573&quot;,&quot;ISSN&quot;:&quot;2076-2607 (Print)&quot;,&quot;PMID&quot;:&quot;32326636&quot;,&quot;abstract&quot;:&quot;The complex polymicrobial composition of human gut microbiota plays a key role in  health and disease. Lachnospiraceae belong to the core of gut microbiota, colonizing the intestinal lumen from birth and increasing, in terms of species richness and their relative abundances during the host's life. Although, members of Lachnospiraceae are among the main producers of short-chain fatty acids, different taxa of Lachnospiraceae are also associated with different intra- and extraintestinal diseases. Their impact on the host physiology is often inconsistent across different studies. Here, we discuss changes in Lachnospiraceae abundances according to health and disease. With the aim of harnessing Lachnospiraceae to promote human health, we also analyze how nutrients from the host diet can influence their growth and how their metabolites can, in turn, influence host physiology.&quot;,&quot;author&quot;:[{&quot;dropping-particle&quot;:&quot;&quot;,&quot;family&quot;:&quot;Vacca&quot;,&quot;given&quot;:&quot;Mirco&quot;,&quot;non-dropping-particle&quot;:&quot;&quot;,&quot;parse-names&quot;:false,&quot;suffix&quot;:&quot;&quot;},{&quot;dropping-particle&quot;:&quot;&quot;,&quot;family&quot;:&quot;Celano&quot;,&quot;given&quot;:&quot;Giuseppe&quot;,&quot;non-dropping-particle&quot;:&quot;&quot;,&quot;parse-names&quot;:false,&quot;suffix&quot;:&quot;&quot;},{&quot;dropping-particle&quot;:&quot;&quot;,&quot;family&quot;:&quot;Calabrese&quot;,&quot;given&quot;:&quot;Francesco Maria&quot;,&quot;non-dropping-particle&quot;:&quot;&quot;,&quot;parse-names&quot;:false,&quot;suffix&quot;:&quot;&quot;},{&quot;dropping-particle&quot;:&quot;&quot;,&quot;family&quot;:&quot;Portincasa&quot;,&quot;given&quot;:&quot;Piero&quot;,&quot;non-dropping-particle&quot;:&quot;&quot;,&quot;parse-names&quot;:false,&quot;suffix&quot;:&quot;&quot;},{&quot;dropping-particle&quot;:&quot;&quot;,&quot;family&quot;:&quot;Gobbetti&quot;,&quot;given&quot;:&quot;Marco&quot;,&quot;non-dropping-particle&quot;:&quot;&quot;,&quot;parse-names&quot;:false,&quot;suffix&quot;:&quot;&quot;},{&quot;dropping-particle&quot;:&quot;&quot;,&quot;family&quot;:&quot;Angelis&quot;,&quot;given&quot;:&quot;Maria&quot;,&quot;non-dropping-particle&quot;:&quot;De&quot;,&quot;parse-names&quot;:false,&quot;suffix&quot;:&quot;&quot;}],&quot;container-title&quot;:&quot;Microorganisms&quot;,&quot;id&quot;:&quot;acb97739-9b78-39c2-9572-c5437b0acc70&quot;,&quot;issue&quot;:&quot;4&quot;,&quot;issued&quot;:{&quot;date-parts&quot;:[[&quot;2020&quot;,&quot;4&quot;]]},&quot;language&quot;:&quot;eng&quot;,&quot;title&quot;:&quot;The Controversial Role of Human Gut Lachnospiraceae.&quot;,&quot;type&quot;:&quot;article-journal&quot;,&quot;volume&quot;:&quot;8&quot;,&quot;container-title-short&quot;:&quot;Microorganisms&quot;},&quot;uris&quot;:[&quot;http://www.mendeley.com/documents/?uuid=d69acfb8-3387-4952-a2e7-feb3d5910b2a&quot;],&quot;isTemporary&quot;:false,&quot;legacyDesktopId&quot;:&quot;d69acfb8-3387-4952-a2e7-feb3d5910b2a&quot;}]},{&quot;citationID&quot;:&quot;MENDELEY_CITATION_313616c7-0664-4bc3-865a-08e278782987&quot;,&quot;properties&quot;:{&quot;noteIndex&quot;:0},&quot;isEdited&quot;:false,&quot;manualOverride&quot;:{&quot;citeprocText&quot;:&quot;[9]&quot;,&quot;isManuallyOverridden&quot;:false,&quot;manualOverrideText&quot;:&quot;&quot;},&quot;citationTag&quot;:&quot;MENDELEY_CITATION_v3_eyJjaXRhdGlvbklEIjoiTUVOREVMRVlfQ0lUQVRJT05fMzEzNjE2YzctMDY2NC00YmMzLTg2NWEtMDhlMjc4NzgyOTg3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quot;,&quot;citationItems&quot;:[{&quot;id&quot;:&quot;8640d1bb-b3dd-3557-9ed1-13ec3110a81e&quot;,&quot;itemData&quot;:{&quot;DOI&quot;:&quot;10.3390/nu12082347&quot;,&quot;ISSN&quot;:&quot;2072-6643 (Electronic)&quot;,&quot;PMID&quot;:&quot;32781516&quot;,&quot;abstract&quot;:&quot;Nuts contain fibre, unsaturated fatty acids and polyphenols that may impact the  composition of the gut microbiota and overall gut health. This study aimed to assess the impact of nuts on gut microbiota, gut function and gut symptoms via a systematic review and meta-analysis of randomised controlled trials (RCTs) in healthy adults. Eligible RCTs were identified by systematic searches of five electronic databases, hand searching of conference abstracts, clinical trials databases, back-searching reference lists and contact with key stakeholders. Eligible studies were RCTs administering tree nuts or peanuts in comparison to control, measuring any outcome related to faecal microbiota, function or symptoms. Two reviewers independently screened papers, performed data extraction and risk of bias assessment. Outcome data were synthesised as weighted mean difference (WMD) or standardised mean difference (SMD) using a random effects model. This review was registered on PROSPERO (CRD42019138169). Eight studies reporting nine RCTs were included, investigating almonds (n = 5), walnuts (n = 3) and pistachios (n = 1). Nut consumption significantly increased Clostridium (SMD: 0.40; 95% CI, 0.10, 0.71; p = 0.01), Dialister (SMD: 0.44; 95% CI, 0.13, 0.75; p = 0.005), Lachnospira (SMD: 0.33; 95% CI, 0.02, 0.64; p = 0.03) and Roseburia (SMD: 0.36; 95% CI, 0.10, 0.62; p = 0.006), and significantly decreased Parabacteroides (SMD: -0.31; 95% CI, -0.62, -0.00; p = 0.05). There was no effect of nuts on bacterial phyla, diversity or stool output. Further parallel design RCTs, powered to detect changes in faecal microbiota and incorporating functional and clinical outcomes, are needed.&quot;,&quot;author&quot;:[{&quot;dropping-particle&quot;:&quot;&quot;,&quot;family&quot;:&quot;Creedon&quot;,&quot;given&quot;:&quot;Alice C&quot;,&quot;non-dropping-particle&quot;:&quot;&quot;,&quot;parse-names&quot;:false,&quot;suffix&quot;:&quot;&quot;},{&quot;dropping-particle&quot;:&quot;&quot;,&quot;family&quot;:&quot;Hung&quot;,&quot;given&quot;:&quot;Estella S&quot;,&quot;non-dropping-particle&quot;:&quot;&quot;,&quot;parse-names&quot;:false,&quot;suffix&quot;:&quot;&quot;},{&quot;dropping-particle&quot;:&quot;&quot;,&quot;family&quot;:&quot;Berry&quot;,&quot;given&quot;:&quot;Sarah E&quot;,&quot;non-dropping-particle&quot;:&quot;&quot;,&quot;parse-names&quot;:false,&quot;suffix&quot;:&quot;&quot;},{&quot;dropping-particle&quot;:&quot;&quot;,&quot;family&quot;:&quot;Whelan&quot;,&quot;given&quot;:&quot;Kevin&quot;,&quot;non-dropping-particle&quot;:&quot;&quot;,&quot;parse-names&quot;:false,&quot;suffix&quot;:&quot;&quot;}],&quot;container-title&quot;:&quot;Nutrients&quot;,&quot;id&quot;:&quot;8640d1bb-b3dd-3557-9ed1-13ec3110a81e&quot;,&quot;issue&quot;:&quot;8&quot;,&quot;issued&quot;:{&quot;date-parts&quot;:[[&quot;2020&quot;,&quot;8&quot;]]},&quot;language&quot;:&quot;eng&quot;,&quot;title&quot;:&quot;Nuts and their Effect on Gut Microbiota, Gut Function and Symptoms in Adults: A  Systematic Review and Meta-Analysis of Randomised Controlled Trials.&quot;,&quot;type&quot;:&quot;article-journal&quot;,&quot;volume&quot;:&quot;12&quot;,&quot;container-title-short&quot;:&quot;Nutrients&quot;},&quot;uris&quot;:[&quot;http://www.mendeley.com/documents/?uuid=ab35ad0c-4071-4724-91a7-86925b1a07cd&quot;],&quot;isTemporary&quot;:false,&quot;legacyDesktopId&quot;:&quot;ab35ad0c-4071-4724-91a7-86925b1a07cd&quot;}]},{&quot;citationID&quot;:&quot;MENDELEY_CITATION_e024c4db-bc22-42d4-b57d-c4b9bb556f81&quot;,&quot;properties&quot;:{&quot;noteIndex&quot;:0},&quot;isEdited&quot;:false,&quot;manualOverride&quot;:{&quot;citeprocText&quot;:&quot;[51]&quot;,&quot;isManuallyOverridden&quot;:false,&quot;manualOverrideText&quot;:&quot;&quot;},&quot;citationTag&quot;:&quot;MENDELEY_CITATION_v3_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&quot;,&quot;citationItems&quot;:[{&quot;id&quot;:&quot;7bc44eef-a3f5-3941-a70b-ec2a4e3e53d8&quot;,&quot;itemData&quot;:{&quot;DOI&quot;:&quot;10.1016/j.cell.2016.05.041&quot;,&quot;ISSN&quot;:&quot;1097-4172 (Electronic)&quot;,&quot;PMID&quot;:&quot;27259147&quot;,&quot;abstract&quot;:&quot;A compelling set of links between the composition of the gut microbiota, the host  diet, and host physiology has emerged. Do these links reflect cause-and-effect relationships, and what might be their mechanistic basis? A growing body of work implicates microbially produced metabolites as crucial executors of diet-based microbial influence on the host. Here, we will review data supporting the diverse functional roles carried out by a major class of bacterial metabolites, the short-chain fatty acids (SCFAs). SCFAs can directly activate G-coupled-receptors, inhibit histone deacetylases, and serve as energy substrates. They thus affect various physiological processes and may contribute to health and disease.&quot;,&quot;author&quot;:[{&quot;dropping-particle&quot;:&quot;&quot;,&quot;family&quot;:&quot;Koh&quot;,&quot;given&quot;:&quot;Ara&quot;,&quot;non-dropping-particle&quot;:&quot;&quot;,&quot;parse-names&quot;:false,&quot;suffix&quot;:&quot;&quot;},{&quot;dropping-particle&quot;:&quot;&quot;,&quot;family&quot;:&quot;Vadder&quot;,&quot;given&quot;:&quot;Filipe&quot;,&quot;non-dropping-particle&quot;:&quot;De&quot;,&quot;parse-names&quot;:false,&quot;suffix&quot;:&quot;&quot;},{&quot;dropping-particle&quot;:&quot;&quot;,&quot;family&quot;:&quot;Kovatcheva-Datchary&quot;,&quot;given&quot;:&quot;Petia&quot;,&quot;non-dropping-particle&quot;:&quot;&quot;,&quot;parse-names&quot;:false,&quot;suffix&quot;:&quot;&quot;},{&quot;dropping-particle&quot;:&quot;&quot;,&quot;family&quot;:&quot;Bäckhed&quot;,&quot;given&quot;:&quot;Fredrik&quot;,&quot;non-dropping-particle&quot;:&quot;&quot;,&quot;parse-names&quot;:false,&quot;suffix&quot;:&quot;&quot;}],&quot;container-title&quot;:&quot;Cell&quot;,&quot;id&quot;:&quot;7bc44eef-a3f5-3941-a70b-ec2a4e3e53d8&quot;,&quot;issue&quot;:&quot;6&quot;,&quot;issued&quot;:{&quot;date-parts&quot;:[[&quot;2016&quot;,&quot;6&quot;]]},&quot;language&quot;:&quot;eng&quot;,&quot;page&quot;:&quot;1332-1345&quot;,&quot;publisher-place&quot;:&quot;United States&quot;,&quot;title&quot;:&quot;From Dietary Fiber to Host Physiology: Short-Chain Fatty Acids as Key Bacterial  Metabolites.&quot;,&quot;type&quot;:&quot;article-journal&quot;,&quot;volume&quot;:&quot;165&quot;,&quot;container-title-short&quot;:&quot;Cell&quot;},&quot;uris&quot;:[&quot;http://www.mendeley.com/documents/?uuid=128d89a8-6d75-475d-bee0-4f551bffe9f4&quot;],&quot;isTemporary&quot;:false,&quot;legacyDesktopId&quot;:&quot;128d89a8-6d75-475d-bee0-4f551bffe9f4&quot;}]},{&quot;citationID&quot;:&quot;MENDELEY_CITATION_8660a43f-92cd-4ec0-8bec-3ac96bcd082a&quot;,&quot;properties&quot;:{&quot;noteIndex&quot;:0},&quot;isEdited&quot;:false,&quot;manualOverride&quot;:{&quot;citeprocText&quot;:&quot;[52]&quot;,&quot;isManuallyOverridden&quot;:false,&quot;manualOverrideText&quot;:&quot;&quot;},&quot;citationTag&quot;:&quot;MENDELEY_CITATION_v3_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&quot;,&quot;citationItems&quot;:[{&quot;id&quot;:&quot;995db580-0bbd-3cf3-b0e4-d2facea752a8&quot;,&quot;itemData&quot;:{&quot;URL&quot;:&quot;https://pubchem.ncbi.nlm.nih.gov/compound/2-Methylbutanoic-acid&quot;,&quot;accessed&quot;:{&quot;date-parts&quot;:[[&quot;2021&quot;,&quot;5&quot;,&quot;22&quot;]]},&quot;author&quot;:[{&quot;dropping-particle&quot;:&quot;&quot;,&quot;family&quot;:&quot;National Centre for Biotechnology Information&quot;,&quot;given&quot;:&quot;&quot;,&quot;non-dropping-particle&quot;:&quot;&quot;,&quot;parse-names&quot;:false,&quot;suffix&quot;:&quot;&quot;}],&quot;container-title&quot;:&quot;PubChem&quot;,&quot;id&quot;:&quot;995db580-0bbd-3cf3-b0e4-d2facea752a8&quot;,&quot;issued&quot;:{&quot;date-parts&quot;:[[&quot;2021&quot;]]},&quot;title&quot;:&quot;PubChem Compound Summary for CID 8314, 2-Methylbutanoic acid&quot;,&quot;type&quot;:&quot;webpage&quot;,&quot;container-title-short&quot;:&quot;&quot;},&quot;uris&quot;:[&quot;http://www.mendeley.com/documents/?uuid=e9f1d807-c0f5-48f3-9696-bdf948450eb3&quot;],&quot;isTemporary&quot;:false,&quot;legacyDesktopId&quot;:&quot;e9f1d807-c0f5-48f3-9696-bdf948450eb3&quot;}]},{&quot;citationID&quot;:&quot;MENDELEY_CITATION_e4f305dd-6a65-436f-9031-99f81fba7ac0&quot;,&quot;properties&quot;:{&quot;noteIndex&quot;:0},&quot;isEdited&quot;:false,&quot;manualOverride&quot;:{&quot;citeprocText&quot;:&quot;[53]&quot;,&quot;isManuallyOverridden&quot;:false,&quot;manualOverrideText&quot;:&quot;&quot;},&quot;citationTag&quot;:&quot;MENDELEY_CITATION_v3_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&quot;,&quot;citationItems&quot;:[{&quot;id&quot;:&quot;f1e76a52-fe2a-3204-b699-38b597bce7c1&quot;,&quot;itemData&quot;:{&quot;DOI&quot;:&quot;10.1016/j.foodchem.2012.09.142&quot;,&quot;ISSN&quot;:&quot;1873-7072 (Electronic)&quot;,&quot;PMID&quot;:&quot;23265539&quot;,&quot;abstract&quot;:&quot;Infrared heating was recently used to develop a more efficient roasting technology  than traditional hot air roasting. Therefore, in this study, we evaluated the shelf-life of almonds roasted with three different approaches, namely infrared (IR), sequential infrared and hot air (SIRHA) and regular hot air (HA). Nine medium roasted almond samples produced by the aforementioned heating methods were processed at three different temperatures (130, 140 and 150 °C), packed in paper bags and then stored at 37 °C for three, six or eight months. Shelf-life of the roasted almonds was determined by measuring the changes in colour, peroxide value, moisture content, water activity, volatile components and sensory quality. No significant difference was observed in moisture content and water activity among the almond samples processed with different roasting methods and stored under the same conditions. GC/MS analysis showed that aldehydes, alcohols, and pyrazines were the main volatile components of almonds. Aliphatic aldehydes such as hexanal, (E)-2-octenal, and nonanal were produced as off-odours during storage. Although the overall quality of roasted almonds produced with SIRHA and HA heating was similar during the first three months of storage, their peroxide value and concentration of aliphatic aldehydes differed significantly for different roasting methods and increased significantly in all roasted samples during storage. We postulate that hexanal and nonanal might be better indicators of the shelf life of roasted almonds than the current standard, peroxide value.&quot;,&quot;author&quot;:[{&quot;dropping-particle&quot;:&quot;&quot;,&quot;family&quot;:&quot;Yang&quot;,&quot;given&quot;:&quot;Jihong&quot;,&quot;non-dropping-particle&quot;:&quot;&quot;,&quot;parse-names&quot;:false,&quot;suffix&quot;:&quot;&quot;},{&quot;dropping-particle&quot;:&quot;&quot;,&quot;family&quot;:&quot;Pan&quot;,&quot;given&quot;:&quot;Zhongli&quot;,&quot;non-dropping-particle&quot;:&quot;&quot;,&quot;parse-names&quot;:false,&quot;suffix&quot;:&quot;&quot;},{&quot;dropping-particle&quot;:&quot;&quot;,&quot;family&quot;:&quot;Takeoka&quot;,&quot;given&quot;:&quot;Gary&quot;,&quot;non-dropping-particle&quot;:&quot;&quot;,&quot;parse-names&quot;:false,&quot;suffix&quot;:&quot;&quot;},{&quot;dropping-particle&quot;:&quot;&quot;,&quot;family&quot;:&quot;Mackey&quot;,&quot;given&quot;:&quot;Bruce&quot;,&quot;non-dropping-particle&quot;:&quot;&quot;,&quot;parse-names&quot;:false,&quot;suffix&quot;:&quot;&quot;},{&quot;dropping-particle&quot;:&quot;&quot;,&quot;family&quot;:&quot;Bingol&quot;,&quot;given&quot;:&quot;Gokhan&quot;,&quot;non-dropping-particle&quot;:&quot;&quot;,&quot;parse-names&quot;:false,&quot;suffix&quot;:&quot;&quot;},{&quot;dropping-particle&quot;:&quot;&quot;,&quot;family&quot;:&quot;Brandl&quot;,&quot;given&quot;:&quot;Maria T&quot;,&quot;non-dropping-particle&quot;:&quot;&quot;,&quot;parse-names&quot;:false,&quot;suffix&quot;:&quot;&quot;},{&quot;dropping-particle&quot;:&quot;&quot;,&quot;family&quot;:&quot;Garcin&quot;,&quot;given&quot;:&quot;Karine&quot;,&quot;non-dropping-particle&quot;:&quot;&quot;,&quot;parse-names&quot;:false,&quot;suffix&quot;:&quot;&quot;},{&quot;dropping-particle&quot;:&quot;&quot;,&quot;family&quot;:&quot;McHugh&quot;,&quot;given&quot;:&quot;Tara H&quot;,&quot;non-dropping-particle&quot;:&quot;&quot;,&quot;parse-names&quot;:false,&quot;suffix&quot;:&quot;&quot;},{&quot;dropping-particle&quot;:&quot;&quot;,&quot;family&quot;:&quot;Wang&quot;,&quot;given&quot;:&quot;Hua&quot;,&quot;non-dropping-particle&quot;:&quot;&quot;,&quot;parse-names&quot;:false,&quot;suffix&quot;:&quot;&quot;}],&quot;container-title&quot;:&quot;Food chemistry&quot;,&quot;id&quot;:&quot;f1e76a52-fe2a-3204-b699-38b597bce7c1&quot;,&quot;issue&quot;:&quot;1&quot;,&quot;issued&quot;:{&quot;date-parts&quot;:[[&quot;2013&quot;,&quot;5&quot;]]},&quot;language&quot;:&quot;eng&quot;,&quot;page&quot;:&quot;671-678&quot;,&quot;publisher-place&quot;:&quot;England&quot;,&quot;title&quot;:&quot;Shelf-life of infrared dry-roasted almonds.&quot;,&quot;type&quot;:&quot;article-journal&quot;,&quot;volume&quot;:&quot;138&quot;,&quot;container-title-short&quot;:&quot;Food Chem&quot;},&quot;uris&quot;:[&quot;http://www.mendeley.com/documents/?uuid=ef86a0cc-12ca-4e2b-8b82-6cda529a2c5e&quot;],&quot;isTemporary&quot;:false,&quot;legacyDesktopId&quot;:&quot;ef86a0cc-12ca-4e2b-8b82-6cda529a2c5e&quot;}]},{&quot;citationID&quot;:&quot;MENDELEY_CITATION_5b69b4fd-eaea-41be-a0e9-3477bda4cbf7&quot;,&quot;properties&quot;:{&quot;noteIndex&quot;:0},&quot;isEdited&quot;:false,&quot;manualOverride&quot;:{&quot;citeprocText&quot;:&quot;[11,14]&quot;,&quot;isManuallyOverridden&quot;:false,&quot;manualOverrideText&quot;:&quot;&quot;},&quot;citationTag&quot;:&quot;MENDELEY_CITATION_v3_eyJjaXRhdGlvbklEIjoiTUVOREVMRVlfQ0lUQVRJT05fNWI2OWI0ZmQtZWFlYS00MWJlLWEwZTktMzQ3N2JkYTRjYmY3IiwicHJvcGVydGllcyI6eyJub3RlSW5kZXgiOjB9LCJpc0VkaXRlZCI6ZmFsc2UsIm1hbnVhbE92ZXJyaWRlIjp7ImNpdGVwcm9jVGV4dCI6IlsxMSwxNF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&quot;,&quot;citationItems&quot;:[{&quot;id&quot;:&quot;ba5d75cc-b804-3cdc-9234-214c4f404bc7&quot;,&quot;itemData&quot;:{&quot;DOI&quot;:&quot;10.1093/cdn/nzz079&quot;,&quot;ISSN&quot;:&quot;2475-2991 (Electronic)&quot;,&quot;PMID&quot;:&quot;31528836&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author&quot;:[{&quot;dropping-particle&quot;:&quot;&quot;,&quot;family&quot;:&quot;Dhillon&quot;,&quot;given&quot;:&quot;Jaapna&quot;,&quot;non-dropping-particle&quot;:&quot;&quot;,&quot;parse-names&quot;:false,&quot;suffix&quot;:&quot;&quot;},{&quot;dropping-particle&quot;:&quot;&quot;,&quot;family&quot;:&quot;Li&quot;,&quot;given&quot;:&quot;Zhaoping&quot;,&quot;non-dropping-particle&quot;:&quot;&quot;,&quot;parse-names&quot;:false,&quot;suffix&quot;:&quot;&quot;},{&quot;dropping-particle&quot;:&quot;&quot;,&quot;family&quot;:&quot;Ortiz&quot;,&quot;given&quot;:&quot;Rudy M&quot;,&quot;non-dropping-particle&quot;:&quot;&quot;,&quot;parse-names&quot;:false,&quot;suffix&quot;:&quot;&quot;}],&quot;container-title&quot;:&quot;Current developments in nutrition&quot;,&quot;id&quot;:&quot;ba5d75cc-b804-3cdc-9234-214c4f404bc7&quot;,&quot;issue&quot;:&quot;8&quot;,&quot;issued&quot;:{&quot;date-parts&quot;:[[&quot;2019&quot;,&quot;8&quot;]]},&quot;language&quot;:&quot;eng&quot;,&quot;page&quot;:&quot;nzz079&quot;,&quot;title&quot;:&quot;Almond Snacking for 8 wk Increases Alpha-Diversity of the Gastrointestinal  Microbiome and Decreases Bacteroides fragilis Abundance Compared with an Isocaloric Snack in College Freshmen.&quot;,&quot;type&quot;:&quot;article-journal&quot;,&quot;volume&quot;:&quot;3&quot;,&quot;container-title-short&quot;:&quot;Curr Dev Nutr&quot;},&quot;uris&quot;:[&quot;http://www.mendeley.com/documents/?uuid=167b3944-3322-4bdf-8241-2a1547586bc7&quot;],&quot;isTemporary&quot;:false,&quot;legacyDesktopId&quot;:&quot;167b3944-3322-4bdf-8241-2a1547586bc7&quot;},{&quot;id&quot;:&quot;20ad4678-db43-3a97-bb88-190e9ecceaa3&quot;,&quot;itemData&quot;:{&quot;DOI&quot;:&quot;10.3390/nu10020126&quot;,&quot;ISSN&quot;:&quot;20726643&quot;,&quot;PMID&quot;:&quot;29373513&quot;,&quot;abstract&quot;:&quot;BACKGROUND Almond processing has been shown to differentially impact metabolizable energy; however, the effect of food form on the gastrointestinal microbiota is under-investigated. OBJECTIVE We aimed to assess the interrelationship of almond consumption and processing on the gastrointestinal microbiota. DESIGN A controlled-feeding, randomized, five-period, crossover study with washouts between diet periods was conducted in healthy adults (n = 18). Treatments included: (1) zero servings/day of almonds (control); (2) 1.5 servings (42 g)/day of whole almonds; (3) 1.5 servings/day of whole, roasted almonds; (4) 1.5 servings/day of roasted, chopped almonds; and (5) 1.5 servings/day of almond butter. Fecal samples were collected at the end of each three-week diet period. RESULTS Almond consumption increased the relative abundances of Lachnospira, Roseburia, and Dialister (p ≤ 0.05). Comparisons between control and the four almond treatments revealed that chopped almonds increased Lachnospira, Roseburia, and Oscillospira compared to control (p &lt; 0.05), while whole almonds increased Dialister compared to control (p = 0.007). There were no differences between almond butter and control. CONCLUSIONS These results reveal that almond consumption induced changes in the microbial community composition of the human gastrointestinal microbiota. Furthermore, the degree of almond processing (e.g., roasting, chopping, and grinding into butter) differentially impacted the relative abundances of bacterial genera.&quot;,&quot;author&quot;:[{&quot;dropping-particle&quot;:&quot;&quot;,&quot;family&quot;:&quot;Holscher&quot;,&quot;given&quot;:&quot;Hannah D.&quot;,&quot;non-dropping-particle&quot;:&quot;&quot;,&quot;parse-names&quot;:false,&quot;suffix&quot;:&quot;&quot;},{&quot;dropping-particle&quot;:&quot;&quot;,&quot;family&quot;:&quot;Taylor&quot;,&quot;given&quot;:&quot;Andrew M.&quot;,&quot;non-dropping-particle&quot;:&quot;&quot;,&quot;parse-names&quot;:false,&quot;suffix&quot;:&quot;&quot;},{&quot;dropping-particle&quot;:&quot;&quot;,&quot;family&quot;:&quot;Swanson&quot;,&quot;given&quot;:&quot;Kelly S.&quot;,&quot;non-dropping-particle&quot;:&quot;&quot;,&quot;parse-names&quot;:false,&quot;suffix&quot;:&quot;&quot;},{&quot;dropping-particle&quot;:&quot;&quot;,&quot;family&quot;:&quot;Novotny&quot;,&quot;given&quot;:&quot;Janet A.&quot;,&quot;non-dropping-particle&quot;:&quot;&quot;,&quot;parse-names&quot;:false,&quot;suffix&quot;:&quot;&quot;},{&quot;dropping-particle&quot;:&quot;&quot;,&quot;family&quot;:&quot;Baer&quot;,&quot;given&quot;:&quot;David J.&quot;,&quot;non-dropping-particle&quot;:&quot;&quot;,&quot;parse-names&quot;:false,&quot;suffix&quot;:&quot;&quot;}],&quot;container-title&quot;:&quot;Nutrients&quot;,&quot;id&quot;:&quot;20ad4678-db43-3a97-bb88-190e9ecceaa3&quot;,&quot;issue&quot;:&quot;2&quot;,&quot;issued&quot;:{&quot;date-parts&quot;:[[&quot;2018&quot;]]},&quot;title&quot;:&quot;Almond consumption and processing affects the composition of the gastrointestinal microbiota of healthy adult men and women: A randomized controlled trial&quot;,&quot;type&quot;:&quot;article-journal&quot;,&quot;volume&quot;:&quot;10&quot;,&quot;container-title-short&quot;:&quot;Nutrients&quot;},&quot;uris&quot;:[&quot;http://www.mendeley.com/documents/?uuid=5559202e-f276-4b09-b1ce-cab305ec9fc1&quot;],&quot;isTemporary&quot;:false,&quot;legacyDesktopId&quot;:&quot;5559202e-f276-4b09-b1ce-cab305ec9fc1&quot;}]},{&quot;citationID&quot;:&quot;MENDELEY_CITATION_66634ecb-0ad2-4412-b779-0f4e50d1a4ae&quot;,&quot;properties&quot;:{&quot;noteIndex&quot;:0},&quot;isEdited&quot;:false,&quot;manualOverride&quot;:{&quot;citeprocText&quot;:&quot;[14]&quot;,&quot;isManuallyOverridden&quot;:false,&quot;manualOverrideText&quot;:&quot;&quot;},&quot;citationTag&quot;:&quot;MENDELEY_CITATION_v3_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&quot;,&quot;citationItems&quot;:[{&quot;id&quot;:&quot;ba5d75cc-b804-3cdc-9234-214c4f404bc7&quot;,&quot;itemData&quot;:{&quot;DOI&quot;:&quot;10.1093/cdn/nzz079&quot;,&quot;ISSN&quot;:&quot;2475-2991 (Electronic)&quot;,&quot;PMID&quot;:&quot;31528836&quot;,&quot;abstract&quot;:&quot;BACKGROUND: Changes in gut microbiota are associated with cardiometabolic disorders  and are influenced by diet. Almonds are a rich source of fiber, unsaturated fats, and polyphenols, all nutrients that can favorably alter the gut microbiome. OBJECTIVES: The aim of this study was to examine the effects of 8 wk of almond snacking on the gut (fecal) microbiome diversity and abundance compared with an isocaloric snack of graham crackers in college freshmen. METHODS: A randomized, controlled, parallel-arm, 8-wk intervention in 73 college freshmen (age: 18-19 y; 41 women and 32 men; BMI: 18-41 kg/m(2)) with no cardiometabolic disorders was conducted. Participants were randomly allocated to either an almond snack group (56.7 g/d; 364 kcal; n = 38) or graham cracker control group (77.5 g/d; 338 kcal/d; n = 35). Stool samples were collected at baseline and 8 wk after the intervention to assess primary microbiome outcomes, that is, gut microbiome diversity and abundance. RESULTS: Almond snacking resulted in 3% greater quantitative alpha-diversity (Shannon index) and 8% greater qualitative alpha-diversity (Chao1 index) than the cracker group after the intervention (P &lt; 0.05). Moreover, almond snacking for 8 wk decreased the abundance of the pathogenic bacterium Bacteroides fragilis by 48% (overall relative abundance, P &lt; 0.05). Permutational multivariate ANOVA showed significant time effects for the unweighted UniFrac distance and Bray-Curtis beta-diversity methods (P &lt; 0.05; R (2) ≤ 3.1%). The dietary and clinical variables that best correlated with the underlying bacterial community structure at week 8 of the intervention included dietary carbohydrate (percentage energy), dietary fiber (g), and fasting total and HDL cholesterol (model Spearman rho = 0.16; P = 0.01). CONCLUSIONS: Almond snacking for 8 wk improved alpha-diversity compared with cracker snacking. Incorporating a morning snack in the dietary regimen of predominantly breakfast-skipping college freshmen improved the diversity and composition of the gut microbiome. This trial was registered at clinicaltrials.gov as NCT03084003.&quot;,&quot;author&quot;:[{&quot;dropping-particle&quot;:&quot;&quot;,&quot;family&quot;:&quot;Dhillon&quot;,&quot;given&quot;:&quot;Jaapna&quot;,&quot;non-dropping-particle&quot;:&quot;&quot;,&quot;parse-names&quot;:false,&quot;suffix&quot;:&quot;&quot;},{&quot;dropping-particle&quot;:&quot;&quot;,&quot;family&quot;:&quot;Li&quot;,&quot;given&quot;:&quot;Zhaoping&quot;,&quot;non-dropping-particle&quot;:&quot;&quot;,&quot;parse-names&quot;:false,&quot;suffix&quot;:&quot;&quot;},{&quot;dropping-particle&quot;:&quot;&quot;,&quot;family&quot;:&quot;Ortiz&quot;,&quot;given&quot;:&quot;Rudy M&quot;,&quot;non-dropping-particle&quot;:&quot;&quot;,&quot;parse-names&quot;:false,&quot;suffix&quot;:&quot;&quot;}],&quot;container-title&quot;:&quot;Current developments in nutrition&quot;,&quot;id&quot;:&quot;ba5d75cc-b804-3cdc-9234-214c4f404bc7&quot;,&quot;issue&quot;:&quot;8&quot;,&quot;issued&quot;:{&quot;date-parts&quot;:[[&quot;2019&quot;,&quot;8&quot;]]},&quot;language&quot;:&quot;eng&quot;,&quot;page&quot;:&quot;nzz079&quot;,&quot;title&quot;:&quot;Almond Snacking for 8 wk Increases Alpha-Diversity of the Gastrointestinal  Microbiome and Decreases Bacteroides fragilis Abundance Compared with an Isocaloric Snack in College Freshmen.&quot;,&quot;type&quot;:&quot;article-journal&quot;,&quot;volume&quot;:&quot;3&quot;,&quot;container-title-short&quot;:&quot;Curr Dev Nutr&quot;},&quot;uris&quot;:[&quot;http://www.mendeley.com/documents/?uuid=167b3944-3322-4bdf-8241-2a1547586bc7&quot;],&quot;isTemporary&quot;:false,&quot;legacyDesktopId&quot;:&quot;167b3944-3322-4bdf-8241-2a1547586bc7&quot;}]},{&quot;citationID&quot;:&quot;MENDELEY_CITATION_b37c0708-a87f-4acf-b509-1ff1decd5ca4&quot;,&quot;properties&quot;:{&quot;noteIndex&quot;:0},&quot;isEdited&quot;:false,&quot;manualOverride&quot;:{&quot;citeprocText&quot;:&quot;[9]&quot;,&quot;isManuallyOverridden&quot;:false,&quot;manualOverrideText&quot;:&quot;&quot;},&quot;citationTag&quot;:&quot;MENDELEY_CITATION_v3_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&quot;,&quot;citationItems&quot;:[{&quot;id&quot;:&quot;8640d1bb-b3dd-3557-9ed1-13ec3110a81e&quot;,&quot;itemData&quot;:{&quot;DOI&quot;:&quot;10.3390/nu12082347&quot;,&quot;ISSN&quot;:&quot;2072-6643 (Electronic)&quot;,&quot;PMID&quot;:&quot;32781516&quot;,&quot;abstract&quot;:&quot;Nuts contain fibre, unsaturated fatty acids and polyphenols that may impact the  composition of the gut microbiota and overall gut health. This study aimed to assess the impact of nuts on gut microbiota, gut function and gut symptoms via a systematic review and meta-analysis of randomised controlled trials (RCTs) in healthy adults. Eligible RCTs were identified by systematic searches of five electronic databases, hand searching of conference abstracts, clinical trials databases, back-searching reference lists and contact with key stakeholders. Eligible studies were RCTs administering tree nuts or peanuts in comparison to control, measuring any outcome related to faecal microbiota, function or symptoms. Two reviewers independently screened papers, performed data extraction and risk of bias assessment. Outcome data were synthesised as weighted mean difference (WMD) or standardised mean difference (SMD) using a random effects model. This review was registered on PROSPERO (CRD42019138169). Eight studies reporting nine RCTs were included, investigating almonds (n = 5), walnuts (n = 3) and pistachios (n = 1). Nut consumption significantly increased Clostridium (SMD: 0.40; 95% CI, 0.10, 0.71; p = 0.01), Dialister (SMD: 0.44; 95% CI, 0.13, 0.75; p = 0.005), Lachnospira (SMD: 0.33; 95% CI, 0.02, 0.64; p = 0.03) and Roseburia (SMD: 0.36; 95% CI, 0.10, 0.62; p = 0.006), and significantly decreased Parabacteroides (SMD: -0.31; 95% CI, -0.62, -0.00; p = 0.05). There was no effect of nuts on bacterial phyla, diversity or stool output. Further parallel design RCTs, powered to detect changes in faecal microbiota and incorporating functional and clinical outcomes, are needed.&quot;,&quot;author&quot;:[{&quot;dropping-particle&quot;:&quot;&quot;,&quot;family&quot;:&quot;Creedon&quot;,&quot;given&quot;:&quot;Alice C&quot;,&quot;non-dropping-particle&quot;:&quot;&quot;,&quot;parse-names&quot;:false,&quot;suffix&quot;:&quot;&quot;},{&quot;dropping-particle&quot;:&quot;&quot;,&quot;family&quot;:&quot;Hung&quot;,&quot;given&quot;:&quot;Estella S&quot;,&quot;non-dropping-particle&quot;:&quot;&quot;,&quot;parse-names&quot;:false,&quot;suffix&quot;:&quot;&quot;},{&quot;dropping-particle&quot;:&quot;&quot;,&quot;family&quot;:&quot;Berry&quot;,&quot;given&quot;:&quot;Sarah E&quot;,&quot;non-dropping-particle&quot;:&quot;&quot;,&quot;parse-names&quot;:false,&quot;suffix&quot;:&quot;&quot;},{&quot;dropping-particle&quot;:&quot;&quot;,&quot;family&quot;:&quot;Whelan&quot;,&quot;given&quot;:&quot;Kevin&quot;,&quot;non-dropping-particle&quot;:&quot;&quot;,&quot;parse-names&quot;:false,&quot;suffix&quot;:&quot;&quot;}],&quot;container-title&quot;:&quot;Nutrients&quot;,&quot;id&quot;:&quot;8640d1bb-b3dd-3557-9ed1-13ec3110a81e&quot;,&quot;issue&quot;:&quot;8&quot;,&quot;issued&quot;:{&quot;date-parts&quot;:[[&quot;2020&quot;,&quot;8&quot;]]},&quot;language&quot;:&quot;eng&quot;,&quot;title&quot;:&quot;Nuts and their Effect on Gut Microbiota, Gut Function and Symptoms in Adults: A  Systematic Review and Meta-Analysis of Randomised Controlled Trials.&quot;,&quot;type&quot;:&quot;article-journal&quot;,&quot;volume&quot;:&quot;12&quot;,&quot;container-title-short&quot;:&quot;Nutrients&quot;},&quot;uris&quot;:[&quot;http://www.mendeley.com/documents/?uuid=ab35ad0c-4071-4724-91a7-86925b1a07cd&quot;],&quot;isTemporary&quot;:false,&quot;legacyDesktopId&quot;:&quot;ab35ad0c-4071-4724-91a7-86925b1a07cd&quot;}]},{&quot;citationID&quot;:&quot;MENDELEY_CITATION_da29fdcb-76db-48f4-89a7-123b75db961d&quot;,&quot;properties&quot;:{&quot;noteIndex&quot;:0},&quot;isEdited&quot;:false,&quot;manualOverride&quot;:{&quot;citeprocText&quot;:&quot;[54]&quot;,&quot;isManuallyOverridden&quot;:false,&quot;manualOverrideText&quot;:&quot;&quot;},&quot;citationTag&quot;:&quot;MENDELEY_CITATION_v3_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&quot;,&quot;citationItems&quot;:[{&quot;id&quot;:&quot;d40d8cc9-0e49-3627-b3d1-6cb3f9e801a2&quot;,&quot;itemData&quot;:{&quot;DOI&quot;:&quot;10.1080/19490976.2016.1241933&quot;,&quot;ISSN&quot;:&quot;1949-0984&quot;,&quot;abstract&quot;:&quot;Studies on microbiome diversity are flooding the current literature, yet lessons from ecology clearly demonstrate that diversity is just one factor to consider when analyzing an ecosystem, along with its stability, structure and function. Measures of diversity may be a useful tool for interpreting metagenomic data but the question remains as to how informative they are and what insight they may provide into the state of the microbiome. A study utilizing mathematical modeling to investigate the ecological dynamics of microbial communities has shown that diversity and stability may not always be concomitant. This finding is pertinent to the gut microbiome field, especially since diversity comparisons between healthy and pathological states frequently yield contradictory results. There is a need to broaden our approach to the analysis of microbiome data if we are to better understand this complex ecological community and its role in human health and disease.&quot;,&quot;author&quot;:[{&quot;dropping-particle&quot;:&quot;&quot;,&quot;family&quot;:&quot;Johnson&quot;,&quot;given&quot;:&quot;Katerina V-A&quot;,&quot;non-dropping-particle&quot;:&quot;&quot;,&quot;parse-names&quot;:false,&quot;suffix&quot;:&quot;&quot;},{&quot;dropping-particle&quot;:&quot;&quot;,&quot;family&quot;:&quot;Burnet&quot;,&quot;given&quot;:&quot;Philip W J&quot;,&quot;non-dropping-particle&quot;:&quot;&quot;,&quot;parse-names&quot;:false,&quot;suffix&quot;:&quot;&quot;}],&quot;container-title&quot;:&quot;Gut microbes&quot;,&quot;edition&quot;:&quot;2016/10/10&quot;,&quot;id&quot;:&quot;d40d8cc9-0e49-3627-b3d1-6cb3f9e801a2&quot;,&quot;issue&quot;:&quot;6&quot;,&quot;issued&quot;:{&quot;date-parts&quot;:[[&quot;2016&quot;,&quot;11&quot;]]},&quot;language&quot;:&quot;eng&quot;,&quot;page&quot;:&quot;455-458&quot;,&quot;publisher&quot;:&quot;Taylor &amp; Francis&quot;,&quot;title&quot;:&quot;Microbiome: Should we diversify from diversity?&quot;,&quot;type&quot;:&quot;article-journal&quot;,&quot;volume&quot;:&quot;7&quot;,&quot;container-title-short&quot;:&quot;Gut Microbes&quot;},&quot;uris&quot;:[&quot;http://www.mendeley.com/documents/?uuid=004bc8c2-2374-4992-8867-9242cc2ad41c&quot;],&quot;isTemporary&quot;:false,&quot;legacyDesktopId&quot;:&quot;004bc8c2-2374-4992-8867-9242cc2ad41c&quot;}]},{&quot;citationID&quot;:&quot;MENDELEY_CITATION_d04e8f8c-eb09-4f5c-8359-ee2d74b7bc55&quot;,&quot;properties&quot;:{&quot;noteIndex&quot;:0},&quot;isEdited&quot;:false,&quot;manualOverride&quot;:{&quot;isManuallyOverridden&quot;:false,&quot;citeprocText&quot;:&quot;[9]&quot;,&quot;manualOverrideText&quot;:&quot;&quot;},&quot;citationTag&quot;:&quot;MENDELEY_CITATION_v3_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&quot;,&quot;citationItems&quot;:[{&quot;id&quot;:&quot;8640d1bb-b3dd-3557-9ed1-13ec3110a81e&quot;,&quot;itemData&quot;:{&quot;type&quot;:&quot;article-journal&quot;,&quot;id&quot;:&quot;8640d1bb-b3dd-3557-9ed1-13ec3110a81e&quot;,&quot;title&quot;:&quot;Nuts and their Effect on Gut Microbiota, Gut Function and Symptoms in Adults: A  Systematic Review and Meta-Analysis of Randomised Controlled Trials.&quot;,&quot;author&quot;:[{&quot;family&quot;:&quot;Creedon&quot;,&quot;given&quot;:&quot;Alice C&quot;,&quot;parse-names&quot;:false,&quot;dropping-particle&quot;:&quot;&quot;,&quot;non-dropping-particle&quot;:&quot;&quot;},{&quot;family&quot;:&quot;Hung&quot;,&quot;given&quot;:&quot;Estella S&quot;,&quot;parse-names&quot;:false,&quot;dropping-particle&quot;:&quot;&quot;,&quot;non-dropping-particle&quot;:&quot;&quot;},{&quot;family&quot;:&quot;Berry&quot;,&quot;given&quot;:&quot;Sarah E&quot;,&quot;parse-names&quot;:false,&quot;dropping-particle&quot;:&quot;&quot;,&quot;non-dropping-particle&quot;:&quot;&quot;},{&quot;family&quot;:&quot;Whelan&quot;,&quot;given&quot;:&quot;Kevin&quot;,&quot;parse-names&quot;:false,&quot;dropping-particle&quot;:&quot;&quot;,&quot;non-dropping-particle&quot;:&quot;&quot;}],&quot;container-title&quot;:&quot;Nutrients&quot;,&quot;container-title-short&quot;:&quot;Nutrients&quot;,&quot;DOI&quot;:&quot;10.3390/nu12082347&quot;,&quot;ISSN&quot;:&quot;2072-6643 (Electronic)&quot;,&quot;PMID&quot;:&quot;32781516&quot;,&quot;issued&quot;:{&quot;date-parts&quot;:[[2020,8]]},&quot;language&quot;:&quot;eng&quot;,&quot;abstract&quot;:&quot;Nuts contain fibre, unsaturated fatty acids and polyphenols that may impact the  composition of the gut microbiota and overall gut health. This study aimed to assess the impact of nuts on gut microbiota, gut function and gut symptoms via a systematic review and meta-analysis of randomised controlled trials (RCTs) in healthy adults. Eligible RCTs were identified by systematic searches of five electronic databases, hand searching of conference abstracts, clinical trials databases, back-searching reference lists and contact with key stakeholders. Eligible studies were RCTs administering tree nuts or peanuts in comparison to control, measuring any outcome related to faecal microbiota, function or symptoms. Two reviewers independently screened papers, performed data extraction and risk of bias assessment. Outcome data were synthesised as weighted mean difference (WMD) or standardised mean difference (SMD) using a random effects model. This review was registered on PROSPERO (CRD42019138169). Eight studies reporting nine RCTs were included, investigating almonds (n = 5), walnuts (n = 3) and pistachios (n = 1). Nut consumption significantly increased Clostridium (SMD: 0.40; 95% CI, 0.10, 0.71; p = 0.01), Dialister (SMD: 0.44; 95% CI, 0.13, 0.75; p = 0.005), Lachnospira (SMD: 0.33; 95% CI, 0.02, 0.64; p = 0.03) and Roseburia (SMD: 0.36; 95% CI, 0.10, 0.62; p = 0.006), and significantly decreased Parabacteroides (SMD: -0.31; 95% CI, -0.62, -0.00; p = 0.05). There was no effect of nuts on bacterial phyla, diversity or stool output. Further parallel design RCTs, powered to detect changes in faecal microbiota and incorporating functional and clinical outcomes, are needed.&quot;,&quot;issue&quot;:&quot;8&quot;,&quot;volume&quot;:&quot;12&quot;},&quot;isTemporary&quot;:false}]},{&quot;citationID&quot;:&quot;MENDELEY_CITATION_65ba4e95-08e9-43c7-a85c-6cabecce691e&quot;,&quot;properties&quot;:{&quot;noteIndex&quot;:0},&quot;isEdited&quot;:false,&quot;manualOverride&quot;:{&quot;isManuallyOverridden&quot;:false,&quot;citeprocText&quot;:&quot;[55]&quot;,&quot;manualOverrideText&quot;:&quot;&quot;},&quot;citationTag&quot;:&quot;MENDELEY_CITATION_v3_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&quot;,&quot;citationItems&quot;:[{&quot;id&quot;:&quot;0ebc9f49-349c-3bd9-84c9-fae3a6164efe&quot;,&quot;itemData&quot;:{&quot;type&quot;:&quot;article-journal&quot;,&quot;id&quot;:&quot;0ebc9f49-349c-3bd9-84c9-fae3a6164efe&quot;,&quot;title&quot;:&quot;Effect of Diet on the Gut Microbiota: Rethinking Intervention Duration&quot;,&quot;author&quot;:[{&quot;family&quot;:&quot;Leeming&quot;,&quot;given&quot;:&quot;Emily R&quot;,&quot;parse-names&quot;:false,&quot;dropping-particle&quot;:&quot;&quot;,&quot;non-dropping-particle&quot;:&quot;&quot;},{&quot;family&quot;:&quot;Johnson&quot;,&quot;given&quot;:&quot;Abigail J&quot;,&quot;parse-names&quot;:false,&quot;dropping-particle&quot;:&quot;&quot;,&quot;non-dropping-particle&quot;:&quot;&quot;},{&quot;family&quot;:&quot;Spector&quot;,&quot;given&quot;:&quot;Tim D&quot;,&quot;parse-names&quot;:false,&quot;dropping-particle&quot;:&quot;&quot;,&quot;non-dropping-particle&quot;:&quot;&quot;},{&quot;family&quot;:&quot;Roy&quot;,&quot;given&quot;:&quot;Caroline I&quot;,&quot;parse-names&quot;:false,&quot;dropping-particle&quot;:&quot;&quot;,&quot;non-dropping-particle&quot;:&quot;le&quot;}],&quot;container-title&quot;:&quot;Nutrients&quot;,&quot;container-title-short&quot;:&quot;Nutrients&quot;,&quot;DOI&quot;:&quot;10.3390/nu11122862&quot;,&quot;ISSN&quot;:&quot;2072-6643&quot;,&quot;issued&quot;:{&quot;date-parts&quot;:[[2019,11]]},&quot;page&quot;:&quot;2862&quot;,&quot;language&quot;:&quot;eng&quot;,&quot;abstract&quot;:&quot;The human gut is inhabited by trillions of microorganisms composing a dynamic ecosystem implicated in health and disease. The composition of the gut microbiota is unique to each individual and tends to remain relatively stable throughout life, yet daily transient fluctuations are observed. Diet is a key modifiable factor influencing the composition of the gut microbiota, indicating the potential for therapeutic dietary strategies to manipulate microbial diversity, composition, and stability. While diet can induce a shift in the gut microbiota, these changes appear to be temporary. Whether prolonged dietary changes can induce permanent alterations in the gut microbiota is unknown, mainly due to a lack of long-term human dietary interventions, or long-term follow-ups of short-term dietary interventions. It is possible that habitual diets have a greater influence on the gut microbiota than acute dietary strategies. This review presents the current knowledge around the response of the gut microbiota to short-term and long-term dietary interventions and identifies major factors that contribute to microbiota response to diet. Overall, further research on long-term diets that include health and microbiome measures is required before clinical recommendations can be made for dietary modulation of the gut microbiota for health.&quot;,&quot;publisher&quot;:&quot;MDPI&quot;,&quot;issue&quot;:&quot;12&quot;,&quot;volume&quot;:&quot;11&quot;},&quot;isTemporary&quot;:false}]},{&quot;citationID&quot;:&quot;MENDELEY_CITATION_09a9083f-6a80-4e2b-b6c9-e5c8147960ff&quot;,&quot;properties&quot;:{&quot;noteIndex&quot;:0},&quot;isEdited&quot;:false,&quot;manualOverride&quot;:{&quot;isManuallyOverridden&quot;:false,&quot;citeprocText&quot;:&quot;[9]&quot;,&quot;manualOverrideText&quot;:&quot;&quot;},&quot;citationTag&quot;:&quot;MENDELEY_CITATION_v3_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&quot;,&quot;citationItems&quot;:[{&quot;id&quot;:&quot;8640d1bb-b3dd-3557-9ed1-13ec3110a81e&quot;,&quot;itemData&quot;:{&quot;type&quot;:&quot;article-journal&quot;,&quot;id&quot;:&quot;8640d1bb-b3dd-3557-9ed1-13ec3110a81e&quot;,&quot;title&quot;:&quot;Nuts and their Effect on Gut Microbiota, Gut Function and Symptoms in Adults: A  Systematic Review and Meta-Analysis of Randomised Controlled Trials.&quot;,&quot;author&quot;:[{&quot;family&quot;:&quot;Creedon&quot;,&quot;given&quot;:&quot;Alice C&quot;,&quot;parse-names&quot;:false,&quot;dropping-particle&quot;:&quot;&quot;,&quot;non-dropping-particle&quot;:&quot;&quot;},{&quot;family&quot;:&quot;Hung&quot;,&quot;given&quot;:&quot;Estella S&quot;,&quot;parse-names&quot;:false,&quot;dropping-particle&quot;:&quot;&quot;,&quot;non-dropping-particle&quot;:&quot;&quot;},{&quot;family&quot;:&quot;Berry&quot;,&quot;given&quot;:&quot;Sarah E&quot;,&quot;parse-names&quot;:false,&quot;dropping-particle&quot;:&quot;&quot;,&quot;non-dropping-particle&quot;:&quot;&quot;},{&quot;family&quot;:&quot;Whelan&quot;,&quot;given&quot;:&quot;Kevin&quot;,&quot;parse-names&quot;:false,&quot;dropping-particle&quot;:&quot;&quot;,&quot;non-dropping-particle&quot;:&quot;&quot;}],&quot;container-title&quot;:&quot;Nutrients&quot;,&quot;container-title-short&quot;:&quot;Nutrients&quot;,&quot;DOI&quot;:&quot;10.3390/nu12082347&quot;,&quot;ISSN&quot;:&quot;2072-6643 (Electronic)&quot;,&quot;PMID&quot;:&quot;32781516&quot;,&quot;issued&quot;:{&quot;date-parts&quot;:[[2020,8]]},&quot;language&quot;:&quot;eng&quot;,&quot;abstract&quot;:&quot;Nuts contain fibre, unsaturated fatty acids and polyphenols that may impact the  composition of the gut microbiota and overall gut health. This study aimed to assess the impact of nuts on gut microbiota, gut function and gut symptoms via a systematic review and meta-analysis of randomised controlled trials (RCTs) in healthy adults. Eligible RCTs were identified by systematic searches of five electronic databases, hand searching of conference abstracts, clinical trials databases, back-searching reference lists and contact with key stakeholders. Eligible studies were RCTs administering tree nuts or peanuts in comparison to control, measuring any outcome related to faecal microbiota, function or symptoms. Two reviewers independently screened papers, performed data extraction and risk of bias assessment. Outcome data were synthesised as weighted mean difference (WMD) or standardised mean difference (SMD) using a random effects model. This review was registered on PROSPERO (CRD42019138169). Eight studies reporting nine RCTs were included, investigating almonds (n = 5), walnuts (n = 3) and pistachios (n = 1). Nut consumption significantly increased Clostridium (SMD: 0.40; 95% CI, 0.10, 0.71; p = 0.01), Dialister (SMD: 0.44; 95% CI, 0.13, 0.75; p = 0.005), Lachnospira (SMD: 0.33; 95% CI, 0.02, 0.64; p = 0.03) and Roseburia (SMD: 0.36; 95% CI, 0.10, 0.62; p = 0.006), and significantly decreased Parabacteroides (SMD: -0.31; 95% CI, -0.62, -0.00; p = 0.05). There was no effect of nuts on bacterial phyla, diversity or stool output. Further parallel design RCTs, powered to detect changes in faecal microbiota and incorporating functional and clinical outcomes, are needed.&quot;,&quot;issue&quot;:&quot;8&quot;,&quot;volume&quot;:&quot;12&quot;},&quot;isTemporary&quot;:false}]},{&quot;citationID&quot;:&quot;MENDELEY_CITATION_31da1eab-379b-4bff-8e38-6fb08a5d22e0&quot;,&quot;properties&quot;:{&quot;noteIndex&quot;:0},&quot;isEdited&quot;:false,&quot;manualOverride&quot;:{&quot;citeprocText&quot;:&quot;[56]&quot;,&quot;isManuallyOverridden&quot;:false,&quot;manualOverrideText&quot;:&quot;&quot;},&quot;citationTag&quot;:&quot;MENDELEY_CITATION_v3_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&quot;,&quot;citationItems&quot;:[{&quot;id&quot;:&quot;3e065fd7-a158-3a89-9ef3-c65db9a929d5&quot;,&quot;itemData&quot;:{&quot;DOI&quot;:&quot;10.3748/wjg.v21.i29.8952&quot;,&quot;ISSN&quot;:&quot;2219-2840 (Electronic)&quot;,&quot;PMID&quot;:&quot;26269686&quot;,&quot;abstract&quot;:&quot;AIM: To comprehensively review and quantitatively summarize results from  intervention studies that examined the effects of intact cereal dietary fiber on parameters of bowel function. METHODS: A systematic literature search was conducted using PubMed and EMBASE. Supplementary literature searches included screening reference lists from relevant studies and reviews. Eligible outcomes were stool wet and dry weight, percentage water in stools, stool frequency and consistency, and total transit time. Weighted regression analyses generated mean change (± SD) in these measures per g/d of dietary fiber. RESULTS: Sixty-five intervention studies among generally healthy populations were identified. A quantitative examination of the effects of non-wheat sources of intact cereal dietary fibers was not possible due to an insufficient number of studies. Weighted regression analyses demonstrated that each extra g/d of wheat fiber increased total stool weight by 3.7 ± 0.09 g/d (P &lt; 0.0001; 95%CI: 3.50-3.84), dry stool weight by 0.75 ± 0.03 g/d (P &lt; 0.0001; 95%CI: 0.69-0.82), and stool frequency by 0.004 ± 0.002 times/d (P = 0.0346; 95%CI: 0.0003-0.0078). Transit time decreased by 0.78 ± 0.13 h per additional g/d (P &lt; 0.0001; 95%CI: 0.53-1.04) of wheat fiber among those with an initial transit time greater than 48 h. CONCLUSION: Wheat dietary fiber, and predominately wheat bran dietary fiber, improves measures of bowel function.&quot;,&quot;author&quot;:[{&quot;dropping-particle&quot;:&quot;&quot;,&quot;family&quot;:&quot;Vries&quot;,&quot;given&quot;:&quot;Jan&quot;,&quot;non-dropping-particle&quot;:&quot;de&quot;,&quot;parse-names&quot;:false,&quot;suffix&quot;:&quot;&quot;},{&quot;dropping-particle&quot;:&quot;&quot;,&quot;family&quot;:&quot;Miller&quot;,&quot;given&quot;:&quot;Paige E&quot;,&quot;non-dropping-particle&quot;:&quot;&quot;,&quot;parse-names&quot;:false,&quot;suffix&quot;:&quot;&quot;},{&quot;dropping-particle&quot;:&quot;&quot;,&quot;family&quot;:&quot;Verbeke&quot;,&quot;given&quot;:&quot;Kristin&quot;,&quot;non-dropping-particle&quot;:&quot;&quot;,&quot;parse-names&quot;:false,&quot;suffix&quot;:&quot;&quot;}],&quot;container-title&quot;:&quot;World journal of gastroenterology&quot;,&quot;id&quot;:&quot;3e065fd7-a158-3a89-9ef3-c65db9a929d5&quot;,&quot;issue&quot;:&quot;29&quot;,&quot;issued&quot;:{&quot;date-parts&quot;:[[&quot;2015&quot;,&quot;8&quot;]]},&quot;language&quot;:&quot;eng&quot;,&quot;page&quot;:&quot;8952-8963&quot;,&quot;title&quot;:&quot;Effects of cereal fiber on bowel function: A systematic review of intervention  trials.&quot;,&quot;type&quot;:&quot;article-journal&quot;,&quot;volume&quot;:&quot;21&quot;,&quot;container-title-short&quot;:&quot;World J Gastroenterol&quot;},&quot;uris&quot;:[&quot;http://www.mendeley.com/documents/?uuid=2dfb6c3d-55f9-428d-8d05-65cf7cd0b119&quot;],&quot;isTemporary&quot;:false,&quot;legacyDesktopId&quot;:&quot;2dfb6c3d-55f9-428d-8d05-65cf7cd0b119&quot;}]},{&quot;citationID&quot;:&quot;MENDELEY_CITATION_46695d37-d648-4102-b95f-39c2ccfda80a&quot;,&quot;properties&quot;:{&quot;noteIndex&quot;:0},&quot;isEdited&quot;:false,&quot;manualOverride&quot;:{&quot;citeprocText&quot;:&quot;[35]&quot;,&quot;isManuallyOverridden&quot;:false,&quot;manualOverrideText&quot;:&quot;&quot;},&quot;citationTag&quot;:&quot;MENDELEY_CITATION_v3_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&quot;,&quot;citationItems&quot;:[{&quot;id&quot;:&quot;8d1fa33a-9672-31f4-8e1c-0df590381522&quot;,&quot;itemData&quot;:{&quot;DOI&quot;:&quot;10.1111/apt.13329&quot;,&quot;ISSN&quot;:&quot;02692813&quot;,&quot;PMID&quot;:&quot;26223837&quot;,&quot;abstract&quot;:&quot;BACKGROUND The wireless motility capsule (WMC) offers the ability to investigate luminal gastrointestinal (GI) physiology in a minimally invasive manner. AIM To investigate the effect of testing protocol, gender, age and study country on regional GI transit times and associated pH values using the WMC. METHODS Regional GI transit times and pH values were determined in 215 healthy volunteers from USA and Sweden studied using the WMC over a 6.5-year period. The effects of test protocol, gender, age and study country were examined. RESULTS For GI transit times, testing protocol was associated with differences in gastric emptying time (GET; shorter with protocol 2 (motility capsule ingested immediately after meal) vs. protocol 1 (motility capsule immediately before): median difference: 52 min, P = 0.0063) and colonic transit time (CTT; longer with protocol 2: median 140 min, P = 0.0189), but had no overall effect on whole gut transit time. Females had longer GET (by median 17 min, P = 0.0307), and also longer CTT by (104 min, P = 0.0285) and whole gut transit time by (263 min, P = 0.0077). Increasing age was associated with shorter small bowel transit time (P = 0.002), and study country also influenced small bowel and CTTs. Whole gut and CTTs showed clustering of data at values separated by 24 h, suggesting that describing these measures as continuous variables is invalid. Testing protocol, gender and study country also significantly influenced pH values. CONCLUSIONS Regional GI transit times and pH values, delineated using the wireless motility capsule (WMC), vary based on testing protocol, gender, age and country. Standardisation of testing is crucial for cross-referencing in clinical practice and future research.&quot;,&quot;author&quot;:[{&quot;dropping-particle&quot;:&quot;&quot;,&quot;family&quot;:&quot;Wang&quot;,&quot;given&quot;:&quot;Y. T.&quot;,&quot;non-dropping-particle&quot;:&quot;&quot;,&quot;parse-names&quot;:false,&quot;suffix&quot;:&quot;&quot;},{&quot;dropping-particle&quot;:&quot;&quot;,&quot;family&quot;:&quot;Mohammed&quot;,&quot;given&quot;:&quot;S. D.&quot;,&quot;non-dropping-particle&quot;:&quot;&quot;,&quot;parse-names&quot;:false,&quot;suffix&quot;:&quot;&quot;},{&quot;dropping-particle&quot;:&quot;&quot;,&quot;family&quot;:&quot;Farmer&quot;,&quot;given&quot;:&quot;A. D.&quot;,&quot;non-dropping-particle&quot;:&quot;&quot;,&quot;parse-names&quot;:false,&quot;suffix&quot;:&quot;&quot;},{&quot;dropping-particle&quot;:&quot;&quot;,&quot;family&quot;:&quot;Wang&quot;,&quot;given&quot;:&quot;D.&quot;,&quot;non-dropping-particle&quot;:&quot;&quot;,&quot;parse-names&quot;:false,&quot;suffix&quot;:&quot;&quot;},{&quot;dropping-particle&quot;:&quot;&quot;,&quot;family&quot;:&quot;Zarate&quot;,&quot;given&quot;:&quot;N.&quot;,&quot;non-dropping-particle&quot;:&quot;&quot;,&quot;parse-names&quot;:false,&quot;suffix&quot;:&quot;&quot;},{&quot;dropping-particle&quot;:&quot;&quot;,&quot;family&quot;:&quot;Hobson&quot;,&quot;given&quot;:&quot;A. R.&quot;,&quot;non-dropping-particle&quot;:&quot;&quot;,&quot;parse-names&quot;:false,&quot;suffix&quot;:&quot;&quot;},{&quot;dropping-particle&quot;:&quot;&quot;,&quot;family&quot;:&quot;Hellström&quot;,&quot;given&quot;:&quot;P. M.&quot;,&quot;non-dropping-particle&quot;:&quot;&quot;,&quot;parse-names&quot;:false,&quot;suffix&quot;:&quot;&quot;},{&quot;dropping-particle&quot;:&quot;&quot;,&quot;family&quot;:&quot;Semler&quot;,&quot;given&quot;:&quot;J. R.&quot;,&quot;non-dropping-particle&quot;:&quot;&quot;,&quot;parse-names&quot;:false,&quot;suffix&quot;:&quot;&quot;},{&quot;dropping-particle&quot;:&quot;&quot;,&quot;family&quot;:&quot;Kuo&quot;,&quot;given&quot;:&quot;B.&quot;,&quot;non-dropping-particle&quot;:&quot;&quot;,&quot;parse-names&quot;:false,&quot;suffix&quot;:&quot;&quot;},{&quot;dropping-particle&quot;:&quot;&quot;,&quot;family&quot;:&quot;Rao&quot;,&quot;given&quot;:&quot;S. S.&quot;,&quot;non-dropping-particle&quot;:&quot;&quot;,&quot;parse-names&quot;:false,&quot;suffix&quot;:&quot;&quot;},{&quot;dropping-particle&quot;:&quot;&quot;,&quot;family&quot;:&quot;Hasler&quot;,&quot;given&quot;:&quot;W. L.&quot;,&quot;non-dropping-particle&quot;:&quot;&quot;,&quot;parse-names&quot;:false,&quot;suffix&quot;:&quot;&quot;},{&quot;dropping-particle&quot;:&quot;&quot;,&quot;family&quot;:&quot;Camilleri&quot;,&quot;given&quot;:&quot;M.&quot;,&quot;non-dropping-particle&quot;:&quot;&quot;,&quot;parse-names&quot;:false,&quot;suffix&quot;:&quot;&quot;},{&quot;dropping-particle&quot;:&quot;&quot;,&quot;family&quot;:&quot;Scott&quot;,&quot;given&quot;:&quot;S. M.&quot;,&quot;non-dropping-particle&quot;:&quot;&quot;,&quot;parse-names&quot;:false,&quot;suffix&quot;:&quot;&quot;}],&quot;container-title&quot;:&quot;Alimentary Pharmacology &amp; Therapeutics&quot;,&quot;id&quot;:&quot;8d1fa33a-9672-31f4-8e1c-0df590381522&quot;,&quot;issue&quot;:&quot;6&quot;,&quot;issued&quot;:{&quot;date-parts&quot;:[[&quot;2015&quot;,&quot;9&quot;]]},&quot;page&quot;:&quot;761-772&quot;,&quot;title&quot;:&quot;Regional gastrointestinal transit and pH studied in 215 healthy volunteers using the wireless motility capsule: influence of age, gender, study country and testing protocol&quot;,&quot;type&quot;:&quot;article-journal&quot;,&quot;volume&quot;:&quot;42&quot;,&quot;container-title-short&quot;:&quot;Aliment Pharmacol Ther&quot;},&quot;uris&quot;:[&quot;http://www.mendeley.com/documents/?uuid=8d1fa33a-9672-31f4-8e1c-0df590381522&quot;],&quot;isTemporary&quot;:false,&quot;legacyDesktopId&quot;:&quot;8d1fa33a-9672-31f4-8e1c-0df590381522&quot;}]},{&quot;citationID&quot;:&quot;MENDELEY_CITATION_7112ef3b-d104-4360-a7a5-c9ee6563071c&quot;,&quot;properties&quot;:{&quot;noteIndex&quot;:0},&quot;isEdited&quot;:false,&quot;manualOverride&quot;:{&quot;citeprocText&quot;:&quot;[25]&quot;,&quot;isManuallyOverridden&quot;:false,&quot;manualOverrideText&quot;:&quot;&quot;},&quot;citationTag&quot;:&quot;MENDELEY_CITATION_v3_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&quot;,&quot;citationItems&quot;:[{&quot;id&quot;:&quot;1830d435-e796-3819-8d6b-3cf231e9029e&quot;,&quot;itemData&quot;:{&quot;DOI&quot;:&quot;DOI: 10.1017/S0029665117003366&quot;,&quot;ISSN&quot;:&quot;0029-6651&quot;,&quot;author&quot;:[{&quot;dropping-particle&quot;:&quot;&quot;,&quot;family&quot;:&quot;Smith&quot;,&quot;given&quot;:&quot;L&quot;,&quot;non-dropping-particle&quot;:&quot;&quot;,&quot;parse-names&quot;:false,&quot;suffix&quot;:&quot;&quot;},{&quot;dropping-particle&quot;:&quot;&quot;,&quot;family&quot;:&quot;Dikariyanto&quot;,&quot;given&quot;:&quot;V&quot;,&quot;non-dropping-particle&quot;:&quot;&quot;,&quot;parse-names&quot;:false,&quot;suffix&quot;:&quot;&quot;},{&quot;dropping-particle&quot;:&quot;&quot;,&quot;family&quot;:&quot;Francis&quot;,&quot;given&quot;:&quot;L&quot;,&quot;non-dropping-particle&quot;:&quot;&quot;,&quot;parse-names&quot;:false,&quot;suffix&quot;:&quot;&quot;},{&quot;dropping-particle&quot;:&quot;&quot;,&quot;family&quot;:&quot;Rokib&quot;,&quot;given&quot;:&quot;M&quot;,&quot;non-dropping-particle&quot;:&quot;&quot;,&quot;parse-names&quot;:false,&quot;suffix&quot;:&quot;&quot;},{&quot;dropping-particle&quot;:&quot;&quot;,&quot;family&quot;:&quot;Hall&quot;,&quot;given&quot;:&quot;W L&quot;,&quot;non-dropping-particle&quot;:&quot;&quot;,&quot;parse-names&quot;:false,&quot;suffix&quot;:&quot;&quot;},{&quot;dropping-particle&quot;:&quot;&quot;,&quot;family&quot;:&quot;Berry&quot;,&quot;given&quot;:&quot;S E&quot;,&quot;non-dropping-particle&quot;:&quot;&quot;,&quot;parse-names&quot;:false,&quot;suffix&quot;:&quot;&quot;}],&quot;container-title&quot;:&quot;Proceedings of the Nutrition Society&quot;,&quot;edition&quot;:&quot;2017/12/11&quot;,&quot;id&quot;:&quot;1830d435-e796-3819-8d6b-3cf231e9029e&quot;,&quot;issue&quot;:&quot;OCE4&quot;,&quot;issued&quot;:{&quot;date-parts&quot;:[[&quot;2017&quot;]]},&quot;page&quot;:&quot;E174&quot;,&quot;publisher&quot;:&quot;Cambridge University Press&quot;,&quot;title&quot;:&quot;Estimation of the average nutrient profile of UK snacks and development of a control snack intervention for utilisation in dietary intervention studies&quot;,&quot;type&quot;:&quot;article-journal&quot;,&quot;volume&quot;:&quot;76&quot;,&quot;container-title-short&quot;:&quot;&quot;},&quot;uris&quot;:[&quot;http://www.mendeley.com/documents/?uuid=010c11ac-c863-4fec-9108-19cbe00b611f&quot;],&quot;isTemporary&quot;:false,&quot;legacyDesktopId&quot;:&quot;010c11ac-c863-4fec-9108-19cbe00b611f&quot;}]}]"/>
    <we:property name="MENDELEY_CITATIONS_LOCALE_CODE" value="&quot;en-US&quot;"/>
    <we:property name="MENDELEY_CITATIONS_STYLE" value="{&quot;id&quot;:&quot;https://csl.mendeley.com/styles/503114601/multidisciplinary-digital-publishing-institute&quot;,&quot;title&quot;:&quot;Multidisciplinary Digital Publishing Institute - Alice Creedon&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9DF5-E348-4DA8-B830-2B598BEA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9966</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2022-08-30T16:03:00Z</dcterms:created>
  <dcterms:modified xsi:type="dcterms:W3CDTF">2022-08-30T16:05:00Z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1209a136-4cfd-3973-a903-e559db4680dc</vt:lpwstr>
  </property>
  <property fmtid="{D5CDD505-2E9C-101B-9397-08002B2CF9AE}" pid="4" name="Mendeley Citation Style_1">
    <vt:lpwstr>http://www.zotero.org/styles/multidisciplinary-digital-publishing-institute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9th edition</vt:lpwstr>
  </property>
  <property fmtid="{D5CDD505-2E9C-101B-9397-08002B2CF9AE}" pid="19" name="Mendeley Recent Style Id 7_1">
    <vt:lpwstr>http://www.zotero.org/styles/multidisciplinary-digital-publishing-institute</vt:lpwstr>
  </property>
  <property fmtid="{D5CDD505-2E9C-101B-9397-08002B2CF9AE}" pid="20" name="Mendeley Recent Style Name 7_1">
    <vt:lpwstr>Multidisciplinary Digital Publishing Institute</vt:lpwstr>
  </property>
  <property fmtid="{D5CDD505-2E9C-101B-9397-08002B2CF9AE}" pid="21" name="Mendeley Recent Style Id 8_1">
    <vt:lpwstr>http://csl.mendeley.com/styles/503114601/multidisciplinary-digital-publishing-institute</vt:lpwstr>
  </property>
  <property fmtid="{D5CDD505-2E9C-101B-9397-08002B2CF9AE}" pid="22" name="Mendeley Recent Style Name 8_1">
    <vt:lpwstr>Multidisciplinary Digital Publishing Institute - Alice Creedon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