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7DFF1" w14:textId="77777777" w:rsidR="00AC3593" w:rsidRDefault="00E54789" w:rsidP="00582C2A">
      <w:pPr>
        <w:pBdr>
          <w:top w:val="nil"/>
          <w:left w:val="nil"/>
          <w:bottom w:val="nil"/>
          <w:right w:val="nil"/>
          <w:between w:val="nil"/>
        </w:pBdr>
        <w:spacing w:after="160"/>
        <w:jc w:val="both"/>
        <w:rPr>
          <w:b/>
          <w:color w:val="000000"/>
        </w:rPr>
      </w:pPr>
      <w:r>
        <w:rPr>
          <w:b/>
          <w:color w:val="000000"/>
        </w:rPr>
        <w:t>TITLE</w:t>
      </w:r>
    </w:p>
    <w:p w14:paraId="4EAB7B0E" w14:textId="77777777" w:rsidR="00105D85" w:rsidRDefault="00105D85" w:rsidP="00105D85">
      <w:pPr>
        <w:pBdr>
          <w:top w:val="nil"/>
          <w:left w:val="nil"/>
          <w:bottom w:val="nil"/>
          <w:right w:val="nil"/>
          <w:between w:val="nil"/>
        </w:pBdr>
        <w:rPr>
          <w:b/>
          <w:color w:val="000000"/>
          <w:u w:val="single"/>
          <w:shd w:val="clear" w:color="auto" w:fill="FFFFFF"/>
        </w:rPr>
      </w:pPr>
      <w:r w:rsidRPr="005C3C4B">
        <w:rPr>
          <w:b/>
          <w:color w:val="000000"/>
          <w:shd w:val="clear" w:color="auto" w:fill="FFFFFF"/>
        </w:rPr>
        <w:t xml:space="preserve">The impact of the COVID-19 pandemic on cardiovascular disease prevention and management </w:t>
      </w:r>
    </w:p>
    <w:p w14:paraId="01A44A5F" w14:textId="16C5DF2D" w:rsidR="006629D4" w:rsidRPr="00741F32" w:rsidRDefault="006629D4" w:rsidP="00582C2A">
      <w:pPr>
        <w:pBdr>
          <w:top w:val="nil"/>
          <w:left w:val="nil"/>
          <w:bottom w:val="nil"/>
          <w:right w:val="nil"/>
          <w:between w:val="nil"/>
        </w:pBdr>
        <w:spacing w:after="160"/>
        <w:jc w:val="both"/>
        <w:rPr>
          <w:bCs/>
          <w:color w:val="000000"/>
        </w:rPr>
      </w:pPr>
    </w:p>
    <w:p w14:paraId="69D05BE4" w14:textId="3E4DCCD7" w:rsidR="00741F32" w:rsidRPr="00741F32" w:rsidRDefault="00741F32" w:rsidP="00741F32">
      <w:pPr>
        <w:spacing w:after="160" w:line="259" w:lineRule="auto"/>
        <w:jc w:val="both"/>
        <w:rPr>
          <w:b/>
          <w:sz w:val="22"/>
          <w:szCs w:val="22"/>
        </w:rPr>
      </w:pPr>
      <w:r w:rsidRPr="00741F32">
        <w:rPr>
          <w:b/>
          <w:sz w:val="22"/>
          <w:szCs w:val="22"/>
        </w:rPr>
        <w:t>A</w:t>
      </w:r>
      <w:r w:rsidR="004D628D">
        <w:rPr>
          <w:b/>
          <w:sz w:val="22"/>
          <w:szCs w:val="22"/>
        </w:rPr>
        <w:t>UTHOR</w:t>
      </w:r>
      <w:r w:rsidR="00E54789">
        <w:rPr>
          <w:b/>
          <w:sz w:val="22"/>
          <w:szCs w:val="22"/>
        </w:rPr>
        <w:t xml:space="preserve"> LIST</w:t>
      </w:r>
    </w:p>
    <w:p w14:paraId="79621683" w14:textId="191AF1BB" w:rsidR="00741F32" w:rsidRPr="00480750" w:rsidRDefault="00741F32" w:rsidP="00741F32">
      <w:pPr>
        <w:spacing w:after="160" w:line="259" w:lineRule="auto"/>
        <w:jc w:val="both"/>
        <w:rPr>
          <w:bCs/>
          <w:sz w:val="22"/>
          <w:szCs w:val="22"/>
        </w:rPr>
      </w:pPr>
      <w:r w:rsidRPr="00741F32">
        <w:rPr>
          <w:bCs/>
          <w:sz w:val="22"/>
          <w:szCs w:val="22"/>
        </w:rPr>
        <w:t>Caroline E Dale</w:t>
      </w:r>
      <w:r w:rsidRPr="008D468A">
        <w:rPr>
          <w:bCs/>
          <w:sz w:val="22"/>
          <w:szCs w:val="22"/>
          <w:vertAlign w:val="superscript"/>
        </w:rPr>
        <w:t>1</w:t>
      </w:r>
      <w:r w:rsidRPr="00741F32">
        <w:rPr>
          <w:bCs/>
          <w:sz w:val="22"/>
          <w:szCs w:val="22"/>
        </w:rPr>
        <w:t>*</w:t>
      </w:r>
      <w:r w:rsidR="001B0876">
        <w:rPr>
          <w:bCs/>
          <w:sz w:val="22"/>
          <w:szCs w:val="22"/>
        </w:rPr>
        <w:t>,</w:t>
      </w:r>
      <w:r w:rsidRPr="00741F32">
        <w:rPr>
          <w:bCs/>
          <w:sz w:val="22"/>
          <w:szCs w:val="22"/>
        </w:rPr>
        <w:t xml:space="preserve"> Rohan Takhar</w:t>
      </w:r>
      <w:r w:rsidR="00041D61">
        <w:rPr>
          <w:bCs/>
          <w:sz w:val="22"/>
          <w:szCs w:val="22"/>
          <w:vertAlign w:val="superscript"/>
        </w:rPr>
        <w:t>1</w:t>
      </w:r>
      <w:r w:rsidR="00AC3593" w:rsidRPr="00741F32">
        <w:rPr>
          <w:bCs/>
          <w:sz w:val="22"/>
          <w:szCs w:val="22"/>
        </w:rPr>
        <w:t>*</w:t>
      </w:r>
      <w:r w:rsidRPr="00741F32">
        <w:rPr>
          <w:bCs/>
          <w:sz w:val="22"/>
          <w:szCs w:val="22"/>
        </w:rPr>
        <w:t>, Ray</w:t>
      </w:r>
      <w:r w:rsidR="002B7429">
        <w:rPr>
          <w:bCs/>
          <w:sz w:val="22"/>
          <w:szCs w:val="22"/>
        </w:rPr>
        <w:t>mond</w:t>
      </w:r>
      <w:r w:rsidRPr="00741F32">
        <w:rPr>
          <w:bCs/>
          <w:sz w:val="22"/>
          <w:szCs w:val="22"/>
        </w:rPr>
        <w:t xml:space="preserve"> Carragher</w:t>
      </w:r>
      <w:r w:rsidR="00065B6E">
        <w:rPr>
          <w:bCs/>
          <w:sz w:val="22"/>
          <w:szCs w:val="22"/>
          <w:vertAlign w:val="superscript"/>
        </w:rPr>
        <w:t>2</w:t>
      </w:r>
      <w:r w:rsidR="00BB6720">
        <w:rPr>
          <w:bCs/>
          <w:sz w:val="22"/>
          <w:szCs w:val="22"/>
          <w:vertAlign w:val="superscript"/>
        </w:rPr>
        <w:t>,3</w:t>
      </w:r>
      <w:r w:rsidR="002F3315">
        <w:rPr>
          <w:bCs/>
          <w:sz w:val="22"/>
          <w:szCs w:val="22"/>
          <w:vertAlign w:val="superscript"/>
        </w:rPr>
        <w:t>†</w:t>
      </w:r>
      <w:r w:rsidRPr="00741F32">
        <w:rPr>
          <w:bCs/>
          <w:sz w:val="22"/>
          <w:szCs w:val="22"/>
        </w:rPr>
        <w:t xml:space="preserve">, </w:t>
      </w:r>
      <w:r w:rsidR="00B04570" w:rsidRPr="00741F32">
        <w:rPr>
          <w:bCs/>
          <w:sz w:val="22"/>
          <w:szCs w:val="22"/>
        </w:rPr>
        <w:t>Micha</w:t>
      </w:r>
      <w:r w:rsidR="00B04570">
        <w:rPr>
          <w:bCs/>
          <w:sz w:val="22"/>
          <w:szCs w:val="22"/>
        </w:rPr>
        <w:t>il</w:t>
      </w:r>
      <w:r w:rsidR="00B04570" w:rsidRPr="00741F32">
        <w:rPr>
          <w:bCs/>
          <w:sz w:val="22"/>
          <w:szCs w:val="22"/>
        </w:rPr>
        <w:t xml:space="preserve"> Katsoulis</w:t>
      </w:r>
      <w:r w:rsidR="009D0374">
        <w:rPr>
          <w:bCs/>
          <w:sz w:val="22"/>
          <w:szCs w:val="22"/>
          <w:vertAlign w:val="superscript"/>
        </w:rPr>
        <w:t>4</w:t>
      </w:r>
      <w:r w:rsidR="002F3315">
        <w:rPr>
          <w:bCs/>
          <w:sz w:val="22"/>
          <w:szCs w:val="22"/>
          <w:vertAlign w:val="superscript"/>
        </w:rPr>
        <w:t>†</w:t>
      </w:r>
      <w:r w:rsidR="00B04570" w:rsidRPr="00741F32">
        <w:rPr>
          <w:bCs/>
          <w:sz w:val="22"/>
          <w:szCs w:val="22"/>
        </w:rPr>
        <w:t xml:space="preserve">, </w:t>
      </w:r>
      <w:r w:rsidRPr="00741F32">
        <w:rPr>
          <w:bCs/>
          <w:sz w:val="22"/>
          <w:szCs w:val="22"/>
        </w:rPr>
        <w:t>Fatemeh Torabi</w:t>
      </w:r>
      <w:r w:rsidR="009D0374">
        <w:rPr>
          <w:bCs/>
          <w:sz w:val="22"/>
          <w:szCs w:val="22"/>
          <w:vertAlign w:val="superscript"/>
        </w:rPr>
        <w:t>5</w:t>
      </w:r>
      <w:r w:rsidR="002F3315">
        <w:rPr>
          <w:bCs/>
          <w:sz w:val="22"/>
          <w:szCs w:val="22"/>
          <w:vertAlign w:val="superscript"/>
        </w:rPr>
        <w:t>†</w:t>
      </w:r>
      <w:r w:rsidRPr="00741F32">
        <w:rPr>
          <w:bCs/>
          <w:sz w:val="22"/>
          <w:szCs w:val="22"/>
        </w:rPr>
        <w:t>, Stephen Duffield</w:t>
      </w:r>
      <w:r w:rsidR="009D0374">
        <w:rPr>
          <w:bCs/>
          <w:sz w:val="22"/>
          <w:szCs w:val="22"/>
          <w:vertAlign w:val="superscript"/>
        </w:rPr>
        <w:t>6</w:t>
      </w:r>
      <w:r w:rsidRPr="00741F32">
        <w:rPr>
          <w:bCs/>
          <w:sz w:val="22"/>
          <w:szCs w:val="22"/>
        </w:rPr>
        <w:t>, Seamus Kent</w:t>
      </w:r>
      <w:r w:rsidR="009D0374">
        <w:rPr>
          <w:bCs/>
          <w:sz w:val="22"/>
          <w:szCs w:val="22"/>
          <w:vertAlign w:val="superscript"/>
        </w:rPr>
        <w:t>6</w:t>
      </w:r>
      <w:r w:rsidRPr="00741F32">
        <w:rPr>
          <w:bCs/>
          <w:sz w:val="22"/>
          <w:szCs w:val="22"/>
        </w:rPr>
        <w:t>, Tanja Mueller</w:t>
      </w:r>
      <w:r w:rsidR="00065B6E">
        <w:rPr>
          <w:bCs/>
          <w:sz w:val="22"/>
          <w:szCs w:val="22"/>
          <w:vertAlign w:val="superscript"/>
        </w:rPr>
        <w:t>2</w:t>
      </w:r>
      <w:r w:rsidRPr="00741F32">
        <w:rPr>
          <w:bCs/>
          <w:sz w:val="22"/>
          <w:szCs w:val="22"/>
        </w:rPr>
        <w:t>, Amanj Kurdi</w:t>
      </w:r>
      <w:r w:rsidR="00065B6E">
        <w:rPr>
          <w:bCs/>
          <w:sz w:val="22"/>
          <w:szCs w:val="22"/>
          <w:vertAlign w:val="superscript"/>
        </w:rPr>
        <w:t>2</w:t>
      </w:r>
      <w:r w:rsidR="00555DE8">
        <w:rPr>
          <w:bCs/>
          <w:sz w:val="22"/>
          <w:szCs w:val="22"/>
          <w:vertAlign w:val="superscript"/>
        </w:rPr>
        <w:t xml:space="preserve">, </w:t>
      </w:r>
      <w:r w:rsidR="009D0374">
        <w:rPr>
          <w:bCs/>
          <w:sz w:val="22"/>
          <w:szCs w:val="22"/>
          <w:vertAlign w:val="superscript"/>
        </w:rPr>
        <w:t>7</w:t>
      </w:r>
      <w:r w:rsidRPr="00741F32">
        <w:rPr>
          <w:bCs/>
          <w:sz w:val="22"/>
          <w:szCs w:val="22"/>
        </w:rPr>
        <w:t>,</w:t>
      </w:r>
      <w:r w:rsidR="00121D51">
        <w:rPr>
          <w:bCs/>
          <w:sz w:val="22"/>
          <w:szCs w:val="22"/>
        </w:rPr>
        <w:t xml:space="preserve"> </w:t>
      </w:r>
      <w:r w:rsidR="00121D51" w:rsidRPr="00121D51">
        <w:rPr>
          <w:bCs/>
          <w:sz w:val="22"/>
          <w:szCs w:val="22"/>
        </w:rPr>
        <w:t>Thu Nguyen Le Anh</w:t>
      </w:r>
      <w:r w:rsidR="00065B6E">
        <w:rPr>
          <w:bCs/>
          <w:sz w:val="22"/>
          <w:szCs w:val="22"/>
          <w:vertAlign w:val="superscript"/>
        </w:rPr>
        <w:t>2</w:t>
      </w:r>
      <w:r w:rsidR="00121D51">
        <w:rPr>
          <w:bCs/>
          <w:sz w:val="22"/>
          <w:szCs w:val="22"/>
        </w:rPr>
        <w:t xml:space="preserve">, </w:t>
      </w:r>
      <w:r w:rsidRPr="00741F32">
        <w:rPr>
          <w:bCs/>
          <w:sz w:val="22"/>
          <w:szCs w:val="22"/>
        </w:rPr>
        <w:t>Stuart McTaggart</w:t>
      </w:r>
      <w:r w:rsidR="009D0374">
        <w:rPr>
          <w:bCs/>
          <w:sz w:val="22"/>
          <w:szCs w:val="22"/>
          <w:vertAlign w:val="superscript"/>
        </w:rPr>
        <w:t>8</w:t>
      </w:r>
      <w:r w:rsidRPr="00741F32">
        <w:rPr>
          <w:bCs/>
          <w:sz w:val="22"/>
          <w:szCs w:val="22"/>
        </w:rPr>
        <w:t>, Hoda Abbasizanjani</w:t>
      </w:r>
      <w:r w:rsidR="009D0374">
        <w:rPr>
          <w:bCs/>
          <w:sz w:val="22"/>
          <w:szCs w:val="22"/>
          <w:vertAlign w:val="superscript"/>
        </w:rPr>
        <w:t>5</w:t>
      </w:r>
      <w:r w:rsidRPr="00741F32">
        <w:rPr>
          <w:bCs/>
          <w:sz w:val="22"/>
          <w:szCs w:val="22"/>
        </w:rPr>
        <w:t>, Sam Hollings</w:t>
      </w:r>
      <w:r w:rsidR="00641DB5">
        <w:rPr>
          <w:bCs/>
          <w:sz w:val="22"/>
          <w:szCs w:val="22"/>
          <w:vertAlign w:val="superscript"/>
        </w:rPr>
        <w:t>9</w:t>
      </w:r>
      <w:r w:rsidRPr="00741F32">
        <w:rPr>
          <w:bCs/>
          <w:sz w:val="22"/>
          <w:szCs w:val="22"/>
        </w:rPr>
        <w:t>, Andrew Scourfield</w:t>
      </w:r>
      <w:r w:rsidR="00641DB5">
        <w:rPr>
          <w:bCs/>
          <w:sz w:val="22"/>
          <w:szCs w:val="22"/>
          <w:vertAlign w:val="superscript"/>
        </w:rPr>
        <w:t>10</w:t>
      </w:r>
      <w:r w:rsidRPr="00741F32">
        <w:rPr>
          <w:bCs/>
          <w:sz w:val="22"/>
          <w:szCs w:val="22"/>
        </w:rPr>
        <w:t>, Ronan</w:t>
      </w:r>
      <w:r w:rsidR="00406362">
        <w:rPr>
          <w:bCs/>
          <w:sz w:val="22"/>
          <w:szCs w:val="22"/>
        </w:rPr>
        <w:t xml:space="preserve"> A.</w:t>
      </w:r>
      <w:r w:rsidRPr="00741F32">
        <w:rPr>
          <w:bCs/>
          <w:sz w:val="22"/>
          <w:szCs w:val="22"/>
        </w:rPr>
        <w:t xml:space="preserve"> Lyons</w:t>
      </w:r>
      <w:r w:rsidR="00641DB5">
        <w:rPr>
          <w:bCs/>
          <w:sz w:val="22"/>
          <w:szCs w:val="22"/>
          <w:vertAlign w:val="superscript"/>
        </w:rPr>
        <w:t>5</w:t>
      </w:r>
      <w:r w:rsidRPr="00741F32">
        <w:rPr>
          <w:bCs/>
          <w:sz w:val="22"/>
          <w:szCs w:val="22"/>
        </w:rPr>
        <w:t>, Rowena Griffiths</w:t>
      </w:r>
      <w:r w:rsidR="00641DB5">
        <w:rPr>
          <w:bCs/>
          <w:sz w:val="22"/>
          <w:szCs w:val="22"/>
          <w:vertAlign w:val="superscript"/>
        </w:rPr>
        <w:t>5</w:t>
      </w:r>
      <w:r w:rsidRPr="00741F32">
        <w:rPr>
          <w:bCs/>
          <w:sz w:val="22"/>
          <w:szCs w:val="22"/>
        </w:rPr>
        <w:t>, Jane Lyons</w:t>
      </w:r>
      <w:r w:rsidR="00641DB5">
        <w:rPr>
          <w:bCs/>
          <w:sz w:val="22"/>
          <w:szCs w:val="22"/>
          <w:vertAlign w:val="superscript"/>
        </w:rPr>
        <w:t>5</w:t>
      </w:r>
      <w:r w:rsidRPr="00741F32">
        <w:rPr>
          <w:bCs/>
          <w:sz w:val="22"/>
          <w:szCs w:val="22"/>
        </w:rPr>
        <w:t>, Gareth Davies</w:t>
      </w:r>
      <w:r w:rsidR="00641DB5">
        <w:rPr>
          <w:bCs/>
          <w:sz w:val="22"/>
          <w:szCs w:val="22"/>
          <w:vertAlign w:val="superscript"/>
        </w:rPr>
        <w:t>5</w:t>
      </w:r>
      <w:r w:rsidRPr="00741F32">
        <w:rPr>
          <w:bCs/>
          <w:sz w:val="22"/>
          <w:szCs w:val="22"/>
        </w:rPr>
        <w:t>, Dan</w:t>
      </w:r>
      <w:r w:rsidR="00406362">
        <w:rPr>
          <w:bCs/>
          <w:sz w:val="22"/>
          <w:szCs w:val="22"/>
        </w:rPr>
        <w:t>iel</w:t>
      </w:r>
      <w:r w:rsidRPr="00741F32">
        <w:rPr>
          <w:bCs/>
          <w:sz w:val="22"/>
          <w:szCs w:val="22"/>
        </w:rPr>
        <w:t xml:space="preserve"> Harris</w:t>
      </w:r>
      <w:r w:rsidR="00641DB5">
        <w:rPr>
          <w:bCs/>
          <w:sz w:val="22"/>
          <w:szCs w:val="22"/>
          <w:vertAlign w:val="superscript"/>
        </w:rPr>
        <w:t>5</w:t>
      </w:r>
      <w:r w:rsidRPr="00741F32">
        <w:rPr>
          <w:bCs/>
          <w:sz w:val="22"/>
          <w:szCs w:val="22"/>
        </w:rPr>
        <w:t>, Alex Handy</w:t>
      </w:r>
      <w:r w:rsidR="00555DE8">
        <w:rPr>
          <w:bCs/>
          <w:sz w:val="22"/>
          <w:szCs w:val="22"/>
          <w:vertAlign w:val="superscript"/>
        </w:rPr>
        <w:t>1</w:t>
      </w:r>
      <w:r w:rsidR="00641DB5">
        <w:rPr>
          <w:bCs/>
          <w:sz w:val="22"/>
          <w:szCs w:val="22"/>
          <w:vertAlign w:val="superscript"/>
        </w:rPr>
        <w:t>1</w:t>
      </w:r>
      <w:r w:rsidRPr="00741F32">
        <w:rPr>
          <w:bCs/>
          <w:sz w:val="22"/>
          <w:szCs w:val="22"/>
        </w:rPr>
        <w:t>, Mehrdad A</w:t>
      </w:r>
      <w:r w:rsidR="002B7429">
        <w:rPr>
          <w:bCs/>
          <w:sz w:val="22"/>
          <w:szCs w:val="22"/>
        </w:rPr>
        <w:t>.</w:t>
      </w:r>
      <w:r w:rsidRPr="00741F32">
        <w:rPr>
          <w:bCs/>
          <w:sz w:val="22"/>
          <w:szCs w:val="22"/>
        </w:rPr>
        <w:t xml:space="preserve"> Mizani</w:t>
      </w:r>
      <w:r w:rsidR="00555DE8">
        <w:rPr>
          <w:bCs/>
          <w:sz w:val="22"/>
          <w:szCs w:val="22"/>
          <w:vertAlign w:val="superscript"/>
        </w:rPr>
        <w:t>1</w:t>
      </w:r>
      <w:r w:rsidR="00873695">
        <w:rPr>
          <w:bCs/>
          <w:sz w:val="22"/>
          <w:szCs w:val="22"/>
          <w:vertAlign w:val="superscript"/>
        </w:rPr>
        <w:t>1,12</w:t>
      </w:r>
      <w:r w:rsidRPr="00741F32">
        <w:rPr>
          <w:bCs/>
          <w:sz w:val="22"/>
          <w:szCs w:val="22"/>
        </w:rPr>
        <w:t>, Chris</w:t>
      </w:r>
      <w:r w:rsidR="003A5DD0">
        <w:rPr>
          <w:bCs/>
          <w:sz w:val="22"/>
          <w:szCs w:val="22"/>
        </w:rPr>
        <w:t>topher</w:t>
      </w:r>
      <w:r w:rsidRPr="00741F32">
        <w:rPr>
          <w:bCs/>
          <w:sz w:val="22"/>
          <w:szCs w:val="22"/>
        </w:rPr>
        <w:t xml:space="preserve"> Tomlinson</w:t>
      </w:r>
      <w:r w:rsidR="00555DE8">
        <w:rPr>
          <w:bCs/>
          <w:sz w:val="22"/>
          <w:szCs w:val="22"/>
          <w:vertAlign w:val="superscript"/>
        </w:rPr>
        <w:t>1</w:t>
      </w:r>
      <w:r w:rsidR="00873695">
        <w:rPr>
          <w:bCs/>
          <w:sz w:val="22"/>
          <w:szCs w:val="22"/>
          <w:vertAlign w:val="superscript"/>
        </w:rPr>
        <w:t>1</w:t>
      </w:r>
      <w:r w:rsidRPr="00741F32">
        <w:rPr>
          <w:bCs/>
          <w:sz w:val="22"/>
          <w:szCs w:val="22"/>
        </w:rPr>
        <w:t xml:space="preserve">, </w:t>
      </w:r>
      <w:r w:rsidR="008A3F4C">
        <w:rPr>
          <w:bCs/>
          <w:sz w:val="22"/>
          <w:szCs w:val="22"/>
        </w:rPr>
        <w:t>Johan H Thygesen</w:t>
      </w:r>
      <w:r w:rsidR="00555DE8">
        <w:rPr>
          <w:bCs/>
          <w:sz w:val="22"/>
          <w:szCs w:val="22"/>
          <w:vertAlign w:val="superscript"/>
        </w:rPr>
        <w:t>1</w:t>
      </w:r>
      <w:r w:rsidR="00873695">
        <w:rPr>
          <w:bCs/>
          <w:sz w:val="22"/>
          <w:szCs w:val="22"/>
          <w:vertAlign w:val="superscript"/>
        </w:rPr>
        <w:t>1</w:t>
      </w:r>
      <w:r w:rsidR="008A3F4C">
        <w:rPr>
          <w:bCs/>
          <w:sz w:val="22"/>
          <w:szCs w:val="22"/>
        </w:rPr>
        <w:t xml:space="preserve">, </w:t>
      </w:r>
      <w:r w:rsidRPr="00741F32">
        <w:rPr>
          <w:bCs/>
          <w:sz w:val="22"/>
          <w:szCs w:val="22"/>
        </w:rPr>
        <w:t>Mark Ashworth</w:t>
      </w:r>
      <w:r w:rsidR="00302F93">
        <w:rPr>
          <w:bCs/>
          <w:sz w:val="22"/>
          <w:szCs w:val="22"/>
          <w:vertAlign w:val="superscript"/>
        </w:rPr>
        <w:t>1</w:t>
      </w:r>
      <w:r w:rsidR="00873695">
        <w:rPr>
          <w:bCs/>
          <w:sz w:val="22"/>
          <w:szCs w:val="22"/>
          <w:vertAlign w:val="superscript"/>
        </w:rPr>
        <w:t>3</w:t>
      </w:r>
      <w:r w:rsidRPr="00741F32">
        <w:rPr>
          <w:bCs/>
          <w:sz w:val="22"/>
          <w:szCs w:val="22"/>
        </w:rPr>
        <w:t>, Spiros Denaxas</w:t>
      </w:r>
      <w:r w:rsidR="00555DE8">
        <w:rPr>
          <w:bCs/>
          <w:sz w:val="22"/>
          <w:szCs w:val="22"/>
          <w:vertAlign w:val="superscript"/>
        </w:rPr>
        <w:t>1</w:t>
      </w:r>
      <w:r w:rsidR="004A322B">
        <w:rPr>
          <w:bCs/>
          <w:sz w:val="22"/>
          <w:szCs w:val="22"/>
          <w:vertAlign w:val="superscript"/>
        </w:rPr>
        <w:t>1,12,14,15</w:t>
      </w:r>
      <w:r w:rsidRPr="00741F32">
        <w:rPr>
          <w:bCs/>
          <w:sz w:val="22"/>
          <w:szCs w:val="22"/>
        </w:rPr>
        <w:t>,</w:t>
      </w:r>
      <w:r w:rsidR="000C454D" w:rsidRPr="000C454D">
        <w:t xml:space="preserve"> </w:t>
      </w:r>
      <w:r w:rsidR="000C454D" w:rsidRPr="000C454D">
        <w:rPr>
          <w:bCs/>
          <w:sz w:val="22"/>
          <w:szCs w:val="22"/>
        </w:rPr>
        <w:t>Amitava Banerjee</w:t>
      </w:r>
      <w:r w:rsidR="00555DE8">
        <w:rPr>
          <w:bCs/>
          <w:sz w:val="22"/>
          <w:szCs w:val="22"/>
          <w:vertAlign w:val="superscript"/>
        </w:rPr>
        <w:t>1</w:t>
      </w:r>
      <w:r w:rsidR="004A322B">
        <w:rPr>
          <w:bCs/>
          <w:sz w:val="22"/>
          <w:szCs w:val="22"/>
          <w:vertAlign w:val="superscript"/>
        </w:rPr>
        <w:t>1,16</w:t>
      </w:r>
      <w:r w:rsidR="000C454D">
        <w:rPr>
          <w:bCs/>
          <w:sz w:val="22"/>
          <w:szCs w:val="22"/>
        </w:rPr>
        <w:t>,</w:t>
      </w:r>
      <w:r w:rsidRPr="00741F32">
        <w:rPr>
          <w:bCs/>
          <w:sz w:val="22"/>
          <w:szCs w:val="22"/>
        </w:rPr>
        <w:t xml:space="preserve"> Jonathan Sterne</w:t>
      </w:r>
      <w:r w:rsidR="00093A3C">
        <w:rPr>
          <w:bCs/>
          <w:sz w:val="22"/>
          <w:szCs w:val="22"/>
          <w:vertAlign w:val="superscript"/>
        </w:rPr>
        <w:t>1</w:t>
      </w:r>
      <w:r w:rsidR="004A322B">
        <w:rPr>
          <w:bCs/>
          <w:sz w:val="22"/>
          <w:szCs w:val="22"/>
          <w:vertAlign w:val="superscript"/>
        </w:rPr>
        <w:t>7,18,19</w:t>
      </w:r>
      <w:r w:rsidRPr="00741F32">
        <w:rPr>
          <w:bCs/>
          <w:sz w:val="22"/>
          <w:szCs w:val="22"/>
        </w:rPr>
        <w:t>, Paul Brown</w:t>
      </w:r>
      <w:r w:rsidR="005C7FE2">
        <w:rPr>
          <w:bCs/>
          <w:sz w:val="22"/>
          <w:szCs w:val="22"/>
          <w:vertAlign w:val="superscript"/>
        </w:rPr>
        <w:t>9</w:t>
      </w:r>
      <w:r w:rsidRPr="00741F32">
        <w:rPr>
          <w:bCs/>
          <w:sz w:val="22"/>
          <w:szCs w:val="22"/>
        </w:rPr>
        <w:t>, Ian Bullard</w:t>
      </w:r>
      <w:r w:rsidR="005C7FE2">
        <w:rPr>
          <w:bCs/>
          <w:sz w:val="22"/>
          <w:szCs w:val="22"/>
          <w:vertAlign w:val="superscript"/>
        </w:rPr>
        <w:t>9</w:t>
      </w:r>
      <w:r w:rsidRPr="00741F32">
        <w:rPr>
          <w:bCs/>
          <w:sz w:val="22"/>
          <w:szCs w:val="22"/>
        </w:rPr>
        <w:t>, Rouven Priedon</w:t>
      </w:r>
      <w:r w:rsidRPr="008D468A">
        <w:rPr>
          <w:bCs/>
          <w:sz w:val="22"/>
          <w:szCs w:val="22"/>
          <w:vertAlign w:val="superscript"/>
        </w:rPr>
        <w:t>1</w:t>
      </w:r>
      <w:r w:rsidR="005C7FE2">
        <w:rPr>
          <w:bCs/>
          <w:sz w:val="22"/>
          <w:szCs w:val="22"/>
          <w:vertAlign w:val="superscript"/>
        </w:rPr>
        <w:t>2</w:t>
      </w:r>
      <w:r w:rsidRPr="00741F32">
        <w:rPr>
          <w:bCs/>
          <w:sz w:val="22"/>
          <w:szCs w:val="22"/>
        </w:rPr>
        <w:t>, Mamas A Mamas</w:t>
      </w:r>
      <w:r w:rsidR="005C7FE2">
        <w:rPr>
          <w:bCs/>
          <w:sz w:val="22"/>
          <w:szCs w:val="22"/>
          <w:vertAlign w:val="superscript"/>
        </w:rPr>
        <w:t>20</w:t>
      </w:r>
      <w:r w:rsidRPr="00741F32">
        <w:rPr>
          <w:bCs/>
          <w:sz w:val="22"/>
          <w:szCs w:val="22"/>
        </w:rPr>
        <w:t>, Ann Slee</w:t>
      </w:r>
      <w:r w:rsidR="005C7FE2">
        <w:rPr>
          <w:bCs/>
          <w:sz w:val="22"/>
          <w:szCs w:val="22"/>
          <w:vertAlign w:val="superscript"/>
        </w:rPr>
        <w:t>21</w:t>
      </w:r>
      <w:r w:rsidRPr="00741F32">
        <w:rPr>
          <w:bCs/>
          <w:sz w:val="22"/>
          <w:szCs w:val="22"/>
        </w:rPr>
        <w:t>, Paula Lorgelly</w:t>
      </w:r>
      <w:r w:rsidR="005C7FE2">
        <w:rPr>
          <w:bCs/>
          <w:sz w:val="22"/>
          <w:szCs w:val="22"/>
          <w:vertAlign w:val="superscript"/>
        </w:rPr>
        <w:t>22</w:t>
      </w:r>
      <w:r w:rsidRPr="00741F32">
        <w:rPr>
          <w:bCs/>
          <w:sz w:val="22"/>
          <w:szCs w:val="22"/>
        </w:rPr>
        <w:t>, Munir Pirmohamed</w:t>
      </w:r>
      <w:r w:rsidRPr="008D468A">
        <w:rPr>
          <w:bCs/>
          <w:sz w:val="22"/>
          <w:szCs w:val="22"/>
          <w:vertAlign w:val="superscript"/>
        </w:rPr>
        <w:t>1</w:t>
      </w:r>
      <w:r w:rsidRPr="00741F32">
        <w:rPr>
          <w:bCs/>
          <w:sz w:val="22"/>
          <w:szCs w:val="22"/>
        </w:rPr>
        <w:t>, Kamlesh Khunti</w:t>
      </w:r>
      <w:r w:rsidR="005C7FE2">
        <w:rPr>
          <w:bCs/>
          <w:sz w:val="22"/>
          <w:szCs w:val="22"/>
          <w:vertAlign w:val="superscript"/>
        </w:rPr>
        <w:t>23</w:t>
      </w:r>
      <w:r w:rsidRPr="00741F32">
        <w:rPr>
          <w:bCs/>
          <w:sz w:val="22"/>
          <w:szCs w:val="22"/>
        </w:rPr>
        <w:t>, Andrew</w:t>
      </w:r>
      <w:r w:rsidR="000925B8">
        <w:rPr>
          <w:bCs/>
          <w:sz w:val="22"/>
          <w:szCs w:val="22"/>
        </w:rPr>
        <w:t xml:space="preserve"> D</w:t>
      </w:r>
      <w:r w:rsidRPr="00741F32">
        <w:rPr>
          <w:bCs/>
          <w:sz w:val="22"/>
          <w:szCs w:val="22"/>
        </w:rPr>
        <w:t xml:space="preserve"> Morris</w:t>
      </w:r>
      <w:r w:rsidRPr="008D468A">
        <w:rPr>
          <w:bCs/>
          <w:sz w:val="22"/>
          <w:szCs w:val="22"/>
          <w:vertAlign w:val="superscript"/>
        </w:rPr>
        <w:t>1</w:t>
      </w:r>
      <w:r w:rsidR="00757596">
        <w:rPr>
          <w:bCs/>
          <w:sz w:val="22"/>
          <w:szCs w:val="22"/>
          <w:vertAlign w:val="superscript"/>
        </w:rPr>
        <w:t>4</w:t>
      </w:r>
      <w:r w:rsidRPr="00741F32">
        <w:rPr>
          <w:bCs/>
          <w:sz w:val="22"/>
          <w:szCs w:val="22"/>
        </w:rPr>
        <w:t>, Cathie Sudlow</w:t>
      </w:r>
      <w:r w:rsidRPr="008D468A">
        <w:rPr>
          <w:bCs/>
          <w:sz w:val="22"/>
          <w:szCs w:val="22"/>
          <w:vertAlign w:val="superscript"/>
        </w:rPr>
        <w:t>1</w:t>
      </w:r>
      <w:r w:rsidR="00757596">
        <w:rPr>
          <w:bCs/>
          <w:sz w:val="22"/>
          <w:szCs w:val="22"/>
          <w:vertAlign w:val="superscript"/>
        </w:rPr>
        <w:t>2</w:t>
      </w:r>
      <w:r w:rsidRPr="00741F32">
        <w:rPr>
          <w:bCs/>
          <w:sz w:val="22"/>
          <w:szCs w:val="22"/>
        </w:rPr>
        <w:t>, Ashley Akbari</w:t>
      </w:r>
      <w:r w:rsidR="005C7FE2">
        <w:rPr>
          <w:bCs/>
          <w:sz w:val="22"/>
          <w:szCs w:val="22"/>
          <w:vertAlign w:val="superscript"/>
        </w:rPr>
        <w:t>5</w:t>
      </w:r>
      <w:r w:rsidRPr="00741F32">
        <w:rPr>
          <w:bCs/>
          <w:sz w:val="22"/>
          <w:szCs w:val="22"/>
        </w:rPr>
        <w:t>, Marion Bennie</w:t>
      </w:r>
      <w:r w:rsidR="00771ED5">
        <w:rPr>
          <w:bCs/>
          <w:sz w:val="22"/>
          <w:szCs w:val="22"/>
          <w:vertAlign w:val="superscript"/>
        </w:rPr>
        <w:t>2</w:t>
      </w:r>
      <w:r w:rsidRPr="00741F32">
        <w:rPr>
          <w:bCs/>
          <w:sz w:val="22"/>
          <w:szCs w:val="22"/>
        </w:rPr>
        <w:t xml:space="preserve">, </w:t>
      </w:r>
      <w:r w:rsidR="00854502" w:rsidRPr="00741F32">
        <w:rPr>
          <w:bCs/>
          <w:sz w:val="22"/>
          <w:szCs w:val="22"/>
        </w:rPr>
        <w:t>Naveed Sattar</w:t>
      </w:r>
      <w:r w:rsidR="00142AC8">
        <w:rPr>
          <w:bCs/>
          <w:sz w:val="22"/>
          <w:szCs w:val="22"/>
          <w:vertAlign w:val="superscript"/>
        </w:rPr>
        <w:t>2</w:t>
      </w:r>
      <w:r w:rsidR="005C7FE2">
        <w:rPr>
          <w:bCs/>
          <w:sz w:val="22"/>
          <w:szCs w:val="22"/>
          <w:vertAlign w:val="superscript"/>
        </w:rPr>
        <w:t>4</w:t>
      </w:r>
      <w:r w:rsidR="00854502" w:rsidRPr="00741F32">
        <w:rPr>
          <w:bCs/>
          <w:sz w:val="22"/>
          <w:szCs w:val="22"/>
        </w:rPr>
        <w:t xml:space="preserve">, </w:t>
      </w:r>
      <w:r w:rsidRPr="00741F32">
        <w:rPr>
          <w:bCs/>
          <w:sz w:val="22"/>
          <w:szCs w:val="22"/>
        </w:rPr>
        <w:t>Reecha Sofat</w:t>
      </w:r>
      <w:r w:rsidRPr="008D468A">
        <w:rPr>
          <w:bCs/>
          <w:sz w:val="22"/>
          <w:szCs w:val="22"/>
          <w:vertAlign w:val="superscript"/>
        </w:rPr>
        <w:t>1,1</w:t>
      </w:r>
      <w:r w:rsidR="00757596">
        <w:rPr>
          <w:bCs/>
          <w:sz w:val="22"/>
          <w:szCs w:val="22"/>
          <w:vertAlign w:val="superscript"/>
        </w:rPr>
        <w:t>2</w:t>
      </w:r>
      <w:r w:rsidR="00480750">
        <w:rPr>
          <w:bCs/>
          <w:sz w:val="22"/>
          <w:szCs w:val="22"/>
          <w:vertAlign w:val="superscript"/>
        </w:rPr>
        <w:t xml:space="preserve"> </w:t>
      </w:r>
      <w:r w:rsidR="00480750">
        <w:rPr>
          <w:bCs/>
          <w:sz w:val="22"/>
          <w:szCs w:val="22"/>
        </w:rPr>
        <w:t>CVD-COVID-UK Consortium</w:t>
      </w:r>
    </w:p>
    <w:p w14:paraId="43A6DD61" w14:textId="76345426" w:rsidR="002F3315" w:rsidRDefault="00741F32" w:rsidP="00741F32">
      <w:pPr>
        <w:spacing w:after="160" w:line="259" w:lineRule="auto"/>
        <w:jc w:val="both"/>
        <w:rPr>
          <w:bCs/>
          <w:i/>
          <w:iCs/>
          <w:sz w:val="22"/>
          <w:szCs w:val="22"/>
        </w:rPr>
      </w:pPr>
      <w:r w:rsidRPr="008D468A">
        <w:rPr>
          <w:bCs/>
          <w:i/>
          <w:iCs/>
          <w:sz w:val="22"/>
          <w:szCs w:val="22"/>
        </w:rPr>
        <w:t>*</w:t>
      </w:r>
      <w:r w:rsidR="003F01C3" w:rsidRPr="003F01C3">
        <w:rPr>
          <w:rFonts w:ascii="Arial" w:hAnsi="Arial" w:cs="Arial"/>
          <w:sz w:val="16"/>
          <w:szCs w:val="16"/>
          <w:lang w:val="en-US" w:eastAsia="zh-CN"/>
        </w:rPr>
        <w:t xml:space="preserve"> </w:t>
      </w:r>
      <w:r w:rsidR="003F01C3" w:rsidRPr="003F01C3">
        <w:rPr>
          <w:bCs/>
          <w:i/>
          <w:iCs/>
          <w:sz w:val="22"/>
          <w:szCs w:val="22"/>
          <w:lang w:val="en-US"/>
        </w:rPr>
        <w:t>These authors jointly supervised this work</w:t>
      </w:r>
    </w:p>
    <w:p w14:paraId="1CA270FF" w14:textId="0F3773DB" w:rsidR="002F3315" w:rsidRDefault="002F3315" w:rsidP="00741F32">
      <w:pPr>
        <w:spacing w:after="160" w:line="259" w:lineRule="auto"/>
        <w:jc w:val="both"/>
        <w:rPr>
          <w:bCs/>
          <w:i/>
          <w:iCs/>
          <w:sz w:val="22"/>
          <w:szCs w:val="22"/>
        </w:rPr>
      </w:pPr>
    </w:p>
    <w:p w14:paraId="0F2D14FC" w14:textId="1A534380" w:rsidR="003D49D8" w:rsidRPr="00636E79" w:rsidRDefault="003D49D8" w:rsidP="00741F32">
      <w:pPr>
        <w:spacing w:after="160" w:line="259" w:lineRule="auto"/>
        <w:jc w:val="both"/>
        <w:rPr>
          <w:bCs/>
          <w:sz w:val="22"/>
          <w:szCs w:val="22"/>
        </w:rPr>
      </w:pPr>
      <w:r>
        <w:rPr>
          <w:bCs/>
          <w:sz w:val="22"/>
          <w:szCs w:val="22"/>
        </w:rPr>
        <w:t xml:space="preserve">Corresponding author: Reecha Sofat (E-mail: </w:t>
      </w:r>
      <w:hyperlink r:id="rId12" w:history="1">
        <w:r w:rsidR="00555DE8" w:rsidRPr="00C97DD1">
          <w:rPr>
            <w:rStyle w:val="Hyperlink"/>
            <w:bCs/>
            <w:sz w:val="22"/>
            <w:szCs w:val="22"/>
          </w:rPr>
          <w:t>r.sofat@liverpool</w:t>
        </w:r>
      </w:hyperlink>
      <w:r w:rsidRPr="003D49D8">
        <w:rPr>
          <w:bCs/>
          <w:sz w:val="22"/>
          <w:szCs w:val="22"/>
        </w:rPr>
        <w:t>.ac.uk</w:t>
      </w:r>
      <w:r>
        <w:rPr>
          <w:bCs/>
          <w:sz w:val="22"/>
          <w:szCs w:val="22"/>
        </w:rPr>
        <w:t>)</w:t>
      </w:r>
    </w:p>
    <w:p w14:paraId="6E63F4FA" w14:textId="77777777" w:rsidR="00741F32" w:rsidRPr="00741F32" w:rsidRDefault="00741F32" w:rsidP="00741F32">
      <w:pPr>
        <w:spacing w:after="160" w:line="259" w:lineRule="auto"/>
        <w:jc w:val="both"/>
        <w:rPr>
          <w:bCs/>
          <w:sz w:val="22"/>
          <w:szCs w:val="22"/>
        </w:rPr>
      </w:pPr>
    </w:p>
    <w:p w14:paraId="0BBA1DA6" w14:textId="67C9E0F8" w:rsidR="00741F32" w:rsidRPr="00741F32" w:rsidRDefault="00741F32" w:rsidP="00741F32">
      <w:pPr>
        <w:spacing w:after="160" w:line="259" w:lineRule="auto"/>
        <w:jc w:val="both"/>
        <w:rPr>
          <w:b/>
          <w:sz w:val="22"/>
          <w:szCs w:val="22"/>
        </w:rPr>
      </w:pPr>
      <w:r w:rsidRPr="00741F32">
        <w:rPr>
          <w:b/>
          <w:sz w:val="22"/>
          <w:szCs w:val="22"/>
        </w:rPr>
        <w:t>A</w:t>
      </w:r>
      <w:r w:rsidR="004D628D">
        <w:rPr>
          <w:b/>
          <w:sz w:val="22"/>
          <w:szCs w:val="22"/>
        </w:rPr>
        <w:t>FFILIATIONS</w:t>
      </w:r>
    </w:p>
    <w:p w14:paraId="14AD7675" w14:textId="1A337FBF" w:rsidR="00302F93" w:rsidRPr="00771ED5" w:rsidRDefault="00302F93" w:rsidP="00741F32">
      <w:pPr>
        <w:spacing w:after="160" w:line="259" w:lineRule="auto"/>
        <w:jc w:val="both"/>
        <w:rPr>
          <w:bCs/>
          <w:sz w:val="22"/>
          <w:szCs w:val="22"/>
        </w:rPr>
      </w:pPr>
      <w:r w:rsidRPr="00771ED5">
        <w:rPr>
          <w:bCs/>
          <w:sz w:val="22"/>
          <w:szCs w:val="22"/>
        </w:rPr>
        <w:t>1.</w:t>
      </w:r>
      <w:r w:rsidRPr="00771ED5">
        <w:rPr>
          <w:bCs/>
          <w:sz w:val="22"/>
          <w:szCs w:val="22"/>
        </w:rPr>
        <w:tab/>
        <w:t>Department of Pharmacology and Therapeutics, University of Liverpool</w:t>
      </w:r>
      <w:r w:rsidR="00555DE8">
        <w:rPr>
          <w:bCs/>
          <w:sz w:val="22"/>
          <w:szCs w:val="22"/>
        </w:rPr>
        <w:t>, UK</w:t>
      </w:r>
      <w:r w:rsidRPr="00771ED5">
        <w:rPr>
          <w:bCs/>
          <w:sz w:val="22"/>
          <w:szCs w:val="22"/>
        </w:rPr>
        <w:t>.</w:t>
      </w:r>
    </w:p>
    <w:p w14:paraId="4C076C80" w14:textId="45D5F18F" w:rsidR="00741F32" w:rsidRDefault="00065B6E" w:rsidP="00741F32">
      <w:pPr>
        <w:spacing w:after="160" w:line="259" w:lineRule="auto"/>
        <w:jc w:val="both"/>
        <w:rPr>
          <w:bCs/>
          <w:sz w:val="22"/>
          <w:szCs w:val="22"/>
        </w:rPr>
      </w:pPr>
      <w:r w:rsidRPr="00DC7FAF">
        <w:rPr>
          <w:bCs/>
          <w:sz w:val="22"/>
          <w:szCs w:val="22"/>
        </w:rPr>
        <w:t>2</w:t>
      </w:r>
      <w:r w:rsidR="00741F32" w:rsidRPr="00771ED5">
        <w:rPr>
          <w:bCs/>
          <w:sz w:val="22"/>
          <w:szCs w:val="22"/>
        </w:rPr>
        <w:t>.</w:t>
      </w:r>
      <w:r w:rsidR="00741F32" w:rsidRPr="00771ED5">
        <w:rPr>
          <w:bCs/>
          <w:sz w:val="22"/>
          <w:szCs w:val="22"/>
        </w:rPr>
        <w:tab/>
        <w:t>Strathclyde Institute of Pharmacy &amp; Biomedical Sciences, University of Strathclyde</w:t>
      </w:r>
      <w:r w:rsidR="00555DE8">
        <w:rPr>
          <w:bCs/>
          <w:sz w:val="22"/>
          <w:szCs w:val="22"/>
        </w:rPr>
        <w:t>, UK</w:t>
      </w:r>
      <w:r w:rsidR="00741F32" w:rsidRPr="00771ED5">
        <w:rPr>
          <w:bCs/>
          <w:sz w:val="22"/>
          <w:szCs w:val="22"/>
        </w:rPr>
        <w:t>.</w:t>
      </w:r>
    </w:p>
    <w:p w14:paraId="3BA0D863" w14:textId="05F7B292" w:rsidR="002B7429" w:rsidRPr="00771ED5" w:rsidRDefault="00BB6720" w:rsidP="00741F32">
      <w:pPr>
        <w:spacing w:after="160" w:line="259" w:lineRule="auto"/>
        <w:jc w:val="both"/>
        <w:rPr>
          <w:bCs/>
          <w:sz w:val="22"/>
          <w:szCs w:val="22"/>
        </w:rPr>
      </w:pPr>
      <w:r>
        <w:rPr>
          <w:bCs/>
          <w:sz w:val="22"/>
          <w:szCs w:val="22"/>
        </w:rPr>
        <w:t xml:space="preserve">3. </w:t>
      </w:r>
      <w:r>
        <w:rPr>
          <w:bCs/>
          <w:sz w:val="22"/>
          <w:szCs w:val="22"/>
        </w:rPr>
        <w:tab/>
      </w:r>
      <w:r w:rsidR="002B7429">
        <w:rPr>
          <w:bCs/>
          <w:sz w:val="22"/>
          <w:szCs w:val="22"/>
        </w:rPr>
        <w:t>Centre for Public Health, Queen’s University Belfast, UK</w:t>
      </w:r>
    </w:p>
    <w:p w14:paraId="3AEB2DE3" w14:textId="54DE80CA" w:rsidR="00B04570" w:rsidRPr="00771ED5" w:rsidRDefault="00BB6720" w:rsidP="00636E79">
      <w:pPr>
        <w:spacing w:after="160" w:line="259" w:lineRule="auto"/>
        <w:ind w:left="720" w:hanging="720"/>
        <w:jc w:val="both"/>
        <w:rPr>
          <w:bCs/>
          <w:sz w:val="22"/>
          <w:szCs w:val="22"/>
        </w:rPr>
      </w:pPr>
      <w:r>
        <w:rPr>
          <w:bCs/>
          <w:sz w:val="22"/>
          <w:szCs w:val="22"/>
        </w:rPr>
        <w:t>4</w:t>
      </w:r>
      <w:r w:rsidR="00B04570" w:rsidRPr="00771ED5">
        <w:rPr>
          <w:bCs/>
          <w:sz w:val="22"/>
          <w:szCs w:val="22"/>
        </w:rPr>
        <w:t xml:space="preserve">. </w:t>
      </w:r>
      <w:r w:rsidR="00B04570" w:rsidRPr="00771ED5">
        <w:rPr>
          <w:bCs/>
          <w:sz w:val="22"/>
          <w:szCs w:val="22"/>
        </w:rPr>
        <w:tab/>
        <w:t xml:space="preserve">MRC unit for Lifelong Health and Ageing, Institute of Cardiovascular Science, </w:t>
      </w:r>
      <w:r w:rsidR="00555DE8" w:rsidRPr="00DC7FAF">
        <w:rPr>
          <w:bCs/>
          <w:sz w:val="22"/>
          <w:szCs w:val="22"/>
        </w:rPr>
        <w:t>University College London</w:t>
      </w:r>
      <w:r w:rsidR="00555DE8">
        <w:rPr>
          <w:bCs/>
          <w:sz w:val="22"/>
          <w:szCs w:val="22"/>
        </w:rPr>
        <w:t>, UK</w:t>
      </w:r>
    </w:p>
    <w:p w14:paraId="2660D245" w14:textId="2670FAA1" w:rsidR="00F10EB2" w:rsidRPr="00771ED5" w:rsidRDefault="00BB6720" w:rsidP="00636E79">
      <w:pPr>
        <w:spacing w:after="160" w:line="259" w:lineRule="auto"/>
        <w:ind w:left="720" w:hanging="720"/>
        <w:jc w:val="both"/>
        <w:rPr>
          <w:bCs/>
          <w:sz w:val="22"/>
          <w:szCs w:val="22"/>
        </w:rPr>
      </w:pPr>
      <w:r>
        <w:rPr>
          <w:bCs/>
          <w:sz w:val="22"/>
          <w:szCs w:val="22"/>
        </w:rPr>
        <w:t>5</w:t>
      </w:r>
      <w:r w:rsidR="00741F32" w:rsidRPr="00771ED5">
        <w:rPr>
          <w:bCs/>
          <w:sz w:val="22"/>
          <w:szCs w:val="22"/>
        </w:rPr>
        <w:t>.</w:t>
      </w:r>
      <w:r w:rsidR="00741F32" w:rsidRPr="00771ED5">
        <w:rPr>
          <w:bCs/>
          <w:sz w:val="22"/>
          <w:szCs w:val="22"/>
        </w:rPr>
        <w:tab/>
      </w:r>
      <w:r w:rsidR="00406362" w:rsidRPr="00636E79">
        <w:rPr>
          <w:bCs/>
          <w:sz w:val="22"/>
          <w:szCs w:val="22"/>
        </w:rPr>
        <w:t>Population Data Science, Swansea University Medical School, Faculty of Medicine, Health &amp; Life Science, Swansea University</w:t>
      </w:r>
      <w:r w:rsidR="00406362">
        <w:rPr>
          <w:bCs/>
          <w:sz w:val="22"/>
          <w:szCs w:val="22"/>
        </w:rPr>
        <w:t>,</w:t>
      </w:r>
      <w:r w:rsidR="00406362" w:rsidRPr="00771ED5">
        <w:rPr>
          <w:bCs/>
          <w:sz w:val="22"/>
          <w:szCs w:val="22"/>
        </w:rPr>
        <w:t xml:space="preserve"> </w:t>
      </w:r>
      <w:r w:rsidR="00741F32" w:rsidRPr="00771ED5">
        <w:rPr>
          <w:bCs/>
          <w:sz w:val="22"/>
          <w:szCs w:val="22"/>
        </w:rPr>
        <w:t>Swansea</w:t>
      </w:r>
      <w:r w:rsidR="00406362">
        <w:rPr>
          <w:bCs/>
          <w:sz w:val="22"/>
          <w:szCs w:val="22"/>
        </w:rPr>
        <w:t>, |Wales</w:t>
      </w:r>
      <w:r w:rsidR="00555DE8">
        <w:rPr>
          <w:bCs/>
          <w:sz w:val="22"/>
          <w:szCs w:val="22"/>
        </w:rPr>
        <w:t>, UK</w:t>
      </w:r>
      <w:r w:rsidR="00741F32" w:rsidRPr="00771ED5">
        <w:rPr>
          <w:bCs/>
          <w:sz w:val="22"/>
          <w:szCs w:val="22"/>
        </w:rPr>
        <w:t>.</w:t>
      </w:r>
    </w:p>
    <w:p w14:paraId="767F9AA8" w14:textId="574BC06A" w:rsidR="00741F32" w:rsidRDefault="00BB6720" w:rsidP="00741F32">
      <w:pPr>
        <w:spacing w:after="160" w:line="259" w:lineRule="auto"/>
        <w:jc w:val="both"/>
        <w:rPr>
          <w:bCs/>
          <w:sz w:val="22"/>
          <w:szCs w:val="22"/>
        </w:rPr>
      </w:pPr>
      <w:r>
        <w:rPr>
          <w:bCs/>
          <w:sz w:val="22"/>
          <w:szCs w:val="22"/>
        </w:rPr>
        <w:t>6</w:t>
      </w:r>
      <w:r w:rsidR="00741F32" w:rsidRPr="00771ED5">
        <w:rPr>
          <w:bCs/>
          <w:sz w:val="22"/>
          <w:szCs w:val="22"/>
        </w:rPr>
        <w:t>.</w:t>
      </w:r>
      <w:r w:rsidR="00741F32" w:rsidRPr="00771ED5">
        <w:rPr>
          <w:bCs/>
          <w:sz w:val="22"/>
          <w:szCs w:val="22"/>
        </w:rPr>
        <w:tab/>
        <w:t>The National Institute for Health and Care Excellence</w:t>
      </w:r>
      <w:r w:rsidR="00555DE8">
        <w:rPr>
          <w:bCs/>
          <w:sz w:val="22"/>
          <w:szCs w:val="22"/>
        </w:rPr>
        <w:t>, UK</w:t>
      </w:r>
      <w:r w:rsidR="00741F32" w:rsidRPr="00771ED5">
        <w:rPr>
          <w:bCs/>
          <w:sz w:val="22"/>
          <w:szCs w:val="22"/>
        </w:rPr>
        <w:t>.</w:t>
      </w:r>
    </w:p>
    <w:p w14:paraId="5A64FF03" w14:textId="4A42401E" w:rsidR="001751D1" w:rsidRPr="00771ED5" w:rsidRDefault="00BB6720" w:rsidP="00555DE8">
      <w:pPr>
        <w:spacing w:after="160" w:line="259" w:lineRule="auto"/>
        <w:jc w:val="both"/>
        <w:rPr>
          <w:bCs/>
          <w:sz w:val="22"/>
          <w:szCs w:val="22"/>
        </w:rPr>
      </w:pPr>
      <w:r>
        <w:rPr>
          <w:bCs/>
          <w:sz w:val="22"/>
          <w:szCs w:val="22"/>
        </w:rPr>
        <w:t>7</w:t>
      </w:r>
      <w:r w:rsidR="00555DE8">
        <w:rPr>
          <w:bCs/>
          <w:sz w:val="22"/>
          <w:szCs w:val="22"/>
        </w:rPr>
        <w:t xml:space="preserve">. </w:t>
      </w:r>
      <w:r w:rsidR="00555DE8">
        <w:rPr>
          <w:bCs/>
          <w:sz w:val="22"/>
          <w:szCs w:val="22"/>
        </w:rPr>
        <w:tab/>
      </w:r>
      <w:r w:rsidR="001751D1" w:rsidRPr="001751D1">
        <w:rPr>
          <w:bCs/>
          <w:sz w:val="22"/>
          <w:szCs w:val="22"/>
        </w:rPr>
        <w:t>Department of Pharmacology, College of Pharmacy, Hawler Medical University, Erbil, Iraq</w:t>
      </w:r>
    </w:p>
    <w:p w14:paraId="444DF788" w14:textId="102178C1" w:rsidR="00741F32" w:rsidRPr="00771ED5" w:rsidRDefault="009D0374" w:rsidP="00741F32">
      <w:pPr>
        <w:spacing w:after="160" w:line="259" w:lineRule="auto"/>
        <w:jc w:val="both"/>
        <w:rPr>
          <w:bCs/>
          <w:sz w:val="22"/>
          <w:szCs w:val="22"/>
        </w:rPr>
      </w:pPr>
      <w:r>
        <w:rPr>
          <w:bCs/>
          <w:sz w:val="22"/>
          <w:szCs w:val="22"/>
        </w:rPr>
        <w:t>8</w:t>
      </w:r>
      <w:r w:rsidR="00741F32" w:rsidRPr="00771ED5">
        <w:rPr>
          <w:bCs/>
          <w:sz w:val="22"/>
          <w:szCs w:val="22"/>
        </w:rPr>
        <w:t>.</w:t>
      </w:r>
      <w:r w:rsidR="00741F32" w:rsidRPr="00771ED5">
        <w:rPr>
          <w:bCs/>
          <w:sz w:val="22"/>
          <w:szCs w:val="22"/>
        </w:rPr>
        <w:tab/>
        <w:t>Public Health Scotland</w:t>
      </w:r>
      <w:r w:rsidR="00555DE8">
        <w:rPr>
          <w:bCs/>
          <w:sz w:val="22"/>
          <w:szCs w:val="22"/>
        </w:rPr>
        <w:t>, UK</w:t>
      </w:r>
      <w:r w:rsidR="00741F32" w:rsidRPr="00771ED5">
        <w:rPr>
          <w:bCs/>
          <w:sz w:val="22"/>
          <w:szCs w:val="22"/>
        </w:rPr>
        <w:t>.</w:t>
      </w:r>
    </w:p>
    <w:p w14:paraId="7E1DF21F" w14:textId="0F200901" w:rsidR="00741F32" w:rsidRPr="00771ED5" w:rsidRDefault="009D0374" w:rsidP="00741F32">
      <w:pPr>
        <w:spacing w:after="160" w:line="259" w:lineRule="auto"/>
        <w:jc w:val="both"/>
        <w:rPr>
          <w:bCs/>
          <w:sz w:val="22"/>
          <w:szCs w:val="22"/>
        </w:rPr>
      </w:pPr>
      <w:r>
        <w:rPr>
          <w:bCs/>
          <w:sz w:val="22"/>
          <w:szCs w:val="22"/>
        </w:rPr>
        <w:t>9</w:t>
      </w:r>
      <w:r w:rsidR="00741F32" w:rsidRPr="00771ED5">
        <w:rPr>
          <w:bCs/>
          <w:sz w:val="22"/>
          <w:szCs w:val="22"/>
        </w:rPr>
        <w:t>.</w:t>
      </w:r>
      <w:r w:rsidR="00741F32" w:rsidRPr="00771ED5">
        <w:rPr>
          <w:bCs/>
          <w:sz w:val="22"/>
          <w:szCs w:val="22"/>
        </w:rPr>
        <w:tab/>
        <w:t>NHS Digital,</w:t>
      </w:r>
      <w:r w:rsidR="00555DE8">
        <w:rPr>
          <w:bCs/>
          <w:sz w:val="22"/>
          <w:szCs w:val="22"/>
        </w:rPr>
        <w:t xml:space="preserve"> UK</w:t>
      </w:r>
      <w:r w:rsidR="00741F32" w:rsidRPr="00771ED5">
        <w:rPr>
          <w:bCs/>
          <w:sz w:val="22"/>
          <w:szCs w:val="22"/>
        </w:rPr>
        <w:t>.</w:t>
      </w:r>
    </w:p>
    <w:p w14:paraId="5DDE87AC" w14:textId="5B0627AE" w:rsidR="00741F32" w:rsidRPr="00DC7FAF" w:rsidRDefault="009D0374" w:rsidP="00741F32">
      <w:pPr>
        <w:spacing w:after="160" w:line="259" w:lineRule="auto"/>
        <w:jc w:val="both"/>
        <w:rPr>
          <w:bCs/>
          <w:sz w:val="22"/>
          <w:szCs w:val="22"/>
        </w:rPr>
      </w:pPr>
      <w:r>
        <w:rPr>
          <w:bCs/>
          <w:sz w:val="22"/>
          <w:szCs w:val="22"/>
        </w:rPr>
        <w:t>10</w:t>
      </w:r>
      <w:r w:rsidR="00741F32" w:rsidRPr="00771ED5">
        <w:rPr>
          <w:bCs/>
          <w:sz w:val="22"/>
          <w:szCs w:val="22"/>
        </w:rPr>
        <w:t>.</w:t>
      </w:r>
      <w:r w:rsidR="00741F32" w:rsidRPr="00771ED5">
        <w:rPr>
          <w:bCs/>
          <w:sz w:val="22"/>
          <w:szCs w:val="22"/>
        </w:rPr>
        <w:tab/>
        <w:t>UCLH NHS Foundation Trust</w:t>
      </w:r>
      <w:r w:rsidR="00555DE8">
        <w:rPr>
          <w:bCs/>
          <w:sz w:val="22"/>
          <w:szCs w:val="22"/>
        </w:rPr>
        <w:t>, UK</w:t>
      </w:r>
      <w:r w:rsidR="00741F32" w:rsidRPr="00771ED5">
        <w:rPr>
          <w:bCs/>
          <w:sz w:val="22"/>
          <w:szCs w:val="22"/>
        </w:rPr>
        <w:t>.</w:t>
      </w:r>
    </w:p>
    <w:p w14:paraId="59D19521" w14:textId="5C454DC7" w:rsidR="00555DE8" w:rsidRDefault="00555DE8" w:rsidP="00555DE8">
      <w:pPr>
        <w:spacing w:after="160" w:line="259" w:lineRule="auto"/>
        <w:jc w:val="both"/>
        <w:rPr>
          <w:bCs/>
          <w:sz w:val="22"/>
          <w:szCs w:val="22"/>
        </w:rPr>
      </w:pPr>
      <w:r>
        <w:rPr>
          <w:bCs/>
          <w:sz w:val="22"/>
          <w:szCs w:val="22"/>
        </w:rPr>
        <w:t>1</w:t>
      </w:r>
      <w:r w:rsidR="009D0374">
        <w:rPr>
          <w:bCs/>
          <w:sz w:val="22"/>
          <w:szCs w:val="22"/>
        </w:rPr>
        <w:t>1</w:t>
      </w:r>
      <w:r w:rsidR="00065B6E" w:rsidRPr="00DC7FAF">
        <w:rPr>
          <w:bCs/>
          <w:sz w:val="22"/>
          <w:szCs w:val="22"/>
        </w:rPr>
        <w:t>.</w:t>
      </w:r>
      <w:r w:rsidR="00065B6E" w:rsidRPr="00DC7FAF">
        <w:rPr>
          <w:bCs/>
          <w:sz w:val="22"/>
          <w:szCs w:val="22"/>
        </w:rPr>
        <w:tab/>
        <w:t>Institute of Health Informatics, University College London</w:t>
      </w:r>
      <w:r>
        <w:rPr>
          <w:bCs/>
          <w:sz w:val="22"/>
          <w:szCs w:val="22"/>
        </w:rPr>
        <w:t>, UK</w:t>
      </w:r>
      <w:r w:rsidR="00065B6E" w:rsidRPr="00DC7FAF">
        <w:rPr>
          <w:bCs/>
          <w:sz w:val="22"/>
          <w:szCs w:val="22"/>
        </w:rPr>
        <w:t>.</w:t>
      </w:r>
    </w:p>
    <w:p w14:paraId="4CD8B169" w14:textId="3A774497" w:rsidR="003C2A4C" w:rsidRDefault="003C2A4C" w:rsidP="00555DE8">
      <w:pPr>
        <w:spacing w:after="160" w:line="259" w:lineRule="auto"/>
        <w:jc w:val="both"/>
        <w:rPr>
          <w:bCs/>
          <w:sz w:val="22"/>
          <w:szCs w:val="22"/>
        </w:rPr>
      </w:pPr>
      <w:r w:rsidRPr="00771ED5">
        <w:rPr>
          <w:bCs/>
          <w:sz w:val="22"/>
          <w:szCs w:val="22"/>
        </w:rPr>
        <w:t>1</w:t>
      </w:r>
      <w:r w:rsidR="00873695">
        <w:rPr>
          <w:bCs/>
          <w:sz w:val="22"/>
          <w:szCs w:val="22"/>
        </w:rPr>
        <w:t>2</w:t>
      </w:r>
      <w:r w:rsidRPr="00771ED5">
        <w:rPr>
          <w:bCs/>
          <w:sz w:val="22"/>
          <w:szCs w:val="22"/>
        </w:rPr>
        <w:t>.</w:t>
      </w:r>
      <w:r w:rsidRPr="00771ED5">
        <w:rPr>
          <w:bCs/>
          <w:sz w:val="22"/>
          <w:szCs w:val="22"/>
        </w:rPr>
        <w:tab/>
        <w:t>British Heart Foundation Data Science Centre, Health Data Research UK, London</w:t>
      </w:r>
      <w:r>
        <w:rPr>
          <w:bCs/>
          <w:sz w:val="22"/>
          <w:szCs w:val="22"/>
        </w:rPr>
        <w:t>, UK</w:t>
      </w:r>
      <w:r w:rsidRPr="00771ED5">
        <w:rPr>
          <w:bCs/>
          <w:sz w:val="22"/>
          <w:szCs w:val="22"/>
        </w:rPr>
        <w:t>.</w:t>
      </w:r>
    </w:p>
    <w:p w14:paraId="3D07A76D" w14:textId="69C5C5B9" w:rsidR="00741F32" w:rsidRDefault="00302F93" w:rsidP="00741F32">
      <w:pPr>
        <w:spacing w:after="160" w:line="259" w:lineRule="auto"/>
        <w:jc w:val="both"/>
        <w:rPr>
          <w:bCs/>
          <w:sz w:val="22"/>
          <w:szCs w:val="22"/>
        </w:rPr>
      </w:pPr>
      <w:r w:rsidRPr="00771ED5">
        <w:rPr>
          <w:bCs/>
          <w:sz w:val="22"/>
          <w:szCs w:val="22"/>
        </w:rPr>
        <w:t>1</w:t>
      </w:r>
      <w:r w:rsidR="00873695">
        <w:rPr>
          <w:bCs/>
          <w:sz w:val="22"/>
          <w:szCs w:val="22"/>
        </w:rPr>
        <w:t>3</w:t>
      </w:r>
      <w:r w:rsidR="00741F32" w:rsidRPr="00771ED5">
        <w:rPr>
          <w:bCs/>
          <w:sz w:val="22"/>
          <w:szCs w:val="22"/>
        </w:rPr>
        <w:t>.</w:t>
      </w:r>
      <w:r w:rsidR="00741F32" w:rsidRPr="00771ED5">
        <w:rPr>
          <w:bCs/>
          <w:sz w:val="22"/>
          <w:szCs w:val="22"/>
        </w:rPr>
        <w:tab/>
        <w:t>King's College London</w:t>
      </w:r>
      <w:r w:rsidR="00555DE8">
        <w:rPr>
          <w:bCs/>
          <w:sz w:val="22"/>
          <w:szCs w:val="22"/>
        </w:rPr>
        <w:t>, UK</w:t>
      </w:r>
      <w:r w:rsidR="00741F32" w:rsidRPr="00771ED5">
        <w:rPr>
          <w:bCs/>
          <w:sz w:val="22"/>
          <w:szCs w:val="22"/>
        </w:rPr>
        <w:t>.</w:t>
      </w:r>
    </w:p>
    <w:p w14:paraId="65323621" w14:textId="576A1789" w:rsidR="00757596" w:rsidRDefault="00757596" w:rsidP="00741F32">
      <w:pPr>
        <w:spacing w:after="160" w:line="259" w:lineRule="auto"/>
        <w:jc w:val="both"/>
        <w:rPr>
          <w:bCs/>
          <w:sz w:val="22"/>
          <w:szCs w:val="22"/>
        </w:rPr>
      </w:pPr>
      <w:r w:rsidRPr="00771ED5">
        <w:rPr>
          <w:bCs/>
          <w:sz w:val="22"/>
          <w:szCs w:val="22"/>
        </w:rPr>
        <w:t>1</w:t>
      </w:r>
      <w:r>
        <w:rPr>
          <w:bCs/>
          <w:sz w:val="22"/>
          <w:szCs w:val="22"/>
        </w:rPr>
        <w:t>4</w:t>
      </w:r>
      <w:r w:rsidRPr="00771ED5">
        <w:rPr>
          <w:bCs/>
          <w:sz w:val="22"/>
          <w:szCs w:val="22"/>
        </w:rPr>
        <w:t>.</w:t>
      </w:r>
      <w:r w:rsidRPr="00771ED5">
        <w:rPr>
          <w:bCs/>
          <w:sz w:val="22"/>
          <w:szCs w:val="22"/>
        </w:rPr>
        <w:tab/>
        <w:t>Health Data Research UK</w:t>
      </w:r>
    </w:p>
    <w:p w14:paraId="316767E8" w14:textId="4C3813D2" w:rsidR="008A7C54" w:rsidRDefault="00757596" w:rsidP="00741F32">
      <w:pPr>
        <w:spacing w:after="160" w:line="259" w:lineRule="auto"/>
        <w:jc w:val="both"/>
        <w:rPr>
          <w:bCs/>
          <w:sz w:val="22"/>
          <w:szCs w:val="22"/>
        </w:rPr>
      </w:pPr>
      <w:r>
        <w:rPr>
          <w:bCs/>
          <w:sz w:val="22"/>
          <w:szCs w:val="22"/>
        </w:rPr>
        <w:t>15</w:t>
      </w:r>
      <w:r w:rsidR="008A7C54">
        <w:rPr>
          <w:bCs/>
          <w:sz w:val="22"/>
          <w:szCs w:val="22"/>
        </w:rPr>
        <w:t xml:space="preserve">. </w:t>
      </w:r>
      <w:r>
        <w:rPr>
          <w:bCs/>
          <w:sz w:val="22"/>
          <w:szCs w:val="22"/>
        </w:rPr>
        <w:tab/>
      </w:r>
      <w:r w:rsidR="008A7C54">
        <w:rPr>
          <w:bCs/>
          <w:sz w:val="22"/>
          <w:szCs w:val="22"/>
        </w:rPr>
        <w:t>BHF Accelerator, University College London, London, UK</w:t>
      </w:r>
    </w:p>
    <w:p w14:paraId="0AB5E8B8" w14:textId="59148C6A" w:rsidR="00555DE8" w:rsidRPr="00771ED5" w:rsidRDefault="00555DE8" w:rsidP="00741F32">
      <w:pPr>
        <w:spacing w:after="160" w:line="259" w:lineRule="auto"/>
        <w:jc w:val="both"/>
        <w:rPr>
          <w:bCs/>
          <w:sz w:val="22"/>
          <w:szCs w:val="22"/>
        </w:rPr>
      </w:pPr>
      <w:r>
        <w:rPr>
          <w:bCs/>
          <w:sz w:val="22"/>
          <w:szCs w:val="22"/>
        </w:rPr>
        <w:t>1</w:t>
      </w:r>
      <w:r w:rsidR="004A322B">
        <w:rPr>
          <w:bCs/>
          <w:sz w:val="22"/>
          <w:szCs w:val="22"/>
        </w:rPr>
        <w:t>6</w:t>
      </w:r>
      <w:r>
        <w:rPr>
          <w:bCs/>
          <w:sz w:val="22"/>
          <w:szCs w:val="22"/>
        </w:rPr>
        <w:t xml:space="preserve">. </w:t>
      </w:r>
      <w:r>
        <w:rPr>
          <w:bCs/>
          <w:sz w:val="22"/>
          <w:szCs w:val="22"/>
        </w:rPr>
        <w:tab/>
      </w:r>
      <w:r w:rsidRPr="001751D1">
        <w:rPr>
          <w:bCs/>
          <w:sz w:val="22"/>
          <w:szCs w:val="22"/>
        </w:rPr>
        <w:t>Department of Cardiology, Barts Health NHS Trust, London, UK</w:t>
      </w:r>
    </w:p>
    <w:p w14:paraId="59A6EA95" w14:textId="633F42C4" w:rsidR="008A7C54" w:rsidRPr="00636E79" w:rsidRDefault="00093A3C" w:rsidP="008A7C54">
      <w:pPr>
        <w:pStyle w:val="NormalWeb"/>
        <w:spacing w:before="0" w:beforeAutospacing="0" w:after="0" w:afterAutospacing="0"/>
        <w:rPr>
          <w:color w:val="242424"/>
          <w:sz w:val="22"/>
          <w:szCs w:val="22"/>
        </w:rPr>
      </w:pPr>
      <w:r w:rsidRPr="00C717F7">
        <w:rPr>
          <w:bCs/>
          <w:sz w:val="22"/>
          <w:szCs w:val="22"/>
        </w:rPr>
        <w:lastRenderedPageBreak/>
        <w:t>1</w:t>
      </w:r>
      <w:r w:rsidR="00B5245D" w:rsidRPr="00E27EB0">
        <w:rPr>
          <w:bCs/>
          <w:sz w:val="22"/>
          <w:szCs w:val="22"/>
        </w:rPr>
        <w:t>7</w:t>
      </w:r>
      <w:r w:rsidR="00741F32" w:rsidRPr="00E27EB0">
        <w:rPr>
          <w:bCs/>
          <w:sz w:val="22"/>
          <w:szCs w:val="22"/>
        </w:rPr>
        <w:t>.</w:t>
      </w:r>
      <w:r w:rsidR="00741F32" w:rsidRPr="00E27EB0">
        <w:rPr>
          <w:bCs/>
          <w:sz w:val="22"/>
          <w:szCs w:val="22"/>
        </w:rPr>
        <w:tab/>
      </w:r>
      <w:r w:rsidR="008A7C54" w:rsidRPr="00636E79">
        <w:rPr>
          <w:color w:val="242424"/>
          <w:sz w:val="22"/>
          <w:szCs w:val="22"/>
        </w:rPr>
        <w:t>Population Health Sciences, Bristol Medical School, University of Bristol, UK</w:t>
      </w:r>
    </w:p>
    <w:p w14:paraId="011C0F6C" w14:textId="77777777" w:rsidR="00C717F7" w:rsidRPr="00636E79" w:rsidRDefault="00C717F7" w:rsidP="008A7C54">
      <w:pPr>
        <w:pStyle w:val="NormalWeb"/>
        <w:spacing w:before="0" w:beforeAutospacing="0" w:after="0" w:afterAutospacing="0"/>
        <w:rPr>
          <w:color w:val="242424"/>
          <w:sz w:val="22"/>
          <w:szCs w:val="22"/>
        </w:rPr>
      </w:pPr>
    </w:p>
    <w:p w14:paraId="738232F6" w14:textId="0F5A05B0" w:rsidR="008A7C54" w:rsidRPr="00636E79" w:rsidRDefault="00B5245D" w:rsidP="008A7C54">
      <w:pPr>
        <w:pStyle w:val="NormalWeb"/>
        <w:spacing w:before="0" w:beforeAutospacing="0" w:after="0" w:afterAutospacing="0"/>
        <w:rPr>
          <w:color w:val="242424"/>
          <w:sz w:val="22"/>
          <w:szCs w:val="22"/>
          <w:bdr w:val="none" w:sz="0" w:space="0" w:color="auto" w:frame="1"/>
        </w:rPr>
      </w:pPr>
      <w:r w:rsidRPr="00636E79">
        <w:rPr>
          <w:color w:val="242424"/>
          <w:sz w:val="22"/>
          <w:szCs w:val="22"/>
          <w:bdr w:val="none" w:sz="0" w:space="0" w:color="auto" w:frame="1"/>
        </w:rPr>
        <w:t xml:space="preserve">18. </w:t>
      </w:r>
      <w:r w:rsidRPr="00636E79">
        <w:rPr>
          <w:color w:val="242424"/>
          <w:sz w:val="22"/>
          <w:szCs w:val="22"/>
          <w:bdr w:val="none" w:sz="0" w:space="0" w:color="auto" w:frame="1"/>
        </w:rPr>
        <w:tab/>
      </w:r>
      <w:r w:rsidR="008A7C54" w:rsidRPr="00636E79">
        <w:rPr>
          <w:color w:val="242424"/>
          <w:sz w:val="22"/>
          <w:szCs w:val="22"/>
          <w:bdr w:val="none" w:sz="0" w:space="0" w:color="auto" w:frame="1"/>
        </w:rPr>
        <w:t>NIHR Bristol Biomedical Research Centre</w:t>
      </w:r>
    </w:p>
    <w:p w14:paraId="0B98EB9C" w14:textId="77777777" w:rsidR="00C717F7" w:rsidRPr="00636E79" w:rsidRDefault="00C717F7" w:rsidP="008A7C54">
      <w:pPr>
        <w:pStyle w:val="NormalWeb"/>
        <w:spacing w:before="0" w:beforeAutospacing="0" w:after="0" w:afterAutospacing="0"/>
        <w:rPr>
          <w:color w:val="242424"/>
          <w:sz w:val="22"/>
          <w:szCs w:val="22"/>
        </w:rPr>
      </w:pPr>
    </w:p>
    <w:p w14:paraId="64EA0997" w14:textId="7D17CB65" w:rsidR="008A7C54" w:rsidRPr="00636E79" w:rsidRDefault="00B5245D" w:rsidP="008A7C54">
      <w:pPr>
        <w:pStyle w:val="NormalWeb"/>
        <w:spacing w:before="0" w:beforeAutospacing="0" w:after="0" w:afterAutospacing="0"/>
        <w:rPr>
          <w:color w:val="242424"/>
          <w:sz w:val="22"/>
          <w:szCs w:val="22"/>
          <w:bdr w:val="none" w:sz="0" w:space="0" w:color="auto" w:frame="1"/>
        </w:rPr>
      </w:pPr>
      <w:r w:rsidRPr="00636E79">
        <w:rPr>
          <w:color w:val="242424"/>
          <w:sz w:val="22"/>
          <w:szCs w:val="22"/>
          <w:bdr w:val="none" w:sz="0" w:space="0" w:color="auto" w:frame="1"/>
        </w:rPr>
        <w:t>19.</w:t>
      </w:r>
      <w:r w:rsidRPr="00636E79">
        <w:rPr>
          <w:color w:val="242424"/>
          <w:sz w:val="22"/>
          <w:szCs w:val="22"/>
          <w:bdr w:val="none" w:sz="0" w:space="0" w:color="auto" w:frame="1"/>
        </w:rPr>
        <w:tab/>
      </w:r>
      <w:r w:rsidR="008A7C54" w:rsidRPr="00636E79">
        <w:rPr>
          <w:color w:val="242424"/>
          <w:sz w:val="22"/>
          <w:szCs w:val="22"/>
          <w:bdr w:val="none" w:sz="0" w:space="0" w:color="auto" w:frame="1"/>
        </w:rPr>
        <w:t>Health Data Research UK South-West</w:t>
      </w:r>
    </w:p>
    <w:p w14:paraId="14E2DC94" w14:textId="77777777" w:rsidR="00B5245D" w:rsidRPr="00636E79" w:rsidRDefault="00B5245D" w:rsidP="008A7C54">
      <w:pPr>
        <w:pStyle w:val="NormalWeb"/>
        <w:spacing w:before="0" w:beforeAutospacing="0" w:after="0" w:afterAutospacing="0"/>
        <w:rPr>
          <w:color w:val="242424"/>
          <w:sz w:val="22"/>
          <w:szCs w:val="22"/>
        </w:rPr>
      </w:pPr>
    </w:p>
    <w:p w14:paraId="0CB9D346" w14:textId="2358C8DD" w:rsidR="00741F32" w:rsidRPr="00771ED5" w:rsidRDefault="00B5245D" w:rsidP="00741F32">
      <w:pPr>
        <w:spacing w:after="160" w:line="259" w:lineRule="auto"/>
        <w:jc w:val="both"/>
        <w:rPr>
          <w:bCs/>
          <w:sz w:val="22"/>
          <w:szCs w:val="22"/>
        </w:rPr>
      </w:pPr>
      <w:r>
        <w:rPr>
          <w:bCs/>
          <w:sz w:val="22"/>
          <w:szCs w:val="22"/>
        </w:rPr>
        <w:t>20</w:t>
      </w:r>
      <w:r w:rsidR="00741F32" w:rsidRPr="00771ED5">
        <w:rPr>
          <w:bCs/>
          <w:sz w:val="22"/>
          <w:szCs w:val="22"/>
        </w:rPr>
        <w:t>.</w:t>
      </w:r>
      <w:r w:rsidR="00741F32" w:rsidRPr="00771ED5">
        <w:rPr>
          <w:bCs/>
          <w:sz w:val="22"/>
          <w:szCs w:val="22"/>
        </w:rPr>
        <w:tab/>
        <w:t>Keele University</w:t>
      </w:r>
      <w:r w:rsidR="00555DE8">
        <w:rPr>
          <w:bCs/>
          <w:sz w:val="22"/>
          <w:szCs w:val="22"/>
        </w:rPr>
        <w:t>, UK</w:t>
      </w:r>
      <w:r w:rsidR="00741F32" w:rsidRPr="00771ED5">
        <w:rPr>
          <w:bCs/>
          <w:sz w:val="22"/>
          <w:szCs w:val="22"/>
        </w:rPr>
        <w:t>.</w:t>
      </w:r>
    </w:p>
    <w:p w14:paraId="4FEAEDC9" w14:textId="50E38974" w:rsidR="00741F32" w:rsidRPr="00771ED5" w:rsidRDefault="00B5245D" w:rsidP="00741F32">
      <w:pPr>
        <w:spacing w:after="160" w:line="259" w:lineRule="auto"/>
        <w:jc w:val="both"/>
        <w:rPr>
          <w:bCs/>
          <w:sz w:val="22"/>
          <w:szCs w:val="22"/>
        </w:rPr>
      </w:pPr>
      <w:r>
        <w:rPr>
          <w:bCs/>
          <w:sz w:val="22"/>
          <w:szCs w:val="22"/>
        </w:rPr>
        <w:t>21</w:t>
      </w:r>
      <w:r w:rsidR="00741F32" w:rsidRPr="00771ED5">
        <w:rPr>
          <w:bCs/>
          <w:sz w:val="22"/>
          <w:szCs w:val="22"/>
        </w:rPr>
        <w:t>.</w:t>
      </w:r>
      <w:r w:rsidR="00741F32" w:rsidRPr="00771ED5">
        <w:rPr>
          <w:bCs/>
          <w:sz w:val="22"/>
          <w:szCs w:val="22"/>
        </w:rPr>
        <w:tab/>
        <w:t>NHSX.</w:t>
      </w:r>
    </w:p>
    <w:p w14:paraId="02B10B32" w14:textId="2839E92B" w:rsidR="00741F32" w:rsidRPr="00771ED5" w:rsidRDefault="00B5245D" w:rsidP="00741F32">
      <w:pPr>
        <w:spacing w:after="160" w:line="259" w:lineRule="auto"/>
        <w:jc w:val="both"/>
        <w:rPr>
          <w:bCs/>
          <w:sz w:val="22"/>
          <w:szCs w:val="22"/>
        </w:rPr>
      </w:pPr>
      <w:r>
        <w:rPr>
          <w:bCs/>
          <w:sz w:val="22"/>
          <w:szCs w:val="22"/>
        </w:rPr>
        <w:t>22</w:t>
      </w:r>
      <w:r w:rsidR="00741F32" w:rsidRPr="00771ED5">
        <w:rPr>
          <w:bCs/>
          <w:sz w:val="22"/>
          <w:szCs w:val="22"/>
        </w:rPr>
        <w:t>.</w:t>
      </w:r>
      <w:r w:rsidR="00741F32" w:rsidRPr="00771ED5">
        <w:rPr>
          <w:bCs/>
          <w:sz w:val="22"/>
          <w:szCs w:val="22"/>
        </w:rPr>
        <w:tab/>
        <w:t>Department of Applied Health Research, University College London</w:t>
      </w:r>
      <w:r w:rsidR="00555DE8">
        <w:rPr>
          <w:bCs/>
          <w:sz w:val="22"/>
          <w:szCs w:val="22"/>
        </w:rPr>
        <w:t>, UK</w:t>
      </w:r>
      <w:r w:rsidR="00741F32" w:rsidRPr="00771ED5">
        <w:rPr>
          <w:bCs/>
          <w:sz w:val="22"/>
          <w:szCs w:val="22"/>
        </w:rPr>
        <w:t>.</w:t>
      </w:r>
    </w:p>
    <w:p w14:paraId="39A01E8F" w14:textId="6916D980" w:rsidR="00247B61" w:rsidRPr="00771ED5" w:rsidRDefault="00B5245D" w:rsidP="00780E2E">
      <w:pPr>
        <w:spacing w:after="160" w:line="259" w:lineRule="auto"/>
        <w:jc w:val="both"/>
        <w:rPr>
          <w:bCs/>
          <w:sz w:val="22"/>
          <w:szCs w:val="22"/>
        </w:rPr>
      </w:pPr>
      <w:r>
        <w:rPr>
          <w:bCs/>
          <w:sz w:val="22"/>
          <w:szCs w:val="22"/>
        </w:rPr>
        <w:t>23</w:t>
      </w:r>
      <w:r w:rsidR="00741F32" w:rsidRPr="00771ED5">
        <w:rPr>
          <w:bCs/>
          <w:sz w:val="22"/>
          <w:szCs w:val="22"/>
        </w:rPr>
        <w:t>.</w:t>
      </w:r>
      <w:r w:rsidR="00741F32" w:rsidRPr="00771ED5">
        <w:rPr>
          <w:bCs/>
          <w:sz w:val="22"/>
          <w:szCs w:val="22"/>
        </w:rPr>
        <w:tab/>
      </w:r>
      <w:r w:rsidR="00A03B93">
        <w:rPr>
          <w:rFonts w:ascii="Calibri" w:hAnsi="Calibri" w:cs="Calibri"/>
          <w:color w:val="242424"/>
          <w:sz w:val="22"/>
          <w:szCs w:val="22"/>
          <w:shd w:val="clear" w:color="auto" w:fill="FFFFFF"/>
        </w:rPr>
        <w:t xml:space="preserve">Diabetes Research Centre,  </w:t>
      </w:r>
      <w:r w:rsidR="00741F32" w:rsidRPr="00771ED5">
        <w:rPr>
          <w:bCs/>
          <w:sz w:val="22"/>
          <w:szCs w:val="22"/>
        </w:rPr>
        <w:t>University of Leicester</w:t>
      </w:r>
      <w:r w:rsidR="00555DE8">
        <w:rPr>
          <w:bCs/>
          <w:sz w:val="22"/>
          <w:szCs w:val="22"/>
        </w:rPr>
        <w:t>, UK</w:t>
      </w:r>
      <w:r w:rsidR="00741F32" w:rsidRPr="00771ED5">
        <w:rPr>
          <w:bCs/>
          <w:sz w:val="22"/>
          <w:szCs w:val="22"/>
        </w:rPr>
        <w:t>.</w:t>
      </w:r>
    </w:p>
    <w:p w14:paraId="0341CDC2" w14:textId="034DD387" w:rsidR="001D5913" w:rsidRDefault="00B5245D" w:rsidP="001D5913">
      <w:pPr>
        <w:spacing w:after="160" w:line="259" w:lineRule="auto"/>
        <w:jc w:val="both"/>
        <w:rPr>
          <w:bCs/>
          <w:sz w:val="22"/>
          <w:szCs w:val="22"/>
        </w:rPr>
      </w:pPr>
      <w:r>
        <w:rPr>
          <w:bCs/>
          <w:sz w:val="22"/>
          <w:szCs w:val="22"/>
        </w:rPr>
        <w:t>24</w:t>
      </w:r>
      <w:r w:rsidR="001D5913" w:rsidRPr="00771ED5">
        <w:rPr>
          <w:bCs/>
          <w:sz w:val="22"/>
          <w:szCs w:val="22"/>
        </w:rPr>
        <w:t>.</w:t>
      </w:r>
      <w:r w:rsidR="001D5913" w:rsidRPr="00771ED5">
        <w:rPr>
          <w:bCs/>
          <w:sz w:val="22"/>
          <w:szCs w:val="22"/>
        </w:rPr>
        <w:tab/>
        <w:t>University of Glasgow</w:t>
      </w:r>
      <w:r w:rsidR="00555DE8">
        <w:rPr>
          <w:bCs/>
          <w:sz w:val="22"/>
          <w:szCs w:val="22"/>
        </w:rPr>
        <w:t>, UK</w:t>
      </w:r>
      <w:r w:rsidR="001D5913" w:rsidRPr="00771ED5">
        <w:rPr>
          <w:bCs/>
          <w:sz w:val="22"/>
          <w:szCs w:val="22"/>
        </w:rPr>
        <w:t>.</w:t>
      </w:r>
    </w:p>
    <w:p w14:paraId="69E7F3D9" w14:textId="77777777" w:rsidR="003A5DD0" w:rsidRPr="00741F32" w:rsidRDefault="003A5DD0" w:rsidP="001D5913">
      <w:pPr>
        <w:spacing w:after="160" w:line="259" w:lineRule="auto"/>
        <w:jc w:val="both"/>
        <w:rPr>
          <w:bCs/>
          <w:sz w:val="22"/>
          <w:szCs w:val="22"/>
        </w:rPr>
      </w:pPr>
    </w:p>
    <w:p w14:paraId="0D501E61" w14:textId="77777777" w:rsidR="001D5913" w:rsidRDefault="001D5913" w:rsidP="00780E2E">
      <w:pPr>
        <w:spacing w:after="160" w:line="259" w:lineRule="auto"/>
        <w:jc w:val="both"/>
        <w:rPr>
          <w:b/>
          <w:bCs/>
          <w:sz w:val="22"/>
          <w:szCs w:val="22"/>
        </w:rPr>
      </w:pPr>
    </w:p>
    <w:p w14:paraId="1A648859" w14:textId="0C2D1DE9" w:rsidR="00F758E3" w:rsidRDefault="00F758E3">
      <w:pPr>
        <w:rPr>
          <w:b/>
          <w:bCs/>
          <w:sz w:val="22"/>
          <w:szCs w:val="22"/>
        </w:rPr>
      </w:pPr>
    </w:p>
    <w:p w14:paraId="34A6806D" w14:textId="77777777" w:rsidR="00AC3593" w:rsidRDefault="00AC3593">
      <w:pPr>
        <w:rPr>
          <w:b/>
          <w:bCs/>
          <w:sz w:val="22"/>
          <w:szCs w:val="22"/>
        </w:rPr>
      </w:pPr>
      <w:r>
        <w:rPr>
          <w:b/>
          <w:bCs/>
          <w:sz w:val="22"/>
          <w:szCs w:val="22"/>
        </w:rPr>
        <w:br w:type="page"/>
      </w:r>
    </w:p>
    <w:p w14:paraId="09CF5D6B" w14:textId="067AEB6E" w:rsidR="006629D4" w:rsidRPr="008D468A" w:rsidRDefault="006629D4" w:rsidP="00582C2A">
      <w:pPr>
        <w:spacing w:after="160" w:line="259" w:lineRule="auto"/>
        <w:jc w:val="both"/>
        <w:rPr>
          <w:rFonts w:eastAsiaTheme="minorHAnsi"/>
          <w:b/>
          <w:bCs/>
          <w:sz w:val="22"/>
          <w:szCs w:val="22"/>
          <w:lang w:eastAsia="en-US"/>
        </w:rPr>
      </w:pPr>
      <w:r w:rsidRPr="008D468A">
        <w:rPr>
          <w:b/>
          <w:bCs/>
          <w:sz w:val="22"/>
          <w:szCs w:val="22"/>
        </w:rPr>
        <w:lastRenderedPageBreak/>
        <w:t>A</w:t>
      </w:r>
      <w:r w:rsidR="0038096F">
        <w:rPr>
          <w:b/>
          <w:bCs/>
          <w:sz w:val="22"/>
          <w:szCs w:val="22"/>
        </w:rPr>
        <w:t>BSTRACT</w:t>
      </w:r>
    </w:p>
    <w:p w14:paraId="4BCD57D6" w14:textId="7B18AF0D" w:rsidR="001D5913" w:rsidRDefault="001D5913" w:rsidP="00582C2A">
      <w:pPr>
        <w:pBdr>
          <w:top w:val="nil"/>
          <w:left w:val="nil"/>
          <w:bottom w:val="nil"/>
          <w:right w:val="nil"/>
          <w:between w:val="nil"/>
        </w:pBdr>
        <w:spacing w:after="160"/>
        <w:jc w:val="both"/>
        <w:rPr>
          <w:b/>
          <w:color w:val="000000"/>
          <w:sz w:val="22"/>
          <w:szCs w:val="22"/>
        </w:rPr>
      </w:pPr>
    </w:p>
    <w:p w14:paraId="04AC5380" w14:textId="77777777" w:rsidR="00105D85" w:rsidRDefault="00105D85" w:rsidP="00105D85">
      <w:pPr>
        <w:pBdr>
          <w:top w:val="nil"/>
          <w:left w:val="nil"/>
          <w:bottom w:val="nil"/>
          <w:right w:val="nil"/>
          <w:between w:val="nil"/>
        </w:pBdr>
        <w:rPr>
          <w:b/>
        </w:rPr>
      </w:pPr>
      <w:r>
        <w:t xml:space="preserve">How the </w:t>
      </w:r>
      <w:r w:rsidRPr="00330684">
        <w:t xml:space="preserve">COVID-19 pandemic </w:t>
      </w:r>
      <w:r>
        <w:t xml:space="preserve">has affected prevention and management of cardiovascular disease (CVD) </w:t>
      </w:r>
      <w:r w:rsidRPr="00330684">
        <w:t>is not fully understood.</w:t>
      </w:r>
      <w:r w:rsidRPr="00330684">
        <w:rPr>
          <w:color w:val="000000"/>
        </w:rPr>
        <w:t xml:space="preserve"> </w:t>
      </w:r>
      <w:r>
        <w:rPr>
          <w:color w:val="000000"/>
        </w:rPr>
        <w:t>Here, w</w:t>
      </w:r>
      <w:r w:rsidRPr="00330684">
        <w:rPr>
          <w:color w:val="000000"/>
        </w:rPr>
        <w:t xml:space="preserve">e use </w:t>
      </w:r>
      <w:r w:rsidRPr="00330684">
        <w:t>medication data</w:t>
      </w:r>
      <w:r w:rsidRPr="00330684">
        <w:rPr>
          <w:color w:val="000000"/>
        </w:rPr>
        <w:t xml:space="preserve"> as a proxy for CVD management using </w:t>
      </w:r>
      <w:r w:rsidRPr="00330684">
        <w:t>routinely collected</w:t>
      </w:r>
      <w:r>
        <w:t>,</w:t>
      </w:r>
      <w:r w:rsidRPr="00330684">
        <w:t xml:space="preserve"> de-identified individual-level </w:t>
      </w:r>
      <w:r w:rsidRPr="00330684">
        <w:rPr>
          <w:color w:val="000000" w:themeColor="text1"/>
        </w:rPr>
        <w:t>data comprising 1.32 billion records of community</w:t>
      </w:r>
      <w:r>
        <w:rPr>
          <w:color w:val="000000" w:themeColor="text1"/>
        </w:rPr>
        <w:t>-</w:t>
      </w:r>
      <w:r w:rsidRPr="00330684">
        <w:rPr>
          <w:color w:val="000000" w:themeColor="text1"/>
        </w:rPr>
        <w:t xml:space="preserve">dispensed CVD medications from England, Scotland and Wales between </w:t>
      </w:r>
      <w:r w:rsidRPr="00330684">
        <w:rPr>
          <w:color w:val="000000"/>
        </w:rPr>
        <w:t xml:space="preserve">April 2018 and July 2021. We describe monthly </w:t>
      </w:r>
      <w:r>
        <w:rPr>
          <w:color w:val="000000"/>
        </w:rPr>
        <w:t xml:space="preserve">counts of </w:t>
      </w:r>
      <w:r w:rsidRPr="00330684">
        <w:rPr>
          <w:color w:val="000000"/>
        </w:rPr>
        <w:t xml:space="preserve">prevalent and incident </w:t>
      </w:r>
      <w:r>
        <w:rPr>
          <w:color w:val="000000"/>
        </w:rPr>
        <w:t>medications dispensed</w:t>
      </w:r>
      <w:r w:rsidRPr="00330684">
        <w:rPr>
          <w:color w:val="000000"/>
        </w:rPr>
        <w:t xml:space="preserve">, </w:t>
      </w:r>
      <w:r>
        <w:rPr>
          <w:color w:val="000000"/>
        </w:rPr>
        <w:t>as well as</w:t>
      </w:r>
      <w:r w:rsidRPr="00330684">
        <w:rPr>
          <w:color w:val="000000"/>
        </w:rPr>
        <w:t xml:space="preserve"> percentage change</w:t>
      </w:r>
      <w:r>
        <w:rPr>
          <w:color w:val="000000"/>
        </w:rPr>
        <w:t>s compared to the previous year, for a number of</w:t>
      </w:r>
      <w:r w:rsidRPr="00330684">
        <w:rPr>
          <w:color w:val="000000"/>
        </w:rPr>
        <w:t xml:space="preserve">  CVD</w:t>
      </w:r>
      <w:r>
        <w:rPr>
          <w:color w:val="000000"/>
        </w:rPr>
        <w:t>-related</w:t>
      </w:r>
      <w:r w:rsidRPr="00330684">
        <w:rPr>
          <w:color w:val="000000"/>
        </w:rPr>
        <w:t xml:space="preserve"> indications, focusing on hypertension, hypercholesterolaemia</w:t>
      </w:r>
      <w:r>
        <w:rPr>
          <w:color w:val="000000"/>
        </w:rPr>
        <w:t xml:space="preserve"> and </w:t>
      </w:r>
      <w:r w:rsidRPr="00330684">
        <w:rPr>
          <w:color w:val="000000"/>
        </w:rPr>
        <w:t>diabete</w:t>
      </w:r>
      <w:r>
        <w:rPr>
          <w:color w:val="000000"/>
        </w:rPr>
        <w:t xml:space="preserve">s. </w:t>
      </w:r>
      <w:r>
        <w:t xml:space="preserve">We observed a </w:t>
      </w:r>
      <w:r w:rsidRPr="00330684">
        <w:t xml:space="preserve">decline in </w:t>
      </w:r>
      <w:r>
        <w:t xml:space="preserve">the dispensing of anti-hypertensive </w:t>
      </w:r>
      <w:r>
        <w:rPr>
          <w:color w:val="000000" w:themeColor="text1"/>
        </w:rPr>
        <w:t xml:space="preserve">medications between March 2020 and July 2021, </w:t>
      </w:r>
      <w:r w:rsidRPr="00330684">
        <w:rPr>
          <w:color w:val="000000" w:themeColor="text1"/>
        </w:rPr>
        <w:t xml:space="preserve">with 491,306 </w:t>
      </w:r>
      <w:r w:rsidRPr="00330684">
        <w:t xml:space="preserve">fewer individuals initiating treatment than expected. This </w:t>
      </w:r>
      <w:r>
        <w:t xml:space="preserve">decline </w:t>
      </w:r>
      <w:r>
        <w:rPr>
          <w:color w:val="000000" w:themeColor="text1"/>
        </w:rPr>
        <w:t>was predicted to result in</w:t>
      </w:r>
      <w:r w:rsidRPr="00330684">
        <w:rPr>
          <w:color w:val="000000" w:themeColor="text1"/>
        </w:rPr>
        <w:t xml:space="preserve"> 13,662 additional CVD events, including 2,281 </w:t>
      </w:r>
      <w:r>
        <w:rPr>
          <w:color w:val="000000" w:themeColor="text1"/>
        </w:rPr>
        <w:t xml:space="preserve">cases of </w:t>
      </w:r>
      <w:r w:rsidRPr="00330684">
        <w:rPr>
          <w:color w:val="000000" w:themeColor="text1"/>
        </w:rPr>
        <w:t xml:space="preserve">myocardial infarction (MI) and 3,474 </w:t>
      </w:r>
      <w:r>
        <w:rPr>
          <w:color w:val="000000" w:themeColor="text1"/>
        </w:rPr>
        <w:t xml:space="preserve">cases of </w:t>
      </w:r>
      <w:r w:rsidRPr="00330684">
        <w:rPr>
          <w:color w:val="000000" w:themeColor="text1"/>
        </w:rPr>
        <w:t>stroke, should individuals remain untreated over their lifecourse</w:t>
      </w:r>
      <w:r w:rsidRPr="00330684">
        <w:t>.</w:t>
      </w:r>
      <w:r w:rsidRPr="00330684">
        <w:rPr>
          <w:color w:val="000000" w:themeColor="text1"/>
        </w:rPr>
        <w:t xml:space="preserve"> Incident use of </w:t>
      </w:r>
      <w:r w:rsidRPr="00330684">
        <w:rPr>
          <w:color w:val="000000"/>
        </w:rPr>
        <w:t xml:space="preserve">lipid-lowering </w:t>
      </w:r>
      <w:r>
        <w:rPr>
          <w:color w:val="000000"/>
        </w:rPr>
        <w:t xml:space="preserve">medications </w:t>
      </w:r>
      <w:r w:rsidRPr="00330684">
        <w:rPr>
          <w:color w:val="000000" w:themeColor="text1"/>
        </w:rPr>
        <w:t>decreased by 16,744 patients per month</w:t>
      </w:r>
      <w:r>
        <w:rPr>
          <w:color w:val="000000" w:themeColor="text1"/>
        </w:rPr>
        <w:t xml:space="preserve"> during the first half of 2021</w:t>
      </w:r>
      <w:r w:rsidRPr="00330684">
        <w:rPr>
          <w:color w:val="000000" w:themeColor="text1"/>
        </w:rPr>
        <w:t xml:space="preserve"> </w:t>
      </w:r>
      <w:r>
        <w:rPr>
          <w:color w:val="000000" w:themeColor="text1"/>
        </w:rPr>
        <w:t xml:space="preserve">as </w:t>
      </w:r>
      <w:r w:rsidRPr="00330684">
        <w:rPr>
          <w:color w:val="000000" w:themeColor="text1"/>
        </w:rPr>
        <w:t>compared to 2019</w:t>
      </w:r>
      <w:r w:rsidRPr="00330684">
        <w:t>. By contrast, incident use</w:t>
      </w:r>
      <w:r w:rsidRPr="00330684">
        <w:rPr>
          <w:color w:val="000000" w:themeColor="text1"/>
        </w:rPr>
        <w:t xml:space="preserve"> of </w:t>
      </w:r>
      <w:r>
        <w:rPr>
          <w:color w:val="000000" w:themeColor="text1"/>
        </w:rPr>
        <w:t>medications</w:t>
      </w:r>
      <w:r w:rsidRPr="00330684">
        <w:rPr>
          <w:color w:val="000000" w:themeColor="text1"/>
        </w:rPr>
        <w:t xml:space="preserve"> to treat type-2 diabetes (T2DM), other than insulin, increased by </w:t>
      </w:r>
      <w:r w:rsidRPr="00330684">
        <w:t xml:space="preserve">approximately 623 </w:t>
      </w:r>
      <w:r w:rsidRPr="00330684">
        <w:rPr>
          <w:color w:val="000000" w:themeColor="text1"/>
        </w:rPr>
        <w:t>patients per month</w:t>
      </w:r>
      <w:r>
        <w:rPr>
          <w:color w:val="000000" w:themeColor="text1"/>
        </w:rPr>
        <w:t xml:space="preserve"> for the same time period</w:t>
      </w:r>
      <w:r w:rsidRPr="00330684">
        <w:rPr>
          <w:color w:val="000000" w:themeColor="text1"/>
        </w:rPr>
        <w:t xml:space="preserve">. </w:t>
      </w:r>
      <w:r>
        <w:t>In light of these results, m</w:t>
      </w:r>
      <w:r w:rsidRPr="00330684">
        <w:t>ethods to identify and treat individuals who have missed treatment</w:t>
      </w:r>
      <w:r>
        <w:t xml:space="preserve"> for CVD risk factors</w:t>
      </w:r>
      <w:r w:rsidRPr="00330684">
        <w:t xml:space="preserve"> and remain undiagnosed are urgently required to avoid large numbers of excess future CVD events, </w:t>
      </w:r>
      <w:r>
        <w:t xml:space="preserve">an </w:t>
      </w:r>
      <w:r w:rsidRPr="00330684">
        <w:t>indirect impact</w:t>
      </w:r>
      <w:r>
        <w:t xml:space="preserve"> </w:t>
      </w:r>
      <w:r w:rsidRPr="00330684">
        <w:t xml:space="preserve">of the COVID-19 pandemic. </w:t>
      </w:r>
    </w:p>
    <w:p w14:paraId="11C5A3AC" w14:textId="0598949A" w:rsidR="00652E27" w:rsidRPr="008D468A" w:rsidRDefault="00652E27" w:rsidP="00D257EF">
      <w:pPr>
        <w:pBdr>
          <w:top w:val="nil"/>
          <w:left w:val="nil"/>
          <w:bottom w:val="nil"/>
          <w:right w:val="nil"/>
          <w:between w:val="nil"/>
        </w:pBdr>
        <w:spacing w:after="160"/>
        <w:jc w:val="both"/>
        <w:rPr>
          <w:sz w:val="22"/>
          <w:szCs w:val="22"/>
        </w:rPr>
      </w:pPr>
    </w:p>
    <w:p w14:paraId="129E532A" w14:textId="3E4DBF94" w:rsidR="00D97C5A" w:rsidRDefault="00AA4959" w:rsidP="00582C2A">
      <w:pPr>
        <w:spacing w:after="160" w:line="259" w:lineRule="auto"/>
        <w:jc w:val="both"/>
        <w:rPr>
          <w:sz w:val="22"/>
          <w:szCs w:val="22"/>
        </w:rPr>
      </w:pPr>
      <w:r>
        <w:rPr>
          <w:sz w:val="22"/>
          <w:szCs w:val="22"/>
        </w:rPr>
        <w:t>2</w:t>
      </w:r>
      <w:r w:rsidR="002B6DC2">
        <w:rPr>
          <w:sz w:val="22"/>
          <w:szCs w:val="22"/>
        </w:rPr>
        <w:t>36</w:t>
      </w:r>
      <w:r>
        <w:rPr>
          <w:sz w:val="22"/>
          <w:szCs w:val="22"/>
        </w:rPr>
        <w:t xml:space="preserve"> words</w:t>
      </w:r>
    </w:p>
    <w:p w14:paraId="6EEF4506" w14:textId="644E160D" w:rsidR="00FF5E30" w:rsidRPr="008D468A" w:rsidRDefault="006629D4" w:rsidP="00582C2A">
      <w:pPr>
        <w:spacing w:after="160" w:line="259" w:lineRule="auto"/>
        <w:jc w:val="both"/>
        <w:rPr>
          <w:b/>
          <w:bCs/>
          <w:sz w:val="22"/>
          <w:szCs w:val="22"/>
        </w:rPr>
      </w:pPr>
      <w:r w:rsidRPr="008D468A">
        <w:rPr>
          <w:sz w:val="22"/>
          <w:szCs w:val="22"/>
        </w:rPr>
        <w:br w:type="page"/>
      </w:r>
      <w:r w:rsidR="0038096F" w:rsidRPr="008D468A">
        <w:rPr>
          <w:b/>
          <w:bCs/>
          <w:sz w:val="22"/>
          <w:szCs w:val="22"/>
        </w:rPr>
        <w:lastRenderedPageBreak/>
        <w:t>INTRODUCTION</w:t>
      </w:r>
    </w:p>
    <w:p w14:paraId="1E68C77C" w14:textId="0AEB5732" w:rsidR="00F257E3" w:rsidRPr="008D468A" w:rsidRDefault="00BE7872">
      <w:pPr>
        <w:jc w:val="both"/>
        <w:rPr>
          <w:sz w:val="22"/>
          <w:szCs w:val="22"/>
        </w:rPr>
      </w:pPr>
      <w:r w:rsidRPr="008D468A">
        <w:rPr>
          <w:sz w:val="22"/>
          <w:szCs w:val="22"/>
        </w:rPr>
        <w:t>Cardiovascular</w:t>
      </w:r>
      <w:r w:rsidR="00B2189E" w:rsidRPr="008D468A">
        <w:rPr>
          <w:sz w:val="22"/>
          <w:szCs w:val="22"/>
        </w:rPr>
        <w:t xml:space="preserve"> </w:t>
      </w:r>
      <w:r w:rsidRPr="008D468A">
        <w:rPr>
          <w:sz w:val="22"/>
          <w:szCs w:val="22"/>
        </w:rPr>
        <w:t>disease</w:t>
      </w:r>
      <w:r w:rsidR="00B2189E" w:rsidRPr="008D468A">
        <w:rPr>
          <w:sz w:val="22"/>
          <w:szCs w:val="22"/>
        </w:rPr>
        <w:t xml:space="preserve"> </w:t>
      </w:r>
      <w:r w:rsidRPr="008D468A">
        <w:rPr>
          <w:sz w:val="22"/>
          <w:szCs w:val="22"/>
        </w:rPr>
        <w:t>(CVD)</w:t>
      </w:r>
      <w:r w:rsidR="00B2189E" w:rsidRPr="008D468A">
        <w:rPr>
          <w:sz w:val="22"/>
          <w:szCs w:val="22"/>
        </w:rPr>
        <w:t xml:space="preserve"> </w:t>
      </w:r>
      <w:r w:rsidRPr="008D468A">
        <w:rPr>
          <w:sz w:val="22"/>
          <w:szCs w:val="22"/>
        </w:rPr>
        <w:t>remains</w:t>
      </w:r>
      <w:r w:rsidR="00B2189E" w:rsidRPr="008D468A">
        <w:rPr>
          <w:sz w:val="22"/>
          <w:szCs w:val="22"/>
        </w:rPr>
        <w:t xml:space="preserve"> </w:t>
      </w:r>
      <w:r w:rsidRPr="008D468A">
        <w:rPr>
          <w:sz w:val="22"/>
          <w:szCs w:val="22"/>
        </w:rPr>
        <w:t>the</w:t>
      </w:r>
      <w:r w:rsidR="00B2189E" w:rsidRPr="008D468A">
        <w:rPr>
          <w:sz w:val="22"/>
          <w:szCs w:val="22"/>
        </w:rPr>
        <w:t xml:space="preserve"> </w:t>
      </w:r>
      <w:r w:rsidR="001B1C21">
        <w:rPr>
          <w:sz w:val="22"/>
          <w:szCs w:val="22"/>
        </w:rPr>
        <w:t>commonest</w:t>
      </w:r>
      <w:r w:rsidR="00B2189E" w:rsidRPr="008D468A">
        <w:rPr>
          <w:sz w:val="22"/>
          <w:szCs w:val="22"/>
        </w:rPr>
        <w:t xml:space="preserve"> </w:t>
      </w:r>
      <w:r w:rsidRPr="008D468A">
        <w:rPr>
          <w:sz w:val="22"/>
          <w:szCs w:val="22"/>
        </w:rPr>
        <w:t>cause</w:t>
      </w:r>
      <w:r w:rsidR="00B2189E" w:rsidRPr="008D468A">
        <w:rPr>
          <w:sz w:val="22"/>
          <w:szCs w:val="22"/>
        </w:rPr>
        <w:t xml:space="preserve"> </w:t>
      </w:r>
      <w:r w:rsidRPr="008D468A">
        <w:rPr>
          <w:sz w:val="22"/>
          <w:szCs w:val="22"/>
        </w:rPr>
        <w:t>of</w:t>
      </w:r>
      <w:r w:rsidR="00B2189E" w:rsidRPr="008D468A">
        <w:rPr>
          <w:sz w:val="22"/>
          <w:szCs w:val="22"/>
        </w:rPr>
        <w:t xml:space="preserve"> </w:t>
      </w:r>
      <w:r w:rsidRPr="008D468A">
        <w:rPr>
          <w:sz w:val="22"/>
          <w:szCs w:val="22"/>
        </w:rPr>
        <w:t>mortality</w:t>
      </w:r>
      <w:r w:rsidR="00B2189E" w:rsidRPr="008D468A">
        <w:rPr>
          <w:sz w:val="22"/>
          <w:szCs w:val="22"/>
        </w:rPr>
        <w:t xml:space="preserve"> </w:t>
      </w:r>
      <w:r w:rsidRPr="008D468A">
        <w:rPr>
          <w:sz w:val="22"/>
          <w:szCs w:val="22"/>
        </w:rPr>
        <w:t>and</w:t>
      </w:r>
      <w:r w:rsidR="00B2189E" w:rsidRPr="008D468A">
        <w:rPr>
          <w:sz w:val="22"/>
          <w:szCs w:val="22"/>
        </w:rPr>
        <w:t xml:space="preserve"> </w:t>
      </w:r>
      <w:r w:rsidRPr="008D468A">
        <w:rPr>
          <w:sz w:val="22"/>
          <w:szCs w:val="22"/>
        </w:rPr>
        <w:t>morbidity</w:t>
      </w:r>
      <w:r w:rsidR="00B2189E" w:rsidRPr="008D468A">
        <w:rPr>
          <w:sz w:val="22"/>
          <w:szCs w:val="22"/>
        </w:rPr>
        <w:t xml:space="preserve"> </w:t>
      </w:r>
      <w:r w:rsidRPr="008D468A">
        <w:rPr>
          <w:sz w:val="22"/>
          <w:szCs w:val="22"/>
        </w:rPr>
        <w:t>worldwide</w:t>
      </w:r>
      <w:r w:rsidR="0014260C" w:rsidRPr="008D468A">
        <w:rPr>
          <w:sz w:val="22"/>
          <w:szCs w:val="22"/>
        </w:rPr>
        <w:t>;</w:t>
      </w:r>
      <w:r w:rsidR="00B2189E" w:rsidRPr="008D468A">
        <w:rPr>
          <w:sz w:val="22"/>
          <w:szCs w:val="22"/>
        </w:rPr>
        <w:t xml:space="preserve"> </w:t>
      </w:r>
      <w:r w:rsidR="0014260C" w:rsidRPr="008D468A">
        <w:rPr>
          <w:sz w:val="22"/>
          <w:szCs w:val="22"/>
        </w:rPr>
        <w:t>it</w:t>
      </w:r>
      <w:r w:rsidR="00B2189E" w:rsidRPr="008D468A">
        <w:rPr>
          <w:sz w:val="22"/>
          <w:szCs w:val="22"/>
        </w:rPr>
        <w:t xml:space="preserve"> </w:t>
      </w:r>
      <w:r w:rsidR="0014260C" w:rsidRPr="008D468A">
        <w:rPr>
          <w:sz w:val="22"/>
          <w:szCs w:val="22"/>
        </w:rPr>
        <w:t>is</w:t>
      </w:r>
      <w:r w:rsidR="00B2189E" w:rsidRPr="008D468A">
        <w:rPr>
          <w:sz w:val="22"/>
          <w:szCs w:val="22"/>
        </w:rPr>
        <w:t xml:space="preserve"> </w:t>
      </w:r>
      <w:r w:rsidR="0014260C" w:rsidRPr="008D468A">
        <w:rPr>
          <w:sz w:val="22"/>
          <w:szCs w:val="22"/>
        </w:rPr>
        <w:t>therefore</w:t>
      </w:r>
      <w:r w:rsidR="00B2189E" w:rsidRPr="008D468A">
        <w:rPr>
          <w:sz w:val="22"/>
          <w:szCs w:val="22"/>
        </w:rPr>
        <w:t xml:space="preserve"> </w:t>
      </w:r>
      <w:r w:rsidR="0014260C" w:rsidRPr="008D468A">
        <w:rPr>
          <w:sz w:val="22"/>
          <w:szCs w:val="22"/>
        </w:rPr>
        <w:t>vital</w:t>
      </w:r>
      <w:r w:rsidR="00B2189E" w:rsidRPr="008D468A">
        <w:rPr>
          <w:sz w:val="22"/>
          <w:szCs w:val="22"/>
        </w:rPr>
        <w:t xml:space="preserve"> </w:t>
      </w:r>
      <w:r w:rsidR="0014260C" w:rsidRPr="008D468A">
        <w:rPr>
          <w:sz w:val="22"/>
          <w:szCs w:val="22"/>
        </w:rPr>
        <w:t>to</w:t>
      </w:r>
      <w:r w:rsidR="00B2189E" w:rsidRPr="008D468A">
        <w:rPr>
          <w:sz w:val="22"/>
          <w:szCs w:val="22"/>
        </w:rPr>
        <w:t xml:space="preserve"> </w:t>
      </w:r>
      <w:r w:rsidR="0014260C" w:rsidRPr="008D468A">
        <w:rPr>
          <w:sz w:val="22"/>
          <w:szCs w:val="22"/>
        </w:rPr>
        <w:t>understand</w:t>
      </w:r>
      <w:r w:rsidR="00B2189E" w:rsidRPr="008D468A">
        <w:rPr>
          <w:sz w:val="22"/>
          <w:szCs w:val="22"/>
        </w:rPr>
        <w:t xml:space="preserve"> </w:t>
      </w:r>
      <w:r w:rsidR="0014260C" w:rsidRPr="008D468A">
        <w:rPr>
          <w:sz w:val="22"/>
          <w:szCs w:val="22"/>
        </w:rPr>
        <w:t>the</w:t>
      </w:r>
      <w:r w:rsidR="00B2189E" w:rsidRPr="008D468A">
        <w:rPr>
          <w:sz w:val="22"/>
          <w:szCs w:val="22"/>
        </w:rPr>
        <w:t xml:space="preserve"> </w:t>
      </w:r>
      <w:r w:rsidR="0014260C" w:rsidRPr="008D468A">
        <w:rPr>
          <w:sz w:val="22"/>
          <w:szCs w:val="22"/>
        </w:rPr>
        <w:t>impact</w:t>
      </w:r>
      <w:r w:rsidR="00B2189E" w:rsidRPr="008D468A">
        <w:rPr>
          <w:sz w:val="22"/>
          <w:szCs w:val="22"/>
        </w:rPr>
        <w:t xml:space="preserve"> </w:t>
      </w:r>
      <w:r w:rsidR="0014260C" w:rsidRPr="008D468A">
        <w:rPr>
          <w:sz w:val="22"/>
          <w:szCs w:val="22"/>
        </w:rPr>
        <w:t>of</w:t>
      </w:r>
      <w:r w:rsidR="00B2189E" w:rsidRPr="008D468A">
        <w:rPr>
          <w:sz w:val="22"/>
          <w:szCs w:val="22"/>
        </w:rPr>
        <w:t xml:space="preserve"> </w:t>
      </w:r>
      <w:r w:rsidR="0014260C" w:rsidRPr="008D468A">
        <w:rPr>
          <w:sz w:val="22"/>
          <w:szCs w:val="22"/>
        </w:rPr>
        <w:t>the</w:t>
      </w:r>
      <w:r w:rsidR="00B2189E" w:rsidRPr="008D468A">
        <w:rPr>
          <w:sz w:val="22"/>
          <w:szCs w:val="22"/>
        </w:rPr>
        <w:t xml:space="preserve"> </w:t>
      </w:r>
      <w:r w:rsidR="005F4989" w:rsidRPr="008D468A">
        <w:rPr>
          <w:sz w:val="22"/>
          <w:szCs w:val="22"/>
        </w:rPr>
        <w:t>COVID-19</w:t>
      </w:r>
      <w:r w:rsidR="00B2189E" w:rsidRPr="008D468A">
        <w:rPr>
          <w:sz w:val="22"/>
          <w:szCs w:val="22"/>
        </w:rPr>
        <w:t xml:space="preserve"> </w:t>
      </w:r>
      <w:r w:rsidR="0014260C" w:rsidRPr="008D468A">
        <w:rPr>
          <w:sz w:val="22"/>
          <w:szCs w:val="22"/>
        </w:rPr>
        <w:t>pandemic</w:t>
      </w:r>
      <w:r w:rsidR="00B2189E" w:rsidRPr="008D468A">
        <w:rPr>
          <w:sz w:val="22"/>
          <w:szCs w:val="22"/>
        </w:rPr>
        <w:t xml:space="preserve"> </w:t>
      </w:r>
      <w:r w:rsidR="0014260C" w:rsidRPr="008D468A">
        <w:rPr>
          <w:sz w:val="22"/>
          <w:szCs w:val="22"/>
        </w:rPr>
        <w:t>on</w:t>
      </w:r>
      <w:r w:rsidR="00B2189E" w:rsidRPr="008D468A">
        <w:rPr>
          <w:sz w:val="22"/>
          <w:szCs w:val="22"/>
        </w:rPr>
        <w:t xml:space="preserve"> </w:t>
      </w:r>
      <w:r w:rsidR="0014260C" w:rsidRPr="008D468A">
        <w:rPr>
          <w:sz w:val="22"/>
          <w:szCs w:val="22"/>
        </w:rPr>
        <w:t>CVD</w:t>
      </w:r>
      <w:r w:rsidR="00B2189E" w:rsidRPr="008D468A">
        <w:rPr>
          <w:sz w:val="22"/>
          <w:szCs w:val="22"/>
        </w:rPr>
        <w:t xml:space="preserve"> </w:t>
      </w:r>
      <w:r w:rsidR="0014260C" w:rsidRPr="008D468A">
        <w:rPr>
          <w:sz w:val="22"/>
          <w:szCs w:val="22"/>
        </w:rPr>
        <w:t>and</w:t>
      </w:r>
      <w:r w:rsidR="00B2189E" w:rsidRPr="008D468A">
        <w:rPr>
          <w:sz w:val="22"/>
          <w:szCs w:val="22"/>
        </w:rPr>
        <w:t xml:space="preserve"> </w:t>
      </w:r>
      <w:r w:rsidR="0014260C" w:rsidRPr="008D468A">
        <w:rPr>
          <w:sz w:val="22"/>
          <w:szCs w:val="22"/>
        </w:rPr>
        <w:t>its</w:t>
      </w:r>
      <w:r w:rsidR="00B2189E" w:rsidRPr="008D468A">
        <w:rPr>
          <w:sz w:val="22"/>
          <w:szCs w:val="22"/>
        </w:rPr>
        <w:t xml:space="preserve"> </w:t>
      </w:r>
      <w:r w:rsidR="0014260C" w:rsidRPr="008D468A">
        <w:rPr>
          <w:sz w:val="22"/>
          <w:szCs w:val="22"/>
        </w:rPr>
        <w:t>risk</w:t>
      </w:r>
      <w:r w:rsidR="00B2189E" w:rsidRPr="008D468A">
        <w:rPr>
          <w:sz w:val="22"/>
          <w:szCs w:val="22"/>
        </w:rPr>
        <w:t xml:space="preserve"> </w:t>
      </w:r>
      <w:r w:rsidR="0014260C" w:rsidRPr="008D468A">
        <w:rPr>
          <w:sz w:val="22"/>
          <w:szCs w:val="22"/>
        </w:rPr>
        <w:t>factors</w:t>
      </w:r>
      <w:r w:rsidRPr="008D468A">
        <w:rPr>
          <w:sz w:val="22"/>
          <w:szCs w:val="22"/>
        </w:rPr>
        <w:t>.</w:t>
      </w:r>
      <w:r w:rsidR="00B2189E" w:rsidRPr="008D468A">
        <w:rPr>
          <w:sz w:val="22"/>
          <w:szCs w:val="22"/>
        </w:rPr>
        <w:t xml:space="preserve"> </w:t>
      </w:r>
      <w:r w:rsidRPr="008D468A">
        <w:rPr>
          <w:sz w:val="22"/>
          <w:szCs w:val="22"/>
        </w:rPr>
        <w:t>In</w:t>
      </w:r>
      <w:r w:rsidR="00B2189E" w:rsidRPr="008D468A">
        <w:rPr>
          <w:sz w:val="22"/>
          <w:szCs w:val="22"/>
        </w:rPr>
        <w:t xml:space="preserve"> </w:t>
      </w:r>
      <w:r w:rsidRPr="008D468A">
        <w:rPr>
          <w:sz w:val="22"/>
          <w:szCs w:val="22"/>
        </w:rPr>
        <w:t>the</w:t>
      </w:r>
      <w:r w:rsidR="00B2189E" w:rsidRPr="008D468A">
        <w:rPr>
          <w:sz w:val="22"/>
          <w:szCs w:val="22"/>
        </w:rPr>
        <w:t xml:space="preserve"> </w:t>
      </w:r>
      <w:r w:rsidRPr="008D468A">
        <w:rPr>
          <w:sz w:val="22"/>
          <w:szCs w:val="22"/>
        </w:rPr>
        <w:t>UK</w:t>
      </w:r>
      <w:r w:rsidR="002F598C" w:rsidRPr="008D468A">
        <w:rPr>
          <w:sz w:val="22"/>
          <w:szCs w:val="22"/>
        </w:rPr>
        <w:t>,</w:t>
      </w:r>
      <w:r w:rsidR="00B2189E" w:rsidRPr="008D468A">
        <w:rPr>
          <w:sz w:val="22"/>
          <w:szCs w:val="22"/>
        </w:rPr>
        <w:t xml:space="preserve"> </w:t>
      </w:r>
      <w:r w:rsidRPr="008D468A">
        <w:rPr>
          <w:sz w:val="22"/>
          <w:szCs w:val="22"/>
        </w:rPr>
        <w:t>strategies</w:t>
      </w:r>
      <w:r w:rsidR="00B2189E" w:rsidRPr="008D468A">
        <w:rPr>
          <w:sz w:val="22"/>
          <w:szCs w:val="22"/>
        </w:rPr>
        <w:t xml:space="preserve"> </w:t>
      </w:r>
      <w:r w:rsidRPr="008D468A">
        <w:rPr>
          <w:sz w:val="22"/>
          <w:szCs w:val="22"/>
        </w:rPr>
        <w:t>for</w:t>
      </w:r>
      <w:r w:rsidR="00B2189E" w:rsidRPr="008D468A">
        <w:rPr>
          <w:sz w:val="22"/>
          <w:szCs w:val="22"/>
        </w:rPr>
        <w:t xml:space="preserve"> </w:t>
      </w:r>
      <w:r w:rsidRPr="008D468A">
        <w:rPr>
          <w:sz w:val="22"/>
          <w:szCs w:val="22"/>
        </w:rPr>
        <w:t>CVD</w:t>
      </w:r>
      <w:r w:rsidR="00B2189E" w:rsidRPr="008D468A">
        <w:rPr>
          <w:sz w:val="22"/>
          <w:szCs w:val="22"/>
        </w:rPr>
        <w:t xml:space="preserve"> </w:t>
      </w:r>
      <w:r w:rsidRPr="008D468A">
        <w:rPr>
          <w:sz w:val="22"/>
          <w:szCs w:val="22"/>
        </w:rPr>
        <w:t>prevention</w:t>
      </w:r>
      <w:r w:rsidR="00B2189E" w:rsidRPr="008D468A">
        <w:rPr>
          <w:sz w:val="22"/>
          <w:szCs w:val="22"/>
        </w:rPr>
        <w:t xml:space="preserve"> </w:t>
      </w:r>
      <w:r w:rsidRPr="008D468A">
        <w:rPr>
          <w:sz w:val="22"/>
          <w:szCs w:val="22"/>
        </w:rPr>
        <w:t>include</w:t>
      </w:r>
      <w:r w:rsidR="00B2189E" w:rsidRPr="008D468A">
        <w:rPr>
          <w:sz w:val="22"/>
          <w:szCs w:val="22"/>
        </w:rPr>
        <w:t xml:space="preserve"> </w:t>
      </w:r>
      <w:r w:rsidRPr="008D468A">
        <w:rPr>
          <w:sz w:val="22"/>
          <w:szCs w:val="22"/>
        </w:rPr>
        <w:t>screening</w:t>
      </w:r>
      <w:r w:rsidR="00B2189E" w:rsidRPr="008D468A">
        <w:rPr>
          <w:sz w:val="22"/>
          <w:szCs w:val="22"/>
        </w:rPr>
        <w:t xml:space="preserve"> </w:t>
      </w:r>
      <w:r w:rsidRPr="008D468A">
        <w:rPr>
          <w:sz w:val="22"/>
          <w:szCs w:val="22"/>
        </w:rPr>
        <w:t>for</w:t>
      </w:r>
      <w:r w:rsidR="00B2189E" w:rsidRPr="008D468A">
        <w:rPr>
          <w:sz w:val="22"/>
          <w:szCs w:val="22"/>
        </w:rPr>
        <w:t xml:space="preserve"> </w:t>
      </w:r>
      <w:r w:rsidR="008D53C3" w:rsidRPr="008D468A">
        <w:rPr>
          <w:sz w:val="22"/>
          <w:szCs w:val="22"/>
        </w:rPr>
        <w:t>health</w:t>
      </w:r>
      <w:r w:rsidR="00B2189E" w:rsidRPr="008D468A">
        <w:rPr>
          <w:sz w:val="22"/>
          <w:szCs w:val="22"/>
        </w:rPr>
        <w:t xml:space="preserve"> </w:t>
      </w:r>
      <w:r w:rsidR="008D53C3" w:rsidRPr="008D468A">
        <w:rPr>
          <w:sz w:val="22"/>
          <w:szCs w:val="22"/>
        </w:rPr>
        <w:t>conditions</w:t>
      </w:r>
      <w:r w:rsidR="00B2189E" w:rsidRPr="008D468A">
        <w:rPr>
          <w:sz w:val="22"/>
          <w:szCs w:val="22"/>
        </w:rPr>
        <w:t xml:space="preserve"> </w:t>
      </w:r>
      <w:r w:rsidR="002E34A6" w:rsidRPr="008D468A">
        <w:rPr>
          <w:sz w:val="22"/>
          <w:szCs w:val="22"/>
        </w:rPr>
        <w:t>and</w:t>
      </w:r>
      <w:r w:rsidR="00B2189E" w:rsidRPr="008D468A">
        <w:rPr>
          <w:sz w:val="22"/>
          <w:szCs w:val="22"/>
        </w:rPr>
        <w:t xml:space="preserve"> </w:t>
      </w:r>
      <w:r w:rsidR="002E34A6" w:rsidRPr="008D468A">
        <w:rPr>
          <w:sz w:val="22"/>
          <w:szCs w:val="22"/>
        </w:rPr>
        <w:t>risk</w:t>
      </w:r>
      <w:r w:rsidR="00B2189E" w:rsidRPr="008D468A">
        <w:rPr>
          <w:sz w:val="22"/>
          <w:szCs w:val="22"/>
        </w:rPr>
        <w:t xml:space="preserve"> </w:t>
      </w:r>
      <w:r w:rsidR="002E34A6" w:rsidRPr="008D468A">
        <w:rPr>
          <w:sz w:val="22"/>
          <w:szCs w:val="22"/>
        </w:rPr>
        <w:t>factors</w:t>
      </w:r>
      <w:r w:rsidR="00B2189E" w:rsidRPr="008D468A">
        <w:rPr>
          <w:sz w:val="22"/>
          <w:szCs w:val="22"/>
        </w:rPr>
        <w:t xml:space="preserve"> </w:t>
      </w:r>
      <w:r w:rsidR="008D53C3" w:rsidRPr="008D468A">
        <w:rPr>
          <w:sz w:val="22"/>
          <w:szCs w:val="22"/>
        </w:rPr>
        <w:t>that</w:t>
      </w:r>
      <w:r w:rsidR="00B2189E" w:rsidRPr="008D468A">
        <w:rPr>
          <w:sz w:val="22"/>
          <w:szCs w:val="22"/>
        </w:rPr>
        <w:t xml:space="preserve"> </w:t>
      </w:r>
      <w:r w:rsidR="008D53C3" w:rsidRPr="008D468A">
        <w:rPr>
          <w:sz w:val="22"/>
          <w:szCs w:val="22"/>
        </w:rPr>
        <w:t>can</w:t>
      </w:r>
      <w:r w:rsidR="00B2189E" w:rsidRPr="008D468A">
        <w:rPr>
          <w:sz w:val="22"/>
          <w:szCs w:val="22"/>
        </w:rPr>
        <w:t xml:space="preserve"> </w:t>
      </w:r>
      <w:r w:rsidR="008D53C3" w:rsidRPr="008D468A">
        <w:rPr>
          <w:sz w:val="22"/>
          <w:szCs w:val="22"/>
        </w:rPr>
        <w:t>be</w:t>
      </w:r>
      <w:r w:rsidR="00B2189E" w:rsidRPr="008D468A">
        <w:rPr>
          <w:sz w:val="22"/>
          <w:szCs w:val="22"/>
        </w:rPr>
        <w:t xml:space="preserve"> </w:t>
      </w:r>
      <w:r w:rsidRPr="008D468A">
        <w:rPr>
          <w:sz w:val="22"/>
          <w:szCs w:val="22"/>
        </w:rPr>
        <w:t>modifi</w:t>
      </w:r>
      <w:r w:rsidR="008D53C3" w:rsidRPr="008D468A">
        <w:rPr>
          <w:sz w:val="22"/>
          <w:szCs w:val="22"/>
        </w:rPr>
        <w:t>ed</w:t>
      </w:r>
      <w:r w:rsidR="00B2189E" w:rsidRPr="008D468A">
        <w:rPr>
          <w:sz w:val="22"/>
          <w:szCs w:val="22"/>
        </w:rPr>
        <w:t xml:space="preserve"> </w:t>
      </w:r>
      <w:r w:rsidR="008D53C3" w:rsidRPr="008D468A">
        <w:rPr>
          <w:sz w:val="22"/>
          <w:szCs w:val="22"/>
        </w:rPr>
        <w:t>through</w:t>
      </w:r>
      <w:r w:rsidR="00B2189E" w:rsidRPr="008D468A">
        <w:rPr>
          <w:sz w:val="22"/>
          <w:szCs w:val="22"/>
        </w:rPr>
        <w:t xml:space="preserve"> </w:t>
      </w:r>
      <w:r w:rsidR="008D53C3" w:rsidRPr="008D468A">
        <w:rPr>
          <w:sz w:val="22"/>
          <w:szCs w:val="22"/>
        </w:rPr>
        <w:t>medication</w:t>
      </w:r>
      <w:r w:rsidR="00F758E3">
        <w:rPr>
          <w:sz w:val="22"/>
          <w:szCs w:val="22"/>
        </w:rPr>
        <w:t>,</w:t>
      </w:r>
      <w:r w:rsidR="00B2189E" w:rsidRPr="008D468A">
        <w:rPr>
          <w:sz w:val="22"/>
          <w:szCs w:val="22"/>
        </w:rPr>
        <w:t xml:space="preserve"> </w:t>
      </w:r>
      <w:r w:rsidR="002E34A6" w:rsidRPr="008D468A">
        <w:rPr>
          <w:sz w:val="22"/>
          <w:szCs w:val="22"/>
        </w:rPr>
        <w:t>including</w:t>
      </w:r>
      <w:r w:rsidR="00B2189E" w:rsidRPr="008D468A">
        <w:rPr>
          <w:sz w:val="22"/>
          <w:szCs w:val="22"/>
        </w:rPr>
        <w:t xml:space="preserve"> </w:t>
      </w:r>
      <w:r w:rsidR="00F10AAB" w:rsidRPr="008D468A">
        <w:rPr>
          <w:color w:val="000000" w:themeColor="text1"/>
          <w:sz w:val="22"/>
          <w:szCs w:val="22"/>
        </w:rPr>
        <w:t>Type-2 diabetes</w:t>
      </w:r>
      <w:r w:rsidR="00F10AAB" w:rsidRPr="008D468A">
        <w:rPr>
          <w:sz w:val="22"/>
          <w:szCs w:val="22"/>
        </w:rPr>
        <w:t xml:space="preserve"> (T2DM)</w:t>
      </w:r>
      <w:r w:rsidRPr="008D468A">
        <w:rPr>
          <w:sz w:val="22"/>
          <w:szCs w:val="22"/>
        </w:rPr>
        <w:t>,</w:t>
      </w:r>
      <w:r w:rsidR="00B2189E" w:rsidRPr="008D468A">
        <w:rPr>
          <w:sz w:val="22"/>
          <w:szCs w:val="22"/>
        </w:rPr>
        <w:t xml:space="preserve"> </w:t>
      </w:r>
      <w:r w:rsidR="00F257E3" w:rsidRPr="008D468A">
        <w:rPr>
          <w:sz w:val="22"/>
          <w:szCs w:val="22"/>
        </w:rPr>
        <w:t>hypertension,</w:t>
      </w:r>
      <w:r w:rsidR="00B2189E" w:rsidRPr="008D468A">
        <w:rPr>
          <w:sz w:val="22"/>
          <w:szCs w:val="22"/>
        </w:rPr>
        <w:t xml:space="preserve"> </w:t>
      </w:r>
      <w:r w:rsidR="00F257E3" w:rsidRPr="008D468A">
        <w:rPr>
          <w:sz w:val="22"/>
          <w:szCs w:val="22"/>
        </w:rPr>
        <w:t>hypercholesterolaemia</w:t>
      </w:r>
      <w:r w:rsidR="00F13A00">
        <w:rPr>
          <w:sz w:val="22"/>
          <w:szCs w:val="22"/>
        </w:rPr>
        <w:t>,</w:t>
      </w:r>
      <w:r w:rsidR="00B2189E" w:rsidRPr="008D468A">
        <w:rPr>
          <w:sz w:val="22"/>
          <w:szCs w:val="22"/>
        </w:rPr>
        <w:t xml:space="preserve"> </w:t>
      </w:r>
      <w:r w:rsidR="00F257E3" w:rsidRPr="008D468A">
        <w:rPr>
          <w:sz w:val="22"/>
          <w:szCs w:val="22"/>
        </w:rPr>
        <w:t>and</w:t>
      </w:r>
      <w:r w:rsidR="00B2189E" w:rsidRPr="008D468A">
        <w:rPr>
          <w:sz w:val="22"/>
          <w:szCs w:val="22"/>
        </w:rPr>
        <w:t xml:space="preserve"> </w:t>
      </w:r>
      <w:r w:rsidRPr="008D468A">
        <w:rPr>
          <w:sz w:val="22"/>
          <w:szCs w:val="22"/>
        </w:rPr>
        <w:t>atrial</w:t>
      </w:r>
      <w:r w:rsidR="00B2189E" w:rsidRPr="008D468A">
        <w:rPr>
          <w:sz w:val="22"/>
          <w:szCs w:val="22"/>
        </w:rPr>
        <w:t xml:space="preserve"> </w:t>
      </w:r>
      <w:r w:rsidRPr="008D468A">
        <w:rPr>
          <w:sz w:val="22"/>
          <w:szCs w:val="22"/>
        </w:rPr>
        <w:t>fibrillation</w:t>
      </w:r>
      <w:r w:rsidR="00B2189E" w:rsidRPr="008D468A">
        <w:rPr>
          <w:sz w:val="22"/>
          <w:szCs w:val="22"/>
        </w:rPr>
        <w:t xml:space="preserve"> </w:t>
      </w:r>
      <w:r w:rsidR="00784E17" w:rsidRPr="008D468A">
        <w:rPr>
          <w:sz w:val="22"/>
          <w:szCs w:val="22"/>
        </w:rPr>
        <w:t>(AF)</w:t>
      </w:r>
      <w:r w:rsidRPr="008D468A">
        <w:rPr>
          <w:sz w:val="22"/>
          <w:szCs w:val="22"/>
        </w:rPr>
        <w:t>.</w:t>
      </w:r>
      <w:r w:rsidR="00B2189E" w:rsidRPr="008D468A">
        <w:rPr>
          <w:sz w:val="22"/>
          <w:szCs w:val="22"/>
        </w:rPr>
        <w:t xml:space="preserve"> </w:t>
      </w:r>
      <w:r w:rsidR="00F257E3" w:rsidRPr="008D468A">
        <w:rPr>
          <w:sz w:val="22"/>
          <w:szCs w:val="22"/>
        </w:rPr>
        <w:t>When</w:t>
      </w:r>
      <w:r w:rsidR="00B2189E" w:rsidRPr="008D468A">
        <w:rPr>
          <w:sz w:val="22"/>
          <w:szCs w:val="22"/>
        </w:rPr>
        <w:t xml:space="preserve"> </w:t>
      </w:r>
      <w:r w:rsidR="00F257E3" w:rsidRPr="008D468A">
        <w:rPr>
          <w:sz w:val="22"/>
          <w:szCs w:val="22"/>
        </w:rPr>
        <w:t>adequately</w:t>
      </w:r>
      <w:r w:rsidR="00B2189E" w:rsidRPr="008D468A">
        <w:rPr>
          <w:sz w:val="22"/>
          <w:szCs w:val="22"/>
        </w:rPr>
        <w:t xml:space="preserve"> </w:t>
      </w:r>
      <w:r w:rsidR="00F257E3" w:rsidRPr="008D468A">
        <w:rPr>
          <w:sz w:val="22"/>
          <w:szCs w:val="22"/>
        </w:rPr>
        <w:t>controlled</w:t>
      </w:r>
      <w:r w:rsidR="00C68A5F" w:rsidRPr="008D468A">
        <w:rPr>
          <w:sz w:val="22"/>
          <w:szCs w:val="22"/>
        </w:rPr>
        <w:t>,</w:t>
      </w:r>
      <w:r w:rsidR="00B2189E" w:rsidRPr="008D468A">
        <w:rPr>
          <w:sz w:val="22"/>
          <w:szCs w:val="22"/>
        </w:rPr>
        <w:t xml:space="preserve"> </w:t>
      </w:r>
      <w:r w:rsidR="00A80666" w:rsidRPr="008D468A">
        <w:rPr>
          <w:sz w:val="22"/>
          <w:szCs w:val="22"/>
        </w:rPr>
        <w:t>such</w:t>
      </w:r>
      <w:r w:rsidR="00B2189E" w:rsidRPr="008D468A">
        <w:rPr>
          <w:sz w:val="22"/>
          <w:szCs w:val="22"/>
        </w:rPr>
        <w:t xml:space="preserve"> </w:t>
      </w:r>
      <w:r w:rsidR="00A80666" w:rsidRPr="008D468A">
        <w:rPr>
          <w:sz w:val="22"/>
          <w:szCs w:val="22"/>
        </w:rPr>
        <w:t>measures</w:t>
      </w:r>
      <w:r w:rsidR="00B2189E" w:rsidRPr="008D468A">
        <w:rPr>
          <w:sz w:val="22"/>
          <w:szCs w:val="22"/>
        </w:rPr>
        <w:t xml:space="preserve"> </w:t>
      </w:r>
      <w:r w:rsidR="00F257E3" w:rsidRPr="008D468A">
        <w:rPr>
          <w:sz w:val="22"/>
          <w:szCs w:val="22"/>
        </w:rPr>
        <w:t>reduce</w:t>
      </w:r>
      <w:r w:rsidR="00B2189E" w:rsidRPr="008D468A">
        <w:rPr>
          <w:sz w:val="22"/>
          <w:szCs w:val="22"/>
        </w:rPr>
        <w:t xml:space="preserve"> </w:t>
      </w:r>
      <w:r w:rsidR="00F257E3" w:rsidRPr="008D468A">
        <w:rPr>
          <w:sz w:val="22"/>
          <w:szCs w:val="22"/>
        </w:rPr>
        <w:t>the</w:t>
      </w:r>
      <w:r w:rsidR="00B2189E" w:rsidRPr="008D468A">
        <w:rPr>
          <w:sz w:val="22"/>
          <w:szCs w:val="22"/>
        </w:rPr>
        <w:t xml:space="preserve"> </w:t>
      </w:r>
      <w:r w:rsidR="008D53C3" w:rsidRPr="008D468A">
        <w:rPr>
          <w:sz w:val="22"/>
          <w:szCs w:val="22"/>
        </w:rPr>
        <w:t>level</w:t>
      </w:r>
      <w:r w:rsidR="00B2189E" w:rsidRPr="008D468A">
        <w:rPr>
          <w:sz w:val="22"/>
          <w:szCs w:val="22"/>
        </w:rPr>
        <w:t xml:space="preserve"> </w:t>
      </w:r>
      <w:r w:rsidR="008D53C3" w:rsidRPr="008D468A">
        <w:rPr>
          <w:sz w:val="22"/>
          <w:szCs w:val="22"/>
        </w:rPr>
        <w:t>of</w:t>
      </w:r>
      <w:r w:rsidR="00B2189E" w:rsidRPr="008D468A">
        <w:rPr>
          <w:sz w:val="22"/>
          <w:szCs w:val="22"/>
        </w:rPr>
        <w:t xml:space="preserve"> </w:t>
      </w:r>
      <w:r w:rsidR="00F257E3" w:rsidRPr="008D468A">
        <w:rPr>
          <w:sz w:val="22"/>
          <w:szCs w:val="22"/>
        </w:rPr>
        <w:t>CVD</w:t>
      </w:r>
      <w:r w:rsidR="00B2189E" w:rsidRPr="008D468A">
        <w:rPr>
          <w:sz w:val="22"/>
          <w:szCs w:val="22"/>
        </w:rPr>
        <w:t xml:space="preserve"> </w:t>
      </w:r>
      <w:r w:rsidR="008D53C3" w:rsidRPr="008D468A">
        <w:rPr>
          <w:sz w:val="22"/>
          <w:szCs w:val="22"/>
        </w:rPr>
        <w:t>in</w:t>
      </w:r>
      <w:r w:rsidR="00B2189E" w:rsidRPr="008D468A">
        <w:rPr>
          <w:sz w:val="22"/>
          <w:szCs w:val="22"/>
        </w:rPr>
        <w:t xml:space="preserve"> </w:t>
      </w:r>
      <w:r w:rsidR="008D53C3" w:rsidRPr="008D468A">
        <w:rPr>
          <w:sz w:val="22"/>
          <w:szCs w:val="22"/>
        </w:rPr>
        <w:t>the</w:t>
      </w:r>
      <w:r w:rsidR="00B2189E" w:rsidRPr="008D468A">
        <w:rPr>
          <w:sz w:val="22"/>
          <w:szCs w:val="22"/>
        </w:rPr>
        <w:t xml:space="preserve"> </w:t>
      </w:r>
      <w:r w:rsidR="008D53C3" w:rsidRPr="008D468A">
        <w:rPr>
          <w:sz w:val="22"/>
          <w:szCs w:val="22"/>
        </w:rPr>
        <w:t>population</w:t>
      </w:r>
      <w:r w:rsidR="00F257E3" w:rsidRPr="008D468A">
        <w:rPr>
          <w:sz w:val="22"/>
          <w:szCs w:val="22"/>
        </w:rPr>
        <w:t>.</w:t>
      </w:r>
    </w:p>
    <w:p w14:paraId="3645533F" w14:textId="1C975E52" w:rsidR="00E80603" w:rsidRPr="008D468A" w:rsidRDefault="00E80603">
      <w:pPr>
        <w:jc w:val="both"/>
        <w:rPr>
          <w:sz w:val="22"/>
          <w:szCs w:val="22"/>
        </w:rPr>
      </w:pPr>
    </w:p>
    <w:p w14:paraId="21D406AA" w14:textId="017CBCE9" w:rsidR="002305A7" w:rsidRPr="008D468A" w:rsidRDefault="00E80603" w:rsidP="00545EAA">
      <w:pPr>
        <w:jc w:val="both"/>
        <w:rPr>
          <w:sz w:val="22"/>
          <w:szCs w:val="22"/>
        </w:rPr>
      </w:pPr>
      <w:r w:rsidRPr="008D468A">
        <w:rPr>
          <w:sz w:val="22"/>
          <w:szCs w:val="22"/>
        </w:rPr>
        <w:t>The</w:t>
      </w:r>
      <w:r w:rsidR="00B2189E" w:rsidRPr="008D468A">
        <w:rPr>
          <w:sz w:val="22"/>
          <w:szCs w:val="22"/>
        </w:rPr>
        <w:t xml:space="preserve"> </w:t>
      </w:r>
      <w:r w:rsidR="005F4989" w:rsidRPr="008D468A">
        <w:rPr>
          <w:sz w:val="22"/>
          <w:szCs w:val="22"/>
        </w:rPr>
        <w:t>COVID-19</w:t>
      </w:r>
      <w:r w:rsidR="00B2189E" w:rsidRPr="008D468A">
        <w:rPr>
          <w:sz w:val="22"/>
          <w:szCs w:val="22"/>
        </w:rPr>
        <w:t xml:space="preserve"> </w:t>
      </w:r>
      <w:r w:rsidRPr="008D468A">
        <w:rPr>
          <w:sz w:val="22"/>
          <w:szCs w:val="22"/>
        </w:rPr>
        <w:t>pandemic</w:t>
      </w:r>
      <w:r w:rsidR="00B2189E" w:rsidRPr="008D468A">
        <w:rPr>
          <w:sz w:val="22"/>
          <w:szCs w:val="22"/>
        </w:rPr>
        <w:t xml:space="preserve"> </w:t>
      </w:r>
      <w:r w:rsidRPr="008D468A">
        <w:rPr>
          <w:sz w:val="22"/>
          <w:szCs w:val="22"/>
        </w:rPr>
        <w:t>has</w:t>
      </w:r>
      <w:r w:rsidR="00B2189E" w:rsidRPr="008D468A">
        <w:rPr>
          <w:sz w:val="22"/>
          <w:szCs w:val="22"/>
        </w:rPr>
        <w:t xml:space="preserve"> </w:t>
      </w:r>
      <w:r w:rsidRPr="008D468A">
        <w:rPr>
          <w:sz w:val="22"/>
          <w:szCs w:val="22"/>
        </w:rPr>
        <w:t>disrupted</w:t>
      </w:r>
      <w:r w:rsidR="00B2189E" w:rsidRPr="008D468A">
        <w:rPr>
          <w:sz w:val="22"/>
          <w:szCs w:val="22"/>
        </w:rPr>
        <w:t xml:space="preserve"> </w:t>
      </w:r>
      <w:r w:rsidRPr="008D468A">
        <w:rPr>
          <w:sz w:val="22"/>
          <w:szCs w:val="22"/>
        </w:rPr>
        <w:t>health</w:t>
      </w:r>
      <w:r w:rsidR="00B2189E" w:rsidRPr="008D468A">
        <w:rPr>
          <w:sz w:val="22"/>
          <w:szCs w:val="22"/>
        </w:rPr>
        <w:t xml:space="preserve"> </w:t>
      </w:r>
      <w:r w:rsidRPr="008D468A">
        <w:rPr>
          <w:sz w:val="22"/>
          <w:szCs w:val="22"/>
        </w:rPr>
        <w:t>care</w:t>
      </w:r>
      <w:r w:rsidR="00B2189E" w:rsidRPr="008D468A">
        <w:rPr>
          <w:sz w:val="22"/>
          <w:szCs w:val="22"/>
        </w:rPr>
        <w:t xml:space="preserve"> </w:t>
      </w:r>
      <w:r w:rsidRPr="008D468A">
        <w:rPr>
          <w:sz w:val="22"/>
          <w:szCs w:val="22"/>
        </w:rPr>
        <w:t>in</w:t>
      </w:r>
      <w:r w:rsidR="00B2189E" w:rsidRPr="008D468A">
        <w:rPr>
          <w:sz w:val="22"/>
          <w:szCs w:val="22"/>
        </w:rPr>
        <w:t xml:space="preserve"> </w:t>
      </w:r>
      <w:r w:rsidRPr="008D468A">
        <w:rPr>
          <w:sz w:val="22"/>
          <w:szCs w:val="22"/>
        </w:rPr>
        <w:t>multiple</w:t>
      </w:r>
      <w:r w:rsidR="00B2189E" w:rsidRPr="008D468A">
        <w:rPr>
          <w:sz w:val="22"/>
          <w:szCs w:val="22"/>
        </w:rPr>
        <w:t xml:space="preserve"> </w:t>
      </w:r>
      <w:r w:rsidRPr="008D468A">
        <w:rPr>
          <w:sz w:val="22"/>
          <w:szCs w:val="22"/>
        </w:rPr>
        <w:t>ways,</w:t>
      </w:r>
      <w:r w:rsidR="00B2189E" w:rsidRPr="008D468A">
        <w:rPr>
          <w:sz w:val="22"/>
          <w:szCs w:val="22"/>
        </w:rPr>
        <w:t xml:space="preserve"> </w:t>
      </w:r>
      <w:r w:rsidRPr="008D468A">
        <w:rPr>
          <w:sz w:val="22"/>
          <w:szCs w:val="22"/>
        </w:rPr>
        <w:t>putting</w:t>
      </w:r>
      <w:r w:rsidR="00B2189E" w:rsidRPr="008D468A">
        <w:rPr>
          <w:sz w:val="22"/>
          <w:szCs w:val="22"/>
        </w:rPr>
        <w:t xml:space="preserve"> </w:t>
      </w:r>
      <w:r w:rsidRPr="008D468A">
        <w:rPr>
          <w:sz w:val="22"/>
          <w:szCs w:val="22"/>
        </w:rPr>
        <w:t>additional</w:t>
      </w:r>
      <w:r w:rsidR="00B2189E" w:rsidRPr="008D468A">
        <w:rPr>
          <w:sz w:val="22"/>
          <w:szCs w:val="22"/>
        </w:rPr>
        <w:t xml:space="preserve"> </w:t>
      </w:r>
      <w:r w:rsidRPr="008D468A">
        <w:rPr>
          <w:sz w:val="22"/>
          <w:szCs w:val="22"/>
        </w:rPr>
        <w:t>pressure</w:t>
      </w:r>
      <w:r w:rsidR="00B2189E" w:rsidRPr="008D468A">
        <w:rPr>
          <w:sz w:val="22"/>
          <w:szCs w:val="22"/>
        </w:rPr>
        <w:t xml:space="preserve"> </w:t>
      </w:r>
      <w:r w:rsidRPr="008D468A">
        <w:rPr>
          <w:sz w:val="22"/>
          <w:szCs w:val="22"/>
        </w:rPr>
        <w:t>on</w:t>
      </w:r>
      <w:r w:rsidR="00B2189E" w:rsidRPr="008D468A">
        <w:rPr>
          <w:sz w:val="22"/>
          <w:szCs w:val="22"/>
        </w:rPr>
        <w:t xml:space="preserve"> </w:t>
      </w:r>
      <w:r w:rsidRPr="008D468A">
        <w:rPr>
          <w:sz w:val="22"/>
          <w:szCs w:val="22"/>
        </w:rPr>
        <w:t>both</w:t>
      </w:r>
      <w:r w:rsidR="00B2189E" w:rsidRPr="008D468A">
        <w:rPr>
          <w:sz w:val="22"/>
          <w:szCs w:val="22"/>
        </w:rPr>
        <w:t xml:space="preserve"> </w:t>
      </w:r>
      <w:r w:rsidRPr="008D468A">
        <w:rPr>
          <w:sz w:val="22"/>
          <w:szCs w:val="22"/>
        </w:rPr>
        <w:t>primary</w:t>
      </w:r>
      <w:r w:rsidR="00B2189E" w:rsidRPr="008D468A">
        <w:rPr>
          <w:sz w:val="22"/>
          <w:szCs w:val="22"/>
        </w:rPr>
        <w:t xml:space="preserve"> </w:t>
      </w:r>
      <w:r w:rsidRPr="008D468A">
        <w:rPr>
          <w:sz w:val="22"/>
          <w:szCs w:val="22"/>
        </w:rPr>
        <w:t>and</w:t>
      </w:r>
      <w:r w:rsidR="00B2189E" w:rsidRPr="008D468A">
        <w:rPr>
          <w:sz w:val="22"/>
          <w:szCs w:val="22"/>
        </w:rPr>
        <w:t xml:space="preserve"> </w:t>
      </w:r>
      <w:r w:rsidRPr="008D468A">
        <w:rPr>
          <w:sz w:val="22"/>
          <w:szCs w:val="22"/>
        </w:rPr>
        <w:t>secondary</w:t>
      </w:r>
      <w:r w:rsidR="00B2189E" w:rsidRPr="008D468A">
        <w:rPr>
          <w:sz w:val="22"/>
          <w:szCs w:val="22"/>
        </w:rPr>
        <w:t xml:space="preserve"> </w:t>
      </w:r>
      <w:r w:rsidRPr="008D468A">
        <w:rPr>
          <w:sz w:val="22"/>
          <w:szCs w:val="22"/>
        </w:rPr>
        <w:t>care</w:t>
      </w:r>
      <w:r w:rsidR="00B2189E" w:rsidRPr="008D468A">
        <w:rPr>
          <w:sz w:val="22"/>
          <w:szCs w:val="22"/>
        </w:rPr>
        <w:t xml:space="preserve"> </w:t>
      </w:r>
      <w:r w:rsidRPr="008D468A">
        <w:rPr>
          <w:sz w:val="22"/>
          <w:szCs w:val="22"/>
        </w:rPr>
        <w:t>services</w:t>
      </w:r>
      <w:r w:rsidR="009B2CAC" w:rsidRPr="008D468A">
        <w:rPr>
          <w:sz w:val="22"/>
          <w:szCs w:val="22"/>
        </w:rPr>
        <w:fldChar w:fldCharType="begin">
          <w:fldData xml:space="preserve">PEVuZE5vdGU+PENpdGU+PEF1dGhvcj5LYXRzb3VsaXM8L0F1dGhvcj48WWVhcj4yMDIxPC9ZZWFy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</w:fldData>
        </w:fldChar>
      </w:r>
      <w:r w:rsidR="00DC471C">
        <w:rPr>
          <w:sz w:val="22"/>
          <w:szCs w:val="22"/>
        </w:rPr>
        <w:instrText xml:space="preserve"> ADDIN EN.CITE </w:instrText>
      </w:r>
      <w:r w:rsidR="00DC471C">
        <w:rPr>
          <w:sz w:val="22"/>
          <w:szCs w:val="22"/>
        </w:rPr>
        <w:fldChar w:fldCharType="begin">
          <w:fldData xml:space="preserve">PEVuZE5vdGU+PENpdGU+PEF1dGhvcj5LYXRzb3VsaXM8L0F1dGhvcj48WWVhcj4yMDIxPC9ZZWFy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</w:fldData>
        </w:fldChar>
      </w:r>
      <w:r w:rsidR="00DC471C">
        <w:rPr>
          <w:sz w:val="22"/>
          <w:szCs w:val="22"/>
        </w:rPr>
        <w:instrText xml:space="preserve"> ADDIN EN.CITE.DATA </w:instrText>
      </w:r>
      <w:r w:rsidR="00DC471C">
        <w:rPr>
          <w:sz w:val="22"/>
          <w:szCs w:val="22"/>
        </w:rPr>
      </w:r>
      <w:r w:rsidR="00DC471C">
        <w:rPr>
          <w:sz w:val="22"/>
          <w:szCs w:val="22"/>
        </w:rPr>
        <w:fldChar w:fldCharType="end"/>
      </w:r>
      <w:r w:rsidR="009B2CAC" w:rsidRPr="008D468A">
        <w:rPr>
          <w:sz w:val="22"/>
          <w:szCs w:val="22"/>
        </w:rPr>
      </w:r>
      <w:r w:rsidR="009B2CAC" w:rsidRPr="008D468A">
        <w:rPr>
          <w:sz w:val="22"/>
          <w:szCs w:val="22"/>
        </w:rPr>
        <w:fldChar w:fldCharType="separate"/>
      </w:r>
      <w:r w:rsidR="00DC471C" w:rsidRPr="00DC471C">
        <w:rPr>
          <w:noProof/>
          <w:sz w:val="22"/>
          <w:szCs w:val="22"/>
          <w:vertAlign w:val="superscript"/>
        </w:rPr>
        <w:t>1-4</w:t>
      </w:r>
      <w:r w:rsidR="009B2CAC" w:rsidRPr="008D468A">
        <w:rPr>
          <w:sz w:val="22"/>
          <w:szCs w:val="22"/>
        </w:rPr>
        <w:fldChar w:fldCharType="end"/>
      </w:r>
      <w:r w:rsidRPr="008D468A">
        <w:rPr>
          <w:sz w:val="22"/>
          <w:szCs w:val="22"/>
        </w:rPr>
        <w:t>.</w:t>
      </w:r>
      <w:r w:rsidR="00B2189E" w:rsidRPr="008D468A">
        <w:rPr>
          <w:sz w:val="22"/>
          <w:szCs w:val="22"/>
        </w:rPr>
        <w:t xml:space="preserve"> </w:t>
      </w:r>
      <w:r w:rsidRPr="008D468A">
        <w:rPr>
          <w:sz w:val="22"/>
          <w:szCs w:val="22"/>
        </w:rPr>
        <w:t>How</w:t>
      </w:r>
      <w:r w:rsidR="00B2189E" w:rsidRPr="008D468A">
        <w:rPr>
          <w:sz w:val="22"/>
          <w:szCs w:val="22"/>
        </w:rPr>
        <w:t xml:space="preserve"> </w:t>
      </w:r>
      <w:r w:rsidRPr="008D468A">
        <w:rPr>
          <w:sz w:val="22"/>
          <w:szCs w:val="22"/>
        </w:rPr>
        <w:t>these</w:t>
      </w:r>
      <w:r w:rsidR="00B2189E" w:rsidRPr="008D468A">
        <w:rPr>
          <w:sz w:val="22"/>
          <w:szCs w:val="22"/>
        </w:rPr>
        <w:t xml:space="preserve"> </w:t>
      </w:r>
      <w:r w:rsidRPr="008D468A">
        <w:rPr>
          <w:sz w:val="22"/>
          <w:szCs w:val="22"/>
        </w:rPr>
        <w:t>have</w:t>
      </w:r>
      <w:r w:rsidR="00B2189E" w:rsidRPr="008D468A">
        <w:rPr>
          <w:sz w:val="22"/>
          <w:szCs w:val="22"/>
        </w:rPr>
        <w:t xml:space="preserve"> </w:t>
      </w:r>
      <w:r w:rsidRPr="008D468A">
        <w:rPr>
          <w:sz w:val="22"/>
          <w:szCs w:val="22"/>
        </w:rPr>
        <w:t>impacted</w:t>
      </w:r>
      <w:r w:rsidR="00B2189E" w:rsidRPr="008D468A">
        <w:rPr>
          <w:sz w:val="22"/>
          <w:szCs w:val="22"/>
        </w:rPr>
        <w:t xml:space="preserve"> </w:t>
      </w:r>
      <w:r w:rsidRPr="008D468A">
        <w:rPr>
          <w:sz w:val="22"/>
          <w:szCs w:val="22"/>
        </w:rPr>
        <w:t>on</w:t>
      </w:r>
      <w:r w:rsidR="00B2189E" w:rsidRPr="008D468A">
        <w:rPr>
          <w:sz w:val="22"/>
          <w:szCs w:val="22"/>
        </w:rPr>
        <w:t xml:space="preserve"> </w:t>
      </w:r>
      <w:r w:rsidRPr="008D468A">
        <w:rPr>
          <w:sz w:val="22"/>
          <w:szCs w:val="22"/>
        </w:rPr>
        <w:t>screening</w:t>
      </w:r>
      <w:r w:rsidR="00B2189E" w:rsidRPr="008D468A">
        <w:rPr>
          <w:sz w:val="22"/>
          <w:szCs w:val="22"/>
        </w:rPr>
        <w:t xml:space="preserve"> </w:t>
      </w:r>
      <w:r w:rsidRPr="008D468A">
        <w:rPr>
          <w:sz w:val="22"/>
          <w:szCs w:val="22"/>
        </w:rPr>
        <w:t>and</w:t>
      </w:r>
      <w:r w:rsidR="00B2189E" w:rsidRPr="008D468A">
        <w:rPr>
          <w:sz w:val="22"/>
          <w:szCs w:val="22"/>
        </w:rPr>
        <w:t xml:space="preserve"> </w:t>
      </w:r>
      <w:r w:rsidRPr="008D468A">
        <w:rPr>
          <w:sz w:val="22"/>
          <w:szCs w:val="22"/>
        </w:rPr>
        <w:t>treatment</w:t>
      </w:r>
      <w:r w:rsidR="00B2189E" w:rsidRPr="008D468A">
        <w:rPr>
          <w:sz w:val="22"/>
          <w:szCs w:val="22"/>
        </w:rPr>
        <w:t xml:space="preserve"> </w:t>
      </w:r>
      <w:r w:rsidRPr="008D468A">
        <w:rPr>
          <w:sz w:val="22"/>
          <w:szCs w:val="22"/>
        </w:rPr>
        <w:t>of</w:t>
      </w:r>
      <w:r w:rsidR="00B2189E" w:rsidRPr="008D468A">
        <w:rPr>
          <w:sz w:val="22"/>
          <w:szCs w:val="22"/>
        </w:rPr>
        <w:t xml:space="preserve"> </w:t>
      </w:r>
      <w:r w:rsidRPr="008D468A">
        <w:rPr>
          <w:sz w:val="22"/>
          <w:szCs w:val="22"/>
        </w:rPr>
        <w:t>common</w:t>
      </w:r>
      <w:r w:rsidR="00B2189E" w:rsidRPr="008D468A">
        <w:rPr>
          <w:sz w:val="22"/>
          <w:szCs w:val="22"/>
        </w:rPr>
        <w:t xml:space="preserve"> </w:t>
      </w:r>
      <w:r w:rsidRPr="008D468A">
        <w:rPr>
          <w:sz w:val="22"/>
          <w:szCs w:val="22"/>
        </w:rPr>
        <w:t>risk</w:t>
      </w:r>
      <w:r w:rsidR="00B2189E" w:rsidRPr="008D468A">
        <w:rPr>
          <w:sz w:val="22"/>
          <w:szCs w:val="22"/>
        </w:rPr>
        <w:t xml:space="preserve"> </w:t>
      </w:r>
      <w:r w:rsidRPr="008D468A">
        <w:rPr>
          <w:sz w:val="22"/>
          <w:szCs w:val="22"/>
        </w:rPr>
        <w:t>factors</w:t>
      </w:r>
      <w:r w:rsidR="00D84A7A" w:rsidRPr="008D468A">
        <w:rPr>
          <w:sz w:val="22"/>
          <w:szCs w:val="22"/>
        </w:rPr>
        <w:t>,</w:t>
      </w:r>
      <w:r w:rsidR="00B2189E" w:rsidRPr="008D468A">
        <w:rPr>
          <w:sz w:val="22"/>
          <w:szCs w:val="22"/>
        </w:rPr>
        <w:t xml:space="preserve"> </w:t>
      </w:r>
      <w:r w:rsidRPr="008D468A">
        <w:rPr>
          <w:sz w:val="22"/>
          <w:szCs w:val="22"/>
        </w:rPr>
        <w:t>including</w:t>
      </w:r>
      <w:r w:rsidR="00B2189E" w:rsidRPr="008D468A">
        <w:rPr>
          <w:sz w:val="22"/>
          <w:szCs w:val="22"/>
        </w:rPr>
        <w:t xml:space="preserve"> </w:t>
      </w:r>
      <w:r w:rsidRPr="008D468A">
        <w:rPr>
          <w:sz w:val="22"/>
          <w:szCs w:val="22"/>
        </w:rPr>
        <w:t>CVD</w:t>
      </w:r>
      <w:r w:rsidR="00B2189E" w:rsidRPr="008D468A">
        <w:rPr>
          <w:sz w:val="22"/>
          <w:szCs w:val="22"/>
        </w:rPr>
        <w:t xml:space="preserve"> </w:t>
      </w:r>
      <w:r w:rsidRPr="008D468A">
        <w:rPr>
          <w:sz w:val="22"/>
          <w:szCs w:val="22"/>
        </w:rPr>
        <w:t>risk</w:t>
      </w:r>
      <w:r w:rsidR="00B2189E" w:rsidRPr="008D468A">
        <w:rPr>
          <w:sz w:val="22"/>
          <w:szCs w:val="22"/>
        </w:rPr>
        <w:t xml:space="preserve"> </w:t>
      </w:r>
      <w:r w:rsidRPr="008D468A">
        <w:rPr>
          <w:sz w:val="22"/>
          <w:szCs w:val="22"/>
        </w:rPr>
        <w:t>factors,</w:t>
      </w:r>
      <w:r w:rsidR="00B2189E" w:rsidRPr="008D468A">
        <w:rPr>
          <w:sz w:val="22"/>
          <w:szCs w:val="22"/>
        </w:rPr>
        <w:t xml:space="preserve"> </w:t>
      </w:r>
      <w:r w:rsidRPr="008D468A">
        <w:rPr>
          <w:sz w:val="22"/>
          <w:szCs w:val="22"/>
        </w:rPr>
        <w:t>and</w:t>
      </w:r>
      <w:r w:rsidR="00B2189E" w:rsidRPr="008D468A">
        <w:rPr>
          <w:sz w:val="22"/>
          <w:szCs w:val="22"/>
        </w:rPr>
        <w:t xml:space="preserve"> </w:t>
      </w:r>
      <w:r w:rsidRPr="008D468A">
        <w:rPr>
          <w:sz w:val="22"/>
          <w:szCs w:val="22"/>
        </w:rPr>
        <w:t>the</w:t>
      </w:r>
      <w:r w:rsidR="00B2189E" w:rsidRPr="008D468A">
        <w:rPr>
          <w:sz w:val="22"/>
          <w:szCs w:val="22"/>
        </w:rPr>
        <w:t xml:space="preserve"> </w:t>
      </w:r>
      <w:r w:rsidRPr="008D468A">
        <w:rPr>
          <w:sz w:val="22"/>
          <w:szCs w:val="22"/>
        </w:rPr>
        <w:t>downstream</w:t>
      </w:r>
      <w:r w:rsidR="00B2189E" w:rsidRPr="008D468A">
        <w:rPr>
          <w:sz w:val="22"/>
          <w:szCs w:val="22"/>
        </w:rPr>
        <w:t xml:space="preserve"> </w:t>
      </w:r>
      <w:r w:rsidRPr="008D468A">
        <w:rPr>
          <w:sz w:val="22"/>
          <w:szCs w:val="22"/>
        </w:rPr>
        <w:t>impact</w:t>
      </w:r>
      <w:r w:rsidR="00B2189E" w:rsidRPr="008D468A">
        <w:rPr>
          <w:sz w:val="22"/>
          <w:szCs w:val="22"/>
        </w:rPr>
        <w:t xml:space="preserve"> </w:t>
      </w:r>
      <w:r w:rsidRPr="008D468A">
        <w:rPr>
          <w:sz w:val="22"/>
          <w:szCs w:val="22"/>
        </w:rPr>
        <w:t>of</w:t>
      </w:r>
      <w:r w:rsidR="00B2189E" w:rsidRPr="008D468A">
        <w:rPr>
          <w:sz w:val="22"/>
          <w:szCs w:val="22"/>
        </w:rPr>
        <w:t xml:space="preserve"> </w:t>
      </w:r>
      <w:r w:rsidRPr="008D468A">
        <w:rPr>
          <w:sz w:val="22"/>
          <w:szCs w:val="22"/>
        </w:rPr>
        <w:t>missed</w:t>
      </w:r>
      <w:r w:rsidR="00B2189E" w:rsidRPr="008D468A">
        <w:rPr>
          <w:sz w:val="22"/>
          <w:szCs w:val="22"/>
        </w:rPr>
        <w:t xml:space="preserve"> </w:t>
      </w:r>
      <w:r w:rsidRPr="008D468A">
        <w:rPr>
          <w:sz w:val="22"/>
          <w:szCs w:val="22"/>
        </w:rPr>
        <w:t>detection</w:t>
      </w:r>
      <w:r w:rsidR="00B2189E" w:rsidRPr="008D468A">
        <w:rPr>
          <w:sz w:val="22"/>
          <w:szCs w:val="22"/>
        </w:rPr>
        <w:t xml:space="preserve"> </w:t>
      </w:r>
      <w:r w:rsidRPr="008D468A">
        <w:rPr>
          <w:sz w:val="22"/>
          <w:szCs w:val="22"/>
        </w:rPr>
        <w:t>o</w:t>
      </w:r>
      <w:r w:rsidR="0090665E" w:rsidRPr="008D468A">
        <w:rPr>
          <w:sz w:val="22"/>
          <w:szCs w:val="22"/>
        </w:rPr>
        <w:t>f</w:t>
      </w:r>
      <w:r w:rsidR="00B2189E" w:rsidRPr="008D468A">
        <w:rPr>
          <w:sz w:val="22"/>
          <w:szCs w:val="22"/>
        </w:rPr>
        <w:t xml:space="preserve"> </w:t>
      </w:r>
      <w:r w:rsidR="000624F2">
        <w:rPr>
          <w:sz w:val="22"/>
          <w:szCs w:val="22"/>
        </w:rPr>
        <w:t>risk factors in terms of C</w:t>
      </w:r>
      <w:r w:rsidR="0016148D">
        <w:rPr>
          <w:sz w:val="22"/>
          <w:szCs w:val="22"/>
        </w:rPr>
        <w:t>V</w:t>
      </w:r>
      <w:r w:rsidR="000624F2">
        <w:rPr>
          <w:sz w:val="22"/>
          <w:szCs w:val="22"/>
        </w:rPr>
        <w:t xml:space="preserve">D outcomes </w:t>
      </w:r>
      <w:r w:rsidR="0016148D">
        <w:rPr>
          <w:sz w:val="22"/>
          <w:szCs w:val="22"/>
        </w:rPr>
        <w:t>including</w:t>
      </w:r>
      <w:r w:rsidR="000624F2">
        <w:rPr>
          <w:sz w:val="22"/>
          <w:szCs w:val="22"/>
        </w:rPr>
        <w:t xml:space="preserve"> myocardial infarction (MI) and stroke</w:t>
      </w:r>
      <w:r w:rsidR="00B2189E" w:rsidRPr="008D468A">
        <w:rPr>
          <w:sz w:val="22"/>
          <w:szCs w:val="22"/>
        </w:rPr>
        <w:t xml:space="preserve"> </w:t>
      </w:r>
      <w:r w:rsidRPr="008D468A">
        <w:rPr>
          <w:sz w:val="22"/>
          <w:szCs w:val="22"/>
        </w:rPr>
        <w:t>remains</w:t>
      </w:r>
      <w:r w:rsidR="00B2189E" w:rsidRPr="008D468A">
        <w:rPr>
          <w:sz w:val="22"/>
          <w:szCs w:val="22"/>
        </w:rPr>
        <w:t xml:space="preserve"> </w:t>
      </w:r>
      <w:r w:rsidR="000619BB" w:rsidRPr="008D468A">
        <w:rPr>
          <w:sz w:val="22"/>
          <w:szCs w:val="22"/>
        </w:rPr>
        <w:t>under</w:t>
      </w:r>
      <w:r w:rsidR="00C30B79">
        <w:rPr>
          <w:sz w:val="22"/>
          <w:szCs w:val="22"/>
        </w:rPr>
        <w:t>-</w:t>
      </w:r>
      <w:r w:rsidR="006A273A" w:rsidRPr="008D468A">
        <w:rPr>
          <w:sz w:val="22"/>
          <w:szCs w:val="22"/>
        </w:rPr>
        <w:t>studied</w:t>
      </w:r>
      <w:r w:rsidR="00B2189E" w:rsidRPr="008D468A">
        <w:rPr>
          <w:sz w:val="22"/>
          <w:szCs w:val="22"/>
        </w:rPr>
        <w:t xml:space="preserve"> </w:t>
      </w:r>
      <w:r w:rsidR="00EA2863" w:rsidRPr="008D468A">
        <w:rPr>
          <w:sz w:val="22"/>
          <w:szCs w:val="22"/>
        </w:rPr>
        <w:t>at</w:t>
      </w:r>
      <w:r w:rsidR="00B2189E" w:rsidRPr="008D468A">
        <w:rPr>
          <w:sz w:val="22"/>
          <w:szCs w:val="22"/>
        </w:rPr>
        <w:t xml:space="preserve"> </w:t>
      </w:r>
      <w:r w:rsidR="00EA2863" w:rsidRPr="008D468A">
        <w:rPr>
          <w:sz w:val="22"/>
          <w:szCs w:val="22"/>
        </w:rPr>
        <w:t>a</w:t>
      </w:r>
      <w:r w:rsidR="00B2189E" w:rsidRPr="008D468A">
        <w:rPr>
          <w:sz w:val="22"/>
          <w:szCs w:val="22"/>
        </w:rPr>
        <w:t xml:space="preserve"> </w:t>
      </w:r>
      <w:r w:rsidR="00EA2863" w:rsidRPr="008D468A">
        <w:rPr>
          <w:sz w:val="22"/>
          <w:szCs w:val="22"/>
        </w:rPr>
        <w:t>nation</w:t>
      </w:r>
      <w:r w:rsidR="00413A73" w:rsidRPr="008D468A">
        <w:rPr>
          <w:sz w:val="22"/>
          <w:szCs w:val="22"/>
        </w:rPr>
        <w:t>al</w:t>
      </w:r>
      <w:r w:rsidR="00B2189E" w:rsidRPr="008D468A">
        <w:rPr>
          <w:sz w:val="22"/>
          <w:szCs w:val="22"/>
        </w:rPr>
        <w:t xml:space="preserve"> </w:t>
      </w:r>
      <w:r w:rsidR="00EA2863" w:rsidRPr="008D468A">
        <w:rPr>
          <w:sz w:val="22"/>
          <w:szCs w:val="22"/>
        </w:rPr>
        <w:t>level</w:t>
      </w:r>
      <w:r w:rsidR="00EA2863" w:rsidRPr="008D468A">
        <w:rPr>
          <w:sz w:val="22"/>
          <w:szCs w:val="22"/>
        </w:rPr>
        <w:fldChar w:fldCharType="begin">
          <w:fldData xml:space="preserve">PEVuZE5vdGU+PENpdGU+PEF1dGhvcj5DYXJyPC9BdXRob3I+PFllYXI+MjAyMTwvWWVhcj48UmVj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=
</w:fldData>
        </w:fldChar>
      </w:r>
      <w:r w:rsidR="00DC471C">
        <w:rPr>
          <w:sz w:val="22"/>
          <w:szCs w:val="22"/>
        </w:rPr>
        <w:instrText xml:space="preserve"> ADDIN EN.CITE </w:instrText>
      </w:r>
      <w:r w:rsidR="00DC471C">
        <w:rPr>
          <w:sz w:val="22"/>
          <w:szCs w:val="22"/>
        </w:rPr>
        <w:fldChar w:fldCharType="begin">
          <w:fldData xml:space="preserve">PEVuZE5vdGU+PENpdGU+PEF1dGhvcj5DYXJyPC9BdXRob3I+PFllYXI+MjAyMTwvWWVhcj48UmVj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=
</w:fldData>
        </w:fldChar>
      </w:r>
      <w:r w:rsidR="00DC471C">
        <w:rPr>
          <w:sz w:val="22"/>
          <w:szCs w:val="22"/>
        </w:rPr>
        <w:instrText xml:space="preserve"> ADDIN EN.CITE.DATA </w:instrText>
      </w:r>
      <w:r w:rsidR="00DC471C">
        <w:rPr>
          <w:sz w:val="22"/>
          <w:szCs w:val="22"/>
        </w:rPr>
      </w:r>
      <w:r w:rsidR="00DC471C">
        <w:rPr>
          <w:sz w:val="22"/>
          <w:szCs w:val="22"/>
        </w:rPr>
        <w:fldChar w:fldCharType="end"/>
      </w:r>
      <w:r w:rsidR="00EA2863" w:rsidRPr="008D468A">
        <w:rPr>
          <w:sz w:val="22"/>
          <w:szCs w:val="22"/>
        </w:rPr>
      </w:r>
      <w:r w:rsidR="00EA2863" w:rsidRPr="008D468A">
        <w:rPr>
          <w:sz w:val="22"/>
          <w:szCs w:val="22"/>
        </w:rPr>
        <w:fldChar w:fldCharType="separate"/>
      </w:r>
      <w:r w:rsidR="00DC471C" w:rsidRPr="00DC471C">
        <w:rPr>
          <w:noProof/>
          <w:sz w:val="22"/>
          <w:szCs w:val="22"/>
          <w:vertAlign w:val="superscript"/>
        </w:rPr>
        <w:t>5</w:t>
      </w:r>
      <w:r w:rsidR="00EA2863" w:rsidRPr="008D468A">
        <w:rPr>
          <w:sz w:val="22"/>
          <w:szCs w:val="22"/>
        </w:rPr>
        <w:fldChar w:fldCharType="end"/>
      </w:r>
      <w:r w:rsidRPr="008D468A">
        <w:rPr>
          <w:sz w:val="22"/>
          <w:szCs w:val="22"/>
        </w:rPr>
        <w:t>.</w:t>
      </w:r>
    </w:p>
    <w:p w14:paraId="092C0F9E" w14:textId="77777777" w:rsidR="00FF5E30" w:rsidRPr="008D468A" w:rsidRDefault="00FF5E30">
      <w:pPr>
        <w:jc w:val="both"/>
        <w:rPr>
          <w:sz w:val="22"/>
          <w:szCs w:val="22"/>
        </w:rPr>
      </w:pPr>
    </w:p>
    <w:p w14:paraId="14B7CEFD" w14:textId="5EB404E0" w:rsidR="001B1C21" w:rsidRDefault="004405BB" w:rsidP="001447D5">
      <w:pPr>
        <w:jc w:val="both"/>
        <w:rPr>
          <w:sz w:val="22"/>
          <w:szCs w:val="22"/>
        </w:rPr>
      </w:pPr>
      <w:r w:rsidRPr="008D468A">
        <w:rPr>
          <w:sz w:val="22"/>
          <w:szCs w:val="22"/>
        </w:rPr>
        <w:t>E</w:t>
      </w:r>
      <w:r w:rsidR="004D791C" w:rsidRPr="008D468A">
        <w:rPr>
          <w:sz w:val="22"/>
          <w:szCs w:val="22"/>
        </w:rPr>
        <w:t>xamining</w:t>
      </w:r>
      <w:r w:rsidR="00B2189E" w:rsidRPr="008D468A">
        <w:rPr>
          <w:sz w:val="22"/>
          <w:szCs w:val="22"/>
        </w:rPr>
        <w:t xml:space="preserve"> </w:t>
      </w:r>
      <w:r w:rsidR="004D791C" w:rsidRPr="008D468A">
        <w:rPr>
          <w:sz w:val="22"/>
          <w:szCs w:val="22"/>
        </w:rPr>
        <w:t>the</w:t>
      </w:r>
      <w:r w:rsidR="00B2189E" w:rsidRPr="008D468A">
        <w:rPr>
          <w:sz w:val="22"/>
          <w:szCs w:val="22"/>
        </w:rPr>
        <w:t xml:space="preserve"> </w:t>
      </w:r>
      <w:r w:rsidR="004D791C" w:rsidRPr="008D468A">
        <w:rPr>
          <w:sz w:val="22"/>
          <w:szCs w:val="22"/>
        </w:rPr>
        <w:t>change</w:t>
      </w:r>
      <w:r w:rsidR="00B2189E" w:rsidRPr="008D468A">
        <w:rPr>
          <w:sz w:val="22"/>
          <w:szCs w:val="22"/>
        </w:rPr>
        <w:t xml:space="preserve"> </w:t>
      </w:r>
      <w:r w:rsidR="004D791C" w:rsidRPr="008D468A">
        <w:rPr>
          <w:sz w:val="22"/>
          <w:szCs w:val="22"/>
        </w:rPr>
        <w:t>in</w:t>
      </w:r>
      <w:r w:rsidR="00B2189E" w:rsidRPr="008D468A">
        <w:rPr>
          <w:sz w:val="22"/>
          <w:szCs w:val="22"/>
        </w:rPr>
        <w:t xml:space="preserve"> </w:t>
      </w:r>
      <w:r w:rsidR="004D791C" w:rsidRPr="008D468A">
        <w:rPr>
          <w:sz w:val="22"/>
          <w:szCs w:val="22"/>
        </w:rPr>
        <w:t>prescribed</w:t>
      </w:r>
      <w:r w:rsidR="00B2189E" w:rsidRPr="008D468A">
        <w:rPr>
          <w:sz w:val="22"/>
          <w:szCs w:val="22"/>
        </w:rPr>
        <w:t xml:space="preserve"> </w:t>
      </w:r>
      <w:r w:rsidR="004D791C" w:rsidRPr="008D468A">
        <w:rPr>
          <w:sz w:val="22"/>
          <w:szCs w:val="22"/>
        </w:rPr>
        <w:t>and</w:t>
      </w:r>
      <w:r w:rsidR="00B2189E" w:rsidRPr="008D468A">
        <w:rPr>
          <w:sz w:val="22"/>
          <w:szCs w:val="22"/>
        </w:rPr>
        <w:t xml:space="preserve"> </w:t>
      </w:r>
      <w:r w:rsidR="004D791C" w:rsidRPr="008D468A">
        <w:rPr>
          <w:sz w:val="22"/>
          <w:szCs w:val="22"/>
        </w:rPr>
        <w:t>dispensed</w:t>
      </w:r>
      <w:r w:rsidR="00B2189E" w:rsidRPr="008D468A">
        <w:rPr>
          <w:sz w:val="22"/>
          <w:szCs w:val="22"/>
        </w:rPr>
        <w:t xml:space="preserve"> </w:t>
      </w:r>
      <w:r w:rsidR="00260AF8">
        <w:rPr>
          <w:sz w:val="22"/>
          <w:szCs w:val="22"/>
        </w:rPr>
        <w:t>medications</w:t>
      </w:r>
      <w:r w:rsidR="00B2189E" w:rsidRPr="008D468A">
        <w:rPr>
          <w:sz w:val="22"/>
          <w:szCs w:val="22"/>
        </w:rPr>
        <w:t xml:space="preserve"> </w:t>
      </w:r>
      <w:r w:rsidR="00D84A7A" w:rsidRPr="008D468A">
        <w:rPr>
          <w:sz w:val="22"/>
          <w:szCs w:val="22"/>
        </w:rPr>
        <w:t>used</w:t>
      </w:r>
      <w:r w:rsidR="00B2189E" w:rsidRPr="008D468A">
        <w:rPr>
          <w:sz w:val="22"/>
          <w:szCs w:val="22"/>
        </w:rPr>
        <w:t xml:space="preserve"> </w:t>
      </w:r>
      <w:r w:rsidR="004D791C" w:rsidRPr="008D468A">
        <w:rPr>
          <w:sz w:val="22"/>
          <w:szCs w:val="22"/>
        </w:rPr>
        <w:t>to</w:t>
      </w:r>
      <w:r w:rsidR="00B2189E" w:rsidRPr="008D468A">
        <w:rPr>
          <w:sz w:val="22"/>
          <w:szCs w:val="22"/>
        </w:rPr>
        <w:t xml:space="preserve"> </w:t>
      </w:r>
      <w:r w:rsidR="004D791C" w:rsidRPr="008D468A">
        <w:rPr>
          <w:sz w:val="22"/>
          <w:szCs w:val="22"/>
        </w:rPr>
        <w:t>treat</w:t>
      </w:r>
      <w:r w:rsidR="00B2189E" w:rsidRPr="008D468A">
        <w:rPr>
          <w:sz w:val="22"/>
          <w:szCs w:val="22"/>
        </w:rPr>
        <w:t xml:space="preserve"> </w:t>
      </w:r>
      <w:r w:rsidRPr="008D468A">
        <w:rPr>
          <w:sz w:val="22"/>
          <w:szCs w:val="22"/>
        </w:rPr>
        <w:t>CVD</w:t>
      </w:r>
      <w:r w:rsidR="00B2189E" w:rsidRPr="008D468A">
        <w:rPr>
          <w:sz w:val="22"/>
          <w:szCs w:val="22"/>
        </w:rPr>
        <w:t xml:space="preserve"> </w:t>
      </w:r>
      <w:r w:rsidR="004D791C" w:rsidRPr="008D468A">
        <w:rPr>
          <w:sz w:val="22"/>
          <w:szCs w:val="22"/>
        </w:rPr>
        <w:t>risk</w:t>
      </w:r>
      <w:r w:rsidR="00B2189E" w:rsidRPr="008D468A">
        <w:rPr>
          <w:sz w:val="22"/>
          <w:szCs w:val="22"/>
        </w:rPr>
        <w:t xml:space="preserve"> </w:t>
      </w:r>
      <w:r w:rsidR="004D791C" w:rsidRPr="008D468A">
        <w:rPr>
          <w:sz w:val="22"/>
          <w:szCs w:val="22"/>
        </w:rPr>
        <w:t>factors</w:t>
      </w:r>
      <w:r w:rsidR="00B2189E" w:rsidRPr="008D468A">
        <w:rPr>
          <w:sz w:val="22"/>
          <w:szCs w:val="22"/>
        </w:rPr>
        <w:t xml:space="preserve"> </w:t>
      </w:r>
      <w:r w:rsidR="00D84A7A" w:rsidRPr="008D468A">
        <w:rPr>
          <w:sz w:val="22"/>
          <w:szCs w:val="22"/>
        </w:rPr>
        <w:t>over</w:t>
      </w:r>
      <w:r w:rsidR="00B2189E" w:rsidRPr="008D468A">
        <w:rPr>
          <w:sz w:val="22"/>
          <w:szCs w:val="22"/>
        </w:rPr>
        <w:t xml:space="preserve"> </w:t>
      </w:r>
      <w:r w:rsidR="00D84A7A" w:rsidRPr="008D468A">
        <w:rPr>
          <w:sz w:val="22"/>
          <w:szCs w:val="22"/>
        </w:rPr>
        <w:t>the</w:t>
      </w:r>
      <w:r w:rsidR="00B2189E" w:rsidRPr="008D468A">
        <w:rPr>
          <w:sz w:val="22"/>
          <w:szCs w:val="22"/>
        </w:rPr>
        <w:t xml:space="preserve"> </w:t>
      </w:r>
      <w:r w:rsidR="00D84A7A" w:rsidRPr="008D468A">
        <w:rPr>
          <w:sz w:val="22"/>
          <w:szCs w:val="22"/>
        </w:rPr>
        <w:t>course</w:t>
      </w:r>
      <w:r w:rsidR="00B2189E" w:rsidRPr="008D468A">
        <w:rPr>
          <w:sz w:val="22"/>
          <w:szCs w:val="22"/>
        </w:rPr>
        <w:t xml:space="preserve"> </w:t>
      </w:r>
      <w:r w:rsidR="00D84A7A" w:rsidRPr="008D468A">
        <w:rPr>
          <w:sz w:val="22"/>
          <w:szCs w:val="22"/>
        </w:rPr>
        <w:t>of</w:t>
      </w:r>
      <w:r w:rsidR="00B2189E" w:rsidRPr="008D468A">
        <w:rPr>
          <w:sz w:val="22"/>
          <w:szCs w:val="22"/>
        </w:rPr>
        <w:t xml:space="preserve"> </w:t>
      </w:r>
      <w:r w:rsidR="00D84A7A" w:rsidRPr="008D468A">
        <w:rPr>
          <w:sz w:val="22"/>
          <w:szCs w:val="22"/>
        </w:rPr>
        <w:t>the</w:t>
      </w:r>
      <w:r w:rsidR="00B2189E" w:rsidRPr="008D468A">
        <w:rPr>
          <w:sz w:val="22"/>
          <w:szCs w:val="22"/>
        </w:rPr>
        <w:t xml:space="preserve"> </w:t>
      </w:r>
      <w:r w:rsidR="005F4989" w:rsidRPr="008D468A">
        <w:rPr>
          <w:sz w:val="22"/>
          <w:szCs w:val="22"/>
        </w:rPr>
        <w:t>COVID-19</w:t>
      </w:r>
      <w:r w:rsidR="00B2189E" w:rsidRPr="008D468A">
        <w:rPr>
          <w:sz w:val="22"/>
          <w:szCs w:val="22"/>
        </w:rPr>
        <w:t xml:space="preserve"> </w:t>
      </w:r>
      <w:r w:rsidR="00D84A7A" w:rsidRPr="008D468A">
        <w:rPr>
          <w:sz w:val="22"/>
          <w:szCs w:val="22"/>
        </w:rPr>
        <w:t>pandemic</w:t>
      </w:r>
      <w:r w:rsidR="00B2189E" w:rsidRPr="008D468A">
        <w:rPr>
          <w:sz w:val="22"/>
          <w:szCs w:val="22"/>
        </w:rPr>
        <w:t xml:space="preserve"> </w:t>
      </w:r>
      <w:r w:rsidR="00E25F39" w:rsidRPr="008D468A">
        <w:rPr>
          <w:sz w:val="22"/>
          <w:szCs w:val="22"/>
        </w:rPr>
        <w:t>can</w:t>
      </w:r>
      <w:r w:rsidR="00B2189E" w:rsidRPr="008D468A">
        <w:rPr>
          <w:sz w:val="22"/>
          <w:szCs w:val="22"/>
        </w:rPr>
        <w:t xml:space="preserve"> </w:t>
      </w:r>
      <w:r w:rsidR="00E25F39" w:rsidRPr="008D468A">
        <w:rPr>
          <w:sz w:val="22"/>
          <w:szCs w:val="22"/>
        </w:rPr>
        <w:t>be</w:t>
      </w:r>
      <w:r w:rsidR="00B2189E" w:rsidRPr="008D468A">
        <w:rPr>
          <w:sz w:val="22"/>
          <w:szCs w:val="22"/>
        </w:rPr>
        <w:t xml:space="preserve"> </w:t>
      </w:r>
      <w:r w:rsidR="00E25F39" w:rsidRPr="008D468A">
        <w:rPr>
          <w:sz w:val="22"/>
          <w:szCs w:val="22"/>
        </w:rPr>
        <w:t>used</w:t>
      </w:r>
      <w:r w:rsidR="00B2189E" w:rsidRPr="008D468A">
        <w:rPr>
          <w:sz w:val="22"/>
          <w:szCs w:val="22"/>
        </w:rPr>
        <w:t xml:space="preserve"> </w:t>
      </w:r>
      <w:r w:rsidR="00E25F39" w:rsidRPr="008D468A">
        <w:rPr>
          <w:sz w:val="22"/>
          <w:szCs w:val="22"/>
        </w:rPr>
        <w:t>to</w:t>
      </w:r>
      <w:r w:rsidR="00B2189E" w:rsidRPr="008D468A">
        <w:rPr>
          <w:sz w:val="22"/>
          <w:szCs w:val="22"/>
        </w:rPr>
        <w:t xml:space="preserve"> </w:t>
      </w:r>
      <w:r w:rsidR="00E25F39" w:rsidRPr="008D468A">
        <w:rPr>
          <w:sz w:val="22"/>
          <w:szCs w:val="22"/>
        </w:rPr>
        <w:t>assess</w:t>
      </w:r>
      <w:r w:rsidR="00B2189E" w:rsidRPr="008D468A">
        <w:rPr>
          <w:sz w:val="22"/>
          <w:szCs w:val="22"/>
        </w:rPr>
        <w:t xml:space="preserve"> </w:t>
      </w:r>
      <w:r w:rsidR="004D791C" w:rsidRPr="008D468A">
        <w:rPr>
          <w:sz w:val="22"/>
          <w:szCs w:val="22"/>
        </w:rPr>
        <w:t>the</w:t>
      </w:r>
      <w:r w:rsidR="00B2189E" w:rsidRPr="008D468A">
        <w:rPr>
          <w:sz w:val="22"/>
          <w:szCs w:val="22"/>
        </w:rPr>
        <w:t xml:space="preserve"> </w:t>
      </w:r>
      <w:r w:rsidR="004D791C" w:rsidRPr="008D468A">
        <w:rPr>
          <w:sz w:val="22"/>
          <w:szCs w:val="22"/>
        </w:rPr>
        <w:t>impact</w:t>
      </w:r>
      <w:r w:rsidR="00B2189E" w:rsidRPr="008D468A">
        <w:rPr>
          <w:sz w:val="22"/>
          <w:szCs w:val="22"/>
        </w:rPr>
        <w:t xml:space="preserve"> </w:t>
      </w:r>
      <w:r w:rsidR="00721857" w:rsidRPr="008D468A">
        <w:rPr>
          <w:sz w:val="22"/>
          <w:szCs w:val="22"/>
        </w:rPr>
        <w:t xml:space="preserve">on future CVD events </w:t>
      </w:r>
      <w:r w:rsidR="004D791C" w:rsidRPr="008D468A">
        <w:rPr>
          <w:sz w:val="22"/>
          <w:szCs w:val="22"/>
        </w:rPr>
        <w:t>of</w:t>
      </w:r>
      <w:r w:rsidR="00B2189E" w:rsidRPr="008D468A">
        <w:rPr>
          <w:sz w:val="22"/>
          <w:szCs w:val="22"/>
        </w:rPr>
        <w:t xml:space="preserve"> </w:t>
      </w:r>
      <w:r w:rsidR="004D791C" w:rsidRPr="008D468A">
        <w:rPr>
          <w:sz w:val="22"/>
          <w:szCs w:val="22"/>
        </w:rPr>
        <w:t>not</w:t>
      </w:r>
      <w:r w:rsidR="00B2189E" w:rsidRPr="008D468A">
        <w:rPr>
          <w:sz w:val="22"/>
          <w:szCs w:val="22"/>
        </w:rPr>
        <w:t xml:space="preserve"> </w:t>
      </w:r>
      <w:r w:rsidR="004D791C" w:rsidRPr="008D468A">
        <w:rPr>
          <w:sz w:val="22"/>
          <w:szCs w:val="22"/>
        </w:rPr>
        <w:t>treating</w:t>
      </w:r>
      <w:r w:rsidR="00B2189E" w:rsidRPr="008D468A">
        <w:rPr>
          <w:sz w:val="22"/>
          <w:szCs w:val="22"/>
        </w:rPr>
        <w:t xml:space="preserve"> </w:t>
      </w:r>
      <w:r w:rsidR="004D791C" w:rsidRPr="008D468A">
        <w:rPr>
          <w:sz w:val="22"/>
          <w:szCs w:val="22"/>
        </w:rPr>
        <w:t>these</w:t>
      </w:r>
      <w:r w:rsidR="00B2189E" w:rsidRPr="008D468A">
        <w:rPr>
          <w:sz w:val="22"/>
          <w:szCs w:val="22"/>
        </w:rPr>
        <w:t xml:space="preserve"> </w:t>
      </w:r>
      <w:r w:rsidR="004D791C" w:rsidRPr="008D468A">
        <w:rPr>
          <w:sz w:val="22"/>
          <w:szCs w:val="22"/>
        </w:rPr>
        <w:t>risk</w:t>
      </w:r>
      <w:r w:rsidR="00B2189E" w:rsidRPr="008D468A">
        <w:rPr>
          <w:sz w:val="22"/>
          <w:szCs w:val="22"/>
        </w:rPr>
        <w:t xml:space="preserve"> </w:t>
      </w:r>
      <w:r w:rsidR="004D791C" w:rsidRPr="008D468A">
        <w:rPr>
          <w:sz w:val="22"/>
          <w:szCs w:val="22"/>
        </w:rPr>
        <w:t>factors</w:t>
      </w:r>
      <w:r w:rsidR="00721857">
        <w:rPr>
          <w:sz w:val="22"/>
          <w:szCs w:val="22"/>
        </w:rPr>
        <w:t>.</w:t>
      </w:r>
      <w:r w:rsidR="00B2189E" w:rsidRPr="008D468A">
        <w:rPr>
          <w:sz w:val="22"/>
          <w:szCs w:val="22"/>
        </w:rPr>
        <w:t xml:space="preserve"> </w:t>
      </w:r>
      <w:r w:rsidR="00134F15" w:rsidRPr="008D468A">
        <w:rPr>
          <w:sz w:val="22"/>
          <w:szCs w:val="22"/>
        </w:rPr>
        <w:t>This</w:t>
      </w:r>
      <w:r w:rsidR="00B2189E" w:rsidRPr="008D468A">
        <w:rPr>
          <w:sz w:val="22"/>
          <w:szCs w:val="22"/>
        </w:rPr>
        <w:t xml:space="preserve"> </w:t>
      </w:r>
      <w:r w:rsidR="00486C69">
        <w:rPr>
          <w:sz w:val="22"/>
          <w:szCs w:val="22"/>
        </w:rPr>
        <w:t xml:space="preserve">approach </w:t>
      </w:r>
      <w:r w:rsidR="00134F15" w:rsidRPr="008D468A">
        <w:rPr>
          <w:sz w:val="22"/>
          <w:szCs w:val="22"/>
        </w:rPr>
        <w:t>is</w:t>
      </w:r>
      <w:r w:rsidR="00B2189E" w:rsidRPr="008D468A">
        <w:rPr>
          <w:sz w:val="22"/>
          <w:szCs w:val="22"/>
        </w:rPr>
        <w:t xml:space="preserve"> </w:t>
      </w:r>
      <w:r w:rsidR="00134F15" w:rsidRPr="008D468A">
        <w:rPr>
          <w:sz w:val="22"/>
          <w:szCs w:val="22"/>
        </w:rPr>
        <w:t>complementary</w:t>
      </w:r>
      <w:r w:rsidR="00B2189E" w:rsidRPr="008D468A">
        <w:rPr>
          <w:sz w:val="22"/>
          <w:szCs w:val="22"/>
        </w:rPr>
        <w:t xml:space="preserve"> </w:t>
      </w:r>
      <w:r w:rsidR="00134F15" w:rsidRPr="008D468A">
        <w:rPr>
          <w:sz w:val="22"/>
          <w:szCs w:val="22"/>
        </w:rPr>
        <w:t>to</w:t>
      </w:r>
      <w:r w:rsidR="00B2189E" w:rsidRPr="008D468A">
        <w:rPr>
          <w:sz w:val="22"/>
          <w:szCs w:val="22"/>
        </w:rPr>
        <w:t xml:space="preserve"> </w:t>
      </w:r>
      <w:r w:rsidR="00134F15" w:rsidRPr="008D468A">
        <w:rPr>
          <w:sz w:val="22"/>
          <w:szCs w:val="22"/>
        </w:rPr>
        <w:t>studying</w:t>
      </w:r>
      <w:r w:rsidR="00B2189E" w:rsidRPr="008D468A">
        <w:rPr>
          <w:sz w:val="22"/>
          <w:szCs w:val="22"/>
        </w:rPr>
        <w:t xml:space="preserve"> </w:t>
      </w:r>
      <w:r w:rsidRPr="008D468A">
        <w:rPr>
          <w:sz w:val="22"/>
          <w:szCs w:val="22"/>
        </w:rPr>
        <w:t>reduction</w:t>
      </w:r>
      <w:r w:rsidR="00B2189E" w:rsidRPr="008D468A">
        <w:rPr>
          <w:sz w:val="22"/>
          <w:szCs w:val="22"/>
        </w:rPr>
        <w:t xml:space="preserve"> </w:t>
      </w:r>
      <w:r w:rsidRPr="008D468A">
        <w:rPr>
          <w:sz w:val="22"/>
          <w:szCs w:val="22"/>
        </w:rPr>
        <w:t>in</w:t>
      </w:r>
      <w:r w:rsidR="00B2189E" w:rsidRPr="008D468A">
        <w:rPr>
          <w:sz w:val="22"/>
          <w:szCs w:val="22"/>
        </w:rPr>
        <w:t xml:space="preserve"> </w:t>
      </w:r>
      <w:r w:rsidRPr="008D468A">
        <w:rPr>
          <w:sz w:val="22"/>
          <w:szCs w:val="22"/>
        </w:rPr>
        <w:t>the</w:t>
      </w:r>
      <w:r w:rsidR="00B2189E" w:rsidRPr="008D468A">
        <w:rPr>
          <w:sz w:val="22"/>
          <w:szCs w:val="22"/>
        </w:rPr>
        <w:t xml:space="preserve"> </w:t>
      </w:r>
      <w:r w:rsidR="00134F15" w:rsidRPr="008D468A">
        <w:rPr>
          <w:sz w:val="22"/>
          <w:szCs w:val="22"/>
        </w:rPr>
        <w:t>level</w:t>
      </w:r>
      <w:r w:rsidR="00B2189E" w:rsidRPr="008D468A">
        <w:rPr>
          <w:sz w:val="22"/>
          <w:szCs w:val="22"/>
        </w:rPr>
        <w:t xml:space="preserve"> </w:t>
      </w:r>
      <w:r w:rsidR="00134F15" w:rsidRPr="008D468A">
        <w:rPr>
          <w:sz w:val="22"/>
          <w:szCs w:val="22"/>
        </w:rPr>
        <w:t>of</w:t>
      </w:r>
      <w:r w:rsidR="00B2189E" w:rsidRPr="008D468A">
        <w:rPr>
          <w:sz w:val="22"/>
          <w:szCs w:val="22"/>
        </w:rPr>
        <w:t xml:space="preserve"> </w:t>
      </w:r>
      <w:r w:rsidRPr="008D468A">
        <w:rPr>
          <w:sz w:val="22"/>
          <w:szCs w:val="22"/>
        </w:rPr>
        <w:t>di</w:t>
      </w:r>
      <w:r w:rsidR="0090665E" w:rsidRPr="008D468A">
        <w:rPr>
          <w:sz w:val="22"/>
          <w:szCs w:val="22"/>
        </w:rPr>
        <w:t>sease</w:t>
      </w:r>
      <w:r w:rsidR="00B2189E" w:rsidRPr="008D468A">
        <w:rPr>
          <w:sz w:val="22"/>
          <w:szCs w:val="22"/>
        </w:rPr>
        <w:t xml:space="preserve"> </w:t>
      </w:r>
      <w:r w:rsidRPr="008D468A">
        <w:rPr>
          <w:sz w:val="22"/>
          <w:szCs w:val="22"/>
        </w:rPr>
        <w:t>diagnoses</w:t>
      </w:r>
      <w:r w:rsidR="00B2189E" w:rsidRPr="008D468A">
        <w:rPr>
          <w:sz w:val="22"/>
          <w:szCs w:val="22"/>
        </w:rPr>
        <w:t xml:space="preserve"> </w:t>
      </w:r>
      <w:r w:rsidR="002E34A6" w:rsidRPr="008D468A">
        <w:rPr>
          <w:sz w:val="22"/>
          <w:szCs w:val="22"/>
        </w:rPr>
        <w:t>and</w:t>
      </w:r>
      <w:r w:rsidR="00B2189E" w:rsidRPr="008D468A">
        <w:rPr>
          <w:sz w:val="22"/>
          <w:szCs w:val="22"/>
        </w:rPr>
        <w:t xml:space="preserve"> </w:t>
      </w:r>
      <w:r w:rsidR="002E34A6" w:rsidRPr="008D468A">
        <w:rPr>
          <w:sz w:val="22"/>
          <w:szCs w:val="22"/>
        </w:rPr>
        <w:t>risk</w:t>
      </w:r>
      <w:r w:rsidR="00B2189E" w:rsidRPr="008D468A">
        <w:rPr>
          <w:sz w:val="22"/>
          <w:szCs w:val="22"/>
        </w:rPr>
        <w:t xml:space="preserve"> </w:t>
      </w:r>
      <w:r w:rsidR="002E34A6" w:rsidRPr="008D468A">
        <w:rPr>
          <w:sz w:val="22"/>
          <w:szCs w:val="22"/>
        </w:rPr>
        <w:t>factor</w:t>
      </w:r>
      <w:r w:rsidR="00B2189E" w:rsidRPr="008D468A">
        <w:rPr>
          <w:sz w:val="22"/>
          <w:szCs w:val="22"/>
        </w:rPr>
        <w:t xml:space="preserve"> </w:t>
      </w:r>
      <w:r w:rsidR="002E34A6" w:rsidRPr="008D468A">
        <w:rPr>
          <w:sz w:val="22"/>
          <w:szCs w:val="22"/>
        </w:rPr>
        <w:t>control</w:t>
      </w:r>
      <w:r w:rsidR="00C30B79">
        <w:rPr>
          <w:sz w:val="22"/>
          <w:szCs w:val="22"/>
        </w:rPr>
        <w:t>. The latter</w:t>
      </w:r>
      <w:r w:rsidR="001447D5">
        <w:rPr>
          <w:sz w:val="22"/>
          <w:szCs w:val="22"/>
        </w:rPr>
        <w:t xml:space="preserve"> is harder to track</w:t>
      </w:r>
      <w:r w:rsidR="00C30B79">
        <w:rPr>
          <w:sz w:val="22"/>
          <w:szCs w:val="22"/>
        </w:rPr>
        <w:t>,</w:t>
      </w:r>
      <w:r w:rsidR="001447D5">
        <w:rPr>
          <w:sz w:val="22"/>
          <w:szCs w:val="22"/>
        </w:rPr>
        <w:t xml:space="preserve"> given reductions in testing during the pandemic</w:t>
      </w:r>
      <w:r w:rsidR="00C30B79">
        <w:rPr>
          <w:sz w:val="22"/>
          <w:szCs w:val="22"/>
        </w:rPr>
        <w:t>,</w:t>
      </w:r>
      <w:r w:rsidR="00B2189E" w:rsidRPr="008D468A">
        <w:rPr>
          <w:sz w:val="22"/>
          <w:szCs w:val="22"/>
        </w:rPr>
        <w:t xml:space="preserve"> </w:t>
      </w:r>
      <w:r w:rsidR="00134F15" w:rsidRPr="008D468A">
        <w:rPr>
          <w:sz w:val="22"/>
          <w:szCs w:val="22"/>
        </w:rPr>
        <w:t>and</w:t>
      </w:r>
      <w:r w:rsidR="00B2189E" w:rsidRPr="008D468A">
        <w:rPr>
          <w:sz w:val="22"/>
          <w:szCs w:val="22"/>
        </w:rPr>
        <w:t xml:space="preserve"> </w:t>
      </w:r>
      <w:r w:rsidR="001447D5">
        <w:rPr>
          <w:sz w:val="22"/>
          <w:szCs w:val="22"/>
        </w:rPr>
        <w:t xml:space="preserve">so </w:t>
      </w:r>
      <w:r w:rsidR="00614D70">
        <w:rPr>
          <w:sz w:val="22"/>
          <w:szCs w:val="22"/>
        </w:rPr>
        <w:t>medication</w:t>
      </w:r>
      <w:r w:rsidR="001447D5">
        <w:rPr>
          <w:sz w:val="22"/>
          <w:szCs w:val="22"/>
        </w:rPr>
        <w:t xml:space="preserve"> changes may</w:t>
      </w:r>
      <w:r w:rsidR="00721857">
        <w:rPr>
          <w:sz w:val="22"/>
          <w:szCs w:val="22"/>
        </w:rPr>
        <w:t xml:space="preserve"> provide</w:t>
      </w:r>
      <w:r w:rsidR="00B2189E" w:rsidRPr="008D468A">
        <w:rPr>
          <w:sz w:val="22"/>
          <w:szCs w:val="22"/>
        </w:rPr>
        <w:t xml:space="preserve"> </w:t>
      </w:r>
      <w:r w:rsidR="00134F15" w:rsidRPr="008D468A">
        <w:rPr>
          <w:sz w:val="22"/>
          <w:szCs w:val="22"/>
        </w:rPr>
        <w:t>a</w:t>
      </w:r>
      <w:r w:rsidR="00B2189E" w:rsidRPr="008D468A">
        <w:rPr>
          <w:sz w:val="22"/>
          <w:szCs w:val="22"/>
        </w:rPr>
        <w:t xml:space="preserve"> </w:t>
      </w:r>
      <w:r w:rsidR="00134F15" w:rsidRPr="008D468A">
        <w:rPr>
          <w:sz w:val="22"/>
          <w:szCs w:val="22"/>
        </w:rPr>
        <w:t>closer</w:t>
      </w:r>
      <w:r w:rsidR="00B2189E" w:rsidRPr="008D468A">
        <w:rPr>
          <w:sz w:val="22"/>
          <w:szCs w:val="22"/>
        </w:rPr>
        <w:t xml:space="preserve"> </w:t>
      </w:r>
      <w:r w:rsidR="00134F15" w:rsidRPr="008D468A">
        <w:rPr>
          <w:sz w:val="22"/>
          <w:szCs w:val="22"/>
        </w:rPr>
        <w:t>representation</w:t>
      </w:r>
      <w:r w:rsidR="00B2189E" w:rsidRPr="008D468A">
        <w:rPr>
          <w:sz w:val="22"/>
          <w:szCs w:val="22"/>
        </w:rPr>
        <w:t xml:space="preserve"> </w:t>
      </w:r>
      <w:r w:rsidR="00134F15" w:rsidRPr="008D468A">
        <w:rPr>
          <w:sz w:val="22"/>
          <w:szCs w:val="22"/>
        </w:rPr>
        <w:t>of</w:t>
      </w:r>
      <w:r w:rsidR="00B2189E" w:rsidRPr="008D468A">
        <w:rPr>
          <w:sz w:val="22"/>
          <w:szCs w:val="22"/>
        </w:rPr>
        <w:t xml:space="preserve"> </w:t>
      </w:r>
      <w:r w:rsidR="00134F15" w:rsidRPr="008D468A">
        <w:rPr>
          <w:sz w:val="22"/>
          <w:szCs w:val="22"/>
        </w:rPr>
        <w:t>the</w:t>
      </w:r>
      <w:r w:rsidR="00B2189E" w:rsidRPr="008D468A">
        <w:rPr>
          <w:sz w:val="22"/>
          <w:szCs w:val="22"/>
        </w:rPr>
        <w:t xml:space="preserve"> </w:t>
      </w:r>
      <w:r w:rsidR="00134F15" w:rsidRPr="008D468A">
        <w:rPr>
          <w:sz w:val="22"/>
          <w:szCs w:val="22"/>
        </w:rPr>
        <w:t>real-world</w:t>
      </w:r>
      <w:r w:rsidR="00B2189E" w:rsidRPr="008D468A">
        <w:rPr>
          <w:sz w:val="22"/>
          <w:szCs w:val="22"/>
        </w:rPr>
        <w:t xml:space="preserve"> </w:t>
      </w:r>
      <w:r w:rsidR="00134F15" w:rsidRPr="008D468A">
        <w:rPr>
          <w:sz w:val="22"/>
          <w:szCs w:val="22"/>
        </w:rPr>
        <w:t>control</w:t>
      </w:r>
      <w:r w:rsidR="001447D5">
        <w:rPr>
          <w:sz w:val="22"/>
          <w:szCs w:val="22"/>
        </w:rPr>
        <w:t xml:space="preserve"> (or lack thereof)</w:t>
      </w:r>
      <w:r w:rsidR="00B2189E" w:rsidRPr="008D468A">
        <w:rPr>
          <w:sz w:val="22"/>
          <w:szCs w:val="22"/>
        </w:rPr>
        <w:t xml:space="preserve"> </w:t>
      </w:r>
      <w:r w:rsidR="00134F15" w:rsidRPr="008D468A">
        <w:rPr>
          <w:sz w:val="22"/>
          <w:szCs w:val="22"/>
        </w:rPr>
        <w:t>of</w:t>
      </w:r>
      <w:r w:rsidR="00B2189E" w:rsidRPr="008D468A">
        <w:rPr>
          <w:sz w:val="22"/>
          <w:szCs w:val="22"/>
        </w:rPr>
        <w:t xml:space="preserve"> </w:t>
      </w:r>
      <w:r w:rsidR="00134F15" w:rsidRPr="008D468A">
        <w:rPr>
          <w:sz w:val="22"/>
          <w:szCs w:val="22"/>
        </w:rPr>
        <w:t>CVD</w:t>
      </w:r>
      <w:r w:rsidR="00B2189E" w:rsidRPr="008D468A">
        <w:rPr>
          <w:sz w:val="22"/>
          <w:szCs w:val="22"/>
        </w:rPr>
        <w:t xml:space="preserve"> </w:t>
      </w:r>
      <w:r w:rsidR="00134F15" w:rsidRPr="008D468A">
        <w:rPr>
          <w:sz w:val="22"/>
          <w:szCs w:val="22"/>
        </w:rPr>
        <w:t>risk</w:t>
      </w:r>
      <w:r w:rsidR="00B2189E" w:rsidRPr="008D468A">
        <w:rPr>
          <w:sz w:val="22"/>
          <w:szCs w:val="22"/>
        </w:rPr>
        <w:t xml:space="preserve"> </w:t>
      </w:r>
      <w:r w:rsidR="00134F15" w:rsidRPr="008D468A">
        <w:rPr>
          <w:sz w:val="22"/>
          <w:szCs w:val="22"/>
        </w:rPr>
        <w:t>factors</w:t>
      </w:r>
      <w:r w:rsidR="00B2189E" w:rsidRPr="008D468A">
        <w:rPr>
          <w:sz w:val="22"/>
          <w:szCs w:val="22"/>
        </w:rPr>
        <w:t xml:space="preserve"> </w:t>
      </w:r>
      <w:r w:rsidR="00134F15" w:rsidRPr="008D468A">
        <w:rPr>
          <w:sz w:val="22"/>
          <w:szCs w:val="22"/>
        </w:rPr>
        <w:t>within</w:t>
      </w:r>
      <w:r w:rsidR="00B2189E" w:rsidRPr="008D468A">
        <w:rPr>
          <w:sz w:val="22"/>
          <w:szCs w:val="22"/>
        </w:rPr>
        <w:t xml:space="preserve"> </w:t>
      </w:r>
      <w:r w:rsidR="00134F15" w:rsidRPr="008D468A">
        <w:rPr>
          <w:sz w:val="22"/>
          <w:szCs w:val="22"/>
        </w:rPr>
        <w:t>the</w:t>
      </w:r>
      <w:r w:rsidR="00B2189E" w:rsidRPr="008D468A">
        <w:rPr>
          <w:sz w:val="22"/>
          <w:szCs w:val="22"/>
        </w:rPr>
        <w:t xml:space="preserve"> </w:t>
      </w:r>
      <w:r w:rsidR="00134F15" w:rsidRPr="008D468A">
        <w:rPr>
          <w:sz w:val="22"/>
          <w:szCs w:val="22"/>
        </w:rPr>
        <w:t>population,</w:t>
      </w:r>
      <w:r w:rsidR="00B2189E" w:rsidRPr="008D468A">
        <w:rPr>
          <w:sz w:val="22"/>
          <w:szCs w:val="22"/>
        </w:rPr>
        <w:t xml:space="preserve"> </w:t>
      </w:r>
      <w:r w:rsidR="00134F15" w:rsidRPr="008D468A">
        <w:rPr>
          <w:sz w:val="22"/>
          <w:szCs w:val="22"/>
        </w:rPr>
        <w:t>following</w:t>
      </w:r>
      <w:r w:rsidR="00B2189E" w:rsidRPr="008D468A">
        <w:rPr>
          <w:sz w:val="22"/>
          <w:szCs w:val="22"/>
        </w:rPr>
        <w:t xml:space="preserve"> </w:t>
      </w:r>
      <w:r w:rsidR="00134F15" w:rsidRPr="008D468A">
        <w:rPr>
          <w:sz w:val="22"/>
          <w:szCs w:val="22"/>
        </w:rPr>
        <w:t>the</w:t>
      </w:r>
      <w:r w:rsidR="00B2189E" w:rsidRPr="008D468A">
        <w:rPr>
          <w:sz w:val="22"/>
          <w:szCs w:val="22"/>
        </w:rPr>
        <w:t xml:space="preserve"> </w:t>
      </w:r>
      <w:r w:rsidR="00134F15" w:rsidRPr="008D468A">
        <w:rPr>
          <w:sz w:val="22"/>
          <w:szCs w:val="22"/>
        </w:rPr>
        <w:t>patient</w:t>
      </w:r>
      <w:r w:rsidR="00B2189E" w:rsidRPr="008D468A">
        <w:rPr>
          <w:sz w:val="22"/>
          <w:szCs w:val="22"/>
        </w:rPr>
        <w:t xml:space="preserve"> </w:t>
      </w:r>
      <w:r w:rsidR="00134F15" w:rsidRPr="008D468A">
        <w:rPr>
          <w:sz w:val="22"/>
          <w:szCs w:val="22"/>
        </w:rPr>
        <w:t>pathway</w:t>
      </w:r>
      <w:r w:rsidR="00B2189E" w:rsidRPr="008D468A">
        <w:rPr>
          <w:sz w:val="22"/>
          <w:szCs w:val="22"/>
        </w:rPr>
        <w:t xml:space="preserve"> </w:t>
      </w:r>
      <w:r w:rsidR="00134F15" w:rsidRPr="008D468A">
        <w:rPr>
          <w:sz w:val="22"/>
          <w:szCs w:val="22"/>
        </w:rPr>
        <w:t>from</w:t>
      </w:r>
      <w:r w:rsidR="00B2189E" w:rsidRPr="008D468A">
        <w:rPr>
          <w:sz w:val="22"/>
          <w:szCs w:val="22"/>
        </w:rPr>
        <w:t xml:space="preserve"> </w:t>
      </w:r>
      <w:r w:rsidR="00134F15" w:rsidRPr="008D468A">
        <w:rPr>
          <w:sz w:val="22"/>
          <w:szCs w:val="22"/>
        </w:rPr>
        <w:t>diagnosis,</w:t>
      </w:r>
      <w:r w:rsidR="00B2189E" w:rsidRPr="008D468A">
        <w:rPr>
          <w:sz w:val="22"/>
          <w:szCs w:val="22"/>
        </w:rPr>
        <w:t xml:space="preserve"> </w:t>
      </w:r>
      <w:r w:rsidR="00134F15" w:rsidRPr="008D468A">
        <w:rPr>
          <w:sz w:val="22"/>
          <w:szCs w:val="22"/>
        </w:rPr>
        <w:t>through</w:t>
      </w:r>
      <w:r w:rsidR="00B2189E" w:rsidRPr="008D468A">
        <w:rPr>
          <w:sz w:val="22"/>
          <w:szCs w:val="22"/>
        </w:rPr>
        <w:t xml:space="preserve"> </w:t>
      </w:r>
      <w:r w:rsidR="00134F15" w:rsidRPr="008D468A">
        <w:rPr>
          <w:sz w:val="22"/>
          <w:szCs w:val="22"/>
        </w:rPr>
        <w:t>prescription</w:t>
      </w:r>
      <w:r w:rsidR="00721857">
        <w:rPr>
          <w:sz w:val="22"/>
          <w:szCs w:val="22"/>
        </w:rPr>
        <w:t>,</w:t>
      </w:r>
      <w:r w:rsidR="00B2189E" w:rsidRPr="008D468A">
        <w:rPr>
          <w:sz w:val="22"/>
          <w:szCs w:val="22"/>
        </w:rPr>
        <w:t xml:space="preserve"> </w:t>
      </w:r>
      <w:r w:rsidR="005A6E89" w:rsidRPr="008D468A">
        <w:rPr>
          <w:sz w:val="22"/>
          <w:szCs w:val="22"/>
        </w:rPr>
        <w:t>to</w:t>
      </w:r>
      <w:r w:rsidR="00B2189E" w:rsidRPr="008D468A">
        <w:rPr>
          <w:sz w:val="22"/>
          <w:szCs w:val="22"/>
        </w:rPr>
        <w:t xml:space="preserve"> </w:t>
      </w:r>
      <w:r w:rsidR="00134F15" w:rsidRPr="008D468A">
        <w:rPr>
          <w:sz w:val="22"/>
          <w:szCs w:val="22"/>
        </w:rPr>
        <w:t>dispens</w:t>
      </w:r>
      <w:r w:rsidR="00E47124" w:rsidRPr="008D468A">
        <w:rPr>
          <w:sz w:val="22"/>
          <w:szCs w:val="22"/>
        </w:rPr>
        <w:t>ing</w:t>
      </w:r>
      <w:r w:rsidR="00B2189E" w:rsidRPr="008D468A">
        <w:rPr>
          <w:sz w:val="22"/>
          <w:szCs w:val="22"/>
        </w:rPr>
        <w:t xml:space="preserve"> </w:t>
      </w:r>
      <w:r w:rsidR="0090665E" w:rsidRPr="008D468A">
        <w:rPr>
          <w:sz w:val="22"/>
          <w:szCs w:val="22"/>
        </w:rPr>
        <w:t>of</w:t>
      </w:r>
      <w:r w:rsidR="00B2189E" w:rsidRPr="008D468A">
        <w:rPr>
          <w:sz w:val="22"/>
          <w:szCs w:val="22"/>
        </w:rPr>
        <w:t xml:space="preserve"> </w:t>
      </w:r>
      <w:r w:rsidR="00830293" w:rsidRPr="008D468A">
        <w:rPr>
          <w:sz w:val="22"/>
          <w:szCs w:val="22"/>
        </w:rPr>
        <w:t>medic</w:t>
      </w:r>
      <w:r w:rsidR="0090665E" w:rsidRPr="008D468A">
        <w:rPr>
          <w:sz w:val="22"/>
          <w:szCs w:val="22"/>
        </w:rPr>
        <w:t>ation</w:t>
      </w:r>
      <w:r w:rsidR="00F13A00">
        <w:rPr>
          <w:sz w:val="22"/>
          <w:szCs w:val="22"/>
        </w:rPr>
        <w:t>,</w:t>
      </w:r>
      <w:r w:rsidR="00B2189E" w:rsidRPr="008D468A">
        <w:rPr>
          <w:sz w:val="22"/>
          <w:szCs w:val="22"/>
        </w:rPr>
        <w:t xml:space="preserve"> </w:t>
      </w:r>
      <w:r w:rsidR="0014260C" w:rsidRPr="008D468A">
        <w:rPr>
          <w:sz w:val="22"/>
          <w:szCs w:val="22"/>
        </w:rPr>
        <w:t>to</w:t>
      </w:r>
      <w:r w:rsidR="00B2189E" w:rsidRPr="008D468A">
        <w:rPr>
          <w:sz w:val="22"/>
          <w:szCs w:val="22"/>
        </w:rPr>
        <w:t xml:space="preserve"> </w:t>
      </w:r>
      <w:r w:rsidR="00FE138D" w:rsidRPr="008D468A">
        <w:rPr>
          <w:sz w:val="22"/>
          <w:szCs w:val="22"/>
        </w:rPr>
        <w:t xml:space="preserve">the </w:t>
      </w:r>
      <w:r w:rsidR="0014260C" w:rsidRPr="008D468A">
        <w:rPr>
          <w:sz w:val="22"/>
          <w:szCs w:val="22"/>
        </w:rPr>
        <w:t>treat</w:t>
      </w:r>
      <w:r w:rsidR="0010717D" w:rsidRPr="008D468A">
        <w:rPr>
          <w:sz w:val="22"/>
          <w:szCs w:val="22"/>
        </w:rPr>
        <w:t>ment</w:t>
      </w:r>
      <w:r w:rsidR="00B2189E" w:rsidRPr="008D468A">
        <w:rPr>
          <w:sz w:val="22"/>
          <w:szCs w:val="22"/>
        </w:rPr>
        <w:t xml:space="preserve"> </w:t>
      </w:r>
      <w:r w:rsidR="0010717D" w:rsidRPr="008D468A">
        <w:rPr>
          <w:sz w:val="22"/>
          <w:szCs w:val="22"/>
        </w:rPr>
        <w:t>of</w:t>
      </w:r>
      <w:r w:rsidR="00B2189E" w:rsidRPr="008D468A">
        <w:rPr>
          <w:sz w:val="22"/>
          <w:szCs w:val="22"/>
        </w:rPr>
        <w:t xml:space="preserve"> </w:t>
      </w:r>
      <w:r w:rsidR="0014260C" w:rsidRPr="008D468A">
        <w:rPr>
          <w:sz w:val="22"/>
          <w:szCs w:val="22"/>
        </w:rPr>
        <w:t>the</w:t>
      </w:r>
      <w:r w:rsidR="00B2189E" w:rsidRPr="008D468A">
        <w:rPr>
          <w:sz w:val="22"/>
          <w:szCs w:val="22"/>
        </w:rPr>
        <w:t xml:space="preserve"> </w:t>
      </w:r>
      <w:r w:rsidR="0014260C" w:rsidRPr="008D468A">
        <w:rPr>
          <w:sz w:val="22"/>
          <w:szCs w:val="22"/>
        </w:rPr>
        <w:t>condition</w:t>
      </w:r>
      <w:r w:rsidR="00134F15" w:rsidRPr="008D468A">
        <w:rPr>
          <w:sz w:val="22"/>
          <w:szCs w:val="22"/>
        </w:rPr>
        <w:t>.</w:t>
      </w:r>
      <w:r w:rsidR="00B2189E" w:rsidRPr="008D468A">
        <w:rPr>
          <w:sz w:val="22"/>
          <w:szCs w:val="22"/>
        </w:rPr>
        <w:t xml:space="preserve"> </w:t>
      </w:r>
    </w:p>
    <w:p w14:paraId="3A8156F1" w14:textId="77777777" w:rsidR="001B1C21" w:rsidRDefault="001B1C21" w:rsidP="001447D5">
      <w:pPr>
        <w:jc w:val="both"/>
        <w:rPr>
          <w:sz w:val="22"/>
          <w:szCs w:val="22"/>
        </w:rPr>
      </w:pPr>
    </w:p>
    <w:p w14:paraId="3EC9ADD2" w14:textId="3B2BF013" w:rsidR="004D791C" w:rsidRPr="008D468A" w:rsidRDefault="00661E1F" w:rsidP="001447D5">
      <w:pPr>
        <w:jc w:val="both"/>
        <w:rPr>
          <w:strike/>
          <w:sz w:val="22"/>
          <w:szCs w:val="22"/>
        </w:rPr>
      </w:pPr>
      <w:r w:rsidRPr="008D468A">
        <w:rPr>
          <w:sz w:val="22"/>
          <w:szCs w:val="22"/>
        </w:rPr>
        <w:t>In</w:t>
      </w:r>
      <w:r w:rsidR="00B2189E" w:rsidRPr="008D468A">
        <w:rPr>
          <w:sz w:val="22"/>
          <w:szCs w:val="22"/>
        </w:rPr>
        <w:t xml:space="preserve"> </w:t>
      </w:r>
      <w:r w:rsidRPr="008D468A">
        <w:rPr>
          <w:sz w:val="22"/>
          <w:szCs w:val="22"/>
        </w:rPr>
        <w:t>this</w:t>
      </w:r>
      <w:r w:rsidR="00B2189E" w:rsidRPr="008D468A">
        <w:rPr>
          <w:sz w:val="22"/>
          <w:szCs w:val="22"/>
        </w:rPr>
        <w:t xml:space="preserve"> </w:t>
      </w:r>
      <w:r w:rsidR="00F043F8" w:rsidRPr="008D468A">
        <w:rPr>
          <w:sz w:val="22"/>
          <w:szCs w:val="22"/>
        </w:rPr>
        <w:t>study</w:t>
      </w:r>
      <w:r w:rsidR="00FE138D" w:rsidRPr="008D468A">
        <w:rPr>
          <w:sz w:val="22"/>
          <w:szCs w:val="22"/>
        </w:rPr>
        <w:t>,</w:t>
      </w:r>
      <w:r w:rsidR="00B2189E" w:rsidRPr="008D468A">
        <w:rPr>
          <w:sz w:val="22"/>
          <w:szCs w:val="22"/>
        </w:rPr>
        <w:t xml:space="preserve"> </w:t>
      </w:r>
      <w:r w:rsidRPr="008D468A">
        <w:rPr>
          <w:sz w:val="22"/>
          <w:szCs w:val="22"/>
        </w:rPr>
        <w:t>we</w:t>
      </w:r>
      <w:r w:rsidR="00B2189E" w:rsidRPr="008D468A">
        <w:rPr>
          <w:sz w:val="22"/>
          <w:szCs w:val="22"/>
        </w:rPr>
        <w:t xml:space="preserve"> </w:t>
      </w:r>
      <w:r w:rsidR="00F043F8" w:rsidRPr="008D468A">
        <w:rPr>
          <w:sz w:val="22"/>
          <w:szCs w:val="22"/>
        </w:rPr>
        <w:t>investigate the impact of</w:t>
      </w:r>
      <w:r w:rsidR="007E3718">
        <w:rPr>
          <w:sz w:val="22"/>
          <w:szCs w:val="22"/>
        </w:rPr>
        <w:t xml:space="preserve"> the</w:t>
      </w:r>
      <w:r w:rsidR="00F043F8" w:rsidRPr="008D468A">
        <w:rPr>
          <w:sz w:val="22"/>
          <w:szCs w:val="22"/>
        </w:rPr>
        <w:t xml:space="preserve"> COVID-19 </w:t>
      </w:r>
      <w:r w:rsidR="007E3718">
        <w:rPr>
          <w:sz w:val="22"/>
          <w:szCs w:val="22"/>
        </w:rPr>
        <w:t xml:space="preserve">pandemic </w:t>
      </w:r>
      <w:r w:rsidR="00F043F8" w:rsidRPr="008D468A">
        <w:rPr>
          <w:sz w:val="22"/>
          <w:szCs w:val="22"/>
        </w:rPr>
        <w:t xml:space="preserve">on </w:t>
      </w:r>
      <w:r w:rsidR="008A044F" w:rsidRPr="008D468A">
        <w:rPr>
          <w:sz w:val="22"/>
          <w:szCs w:val="22"/>
        </w:rPr>
        <w:t>non-COVID harm</w:t>
      </w:r>
      <w:r w:rsidR="00721857" w:rsidRPr="00721857">
        <w:rPr>
          <w:sz w:val="22"/>
          <w:szCs w:val="22"/>
        </w:rPr>
        <w:t xml:space="preserve"> </w:t>
      </w:r>
      <w:r w:rsidR="00721857" w:rsidRPr="008D468A">
        <w:rPr>
          <w:sz w:val="22"/>
          <w:szCs w:val="22"/>
        </w:rPr>
        <w:t>in eleven sub-populations</w:t>
      </w:r>
      <w:r w:rsidR="008A044F" w:rsidRPr="008D468A">
        <w:rPr>
          <w:sz w:val="22"/>
          <w:szCs w:val="22"/>
        </w:rPr>
        <w:t xml:space="preserve">, specifically </w:t>
      </w:r>
      <w:r w:rsidR="00F043F8" w:rsidRPr="008D468A">
        <w:rPr>
          <w:sz w:val="22"/>
          <w:szCs w:val="22"/>
        </w:rPr>
        <w:t xml:space="preserve">the management of CVD defined by </w:t>
      </w:r>
      <w:r w:rsidR="007221AD">
        <w:rPr>
          <w:sz w:val="22"/>
          <w:szCs w:val="22"/>
        </w:rPr>
        <w:t>medications</w:t>
      </w:r>
      <w:r w:rsidR="00F043F8" w:rsidRPr="008D468A">
        <w:rPr>
          <w:sz w:val="22"/>
          <w:szCs w:val="22"/>
        </w:rPr>
        <w:t xml:space="preserve">. </w:t>
      </w:r>
      <w:r w:rsidR="008A0953" w:rsidRPr="008D468A">
        <w:rPr>
          <w:color w:val="000000"/>
          <w:sz w:val="22"/>
          <w:szCs w:val="22"/>
        </w:rPr>
        <w:t xml:space="preserve">By highlighting monthly trends in first (incident) medication use, we can understand changes in the rate of identification of </w:t>
      </w:r>
      <w:r w:rsidR="008A0953">
        <w:rPr>
          <w:color w:val="000000"/>
          <w:sz w:val="22"/>
          <w:szCs w:val="22"/>
        </w:rPr>
        <w:t xml:space="preserve">actionable </w:t>
      </w:r>
      <w:r w:rsidR="008A0953" w:rsidRPr="008D468A">
        <w:rPr>
          <w:color w:val="000000"/>
          <w:sz w:val="22"/>
          <w:szCs w:val="22"/>
        </w:rPr>
        <w:t xml:space="preserve">CVD risk factors and </w:t>
      </w:r>
      <w:r w:rsidR="00757175">
        <w:rPr>
          <w:color w:val="000000"/>
          <w:sz w:val="22"/>
          <w:szCs w:val="22"/>
        </w:rPr>
        <w:t>reduced</w:t>
      </w:r>
      <w:r w:rsidR="008A0953" w:rsidRPr="008D468A">
        <w:rPr>
          <w:color w:val="000000"/>
          <w:sz w:val="22"/>
          <w:szCs w:val="22"/>
        </w:rPr>
        <w:t xml:space="preserve"> control within individuals due to the pandemic.</w:t>
      </w:r>
      <w:r w:rsidR="008A0953" w:rsidRPr="008D468A">
        <w:rPr>
          <w:sz w:val="22"/>
          <w:szCs w:val="22"/>
        </w:rPr>
        <w:t xml:space="preserve"> </w:t>
      </w:r>
      <w:r w:rsidR="00757175">
        <w:rPr>
          <w:sz w:val="22"/>
          <w:szCs w:val="22"/>
        </w:rPr>
        <w:t>Using t</w:t>
      </w:r>
      <w:r w:rsidR="00A402DF">
        <w:rPr>
          <w:sz w:val="22"/>
          <w:szCs w:val="22"/>
        </w:rPr>
        <w:t>he UK</w:t>
      </w:r>
      <w:r w:rsidR="00757175">
        <w:rPr>
          <w:sz w:val="22"/>
          <w:szCs w:val="22"/>
        </w:rPr>
        <w:t>’s</w:t>
      </w:r>
      <w:r w:rsidR="00A402DF">
        <w:rPr>
          <w:sz w:val="22"/>
          <w:szCs w:val="22"/>
        </w:rPr>
        <w:t xml:space="preserve"> comprehensive national medical records</w:t>
      </w:r>
      <w:r w:rsidR="00757175">
        <w:rPr>
          <w:sz w:val="22"/>
          <w:szCs w:val="22"/>
        </w:rPr>
        <w:t>,</w:t>
      </w:r>
      <w:r w:rsidR="00A402DF">
        <w:rPr>
          <w:sz w:val="22"/>
          <w:szCs w:val="22"/>
        </w:rPr>
        <w:t xml:space="preserve"> which can track health over the life course</w:t>
      </w:r>
      <w:r w:rsidR="00757175">
        <w:rPr>
          <w:sz w:val="22"/>
          <w:szCs w:val="22"/>
        </w:rPr>
        <w:t>,</w:t>
      </w:r>
      <w:r w:rsidR="00A402DF">
        <w:rPr>
          <w:sz w:val="22"/>
          <w:szCs w:val="22"/>
        </w:rPr>
        <w:t xml:space="preserve"> w</w:t>
      </w:r>
      <w:r w:rsidR="00F043F8" w:rsidRPr="008D468A">
        <w:rPr>
          <w:sz w:val="22"/>
          <w:szCs w:val="22"/>
        </w:rPr>
        <w:t>e</w:t>
      </w:r>
      <w:r w:rsidR="00757175">
        <w:rPr>
          <w:sz w:val="22"/>
          <w:szCs w:val="22"/>
        </w:rPr>
        <w:t xml:space="preserve"> show</w:t>
      </w:r>
      <w:r w:rsidR="00F043F8" w:rsidRPr="008D468A">
        <w:rPr>
          <w:sz w:val="22"/>
          <w:szCs w:val="22"/>
        </w:rPr>
        <w:t>, for the first time across &gt;60M people in England, Scotland and Wales</w:t>
      </w:r>
      <w:r w:rsidR="00757175">
        <w:rPr>
          <w:sz w:val="22"/>
          <w:szCs w:val="22"/>
        </w:rPr>
        <w:t>,</w:t>
      </w:r>
      <w:r w:rsidR="00F043F8" w:rsidRPr="008D468A">
        <w:rPr>
          <w:sz w:val="22"/>
          <w:szCs w:val="22"/>
        </w:rPr>
        <w:t xml:space="preserve"> </w:t>
      </w:r>
      <w:r w:rsidRPr="008D468A">
        <w:rPr>
          <w:sz w:val="22"/>
          <w:szCs w:val="22"/>
        </w:rPr>
        <w:t>how</w:t>
      </w:r>
      <w:r w:rsidR="00B2189E" w:rsidRPr="008D468A">
        <w:rPr>
          <w:sz w:val="22"/>
          <w:szCs w:val="22"/>
        </w:rPr>
        <w:t xml:space="preserve"> </w:t>
      </w:r>
      <w:r w:rsidRPr="008D468A">
        <w:rPr>
          <w:sz w:val="22"/>
          <w:szCs w:val="22"/>
        </w:rPr>
        <w:t>a</w:t>
      </w:r>
      <w:r w:rsidR="00B2189E" w:rsidRPr="008D468A">
        <w:rPr>
          <w:sz w:val="22"/>
          <w:szCs w:val="22"/>
        </w:rPr>
        <w:t xml:space="preserve"> </w:t>
      </w:r>
      <w:r w:rsidR="00721857">
        <w:rPr>
          <w:sz w:val="22"/>
          <w:szCs w:val="22"/>
        </w:rPr>
        <w:t xml:space="preserve">data-informed </w:t>
      </w:r>
      <w:r w:rsidR="00134F15" w:rsidRPr="008D468A">
        <w:rPr>
          <w:sz w:val="22"/>
          <w:szCs w:val="22"/>
        </w:rPr>
        <w:t>medicines</w:t>
      </w:r>
      <w:r w:rsidR="507C19FF" w:rsidRPr="008D468A">
        <w:rPr>
          <w:sz w:val="22"/>
          <w:szCs w:val="22"/>
        </w:rPr>
        <w:t>-</w:t>
      </w:r>
      <w:r w:rsidR="009C1D69" w:rsidRPr="008D468A">
        <w:rPr>
          <w:sz w:val="22"/>
          <w:szCs w:val="22"/>
        </w:rPr>
        <w:t>based</w:t>
      </w:r>
      <w:r w:rsidR="00B2189E" w:rsidRPr="008D468A">
        <w:rPr>
          <w:sz w:val="22"/>
          <w:szCs w:val="22"/>
        </w:rPr>
        <w:t xml:space="preserve"> </w:t>
      </w:r>
      <w:r w:rsidR="009C1D69" w:rsidRPr="008D468A">
        <w:rPr>
          <w:sz w:val="22"/>
          <w:szCs w:val="22"/>
        </w:rPr>
        <w:t>treatment</w:t>
      </w:r>
      <w:r w:rsidR="00B2189E" w:rsidRPr="008D468A">
        <w:rPr>
          <w:sz w:val="22"/>
          <w:szCs w:val="22"/>
        </w:rPr>
        <w:t xml:space="preserve"> </w:t>
      </w:r>
      <w:r w:rsidR="00134F15" w:rsidRPr="008D468A">
        <w:rPr>
          <w:sz w:val="22"/>
          <w:szCs w:val="22"/>
        </w:rPr>
        <w:t>approach</w:t>
      </w:r>
      <w:r w:rsidR="00B2189E" w:rsidRPr="008D468A">
        <w:rPr>
          <w:sz w:val="22"/>
          <w:szCs w:val="22"/>
        </w:rPr>
        <w:t xml:space="preserve"> </w:t>
      </w:r>
      <w:r w:rsidR="0014260C" w:rsidRPr="008D468A">
        <w:rPr>
          <w:sz w:val="22"/>
          <w:szCs w:val="22"/>
        </w:rPr>
        <w:t>can</w:t>
      </w:r>
      <w:r w:rsidR="00B2189E" w:rsidRPr="008D468A">
        <w:rPr>
          <w:sz w:val="22"/>
          <w:szCs w:val="22"/>
        </w:rPr>
        <w:t xml:space="preserve"> </w:t>
      </w:r>
      <w:r w:rsidR="00134F15" w:rsidRPr="008D468A">
        <w:rPr>
          <w:sz w:val="22"/>
          <w:szCs w:val="22"/>
        </w:rPr>
        <w:t>provide</w:t>
      </w:r>
      <w:r w:rsidR="00B2189E" w:rsidRPr="008D468A">
        <w:rPr>
          <w:sz w:val="22"/>
          <w:szCs w:val="22"/>
        </w:rPr>
        <w:t xml:space="preserve"> </w:t>
      </w:r>
      <w:r w:rsidR="00B063F7" w:rsidRPr="008D468A">
        <w:rPr>
          <w:sz w:val="22"/>
          <w:szCs w:val="22"/>
        </w:rPr>
        <w:t>precise</w:t>
      </w:r>
      <w:r w:rsidR="00B2189E" w:rsidRPr="008D468A">
        <w:rPr>
          <w:sz w:val="22"/>
          <w:szCs w:val="22"/>
        </w:rPr>
        <w:t xml:space="preserve"> </w:t>
      </w:r>
      <w:r w:rsidR="00B063F7" w:rsidRPr="008D468A">
        <w:rPr>
          <w:sz w:val="22"/>
          <w:szCs w:val="22"/>
        </w:rPr>
        <w:t>and</w:t>
      </w:r>
      <w:r w:rsidR="00B2189E" w:rsidRPr="008D468A">
        <w:rPr>
          <w:sz w:val="22"/>
          <w:szCs w:val="22"/>
        </w:rPr>
        <w:t xml:space="preserve"> </w:t>
      </w:r>
      <w:r w:rsidR="00B063F7" w:rsidRPr="008D468A">
        <w:rPr>
          <w:sz w:val="22"/>
          <w:szCs w:val="22"/>
        </w:rPr>
        <w:t>comprehensive</w:t>
      </w:r>
      <w:r w:rsidR="00B2189E" w:rsidRPr="008D468A">
        <w:rPr>
          <w:sz w:val="22"/>
          <w:szCs w:val="22"/>
        </w:rPr>
        <w:t xml:space="preserve"> </w:t>
      </w:r>
      <w:r w:rsidR="004405BB" w:rsidRPr="008D468A">
        <w:rPr>
          <w:sz w:val="22"/>
          <w:szCs w:val="22"/>
        </w:rPr>
        <w:t>quantif</w:t>
      </w:r>
      <w:r w:rsidR="00134F15" w:rsidRPr="008D468A">
        <w:rPr>
          <w:sz w:val="22"/>
          <w:szCs w:val="22"/>
        </w:rPr>
        <w:t>ication</w:t>
      </w:r>
      <w:r w:rsidR="00B2189E" w:rsidRPr="008D468A">
        <w:rPr>
          <w:sz w:val="22"/>
          <w:szCs w:val="22"/>
        </w:rPr>
        <w:t xml:space="preserve"> </w:t>
      </w:r>
      <w:r w:rsidR="00134F15" w:rsidRPr="008D468A">
        <w:rPr>
          <w:sz w:val="22"/>
          <w:szCs w:val="22"/>
        </w:rPr>
        <w:t>of</w:t>
      </w:r>
      <w:r w:rsidR="00B2189E" w:rsidRPr="008D468A">
        <w:rPr>
          <w:sz w:val="22"/>
          <w:szCs w:val="22"/>
        </w:rPr>
        <w:t xml:space="preserve"> </w:t>
      </w:r>
      <w:r w:rsidR="00134F15" w:rsidRPr="008D468A">
        <w:rPr>
          <w:sz w:val="22"/>
          <w:szCs w:val="22"/>
        </w:rPr>
        <w:t>the</w:t>
      </w:r>
      <w:r w:rsidR="00B2189E" w:rsidRPr="008D468A">
        <w:rPr>
          <w:sz w:val="22"/>
          <w:szCs w:val="22"/>
        </w:rPr>
        <w:t xml:space="preserve"> </w:t>
      </w:r>
      <w:r w:rsidR="00134F15" w:rsidRPr="008D468A">
        <w:rPr>
          <w:sz w:val="22"/>
          <w:szCs w:val="22"/>
        </w:rPr>
        <w:t>reduction</w:t>
      </w:r>
      <w:r w:rsidR="00B2189E" w:rsidRPr="008D468A">
        <w:rPr>
          <w:sz w:val="22"/>
          <w:szCs w:val="22"/>
        </w:rPr>
        <w:t xml:space="preserve"> </w:t>
      </w:r>
      <w:r w:rsidR="00134F15" w:rsidRPr="008D468A">
        <w:rPr>
          <w:sz w:val="22"/>
          <w:szCs w:val="22"/>
        </w:rPr>
        <w:t>in</w:t>
      </w:r>
      <w:r w:rsidR="00B2189E" w:rsidRPr="008D468A">
        <w:rPr>
          <w:sz w:val="22"/>
          <w:szCs w:val="22"/>
        </w:rPr>
        <w:t xml:space="preserve"> </w:t>
      </w:r>
      <w:r w:rsidR="00134F15" w:rsidRPr="008D468A">
        <w:rPr>
          <w:sz w:val="22"/>
          <w:szCs w:val="22"/>
        </w:rPr>
        <w:t>the</w:t>
      </w:r>
      <w:r w:rsidR="00B2189E" w:rsidRPr="008D468A">
        <w:rPr>
          <w:sz w:val="22"/>
          <w:szCs w:val="22"/>
        </w:rPr>
        <w:t xml:space="preserve"> </w:t>
      </w:r>
      <w:r w:rsidR="00486C69">
        <w:rPr>
          <w:sz w:val="22"/>
          <w:szCs w:val="22"/>
        </w:rPr>
        <w:t>treatment</w:t>
      </w:r>
      <w:r w:rsidR="00486C69" w:rsidRPr="008D468A">
        <w:rPr>
          <w:sz w:val="22"/>
          <w:szCs w:val="22"/>
        </w:rPr>
        <w:t xml:space="preserve"> </w:t>
      </w:r>
      <w:r w:rsidR="00134F15" w:rsidRPr="008D468A">
        <w:rPr>
          <w:sz w:val="22"/>
          <w:szCs w:val="22"/>
        </w:rPr>
        <w:t>of</w:t>
      </w:r>
      <w:r w:rsidR="00B2189E" w:rsidRPr="008D468A">
        <w:rPr>
          <w:sz w:val="22"/>
          <w:szCs w:val="22"/>
        </w:rPr>
        <w:t xml:space="preserve"> </w:t>
      </w:r>
      <w:r w:rsidR="004405BB" w:rsidRPr="008D468A">
        <w:rPr>
          <w:sz w:val="22"/>
          <w:szCs w:val="22"/>
        </w:rPr>
        <w:t>CVD</w:t>
      </w:r>
      <w:r w:rsidR="00B2189E" w:rsidRPr="008D468A">
        <w:rPr>
          <w:sz w:val="22"/>
          <w:szCs w:val="22"/>
        </w:rPr>
        <w:t xml:space="preserve"> </w:t>
      </w:r>
      <w:r w:rsidR="004405BB" w:rsidRPr="008D468A">
        <w:rPr>
          <w:sz w:val="22"/>
          <w:szCs w:val="22"/>
        </w:rPr>
        <w:t>risk</w:t>
      </w:r>
      <w:r w:rsidR="00B2189E" w:rsidRPr="008D468A">
        <w:rPr>
          <w:sz w:val="22"/>
          <w:szCs w:val="22"/>
        </w:rPr>
        <w:t xml:space="preserve"> </w:t>
      </w:r>
      <w:r w:rsidR="004405BB" w:rsidRPr="008D468A">
        <w:rPr>
          <w:sz w:val="22"/>
          <w:szCs w:val="22"/>
        </w:rPr>
        <w:t>factors</w:t>
      </w:r>
      <w:r w:rsidR="00B2189E" w:rsidRPr="008D468A">
        <w:rPr>
          <w:sz w:val="22"/>
          <w:szCs w:val="22"/>
        </w:rPr>
        <w:t xml:space="preserve"> </w:t>
      </w:r>
      <w:r w:rsidR="00134F15" w:rsidRPr="008D468A">
        <w:rPr>
          <w:sz w:val="22"/>
          <w:szCs w:val="22"/>
        </w:rPr>
        <w:t>due</w:t>
      </w:r>
      <w:r w:rsidR="00B2189E" w:rsidRPr="008D468A">
        <w:rPr>
          <w:sz w:val="22"/>
          <w:szCs w:val="22"/>
        </w:rPr>
        <w:t xml:space="preserve"> </w:t>
      </w:r>
      <w:r w:rsidR="00134F15" w:rsidRPr="008D468A">
        <w:rPr>
          <w:sz w:val="22"/>
          <w:szCs w:val="22"/>
        </w:rPr>
        <w:t>to</w:t>
      </w:r>
      <w:r w:rsidR="00B2189E" w:rsidRPr="008D468A">
        <w:rPr>
          <w:sz w:val="22"/>
          <w:szCs w:val="22"/>
        </w:rPr>
        <w:t xml:space="preserve"> </w:t>
      </w:r>
      <w:r w:rsidR="00134F15" w:rsidRPr="008D468A">
        <w:rPr>
          <w:sz w:val="22"/>
          <w:szCs w:val="22"/>
        </w:rPr>
        <w:t>the</w:t>
      </w:r>
      <w:r w:rsidR="00B2189E" w:rsidRPr="008D468A">
        <w:rPr>
          <w:sz w:val="22"/>
          <w:szCs w:val="22"/>
        </w:rPr>
        <w:t xml:space="preserve"> </w:t>
      </w:r>
      <w:r w:rsidR="00134F15" w:rsidRPr="008D468A">
        <w:rPr>
          <w:sz w:val="22"/>
          <w:szCs w:val="22"/>
        </w:rPr>
        <w:t>pandemic</w:t>
      </w:r>
      <w:r w:rsidR="00930DFC" w:rsidRPr="008D468A">
        <w:rPr>
          <w:sz w:val="22"/>
          <w:szCs w:val="22"/>
        </w:rPr>
        <w:t>.</w:t>
      </w:r>
      <w:r w:rsidR="007013E1" w:rsidRPr="008D468A">
        <w:rPr>
          <w:sz w:val="22"/>
          <w:szCs w:val="22"/>
        </w:rPr>
        <w:t xml:space="preserve"> </w:t>
      </w:r>
    </w:p>
    <w:p w14:paraId="66E98935" w14:textId="1A045EB8" w:rsidR="00FF5E30" w:rsidRDefault="00FF5E30" w:rsidP="007013E1">
      <w:pPr>
        <w:jc w:val="both"/>
        <w:rPr>
          <w:b/>
          <w:bCs/>
          <w:sz w:val="22"/>
          <w:szCs w:val="22"/>
        </w:rPr>
      </w:pPr>
    </w:p>
    <w:p w14:paraId="34B27F81" w14:textId="77777777" w:rsidR="00D17007" w:rsidRDefault="00D17007" w:rsidP="007013E1">
      <w:pPr>
        <w:jc w:val="both"/>
        <w:rPr>
          <w:b/>
          <w:bCs/>
          <w:sz w:val="22"/>
          <w:szCs w:val="22"/>
        </w:rPr>
      </w:pPr>
    </w:p>
    <w:p w14:paraId="7DAE242E" w14:textId="77777777" w:rsidR="006901D7" w:rsidRPr="008D468A" w:rsidRDefault="006901D7" w:rsidP="007013E1">
      <w:pPr>
        <w:jc w:val="both"/>
        <w:rPr>
          <w:b/>
          <w:bCs/>
          <w:sz w:val="22"/>
          <w:szCs w:val="22"/>
        </w:rPr>
      </w:pPr>
    </w:p>
    <w:p w14:paraId="33181CD0" w14:textId="056E24A9" w:rsidR="001F1DAF" w:rsidRPr="008D468A" w:rsidRDefault="001F1DAF">
      <w:pPr>
        <w:jc w:val="both"/>
        <w:rPr>
          <w:sz w:val="22"/>
          <w:szCs w:val="22"/>
        </w:rPr>
      </w:pPr>
    </w:p>
    <w:p w14:paraId="33A09850" w14:textId="7F9547E8" w:rsidR="004515EF" w:rsidRDefault="004515EF">
      <w:pPr>
        <w:rPr>
          <w:b/>
          <w:bCs/>
          <w:sz w:val="22"/>
          <w:szCs w:val="22"/>
        </w:rPr>
      </w:pPr>
      <w:bookmarkStart w:id="0" w:name="OLE_LINK1"/>
      <w:bookmarkStart w:id="1" w:name="OLE_LINK2"/>
      <w:bookmarkStart w:id="2" w:name="OLE_LINK3"/>
      <w:bookmarkStart w:id="3" w:name="OLE_LINK4"/>
    </w:p>
    <w:p w14:paraId="58547F76" w14:textId="65B290F2" w:rsidR="001C32D5" w:rsidRPr="00C46211" w:rsidRDefault="0038096F">
      <w:pPr>
        <w:jc w:val="both"/>
        <w:rPr>
          <w:sz w:val="22"/>
          <w:szCs w:val="22"/>
        </w:rPr>
      </w:pPr>
      <w:r w:rsidRPr="008D468A">
        <w:rPr>
          <w:b/>
          <w:bCs/>
          <w:sz w:val="22"/>
          <w:szCs w:val="22"/>
        </w:rPr>
        <w:t>RESULTS</w:t>
      </w:r>
    </w:p>
    <w:p w14:paraId="2CA1D4C8" w14:textId="77777777" w:rsidR="00370FBF" w:rsidRPr="008D468A" w:rsidRDefault="00370FBF">
      <w:pPr>
        <w:jc w:val="both"/>
        <w:rPr>
          <w:i/>
          <w:iCs/>
          <w:sz w:val="22"/>
          <w:szCs w:val="22"/>
        </w:rPr>
      </w:pPr>
    </w:p>
    <w:p w14:paraId="2235B139" w14:textId="103D74D2" w:rsidR="0010263A" w:rsidRPr="008D468A" w:rsidRDefault="0010263A" w:rsidP="00636E79">
      <w:pPr>
        <w:tabs>
          <w:tab w:val="left" w:pos="2851"/>
        </w:tabs>
        <w:jc w:val="both"/>
        <w:rPr>
          <w:b/>
          <w:bCs/>
          <w:sz w:val="22"/>
          <w:szCs w:val="22"/>
        </w:rPr>
      </w:pPr>
      <w:r w:rsidRPr="008D468A">
        <w:rPr>
          <w:b/>
          <w:bCs/>
          <w:sz w:val="22"/>
          <w:szCs w:val="22"/>
        </w:rPr>
        <w:t>Data</w:t>
      </w:r>
      <w:r w:rsidR="00B237CE">
        <w:rPr>
          <w:b/>
          <w:bCs/>
          <w:sz w:val="22"/>
          <w:szCs w:val="22"/>
        </w:rPr>
        <w:tab/>
      </w:r>
    </w:p>
    <w:p w14:paraId="00DCA111" w14:textId="07D48F9A" w:rsidR="0010263A" w:rsidRPr="008D468A" w:rsidRDefault="0010263A" w:rsidP="0010263A">
      <w:pPr>
        <w:rPr>
          <w:sz w:val="22"/>
          <w:szCs w:val="22"/>
        </w:rPr>
      </w:pPr>
      <w:r w:rsidRPr="008D468A">
        <w:rPr>
          <w:sz w:val="22"/>
          <w:szCs w:val="22"/>
        </w:rPr>
        <w:t xml:space="preserve">We studied </w:t>
      </w:r>
      <w:r>
        <w:rPr>
          <w:sz w:val="22"/>
          <w:szCs w:val="22"/>
        </w:rPr>
        <w:t>de-identifi</w:t>
      </w:r>
      <w:r w:rsidRPr="008D468A">
        <w:rPr>
          <w:sz w:val="22"/>
          <w:szCs w:val="22"/>
        </w:rPr>
        <w:t>ed individual-level population-scale data from England, Scotland and Wales accessed through the respective national Trusted Research Environments (TREs), i.e. NHS Digital’s TRE for England (referred to throughout as ‘the English TRE’), the Scottish National Safe Haven and the SAIL Databank. Motivated by the public health importance of understanding the relationship between COVID-19 and CVD, the Health Data Research UK (HDR UK) British Heart Foundation (BHF) Data Science Centre (DSC) established the CVD-COVID-UK consortium and related research programme</w:t>
      </w:r>
      <w:r w:rsidRPr="008D468A">
        <w:rPr>
          <w:sz w:val="22"/>
          <w:szCs w:val="22"/>
        </w:rPr>
        <w:fldChar w:fldCharType="begin"/>
      </w:r>
      <w:r>
        <w:rPr>
          <w:sz w:val="22"/>
          <w:szCs w:val="22"/>
        </w:rPr>
        <w:instrText xml:space="preserve"> ADDIN EN.CITE &lt;EndNote&gt;&lt;Cite&gt;&lt;Author&gt;Health Data Research UK&lt;/Author&gt;&lt;RecNum&gt;55&lt;/RecNum&gt;&lt;DisplayText&gt;&lt;style face="superscript"&gt;6,7&lt;/style&gt;&lt;/DisplayText&gt;&lt;record&gt;&lt;rec-number&gt;55&lt;/rec-number&gt;&lt;foreign-keys&gt;&lt;key app="EN" db-id="svrw5v9v5ttwdlerp2axp5vsvsreptpr9drd" timestamp="1638543028"&gt;55&lt;/key&gt;&lt;/foreign-keys&gt;&lt;ref-type name="Web Page"&gt;12&lt;/ref-type&gt;&lt;contributors&gt;&lt;authors&gt;&lt;author&gt;Health Data Research UK, &lt;/author&gt;&lt;/authors&gt;&lt;/contributors&gt;&lt;titles&gt;&lt;title&gt;BHF Data Science Centre, https://www.hdruk.ac.uk/helping-with-health-data/bhf-data-science-centre/&lt;/title&gt;&lt;/titles&gt;&lt;dates&gt;&lt;/dates&gt;&lt;urls&gt;&lt;/urls&gt;&lt;/record&gt;&lt;/Cite&gt;&lt;Cite&gt;&lt;Author&gt;Health Data Research UK&lt;/Author&gt;&lt;RecNum&gt;56&lt;/RecNum&gt;&lt;record&gt;&lt;rec-number&gt;56&lt;/rec-number&gt;&lt;foreign-keys&gt;&lt;key app="EN" db-id="svrw5v9v5ttwdlerp2axp5vsvsreptpr9drd" timestamp="1638543111"&gt;56&lt;/key&gt;&lt;/foreign-keys&gt;&lt;ref-type name="Web Page"&gt;12&lt;/ref-type&gt;&lt;contributors&gt;&lt;authors&gt;&lt;author&gt;Health Data Research UK,&lt;/author&gt;&lt;/authors&gt;&lt;/contributors&gt;&lt;titles&gt;&lt;title&gt;CVD-COVID-UK / COVID-IMPACT, https://www.hdruk.ac.uk/projects/cvd-covid-uk-project/&lt;/title&gt;&lt;/titles&gt;&lt;dates&gt;&lt;/dates&gt;&lt;urls&gt;&lt;/urls&gt;&lt;/record&gt;&lt;/Cite&gt;&lt;/EndNote&gt;</w:instrText>
      </w:r>
      <w:r w:rsidRPr="008D468A">
        <w:rPr>
          <w:sz w:val="22"/>
          <w:szCs w:val="22"/>
        </w:rPr>
        <w:fldChar w:fldCharType="separate"/>
      </w:r>
      <w:r w:rsidRPr="00DC471C">
        <w:rPr>
          <w:noProof/>
          <w:sz w:val="22"/>
          <w:szCs w:val="22"/>
          <w:vertAlign w:val="superscript"/>
        </w:rPr>
        <w:t>6,7</w:t>
      </w:r>
      <w:r w:rsidRPr="008D468A">
        <w:rPr>
          <w:sz w:val="22"/>
          <w:szCs w:val="22"/>
        </w:rPr>
        <w:fldChar w:fldCharType="end"/>
      </w:r>
      <w:r w:rsidRPr="008D468A">
        <w:rPr>
          <w:sz w:val="22"/>
          <w:szCs w:val="22"/>
        </w:rPr>
        <w:t>. Through this</w:t>
      </w:r>
      <w:r>
        <w:rPr>
          <w:sz w:val="22"/>
          <w:szCs w:val="22"/>
        </w:rPr>
        <w:t xml:space="preserve"> initiative</w:t>
      </w:r>
      <w:r w:rsidRPr="008D468A">
        <w:rPr>
          <w:sz w:val="22"/>
          <w:szCs w:val="22"/>
        </w:rPr>
        <w:t>, linked, nationally-collated electronic health record (EHR) data for the population of England, Scotland and Wales have been made available to support research into the impacts of CVD on COVID-19 and vice versa. Details of the collaboration and the data included within each of the national TREs are described in full elsewhere</w:t>
      </w:r>
      <w:r>
        <w:rPr>
          <w:sz w:val="22"/>
          <w:szCs w:val="22"/>
        </w:rPr>
        <w:t xml:space="preserve"> (</w:t>
      </w:r>
      <w:r w:rsidRPr="00A447E4">
        <w:rPr>
          <w:sz w:val="22"/>
          <w:szCs w:val="22"/>
        </w:rPr>
        <w:t>https://www.hdruk.ac.uk/projects/cvd-covid-uk-project/</w:t>
      </w:r>
      <w:r>
        <w:rPr>
          <w:sz w:val="22"/>
          <w:szCs w:val="22"/>
        </w:rPr>
        <w:t>)</w:t>
      </w:r>
      <w:r w:rsidRPr="008D468A">
        <w:rPr>
          <w:sz w:val="22"/>
          <w:szCs w:val="22"/>
        </w:rPr>
        <w:fldChar w:fldCharType="begin">
          <w:fldData xml:space="preserve">PEVuZE5vdGU+PENpdGU+PEF1dGhvcj5Xb29kPC9BdXRob3I+PFllYXI+MjAyMTwvWWVhcj48UmVj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</w:fldData>
        </w:fldChar>
      </w:r>
      <w:r>
        <w:rPr>
          <w:sz w:val="22"/>
          <w:szCs w:val="22"/>
        </w:rPr>
        <w:instrText xml:space="preserve"> ADDIN EN.CITE </w:instrText>
      </w:r>
      <w:r>
        <w:rPr>
          <w:sz w:val="22"/>
          <w:szCs w:val="22"/>
        </w:rPr>
        <w:fldChar w:fldCharType="begin">
          <w:fldData xml:space="preserve">PEVuZE5vdGU+PENpdGU+PEF1dGhvcj5Xb29kPC9BdXRob3I+PFllYXI+MjAyMTwvWWVhcj48UmVj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</w:fldData>
        </w:fldChar>
      </w:r>
      <w:r>
        <w:rPr>
          <w:sz w:val="22"/>
          <w:szCs w:val="22"/>
        </w:rPr>
        <w:instrText xml:space="preserve"> ADDIN EN.CITE.DATA </w:instrText>
      </w:r>
      <w:r>
        <w:rPr>
          <w:sz w:val="22"/>
          <w:szCs w:val="22"/>
        </w:rPr>
      </w:r>
      <w:r>
        <w:rPr>
          <w:sz w:val="22"/>
          <w:szCs w:val="22"/>
        </w:rPr>
        <w:fldChar w:fldCharType="end"/>
      </w:r>
      <w:r w:rsidRPr="008D468A">
        <w:rPr>
          <w:sz w:val="22"/>
          <w:szCs w:val="22"/>
        </w:rPr>
      </w:r>
      <w:r w:rsidRPr="008D468A">
        <w:rPr>
          <w:sz w:val="22"/>
          <w:szCs w:val="22"/>
        </w:rPr>
        <w:fldChar w:fldCharType="separate"/>
      </w:r>
      <w:r w:rsidRPr="00DC471C">
        <w:rPr>
          <w:noProof/>
          <w:sz w:val="22"/>
          <w:szCs w:val="22"/>
          <w:vertAlign w:val="superscript"/>
        </w:rPr>
        <w:t>8</w:t>
      </w:r>
      <w:r w:rsidRPr="008D468A">
        <w:rPr>
          <w:sz w:val="22"/>
          <w:szCs w:val="22"/>
        </w:rPr>
        <w:fldChar w:fldCharType="end"/>
      </w:r>
      <w:r w:rsidRPr="008D468A">
        <w:rPr>
          <w:sz w:val="22"/>
          <w:szCs w:val="22"/>
        </w:rPr>
        <w:t xml:space="preserve">.  </w:t>
      </w:r>
    </w:p>
    <w:p w14:paraId="2B1BB5FC" w14:textId="77777777" w:rsidR="0010263A" w:rsidRPr="008D468A" w:rsidRDefault="0010263A" w:rsidP="0010263A">
      <w:pPr>
        <w:jc w:val="both"/>
        <w:rPr>
          <w:sz w:val="22"/>
          <w:szCs w:val="22"/>
        </w:rPr>
      </w:pPr>
    </w:p>
    <w:p w14:paraId="3FC26BE6" w14:textId="6CDF51EA" w:rsidR="0010263A" w:rsidRDefault="0010263A" w:rsidP="00411B48">
      <w:pPr>
        <w:jc w:val="both"/>
        <w:rPr>
          <w:sz w:val="22"/>
          <w:szCs w:val="22"/>
        </w:rPr>
      </w:pPr>
    </w:p>
    <w:p w14:paraId="4E56675B" w14:textId="5AA579D5" w:rsidR="00B237CE" w:rsidRDefault="00B237CE" w:rsidP="00411B48">
      <w:pPr>
        <w:jc w:val="both"/>
        <w:rPr>
          <w:sz w:val="22"/>
          <w:szCs w:val="22"/>
        </w:rPr>
      </w:pPr>
      <w:r w:rsidRPr="00636E79">
        <w:rPr>
          <w:b/>
          <w:bCs/>
          <w:sz w:val="22"/>
          <w:szCs w:val="22"/>
        </w:rPr>
        <w:t>Figure 1</w:t>
      </w:r>
      <w:r>
        <w:rPr>
          <w:sz w:val="22"/>
          <w:szCs w:val="22"/>
        </w:rPr>
        <w:t xml:space="preserve"> describes the selection of data from the source to the analytical datasets, specifying the inclusion criteria applied </w:t>
      </w:r>
      <w:r w:rsidR="00381263">
        <w:rPr>
          <w:sz w:val="22"/>
          <w:szCs w:val="22"/>
        </w:rPr>
        <w:t>such as</w:t>
      </w:r>
      <w:r>
        <w:rPr>
          <w:sz w:val="22"/>
          <w:szCs w:val="22"/>
        </w:rPr>
        <w:t xml:space="preserve"> </w:t>
      </w:r>
      <w:r w:rsidRPr="00020511">
        <w:rPr>
          <w:sz w:val="22"/>
          <w:szCs w:val="22"/>
        </w:rPr>
        <w:t xml:space="preserve">valid </w:t>
      </w:r>
      <w:r>
        <w:rPr>
          <w:sz w:val="22"/>
          <w:szCs w:val="22"/>
        </w:rPr>
        <w:t>pseudo-identifier</w:t>
      </w:r>
      <w:r w:rsidRPr="00020511">
        <w:rPr>
          <w:sz w:val="22"/>
          <w:szCs w:val="22"/>
        </w:rPr>
        <w:t xml:space="preserve"> ID</w:t>
      </w:r>
      <w:r>
        <w:rPr>
          <w:sz w:val="22"/>
          <w:szCs w:val="22"/>
        </w:rPr>
        <w:t xml:space="preserve"> required for incident and stratification analyses. </w:t>
      </w:r>
    </w:p>
    <w:p w14:paraId="521DD46D" w14:textId="77777777" w:rsidR="00B237CE" w:rsidRDefault="00B237CE" w:rsidP="00411B48">
      <w:pPr>
        <w:jc w:val="both"/>
        <w:rPr>
          <w:sz w:val="22"/>
          <w:szCs w:val="22"/>
        </w:rPr>
      </w:pPr>
    </w:p>
    <w:p w14:paraId="48720C1C" w14:textId="77777777" w:rsidR="00B237CE" w:rsidRPr="008D468A" w:rsidRDefault="00B237CE" w:rsidP="00B237CE">
      <w:pPr>
        <w:jc w:val="both"/>
        <w:rPr>
          <w:b/>
          <w:bCs/>
          <w:sz w:val="22"/>
          <w:szCs w:val="22"/>
        </w:rPr>
      </w:pPr>
      <w:r>
        <w:rPr>
          <w:b/>
          <w:bCs/>
          <w:sz w:val="22"/>
          <w:szCs w:val="22"/>
        </w:rPr>
        <w:t>T</w:t>
      </w:r>
      <w:r w:rsidRPr="008D468A">
        <w:rPr>
          <w:b/>
          <w:bCs/>
          <w:sz w:val="22"/>
          <w:szCs w:val="22"/>
        </w:rPr>
        <w:t xml:space="preserve">rends in the dispensing of </w:t>
      </w:r>
      <w:r>
        <w:rPr>
          <w:b/>
          <w:bCs/>
          <w:sz w:val="22"/>
          <w:szCs w:val="22"/>
        </w:rPr>
        <w:t>CVD</w:t>
      </w:r>
      <w:r w:rsidRPr="008D468A">
        <w:rPr>
          <w:b/>
          <w:bCs/>
          <w:sz w:val="22"/>
          <w:szCs w:val="22"/>
        </w:rPr>
        <w:t xml:space="preserve"> medications:</w:t>
      </w:r>
    </w:p>
    <w:p w14:paraId="565C3F5F" w14:textId="77777777" w:rsidR="0010263A" w:rsidRDefault="0010263A" w:rsidP="00411B48">
      <w:pPr>
        <w:jc w:val="both"/>
        <w:rPr>
          <w:sz w:val="22"/>
          <w:szCs w:val="22"/>
        </w:rPr>
      </w:pPr>
    </w:p>
    <w:p w14:paraId="30EDD3F3" w14:textId="08FBB39E" w:rsidR="00411B48" w:rsidRPr="008D468A" w:rsidRDefault="00411B48" w:rsidP="00411B48">
      <w:pPr>
        <w:jc w:val="both"/>
        <w:rPr>
          <w:sz w:val="22"/>
          <w:szCs w:val="22"/>
        </w:rPr>
      </w:pPr>
      <w:r w:rsidRPr="008D468A">
        <w:rPr>
          <w:sz w:val="22"/>
          <w:szCs w:val="22"/>
        </w:rPr>
        <w:t>We present results f</w:t>
      </w:r>
      <w:r>
        <w:rPr>
          <w:sz w:val="22"/>
          <w:szCs w:val="22"/>
        </w:rPr>
        <w:t>or the</w:t>
      </w:r>
      <w:r w:rsidRPr="008D468A">
        <w:rPr>
          <w:sz w:val="22"/>
          <w:szCs w:val="22"/>
        </w:rPr>
        <w:t xml:space="preserve"> four</w:t>
      </w:r>
      <w:r>
        <w:rPr>
          <w:sz w:val="22"/>
          <w:szCs w:val="22"/>
        </w:rPr>
        <w:t xml:space="preserve"> CVD</w:t>
      </w:r>
      <w:r w:rsidRPr="008D468A">
        <w:rPr>
          <w:sz w:val="22"/>
          <w:szCs w:val="22"/>
        </w:rPr>
        <w:t xml:space="preserve"> </w:t>
      </w:r>
      <w:r w:rsidR="00614D70">
        <w:rPr>
          <w:sz w:val="22"/>
          <w:szCs w:val="22"/>
        </w:rPr>
        <w:t>medication</w:t>
      </w:r>
      <w:r w:rsidR="005A1A5C">
        <w:rPr>
          <w:sz w:val="22"/>
          <w:szCs w:val="22"/>
        </w:rPr>
        <w:t xml:space="preserve"> </w:t>
      </w:r>
      <w:r w:rsidRPr="008D468A">
        <w:rPr>
          <w:sz w:val="22"/>
          <w:szCs w:val="22"/>
        </w:rPr>
        <w:t>sub-groups</w:t>
      </w:r>
      <w:r>
        <w:rPr>
          <w:sz w:val="22"/>
          <w:szCs w:val="22"/>
        </w:rPr>
        <w:t xml:space="preserve"> of </w:t>
      </w:r>
      <w:r w:rsidRPr="008D468A">
        <w:rPr>
          <w:sz w:val="22"/>
          <w:szCs w:val="22"/>
        </w:rPr>
        <w:t>antihypertensives, lipid-lowering medications, T2DM and insulin</w:t>
      </w:r>
      <w:r w:rsidR="00081416">
        <w:rPr>
          <w:sz w:val="22"/>
          <w:szCs w:val="22"/>
        </w:rPr>
        <w:t xml:space="preserve"> since these represent the major CVD risk factor / disease groups in the population</w:t>
      </w:r>
      <w:r>
        <w:rPr>
          <w:sz w:val="22"/>
          <w:szCs w:val="22"/>
        </w:rPr>
        <w:t xml:space="preserve">. </w:t>
      </w:r>
      <w:r w:rsidR="003055F0">
        <w:rPr>
          <w:sz w:val="22"/>
          <w:szCs w:val="22"/>
        </w:rPr>
        <w:t>Additional tables and figures</w:t>
      </w:r>
      <w:r w:rsidR="003055F0" w:rsidRPr="008D468A">
        <w:rPr>
          <w:sz w:val="22"/>
          <w:szCs w:val="22"/>
        </w:rPr>
        <w:t xml:space="preserve"> </w:t>
      </w:r>
      <w:r w:rsidRPr="008D468A">
        <w:rPr>
          <w:sz w:val="22"/>
          <w:szCs w:val="22"/>
        </w:rPr>
        <w:t xml:space="preserve">for the </w:t>
      </w:r>
      <w:r>
        <w:rPr>
          <w:sz w:val="22"/>
          <w:szCs w:val="22"/>
        </w:rPr>
        <w:t>remaining</w:t>
      </w:r>
      <w:r w:rsidRPr="008D468A">
        <w:rPr>
          <w:sz w:val="22"/>
          <w:szCs w:val="22"/>
        </w:rPr>
        <w:t xml:space="preserve"> seven </w:t>
      </w:r>
      <w:r>
        <w:rPr>
          <w:sz w:val="22"/>
          <w:szCs w:val="22"/>
        </w:rPr>
        <w:t xml:space="preserve">CVD </w:t>
      </w:r>
      <w:r w:rsidR="00614D70">
        <w:rPr>
          <w:sz w:val="22"/>
          <w:szCs w:val="22"/>
        </w:rPr>
        <w:t>medication</w:t>
      </w:r>
      <w:r w:rsidR="005A1A5C">
        <w:rPr>
          <w:sz w:val="22"/>
          <w:szCs w:val="22"/>
        </w:rPr>
        <w:t xml:space="preserve"> </w:t>
      </w:r>
      <w:r w:rsidRPr="008D468A">
        <w:rPr>
          <w:sz w:val="22"/>
          <w:szCs w:val="22"/>
        </w:rPr>
        <w:t>sub-groups</w:t>
      </w:r>
      <w:r>
        <w:rPr>
          <w:sz w:val="22"/>
          <w:szCs w:val="22"/>
        </w:rPr>
        <w:t xml:space="preserve"> are</w:t>
      </w:r>
      <w:r w:rsidRPr="008D468A">
        <w:rPr>
          <w:sz w:val="22"/>
          <w:szCs w:val="22"/>
        </w:rPr>
        <w:t xml:space="preserve"> available in the </w:t>
      </w:r>
      <w:r w:rsidR="00F9686C">
        <w:rPr>
          <w:b/>
          <w:bCs/>
          <w:sz w:val="22"/>
          <w:szCs w:val="22"/>
        </w:rPr>
        <w:t>Extended Data</w:t>
      </w:r>
      <w:r w:rsidRPr="008D468A">
        <w:rPr>
          <w:sz w:val="22"/>
          <w:szCs w:val="22"/>
        </w:rPr>
        <w:t xml:space="preserve"> (AF, angina, DOACs, warfarins, heparins, antiplatelets and heart failure).</w:t>
      </w:r>
    </w:p>
    <w:p w14:paraId="50621307" w14:textId="77777777" w:rsidR="00411B48" w:rsidRDefault="00411B48">
      <w:pPr>
        <w:jc w:val="both"/>
        <w:rPr>
          <w:b/>
          <w:bCs/>
          <w:sz w:val="22"/>
          <w:szCs w:val="22"/>
        </w:rPr>
      </w:pPr>
    </w:p>
    <w:p w14:paraId="2BDCE05C" w14:textId="691360B0" w:rsidR="00E65824" w:rsidRPr="008D468A" w:rsidRDefault="007040A3" w:rsidP="008A68D9">
      <w:pPr>
        <w:jc w:val="both"/>
        <w:rPr>
          <w:sz w:val="22"/>
          <w:szCs w:val="22"/>
        </w:rPr>
      </w:pPr>
      <w:r w:rsidRPr="008D468A">
        <w:rPr>
          <w:sz w:val="22"/>
          <w:szCs w:val="22"/>
        </w:rPr>
        <w:t>Overall, we observe</w:t>
      </w:r>
      <w:r w:rsidR="00EB48E4">
        <w:rPr>
          <w:sz w:val="22"/>
          <w:szCs w:val="22"/>
        </w:rPr>
        <w:t>d</w:t>
      </w:r>
      <w:r w:rsidRPr="008D468A">
        <w:rPr>
          <w:sz w:val="22"/>
          <w:szCs w:val="22"/>
        </w:rPr>
        <w:t xml:space="preserve"> a downward trend in CVD </w:t>
      </w:r>
      <w:r w:rsidR="007221AD">
        <w:rPr>
          <w:sz w:val="22"/>
          <w:szCs w:val="22"/>
        </w:rPr>
        <w:t>medications</w:t>
      </w:r>
      <w:r w:rsidRPr="008D468A">
        <w:rPr>
          <w:sz w:val="22"/>
          <w:szCs w:val="22"/>
        </w:rPr>
        <w:t xml:space="preserve"> dispensed over the course of 2020 and into 2021 suggesting a decline in the active management of CVD in the population (</w:t>
      </w:r>
      <w:r w:rsidRPr="008D468A">
        <w:rPr>
          <w:b/>
          <w:bCs/>
          <w:sz w:val="22"/>
          <w:szCs w:val="22"/>
        </w:rPr>
        <w:t xml:space="preserve">Figure </w:t>
      </w:r>
      <w:r w:rsidR="009417D8">
        <w:rPr>
          <w:b/>
          <w:bCs/>
          <w:sz w:val="22"/>
          <w:szCs w:val="22"/>
        </w:rPr>
        <w:t>2</w:t>
      </w:r>
      <w:r w:rsidRPr="008D468A">
        <w:rPr>
          <w:sz w:val="22"/>
          <w:szCs w:val="22"/>
        </w:rPr>
        <w:t>).</w:t>
      </w:r>
      <w:r>
        <w:rPr>
          <w:sz w:val="22"/>
          <w:szCs w:val="22"/>
        </w:rPr>
        <w:t xml:space="preserve"> </w:t>
      </w:r>
      <w:r w:rsidR="00332AF0" w:rsidRPr="008D468A">
        <w:rPr>
          <w:sz w:val="22"/>
          <w:szCs w:val="22"/>
        </w:rPr>
        <w:t>T</w:t>
      </w:r>
      <w:r w:rsidR="00C91A8E" w:rsidRPr="008D468A">
        <w:rPr>
          <w:sz w:val="22"/>
          <w:szCs w:val="22"/>
        </w:rPr>
        <w:t>here</w:t>
      </w:r>
      <w:r w:rsidR="00B2189E" w:rsidRPr="008D468A">
        <w:rPr>
          <w:sz w:val="22"/>
          <w:szCs w:val="22"/>
        </w:rPr>
        <w:t xml:space="preserve"> </w:t>
      </w:r>
      <w:r w:rsidR="00C91A8E" w:rsidRPr="008D468A">
        <w:rPr>
          <w:sz w:val="22"/>
          <w:szCs w:val="22"/>
        </w:rPr>
        <w:t>was</w:t>
      </w:r>
      <w:r w:rsidR="00B2189E" w:rsidRPr="008D468A">
        <w:rPr>
          <w:sz w:val="22"/>
          <w:szCs w:val="22"/>
        </w:rPr>
        <w:t xml:space="preserve"> </w:t>
      </w:r>
      <w:r w:rsidR="00B56D93" w:rsidRPr="008D468A">
        <w:rPr>
          <w:sz w:val="22"/>
          <w:szCs w:val="22"/>
        </w:rPr>
        <w:t>a</w:t>
      </w:r>
      <w:r w:rsidR="007A1042" w:rsidRPr="008D468A">
        <w:rPr>
          <w:sz w:val="22"/>
          <w:szCs w:val="22"/>
        </w:rPr>
        <w:t>n</w:t>
      </w:r>
      <w:r w:rsidR="00B2189E" w:rsidRPr="008D468A">
        <w:rPr>
          <w:sz w:val="22"/>
          <w:szCs w:val="22"/>
        </w:rPr>
        <w:t xml:space="preserve"> </w:t>
      </w:r>
      <w:r w:rsidR="00B56D93" w:rsidRPr="008D468A">
        <w:rPr>
          <w:sz w:val="22"/>
          <w:szCs w:val="22"/>
        </w:rPr>
        <w:t>increase</w:t>
      </w:r>
      <w:r w:rsidR="00B2189E" w:rsidRPr="008D468A">
        <w:rPr>
          <w:sz w:val="22"/>
          <w:szCs w:val="22"/>
        </w:rPr>
        <w:t xml:space="preserve"> </w:t>
      </w:r>
      <w:r w:rsidR="00B56D93" w:rsidRPr="008D468A">
        <w:rPr>
          <w:sz w:val="22"/>
          <w:szCs w:val="22"/>
        </w:rPr>
        <w:t>in</w:t>
      </w:r>
      <w:r w:rsidR="00B2189E" w:rsidRPr="008D468A">
        <w:rPr>
          <w:sz w:val="22"/>
          <w:szCs w:val="22"/>
        </w:rPr>
        <w:t xml:space="preserve"> </w:t>
      </w:r>
      <w:r w:rsidR="00B56D93" w:rsidRPr="008D468A">
        <w:rPr>
          <w:sz w:val="22"/>
          <w:szCs w:val="22"/>
        </w:rPr>
        <w:t>total</w:t>
      </w:r>
      <w:r w:rsidR="00B2189E" w:rsidRPr="008D468A">
        <w:rPr>
          <w:sz w:val="22"/>
          <w:szCs w:val="22"/>
        </w:rPr>
        <w:t xml:space="preserve"> </w:t>
      </w:r>
      <w:r w:rsidR="00B56D93" w:rsidRPr="008D468A">
        <w:rPr>
          <w:sz w:val="22"/>
          <w:szCs w:val="22"/>
        </w:rPr>
        <w:t>items</w:t>
      </w:r>
      <w:r w:rsidR="00B2189E" w:rsidRPr="008D468A">
        <w:rPr>
          <w:sz w:val="22"/>
          <w:szCs w:val="22"/>
        </w:rPr>
        <w:t xml:space="preserve"> </w:t>
      </w:r>
      <w:r w:rsidR="00B56D93" w:rsidRPr="008D468A">
        <w:rPr>
          <w:sz w:val="22"/>
          <w:szCs w:val="22"/>
        </w:rPr>
        <w:t>of</w:t>
      </w:r>
      <w:r w:rsidR="00B2189E" w:rsidRPr="008D468A">
        <w:rPr>
          <w:sz w:val="22"/>
          <w:szCs w:val="22"/>
        </w:rPr>
        <w:t xml:space="preserve"> </w:t>
      </w:r>
      <w:r w:rsidR="00B56D93" w:rsidRPr="008D468A">
        <w:rPr>
          <w:sz w:val="22"/>
          <w:szCs w:val="22"/>
        </w:rPr>
        <w:t>medications</w:t>
      </w:r>
      <w:r w:rsidR="00B2189E" w:rsidRPr="008D468A">
        <w:rPr>
          <w:sz w:val="22"/>
          <w:szCs w:val="22"/>
        </w:rPr>
        <w:t xml:space="preserve"> </w:t>
      </w:r>
      <w:r w:rsidR="00B56D93" w:rsidRPr="008D468A">
        <w:rPr>
          <w:sz w:val="22"/>
          <w:szCs w:val="22"/>
        </w:rPr>
        <w:t>dispensed</w:t>
      </w:r>
      <w:r w:rsidR="00332AF0" w:rsidRPr="008D468A">
        <w:rPr>
          <w:sz w:val="22"/>
          <w:szCs w:val="22"/>
        </w:rPr>
        <w:t xml:space="preserve"> for the </w:t>
      </w:r>
      <w:r w:rsidR="00411B48">
        <w:rPr>
          <w:sz w:val="22"/>
          <w:szCs w:val="22"/>
        </w:rPr>
        <w:t>combined</w:t>
      </w:r>
      <w:r w:rsidR="00411B48" w:rsidRPr="008D468A">
        <w:rPr>
          <w:sz w:val="22"/>
          <w:szCs w:val="22"/>
        </w:rPr>
        <w:t xml:space="preserve"> </w:t>
      </w:r>
      <w:r w:rsidR="00660FA9">
        <w:rPr>
          <w:sz w:val="22"/>
          <w:szCs w:val="22"/>
        </w:rPr>
        <w:t xml:space="preserve">CVD </w:t>
      </w:r>
      <w:r w:rsidR="007221AD">
        <w:rPr>
          <w:sz w:val="22"/>
          <w:szCs w:val="22"/>
        </w:rPr>
        <w:t>medications</w:t>
      </w:r>
      <w:r w:rsidR="00660FA9">
        <w:rPr>
          <w:sz w:val="22"/>
          <w:szCs w:val="22"/>
        </w:rPr>
        <w:t xml:space="preserve"> sub-group</w:t>
      </w:r>
      <w:r w:rsidR="00411B48">
        <w:rPr>
          <w:sz w:val="22"/>
          <w:szCs w:val="22"/>
        </w:rPr>
        <w:t>s</w:t>
      </w:r>
      <w:r w:rsidR="00332AF0" w:rsidRPr="008D468A">
        <w:rPr>
          <w:sz w:val="22"/>
          <w:szCs w:val="22"/>
        </w:rPr>
        <w:t xml:space="preserve"> of hypertension, dysliplidemia and diabetes</w:t>
      </w:r>
      <w:r w:rsidR="00411B48">
        <w:rPr>
          <w:sz w:val="22"/>
          <w:szCs w:val="22"/>
        </w:rPr>
        <w:t xml:space="preserve"> (including insulin)</w:t>
      </w:r>
      <w:r w:rsidR="00B2189E" w:rsidRPr="008D468A">
        <w:rPr>
          <w:sz w:val="22"/>
          <w:szCs w:val="22"/>
        </w:rPr>
        <w:t xml:space="preserve"> </w:t>
      </w:r>
      <w:r w:rsidR="00B56D93" w:rsidRPr="008D468A">
        <w:rPr>
          <w:sz w:val="22"/>
          <w:szCs w:val="22"/>
        </w:rPr>
        <w:t>in</w:t>
      </w:r>
      <w:r w:rsidR="00B2189E" w:rsidRPr="008D468A">
        <w:rPr>
          <w:sz w:val="22"/>
          <w:szCs w:val="22"/>
        </w:rPr>
        <w:t xml:space="preserve"> </w:t>
      </w:r>
      <w:r w:rsidR="00B56D93" w:rsidRPr="008D468A">
        <w:rPr>
          <w:sz w:val="22"/>
          <w:szCs w:val="22"/>
        </w:rPr>
        <w:t>the</w:t>
      </w:r>
      <w:r w:rsidR="00B2189E" w:rsidRPr="008D468A">
        <w:rPr>
          <w:sz w:val="22"/>
          <w:szCs w:val="22"/>
        </w:rPr>
        <w:t xml:space="preserve"> </w:t>
      </w:r>
      <w:r w:rsidR="00B56D93" w:rsidRPr="008D468A">
        <w:rPr>
          <w:sz w:val="22"/>
          <w:szCs w:val="22"/>
        </w:rPr>
        <w:t>immediate</w:t>
      </w:r>
      <w:r w:rsidR="00B2189E" w:rsidRPr="008D468A">
        <w:rPr>
          <w:sz w:val="22"/>
          <w:szCs w:val="22"/>
        </w:rPr>
        <w:t xml:space="preserve"> </w:t>
      </w:r>
      <w:r w:rsidR="00B56D93" w:rsidRPr="008D468A">
        <w:rPr>
          <w:sz w:val="22"/>
          <w:szCs w:val="22"/>
        </w:rPr>
        <w:t>pre-pandemic</w:t>
      </w:r>
      <w:r w:rsidR="00B2189E" w:rsidRPr="008D468A">
        <w:rPr>
          <w:sz w:val="22"/>
          <w:szCs w:val="22"/>
        </w:rPr>
        <w:t xml:space="preserve"> </w:t>
      </w:r>
      <w:r w:rsidR="00B56D93" w:rsidRPr="008D468A">
        <w:rPr>
          <w:sz w:val="22"/>
          <w:szCs w:val="22"/>
        </w:rPr>
        <w:t>period</w:t>
      </w:r>
      <w:r w:rsidR="00B2189E" w:rsidRPr="008D468A">
        <w:rPr>
          <w:sz w:val="22"/>
          <w:szCs w:val="22"/>
        </w:rPr>
        <w:t xml:space="preserve"> </w:t>
      </w:r>
      <w:r w:rsidR="000449EE" w:rsidRPr="008D468A">
        <w:rPr>
          <w:sz w:val="22"/>
          <w:szCs w:val="22"/>
        </w:rPr>
        <w:t>(+</w:t>
      </w:r>
      <w:r w:rsidR="00191A33" w:rsidRPr="008D468A">
        <w:rPr>
          <w:sz w:val="22"/>
          <w:szCs w:val="22"/>
        </w:rPr>
        <w:t>1</w:t>
      </w:r>
      <w:r w:rsidR="007D6145" w:rsidRPr="008D468A">
        <w:rPr>
          <w:sz w:val="22"/>
          <w:szCs w:val="22"/>
        </w:rPr>
        <w:t>1</w:t>
      </w:r>
      <w:r w:rsidR="00191A33" w:rsidRPr="008D468A">
        <w:rPr>
          <w:sz w:val="22"/>
          <w:szCs w:val="22"/>
        </w:rPr>
        <w:t>.</w:t>
      </w:r>
      <w:r w:rsidR="007D6145" w:rsidRPr="008D468A">
        <w:rPr>
          <w:sz w:val="22"/>
          <w:szCs w:val="22"/>
        </w:rPr>
        <w:t>8</w:t>
      </w:r>
      <w:r w:rsidR="000449EE" w:rsidRPr="008D468A">
        <w:rPr>
          <w:sz w:val="22"/>
          <w:szCs w:val="22"/>
        </w:rPr>
        <w:t>%</w:t>
      </w:r>
      <w:r w:rsidR="00B2189E" w:rsidRPr="008D468A">
        <w:rPr>
          <w:sz w:val="22"/>
          <w:szCs w:val="22"/>
        </w:rPr>
        <w:t xml:space="preserve"> </w:t>
      </w:r>
      <w:r w:rsidR="000449EE" w:rsidRPr="008D468A">
        <w:rPr>
          <w:sz w:val="22"/>
          <w:szCs w:val="22"/>
        </w:rPr>
        <w:t>March</w:t>
      </w:r>
      <w:r w:rsidR="00B2189E" w:rsidRPr="008D468A">
        <w:rPr>
          <w:sz w:val="22"/>
          <w:szCs w:val="22"/>
        </w:rPr>
        <w:t xml:space="preserve"> </w:t>
      </w:r>
      <w:r w:rsidR="000449EE" w:rsidRPr="008D468A">
        <w:rPr>
          <w:sz w:val="22"/>
          <w:szCs w:val="22"/>
        </w:rPr>
        <w:t>2020</w:t>
      </w:r>
      <w:r w:rsidR="00B2189E" w:rsidRPr="008D468A">
        <w:rPr>
          <w:sz w:val="22"/>
          <w:szCs w:val="22"/>
        </w:rPr>
        <w:t xml:space="preserve"> </w:t>
      </w:r>
      <w:r w:rsidR="000449EE" w:rsidRPr="008D468A">
        <w:rPr>
          <w:sz w:val="22"/>
          <w:szCs w:val="22"/>
        </w:rPr>
        <w:t>v</w:t>
      </w:r>
      <w:r w:rsidR="00EB48E4">
        <w:rPr>
          <w:sz w:val="22"/>
          <w:szCs w:val="22"/>
        </w:rPr>
        <w:t>ersu</w:t>
      </w:r>
      <w:r w:rsidR="000449EE" w:rsidRPr="008D468A">
        <w:rPr>
          <w:sz w:val="22"/>
          <w:szCs w:val="22"/>
        </w:rPr>
        <w:t>s</w:t>
      </w:r>
      <w:r w:rsidR="00B2189E" w:rsidRPr="008D468A">
        <w:rPr>
          <w:sz w:val="22"/>
          <w:szCs w:val="22"/>
        </w:rPr>
        <w:t xml:space="preserve"> </w:t>
      </w:r>
      <w:r w:rsidR="000449EE" w:rsidRPr="008D468A">
        <w:rPr>
          <w:sz w:val="22"/>
          <w:szCs w:val="22"/>
        </w:rPr>
        <w:t>March</w:t>
      </w:r>
      <w:r w:rsidR="00B2189E" w:rsidRPr="008D468A">
        <w:rPr>
          <w:sz w:val="22"/>
          <w:szCs w:val="22"/>
        </w:rPr>
        <w:t xml:space="preserve"> </w:t>
      </w:r>
      <w:r w:rsidR="000449EE" w:rsidRPr="008D468A">
        <w:rPr>
          <w:sz w:val="22"/>
          <w:szCs w:val="22"/>
        </w:rPr>
        <w:t>2019)</w:t>
      </w:r>
      <w:r w:rsidR="00B2189E" w:rsidRPr="008D468A">
        <w:rPr>
          <w:sz w:val="22"/>
          <w:szCs w:val="22"/>
        </w:rPr>
        <w:t xml:space="preserve"> </w:t>
      </w:r>
      <w:r w:rsidR="00FE3322" w:rsidRPr="008D468A">
        <w:rPr>
          <w:sz w:val="22"/>
          <w:szCs w:val="22"/>
        </w:rPr>
        <w:t>(</w:t>
      </w:r>
      <w:r w:rsidR="006A361A" w:rsidRPr="00CE1409">
        <w:rPr>
          <w:b/>
          <w:bCs/>
          <w:sz w:val="22"/>
          <w:szCs w:val="22"/>
        </w:rPr>
        <w:t>Figure</w:t>
      </w:r>
      <w:r w:rsidR="00B2189E" w:rsidRPr="00CE1409">
        <w:rPr>
          <w:b/>
          <w:bCs/>
          <w:sz w:val="22"/>
          <w:szCs w:val="22"/>
        </w:rPr>
        <w:t xml:space="preserve"> </w:t>
      </w:r>
      <w:r w:rsidR="009417D8">
        <w:rPr>
          <w:b/>
          <w:bCs/>
          <w:sz w:val="22"/>
          <w:szCs w:val="22"/>
        </w:rPr>
        <w:t>2</w:t>
      </w:r>
      <w:r w:rsidR="007D6145" w:rsidRPr="00CE1409">
        <w:rPr>
          <w:b/>
          <w:bCs/>
          <w:sz w:val="22"/>
          <w:szCs w:val="22"/>
        </w:rPr>
        <w:t>;</w:t>
      </w:r>
      <w:r w:rsidR="00B2189E" w:rsidRPr="00CE1409">
        <w:rPr>
          <w:b/>
          <w:bCs/>
          <w:sz w:val="22"/>
          <w:szCs w:val="22"/>
        </w:rPr>
        <w:t xml:space="preserve"> </w:t>
      </w:r>
      <w:r w:rsidR="00A53493">
        <w:rPr>
          <w:b/>
          <w:bCs/>
          <w:sz w:val="22"/>
          <w:szCs w:val="22"/>
        </w:rPr>
        <w:t>Supplemental Table</w:t>
      </w:r>
      <w:r w:rsidR="00B2189E" w:rsidRPr="00CE1409">
        <w:rPr>
          <w:b/>
          <w:bCs/>
          <w:sz w:val="22"/>
          <w:szCs w:val="22"/>
        </w:rPr>
        <w:t xml:space="preserve"> </w:t>
      </w:r>
      <w:r w:rsidR="00D238B0">
        <w:rPr>
          <w:b/>
          <w:bCs/>
          <w:sz w:val="22"/>
          <w:szCs w:val="22"/>
        </w:rPr>
        <w:t>1</w:t>
      </w:r>
      <w:r w:rsidR="00FE3322" w:rsidRPr="008D468A">
        <w:rPr>
          <w:sz w:val="22"/>
          <w:szCs w:val="22"/>
        </w:rPr>
        <w:t>)</w:t>
      </w:r>
      <w:r w:rsidR="00240B4B" w:rsidRPr="008D468A">
        <w:rPr>
          <w:sz w:val="22"/>
          <w:szCs w:val="22"/>
        </w:rPr>
        <w:t>.</w:t>
      </w:r>
      <w:r w:rsidR="00B2189E" w:rsidRPr="008D468A">
        <w:rPr>
          <w:sz w:val="22"/>
          <w:szCs w:val="22"/>
        </w:rPr>
        <w:t xml:space="preserve"> </w:t>
      </w:r>
      <w:r w:rsidR="00240B4B" w:rsidRPr="008D468A">
        <w:rPr>
          <w:sz w:val="22"/>
          <w:szCs w:val="22"/>
        </w:rPr>
        <w:t>T</w:t>
      </w:r>
      <w:r w:rsidR="00E95ED6" w:rsidRPr="008D468A">
        <w:rPr>
          <w:sz w:val="22"/>
          <w:szCs w:val="22"/>
        </w:rPr>
        <w:t>his</w:t>
      </w:r>
      <w:r w:rsidR="00B2189E" w:rsidRPr="008D468A">
        <w:rPr>
          <w:sz w:val="22"/>
          <w:szCs w:val="22"/>
        </w:rPr>
        <w:t xml:space="preserve"> </w:t>
      </w:r>
      <w:r w:rsidR="00E95ED6" w:rsidRPr="008D468A">
        <w:rPr>
          <w:sz w:val="22"/>
          <w:szCs w:val="22"/>
        </w:rPr>
        <w:t>compared</w:t>
      </w:r>
      <w:r w:rsidR="00B2189E" w:rsidRPr="008D468A">
        <w:rPr>
          <w:sz w:val="22"/>
          <w:szCs w:val="22"/>
        </w:rPr>
        <w:t xml:space="preserve"> </w:t>
      </w:r>
      <w:r w:rsidR="00E95ED6" w:rsidRPr="008D468A">
        <w:rPr>
          <w:sz w:val="22"/>
          <w:szCs w:val="22"/>
        </w:rPr>
        <w:t>to</w:t>
      </w:r>
      <w:r w:rsidR="0082717F">
        <w:rPr>
          <w:sz w:val="22"/>
          <w:szCs w:val="22"/>
        </w:rPr>
        <w:t xml:space="preserve"> annual</w:t>
      </w:r>
      <w:r w:rsidR="00B2189E" w:rsidRPr="008D468A">
        <w:rPr>
          <w:sz w:val="22"/>
          <w:szCs w:val="22"/>
        </w:rPr>
        <w:t xml:space="preserve"> </w:t>
      </w:r>
      <w:r w:rsidR="007D6145" w:rsidRPr="008D468A">
        <w:rPr>
          <w:sz w:val="22"/>
          <w:szCs w:val="22"/>
        </w:rPr>
        <w:t>monthly</w:t>
      </w:r>
      <w:r w:rsidR="00B2189E" w:rsidRPr="008D468A">
        <w:rPr>
          <w:sz w:val="22"/>
          <w:szCs w:val="22"/>
        </w:rPr>
        <w:t xml:space="preserve"> </w:t>
      </w:r>
      <w:r w:rsidR="007D6145" w:rsidRPr="008D468A">
        <w:rPr>
          <w:sz w:val="22"/>
          <w:szCs w:val="22"/>
        </w:rPr>
        <w:t>percentage</w:t>
      </w:r>
      <w:r w:rsidR="00B2189E" w:rsidRPr="008D468A">
        <w:rPr>
          <w:sz w:val="22"/>
          <w:szCs w:val="22"/>
        </w:rPr>
        <w:t xml:space="preserve"> </w:t>
      </w:r>
      <w:r w:rsidR="007D6145" w:rsidRPr="008D468A">
        <w:rPr>
          <w:sz w:val="22"/>
          <w:szCs w:val="22"/>
        </w:rPr>
        <w:t>change</w:t>
      </w:r>
      <w:r w:rsidR="00B2189E" w:rsidRPr="008D468A">
        <w:rPr>
          <w:sz w:val="22"/>
          <w:szCs w:val="22"/>
        </w:rPr>
        <w:t xml:space="preserve"> </w:t>
      </w:r>
      <w:r w:rsidR="00530A8E" w:rsidRPr="008D468A">
        <w:rPr>
          <w:sz w:val="22"/>
          <w:szCs w:val="22"/>
        </w:rPr>
        <w:t>ranging</w:t>
      </w:r>
      <w:r w:rsidR="00B2189E" w:rsidRPr="008D468A">
        <w:rPr>
          <w:sz w:val="22"/>
          <w:szCs w:val="22"/>
        </w:rPr>
        <w:t xml:space="preserve"> </w:t>
      </w:r>
      <w:r w:rsidR="007D6145" w:rsidRPr="008D468A">
        <w:rPr>
          <w:sz w:val="22"/>
          <w:szCs w:val="22"/>
        </w:rPr>
        <w:t>between</w:t>
      </w:r>
      <w:r w:rsidR="00B2189E" w:rsidRPr="008D468A">
        <w:rPr>
          <w:sz w:val="22"/>
          <w:szCs w:val="22"/>
        </w:rPr>
        <w:t xml:space="preserve"> </w:t>
      </w:r>
      <w:r w:rsidR="007D6145" w:rsidRPr="008D468A">
        <w:rPr>
          <w:sz w:val="22"/>
          <w:szCs w:val="22"/>
        </w:rPr>
        <w:t>-1.4</w:t>
      </w:r>
      <w:r w:rsidR="00B2189E" w:rsidRPr="008D468A">
        <w:rPr>
          <w:sz w:val="22"/>
          <w:szCs w:val="22"/>
        </w:rPr>
        <w:t xml:space="preserve"> </w:t>
      </w:r>
      <w:r w:rsidR="007D6145" w:rsidRPr="008D468A">
        <w:rPr>
          <w:sz w:val="22"/>
          <w:szCs w:val="22"/>
        </w:rPr>
        <w:t>and</w:t>
      </w:r>
      <w:r w:rsidR="00B2189E" w:rsidRPr="008D468A">
        <w:rPr>
          <w:sz w:val="22"/>
          <w:szCs w:val="22"/>
        </w:rPr>
        <w:t xml:space="preserve"> </w:t>
      </w:r>
      <w:r w:rsidR="00DA079E" w:rsidRPr="008D468A">
        <w:rPr>
          <w:sz w:val="22"/>
          <w:szCs w:val="22"/>
        </w:rPr>
        <w:t>4.9</w:t>
      </w:r>
      <w:r w:rsidR="007D6145" w:rsidRPr="008D468A">
        <w:rPr>
          <w:sz w:val="22"/>
          <w:szCs w:val="22"/>
        </w:rPr>
        <w:t>%</w:t>
      </w:r>
      <w:r w:rsidR="00747832" w:rsidRPr="008D468A">
        <w:rPr>
          <w:sz w:val="22"/>
          <w:szCs w:val="22"/>
        </w:rPr>
        <w:t xml:space="preserve"> in the year before pandemic onset</w:t>
      </w:r>
      <w:r w:rsidR="00B56D93" w:rsidRPr="008D468A">
        <w:rPr>
          <w:sz w:val="22"/>
          <w:szCs w:val="22"/>
        </w:rPr>
        <w:t>.</w:t>
      </w:r>
      <w:r w:rsidR="00B2189E" w:rsidRPr="008D468A">
        <w:rPr>
          <w:sz w:val="22"/>
          <w:szCs w:val="22"/>
        </w:rPr>
        <w:t xml:space="preserve"> </w:t>
      </w:r>
      <w:r w:rsidR="000449EE" w:rsidRPr="008D468A">
        <w:rPr>
          <w:sz w:val="22"/>
          <w:szCs w:val="22"/>
        </w:rPr>
        <w:t>Year-on-year</w:t>
      </w:r>
      <w:r w:rsidR="00B2189E" w:rsidRPr="008D468A">
        <w:rPr>
          <w:sz w:val="22"/>
          <w:szCs w:val="22"/>
        </w:rPr>
        <w:t xml:space="preserve"> </w:t>
      </w:r>
      <w:r w:rsidR="000449EE" w:rsidRPr="008D468A">
        <w:rPr>
          <w:sz w:val="22"/>
          <w:szCs w:val="22"/>
        </w:rPr>
        <w:t>dispens</w:t>
      </w:r>
      <w:r w:rsidR="00327ED5">
        <w:rPr>
          <w:sz w:val="22"/>
          <w:szCs w:val="22"/>
        </w:rPr>
        <w:t>ing</w:t>
      </w:r>
      <w:r w:rsidR="00B2189E" w:rsidRPr="008D468A">
        <w:rPr>
          <w:sz w:val="22"/>
          <w:szCs w:val="22"/>
        </w:rPr>
        <w:t xml:space="preserve"> </w:t>
      </w:r>
      <w:r w:rsidR="000449EE" w:rsidRPr="008D468A">
        <w:rPr>
          <w:sz w:val="22"/>
          <w:szCs w:val="22"/>
        </w:rPr>
        <w:t>did</w:t>
      </w:r>
      <w:r w:rsidR="00B2189E" w:rsidRPr="008D468A">
        <w:rPr>
          <w:sz w:val="22"/>
          <w:szCs w:val="22"/>
        </w:rPr>
        <w:t xml:space="preserve"> </w:t>
      </w:r>
      <w:r w:rsidR="000449EE" w:rsidRPr="008D468A">
        <w:rPr>
          <w:sz w:val="22"/>
          <w:szCs w:val="22"/>
        </w:rPr>
        <w:t>not</w:t>
      </w:r>
      <w:r w:rsidR="00B2189E" w:rsidRPr="008D468A">
        <w:rPr>
          <w:sz w:val="22"/>
          <w:szCs w:val="22"/>
        </w:rPr>
        <w:t xml:space="preserve"> </w:t>
      </w:r>
      <w:r w:rsidR="000449EE" w:rsidRPr="008D468A">
        <w:rPr>
          <w:sz w:val="22"/>
          <w:szCs w:val="22"/>
        </w:rPr>
        <w:t>fall</w:t>
      </w:r>
      <w:r w:rsidR="00B2189E" w:rsidRPr="008D468A">
        <w:rPr>
          <w:sz w:val="22"/>
          <w:szCs w:val="22"/>
        </w:rPr>
        <w:t xml:space="preserve"> </w:t>
      </w:r>
      <w:r w:rsidR="000449EE" w:rsidRPr="008D468A">
        <w:rPr>
          <w:sz w:val="22"/>
          <w:szCs w:val="22"/>
        </w:rPr>
        <w:t>below</w:t>
      </w:r>
      <w:r w:rsidR="00B2189E" w:rsidRPr="008D468A">
        <w:rPr>
          <w:sz w:val="22"/>
          <w:szCs w:val="22"/>
        </w:rPr>
        <w:t xml:space="preserve"> </w:t>
      </w:r>
      <w:r w:rsidR="000449EE" w:rsidRPr="008D468A">
        <w:rPr>
          <w:sz w:val="22"/>
          <w:szCs w:val="22"/>
        </w:rPr>
        <w:t>2019</w:t>
      </w:r>
      <w:r w:rsidR="00B2189E" w:rsidRPr="008D468A">
        <w:rPr>
          <w:sz w:val="22"/>
          <w:szCs w:val="22"/>
        </w:rPr>
        <w:t xml:space="preserve"> </w:t>
      </w:r>
      <w:r w:rsidR="000449EE" w:rsidRPr="008D468A">
        <w:rPr>
          <w:sz w:val="22"/>
          <w:szCs w:val="22"/>
        </w:rPr>
        <w:t>levels</w:t>
      </w:r>
      <w:r w:rsidR="00B2189E" w:rsidRPr="008D468A">
        <w:rPr>
          <w:sz w:val="22"/>
          <w:szCs w:val="22"/>
        </w:rPr>
        <w:t xml:space="preserve"> </w:t>
      </w:r>
      <w:r w:rsidR="000449EE" w:rsidRPr="008D468A">
        <w:rPr>
          <w:sz w:val="22"/>
          <w:szCs w:val="22"/>
        </w:rPr>
        <w:t>until</w:t>
      </w:r>
      <w:r w:rsidR="00B2189E" w:rsidRPr="008D468A">
        <w:rPr>
          <w:sz w:val="22"/>
          <w:szCs w:val="22"/>
        </w:rPr>
        <w:t xml:space="preserve"> </w:t>
      </w:r>
      <w:r w:rsidR="000449EE" w:rsidRPr="008D468A">
        <w:rPr>
          <w:sz w:val="22"/>
          <w:szCs w:val="22"/>
        </w:rPr>
        <w:t>May</w:t>
      </w:r>
      <w:r w:rsidR="00B2189E" w:rsidRPr="008D468A">
        <w:rPr>
          <w:sz w:val="22"/>
          <w:szCs w:val="22"/>
        </w:rPr>
        <w:t xml:space="preserve"> </w:t>
      </w:r>
      <w:r w:rsidR="000449EE" w:rsidRPr="008D468A">
        <w:rPr>
          <w:sz w:val="22"/>
          <w:szCs w:val="22"/>
        </w:rPr>
        <w:t>2020</w:t>
      </w:r>
      <w:r w:rsidR="00B2189E" w:rsidRPr="008D468A">
        <w:rPr>
          <w:sz w:val="22"/>
          <w:szCs w:val="22"/>
        </w:rPr>
        <w:t xml:space="preserve"> </w:t>
      </w:r>
      <w:r w:rsidR="00E95ED6" w:rsidRPr="008D468A">
        <w:rPr>
          <w:sz w:val="22"/>
          <w:szCs w:val="22"/>
        </w:rPr>
        <w:t>when</w:t>
      </w:r>
      <w:r w:rsidR="00B2189E" w:rsidRPr="008D468A">
        <w:rPr>
          <w:sz w:val="22"/>
          <w:szCs w:val="22"/>
        </w:rPr>
        <w:t xml:space="preserve"> </w:t>
      </w:r>
      <w:r w:rsidR="00E65824" w:rsidRPr="008D468A">
        <w:rPr>
          <w:sz w:val="22"/>
          <w:szCs w:val="22"/>
        </w:rPr>
        <w:t>initial</w:t>
      </w:r>
      <w:r w:rsidR="00B2189E" w:rsidRPr="008D468A">
        <w:rPr>
          <w:sz w:val="22"/>
          <w:szCs w:val="22"/>
        </w:rPr>
        <w:t xml:space="preserve"> </w:t>
      </w:r>
      <w:r w:rsidR="000449EE" w:rsidRPr="008D468A">
        <w:rPr>
          <w:sz w:val="22"/>
          <w:szCs w:val="22"/>
        </w:rPr>
        <w:t>lockdown</w:t>
      </w:r>
      <w:r w:rsidR="00B2189E" w:rsidRPr="008D468A">
        <w:rPr>
          <w:sz w:val="22"/>
          <w:szCs w:val="22"/>
        </w:rPr>
        <w:t xml:space="preserve"> </w:t>
      </w:r>
      <w:r w:rsidR="000449EE" w:rsidRPr="008D468A">
        <w:rPr>
          <w:sz w:val="22"/>
          <w:szCs w:val="22"/>
        </w:rPr>
        <w:t>restrictions</w:t>
      </w:r>
      <w:r w:rsidR="00B2189E" w:rsidRPr="008D468A">
        <w:rPr>
          <w:sz w:val="22"/>
          <w:szCs w:val="22"/>
        </w:rPr>
        <w:t xml:space="preserve"> </w:t>
      </w:r>
      <w:r w:rsidR="00E95ED6" w:rsidRPr="008D468A">
        <w:rPr>
          <w:sz w:val="22"/>
          <w:szCs w:val="22"/>
        </w:rPr>
        <w:t>were</w:t>
      </w:r>
      <w:r w:rsidR="00B2189E" w:rsidRPr="008D468A">
        <w:rPr>
          <w:sz w:val="22"/>
          <w:szCs w:val="22"/>
        </w:rPr>
        <w:t xml:space="preserve"> </w:t>
      </w:r>
      <w:r w:rsidR="00E95ED6" w:rsidRPr="008D468A">
        <w:rPr>
          <w:sz w:val="22"/>
          <w:szCs w:val="22"/>
        </w:rPr>
        <w:t>beginning</w:t>
      </w:r>
      <w:r w:rsidR="00B2189E" w:rsidRPr="008D468A">
        <w:rPr>
          <w:sz w:val="22"/>
          <w:szCs w:val="22"/>
        </w:rPr>
        <w:t xml:space="preserve"> </w:t>
      </w:r>
      <w:r w:rsidR="00E95ED6" w:rsidRPr="008D468A">
        <w:rPr>
          <w:sz w:val="22"/>
          <w:szCs w:val="22"/>
        </w:rPr>
        <w:t>to</w:t>
      </w:r>
      <w:r w:rsidR="00B2189E" w:rsidRPr="008D468A">
        <w:rPr>
          <w:sz w:val="22"/>
          <w:szCs w:val="22"/>
        </w:rPr>
        <w:t xml:space="preserve"> </w:t>
      </w:r>
      <w:r w:rsidR="00E95ED6" w:rsidRPr="008D468A">
        <w:rPr>
          <w:sz w:val="22"/>
          <w:szCs w:val="22"/>
        </w:rPr>
        <w:t>be</w:t>
      </w:r>
      <w:r w:rsidR="00B2189E" w:rsidRPr="008D468A">
        <w:rPr>
          <w:sz w:val="22"/>
          <w:szCs w:val="22"/>
        </w:rPr>
        <w:t xml:space="preserve"> </w:t>
      </w:r>
      <w:r w:rsidR="000449EE" w:rsidRPr="008D468A">
        <w:rPr>
          <w:sz w:val="22"/>
          <w:szCs w:val="22"/>
        </w:rPr>
        <w:t>relaxed.</w:t>
      </w:r>
      <w:r w:rsidR="00B2189E" w:rsidRPr="008D468A">
        <w:rPr>
          <w:sz w:val="22"/>
          <w:szCs w:val="22"/>
        </w:rPr>
        <w:t xml:space="preserve"> </w:t>
      </w:r>
      <w:r w:rsidR="00E95ED6" w:rsidRPr="008D468A">
        <w:rPr>
          <w:sz w:val="22"/>
          <w:szCs w:val="22"/>
        </w:rPr>
        <w:t>Dispensed</w:t>
      </w:r>
      <w:r w:rsidR="00B2189E" w:rsidRPr="008D468A">
        <w:rPr>
          <w:sz w:val="22"/>
          <w:szCs w:val="22"/>
        </w:rPr>
        <w:t xml:space="preserve"> </w:t>
      </w:r>
      <w:r w:rsidR="00E95ED6" w:rsidRPr="008D468A">
        <w:rPr>
          <w:sz w:val="22"/>
          <w:szCs w:val="22"/>
        </w:rPr>
        <w:t>items</w:t>
      </w:r>
      <w:r w:rsidR="00B2189E" w:rsidRPr="008D468A">
        <w:rPr>
          <w:sz w:val="22"/>
          <w:szCs w:val="22"/>
        </w:rPr>
        <w:t xml:space="preserve"> </w:t>
      </w:r>
      <w:r w:rsidR="00E95ED6" w:rsidRPr="008D468A">
        <w:rPr>
          <w:sz w:val="22"/>
          <w:szCs w:val="22"/>
        </w:rPr>
        <w:t>again</w:t>
      </w:r>
      <w:r w:rsidR="00B2189E" w:rsidRPr="008D468A">
        <w:rPr>
          <w:sz w:val="22"/>
          <w:szCs w:val="22"/>
        </w:rPr>
        <w:t xml:space="preserve"> </w:t>
      </w:r>
      <w:r w:rsidR="00E95ED6" w:rsidRPr="008D468A">
        <w:rPr>
          <w:sz w:val="22"/>
          <w:szCs w:val="22"/>
        </w:rPr>
        <w:t>fell</w:t>
      </w:r>
      <w:r w:rsidR="00B2189E" w:rsidRPr="008D468A">
        <w:rPr>
          <w:sz w:val="22"/>
          <w:szCs w:val="22"/>
        </w:rPr>
        <w:t xml:space="preserve"> </w:t>
      </w:r>
      <w:r w:rsidR="00E95ED6" w:rsidRPr="008D468A">
        <w:rPr>
          <w:sz w:val="22"/>
          <w:szCs w:val="22"/>
        </w:rPr>
        <w:t>below</w:t>
      </w:r>
      <w:r w:rsidR="00B2189E" w:rsidRPr="008D468A">
        <w:rPr>
          <w:sz w:val="22"/>
          <w:szCs w:val="22"/>
        </w:rPr>
        <w:t xml:space="preserve"> </w:t>
      </w:r>
      <w:r w:rsidR="00E95ED6" w:rsidRPr="008D468A">
        <w:rPr>
          <w:sz w:val="22"/>
          <w:szCs w:val="22"/>
        </w:rPr>
        <w:t>2019</w:t>
      </w:r>
      <w:r w:rsidR="00B2189E" w:rsidRPr="008D468A">
        <w:rPr>
          <w:sz w:val="22"/>
          <w:szCs w:val="22"/>
        </w:rPr>
        <w:t xml:space="preserve"> </w:t>
      </w:r>
      <w:r w:rsidR="00E95ED6" w:rsidRPr="008D468A">
        <w:rPr>
          <w:sz w:val="22"/>
          <w:szCs w:val="22"/>
        </w:rPr>
        <w:t>levels</w:t>
      </w:r>
      <w:r w:rsidR="00B2189E" w:rsidRPr="008D468A">
        <w:rPr>
          <w:sz w:val="22"/>
          <w:szCs w:val="22"/>
        </w:rPr>
        <w:t xml:space="preserve"> </w:t>
      </w:r>
      <w:r w:rsidR="00E95ED6" w:rsidRPr="008D468A">
        <w:rPr>
          <w:sz w:val="22"/>
          <w:szCs w:val="22"/>
        </w:rPr>
        <w:t>in</w:t>
      </w:r>
      <w:r w:rsidR="00B2189E" w:rsidRPr="008D468A">
        <w:rPr>
          <w:sz w:val="22"/>
          <w:szCs w:val="22"/>
        </w:rPr>
        <w:t xml:space="preserve"> </w:t>
      </w:r>
      <w:r w:rsidR="00E95ED6" w:rsidRPr="008D468A">
        <w:rPr>
          <w:sz w:val="22"/>
          <w:szCs w:val="22"/>
        </w:rPr>
        <w:t>August</w:t>
      </w:r>
      <w:r w:rsidR="00B2189E" w:rsidRPr="008D468A">
        <w:rPr>
          <w:sz w:val="22"/>
          <w:szCs w:val="22"/>
        </w:rPr>
        <w:t xml:space="preserve"> </w:t>
      </w:r>
      <w:r w:rsidR="00E95ED6" w:rsidRPr="008D468A">
        <w:rPr>
          <w:sz w:val="22"/>
          <w:szCs w:val="22"/>
        </w:rPr>
        <w:t>2020</w:t>
      </w:r>
      <w:r w:rsidR="00B2189E" w:rsidRPr="008D468A">
        <w:rPr>
          <w:sz w:val="22"/>
          <w:szCs w:val="22"/>
        </w:rPr>
        <w:t xml:space="preserve"> </w:t>
      </w:r>
      <w:r w:rsidR="00D605B3" w:rsidRPr="008D468A">
        <w:rPr>
          <w:sz w:val="22"/>
          <w:szCs w:val="22"/>
        </w:rPr>
        <w:t>(-9.3%),</w:t>
      </w:r>
      <w:r w:rsidR="00B2189E" w:rsidRPr="008D468A">
        <w:rPr>
          <w:sz w:val="22"/>
          <w:szCs w:val="22"/>
        </w:rPr>
        <w:t xml:space="preserve"> </w:t>
      </w:r>
      <w:r w:rsidR="00D605B3" w:rsidRPr="008D468A">
        <w:rPr>
          <w:sz w:val="22"/>
          <w:szCs w:val="22"/>
        </w:rPr>
        <w:t>October</w:t>
      </w:r>
      <w:r w:rsidR="00B2189E" w:rsidRPr="008D468A">
        <w:rPr>
          <w:sz w:val="22"/>
          <w:szCs w:val="22"/>
        </w:rPr>
        <w:t xml:space="preserve"> </w:t>
      </w:r>
      <w:r w:rsidR="00240B4B" w:rsidRPr="008D468A">
        <w:rPr>
          <w:sz w:val="22"/>
          <w:szCs w:val="22"/>
        </w:rPr>
        <w:t>2020</w:t>
      </w:r>
      <w:r w:rsidR="00B2189E" w:rsidRPr="008D468A">
        <w:rPr>
          <w:sz w:val="22"/>
          <w:szCs w:val="22"/>
        </w:rPr>
        <w:t xml:space="preserve"> </w:t>
      </w:r>
      <w:r w:rsidR="00240B4B" w:rsidRPr="008D468A">
        <w:rPr>
          <w:sz w:val="22"/>
          <w:szCs w:val="22"/>
        </w:rPr>
        <w:t>(-1.2%)</w:t>
      </w:r>
      <w:r w:rsidR="00B2189E" w:rsidRPr="008D468A">
        <w:rPr>
          <w:sz w:val="22"/>
          <w:szCs w:val="22"/>
        </w:rPr>
        <w:t xml:space="preserve"> </w:t>
      </w:r>
      <w:r w:rsidR="00D605B3" w:rsidRPr="008D468A">
        <w:rPr>
          <w:sz w:val="22"/>
          <w:szCs w:val="22"/>
        </w:rPr>
        <w:t>ahead</w:t>
      </w:r>
      <w:r w:rsidR="00B2189E" w:rsidRPr="008D468A">
        <w:rPr>
          <w:sz w:val="22"/>
          <w:szCs w:val="22"/>
        </w:rPr>
        <w:t xml:space="preserve"> </w:t>
      </w:r>
      <w:r w:rsidR="00D605B3" w:rsidRPr="008D468A">
        <w:rPr>
          <w:sz w:val="22"/>
          <w:szCs w:val="22"/>
        </w:rPr>
        <w:t>of</w:t>
      </w:r>
      <w:r w:rsidR="00B2189E" w:rsidRPr="008D468A">
        <w:rPr>
          <w:sz w:val="22"/>
          <w:szCs w:val="22"/>
        </w:rPr>
        <w:t xml:space="preserve"> </w:t>
      </w:r>
      <w:r w:rsidR="00D605B3" w:rsidRPr="008D468A">
        <w:rPr>
          <w:sz w:val="22"/>
          <w:szCs w:val="22"/>
        </w:rPr>
        <w:t>the</w:t>
      </w:r>
      <w:r w:rsidR="00B2189E" w:rsidRPr="008D468A">
        <w:rPr>
          <w:sz w:val="22"/>
          <w:szCs w:val="22"/>
        </w:rPr>
        <w:t xml:space="preserve"> </w:t>
      </w:r>
      <w:r w:rsidR="00D605B3" w:rsidRPr="008D468A">
        <w:rPr>
          <w:sz w:val="22"/>
          <w:szCs w:val="22"/>
        </w:rPr>
        <w:t>second</w:t>
      </w:r>
      <w:r w:rsidR="00B2189E" w:rsidRPr="008D468A">
        <w:rPr>
          <w:sz w:val="22"/>
          <w:szCs w:val="22"/>
        </w:rPr>
        <w:t xml:space="preserve"> </w:t>
      </w:r>
      <w:r w:rsidR="00D605B3" w:rsidRPr="008D468A">
        <w:rPr>
          <w:sz w:val="22"/>
          <w:szCs w:val="22"/>
        </w:rPr>
        <w:t>national</w:t>
      </w:r>
      <w:r w:rsidR="00B2189E" w:rsidRPr="008D468A">
        <w:rPr>
          <w:sz w:val="22"/>
          <w:szCs w:val="22"/>
        </w:rPr>
        <w:t xml:space="preserve"> </w:t>
      </w:r>
      <w:r w:rsidR="00D605B3" w:rsidRPr="008D468A">
        <w:rPr>
          <w:sz w:val="22"/>
          <w:szCs w:val="22"/>
        </w:rPr>
        <w:t>lockdown</w:t>
      </w:r>
      <w:r w:rsidR="00B2189E" w:rsidRPr="008D468A">
        <w:rPr>
          <w:sz w:val="22"/>
          <w:szCs w:val="22"/>
        </w:rPr>
        <w:t xml:space="preserve"> </w:t>
      </w:r>
      <w:r w:rsidR="00D605B3" w:rsidRPr="008D468A">
        <w:rPr>
          <w:sz w:val="22"/>
          <w:szCs w:val="22"/>
        </w:rPr>
        <w:t>and</w:t>
      </w:r>
      <w:r w:rsidR="00B2189E" w:rsidRPr="008D468A">
        <w:rPr>
          <w:sz w:val="22"/>
          <w:szCs w:val="22"/>
        </w:rPr>
        <w:t xml:space="preserve"> </w:t>
      </w:r>
      <w:r w:rsidR="00D605B3" w:rsidRPr="008D468A">
        <w:rPr>
          <w:sz w:val="22"/>
          <w:szCs w:val="22"/>
        </w:rPr>
        <w:t>November</w:t>
      </w:r>
      <w:r w:rsidR="00B2189E" w:rsidRPr="008D468A">
        <w:rPr>
          <w:sz w:val="22"/>
          <w:szCs w:val="22"/>
        </w:rPr>
        <w:t xml:space="preserve"> </w:t>
      </w:r>
      <w:r w:rsidR="00D605B3" w:rsidRPr="008D468A">
        <w:rPr>
          <w:sz w:val="22"/>
          <w:szCs w:val="22"/>
        </w:rPr>
        <w:t>2020</w:t>
      </w:r>
      <w:r w:rsidR="00B2189E" w:rsidRPr="008D468A">
        <w:rPr>
          <w:sz w:val="22"/>
          <w:szCs w:val="22"/>
        </w:rPr>
        <w:t xml:space="preserve"> </w:t>
      </w:r>
      <w:r w:rsidR="00D605B3" w:rsidRPr="008D468A">
        <w:rPr>
          <w:sz w:val="22"/>
          <w:szCs w:val="22"/>
        </w:rPr>
        <w:t>(-0.3%)</w:t>
      </w:r>
      <w:r w:rsidR="00E95ED6" w:rsidRPr="008D468A">
        <w:rPr>
          <w:sz w:val="22"/>
          <w:szCs w:val="22"/>
        </w:rPr>
        <w:t>.</w:t>
      </w:r>
      <w:r w:rsidR="00B2189E" w:rsidRPr="008D468A">
        <w:rPr>
          <w:sz w:val="22"/>
          <w:szCs w:val="22"/>
        </w:rPr>
        <w:t xml:space="preserve"> </w:t>
      </w:r>
      <w:r w:rsidR="007157CF" w:rsidRPr="008D468A">
        <w:rPr>
          <w:sz w:val="22"/>
          <w:szCs w:val="22"/>
        </w:rPr>
        <w:t>In</w:t>
      </w:r>
      <w:r w:rsidR="00B2189E" w:rsidRPr="008D468A">
        <w:rPr>
          <w:sz w:val="22"/>
          <w:szCs w:val="22"/>
        </w:rPr>
        <w:t xml:space="preserve"> </w:t>
      </w:r>
      <w:r w:rsidR="007157CF" w:rsidRPr="008D468A">
        <w:rPr>
          <w:sz w:val="22"/>
          <w:szCs w:val="22"/>
        </w:rPr>
        <w:t>comparison,</w:t>
      </w:r>
      <w:r w:rsidR="00B2189E" w:rsidRPr="008D468A">
        <w:rPr>
          <w:sz w:val="22"/>
          <w:szCs w:val="22"/>
        </w:rPr>
        <w:t xml:space="preserve"> </w:t>
      </w:r>
      <w:r w:rsidR="007157CF" w:rsidRPr="008D468A">
        <w:rPr>
          <w:sz w:val="22"/>
          <w:szCs w:val="22"/>
        </w:rPr>
        <w:t>year-on-year</w:t>
      </w:r>
      <w:r w:rsidR="00B2189E" w:rsidRPr="008D468A">
        <w:rPr>
          <w:sz w:val="22"/>
          <w:szCs w:val="22"/>
        </w:rPr>
        <w:t xml:space="preserve"> </w:t>
      </w:r>
      <w:r w:rsidR="007157CF" w:rsidRPr="008D468A">
        <w:rPr>
          <w:sz w:val="22"/>
          <w:szCs w:val="22"/>
        </w:rPr>
        <w:t>dispens</w:t>
      </w:r>
      <w:r w:rsidR="0056706C" w:rsidRPr="008D468A">
        <w:rPr>
          <w:sz w:val="22"/>
          <w:szCs w:val="22"/>
        </w:rPr>
        <w:t xml:space="preserve">ing was </w:t>
      </w:r>
      <w:r w:rsidR="00D605B3" w:rsidRPr="008D468A">
        <w:rPr>
          <w:sz w:val="22"/>
          <w:szCs w:val="22"/>
        </w:rPr>
        <w:t>4.7%</w:t>
      </w:r>
      <w:r w:rsidR="00B2189E" w:rsidRPr="008D468A">
        <w:rPr>
          <w:sz w:val="22"/>
          <w:szCs w:val="22"/>
        </w:rPr>
        <w:t xml:space="preserve"> </w:t>
      </w:r>
      <w:r w:rsidR="00D605B3" w:rsidRPr="008D468A">
        <w:rPr>
          <w:sz w:val="22"/>
          <w:szCs w:val="22"/>
        </w:rPr>
        <w:t>higher</w:t>
      </w:r>
      <w:r w:rsidR="00B2189E" w:rsidRPr="008D468A">
        <w:rPr>
          <w:sz w:val="22"/>
          <w:szCs w:val="22"/>
        </w:rPr>
        <w:t xml:space="preserve"> </w:t>
      </w:r>
      <w:r w:rsidR="00D605B3" w:rsidRPr="008D468A">
        <w:rPr>
          <w:sz w:val="22"/>
          <w:szCs w:val="22"/>
        </w:rPr>
        <w:t>i</w:t>
      </w:r>
      <w:r w:rsidR="007157CF" w:rsidRPr="008D468A">
        <w:rPr>
          <w:sz w:val="22"/>
          <w:szCs w:val="22"/>
        </w:rPr>
        <w:t>n</w:t>
      </w:r>
      <w:r w:rsidR="00B2189E" w:rsidRPr="008D468A">
        <w:rPr>
          <w:sz w:val="22"/>
          <w:szCs w:val="22"/>
        </w:rPr>
        <w:t xml:space="preserve"> </w:t>
      </w:r>
      <w:r w:rsidR="00E95ED6" w:rsidRPr="008D468A">
        <w:rPr>
          <w:sz w:val="22"/>
          <w:szCs w:val="22"/>
        </w:rPr>
        <w:t>December</w:t>
      </w:r>
      <w:r w:rsidR="00B2189E" w:rsidRPr="008D468A">
        <w:rPr>
          <w:sz w:val="22"/>
          <w:szCs w:val="22"/>
        </w:rPr>
        <w:t xml:space="preserve"> </w:t>
      </w:r>
      <w:r w:rsidR="00E95ED6" w:rsidRPr="008D468A">
        <w:rPr>
          <w:sz w:val="22"/>
          <w:szCs w:val="22"/>
        </w:rPr>
        <w:t>2020</w:t>
      </w:r>
      <w:r w:rsidR="00B2189E" w:rsidRPr="008D468A">
        <w:rPr>
          <w:sz w:val="22"/>
          <w:szCs w:val="22"/>
        </w:rPr>
        <w:t xml:space="preserve"> </w:t>
      </w:r>
      <w:r w:rsidR="007157CF" w:rsidRPr="008D468A">
        <w:rPr>
          <w:sz w:val="22"/>
          <w:szCs w:val="22"/>
        </w:rPr>
        <w:t>ahead</w:t>
      </w:r>
      <w:r w:rsidR="00B2189E" w:rsidRPr="008D468A">
        <w:rPr>
          <w:sz w:val="22"/>
          <w:szCs w:val="22"/>
        </w:rPr>
        <w:t xml:space="preserve"> </w:t>
      </w:r>
      <w:r w:rsidR="007157CF" w:rsidRPr="008D468A">
        <w:rPr>
          <w:sz w:val="22"/>
          <w:szCs w:val="22"/>
        </w:rPr>
        <w:t>of</w:t>
      </w:r>
      <w:r w:rsidR="00B2189E" w:rsidRPr="008D468A">
        <w:rPr>
          <w:sz w:val="22"/>
          <w:szCs w:val="22"/>
        </w:rPr>
        <w:t xml:space="preserve"> </w:t>
      </w:r>
      <w:r w:rsidR="007157CF" w:rsidRPr="008D468A">
        <w:rPr>
          <w:sz w:val="22"/>
          <w:szCs w:val="22"/>
        </w:rPr>
        <w:t>the</w:t>
      </w:r>
      <w:r w:rsidR="00B2189E" w:rsidRPr="008D468A">
        <w:rPr>
          <w:sz w:val="22"/>
          <w:szCs w:val="22"/>
        </w:rPr>
        <w:t xml:space="preserve"> </w:t>
      </w:r>
      <w:r w:rsidR="007157CF" w:rsidRPr="008D468A">
        <w:rPr>
          <w:sz w:val="22"/>
          <w:szCs w:val="22"/>
        </w:rPr>
        <w:t>third</w:t>
      </w:r>
      <w:r w:rsidR="00B2189E" w:rsidRPr="008D468A">
        <w:rPr>
          <w:sz w:val="22"/>
          <w:szCs w:val="22"/>
        </w:rPr>
        <w:t xml:space="preserve"> </w:t>
      </w:r>
      <w:r w:rsidR="007157CF" w:rsidRPr="008D468A">
        <w:rPr>
          <w:sz w:val="22"/>
          <w:szCs w:val="22"/>
        </w:rPr>
        <w:t>national</w:t>
      </w:r>
      <w:r w:rsidR="00B2189E" w:rsidRPr="008D468A">
        <w:rPr>
          <w:sz w:val="22"/>
          <w:szCs w:val="22"/>
        </w:rPr>
        <w:t xml:space="preserve"> </w:t>
      </w:r>
      <w:r w:rsidR="00E95ED6" w:rsidRPr="008D468A">
        <w:rPr>
          <w:sz w:val="22"/>
          <w:szCs w:val="22"/>
        </w:rPr>
        <w:t>lockdown</w:t>
      </w:r>
      <w:r w:rsidR="00D605B3" w:rsidRPr="008D468A">
        <w:rPr>
          <w:sz w:val="22"/>
          <w:szCs w:val="22"/>
        </w:rPr>
        <w:t>.</w:t>
      </w:r>
      <w:r w:rsidR="00B2189E" w:rsidRPr="008D468A">
        <w:rPr>
          <w:sz w:val="22"/>
          <w:szCs w:val="22"/>
        </w:rPr>
        <w:t xml:space="preserve"> </w:t>
      </w:r>
      <w:r w:rsidR="00D605B3" w:rsidRPr="008D468A">
        <w:rPr>
          <w:sz w:val="22"/>
          <w:szCs w:val="22"/>
        </w:rPr>
        <w:t>T</w:t>
      </w:r>
      <w:r w:rsidR="007D6145" w:rsidRPr="008D468A">
        <w:rPr>
          <w:sz w:val="22"/>
          <w:szCs w:val="22"/>
        </w:rPr>
        <w:t>he</w:t>
      </w:r>
      <w:r w:rsidR="00B2189E" w:rsidRPr="008D468A">
        <w:rPr>
          <w:sz w:val="22"/>
          <w:szCs w:val="22"/>
        </w:rPr>
        <w:t xml:space="preserve"> </w:t>
      </w:r>
      <w:r w:rsidR="00E65824" w:rsidRPr="008D468A">
        <w:rPr>
          <w:sz w:val="22"/>
          <w:szCs w:val="22"/>
        </w:rPr>
        <w:t>number</w:t>
      </w:r>
      <w:r w:rsidR="00B2189E" w:rsidRPr="008D468A">
        <w:rPr>
          <w:sz w:val="22"/>
          <w:szCs w:val="22"/>
        </w:rPr>
        <w:t xml:space="preserve"> </w:t>
      </w:r>
      <w:r w:rsidR="00E65824" w:rsidRPr="008D468A">
        <w:rPr>
          <w:sz w:val="22"/>
          <w:szCs w:val="22"/>
        </w:rPr>
        <w:t>of</w:t>
      </w:r>
      <w:r w:rsidR="00B2189E" w:rsidRPr="008D468A">
        <w:rPr>
          <w:sz w:val="22"/>
          <w:szCs w:val="22"/>
        </w:rPr>
        <w:t xml:space="preserve"> </w:t>
      </w:r>
      <w:r w:rsidR="007221AD">
        <w:rPr>
          <w:sz w:val="22"/>
          <w:szCs w:val="22"/>
        </w:rPr>
        <w:t>medications</w:t>
      </w:r>
      <w:r w:rsidR="00B2189E" w:rsidRPr="008D468A">
        <w:rPr>
          <w:sz w:val="22"/>
          <w:szCs w:val="22"/>
        </w:rPr>
        <w:t xml:space="preserve"> </w:t>
      </w:r>
      <w:r w:rsidR="00D605B3" w:rsidRPr="008D468A">
        <w:rPr>
          <w:sz w:val="22"/>
          <w:szCs w:val="22"/>
        </w:rPr>
        <w:t>was</w:t>
      </w:r>
      <w:r w:rsidR="00B2189E" w:rsidRPr="008D468A">
        <w:rPr>
          <w:sz w:val="22"/>
          <w:szCs w:val="22"/>
        </w:rPr>
        <w:t xml:space="preserve"> </w:t>
      </w:r>
      <w:r w:rsidR="00E65824" w:rsidRPr="008D468A">
        <w:rPr>
          <w:sz w:val="22"/>
          <w:szCs w:val="22"/>
        </w:rPr>
        <w:t>below</w:t>
      </w:r>
      <w:r w:rsidR="00B2189E" w:rsidRPr="008D468A">
        <w:rPr>
          <w:sz w:val="22"/>
          <w:szCs w:val="22"/>
        </w:rPr>
        <w:t xml:space="preserve"> </w:t>
      </w:r>
      <w:r w:rsidR="00E65824" w:rsidRPr="008D468A">
        <w:rPr>
          <w:sz w:val="22"/>
          <w:szCs w:val="22"/>
        </w:rPr>
        <w:t>the</w:t>
      </w:r>
      <w:r w:rsidR="00B2189E" w:rsidRPr="008D468A">
        <w:rPr>
          <w:sz w:val="22"/>
          <w:szCs w:val="22"/>
        </w:rPr>
        <w:t xml:space="preserve"> </w:t>
      </w:r>
      <w:r w:rsidR="00E65824" w:rsidRPr="008D468A">
        <w:rPr>
          <w:sz w:val="22"/>
          <w:szCs w:val="22"/>
        </w:rPr>
        <w:t>previous</w:t>
      </w:r>
      <w:r w:rsidR="00B2189E" w:rsidRPr="008D468A">
        <w:rPr>
          <w:sz w:val="22"/>
          <w:szCs w:val="22"/>
        </w:rPr>
        <w:t xml:space="preserve"> </w:t>
      </w:r>
      <w:r w:rsidR="00E65824" w:rsidRPr="008D468A">
        <w:rPr>
          <w:sz w:val="22"/>
          <w:szCs w:val="22"/>
        </w:rPr>
        <w:t>year</w:t>
      </w:r>
      <w:r w:rsidR="00B2189E" w:rsidRPr="008D468A">
        <w:rPr>
          <w:sz w:val="22"/>
          <w:szCs w:val="22"/>
        </w:rPr>
        <w:t xml:space="preserve"> </w:t>
      </w:r>
      <w:r w:rsidR="00D55261" w:rsidRPr="008D468A">
        <w:rPr>
          <w:sz w:val="22"/>
          <w:szCs w:val="22"/>
        </w:rPr>
        <w:t>throughout</w:t>
      </w:r>
      <w:r w:rsidR="00B2189E" w:rsidRPr="008D468A">
        <w:rPr>
          <w:sz w:val="22"/>
          <w:szCs w:val="22"/>
        </w:rPr>
        <w:t xml:space="preserve"> </w:t>
      </w:r>
      <w:r w:rsidR="007D6145" w:rsidRPr="008D468A">
        <w:rPr>
          <w:sz w:val="22"/>
          <w:szCs w:val="22"/>
        </w:rPr>
        <w:t>early</w:t>
      </w:r>
      <w:r w:rsidR="00B2189E" w:rsidRPr="008D468A">
        <w:rPr>
          <w:sz w:val="22"/>
          <w:szCs w:val="22"/>
        </w:rPr>
        <w:t xml:space="preserve"> </w:t>
      </w:r>
      <w:r w:rsidR="00E95ED6" w:rsidRPr="008D468A">
        <w:rPr>
          <w:sz w:val="22"/>
          <w:szCs w:val="22"/>
        </w:rPr>
        <w:t>202</w:t>
      </w:r>
      <w:r w:rsidR="007D6145" w:rsidRPr="008D468A">
        <w:rPr>
          <w:sz w:val="22"/>
          <w:szCs w:val="22"/>
        </w:rPr>
        <w:t>1</w:t>
      </w:r>
      <w:r w:rsidR="00B2189E" w:rsidRPr="008D468A">
        <w:rPr>
          <w:sz w:val="22"/>
          <w:szCs w:val="22"/>
        </w:rPr>
        <w:t xml:space="preserve"> </w:t>
      </w:r>
      <w:r w:rsidR="00D605B3" w:rsidRPr="008D468A">
        <w:rPr>
          <w:sz w:val="22"/>
          <w:szCs w:val="22"/>
        </w:rPr>
        <w:t>until</w:t>
      </w:r>
      <w:r w:rsidR="00B2189E" w:rsidRPr="008D468A">
        <w:rPr>
          <w:sz w:val="22"/>
          <w:szCs w:val="22"/>
        </w:rPr>
        <w:t xml:space="preserve"> </w:t>
      </w:r>
      <w:r w:rsidR="00D605B3" w:rsidRPr="008D468A">
        <w:rPr>
          <w:sz w:val="22"/>
          <w:szCs w:val="22"/>
        </w:rPr>
        <w:t>April</w:t>
      </w:r>
      <w:r w:rsidR="00E95ED6" w:rsidRPr="008D468A">
        <w:rPr>
          <w:sz w:val="22"/>
          <w:szCs w:val="22"/>
        </w:rPr>
        <w:t>.</w:t>
      </w:r>
      <w:r w:rsidR="00B2189E" w:rsidRPr="008D468A">
        <w:rPr>
          <w:sz w:val="22"/>
          <w:szCs w:val="22"/>
        </w:rPr>
        <w:t xml:space="preserve"> </w:t>
      </w:r>
      <w:r w:rsidR="00633DBF">
        <w:rPr>
          <w:sz w:val="22"/>
          <w:szCs w:val="22"/>
        </w:rPr>
        <w:t>M</w:t>
      </w:r>
      <w:r w:rsidR="00450372">
        <w:rPr>
          <w:sz w:val="22"/>
          <w:szCs w:val="22"/>
        </w:rPr>
        <w:t>ean quantity per dispense remained stable over time</w:t>
      </w:r>
      <w:r w:rsidR="00633DBF">
        <w:rPr>
          <w:sz w:val="22"/>
          <w:szCs w:val="22"/>
        </w:rPr>
        <w:t xml:space="preserve"> within</w:t>
      </w:r>
      <w:r w:rsidR="00D61F3B">
        <w:rPr>
          <w:sz w:val="22"/>
          <w:szCs w:val="22"/>
        </w:rPr>
        <w:t xml:space="preserve"> most</w:t>
      </w:r>
      <w:r w:rsidR="00633DBF">
        <w:rPr>
          <w:sz w:val="22"/>
          <w:szCs w:val="22"/>
        </w:rPr>
        <w:t xml:space="preserve"> </w:t>
      </w:r>
      <w:r w:rsidR="00660FA9">
        <w:rPr>
          <w:sz w:val="22"/>
          <w:szCs w:val="22"/>
        </w:rPr>
        <w:t xml:space="preserve">CVD </w:t>
      </w:r>
      <w:r w:rsidR="007221AD">
        <w:rPr>
          <w:sz w:val="22"/>
          <w:szCs w:val="22"/>
        </w:rPr>
        <w:t>medications</w:t>
      </w:r>
      <w:r w:rsidR="00660FA9">
        <w:rPr>
          <w:sz w:val="22"/>
          <w:szCs w:val="22"/>
        </w:rPr>
        <w:t xml:space="preserve"> sub-group</w:t>
      </w:r>
      <w:r w:rsidR="00633DBF">
        <w:rPr>
          <w:sz w:val="22"/>
          <w:szCs w:val="22"/>
        </w:rPr>
        <w:t>s</w:t>
      </w:r>
      <w:r w:rsidR="00450372">
        <w:rPr>
          <w:sz w:val="22"/>
          <w:szCs w:val="22"/>
        </w:rPr>
        <w:t xml:space="preserve">, </w:t>
      </w:r>
      <w:r w:rsidR="00D61F3B">
        <w:rPr>
          <w:sz w:val="22"/>
          <w:szCs w:val="22"/>
        </w:rPr>
        <w:t>except for</w:t>
      </w:r>
      <w:r w:rsidR="00450372">
        <w:rPr>
          <w:sz w:val="22"/>
          <w:szCs w:val="22"/>
        </w:rPr>
        <w:t xml:space="preserve"> </w:t>
      </w:r>
      <w:r w:rsidR="00D61F3B">
        <w:rPr>
          <w:sz w:val="22"/>
          <w:szCs w:val="22"/>
        </w:rPr>
        <w:t>a brief</w:t>
      </w:r>
      <w:r w:rsidR="00450372">
        <w:rPr>
          <w:sz w:val="22"/>
          <w:szCs w:val="22"/>
        </w:rPr>
        <w:t xml:space="preserve"> increase in March 2020, followed by a</w:t>
      </w:r>
      <w:r w:rsidR="00D61F3B">
        <w:rPr>
          <w:sz w:val="22"/>
          <w:szCs w:val="22"/>
        </w:rPr>
        <w:t xml:space="preserve"> smaller</w:t>
      </w:r>
      <w:r w:rsidR="00450372">
        <w:rPr>
          <w:sz w:val="22"/>
          <w:szCs w:val="22"/>
        </w:rPr>
        <w:t xml:space="preserve"> decline </w:t>
      </w:r>
      <w:r w:rsidR="00D61F3B">
        <w:rPr>
          <w:sz w:val="22"/>
          <w:szCs w:val="22"/>
        </w:rPr>
        <w:t>in April 2020</w:t>
      </w:r>
      <w:r w:rsidR="000B36B4">
        <w:rPr>
          <w:sz w:val="22"/>
          <w:szCs w:val="22"/>
        </w:rPr>
        <w:t xml:space="preserve"> (</w:t>
      </w:r>
      <w:r w:rsidR="00F9686C">
        <w:rPr>
          <w:b/>
          <w:bCs/>
          <w:sz w:val="22"/>
          <w:szCs w:val="22"/>
        </w:rPr>
        <w:t>Extended Data</w:t>
      </w:r>
      <w:r w:rsidR="004426D3">
        <w:rPr>
          <w:b/>
          <w:bCs/>
          <w:sz w:val="22"/>
          <w:szCs w:val="22"/>
        </w:rPr>
        <w:t xml:space="preserve"> Figure </w:t>
      </w:r>
      <w:r w:rsidR="00AD71E3">
        <w:rPr>
          <w:b/>
          <w:bCs/>
          <w:sz w:val="22"/>
          <w:szCs w:val="22"/>
        </w:rPr>
        <w:t>1</w:t>
      </w:r>
      <w:r w:rsidR="000B36B4">
        <w:rPr>
          <w:sz w:val="22"/>
          <w:szCs w:val="22"/>
        </w:rPr>
        <w:t>).</w:t>
      </w:r>
      <w:r w:rsidR="00D61F3B">
        <w:rPr>
          <w:sz w:val="22"/>
          <w:szCs w:val="22"/>
        </w:rPr>
        <w:t xml:space="preserve"> </w:t>
      </w:r>
    </w:p>
    <w:p w14:paraId="20E8BB2B" w14:textId="07B5FE67" w:rsidR="00791D70" w:rsidRPr="008D468A" w:rsidRDefault="00791D70" w:rsidP="008A68D9">
      <w:pPr>
        <w:jc w:val="both"/>
        <w:rPr>
          <w:sz w:val="22"/>
          <w:szCs w:val="22"/>
        </w:rPr>
      </w:pPr>
    </w:p>
    <w:p w14:paraId="5FC96360" w14:textId="49C3320E" w:rsidR="000D4AD6" w:rsidRPr="008D468A" w:rsidRDefault="00677ADE">
      <w:pPr>
        <w:jc w:val="both"/>
        <w:rPr>
          <w:b/>
          <w:bCs/>
          <w:sz w:val="22"/>
          <w:szCs w:val="22"/>
        </w:rPr>
      </w:pPr>
      <w:r w:rsidRPr="008D468A">
        <w:rPr>
          <w:b/>
          <w:bCs/>
          <w:sz w:val="22"/>
          <w:szCs w:val="22"/>
        </w:rPr>
        <w:t>Trends</w:t>
      </w:r>
      <w:r w:rsidR="00B2189E" w:rsidRPr="008D468A">
        <w:rPr>
          <w:b/>
          <w:bCs/>
          <w:sz w:val="22"/>
          <w:szCs w:val="22"/>
        </w:rPr>
        <w:t xml:space="preserve"> </w:t>
      </w:r>
      <w:r w:rsidRPr="008D468A">
        <w:rPr>
          <w:b/>
          <w:bCs/>
          <w:sz w:val="22"/>
          <w:szCs w:val="22"/>
        </w:rPr>
        <w:t>by</w:t>
      </w:r>
      <w:r w:rsidR="00B2189E" w:rsidRPr="008D468A">
        <w:rPr>
          <w:b/>
          <w:bCs/>
          <w:sz w:val="22"/>
          <w:szCs w:val="22"/>
        </w:rPr>
        <w:t xml:space="preserve"> </w:t>
      </w:r>
      <w:r w:rsidR="00660FA9">
        <w:rPr>
          <w:b/>
          <w:bCs/>
          <w:sz w:val="22"/>
          <w:szCs w:val="22"/>
        </w:rPr>
        <w:t xml:space="preserve">CVD </w:t>
      </w:r>
      <w:r w:rsidR="007221AD">
        <w:rPr>
          <w:b/>
          <w:bCs/>
          <w:sz w:val="22"/>
          <w:szCs w:val="22"/>
        </w:rPr>
        <w:t>medications</w:t>
      </w:r>
      <w:r w:rsidR="00660FA9">
        <w:rPr>
          <w:b/>
          <w:bCs/>
          <w:sz w:val="22"/>
          <w:szCs w:val="22"/>
        </w:rPr>
        <w:t xml:space="preserve"> sub-group</w:t>
      </w:r>
      <w:r w:rsidR="00BF37A4">
        <w:rPr>
          <w:b/>
          <w:bCs/>
          <w:sz w:val="22"/>
          <w:szCs w:val="22"/>
        </w:rPr>
        <w:t>s</w:t>
      </w:r>
      <w:r w:rsidR="00FD35D1" w:rsidRPr="008D468A">
        <w:rPr>
          <w:b/>
          <w:bCs/>
          <w:sz w:val="22"/>
          <w:szCs w:val="22"/>
        </w:rPr>
        <w:t>,</w:t>
      </w:r>
      <w:r w:rsidR="00B2189E" w:rsidRPr="008D468A">
        <w:rPr>
          <w:b/>
          <w:bCs/>
          <w:sz w:val="22"/>
          <w:szCs w:val="22"/>
        </w:rPr>
        <w:t xml:space="preserve"> </w:t>
      </w:r>
      <w:r w:rsidR="00FD35D1" w:rsidRPr="008D468A">
        <w:rPr>
          <w:b/>
          <w:bCs/>
          <w:sz w:val="22"/>
          <w:szCs w:val="22"/>
        </w:rPr>
        <w:t>proxied</w:t>
      </w:r>
      <w:r w:rsidR="00B2189E" w:rsidRPr="008D468A">
        <w:rPr>
          <w:b/>
          <w:bCs/>
          <w:sz w:val="22"/>
          <w:szCs w:val="22"/>
        </w:rPr>
        <w:t xml:space="preserve"> </w:t>
      </w:r>
      <w:r w:rsidR="00FD35D1" w:rsidRPr="008D468A">
        <w:rPr>
          <w:b/>
          <w:bCs/>
          <w:sz w:val="22"/>
          <w:szCs w:val="22"/>
        </w:rPr>
        <w:t>by</w:t>
      </w:r>
      <w:r w:rsidR="00B2189E" w:rsidRPr="008D468A">
        <w:rPr>
          <w:b/>
          <w:bCs/>
          <w:sz w:val="22"/>
          <w:szCs w:val="22"/>
        </w:rPr>
        <w:t xml:space="preserve"> </w:t>
      </w:r>
      <w:r w:rsidR="00FD35D1" w:rsidRPr="008D468A">
        <w:rPr>
          <w:b/>
          <w:bCs/>
          <w:sz w:val="22"/>
          <w:szCs w:val="22"/>
        </w:rPr>
        <w:t>prevalent</w:t>
      </w:r>
      <w:r w:rsidR="00B2189E" w:rsidRPr="008D468A">
        <w:rPr>
          <w:b/>
          <w:bCs/>
          <w:sz w:val="22"/>
          <w:szCs w:val="22"/>
        </w:rPr>
        <w:t xml:space="preserve"> </w:t>
      </w:r>
      <w:r w:rsidR="007221AD">
        <w:rPr>
          <w:b/>
          <w:bCs/>
          <w:sz w:val="22"/>
          <w:szCs w:val="22"/>
        </w:rPr>
        <w:t>medications</w:t>
      </w:r>
      <w:r w:rsidRPr="008D468A">
        <w:rPr>
          <w:b/>
          <w:bCs/>
          <w:sz w:val="22"/>
          <w:szCs w:val="22"/>
        </w:rPr>
        <w:t>:</w:t>
      </w:r>
    </w:p>
    <w:p w14:paraId="29E1F602" w14:textId="48145868" w:rsidR="009417D8" w:rsidRDefault="00596359">
      <w:pPr>
        <w:jc w:val="both"/>
        <w:rPr>
          <w:sz w:val="22"/>
          <w:szCs w:val="22"/>
        </w:rPr>
      </w:pPr>
      <w:r>
        <w:rPr>
          <w:sz w:val="22"/>
          <w:szCs w:val="22"/>
        </w:rPr>
        <w:t>The</w:t>
      </w:r>
      <w:r w:rsidR="00B2189E" w:rsidRPr="008D468A">
        <w:rPr>
          <w:sz w:val="22"/>
          <w:szCs w:val="22"/>
        </w:rPr>
        <w:t xml:space="preserve"> </w:t>
      </w:r>
      <w:r w:rsidR="00C91A8E" w:rsidRPr="008D468A">
        <w:rPr>
          <w:sz w:val="22"/>
          <w:szCs w:val="22"/>
        </w:rPr>
        <w:t>general</w:t>
      </w:r>
      <w:r w:rsidR="00B2189E" w:rsidRPr="008D468A">
        <w:rPr>
          <w:sz w:val="22"/>
          <w:szCs w:val="22"/>
        </w:rPr>
        <w:t xml:space="preserve"> </w:t>
      </w:r>
      <w:r w:rsidR="00C91A8E" w:rsidRPr="008D468A">
        <w:rPr>
          <w:sz w:val="22"/>
          <w:szCs w:val="22"/>
        </w:rPr>
        <w:t>pattern</w:t>
      </w:r>
      <w:r w:rsidR="00B2189E" w:rsidRPr="008D468A">
        <w:rPr>
          <w:sz w:val="22"/>
          <w:szCs w:val="22"/>
        </w:rPr>
        <w:t xml:space="preserve"> </w:t>
      </w:r>
      <w:r w:rsidR="00C91A8E" w:rsidRPr="008D468A">
        <w:rPr>
          <w:sz w:val="22"/>
          <w:szCs w:val="22"/>
        </w:rPr>
        <w:t>of</w:t>
      </w:r>
      <w:r w:rsidR="00B2189E" w:rsidRPr="008D468A">
        <w:rPr>
          <w:sz w:val="22"/>
          <w:szCs w:val="22"/>
        </w:rPr>
        <w:t xml:space="preserve"> </w:t>
      </w:r>
      <w:r w:rsidR="00A02A0F" w:rsidRPr="008D468A">
        <w:rPr>
          <w:sz w:val="22"/>
          <w:szCs w:val="22"/>
        </w:rPr>
        <w:t>sharp</w:t>
      </w:r>
      <w:r w:rsidR="00B2189E" w:rsidRPr="008D468A">
        <w:rPr>
          <w:sz w:val="22"/>
          <w:szCs w:val="22"/>
        </w:rPr>
        <w:t xml:space="preserve"> </w:t>
      </w:r>
      <w:r w:rsidR="00C91A8E" w:rsidRPr="008D468A">
        <w:rPr>
          <w:sz w:val="22"/>
          <w:szCs w:val="22"/>
        </w:rPr>
        <w:t>growth</w:t>
      </w:r>
      <w:r w:rsidR="00B2189E" w:rsidRPr="008D468A">
        <w:rPr>
          <w:sz w:val="22"/>
          <w:szCs w:val="22"/>
        </w:rPr>
        <w:t xml:space="preserve"> </w:t>
      </w:r>
      <w:r w:rsidR="00C91A8E" w:rsidRPr="008D468A">
        <w:rPr>
          <w:sz w:val="22"/>
          <w:szCs w:val="22"/>
        </w:rPr>
        <w:t>in</w:t>
      </w:r>
      <w:r w:rsidR="00B2189E" w:rsidRPr="008D468A">
        <w:rPr>
          <w:sz w:val="22"/>
          <w:szCs w:val="22"/>
        </w:rPr>
        <w:t xml:space="preserve"> </w:t>
      </w:r>
      <w:r w:rsidR="00C91A8E" w:rsidRPr="008D468A">
        <w:rPr>
          <w:sz w:val="22"/>
          <w:szCs w:val="22"/>
        </w:rPr>
        <w:t>year</w:t>
      </w:r>
      <w:r w:rsidR="00B16D28" w:rsidRPr="008D468A">
        <w:rPr>
          <w:sz w:val="22"/>
          <w:szCs w:val="22"/>
        </w:rPr>
        <w:t>-</w:t>
      </w:r>
      <w:r w:rsidR="00C91A8E" w:rsidRPr="008D468A">
        <w:rPr>
          <w:sz w:val="22"/>
          <w:szCs w:val="22"/>
        </w:rPr>
        <w:t>on</w:t>
      </w:r>
      <w:r w:rsidR="00B16D28" w:rsidRPr="008D468A">
        <w:rPr>
          <w:sz w:val="22"/>
          <w:szCs w:val="22"/>
        </w:rPr>
        <w:t>-</w:t>
      </w:r>
      <w:r w:rsidR="00C91A8E" w:rsidRPr="008D468A">
        <w:rPr>
          <w:sz w:val="22"/>
          <w:szCs w:val="22"/>
        </w:rPr>
        <w:t>year</w:t>
      </w:r>
      <w:r w:rsidR="00B2189E" w:rsidRPr="008D468A">
        <w:rPr>
          <w:sz w:val="22"/>
          <w:szCs w:val="22"/>
        </w:rPr>
        <w:t xml:space="preserve"> </w:t>
      </w:r>
      <w:r w:rsidR="007221AD">
        <w:rPr>
          <w:sz w:val="22"/>
          <w:szCs w:val="22"/>
        </w:rPr>
        <w:t>medications</w:t>
      </w:r>
      <w:r w:rsidR="00B2189E" w:rsidRPr="008D468A">
        <w:rPr>
          <w:sz w:val="22"/>
          <w:szCs w:val="22"/>
        </w:rPr>
        <w:t xml:space="preserve"> </w:t>
      </w:r>
      <w:r w:rsidR="00C91A8E" w:rsidRPr="008D468A">
        <w:rPr>
          <w:sz w:val="22"/>
          <w:szCs w:val="22"/>
        </w:rPr>
        <w:t>dispense</w:t>
      </w:r>
      <w:r w:rsidR="007457B1" w:rsidRPr="008D468A">
        <w:rPr>
          <w:sz w:val="22"/>
          <w:szCs w:val="22"/>
        </w:rPr>
        <w:t>d</w:t>
      </w:r>
      <w:r w:rsidR="00B2189E" w:rsidRPr="008D468A">
        <w:rPr>
          <w:sz w:val="22"/>
          <w:szCs w:val="22"/>
        </w:rPr>
        <w:t xml:space="preserve"> </w:t>
      </w:r>
      <w:r w:rsidR="00C91A8E" w:rsidRPr="008D468A">
        <w:rPr>
          <w:sz w:val="22"/>
          <w:szCs w:val="22"/>
        </w:rPr>
        <w:t>in</w:t>
      </w:r>
      <w:r w:rsidR="00B2189E" w:rsidRPr="008D468A">
        <w:rPr>
          <w:sz w:val="22"/>
          <w:szCs w:val="22"/>
        </w:rPr>
        <w:t xml:space="preserve"> </w:t>
      </w:r>
      <w:r w:rsidR="00C91A8E" w:rsidRPr="008D468A">
        <w:rPr>
          <w:sz w:val="22"/>
          <w:szCs w:val="22"/>
        </w:rPr>
        <w:t>the</w:t>
      </w:r>
      <w:r w:rsidR="00B2189E" w:rsidRPr="008D468A">
        <w:rPr>
          <w:sz w:val="22"/>
          <w:szCs w:val="22"/>
        </w:rPr>
        <w:t xml:space="preserve"> </w:t>
      </w:r>
      <w:r w:rsidR="00C91A8E" w:rsidRPr="008D468A">
        <w:rPr>
          <w:sz w:val="22"/>
          <w:szCs w:val="22"/>
        </w:rPr>
        <w:t>pre-pandemic</w:t>
      </w:r>
      <w:r w:rsidR="00B2189E" w:rsidRPr="008D468A">
        <w:rPr>
          <w:sz w:val="22"/>
          <w:szCs w:val="22"/>
        </w:rPr>
        <w:t xml:space="preserve"> </w:t>
      </w:r>
      <w:r w:rsidR="00C91A8E" w:rsidRPr="008D468A">
        <w:rPr>
          <w:sz w:val="22"/>
          <w:szCs w:val="22"/>
        </w:rPr>
        <w:t>period</w:t>
      </w:r>
      <w:r w:rsidR="00B2189E" w:rsidRPr="008D468A">
        <w:rPr>
          <w:sz w:val="22"/>
          <w:szCs w:val="22"/>
        </w:rPr>
        <w:t xml:space="preserve"> </w:t>
      </w:r>
      <w:r w:rsidR="00C91A8E" w:rsidRPr="008D468A">
        <w:rPr>
          <w:sz w:val="22"/>
          <w:szCs w:val="22"/>
        </w:rPr>
        <w:t>followed</w:t>
      </w:r>
      <w:r w:rsidR="00B2189E" w:rsidRPr="008D468A">
        <w:rPr>
          <w:sz w:val="22"/>
          <w:szCs w:val="22"/>
        </w:rPr>
        <w:t xml:space="preserve"> </w:t>
      </w:r>
      <w:r w:rsidR="00C91A8E" w:rsidRPr="008D468A">
        <w:rPr>
          <w:sz w:val="22"/>
          <w:szCs w:val="22"/>
        </w:rPr>
        <w:t>by</w:t>
      </w:r>
      <w:r w:rsidR="00B2189E" w:rsidRPr="008D468A">
        <w:rPr>
          <w:sz w:val="22"/>
          <w:szCs w:val="22"/>
        </w:rPr>
        <w:t xml:space="preserve"> </w:t>
      </w:r>
      <w:r w:rsidR="00C91A8E" w:rsidRPr="008D468A">
        <w:rPr>
          <w:sz w:val="22"/>
          <w:szCs w:val="22"/>
        </w:rPr>
        <w:t>dispens</w:t>
      </w:r>
      <w:r w:rsidR="0056706C" w:rsidRPr="008D468A">
        <w:rPr>
          <w:sz w:val="22"/>
          <w:szCs w:val="22"/>
        </w:rPr>
        <w:t>ing</w:t>
      </w:r>
      <w:r w:rsidR="00B2189E" w:rsidRPr="008D468A">
        <w:rPr>
          <w:sz w:val="22"/>
          <w:szCs w:val="22"/>
        </w:rPr>
        <w:t xml:space="preserve"> </w:t>
      </w:r>
      <w:r w:rsidR="00C91A8E" w:rsidRPr="008D468A">
        <w:rPr>
          <w:sz w:val="22"/>
          <w:szCs w:val="22"/>
        </w:rPr>
        <w:t>below</w:t>
      </w:r>
      <w:r w:rsidR="00B2189E" w:rsidRPr="008D468A">
        <w:rPr>
          <w:sz w:val="22"/>
          <w:szCs w:val="22"/>
        </w:rPr>
        <w:t xml:space="preserve"> </w:t>
      </w:r>
      <w:r w:rsidR="00C91A8E" w:rsidRPr="008D468A">
        <w:rPr>
          <w:sz w:val="22"/>
          <w:szCs w:val="22"/>
        </w:rPr>
        <w:t>2019</w:t>
      </w:r>
      <w:r w:rsidR="00B2189E" w:rsidRPr="008D468A">
        <w:rPr>
          <w:sz w:val="22"/>
          <w:szCs w:val="22"/>
        </w:rPr>
        <w:t xml:space="preserve"> </w:t>
      </w:r>
      <w:r w:rsidR="00A02A0F" w:rsidRPr="008D468A">
        <w:rPr>
          <w:sz w:val="22"/>
          <w:szCs w:val="22"/>
        </w:rPr>
        <w:t>levels</w:t>
      </w:r>
      <w:r w:rsidR="00B2189E" w:rsidRPr="008D468A">
        <w:rPr>
          <w:sz w:val="22"/>
          <w:szCs w:val="22"/>
        </w:rPr>
        <w:t xml:space="preserve"> </w:t>
      </w:r>
      <w:r w:rsidR="00C91A8E" w:rsidRPr="008D468A">
        <w:rPr>
          <w:sz w:val="22"/>
          <w:szCs w:val="22"/>
        </w:rPr>
        <w:t>in</w:t>
      </w:r>
      <w:r w:rsidR="00B2189E" w:rsidRPr="008D468A">
        <w:rPr>
          <w:sz w:val="22"/>
          <w:szCs w:val="22"/>
        </w:rPr>
        <w:t xml:space="preserve"> </w:t>
      </w:r>
      <w:r w:rsidR="00C91A8E" w:rsidRPr="008D468A">
        <w:rPr>
          <w:sz w:val="22"/>
          <w:szCs w:val="22"/>
        </w:rPr>
        <w:t>May</w:t>
      </w:r>
      <w:r w:rsidR="00B2189E" w:rsidRPr="008D468A">
        <w:rPr>
          <w:sz w:val="22"/>
          <w:szCs w:val="22"/>
        </w:rPr>
        <w:t xml:space="preserve"> </w:t>
      </w:r>
      <w:r w:rsidR="00C91A8E" w:rsidRPr="008D468A">
        <w:rPr>
          <w:sz w:val="22"/>
          <w:szCs w:val="22"/>
        </w:rPr>
        <w:t>2020</w:t>
      </w:r>
      <w:r w:rsidR="00B2189E" w:rsidRPr="008D468A">
        <w:rPr>
          <w:sz w:val="22"/>
          <w:szCs w:val="22"/>
        </w:rPr>
        <w:t xml:space="preserve"> </w:t>
      </w:r>
      <w:r w:rsidR="00C91A8E" w:rsidRPr="008D468A">
        <w:rPr>
          <w:sz w:val="22"/>
          <w:szCs w:val="22"/>
        </w:rPr>
        <w:t>is</w:t>
      </w:r>
      <w:r w:rsidR="00B2189E" w:rsidRPr="008D468A">
        <w:rPr>
          <w:sz w:val="22"/>
          <w:szCs w:val="22"/>
        </w:rPr>
        <w:t xml:space="preserve"> </w:t>
      </w:r>
      <w:r w:rsidR="00C91A8E" w:rsidRPr="008D468A">
        <w:rPr>
          <w:sz w:val="22"/>
          <w:szCs w:val="22"/>
        </w:rPr>
        <w:t>seen</w:t>
      </w:r>
      <w:r w:rsidR="00B2189E" w:rsidRPr="008D468A">
        <w:rPr>
          <w:sz w:val="22"/>
          <w:szCs w:val="22"/>
        </w:rPr>
        <w:t xml:space="preserve"> </w:t>
      </w:r>
      <w:r w:rsidR="00C91A8E" w:rsidRPr="008D468A">
        <w:rPr>
          <w:sz w:val="22"/>
          <w:szCs w:val="22"/>
        </w:rPr>
        <w:t>across</w:t>
      </w:r>
      <w:r w:rsidR="00B2189E" w:rsidRPr="008D468A">
        <w:rPr>
          <w:sz w:val="22"/>
          <w:szCs w:val="22"/>
        </w:rPr>
        <w:t xml:space="preserve"> </w:t>
      </w:r>
      <w:r w:rsidR="00C91A8E" w:rsidRPr="008D468A">
        <w:rPr>
          <w:sz w:val="22"/>
          <w:szCs w:val="22"/>
        </w:rPr>
        <w:t>the</w:t>
      </w:r>
      <w:r w:rsidR="00B2189E" w:rsidRPr="008D468A">
        <w:rPr>
          <w:sz w:val="22"/>
          <w:szCs w:val="22"/>
        </w:rPr>
        <w:t xml:space="preserve"> </w:t>
      </w:r>
      <w:r w:rsidR="00C91A8E" w:rsidRPr="008D468A">
        <w:rPr>
          <w:sz w:val="22"/>
          <w:szCs w:val="22"/>
        </w:rPr>
        <w:t>CVD</w:t>
      </w:r>
      <w:r w:rsidR="00B2189E" w:rsidRPr="008D468A">
        <w:rPr>
          <w:sz w:val="22"/>
          <w:szCs w:val="22"/>
        </w:rPr>
        <w:t xml:space="preserve"> </w:t>
      </w:r>
      <w:r w:rsidR="00614D70">
        <w:rPr>
          <w:sz w:val="22"/>
          <w:szCs w:val="22"/>
        </w:rPr>
        <w:t>medication</w:t>
      </w:r>
      <w:r w:rsidR="005A1A5C">
        <w:rPr>
          <w:sz w:val="22"/>
          <w:szCs w:val="22"/>
        </w:rPr>
        <w:t xml:space="preserve"> </w:t>
      </w:r>
      <w:r w:rsidR="00C91A8E" w:rsidRPr="008D468A">
        <w:rPr>
          <w:sz w:val="22"/>
          <w:szCs w:val="22"/>
        </w:rPr>
        <w:t>sub-groups</w:t>
      </w:r>
      <w:r w:rsidR="00B2189E" w:rsidRPr="008D468A">
        <w:rPr>
          <w:sz w:val="22"/>
          <w:szCs w:val="22"/>
        </w:rPr>
        <w:t xml:space="preserve"> </w:t>
      </w:r>
      <w:r w:rsidR="0061313A" w:rsidRPr="008D468A">
        <w:rPr>
          <w:sz w:val="22"/>
          <w:szCs w:val="22"/>
        </w:rPr>
        <w:t>(</w:t>
      </w:r>
      <w:r w:rsidR="0061313A" w:rsidRPr="008D468A">
        <w:rPr>
          <w:b/>
          <w:bCs/>
          <w:sz w:val="22"/>
          <w:szCs w:val="22"/>
        </w:rPr>
        <w:t>Figure</w:t>
      </w:r>
      <w:r w:rsidR="00B2189E" w:rsidRPr="008D468A">
        <w:rPr>
          <w:b/>
          <w:bCs/>
          <w:sz w:val="22"/>
          <w:szCs w:val="22"/>
        </w:rPr>
        <w:t xml:space="preserve"> </w:t>
      </w:r>
      <w:r w:rsidR="009417D8">
        <w:rPr>
          <w:b/>
          <w:bCs/>
          <w:sz w:val="22"/>
          <w:szCs w:val="22"/>
        </w:rPr>
        <w:t>2</w:t>
      </w:r>
      <w:r w:rsidR="0061313A" w:rsidRPr="008D468A">
        <w:rPr>
          <w:sz w:val="22"/>
          <w:szCs w:val="22"/>
        </w:rPr>
        <w:t>)</w:t>
      </w:r>
      <w:r w:rsidR="00C91A8E" w:rsidRPr="008D468A">
        <w:rPr>
          <w:sz w:val="22"/>
          <w:szCs w:val="22"/>
        </w:rPr>
        <w:t>.</w:t>
      </w:r>
      <w:r w:rsidR="00B2189E" w:rsidRPr="008D468A">
        <w:rPr>
          <w:sz w:val="22"/>
          <w:szCs w:val="22"/>
        </w:rPr>
        <w:t xml:space="preserve"> </w:t>
      </w:r>
      <w:r w:rsidR="001010F7" w:rsidRPr="008D468A">
        <w:rPr>
          <w:sz w:val="22"/>
          <w:szCs w:val="22"/>
        </w:rPr>
        <w:t>The</w:t>
      </w:r>
      <w:r w:rsidR="00B2189E" w:rsidRPr="008D468A">
        <w:rPr>
          <w:sz w:val="22"/>
          <w:szCs w:val="22"/>
        </w:rPr>
        <w:t xml:space="preserve"> </w:t>
      </w:r>
      <w:r w:rsidR="001010F7" w:rsidRPr="008D468A">
        <w:rPr>
          <w:sz w:val="22"/>
          <w:szCs w:val="22"/>
        </w:rPr>
        <w:t>most</w:t>
      </w:r>
      <w:r w:rsidR="00B2189E" w:rsidRPr="008D468A">
        <w:rPr>
          <w:sz w:val="22"/>
          <w:szCs w:val="22"/>
        </w:rPr>
        <w:t xml:space="preserve"> </w:t>
      </w:r>
      <w:r w:rsidR="000D4AD6" w:rsidRPr="008D468A">
        <w:rPr>
          <w:sz w:val="22"/>
          <w:szCs w:val="22"/>
        </w:rPr>
        <w:t>marked</w:t>
      </w:r>
      <w:r w:rsidR="00B2189E" w:rsidRPr="008D468A">
        <w:rPr>
          <w:sz w:val="22"/>
          <w:szCs w:val="22"/>
        </w:rPr>
        <w:t xml:space="preserve"> </w:t>
      </w:r>
      <w:r w:rsidR="000D4AD6" w:rsidRPr="008D468A">
        <w:rPr>
          <w:sz w:val="22"/>
          <w:szCs w:val="22"/>
        </w:rPr>
        <w:t>spike</w:t>
      </w:r>
      <w:r w:rsidR="00B2189E" w:rsidRPr="008D468A">
        <w:rPr>
          <w:sz w:val="22"/>
          <w:szCs w:val="22"/>
        </w:rPr>
        <w:t xml:space="preserve"> </w:t>
      </w:r>
      <w:r w:rsidR="001010F7" w:rsidRPr="008D468A">
        <w:rPr>
          <w:sz w:val="22"/>
          <w:szCs w:val="22"/>
        </w:rPr>
        <w:t>was</w:t>
      </w:r>
      <w:r w:rsidR="00B2189E" w:rsidRPr="008D468A">
        <w:rPr>
          <w:sz w:val="22"/>
          <w:szCs w:val="22"/>
        </w:rPr>
        <w:t xml:space="preserve"> </w:t>
      </w:r>
      <w:r w:rsidR="001010F7" w:rsidRPr="008D468A">
        <w:rPr>
          <w:sz w:val="22"/>
          <w:szCs w:val="22"/>
        </w:rPr>
        <w:t>observed</w:t>
      </w:r>
      <w:r w:rsidR="00B2189E" w:rsidRPr="008D468A">
        <w:rPr>
          <w:sz w:val="22"/>
          <w:szCs w:val="22"/>
        </w:rPr>
        <w:t xml:space="preserve"> </w:t>
      </w:r>
      <w:r w:rsidR="001010F7" w:rsidRPr="008D468A">
        <w:rPr>
          <w:sz w:val="22"/>
          <w:szCs w:val="22"/>
        </w:rPr>
        <w:t>for</w:t>
      </w:r>
      <w:r w:rsidR="00B2189E" w:rsidRPr="008D468A">
        <w:rPr>
          <w:sz w:val="22"/>
          <w:szCs w:val="22"/>
        </w:rPr>
        <w:t xml:space="preserve"> </w:t>
      </w:r>
      <w:r w:rsidR="001010F7" w:rsidRPr="008D468A">
        <w:rPr>
          <w:sz w:val="22"/>
          <w:szCs w:val="22"/>
        </w:rPr>
        <w:t>insulin</w:t>
      </w:r>
      <w:r w:rsidR="00B2189E" w:rsidRPr="008D468A">
        <w:rPr>
          <w:sz w:val="22"/>
          <w:szCs w:val="22"/>
        </w:rPr>
        <w:t xml:space="preserve"> </w:t>
      </w:r>
      <w:r w:rsidR="00275975" w:rsidRPr="008D468A">
        <w:rPr>
          <w:sz w:val="22"/>
          <w:szCs w:val="22"/>
        </w:rPr>
        <w:t>at</w:t>
      </w:r>
      <w:r w:rsidR="00B2189E" w:rsidRPr="008D468A">
        <w:rPr>
          <w:sz w:val="22"/>
          <w:szCs w:val="22"/>
        </w:rPr>
        <w:t xml:space="preserve"> </w:t>
      </w:r>
      <w:r w:rsidR="00277CDE" w:rsidRPr="008D468A">
        <w:rPr>
          <w:sz w:val="22"/>
          <w:szCs w:val="22"/>
        </w:rPr>
        <w:t>+</w:t>
      </w:r>
      <w:r w:rsidR="00275975" w:rsidRPr="008D468A">
        <w:rPr>
          <w:sz w:val="22"/>
          <w:szCs w:val="22"/>
        </w:rPr>
        <w:t>24</w:t>
      </w:r>
      <w:r w:rsidR="000D4AD6" w:rsidRPr="008D468A">
        <w:rPr>
          <w:sz w:val="22"/>
          <w:szCs w:val="22"/>
        </w:rPr>
        <w:t>%</w:t>
      </w:r>
      <w:r w:rsidR="00B2189E" w:rsidRPr="008D468A">
        <w:rPr>
          <w:sz w:val="22"/>
          <w:szCs w:val="22"/>
        </w:rPr>
        <w:t xml:space="preserve"> </w:t>
      </w:r>
      <w:r w:rsidR="000D4AD6" w:rsidRPr="008D468A">
        <w:rPr>
          <w:sz w:val="22"/>
          <w:szCs w:val="22"/>
        </w:rPr>
        <w:t>in</w:t>
      </w:r>
      <w:r w:rsidR="00B2189E" w:rsidRPr="008D468A">
        <w:rPr>
          <w:sz w:val="22"/>
          <w:szCs w:val="22"/>
        </w:rPr>
        <w:t xml:space="preserve"> </w:t>
      </w:r>
      <w:r w:rsidR="000D4AD6" w:rsidRPr="008D468A">
        <w:rPr>
          <w:sz w:val="22"/>
          <w:szCs w:val="22"/>
        </w:rPr>
        <w:t>March</w:t>
      </w:r>
      <w:r w:rsidR="00B2189E" w:rsidRPr="008D468A">
        <w:rPr>
          <w:sz w:val="22"/>
          <w:szCs w:val="22"/>
        </w:rPr>
        <w:t xml:space="preserve"> </w:t>
      </w:r>
      <w:r w:rsidR="000D4AD6" w:rsidRPr="008D468A">
        <w:rPr>
          <w:sz w:val="22"/>
          <w:szCs w:val="22"/>
        </w:rPr>
        <w:t>2020</w:t>
      </w:r>
      <w:r w:rsidR="00277CDE" w:rsidRPr="008D468A">
        <w:rPr>
          <w:sz w:val="22"/>
          <w:szCs w:val="22"/>
        </w:rPr>
        <w:t>,</w:t>
      </w:r>
      <w:r w:rsidR="00B2189E" w:rsidRPr="008D468A">
        <w:rPr>
          <w:sz w:val="22"/>
          <w:szCs w:val="22"/>
        </w:rPr>
        <w:t xml:space="preserve"> </w:t>
      </w:r>
      <w:r w:rsidR="000D4AD6" w:rsidRPr="008D468A">
        <w:rPr>
          <w:sz w:val="22"/>
          <w:szCs w:val="22"/>
        </w:rPr>
        <w:t>followed</w:t>
      </w:r>
      <w:r w:rsidR="00B2189E" w:rsidRPr="008D468A">
        <w:rPr>
          <w:sz w:val="22"/>
          <w:szCs w:val="22"/>
        </w:rPr>
        <w:t xml:space="preserve"> </w:t>
      </w:r>
      <w:r w:rsidR="000D4AD6" w:rsidRPr="008D468A">
        <w:rPr>
          <w:sz w:val="22"/>
          <w:szCs w:val="22"/>
        </w:rPr>
        <w:t>by</w:t>
      </w:r>
      <w:r w:rsidR="00B2189E" w:rsidRPr="008D468A">
        <w:rPr>
          <w:sz w:val="22"/>
          <w:szCs w:val="22"/>
        </w:rPr>
        <w:t xml:space="preserve"> </w:t>
      </w:r>
      <w:r w:rsidR="00D43FA5" w:rsidRPr="008D468A">
        <w:rPr>
          <w:sz w:val="22"/>
          <w:szCs w:val="22"/>
        </w:rPr>
        <w:t>dispen</w:t>
      </w:r>
      <w:r w:rsidR="0056706C" w:rsidRPr="008D468A">
        <w:rPr>
          <w:sz w:val="22"/>
          <w:szCs w:val="22"/>
        </w:rPr>
        <w:t>sing</w:t>
      </w:r>
      <w:r w:rsidR="00470062" w:rsidRPr="008D468A">
        <w:rPr>
          <w:sz w:val="22"/>
          <w:szCs w:val="22"/>
        </w:rPr>
        <w:t xml:space="preserve"> </w:t>
      </w:r>
      <w:r w:rsidR="00D43FA5" w:rsidRPr="008D468A">
        <w:rPr>
          <w:sz w:val="22"/>
          <w:szCs w:val="22"/>
        </w:rPr>
        <w:t>levels</w:t>
      </w:r>
      <w:r w:rsidR="00B2189E" w:rsidRPr="008D468A">
        <w:rPr>
          <w:sz w:val="22"/>
          <w:szCs w:val="22"/>
        </w:rPr>
        <w:t xml:space="preserve"> </w:t>
      </w:r>
      <w:r w:rsidR="00D43FA5" w:rsidRPr="008D468A">
        <w:rPr>
          <w:sz w:val="22"/>
          <w:szCs w:val="22"/>
        </w:rPr>
        <w:t>below</w:t>
      </w:r>
      <w:r w:rsidR="00B2189E" w:rsidRPr="008D468A">
        <w:rPr>
          <w:sz w:val="22"/>
          <w:szCs w:val="22"/>
        </w:rPr>
        <w:t xml:space="preserve"> </w:t>
      </w:r>
      <w:r w:rsidR="00D43FA5" w:rsidRPr="008D468A">
        <w:rPr>
          <w:sz w:val="22"/>
          <w:szCs w:val="22"/>
        </w:rPr>
        <w:t>2019</w:t>
      </w:r>
      <w:r w:rsidR="00B2189E" w:rsidRPr="008D468A">
        <w:rPr>
          <w:sz w:val="22"/>
          <w:szCs w:val="22"/>
        </w:rPr>
        <w:t xml:space="preserve"> </w:t>
      </w:r>
      <w:r w:rsidR="00D43FA5" w:rsidRPr="008D468A">
        <w:rPr>
          <w:sz w:val="22"/>
          <w:szCs w:val="22"/>
        </w:rPr>
        <w:t>in</w:t>
      </w:r>
      <w:r w:rsidR="00B2189E" w:rsidRPr="008D468A">
        <w:rPr>
          <w:sz w:val="22"/>
          <w:szCs w:val="22"/>
        </w:rPr>
        <w:t xml:space="preserve"> </w:t>
      </w:r>
      <w:r w:rsidR="00D43FA5" w:rsidRPr="008D468A">
        <w:rPr>
          <w:sz w:val="22"/>
          <w:szCs w:val="22"/>
        </w:rPr>
        <w:t>May</w:t>
      </w:r>
      <w:r w:rsidR="00B2189E" w:rsidRPr="008D468A">
        <w:rPr>
          <w:sz w:val="22"/>
          <w:szCs w:val="22"/>
        </w:rPr>
        <w:t xml:space="preserve"> </w:t>
      </w:r>
      <w:r w:rsidR="00D43FA5" w:rsidRPr="008D468A">
        <w:rPr>
          <w:sz w:val="22"/>
          <w:szCs w:val="22"/>
        </w:rPr>
        <w:t>and</w:t>
      </w:r>
      <w:r w:rsidR="00B2189E" w:rsidRPr="008D468A">
        <w:rPr>
          <w:sz w:val="22"/>
          <w:szCs w:val="22"/>
        </w:rPr>
        <w:t xml:space="preserve"> </w:t>
      </w:r>
      <w:r w:rsidR="00D43FA5" w:rsidRPr="008D468A">
        <w:rPr>
          <w:sz w:val="22"/>
          <w:szCs w:val="22"/>
        </w:rPr>
        <w:t>August</w:t>
      </w:r>
      <w:r w:rsidR="00B2189E" w:rsidRPr="008D468A">
        <w:rPr>
          <w:sz w:val="22"/>
          <w:szCs w:val="22"/>
        </w:rPr>
        <w:t xml:space="preserve"> </w:t>
      </w:r>
      <w:r w:rsidR="00D43FA5" w:rsidRPr="008D468A">
        <w:rPr>
          <w:sz w:val="22"/>
          <w:szCs w:val="22"/>
        </w:rPr>
        <w:t>2020.</w:t>
      </w:r>
      <w:r w:rsidR="00B2189E" w:rsidRPr="008D468A">
        <w:rPr>
          <w:sz w:val="22"/>
          <w:szCs w:val="22"/>
        </w:rPr>
        <w:t xml:space="preserve"> </w:t>
      </w:r>
      <w:r w:rsidR="001010F7" w:rsidRPr="008D468A">
        <w:rPr>
          <w:sz w:val="22"/>
          <w:szCs w:val="22"/>
        </w:rPr>
        <w:t>Marked</w:t>
      </w:r>
      <w:r w:rsidR="00B2189E" w:rsidRPr="008D468A">
        <w:rPr>
          <w:sz w:val="22"/>
          <w:szCs w:val="22"/>
        </w:rPr>
        <w:t xml:space="preserve"> </w:t>
      </w:r>
      <w:r w:rsidR="001010F7" w:rsidRPr="008D468A">
        <w:rPr>
          <w:sz w:val="22"/>
          <w:szCs w:val="22"/>
        </w:rPr>
        <w:t>changes</w:t>
      </w:r>
      <w:r w:rsidR="00B2189E" w:rsidRPr="008D468A">
        <w:rPr>
          <w:sz w:val="22"/>
          <w:szCs w:val="22"/>
        </w:rPr>
        <w:t xml:space="preserve"> </w:t>
      </w:r>
      <w:r w:rsidR="001010F7" w:rsidRPr="008D468A">
        <w:rPr>
          <w:sz w:val="22"/>
          <w:szCs w:val="22"/>
        </w:rPr>
        <w:t>were</w:t>
      </w:r>
      <w:r w:rsidR="00B2189E" w:rsidRPr="008D468A">
        <w:rPr>
          <w:sz w:val="22"/>
          <w:szCs w:val="22"/>
        </w:rPr>
        <w:t xml:space="preserve"> </w:t>
      </w:r>
      <w:r w:rsidR="001010F7" w:rsidRPr="008D468A">
        <w:rPr>
          <w:sz w:val="22"/>
          <w:szCs w:val="22"/>
        </w:rPr>
        <w:t>also</w:t>
      </w:r>
      <w:r w:rsidR="00B2189E" w:rsidRPr="008D468A">
        <w:rPr>
          <w:sz w:val="22"/>
          <w:szCs w:val="22"/>
        </w:rPr>
        <w:t xml:space="preserve"> </w:t>
      </w:r>
      <w:r w:rsidR="001010F7" w:rsidRPr="008D468A">
        <w:rPr>
          <w:sz w:val="22"/>
          <w:szCs w:val="22"/>
        </w:rPr>
        <w:t>observed</w:t>
      </w:r>
      <w:r w:rsidR="00B2189E" w:rsidRPr="008D468A">
        <w:rPr>
          <w:sz w:val="22"/>
          <w:szCs w:val="22"/>
        </w:rPr>
        <w:t xml:space="preserve"> </w:t>
      </w:r>
      <w:r w:rsidR="001010F7" w:rsidRPr="008D468A">
        <w:rPr>
          <w:sz w:val="22"/>
          <w:szCs w:val="22"/>
        </w:rPr>
        <w:t>for</w:t>
      </w:r>
      <w:r w:rsidR="00B2189E" w:rsidRPr="008D468A">
        <w:rPr>
          <w:sz w:val="22"/>
          <w:szCs w:val="22"/>
        </w:rPr>
        <w:t xml:space="preserve"> </w:t>
      </w:r>
      <w:r w:rsidR="001010F7" w:rsidRPr="008D468A">
        <w:rPr>
          <w:sz w:val="22"/>
          <w:szCs w:val="22"/>
        </w:rPr>
        <w:t>dispensing</w:t>
      </w:r>
      <w:r w:rsidR="00B2189E" w:rsidRPr="008D468A">
        <w:rPr>
          <w:sz w:val="22"/>
          <w:szCs w:val="22"/>
        </w:rPr>
        <w:t xml:space="preserve"> </w:t>
      </w:r>
      <w:r w:rsidR="001010F7" w:rsidRPr="008D468A">
        <w:rPr>
          <w:sz w:val="22"/>
          <w:szCs w:val="22"/>
        </w:rPr>
        <w:t>of</w:t>
      </w:r>
      <w:r w:rsidR="00B2189E" w:rsidRPr="008D468A">
        <w:rPr>
          <w:sz w:val="22"/>
          <w:szCs w:val="22"/>
        </w:rPr>
        <w:t xml:space="preserve"> </w:t>
      </w:r>
      <w:r w:rsidR="001010F7" w:rsidRPr="008D468A">
        <w:rPr>
          <w:sz w:val="22"/>
          <w:szCs w:val="22"/>
        </w:rPr>
        <w:t>anticoagulant</w:t>
      </w:r>
      <w:r w:rsidR="00B2189E" w:rsidRPr="008D468A">
        <w:rPr>
          <w:sz w:val="22"/>
          <w:szCs w:val="22"/>
        </w:rPr>
        <w:t xml:space="preserve"> </w:t>
      </w:r>
      <w:r w:rsidR="007221AD">
        <w:rPr>
          <w:sz w:val="22"/>
          <w:szCs w:val="22"/>
        </w:rPr>
        <w:t>medications</w:t>
      </w:r>
      <w:r w:rsidR="00B2189E" w:rsidRPr="008D468A">
        <w:rPr>
          <w:sz w:val="22"/>
          <w:szCs w:val="22"/>
        </w:rPr>
        <w:t xml:space="preserve"> </w:t>
      </w:r>
      <w:r w:rsidR="001010F7" w:rsidRPr="008D468A">
        <w:rPr>
          <w:sz w:val="22"/>
          <w:szCs w:val="22"/>
        </w:rPr>
        <w:t>with</w:t>
      </w:r>
      <w:r w:rsidR="00B2189E" w:rsidRPr="008D468A">
        <w:rPr>
          <w:sz w:val="22"/>
          <w:szCs w:val="22"/>
        </w:rPr>
        <w:t xml:space="preserve"> </w:t>
      </w:r>
      <w:r w:rsidR="001010F7" w:rsidRPr="008D468A">
        <w:rPr>
          <w:sz w:val="22"/>
          <w:szCs w:val="22"/>
        </w:rPr>
        <w:t>an</w:t>
      </w:r>
      <w:r w:rsidR="00B2189E" w:rsidRPr="008D468A">
        <w:rPr>
          <w:sz w:val="22"/>
          <w:szCs w:val="22"/>
        </w:rPr>
        <w:t xml:space="preserve"> </w:t>
      </w:r>
      <w:r w:rsidR="001010F7" w:rsidRPr="008D468A">
        <w:rPr>
          <w:sz w:val="22"/>
          <w:szCs w:val="22"/>
        </w:rPr>
        <w:t>acceleration</w:t>
      </w:r>
      <w:r w:rsidR="00B2189E" w:rsidRPr="008D468A">
        <w:rPr>
          <w:sz w:val="22"/>
          <w:szCs w:val="22"/>
        </w:rPr>
        <w:t xml:space="preserve"> </w:t>
      </w:r>
      <w:r w:rsidR="001010F7" w:rsidRPr="008D468A">
        <w:rPr>
          <w:sz w:val="22"/>
          <w:szCs w:val="22"/>
        </w:rPr>
        <w:t>in</w:t>
      </w:r>
      <w:r w:rsidR="00B2189E" w:rsidRPr="008D468A">
        <w:rPr>
          <w:sz w:val="22"/>
          <w:szCs w:val="22"/>
        </w:rPr>
        <w:t xml:space="preserve"> </w:t>
      </w:r>
      <w:r w:rsidR="001010F7" w:rsidRPr="008D468A">
        <w:rPr>
          <w:sz w:val="22"/>
          <w:szCs w:val="22"/>
        </w:rPr>
        <w:t>the</w:t>
      </w:r>
      <w:r w:rsidR="00B2189E" w:rsidRPr="008D468A">
        <w:rPr>
          <w:sz w:val="22"/>
          <w:szCs w:val="22"/>
        </w:rPr>
        <w:t xml:space="preserve"> </w:t>
      </w:r>
      <w:r w:rsidR="001010F7" w:rsidRPr="008D468A">
        <w:rPr>
          <w:sz w:val="22"/>
          <w:szCs w:val="22"/>
        </w:rPr>
        <w:t>decline</w:t>
      </w:r>
      <w:r w:rsidR="00B2189E" w:rsidRPr="008D468A">
        <w:rPr>
          <w:sz w:val="22"/>
          <w:szCs w:val="22"/>
        </w:rPr>
        <w:t xml:space="preserve"> </w:t>
      </w:r>
      <w:r w:rsidR="001010F7" w:rsidRPr="008D468A">
        <w:rPr>
          <w:sz w:val="22"/>
          <w:szCs w:val="22"/>
        </w:rPr>
        <w:t>in</w:t>
      </w:r>
      <w:r w:rsidR="00B2189E" w:rsidRPr="008D468A">
        <w:rPr>
          <w:sz w:val="22"/>
          <w:szCs w:val="22"/>
        </w:rPr>
        <w:t xml:space="preserve"> </w:t>
      </w:r>
      <w:r w:rsidR="001010F7" w:rsidRPr="008D468A">
        <w:rPr>
          <w:sz w:val="22"/>
          <w:szCs w:val="22"/>
        </w:rPr>
        <w:t>warfarin</w:t>
      </w:r>
      <w:r w:rsidR="00B2189E" w:rsidRPr="008D468A">
        <w:rPr>
          <w:sz w:val="22"/>
          <w:szCs w:val="22"/>
        </w:rPr>
        <w:t xml:space="preserve"> </w:t>
      </w:r>
      <w:r w:rsidR="001010F7" w:rsidRPr="008D468A">
        <w:rPr>
          <w:sz w:val="22"/>
          <w:szCs w:val="22"/>
        </w:rPr>
        <w:t>during</w:t>
      </w:r>
      <w:r w:rsidR="00B2189E" w:rsidRPr="008D468A">
        <w:rPr>
          <w:sz w:val="22"/>
          <w:szCs w:val="22"/>
        </w:rPr>
        <w:t xml:space="preserve"> </w:t>
      </w:r>
      <w:r w:rsidR="001010F7" w:rsidRPr="008D468A">
        <w:rPr>
          <w:sz w:val="22"/>
          <w:szCs w:val="22"/>
        </w:rPr>
        <w:t>2020-21</w:t>
      </w:r>
      <w:r w:rsidR="00B2189E" w:rsidRPr="008D468A">
        <w:rPr>
          <w:sz w:val="22"/>
          <w:szCs w:val="22"/>
        </w:rPr>
        <w:t xml:space="preserve"> </w:t>
      </w:r>
      <w:r w:rsidR="001010F7" w:rsidRPr="008D468A">
        <w:rPr>
          <w:sz w:val="22"/>
          <w:szCs w:val="22"/>
        </w:rPr>
        <w:t>after</w:t>
      </w:r>
      <w:r w:rsidR="00B2189E" w:rsidRPr="008D468A">
        <w:rPr>
          <w:sz w:val="22"/>
          <w:szCs w:val="22"/>
        </w:rPr>
        <w:t xml:space="preserve"> </w:t>
      </w:r>
      <w:r w:rsidR="001010F7" w:rsidRPr="008D468A">
        <w:rPr>
          <w:sz w:val="22"/>
          <w:szCs w:val="22"/>
        </w:rPr>
        <w:t>an</w:t>
      </w:r>
      <w:r w:rsidR="00B2189E" w:rsidRPr="008D468A">
        <w:rPr>
          <w:sz w:val="22"/>
          <w:szCs w:val="22"/>
        </w:rPr>
        <w:t xml:space="preserve"> </w:t>
      </w:r>
      <w:r w:rsidR="001010F7" w:rsidRPr="008D468A">
        <w:rPr>
          <w:sz w:val="22"/>
          <w:szCs w:val="22"/>
        </w:rPr>
        <w:t>initial</w:t>
      </w:r>
      <w:r w:rsidR="00B2189E" w:rsidRPr="008D468A">
        <w:rPr>
          <w:sz w:val="22"/>
          <w:szCs w:val="22"/>
        </w:rPr>
        <w:t xml:space="preserve"> </w:t>
      </w:r>
      <w:r w:rsidR="001010F7" w:rsidRPr="008D468A">
        <w:rPr>
          <w:sz w:val="22"/>
          <w:szCs w:val="22"/>
        </w:rPr>
        <w:t>spike</w:t>
      </w:r>
      <w:r w:rsidR="00B2189E" w:rsidRPr="008D468A">
        <w:rPr>
          <w:sz w:val="22"/>
          <w:szCs w:val="22"/>
        </w:rPr>
        <w:t xml:space="preserve"> </w:t>
      </w:r>
      <w:r w:rsidR="001010F7" w:rsidRPr="008D468A">
        <w:rPr>
          <w:sz w:val="22"/>
          <w:szCs w:val="22"/>
        </w:rPr>
        <w:t>in</w:t>
      </w:r>
      <w:r w:rsidR="00B2189E" w:rsidRPr="008D468A">
        <w:rPr>
          <w:sz w:val="22"/>
          <w:szCs w:val="22"/>
        </w:rPr>
        <w:t xml:space="preserve"> </w:t>
      </w:r>
      <w:r w:rsidR="001010F7" w:rsidRPr="008D468A">
        <w:rPr>
          <w:sz w:val="22"/>
          <w:szCs w:val="22"/>
        </w:rPr>
        <w:t>March</w:t>
      </w:r>
      <w:r w:rsidR="00B2189E" w:rsidRPr="008D468A">
        <w:rPr>
          <w:sz w:val="22"/>
          <w:szCs w:val="22"/>
        </w:rPr>
        <w:t xml:space="preserve"> </w:t>
      </w:r>
      <w:r w:rsidR="001010F7" w:rsidRPr="008D468A">
        <w:rPr>
          <w:sz w:val="22"/>
          <w:szCs w:val="22"/>
        </w:rPr>
        <w:t>2020</w:t>
      </w:r>
      <w:r w:rsidR="00B2189E" w:rsidRPr="008D468A">
        <w:rPr>
          <w:sz w:val="22"/>
          <w:szCs w:val="22"/>
        </w:rPr>
        <w:t xml:space="preserve"> </w:t>
      </w:r>
      <w:r w:rsidR="001010F7" w:rsidRPr="008D468A">
        <w:rPr>
          <w:sz w:val="22"/>
          <w:szCs w:val="22"/>
        </w:rPr>
        <w:t>(</w:t>
      </w:r>
      <w:r w:rsidR="00F9686C">
        <w:rPr>
          <w:b/>
          <w:bCs/>
          <w:sz w:val="22"/>
          <w:szCs w:val="22"/>
        </w:rPr>
        <w:t>Extended Data</w:t>
      </w:r>
      <w:r w:rsidR="00B2189E" w:rsidRPr="008D468A">
        <w:rPr>
          <w:b/>
          <w:bCs/>
          <w:sz w:val="22"/>
          <w:szCs w:val="22"/>
        </w:rPr>
        <w:t xml:space="preserve"> </w:t>
      </w:r>
      <w:r w:rsidR="001010F7" w:rsidRPr="008D468A">
        <w:rPr>
          <w:b/>
          <w:bCs/>
          <w:sz w:val="22"/>
          <w:szCs w:val="22"/>
        </w:rPr>
        <w:t>Figure</w:t>
      </w:r>
      <w:r w:rsidR="00B2189E" w:rsidRPr="008D468A">
        <w:rPr>
          <w:b/>
          <w:bCs/>
          <w:sz w:val="22"/>
          <w:szCs w:val="22"/>
        </w:rPr>
        <w:t xml:space="preserve"> </w:t>
      </w:r>
      <w:r w:rsidR="00AD71E3">
        <w:rPr>
          <w:b/>
          <w:bCs/>
          <w:sz w:val="22"/>
          <w:szCs w:val="22"/>
        </w:rPr>
        <w:t>2</w:t>
      </w:r>
      <w:r w:rsidR="007B45E2">
        <w:rPr>
          <w:b/>
          <w:bCs/>
          <w:sz w:val="22"/>
          <w:szCs w:val="22"/>
        </w:rPr>
        <w:t>)</w:t>
      </w:r>
      <w:r w:rsidR="001010F7" w:rsidRPr="008D468A">
        <w:rPr>
          <w:sz w:val="22"/>
          <w:szCs w:val="22"/>
        </w:rPr>
        <w:t>.</w:t>
      </w:r>
      <w:r w:rsidR="00B2189E" w:rsidRPr="008D468A">
        <w:rPr>
          <w:sz w:val="22"/>
          <w:szCs w:val="22"/>
        </w:rPr>
        <w:t xml:space="preserve"> </w:t>
      </w:r>
      <w:r w:rsidR="001010F7" w:rsidRPr="008D468A">
        <w:rPr>
          <w:sz w:val="22"/>
          <w:szCs w:val="22"/>
        </w:rPr>
        <w:t>In</w:t>
      </w:r>
      <w:r w:rsidR="00B2189E" w:rsidRPr="008D468A">
        <w:rPr>
          <w:sz w:val="22"/>
          <w:szCs w:val="22"/>
        </w:rPr>
        <w:t xml:space="preserve"> </w:t>
      </w:r>
      <w:r w:rsidR="001010F7" w:rsidRPr="008D468A">
        <w:rPr>
          <w:sz w:val="22"/>
          <w:szCs w:val="22"/>
        </w:rPr>
        <w:t>contrast</w:t>
      </w:r>
      <w:r w:rsidR="00B2189E" w:rsidRPr="008D468A">
        <w:rPr>
          <w:sz w:val="22"/>
          <w:szCs w:val="22"/>
        </w:rPr>
        <w:t xml:space="preserve"> </w:t>
      </w:r>
      <w:r w:rsidR="001010F7" w:rsidRPr="008D468A">
        <w:rPr>
          <w:sz w:val="22"/>
          <w:szCs w:val="22"/>
        </w:rPr>
        <w:t>DOAC</w:t>
      </w:r>
      <w:r w:rsidR="0056706C" w:rsidRPr="008D468A">
        <w:rPr>
          <w:sz w:val="22"/>
          <w:szCs w:val="22"/>
        </w:rPr>
        <w:t xml:space="preserve"> dispensing </w:t>
      </w:r>
      <w:r w:rsidR="00223550" w:rsidRPr="008D468A">
        <w:rPr>
          <w:sz w:val="22"/>
          <w:szCs w:val="22"/>
        </w:rPr>
        <w:t>maintained</w:t>
      </w:r>
      <w:r w:rsidR="00B2189E" w:rsidRPr="008D468A">
        <w:rPr>
          <w:sz w:val="22"/>
          <w:szCs w:val="22"/>
        </w:rPr>
        <w:t xml:space="preserve"> </w:t>
      </w:r>
      <w:r w:rsidR="001010F7" w:rsidRPr="008D468A">
        <w:rPr>
          <w:sz w:val="22"/>
          <w:szCs w:val="22"/>
        </w:rPr>
        <w:t>year</w:t>
      </w:r>
      <w:r w:rsidR="00223550" w:rsidRPr="008D468A">
        <w:rPr>
          <w:sz w:val="22"/>
          <w:szCs w:val="22"/>
        </w:rPr>
        <w:t>-</w:t>
      </w:r>
      <w:r w:rsidR="001010F7" w:rsidRPr="008D468A">
        <w:rPr>
          <w:sz w:val="22"/>
          <w:szCs w:val="22"/>
        </w:rPr>
        <w:t>on</w:t>
      </w:r>
      <w:r w:rsidR="00223550" w:rsidRPr="008D468A">
        <w:rPr>
          <w:sz w:val="22"/>
          <w:szCs w:val="22"/>
        </w:rPr>
        <w:t>-</w:t>
      </w:r>
      <w:r w:rsidR="001010F7" w:rsidRPr="008D468A">
        <w:rPr>
          <w:sz w:val="22"/>
          <w:szCs w:val="22"/>
        </w:rPr>
        <w:t>year</w:t>
      </w:r>
      <w:r w:rsidR="00B2189E" w:rsidRPr="008D468A">
        <w:rPr>
          <w:sz w:val="22"/>
          <w:szCs w:val="22"/>
        </w:rPr>
        <w:t xml:space="preserve"> </w:t>
      </w:r>
      <w:r w:rsidR="0056706C" w:rsidRPr="008D468A">
        <w:rPr>
          <w:sz w:val="22"/>
          <w:szCs w:val="22"/>
        </w:rPr>
        <w:t>growth</w:t>
      </w:r>
      <w:r w:rsidR="00B44824" w:rsidRPr="008D468A">
        <w:rPr>
          <w:sz w:val="22"/>
          <w:szCs w:val="22"/>
        </w:rPr>
        <w:t>, but the rate of growth declined (</w:t>
      </w:r>
      <w:r w:rsidR="00F9686C">
        <w:rPr>
          <w:b/>
          <w:bCs/>
          <w:sz w:val="22"/>
          <w:szCs w:val="22"/>
        </w:rPr>
        <w:t>Extended Data</w:t>
      </w:r>
      <w:r w:rsidR="00B44824" w:rsidRPr="008D468A">
        <w:rPr>
          <w:b/>
          <w:bCs/>
          <w:sz w:val="22"/>
          <w:szCs w:val="22"/>
        </w:rPr>
        <w:t xml:space="preserve"> Figure </w:t>
      </w:r>
      <w:r w:rsidR="00AD71E3">
        <w:rPr>
          <w:b/>
          <w:bCs/>
          <w:sz w:val="22"/>
          <w:szCs w:val="22"/>
        </w:rPr>
        <w:t>2</w:t>
      </w:r>
      <w:r w:rsidR="00B44824" w:rsidRPr="008D468A">
        <w:rPr>
          <w:sz w:val="22"/>
          <w:szCs w:val="22"/>
        </w:rPr>
        <w:t>)</w:t>
      </w:r>
      <w:r w:rsidR="001010F7" w:rsidRPr="008D468A">
        <w:rPr>
          <w:sz w:val="22"/>
          <w:szCs w:val="22"/>
        </w:rPr>
        <w:t>.</w:t>
      </w:r>
      <w:r w:rsidR="00020511">
        <w:rPr>
          <w:sz w:val="22"/>
          <w:szCs w:val="22"/>
        </w:rPr>
        <w:t xml:space="preserve"> </w:t>
      </w:r>
    </w:p>
    <w:p w14:paraId="4D1AB963" w14:textId="77777777" w:rsidR="009417D8" w:rsidRDefault="009417D8">
      <w:pPr>
        <w:jc w:val="both"/>
        <w:rPr>
          <w:sz w:val="22"/>
          <w:szCs w:val="22"/>
        </w:rPr>
      </w:pPr>
    </w:p>
    <w:p w14:paraId="4C94F423" w14:textId="27711D0A" w:rsidR="009E75CD" w:rsidRPr="008D468A" w:rsidRDefault="00020511" w:rsidP="009E75CD">
      <w:pPr>
        <w:jc w:val="both"/>
        <w:rPr>
          <w:sz w:val="22"/>
          <w:szCs w:val="22"/>
        </w:rPr>
      </w:pPr>
      <w:r>
        <w:rPr>
          <w:sz w:val="22"/>
          <w:szCs w:val="22"/>
        </w:rPr>
        <w:t xml:space="preserve">Dispensing trends by socio-demographic characteristics are presented in </w:t>
      </w:r>
      <w:r w:rsidR="00F9686C">
        <w:rPr>
          <w:b/>
          <w:bCs/>
          <w:sz w:val="22"/>
          <w:szCs w:val="22"/>
        </w:rPr>
        <w:t>Extended Data</w:t>
      </w:r>
      <w:r w:rsidRPr="00020511">
        <w:rPr>
          <w:b/>
          <w:bCs/>
          <w:sz w:val="22"/>
          <w:szCs w:val="22"/>
        </w:rPr>
        <w:t xml:space="preserve"> Figures </w:t>
      </w:r>
      <w:r w:rsidR="00AD71E3">
        <w:rPr>
          <w:b/>
          <w:bCs/>
          <w:sz w:val="22"/>
          <w:szCs w:val="22"/>
        </w:rPr>
        <w:t>3</w:t>
      </w:r>
      <w:r w:rsidRPr="00020511">
        <w:rPr>
          <w:b/>
          <w:bCs/>
          <w:sz w:val="22"/>
          <w:szCs w:val="22"/>
        </w:rPr>
        <w:t xml:space="preserve"> &amp; </w:t>
      </w:r>
      <w:r w:rsidR="00AD71E3">
        <w:rPr>
          <w:b/>
          <w:bCs/>
          <w:sz w:val="22"/>
          <w:szCs w:val="22"/>
        </w:rPr>
        <w:t>4</w:t>
      </w:r>
      <w:r w:rsidR="00D238B0">
        <w:rPr>
          <w:b/>
          <w:bCs/>
          <w:sz w:val="22"/>
          <w:szCs w:val="22"/>
        </w:rPr>
        <w:t xml:space="preserve"> and </w:t>
      </w:r>
      <w:r w:rsidR="00A53493">
        <w:rPr>
          <w:b/>
          <w:bCs/>
          <w:sz w:val="22"/>
          <w:szCs w:val="22"/>
        </w:rPr>
        <w:t>Supplemental Table</w:t>
      </w:r>
      <w:r w:rsidR="00D238B0">
        <w:rPr>
          <w:b/>
          <w:bCs/>
          <w:sz w:val="22"/>
          <w:szCs w:val="22"/>
        </w:rPr>
        <w:t xml:space="preserve"> 2</w:t>
      </w:r>
      <w:r>
        <w:rPr>
          <w:sz w:val="22"/>
          <w:szCs w:val="22"/>
        </w:rPr>
        <w:t xml:space="preserve">). </w:t>
      </w:r>
      <w:r w:rsidRPr="00020511">
        <w:rPr>
          <w:sz w:val="22"/>
          <w:szCs w:val="22"/>
        </w:rPr>
        <w:t xml:space="preserve">A valid </w:t>
      </w:r>
      <w:r>
        <w:rPr>
          <w:sz w:val="22"/>
          <w:szCs w:val="22"/>
        </w:rPr>
        <w:t>pseudo-identifier</w:t>
      </w:r>
      <w:r w:rsidRPr="00020511">
        <w:rPr>
          <w:sz w:val="22"/>
          <w:szCs w:val="22"/>
        </w:rPr>
        <w:t xml:space="preserve"> ID is required for linkage with individual demographic characteristics; the proportion of data linked increased over time within the English dispensed data (</w:t>
      </w:r>
      <w:r w:rsidR="00F9686C">
        <w:rPr>
          <w:b/>
          <w:bCs/>
          <w:sz w:val="22"/>
          <w:szCs w:val="22"/>
        </w:rPr>
        <w:t>Extended Data</w:t>
      </w:r>
      <w:r w:rsidRPr="00020511">
        <w:rPr>
          <w:b/>
          <w:bCs/>
          <w:sz w:val="22"/>
          <w:szCs w:val="22"/>
        </w:rPr>
        <w:t xml:space="preserve"> Figure </w:t>
      </w:r>
      <w:r w:rsidR="00AD71E3">
        <w:rPr>
          <w:b/>
          <w:bCs/>
          <w:sz w:val="22"/>
          <w:szCs w:val="22"/>
        </w:rPr>
        <w:t>5</w:t>
      </w:r>
      <w:r w:rsidRPr="00020511">
        <w:rPr>
          <w:sz w:val="22"/>
          <w:szCs w:val="22"/>
        </w:rPr>
        <w:t>) and this should be considered when interpreting socio-demographic trends.</w:t>
      </w:r>
      <w:r w:rsidR="009E75CD">
        <w:rPr>
          <w:sz w:val="22"/>
          <w:szCs w:val="22"/>
        </w:rPr>
        <w:t xml:space="preserve"> </w:t>
      </w:r>
      <w:r w:rsidR="009E75CD" w:rsidRPr="00BE72EA">
        <w:rPr>
          <w:sz w:val="22"/>
          <w:szCs w:val="22"/>
        </w:rPr>
        <w:t xml:space="preserve">Data were missing on region for 6.5% of dispensed CVD medications and on ethnicity for 1.6%. The highest year-on-year uplifts ahead of the first national lockdown were observed in the age bands 18-29 and 30-39. Similar patterns were observed in males and females. Yorkshire saw the most pronounced year-on-year uplift in dispensed </w:t>
      </w:r>
      <w:r w:rsidR="007221AD">
        <w:rPr>
          <w:sz w:val="22"/>
          <w:szCs w:val="22"/>
        </w:rPr>
        <w:t>medications</w:t>
      </w:r>
      <w:r w:rsidR="009E75CD" w:rsidRPr="00BE72EA">
        <w:rPr>
          <w:sz w:val="22"/>
          <w:szCs w:val="22"/>
        </w:rPr>
        <w:t xml:space="preserve"> associated with the first national lockdown and further subsequent peaks in June-July</w:t>
      </w:r>
      <w:r w:rsidR="009E75CD">
        <w:rPr>
          <w:sz w:val="22"/>
          <w:szCs w:val="22"/>
        </w:rPr>
        <w:t xml:space="preserve"> and</w:t>
      </w:r>
      <w:r w:rsidR="009E75CD" w:rsidRPr="00BE72EA">
        <w:rPr>
          <w:sz w:val="22"/>
          <w:szCs w:val="22"/>
        </w:rPr>
        <w:t xml:space="preserve"> September reflecting additional local restrictions </w:t>
      </w:r>
      <w:r w:rsidR="009E75CD">
        <w:rPr>
          <w:sz w:val="22"/>
          <w:szCs w:val="22"/>
        </w:rPr>
        <w:t>during</w:t>
      </w:r>
      <w:r w:rsidR="009E75CD" w:rsidRPr="00BE72EA">
        <w:rPr>
          <w:sz w:val="22"/>
          <w:szCs w:val="22"/>
        </w:rPr>
        <w:t xml:space="preserve"> those times. London also saw more marked uplifts for subsequent peaks compared to other regions, including in December, coinciding with the earlier local introduction of Tier 4 restrictions</w:t>
      </w:r>
      <w:r w:rsidR="009E75CD" w:rsidRPr="00BE72EA">
        <w:rPr>
          <w:sz w:val="22"/>
          <w:szCs w:val="22"/>
        </w:rPr>
        <w:fldChar w:fldCharType="begin"/>
      </w:r>
      <w:r w:rsidR="00A31F21">
        <w:rPr>
          <w:sz w:val="22"/>
          <w:szCs w:val="22"/>
        </w:rPr>
        <w:instrText xml:space="preserve"> ADDIN EN.CITE &lt;EndNote&gt;&lt;Cite&gt;&lt;Author&gt;Institute for Government analysis&lt;/Author&gt;&lt;RecNum&gt;25&lt;/RecNum&gt;&lt;DisplayText&gt;&lt;style face="superscript"&gt;26&lt;/style&gt;&lt;/DisplayText&gt;&lt;record&gt;&lt;rec-number&gt;25&lt;/rec-number&gt;&lt;foreign-keys&gt;&lt;key app="EN" db-id="svrw5v9v5ttwdlerp2axp5vsvsreptpr9drd" timestamp="1633528209"&gt;25&lt;/key&gt;&lt;/foreign-keys&gt;&lt;ref-type name="Government Document"&gt;46&lt;/ref-type&gt;&lt;contributors&gt;&lt;authors&gt;&lt;author&gt;Institute for Government analysis,&lt;/author&gt;&lt;/authors&gt;&lt;/contributors&gt;&lt;titles&gt;&lt;title&gt;Timeline of UK coronavirus lockdowns, March 2020 to March 2021&lt;/title&gt;&lt;/titles&gt;&lt;dates&gt;&lt;/dates&gt;&lt;pub-location&gt;https://www.instituteforgovernment.org.uk/sites/default/files/timeline-lockdown-web.pdf&lt;/pub-location&gt;&lt;urls&gt;&lt;/urls&gt;&lt;/record&gt;&lt;/Cite&gt;&lt;/EndNote&gt;</w:instrText>
      </w:r>
      <w:r w:rsidR="009E75CD" w:rsidRPr="00BE72EA">
        <w:rPr>
          <w:sz w:val="22"/>
          <w:szCs w:val="22"/>
        </w:rPr>
        <w:fldChar w:fldCharType="separate"/>
      </w:r>
      <w:r w:rsidR="00A31F21" w:rsidRPr="00A31F21">
        <w:rPr>
          <w:noProof/>
          <w:sz w:val="22"/>
          <w:szCs w:val="22"/>
          <w:vertAlign w:val="superscript"/>
        </w:rPr>
        <w:t>26</w:t>
      </w:r>
      <w:r w:rsidR="009E75CD" w:rsidRPr="00BE72EA">
        <w:rPr>
          <w:sz w:val="22"/>
          <w:szCs w:val="22"/>
        </w:rPr>
        <w:fldChar w:fldCharType="end"/>
      </w:r>
      <w:r w:rsidR="009E75CD" w:rsidRPr="00BE72EA">
        <w:rPr>
          <w:sz w:val="22"/>
          <w:szCs w:val="22"/>
        </w:rPr>
        <w:t xml:space="preserve">. Similar trends were observed in Scotland and Wales with marked change in year-on-year dispensing associated with the first national lockdown. Black </w:t>
      </w:r>
      <w:r w:rsidR="009E75CD">
        <w:rPr>
          <w:sz w:val="22"/>
          <w:szCs w:val="22"/>
        </w:rPr>
        <w:t>individuals</w:t>
      </w:r>
      <w:r w:rsidR="009E75CD" w:rsidRPr="00BE72EA">
        <w:rPr>
          <w:sz w:val="22"/>
          <w:szCs w:val="22"/>
        </w:rPr>
        <w:t xml:space="preserve"> had a delayed uplift in dispensing with year-on-year growth peaking in April 2020 rather than </w:t>
      </w:r>
      <w:commentRangeStart w:id="4"/>
      <w:r w:rsidR="009E75CD" w:rsidRPr="00BE72EA">
        <w:rPr>
          <w:sz w:val="22"/>
          <w:szCs w:val="22"/>
        </w:rPr>
        <w:t>March</w:t>
      </w:r>
      <w:commentRangeEnd w:id="4"/>
      <w:r w:rsidR="004B1CF7">
        <w:rPr>
          <w:rStyle w:val="CommentReference"/>
          <w:rFonts w:asciiTheme="minorHAnsi" w:eastAsiaTheme="minorHAnsi" w:hAnsiTheme="minorHAnsi" w:cstheme="minorBidi"/>
          <w:lang w:eastAsia="en-US"/>
        </w:rPr>
        <w:commentReference w:id="4"/>
      </w:r>
      <w:r w:rsidR="009E75CD" w:rsidRPr="00BE72EA">
        <w:rPr>
          <w:sz w:val="22"/>
          <w:szCs w:val="22"/>
        </w:rPr>
        <w:t xml:space="preserve">. </w:t>
      </w:r>
    </w:p>
    <w:p w14:paraId="5BC8D495" w14:textId="77777777" w:rsidR="002603BA" w:rsidRPr="00020511" w:rsidRDefault="002603BA">
      <w:pPr>
        <w:jc w:val="both"/>
        <w:rPr>
          <w:sz w:val="22"/>
          <w:szCs w:val="22"/>
        </w:rPr>
      </w:pPr>
    </w:p>
    <w:p w14:paraId="5A9810BC" w14:textId="09837F5B" w:rsidR="003678D3" w:rsidRPr="008D468A" w:rsidRDefault="003678D3">
      <w:pPr>
        <w:jc w:val="both"/>
        <w:rPr>
          <w:b/>
          <w:bCs/>
          <w:sz w:val="22"/>
          <w:szCs w:val="22"/>
        </w:rPr>
      </w:pPr>
      <w:r w:rsidRPr="008D468A">
        <w:rPr>
          <w:b/>
          <w:bCs/>
          <w:sz w:val="22"/>
          <w:szCs w:val="22"/>
        </w:rPr>
        <w:t>Interrupted</w:t>
      </w:r>
      <w:r w:rsidR="00B2189E" w:rsidRPr="008D468A">
        <w:rPr>
          <w:b/>
          <w:bCs/>
          <w:sz w:val="22"/>
          <w:szCs w:val="22"/>
        </w:rPr>
        <w:t xml:space="preserve"> </w:t>
      </w:r>
      <w:r w:rsidRPr="008D468A">
        <w:rPr>
          <w:b/>
          <w:bCs/>
          <w:sz w:val="22"/>
          <w:szCs w:val="22"/>
        </w:rPr>
        <w:t>time</w:t>
      </w:r>
      <w:r w:rsidR="00766192">
        <w:rPr>
          <w:b/>
          <w:bCs/>
          <w:sz w:val="22"/>
          <w:szCs w:val="22"/>
        </w:rPr>
        <w:t>-</w:t>
      </w:r>
      <w:r w:rsidRPr="008D468A">
        <w:rPr>
          <w:b/>
          <w:bCs/>
          <w:sz w:val="22"/>
          <w:szCs w:val="22"/>
        </w:rPr>
        <w:t>series</w:t>
      </w:r>
      <w:r w:rsidR="00B2189E" w:rsidRPr="008D468A">
        <w:rPr>
          <w:b/>
          <w:bCs/>
          <w:sz w:val="22"/>
          <w:szCs w:val="22"/>
        </w:rPr>
        <w:t xml:space="preserve"> </w:t>
      </w:r>
      <w:r w:rsidRPr="008D468A">
        <w:rPr>
          <w:b/>
          <w:bCs/>
          <w:sz w:val="22"/>
          <w:szCs w:val="22"/>
        </w:rPr>
        <w:t>analyses</w:t>
      </w:r>
    </w:p>
    <w:p w14:paraId="03AB3836" w14:textId="129EBB88" w:rsidR="003678D3" w:rsidRPr="00F62A96" w:rsidRDefault="00BC2CE5" w:rsidP="00332AF0">
      <w:pPr>
        <w:jc w:val="both"/>
        <w:rPr>
          <w:sz w:val="22"/>
          <w:szCs w:val="22"/>
        </w:rPr>
      </w:pPr>
      <w:r w:rsidRPr="008D468A">
        <w:rPr>
          <w:sz w:val="22"/>
          <w:szCs w:val="22"/>
        </w:rPr>
        <w:t xml:space="preserve">We </w:t>
      </w:r>
      <w:r w:rsidR="00B2189E" w:rsidRPr="008D468A">
        <w:rPr>
          <w:sz w:val="22"/>
          <w:szCs w:val="22"/>
        </w:rPr>
        <w:t xml:space="preserve"> </w:t>
      </w:r>
      <w:r w:rsidR="003678D3" w:rsidRPr="008D468A">
        <w:rPr>
          <w:sz w:val="22"/>
          <w:szCs w:val="22"/>
        </w:rPr>
        <w:t>observed</w:t>
      </w:r>
      <w:r w:rsidR="00B2189E" w:rsidRPr="008D468A">
        <w:rPr>
          <w:sz w:val="22"/>
          <w:szCs w:val="22"/>
        </w:rPr>
        <w:t xml:space="preserve"> </w:t>
      </w:r>
      <w:r w:rsidR="003678D3" w:rsidRPr="008D468A">
        <w:rPr>
          <w:sz w:val="22"/>
          <w:szCs w:val="22"/>
        </w:rPr>
        <w:t>a</w:t>
      </w:r>
      <w:r w:rsidR="00B2189E" w:rsidRPr="008D468A">
        <w:rPr>
          <w:sz w:val="22"/>
          <w:szCs w:val="22"/>
        </w:rPr>
        <w:t xml:space="preserve"> </w:t>
      </w:r>
      <w:r w:rsidR="003678D3" w:rsidRPr="008D468A">
        <w:rPr>
          <w:sz w:val="22"/>
          <w:szCs w:val="22"/>
        </w:rPr>
        <w:t>sharp</w:t>
      </w:r>
      <w:r w:rsidR="00B2189E" w:rsidRPr="008D468A">
        <w:rPr>
          <w:sz w:val="22"/>
          <w:szCs w:val="22"/>
        </w:rPr>
        <w:t xml:space="preserve"> </w:t>
      </w:r>
      <w:r w:rsidR="003678D3" w:rsidRPr="008D468A">
        <w:rPr>
          <w:sz w:val="22"/>
          <w:szCs w:val="22"/>
        </w:rPr>
        <w:t>increase</w:t>
      </w:r>
      <w:r w:rsidR="00B2189E" w:rsidRPr="008D468A">
        <w:rPr>
          <w:sz w:val="22"/>
          <w:szCs w:val="22"/>
        </w:rPr>
        <w:t xml:space="preserve"> </w:t>
      </w:r>
      <w:r w:rsidR="003678D3" w:rsidRPr="008D468A">
        <w:rPr>
          <w:sz w:val="22"/>
          <w:szCs w:val="22"/>
        </w:rPr>
        <w:t>in</w:t>
      </w:r>
      <w:r w:rsidR="00B2189E" w:rsidRPr="008D468A">
        <w:rPr>
          <w:sz w:val="22"/>
          <w:szCs w:val="22"/>
        </w:rPr>
        <w:t xml:space="preserve"> </w:t>
      </w:r>
      <w:r w:rsidR="003678D3" w:rsidRPr="008D468A">
        <w:rPr>
          <w:sz w:val="22"/>
          <w:szCs w:val="22"/>
        </w:rPr>
        <w:t>the</w:t>
      </w:r>
      <w:r w:rsidR="00B2189E" w:rsidRPr="008D468A">
        <w:rPr>
          <w:sz w:val="22"/>
          <w:szCs w:val="22"/>
        </w:rPr>
        <w:t xml:space="preserve"> </w:t>
      </w:r>
      <w:r w:rsidR="003678D3" w:rsidRPr="008D468A">
        <w:rPr>
          <w:sz w:val="22"/>
          <w:szCs w:val="22"/>
        </w:rPr>
        <w:t>prescription</w:t>
      </w:r>
      <w:r w:rsidR="00B2189E" w:rsidRPr="008D468A">
        <w:rPr>
          <w:sz w:val="22"/>
          <w:szCs w:val="22"/>
        </w:rPr>
        <w:t xml:space="preserve"> </w:t>
      </w:r>
      <w:r w:rsidR="003678D3" w:rsidRPr="008D468A">
        <w:rPr>
          <w:sz w:val="22"/>
          <w:szCs w:val="22"/>
        </w:rPr>
        <w:t>of</w:t>
      </w:r>
      <w:r w:rsidR="00B2189E" w:rsidRPr="008D468A">
        <w:rPr>
          <w:sz w:val="22"/>
          <w:szCs w:val="22"/>
        </w:rPr>
        <w:t xml:space="preserve"> </w:t>
      </w:r>
      <w:r w:rsidR="003678D3" w:rsidRPr="008D468A">
        <w:rPr>
          <w:sz w:val="22"/>
          <w:szCs w:val="22"/>
        </w:rPr>
        <w:t>CVD</w:t>
      </w:r>
      <w:r w:rsidR="00B2189E" w:rsidRPr="008D468A">
        <w:rPr>
          <w:sz w:val="22"/>
          <w:szCs w:val="22"/>
        </w:rPr>
        <w:t xml:space="preserve"> </w:t>
      </w:r>
      <w:r w:rsidR="007221AD">
        <w:rPr>
          <w:sz w:val="22"/>
          <w:szCs w:val="22"/>
        </w:rPr>
        <w:t>medications</w:t>
      </w:r>
      <w:r w:rsidR="00B2189E" w:rsidRPr="008D468A">
        <w:rPr>
          <w:sz w:val="22"/>
          <w:szCs w:val="22"/>
        </w:rPr>
        <w:t xml:space="preserve"> </w:t>
      </w:r>
      <w:r w:rsidRPr="008D468A">
        <w:rPr>
          <w:sz w:val="22"/>
          <w:szCs w:val="22"/>
        </w:rPr>
        <w:t xml:space="preserve">in England </w:t>
      </w:r>
      <w:r w:rsidR="003678D3" w:rsidRPr="008D468A">
        <w:rPr>
          <w:sz w:val="22"/>
          <w:szCs w:val="22"/>
        </w:rPr>
        <w:t>prior</w:t>
      </w:r>
      <w:r w:rsidR="00B2189E" w:rsidRPr="008D468A">
        <w:rPr>
          <w:sz w:val="22"/>
          <w:szCs w:val="22"/>
        </w:rPr>
        <w:t xml:space="preserve"> </w:t>
      </w:r>
      <w:r w:rsidR="003678D3" w:rsidRPr="008D468A">
        <w:rPr>
          <w:sz w:val="22"/>
          <w:szCs w:val="22"/>
        </w:rPr>
        <w:t>to</w:t>
      </w:r>
      <w:r w:rsidR="00B2189E" w:rsidRPr="008D468A">
        <w:rPr>
          <w:sz w:val="22"/>
          <w:szCs w:val="22"/>
        </w:rPr>
        <w:t xml:space="preserve"> </w:t>
      </w:r>
      <w:r w:rsidR="003678D3" w:rsidRPr="008D468A">
        <w:rPr>
          <w:sz w:val="22"/>
          <w:szCs w:val="22"/>
        </w:rPr>
        <w:t>the</w:t>
      </w:r>
      <w:r w:rsidR="00B2189E" w:rsidRPr="008D468A">
        <w:rPr>
          <w:sz w:val="22"/>
          <w:szCs w:val="22"/>
        </w:rPr>
        <w:t xml:space="preserve"> </w:t>
      </w:r>
      <w:r w:rsidR="003678D3" w:rsidRPr="008D468A">
        <w:rPr>
          <w:sz w:val="22"/>
          <w:szCs w:val="22"/>
        </w:rPr>
        <w:t>first</w:t>
      </w:r>
      <w:r w:rsidR="00B2189E" w:rsidRPr="008D468A">
        <w:rPr>
          <w:sz w:val="22"/>
          <w:szCs w:val="22"/>
        </w:rPr>
        <w:t xml:space="preserve"> </w:t>
      </w:r>
      <w:r w:rsidR="003678D3" w:rsidRPr="008D468A">
        <w:rPr>
          <w:sz w:val="22"/>
          <w:szCs w:val="22"/>
        </w:rPr>
        <w:t>national</w:t>
      </w:r>
      <w:r w:rsidR="00B2189E" w:rsidRPr="008D468A">
        <w:rPr>
          <w:sz w:val="22"/>
          <w:szCs w:val="22"/>
        </w:rPr>
        <w:t xml:space="preserve"> </w:t>
      </w:r>
      <w:r w:rsidR="003678D3" w:rsidRPr="008D468A">
        <w:rPr>
          <w:sz w:val="22"/>
          <w:szCs w:val="22"/>
        </w:rPr>
        <w:t>lockdown,</w:t>
      </w:r>
      <w:r w:rsidR="00B2189E" w:rsidRPr="008D468A">
        <w:rPr>
          <w:sz w:val="22"/>
          <w:szCs w:val="22"/>
        </w:rPr>
        <w:t xml:space="preserve"> </w:t>
      </w:r>
      <w:r w:rsidR="003678D3" w:rsidRPr="008D468A">
        <w:rPr>
          <w:sz w:val="22"/>
          <w:szCs w:val="22"/>
        </w:rPr>
        <w:t>similar</w:t>
      </w:r>
      <w:r w:rsidR="00B2189E" w:rsidRPr="008D468A">
        <w:rPr>
          <w:sz w:val="22"/>
          <w:szCs w:val="22"/>
        </w:rPr>
        <w:t xml:space="preserve"> </w:t>
      </w:r>
      <w:r w:rsidR="003678D3" w:rsidRPr="008D468A">
        <w:rPr>
          <w:sz w:val="22"/>
          <w:szCs w:val="22"/>
        </w:rPr>
        <w:t>to</w:t>
      </w:r>
      <w:r w:rsidR="00B2189E" w:rsidRPr="008D468A">
        <w:rPr>
          <w:sz w:val="22"/>
          <w:szCs w:val="22"/>
        </w:rPr>
        <w:t xml:space="preserve"> </w:t>
      </w:r>
      <w:r w:rsidR="003678D3" w:rsidRPr="008D468A">
        <w:rPr>
          <w:sz w:val="22"/>
          <w:szCs w:val="22"/>
        </w:rPr>
        <w:t>increases</w:t>
      </w:r>
      <w:r w:rsidR="00B2189E" w:rsidRPr="008D468A">
        <w:rPr>
          <w:sz w:val="22"/>
          <w:szCs w:val="22"/>
        </w:rPr>
        <w:t xml:space="preserve"> </w:t>
      </w:r>
      <w:r w:rsidR="003678D3" w:rsidRPr="008D468A">
        <w:rPr>
          <w:sz w:val="22"/>
          <w:szCs w:val="22"/>
        </w:rPr>
        <w:t>characteristically</w:t>
      </w:r>
      <w:r w:rsidR="00B2189E" w:rsidRPr="008D468A">
        <w:rPr>
          <w:sz w:val="22"/>
          <w:szCs w:val="22"/>
        </w:rPr>
        <w:t xml:space="preserve"> </w:t>
      </w:r>
      <w:r w:rsidR="003678D3" w:rsidRPr="008D468A">
        <w:rPr>
          <w:sz w:val="22"/>
          <w:szCs w:val="22"/>
        </w:rPr>
        <w:t>observed</w:t>
      </w:r>
      <w:r w:rsidR="00B2189E" w:rsidRPr="008D468A">
        <w:rPr>
          <w:sz w:val="22"/>
          <w:szCs w:val="22"/>
        </w:rPr>
        <w:t xml:space="preserve"> </w:t>
      </w:r>
      <w:r w:rsidR="003678D3" w:rsidRPr="008D468A">
        <w:rPr>
          <w:sz w:val="22"/>
          <w:szCs w:val="22"/>
        </w:rPr>
        <w:t>prior</w:t>
      </w:r>
      <w:r w:rsidR="00B2189E" w:rsidRPr="008D468A">
        <w:rPr>
          <w:sz w:val="22"/>
          <w:szCs w:val="22"/>
        </w:rPr>
        <w:t xml:space="preserve"> </w:t>
      </w:r>
      <w:r w:rsidR="003678D3" w:rsidRPr="008D468A">
        <w:rPr>
          <w:sz w:val="22"/>
          <w:szCs w:val="22"/>
        </w:rPr>
        <w:t>to</w:t>
      </w:r>
      <w:r w:rsidR="00B2189E" w:rsidRPr="008D468A">
        <w:rPr>
          <w:sz w:val="22"/>
          <w:szCs w:val="22"/>
        </w:rPr>
        <w:t xml:space="preserve"> </w:t>
      </w:r>
      <w:r w:rsidR="003678D3" w:rsidRPr="008D468A">
        <w:rPr>
          <w:sz w:val="22"/>
          <w:szCs w:val="22"/>
        </w:rPr>
        <w:t>Christmas</w:t>
      </w:r>
      <w:r w:rsidR="00B2189E" w:rsidRPr="008D468A">
        <w:rPr>
          <w:sz w:val="22"/>
          <w:szCs w:val="22"/>
        </w:rPr>
        <w:t xml:space="preserve"> </w:t>
      </w:r>
      <w:r w:rsidR="003678D3" w:rsidRPr="008D468A">
        <w:rPr>
          <w:sz w:val="22"/>
          <w:szCs w:val="22"/>
        </w:rPr>
        <w:t>(</w:t>
      </w:r>
      <w:r w:rsidR="00F9686C">
        <w:rPr>
          <w:b/>
          <w:bCs/>
          <w:sz w:val="22"/>
          <w:szCs w:val="22"/>
        </w:rPr>
        <w:t>Extended Data</w:t>
      </w:r>
      <w:r w:rsidR="00EB02A2" w:rsidRPr="00EB02A2">
        <w:rPr>
          <w:b/>
          <w:bCs/>
          <w:sz w:val="22"/>
          <w:szCs w:val="22"/>
        </w:rPr>
        <w:t xml:space="preserve"> </w:t>
      </w:r>
      <w:r w:rsidR="00B4716D" w:rsidRPr="00EB02A2">
        <w:rPr>
          <w:b/>
          <w:bCs/>
          <w:sz w:val="22"/>
          <w:szCs w:val="22"/>
        </w:rPr>
        <w:t>Figure</w:t>
      </w:r>
      <w:r w:rsidR="00B4716D">
        <w:rPr>
          <w:b/>
          <w:bCs/>
          <w:sz w:val="22"/>
          <w:szCs w:val="22"/>
        </w:rPr>
        <w:t xml:space="preserve"> </w:t>
      </w:r>
      <w:r w:rsidR="00AD71E3">
        <w:rPr>
          <w:b/>
          <w:bCs/>
          <w:sz w:val="22"/>
          <w:szCs w:val="22"/>
        </w:rPr>
        <w:t>6</w:t>
      </w:r>
      <w:r w:rsidR="4B01DB74" w:rsidRPr="008D468A">
        <w:rPr>
          <w:sz w:val="22"/>
          <w:szCs w:val="22"/>
        </w:rPr>
        <w:t>).</w:t>
      </w:r>
      <w:r w:rsidR="00B2189E" w:rsidRPr="008D468A">
        <w:rPr>
          <w:sz w:val="22"/>
          <w:szCs w:val="22"/>
        </w:rPr>
        <w:t xml:space="preserve"> </w:t>
      </w:r>
      <w:r w:rsidR="003678D3" w:rsidRPr="008D468A">
        <w:rPr>
          <w:sz w:val="22"/>
          <w:szCs w:val="22"/>
        </w:rPr>
        <w:t>However,</w:t>
      </w:r>
      <w:r w:rsidR="00B2189E" w:rsidRPr="008D468A">
        <w:rPr>
          <w:sz w:val="22"/>
          <w:szCs w:val="22"/>
        </w:rPr>
        <w:t xml:space="preserve"> </w:t>
      </w:r>
      <w:r w:rsidR="003678D3" w:rsidRPr="008D468A">
        <w:rPr>
          <w:sz w:val="22"/>
          <w:szCs w:val="22"/>
        </w:rPr>
        <w:t>unlike</w:t>
      </w:r>
      <w:r w:rsidR="00B2189E" w:rsidRPr="008D468A">
        <w:rPr>
          <w:sz w:val="22"/>
          <w:szCs w:val="22"/>
        </w:rPr>
        <w:t xml:space="preserve"> </w:t>
      </w:r>
      <w:r w:rsidR="003678D3" w:rsidRPr="008D468A">
        <w:rPr>
          <w:sz w:val="22"/>
          <w:szCs w:val="22"/>
        </w:rPr>
        <w:t>Christmas</w:t>
      </w:r>
      <w:r w:rsidR="00B2189E" w:rsidRPr="008D468A">
        <w:rPr>
          <w:sz w:val="22"/>
          <w:szCs w:val="22"/>
        </w:rPr>
        <w:t xml:space="preserve"> </w:t>
      </w:r>
      <w:r w:rsidR="003678D3" w:rsidRPr="008D468A">
        <w:rPr>
          <w:sz w:val="22"/>
          <w:szCs w:val="22"/>
        </w:rPr>
        <w:t>there</w:t>
      </w:r>
      <w:r w:rsidR="00B2189E" w:rsidRPr="008D468A">
        <w:rPr>
          <w:sz w:val="22"/>
          <w:szCs w:val="22"/>
        </w:rPr>
        <w:t xml:space="preserve"> </w:t>
      </w:r>
      <w:r w:rsidR="003678D3" w:rsidRPr="008D468A">
        <w:rPr>
          <w:sz w:val="22"/>
          <w:szCs w:val="22"/>
        </w:rPr>
        <w:t>was</w:t>
      </w:r>
      <w:r w:rsidR="00B2189E" w:rsidRPr="008D468A">
        <w:rPr>
          <w:sz w:val="22"/>
          <w:szCs w:val="22"/>
        </w:rPr>
        <w:t xml:space="preserve"> </w:t>
      </w:r>
      <w:r w:rsidR="003678D3" w:rsidRPr="008D468A">
        <w:rPr>
          <w:sz w:val="22"/>
          <w:szCs w:val="22"/>
        </w:rPr>
        <w:t>no</w:t>
      </w:r>
      <w:r w:rsidR="00E85B94" w:rsidRPr="008D468A">
        <w:rPr>
          <w:sz w:val="22"/>
          <w:szCs w:val="22"/>
        </w:rPr>
        <w:t xml:space="preserve"> clear</w:t>
      </w:r>
      <w:r w:rsidR="00B2189E" w:rsidRPr="008D468A">
        <w:rPr>
          <w:sz w:val="22"/>
          <w:szCs w:val="22"/>
        </w:rPr>
        <w:t xml:space="preserve"> </w:t>
      </w:r>
      <w:r w:rsidR="003678D3" w:rsidRPr="008D468A">
        <w:rPr>
          <w:sz w:val="22"/>
          <w:szCs w:val="22"/>
        </w:rPr>
        <w:t>subsequent</w:t>
      </w:r>
      <w:r w:rsidR="00B2189E" w:rsidRPr="008D468A">
        <w:rPr>
          <w:sz w:val="22"/>
          <w:szCs w:val="22"/>
        </w:rPr>
        <w:t xml:space="preserve"> </w:t>
      </w:r>
      <w:r w:rsidR="003678D3" w:rsidRPr="008D468A">
        <w:rPr>
          <w:sz w:val="22"/>
          <w:szCs w:val="22"/>
        </w:rPr>
        <w:t>drop</w:t>
      </w:r>
      <w:r w:rsidR="00B2189E" w:rsidRPr="008D468A">
        <w:rPr>
          <w:sz w:val="22"/>
          <w:szCs w:val="22"/>
        </w:rPr>
        <w:t xml:space="preserve"> </w:t>
      </w:r>
      <w:r w:rsidR="003678D3" w:rsidRPr="008D468A">
        <w:rPr>
          <w:sz w:val="22"/>
          <w:szCs w:val="22"/>
        </w:rPr>
        <w:t>in</w:t>
      </w:r>
      <w:r w:rsidR="00B2189E" w:rsidRPr="008D468A">
        <w:rPr>
          <w:sz w:val="22"/>
          <w:szCs w:val="22"/>
        </w:rPr>
        <w:t xml:space="preserve"> </w:t>
      </w:r>
      <w:r w:rsidR="003678D3" w:rsidRPr="008D468A">
        <w:rPr>
          <w:sz w:val="22"/>
          <w:szCs w:val="22"/>
        </w:rPr>
        <w:t>medications</w:t>
      </w:r>
      <w:r w:rsidR="00B2189E" w:rsidRPr="008D468A">
        <w:rPr>
          <w:sz w:val="22"/>
          <w:szCs w:val="22"/>
        </w:rPr>
        <w:t xml:space="preserve"> </w:t>
      </w:r>
      <w:r w:rsidR="003678D3" w:rsidRPr="008D468A">
        <w:rPr>
          <w:sz w:val="22"/>
          <w:szCs w:val="22"/>
        </w:rPr>
        <w:t>prescribed</w:t>
      </w:r>
      <w:r w:rsidR="00B2189E" w:rsidRPr="008D468A">
        <w:rPr>
          <w:sz w:val="22"/>
          <w:szCs w:val="22"/>
        </w:rPr>
        <w:t xml:space="preserve"> </w:t>
      </w:r>
      <w:r w:rsidR="003678D3" w:rsidRPr="008D468A">
        <w:rPr>
          <w:sz w:val="22"/>
          <w:szCs w:val="22"/>
        </w:rPr>
        <w:t>in</w:t>
      </w:r>
      <w:r w:rsidR="00B2189E" w:rsidRPr="008D468A">
        <w:rPr>
          <w:sz w:val="22"/>
          <w:szCs w:val="22"/>
        </w:rPr>
        <w:t xml:space="preserve"> </w:t>
      </w:r>
      <w:r w:rsidR="003678D3" w:rsidRPr="008D468A">
        <w:rPr>
          <w:sz w:val="22"/>
          <w:szCs w:val="22"/>
        </w:rPr>
        <w:t>the</w:t>
      </w:r>
      <w:r w:rsidR="00B2189E" w:rsidRPr="008D468A">
        <w:rPr>
          <w:sz w:val="22"/>
          <w:szCs w:val="22"/>
        </w:rPr>
        <w:t xml:space="preserve"> </w:t>
      </w:r>
      <w:r w:rsidR="003678D3" w:rsidRPr="008D468A">
        <w:rPr>
          <w:sz w:val="22"/>
          <w:szCs w:val="22"/>
        </w:rPr>
        <w:t>week(s)</w:t>
      </w:r>
      <w:r w:rsidR="00B2189E" w:rsidRPr="008D468A">
        <w:rPr>
          <w:sz w:val="22"/>
          <w:szCs w:val="22"/>
        </w:rPr>
        <w:t xml:space="preserve"> </w:t>
      </w:r>
      <w:r w:rsidR="003678D3" w:rsidRPr="008D468A">
        <w:rPr>
          <w:sz w:val="22"/>
          <w:szCs w:val="22"/>
        </w:rPr>
        <w:t>immediately</w:t>
      </w:r>
      <w:r w:rsidR="00B2189E" w:rsidRPr="008D468A">
        <w:rPr>
          <w:sz w:val="22"/>
          <w:szCs w:val="22"/>
        </w:rPr>
        <w:t xml:space="preserve"> </w:t>
      </w:r>
      <w:r w:rsidR="003678D3" w:rsidRPr="008D468A">
        <w:rPr>
          <w:sz w:val="22"/>
          <w:szCs w:val="22"/>
        </w:rPr>
        <w:t>following.</w:t>
      </w:r>
      <w:r w:rsidR="00B2189E" w:rsidRPr="008D468A">
        <w:rPr>
          <w:sz w:val="22"/>
          <w:szCs w:val="22"/>
        </w:rPr>
        <w:t xml:space="preserve"> </w:t>
      </w:r>
      <w:r w:rsidR="003678D3" w:rsidRPr="008D468A">
        <w:rPr>
          <w:sz w:val="22"/>
          <w:szCs w:val="22"/>
        </w:rPr>
        <w:t>The</w:t>
      </w:r>
      <w:r w:rsidR="00B2189E" w:rsidRPr="008D468A">
        <w:rPr>
          <w:sz w:val="22"/>
          <w:szCs w:val="22"/>
        </w:rPr>
        <w:t xml:space="preserve"> </w:t>
      </w:r>
      <w:r w:rsidR="003678D3" w:rsidRPr="008D468A">
        <w:rPr>
          <w:sz w:val="22"/>
          <w:szCs w:val="22"/>
        </w:rPr>
        <w:t>period</w:t>
      </w:r>
      <w:r w:rsidR="00B2189E" w:rsidRPr="008D468A">
        <w:rPr>
          <w:sz w:val="22"/>
          <w:szCs w:val="22"/>
        </w:rPr>
        <w:t xml:space="preserve"> </w:t>
      </w:r>
      <w:r w:rsidR="003678D3" w:rsidRPr="008D468A">
        <w:rPr>
          <w:sz w:val="22"/>
          <w:szCs w:val="22"/>
        </w:rPr>
        <w:t>between</w:t>
      </w:r>
      <w:r w:rsidR="00B2189E" w:rsidRPr="008D468A">
        <w:rPr>
          <w:sz w:val="22"/>
          <w:szCs w:val="22"/>
        </w:rPr>
        <w:t xml:space="preserve"> </w:t>
      </w:r>
      <w:r w:rsidR="003678D3" w:rsidRPr="008D468A">
        <w:rPr>
          <w:sz w:val="22"/>
          <w:szCs w:val="22"/>
        </w:rPr>
        <w:t>the</w:t>
      </w:r>
      <w:r w:rsidR="00B2189E" w:rsidRPr="008D468A">
        <w:rPr>
          <w:sz w:val="22"/>
          <w:szCs w:val="22"/>
        </w:rPr>
        <w:t xml:space="preserve"> </w:t>
      </w:r>
      <w:r w:rsidR="003678D3" w:rsidRPr="008D468A">
        <w:rPr>
          <w:sz w:val="22"/>
          <w:szCs w:val="22"/>
        </w:rPr>
        <w:t>first</w:t>
      </w:r>
      <w:r w:rsidR="00B2189E" w:rsidRPr="008D468A">
        <w:rPr>
          <w:sz w:val="22"/>
          <w:szCs w:val="22"/>
        </w:rPr>
        <w:t xml:space="preserve"> </w:t>
      </w:r>
      <w:r w:rsidR="003678D3" w:rsidRPr="008D468A">
        <w:rPr>
          <w:sz w:val="22"/>
          <w:szCs w:val="22"/>
        </w:rPr>
        <w:t>and</w:t>
      </w:r>
      <w:r w:rsidR="00B2189E" w:rsidRPr="008D468A">
        <w:rPr>
          <w:sz w:val="22"/>
          <w:szCs w:val="22"/>
        </w:rPr>
        <w:t xml:space="preserve"> </w:t>
      </w:r>
      <w:r w:rsidR="003678D3" w:rsidRPr="008D468A">
        <w:rPr>
          <w:sz w:val="22"/>
          <w:szCs w:val="22"/>
        </w:rPr>
        <w:t>second</w:t>
      </w:r>
      <w:r w:rsidR="00B2189E" w:rsidRPr="008D468A">
        <w:rPr>
          <w:sz w:val="22"/>
          <w:szCs w:val="22"/>
        </w:rPr>
        <w:t xml:space="preserve"> </w:t>
      </w:r>
      <w:r w:rsidR="003678D3" w:rsidRPr="008D468A">
        <w:rPr>
          <w:sz w:val="22"/>
          <w:szCs w:val="22"/>
        </w:rPr>
        <w:t>national</w:t>
      </w:r>
      <w:r w:rsidR="00B2189E" w:rsidRPr="008D468A">
        <w:rPr>
          <w:sz w:val="22"/>
          <w:szCs w:val="22"/>
        </w:rPr>
        <w:t xml:space="preserve"> </w:t>
      </w:r>
      <w:r w:rsidR="003678D3" w:rsidRPr="008D468A">
        <w:rPr>
          <w:sz w:val="22"/>
          <w:szCs w:val="22"/>
        </w:rPr>
        <w:t>lockdowns</w:t>
      </w:r>
      <w:r w:rsidR="00B2189E" w:rsidRPr="008D468A">
        <w:rPr>
          <w:sz w:val="22"/>
          <w:szCs w:val="22"/>
        </w:rPr>
        <w:t xml:space="preserve"> </w:t>
      </w:r>
      <w:r w:rsidR="003678D3" w:rsidRPr="008D468A">
        <w:rPr>
          <w:sz w:val="22"/>
          <w:szCs w:val="22"/>
        </w:rPr>
        <w:t>was</w:t>
      </w:r>
      <w:r w:rsidR="00B2189E" w:rsidRPr="008D468A">
        <w:rPr>
          <w:sz w:val="22"/>
          <w:szCs w:val="22"/>
        </w:rPr>
        <w:t xml:space="preserve"> </w:t>
      </w:r>
      <w:r w:rsidR="003678D3" w:rsidRPr="008D468A">
        <w:rPr>
          <w:sz w:val="22"/>
          <w:szCs w:val="22"/>
        </w:rPr>
        <w:t>characterised</w:t>
      </w:r>
      <w:r w:rsidR="00B2189E" w:rsidRPr="008D468A">
        <w:rPr>
          <w:sz w:val="22"/>
          <w:szCs w:val="22"/>
        </w:rPr>
        <w:t xml:space="preserve"> </w:t>
      </w:r>
      <w:r w:rsidR="003678D3" w:rsidRPr="008D468A">
        <w:rPr>
          <w:sz w:val="22"/>
          <w:szCs w:val="22"/>
        </w:rPr>
        <w:t>by</w:t>
      </w:r>
      <w:r w:rsidR="00B2189E" w:rsidRPr="008D468A">
        <w:rPr>
          <w:sz w:val="22"/>
          <w:szCs w:val="22"/>
        </w:rPr>
        <w:t xml:space="preserve"> </w:t>
      </w:r>
      <w:r w:rsidR="003678D3" w:rsidRPr="008D468A">
        <w:rPr>
          <w:sz w:val="22"/>
          <w:szCs w:val="22"/>
        </w:rPr>
        <w:t>declining</w:t>
      </w:r>
      <w:r w:rsidR="00B2189E" w:rsidRPr="008D468A">
        <w:rPr>
          <w:sz w:val="22"/>
          <w:szCs w:val="22"/>
        </w:rPr>
        <w:t xml:space="preserve"> </w:t>
      </w:r>
      <w:r w:rsidR="003678D3" w:rsidRPr="008D468A">
        <w:rPr>
          <w:sz w:val="22"/>
          <w:szCs w:val="22"/>
        </w:rPr>
        <w:t>CVD</w:t>
      </w:r>
      <w:r w:rsidR="00B2189E" w:rsidRPr="008D468A">
        <w:rPr>
          <w:sz w:val="22"/>
          <w:szCs w:val="22"/>
        </w:rPr>
        <w:t xml:space="preserve"> </w:t>
      </w:r>
      <w:r w:rsidR="003678D3" w:rsidRPr="008D468A">
        <w:rPr>
          <w:sz w:val="22"/>
          <w:szCs w:val="22"/>
        </w:rPr>
        <w:t>prescriptions,</w:t>
      </w:r>
      <w:r w:rsidR="00B2189E" w:rsidRPr="008D468A">
        <w:rPr>
          <w:sz w:val="22"/>
          <w:szCs w:val="22"/>
        </w:rPr>
        <w:t xml:space="preserve"> </w:t>
      </w:r>
      <w:r w:rsidR="003678D3" w:rsidRPr="008D468A">
        <w:rPr>
          <w:sz w:val="22"/>
          <w:szCs w:val="22"/>
        </w:rPr>
        <w:t>and,</w:t>
      </w:r>
      <w:r w:rsidR="00B2189E" w:rsidRPr="008D468A">
        <w:rPr>
          <w:sz w:val="22"/>
          <w:szCs w:val="22"/>
        </w:rPr>
        <w:t xml:space="preserve"> </w:t>
      </w:r>
      <w:r w:rsidR="003678D3" w:rsidRPr="008D468A">
        <w:rPr>
          <w:sz w:val="22"/>
          <w:szCs w:val="22"/>
        </w:rPr>
        <w:t>unlike</w:t>
      </w:r>
      <w:r w:rsidR="00B2189E" w:rsidRPr="008D468A">
        <w:rPr>
          <w:sz w:val="22"/>
          <w:szCs w:val="22"/>
        </w:rPr>
        <w:t xml:space="preserve"> </w:t>
      </w:r>
      <w:r w:rsidR="00D47ADA">
        <w:rPr>
          <w:sz w:val="22"/>
          <w:szCs w:val="22"/>
        </w:rPr>
        <w:t xml:space="preserve">before </w:t>
      </w:r>
      <w:r w:rsidR="003678D3" w:rsidRPr="008D468A">
        <w:rPr>
          <w:sz w:val="22"/>
          <w:szCs w:val="22"/>
        </w:rPr>
        <w:t>the</w:t>
      </w:r>
      <w:r w:rsidR="00B2189E" w:rsidRPr="008D468A">
        <w:rPr>
          <w:sz w:val="22"/>
          <w:szCs w:val="22"/>
        </w:rPr>
        <w:t xml:space="preserve"> </w:t>
      </w:r>
      <w:r w:rsidR="003678D3" w:rsidRPr="008D468A">
        <w:rPr>
          <w:sz w:val="22"/>
          <w:szCs w:val="22"/>
        </w:rPr>
        <w:t>first</w:t>
      </w:r>
      <w:r w:rsidR="00B2189E" w:rsidRPr="008D468A">
        <w:rPr>
          <w:sz w:val="22"/>
          <w:szCs w:val="22"/>
        </w:rPr>
        <w:t xml:space="preserve"> </w:t>
      </w:r>
      <w:r w:rsidR="003678D3" w:rsidRPr="008D468A">
        <w:rPr>
          <w:sz w:val="22"/>
          <w:szCs w:val="22"/>
        </w:rPr>
        <w:t>lockdown,</w:t>
      </w:r>
      <w:r w:rsidR="00B2189E" w:rsidRPr="008D468A">
        <w:rPr>
          <w:sz w:val="22"/>
          <w:szCs w:val="22"/>
        </w:rPr>
        <w:t xml:space="preserve"> </w:t>
      </w:r>
      <w:r w:rsidR="003678D3" w:rsidRPr="008D468A">
        <w:rPr>
          <w:sz w:val="22"/>
          <w:szCs w:val="22"/>
        </w:rPr>
        <w:t>there</w:t>
      </w:r>
      <w:r w:rsidR="00B2189E" w:rsidRPr="008D468A">
        <w:rPr>
          <w:sz w:val="22"/>
          <w:szCs w:val="22"/>
        </w:rPr>
        <w:t xml:space="preserve"> </w:t>
      </w:r>
      <w:r w:rsidR="003678D3" w:rsidRPr="008D468A">
        <w:rPr>
          <w:sz w:val="22"/>
          <w:szCs w:val="22"/>
        </w:rPr>
        <w:t>was</w:t>
      </w:r>
      <w:r w:rsidR="00B2189E" w:rsidRPr="008D468A">
        <w:rPr>
          <w:sz w:val="22"/>
          <w:szCs w:val="22"/>
        </w:rPr>
        <w:t xml:space="preserve"> </w:t>
      </w:r>
      <w:r w:rsidR="003678D3" w:rsidRPr="008D468A">
        <w:rPr>
          <w:sz w:val="22"/>
          <w:szCs w:val="22"/>
        </w:rPr>
        <w:t>no</w:t>
      </w:r>
      <w:r w:rsidR="00B2189E" w:rsidRPr="008D468A">
        <w:rPr>
          <w:sz w:val="22"/>
          <w:szCs w:val="22"/>
        </w:rPr>
        <w:t xml:space="preserve"> </w:t>
      </w:r>
      <w:r w:rsidR="003678D3" w:rsidRPr="008D468A">
        <w:rPr>
          <w:sz w:val="22"/>
          <w:szCs w:val="22"/>
        </w:rPr>
        <w:t>clear</w:t>
      </w:r>
      <w:r w:rsidR="00B2189E" w:rsidRPr="008D468A">
        <w:rPr>
          <w:sz w:val="22"/>
          <w:szCs w:val="22"/>
        </w:rPr>
        <w:t xml:space="preserve"> </w:t>
      </w:r>
      <w:r w:rsidR="003678D3" w:rsidRPr="008D468A">
        <w:rPr>
          <w:sz w:val="22"/>
          <w:szCs w:val="22"/>
        </w:rPr>
        <w:t>uplift</w:t>
      </w:r>
      <w:r w:rsidR="00B2189E" w:rsidRPr="008D468A">
        <w:rPr>
          <w:sz w:val="22"/>
          <w:szCs w:val="22"/>
        </w:rPr>
        <w:t xml:space="preserve"> </w:t>
      </w:r>
      <w:r w:rsidR="003678D3" w:rsidRPr="008D468A">
        <w:rPr>
          <w:sz w:val="22"/>
          <w:szCs w:val="22"/>
        </w:rPr>
        <w:t>in</w:t>
      </w:r>
      <w:r w:rsidR="00B2189E" w:rsidRPr="008D468A">
        <w:rPr>
          <w:sz w:val="22"/>
          <w:szCs w:val="22"/>
        </w:rPr>
        <w:t xml:space="preserve"> </w:t>
      </w:r>
      <w:r w:rsidR="003678D3" w:rsidRPr="008D468A">
        <w:rPr>
          <w:sz w:val="22"/>
          <w:szCs w:val="22"/>
        </w:rPr>
        <w:t>CVD</w:t>
      </w:r>
      <w:r w:rsidR="00B2189E" w:rsidRPr="008D468A">
        <w:rPr>
          <w:sz w:val="22"/>
          <w:szCs w:val="22"/>
        </w:rPr>
        <w:t xml:space="preserve"> </w:t>
      </w:r>
      <w:r w:rsidR="003678D3" w:rsidRPr="008D468A">
        <w:rPr>
          <w:sz w:val="22"/>
          <w:szCs w:val="22"/>
        </w:rPr>
        <w:t>prescriptions</w:t>
      </w:r>
      <w:r w:rsidR="00B2189E" w:rsidRPr="008D468A">
        <w:rPr>
          <w:sz w:val="22"/>
          <w:szCs w:val="22"/>
        </w:rPr>
        <w:t xml:space="preserve"> </w:t>
      </w:r>
      <w:r w:rsidR="003678D3" w:rsidRPr="008D468A">
        <w:rPr>
          <w:sz w:val="22"/>
          <w:szCs w:val="22"/>
        </w:rPr>
        <w:t>observed</w:t>
      </w:r>
      <w:r w:rsidR="00B2189E" w:rsidRPr="008D468A">
        <w:rPr>
          <w:sz w:val="22"/>
          <w:szCs w:val="22"/>
        </w:rPr>
        <w:t xml:space="preserve"> </w:t>
      </w:r>
      <w:r w:rsidR="003678D3" w:rsidRPr="008D468A">
        <w:rPr>
          <w:sz w:val="22"/>
          <w:szCs w:val="22"/>
        </w:rPr>
        <w:t>in</w:t>
      </w:r>
      <w:r w:rsidR="00B2189E" w:rsidRPr="008D468A">
        <w:rPr>
          <w:sz w:val="22"/>
          <w:szCs w:val="22"/>
        </w:rPr>
        <w:t xml:space="preserve"> </w:t>
      </w:r>
      <w:r w:rsidR="003678D3" w:rsidRPr="008D468A">
        <w:rPr>
          <w:sz w:val="22"/>
          <w:szCs w:val="22"/>
        </w:rPr>
        <w:t>the</w:t>
      </w:r>
      <w:r w:rsidR="00B2189E" w:rsidRPr="008D468A">
        <w:rPr>
          <w:sz w:val="22"/>
          <w:szCs w:val="22"/>
        </w:rPr>
        <w:t xml:space="preserve"> </w:t>
      </w:r>
      <w:r w:rsidR="003678D3" w:rsidRPr="008D468A">
        <w:rPr>
          <w:sz w:val="22"/>
          <w:szCs w:val="22"/>
        </w:rPr>
        <w:t>four-week</w:t>
      </w:r>
      <w:r w:rsidR="00B2189E" w:rsidRPr="008D468A">
        <w:rPr>
          <w:sz w:val="22"/>
          <w:szCs w:val="22"/>
        </w:rPr>
        <w:t xml:space="preserve"> </w:t>
      </w:r>
      <w:r w:rsidR="003678D3" w:rsidRPr="008D468A">
        <w:rPr>
          <w:sz w:val="22"/>
          <w:szCs w:val="22"/>
        </w:rPr>
        <w:t>period</w:t>
      </w:r>
      <w:r w:rsidR="00B2189E" w:rsidRPr="008D468A">
        <w:rPr>
          <w:sz w:val="22"/>
          <w:szCs w:val="22"/>
        </w:rPr>
        <w:t xml:space="preserve"> </w:t>
      </w:r>
      <w:r w:rsidR="003678D3" w:rsidRPr="008D468A">
        <w:rPr>
          <w:sz w:val="22"/>
          <w:szCs w:val="22"/>
        </w:rPr>
        <w:t>preceding</w:t>
      </w:r>
      <w:r w:rsidR="00B2189E" w:rsidRPr="008D468A">
        <w:rPr>
          <w:sz w:val="22"/>
          <w:szCs w:val="22"/>
        </w:rPr>
        <w:t xml:space="preserve"> </w:t>
      </w:r>
      <w:r w:rsidR="003678D3" w:rsidRPr="008D468A">
        <w:rPr>
          <w:sz w:val="22"/>
          <w:szCs w:val="22"/>
        </w:rPr>
        <w:t>the</w:t>
      </w:r>
      <w:r w:rsidR="00B2189E" w:rsidRPr="008D468A">
        <w:rPr>
          <w:sz w:val="22"/>
          <w:szCs w:val="22"/>
        </w:rPr>
        <w:t xml:space="preserve"> </w:t>
      </w:r>
      <w:r w:rsidR="003678D3" w:rsidRPr="008D468A">
        <w:rPr>
          <w:sz w:val="22"/>
          <w:szCs w:val="22"/>
        </w:rPr>
        <w:t>second</w:t>
      </w:r>
      <w:r w:rsidR="00B2189E" w:rsidRPr="008D468A">
        <w:rPr>
          <w:sz w:val="22"/>
          <w:szCs w:val="22"/>
        </w:rPr>
        <w:t xml:space="preserve"> </w:t>
      </w:r>
      <w:r w:rsidR="003678D3" w:rsidRPr="008D468A">
        <w:rPr>
          <w:sz w:val="22"/>
          <w:szCs w:val="22"/>
        </w:rPr>
        <w:t>national</w:t>
      </w:r>
      <w:r w:rsidR="00B2189E" w:rsidRPr="008D468A">
        <w:rPr>
          <w:sz w:val="22"/>
          <w:szCs w:val="22"/>
        </w:rPr>
        <w:t xml:space="preserve"> </w:t>
      </w:r>
      <w:r w:rsidR="003678D3" w:rsidRPr="008D468A">
        <w:rPr>
          <w:sz w:val="22"/>
          <w:szCs w:val="22"/>
        </w:rPr>
        <w:t>lockdown</w:t>
      </w:r>
      <w:r w:rsidR="00B2189E" w:rsidRPr="008D468A">
        <w:rPr>
          <w:sz w:val="22"/>
          <w:szCs w:val="22"/>
        </w:rPr>
        <w:t xml:space="preserve"> </w:t>
      </w:r>
      <w:r w:rsidR="00240B4B" w:rsidRPr="008D468A">
        <w:rPr>
          <w:sz w:val="22"/>
          <w:szCs w:val="22"/>
        </w:rPr>
        <w:lastRenderedPageBreak/>
        <w:t>(</w:t>
      </w:r>
      <w:r w:rsidR="00D238B0" w:rsidRPr="00636E79">
        <w:rPr>
          <w:b/>
          <w:bCs/>
          <w:sz w:val="22"/>
          <w:szCs w:val="22"/>
        </w:rPr>
        <w:t xml:space="preserve">Extended Data </w:t>
      </w:r>
      <w:r w:rsidR="00B4716D" w:rsidRPr="00EB02A2">
        <w:rPr>
          <w:b/>
          <w:bCs/>
          <w:sz w:val="22"/>
          <w:szCs w:val="22"/>
        </w:rPr>
        <w:t>Figure</w:t>
      </w:r>
      <w:r w:rsidR="00D238B0">
        <w:rPr>
          <w:b/>
          <w:bCs/>
          <w:sz w:val="22"/>
          <w:szCs w:val="22"/>
        </w:rPr>
        <w:t xml:space="preserve"> </w:t>
      </w:r>
      <w:r w:rsidR="00AD71E3">
        <w:rPr>
          <w:b/>
          <w:bCs/>
          <w:sz w:val="22"/>
          <w:szCs w:val="22"/>
        </w:rPr>
        <w:t>7</w:t>
      </w:r>
      <w:r w:rsidR="00240B4B" w:rsidRPr="008D468A">
        <w:rPr>
          <w:sz w:val="22"/>
          <w:szCs w:val="22"/>
        </w:rPr>
        <w:t>)</w:t>
      </w:r>
      <w:r w:rsidR="003678D3" w:rsidRPr="008D468A">
        <w:rPr>
          <w:sz w:val="22"/>
          <w:szCs w:val="22"/>
        </w:rPr>
        <w:t>.</w:t>
      </w:r>
      <w:r w:rsidR="00B2189E" w:rsidRPr="008D468A">
        <w:rPr>
          <w:sz w:val="22"/>
          <w:szCs w:val="22"/>
        </w:rPr>
        <w:t xml:space="preserve"> </w:t>
      </w:r>
      <w:r w:rsidR="003678D3" w:rsidRPr="008D468A">
        <w:rPr>
          <w:sz w:val="22"/>
          <w:szCs w:val="22"/>
        </w:rPr>
        <w:t>There</w:t>
      </w:r>
      <w:r w:rsidR="00B2189E" w:rsidRPr="008D468A">
        <w:rPr>
          <w:sz w:val="22"/>
          <w:szCs w:val="22"/>
        </w:rPr>
        <w:t xml:space="preserve"> </w:t>
      </w:r>
      <w:r w:rsidR="003678D3" w:rsidRPr="008D468A">
        <w:rPr>
          <w:sz w:val="22"/>
          <w:szCs w:val="22"/>
        </w:rPr>
        <w:t>was</w:t>
      </w:r>
      <w:r w:rsidR="00B2189E" w:rsidRPr="008D468A">
        <w:rPr>
          <w:sz w:val="22"/>
          <w:szCs w:val="22"/>
        </w:rPr>
        <w:t xml:space="preserve"> </w:t>
      </w:r>
      <w:r w:rsidR="003678D3" w:rsidRPr="008D468A">
        <w:rPr>
          <w:sz w:val="22"/>
          <w:szCs w:val="22"/>
        </w:rPr>
        <w:t>some</w:t>
      </w:r>
      <w:r w:rsidR="00B2189E" w:rsidRPr="008D468A">
        <w:rPr>
          <w:sz w:val="22"/>
          <w:szCs w:val="22"/>
        </w:rPr>
        <w:t xml:space="preserve"> </w:t>
      </w:r>
      <w:r w:rsidR="003678D3" w:rsidRPr="008D468A">
        <w:rPr>
          <w:sz w:val="22"/>
          <w:szCs w:val="22"/>
        </w:rPr>
        <w:t>evidence</w:t>
      </w:r>
      <w:r w:rsidR="00B2189E" w:rsidRPr="008D468A">
        <w:rPr>
          <w:sz w:val="22"/>
          <w:szCs w:val="22"/>
        </w:rPr>
        <w:t xml:space="preserve"> </w:t>
      </w:r>
      <w:r w:rsidR="003678D3" w:rsidRPr="008D468A">
        <w:rPr>
          <w:sz w:val="22"/>
          <w:szCs w:val="22"/>
        </w:rPr>
        <w:t>that</w:t>
      </w:r>
      <w:r w:rsidR="00B2189E" w:rsidRPr="008D468A">
        <w:rPr>
          <w:sz w:val="22"/>
          <w:szCs w:val="22"/>
        </w:rPr>
        <w:t xml:space="preserve"> </w:t>
      </w:r>
      <w:r w:rsidR="003678D3" w:rsidRPr="008D468A">
        <w:rPr>
          <w:sz w:val="22"/>
          <w:szCs w:val="22"/>
        </w:rPr>
        <w:t>the</w:t>
      </w:r>
      <w:r w:rsidR="00B2189E" w:rsidRPr="008D468A">
        <w:rPr>
          <w:sz w:val="22"/>
          <w:szCs w:val="22"/>
        </w:rPr>
        <w:t xml:space="preserve"> </w:t>
      </w:r>
      <w:r w:rsidR="003678D3" w:rsidRPr="008D468A">
        <w:rPr>
          <w:sz w:val="22"/>
          <w:szCs w:val="22"/>
        </w:rPr>
        <w:t>third</w:t>
      </w:r>
      <w:r w:rsidR="00B2189E" w:rsidRPr="008D468A">
        <w:rPr>
          <w:sz w:val="22"/>
          <w:szCs w:val="22"/>
        </w:rPr>
        <w:t xml:space="preserve"> </w:t>
      </w:r>
      <w:r w:rsidR="003678D3" w:rsidRPr="008D468A">
        <w:rPr>
          <w:sz w:val="22"/>
          <w:szCs w:val="22"/>
        </w:rPr>
        <w:t>national</w:t>
      </w:r>
      <w:r w:rsidR="00B2189E" w:rsidRPr="008D468A">
        <w:rPr>
          <w:sz w:val="22"/>
          <w:szCs w:val="22"/>
        </w:rPr>
        <w:t xml:space="preserve"> </w:t>
      </w:r>
      <w:r w:rsidR="003678D3" w:rsidRPr="008D468A">
        <w:rPr>
          <w:sz w:val="22"/>
          <w:szCs w:val="22"/>
        </w:rPr>
        <w:t>lockdown</w:t>
      </w:r>
      <w:r w:rsidR="00B2189E" w:rsidRPr="008D468A">
        <w:rPr>
          <w:sz w:val="22"/>
          <w:szCs w:val="22"/>
        </w:rPr>
        <w:t xml:space="preserve"> </w:t>
      </w:r>
      <w:r w:rsidR="003678D3" w:rsidRPr="008D468A">
        <w:rPr>
          <w:sz w:val="22"/>
          <w:szCs w:val="22"/>
        </w:rPr>
        <w:t>was</w:t>
      </w:r>
      <w:r w:rsidR="00B2189E" w:rsidRPr="008D468A">
        <w:rPr>
          <w:sz w:val="22"/>
          <w:szCs w:val="22"/>
        </w:rPr>
        <w:t xml:space="preserve"> </w:t>
      </w:r>
      <w:r w:rsidR="003678D3" w:rsidRPr="008D468A">
        <w:rPr>
          <w:sz w:val="22"/>
          <w:szCs w:val="22"/>
        </w:rPr>
        <w:t>preceded</w:t>
      </w:r>
      <w:r w:rsidR="00B2189E" w:rsidRPr="008D468A">
        <w:rPr>
          <w:sz w:val="22"/>
          <w:szCs w:val="22"/>
        </w:rPr>
        <w:t xml:space="preserve"> </w:t>
      </w:r>
      <w:r w:rsidR="003678D3" w:rsidRPr="008D468A">
        <w:rPr>
          <w:sz w:val="22"/>
          <w:szCs w:val="22"/>
        </w:rPr>
        <w:t>by</w:t>
      </w:r>
      <w:r w:rsidR="00B2189E" w:rsidRPr="008D468A">
        <w:rPr>
          <w:sz w:val="22"/>
          <w:szCs w:val="22"/>
        </w:rPr>
        <w:t xml:space="preserve"> </w:t>
      </w:r>
      <w:r w:rsidR="003678D3" w:rsidRPr="008D468A">
        <w:rPr>
          <w:sz w:val="22"/>
          <w:szCs w:val="22"/>
        </w:rPr>
        <w:t>a</w:t>
      </w:r>
      <w:r w:rsidR="00B2189E" w:rsidRPr="008D468A">
        <w:rPr>
          <w:sz w:val="22"/>
          <w:szCs w:val="22"/>
        </w:rPr>
        <w:t xml:space="preserve"> </w:t>
      </w:r>
      <w:r w:rsidR="003678D3" w:rsidRPr="008D468A">
        <w:rPr>
          <w:sz w:val="22"/>
          <w:szCs w:val="22"/>
        </w:rPr>
        <w:t>week</w:t>
      </w:r>
      <w:r w:rsidR="00B2189E" w:rsidRPr="008D468A">
        <w:rPr>
          <w:sz w:val="22"/>
          <w:szCs w:val="22"/>
        </w:rPr>
        <w:t xml:space="preserve"> </w:t>
      </w:r>
      <w:r w:rsidR="003678D3" w:rsidRPr="008D468A">
        <w:rPr>
          <w:sz w:val="22"/>
          <w:szCs w:val="22"/>
        </w:rPr>
        <w:t>of</w:t>
      </w:r>
      <w:r w:rsidR="00B2189E" w:rsidRPr="008D468A">
        <w:rPr>
          <w:sz w:val="22"/>
          <w:szCs w:val="22"/>
        </w:rPr>
        <w:t xml:space="preserve"> </w:t>
      </w:r>
      <w:r w:rsidR="003678D3" w:rsidRPr="008D468A">
        <w:rPr>
          <w:sz w:val="22"/>
          <w:szCs w:val="22"/>
        </w:rPr>
        <w:t>uplift</w:t>
      </w:r>
      <w:r w:rsidR="00327ED5">
        <w:rPr>
          <w:sz w:val="22"/>
          <w:szCs w:val="22"/>
        </w:rPr>
        <w:t>,</w:t>
      </w:r>
      <w:r w:rsidR="00B2189E" w:rsidRPr="008D468A">
        <w:rPr>
          <w:sz w:val="22"/>
          <w:szCs w:val="22"/>
        </w:rPr>
        <w:t xml:space="preserve"> </w:t>
      </w:r>
      <w:r w:rsidR="003678D3" w:rsidRPr="008D468A">
        <w:rPr>
          <w:sz w:val="22"/>
          <w:szCs w:val="22"/>
        </w:rPr>
        <w:t>although</w:t>
      </w:r>
      <w:r w:rsidR="00B2189E" w:rsidRPr="008D468A">
        <w:rPr>
          <w:sz w:val="22"/>
          <w:szCs w:val="22"/>
        </w:rPr>
        <w:t xml:space="preserve"> </w:t>
      </w:r>
      <w:r w:rsidR="003678D3" w:rsidRPr="008D468A">
        <w:rPr>
          <w:sz w:val="22"/>
          <w:szCs w:val="22"/>
        </w:rPr>
        <w:t>the</w:t>
      </w:r>
      <w:r w:rsidR="00B2189E" w:rsidRPr="008D468A">
        <w:rPr>
          <w:sz w:val="22"/>
          <w:szCs w:val="22"/>
        </w:rPr>
        <w:t xml:space="preserve"> </w:t>
      </w:r>
      <w:r w:rsidR="003678D3" w:rsidRPr="008D468A">
        <w:rPr>
          <w:sz w:val="22"/>
          <w:szCs w:val="22"/>
        </w:rPr>
        <w:t>overlap</w:t>
      </w:r>
      <w:r w:rsidR="00B2189E" w:rsidRPr="008D468A">
        <w:rPr>
          <w:sz w:val="22"/>
          <w:szCs w:val="22"/>
        </w:rPr>
        <w:t xml:space="preserve"> </w:t>
      </w:r>
      <w:r w:rsidR="003678D3" w:rsidRPr="008D468A">
        <w:rPr>
          <w:sz w:val="22"/>
          <w:szCs w:val="22"/>
        </w:rPr>
        <w:t>with</w:t>
      </w:r>
      <w:r w:rsidR="00B2189E" w:rsidRPr="008D468A">
        <w:rPr>
          <w:sz w:val="22"/>
          <w:szCs w:val="22"/>
        </w:rPr>
        <w:t xml:space="preserve"> </w:t>
      </w:r>
      <w:r w:rsidR="003678D3" w:rsidRPr="008D468A">
        <w:rPr>
          <w:sz w:val="22"/>
          <w:szCs w:val="22"/>
        </w:rPr>
        <w:t>Christmas</w:t>
      </w:r>
      <w:r w:rsidR="00B2189E" w:rsidRPr="008D468A">
        <w:rPr>
          <w:sz w:val="22"/>
          <w:szCs w:val="22"/>
        </w:rPr>
        <w:t xml:space="preserve"> </w:t>
      </w:r>
      <w:r w:rsidR="003678D3" w:rsidRPr="008D468A">
        <w:rPr>
          <w:sz w:val="22"/>
          <w:szCs w:val="22"/>
        </w:rPr>
        <w:t>and</w:t>
      </w:r>
      <w:r w:rsidR="00B2189E" w:rsidRPr="008D468A">
        <w:rPr>
          <w:sz w:val="22"/>
          <w:szCs w:val="22"/>
        </w:rPr>
        <w:t xml:space="preserve"> </w:t>
      </w:r>
      <w:r w:rsidR="003678D3" w:rsidRPr="008D468A">
        <w:rPr>
          <w:sz w:val="22"/>
          <w:szCs w:val="22"/>
        </w:rPr>
        <w:t>New</w:t>
      </w:r>
      <w:r w:rsidR="00B2189E" w:rsidRPr="008D468A">
        <w:rPr>
          <w:sz w:val="22"/>
          <w:szCs w:val="22"/>
        </w:rPr>
        <w:t xml:space="preserve"> </w:t>
      </w:r>
      <w:r w:rsidR="003678D3" w:rsidRPr="008D468A">
        <w:rPr>
          <w:sz w:val="22"/>
          <w:szCs w:val="22"/>
        </w:rPr>
        <w:t>Year</w:t>
      </w:r>
      <w:r w:rsidR="00B2189E" w:rsidRPr="008D468A">
        <w:rPr>
          <w:sz w:val="22"/>
          <w:szCs w:val="22"/>
        </w:rPr>
        <w:t xml:space="preserve"> </w:t>
      </w:r>
      <w:r w:rsidR="003678D3" w:rsidRPr="008D468A">
        <w:rPr>
          <w:sz w:val="22"/>
          <w:szCs w:val="22"/>
        </w:rPr>
        <w:t>fluctuations</w:t>
      </w:r>
      <w:r w:rsidR="00B2189E" w:rsidRPr="008D468A">
        <w:rPr>
          <w:sz w:val="22"/>
          <w:szCs w:val="22"/>
        </w:rPr>
        <w:t xml:space="preserve"> </w:t>
      </w:r>
      <w:r w:rsidR="00D47ADA">
        <w:rPr>
          <w:sz w:val="22"/>
          <w:szCs w:val="22"/>
        </w:rPr>
        <w:t>complicate</w:t>
      </w:r>
      <w:r w:rsidR="003678D3" w:rsidRPr="008D468A">
        <w:rPr>
          <w:sz w:val="22"/>
          <w:szCs w:val="22"/>
        </w:rPr>
        <w:t>s</w:t>
      </w:r>
      <w:r w:rsidR="00B2189E" w:rsidRPr="008D468A">
        <w:rPr>
          <w:sz w:val="22"/>
          <w:szCs w:val="22"/>
        </w:rPr>
        <w:t xml:space="preserve"> </w:t>
      </w:r>
      <w:r w:rsidR="003678D3" w:rsidRPr="008D468A">
        <w:rPr>
          <w:sz w:val="22"/>
          <w:szCs w:val="22"/>
        </w:rPr>
        <w:t>interpretation.</w:t>
      </w:r>
      <w:r w:rsidR="00B2189E" w:rsidRPr="008D468A">
        <w:rPr>
          <w:sz w:val="22"/>
          <w:szCs w:val="22"/>
        </w:rPr>
        <w:t xml:space="preserve"> </w:t>
      </w:r>
      <w:r w:rsidR="00240B4B" w:rsidRPr="008D468A">
        <w:rPr>
          <w:sz w:val="22"/>
          <w:szCs w:val="22"/>
        </w:rPr>
        <w:t>A</w:t>
      </w:r>
      <w:r w:rsidR="00B2189E" w:rsidRPr="008D468A">
        <w:rPr>
          <w:sz w:val="22"/>
          <w:szCs w:val="22"/>
        </w:rPr>
        <w:t xml:space="preserve"> </w:t>
      </w:r>
      <w:r w:rsidR="00240B4B" w:rsidRPr="008D468A">
        <w:rPr>
          <w:sz w:val="22"/>
          <w:szCs w:val="22"/>
        </w:rPr>
        <w:t>s</w:t>
      </w:r>
      <w:r w:rsidR="003678D3" w:rsidRPr="008D468A">
        <w:rPr>
          <w:sz w:val="22"/>
          <w:szCs w:val="22"/>
        </w:rPr>
        <w:t>imilar</w:t>
      </w:r>
      <w:r w:rsidR="00B2189E" w:rsidRPr="008D468A">
        <w:rPr>
          <w:sz w:val="22"/>
          <w:szCs w:val="22"/>
        </w:rPr>
        <w:t xml:space="preserve"> </w:t>
      </w:r>
      <w:r w:rsidR="003678D3" w:rsidRPr="008D468A">
        <w:rPr>
          <w:sz w:val="22"/>
          <w:szCs w:val="22"/>
        </w:rPr>
        <w:t>pattern</w:t>
      </w:r>
      <w:r w:rsidR="00B2189E" w:rsidRPr="008D468A">
        <w:rPr>
          <w:sz w:val="22"/>
          <w:szCs w:val="22"/>
        </w:rPr>
        <w:t xml:space="preserve"> </w:t>
      </w:r>
      <w:r w:rsidR="00D47ADA">
        <w:rPr>
          <w:sz w:val="22"/>
          <w:szCs w:val="22"/>
        </w:rPr>
        <w:t>wa</w:t>
      </w:r>
      <w:r w:rsidR="003678D3" w:rsidRPr="008D468A">
        <w:rPr>
          <w:sz w:val="22"/>
          <w:szCs w:val="22"/>
        </w:rPr>
        <w:t>s</w:t>
      </w:r>
      <w:r w:rsidR="00B2189E" w:rsidRPr="008D468A">
        <w:rPr>
          <w:sz w:val="22"/>
          <w:szCs w:val="22"/>
        </w:rPr>
        <w:t xml:space="preserve"> </w:t>
      </w:r>
      <w:r w:rsidR="003678D3" w:rsidRPr="008D468A">
        <w:rPr>
          <w:sz w:val="22"/>
          <w:szCs w:val="22"/>
        </w:rPr>
        <w:t>observed</w:t>
      </w:r>
      <w:r w:rsidR="00B2189E" w:rsidRPr="008D468A">
        <w:rPr>
          <w:sz w:val="22"/>
          <w:szCs w:val="22"/>
        </w:rPr>
        <w:t xml:space="preserve"> </w:t>
      </w:r>
      <w:r w:rsidR="003678D3" w:rsidRPr="008D468A">
        <w:rPr>
          <w:sz w:val="22"/>
          <w:szCs w:val="22"/>
        </w:rPr>
        <w:t>across</w:t>
      </w:r>
      <w:r w:rsidR="00B2189E" w:rsidRPr="008D468A">
        <w:rPr>
          <w:sz w:val="22"/>
          <w:szCs w:val="22"/>
        </w:rPr>
        <w:t xml:space="preserve"> </w:t>
      </w:r>
      <w:r w:rsidR="00240B4B" w:rsidRPr="008D468A">
        <w:rPr>
          <w:sz w:val="22"/>
          <w:szCs w:val="22"/>
        </w:rPr>
        <w:t>all</w:t>
      </w:r>
      <w:r w:rsidR="00B2189E" w:rsidRPr="008D468A">
        <w:rPr>
          <w:sz w:val="22"/>
          <w:szCs w:val="22"/>
        </w:rPr>
        <w:t xml:space="preserve"> </w:t>
      </w:r>
      <w:r w:rsidR="00660FA9">
        <w:rPr>
          <w:sz w:val="22"/>
          <w:szCs w:val="22"/>
        </w:rPr>
        <w:t xml:space="preserve">CVD </w:t>
      </w:r>
      <w:r w:rsidR="007221AD">
        <w:rPr>
          <w:sz w:val="22"/>
          <w:szCs w:val="22"/>
        </w:rPr>
        <w:t>medications</w:t>
      </w:r>
      <w:r w:rsidR="00660FA9">
        <w:rPr>
          <w:sz w:val="22"/>
          <w:szCs w:val="22"/>
        </w:rPr>
        <w:t xml:space="preserve"> sub-group</w:t>
      </w:r>
      <w:r w:rsidR="003678D3" w:rsidRPr="008D468A">
        <w:rPr>
          <w:sz w:val="22"/>
          <w:szCs w:val="22"/>
        </w:rPr>
        <w:t>s</w:t>
      </w:r>
      <w:r w:rsidR="00240B4B" w:rsidRPr="00F62A96">
        <w:rPr>
          <w:sz w:val="22"/>
          <w:szCs w:val="22"/>
        </w:rPr>
        <w:t>.</w:t>
      </w:r>
      <w:r w:rsidR="00F62A96" w:rsidRPr="00F62A96">
        <w:rPr>
          <w:sz w:val="22"/>
          <w:szCs w:val="22"/>
        </w:rPr>
        <w:t xml:space="preserve"> </w:t>
      </w:r>
    </w:p>
    <w:p w14:paraId="2EED4C8E" w14:textId="0834C630" w:rsidR="00191A33" w:rsidRPr="008D468A" w:rsidRDefault="00191A33" w:rsidP="00332AF0">
      <w:pPr>
        <w:jc w:val="both"/>
        <w:rPr>
          <w:b/>
          <w:bCs/>
          <w:sz w:val="22"/>
          <w:szCs w:val="22"/>
        </w:rPr>
      </w:pPr>
    </w:p>
    <w:p w14:paraId="0469A902" w14:textId="52E9C1B9" w:rsidR="0050627A" w:rsidRPr="008D468A" w:rsidRDefault="0050627A" w:rsidP="008A68D9">
      <w:pPr>
        <w:jc w:val="both"/>
        <w:rPr>
          <w:b/>
          <w:bCs/>
          <w:sz w:val="22"/>
          <w:szCs w:val="22"/>
        </w:rPr>
      </w:pPr>
      <w:r w:rsidRPr="008D468A">
        <w:rPr>
          <w:b/>
          <w:bCs/>
          <w:sz w:val="22"/>
          <w:szCs w:val="22"/>
        </w:rPr>
        <w:t>Trends</w:t>
      </w:r>
      <w:r w:rsidR="00B2189E" w:rsidRPr="008D468A">
        <w:rPr>
          <w:b/>
          <w:bCs/>
          <w:sz w:val="22"/>
          <w:szCs w:val="22"/>
        </w:rPr>
        <w:t xml:space="preserve"> </w:t>
      </w:r>
      <w:r w:rsidRPr="008D468A">
        <w:rPr>
          <w:b/>
          <w:bCs/>
          <w:sz w:val="22"/>
          <w:szCs w:val="22"/>
        </w:rPr>
        <w:t>for</w:t>
      </w:r>
      <w:r w:rsidR="00B2189E" w:rsidRPr="008D468A">
        <w:rPr>
          <w:b/>
          <w:bCs/>
          <w:sz w:val="22"/>
          <w:szCs w:val="22"/>
        </w:rPr>
        <w:t xml:space="preserve"> </w:t>
      </w:r>
      <w:r w:rsidRPr="008D468A">
        <w:rPr>
          <w:b/>
          <w:bCs/>
          <w:sz w:val="22"/>
          <w:szCs w:val="22"/>
        </w:rPr>
        <w:t>incident</w:t>
      </w:r>
      <w:r w:rsidR="00B2189E" w:rsidRPr="008D468A">
        <w:rPr>
          <w:b/>
          <w:bCs/>
          <w:sz w:val="22"/>
          <w:szCs w:val="22"/>
        </w:rPr>
        <w:t xml:space="preserve"> </w:t>
      </w:r>
      <w:r w:rsidRPr="008D468A">
        <w:rPr>
          <w:b/>
          <w:bCs/>
          <w:sz w:val="22"/>
          <w:szCs w:val="22"/>
        </w:rPr>
        <w:t>CVD</w:t>
      </w:r>
      <w:r w:rsidR="00B2189E" w:rsidRPr="008D468A">
        <w:rPr>
          <w:b/>
          <w:bCs/>
          <w:sz w:val="22"/>
          <w:szCs w:val="22"/>
        </w:rPr>
        <w:t xml:space="preserve"> </w:t>
      </w:r>
      <w:r w:rsidRPr="008D468A">
        <w:rPr>
          <w:b/>
          <w:bCs/>
          <w:sz w:val="22"/>
          <w:szCs w:val="22"/>
        </w:rPr>
        <w:t>medications:</w:t>
      </w:r>
    </w:p>
    <w:p w14:paraId="6485529E" w14:textId="3973C361" w:rsidR="0050627A" w:rsidRDefault="0050627A">
      <w:pPr>
        <w:jc w:val="both"/>
        <w:rPr>
          <w:sz w:val="22"/>
          <w:szCs w:val="22"/>
        </w:rPr>
      </w:pPr>
      <w:r w:rsidRPr="008D468A">
        <w:rPr>
          <w:sz w:val="22"/>
          <w:szCs w:val="22"/>
        </w:rPr>
        <w:t>We</w:t>
      </w:r>
      <w:r w:rsidR="00B2189E" w:rsidRPr="008D468A">
        <w:rPr>
          <w:sz w:val="22"/>
          <w:szCs w:val="22"/>
        </w:rPr>
        <w:t xml:space="preserve"> </w:t>
      </w:r>
      <w:r w:rsidRPr="008D468A">
        <w:rPr>
          <w:sz w:val="22"/>
          <w:szCs w:val="22"/>
        </w:rPr>
        <w:t>observe</w:t>
      </w:r>
      <w:r w:rsidR="00D47ADA">
        <w:rPr>
          <w:sz w:val="22"/>
          <w:szCs w:val="22"/>
        </w:rPr>
        <w:t>d</w:t>
      </w:r>
      <w:r w:rsidR="00B2189E" w:rsidRPr="008D468A">
        <w:rPr>
          <w:sz w:val="22"/>
          <w:szCs w:val="22"/>
        </w:rPr>
        <w:t xml:space="preserve"> </w:t>
      </w:r>
      <w:r w:rsidRPr="008D468A">
        <w:rPr>
          <w:sz w:val="22"/>
          <w:szCs w:val="22"/>
        </w:rPr>
        <w:t>a</w:t>
      </w:r>
      <w:r w:rsidR="00B2189E" w:rsidRPr="008D468A">
        <w:rPr>
          <w:sz w:val="22"/>
          <w:szCs w:val="22"/>
        </w:rPr>
        <w:t xml:space="preserve"> </w:t>
      </w:r>
      <w:r w:rsidRPr="008D468A">
        <w:rPr>
          <w:sz w:val="22"/>
          <w:szCs w:val="22"/>
        </w:rPr>
        <w:t>marked</w:t>
      </w:r>
      <w:r w:rsidR="00B2189E" w:rsidRPr="008D468A">
        <w:rPr>
          <w:sz w:val="22"/>
          <w:szCs w:val="22"/>
        </w:rPr>
        <w:t xml:space="preserve"> </w:t>
      </w:r>
      <w:r w:rsidRPr="008D468A">
        <w:rPr>
          <w:sz w:val="22"/>
          <w:szCs w:val="22"/>
        </w:rPr>
        <w:t>decrease</w:t>
      </w:r>
      <w:r w:rsidR="00B2189E" w:rsidRPr="008D468A">
        <w:rPr>
          <w:sz w:val="22"/>
          <w:szCs w:val="22"/>
        </w:rPr>
        <w:t xml:space="preserve"> </w:t>
      </w:r>
      <w:r w:rsidRPr="008D468A">
        <w:rPr>
          <w:sz w:val="22"/>
          <w:szCs w:val="22"/>
        </w:rPr>
        <w:t>in</w:t>
      </w:r>
      <w:r w:rsidR="00B2189E" w:rsidRPr="008D468A">
        <w:rPr>
          <w:sz w:val="22"/>
          <w:szCs w:val="22"/>
        </w:rPr>
        <w:t xml:space="preserve"> </w:t>
      </w:r>
      <w:r w:rsidR="009369EF" w:rsidRPr="008D468A">
        <w:rPr>
          <w:sz w:val="22"/>
          <w:szCs w:val="22"/>
        </w:rPr>
        <w:t xml:space="preserve">incident dispensing </w:t>
      </w:r>
      <w:r w:rsidRPr="008D468A">
        <w:rPr>
          <w:sz w:val="22"/>
          <w:szCs w:val="22"/>
        </w:rPr>
        <w:t>for</w:t>
      </w:r>
      <w:r w:rsidR="00B2189E" w:rsidRPr="008D468A">
        <w:rPr>
          <w:sz w:val="22"/>
          <w:szCs w:val="22"/>
        </w:rPr>
        <w:t xml:space="preserve"> </w:t>
      </w:r>
      <w:r w:rsidRPr="008D468A">
        <w:rPr>
          <w:sz w:val="22"/>
          <w:szCs w:val="22"/>
        </w:rPr>
        <w:t>antihypertensives,</w:t>
      </w:r>
      <w:r w:rsidR="00B2189E" w:rsidRPr="008D468A">
        <w:rPr>
          <w:sz w:val="22"/>
          <w:szCs w:val="22"/>
        </w:rPr>
        <w:t xml:space="preserve"> </w:t>
      </w:r>
      <w:r w:rsidRPr="008D468A">
        <w:rPr>
          <w:sz w:val="22"/>
          <w:szCs w:val="22"/>
        </w:rPr>
        <w:t>lipid-lowering</w:t>
      </w:r>
      <w:r w:rsidR="00B2189E" w:rsidRPr="008D468A">
        <w:rPr>
          <w:sz w:val="22"/>
          <w:szCs w:val="22"/>
        </w:rPr>
        <w:t xml:space="preserve"> </w:t>
      </w:r>
      <w:r w:rsidRPr="008D468A">
        <w:rPr>
          <w:sz w:val="22"/>
          <w:szCs w:val="22"/>
        </w:rPr>
        <w:t>medications</w:t>
      </w:r>
      <w:r w:rsidR="00B2189E" w:rsidRPr="008D468A">
        <w:rPr>
          <w:sz w:val="22"/>
          <w:szCs w:val="22"/>
        </w:rPr>
        <w:t xml:space="preserve"> </w:t>
      </w:r>
      <w:r w:rsidRPr="008D468A">
        <w:rPr>
          <w:sz w:val="22"/>
          <w:szCs w:val="22"/>
        </w:rPr>
        <w:t>and</w:t>
      </w:r>
      <w:r w:rsidR="00B2189E" w:rsidRPr="008D468A">
        <w:rPr>
          <w:sz w:val="22"/>
          <w:szCs w:val="22"/>
        </w:rPr>
        <w:t xml:space="preserve"> </w:t>
      </w:r>
      <w:r w:rsidR="00F10AAB" w:rsidRPr="008D468A">
        <w:rPr>
          <w:sz w:val="22"/>
          <w:szCs w:val="22"/>
        </w:rPr>
        <w:t>T2DM</w:t>
      </w:r>
      <w:r w:rsidR="00B2189E" w:rsidRPr="008D468A">
        <w:rPr>
          <w:sz w:val="22"/>
          <w:szCs w:val="22"/>
        </w:rPr>
        <w:t xml:space="preserve"> </w:t>
      </w:r>
      <w:r w:rsidRPr="008D468A">
        <w:rPr>
          <w:sz w:val="22"/>
          <w:szCs w:val="22"/>
        </w:rPr>
        <w:t>medications</w:t>
      </w:r>
      <w:r w:rsidR="00B2189E" w:rsidRPr="008D468A">
        <w:rPr>
          <w:sz w:val="22"/>
          <w:szCs w:val="22"/>
        </w:rPr>
        <w:t xml:space="preserve"> </w:t>
      </w:r>
      <w:r w:rsidRPr="008D468A">
        <w:rPr>
          <w:sz w:val="22"/>
          <w:szCs w:val="22"/>
        </w:rPr>
        <w:t>in</w:t>
      </w:r>
      <w:r w:rsidR="00B2189E" w:rsidRPr="008D468A">
        <w:rPr>
          <w:sz w:val="22"/>
          <w:szCs w:val="22"/>
        </w:rPr>
        <w:t xml:space="preserve"> </w:t>
      </w:r>
      <w:r w:rsidRPr="008D468A">
        <w:rPr>
          <w:sz w:val="22"/>
          <w:szCs w:val="22"/>
        </w:rPr>
        <w:t>the</w:t>
      </w:r>
      <w:r w:rsidR="00B2189E" w:rsidRPr="008D468A">
        <w:rPr>
          <w:sz w:val="22"/>
          <w:szCs w:val="22"/>
        </w:rPr>
        <w:t xml:space="preserve"> </w:t>
      </w:r>
      <w:r w:rsidRPr="008D468A">
        <w:rPr>
          <w:sz w:val="22"/>
          <w:szCs w:val="22"/>
        </w:rPr>
        <w:t>immediate</w:t>
      </w:r>
      <w:r w:rsidR="00B2189E" w:rsidRPr="008D468A">
        <w:rPr>
          <w:sz w:val="22"/>
          <w:szCs w:val="22"/>
        </w:rPr>
        <w:t xml:space="preserve"> </w:t>
      </w:r>
      <w:r w:rsidRPr="008D468A">
        <w:rPr>
          <w:sz w:val="22"/>
          <w:szCs w:val="22"/>
        </w:rPr>
        <w:t>post-pandemic</w:t>
      </w:r>
      <w:r w:rsidR="00B2189E" w:rsidRPr="008D468A">
        <w:rPr>
          <w:sz w:val="22"/>
          <w:szCs w:val="22"/>
        </w:rPr>
        <w:t xml:space="preserve"> </w:t>
      </w:r>
      <w:r w:rsidRPr="008D468A">
        <w:rPr>
          <w:sz w:val="22"/>
          <w:szCs w:val="22"/>
        </w:rPr>
        <w:t>period</w:t>
      </w:r>
      <w:r w:rsidR="00B2189E" w:rsidRPr="008D468A">
        <w:rPr>
          <w:sz w:val="22"/>
          <w:szCs w:val="22"/>
        </w:rPr>
        <w:t xml:space="preserve"> </w:t>
      </w:r>
      <w:r w:rsidRPr="008D468A">
        <w:rPr>
          <w:sz w:val="22"/>
          <w:szCs w:val="22"/>
        </w:rPr>
        <w:t>(</w:t>
      </w:r>
      <w:r w:rsidRPr="008D468A">
        <w:rPr>
          <w:b/>
          <w:bCs/>
          <w:sz w:val="22"/>
          <w:szCs w:val="22"/>
        </w:rPr>
        <w:t>Figure</w:t>
      </w:r>
      <w:r w:rsidR="00B2189E" w:rsidRPr="008D468A">
        <w:rPr>
          <w:b/>
          <w:bCs/>
          <w:sz w:val="22"/>
          <w:szCs w:val="22"/>
        </w:rPr>
        <w:t xml:space="preserve"> </w:t>
      </w:r>
      <w:r w:rsidR="00B5239B">
        <w:rPr>
          <w:b/>
          <w:bCs/>
          <w:sz w:val="22"/>
          <w:szCs w:val="22"/>
        </w:rPr>
        <w:t>3</w:t>
      </w:r>
      <w:r w:rsidR="00D238B0">
        <w:rPr>
          <w:b/>
          <w:bCs/>
          <w:sz w:val="22"/>
          <w:szCs w:val="22"/>
        </w:rPr>
        <w:t xml:space="preserve">; Extended Data Figure 8; </w:t>
      </w:r>
      <w:r w:rsidR="00A53493">
        <w:rPr>
          <w:b/>
          <w:bCs/>
          <w:sz w:val="22"/>
          <w:szCs w:val="22"/>
        </w:rPr>
        <w:t>Supplemental Table</w:t>
      </w:r>
      <w:r w:rsidR="00D238B0">
        <w:rPr>
          <w:b/>
          <w:bCs/>
          <w:sz w:val="22"/>
          <w:szCs w:val="22"/>
        </w:rPr>
        <w:t xml:space="preserve"> 3</w:t>
      </w:r>
      <w:r w:rsidRPr="008D468A">
        <w:rPr>
          <w:sz w:val="22"/>
          <w:szCs w:val="22"/>
        </w:rPr>
        <w:t>).</w:t>
      </w:r>
      <w:r w:rsidR="00B2189E" w:rsidRPr="008D468A">
        <w:rPr>
          <w:sz w:val="22"/>
          <w:szCs w:val="22"/>
        </w:rPr>
        <w:t xml:space="preserve"> </w:t>
      </w:r>
      <w:r w:rsidRPr="008D468A">
        <w:rPr>
          <w:sz w:val="22"/>
          <w:szCs w:val="22"/>
        </w:rPr>
        <w:t>The</w:t>
      </w:r>
      <w:r w:rsidR="00B2189E" w:rsidRPr="008D468A">
        <w:rPr>
          <w:sz w:val="22"/>
          <w:szCs w:val="22"/>
        </w:rPr>
        <w:t xml:space="preserve"> </w:t>
      </w:r>
      <w:r w:rsidRPr="008D468A">
        <w:rPr>
          <w:sz w:val="22"/>
          <w:szCs w:val="22"/>
        </w:rPr>
        <w:t>easing</w:t>
      </w:r>
      <w:r w:rsidR="00B2189E" w:rsidRPr="008D468A">
        <w:rPr>
          <w:sz w:val="22"/>
          <w:szCs w:val="22"/>
        </w:rPr>
        <w:t xml:space="preserve"> </w:t>
      </w:r>
      <w:r w:rsidRPr="008D468A">
        <w:rPr>
          <w:sz w:val="22"/>
          <w:szCs w:val="22"/>
        </w:rPr>
        <w:t>of</w:t>
      </w:r>
      <w:r w:rsidR="00B2189E" w:rsidRPr="008D468A">
        <w:rPr>
          <w:sz w:val="22"/>
          <w:szCs w:val="22"/>
        </w:rPr>
        <w:t xml:space="preserve"> </w:t>
      </w:r>
      <w:r w:rsidRPr="008D468A">
        <w:rPr>
          <w:sz w:val="22"/>
          <w:szCs w:val="22"/>
        </w:rPr>
        <w:t>lockdown</w:t>
      </w:r>
      <w:r w:rsidR="00B2189E" w:rsidRPr="008D468A">
        <w:rPr>
          <w:sz w:val="22"/>
          <w:szCs w:val="22"/>
        </w:rPr>
        <w:t xml:space="preserve"> </w:t>
      </w:r>
      <w:r w:rsidRPr="008D468A">
        <w:rPr>
          <w:sz w:val="22"/>
          <w:szCs w:val="22"/>
        </w:rPr>
        <w:t>restrictions</w:t>
      </w:r>
      <w:r w:rsidR="00B2189E" w:rsidRPr="008D468A">
        <w:rPr>
          <w:sz w:val="22"/>
          <w:szCs w:val="22"/>
        </w:rPr>
        <w:t xml:space="preserve"> </w:t>
      </w:r>
      <w:r w:rsidRPr="008D468A">
        <w:rPr>
          <w:sz w:val="22"/>
          <w:szCs w:val="22"/>
        </w:rPr>
        <w:t>in</w:t>
      </w:r>
      <w:r w:rsidR="00B2189E" w:rsidRPr="008D468A">
        <w:rPr>
          <w:sz w:val="22"/>
          <w:szCs w:val="22"/>
        </w:rPr>
        <w:t xml:space="preserve"> </w:t>
      </w:r>
      <w:r w:rsidRPr="008D468A">
        <w:rPr>
          <w:sz w:val="22"/>
          <w:szCs w:val="22"/>
        </w:rPr>
        <w:t>May</w:t>
      </w:r>
      <w:r w:rsidR="00B2189E" w:rsidRPr="008D468A">
        <w:rPr>
          <w:sz w:val="22"/>
          <w:szCs w:val="22"/>
        </w:rPr>
        <w:t xml:space="preserve"> </w:t>
      </w:r>
      <w:r w:rsidRPr="008D468A">
        <w:rPr>
          <w:sz w:val="22"/>
          <w:szCs w:val="22"/>
        </w:rPr>
        <w:t>2020</w:t>
      </w:r>
      <w:r w:rsidR="00B2189E" w:rsidRPr="008D468A">
        <w:rPr>
          <w:sz w:val="22"/>
          <w:szCs w:val="22"/>
        </w:rPr>
        <w:t xml:space="preserve"> </w:t>
      </w:r>
      <w:r w:rsidRPr="008D468A">
        <w:rPr>
          <w:sz w:val="22"/>
          <w:szCs w:val="22"/>
        </w:rPr>
        <w:t>was</w:t>
      </w:r>
      <w:r w:rsidR="00B2189E" w:rsidRPr="008D468A">
        <w:rPr>
          <w:sz w:val="22"/>
          <w:szCs w:val="22"/>
        </w:rPr>
        <w:t xml:space="preserve"> </w:t>
      </w:r>
      <w:r w:rsidRPr="008D468A">
        <w:rPr>
          <w:sz w:val="22"/>
          <w:szCs w:val="22"/>
        </w:rPr>
        <w:t>followed</w:t>
      </w:r>
      <w:r w:rsidR="00B2189E" w:rsidRPr="008D468A">
        <w:rPr>
          <w:sz w:val="22"/>
          <w:szCs w:val="22"/>
        </w:rPr>
        <w:t xml:space="preserve"> </w:t>
      </w:r>
      <w:r w:rsidRPr="008D468A">
        <w:rPr>
          <w:sz w:val="22"/>
          <w:szCs w:val="22"/>
        </w:rPr>
        <w:t>by</w:t>
      </w:r>
      <w:r w:rsidR="00B2189E" w:rsidRPr="008D468A">
        <w:rPr>
          <w:sz w:val="22"/>
          <w:szCs w:val="22"/>
        </w:rPr>
        <w:t xml:space="preserve"> </w:t>
      </w:r>
      <w:r w:rsidRPr="008D468A">
        <w:rPr>
          <w:sz w:val="22"/>
          <w:szCs w:val="22"/>
        </w:rPr>
        <w:t>a</w:t>
      </w:r>
      <w:r w:rsidR="00B2189E" w:rsidRPr="008D468A">
        <w:rPr>
          <w:sz w:val="22"/>
          <w:szCs w:val="22"/>
        </w:rPr>
        <w:t xml:space="preserve"> </w:t>
      </w:r>
      <w:r w:rsidRPr="008D468A">
        <w:rPr>
          <w:sz w:val="22"/>
          <w:szCs w:val="22"/>
        </w:rPr>
        <w:t>slow</w:t>
      </w:r>
      <w:r w:rsidR="00B2189E" w:rsidRPr="008D468A">
        <w:rPr>
          <w:sz w:val="22"/>
          <w:szCs w:val="22"/>
        </w:rPr>
        <w:t xml:space="preserve"> </w:t>
      </w:r>
      <w:r w:rsidRPr="008D468A">
        <w:rPr>
          <w:sz w:val="22"/>
          <w:szCs w:val="22"/>
        </w:rPr>
        <w:t>recovery</w:t>
      </w:r>
      <w:r w:rsidR="00B2189E" w:rsidRPr="008D468A">
        <w:rPr>
          <w:sz w:val="22"/>
          <w:szCs w:val="22"/>
        </w:rPr>
        <w:t xml:space="preserve"> </w:t>
      </w:r>
      <w:r w:rsidRPr="008D468A">
        <w:rPr>
          <w:sz w:val="22"/>
          <w:szCs w:val="22"/>
        </w:rPr>
        <w:t>in</w:t>
      </w:r>
      <w:r w:rsidR="00B2189E" w:rsidRPr="008D468A">
        <w:rPr>
          <w:sz w:val="22"/>
          <w:szCs w:val="22"/>
        </w:rPr>
        <w:t xml:space="preserve"> </w:t>
      </w:r>
      <w:r w:rsidRPr="008D468A">
        <w:rPr>
          <w:sz w:val="22"/>
          <w:szCs w:val="22"/>
        </w:rPr>
        <w:t>incident</w:t>
      </w:r>
      <w:r w:rsidR="00B2189E" w:rsidRPr="008D468A">
        <w:rPr>
          <w:sz w:val="22"/>
          <w:szCs w:val="22"/>
        </w:rPr>
        <w:t xml:space="preserve"> </w:t>
      </w:r>
      <w:r w:rsidR="00D47ADA">
        <w:rPr>
          <w:sz w:val="22"/>
          <w:szCs w:val="22"/>
        </w:rPr>
        <w:t>medica</w:t>
      </w:r>
      <w:r w:rsidRPr="008D468A">
        <w:rPr>
          <w:sz w:val="22"/>
          <w:szCs w:val="22"/>
        </w:rPr>
        <w:t>tions,</w:t>
      </w:r>
      <w:r w:rsidR="00B2189E" w:rsidRPr="008D468A">
        <w:rPr>
          <w:sz w:val="22"/>
          <w:szCs w:val="22"/>
        </w:rPr>
        <w:t xml:space="preserve"> </w:t>
      </w:r>
      <w:r w:rsidRPr="008D468A">
        <w:rPr>
          <w:sz w:val="22"/>
          <w:szCs w:val="22"/>
        </w:rPr>
        <w:t>but</w:t>
      </w:r>
      <w:r w:rsidR="00B2189E" w:rsidRPr="008D468A">
        <w:rPr>
          <w:sz w:val="22"/>
          <w:szCs w:val="22"/>
        </w:rPr>
        <w:t xml:space="preserve"> </w:t>
      </w:r>
      <w:r w:rsidRPr="008D468A">
        <w:rPr>
          <w:sz w:val="22"/>
          <w:szCs w:val="22"/>
        </w:rPr>
        <w:t>this</w:t>
      </w:r>
      <w:r w:rsidR="00B2189E" w:rsidRPr="008D468A">
        <w:rPr>
          <w:sz w:val="22"/>
          <w:szCs w:val="22"/>
        </w:rPr>
        <w:t xml:space="preserve"> </w:t>
      </w:r>
      <w:r w:rsidRPr="008D468A">
        <w:rPr>
          <w:sz w:val="22"/>
          <w:szCs w:val="22"/>
        </w:rPr>
        <w:t>recovery</w:t>
      </w:r>
      <w:r w:rsidR="00B2189E" w:rsidRPr="008D468A">
        <w:rPr>
          <w:sz w:val="22"/>
          <w:szCs w:val="22"/>
        </w:rPr>
        <w:t xml:space="preserve"> </w:t>
      </w:r>
      <w:r w:rsidRPr="008D468A">
        <w:rPr>
          <w:sz w:val="22"/>
          <w:szCs w:val="22"/>
        </w:rPr>
        <w:t>plateaued</w:t>
      </w:r>
      <w:r w:rsidR="00B2189E" w:rsidRPr="008D468A">
        <w:rPr>
          <w:sz w:val="22"/>
          <w:szCs w:val="22"/>
        </w:rPr>
        <w:t xml:space="preserve"> </w:t>
      </w:r>
      <w:r w:rsidRPr="008D468A">
        <w:rPr>
          <w:sz w:val="22"/>
          <w:szCs w:val="22"/>
        </w:rPr>
        <w:t>with</w:t>
      </w:r>
      <w:r w:rsidR="00B2189E" w:rsidRPr="008D468A">
        <w:rPr>
          <w:sz w:val="22"/>
          <w:szCs w:val="22"/>
        </w:rPr>
        <w:t xml:space="preserve"> </w:t>
      </w:r>
      <w:r w:rsidRPr="008D468A">
        <w:rPr>
          <w:sz w:val="22"/>
          <w:szCs w:val="22"/>
        </w:rPr>
        <w:t>the</w:t>
      </w:r>
      <w:r w:rsidR="00B2189E" w:rsidRPr="008D468A">
        <w:rPr>
          <w:sz w:val="22"/>
          <w:szCs w:val="22"/>
        </w:rPr>
        <w:t xml:space="preserve"> </w:t>
      </w:r>
      <w:r w:rsidRPr="008D468A">
        <w:rPr>
          <w:sz w:val="22"/>
          <w:szCs w:val="22"/>
        </w:rPr>
        <w:t>second</w:t>
      </w:r>
      <w:r w:rsidR="00B2189E" w:rsidRPr="008D468A">
        <w:rPr>
          <w:sz w:val="22"/>
          <w:szCs w:val="22"/>
        </w:rPr>
        <w:t xml:space="preserve"> </w:t>
      </w:r>
      <w:r w:rsidRPr="008D468A">
        <w:rPr>
          <w:sz w:val="22"/>
          <w:szCs w:val="22"/>
        </w:rPr>
        <w:t>and</w:t>
      </w:r>
      <w:r w:rsidR="00B2189E" w:rsidRPr="008D468A">
        <w:rPr>
          <w:sz w:val="22"/>
          <w:szCs w:val="22"/>
        </w:rPr>
        <w:t xml:space="preserve"> </w:t>
      </w:r>
      <w:r w:rsidRPr="008D468A">
        <w:rPr>
          <w:sz w:val="22"/>
          <w:szCs w:val="22"/>
        </w:rPr>
        <w:t>third</w:t>
      </w:r>
      <w:r w:rsidR="00B2189E" w:rsidRPr="008D468A">
        <w:rPr>
          <w:sz w:val="22"/>
          <w:szCs w:val="22"/>
        </w:rPr>
        <w:t xml:space="preserve"> </w:t>
      </w:r>
      <w:r w:rsidRPr="008D468A">
        <w:rPr>
          <w:sz w:val="22"/>
          <w:szCs w:val="22"/>
        </w:rPr>
        <w:t>national</w:t>
      </w:r>
      <w:r w:rsidR="00B2189E" w:rsidRPr="008D468A">
        <w:rPr>
          <w:sz w:val="22"/>
          <w:szCs w:val="22"/>
        </w:rPr>
        <w:t xml:space="preserve"> </w:t>
      </w:r>
      <w:r w:rsidRPr="008D468A">
        <w:rPr>
          <w:sz w:val="22"/>
          <w:szCs w:val="22"/>
        </w:rPr>
        <w:t>lockdowns</w:t>
      </w:r>
      <w:r w:rsidR="00B2189E" w:rsidRPr="008D468A">
        <w:rPr>
          <w:sz w:val="22"/>
          <w:szCs w:val="22"/>
        </w:rPr>
        <w:t xml:space="preserve"> </w:t>
      </w:r>
      <w:r w:rsidRPr="008D468A">
        <w:rPr>
          <w:sz w:val="22"/>
          <w:szCs w:val="22"/>
        </w:rPr>
        <w:t>(5</w:t>
      </w:r>
      <w:r w:rsidRPr="008D468A">
        <w:rPr>
          <w:sz w:val="22"/>
          <w:szCs w:val="22"/>
          <w:vertAlign w:val="superscript"/>
        </w:rPr>
        <w:t>th</w:t>
      </w:r>
      <w:r w:rsidR="00B2189E" w:rsidRPr="008D468A">
        <w:rPr>
          <w:sz w:val="22"/>
          <w:szCs w:val="22"/>
        </w:rPr>
        <w:t xml:space="preserve"> </w:t>
      </w:r>
      <w:r w:rsidRPr="008D468A">
        <w:rPr>
          <w:sz w:val="22"/>
          <w:szCs w:val="22"/>
        </w:rPr>
        <w:t>November</w:t>
      </w:r>
      <w:r w:rsidR="00B2189E" w:rsidRPr="008D468A">
        <w:rPr>
          <w:sz w:val="22"/>
          <w:szCs w:val="22"/>
        </w:rPr>
        <w:t xml:space="preserve"> </w:t>
      </w:r>
      <w:r w:rsidRPr="008D468A">
        <w:rPr>
          <w:sz w:val="22"/>
          <w:szCs w:val="22"/>
        </w:rPr>
        <w:t>2020</w:t>
      </w:r>
      <w:r w:rsidR="00B2189E" w:rsidRPr="008D468A">
        <w:rPr>
          <w:sz w:val="22"/>
          <w:szCs w:val="22"/>
        </w:rPr>
        <w:t xml:space="preserve"> </w:t>
      </w:r>
      <w:r w:rsidRPr="008D468A">
        <w:rPr>
          <w:sz w:val="22"/>
          <w:szCs w:val="22"/>
        </w:rPr>
        <w:t>and</w:t>
      </w:r>
      <w:r w:rsidR="00B2189E" w:rsidRPr="008D468A">
        <w:rPr>
          <w:sz w:val="22"/>
          <w:szCs w:val="22"/>
        </w:rPr>
        <w:t xml:space="preserve"> </w:t>
      </w:r>
      <w:r w:rsidRPr="008D468A">
        <w:rPr>
          <w:sz w:val="22"/>
          <w:szCs w:val="22"/>
        </w:rPr>
        <w:t>6</w:t>
      </w:r>
      <w:r w:rsidRPr="008D468A">
        <w:rPr>
          <w:sz w:val="22"/>
          <w:szCs w:val="22"/>
          <w:vertAlign w:val="superscript"/>
        </w:rPr>
        <w:t>th</w:t>
      </w:r>
      <w:r w:rsidR="00B2189E" w:rsidRPr="008D468A">
        <w:rPr>
          <w:sz w:val="22"/>
          <w:szCs w:val="22"/>
        </w:rPr>
        <w:t xml:space="preserve"> </w:t>
      </w:r>
      <w:r w:rsidRPr="008D468A">
        <w:rPr>
          <w:sz w:val="22"/>
          <w:szCs w:val="22"/>
        </w:rPr>
        <w:t>January</w:t>
      </w:r>
      <w:r w:rsidR="00B2189E" w:rsidRPr="008D468A">
        <w:rPr>
          <w:sz w:val="22"/>
          <w:szCs w:val="22"/>
        </w:rPr>
        <w:t xml:space="preserve"> </w:t>
      </w:r>
      <w:r w:rsidRPr="008D468A">
        <w:rPr>
          <w:sz w:val="22"/>
          <w:szCs w:val="22"/>
        </w:rPr>
        <w:t>2021</w:t>
      </w:r>
      <w:r w:rsidR="00B2189E" w:rsidRPr="008D468A">
        <w:rPr>
          <w:sz w:val="22"/>
          <w:szCs w:val="22"/>
        </w:rPr>
        <w:t xml:space="preserve"> </w:t>
      </w:r>
      <w:r w:rsidRPr="008D468A">
        <w:rPr>
          <w:sz w:val="22"/>
          <w:szCs w:val="22"/>
        </w:rPr>
        <w:t>respectively).</w:t>
      </w:r>
      <w:r w:rsidR="00B2189E" w:rsidRPr="008D468A">
        <w:rPr>
          <w:sz w:val="22"/>
          <w:szCs w:val="22"/>
        </w:rPr>
        <w:t xml:space="preserve"> </w:t>
      </w:r>
      <w:r w:rsidRPr="008D468A">
        <w:rPr>
          <w:sz w:val="22"/>
          <w:szCs w:val="22"/>
        </w:rPr>
        <w:t>Incident</w:t>
      </w:r>
      <w:r w:rsidR="00B2189E" w:rsidRPr="008D468A">
        <w:rPr>
          <w:sz w:val="22"/>
          <w:szCs w:val="22"/>
        </w:rPr>
        <w:t xml:space="preserve"> </w:t>
      </w:r>
      <w:r w:rsidRPr="008D468A">
        <w:rPr>
          <w:sz w:val="22"/>
          <w:szCs w:val="22"/>
        </w:rPr>
        <w:t>medications</w:t>
      </w:r>
      <w:r w:rsidR="00B2189E" w:rsidRPr="008D468A">
        <w:rPr>
          <w:sz w:val="22"/>
          <w:szCs w:val="22"/>
        </w:rPr>
        <w:t xml:space="preserve"> </w:t>
      </w:r>
      <w:r w:rsidRPr="008D468A">
        <w:rPr>
          <w:sz w:val="22"/>
          <w:szCs w:val="22"/>
        </w:rPr>
        <w:t>continued</w:t>
      </w:r>
      <w:r w:rsidR="00B2189E" w:rsidRPr="008D468A">
        <w:rPr>
          <w:sz w:val="22"/>
          <w:szCs w:val="22"/>
        </w:rPr>
        <w:t xml:space="preserve"> </w:t>
      </w:r>
      <w:r w:rsidRPr="008D468A">
        <w:rPr>
          <w:sz w:val="22"/>
          <w:szCs w:val="22"/>
        </w:rPr>
        <w:t>to</w:t>
      </w:r>
      <w:r w:rsidR="00B2189E" w:rsidRPr="008D468A">
        <w:rPr>
          <w:sz w:val="22"/>
          <w:szCs w:val="22"/>
        </w:rPr>
        <w:t xml:space="preserve"> </w:t>
      </w:r>
      <w:r w:rsidRPr="008D468A">
        <w:rPr>
          <w:sz w:val="22"/>
          <w:szCs w:val="22"/>
        </w:rPr>
        <w:t>recover</w:t>
      </w:r>
      <w:r w:rsidR="00B2189E" w:rsidRPr="008D468A">
        <w:rPr>
          <w:sz w:val="22"/>
          <w:szCs w:val="22"/>
        </w:rPr>
        <w:t xml:space="preserve"> </w:t>
      </w:r>
      <w:r w:rsidRPr="008D468A">
        <w:rPr>
          <w:sz w:val="22"/>
          <w:szCs w:val="22"/>
        </w:rPr>
        <w:t>through</w:t>
      </w:r>
      <w:r w:rsidR="00B2189E" w:rsidRPr="008D468A">
        <w:rPr>
          <w:sz w:val="22"/>
          <w:szCs w:val="22"/>
        </w:rPr>
        <w:t xml:space="preserve"> </w:t>
      </w:r>
      <w:r w:rsidRPr="008D468A">
        <w:rPr>
          <w:sz w:val="22"/>
          <w:szCs w:val="22"/>
        </w:rPr>
        <w:t>the</w:t>
      </w:r>
      <w:r w:rsidR="00B2189E" w:rsidRPr="008D468A">
        <w:rPr>
          <w:sz w:val="22"/>
          <w:szCs w:val="22"/>
        </w:rPr>
        <w:t xml:space="preserve"> </w:t>
      </w:r>
      <w:r w:rsidRPr="008D468A">
        <w:rPr>
          <w:sz w:val="22"/>
          <w:szCs w:val="22"/>
        </w:rPr>
        <w:t>first</w:t>
      </w:r>
      <w:r w:rsidR="00B2189E" w:rsidRPr="008D468A">
        <w:rPr>
          <w:sz w:val="22"/>
          <w:szCs w:val="22"/>
        </w:rPr>
        <w:t xml:space="preserve"> </w:t>
      </w:r>
      <w:r w:rsidRPr="008D468A">
        <w:rPr>
          <w:sz w:val="22"/>
          <w:szCs w:val="22"/>
        </w:rPr>
        <w:t>half</w:t>
      </w:r>
      <w:r w:rsidR="00B2189E" w:rsidRPr="008D468A">
        <w:rPr>
          <w:sz w:val="22"/>
          <w:szCs w:val="22"/>
        </w:rPr>
        <w:t xml:space="preserve"> </w:t>
      </w:r>
      <w:r w:rsidRPr="008D468A">
        <w:rPr>
          <w:sz w:val="22"/>
          <w:szCs w:val="22"/>
        </w:rPr>
        <w:t>of</w:t>
      </w:r>
      <w:r w:rsidR="00B2189E" w:rsidRPr="008D468A">
        <w:rPr>
          <w:sz w:val="22"/>
          <w:szCs w:val="22"/>
        </w:rPr>
        <w:t xml:space="preserve"> </w:t>
      </w:r>
      <w:r w:rsidRPr="008D468A">
        <w:rPr>
          <w:sz w:val="22"/>
          <w:szCs w:val="22"/>
        </w:rPr>
        <w:t>2021,</w:t>
      </w:r>
      <w:r w:rsidR="00B2189E" w:rsidRPr="008D468A">
        <w:rPr>
          <w:sz w:val="22"/>
          <w:szCs w:val="22"/>
        </w:rPr>
        <w:t xml:space="preserve"> </w:t>
      </w:r>
      <w:r w:rsidRPr="008D468A">
        <w:rPr>
          <w:sz w:val="22"/>
          <w:szCs w:val="22"/>
        </w:rPr>
        <w:t>with</w:t>
      </w:r>
      <w:r w:rsidR="00B2189E" w:rsidRPr="008D468A">
        <w:rPr>
          <w:sz w:val="22"/>
          <w:szCs w:val="22"/>
        </w:rPr>
        <w:t xml:space="preserve"> </w:t>
      </w:r>
      <w:r w:rsidRPr="008D468A">
        <w:rPr>
          <w:sz w:val="22"/>
          <w:szCs w:val="22"/>
        </w:rPr>
        <w:t>a</w:t>
      </w:r>
      <w:r w:rsidR="00B2189E" w:rsidRPr="008D468A">
        <w:rPr>
          <w:sz w:val="22"/>
          <w:szCs w:val="22"/>
        </w:rPr>
        <w:t xml:space="preserve"> </w:t>
      </w:r>
      <w:r w:rsidRPr="008D468A">
        <w:rPr>
          <w:sz w:val="22"/>
          <w:szCs w:val="22"/>
        </w:rPr>
        <w:t>spike</w:t>
      </w:r>
      <w:r w:rsidR="00B2189E" w:rsidRPr="008D468A">
        <w:rPr>
          <w:sz w:val="22"/>
          <w:szCs w:val="22"/>
        </w:rPr>
        <w:t xml:space="preserve"> </w:t>
      </w:r>
      <w:r w:rsidRPr="008D468A">
        <w:rPr>
          <w:sz w:val="22"/>
          <w:szCs w:val="22"/>
        </w:rPr>
        <w:t>in</w:t>
      </w:r>
      <w:r w:rsidR="00B2189E" w:rsidRPr="008D468A">
        <w:rPr>
          <w:sz w:val="22"/>
          <w:szCs w:val="22"/>
        </w:rPr>
        <w:t xml:space="preserve"> </w:t>
      </w:r>
      <w:r w:rsidRPr="008D468A">
        <w:rPr>
          <w:sz w:val="22"/>
          <w:szCs w:val="22"/>
        </w:rPr>
        <w:t>March</w:t>
      </w:r>
      <w:r w:rsidR="00B2189E" w:rsidRPr="008D468A">
        <w:rPr>
          <w:sz w:val="22"/>
          <w:szCs w:val="22"/>
        </w:rPr>
        <w:t xml:space="preserve"> </w:t>
      </w:r>
      <w:r w:rsidRPr="008D468A">
        <w:rPr>
          <w:sz w:val="22"/>
          <w:szCs w:val="22"/>
        </w:rPr>
        <w:t>2021</w:t>
      </w:r>
      <w:r w:rsidR="00B2189E" w:rsidRPr="008D468A">
        <w:rPr>
          <w:sz w:val="22"/>
          <w:szCs w:val="22"/>
        </w:rPr>
        <w:t xml:space="preserve"> </w:t>
      </w:r>
      <w:r w:rsidRPr="008D468A">
        <w:rPr>
          <w:sz w:val="22"/>
          <w:szCs w:val="22"/>
        </w:rPr>
        <w:t>coinciding</w:t>
      </w:r>
      <w:r w:rsidR="00B2189E" w:rsidRPr="008D468A">
        <w:rPr>
          <w:sz w:val="22"/>
          <w:szCs w:val="22"/>
        </w:rPr>
        <w:t xml:space="preserve"> </w:t>
      </w:r>
      <w:r w:rsidRPr="008D468A">
        <w:rPr>
          <w:sz w:val="22"/>
          <w:szCs w:val="22"/>
        </w:rPr>
        <w:t>with</w:t>
      </w:r>
      <w:r w:rsidR="00B2189E" w:rsidRPr="008D468A">
        <w:rPr>
          <w:sz w:val="22"/>
          <w:szCs w:val="22"/>
        </w:rPr>
        <w:t xml:space="preserve"> </w:t>
      </w:r>
      <w:r w:rsidRPr="008D468A">
        <w:rPr>
          <w:sz w:val="22"/>
          <w:szCs w:val="22"/>
        </w:rPr>
        <w:t>the</w:t>
      </w:r>
      <w:r w:rsidR="00B2189E" w:rsidRPr="008D468A">
        <w:rPr>
          <w:sz w:val="22"/>
          <w:szCs w:val="22"/>
        </w:rPr>
        <w:t xml:space="preserve"> </w:t>
      </w:r>
      <w:r w:rsidRPr="008D468A">
        <w:rPr>
          <w:sz w:val="22"/>
          <w:szCs w:val="22"/>
        </w:rPr>
        <w:t>end</w:t>
      </w:r>
      <w:r w:rsidR="00B2189E" w:rsidRPr="008D468A">
        <w:rPr>
          <w:sz w:val="22"/>
          <w:szCs w:val="22"/>
        </w:rPr>
        <w:t xml:space="preserve"> </w:t>
      </w:r>
      <w:r w:rsidRPr="008D468A">
        <w:rPr>
          <w:sz w:val="22"/>
          <w:szCs w:val="22"/>
        </w:rPr>
        <w:t>of</w:t>
      </w:r>
      <w:r w:rsidR="00B2189E" w:rsidRPr="008D468A">
        <w:rPr>
          <w:sz w:val="22"/>
          <w:szCs w:val="22"/>
        </w:rPr>
        <w:t xml:space="preserve"> </w:t>
      </w:r>
      <w:r w:rsidRPr="008D468A">
        <w:rPr>
          <w:sz w:val="22"/>
          <w:szCs w:val="22"/>
        </w:rPr>
        <w:t>the</w:t>
      </w:r>
      <w:r w:rsidR="00B2189E" w:rsidRPr="008D468A">
        <w:rPr>
          <w:sz w:val="22"/>
          <w:szCs w:val="22"/>
        </w:rPr>
        <w:t xml:space="preserve"> </w:t>
      </w:r>
      <w:r w:rsidRPr="008D468A">
        <w:rPr>
          <w:sz w:val="22"/>
          <w:szCs w:val="22"/>
        </w:rPr>
        <w:t>“stay</w:t>
      </w:r>
      <w:r w:rsidR="00B2189E" w:rsidRPr="008D468A">
        <w:rPr>
          <w:sz w:val="22"/>
          <w:szCs w:val="22"/>
        </w:rPr>
        <w:t xml:space="preserve"> </w:t>
      </w:r>
      <w:r w:rsidRPr="008D468A">
        <w:rPr>
          <w:sz w:val="22"/>
          <w:szCs w:val="22"/>
        </w:rPr>
        <w:t>at</w:t>
      </w:r>
      <w:r w:rsidR="00B2189E" w:rsidRPr="008D468A">
        <w:rPr>
          <w:sz w:val="22"/>
          <w:szCs w:val="22"/>
        </w:rPr>
        <w:t xml:space="preserve"> </w:t>
      </w:r>
      <w:r w:rsidRPr="008D468A">
        <w:rPr>
          <w:sz w:val="22"/>
          <w:szCs w:val="22"/>
        </w:rPr>
        <w:t>home”</w:t>
      </w:r>
      <w:r w:rsidR="00B2189E" w:rsidRPr="008D468A">
        <w:rPr>
          <w:sz w:val="22"/>
          <w:szCs w:val="22"/>
        </w:rPr>
        <w:t xml:space="preserve"> </w:t>
      </w:r>
      <w:r w:rsidRPr="008D468A">
        <w:rPr>
          <w:sz w:val="22"/>
          <w:szCs w:val="22"/>
        </w:rPr>
        <w:t>message;</w:t>
      </w:r>
      <w:r w:rsidR="00B2189E" w:rsidRPr="008D468A">
        <w:rPr>
          <w:sz w:val="22"/>
          <w:szCs w:val="22"/>
        </w:rPr>
        <w:t xml:space="preserve"> </w:t>
      </w:r>
      <w:r w:rsidRPr="008D468A">
        <w:rPr>
          <w:sz w:val="22"/>
          <w:szCs w:val="22"/>
        </w:rPr>
        <w:t>however</w:t>
      </w:r>
      <w:r w:rsidR="008272E3" w:rsidRPr="008D468A">
        <w:rPr>
          <w:sz w:val="22"/>
          <w:szCs w:val="22"/>
        </w:rPr>
        <w:t>,</w:t>
      </w:r>
      <w:r w:rsidR="00B2189E" w:rsidRPr="008D468A">
        <w:rPr>
          <w:sz w:val="22"/>
          <w:szCs w:val="22"/>
        </w:rPr>
        <w:t xml:space="preserve"> </w:t>
      </w:r>
      <w:r w:rsidRPr="008D468A">
        <w:rPr>
          <w:sz w:val="22"/>
          <w:szCs w:val="22"/>
        </w:rPr>
        <w:t>levels</w:t>
      </w:r>
      <w:r w:rsidR="00B2189E" w:rsidRPr="008D468A">
        <w:rPr>
          <w:sz w:val="22"/>
          <w:szCs w:val="22"/>
        </w:rPr>
        <w:t xml:space="preserve"> </w:t>
      </w:r>
      <w:r w:rsidRPr="008D468A">
        <w:rPr>
          <w:sz w:val="22"/>
          <w:szCs w:val="22"/>
        </w:rPr>
        <w:t>remain</w:t>
      </w:r>
      <w:r w:rsidR="00327ED5">
        <w:rPr>
          <w:sz w:val="22"/>
          <w:szCs w:val="22"/>
        </w:rPr>
        <w:t>ed</w:t>
      </w:r>
      <w:r w:rsidR="00B2189E" w:rsidRPr="008D468A">
        <w:rPr>
          <w:sz w:val="22"/>
          <w:szCs w:val="22"/>
        </w:rPr>
        <w:t xml:space="preserve"> </w:t>
      </w:r>
      <w:r w:rsidRPr="008D468A">
        <w:rPr>
          <w:sz w:val="22"/>
          <w:szCs w:val="22"/>
        </w:rPr>
        <w:t>markedly</w:t>
      </w:r>
      <w:r w:rsidR="00B2189E" w:rsidRPr="008D468A">
        <w:rPr>
          <w:sz w:val="22"/>
          <w:szCs w:val="22"/>
        </w:rPr>
        <w:t xml:space="preserve"> </w:t>
      </w:r>
      <w:r w:rsidRPr="008D468A">
        <w:rPr>
          <w:sz w:val="22"/>
          <w:szCs w:val="22"/>
        </w:rPr>
        <w:t>lower</w:t>
      </w:r>
      <w:r w:rsidR="00B2189E" w:rsidRPr="008D468A">
        <w:rPr>
          <w:sz w:val="22"/>
          <w:szCs w:val="22"/>
        </w:rPr>
        <w:t xml:space="preserve"> </w:t>
      </w:r>
      <w:r w:rsidRPr="008D468A">
        <w:rPr>
          <w:sz w:val="22"/>
          <w:szCs w:val="22"/>
        </w:rPr>
        <w:t>than</w:t>
      </w:r>
      <w:r w:rsidR="00B2189E" w:rsidRPr="008D468A">
        <w:rPr>
          <w:sz w:val="22"/>
          <w:szCs w:val="22"/>
        </w:rPr>
        <w:t xml:space="preserve"> </w:t>
      </w:r>
      <w:r w:rsidRPr="008D468A">
        <w:rPr>
          <w:sz w:val="22"/>
          <w:szCs w:val="22"/>
        </w:rPr>
        <w:t>in</w:t>
      </w:r>
      <w:r w:rsidR="00B2189E" w:rsidRPr="008D468A">
        <w:rPr>
          <w:sz w:val="22"/>
          <w:szCs w:val="22"/>
        </w:rPr>
        <w:t xml:space="preserve"> </w:t>
      </w:r>
      <w:r w:rsidRPr="008D468A">
        <w:rPr>
          <w:sz w:val="22"/>
          <w:szCs w:val="22"/>
        </w:rPr>
        <w:t>the</w:t>
      </w:r>
      <w:r w:rsidR="00B2189E" w:rsidRPr="008D468A">
        <w:rPr>
          <w:sz w:val="22"/>
          <w:szCs w:val="22"/>
        </w:rPr>
        <w:t xml:space="preserve"> </w:t>
      </w:r>
      <w:r w:rsidRPr="008D468A">
        <w:rPr>
          <w:sz w:val="22"/>
          <w:szCs w:val="22"/>
        </w:rPr>
        <w:t>pre-pandemic</w:t>
      </w:r>
      <w:r w:rsidR="00B2189E" w:rsidRPr="008D468A">
        <w:rPr>
          <w:sz w:val="22"/>
          <w:szCs w:val="22"/>
        </w:rPr>
        <w:t xml:space="preserve"> </w:t>
      </w:r>
      <w:r w:rsidRPr="008D468A">
        <w:rPr>
          <w:sz w:val="22"/>
          <w:szCs w:val="22"/>
        </w:rPr>
        <w:t>period.</w:t>
      </w:r>
      <w:r w:rsidR="00B2189E" w:rsidRPr="008D468A">
        <w:rPr>
          <w:sz w:val="22"/>
          <w:szCs w:val="22"/>
        </w:rPr>
        <w:t xml:space="preserve"> </w:t>
      </w:r>
      <w:r w:rsidRPr="008D468A">
        <w:rPr>
          <w:sz w:val="22"/>
          <w:szCs w:val="22"/>
        </w:rPr>
        <w:t>On</w:t>
      </w:r>
      <w:r w:rsidR="00B2189E" w:rsidRPr="008D468A">
        <w:rPr>
          <w:sz w:val="22"/>
          <w:szCs w:val="22"/>
        </w:rPr>
        <w:t xml:space="preserve"> </w:t>
      </w:r>
      <w:r w:rsidRPr="008D468A">
        <w:rPr>
          <w:sz w:val="22"/>
          <w:szCs w:val="22"/>
        </w:rPr>
        <w:t>average</w:t>
      </w:r>
      <w:r w:rsidR="00B2189E" w:rsidRPr="008D468A">
        <w:rPr>
          <w:sz w:val="22"/>
          <w:szCs w:val="22"/>
        </w:rPr>
        <w:t xml:space="preserve"> </w:t>
      </w:r>
      <w:r w:rsidR="003A560C">
        <w:rPr>
          <w:sz w:val="22"/>
          <w:szCs w:val="22"/>
        </w:rPr>
        <w:t>27,070</w:t>
      </w:r>
      <w:r w:rsidR="00B2189E" w:rsidRPr="008D468A">
        <w:rPr>
          <w:sz w:val="22"/>
          <w:szCs w:val="22"/>
        </w:rPr>
        <w:t xml:space="preserve"> </w:t>
      </w:r>
      <w:r w:rsidRPr="008D468A">
        <w:rPr>
          <w:sz w:val="22"/>
          <w:szCs w:val="22"/>
        </w:rPr>
        <w:t>fewer</w:t>
      </w:r>
      <w:r w:rsidR="00B2189E" w:rsidRPr="008D468A">
        <w:rPr>
          <w:sz w:val="22"/>
          <w:szCs w:val="22"/>
        </w:rPr>
        <w:t xml:space="preserve"> </w:t>
      </w:r>
      <w:r w:rsidRPr="008D468A">
        <w:rPr>
          <w:sz w:val="22"/>
          <w:szCs w:val="22"/>
        </w:rPr>
        <w:t>patients</w:t>
      </w:r>
      <w:r w:rsidR="00B2189E" w:rsidRPr="008D468A">
        <w:rPr>
          <w:sz w:val="22"/>
          <w:szCs w:val="22"/>
        </w:rPr>
        <w:t xml:space="preserve"> </w:t>
      </w:r>
      <w:r w:rsidRPr="008D468A">
        <w:rPr>
          <w:sz w:val="22"/>
          <w:szCs w:val="22"/>
        </w:rPr>
        <w:t>per</w:t>
      </w:r>
      <w:r w:rsidR="00B2189E" w:rsidRPr="008D468A">
        <w:rPr>
          <w:sz w:val="22"/>
          <w:szCs w:val="22"/>
        </w:rPr>
        <w:t xml:space="preserve"> </w:t>
      </w:r>
      <w:r w:rsidRPr="008D468A">
        <w:rPr>
          <w:sz w:val="22"/>
          <w:szCs w:val="22"/>
        </w:rPr>
        <w:t>month</w:t>
      </w:r>
      <w:r w:rsidR="00B2189E" w:rsidRPr="008D468A">
        <w:rPr>
          <w:sz w:val="22"/>
          <w:szCs w:val="22"/>
        </w:rPr>
        <w:t xml:space="preserve"> </w:t>
      </w:r>
      <w:r w:rsidR="00E0094E" w:rsidRPr="008D468A">
        <w:rPr>
          <w:sz w:val="22"/>
          <w:szCs w:val="22"/>
        </w:rPr>
        <w:t>were</w:t>
      </w:r>
      <w:r w:rsidR="00B2189E" w:rsidRPr="008D468A">
        <w:rPr>
          <w:sz w:val="22"/>
          <w:szCs w:val="22"/>
        </w:rPr>
        <w:t xml:space="preserve"> </w:t>
      </w:r>
      <w:r w:rsidRPr="008D468A">
        <w:rPr>
          <w:sz w:val="22"/>
          <w:szCs w:val="22"/>
        </w:rPr>
        <w:t>being</w:t>
      </w:r>
      <w:r w:rsidR="00B2189E" w:rsidRPr="008D468A">
        <w:rPr>
          <w:sz w:val="22"/>
          <w:szCs w:val="22"/>
        </w:rPr>
        <w:t xml:space="preserve"> </w:t>
      </w:r>
      <w:r w:rsidRPr="008D468A">
        <w:rPr>
          <w:sz w:val="22"/>
          <w:szCs w:val="22"/>
        </w:rPr>
        <w:t>commenced</w:t>
      </w:r>
      <w:r w:rsidR="00B2189E" w:rsidRPr="008D468A">
        <w:rPr>
          <w:sz w:val="22"/>
          <w:szCs w:val="22"/>
        </w:rPr>
        <w:t xml:space="preserve"> </w:t>
      </w:r>
      <w:r w:rsidRPr="008D468A">
        <w:rPr>
          <w:sz w:val="22"/>
          <w:szCs w:val="22"/>
        </w:rPr>
        <w:t>on</w:t>
      </w:r>
      <w:r w:rsidR="00B2189E" w:rsidRPr="008D468A">
        <w:rPr>
          <w:sz w:val="22"/>
          <w:szCs w:val="22"/>
        </w:rPr>
        <w:t xml:space="preserve"> </w:t>
      </w:r>
      <w:r w:rsidRPr="008D468A">
        <w:rPr>
          <w:sz w:val="22"/>
          <w:szCs w:val="22"/>
        </w:rPr>
        <w:t>antihypertensives</w:t>
      </w:r>
      <w:r w:rsidR="00B2189E" w:rsidRPr="008D468A">
        <w:rPr>
          <w:sz w:val="22"/>
          <w:szCs w:val="22"/>
        </w:rPr>
        <w:t xml:space="preserve"> </w:t>
      </w:r>
      <w:r w:rsidRPr="008D468A">
        <w:rPr>
          <w:sz w:val="22"/>
          <w:szCs w:val="22"/>
        </w:rPr>
        <w:t>and</w:t>
      </w:r>
      <w:r w:rsidR="003A560C">
        <w:rPr>
          <w:sz w:val="22"/>
          <w:szCs w:val="22"/>
        </w:rPr>
        <w:t xml:space="preserve"> 16,744</w:t>
      </w:r>
      <w:r w:rsidR="007E29B6" w:rsidRPr="00240922">
        <w:rPr>
          <w:color w:val="000000" w:themeColor="text1"/>
          <w:sz w:val="22"/>
          <w:szCs w:val="22"/>
        </w:rPr>
        <w:t xml:space="preserve"> </w:t>
      </w:r>
      <w:r w:rsidRPr="008D468A">
        <w:rPr>
          <w:sz w:val="22"/>
          <w:szCs w:val="22"/>
        </w:rPr>
        <w:t>fewer</w:t>
      </w:r>
      <w:r w:rsidR="00B2189E" w:rsidRPr="008D468A">
        <w:rPr>
          <w:sz w:val="22"/>
          <w:szCs w:val="22"/>
        </w:rPr>
        <w:t xml:space="preserve"> </w:t>
      </w:r>
      <w:r w:rsidRPr="008D468A">
        <w:rPr>
          <w:sz w:val="22"/>
          <w:szCs w:val="22"/>
        </w:rPr>
        <w:t>patients</w:t>
      </w:r>
      <w:r w:rsidR="00B2189E" w:rsidRPr="008D468A">
        <w:rPr>
          <w:sz w:val="22"/>
          <w:szCs w:val="22"/>
        </w:rPr>
        <w:t xml:space="preserve"> </w:t>
      </w:r>
      <w:r w:rsidRPr="008D468A">
        <w:rPr>
          <w:sz w:val="22"/>
          <w:szCs w:val="22"/>
        </w:rPr>
        <w:t>on</w:t>
      </w:r>
      <w:r w:rsidR="00B2189E" w:rsidRPr="008D468A">
        <w:rPr>
          <w:sz w:val="22"/>
          <w:szCs w:val="22"/>
        </w:rPr>
        <w:t xml:space="preserve"> </w:t>
      </w:r>
      <w:r w:rsidRPr="008D468A">
        <w:rPr>
          <w:sz w:val="22"/>
          <w:szCs w:val="22"/>
        </w:rPr>
        <w:t>lipid-lowering</w:t>
      </w:r>
      <w:r w:rsidR="00B2189E" w:rsidRPr="008D468A">
        <w:rPr>
          <w:sz w:val="22"/>
          <w:szCs w:val="22"/>
        </w:rPr>
        <w:t xml:space="preserve"> </w:t>
      </w:r>
      <w:r w:rsidRPr="008D468A">
        <w:rPr>
          <w:sz w:val="22"/>
          <w:szCs w:val="22"/>
        </w:rPr>
        <w:t>medications</w:t>
      </w:r>
      <w:r w:rsidR="00B2189E" w:rsidRPr="008D468A">
        <w:rPr>
          <w:sz w:val="22"/>
          <w:szCs w:val="22"/>
        </w:rPr>
        <w:t xml:space="preserve"> </w:t>
      </w:r>
      <w:r w:rsidR="002C4F64" w:rsidRPr="008D468A">
        <w:rPr>
          <w:sz w:val="22"/>
          <w:szCs w:val="22"/>
        </w:rPr>
        <w:t>per</w:t>
      </w:r>
      <w:r w:rsidR="00B2189E" w:rsidRPr="008D468A">
        <w:rPr>
          <w:sz w:val="22"/>
          <w:szCs w:val="22"/>
        </w:rPr>
        <w:t xml:space="preserve"> </w:t>
      </w:r>
      <w:r w:rsidR="002C4F64" w:rsidRPr="008D468A">
        <w:rPr>
          <w:sz w:val="22"/>
          <w:szCs w:val="22"/>
        </w:rPr>
        <w:t>month</w:t>
      </w:r>
      <w:r w:rsidR="00B2189E" w:rsidRPr="008D468A">
        <w:rPr>
          <w:sz w:val="22"/>
          <w:szCs w:val="22"/>
        </w:rPr>
        <w:t xml:space="preserve"> </w:t>
      </w:r>
      <w:r w:rsidR="002C4F64" w:rsidRPr="008D468A">
        <w:rPr>
          <w:sz w:val="22"/>
          <w:szCs w:val="22"/>
        </w:rPr>
        <w:t>compared</w:t>
      </w:r>
      <w:r w:rsidR="00B2189E" w:rsidRPr="008D468A">
        <w:rPr>
          <w:sz w:val="22"/>
          <w:szCs w:val="22"/>
        </w:rPr>
        <w:t xml:space="preserve"> </w:t>
      </w:r>
      <w:r w:rsidR="005204B3" w:rsidRPr="008D468A">
        <w:rPr>
          <w:sz w:val="22"/>
          <w:szCs w:val="22"/>
        </w:rPr>
        <w:t xml:space="preserve">with </w:t>
      </w:r>
      <w:r w:rsidR="003A560C">
        <w:rPr>
          <w:sz w:val="22"/>
          <w:szCs w:val="22"/>
        </w:rPr>
        <w:t>the same months in 2019</w:t>
      </w:r>
      <w:r w:rsidR="00B2189E" w:rsidRPr="008D468A">
        <w:rPr>
          <w:sz w:val="22"/>
          <w:szCs w:val="22"/>
        </w:rPr>
        <w:t xml:space="preserve"> </w:t>
      </w:r>
      <w:r w:rsidR="008272E3" w:rsidRPr="008D468A">
        <w:rPr>
          <w:sz w:val="22"/>
          <w:szCs w:val="22"/>
        </w:rPr>
        <w:t>(</w:t>
      </w:r>
      <w:r w:rsidR="008272E3" w:rsidRPr="008D468A">
        <w:rPr>
          <w:b/>
          <w:bCs/>
          <w:sz w:val="22"/>
          <w:szCs w:val="22"/>
        </w:rPr>
        <w:t>Table</w:t>
      </w:r>
      <w:r w:rsidR="00B2189E" w:rsidRPr="008D468A">
        <w:rPr>
          <w:b/>
          <w:bCs/>
          <w:sz w:val="22"/>
          <w:szCs w:val="22"/>
        </w:rPr>
        <w:t xml:space="preserve"> </w:t>
      </w:r>
      <w:r w:rsidR="00596359">
        <w:rPr>
          <w:b/>
          <w:bCs/>
          <w:sz w:val="22"/>
          <w:szCs w:val="22"/>
        </w:rPr>
        <w:t>1</w:t>
      </w:r>
      <w:r w:rsidR="008272E3" w:rsidRPr="008D468A">
        <w:rPr>
          <w:sz w:val="22"/>
          <w:szCs w:val="22"/>
        </w:rPr>
        <w:t>)</w:t>
      </w:r>
      <w:r w:rsidRPr="008D468A">
        <w:rPr>
          <w:sz w:val="22"/>
          <w:szCs w:val="22"/>
        </w:rPr>
        <w:t>.</w:t>
      </w:r>
      <w:r w:rsidR="00B2189E" w:rsidRPr="008D468A">
        <w:rPr>
          <w:sz w:val="22"/>
          <w:szCs w:val="22"/>
        </w:rPr>
        <w:t xml:space="preserve"> </w:t>
      </w:r>
      <w:r w:rsidR="007E29B6">
        <w:rPr>
          <w:sz w:val="22"/>
          <w:szCs w:val="22"/>
        </w:rPr>
        <w:t>T</w:t>
      </w:r>
      <w:r w:rsidRPr="008D468A">
        <w:rPr>
          <w:sz w:val="22"/>
          <w:szCs w:val="22"/>
        </w:rPr>
        <w:t>he</w:t>
      </w:r>
      <w:r w:rsidR="00B2189E" w:rsidRPr="008D468A">
        <w:rPr>
          <w:sz w:val="22"/>
          <w:szCs w:val="22"/>
        </w:rPr>
        <w:t xml:space="preserve"> </w:t>
      </w:r>
      <w:r w:rsidRPr="008D468A">
        <w:rPr>
          <w:sz w:val="22"/>
          <w:szCs w:val="22"/>
        </w:rPr>
        <w:t>equivalent</w:t>
      </w:r>
      <w:r w:rsidR="00B2189E" w:rsidRPr="008D468A">
        <w:rPr>
          <w:sz w:val="22"/>
          <w:szCs w:val="22"/>
        </w:rPr>
        <w:t xml:space="preserve"> </w:t>
      </w:r>
      <w:r w:rsidRPr="008D468A">
        <w:rPr>
          <w:sz w:val="22"/>
          <w:szCs w:val="22"/>
        </w:rPr>
        <w:t>change</w:t>
      </w:r>
      <w:r w:rsidR="00B2189E" w:rsidRPr="008D468A">
        <w:rPr>
          <w:sz w:val="22"/>
          <w:szCs w:val="22"/>
        </w:rPr>
        <w:t xml:space="preserve"> </w:t>
      </w:r>
      <w:r w:rsidRPr="008D468A">
        <w:rPr>
          <w:sz w:val="22"/>
          <w:szCs w:val="22"/>
        </w:rPr>
        <w:t>for</w:t>
      </w:r>
      <w:r w:rsidR="00B2189E" w:rsidRPr="008D468A">
        <w:rPr>
          <w:sz w:val="22"/>
          <w:szCs w:val="22"/>
        </w:rPr>
        <w:t xml:space="preserve"> </w:t>
      </w:r>
      <w:r w:rsidR="00F10AAB" w:rsidRPr="008D468A">
        <w:rPr>
          <w:sz w:val="22"/>
          <w:szCs w:val="22"/>
        </w:rPr>
        <w:t>T2DM</w:t>
      </w:r>
      <w:r w:rsidR="00B2189E" w:rsidRPr="008D468A">
        <w:rPr>
          <w:sz w:val="22"/>
          <w:szCs w:val="22"/>
        </w:rPr>
        <w:t xml:space="preserve"> </w:t>
      </w:r>
      <w:r w:rsidR="00D47ADA">
        <w:rPr>
          <w:sz w:val="22"/>
          <w:szCs w:val="22"/>
        </w:rPr>
        <w:t>was</w:t>
      </w:r>
      <w:r w:rsidR="00B2189E" w:rsidRPr="008D468A">
        <w:rPr>
          <w:sz w:val="22"/>
          <w:szCs w:val="22"/>
        </w:rPr>
        <w:t xml:space="preserve"> </w:t>
      </w:r>
      <w:r w:rsidR="003A560C">
        <w:rPr>
          <w:sz w:val="22"/>
          <w:szCs w:val="22"/>
        </w:rPr>
        <w:t>623 more</w:t>
      </w:r>
      <w:r w:rsidR="00B2189E" w:rsidRPr="008D468A">
        <w:rPr>
          <w:sz w:val="22"/>
          <w:szCs w:val="22"/>
        </w:rPr>
        <w:t xml:space="preserve"> </w:t>
      </w:r>
      <w:r w:rsidRPr="008D468A">
        <w:rPr>
          <w:sz w:val="22"/>
          <w:szCs w:val="22"/>
        </w:rPr>
        <w:t>incident</w:t>
      </w:r>
      <w:r w:rsidR="00B2189E" w:rsidRPr="008D468A">
        <w:rPr>
          <w:sz w:val="22"/>
          <w:szCs w:val="22"/>
        </w:rPr>
        <w:t xml:space="preserve"> </w:t>
      </w:r>
      <w:r w:rsidRPr="008D468A">
        <w:rPr>
          <w:sz w:val="22"/>
          <w:szCs w:val="22"/>
        </w:rPr>
        <w:t>patients</w:t>
      </w:r>
      <w:r w:rsidR="00B2189E" w:rsidRPr="008D468A">
        <w:rPr>
          <w:sz w:val="22"/>
          <w:szCs w:val="22"/>
        </w:rPr>
        <w:t xml:space="preserve"> </w:t>
      </w:r>
      <w:r w:rsidRPr="008D468A">
        <w:rPr>
          <w:sz w:val="22"/>
          <w:szCs w:val="22"/>
        </w:rPr>
        <w:t>per</w:t>
      </w:r>
      <w:r w:rsidR="00B2189E" w:rsidRPr="008D468A">
        <w:rPr>
          <w:sz w:val="22"/>
          <w:szCs w:val="22"/>
        </w:rPr>
        <w:t xml:space="preserve"> </w:t>
      </w:r>
      <w:r w:rsidRPr="008D468A">
        <w:rPr>
          <w:sz w:val="22"/>
          <w:szCs w:val="22"/>
        </w:rPr>
        <w:t>month.</w:t>
      </w:r>
    </w:p>
    <w:p w14:paraId="322198ED" w14:textId="62F9B6D8" w:rsidR="00BF29FD" w:rsidRPr="008D468A" w:rsidRDefault="00BF29FD">
      <w:pPr>
        <w:jc w:val="both"/>
        <w:rPr>
          <w:sz w:val="22"/>
          <w:szCs w:val="22"/>
        </w:rPr>
      </w:pPr>
      <w:r>
        <w:rPr>
          <w:sz w:val="22"/>
          <w:szCs w:val="22"/>
        </w:rPr>
        <w:t xml:space="preserve">Results from the incidence plus lapsing analyses are presented in </w:t>
      </w:r>
      <w:r w:rsidR="00F9686C">
        <w:rPr>
          <w:b/>
          <w:bCs/>
          <w:sz w:val="22"/>
          <w:szCs w:val="22"/>
        </w:rPr>
        <w:t>Extended Data</w:t>
      </w:r>
      <w:r w:rsidRPr="00DC7FAF">
        <w:rPr>
          <w:b/>
          <w:bCs/>
          <w:sz w:val="22"/>
          <w:szCs w:val="22"/>
        </w:rPr>
        <w:t xml:space="preserve"> Figure</w:t>
      </w:r>
      <w:r w:rsidR="00D238B0">
        <w:rPr>
          <w:b/>
          <w:bCs/>
          <w:sz w:val="22"/>
          <w:szCs w:val="22"/>
        </w:rPr>
        <w:t xml:space="preserve"> 9</w:t>
      </w:r>
      <w:r>
        <w:rPr>
          <w:sz w:val="22"/>
          <w:szCs w:val="22"/>
        </w:rPr>
        <w:t xml:space="preserve">. Defining incidence in this way generates higher counts in both the pre- and post- pandemic periods; however a large fall in the dispense of incident </w:t>
      </w:r>
      <w:r w:rsidR="007221AD">
        <w:rPr>
          <w:sz w:val="22"/>
          <w:szCs w:val="22"/>
        </w:rPr>
        <w:t>medications</w:t>
      </w:r>
      <w:r>
        <w:rPr>
          <w:sz w:val="22"/>
          <w:szCs w:val="22"/>
        </w:rPr>
        <w:t xml:space="preserve"> following the first national lockdown is again evident.  </w:t>
      </w:r>
    </w:p>
    <w:p w14:paraId="7AE11E66" w14:textId="018562DF" w:rsidR="001445E7" w:rsidRPr="008D468A" w:rsidRDefault="00B2189E">
      <w:pPr>
        <w:jc w:val="both"/>
        <w:rPr>
          <w:sz w:val="22"/>
          <w:szCs w:val="22"/>
        </w:rPr>
      </w:pPr>
      <w:r w:rsidRPr="008D468A">
        <w:rPr>
          <w:sz w:val="22"/>
          <w:szCs w:val="22"/>
        </w:rPr>
        <w:t xml:space="preserve"> </w:t>
      </w:r>
    </w:p>
    <w:p w14:paraId="6DFBBC44" w14:textId="00354541" w:rsidR="00CE1931" w:rsidRPr="008D468A" w:rsidRDefault="00EE586F">
      <w:pPr>
        <w:jc w:val="both"/>
        <w:rPr>
          <w:b/>
          <w:bCs/>
          <w:sz w:val="22"/>
          <w:szCs w:val="22"/>
        </w:rPr>
      </w:pPr>
      <w:r w:rsidRPr="008D468A">
        <w:rPr>
          <w:b/>
          <w:bCs/>
          <w:sz w:val="22"/>
          <w:szCs w:val="22"/>
        </w:rPr>
        <w:t>Im</w:t>
      </w:r>
      <w:r w:rsidR="00901E1A" w:rsidRPr="008D468A">
        <w:rPr>
          <w:b/>
          <w:bCs/>
          <w:sz w:val="22"/>
          <w:szCs w:val="22"/>
        </w:rPr>
        <w:t>pact</w:t>
      </w:r>
      <w:r w:rsidR="00B2189E" w:rsidRPr="008D468A">
        <w:rPr>
          <w:b/>
          <w:bCs/>
          <w:sz w:val="22"/>
          <w:szCs w:val="22"/>
        </w:rPr>
        <w:t xml:space="preserve"> </w:t>
      </w:r>
      <w:r w:rsidRPr="008D468A">
        <w:rPr>
          <w:b/>
          <w:bCs/>
          <w:sz w:val="22"/>
          <w:szCs w:val="22"/>
        </w:rPr>
        <w:t>of</w:t>
      </w:r>
      <w:r w:rsidR="00B2189E" w:rsidRPr="008D468A">
        <w:rPr>
          <w:b/>
          <w:bCs/>
          <w:sz w:val="22"/>
          <w:szCs w:val="22"/>
        </w:rPr>
        <w:t xml:space="preserve"> </w:t>
      </w:r>
      <w:r w:rsidRPr="008D468A">
        <w:rPr>
          <w:b/>
          <w:bCs/>
          <w:sz w:val="22"/>
          <w:szCs w:val="22"/>
        </w:rPr>
        <w:t>missed</w:t>
      </w:r>
      <w:r w:rsidR="00B2189E" w:rsidRPr="008D468A">
        <w:rPr>
          <w:b/>
          <w:bCs/>
          <w:sz w:val="22"/>
          <w:szCs w:val="22"/>
        </w:rPr>
        <w:t xml:space="preserve"> </w:t>
      </w:r>
      <w:r w:rsidRPr="008D468A">
        <w:rPr>
          <w:b/>
          <w:bCs/>
          <w:sz w:val="22"/>
          <w:szCs w:val="22"/>
        </w:rPr>
        <w:t>treatment</w:t>
      </w:r>
      <w:r w:rsidR="00B2189E" w:rsidRPr="008D468A">
        <w:rPr>
          <w:b/>
          <w:bCs/>
          <w:sz w:val="22"/>
          <w:szCs w:val="22"/>
        </w:rPr>
        <w:t xml:space="preserve"> </w:t>
      </w:r>
      <w:r w:rsidRPr="008D468A">
        <w:rPr>
          <w:b/>
          <w:bCs/>
          <w:sz w:val="22"/>
          <w:szCs w:val="22"/>
        </w:rPr>
        <w:t>on</w:t>
      </w:r>
      <w:r w:rsidR="00B2189E" w:rsidRPr="008D468A">
        <w:rPr>
          <w:b/>
          <w:bCs/>
          <w:sz w:val="22"/>
          <w:szCs w:val="22"/>
        </w:rPr>
        <w:t xml:space="preserve"> </w:t>
      </w:r>
      <w:r w:rsidRPr="008D468A">
        <w:rPr>
          <w:b/>
          <w:bCs/>
          <w:sz w:val="22"/>
          <w:szCs w:val="22"/>
        </w:rPr>
        <w:t>future</w:t>
      </w:r>
      <w:r w:rsidR="00B2189E" w:rsidRPr="008D468A">
        <w:rPr>
          <w:b/>
          <w:bCs/>
          <w:sz w:val="22"/>
          <w:szCs w:val="22"/>
        </w:rPr>
        <w:t xml:space="preserve"> </w:t>
      </w:r>
      <w:r w:rsidRPr="008D468A">
        <w:rPr>
          <w:b/>
          <w:bCs/>
          <w:sz w:val="22"/>
          <w:szCs w:val="22"/>
        </w:rPr>
        <w:t>CVD</w:t>
      </w:r>
      <w:r w:rsidR="00B2189E" w:rsidRPr="008D468A">
        <w:rPr>
          <w:b/>
          <w:bCs/>
          <w:sz w:val="22"/>
          <w:szCs w:val="22"/>
        </w:rPr>
        <w:t xml:space="preserve"> </w:t>
      </w:r>
      <w:r w:rsidRPr="008D468A">
        <w:rPr>
          <w:b/>
          <w:bCs/>
          <w:sz w:val="22"/>
          <w:szCs w:val="22"/>
        </w:rPr>
        <w:t>events:</w:t>
      </w:r>
    </w:p>
    <w:p w14:paraId="7B31D943" w14:textId="20E86239" w:rsidR="006B2C12" w:rsidRDefault="007E6343">
      <w:pPr>
        <w:jc w:val="both"/>
        <w:rPr>
          <w:sz w:val="22"/>
          <w:szCs w:val="22"/>
        </w:rPr>
      </w:pPr>
      <w:bookmarkStart w:id="5" w:name="_Hlk90582098"/>
      <w:r w:rsidRPr="008D468A">
        <w:rPr>
          <w:sz w:val="22"/>
          <w:szCs w:val="22"/>
        </w:rPr>
        <w:t>D</w:t>
      </w:r>
      <w:r w:rsidR="009337B5" w:rsidRPr="008D468A">
        <w:rPr>
          <w:sz w:val="22"/>
          <w:szCs w:val="22"/>
        </w:rPr>
        <w:t>uring</w:t>
      </w:r>
      <w:r w:rsidR="00B2189E" w:rsidRPr="008D468A">
        <w:rPr>
          <w:sz w:val="22"/>
          <w:szCs w:val="22"/>
        </w:rPr>
        <w:t xml:space="preserve"> </w:t>
      </w:r>
      <w:r w:rsidR="009337B5" w:rsidRPr="008D468A">
        <w:rPr>
          <w:sz w:val="22"/>
          <w:szCs w:val="22"/>
        </w:rPr>
        <w:t>the</w:t>
      </w:r>
      <w:r w:rsidR="00B2189E" w:rsidRPr="008D468A">
        <w:rPr>
          <w:sz w:val="22"/>
          <w:szCs w:val="22"/>
        </w:rPr>
        <w:t xml:space="preserve"> </w:t>
      </w:r>
      <w:r w:rsidR="009337B5" w:rsidRPr="008D468A">
        <w:rPr>
          <w:sz w:val="22"/>
          <w:szCs w:val="22"/>
        </w:rPr>
        <w:t>period</w:t>
      </w:r>
      <w:r w:rsidR="00B2189E" w:rsidRPr="008D468A">
        <w:rPr>
          <w:sz w:val="22"/>
          <w:szCs w:val="22"/>
        </w:rPr>
        <w:t xml:space="preserve"> </w:t>
      </w:r>
      <w:r w:rsidR="007E29B6">
        <w:rPr>
          <w:sz w:val="22"/>
          <w:szCs w:val="22"/>
        </w:rPr>
        <w:t>April</w:t>
      </w:r>
      <w:r w:rsidR="00B2189E" w:rsidRPr="008D468A">
        <w:rPr>
          <w:sz w:val="22"/>
          <w:szCs w:val="22"/>
        </w:rPr>
        <w:t xml:space="preserve"> </w:t>
      </w:r>
      <w:r w:rsidR="009337B5" w:rsidRPr="008D468A">
        <w:rPr>
          <w:sz w:val="22"/>
          <w:szCs w:val="22"/>
        </w:rPr>
        <w:t>2020</w:t>
      </w:r>
      <w:r w:rsidR="00B2189E" w:rsidRPr="008D468A">
        <w:rPr>
          <w:sz w:val="22"/>
          <w:szCs w:val="22"/>
        </w:rPr>
        <w:t xml:space="preserve"> </w:t>
      </w:r>
      <w:r w:rsidR="009337B5" w:rsidRPr="008D468A">
        <w:rPr>
          <w:sz w:val="22"/>
          <w:szCs w:val="22"/>
        </w:rPr>
        <w:t>to</w:t>
      </w:r>
      <w:r w:rsidR="00B2189E" w:rsidRPr="008D468A">
        <w:rPr>
          <w:sz w:val="22"/>
          <w:szCs w:val="22"/>
        </w:rPr>
        <w:t xml:space="preserve"> </w:t>
      </w:r>
      <w:r w:rsidR="002E63F3" w:rsidRPr="008D468A">
        <w:rPr>
          <w:sz w:val="22"/>
          <w:szCs w:val="22"/>
        </w:rPr>
        <w:t>end</w:t>
      </w:r>
      <w:r w:rsidR="00B2189E" w:rsidRPr="008D468A">
        <w:rPr>
          <w:sz w:val="22"/>
          <w:szCs w:val="22"/>
        </w:rPr>
        <w:t xml:space="preserve"> </w:t>
      </w:r>
      <w:r w:rsidR="00C94608">
        <w:rPr>
          <w:sz w:val="22"/>
          <w:szCs w:val="22"/>
        </w:rPr>
        <w:t>July</w:t>
      </w:r>
      <w:r w:rsidR="00B2189E" w:rsidRPr="008D468A">
        <w:rPr>
          <w:sz w:val="22"/>
          <w:szCs w:val="22"/>
        </w:rPr>
        <w:t xml:space="preserve"> </w:t>
      </w:r>
      <w:r w:rsidR="009337B5" w:rsidRPr="008D468A">
        <w:rPr>
          <w:sz w:val="22"/>
          <w:szCs w:val="22"/>
        </w:rPr>
        <w:t>2021</w:t>
      </w:r>
      <w:r w:rsidR="00D47ADA">
        <w:rPr>
          <w:sz w:val="22"/>
          <w:szCs w:val="22"/>
        </w:rPr>
        <w:t>,</w:t>
      </w:r>
      <w:r w:rsidR="00B2189E" w:rsidRPr="008D468A">
        <w:rPr>
          <w:sz w:val="22"/>
          <w:szCs w:val="22"/>
        </w:rPr>
        <w:t xml:space="preserve"> </w:t>
      </w:r>
      <w:r w:rsidR="003A560C">
        <w:rPr>
          <w:sz w:val="22"/>
          <w:szCs w:val="22"/>
        </w:rPr>
        <w:t>491,306</w:t>
      </w:r>
      <w:r w:rsidR="00B2189E" w:rsidRPr="008D468A">
        <w:rPr>
          <w:sz w:val="22"/>
          <w:szCs w:val="22"/>
        </w:rPr>
        <w:t xml:space="preserve"> </w:t>
      </w:r>
      <w:r w:rsidR="00393CD7" w:rsidRPr="008D468A">
        <w:rPr>
          <w:sz w:val="22"/>
          <w:szCs w:val="22"/>
        </w:rPr>
        <w:t>fewer</w:t>
      </w:r>
      <w:r w:rsidR="00B2189E" w:rsidRPr="008D468A">
        <w:rPr>
          <w:sz w:val="22"/>
          <w:szCs w:val="22"/>
        </w:rPr>
        <w:t xml:space="preserve"> </w:t>
      </w:r>
      <w:r w:rsidRPr="008D468A">
        <w:rPr>
          <w:sz w:val="22"/>
          <w:szCs w:val="22"/>
        </w:rPr>
        <w:t>individuals</w:t>
      </w:r>
      <w:r w:rsidR="00B2189E" w:rsidRPr="008D468A">
        <w:rPr>
          <w:sz w:val="22"/>
          <w:szCs w:val="22"/>
        </w:rPr>
        <w:t xml:space="preserve"> </w:t>
      </w:r>
      <w:r w:rsidR="00454C51" w:rsidRPr="008D468A">
        <w:rPr>
          <w:sz w:val="22"/>
          <w:szCs w:val="22"/>
        </w:rPr>
        <w:t>initiated</w:t>
      </w:r>
      <w:r w:rsidR="00B2189E" w:rsidRPr="008D468A">
        <w:rPr>
          <w:sz w:val="22"/>
          <w:szCs w:val="22"/>
        </w:rPr>
        <w:t xml:space="preserve"> </w:t>
      </w:r>
      <w:r w:rsidRPr="008D468A">
        <w:rPr>
          <w:sz w:val="22"/>
          <w:szCs w:val="22"/>
        </w:rPr>
        <w:t>antihypertensive</w:t>
      </w:r>
      <w:r w:rsidR="00B2189E" w:rsidRPr="008D468A">
        <w:rPr>
          <w:sz w:val="22"/>
          <w:szCs w:val="22"/>
        </w:rPr>
        <w:t xml:space="preserve"> </w:t>
      </w:r>
      <w:r w:rsidR="00454C51" w:rsidRPr="008D468A">
        <w:rPr>
          <w:sz w:val="22"/>
          <w:szCs w:val="22"/>
        </w:rPr>
        <w:t>treatment</w:t>
      </w:r>
      <w:r w:rsidR="00B2189E" w:rsidRPr="008D468A">
        <w:rPr>
          <w:sz w:val="22"/>
          <w:szCs w:val="22"/>
        </w:rPr>
        <w:t xml:space="preserve"> </w:t>
      </w:r>
      <w:r w:rsidR="00C621FF" w:rsidRPr="008D468A">
        <w:rPr>
          <w:sz w:val="22"/>
          <w:szCs w:val="22"/>
        </w:rPr>
        <w:t>across</w:t>
      </w:r>
      <w:r w:rsidR="00B2189E" w:rsidRPr="008D468A">
        <w:rPr>
          <w:sz w:val="22"/>
          <w:szCs w:val="22"/>
        </w:rPr>
        <w:t xml:space="preserve"> </w:t>
      </w:r>
      <w:r w:rsidR="00072FBA" w:rsidRPr="008D468A">
        <w:rPr>
          <w:sz w:val="22"/>
          <w:szCs w:val="22"/>
        </w:rPr>
        <w:t xml:space="preserve">England, Scotland and Wales </w:t>
      </w:r>
      <w:r w:rsidR="009337B5" w:rsidRPr="008D468A">
        <w:rPr>
          <w:sz w:val="22"/>
          <w:szCs w:val="22"/>
        </w:rPr>
        <w:t>than</w:t>
      </w:r>
      <w:r w:rsidR="00B2189E" w:rsidRPr="008D468A">
        <w:rPr>
          <w:sz w:val="22"/>
          <w:szCs w:val="22"/>
        </w:rPr>
        <w:t xml:space="preserve"> </w:t>
      </w:r>
      <w:r w:rsidR="009337B5" w:rsidRPr="008D468A">
        <w:rPr>
          <w:sz w:val="22"/>
          <w:szCs w:val="22"/>
        </w:rPr>
        <w:t>would</w:t>
      </w:r>
      <w:r w:rsidR="00B2189E" w:rsidRPr="008D468A">
        <w:rPr>
          <w:sz w:val="22"/>
          <w:szCs w:val="22"/>
        </w:rPr>
        <w:t xml:space="preserve"> </w:t>
      </w:r>
      <w:r w:rsidR="009337B5" w:rsidRPr="008D468A">
        <w:rPr>
          <w:sz w:val="22"/>
          <w:szCs w:val="22"/>
        </w:rPr>
        <w:t>have</w:t>
      </w:r>
      <w:r w:rsidR="00B2189E" w:rsidRPr="008D468A">
        <w:rPr>
          <w:sz w:val="22"/>
          <w:szCs w:val="22"/>
        </w:rPr>
        <w:t xml:space="preserve"> </w:t>
      </w:r>
      <w:r w:rsidR="00684358" w:rsidRPr="008D468A">
        <w:rPr>
          <w:sz w:val="22"/>
          <w:szCs w:val="22"/>
        </w:rPr>
        <w:t>been</w:t>
      </w:r>
      <w:r w:rsidR="00B2189E" w:rsidRPr="008D468A">
        <w:rPr>
          <w:sz w:val="22"/>
          <w:szCs w:val="22"/>
        </w:rPr>
        <w:t xml:space="preserve"> </w:t>
      </w:r>
      <w:r w:rsidR="00684358" w:rsidRPr="008D468A">
        <w:rPr>
          <w:sz w:val="22"/>
          <w:szCs w:val="22"/>
        </w:rPr>
        <w:t>expected</w:t>
      </w:r>
      <w:r w:rsidR="00B2189E" w:rsidRPr="008D468A">
        <w:rPr>
          <w:sz w:val="22"/>
          <w:szCs w:val="22"/>
        </w:rPr>
        <w:t xml:space="preserve"> </w:t>
      </w:r>
      <w:r w:rsidR="000C678C" w:rsidRPr="008D468A">
        <w:rPr>
          <w:sz w:val="22"/>
          <w:szCs w:val="22"/>
        </w:rPr>
        <w:t>had</w:t>
      </w:r>
      <w:r w:rsidR="00B2189E" w:rsidRPr="008D468A">
        <w:rPr>
          <w:sz w:val="22"/>
          <w:szCs w:val="22"/>
        </w:rPr>
        <w:t xml:space="preserve"> </w:t>
      </w:r>
      <w:r w:rsidR="00684358" w:rsidRPr="008D468A">
        <w:rPr>
          <w:sz w:val="22"/>
          <w:szCs w:val="22"/>
        </w:rPr>
        <w:t>2019</w:t>
      </w:r>
      <w:r w:rsidR="00B2189E" w:rsidRPr="008D468A">
        <w:rPr>
          <w:sz w:val="22"/>
          <w:szCs w:val="22"/>
        </w:rPr>
        <w:t xml:space="preserve"> </w:t>
      </w:r>
      <w:r w:rsidR="00084B5C" w:rsidRPr="008D468A">
        <w:rPr>
          <w:sz w:val="22"/>
          <w:szCs w:val="22"/>
        </w:rPr>
        <w:t>incident</w:t>
      </w:r>
      <w:r w:rsidR="00B2189E" w:rsidRPr="008D468A">
        <w:rPr>
          <w:sz w:val="22"/>
          <w:szCs w:val="22"/>
        </w:rPr>
        <w:t xml:space="preserve"> </w:t>
      </w:r>
      <w:r w:rsidR="00084B5C" w:rsidRPr="008D468A">
        <w:rPr>
          <w:sz w:val="22"/>
          <w:szCs w:val="22"/>
        </w:rPr>
        <w:t>treatment</w:t>
      </w:r>
      <w:r w:rsidR="00B2189E" w:rsidRPr="008D468A">
        <w:rPr>
          <w:sz w:val="22"/>
          <w:szCs w:val="22"/>
        </w:rPr>
        <w:t xml:space="preserve"> </w:t>
      </w:r>
      <w:r w:rsidR="00D6577D" w:rsidRPr="008D468A">
        <w:rPr>
          <w:sz w:val="22"/>
          <w:szCs w:val="22"/>
        </w:rPr>
        <w:t>levels</w:t>
      </w:r>
      <w:r w:rsidR="00B2189E" w:rsidRPr="008D468A">
        <w:rPr>
          <w:sz w:val="22"/>
          <w:szCs w:val="22"/>
        </w:rPr>
        <w:t xml:space="preserve"> </w:t>
      </w:r>
      <w:r w:rsidR="00454C51" w:rsidRPr="008D468A">
        <w:rPr>
          <w:sz w:val="22"/>
          <w:szCs w:val="22"/>
        </w:rPr>
        <w:t>sustained</w:t>
      </w:r>
      <w:r w:rsidR="00684358" w:rsidRPr="008D468A">
        <w:rPr>
          <w:sz w:val="22"/>
          <w:szCs w:val="22"/>
        </w:rPr>
        <w:t>.</w:t>
      </w:r>
      <w:r w:rsidR="00B2189E" w:rsidRPr="008D468A">
        <w:rPr>
          <w:sz w:val="22"/>
          <w:szCs w:val="22"/>
        </w:rPr>
        <w:t xml:space="preserve"> </w:t>
      </w:r>
      <w:bookmarkEnd w:id="5"/>
      <w:r w:rsidR="00C621FF" w:rsidRPr="008D468A">
        <w:rPr>
          <w:sz w:val="22"/>
          <w:szCs w:val="22"/>
        </w:rPr>
        <w:t>Using</w:t>
      </w:r>
      <w:r w:rsidR="00B2189E" w:rsidRPr="008D468A">
        <w:rPr>
          <w:sz w:val="22"/>
          <w:szCs w:val="22"/>
        </w:rPr>
        <w:t xml:space="preserve"> </w:t>
      </w:r>
      <w:r w:rsidR="00791D70" w:rsidRPr="008D468A">
        <w:rPr>
          <w:sz w:val="22"/>
          <w:szCs w:val="22"/>
        </w:rPr>
        <w:t>the</w:t>
      </w:r>
      <w:r w:rsidR="00B2189E" w:rsidRPr="008D468A">
        <w:rPr>
          <w:sz w:val="22"/>
          <w:szCs w:val="22"/>
        </w:rPr>
        <w:t xml:space="preserve"> </w:t>
      </w:r>
      <w:r w:rsidR="00084B5C" w:rsidRPr="008D468A">
        <w:rPr>
          <w:sz w:val="22"/>
          <w:szCs w:val="22"/>
        </w:rPr>
        <w:t>NICE</w:t>
      </w:r>
      <w:r w:rsidR="00B2189E" w:rsidRPr="008D468A">
        <w:rPr>
          <w:sz w:val="22"/>
          <w:szCs w:val="22"/>
        </w:rPr>
        <w:t xml:space="preserve"> </w:t>
      </w:r>
      <w:r w:rsidR="00CA7D9C" w:rsidRPr="008D468A">
        <w:rPr>
          <w:sz w:val="22"/>
          <w:szCs w:val="22"/>
        </w:rPr>
        <w:t>hypertension</w:t>
      </w:r>
      <w:r w:rsidR="00B2189E" w:rsidRPr="008D468A">
        <w:rPr>
          <w:sz w:val="22"/>
          <w:szCs w:val="22"/>
        </w:rPr>
        <w:t xml:space="preserve"> </w:t>
      </w:r>
      <w:r w:rsidR="00CA7D9C" w:rsidRPr="008D468A">
        <w:rPr>
          <w:sz w:val="22"/>
          <w:szCs w:val="22"/>
        </w:rPr>
        <w:t>treatment</w:t>
      </w:r>
      <w:r w:rsidR="00B2189E" w:rsidRPr="008D468A">
        <w:rPr>
          <w:sz w:val="22"/>
          <w:szCs w:val="22"/>
        </w:rPr>
        <w:t xml:space="preserve"> </w:t>
      </w:r>
      <w:r w:rsidR="00EC364C" w:rsidRPr="008D468A">
        <w:rPr>
          <w:sz w:val="22"/>
          <w:szCs w:val="22"/>
        </w:rPr>
        <w:t>model</w:t>
      </w:r>
      <w:r w:rsidR="003044DE" w:rsidRPr="008D468A">
        <w:rPr>
          <w:sz w:val="22"/>
          <w:szCs w:val="22"/>
        </w:rPr>
        <w:fldChar w:fldCharType="begin"/>
      </w:r>
      <w:r w:rsidR="00A31F21">
        <w:rPr>
          <w:sz w:val="22"/>
          <w:szCs w:val="22"/>
        </w:rPr>
        <w:instrText xml:space="preserve"> ADDIN EN.CITE &lt;EndNote&gt;&lt;Cite&gt;&lt;Author&gt;National Institute for Health and Care Excellence&lt;/Author&gt;&lt;Year&gt;August 2019&lt;/Year&gt;&lt;RecNum&gt;21&lt;/RecNum&gt;&lt;DisplayText&gt;&lt;style face="superscript"&gt;23&lt;/style&gt;&lt;/DisplayText&gt;&lt;record&gt;&lt;rec-number&gt;21&lt;/rec-number&gt;&lt;foreign-keys&gt;&lt;key app="EN" db-id="svrw5v9v5ttwdlerp2axp5vsvsreptpr9drd" timestamp="1632759196"&gt;21&lt;/key&gt;&lt;/foreign-keys&gt;&lt;ref-type name="Report"&gt;27&lt;/ref-type&gt;&lt;contributors&gt;&lt;authors&gt;&lt;author&gt;National Institute for Health and Care Excellence,&lt;/author&gt;&lt;/authors&gt;&lt;/contributors&gt;&lt;titles&gt;&lt;title&gt;Hypertension in adults: diagnosis and management. Evidence review for initiating treatment. NICE guideline NG136. Intervention evidence review underpinning recommendations 1.4.9 to 1.4.14 in the guideline.&lt;/title&gt;&lt;/titles&gt;&lt;dates&gt;&lt;year&gt;August 2019&lt;/year&gt;&lt;/dates&gt;&lt;urls&gt;&lt;/urls&gt;&lt;/record&gt;&lt;/Cite&gt;&lt;/EndNote&gt;</w:instrText>
      </w:r>
      <w:r w:rsidR="003044DE" w:rsidRPr="008D468A">
        <w:rPr>
          <w:sz w:val="22"/>
          <w:szCs w:val="22"/>
        </w:rPr>
        <w:fldChar w:fldCharType="separate"/>
      </w:r>
      <w:r w:rsidR="00A31F21" w:rsidRPr="00A31F21">
        <w:rPr>
          <w:noProof/>
          <w:sz w:val="22"/>
          <w:szCs w:val="22"/>
          <w:vertAlign w:val="superscript"/>
        </w:rPr>
        <w:t>23</w:t>
      </w:r>
      <w:r w:rsidR="003044DE" w:rsidRPr="008D468A">
        <w:rPr>
          <w:sz w:val="22"/>
          <w:szCs w:val="22"/>
        </w:rPr>
        <w:fldChar w:fldCharType="end"/>
      </w:r>
      <w:r w:rsidR="00B2189E" w:rsidRPr="008D468A">
        <w:rPr>
          <w:sz w:val="22"/>
          <w:szCs w:val="22"/>
        </w:rPr>
        <w:t xml:space="preserve"> </w:t>
      </w:r>
      <w:r w:rsidR="001867E0" w:rsidRPr="008D468A">
        <w:rPr>
          <w:sz w:val="22"/>
          <w:szCs w:val="22"/>
        </w:rPr>
        <w:t>we</w:t>
      </w:r>
      <w:r w:rsidR="00B2189E" w:rsidRPr="008D468A">
        <w:rPr>
          <w:sz w:val="22"/>
          <w:szCs w:val="22"/>
        </w:rPr>
        <w:t xml:space="preserve"> </w:t>
      </w:r>
      <w:r w:rsidR="001867E0" w:rsidRPr="008D468A">
        <w:rPr>
          <w:sz w:val="22"/>
          <w:szCs w:val="22"/>
        </w:rPr>
        <w:t>estimate</w:t>
      </w:r>
      <w:r w:rsidR="00D47ADA">
        <w:rPr>
          <w:sz w:val="22"/>
          <w:szCs w:val="22"/>
        </w:rPr>
        <w:t>d</w:t>
      </w:r>
      <w:r w:rsidR="00B2189E" w:rsidRPr="008D468A">
        <w:rPr>
          <w:sz w:val="22"/>
          <w:szCs w:val="22"/>
        </w:rPr>
        <w:t xml:space="preserve"> </w:t>
      </w:r>
      <w:r w:rsidR="00614CAF" w:rsidRPr="008D468A">
        <w:rPr>
          <w:sz w:val="22"/>
          <w:szCs w:val="22"/>
        </w:rPr>
        <w:t>that</w:t>
      </w:r>
      <w:r w:rsidR="00B2189E" w:rsidRPr="008D468A">
        <w:rPr>
          <w:sz w:val="22"/>
          <w:szCs w:val="22"/>
        </w:rPr>
        <w:t xml:space="preserve"> </w:t>
      </w:r>
      <w:r w:rsidR="003A560C">
        <w:rPr>
          <w:sz w:val="22"/>
          <w:szCs w:val="22"/>
        </w:rPr>
        <w:t>13,662</w:t>
      </w:r>
      <w:r w:rsidR="00B2189E" w:rsidRPr="008D468A">
        <w:rPr>
          <w:sz w:val="22"/>
          <w:szCs w:val="22"/>
        </w:rPr>
        <w:t xml:space="preserve"> </w:t>
      </w:r>
      <w:r w:rsidR="001867E0" w:rsidRPr="008D468A">
        <w:rPr>
          <w:sz w:val="22"/>
          <w:szCs w:val="22"/>
        </w:rPr>
        <w:t>additional</w:t>
      </w:r>
      <w:r w:rsidR="00B2189E" w:rsidRPr="008D468A">
        <w:rPr>
          <w:sz w:val="22"/>
          <w:szCs w:val="22"/>
        </w:rPr>
        <w:t xml:space="preserve"> </w:t>
      </w:r>
      <w:r w:rsidR="001867E0" w:rsidRPr="008D468A">
        <w:rPr>
          <w:sz w:val="22"/>
          <w:szCs w:val="22"/>
        </w:rPr>
        <w:t>CVD</w:t>
      </w:r>
      <w:r w:rsidR="00B2189E" w:rsidRPr="008D468A">
        <w:rPr>
          <w:sz w:val="22"/>
          <w:szCs w:val="22"/>
        </w:rPr>
        <w:t xml:space="preserve"> </w:t>
      </w:r>
      <w:r w:rsidR="001867E0" w:rsidRPr="008D468A">
        <w:rPr>
          <w:sz w:val="22"/>
          <w:szCs w:val="22"/>
        </w:rPr>
        <w:t>events</w:t>
      </w:r>
      <w:r w:rsidR="00B2189E" w:rsidRPr="008D468A">
        <w:rPr>
          <w:sz w:val="22"/>
          <w:szCs w:val="22"/>
        </w:rPr>
        <w:t xml:space="preserve"> </w:t>
      </w:r>
      <w:r w:rsidR="00614CAF" w:rsidRPr="008D468A">
        <w:rPr>
          <w:sz w:val="22"/>
          <w:szCs w:val="22"/>
        </w:rPr>
        <w:t>w</w:t>
      </w:r>
      <w:r w:rsidR="00D47ADA">
        <w:rPr>
          <w:sz w:val="22"/>
          <w:szCs w:val="22"/>
        </w:rPr>
        <w:t>ould</w:t>
      </w:r>
      <w:r w:rsidR="00B2189E" w:rsidRPr="008D468A">
        <w:rPr>
          <w:sz w:val="22"/>
          <w:szCs w:val="22"/>
        </w:rPr>
        <w:t xml:space="preserve"> </w:t>
      </w:r>
      <w:r w:rsidR="001867E0" w:rsidRPr="008D468A">
        <w:rPr>
          <w:sz w:val="22"/>
          <w:szCs w:val="22"/>
        </w:rPr>
        <w:t>result</w:t>
      </w:r>
      <w:r w:rsidR="00B2189E" w:rsidRPr="008D468A">
        <w:rPr>
          <w:sz w:val="22"/>
          <w:szCs w:val="22"/>
        </w:rPr>
        <w:t xml:space="preserve"> </w:t>
      </w:r>
      <w:r w:rsidR="001867E0" w:rsidRPr="008D468A">
        <w:rPr>
          <w:sz w:val="22"/>
          <w:szCs w:val="22"/>
        </w:rPr>
        <w:t>from</w:t>
      </w:r>
      <w:r w:rsidR="00B2189E" w:rsidRPr="008D468A">
        <w:rPr>
          <w:sz w:val="22"/>
          <w:szCs w:val="22"/>
        </w:rPr>
        <w:t xml:space="preserve"> </w:t>
      </w:r>
      <w:r w:rsidR="000C678C" w:rsidRPr="008D468A">
        <w:rPr>
          <w:sz w:val="22"/>
          <w:szCs w:val="22"/>
        </w:rPr>
        <w:t>the</w:t>
      </w:r>
      <w:r w:rsidR="00B2189E" w:rsidRPr="008D468A">
        <w:rPr>
          <w:sz w:val="22"/>
          <w:szCs w:val="22"/>
        </w:rPr>
        <w:t xml:space="preserve"> </w:t>
      </w:r>
      <w:r w:rsidR="001867E0" w:rsidRPr="008D468A">
        <w:rPr>
          <w:sz w:val="22"/>
          <w:szCs w:val="22"/>
        </w:rPr>
        <w:t>non-</w:t>
      </w:r>
      <w:r w:rsidR="000C678C" w:rsidRPr="008D468A">
        <w:rPr>
          <w:sz w:val="22"/>
          <w:szCs w:val="22"/>
        </w:rPr>
        <w:t>initiation</w:t>
      </w:r>
      <w:r w:rsidR="00B2189E" w:rsidRPr="008D468A">
        <w:rPr>
          <w:sz w:val="22"/>
          <w:szCs w:val="22"/>
        </w:rPr>
        <w:t xml:space="preserve"> </w:t>
      </w:r>
      <w:r w:rsidR="000C678C" w:rsidRPr="008D468A">
        <w:rPr>
          <w:sz w:val="22"/>
          <w:szCs w:val="22"/>
        </w:rPr>
        <w:t>of</w:t>
      </w:r>
      <w:r w:rsidR="00B2189E" w:rsidRPr="008D468A">
        <w:rPr>
          <w:sz w:val="22"/>
          <w:szCs w:val="22"/>
        </w:rPr>
        <w:t xml:space="preserve"> </w:t>
      </w:r>
      <w:r w:rsidR="001867E0" w:rsidRPr="008D468A">
        <w:rPr>
          <w:sz w:val="22"/>
          <w:szCs w:val="22"/>
        </w:rPr>
        <w:t>hypertension</w:t>
      </w:r>
      <w:r w:rsidR="00B2189E" w:rsidRPr="008D468A">
        <w:rPr>
          <w:sz w:val="22"/>
          <w:szCs w:val="22"/>
        </w:rPr>
        <w:t xml:space="preserve"> </w:t>
      </w:r>
      <w:r w:rsidR="000C678C" w:rsidRPr="008D468A">
        <w:rPr>
          <w:sz w:val="22"/>
          <w:szCs w:val="22"/>
        </w:rPr>
        <w:t>treatment</w:t>
      </w:r>
      <w:r w:rsidR="00B2189E" w:rsidRPr="008D468A">
        <w:rPr>
          <w:sz w:val="22"/>
          <w:szCs w:val="22"/>
        </w:rPr>
        <w:t xml:space="preserve"> </w:t>
      </w:r>
      <w:r w:rsidR="001867E0" w:rsidRPr="008D468A">
        <w:rPr>
          <w:sz w:val="22"/>
          <w:szCs w:val="22"/>
        </w:rPr>
        <w:t>associated</w:t>
      </w:r>
      <w:r w:rsidR="00B2189E" w:rsidRPr="008D468A">
        <w:rPr>
          <w:sz w:val="22"/>
          <w:szCs w:val="22"/>
        </w:rPr>
        <w:t xml:space="preserve"> </w:t>
      </w:r>
      <w:r w:rsidR="001867E0" w:rsidRPr="008D468A">
        <w:rPr>
          <w:sz w:val="22"/>
          <w:szCs w:val="22"/>
        </w:rPr>
        <w:t>with</w:t>
      </w:r>
      <w:r w:rsidR="00B2189E" w:rsidRPr="008D468A">
        <w:rPr>
          <w:sz w:val="22"/>
          <w:szCs w:val="22"/>
        </w:rPr>
        <w:t xml:space="preserve"> </w:t>
      </w:r>
      <w:r w:rsidR="001867E0" w:rsidRPr="008D468A">
        <w:rPr>
          <w:sz w:val="22"/>
          <w:szCs w:val="22"/>
        </w:rPr>
        <w:t>the</w:t>
      </w:r>
      <w:r w:rsidR="00B2189E" w:rsidRPr="008D468A">
        <w:rPr>
          <w:sz w:val="22"/>
          <w:szCs w:val="22"/>
        </w:rPr>
        <w:t xml:space="preserve"> </w:t>
      </w:r>
      <w:r w:rsidR="001867E0" w:rsidRPr="008D468A">
        <w:rPr>
          <w:sz w:val="22"/>
          <w:szCs w:val="22"/>
        </w:rPr>
        <w:t>COVID-19</w:t>
      </w:r>
      <w:r w:rsidR="00B2189E" w:rsidRPr="008D468A">
        <w:rPr>
          <w:sz w:val="22"/>
          <w:szCs w:val="22"/>
        </w:rPr>
        <w:t xml:space="preserve"> </w:t>
      </w:r>
      <w:r w:rsidR="001867E0" w:rsidRPr="008D468A">
        <w:rPr>
          <w:sz w:val="22"/>
          <w:szCs w:val="22"/>
        </w:rPr>
        <w:t>pandemic,</w:t>
      </w:r>
      <w:r w:rsidR="00026D97">
        <w:rPr>
          <w:sz w:val="22"/>
          <w:szCs w:val="22"/>
        </w:rPr>
        <w:t xml:space="preserve"> were these individuals to remain untreated for the duration of their lifetime</w:t>
      </w:r>
      <w:r w:rsidR="00B2189E" w:rsidRPr="008D468A">
        <w:rPr>
          <w:sz w:val="22"/>
          <w:szCs w:val="22"/>
        </w:rPr>
        <w:t xml:space="preserve"> </w:t>
      </w:r>
      <w:r w:rsidR="00CA7D9C" w:rsidRPr="008D468A">
        <w:rPr>
          <w:sz w:val="22"/>
          <w:szCs w:val="22"/>
        </w:rPr>
        <w:t>(</w:t>
      </w:r>
      <w:r w:rsidR="00CA7D9C" w:rsidRPr="008D468A">
        <w:rPr>
          <w:b/>
          <w:bCs/>
          <w:sz w:val="22"/>
          <w:szCs w:val="22"/>
        </w:rPr>
        <w:t>Table</w:t>
      </w:r>
      <w:r w:rsidR="00B2189E" w:rsidRPr="008D468A">
        <w:rPr>
          <w:b/>
          <w:bCs/>
          <w:sz w:val="22"/>
          <w:szCs w:val="22"/>
        </w:rPr>
        <w:t xml:space="preserve"> </w:t>
      </w:r>
      <w:r w:rsidR="00626AFF">
        <w:rPr>
          <w:b/>
          <w:bCs/>
          <w:sz w:val="22"/>
          <w:szCs w:val="22"/>
        </w:rPr>
        <w:t>2</w:t>
      </w:r>
      <w:r w:rsidR="00CA7D9C" w:rsidRPr="008D468A">
        <w:rPr>
          <w:sz w:val="22"/>
          <w:szCs w:val="22"/>
        </w:rPr>
        <w:t>).</w:t>
      </w:r>
      <w:r w:rsidR="00B2189E" w:rsidRPr="008D468A">
        <w:rPr>
          <w:sz w:val="22"/>
          <w:szCs w:val="22"/>
        </w:rPr>
        <w:t xml:space="preserve"> </w:t>
      </w:r>
      <w:r w:rsidR="000C678C" w:rsidRPr="008D468A">
        <w:rPr>
          <w:sz w:val="22"/>
          <w:szCs w:val="22"/>
        </w:rPr>
        <w:t>T</w:t>
      </w:r>
      <w:r w:rsidR="001867E0" w:rsidRPr="008D468A">
        <w:rPr>
          <w:sz w:val="22"/>
          <w:szCs w:val="22"/>
        </w:rPr>
        <w:t>his</w:t>
      </w:r>
      <w:r w:rsidR="00B2189E" w:rsidRPr="008D468A">
        <w:rPr>
          <w:sz w:val="22"/>
          <w:szCs w:val="22"/>
        </w:rPr>
        <w:t xml:space="preserve"> </w:t>
      </w:r>
      <w:r w:rsidR="001867E0" w:rsidRPr="008D468A">
        <w:rPr>
          <w:sz w:val="22"/>
          <w:szCs w:val="22"/>
        </w:rPr>
        <w:t>would</w:t>
      </w:r>
      <w:r w:rsidR="00B2189E" w:rsidRPr="008D468A">
        <w:rPr>
          <w:sz w:val="22"/>
          <w:szCs w:val="22"/>
        </w:rPr>
        <w:t xml:space="preserve"> </w:t>
      </w:r>
      <w:r w:rsidR="001867E0" w:rsidRPr="008D468A">
        <w:rPr>
          <w:sz w:val="22"/>
          <w:szCs w:val="22"/>
        </w:rPr>
        <w:t>equate</w:t>
      </w:r>
      <w:r w:rsidR="00B2189E" w:rsidRPr="008D468A">
        <w:rPr>
          <w:sz w:val="22"/>
          <w:szCs w:val="22"/>
        </w:rPr>
        <w:t xml:space="preserve"> </w:t>
      </w:r>
      <w:r w:rsidR="001867E0" w:rsidRPr="008D468A">
        <w:rPr>
          <w:sz w:val="22"/>
          <w:szCs w:val="22"/>
        </w:rPr>
        <w:t>to</w:t>
      </w:r>
      <w:r w:rsidR="00B2189E" w:rsidRPr="008D468A">
        <w:rPr>
          <w:sz w:val="22"/>
          <w:szCs w:val="22"/>
        </w:rPr>
        <w:t xml:space="preserve"> </w:t>
      </w:r>
      <w:r w:rsidR="001867E0" w:rsidRPr="008D468A">
        <w:rPr>
          <w:sz w:val="22"/>
          <w:szCs w:val="22"/>
        </w:rPr>
        <w:t>an</w:t>
      </w:r>
      <w:r w:rsidR="00B2189E" w:rsidRPr="008D468A">
        <w:rPr>
          <w:sz w:val="22"/>
          <w:szCs w:val="22"/>
        </w:rPr>
        <w:t xml:space="preserve"> </w:t>
      </w:r>
      <w:r w:rsidR="001867E0" w:rsidRPr="008D468A">
        <w:rPr>
          <w:sz w:val="22"/>
          <w:szCs w:val="22"/>
        </w:rPr>
        <w:t>additional</w:t>
      </w:r>
      <w:r w:rsidR="00B2189E" w:rsidRPr="008D468A">
        <w:rPr>
          <w:sz w:val="22"/>
          <w:szCs w:val="22"/>
        </w:rPr>
        <w:t xml:space="preserve"> </w:t>
      </w:r>
      <w:r w:rsidR="002B6DC2">
        <w:rPr>
          <w:sz w:val="22"/>
          <w:szCs w:val="22"/>
        </w:rPr>
        <w:t>2,281</w:t>
      </w:r>
      <w:r w:rsidR="00B2189E" w:rsidRPr="008D468A">
        <w:rPr>
          <w:sz w:val="22"/>
          <w:szCs w:val="22"/>
        </w:rPr>
        <w:t xml:space="preserve"> </w:t>
      </w:r>
      <w:r w:rsidR="001867E0" w:rsidRPr="008D468A">
        <w:rPr>
          <w:sz w:val="22"/>
          <w:szCs w:val="22"/>
        </w:rPr>
        <w:t>myocardial</w:t>
      </w:r>
      <w:r w:rsidR="00B2189E" w:rsidRPr="008D468A">
        <w:rPr>
          <w:sz w:val="22"/>
          <w:szCs w:val="22"/>
        </w:rPr>
        <w:t xml:space="preserve"> </w:t>
      </w:r>
      <w:r w:rsidR="001867E0" w:rsidRPr="008D468A">
        <w:rPr>
          <w:sz w:val="22"/>
          <w:szCs w:val="22"/>
        </w:rPr>
        <w:t>infarctions</w:t>
      </w:r>
      <w:r w:rsidR="00B2189E" w:rsidRPr="008D468A">
        <w:rPr>
          <w:sz w:val="22"/>
          <w:szCs w:val="22"/>
        </w:rPr>
        <w:t xml:space="preserve"> </w:t>
      </w:r>
      <w:r w:rsidR="001867E0" w:rsidRPr="008D468A">
        <w:rPr>
          <w:sz w:val="22"/>
          <w:szCs w:val="22"/>
        </w:rPr>
        <w:t>and</w:t>
      </w:r>
      <w:r w:rsidR="00B2189E" w:rsidRPr="008D468A">
        <w:rPr>
          <w:sz w:val="22"/>
          <w:szCs w:val="22"/>
        </w:rPr>
        <w:t xml:space="preserve"> </w:t>
      </w:r>
      <w:r w:rsidR="002B6DC2">
        <w:rPr>
          <w:sz w:val="22"/>
          <w:szCs w:val="22"/>
        </w:rPr>
        <w:t>3,474</w:t>
      </w:r>
      <w:r w:rsidR="00B2189E" w:rsidRPr="008D468A">
        <w:rPr>
          <w:sz w:val="22"/>
          <w:szCs w:val="22"/>
        </w:rPr>
        <w:t xml:space="preserve"> </w:t>
      </w:r>
      <w:r w:rsidR="001867E0" w:rsidRPr="008D468A">
        <w:rPr>
          <w:sz w:val="22"/>
          <w:szCs w:val="22"/>
        </w:rPr>
        <w:t>strokes</w:t>
      </w:r>
      <w:r w:rsidR="00B2189E" w:rsidRPr="008D468A">
        <w:rPr>
          <w:sz w:val="22"/>
          <w:szCs w:val="22"/>
        </w:rPr>
        <w:t xml:space="preserve"> </w:t>
      </w:r>
      <w:r w:rsidR="00084B5C" w:rsidRPr="008D468A">
        <w:rPr>
          <w:sz w:val="22"/>
          <w:szCs w:val="22"/>
        </w:rPr>
        <w:t>resulting</w:t>
      </w:r>
      <w:r w:rsidR="00B2189E" w:rsidRPr="008D468A">
        <w:rPr>
          <w:sz w:val="22"/>
          <w:szCs w:val="22"/>
        </w:rPr>
        <w:t xml:space="preserve"> </w:t>
      </w:r>
      <w:r w:rsidR="001867E0" w:rsidRPr="008D468A">
        <w:rPr>
          <w:sz w:val="22"/>
          <w:szCs w:val="22"/>
        </w:rPr>
        <w:t>from</w:t>
      </w:r>
      <w:r w:rsidR="00B2189E" w:rsidRPr="008D468A">
        <w:rPr>
          <w:sz w:val="22"/>
          <w:szCs w:val="22"/>
        </w:rPr>
        <w:t xml:space="preserve"> </w:t>
      </w:r>
      <w:r w:rsidR="001867E0" w:rsidRPr="008D468A">
        <w:rPr>
          <w:sz w:val="22"/>
          <w:szCs w:val="22"/>
        </w:rPr>
        <w:t>the</w:t>
      </w:r>
      <w:r w:rsidR="00B2189E" w:rsidRPr="008D468A">
        <w:rPr>
          <w:sz w:val="22"/>
          <w:szCs w:val="22"/>
        </w:rPr>
        <w:t xml:space="preserve"> </w:t>
      </w:r>
      <w:r w:rsidR="001867E0" w:rsidRPr="008D468A">
        <w:rPr>
          <w:sz w:val="22"/>
          <w:szCs w:val="22"/>
        </w:rPr>
        <w:t>under-treatment</w:t>
      </w:r>
      <w:r w:rsidR="00B2189E" w:rsidRPr="008D468A">
        <w:rPr>
          <w:sz w:val="22"/>
          <w:szCs w:val="22"/>
        </w:rPr>
        <w:t xml:space="preserve"> </w:t>
      </w:r>
      <w:r w:rsidR="001867E0" w:rsidRPr="008D468A">
        <w:rPr>
          <w:sz w:val="22"/>
          <w:szCs w:val="22"/>
        </w:rPr>
        <w:t>of</w:t>
      </w:r>
      <w:r w:rsidR="00B2189E" w:rsidRPr="008D468A">
        <w:rPr>
          <w:sz w:val="22"/>
          <w:szCs w:val="22"/>
        </w:rPr>
        <w:t xml:space="preserve"> </w:t>
      </w:r>
      <w:r w:rsidR="001867E0" w:rsidRPr="008D468A">
        <w:rPr>
          <w:sz w:val="22"/>
          <w:szCs w:val="22"/>
        </w:rPr>
        <w:t>hypertension</w:t>
      </w:r>
      <w:r w:rsidR="00B2189E" w:rsidRPr="008D468A">
        <w:rPr>
          <w:sz w:val="22"/>
          <w:szCs w:val="22"/>
        </w:rPr>
        <w:t xml:space="preserve"> </w:t>
      </w:r>
      <w:r w:rsidR="001867E0" w:rsidRPr="008D468A">
        <w:rPr>
          <w:sz w:val="22"/>
          <w:szCs w:val="22"/>
        </w:rPr>
        <w:t>alone</w:t>
      </w:r>
      <w:r w:rsidR="00B2189E" w:rsidRPr="008D468A">
        <w:rPr>
          <w:sz w:val="22"/>
          <w:szCs w:val="22"/>
        </w:rPr>
        <w:t xml:space="preserve"> </w:t>
      </w:r>
      <w:r w:rsidR="000C678C" w:rsidRPr="008D468A">
        <w:rPr>
          <w:sz w:val="22"/>
          <w:szCs w:val="22"/>
        </w:rPr>
        <w:t>during</w:t>
      </w:r>
      <w:r w:rsidR="00B2189E" w:rsidRPr="008D468A">
        <w:rPr>
          <w:sz w:val="22"/>
          <w:szCs w:val="22"/>
        </w:rPr>
        <w:t xml:space="preserve"> </w:t>
      </w:r>
      <w:r w:rsidR="000C678C" w:rsidRPr="008D468A">
        <w:rPr>
          <w:sz w:val="22"/>
          <w:szCs w:val="22"/>
        </w:rPr>
        <w:t>the</w:t>
      </w:r>
      <w:r w:rsidR="00B2189E" w:rsidRPr="008D468A">
        <w:rPr>
          <w:sz w:val="22"/>
          <w:szCs w:val="22"/>
        </w:rPr>
        <w:t xml:space="preserve"> </w:t>
      </w:r>
      <w:r w:rsidR="000C678C" w:rsidRPr="008D468A">
        <w:rPr>
          <w:sz w:val="22"/>
          <w:szCs w:val="22"/>
        </w:rPr>
        <w:t>period</w:t>
      </w:r>
      <w:r w:rsidR="00B2189E" w:rsidRPr="008D468A">
        <w:rPr>
          <w:sz w:val="22"/>
          <w:szCs w:val="22"/>
        </w:rPr>
        <w:t xml:space="preserve"> </w:t>
      </w:r>
      <w:r w:rsidR="003A560C">
        <w:rPr>
          <w:sz w:val="22"/>
          <w:szCs w:val="22"/>
        </w:rPr>
        <w:t>March</w:t>
      </w:r>
      <w:r w:rsidR="00B2189E" w:rsidRPr="008D468A">
        <w:rPr>
          <w:sz w:val="22"/>
          <w:szCs w:val="22"/>
        </w:rPr>
        <w:t xml:space="preserve"> </w:t>
      </w:r>
      <w:r w:rsidR="000C678C" w:rsidRPr="008D468A">
        <w:rPr>
          <w:sz w:val="22"/>
          <w:szCs w:val="22"/>
        </w:rPr>
        <w:t>2020</w:t>
      </w:r>
      <w:r w:rsidR="00B2189E" w:rsidRPr="008D468A">
        <w:rPr>
          <w:sz w:val="22"/>
          <w:szCs w:val="22"/>
        </w:rPr>
        <w:t xml:space="preserve"> </w:t>
      </w:r>
      <w:r w:rsidR="000C678C" w:rsidRPr="008D468A">
        <w:rPr>
          <w:sz w:val="22"/>
          <w:szCs w:val="22"/>
        </w:rPr>
        <w:t>to</w:t>
      </w:r>
      <w:r w:rsidR="00B2189E" w:rsidRPr="008D468A">
        <w:rPr>
          <w:sz w:val="22"/>
          <w:szCs w:val="22"/>
        </w:rPr>
        <w:t xml:space="preserve"> </w:t>
      </w:r>
      <w:r w:rsidR="007C2D36" w:rsidRPr="008D468A">
        <w:rPr>
          <w:sz w:val="22"/>
          <w:szCs w:val="22"/>
        </w:rPr>
        <w:t>July</w:t>
      </w:r>
      <w:r w:rsidR="00B2189E" w:rsidRPr="008D468A">
        <w:rPr>
          <w:sz w:val="22"/>
          <w:szCs w:val="22"/>
        </w:rPr>
        <w:t xml:space="preserve"> </w:t>
      </w:r>
      <w:r w:rsidR="000C678C" w:rsidRPr="008D468A">
        <w:rPr>
          <w:sz w:val="22"/>
          <w:szCs w:val="22"/>
        </w:rPr>
        <w:t>2021</w:t>
      </w:r>
      <w:r w:rsidR="001867E0" w:rsidRPr="008D468A">
        <w:rPr>
          <w:sz w:val="22"/>
          <w:szCs w:val="22"/>
        </w:rPr>
        <w:t>.</w:t>
      </w:r>
      <w:r w:rsidR="00B2189E" w:rsidRPr="008D468A">
        <w:rPr>
          <w:sz w:val="22"/>
          <w:szCs w:val="22"/>
        </w:rPr>
        <w:t xml:space="preserve"> </w:t>
      </w:r>
      <w:r w:rsidR="00127515">
        <w:rPr>
          <w:sz w:val="22"/>
          <w:szCs w:val="22"/>
        </w:rPr>
        <w:t xml:space="preserve">If, however, </w:t>
      </w:r>
      <w:r w:rsidR="00CA7D9C" w:rsidRPr="008D468A">
        <w:rPr>
          <w:sz w:val="22"/>
          <w:szCs w:val="22"/>
        </w:rPr>
        <w:t>indiv</w:t>
      </w:r>
      <w:r w:rsidR="000C678C" w:rsidRPr="008D468A">
        <w:rPr>
          <w:sz w:val="22"/>
          <w:szCs w:val="22"/>
        </w:rPr>
        <w:t>i</w:t>
      </w:r>
      <w:r w:rsidR="00CA7D9C" w:rsidRPr="008D468A">
        <w:rPr>
          <w:sz w:val="22"/>
          <w:szCs w:val="22"/>
        </w:rPr>
        <w:t>duals</w:t>
      </w:r>
      <w:r w:rsidR="00B2189E" w:rsidRPr="008D468A">
        <w:rPr>
          <w:sz w:val="22"/>
          <w:szCs w:val="22"/>
        </w:rPr>
        <w:t xml:space="preserve"> </w:t>
      </w:r>
      <w:r w:rsidR="00127515">
        <w:rPr>
          <w:sz w:val="22"/>
          <w:szCs w:val="22"/>
        </w:rPr>
        <w:t>could be</w:t>
      </w:r>
      <w:r w:rsidR="00B2189E" w:rsidRPr="008D468A">
        <w:rPr>
          <w:sz w:val="22"/>
          <w:szCs w:val="22"/>
        </w:rPr>
        <w:t xml:space="preserve"> </w:t>
      </w:r>
      <w:r w:rsidR="00CA7D9C" w:rsidRPr="008D468A">
        <w:rPr>
          <w:sz w:val="22"/>
          <w:szCs w:val="22"/>
        </w:rPr>
        <w:t>identified</w:t>
      </w:r>
      <w:r w:rsidR="00B2189E" w:rsidRPr="008D468A">
        <w:rPr>
          <w:sz w:val="22"/>
          <w:szCs w:val="22"/>
        </w:rPr>
        <w:t xml:space="preserve"> </w:t>
      </w:r>
      <w:r w:rsidR="00CA7D9C" w:rsidRPr="008D468A">
        <w:rPr>
          <w:sz w:val="22"/>
          <w:szCs w:val="22"/>
        </w:rPr>
        <w:t>for</w:t>
      </w:r>
      <w:r w:rsidR="00B2189E" w:rsidRPr="008D468A">
        <w:rPr>
          <w:sz w:val="22"/>
          <w:szCs w:val="22"/>
        </w:rPr>
        <w:t xml:space="preserve"> </w:t>
      </w:r>
      <w:r w:rsidR="00CA7D9C" w:rsidRPr="008D468A">
        <w:rPr>
          <w:sz w:val="22"/>
          <w:szCs w:val="22"/>
        </w:rPr>
        <w:t>treatment</w:t>
      </w:r>
      <w:r w:rsidR="00B2189E" w:rsidRPr="008D468A">
        <w:rPr>
          <w:sz w:val="22"/>
          <w:szCs w:val="22"/>
        </w:rPr>
        <w:t xml:space="preserve"> </w:t>
      </w:r>
      <w:r w:rsidR="00127515">
        <w:rPr>
          <w:sz w:val="22"/>
          <w:szCs w:val="22"/>
        </w:rPr>
        <w:t>within</w:t>
      </w:r>
      <w:r w:rsidR="00B2189E" w:rsidRPr="008D468A">
        <w:rPr>
          <w:sz w:val="22"/>
          <w:szCs w:val="22"/>
        </w:rPr>
        <w:t xml:space="preserve"> </w:t>
      </w:r>
      <w:r w:rsidR="00CA7D9C" w:rsidRPr="008D468A">
        <w:rPr>
          <w:sz w:val="22"/>
          <w:szCs w:val="22"/>
        </w:rPr>
        <w:t>five</w:t>
      </w:r>
      <w:r w:rsidR="00B2189E" w:rsidRPr="008D468A">
        <w:rPr>
          <w:sz w:val="22"/>
          <w:szCs w:val="22"/>
        </w:rPr>
        <w:t xml:space="preserve"> </w:t>
      </w:r>
      <w:r w:rsidR="00CA7D9C" w:rsidRPr="008D468A">
        <w:rPr>
          <w:sz w:val="22"/>
          <w:szCs w:val="22"/>
        </w:rPr>
        <w:t>years</w:t>
      </w:r>
      <w:r w:rsidR="00127515">
        <w:rPr>
          <w:sz w:val="22"/>
          <w:szCs w:val="22"/>
        </w:rPr>
        <w:t xml:space="preserve"> this would</w:t>
      </w:r>
      <w:r w:rsidR="00B2189E" w:rsidRPr="008D468A">
        <w:rPr>
          <w:sz w:val="22"/>
          <w:szCs w:val="22"/>
        </w:rPr>
        <w:t xml:space="preserve"> </w:t>
      </w:r>
      <w:r w:rsidR="00CA7D9C" w:rsidRPr="008D468A">
        <w:rPr>
          <w:sz w:val="22"/>
          <w:szCs w:val="22"/>
        </w:rPr>
        <w:t>reduce</w:t>
      </w:r>
      <w:r w:rsidR="00B2189E" w:rsidRPr="008D468A">
        <w:rPr>
          <w:sz w:val="22"/>
          <w:szCs w:val="22"/>
        </w:rPr>
        <w:t xml:space="preserve"> </w:t>
      </w:r>
      <w:r w:rsidR="00CA7D9C" w:rsidRPr="008D468A">
        <w:rPr>
          <w:sz w:val="22"/>
          <w:szCs w:val="22"/>
        </w:rPr>
        <w:t>the</w:t>
      </w:r>
      <w:r w:rsidR="00B2189E" w:rsidRPr="008D468A">
        <w:rPr>
          <w:sz w:val="22"/>
          <w:szCs w:val="22"/>
        </w:rPr>
        <w:t xml:space="preserve"> </w:t>
      </w:r>
      <w:r w:rsidR="000C678C" w:rsidRPr="008D468A">
        <w:rPr>
          <w:sz w:val="22"/>
          <w:szCs w:val="22"/>
        </w:rPr>
        <w:t>total</w:t>
      </w:r>
      <w:r w:rsidR="00B2189E" w:rsidRPr="008D468A">
        <w:rPr>
          <w:sz w:val="22"/>
          <w:szCs w:val="22"/>
        </w:rPr>
        <w:t xml:space="preserve"> </w:t>
      </w:r>
      <w:r w:rsidR="00CA7D9C" w:rsidRPr="008D468A">
        <w:rPr>
          <w:sz w:val="22"/>
          <w:szCs w:val="22"/>
        </w:rPr>
        <w:t>number</w:t>
      </w:r>
      <w:r w:rsidR="00B2189E" w:rsidRPr="008D468A">
        <w:rPr>
          <w:sz w:val="22"/>
          <w:szCs w:val="22"/>
        </w:rPr>
        <w:t xml:space="preserve"> </w:t>
      </w:r>
      <w:r w:rsidR="000C678C" w:rsidRPr="008D468A">
        <w:rPr>
          <w:sz w:val="22"/>
          <w:szCs w:val="22"/>
        </w:rPr>
        <w:t>of</w:t>
      </w:r>
      <w:r w:rsidR="00B2189E" w:rsidRPr="008D468A">
        <w:rPr>
          <w:sz w:val="22"/>
          <w:szCs w:val="22"/>
        </w:rPr>
        <w:t xml:space="preserve"> </w:t>
      </w:r>
      <w:r w:rsidR="000C678C" w:rsidRPr="008D468A">
        <w:rPr>
          <w:sz w:val="22"/>
          <w:szCs w:val="22"/>
        </w:rPr>
        <w:t>CVD</w:t>
      </w:r>
      <w:r w:rsidR="00B2189E" w:rsidRPr="008D468A">
        <w:rPr>
          <w:sz w:val="22"/>
          <w:szCs w:val="22"/>
        </w:rPr>
        <w:t xml:space="preserve"> </w:t>
      </w:r>
      <w:r w:rsidR="00CA7D9C" w:rsidRPr="008D468A">
        <w:rPr>
          <w:sz w:val="22"/>
          <w:szCs w:val="22"/>
        </w:rPr>
        <w:t>events</w:t>
      </w:r>
      <w:r w:rsidR="00B2189E" w:rsidRPr="008D468A">
        <w:rPr>
          <w:sz w:val="22"/>
          <w:szCs w:val="22"/>
        </w:rPr>
        <w:t xml:space="preserve"> </w:t>
      </w:r>
      <w:r w:rsidR="000C678C" w:rsidRPr="008D468A">
        <w:rPr>
          <w:sz w:val="22"/>
          <w:szCs w:val="22"/>
        </w:rPr>
        <w:t>associated</w:t>
      </w:r>
      <w:r w:rsidR="00B2189E" w:rsidRPr="008D468A">
        <w:rPr>
          <w:sz w:val="22"/>
          <w:szCs w:val="22"/>
        </w:rPr>
        <w:t xml:space="preserve"> </w:t>
      </w:r>
      <w:r w:rsidR="000C678C" w:rsidRPr="008D468A">
        <w:rPr>
          <w:sz w:val="22"/>
          <w:szCs w:val="22"/>
        </w:rPr>
        <w:t>with</w:t>
      </w:r>
      <w:r w:rsidR="00B2189E" w:rsidRPr="008D468A">
        <w:rPr>
          <w:sz w:val="22"/>
          <w:szCs w:val="22"/>
        </w:rPr>
        <w:t xml:space="preserve"> </w:t>
      </w:r>
      <w:r w:rsidR="000C678C" w:rsidRPr="008D468A">
        <w:rPr>
          <w:sz w:val="22"/>
          <w:szCs w:val="22"/>
        </w:rPr>
        <w:t>the</w:t>
      </w:r>
      <w:r w:rsidR="00B2189E" w:rsidRPr="008D468A">
        <w:rPr>
          <w:sz w:val="22"/>
          <w:szCs w:val="22"/>
        </w:rPr>
        <w:t xml:space="preserve"> </w:t>
      </w:r>
      <w:r w:rsidR="000C678C" w:rsidRPr="008D468A">
        <w:rPr>
          <w:sz w:val="22"/>
          <w:szCs w:val="22"/>
        </w:rPr>
        <w:t>pandemic</w:t>
      </w:r>
      <w:r w:rsidR="00B2189E" w:rsidRPr="008D468A">
        <w:rPr>
          <w:sz w:val="22"/>
          <w:szCs w:val="22"/>
        </w:rPr>
        <w:t xml:space="preserve"> </w:t>
      </w:r>
      <w:r w:rsidR="00CA7D9C" w:rsidRPr="008D468A">
        <w:rPr>
          <w:sz w:val="22"/>
          <w:szCs w:val="22"/>
        </w:rPr>
        <w:t>to</w:t>
      </w:r>
      <w:r w:rsidR="00B2189E" w:rsidRPr="008D468A">
        <w:rPr>
          <w:sz w:val="22"/>
          <w:szCs w:val="22"/>
        </w:rPr>
        <w:t xml:space="preserve"> </w:t>
      </w:r>
      <w:r w:rsidR="003A560C">
        <w:rPr>
          <w:sz w:val="22"/>
          <w:szCs w:val="22"/>
        </w:rPr>
        <w:t>2,716</w:t>
      </w:r>
      <w:r w:rsidR="00B2189E" w:rsidRPr="008D468A">
        <w:rPr>
          <w:sz w:val="22"/>
          <w:szCs w:val="22"/>
        </w:rPr>
        <w:t xml:space="preserve"> </w:t>
      </w:r>
      <w:r w:rsidR="000C678C" w:rsidRPr="008D468A">
        <w:rPr>
          <w:sz w:val="22"/>
          <w:szCs w:val="22"/>
        </w:rPr>
        <w:t>CVD</w:t>
      </w:r>
      <w:r w:rsidR="00B2189E" w:rsidRPr="008D468A">
        <w:rPr>
          <w:sz w:val="22"/>
          <w:szCs w:val="22"/>
        </w:rPr>
        <w:t xml:space="preserve"> </w:t>
      </w:r>
      <w:r w:rsidR="00CA7D9C" w:rsidRPr="008D468A">
        <w:rPr>
          <w:sz w:val="22"/>
          <w:szCs w:val="22"/>
        </w:rPr>
        <w:t>events</w:t>
      </w:r>
      <w:r w:rsidR="000C678C" w:rsidRPr="008D468A">
        <w:rPr>
          <w:sz w:val="22"/>
          <w:szCs w:val="22"/>
        </w:rPr>
        <w:t>;</w:t>
      </w:r>
      <w:r w:rsidR="00B2189E" w:rsidRPr="008D468A">
        <w:rPr>
          <w:sz w:val="22"/>
          <w:szCs w:val="22"/>
        </w:rPr>
        <w:t xml:space="preserve"> </w:t>
      </w:r>
      <w:r w:rsidR="000C678C" w:rsidRPr="008D468A">
        <w:rPr>
          <w:sz w:val="22"/>
          <w:szCs w:val="22"/>
        </w:rPr>
        <w:t>suggesting</w:t>
      </w:r>
      <w:r w:rsidR="00B2189E" w:rsidRPr="008D468A">
        <w:rPr>
          <w:sz w:val="22"/>
          <w:szCs w:val="22"/>
        </w:rPr>
        <w:t xml:space="preserve"> </w:t>
      </w:r>
      <w:r w:rsidR="000C678C" w:rsidRPr="008D468A">
        <w:rPr>
          <w:sz w:val="22"/>
          <w:szCs w:val="22"/>
        </w:rPr>
        <w:t>that</w:t>
      </w:r>
      <w:r w:rsidR="00B2189E" w:rsidRPr="008D468A">
        <w:rPr>
          <w:sz w:val="22"/>
          <w:szCs w:val="22"/>
        </w:rPr>
        <w:t xml:space="preserve"> </w:t>
      </w:r>
      <w:r w:rsidR="000C678C" w:rsidRPr="008D468A">
        <w:rPr>
          <w:sz w:val="22"/>
          <w:szCs w:val="22"/>
        </w:rPr>
        <w:t>at</w:t>
      </w:r>
      <w:r w:rsidR="00B2189E" w:rsidRPr="008D468A">
        <w:rPr>
          <w:sz w:val="22"/>
          <w:szCs w:val="22"/>
        </w:rPr>
        <w:t xml:space="preserve"> </w:t>
      </w:r>
      <w:r w:rsidR="000C678C" w:rsidRPr="008D468A">
        <w:rPr>
          <w:sz w:val="22"/>
          <w:szCs w:val="22"/>
        </w:rPr>
        <w:t>least</w:t>
      </w:r>
      <w:r w:rsidR="00B2189E" w:rsidRPr="008D468A">
        <w:rPr>
          <w:sz w:val="22"/>
          <w:szCs w:val="22"/>
        </w:rPr>
        <w:t xml:space="preserve"> </w:t>
      </w:r>
      <w:r w:rsidR="009B2D2C">
        <w:rPr>
          <w:sz w:val="22"/>
          <w:szCs w:val="22"/>
        </w:rPr>
        <w:t>1,554</w:t>
      </w:r>
      <w:r w:rsidR="00B2189E" w:rsidRPr="008D468A">
        <w:rPr>
          <w:sz w:val="22"/>
          <w:szCs w:val="22"/>
        </w:rPr>
        <w:t xml:space="preserve"> </w:t>
      </w:r>
      <w:r w:rsidR="000C678C" w:rsidRPr="008D468A">
        <w:rPr>
          <w:sz w:val="22"/>
          <w:szCs w:val="22"/>
        </w:rPr>
        <w:t>myocardial</w:t>
      </w:r>
      <w:r w:rsidR="00B2189E" w:rsidRPr="008D468A">
        <w:rPr>
          <w:sz w:val="22"/>
          <w:szCs w:val="22"/>
        </w:rPr>
        <w:t xml:space="preserve"> </w:t>
      </w:r>
      <w:r w:rsidR="000C678C" w:rsidRPr="008D468A">
        <w:rPr>
          <w:sz w:val="22"/>
          <w:szCs w:val="22"/>
        </w:rPr>
        <w:t>infarctions</w:t>
      </w:r>
      <w:r w:rsidR="00B2189E" w:rsidRPr="008D468A">
        <w:rPr>
          <w:sz w:val="22"/>
          <w:szCs w:val="22"/>
        </w:rPr>
        <w:t xml:space="preserve"> </w:t>
      </w:r>
      <w:r w:rsidR="000C678C" w:rsidRPr="008D468A">
        <w:rPr>
          <w:sz w:val="22"/>
          <w:szCs w:val="22"/>
        </w:rPr>
        <w:t>and</w:t>
      </w:r>
      <w:r w:rsidR="00B2189E" w:rsidRPr="008D468A">
        <w:rPr>
          <w:sz w:val="22"/>
          <w:szCs w:val="22"/>
        </w:rPr>
        <w:t xml:space="preserve"> </w:t>
      </w:r>
      <w:r w:rsidR="002B6DC2">
        <w:rPr>
          <w:sz w:val="22"/>
          <w:szCs w:val="22"/>
        </w:rPr>
        <w:t>3,014</w:t>
      </w:r>
      <w:r w:rsidR="00B2189E" w:rsidRPr="008D468A">
        <w:rPr>
          <w:sz w:val="22"/>
          <w:szCs w:val="22"/>
        </w:rPr>
        <w:t xml:space="preserve"> </w:t>
      </w:r>
      <w:r w:rsidR="000C678C" w:rsidRPr="008D468A">
        <w:rPr>
          <w:sz w:val="22"/>
          <w:szCs w:val="22"/>
        </w:rPr>
        <w:t>strokes</w:t>
      </w:r>
      <w:r w:rsidR="00B2189E" w:rsidRPr="008D468A">
        <w:rPr>
          <w:sz w:val="22"/>
          <w:szCs w:val="22"/>
        </w:rPr>
        <w:t xml:space="preserve"> </w:t>
      </w:r>
      <w:r w:rsidR="000C678C" w:rsidRPr="008D468A">
        <w:rPr>
          <w:sz w:val="22"/>
          <w:szCs w:val="22"/>
        </w:rPr>
        <w:t>can</w:t>
      </w:r>
      <w:r w:rsidR="00B2189E" w:rsidRPr="008D468A">
        <w:rPr>
          <w:sz w:val="22"/>
          <w:szCs w:val="22"/>
        </w:rPr>
        <w:t xml:space="preserve"> </w:t>
      </w:r>
      <w:r w:rsidR="000C678C" w:rsidRPr="008D468A">
        <w:rPr>
          <w:sz w:val="22"/>
          <w:szCs w:val="22"/>
        </w:rPr>
        <w:t>be</w:t>
      </w:r>
      <w:r w:rsidR="00B2189E" w:rsidRPr="008D468A">
        <w:rPr>
          <w:sz w:val="22"/>
          <w:szCs w:val="22"/>
        </w:rPr>
        <w:t xml:space="preserve"> </w:t>
      </w:r>
      <w:r w:rsidR="000C678C" w:rsidRPr="008D468A">
        <w:rPr>
          <w:sz w:val="22"/>
          <w:szCs w:val="22"/>
        </w:rPr>
        <w:t>avoided</w:t>
      </w:r>
      <w:r w:rsidR="00CA7D9C" w:rsidRPr="008D468A">
        <w:rPr>
          <w:sz w:val="22"/>
          <w:szCs w:val="22"/>
        </w:rPr>
        <w:t>.</w:t>
      </w:r>
      <w:r w:rsidR="00B2189E" w:rsidRPr="008D468A">
        <w:rPr>
          <w:sz w:val="22"/>
          <w:szCs w:val="22"/>
        </w:rPr>
        <w:t xml:space="preserve"> </w:t>
      </w:r>
      <w:r w:rsidR="00CB76E1">
        <w:rPr>
          <w:sz w:val="22"/>
          <w:szCs w:val="22"/>
        </w:rPr>
        <w:t xml:space="preserve">We did not estimate </w:t>
      </w:r>
      <w:r w:rsidR="006E73AE" w:rsidRPr="008D468A">
        <w:rPr>
          <w:sz w:val="22"/>
          <w:szCs w:val="22"/>
        </w:rPr>
        <w:t>CVD</w:t>
      </w:r>
      <w:r w:rsidR="00B2189E" w:rsidRPr="008D468A">
        <w:rPr>
          <w:sz w:val="22"/>
          <w:szCs w:val="22"/>
        </w:rPr>
        <w:t xml:space="preserve"> </w:t>
      </w:r>
      <w:r w:rsidR="006E73AE" w:rsidRPr="008D468A">
        <w:rPr>
          <w:sz w:val="22"/>
          <w:szCs w:val="22"/>
        </w:rPr>
        <w:t>outcomes</w:t>
      </w:r>
      <w:r w:rsidR="00B2189E" w:rsidRPr="008D468A">
        <w:rPr>
          <w:sz w:val="22"/>
          <w:szCs w:val="22"/>
        </w:rPr>
        <w:t xml:space="preserve"> </w:t>
      </w:r>
      <w:r w:rsidR="006E73AE" w:rsidRPr="008D468A">
        <w:rPr>
          <w:sz w:val="22"/>
          <w:szCs w:val="22"/>
        </w:rPr>
        <w:t>for</w:t>
      </w:r>
      <w:r w:rsidR="00B2189E" w:rsidRPr="008D468A">
        <w:rPr>
          <w:sz w:val="22"/>
          <w:szCs w:val="22"/>
        </w:rPr>
        <w:t xml:space="preserve"> </w:t>
      </w:r>
      <w:r w:rsidR="006E73AE" w:rsidRPr="008D468A">
        <w:rPr>
          <w:sz w:val="22"/>
          <w:szCs w:val="22"/>
        </w:rPr>
        <w:t>other</w:t>
      </w:r>
      <w:r w:rsidR="00B2189E" w:rsidRPr="008D468A">
        <w:rPr>
          <w:sz w:val="22"/>
          <w:szCs w:val="22"/>
        </w:rPr>
        <w:t xml:space="preserve"> </w:t>
      </w:r>
      <w:r w:rsidR="006E73AE" w:rsidRPr="008D468A">
        <w:rPr>
          <w:sz w:val="22"/>
          <w:szCs w:val="22"/>
        </w:rPr>
        <w:t>risk</w:t>
      </w:r>
      <w:r w:rsidR="00B2189E" w:rsidRPr="008D468A">
        <w:rPr>
          <w:sz w:val="22"/>
          <w:szCs w:val="22"/>
        </w:rPr>
        <w:t xml:space="preserve"> </w:t>
      </w:r>
      <w:r w:rsidR="006E73AE" w:rsidRPr="008D468A">
        <w:rPr>
          <w:sz w:val="22"/>
          <w:szCs w:val="22"/>
        </w:rPr>
        <w:t>factors</w:t>
      </w:r>
      <w:r w:rsidR="00B2189E" w:rsidRPr="008D468A">
        <w:rPr>
          <w:sz w:val="22"/>
          <w:szCs w:val="22"/>
        </w:rPr>
        <w:t xml:space="preserve"> </w:t>
      </w:r>
      <w:r w:rsidR="001867E0" w:rsidRPr="008D468A">
        <w:rPr>
          <w:sz w:val="22"/>
          <w:szCs w:val="22"/>
        </w:rPr>
        <w:t>(e.g.</w:t>
      </w:r>
      <w:r w:rsidR="00B2189E" w:rsidRPr="008D468A">
        <w:rPr>
          <w:sz w:val="22"/>
          <w:szCs w:val="22"/>
        </w:rPr>
        <w:t xml:space="preserve"> </w:t>
      </w:r>
      <w:r w:rsidR="001867E0" w:rsidRPr="008D468A">
        <w:rPr>
          <w:sz w:val="22"/>
          <w:szCs w:val="22"/>
        </w:rPr>
        <w:t>lipid</w:t>
      </w:r>
      <w:r w:rsidR="00B2189E" w:rsidRPr="008D468A">
        <w:rPr>
          <w:sz w:val="22"/>
          <w:szCs w:val="22"/>
        </w:rPr>
        <w:t xml:space="preserve"> </w:t>
      </w:r>
      <w:r w:rsidR="001867E0" w:rsidRPr="008D468A">
        <w:rPr>
          <w:sz w:val="22"/>
          <w:szCs w:val="22"/>
        </w:rPr>
        <w:t>lowering</w:t>
      </w:r>
      <w:r w:rsidR="00454C51" w:rsidRPr="008D468A">
        <w:rPr>
          <w:sz w:val="22"/>
          <w:szCs w:val="22"/>
        </w:rPr>
        <w:t>,</w:t>
      </w:r>
      <w:r w:rsidR="00B2189E" w:rsidRPr="008D468A">
        <w:rPr>
          <w:sz w:val="22"/>
          <w:szCs w:val="22"/>
        </w:rPr>
        <w:t xml:space="preserve"> </w:t>
      </w:r>
      <w:r w:rsidR="00454C51" w:rsidRPr="008D468A">
        <w:rPr>
          <w:sz w:val="22"/>
          <w:szCs w:val="22"/>
        </w:rPr>
        <w:t>T2DM</w:t>
      </w:r>
      <w:r w:rsidR="00B2189E" w:rsidRPr="008D468A">
        <w:rPr>
          <w:sz w:val="22"/>
          <w:szCs w:val="22"/>
        </w:rPr>
        <w:t xml:space="preserve"> </w:t>
      </w:r>
      <w:r w:rsidR="00454C51" w:rsidRPr="008D468A">
        <w:rPr>
          <w:sz w:val="22"/>
          <w:szCs w:val="22"/>
        </w:rPr>
        <w:t>medications</w:t>
      </w:r>
      <w:r w:rsidR="001867E0" w:rsidRPr="008D468A">
        <w:rPr>
          <w:sz w:val="22"/>
          <w:szCs w:val="22"/>
        </w:rPr>
        <w:t>)</w:t>
      </w:r>
      <w:r w:rsidR="00CB76E1">
        <w:rPr>
          <w:sz w:val="22"/>
          <w:szCs w:val="22"/>
        </w:rPr>
        <w:t xml:space="preserve">, or </w:t>
      </w:r>
      <w:r w:rsidR="006E73AE" w:rsidRPr="008D468A">
        <w:rPr>
          <w:sz w:val="22"/>
          <w:szCs w:val="22"/>
        </w:rPr>
        <w:t>the</w:t>
      </w:r>
      <w:r w:rsidR="00B2189E" w:rsidRPr="008D468A">
        <w:rPr>
          <w:sz w:val="22"/>
          <w:szCs w:val="22"/>
        </w:rPr>
        <w:t xml:space="preserve"> </w:t>
      </w:r>
      <w:r w:rsidR="006E73AE" w:rsidRPr="008D468A">
        <w:rPr>
          <w:sz w:val="22"/>
          <w:szCs w:val="22"/>
        </w:rPr>
        <w:t>additive</w:t>
      </w:r>
      <w:r w:rsidR="00B2189E" w:rsidRPr="008D468A">
        <w:rPr>
          <w:sz w:val="22"/>
          <w:szCs w:val="22"/>
        </w:rPr>
        <w:t xml:space="preserve"> </w:t>
      </w:r>
      <w:r w:rsidR="006E73AE" w:rsidRPr="008D468A">
        <w:rPr>
          <w:sz w:val="22"/>
          <w:szCs w:val="22"/>
        </w:rPr>
        <w:t>risk</w:t>
      </w:r>
      <w:r w:rsidR="00B2189E" w:rsidRPr="008D468A">
        <w:rPr>
          <w:sz w:val="22"/>
          <w:szCs w:val="22"/>
        </w:rPr>
        <w:t xml:space="preserve"> </w:t>
      </w:r>
      <w:r w:rsidR="006E73AE" w:rsidRPr="008D468A">
        <w:rPr>
          <w:sz w:val="22"/>
          <w:szCs w:val="22"/>
        </w:rPr>
        <w:t>of</w:t>
      </w:r>
      <w:r w:rsidR="00B2189E" w:rsidRPr="008D468A">
        <w:rPr>
          <w:sz w:val="22"/>
          <w:szCs w:val="22"/>
        </w:rPr>
        <w:t xml:space="preserve"> </w:t>
      </w:r>
      <w:r w:rsidR="006E73AE" w:rsidRPr="008D468A">
        <w:rPr>
          <w:sz w:val="22"/>
          <w:szCs w:val="22"/>
        </w:rPr>
        <w:t>having</w:t>
      </w:r>
      <w:r w:rsidR="00B2189E" w:rsidRPr="008D468A">
        <w:rPr>
          <w:sz w:val="22"/>
          <w:szCs w:val="22"/>
        </w:rPr>
        <w:t xml:space="preserve"> </w:t>
      </w:r>
      <w:r w:rsidR="006E73AE" w:rsidRPr="008D468A">
        <w:rPr>
          <w:sz w:val="22"/>
          <w:szCs w:val="22"/>
        </w:rPr>
        <w:t>one</w:t>
      </w:r>
      <w:r w:rsidR="00B2189E" w:rsidRPr="008D468A">
        <w:rPr>
          <w:sz w:val="22"/>
          <w:szCs w:val="22"/>
        </w:rPr>
        <w:t xml:space="preserve"> </w:t>
      </w:r>
      <w:r w:rsidR="006E73AE" w:rsidRPr="008D468A">
        <w:rPr>
          <w:sz w:val="22"/>
          <w:szCs w:val="22"/>
        </w:rPr>
        <w:t>or</w:t>
      </w:r>
      <w:r w:rsidR="00B2189E" w:rsidRPr="008D468A">
        <w:rPr>
          <w:sz w:val="22"/>
          <w:szCs w:val="22"/>
        </w:rPr>
        <w:t xml:space="preserve"> </w:t>
      </w:r>
      <w:r w:rsidR="006E73AE" w:rsidRPr="008D468A">
        <w:rPr>
          <w:sz w:val="22"/>
          <w:szCs w:val="22"/>
        </w:rPr>
        <w:t>more</w:t>
      </w:r>
      <w:r w:rsidR="00B2189E" w:rsidRPr="008D468A">
        <w:rPr>
          <w:sz w:val="22"/>
          <w:szCs w:val="22"/>
        </w:rPr>
        <w:t xml:space="preserve"> </w:t>
      </w:r>
      <w:r w:rsidR="006E73AE" w:rsidRPr="008D468A">
        <w:rPr>
          <w:sz w:val="22"/>
          <w:szCs w:val="22"/>
        </w:rPr>
        <w:t>of</w:t>
      </w:r>
      <w:r w:rsidR="00B2189E" w:rsidRPr="008D468A">
        <w:rPr>
          <w:sz w:val="22"/>
          <w:szCs w:val="22"/>
        </w:rPr>
        <w:t xml:space="preserve"> </w:t>
      </w:r>
      <w:r w:rsidR="006E73AE" w:rsidRPr="008D468A">
        <w:rPr>
          <w:sz w:val="22"/>
          <w:szCs w:val="22"/>
        </w:rPr>
        <w:t>the</w:t>
      </w:r>
      <w:r w:rsidR="00B2189E" w:rsidRPr="008D468A">
        <w:rPr>
          <w:sz w:val="22"/>
          <w:szCs w:val="22"/>
        </w:rPr>
        <w:t xml:space="preserve"> </w:t>
      </w:r>
      <w:r w:rsidR="006E73AE" w:rsidRPr="008D468A">
        <w:rPr>
          <w:sz w:val="22"/>
          <w:szCs w:val="22"/>
        </w:rPr>
        <w:t>CVD</w:t>
      </w:r>
      <w:r w:rsidR="00B2189E" w:rsidRPr="008D468A">
        <w:rPr>
          <w:sz w:val="22"/>
          <w:szCs w:val="22"/>
        </w:rPr>
        <w:t xml:space="preserve"> </w:t>
      </w:r>
      <w:r w:rsidR="006E73AE" w:rsidRPr="008D468A">
        <w:rPr>
          <w:sz w:val="22"/>
          <w:szCs w:val="22"/>
        </w:rPr>
        <w:t>risk</w:t>
      </w:r>
      <w:r w:rsidR="00B2189E" w:rsidRPr="008D468A">
        <w:rPr>
          <w:sz w:val="22"/>
          <w:szCs w:val="22"/>
        </w:rPr>
        <w:t xml:space="preserve"> </w:t>
      </w:r>
      <w:r w:rsidR="006E73AE" w:rsidRPr="008D468A">
        <w:rPr>
          <w:sz w:val="22"/>
          <w:szCs w:val="22"/>
        </w:rPr>
        <w:t>factors</w:t>
      </w:r>
      <w:r w:rsidR="00A77132" w:rsidRPr="008D468A">
        <w:rPr>
          <w:sz w:val="22"/>
          <w:szCs w:val="22"/>
        </w:rPr>
        <w:t>.</w:t>
      </w:r>
      <w:r w:rsidR="00B2189E" w:rsidRPr="008D468A">
        <w:rPr>
          <w:sz w:val="22"/>
          <w:szCs w:val="22"/>
        </w:rPr>
        <w:t xml:space="preserve"> </w:t>
      </w:r>
      <w:r w:rsidR="00A77132" w:rsidRPr="008D468A">
        <w:rPr>
          <w:sz w:val="22"/>
          <w:szCs w:val="22"/>
        </w:rPr>
        <w:t>In</w:t>
      </w:r>
      <w:r w:rsidR="00B2189E" w:rsidRPr="008D468A">
        <w:rPr>
          <w:sz w:val="22"/>
          <w:szCs w:val="22"/>
        </w:rPr>
        <w:t xml:space="preserve"> </w:t>
      </w:r>
      <w:r w:rsidR="00A77132" w:rsidRPr="008D468A">
        <w:rPr>
          <w:sz w:val="22"/>
          <w:szCs w:val="22"/>
        </w:rPr>
        <w:t>addition,</w:t>
      </w:r>
      <w:r w:rsidR="00B2189E" w:rsidRPr="008D468A">
        <w:rPr>
          <w:sz w:val="22"/>
          <w:szCs w:val="22"/>
        </w:rPr>
        <w:t xml:space="preserve"> </w:t>
      </w:r>
      <w:r w:rsidR="00A77132" w:rsidRPr="008D468A">
        <w:rPr>
          <w:sz w:val="22"/>
          <w:szCs w:val="22"/>
        </w:rPr>
        <w:t>we</w:t>
      </w:r>
      <w:r w:rsidR="00B2189E" w:rsidRPr="008D468A">
        <w:rPr>
          <w:sz w:val="22"/>
          <w:szCs w:val="22"/>
        </w:rPr>
        <w:t xml:space="preserve"> </w:t>
      </w:r>
      <w:r w:rsidR="00A77132" w:rsidRPr="008D468A">
        <w:rPr>
          <w:sz w:val="22"/>
          <w:szCs w:val="22"/>
        </w:rPr>
        <w:t>consider</w:t>
      </w:r>
      <w:r w:rsidR="00CB76E1">
        <w:rPr>
          <w:sz w:val="22"/>
          <w:szCs w:val="22"/>
        </w:rPr>
        <w:t>ed</w:t>
      </w:r>
      <w:r w:rsidR="00B2189E" w:rsidRPr="008D468A">
        <w:rPr>
          <w:sz w:val="22"/>
          <w:szCs w:val="22"/>
        </w:rPr>
        <w:t xml:space="preserve"> </w:t>
      </w:r>
      <w:r w:rsidR="00A77132" w:rsidRPr="008D468A">
        <w:rPr>
          <w:sz w:val="22"/>
          <w:szCs w:val="22"/>
        </w:rPr>
        <w:t>first</w:t>
      </w:r>
      <w:r w:rsidR="00B2189E" w:rsidRPr="008D468A">
        <w:rPr>
          <w:sz w:val="22"/>
          <w:szCs w:val="22"/>
        </w:rPr>
        <w:t xml:space="preserve"> </w:t>
      </w:r>
      <w:r w:rsidR="00A77132" w:rsidRPr="008D468A">
        <w:rPr>
          <w:sz w:val="22"/>
          <w:szCs w:val="22"/>
        </w:rPr>
        <w:t>treatment</w:t>
      </w:r>
      <w:r w:rsidR="00B2189E" w:rsidRPr="008D468A">
        <w:rPr>
          <w:sz w:val="22"/>
          <w:szCs w:val="22"/>
        </w:rPr>
        <w:t xml:space="preserve"> </w:t>
      </w:r>
      <w:r w:rsidR="00A77132" w:rsidRPr="008D468A">
        <w:rPr>
          <w:sz w:val="22"/>
          <w:szCs w:val="22"/>
        </w:rPr>
        <w:t>with</w:t>
      </w:r>
      <w:r w:rsidR="00B2189E" w:rsidRPr="008D468A">
        <w:rPr>
          <w:sz w:val="22"/>
          <w:szCs w:val="22"/>
        </w:rPr>
        <w:t xml:space="preserve"> </w:t>
      </w:r>
      <w:r w:rsidR="00A77132" w:rsidRPr="008D468A">
        <w:rPr>
          <w:sz w:val="22"/>
          <w:szCs w:val="22"/>
        </w:rPr>
        <w:t>any</w:t>
      </w:r>
      <w:r w:rsidR="00B2189E" w:rsidRPr="008D468A">
        <w:rPr>
          <w:sz w:val="22"/>
          <w:szCs w:val="22"/>
        </w:rPr>
        <w:t xml:space="preserve"> </w:t>
      </w:r>
      <w:r w:rsidR="00A77132" w:rsidRPr="008D468A">
        <w:rPr>
          <w:sz w:val="22"/>
          <w:szCs w:val="22"/>
        </w:rPr>
        <w:t>antihypertensive</w:t>
      </w:r>
      <w:r w:rsidR="00B2189E" w:rsidRPr="008D468A">
        <w:rPr>
          <w:sz w:val="22"/>
          <w:szCs w:val="22"/>
        </w:rPr>
        <w:t xml:space="preserve"> </w:t>
      </w:r>
      <w:r w:rsidR="00A77132" w:rsidRPr="008D468A">
        <w:rPr>
          <w:sz w:val="22"/>
          <w:szCs w:val="22"/>
        </w:rPr>
        <w:t>(rather</w:t>
      </w:r>
      <w:r w:rsidR="00B2189E" w:rsidRPr="008D468A">
        <w:rPr>
          <w:sz w:val="22"/>
          <w:szCs w:val="22"/>
        </w:rPr>
        <w:t xml:space="preserve"> </w:t>
      </w:r>
      <w:r w:rsidR="00A77132" w:rsidRPr="008D468A">
        <w:rPr>
          <w:sz w:val="22"/>
          <w:szCs w:val="22"/>
        </w:rPr>
        <w:t>than</w:t>
      </w:r>
      <w:r w:rsidR="00B2189E" w:rsidRPr="008D468A">
        <w:rPr>
          <w:sz w:val="22"/>
          <w:szCs w:val="22"/>
        </w:rPr>
        <w:t xml:space="preserve"> </w:t>
      </w:r>
      <w:r w:rsidR="00A77132" w:rsidRPr="008D468A">
        <w:rPr>
          <w:sz w:val="22"/>
          <w:szCs w:val="22"/>
        </w:rPr>
        <w:t>specific</w:t>
      </w:r>
      <w:r w:rsidR="00B2189E" w:rsidRPr="008D468A">
        <w:rPr>
          <w:sz w:val="22"/>
          <w:szCs w:val="22"/>
        </w:rPr>
        <w:t xml:space="preserve"> </w:t>
      </w:r>
      <w:r w:rsidR="007221AD">
        <w:rPr>
          <w:sz w:val="22"/>
          <w:szCs w:val="22"/>
        </w:rPr>
        <w:t>medications</w:t>
      </w:r>
      <w:r w:rsidR="00A77132" w:rsidRPr="008D468A">
        <w:rPr>
          <w:sz w:val="22"/>
          <w:szCs w:val="22"/>
        </w:rPr>
        <w:t>)</w:t>
      </w:r>
      <w:r w:rsidR="00CB76E1">
        <w:rPr>
          <w:sz w:val="22"/>
          <w:szCs w:val="22"/>
        </w:rPr>
        <w:t>,</w:t>
      </w:r>
      <w:r w:rsidR="00B2189E" w:rsidRPr="008D468A">
        <w:rPr>
          <w:sz w:val="22"/>
          <w:szCs w:val="22"/>
        </w:rPr>
        <w:t xml:space="preserve"> </w:t>
      </w:r>
      <w:r w:rsidR="00127515" w:rsidRPr="008D468A">
        <w:rPr>
          <w:sz w:val="22"/>
          <w:szCs w:val="22"/>
        </w:rPr>
        <w:t>in</w:t>
      </w:r>
      <w:r w:rsidR="00127515">
        <w:rPr>
          <w:sz w:val="22"/>
          <w:szCs w:val="22"/>
        </w:rPr>
        <w:t>cluding</w:t>
      </w:r>
      <w:r w:rsidR="00127515" w:rsidRPr="008D468A">
        <w:rPr>
          <w:sz w:val="22"/>
          <w:szCs w:val="22"/>
        </w:rPr>
        <w:t xml:space="preserve"> </w:t>
      </w:r>
      <w:r w:rsidR="00A77132" w:rsidRPr="008D468A">
        <w:rPr>
          <w:sz w:val="22"/>
          <w:szCs w:val="22"/>
        </w:rPr>
        <w:t>individuals</w:t>
      </w:r>
      <w:r w:rsidR="00B2189E" w:rsidRPr="008D468A">
        <w:rPr>
          <w:sz w:val="22"/>
          <w:szCs w:val="22"/>
        </w:rPr>
        <w:t xml:space="preserve"> </w:t>
      </w:r>
      <w:r w:rsidR="00127515">
        <w:rPr>
          <w:sz w:val="22"/>
          <w:szCs w:val="22"/>
        </w:rPr>
        <w:t>commencing on</w:t>
      </w:r>
      <w:r w:rsidR="00B2189E" w:rsidRPr="008D468A">
        <w:rPr>
          <w:sz w:val="22"/>
          <w:szCs w:val="22"/>
        </w:rPr>
        <w:t xml:space="preserve"> </w:t>
      </w:r>
      <w:r w:rsidR="00A77132" w:rsidRPr="008D468A">
        <w:rPr>
          <w:sz w:val="22"/>
          <w:szCs w:val="22"/>
        </w:rPr>
        <w:t>more</w:t>
      </w:r>
      <w:r w:rsidR="00B2189E" w:rsidRPr="008D468A">
        <w:rPr>
          <w:sz w:val="22"/>
          <w:szCs w:val="22"/>
        </w:rPr>
        <w:t xml:space="preserve"> </w:t>
      </w:r>
      <w:r w:rsidR="00A77132" w:rsidRPr="008D468A">
        <w:rPr>
          <w:sz w:val="22"/>
          <w:szCs w:val="22"/>
        </w:rPr>
        <w:t>than</w:t>
      </w:r>
      <w:r w:rsidR="00B2189E" w:rsidRPr="008D468A">
        <w:rPr>
          <w:sz w:val="22"/>
          <w:szCs w:val="22"/>
        </w:rPr>
        <w:t xml:space="preserve"> </w:t>
      </w:r>
      <w:r w:rsidR="00A77132" w:rsidRPr="008D468A">
        <w:rPr>
          <w:sz w:val="22"/>
          <w:szCs w:val="22"/>
        </w:rPr>
        <w:t>one</w:t>
      </w:r>
      <w:r w:rsidR="00B2189E" w:rsidRPr="008D468A">
        <w:rPr>
          <w:sz w:val="22"/>
          <w:szCs w:val="22"/>
        </w:rPr>
        <w:t xml:space="preserve"> </w:t>
      </w:r>
      <w:r w:rsidR="00A77132" w:rsidRPr="008D468A">
        <w:rPr>
          <w:sz w:val="22"/>
          <w:szCs w:val="22"/>
        </w:rPr>
        <w:t>agent</w:t>
      </w:r>
      <w:r w:rsidR="00B2189E" w:rsidRPr="008D468A">
        <w:rPr>
          <w:sz w:val="22"/>
          <w:szCs w:val="22"/>
        </w:rPr>
        <w:t xml:space="preserve"> </w:t>
      </w:r>
      <w:r w:rsidR="00A77132" w:rsidRPr="008D468A">
        <w:rPr>
          <w:sz w:val="22"/>
          <w:szCs w:val="22"/>
        </w:rPr>
        <w:t>as</w:t>
      </w:r>
      <w:r w:rsidR="00B2189E" w:rsidRPr="008D468A">
        <w:rPr>
          <w:sz w:val="22"/>
          <w:szCs w:val="22"/>
        </w:rPr>
        <w:t xml:space="preserve"> </w:t>
      </w:r>
      <w:r w:rsidR="00A77132" w:rsidRPr="008D468A">
        <w:rPr>
          <w:sz w:val="22"/>
          <w:szCs w:val="22"/>
        </w:rPr>
        <w:t>well</w:t>
      </w:r>
      <w:r w:rsidR="00B2189E" w:rsidRPr="008D468A">
        <w:rPr>
          <w:sz w:val="22"/>
          <w:szCs w:val="22"/>
        </w:rPr>
        <w:t xml:space="preserve"> </w:t>
      </w:r>
      <w:r w:rsidR="00A77132" w:rsidRPr="008D468A">
        <w:rPr>
          <w:sz w:val="22"/>
          <w:szCs w:val="22"/>
        </w:rPr>
        <w:t>as</w:t>
      </w:r>
      <w:r w:rsidR="00B2189E" w:rsidRPr="008D468A">
        <w:rPr>
          <w:sz w:val="22"/>
          <w:szCs w:val="22"/>
        </w:rPr>
        <w:t xml:space="preserve"> </w:t>
      </w:r>
      <w:r w:rsidR="00A77132" w:rsidRPr="008D468A">
        <w:rPr>
          <w:sz w:val="22"/>
          <w:szCs w:val="22"/>
        </w:rPr>
        <w:t>those</w:t>
      </w:r>
      <w:r w:rsidR="00B2189E" w:rsidRPr="008D468A">
        <w:rPr>
          <w:sz w:val="22"/>
          <w:szCs w:val="22"/>
        </w:rPr>
        <w:t xml:space="preserve"> </w:t>
      </w:r>
      <w:r w:rsidR="00A77132" w:rsidRPr="008D468A">
        <w:rPr>
          <w:sz w:val="22"/>
          <w:szCs w:val="22"/>
        </w:rPr>
        <w:t>commenced</w:t>
      </w:r>
      <w:r w:rsidR="00B2189E" w:rsidRPr="008D468A">
        <w:rPr>
          <w:sz w:val="22"/>
          <w:szCs w:val="22"/>
        </w:rPr>
        <w:t xml:space="preserve"> </w:t>
      </w:r>
      <w:r w:rsidR="00A77132" w:rsidRPr="008D468A">
        <w:rPr>
          <w:sz w:val="22"/>
          <w:szCs w:val="22"/>
        </w:rPr>
        <w:t>on</w:t>
      </w:r>
      <w:r w:rsidR="00B2189E" w:rsidRPr="008D468A">
        <w:rPr>
          <w:sz w:val="22"/>
          <w:szCs w:val="22"/>
        </w:rPr>
        <w:t xml:space="preserve"> </w:t>
      </w:r>
      <w:r w:rsidR="00A77132" w:rsidRPr="008D468A">
        <w:rPr>
          <w:sz w:val="22"/>
          <w:szCs w:val="22"/>
        </w:rPr>
        <w:t>monotherapy.</w:t>
      </w:r>
      <w:r w:rsidR="00B2189E" w:rsidRPr="008D468A">
        <w:rPr>
          <w:sz w:val="22"/>
          <w:szCs w:val="22"/>
        </w:rPr>
        <w:t xml:space="preserve"> </w:t>
      </w:r>
      <w:r w:rsidR="00A77132" w:rsidRPr="008D468A">
        <w:rPr>
          <w:sz w:val="22"/>
          <w:szCs w:val="22"/>
        </w:rPr>
        <w:t>A</w:t>
      </w:r>
      <w:r w:rsidR="000C678C" w:rsidRPr="008D468A">
        <w:rPr>
          <w:sz w:val="22"/>
          <w:szCs w:val="22"/>
        </w:rPr>
        <w:t>s</w:t>
      </w:r>
      <w:r w:rsidR="00B2189E" w:rsidRPr="008D468A">
        <w:rPr>
          <w:sz w:val="22"/>
          <w:szCs w:val="22"/>
        </w:rPr>
        <w:t xml:space="preserve"> </w:t>
      </w:r>
      <w:r w:rsidR="000C678C" w:rsidRPr="008D468A">
        <w:rPr>
          <w:sz w:val="22"/>
          <w:szCs w:val="22"/>
        </w:rPr>
        <w:t>such</w:t>
      </w:r>
      <w:r w:rsidR="003510C0" w:rsidRPr="008D468A">
        <w:rPr>
          <w:sz w:val="22"/>
          <w:szCs w:val="22"/>
        </w:rPr>
        <w:t>,</w:t>
      </w:r>
      <w:r w:rsidR="00B2189E" w:rsidRPr="008D468A">
        <w:rPr>
          <w:sz w:val="22"/>
          <w:szCs w:val="22"/>
        </w:rPr>
        <w:t xml:space="preserve"> </w:t>
      </w:r>
      <w:r w:rsidR="00CB76E1">
        <w:rPr>
          <w:sz w:val="22"/>
          <w:szCs w:val="22"/>
        </w:rPr>
        <w:t xml:space="preserve">we have generated </w:t>
      </w:r>
      <w:r w:rsidR="000C678C" w:rsidRPr="008D468A">
        <w:rPr>
          <w:sz w:val="22"/>
          <w:szCs w:val="22"/>
        </w:rPr>
        <w:t>conservative</w:t>
      </w:r>
      <w:r w:rsidR="00B2189E" w:rsidRPr="008D468A">
        <w:rPr>
          <w:sz w:val="22"/>
          <w:szCs w:val="22"/>
        </w:rPr>
        <w:t xml:space="preserve"> </w:t>
      </w:r>
      <w:r w:rsidR="000C678C" w:rsidRPr="008D468A">
        <w:rPr>
          <w:sz w:val="22"/>
          <w:szCs w:val="22"/>
        </w:rPr>
        <w:t>estimates</w:t>
      </w:r>
      <w:r w:rsidR="00B2189E" w:rsidRPr="008D468A">
        <w:rPr>
          <w:sz w:val="22"/>
          <w:szCs w:val="22"/>
        </w:rPr>
        <w:t xml:space="preserve"> </w:t>
      </w:r>
      <w:r w:rsidR="000C678C" w:rsidRPr="008D468A">
        <w:rPr>
          <w:sz w:val="22"/>
          <w:szCs w:val="22"/>
        </w:rPr>
        <w:t>of</w:t>
      </w:r>
      <w:r w:rsidR="00B2189E" w:rsidRPr="008D468A">
        <w:rPr>
          <w:sz w:val="22"/>
          <w:szCs w:val="22"/>
        </w:rPr>
        <w:t xml:space="preserve"> </w:t>
      </w:r>
      <w:r w:rsidR="000C678C" w:rsidRPr="008D468A">
        <w:rPr>
          <w:sz w:val="22"/>
          <w:szCs w:val="22"/>
        </w:rPr>
        <w:t>CVD</w:t>
      </w:r>
      <w:r w:rsidR="00B2189E" w:rsidRPr="008D468A">
        <w:rPr>
          <w:sz w:val="22"/>
          <w:szCs w:val="22"/>
        </w:rPr>
        <w:t xml:space="preserve"> </w:t>
      </w:r>
      <w:r w:rsidR="000C678C" w:rsidRPr="008D468A">
        <w:rPr>
          <w:sz w:val="22"/>
          <w:szCs w:val="22"/>
        </w:rPr>
        <w:t>events</w:t>
      </w:r>
      <w:r w:rsidR="00B2189E" w:rsidRPr="008D468A">
        <w:rPr>
          <w:sz w:val="22"/>
          <w:szCs w:val="22"/>
        </w:rPr>
        <w:t xml:space="preserve"> </w:t>
      </w:r>
      <w:r w:rsidR="000C678C" w:rsidRPr="008D468A">
        <w:rPr>
          <w:sz w:val="22"/>
          <w:szCs w:val="22"/>
        </w:rPr>
        <w:t>associated</w:t>
      </w:r>
      <w:r w:rsidR="00B2189E" w:rsidRPr="008D468A">
        <w:rPr>
          <w:sz w:val="22"/>
          <w:szCs w:val="22"/>
        </w:rPr>
        <w:t xml:space="preserve"> </w:t>
      </w:r>
      <w:r w:rsidR="000C678C" w:rsidRPr="008D468A">
        <w:rPr>
          <w:sz w:val="22"/>
          <w:szCs w:val="22"/>
        </w:rPr>
        <w:t>with</w:t>
      </w:r>
      <w:r w:rsidR="00B2189E" w:rsidRPr="008D468A">
        <w:rPr>
          <w:sz w:val="22"/>
          <w:szCs w:val="22"/>
        </w:rPr>
        <w:t xml:space="preserve"> </w:t>
      </w:r>
      <w:r w:rsidR="000C678C" w:rsidRPr="008D468A">
        <w:rPr>
          <w:sz w:val="22"/>
          <w:szCs w:val="22"/>
        </w:rPr>
        <w:t>non-treatment</w:t>
      </w:r>
      <w:r w:rsidR="00B2189E" w:rsidRPr="008D468A">
        <w:rPr>
          <w:sz w:val="22"/>
          <w:szCs w:val="22"/>
        </w:rPr>
        <w:t xml:space="preserve"> </w:t>
      </w:r>
      <w:r w:rsidR="000C678C" w:rsidRPr="008D468A">
        <w:rPr>
          <w:sz w:val="22"/>
          <w:szCs w:val="22"/>
        </w:rPr>
        <w:t>of</w:t>
      </w:r>
      <w:r w:rsidR="00B2189E" w:rsidRPr="008D468A">
        <w:rPr>
          <w:sz w:val="22"/>
          <w:szCs w:val="22"/>
        </w:rPr>
        <w:t xml:space="preserve"> </w:t>
      </w:r>
      <w:r w:rsidR="000C678C" w:rsidRPr="008D468A">
        <w:rPr>
          <w:sz w:val="22"/>
          <w:szCs w:val="22"/>
        </w:rPr>
        <w:t>CVD</w:t>
      </w:r>
      <w:r w:rsidR="00B2189E" w:rsidRPr="008D468A">
        <w:rPr>
          <w:sz w:val="22"/>
          <w:szCs w:val="22"/>
        </w:rPr>
        <w:t xml:space="preserve"> </w:t>
      </w:r>
      <w:r w:rsidR="000C678C" w:rsidRPr="008D468A">
        <w:rPr>
          <w:sz w:val="22"/>
          <w:szCs w:val="22"/>
        </w:rPr>
        <w:t>risk</w:t>
      </w:r>
      <w:r w:rsidR="00B2189E" w:rsidRPr="008D468A">
        <w:rPr>
          <w:sz w:val="22"/>
          <w:szCs w:val="22"/>
        </w:rPr>
        <w:t xml:space="preserve"> </w:t>
      </w:r>
      <w:r w:rsidR="000C678C" w:rsidRPr="008D468A">
        <w:rPr>
          <w:sz w:val="22"/>
          <w:szCs w:val="22"/>
        </w:rPr>
        <w:t>factors</w:t>
      </w:r>
      <w:r w:rsidR="00B2189E" w:rsidRPr="008D468A">
        <w:rPr>
          <w:sz w:val="22"/>
          <w:szCs w:val="22"/>
        </w:rPr>
        <w:t xml:space="preserve"> </w:t>
      </w:r>
      <w:r w:rsidR="000C678C" w:rsidRPr="008D468A">
        <w:rPr>
          <w:sz w:val="22"/>
          <w:szCs w:val="22"/>
        </w:rPr>
        <w:t>due</w:t>
      </w:r>
      <w:r w:rsidR="00B2189E" w:rsidRPr="008D468A">
        <w:rPr>
          <w:sz w:val="22"/>
          <w:szCs w:val="22"/>
        </w:rPr>
        <w:t xml:space="preserve"> </w:t>
      </w:r>
      <w:r w:rsidR="000C678C" w:rsidRPr="008D468A">
        <w:rPr>
          <w:sz w:val="22"/>
          <w:szCs w:val="22"/>
        </w:rPr>
        <w:t>to</w:t>
      </w:r>
      <w:r w:rsidR="00B2189E" w:rsidRPr="008D468A">
        <w:rPr>
          <w:sz w:val="22"/>
          <w:szCs w:val="22"/>
        </w:rPr>
        <w:t xml:space="preserve"> </w:t>
      </w:r>
      <w:r w:rsidR="000C678C" w:rsidRPr="008D468A">
        <w:rPr>
          <w:sz w:val="22"/>
          <w:szCs w:val="22"/>
        </w:rPr>
        <w:t>the</w:t>
      </w:r>
      <w:r w:rsidR="00B2189E" w:rsidRPr="008D468A">
        <w:rPr>
          <w:sz w:val="22"/>
          <w:szCs w:val="22"/>
        </w:rPr>
        <w:t xml:space="preserve"> </w:t>
      </w:r>
      <w:r w:rsidR="000C678C" w:rsidRPr="008D468A">
        <w:rPr>
          <w:sz w:val="22"/>
          <w:szCs w:val="22"/>
        </w:rPr>
        <w:t>pandemic.</w:t>
      </w:r>
    </w:p>
    <w:p w14:paraId="1E8AEE11" w14:textId="52DBD74B" w:rsidR="003056E5" w:rsidRDefault="003056E5">
      <w:pPr>
        <w:jc w:val="both"/>
        <w:rPr>
          <w:sz w:val="22"/>
          <w:szCs w:val="22"/>
        </w:rPr>
      </w:pPr>
    </w:p>
    <w:p w14:paraId="2BB4C36A" w14:textId="7E69FF48" w:rsidR="00566D59" w:rsidRDefault="00566D59" w:rsidP="006B2C12">
      <w:pPr>
        <w:jc w:val="both"/>
        <w:rPr>
          <w:b/>
          <w:bCs/>
          <w:sz w:val="22"/>
          <w:szCs w:val="22"/>
        </w:rPr>
      </w:pPr>
      <w:r>
        <w:rPr>
          <w:b/>
          <w:bCs/>
          <w:sz w:val="22"/>
          <w:szCs w:val="22"/>
        </w:rPr>
        <w:t>Sensitivity analyses</w:t>
      </w:r>
      <w:r w:rsidR="00AA7E23">
        <w:rPr>
          <w:b/>
          <w:bCs/>
          <w:sz w:val="22"/>
          <w:szCs w:val="22"/>
        </w:rPr>
        <w:t>:</w:t>
      </w:r>
    </w:p>
    <w:p w14:paraId="319E9335" w14:textId="240B6E44" w:rsidR="00566D59" w:rsidRDefault="00AA7E23" w:rsidP="006B2C12">
      <w:pPr>
        <w:jc w:val="both"/>
        <w:rPr>
          <w:sz w:val="22"/>
          <w:szCs w:val="22"/>
        </w:rPr>
      </w:pPr>
      <w:r>
        <w:rPr>
          <w:sz w:val="22"/>
          <w:szCs w:val="22"/>
        </w:rPr>
        <w:t>E</w:t>
      </w:r>
      <w:r w:rsidR="00566D59">
        <w:rPr>
          <w:sz w:val="22"/>
          <w:szCs w:val="22"/>
        </w:rPr>
        <w:t>xclud</w:t>
      </w:r>
      <w:r>
        <w:rPr>
          <w:sz w:val="22"/>
          <w:szCs w:val="22"/>
        </w:rPr>
        <w:t>ing</w:t>
      </w:r>
      <w:r w:rsidR="00566D59">
        <w:rPr>
          <w:sz w:val="22"/>
          <w:szCs w:val="22"/>
        </w:rPr>
        <w:t xml:space="preserve"> medications dispensed to individuals who died from COVID-19</w:t>
      </w:r>
      <w:r w:rsidR="00566D59">
        <w:rPr>
          <w:sz w:val="22"/>
          <w:szCs w:val="22"/>
        </w:rPr>
        <w:fldChar w:fldCharType="begin"/>
      </w:r>
      <w:r w:rsidR="00A31F21">
        <w:rPr>
          <w:sz w:val="22"/>
          <w:szCs w:val="22"/>
        </w:rPr>
        <w:instrText xml:space="preserve"> ADDIN EN.CITE &lt;EndNote&gt;&lt;Cite&gt;&lt;Author&gt;Thygesen&lt;/Author&gt;&lt;RecNum&gt;62&lt;/RecNum&gt;&lt;DisplayText&gt;&lt;style face="superscript"&gt;25&lt;/style&gt;&lt;/DisplayText&gt;&lt;record&gt;&lt;rec-number&gt;62&lt;/rec-number&gt;&lt;foreign-keys&gt;&lt;key app="EN" db-id="svrw5v9v5ttwdlerp2axp5vsvsreptpr9drd" timestamp="1646140572"&gt;62&lt;/key&gt;&lt;/foreign-keys&gt;&lt;ref-type name="Unpublished Work"&gt;34&lt;/ref-type&gt;&lt;contributors&gt;&lt;authors&gt;&lt;author&gt;Thygesen, J. H.&lt;/author&gt;&lt;author&gt;Tomlinson,  C.&lt;/author&gt;&lt;author&gt;on behalf of the CVD-COVID-UK Consortium,&lt;/author&gt;&lt;/authors&gt;&lt;/contributors&gt;&lt;titles&gt;&lt;title&gt;Understanding COVID-19 trajectories from a nationwide linked electronic health record cohort of 56 million people: phenotypes, severity, waves &amp;amp; vaccination. https://www.medrxiv.org/content/10.1101/2021.11.08.21265312v1,&lt;/title&gt;&lt;/titles&gt;&lt;dates&gt;&lt;/dates&gt;&lt;urls&gt;&lt;related-urls&gt;&lt;url&gt;https://www.medrxiv.org/content/10.1101/2021.11.08.21265312v1&lt;/url&gt;&lt;/related-urls&gt;&lt;/urls&gt;&lt;/record&gt;&lt;/Cite&gt;&lt;/EndNote&gt;</w:instrText>
      </w:r>
      <w:r w:rsidR="00566D59">
        <w:rPr>
          <w:sz w:val="22"/>
          <w:szCs w:val="22"/>
        </w:rPr>
        <w:fldChar w:fldCharType="separate"/>
      </w:r>
      <w:r w:rsidR="00A31F21" w:rsidRPr="00A31F21">
        <w:rPr>
          <w:noProof/>
          <w:sz w:val="22"/>
          <w:szCs w:val="22"/>
          <w:vertAlign w:val="superscript"/>
        </w:rPr>
        <w:t>25</w:t>
      </w:r>
      <w:r w:rsidR="00566D59">
        <w:rPr>
          <w:sz w:val="22"/>
          <w:szCs w:val="22"/>
        </w:rPr>
        <w:fldChar w:fldCharType="end"/>
      </w:r>
      <w:r>
        <w:rPr>
          <w:sz w:val="22"/>
          <w:szCs w:val="22"/>
        </w:rPr>
        <w:t xml:space="preserve"> </w:t>
      </w:r>
      <w:r w:rsidR="00B5239B">
        <w:rPr>
          <w:sz w:val="22"/>
          <w:szCs w:val="22"/>
        </w:rPr>
        <w:t xml:space="preserve">and from any cause </w:t>
      </w:r>
      <w:r w:rsidR="00566D59">
        <w:rPr>
          <w:sz w:val="22"/>
          <w:szCs w:val="22"/>
        </w:rPr>
        <w:t>we observe</w:t>
      </w:r>
      <w:r w:rsidR="0039265D">
        <w:rPr>
          <w:sz w:val="22"/>
          <w:szCs w:val="22"/>
        </w:rPr>
        <w:t>d</w:t>
      </w:r>
      <w:r w:rsidR="00566D59">
        <w:rPr>
          <w:sz w:val="22"/>
          <w:szCs w:val="22"/>
        </w:rPr>
        <w:t xml:space="preserve"> trends consistent with those presented in our main findings (</w:t>
      </w:r>
      <w:r w:rsidR="00F9686C">
        <w:rPr>
          <w:b/>
          <w:bCs/>
          <w:sz w:val="22"/>
          <w:szCs w:val="22"/>
        </w:rPr>
        <w:t>Extended Data</w:t>
      </w:r>
      <w:r w:rsidR="00566D59" w:rsidRPr="007D0F36">
        <w:rPr>
          <w:b/>
          <w:bCs/>
          <w:sz w:val="22"/>
          <w:szCs w:val="22"/>
        </w:rPr>
        <w:t xml:space="preserve"> Figure</w:t>
      </w:r>
      <w:r w:rsidR="00D238B0">
        <w:rPr>
          <w:b/>
          <w:bCs/>
          <w:sz w:val="22"/>
          <w:szCs w:val="22"/>
        </w:rPr>
        <w:t xml:space="preserve"> </w:t>
      </w:r>
      <w:r w:rsidR="00B5239B">
        <w:rPr>
          <w:b/>
          <w:bCs/>
          <w:sz w:val="22"/>
          <w:szCs w:val="22"/>
        </w:rPr>
        <w:t>1</w:t>
      </w:r>
      <w:r w:rsidR="0084085C">
        <w:rPr>
          <w:b/>
          <w:bCs/>
          <w:sz w:val="22"/>
          <w:szCs w:val="22"/>
        </w:rPr>
        <w:t>0</w:t>
      </w:r>
      <w:r w:rsidR="00566D59">
        <w:rPr>
          <w:sz w:val="22"/>
          <w:szCs w:val="22"/>
        </w:rPr>
        <w:t>)</w:t>
      </w:r>
      <w:r>
        <w:rPr>
          <w:sz w:val="22"/>
          <w:szCs w:val="22"/>
        </w:rPr>
        <w:t>, suggesting that the declines observed do not result from the excess mortality of these individuals.</w:t>
      </w:r>
      <w:r w:rsidR="00566D59">
        <w:rPr>
          <w:sz w:val="22"/>
          <w:szCs w:val="22"/>
        </w:rPr>
        <w:t xml:space="preserve"> </w:t>
      </w:r>
    </w:p>
    <w:p w14:paraId="4ED3A9EC" w14:textId="292AB168" w:rsidR="00A30F48" w:rsidRDefault="00A30F48" w:rsidP="006B2C12">
      <w:pPr>
        <w:jc w:val="both"/>
        <w:rPr>
          <w:sz w:val="22"/>
          <w:szCs w:val="22"/>
        </w:rPr>
      </w:pPr>
    </w:p>
    <w:p w14:paraId="268C94FB" w14:textId="77777777" w:rsidR="00A30F48" w:rsidRDefault="00A30F48" w:rsidP="00A30F48">
      <w:pPr>
        <w:rPr>
          <w:rFonts w:ascii="Calibri" w:eastAsia="Calibri" w:hAnsi="Calibri" w:cs="Calibri"/>
          <w:color w:val="000000"/>
          <w:sz w:val="22"/>
          <w:szCs w:val="22"/>
        </w:rPr>
      </w:pPr>
    </w:p>
    <w:p w14:paraId="65E4A11F" w14:textId="77777777" w:rsidR="00A30F48" w:rsidRDefault="00A30F48" w:rsidP="006B2C12">
      <w:pPr>
        <w:jc w:val="both"/>
        <w:rPr>
          <w:b/>
          <w:bCs/>
          <w:sz w:val="22"/>
          <w:szCs w:val="22"/>
        </w:rPr>
      </w:pPr>
    </w:p>
    <w:p w14:paraId="51A2907F" w14:textId="77777777" w:rsidR="00480750" w:rsidRDefault="00480750" w:rsidP="006B2C12">
      <w:pPr>
        <w:jc w:val="both"/>
        <w:rPr>
          <w:b/>
          <w:bCs/>
          <w:sz w:val="22"/>
          <w:szCs w:val="22"/>
        </w:rPr>
      </w:pPr>
    </w:p>
    <w:p w14:paraId="17E05B72" w14:textId="77777777" w:rsidR="002440C9" w:rsidRDefault="002440C9">
      <w:pPr>
        <w:rPr>
          <w:b/>
          <w:bCs/>
          <w:sz w:val="22"/>
          <w:szCs w:val="22"/>
        </w:rPr>
      </w:pPr>
      <w:r>
        <w:rPr>
          <w:b/>
          <w:bCs/>
          <w:sz w:val="22"/>
          <w:szCs w:val="22"/>
        </w:rPr>
        <w:br w:type="page"/>
      </w:r>
    </w:p>
    <w:p w14:paraId="536C32D0" w14:textId="3E2CE871" w:rsidR="006B2C12" w:rsidRPr="008D468A" w:rsidRDefault="006B2C12" w:rsidP="006B2C12">
      <w:pPr>
        <w:jc w:val="both"/>
        <w:rPr>
          <w:b/>
          <w:bCs/>
          <w:sz w:val="22"/>
          <w:szCs w:val="22"/>
        </w:rPr>
      </w:pPr>
      <w:r w:rsidRPr="008D468A">
        <w:rPr>
          <w:b/>
          <w:bCs/>
          <w:sz w:val="22"/>
          <w:szCs w:val="22"/>
        </w:rPr>
        <w:lastRenderedPageBreak/>
        <w:t>D</w:t>
      </w:r>
      <w:r w:rsidR="004D628D">
        <w:rPr>
          <w:b/>
          <w:bCs/>
          <w:sz w:val="22"/>
          <w:szCs w:val="22"/>
        </w:rPr>
        <w:t>ISUCSSION</w:t>
      </w:r>
      <w:r w:rsidRPr="008D468A">
        <w:rPr>
          <w:b/>
          <w:sz w:val="22"/>
          <w:szCs w:val="22"/>
        </w:rPr>
        <w:t>:</w:t>
      </w:r>
    </w:p>
    <w:p w14:paraId="78E646ED" w14:textId="77777777" w:rsidR="006B2C12" w:rsidRPr="008D468A" w:rsidRDefault="006B2C12" w:rsidP="006B2C12">
      <w:pPr>
        <w:jc w:val="both"/>
        <w:rPr>
          <w:b/>
          <w:bCs/>
          <w:sz w:val="22"/>
          <w:szCs w:val="22"/>
        </w:rPr>
      </w:pPr>
    </w:p>
    <w:p w14:paraId="45874F84" w14:textId="2CE0E988" w:rsidR="00BD0FEE" w:rsidRPr="002A2E09" w:rsidRDefault="0067404C" w:rsidP="00BD0FEE">
      <w:pPr>
        <w:jc w:val="both"/>
        <w:rPr>
          <w:sz w:val="22"/>
          <w:szCs w:val="22"/>
        </w:rPr>
      </w:pPr>
      <w:r>
        <w:rPr>
          <w:sz w:val="22"/>
          <w:szCs w:val="22"/>
        </w:rPr>
        <w:t xml:space="preserve">The UK has </w:t>
      </w:r>
      <w:r w:rsidR="00012813">
        <w:rPr>
          <w:sz w:val="22"/>
          <w:szCs w:val="22"/>
        </w:rPr>
        <w:t>comprehensive national</w:t>
      </w:r>
      <w:r>
        <w:rPr>
          <w:sz w:val="22"/>
          <w:szCs w:val="22"/>
        </w:rPr>
        <w:t xml:space="preserve"> medical records</w:t>
      </w:r>
      <w:r w:rsidR="00012813">
        <w:rPr>
          <w:sz w:val="22"/>
          <w:szCs w:val="22"/>
        </w:rPr>
        <w:t xml:space="preserve"> which can track health over the life course. </w:t>
      </w:r>
      <w:r w:rsidR="00946B81">
        <w:rPr>
          <w:sz w:val="22"/>
          <w:szCs w:val="22"/>
        </w:rPr>
        <w:t>We present the largest study</w:t>
      </w:r>
      <w:r w:rsidR="003055F0">
        <w:rPr>
          <w:sz w:val="22"/>
          <w:szCs w:val="22"/>
        </w:rPr>
        <w:t xml:space="preserve"> to date</w:t>
      </w:r>
      <w:r w:rsidR="00946B81">
        <w:rPr>
          <w:sz w:val="22"/>
          <w:szCs w:val="22"/>
        </w:rPr>
        <w:t xml:space="preserve"> using </w:t>
      </w:r>
      <w:r w:rsidR="006B2C12" w:rsidRPr="008D468A">
        <w:rPr>
          <w:sz w:val="22"/>
          <w:szCs w:val="22"/>
        </w:rPr>
        <w:t xml:space="preserve">English, Scottish and Welsh data </w:t>
      </w:r>
      <w:r w:rsidR="00FE48CB" w:rsidRPr="008D468A">
        <w:rPr>
          <w:sz w:val="22"/>
          <w:szCs w:val="22"/>
        </w:rPr>
        <w:t>to</w:t>
      </w:r>
      <w:r w:rsidR="0031344B">
        <w:rPr>
          <w:sz w:val="22"/>
          <w:szCs w:val="22"/>
        </w:rPr>
        <w:t>gether to</w:t>
      </w:r>
      <w:r w:rsidR="00FE48CB" w:rsidRPr="008D468A">
        <w:rPr>
          <w:sz w:val="22"/>
          <w:szCs w:val="22"/>
        </w:rPr>
        <w:t xml:space="preserve"> describe </w:t>
      </w:r>
      <w:r w:rsidR="006B2C12" w:rsidRPr="008D468A">
        <w:rPr>
          <w:sz w:val="22"/>
          <w:szCs w:val="22"/>
        </w:rPr>
        <w:t xml:space="preserve">patterns </w:t>
      </w:r>
      <w:r w:rsidR="00F347D0" w:rsidRPr="008D468A">
        <w:rPr>
          <w:sz w:val="22"/>
          <w:szCs w:val="22"/>
        </w:rPr>
        <w:t xml:space="preserve">in </w:t>
      </w:r>
      <w:r w:rsidR="006B2C12" w:rsidRPr="008D468A">
        <w:rPr>
          <w:sz w:val="22"/>
          <w:szCs w:val="22"/>
        </w:rPr>
        <w:t>dispense</w:t>
      </w:r>
      <w:r w:rsidR="00FE48CB" w:rsidRPr="008D468A">
        <w:rPr>
          <w:sz w:val="22"/>
          <w:szCs w:val="22"/>
        </w:rPr>
        <w:t>d</w:t>
      </w:r>
      <w:r w:rsidR="00F347D0" w:rsidRPr="008D468A">
        <w:rPr>
          <w:sz w:val="22"/>
          <w:szCs w:val="22"/>
        </w:rPr>
        <w:t xml:space="preserve"> </w:t>
      </w:r>
      <w:r w:rsidR="006B2C12" w:rsidRPr="008D468A">
        <w:rPr>
          <w:sz w:val="22"/>
          <w:szCs w:val="22"/>
        </w:rPr>
        <w:t>medications</w:t>
      </w:r>
      <w:r w:rsidR="00946B81">
        <w:rPr>
          <w:sz w:val="22"/>
          <w:szCs w:val="22"/>
        </w:rPr>
        <w:t>.</w:t>
      </w:r>
      <w:r w:rsidR="00FE48CB" w:rsidRPr="008D468A">
        <w:rPr>
          <w:sz w:val="22"/>
          <w:szCs w:val="22"/>
        </w:rPr>
        <w:t xml:space="preserve"> </w:t>
      </w:r>
      <w:r w:rsidR="00946B81">
        <w:rPr>
          <w:sz w:val="22"/>
          <w:szCs w:val="22"/>
        </w:rPr>
        <w:t xml:space="preserve">Developing a novel method of categorising </w:t>
      </w:r>
      <w:r w:rsidR="007221AD">
        <w:rPr>
          <w:sz w:val="22"/>
          <w:szCs w:val="22"/>
        </w:rPr>
        <w:t>medications</w:t>
      </w:r>
      <w:r w:rsidR="00946B81">
        <w:rPr>
          <w:sz w:val="22"/>
          <w:szCs w:val="22"/>
        </w:rPr>
        <w:t xml:space="preserve"> for an indication</w:t>
      </w:r>
      <w:r w:rsidR="00521B09">
        <w:rPr>
          <w:sz w:val="22"/>
          <w:szCs w:val="22"/>
        </w:rPr>
        <w:t>,</w:t>
      </w:r>
      <w:r w:rsidR="00946B81">
        <w:rPr>
          <w:sz w:val="22"/>
          <w:szCs w:val="22"/>
        </w:rPr>
        <w:t xml:space="preserve"> we have used the </w:t>
      </w:r>
      <w:r w:rsidR="00FE48CB" w:rsidRPr="008D468A">
        <w:rPr>
          <w:sz w:val="22"/>
          <w:szCs w:val="22"/>
        </w:rPr>
        <w:t xml:space="preserve">unique capability </w:t>
      </w:r>
      <w:r w:rsidR="00946B81">
        <w:rPr>
          <w:sz w:val="22"/>
          <w:szCs w:val="22"/>
        </w:rPr>
        <w:t>of linked</w:t>
      </w:r>
      <w:r w:rsidR="00A352FE">
        <w:rPr>
          <w:sz w:val="22"/>
          <w:szCs w:val="22"/>
        </w:rPr>
        <w:t xml:space="preserve"> health</w:t>
      </w:r>
      <w:r w:rsidR="00946B81">
        <w:rPr>
          <w:sz w:val="22"/>
          <w:szCs w:val="22"/>
        </w:rPr>
        <w:t xml:space="preserve"> records </w:t>
      </w:r>
      <w:r w:rsidR="00A352FE">
        <w:rPr>
          <w:sz w:val="22"/>
          <w:szCs w:val="22"/>
        </w:rPr>
        <w:t xml:space="preserve">across three UK nations with a population coverge of &gt;60 million people </w:t>
      </w:r>
      <w:r w:rsidR="00FE48CB" w:rsidRPr="008D468A">
        <w:rPr>
          <w:sz w:val="22"/>
          <w:szCs w:val="22"/>
        </w:rPr>
        <w:t>to describe how</w:t>
      </w:r>
      <w:r w:rsidR="00012813">
        <w:rPr>
          <w:sz w:val="22"/>
          <w:szCs w:val="22"/>
        </w:rPr>
        <w:t xml:space="preserve"> the use of </w:t>
      </w:r>
      <w:r w:rsidR="007221AD">
        <w:rPr>
          <w:sz w:val="22"/>
          <w:szCs w:val="22"/>
        </w:rPr>
        <w:t>medications</w:t>
      </w:r>
      <w:r w:rsidR="00012813">
        <w:rPr>
          <w:sz w:val="22"/>
          <w:szCs w:val="22"/>
        </w:rPr>
        <w:t xml:space="preserve"> to manage</w:t>
      </w:r>
      <w:r w:rsidR="00FE48CB" w:rsidRPr="008D468A">
        <w:rPr>
          <w:sz w:val="22"/>
          <w:szCs w:val="22"/>
        </w:rPr>
        <w:t xml:space="preserve"> CVD has </w:t>
      </w:r>
      <w:r w:rsidR="006B2C12" w:rsidRPr="008D468A">
        <w:rPr>
          <w:sz w:val="22"/>
          <w:szCs w:val="22"/>
        </w:rPr>
        <w:t>changed during the course of the COVID-19</w:t>
      </w:r>
      <w:r w:rsidR="00012813">
        <w:rPr>
          <w:sz w:val="22"/>
          <w:szCs w:val="22"/>
        </w:rPr>
        <w:t xml:space="preserve"> </w:t>
      </w:r>
      <w:r w:rsidR="00A352FE">
        <w:rPr>
          <w:sz w:val="22"/>
          <w:szCs w:val="22"/>
        </w:rPr>
        <w:t xml:space="preserve">pandemic </w:t>
      </w:r>
      <w:r w:rsidR="00012813">
        <w:rPr>
          <w:sz w:val="22"/>
          <w:szCs w:val="22"/>
        </w:rPr>
        <w:t xml:space="preserve">and the </w:t>
      </w:r>
      <w:r w:rsidR="00A352FE">
        <w:rPr>
          <w:sz w:val="22"/>
          <w:szCs w:val="22"/>
        </w:rPr>
        <w:t xml:space="preserve">potential </w:t>
      </w:r>
      <w:r w:rsidR="00012813">
        <w:rPr>
          <w:sz w:val="22"/>
          <w:szCs w:val="22"/>
        </w:rPr>
        <w:t>impact on future CVD health as a measure of the indirect impact of COVID-19. Whilst this</w:t>
      </w:r>
      <w:r w:rsidR="003571F5">
        <w:rPr>
          <w:sz w:val="22"/>
          <w:szCs w:val="22"/>
        </w:rPr>
        <w:t xml:space="preserve"> work</w:t>
      </w:r>
      <w:r w:rsidR="00012813">
        <w:rPr>
          <w:sz w:val="22"/>
          <w:szCs w:val="22"/>
        </w:rPr>
        <w:t xml:space="preserve"> is limited to Great Britain, it is likely that this is reflective of similar health economies, and paints a sobering picture of CVD health in the coming years</w:t>
      </w:r>
      <w:r w:rsidR="006D7719">
        <w:rPr>
          <w:sz w:val="22"/>
          <w:szCs w:val="22"/>
        </w:rPr>
        <w:t xml:space="preserve"> if it is not addressed</w:t>
      </w:r>
      <w:r w:rsidR="00012813">
        <w:rPr>
          <w:sz w:val="22"/>
          <w:szCs w:val="22"/>
        </w:rPr>
        <w:t>.</w:t>
      </w:r>
      <w:r w:rsidR="00BD0FEE" w:rsidRPr="00BD0FEE">
        <w:rPr>
          <w:sz w:val="22"/>
          <w:szCs w:val="22"/>
        </w:rPr>
        <w:t xml:space="preserve"> </w:t>
      </w:r>
      <w:r w:rsidR="00BD0FEE" w:rsidRPr="008D468A">
        <w:rPr>
          <w:sz w:val="22"/>
          <w:szCs w:val="22"/>
        </w:rPr>
        <w:t>This work complements and meaningfully extends other evidence</w:t>
      </w:r>
      <w:r w:rsidR="00BD0FEE">
        <w:rPr>
          <w:sz w:val="22"/>
          <w:szCs w:val="22"/>
        </w:rPr>
        <w:t xml:space="preserve"> on the indirect health impacts of the pandemic</w:t>
      </w:r>
      <w:r w:rsidR="00BD0FEE" w:rsidRPr="008D468A">
        <w:rPr>
          <w:sz w:val="22"/>
          <w:szCs w:val="22"/>
        </w:rPr>
        <w:t>.</w:t>
      </w:r>
      <w:r w:rsidR="00BD0FEE" w:rsidRPr="00D257EF">
        <w:rPr>
          <w:sz w:val="22"/>
          <w:szCs w:val="22"/>
        </w:rPr>
        <w:fldChar w:fldCharType="begin"/>
      </w:r>
      <w:r w:rsidR="00A31F21">
        <w:rPr>
          <w:sz w:val="22"/>
          <w:szCs w:val="22"/>
        </w:rPr>
        <w:instrText xml:space="preserve"> ADDIN EN.CITE &lt;EndNote&gt;&lt;Cite&gt;&lt;Author&gt;Watt&lt;/Author&gt;&lt;Year&gt;2020&lt;/Year&gt;&lt;RecNum&gt;4&lt;/RecNum&gt;&lt;DisplayText&gt;&lt;style face="superscript"&gt;2,18&lt;/style&gt;&lt;/DisplayText&gt;&lt;record&gt;&lt;rec-number&gt;4&lt;/rec-number&gt;&lt;foreign-keys&gt;&lt;key app="EN" db-id="svrw5v9v5ttwdlerp2axp5vsvsreptpr9drd" timestamp="1624448298"&gt;4&lt;/key&gt;&lt;/foreign-keys&gt;&lt;ref-type name="Report"&gt;27&lt;/ref-type&gt;&lt;contributors&gt;&lt;authors&gt;&lt;author&gt;Watt, T.  &lt;/author&gt;&lt;author&gt;Firth, Z.&lt;/author&gt;&lt;author&gt;Fisher, R.  &lt;/author&gt;&lt;author&gt;Thorlby, R. &lt;/author&gt;&lt;author&gt;Kelly, E.&lt;/author&gt;&lt;/authors&gt;&lt;secondary-authors&gt;&lt;author&gt;The Health Foundation,&lt;/author&gt;&lt;/secondary-authors&gt;&lt;/contributors&gt;&lt;titles&gt;&lt;title&gt;Use of primary care during the COVID-19 pandemic: Patient-level data analysis of the impact of COVID-19 on primary care activity in England&lt;/title&gt;&lt;/titles&gt;&lt;dates&gt;&lt;year&gt;2020&lt;/year&gt;&lt;pub-dates&gt;&lt;date&gt;17 September 2020&lt;/date&gt;&lt;/pub-dates&gt;&lt;/dates&gt;&lt;urls&gt;&lt;related-urls&gt;&lt;url&gt;https://www.health.org.uk/news-and-comment/charts-and-infographics/use-of-primary-care-during-the-covid-19-pandemic&lt;/url&gt;&lt;/related-urls&gt;&lt;/urls&gt;&lt;/record&gt;&lt;/Cite&gt;&lt;Cite&gt;&lt;Author&gt;Torabi&lt;/Author&gt;&lt;Year&gt;2021&lt;/Year&gt;&lt;RecNum&gt;13&lt;/RecNum&gt;&lt;record&gt;&lt;rec-number&gt;13&lt;/rec-number&gt;&lt;foreign-keys&gt;&lt;key app="EN" db-id="svrw5v9v5ttwdlerp2axp5vsvsreptpr9drd" timestamp="1631709815"&gt;13&lt;/key&gt;&lt;/foreign-keys&gt;&lt;ref-type name="Manuscript"&gt;36&lt;/ref-type&gt;&lt;contributors&gt;&lt;authors&gt;&lt;author&gt;Torabi, F.&lt;/author&gt;&lt;author&gt;Akbari, A.&lt;/author&gt;&lt;author&gt;North, L.&lt;/author&gt;&lt;author&gt;Harris, D.&lt;/author&gt;&lt;author&gt;Davies, G.&lt;/author&gt;&lt;author&gt;Gravenor, M.&lt;/author&gt;&lt;author&gt;Griffiths, R.&lt;/author&gt;&lt;author&gt;Lyons, J.&lt;/author&gt;&lt;author&gt;Jenkins, N.&lt;/author&gt;&lt;author&gt;Morris, A.&lt;/author&gt;&lt;author&gt;Halcox, J.&lt;/author&gt;&lt;author&gt;Lyons, R.A.&lt;/author&gt;&lt;/authors&gt;&lt;/contributors&gt;&lt;titles&gt;&lt;title&gt;Evaluating the effect of COVID-19 on dispensing patterns: a national cohort analysis&lt;/title&gt;&lt;/titles&gt;&lt;dates&gt;&lt;year&gt;2021&lt;/year&gt;&lt;/dates&gt;&lt;pub-location&gt;https://www.medrxiv.org/content/10.1101/2021.02.15.21251552v1&lt;/pub-location&gt;&lt;urls&gt;&lt;/urls&gt;&lt;/record&gt;&lt;/Cite&gt;&lt;/EndNote&gt;</w:instrText>
      </w:r>
      <w:r w:rsidR="00BD0FEE" w:rsidRPr="00D257EF">
        <w:rPr>
          <w:sz w:val="22"/>
          <w:szCs w:val="22"/>
        </w:rPr>
        <w:fldChar w:fldCharType="separate"/>
      </w:r>
      <w:r w:rsidR="00A31F21" w:rsidRPr="00A31F21">
        <w:rPr>
          <w:noProof/>
          <w:sz w:val="22"/>
          <w:szCs w:val="22"/>
          <w:vertAlign w:val="superscript"/>
        </w:rPr>
        <w:t>2,18</w:t>
      </w:r>
      <w:r w:rsidR="00BD0FEE" w:rsidRPr="00D257EF">
        <w:rPr>
          <w:sz w:val="22"/>
          <w:szCs w:val="22"/>
        </w:rPr>
        <w:fldChar w:fldCharType="end"/>
      </w:r>
      <w:r w:rsidR="00BD0FEE" w:rsidRPr="00D257EF">
        <w:rPr>
          <w:sz w:val="22"/>
          <w:szCs w:val="22"/>
        </w:rPr>
        <w:t xml:space="preserve"> </w:t>
      </w:r>
    </w:p>
    <w:p w14:paraId="681E6C41" w14:textId="77777777" w:rsidR="00012813" w:rsidRDefault="00012813" w:rsidP="006B2C12">
      <w:pPr>
        <w:jc w:val="both"/>
        <w:rPr>
          <w:sz w:val="22"/>
          <w:szCs w:val="22"/>
        </w:rPr>
      </w:pPr>
    </w:p>
    <w:p w14:paraId="5288A65C" w14:textId="0344B10C" w:rsidR="00173330" w:rsidRDefault="00012813">
      <w:pPr>
        <w:jc w:val="both"/>
        <w:rPr>
          <w:sz w:val="22"/>
          <w:szCs w:val="22"/>
        </w:rPr>
      </w:pPr>
      <w:r>
        <w:rPr>
          <w:sz w:val="22"/>
          <w:szCs w:val="22"/>
        </w:rPr>
        <w:t>Our main findings demonstrat</w:t>
      </w:r>
      <w:r w:rsidR="00022E6C">
        <w:rPr>
          <w:sz w:val="22"/>
          <w:szCs w:val="22"/>
        </w:rPr>
        <w:t>e</w:t>
      </w:r>
      <w:r w:rsidR="006D7719">
        <w:rPr>
          <w:sz w:val="22"/>
          <w:szCs w:val="22"/>
        </w:rPr>
        <w:t xml:space="preserve"> </w:t>
      </w:r>
      <w:r w:rsidR="006B2C12" w:rsidRPr="008D468A">
        <w:rPr>
          <w:sz w:val="22"/>
          <w:szCs w:val="22"/>
        </w:rPr>
        <w:t>the number of individuals who are likely to have missed having a major cardiovascular risk factor treated during the course of the COVID-19 pandemic</w:t>
      </w:r>
      <w:r w:rsidR="00C67265">
        <w:rPr>
          <w:sz w:val="22"/>
          <w:szCs w:val="22"/>
        </w:rPr>
        <w:t xml:space="preserve">, </w:t>
      </w:r>
      <w:r w:rsidR="00ED7D12">
        <w:rPr>
          <w:sz w:val="22"/>
          <w:szCs w:val="22"/>
        </w:rPr>
        <w:t>using existing models to assess the impact of this on future CVD events.</w:t>
      </w:r>
      <w:r w:rsidR="00977384">
        <w:rPr>
          <w:sz w:val="22"/>
          <w:szCs w:val="22"/>
        </w:rPr>
        <w:t xml:space="preserve"> </w:t>
      </w:r>
      <w:r w:rsidR="006B2C12" w:rsidRPr="008D468A">
        <w:rPr>
          <w:sz w:val="22"/>
          <w:szCs w:val="22"/>
        </w:rPr>
        <w:t xml:space="preserve">Our </w:t>
      </w:r>
      <w:r w:rsidR="00022E6C">
        <w:rPr>
          <w:sz w:val="22"/>
          <w:szCs w:val="22"/>
        </w:rPr>
        <w:t>results</w:t>
      </w:r>
      <w:r w:rsidR="003571F5">
        <w:rPr>
          <w:sz w:val="22"/>
          <w:szCs w:val="22"/>
        </w:rPr>
        <w:t xml:space="preserve"> also</w:t>
      </w:r>
      <w:r w:rsidR="006B2C12" w:rsidRPr="008D468A">
        <w:rPr>
          <w:sz w:val="22"/>
          <w:szCs w:val="22"/>
        </w:rPr>
        <w:t xml:space="preserve"> demonstrate that</w:t>
      </w:r>
      <w:r w:rsidR="00022E6C">
        <w:rPr>
          <w:sz w:val="22"/>
          <w:szCs w:val="22"/>
        </w:rPr>
        <w:t>,</w:t>
      </w:r>
      <w:r w:rsidR="006B2C12" w:rsidRPr="008D468A">
        <w:rPr>
          <w:sz w:val="22"/>
          <w:szCs w:val="22"/>
        </w:rPr>
        <w:t xml:space="preserve"> whilst there has been some recovery in dispensing of medications from the initial declines following the first lockdown, crucial first detection of CVD risk factors as </w:t>
      </w:r>
      <w:r w:rsidR="00B15CC3">
        <w:rPr>
          <w:sz w:val="22"/>
          <w:szCs w:val="22"/>
        </w:rPr>
        <w:t>indicat</w:t>
      </w:r>
      <w:r w:rsidR="006B2C12" w:rsidRPr="008D468A">
        <w:rPr>
          <w:sz w:val="22"/>
          <w:szCs w:val="22"/>
        </w:rPr>
        <w:t xml:space="preserve">ed by </w:t>
      </w:r>
      <w:r w:rsidR="007221AD">
        <w:rPr>
          <w:sz w:val="22"/>
          <w:szCs w:val="22"/>
        </w:rPr>
        <w:t>medications</w:t>
      </w:r>
      <w:r w:rsidR="006B2C12" w:rsidRPr="008D468A">
        <w:rPr>
          <w:sz w:val="22"/>
          <w:szCs w:val="22"/>
        </w:rPr>
        <w:t xml:space="preserve"> has not returned to pre-pandemic levels.</w:t>
      </w:r>
      <w:r w:rsidR="00314752" w:rsidRPr="008D468A">
        <w:rPr>
          <w:sz w:val="22"/>
          <w:szCs w:val="22"/>
        </w:rPr>
        <w:t xml:space="preserve"> The numbers presented here </w:t>
      </w:r>
      <w:r w:rsidR="00022E6C">
        <w:rPr>
          <w:sz w:val="22"/>
          <w:szCs w:val="22"/>
        </w:rPr>
        <w:t xml:space="preserve">focus </w:t>
      </w:r>
      <w:r w:rsidR="00314752" w:rsidRPr="008D468A">
        <w:rPr>
          <w:sz w:val="22"/>
          <w:szCs w:val="22"/>
        </w:rPr>
        <w:t xml:space="preserve">on hypertension; a fuller analysis of the impact would need to include </w:t>
      </w:r>
      <w:r w:rsidR="001974AA" w:rsidRPr="008D468A">
        <w:rPr>
          <w:sz w:val="22"/>
          <w:szCs w:val="22"/>
        </w:rPr>
        <w:t>all</w:t>
      </w:r>
      <w:r w:rsidR="00314752" w:rsidRPr="008D468A">
        <w:rPr>
          <w:sz w:val="22"/>
          <w:szCs w:val="22"/>
        </w:rPr>
        <w:t xml:space="preserve"> CVD categories.</w:t>
      </w:r>
      <w:r w:rsidR="00173330">
        <w:rPr>
          <w:sz w:val="22"/>
          <w:szCs w:val="22"/>
        </w:rPr>
        <w:t xml:space="preserve"> Moreover</w:t>
      </w:r>
      <w:r w:rsidR="00022E6C">
        <w:rPr>
          <w:sz w:val="22"/>
          <w:szCs w:val="22"/>
        </w:rPr>
        <w:t>, further analyses</w:t>
      </w:r>
      <w:r w:rsidR="00173330">
        <w:rPr>
          <w:sz w:val="22"/>
          <w:szCs w:val="22"/>
        </w:rPr>
        <w:t xml:space="preserve"> using these data could </w:t>
      </w:r>
      <w:r w:rsidR="00022E6C">
        <w:rPr>
          <w:sz w:val="22"/>
          <w:szCs w:val="22"/>
        </w:rPr>
        <w:t xml:space="preserve">incorporate </w:t>
      </w:r>
      <w:r w:rsidR="00521B09">
        <w:rPr>
          <w:sz w:val="22"/>
          <w:szCs w:val="22"/>
        </w:rPr>
        <w:t xml:space="preserve">other </w:t>
      </w:r>
      <w:r w:rsidR="00173330" w:rsidRPr="00D91E8E">
        <w:rPr>
          <w:sz w:val="22"/>
          <w:szCs w:val="22"/>
        </w:rPr>
        <w:t xml:space="preserve">measures </w:t>
      </w:r>
      <w:r w:rsidR="00521B09">
        <w:rPr>
          <w:sz w:val="22"/>
          <w:szCs w:val="22"/>
        </w:rPr>
        <w:t xml:space="preserve">such as </w:t>
      </w:r>
      <w:r w:rsidR="00173330" w:rsidRPr="00D91E8E">
        <w:rPr>
          <w:sz w:val="22"/>
          <w:szCs w:val="22"/>
        </w:rPr>
        <w:t>blood pressure, lipids and glucose, although with reduced primary care visits during the pandemic</w:t>
      </w:r>
      <w:r w:rsidR="00521B09">
        <w:rPr>
          <w:sz w:val="22"/>
          <w:szCs w:val="22"/>
        </w:rPr>
        <w:t>,</w:t>
      </w:r>
      <w:r w:rsidR="00173330" w:rsidRPr="00D91E8E">
        <w:rPr>
          <w:sz w:val="22"/>
          <w:szCs w:val="22"/>
        </w:rPr>
        <w:t xml:space="preserve"> </w:t>
      </w:r>
      <w:r w:rsidR="003571F5">
        <w:rPr>
          <w:sz w:val="22"/>
          <w:szCs w:val="22"/>
        </w:rPr>
        <w:t xml:space="preserve">many </w:t>
      </w:r>
      <w:r w:rsidR="00F86BA1">
        <w:rPr>
          <w:sz w:val="22"/>
          <w:szCs w:val="22"/>
        </w:rPr>
        <w:t xml:space="preserve">fewer </w:t>
      </w:r>
      <w:r w:rsidR="003571F5">
        <w:rPr>
          <w:sz w:val="22"/>
          <w:szCs w:val="22"/>
        </w:rPr>
        <w:t xml:space="preserve">measurements </w:t>
      </w:r>
      <w:r w:rsidR="00F86BA1">
        <w:rPr>
          <w:sz w:val="22"/>
          <w:szCs w:val="22"/>
        </w:rPr>
        <w:t>will be available</w:t>
      </w:r>
      <w:r w:rsidR="004351DF">
        <w:rPr>
          <w:sz w:val="22"/>
          <w:szCs w:val="22"/>
        </w:rPr>
        <w:fldChar w:fldCharType="begin">
          <w:fldData xml:space="preserve">PEVuZE5vdGU+PENpdGU+PEF1dGhvcj5XYXR0PC9BdXRob3I+PFllYXI+MjAyMDwvWWVhcj48UmVj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</w:fldData>
        </w:fldChar>
      </w:r>
      <w:r w:rsidR="004351DF">
        <w:rPr>
          <w:sz w:val="22"/>
          <w:szCs w:val="22"/>
        </w:rPr>
        <w:instrText xml:space="preserve"> ADDIN EN.CITE </w:instrText>
      </w:r>
      <w:r w:rsidR="004351DF">
        <w:rPr>
          <w:sz w:val="22"/>
          <w:szCs w:val="22"/>
        </w:rPr>
        <w:fldChar w:fldCharType="begin">
          <w:fldData xml:space="preserve">PEVuZE5vdGU+PENpdGU+PEF1dGhvcj5XYXR0PC9BdXRob3I+PFllYXI+MjAyMDwvWWVhcj48UmVj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</w:fldData>
        </w:fldChar>
      </w:r>
      <w:r w:rsidR="004351DF">
        <w:rPr>
          <w:sz w:val="22"/>
          <w:szCs w:val="22"/>
        </w:rPr>
        <w:instrText xml:space="preserve"> ADDIN EN.CITE.DATA </w:instrText>
      </w:r>
      <w:r w:rsidR="004351DF">
        <w:rPr>
          <w:sz w:val="22"/>
          <w:szCs w:val="22"/>
        </w:rPr>
      </w:r>
      <w:r w:rsidR="004351DF">
        <w:rPr>
          <w:sz w:val="22"/>
          <w:szCs w:val="22"/>
        </w:rPr>
        <w:fldChar w:fldCharType="end"/>
      </w:r>
      <w:r w:rsidR="004351DF">
        <w:rPr>
          <w:sz w:val="22"/>
          <w:szCs w:val="22"/>
        </w:rPr>
      </w:r>
      <w:r w:rsidR="004351DF">
        <w:rPr>
          <w:sz w:val="22"/>
          <w:szCs w:val="22"/>
        </w:rPr>
        <w:fldChar w:fldCharType="separate"/>
      </w:r>
      <w:r w:rsidR="004351DF" w:rsidRPr="004351DF">
        <w:rPr>
          <w:noProof/>
          <w:sz w:val="22"/>
          <w:szCs w:val="22"/>
          <w:vertAlign w:val="superscript"/>
        </w:rPr>
        <w:t>2-4</w:t>
      </w:r>
      <w:r w:rsidR="004351DF">
        <w:rPr>
          <w:sz w:val="22"/>
          <w:szCs w:val="22"/>
        </w:rPr>
        <w:fldChar w:fldCharType="end"/>
      </w:r>
      <w:r w:rsidR="00173330" w:rsidRPr="00D91E8E">
        <w:rPr>
          <w:sz w:val="22"/>
          <w:szCs w:val="22"/>
        </w:rPr>
        <w:t xml:space="preserve">. Therefore this </w:t>
      </w:r>
      <w:r w:rsidR="007221AD">
        <w:rPr>
          <w:sz w:val="22"/>
          <w:szCs w:val="22"/>
        </w:rPr>
        <w:t>medications</w:t>
      </w:r>
      <w:r w:rsidR="00173330" w:rsidRPr="00D91E8E">
        <w:rPr>
          <w:sz w:val="22"/>
          <w:szCs w:val="22"/>
        </w:rPr>
        <w:t xml:space="preserve"> method presents an important </w:t>
      </w:r>
      <w:r w:rsidR="003571F5">
        <w:rPr>
          <w:sz w:val="22"/>
          <w:szCs w:val="22"/>
        </w:rPr>
        <w:t xml:space="preserve">objective </w:t>
      </w:r>
      <w:r w:rsidR="00173330" w:rsidRPr="00D91E8E">
        <w:rPr>
          <w:sz w:val="22"/>
          <w:szCs w:val="22"/>
        </w:rPr>
        <w:t>adjunct to existing research methods.</w:t>
      </w:r>
      <w:r w:rsidR="00173330">
        <w:rPr>
          <w:sz w:val="22"/>
          <w:szCs w:val="22"/>
        </w:rPr>
        <w:t xml:space="preserve"> </w:t>
      </w:r>
    </w:p>
    <w:p w14:paraId="20E6D79D" w14:textId="57A380DA" w:rsidR="00686762" w:rsidRDefault="00686762">
      <w:pPr>
        <w:jc w:val="both"/>
        <w:rPr>
          <w:sz w:val="22"/>
          <w:szCs w:val="22"/>
        </w:rPr>
      </w:pPr>
    </w:p>
    <w:p w14:paraId="66E386E6" w14:textId="43A198E2" w:rsidR="00686762" w:rsidRDefault="00C638DA" w:rsidP="00022E6C">
      <w:pPr>
        <w:jc w:val="both"/>
        <w:rPr>
          <w:sz w:val="22"/>
          <w:szCs w:val="22"/>
        </w:rPr>
      </w:pPr>
      <w:r w:rsidRPr="00942369">
        <w:rPr>
          <w:sz w:val="22"/>
          <w:szCs w:val="22"/>
        </w:rPr>
        <w:t xml:space="preserve">In contrast to the other categories of CV </w:t>
      </w:r>
      <w:r w:rsidR="007221AD">
        <w:rPr>
          <w:sz w:val="22"/>
          <w:szCs w:val="22"/>
        </w:rPr>
        <w:t>medications</w:t>
      </w:r>
      <w:r w:rsidRPr="00942369">
        <w:rPr>
          <w:sz w:val="22"/>
          <w:szCs w:val="22"/>
        </w:rPr>
        <w:t xml:space="preserve"> (blood pressure and lipid lowering </w:t>
      </w:r>
      <w:r w:rsidR="007221AD">
        <w:rPr>
          <w:sz w:val="22"/>
          <w:szCs w:val="22"/>
        </w:rPr>
        <w:t>medications</w:t>
      </w:r>
      <w:r w:rsidRPr="00942369">
        <w:rPr>
          <w:sz w:val="22"/>
          <w:szCs w:val="22"/>
        </w:rPr>
        <w:t>)</w:t>
      </w:r>
      <w:r w:rsidR="00521B09" w:rsidRPr="00942369">
        <w:rPr>
          <w:sz w:val="22"/>
          <w:szCs w:val="22"/>
        </w:rPr>
        <w:t>,</w:t>
      </w:r>
      <w:r w:rsidRPr="00942369">
        <w:rPr>
          <w:sz w:val="22"/>
          <w:szCs w:val="22"/>
        </w:rPr>
        <w:t xml:space="preserve"> u</w:t>
      </w:r>
      <w:r w:rsidR="00686762" w:rsidRPr="00942369">
        <w:rPr>
          <w:sz w:val="22"/>
          <w:szCs w:val="22"/>
        </w:rPr>
        <w:t xml:space="preserve">se of incident </w:t>
      </w:r>
      <w:r w:rsidR="007221AD">
        <w:rPr>
          <w:sz w:val="22"/>
          <w:szCs w:val="22"/>
        </w:rPr>
        <w:t>medications</w:t>
      </w:r>
      <w:r w:rsidR="00686762" w:rsidRPr="00942369">
        <w:rPr>
          <w:sz w:val="22"/>
          <w:szCs w:val="22"/>
        </w:rPr>
        <w:t xml:space="preserve"> to treat T2DM increased by </w:t>
      </w:r>
      <w:r w:rsidR="00AE381E">
        <w:rPr>
          <w:sz w:val="22"/>
          <w:szCs w:val="22"/>
        </w:rPr>
        <w:t>623</w:t>
      </w:r>
      <w:r w:rsidR="00686762" w:rsidRPr="00942369">
        <w:rPr>
          <w:sz w:val="22"/>
          <w:szCs w:val="22"/>
        </w:rPr>
        <w:t xml:space="preserve"> patients per month in the first half of 2021 despite the likely reduced detection, potentially reflecting an increase in new onset T2DM in the population as a result of the events of 2020-21and/or an awareness of the additional risk of COVID-19 amongst the population and GPs for those with T2DM.</w:t>
      </w:r>
      <w:r w:rsidR="00686762" w:rsidRPr="008D468A">
        <w:rPr>
          <w:sz w:val="22"/>
          <w:szCs w:val="22"/>
        </w:rPr>
        <w:t xml:space="preserve"> </w:t>
      </w:r>
      <w:r w:rsidR="0048313B" w:rsidRPr="008D468A">
        <w:rPr>
          <w:sz w:val="22"/>
          <w:szCs w:val="22"/>
        </w:rPr>
        <w:t>Lower levels of diagnosis of T2DM during 2020 following the first lockdown in April have been reported</w:t>
      </w:r>
      <w:r w:rsidR="0048313B" w:rsidRPr="008D468A">
        <w:rPr>
          <w:sz w:val="22"/>
          <w:szCs w:val="22"/>
        </w:rPr>
        <w:fldChar w:fldCharType="begin">
          <w:fldData xml:space="preserve">PEVuZE5vdGU+PENpdGU+PEF1dGhvcj5DYXJyPC9BdXRob3I+PFllYXI+MjAyMTwvWWVhcj48UmVj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=
</w:fldData>
        </w:fldChar>
      </w:r>
      <w:r w:rsidR="00DC471C">
        <w:rPr>
          <w:sz w:val="22"/>
          <w:szCs w:val="22"/>
        </w:rPr>
        <w:instrText xml:space="preserve"> ADDIN EN.CITE </w:instrText>
      </w:r>
      <w:r w:rsidR="00DC471C">
        <w:rPr>
          <w:sz w:val="22"/>
          <w:szCs w:val="22"/>
        </w:rPr>
        <w:fldChar w:fldCharType="begin">
          <w:fldData xml:space="preserve">PEVuZE5vdGU+PENpdGU+PEF1dGhvcj5DYXJyPC9BdXRob3I+PFllYXI+MjAyMTwvWWVhcj48UmVj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=
</w:fldData>
        </w:fldChar>
      </w:r>
      <w:r w:rsidR="00DC471C">
        <w:rPr>
          <w:sz w:val="22"/>
          <w:szCs w:val="22"/>
        </w:rPr>
        <w:instrText xml:space="preserve"> ADDIN EN.CITE.DATA </w:instrText>
      </w:r>
      <w:r w:rsidR="00DC471C">
        <w:rPr>
          <w:sz w:val="22"/>
          <w:szCs w:val="22"/>
        </w:rPr>
      </w:r>
      <w:r w:rsidR="00DC471C">
        <w:rPr>
          <w:sz w:val="22"/>
          <w:szCs w:val="22"/>
        </w:rPr>
        <w:fldChar w:fldCharType="end"/>
      </w:r>
      <w:r w:rsidR="0048313B" w:rsidRPr="008D468A">
        <w:rPr>
          <w:sz w:val="22"/>
          <w:szCs w:val="22"/>
        </w:rPr>
      </w:r>
      <w:r w:rsidR="0048313B" w:rsidRPr="008D468A">
        <w:rPr>
          <w:sz w:val="22"/>
          <w:szCs w:val="22"/>
        </w:rPr>
        <w:fldChar w:fldCharType="separate"/>
      </w:r>
      <w:r w:rsidR="00DC471C" w:rsidRPr="00DC471C">
        <w:rPr>
          <w:noProof/>
          <w:sz w:val="22"/>
          <w:szCs w:val="22"/>
          <w:vertAlign w:val="superscript"/>
        </w:rPr>
        <w:t>5</w:t>
      </w:r>
      <w:r w:rsidR="0048313B" w:rsidRPr="008D468A">
        <w:rPr>
          <w:sz w:val="22"/>
          <w:szCs w:val="22"/>
        </w:rPr>
        <w:fldChar w:fldCharType="end"/>
      </w:r>
      <w:r w:rsidR="0048313B" w:rsidRPr="008D468A">
        <w:rPr>
          <w:sz w:val="22"/>
          <w:szCs w:val="22"/>
        </w:rPr>
        <w:t xml:space="preserve">; the subsequent higher level of incident T2DM observed in these analyses in 2021, despite the known reduction in primary care screening, could suggest an increase in the prevalence of T2DM in the UK population, or that there is now a ‘catch up’ in diabetes diagnosis, which </w:t>
      </w:r>
      <w:r w:rsidR="00ED7D12">
        <w:rPr>
          <w:sz w:val="22"/>
          <w:szCs w:val="22"/>
        </w:rPr>
        <w:t>may indicate individuals</w:t>
      </w:r>
      <w:r w:rsidR="0048313B" w:rsidRPr="008D468A">
        <w:rPr>
          <w:sz w:val="22"/>
          <w:szCs w:val="22"/>
        </w:rPr>
        <w:t xml:space="preserve"> are being diagnosed later with more advanced disease. </w:t>
      </w:r>
      <w:r w:rsidR="0048313B">
        <w:rPr>
          <w:sz w:val="22"/>
          <w:szCs w:val="22"/>
        </w:rPr>
        <w:t xml:space="preserve">In the </w:t>
      </w:r>
      <w:r w:rsidR="00686762">
        <w:rPr>
          <w:sz w:val="22"/>
          <w:szCs w:val="22"/>
        </w:rPr>
        <w:t>UK ZOE COVID study</w:t>
      </w:r>
      <w:r w:rsidR="00521B09">
        <w:rPr>
          <w:sz w:val="22"/>
          <w:szCs w:val="22"/>
        </w:rPr>
        <w:t>,</w:t>
      </w:r>
      <w:r w:rsidR="00686762">
        <w:rPr>
          <w:sz w:val="22"/>
          <w:szCs w:val="22"/>
        </w:rPr>
        <w:t xml:space="preserve"> </w:t>
      </w:r>
      <w:r w:rsidR="0048313B">
        <w:rPr>
          <w:sz w:val="22"/>
          <w:szCs w:val="22"/>
        </w:rPr>
        <w:t xml:space="preserve">34% of </w:t>
      </w:r>
      <w:r w:rsidR="00686762">
        <w:rPr>
          <w:sz w:val="22"/>
          <w:szCs w:val="22"/>
        </w:rPr>
        <w:t>participants gained a mean of 3.7kg</w:t>
      </w:r>
      <w:r w:rsidR="00686762">
        <w:rPr>
          <w:sz w:val="22"/>
          <w:szCs w:val="22"/>
        </w:rPr>
        <w:fldChar w:fldCharType="begin"/>
      </w:r>
      <w:r w:rsidR="00A31F21">
        <w:rPr>
          <w:sz w:val="22"/>
          <w:szCs w:val="22"/>
        </w:rPr>
        <w:instrText xml:space="preserve"> ADDIN EN.CITE &lt;EndNote&gt;&lt;Cite&gt;&lt;Author&gt;Mazidi&lt;/Author&gt;&lt;Year&gt;2021&lt;/Year&gt;&lt;RecNum&gt;63&lt;/RecNum&gt;&lt;DisplayText&gt;&lt;style face="superscript"&gt;27&lt;/style&gt;&lt;/DisplayText&gt;&lt;record&gt;&lt;rec-number&gt;63&lt;/rec-number&gt;&lt;foreign-keys&gt;&lt;key app="EN" db-id="svrw5v9v5ttwdlerp2axp5vsvsreptpr9drd" timestamp="1647609029"&gt;63&lt;/key&gt;&lt;/foreign-keys&gt;&lt;ref-type name="Journal Article"&gt;17&lt;/ref-type&gt;&lt;contributors&gt;&lt;authors&gt;&lt;author&gt;Mazidi, M&lt;/author&gt;&lt;author&gt;Leeming, E. R.&lt;/author&gt;&lt;author&gt;Merino, J.&lt;/author&gt;&lt;/authors&gt;&lt;/contributors&gt;&lt;titles&gt;&lt;title&gt;Diet and lifestyle behaviour disruption related to the pandemic was varied and bidirectional among US and UK adults participating in the ZOE COVID Study&lt;/title&gt;&lt;secondary-title&gt;Nature Food&lt;/secondary-title&gt;&lt;/titles&gt;&lt;periodical&gt;&lt;full-title&gt;Nature Food&lt;/full-title&gt;&lt;/periodical&gt;&lt;pages&gt;957-969&lt;/pages&gt;&lt;volume&gt;2&lt;/volume&gt;&lt;dates&gt;&lt;year&gt;2021&lt;/year&gt;&lt;/dates&gt;&lt;urls&gt;&lt;/urls&gt;&lt;/record&gt;&lt;/Cite&gt;&lt;/EndNote&gt;</w:instrText>
      </w:r>
      <w:r w:rsidR="00686762">
        <w:rPr>
          <w:sz w:val="22"/>
          <w:szCs w:val="22"/>
        </w:rPr>
        <w:fldChar w:fldCharType="separate"/>
      </w:r>
      <w:r w:rsidR="00A31F21" w:rsidRPr="00A31F21">
        <w:rPr>
          <w:noProof/>
          <w:sz w:val="22"/>
          <w:szCs w:val="22"/>
          <w:vertAlign w:val="superscript"/>
        </w:rPr>
        <w:t>27</w:t>
      </w:r>
      <w:r w:rsidR="00686762">
        <w:rPr>
          <w:sz w:val="22"/>
          <w:szCs w:val="22"/>
        </w:rPr>
        <w:fldChar w:fldCharType="end"/>
      </w:r>
      <w:r w:rsidR="0048313B">
        <w:rPr>
          <w:sz w:val="22"/>
          <w:szCs w:val="22"/>
        </w:rPr>
        <w:t xml:space="preserve"> and</w:t>
      </w:r>
      <w:r w:rsidR="003571F5">
        <w:rPr>
          <w:sz w:val="22"/>
          <w:szCs w:val="22"/>
        </w:rPr>
        <w:t xml:space="preserve"> </w:t>
      </w:r>
      <w:r w:rsidR="0048313B">
        <w:rPr>
          <w:sz w:val="22"/>
          <w:szCs w:val="22"/>
        </w:rPr>
        <w:t>o</w:t>
      </w:r>
      <w:r w:rsidR="006A6CAF">
        <w:rPr>
          <w:sz w:val="22"/>
          <w:szCs w:val="22"/>
        </w:rPr>
        <w:t>ther</w:t>
      </w:r>
      <w:r w:rsidR="00686762" w:rsidRPr="008D468A">
        <w:rPr>
          <w:sz w:val="22"/>
          <w:szCs w:val="22"/>
        </w:rPr>
        <w:t xml:space="preserve"> adverse lifestyle factors</w:t>
      </w:r>
      <w:r w:rsidR="006A6CAF">
        <w:rPr>
          <w:sz w:val="22"/>
          <w:szCs w:val="22"/>
        </w:rPr>
        <w:t xml:space="preserve"> have also been</w:t>
      </w:r>
      <w:r w:rsidR="00686762" w:rsidRPr="008D468A">
        <w:rPr>
          <w:sz w:val="22"/>
          <w:szCs w:val="22"/>
        </w:rPr>
        <w:t xml:space="preserve"> reported</w:t>
      </w:r>
      <w:r w:rsidR="003571F5">
        <w:rPr>
          <w:sz w:val="22"/>
          <w:szCs w:val="22"/>
        </w:rPr>
        <w:t xml:space="preserve"> to have worsened</w:t>
      </w:r>
      <w:r w:rsidR="00686762" w:rsidRPr="008D468A">
        <w:rPr>
          <w:sz w:val="22"/>
          <w:szCs w:val="22"/>
        </w:rPr>
        <w:t xml:space="preserve"> </w:t>
      </w:r>
      <w:r w:rsidR="0048313B">
        <w:rPr>
          <w:sz w:val="22"/>
          <w:szCs w:val="22"/>
        </w:rPr>
        <w:t>(</w:t>
      </w:r>
      <w:r w:rsidR="00686762" w:rsidRPr="008D468A">
        <w:rPr>
          <w:sz w:val="22"/>
          <w:szCs w:val="22"/>
        </w:rPr>
        <w:t xml:space="preserve">snacking, </w:t>
      </w:r>
      <w:r w:rsidR="0048313B" w:rsidRPr="008D468A">
        <w:rPr>
          <w:sz w:val="22"/>
          <w:szCs w:val="22"/>
        </w:rPr>
        <w:t>alcohol consumption</w:t>
      </w:r>
      <w:r w:rsidR="0048313B">
        <w:rPr>
          <w:sz w:val="22"/>
          <w:szCs w:val="22"/>
        </w:rPr>
        <w:t>,</w:t>
      </w:r>
      <w:r w:rsidR="0048313B" w:rsidRPr="008D468A">
        <w:rPr>
          <w:sz w:val="22"/>
          <w:szCs w:val="22"/>
        </w:rPr>
        <w:t xml:space="preserve"> </w:t>
      </w:r>
      <w:r w:rsidR="00686762" w:rsidRPr="008D468A">
        <w:rPr>
          <w:sz w:val="22"/>
          <w:szCs w:val="22"/>
        </w:rPr>
        <w:t>reduced physical activity</w:t>
      </w:r>
      <w:r w:rsidR="0048313B">
        <w:rPr>
          <w:sz w:val="22"/>
          <w:szCs w:val="22"/>
        </w:rPr>
        <w:t>)</w:t>
      </w:r>
      <w:r w:rsidR="00686762">
        <w:rPr>
          <w:sz w:val="22"/>
          <w:szCs w:val="22"/>
        </w:rPr>
        <w:t>,</w:t>
      </w:r>
      <w:r w:rsidR="00686762" w:rsidRPr="008D468A">
        <w:rPr>
          <w:sz w:val="22"/>
          <w:szCs w:val="22"/>
        </w:rPr>
        <w:t xml:space="preserve"> which will further contribute to the risk of hypertension, dyslipidaemia and T2DM</w:t>
      </w:r>
      <w:r w:rsidR="00686762" w:rsidRPr="008D468A">
        <w:rPr>
          <w:sz w:val="22"/>
          <w:szCs w:val="22"/>
        </w:rPr>
        <w:fldChar w:fldCharType="begin"/>
      </w:r>
      <w:r w:rsidR="00A31F21">
        <w:rPr>
          <w:sz w:val="22"/>
          <w:szCs w:val="22"/>
        </w:rPr>
        <w:instrText xml:space="preserve"> ADDIN EN.CITE &lt;EndNote&gt;&lt;Cite&gt;&lt;RecNum&gt;16&lt;/RecNum&gt;&lt;DisplayText&gt;&lt;style face="superscript"&gt;28&lt;/style&gt;&lt;/DisplayText&gt;&lt;record&gt;&lt;rec-number&gt;16&lt;/rec-number&gt;&lt;foreign-keys&gt;&lt;key app="EN" db-id="svrw5v9v5ttwdlerp2axp5vsvsreptpr9drd" timestamp="1631710810"&gt;16&lt;/key&gt;&lt;/foreign-keys&gt;&lt;ref-type name="Web Page"&gt;12&lt;/ref-type&gt;&lt;contributors&gt;&lt;/contributors&gt;&lt;titles&gt;&lt;title&gt;ZOE COVID Study&lt;/title&gt;&lt;/titles&gt;&lt;dates&gt;&lt;/dates&gt;&lt;pub-location&gt;https://covid.joinzoe.com/&lt;/pub-location&gt;&lt;urls&gt;&lt;/urls&gt;&lt;/record&gt;&lt;/Cite&gt;&lt;/EndNote&gt;</w:instrText>
      </w:r>
      <w:r w:rsidR="00686762" w:rsidRPr="008D468A">
        <w:rPr>
          <w:sz w:val="22"/>
          <w:szCs w:val="22"/>
        </w:rPr>
        <w:fldChar w:fldCharType="separate"/>
      </w:r>
      <w:r w:rsidR="00A31F21" w:rsidRPr="00A31F21">
        <w:rPr>
          <w:noProof/>
          <w:sz w:val="22"/>
          <w:szCs w:val="22"/>
          <w:vertAlign w:val="superscript"/>
        </w:rPr>
        <w:t>28</w:t>
      </w:r>
      <w:r w:rsidR="00686762" w:rsidRPr="008D468A">
        <w:rPr>
          <w:sz w:val="22"/>
          <w:szCs w:val="22"/>
        </w:rPr>
        <w:fldChar w:fldCharType="end"/>
      </w:r>
      <w:r w:rsidR="00686762" w:rsidRPr="008D468A">
        <w:rPr>
          <w:sz w:val="22"/>
          <w:szCs w:val="22"/>
        </w:rPr>
        <w:t xml:space="preserve">. Evidence from other countries also suggests </w:t>
      </w:r>
      <w:r w:rsidR="00521B09">
        <w:rPr>
          <w:sz w:val="22"/>
          <w:szCs w:val="22"/>
        </w:rPr>
        <w:t xml:space="preserve">that </w:t>
      </w:r>
      <w:r w:rsidR="00686762" w:rsidRPr="008D468A">
        <w:rPr>
          <w:sz w:val="22"/>
          <w:szCs w:val="22"/>
        </w:rPr>
        <w:t xml:space="preserve">CVD risk factors may have increased during the course of the pandemic, including </w:t>
      </w:r>
      <w:r w:rsidR="00686762">
        <w:rPr>
          <w:sz w:val="22"/>
          <w:szCs w:val="22"/>
        </w:rPr>
        <w:t>blood pressure</w:t>
      </w:r>
      <w:r w:rsidR="00686762" w:rsidRPr="008D468A">
        <w:rPr>
          <w:sz w:val="22"/>
          <w:szCs w:val="22"/>
        </w:rPr>
        <w:fldChar w:fldCharType="begin"/>
      </w:r>
      <w:r w:rsidR="00A31F21">
        <w:rPr>
          <w:sz w:val="22"/>
          <w:szCs w:val="22"/>
        </w:rPr>
        <w:instrText xml:space="preserve"> ADDIN EN.CITE &lt;EndNote&gt;&lt;Cite&gt;&lt;Author&gt;Laffin&lt;/Author&gt;&lt;Year&gt;2021&lt;/Year&gt;&lt;RecNum&gt;58&lt;/RecNum&gt;&lt;DisplayText&gt;&lt;style face="superscript"&gt;29&lt;/style&gt;&lt;/DisplayText&gt;&lt;record&gt;&lt;rec-number&gt;58&lt;/rec-number&gt;&lt;foreign-keys&gt;&lt;key app="EN" db-id="svrw5v9v5ttwdlerp2axp5vsvsreptpr9drd" timestamp="1640864101"&gt;58&lt;/key&gt;&lt;/foreign-keys&gt;&lt;ref-type name="Journal Article"&gt;17&lt;/ref-type&gt;&lt;contributors&gt;&lt;authors&gt;&lt;author&gt;Laffin, L. J.&lt;/author&gt;&lt;author&gt;Kaufman, H. W.&lt;/author&gt;&lt;author&gt;Chen, Z.&lt;/author&gt;&lt;author&gt;Niles, J. K.&lt;/author&gt;&lt;author&gt;Arellano, A. R.&lt;/author&gt;&lt;author&gt;Bare, L. A.&lt;/author&gt;&lt;author&gt;Hazen, S. L.&lt;/author&gt;&lt;/authors&gt;&lt;/contributors&gt;&lt;auth-address&gt;Heart Vascular and Thoracic Institute, Cleveland Clinic, OH.&amp;#xD;Quest Diagnostics, Secaucus, NJ.&lt;/auth-address&gt;&lt;titles&gt;&lt;title&gt;Rise in Blood Pressure Observed Among US Adults During the COVID-19 Pandemic&lt;/title&gt;&lt;secondary-title&gt;Circulation&lt;/secondary-title&gt;&lt;/titles&gt;&lt;periodical&gt;&lt;full-title&gt;Circulation&lt;/full-title&gt;&lt;/periodical&gt;&lt;edition&gt;2021/12/07&lt;/edition&gt;&lt;dates&gt;&lt;year&gt;2021&lt;/year&gt;&lt;pub-dates&gt;&lt;date&gt;Dec 6&lt;/date&gt;&lt;/pub-dates&gt;&lt;/dates&gt;&lt;isbn&gt;1524-4539 (Electronic)&amp;#xD;0009-7322 (Linking)&lt;/isbn&gt;&lt;accession-num&gt;34865499&lt;/accession-num&gt;&lt;urls&gt;&lt;related-urls&gt;&lt;url&gt;https://www.ncbi.nlm.nih.gov/pubmed/34865499&lt;/url&gt;&lt;/related-urls&gt;&lt;/urls&gt;&lt;electronic-resource-num&gt;10.1161/CIRCULATIONAHA.121.057075&lt;/electronic-resource-num&gt;&lt;/record&gt;&lt;/Cite&gt;&lt;/EndNote&gt;</w:instrText>
      </w:r>
      <w:r w:rsidR="00686762" w:rsidRPr="008D468A">
        <w:rPr>
          <w:sz w:val="22"/>
          <w:szCs w:val="22"/>
        </w:rPr>
        <w:fldChar w:fldCharType="separate"/>
      </w:r>
      <w:r w:rsidR="00A31F21" w:rsidRPr="00A31F21">
        <w:rPr>
          <w:noProof/>
          <w:sz w:val="22"/>
          <w:szCs w:val="22"/>
          <w:vertAlign w:val="superscript"/>
        </w:rPr>
        <w:t>29</w:t>
      </w:r>
      <w:r w:rsidR="00686762" w:rsidRPr="008D468A">
        <w:rPr>
          <w:sz w:val="22"/>
          <w:szCs w:val="22"/>
        </w:rPr>
        <w:fldChar w:fldCharType="end"/>
      </w:r>
      <w:r w:rsidR="00686762" w:rsidRPr="008D468A">
        <w:rPr>
          <w:sz w:val="22"/>
          <w:szCs w:val="22"/>
        </w:rPr>
        <w:t xml:space="preserve">. </w:t>
      </w:r>
      <w:r w:rsidR="003427E2" w:rsidRPr="003427E2">
        <w:rPr>
          <w:sz w:val="22"/>
          <w:szCs w:val="22"/>
        </w:rPr>
        <w:t>The uptake of DOACs was increasing pre-pandemic and the pandemic may have accelerated this uptake and the switch away from warfarin as described elsewhere</w:t>
      </w:r>
      <w:r w:rsidR="00A31F21">
        <w:rPr>
          <w:sz w:val="22"/>
          <w:szCs w:val="22"/>
        </w:rPr>
        <w:fldChar w:fldCharType="begin"/>
      </w:r>
      <w:r w:rsidR="00A31F21">
        <w:rPr>
          <w:sz w:val="22"/>
          <w:szCs w:val="22"/>
        </w:rPr>
        <w:instrText xml:space="preserve"> ADDIN EN.CITE &lt;EndNote&gt;&lt;Cite&gt;&lt;Author&gt;The OpenSAFELY Collaborative&lt;/Author&gt;&lt;Year&gt;4 December 2020,&lt;/Year&gt;&lt;RecNum&gt;29&lt;/RecNum&gt;&lt;DisplayText&gt;&lt;style face="superscript"&gt;30,31&lt;/style&gt;&lt;/DisplayText&gt;&lt;record&gt;&lt;rec-number&gt;29&lt;/rec-number&gt;&lt;foreign-keys&gt;&lt;key app="EN" db-id="svrw5v9v5ttwdlerp2axp5vsvsreptpr9drd" timestamp="1633536003"&gt;29&lt;/key&gt;&lt;/foreign-keys&gt;&lt;ref-type name="Report"&gt;27&lt;/ref-type&gt;&lt;contributors&gt;&lt;authors&gt;&lt;author&gt;The OpenSAFELY Collaborative,&lt;/author&gt;&lt;/authors&gt;&lt;/contributors&gt;&lt;titles&gt;&lt;title&gt;OpenSAFELY: impact of national guidance on switching from warfarin to direct oral anticoagulants (DOACs) in early phase of COVID-19 pandemic in England&lt;/title&gt;&lt;/titles&gt;&lt;dates&gt;&lt;year&gt;4 December 2020,&lt;/year&gt;&lt;/dates&gt;&lt;pub-location&gt;https://www.medrxiv.org/content/10.1101/2020.12.03.20243535v1&lt;/pub-location&gt;&lt;urls&gt;&lt;/urls&gt;&lt;/record&gt;&lt;/Cite&gt;&lt;Cite&gt;&lt;Author&gt;Handy&lt;/Author&gt;&lt;Year&gt;2021&lt;/Year&gt;&lt;RecNum&gt;59&lt;/RecNum&gt;&lt;record&gt;&lt;rec-number&gt;59&lt;/rec-number&gt;&lt;foreign-keys&gt;&lt;key app="EN" db-id="svrw5v9v5ttwdlerp2axp5vsvsreptpr9drd" timestamp="1640864288"&gt;59&lt;/key&gt;&lt;/foreign-keys&gt;&lt;ref-type name="Manuscript"&gt;36&lt;/ref-type&gt;&lt;contributors&gt;&lt;authors&gt;&lt;author&gt;Handy, A.&lt;/author&gt;&lt;author&gt;Banerjee, A.&lt;/author&gt;&lt;author&gt;Wood, A.&lt;/author&gt;&lt;author&gt;Dale, C. E.&lt;/author&gt;&lt;author&gt;Sudlow, C.&lt;/author&gt;&lt;author&gt;Tomlinson, C.&lt;/author&gt;&lt;author&gt;Bean, D.&lt;/author&gt;&lt;author&gt;Thygesen, J. H.&lt;/author&gt;&lt;author&gt;Mizani, M. A.&lt;/author&gt;&lt;author&gt;Katsoulis, M.&lt;/author&gt;&lt;author&gt;Sofat, R.&lt;/author&gt;&lt;author&gt;Dobson, R.&lt;/author&gt;&lt;author&gt;Takhar, R.&lt;/author&gt;&lt;author&gt;Hollings, S.&lt;/author&gt;&lt;author&gt;Denaxas, S.&lt;/author&gt;&lt;author&gt;Walker, V.&lt;/author&gt;&lt;/authors&gt;&lt;/contributors&gt;&lt;titles&gt;&lt;title&gt;Evaluation of antithrombotic use and COVID-19 outcomes in a nationwide atrial fibrillation cohort&lt;/title&gt;&lt;/titles&gt;&lt;dates&gt;&lt;year&gt;2021&lt;/year&gt;&lt;/dates&gt;&lt;pub-location&gt;https://doi.org/10.1101/2021.09.03.21263023&lt;/pub-location&gt;&lt;urls&gt;&lt;/urls&gt;&lt;/record&gt;&lt;/Cite&gt;&lt;/EndNote&gt;</w:instrText>
      </w:r>
      <w:r w:rsidR="00A31F21">
        <w:rPr>
          <w:sz w:val="22"/>
          <w:szCs w:val="22"/>
        </w:rPr>
        <w:fldChar w:fldCharType="separate"/>
      </w:r>
      <w:r w:rsidR="00A31F21" w:rsidRPr="00A31F21">
        <w:rPr>
          <w:noProof/>
          <w:sz w:val="22"/>
          <w:szCs w:val="22"/>
          <w:vertAlign w:val="superscript"/>
        </w:rPr>
        <w:t>30,31</w:t>
      </w:r>
      <w:r w:rsidR="00A31F21">
        <w:rPr>
          <w:sz w:val="22"/>
          <w:szCs w:val="22"/>
        </w:rPr>
        <w:fldChar w:fldCharType="end"/>
      </w:r>
      <w:r w:rsidR="003427E2" w:rsidRPr="003427E2">
        <w:rPr>
          <w:sz w:val="22"/>
          <w:szCs w:val="22"/>
        </w:rPr>
        <w:t>. However, declining year-on-year growth in DOAC dispensing during the pandemic may indicate reduced diagnoses of AF and thrombo-embolic disease. In addition, the reduced level of warfarin may reflect missed diagnoses requiring anti-coagulation with warfarin such as valvular heart disease.</w:t>
      </w:r>
    </w:p>
    <w:p w14:paraId="0C48B61E" w14:textId="77777777" w:rsidR="00686762" w:rsidRDefault="00686762" w:rsidP="00686762">
      <w:pPr>
        <w:jc w:val="both"/>
        <w:rPr>
          <w:sz w:val="22"/>
          <w:szCs w:val="22"/>
        </w:rPr>
      </w:pPr>
    </w:p>
    <w:p w14:paraId="41CC8658" w14:textId="5F930D4B" w:rsidR="00686762" w:rsidRPr="008D468A" w:rsidRDefault="00686762" w:rsidP="00686762">
      <w:pPr>
        <w:rPr>
          <w:sz w:val="22"/>
          <w:szCs w:val="22"/>
        </w:rPr>
      </w:pPr>
      <w:r>
        <w:rPr>
          <w:sz w:val="22"/>
          <w:szCs w:val="22"/>
        </w:rPr>
        <w:t xml:space="preserve">Alternative </w:t>
      </w:r>
      <w:r w:rsidR="00F86BA1">
        <w:rPr>
          <w:sz w:val="22"/>
          <w:szCs w:val="22"/>
        </w:rPr>
        <w:t xml:space="preserve">potential </w:t>
      </w:r>
      <w:r>
        <w:rPr>
          <w:sz w:val="22"/>
          <w:szCs w:val="22"/>
        </w:rPr>
        <w:t xml:space="preserve">explanations for the trends in CVD </w:t>
      </w:r>
      <w:r w:rsidR="007221AD">
        <w:rPr>
          <w:sz w:val="22"/>
          <w:szCs w:val="22"/>
        </w:rPr>
        <w:t>medications</w:t>
      </w:r>
      <w:r>
        <w:rPr>
          <w:sz w:val="22"/>
          <w:szCs w:val="22"/>
        </w:rPr>
        <w:t xml:space="preserve"> observed include changing population dynamics of the UK and/or concurrent changes in the quantity of medications dispensed. However, the Office for National Statistics (ONS) data on mid-year population for 2020 which includes the period of disruption associated with the first national lockdown suggested that population growth remained at ~0.4%, a level consistent with the previous year</w:t>
      </w:r>
      <w:r>
        <w:rPr>
          <w:sz w:val="22"/>
          <w:szCs w:val="22"/>
        </w:rPr>
        <w:fldChar w:fldCharType="begin"/>
      </w:r>
      <w:r w:rsidR="00A31F21">
        <w:rPr>
          <w:sz w:val="22"/>
          <w:szCs w:val="22"/>
        </w:rPr>
        <w:instrText xml:space="preserve"> ADDIN EN.CITE &lt;EndNote&gt;&lt;Cite&gt;&lt;Author&gt;Office for National Statistics&lt;/Author&gt;&lt;RecNum&gt;61&lt;/RecNum&gt;&lt;DisplayText&gt;&lt;style face="superscript"&gt;32&lt;/style&gt;&lt;/DisplayText&gt;&lt;record&gt;&lt;rec-number&gt;61&lt;/rec-number&gt;&lt;foreign-keys&gt;&lt;key app="EN" db-id="svrw5v9v5ttwdlerp2axp5vsvsreptpr9drd" timestamp="1646140363"&gt;61&lt;/key&gt;&lt;/foreign-keys&gt;&lt;ref-type name="Web Page"&gt;12&lt;/ref-type&gt;&lt;contributors&gt;&lt;authors&gt;&lt;author&gt;Office for National Statistics,&lt;/author&gt;&lt;/authors&gt;&lt;/contributors&gt;&lt;titles&gt;&lt;title&gt;Population estimates for the UK, England and Wales, Scotland and Northern Ireland: mid-2020, https://www.ons.gov.uk/peoplepopulationandcommunity/populationandmigration/populationestimates/bulletins/annualmidyearpopulationestimates/mid2020, &lt;/title&gt;&lt;/titles&gt;&lt;dates&gt;&lt;/dates&gt;&lt;urls&gt;&lt;/urls&gt;&lt;/record&gt;&lt;/Cite&gt;&lt;/EndNote&gt;</w:instrText>
      </w:r>
      <w:r>
        <w:rPr>
          <w:sz w:val="22"/>
          <w:szCs w:val="22"/>
        </w:rPr>
        <w:fldChar w:fldCharType="separate"/>
      </w:r>
      <w:r w:rsidR="00A31F21" w:rsidRPr="00A31F21">
        <w:rPr>
          <w:noProof/>
          <w:sz w:val="22"/>
          <w:szCs w:val="22"/>
          <w:vertAlign w:val="superscript"/>
        </w:rPr>
        <w:t>32</w:t>
      </w:r>
      <w:r>
        <w:rPr>
          <w:sz w:val="22"/>
          <w:szCs w:val="22"/>
        </w:rPr>
        <w:fldChar w:fldCharType="end"/>
      </w:r>
      <w:r>
        <w:rPr>
          <w:sz w:val="22"/>
          <w:szCs w:val="22"/>
        </w:rPr>
        <w:t>. Migration patterns also remained relatively constant, excluding this as a possible explanation. Deaths were ~67k higher than the five year average likely reflecting the impact of the COVID-19 pandemic; however in sensitivity analyses where we exclude medications dispensed to individuals who died from COVID-19</w:t>
      </w:r>
      <w:r>
        <w:rPr>
          <w:sz w:val="22"/>
          <w:szCs w:val="22"/>
        </w:rPr>
        <w:fldChar w:fldCharType="begin"/>
      </w:r>
      <w:r w:rsidR="00A31F21">
        <w:rPr>
          <w:sz w:val="22"/>
          <w:szCs w:val="22"/>
        </w:rPr>
        <w:instrText xml:space="preserve"> ADDIN EN.CITE &lt;EndNote&gt;&lt;Cite&gt;&lt;Author&gt;Thygesen&lt;/Author&gt;&lt;RecNum&gt;62&lt;/RecNum&gt;&lt;DisplayText&gt;&lt;style face="superscript"&gt;25&lt;/style&gt;&lt;/DisplayText&gt;&lt;record&gt;&lt;rec-number&gt;62&lt;/rec-number&gt;&lt;foreign-keys&gt;&lt;key app="EN" db-id="svrw5v9v5ttwdlerp2axp5vsvsreptpr9drd" timestamp="1646140572"&gt;62&lt;/key&gt;&lt;/foreign-keys&gt;&lt;ref-type name="Unpublished Work"&gt;34&lt;/ref-type&gt;&lt;contributors&gt;&lt;authors&gt;&lt;author&gt;Thygesen, J. H.&lt;/author&gt;&lt;author&gt;Tomlinson,  C.&lt;/author&gt;&lt;author&gt;on behalf of the CVD-COVID-UK Consortium,&lt;/author&gt;&lt;/authors&gt;&lt;/contributors&gt;&lt;titles&gt;&lt;title&gt;Understanding COVID-19 trajectories from a nationwide linked electronic health record cohort of 56 million people: phenotypes, severity, waves &amp;amp; vaccination. https://www.medrxiv.org/content/10.1101/2021.11.08.21265312v1,&lt;/title&gt;&lt;/titles&gt;&lt;dates&gt;&lt;/dates&gt;&lt;urls&gt;&lt;related-urls&gt;&lt;url&gt;https://www.medrxiv.org/content/10.1101/2021.11.08.21265312v1&lt;/url&gt;&lt;/related-urls&gt;&lt;/urls&gt;&lt;/record&gt;&lt;/Cite&gt;&lt;/EndNote&gt;</w:instrText>
      </w:r>
      <w:r>
        <w:rPr>
          <w:sz w:val="22"/>
          <w:szCs w:val="22"/>
        </w:rPr>
        <w:fldChar w:fldCharType="separate"/>
      </w:r>
      <w:r w:rsidR="00A31F21" w:rsidRPr="00A31F21">
        <w:rPr>
          <w:noProof/>
          <w:sz w:val="22"/>
          <w:szCs w:val="22"/>
          <w:vertAlign w:val="superscript"/>
        </w:rPr>
        <w:t>25</w:t>
      </w:r>
      <w:r>
        <w:rPr>
          <w:sz w:val="22"/>
          <w:szCs w:val="22"/>
        </w:rPr>
        <w:fldChar w:fldCharType="end"/>
      </w:r>
      <w:r w:rsidR="004F4D1D">
        <w:rPr>
          <w:sz w:val="22"/>
          <w:szCs w:val="22"/>
        </w:rPr>
        <w:t xml:space="preserve"> and from all-causes</w:t>
      </w:r>
      <w:r w:rsidR="008B320C">
        <w:rPr>
          <w:sz w:val="22"/>
          <w:szCs w:val="22"/>
        </w:rPr>
        <w:t>,</w:t>
      </w:r>
      <w:r>
        <w:rPr>
          <w:sz w:val="22"/>
          <w:szCs w:val="22"/>
        </w:rPr>
        <w:t xml:space="preserve"> we observe</w:t>
      </w:r>
      <w:r w:rsidR="003571F5">
        <w:rPr>
          <w:sz w:val="22"/>
          <w:szCs w:val="22"/>
        </w:rPr>
        <w:t>d</w:t>
      </w:r>
      <w:r>
        <w:rPr>
          <w:sz w:val="22"/>
          <w:szCs w:val="22"/>
        </w:rPr>
        <w:t xml:space="preserve"> trends consistent with those presented in our main findings. For these reasons</w:t>
      </w:r>
      <w:r w:rsidR="003571F5">
        <w:rPr>
          <w:sz w:val="22"/>
          <w:szCs w:val="22"/>
        </w:rPr>
        <w:t>,</w:t>
      </w:r>
      <w:r>
        <w:rPr>
          <w:sz w:val="22"/>
          <w:szCs w:val="22"/>
        </w:rPr>
        <w:t xml:space="preserve"> changes in the demographic structure of the UK population are unable to explain the change in trends of CVD </w:t>
      </w:r>
      <w:r w:rsidR="007221AD">
        <w:rPr>
          <w:sz w:val="22"/>
          <w:szCs w:val="22"/>
        </w:rPr>
        <w:t>medications</w:t>
      </w:r>
      <w:r>
        <w:rPr>
          <w:sz w:val="22"/>
          <w:szCs w:val="22"/>
        </w:rPr>
        <w:t xml:space="preserve"> observe</w:t>
      </w:r>
      <w:r w:rsidR="003571F5">
        <w:rPr>
          <w:sz w:val="22"/>
          <w:szCs w:val="22"/>
        </w:rPr>
        <w:t>d</w:t>
      </w:r>
      <w:r>
        <w:rPr>
          <w:sz w:val="22"/>
          <w:szCs w:val="22"/>
        </w:rPr>
        <w:t xml:space="preserve"> during the study period. Another potential explanation would </w:t>
      </w:r>
      <w:r>
        <w:rPr>
          <w:sz w:val="22"/>
          <w:szCs w:val="22"/>
        </w:rPr>
        <w:lastRenderedPageBreak/>
        <w:t xml:space="preserve">be changes in the quantity of </w:t>
      </w:r>
      <w:r w:rsidR="007221AD">
        <w:rPr>
          <w:sz w:val="22"/>
          <w:szCs w:val="22"/>
        </w:rPr>
        <w:t>medications</w:t>
      </w:r>
      <w:r>
        <w:rPr>
          <w:sz w:val="22"/>
          <w:szCs w:val="22"/>
        </w:rPr>
        <w:t xml:space="preserve"> dispensed per item concurrent and in the opposite direction to changes in the volume of items. However, our analyses suggest that quantity of </w:t>
      </w:r>
      <w:r w:rsidR="007221AD">
        <w:rPr>
          <w:sz w:val="22"/>
          <w:szCs w:val="22"/>
        </w:rPr>
        <w:t>medications</w:t>
      </w:r>
      <w:r>
        <w:rPr>
          <w:sz w:val="22"/>
          <w:szCs w:val="22"/>
        </w:rPr>
        <w:t xml:space="preserve"> per dispense remained relatively constant over the analysis period and that the small fluctuations observed would tend to inflate the count trends observe</w:t>
      </w:r>
      <w:r w:rsidR="003571F5">
        <w:rPr>
          <w:sz w:val="22"/>
          <w:szCs w:val="22"/>
        </w:rPr>
        <w:t>d</w:t>
      </w:r>
      <w:r>
        <w:rPr>
          <w:sz w:val="22"/>
          <w:szCs w:val="22"/>
        </w:rPr>
        <w:t xml:space="preserve">; </w:t>
      </w:r>
      <w:r w:rsidR="00F86BA1">
        <w:rPr>
          <w:sz w:val="22"/>
          <w:szCs w:val="22"/>
        </w:rPr>
        <w:t xml:space="preserve">this would suggest that </w:t>
      </w:r>
      <w:r>
        <w:rPr>
          <w:sz w:val="22"/>
          <w:szCs w:val="22"/>
        </w:rPr>
        <w:t xml:space="preserve">our </w:t>
      </w:r>
      <w:r w:rsidR="007221AD">
        <w:rPr>
          <w:sz w:val="22"/>
          <w:szCs w:val="22"/>
        </w:rPr>
        <w:t>medications</w:t>
      </w:r>
      <w:r>
        <w:rPr>
          <w:sz w:val="22"/>
          <w:szCs w:val="22"/>
        </w:rPr>
        <w:t xml:space="preserve">-based estimates of the impact of the COVID-19 pandemic are conservative. </w:t>
      </w:r>
    </w:p>
    <w:p w14:paraId="640F0BFF" w14:textId="304C3145" w:rsidR="00B406C7" w:rsidRDefault="00B406C7" w:rsidP="006B2C12">
      <w:pPr>
        <w:jc w:val="both"/>
        <w:rPr>
          <w:sz w:val="22"/>
          <w:szCs w:val="22"/>
        </w:rPr>
      </w:pPr>
    </w:p>
    <w:p w14:paraId="1D0C525B" w14:textId="71FD943C" w:rsidR="00B406C7" w:rsidRDefault="00CD267F" w:rsidP="00B406C7">
      <w:pPr>
        <w:rPr>
          <w:sz w:val="22"/>
          <w:szCs w:val="22"/>
        </w:rPr>
      </w:pPr>
      <w:r>
        <w:rPr>
          <w:sz w:val="22"/>
          <w:szCs w:val="22"/>
        </w:rPr>
        <w:t xml:space="preserve">A major </w:t>
      </w:r>
      <w:r w:rsidR="004F77B6">
        <w:rPr>
          <w:sz w:val="22"/>
          <w:szCs w:val="22"/>
        </w:rPr>
        <w:t>driver of</w:t>
      </w:r>
      <w:r>
        <w:rPr>
          <w:sz w:val="22"/>
          <w:szCs w:val="22"/>
        </w:rPr>
        <w:t xml:space="preserve"> </w:t>
      </w:r>
      <w:r w:rsidR="004F77B6">
        <w:rPr>
          <w:sz w:val="22"/>
          <w:szCs w:val="22"/>
        </w:rPr>
        <w:t xml:space="preserve">the </w:t>
      </w:r>
      <w:r>
        <w:rPr>
          <w:sz w:val="22"/>
          <w:szCs w:val="22"/>
        </w:rPr>
        <w:t xml:space="preserve">identification </w:t>
      </w:r>
      <w:r w:rsidR="004F77B6">
        <w:rPr>
          <w:sz w:val="22"/>
          <w:szCs w:val="22"/>
        </w:rPr>
        <w:t xml:space="preserve">and improvement </w:t>
      </w:r>
      <w:r>
        <w:rPr>
          <w:sz w:val="22"/>
          <w:szCs w:val="22"/>
        </w:rPr>
        <w:t xml:space="preserve">of CVD risk factors </w:t>
      </w:r>
      <w:r w:rsidR="004F77B6">
        <w:rPr>
          <w:sz w:val="22"/>
          <w:szCs w:val="22"/>
        </w:rPr>
        <w:t xml:space="preserve">is </w:t>
      </w:r>
      <w:r>
        <w:rPr>
          <w:sz w:val="22"/>
          <w:szCs w:val="22"/>
        </w:rPr>
        <w:t xml:space="preserve">the mechnism </w:t>
      </w:r>
      <w:r w:rsidR="003571F5">
        <w:rPr>
          <w:sz w:val="22"/>
          <w:szCs w:val="22"/>
        </w:rPr>
        <w:t xml:space="preserve">for </w:t>
      </w:r>
      <w:r w:rsidR="00407A30">
        <w:rPr>
          <w:sz w:val="22"/>
          <w:szCs w:val="22"/>
        </w:rPr>
        <w:t>screening of CVD and its risk factors</w:t>
      </w:r>
      <w:r w:rsidR="003571F5">
        <w:rPr>
          <w:sz w:val="22"/>
          <w:szCs w:val="22"/>
        </w:rPr>
        <w:t xml:space="preserve"> in primary care</w:t>
      </w:r>
      <w:r w:rsidR="00407A30">
        <w:rPr>
          <w:sz w:val="22"/>
          <w:szCs w:val="22"/>
        </w:rPr>
        <w:t xml:space="preserve">. </w:t>
      </w:r>
      <w:r>
        <w:rPr>
          <w:sz w:val="22"/>
          <w:szCs w:val="22"/>
        </w:rPr>
        <w:t>Across GB</w:t>
      </w:r>
      <w:r w:rsidR="008B320C">
        <w:rPr>
          <w:sz w:val="22"/>
          <w:szCs w:val="22"/>
        </w:rPr>
        <w:t>,</w:t>
      </w:r>
      <w:r>
        <w:rPr>
          <w:sz w:val="22"/>
          <w:szCs w:val="22"/>
        </w:rPr>
        <w:t xml:space="preserve"> </w:t>
      </w:r>
      <w:r w:rsidR="00B406C7" w:rsidRPr="008D468A">
        <w:rPr>
          <w:sz w:val="22"/>
          <w:szCs w:val="22"/>
        </w:rPr>
        <w:t>CVD risk factors</w:t>
      </w:r>
      <w:r>
        <w:rPr>
          <w:sz w:val="22"/>
          <w:szCs w:val="22"/>
        </w:rPr>
        <w:t xml:space="preserve"> are detected</w:t>
      </w:r>
      <w:r w:rsidR="00B406C7" w:rsidRPr="008D468A">
        <w:rPr>
          <w:sz w:val="22"/>
          <w:szCs w:val="22"/>
        </w:rPr>
        <w:t xml:space="preserve"> in primary care </w:t>
      </w:r>
      <w:r>
        <w:rPr>
          <w:sz w:val="22"/>
          <w:szCs w:val="22"/>
        </w:rPr>
        <w:t xml:space="preserve">using </w:t>
      </w:r>
      <w:r w:rsidR="00B406C7" w:rsidRPr="008D468A">
        <w:rPr>
          <w:sz w:val="22"/>
          <w:szCs w:val="22"/>
        </w:rPr>
        <w:t xml:space="preserve"> mechanisms such as the Quality of Outcomes Framework (QOF) in England</w:t>
      </w:r>
      <w:r w:rsidR="00B406C7" w:rsidRPr="008D468A">
        <w:rPr>
          <w:sz w:val="22"/>
          <w:szCs w:val="22"/>
        </w:rPr>
        <w:fldChar w:fldCharType="begin"/>
      </w:r>
      <w:r w:rsidR="00A31F21">
        <w:rPr>
          <w:sz w:val="22"/>
          <w:szCs w:val="22"/>
        </w:rPr>
        <w:instrText xml:space="preserve"> ADDIN EN.CITE &lt;EndNote&gt;&lt;Cite&gt;&lt;Author&gt;NHS Digital&lt;/Author&gt;&lt;RecNum&gt;52&lt;/RecNum&gt;&lt;DisplayText&gt;&lt;style face="superscript"&gt;33&lt;/style&gt;&lt;/DisplayText&gt;&lt;record&gt;&lt;rec-number&gt;52&lt;/rec-number&gt;&lt;foreign-keys&gt;&lt;key app="EN" db-id="svrw5v9v5ttwdlerp2axp5vsvsreptpr9drd" timestamp="1638542378"&gt;52&lt;/key&gt;&lt;/foreign-keys&gt;&lt;ref-type name="Web Page"&gt;12&lt;/ref-type&gt;&lt;contributors&gt;&lt;authors&gt;&lt;author&gt;NHS Digital,&lt;/author&gt;&lt;/authors&gt;&lt;/contributors&gt;&lt;titles&gt;&lt;title&gt;Quality and Outcomes Framework, https://qof.digital.nhs.uk/&lt;/title&gt;&lt;/titles&gt;&lt;dates&gt;&lt;/dates&gt;&lt;urls&gt;&lt;/urls&gt;&lt;/record&gt;&lt;/Cite&gt;&lt;/EndNote&gt;</w:instrText>
      </w:r>
      <w:r w:rsidR="00B406C7" w:rsidRPr="008D468A">
        <w:rPr>
          <w:sz w:val="22"/>
          <w:szCs w:val="22"/>
        </w:rPr>
        <w:fldChar w:fldCharType="separate"/>
      </w:r>
      <w:r w:rsidR="00A31F21" w:rsidRPr="00A31F21">
        <w:rPr>
          <w:noProof/>
          <w:sz w:val="22"/>
          <w:szCs w:val="22"/>
          <w:vertAlign w:val="superscript"/>
        </w:rPr>
        <w:t>33</w:t>
      </w:r>
      <w:r w:rsidR="00B406C7" w:rsidRPr="008D468A">
        <w:rPr>
          <w:sz w:val="22"/>
          <w:szCs w:val="22"/>
        </w:rPr>
        <w:fldChar w:fldCharType="end"/>
      </w:r>
      <w:r w:rsidR="00B406C7" w:rsidRPr="008D468A">
        <w:rPr>
          <w:sz w:val="22"/>
          <w:szCs w:val="22"/>
        </w:rPr>
        <w:t>, the Quality Assurance and Improvement Framework (QAIF) in Wales</w:t>
      </w:r>
      <w:r w:rsidR="00B406C7" w:rsidRPr="008D468A">
        <w:rPr>
          <w:sz w:val="22"/>
          <w:szCs w:val="22"/>
        </w:rPr>
        <w:fldChar w:fldCharType="begin"/>
      </w:r>
      <w:r w:rsidR="00A31F21">
        <w:rPr>
          <w:sz w:val="22"/>
          <w:szCs w:val="22"/>
        </w:rPr>
        <w:instrText xml:space="preserve"> ADDIN EN.CITE &lt;EndNote&gt;&lt;Cite&gt;&lt;Author&gt;Welsh Government&lt;/Author&gt;&lt;RecNum&gt;53&lt;/RecNum&gt;&lt;DisplayText&gt;&lt;style face="superscript"&gt;34&lt;/style&gt;&lt;/DisplayText&gt;&lt;record&gt;&lt;rec-number&gt;53&lt;/rec-number&gt;&lt;foreign-keys&gt;&lt;key app="EN" db-id="svrw5v9v5ttwdlerp2axp5vsvsreptpr9drd" timestamp="1638542611"&gt;53&lt;/key&gt;&lt;/foreign-keys&gt;&lt;ref-type name="Journal Article"&gt;17&lt;/ref-type&gt;&lt;contributors&gt;&lt;authors&gt;&lt;author&gt;Welsh Government,&lt;/author&gt;&lt;/authors&gt;&lt;/contributors&gt;&lt;titles&gt;&lt;title&gt;Quality Assurance and Improvement Framework (QAIF): General Medical Services contract 2019 to 2020, https://gov.wales/sites/default/files/publications/2020-11/guidance-for-the-gms-contract-wales-2019-20.pdf&lt;/title&gt;&lt;/titles&gt;&lt;dates&gt;&lt;/dates&gt;&lt;urls&gt;&lt;/urls&gt;&lt;/record&gt;&lt;/Cite&gt;&lt;/EndNote&gt;</w:instrText>
      </w:r>
      <w:r w:rsidR="00B406C7" w:rsidRPr="008D468A">
        <w:rPr>
          <w:sz w:val="22"/>
          <w:szCs w:val="22"/>
        </w:rPr>
        <w:fldChar w:fldCharType="separate"/>
      </w:r>
      <w:r w:rsidR="00A31F21" w:rsidRPr="00A31F21">
        <w:rPr>
          <w:noProof/>
          <w:sz w:val="22"/>
          <w:szCs w:val="22"/>
          <w:vertAlign w:val="superscript"/>
        </w:rPr>
        <w:t>34</w:t>
      </w:r>
      <w:r w:rsidR="00B406C7" w:rsidRPr="008D468A">
        <w:rPr>
          <w:sz w:val="22"/>
          <w:szCs w:val="22"/>
        </w:rPr>
        <w:fldChar w:fldCharType="end"/>
      </w:r>
      <w:r w:rsidR="00B406C7">
        <w:rPr>
          <w:sz w:val="22"/>
          <w:szCs w:val="22"/>
        </w:rPr>
        <w:t xml:space="preserve"> and</w:t>
      </w:r>
      <w:r w:rsidR="00B406C7" w:rsidRPr="008D468A">
        <w:rPr>
          <w:sz w:val="22"/>
          <w:szCs w:val="22"/>
        </w:rPr>
        <w:t xml:space="preserve"> the Transitional Quality Arrangements (TQA) Framework in Scotland</w:t>
      </w:r>
      <w:r w:rsidR="00B406C7" w:rsidRPr="008D468A">
        <w:rPr>
          <w:sz w:val="22"/>
          <w:szCs w:val="22"/>
        </w:rPr>
        <w:fldChar w:fldCharType="begin"/>
      </w:r>
      <w:r w:rsidR="00A31F21">
        <w:rPr>
          <w:sz w:val="22"/>
          <w:szCs w:val="22"/>
        </w:rPr>
        <w:instrText xml:space="preserve"> ADDIN EN.CITE &lt;EndNote&gt;&lt;Cite&gt;&lt;Author&gt;Scottish Government&lt;/Author&gt;&lt;RecNum&gt;54&lt;/RecNum&gt;&lt;DisplayText&gt;&lt;style face="superscript"&gt;35&lt;/style&gt;&lt;/DisplayText&gt;&lt;record&gt;&lt;rec-number&gt;54&lt;/rec-number&gt;&lt;foreign-keys&gt;&lt;key app="EN" db-id="svrw5v9v5ttwdlerp2axp5vsvsreptpr9drd" timestamp="1638542936"&gt;54&lt;/key&gt;&lt;/foreign-keys&gt;&lt;ref-type name="Web Page"&gt;12&lt;/ref-type&gt;&lt;contributors&gt;&lt;authors&gt;&lt;author&gt;Scottish Government,&lt;/author&gt;&lt;/authors&gt;&lt;/contributors&gt;&lt;titles&gt;&lt;title&gt;Improving Together: A National Framework for Quality and GP Clusters in Scotland, https://www.gov.scot/publications/improving-together-national-framework-quality-gp-clusters-scotland/&lt;/title&gt;&lt;/titles&gt;&lt;dates&gt;&lt;/dates&gt;&lt;urls&gt;&lt;/urls&gt;&lt;/record&gt;&lt;/Cite&gt;&lt;/EndNote&gt;</w:instrText>
      </w:r>
      <w:r w:rsidR="00B406C7" w:rsidRPr="008D468A">
        <w:rPr>
          <w:sz w:val="22"/>
          <w:szCs w:val="22"/>
        </w:rPr>
        <w:fldChar w:fldCharType="separate"/>
      </w:r>
      <w:r w:rsidR="00A31F21" w:rsidRPr="00A31F21">
        <w:rPr>
          <w:noProof/>
          <w:sz w:val="22"/>
          <w:szCs w:val="22"/>
          <w:vertAlign w:val="superscript"/>
        </w:rPr>
        <w:t>35</w:t>
      </w:r>
      <w:r w:rsidR="00B406C7" w:rsidRPr="008D468A">
        <w:rPr>
          <w:sz w:val="22"/>
          <w:szCs w:val="22"/>
        </w:rPr>
        <w:fldChar w:fldCharType="end"/>
      </w:r>
      <w:r w:rsidR="00B406C7" w:rsidRPr="008D468A">
        <w:rPr>
          <w:sz w:val="22"/>
          <w:szCs w:val="22"/>
        </w:rPr>
        <w:t>. During the pandemic</w:t>
      </w:r>
      <w:r w:rsidR="004F77B6">
        <w:rPr>
          <w:sz w:val="22"/>
          <w:szCs w:val="22"/>
        </w:rPr>
        <w:t>,</w:t>
      </w:r>
      <w:r w:rsidR="00B406C7" w:rsidRPr="008D468A">
        <w:rPr>
          <w:sz w:val="22"/>
          <w:szCs w:val="22"/>
        </w:rPr>
        <w:t xml:space="preserve"> primary care visits fell </w:t>
      </w:r>
      <w:r w:rsidR="00C72C4C">
        <w:rPr>
          <w:sz w:val="22"/>
          <w:szCs w:val="22"/>
        </w:rPr>
        <w:t>markedly</w:t>
      </w:r>
      <w:r w:rsidR="00B406C7" w:rsidRPr="008D468A">
        <w:rPr>
          <w:sz w:val="22"/>
          <w:szCs w:val="22"/>
        </w:rPr>
        <w:t xml:space="preserve">, with many </w:t>
      </w:r>
      <w:r w:rsidR="004F77B6">
        <w:rPr>
          <w:sz w:val="22"/>
          <w:szCs w:val="22"/>
        </w:rPr>
        <w:t xml:space="preserve">that did occur </w:t>
      </w:r>
      <w:r w:rsidR="00B406C7" w:rsidRPr="008D468A">
        <w:rPr>
          <w:sz w:val="22"/>
          <w:szCs w:val="22"/>
        </w:rPr>
        <w:t>being replaced by electronic or telephone consultations</w:t>
      </w:r>
      <w:r w:rsidR="00B406C7" w:rsidRPr="008D468A">
        <w:rPr>
          <w:sz w:val="22"/>
          <w:szCs w:val="22"/>
        </w:rPr>
        <w:fldChar w:fldCharType="begin">
          <w:fldData xml:space="preserve">PEVuZE5vdGU+PENpdGU+PEF1dGhvcj5XYXR0PC9BdXRob3I+PFllYXI+MjAyMDwvWWVhcj48UmVj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</w:fldData>
        </w:fldChar>
      </w:r>
      <w:r w:rsidR="00A31F21">
        <w:rPr>
          <w:sz w:val="22"/>
          <w:szCs w:val="22"/>
        </w:rPr>
        <w:instrText xml:space="preserve"> ADDIN EN.CITE </w:instrText>
      </w:r>
      <w:r w:rsidR="00A31F21">
        <w:rPr>
          <w:sz w:val="22"/>
          <w:szCs w:val="22"/>
        </w:rPr>
        <w:fldChar w:fldCharType="begin">
          <w:fldData xml:space="preserve">PEVuZE5vdGU+PENpdGU+PEF1dGhvcj5XYXR0PC9BdXRob3I+PFllYXI+MjAyMDwvWWVhcj48UmVj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</w:fldData>
        </w:fldChar>
      </w:r>
      <w:r w:rsidR="00A31F21">
        <w:rPr>
          <w:sz w:val="22"/>
          <w:szCs w:val="22"/>
        </w:rPr>
        <w:instrText xml:space="preserve"> ADDIN EN.CITE.DATA </w:instrText>
      </w:r>
      <w:r w:rsidR="00A31F21">
        <w:rPr>
          <w:sz w:val="22"/>
          <w:szCs w:val="22"/>
        </w:rPr>
      </w:r>
      <w:r w:rsidR="00A31F21">
        <w:rPr>
          <w:sz w:val="22"/>
          <w:szCs w:val="22"/>
        </w:rPr>
        <w:fldChar w:fldCharType="end"/>
      </w:r>
      <w:r w:rsidR="00B406C7" w:rsidRPr="008D468A">
        <w:rPr>
          <w:sz w:val="22"/>
          <w:szCs w:val="22"/>
        </w:rPr>
      </w:r>
      <w:r w:rsidR="00B406C7" w:rsidRPr="008D468A">
        <w:rPr>
          <w:sz w:val="22"/>
          <w:szCs w:val="22"/>
        </w:rPr>
        <w:fldChar w:fldCharType="separate"/>
      </w:r>
      <w:r w:rsidR="00A31F21" w:rsidRPr="00A31F21">
        <w:rPr>
          <w:noProof/>
          <w:sz w:val="22"/>
          <w:szCs w:val="22"/>
          <w:vertAlign w:val="superscript"/>
        </w:rPr>
        <w:t>2,3,5,36</w:t>
      </w:r>
      <w:r w:rsidR="00B406C7" w:rsidRPr="008D468A">
        <w:rPr>
          <w:sz w:val="22"/>
          <w:szCs w:val="22"/>
        </w:rPr>
        <w:fldChar w:fldCharType="end"/>
      </w:r>
      <w:r w:rsidR="00B406C7" w:rsidRPr="008D468A">
        <w:rPr>
          <w:sz w:val="22"/>
          <w:szCs w:val="22"/>
        </w:rPr>
        <w:t>. This mirrors a decrease in acute CVD events presenting to secondary care</w:t>
      </w:r>
      <w:r w:rsidR="00B406C7" w:rsidRPr="008D468A">
        <w:rPr>
          <w:sz w:val="22"/>
          <w:szCs w:val="22"/>
        </w:rPr>
        <w:fldChar w:fldCharType="begin">
          <w:fldData xml:space="preserve">PEVuZE5vdGU+PENpdGU+PEF1dGhvcj5CYWxsPC9BdXRob3I+PFllYXI+MjAyMDwvWWVhcj48UmVj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</w:fldData>
        </w:fldChar>
      </w:r>
      <w:r w:rsidR="00A31F21">
        <w:rPr>
          <w:sz w:val="22"/>
          <w:szCs w:val="22"/>
        </w:rPr>
        <w:instrText xml:space="preserve"> ADDIN EN.CITE </w:instrText>
      </w:r>
      <w:r w:rsidR="00A31F21">
        <w:rPr>
          <w:sz w:val="22"/>
          <w:szCs w:val="22"/>
        </w:rPr>
        <w:fldChar w:fldCharType="begin">
          <w:fldData xml:space="preserve">PEVuZE5vdGU+PENpdGU+PEF1dGhvcj5CYWxsPC9BdXRob3I+PFllYXI+MjAyMDwvWWVhcj48UmVj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</w:fldData>
        </w:fldChar>
      </w:r>
      <w:r w:rsidR="00A31F21">
        <w:rPr>
          <w:sz w:val="22"/>
          <w:szCs w:val="22"/>
        </w:rPr>
        <w:instrText xml:space="preserve"> ADDIN EN.CITE.DATA </w:instrText>
      </w:r>
      <w:r w:rsidR="00A31F21">
        <w:rPr>
          <w:sz w:val="22"/>
          <w:szCs w:val="22"/>
        </w:rPr>
      </w:r>
      <w:r w:rsidR="00A31F21">
        <w:rPr>
          <w:sz w:val="22"/>
          <w:szCs w:val="22"/>
        </w:rPr>
        <w:fldChar w:fldCharType="end"/>
      </w:r>
      <w:r w:rsidR="00B406C7" w:rsidRPr="008D468A">
        <w:rPr>
          <w:sz w:val="22"/>
          <w:szCs w:val="22"/>
        </w:rPr>
      </w:r>
      <w:r w:rsidR="00B406C7" w:rsidRPr="008D468A">
        <w:rPr>
          <w:sz w:val="22"/>
          <w:szCs w:val="22"/>
        </w:rPr>
        <w:fldChar w:fldCharType="separate"/>
      </w:r>
      <w:r w:rsidR="00A31F21" w:rsidRPr="00A31F21">
        <w:rPr>
          <w:noProof/>
          <w:sz w:val="22"/>
          <w:szCs w:val="22"/>
          <w:vertAlign w:val="superscript"/>
        </w:rPr>
        <w:t>37</w:t>
      </w:r>
      <w:r w:rsidR="00B406C7" w:rsidRPr="008D468A">
        <w:rPr>
          <w:sz w:val="22"/>
          <w:szCs w:val="22"/>
        </w:rPr>
        <w:fldChar w:fldCharType="end"/>
      </w:r>
      <w:r w:rsidR="00B406C7" w:rsidRPr="008D468A">
        <w:rPr>
          <w:sz w:val="22"/>
          <w:szCs w:val="22"/>
        </w:rPr>
        <w:t xml:space="preserve">. </w:t>
      </w:r>
      <w:r w:rsidR="00407A30">
        <w:rPr>
          <w:sz w:val="22"/>
          <w:szCs w:val="22"/>
        </w:rPr>
        <w:t>Whil</w:t>
      </w:r>
      <w:r w:rsidR="008B320C">
        <w:rPr>
          <w:sz w:val="22"/>
          <w:szCs w:val="22"/>
        </w:rPr>
        <w:t>e</w:t>
      </w:r>
      <w:r w:rsidR="00B406C7" w:rsidRPr="008D468A">
        <w:rPr>
          <w:sz w:val="22"/>
          <w:szCs w:val="22"/>
        </w:rPr>
        <w:t xml:space="preserve"> there </w:t>
      </w:r>
      <w:r w:rsidR="008B320C">
        <w:rPr>
          <w:sz w:val="22"/>
          <w:szCs w:val="22"/>
        </w:rPr>
        <w:t xml:space="preserve">has been </w:t>
      </w:r>
      <w:r w:rsidR="00B406C7" w:rsidRPr="008D468A">
        <w:rPr>
          <w:sz w:val="22"/>
          <w:szCs w:val="22"/>
        </w:rPr>
        <w:t>a re-opening of services</w:t>
      </w:r>
      <w:r w:rsidR="008B320C">
        <w:rPr>
          <w:sz w:val="22"/>
          <w:szCs w:val="22"/>
        </w:rPr>
        <w:t xml:space="preserve"> during the pandemic</w:t>
      </w:r>
      <w:r w:rsidR="00B406C7" w:rsidRPr="008D468A">
        <w:rPr>
          <w:sz w:val="22"/>
          <w:szCs w:val="22"/>
        </w:rPr>
        <w:t xml:space="preserve">, standard mechanisms </w:t>
      </w:r>
      <w:r w:rsidR="007C29CA">
        <w:rPr>
          <w:sz w:val="22"/>
          <w:szCs w:val="22"/>
        </w:rPr>
        <w:t>for</w:t>
      </w:r>
      <w:r w:rsidR="00B406C7" w:rsidRPr="008D468A">
        <w:rPr>
          <w:sz w:val="22"/>
          <w:szCs w:val="22"/>
        </w:rPr>
        <w:t xml:space="preserve"> screening risk factors have not been wholly re-introduced</w:t>
      </w:r>
      <w:r w:rsidR="00B406C7" w:rsidRPr="008D468A">
        <w:rPr>
          <w:sz w:val="22"/>
          <w:szCs w:val="22"/>
        </w:rPr>
        <w:fldChar w:fldCharType="begin"/>
      </w:r>
      <w:r w:rsidR="00A31F21">
        <w:rPr>
          <w:sz w:val="22"/>
          <w:szCs w:val="22"/>
        </w:rPr>
        <w:instrText xml:space="preserve"> ADDIN EN.CITE &lt;EndNote&gt;&lt;Cite&gt;&lt;Author&gt;Nuffield Trust &amp;amp; The Health Foundation&lt;/Author&gt;&lt;Year&gt;2021&lt;/Year&gt;&lt;RecNum&gt;60&lt;/RecNum&gt;&lt;DisplayText&gt;&lt;style face="superscript"&gt;38&lt;/style&gt;&lt;/DisplayText&gt;&lt;record&gt;&lt;rec-number&gt;60&lt;/rec-number&gt;&lt;foreign-keys&gt;&lt;key app="EN" db-id="svrw5v9v5ttwdlerp2axp5vsvsreptpr9drd" timestamp="1640964896"&gt;60&lt;/key&gt;&lt;/foreign-keys&gt;&lt;ref-type name="Web Page"&gt;12&lt;/ref-type&gt;&lt;contributors&gt;&lt;authors&gt;&lt;author&gt;Nuffield Trust &amp;amp; The Health Foundation,&lt;/author&gt;&lt;/authors&gt;&lt;/contributors&gt;&lt;titles&gt;&lt;title&gt;NHS Health Check programme, https://www.nuffieldtrust.org.uk/resource/nhs-health-check-programme&lt;/title&gt;&lt;/titles&gt;&lt;dates&gt;&lt;year&gt;2021&lt;/year&gt;&lt;/dates&gt;&lt;urls&gt;&lt;/urls&gt;&lt;/record&gt;&lt;/Cite&gt;&lt;/EndNote&gt;</w:instrText>
      </w:r>
      <w:r w:rsidR="00B406C7" w:rsidRPr="008D468A">
        <w:rPr>
          <w:sz w:val="22"/>
          <w:szCs w:val="22"/>
        </w:rPr>
        <w:fldChar w:fldCharType="separate"/>
      </w:r>
      <w:r w:rsidR="00A31F21" w:rsidRPr="00A31F21">
        <w:rPr>
          <w:noProof/>
          <w:sz w:val="22"/>
          <w:szCs w:val="22"/>
          <w:vertAlign w:val="superscript"/>
        </w:rPr>
        <w:t>38</w:t>
      </w:r>
      <w:r w:rsidR="00B406C7" w:rsidRPr="008D468A">
        <w:rPr>
          <w:sz w:val="22"/>
          <w:szCs w:val="22"/>
        </w:rPr>
        <w:fldChar w:fldCharType="end"/>
      </w:r>
      <w:r w:rsidR="00B406C7" w:rsidRPr="008D468A">
        <w:rPr>
          <w:sz w:val="22"/>
          <w:szCs w:val="22"/>
        </w:rPr>
        <w:t>. Declines in consultation rates varied by age, ethnicity and region</w:t>
      </w:r>
      <w:r w:rsidR="00B406C7" w:rsidRPr="008D468A">
        <w:rPr>
          <w:sz w:val="22"/>
          <w:szCs w:val="22"/>
        </w:rPr>
        <w:fldChar w:fldCharType="begin"/>
      </w:r>
      <w:r w:rsidR="00DC471C">
        <w:rPr>
          <w:sz w:val="22"/>
          <w:szCs w:val="22"/>
        </w:rPr>
        <w:instrText xml:space="preserve"> ADDIN EN.CITE &lt;EndNote&gt;&lt;Cite&gt;&lt;Author&gt;Watt&lt;/Author&gt;&lt;Year&gt;2021&lt;/Year&gt;&lt;RecNum&gt;5&lt;/RecNum&gt;&lt;DisplayText&gt;&lt;style face="superscript"&gt;3&lt;/style&gt;&lt;/DisplayText&gt;&lt;record&gt;&lt;rec-number&gt;5&lt;/rec-number&gt;&lt;foreign-keys&gt;&lt;key app="EN" db-id="svrw5v9v5ttwdlerp2axp5vsvsreptpr9drd" timestamp="1624448869"&gt;5&lt;/key&gt;&lt;/foreign-keys&gt;&lt;ref-type name="Report"&gt;27&lt;/ref-type&gt;&lt;contributors&gt;&lt;authors&gt;&lt;author&gt;Watt, T.  &lt;/author&gt;&lt;author&gt;Kelly, E.  &lt;/author&gt;&lt;author&gt;Fisher, R.&lt;/author&gt;&lt;/authors&gt;&lt;secondary-authors&gt;&lt;author&gt;The Health Foundation,&lt;/author&gt;&lt;/secondary-authors&gt;&lt;/contributors&gt;&lt;titles&gt;&lt;title&gt;Use of primary care during the COVID-19 pandemic: May 2021 update: Patient-level data analysis of the impact of COVID-19 on primary care activity in England&lt;/title&gt;&lt;/titles&gt;&lt;dates&gt;&lt;year&gt;2021&lt;/year&gt;&lt;pub-dates&gt;&lt;date&gt;4 May 2021&lt;/date&gt;&lt;/pub-dates&gt;&lt;/dates&gt;&lt;urls&gt;&lt;related-urls&gt;&lt;url&gt;https://www.health.org.uk/news-and-comment/charts-and-infographics/use-of-primary-care-during-the-covid-19-pandemic-may-2021&lt;/url&gt;&lt;/related-urls&gt;&lt;/urls&gt;&lt;/record&gt;&lt;/Cite&gt;&lt;/EndNote&gt;</w:instrText>
      </w:r>
      <w:r w:rsidR="00B406C7" w:rsidRPr="008D468A">
        <w:rPr>
          <w:sz w:val="22"/>
          <w:szCs w:val="22"/>
        </w:rPr>
        <w:fldChar w:fldCharType="separate"/>
      </w:r>
      <w:r w:rsidR="00DC471C" w:rsidRPr="00DC471C">
        <w:rPr>
          <w:noProof/>
          <w:sz w:val="22"/>
          <w:szCs w:val="22"/>
          <w:vertAlign w:val="superscript"/>
        </w:rPr>
        <w:t>3</w:t>
      </w:r>
      <w:r w:rsidR="00B406C7" w:rsidRPr="008D468A">
        <w:rPr>
          <w:sz w:val="22"/>
          <w:szCs w:val="22"/>
        </w:rPr>
        <w:fldChar w:fldCharType="end"/>
      </w:r>
      <w:r w:rsidR="00B406C7" w:rsidRPr="008D468A">
        <w:rPr>
          <w:sz w:val="22"/>
          <w:szCs w:val="22"/>
        </w:rPr>
        <w:t>; with some sub-groups known to have a higher risk of CVD and risk factors associated with CVD</w:t>
      </w:r>
      <w:r w:rsidR="00B406C7" w:rsidRPr="008D468A">
        <w:rPr>
          <w:sz w:val="22"/>
          <w:szCs w:val="22"/>
        </w:rPr>
        <w:fldChar w:fldCharType="begin">
          <w:fldData xml:space="preserve">PEVuZE5vdGU+PENpdGU+PEF1dGhvcj5WaXNzZXJlbjwvQXV0aG9yPjxZZWFyPjIwMjE8L1llYXI+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</w:fldData>
        </w:fldChar>
      </w:r>
      <w:r w:rsidR="00A31F21">
        <w:rPr>
          <w:sz w:val="22"/>
          <w:szCs w:val="22"/>
        </w:rPr>
        <w:instrText xml:space="preserve"> ADDIN EN.CITE </w:instrText>
      </w:r>
      <w:r w:rsidR="00A31F21">
        <w:rPr>
          <w:sz w:val="22"/>
          <w:szCs w:val="22"/>
        </w:rPr>
        <w:fldChar w:fldCharType="begin">
          <w:fldData xml:space="preserve">PEVuZE5vdGU+PENpdGU+PEF1dGhvcj5WaXNzZXJlbjwvQXV0aG9yPjxZZWFyPjIwMjE8L1llYXI+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</w:fldData>
        </w:fldChar>
      </w:r>
      <w:r w:rsidR="00A31F21">
        <w:rPr>
          <w:sz w:val="22"/>
          <w:szCs w:val="22"/>
        </w:rPr>
        <w:instrText xml:space="preserve"> ADDIN EN.CITE.DATA </w:instrText>
      </w:r>
      <w:r w:rsidR="00A31F21">
        <w:rPr>
          <w:sz w:val="22"/>
          <w:szCs w:val="22"/>
        </w:rPr>
      </w:r>
      <w:r w:rsidR="00A31F21">
        <w:rPr>
          <w:sz w:val="22"/>
          <w:szCs w:val="22"/>
        </w:rPr>
        <w:fldChar w:fldCharType="end"/>
      </w:r>
      <w:r w:rsidR="00B406C7" w:rsidRPr="008D468A">
        <w:rPr>
          <w:sz w:val="22"/>
          <w:szCs w:val="22"/>
        </w:rPr>
      </w:r>
      <w:r w:rsidR="00B406C7" w:rsidRPr="008D468A">
        <w:rPr>
          <w:sz w:val="22"/>
          <w:szCs w:val="22"/>
        </w:rPr>
        <w:fldChar w:fldCharType="separate"/>
      </w:r>
      <w:r w:rsidR="00A31F21" w:rsidRPr="00A31F21">
        <w:rPr>
          <w:noProof/>
          <w:sz w:val="22"/>
          <w:szCs w:val="22"/>
          <w:vertAlign w:val="superscript"/>
        </w:rPr>
        <w:t>39</w:t>
      </w:r>
      <w:r w:rsidR="00B406C7" w:rsidRPr="008D468A">
        <w:rPr>
          <w:sz w:val="22"/>
          <w:szCs w:val="22"/>
        </w:rPr>
        <w:fldChar w:fldCharType="end"/>
      </w:r>
      <w:r w:rsidR="00B406C7" w:rsidRPr="008D468A">
        <w:rPr>
          <w:sz w:val="22"/>
          <w:szCs w:val="22"/>
        </w:rPr>
        <w:t>, including men, less affluent patients and immigrants, less likely to access remote consultations</w:t>
      </w:r>
      <w:r w:rsidR="00B406C7" w:rsidRPr="008D468A">
        <w:rPr>
          <w:sz w:val="22"/>
          <w:szCs w:val="22"/>
        </w:rPr>
        <w:fldChar w:fldCharType="begin"/>
      </w:r>
      <w:r w:rsidR="00A31F21">
        <w:rPr>
          <w:sz w:val="22"/>
          <w:szCs w:val="22"/>
        </w:rPr>
        <w:instrText xml:space="preserve"> ADDIN EN.CITE &lt;EndNote&gt;&lt;Cite&gt;&lt;Author&gt;Parker&lt;/Author&gt;&lt;Year&gt;2021&lt;/Year&gt;&lt;RecNum&gt;23&lt;/RecNum&gt;&lt;DisplayText&gt;&lt;style face="superscript"&gt;40&lt;/style&gt;&lt;/DisplayText&gt;&lt;record&gt;&lt;rec-number&gt;23&lt;/rec-number&gt;&lt;foreign-keys&gt;&lt;key app="EN" db-id="svrw5v9v5ttwdlerp2axp5vsvsreptpr9drd" timestamp="1633527646"&gt;23&lt;/key&gt;&lt;/foreign-keys&gt;&lt;ref-type name="Journal Article"&gt;17&lt;/ref-type&gt;&lt;contributors&gt;&lt;authors&gt;&lt;author&gt;Parker, R. F.&lt;/author&gt;&lt;author&gt;Figures, E. L.&lt;/author&gt;&lt;author&gt;Paddison, C. A.&lt;/author&gt;&lt;author&gt;Matheson, J. I.&lt;/author&gt;&lt;author&gt;Blane, D. N.&lt;/author&gt;&lt;author&gt;Ford, J. A.&lt;/author&gt;&lt;/authors&gt;&lt;/contributors&gt;&lt;auth-address&gt;Medical Student, University of Cambridge, Cambridge, UK.&amp;#xD;GPST2 Registrar, West Cambridgeshire GP Training Programme, Cambridge, UK.&amp;#xD;Senior Fellow, Nuffield Trust, London, UK.&amp;#xD;Chair, Health Inequalities Standing Group, Royal College of General Practitioners, London, UK.&amp;#xD;Clinical Research Fellow in General Practice and Primary Care, Institute of Health and Wellbeing, University of Glasgow, Glasgow, UK.&amp;#xD;Clinical Lecturer in Public Health, Department of Public Health and Primary Care, University of Cambridge, Cambridge, UK jf653@medschl.cam.ac.uk.&lt;/auth-address&gt;&lt;titles&gt;&lt;title&gt;Inequalities in general practice remote consultations: a systematic review&lt;/title&gt;&lt;secondary-title&gt;BJGP Open&lt;/secondary-title&gt;&lt;/titles&gt;&lt;periodical&gt;&lt;full-title&gt;BJGP Open&lt;/full-title&gt;&lt;/periodical&gt;&lt;volume&gt;5&lt;/volume&gt;&lt;number&gt;3&lt;/number&gt;&lt;edition&gt;2021/03/14&lt;/edition&gt;&lt;keywords&gt;&lt;keyword&gt;Primary Health Care&lt;/keyword&gt;&lt;keyword&gt;Socioeconomic Factors&lt;/keyword&gt;&lt;keyword&gt;Systematic Review&lt;/keyword&gt;&lt;keyword&gt;Telemedicine&lt;/keyword&gt;&lt;/keywords&gt;&lt;dates&gt;&lt;year&gt;2021&lt;/year&gt;&lt;pub-dates&gt;&lt;date&gt;Jun&lt;/date&gt;&lt;/pub-dates&gt;&lt;/dates&gt;&lt;isbn&gt;2398-3795 (Electronic)&amp;#xD;2398-3795 (Linking)&lt;/isbn&gt;&lt;accession-num&gt;33712502&lt;/accession-num&gt;&lt;urls&gt;&lt;related-urls&gt;&lt;url&gt;https://www.ncbi.nlm.nih.gov/pubmed/33712502&lt;/url&gt;&lt;/related-urls&gt;&lt;/urls&gt;&lt;custom2&gt;PMC8278507&lt;/custom2&gt;&lt;electronic-resource-num&gt;10.3399/BJGPO.2021.0040&lt;/electronic-resource-num&gt;&lt;/record&gt;&lt;/Cite&gt;&lt;/EndNote&gt;</w:instrText>
      </w:r>
      <w:r w:rsidR="00B406C7" w:rsidRPr="008D468A">
        <w:rPr>
          <w:sz w:val="22"/>
          <w:szCs w:val="22"/>
        </w:rPr>
        <w:fldChar w:fldCharType="separate"/>
      </w:r>
      <w:r w:rsidR="00A31F21" w:rsidRPr="00A31F21">
        <w:rPr>
          <w:noProof/>
          <w:sz w:val="22"/>
          <w:szCs w:val="22"/>
          <w:vertAlign w:val="superscript"/>
        </w:rPr>
        <w:t>40</w:t>
      </w:r>
      <w:r w:rsidR="00B406C7" w:rsidRPr="008D468A">
        <w:rPr>
          <w:sz w:val="22"/>
          <w:szCs w:val="22"/>
        </w:rPr>
        <w:fldChar w:fldCharType="end"/>
      </w:r>
      <w:r w:rsidR="00B406C7" w:rsidRPr="008D468A">
        <w:rPr>
          <w:sz w:val="22"/>
          <w:szCs w:val="22"/>
        </w:rPr>
        <w:t>..</w:t>
      </w:r>
    </w:p>
    <w:p w14:paraId="359BE9A9" w14:textId="42E14357" w:rsidR="00391922" w:rsidRDefault="00391922" w:rsidP="00F736CF">
      <w:pPr>
        <w:rPr>
          <w:sz w:val="22"/>
          <w:szCs w:val="22"/>
        </w:rPr>
      </w:pPr>
    </w:p>
    <w:p w14:paraId="38126680" w14:textId="568A73AB" w:rsidR="00173330" w:rsidRDefault="00173330" w:rsidP="00173330">
      <w:pPr>
        <w:jc w:val="both"/>
        <w:rPr>
          <w:sz w:val="22"/>
          <w:szCs w:val="22"/>
        </w:rPr>
      </w:pPr>
      <w:r w:rsidRPr="008D468A">
        <w:rPr>
          <w:sz w:val="22"/>
          <w:szCs w:val="22"/>
        </w:rPr>
        <w:t xml:space="preserve">Whilst it is likely that as services return to normal, cardiovascular risk in missed individuals may well be detected, it remains unclear what mechanisms are in place to re-introduce methods of screening or what consequences a delay in diagnosis might have. </w:t>
      </w:r>
      <w:r w:rsidR="007C29CA">
        <w:rPr>
          <w:sz w:val="22"/>
          <w:szCs w:val="22"/>
        </w:rPr>
        <w:t>There are also broader</w:t>
      </w:r>
      <w:r w:rsidR="00022D33">
        <w:rPr>
          <w:sz w:val="22"/>
          <w:szCs w:val="22"/>
        </w:rPr>
        <w:t xml:space="preserve"> public policy</w:t>
      </w:r>
      <w:r w:rsidRPr="008D468A">
        <w:rPr>
          <w:sz w:val="22"/>
          <w:szCs w:val="22"/>
        </w:rPr>
        <w:t xml:space="preserve"> consideration</w:t>
      </w:r>
      <w:r w:rsidR="007C29CA">
        <w:rPr>
          <w:sz w:val="22"/>
          <w:szCs w:val="22"/>
        </w:rPr>
        <w:t>s</w:t>
      </w:r>
      <w:r w:rsidRPr="008D468A">
        <w:rPr>
          <w:sz w:val="22"/>
          <w:szCs w:val="22"/>
        </w:rPr>
        <w:t xml:space="preserve"> from</w:t>
      </w:r>
      <w:r w:rsidR="00AD4283">
        <w:rPr>
          <w:sz w:val="22"/>
          <w:szCs w:val="22"/>
        </w:rPr>
        <w:t xml:space="preserve"> this study</w:t>
      </w:r>
      <w:r w:rsidR="007C29CA">
        <w:rPr>
          <w:sz w:val="22"/>
          <w:szCs w:val="22"/>
        </w:rPr>
        <w:t>, including</w:t>
      </w:r>
      <w:r w:rsidRPr="008D468A">
        <w:rPr>
          <w:sz w:val="22"/>
          <w:szCs w:val="22"/>
        </w:rPr>
        <w:t xml:space="preserve"> </w:t>
      </w:r>
      <w:r w:rsidR="007C29CA">
        <w:rPr>
          <w:sz w:val="22"/>
          <w:szCs w:val="22"/>
        </w:rPr>
        <w:t xml:space="preserve">more general implications </w:t>
      </w:r>
      <w:r w:rsidRPr="008D468A">
        <w:rPr>
          <w:sz w:val="22"/>
          <w:szCs w:val="22"/>
        </w:rPr>
        <w:t xml:space="preserve">about health service provision during pandemics and planning for how routine health care could be sustained despite demands on the overall system in the event of future pandemics. </w:t>
      </w:r>
      <w:r w:rsidR="00AD4283">
        <w:rPr>
          <w:sz w:val="22"/>
          <w:szCs w:val="22"/>
        </w:rPr>
        <w:t>Our</w:t>
      </w:r>
      <w:r w:rsidRPr="008D468A">
        <w:rPr>
          <w:sz w:val="22"/>
          <w:szCs w:val="22"/>
        </w:rPr>
        <w:t xml:space="preserve"> analyses </w:t>
      </w:r>
      <w:r w:rsidR="00AD4283">
        <w:rPr>
          <w:sz w:val="22"/>
          <w:szCs w:val="22"/>
        </w:rPr>
        <w:t xml:space="preserve">suggest potential </w:t>
      </w:r>
      <w:r w:rsidRPr="008D468A">
        <w:rPr>
          <w:sz w:val="22"/>
          <w:szCs w:val="22"/>
        </w:rPr>
        <w:t>mechanisms</w:t>
      </w:r>
      <w:r w:rsidR="00AD4283">
        <w:rPr>
          <w:sz w:val="22"/>
          <w:szCs w:val="22"/>
        </w:rPr>
        <w:t xml:space="preserve"> using </w:t>
      </w:r>
      <w:r w:rsidR="007221AD">
        <w:rPr>
          <w:sz w:val="22"/>
          <w:szCs w:val="22"/>
        </w:rPr>
        <w:t>medications</w:t>
      </w:r>
      <w:r w:rsidR="00AD4283">
        <w:rPr>
          <w:sz w:val="22"/>
          <w:szCs w:val="22"/>
        </w:rPr>
        <w:t xml:space="preserve"> data</w:t>
      </w:r>
      <w:r w:rsidRPr="008D468A">
        <w:rPr>
          <w:sz w:val="22"/>
          <w:szCs w:val="22"/>
        </w:rPr>
        <w:t xml:space="preserve"> to identify and then target those at highest CVD risk. However, </w:t>
      </w:r>
      <w:r w:rsidR="00AD4283">
        <w:rPr>
          <w:sz w:val="22"/>
          <w:szCs w:val="22"/>
        </w:rPr>
        <w:t>there will also be a need for alternative</w:t>
      </w:r>
      <w:r w:rsidRPr="008D468A">
        <w:rPr>
          <w:sz w:val="22"/>
          <w:szCs w:val="22"/>
        </w:rPr>
        <w:t xml:space="preserve"> mechanisms of risk factor management</w:t>
      </w:r>
      <w:r w:rsidR="00AD4283">
        <w:rPr>
          <w:sz w:val="22"/>
          <w:szCs w:val="22"/>
        </w:rPr>
        <w:t>,</w:t>
      </w:r>
      <w:r w:rsidRPr="008D468A">
        <w:rPr>
          <w:sz w:val="22"/>
          <w:szCs w:val="22"/>
        </w:rPr>
        <w:t xml:space="preserve"> inco</w:t>
      </w:r>
      <w:r w:rsidR="00DA1D76">
        <w:rPr>
          <w:sz w:val="22"/>
          <w:szCs w:val="22"/>
        </w:rPr>
        <w:t>rp</w:t>
      </w:r>
      <w:r w:rsidRPr="008D468A">
        <w:rPr>
          <w:sz w:val="22"/>
          <w:szCs w:val="22"/>
        </w:rPr>
        <w:t>orating support services in primary care</w:t>
      </w:r>
      <w:r w:rsidR="00AD4283">
        <w:rPr>
          <w:sz w:val="22"/>
          <w:szCs w:val="22"/>
        </w:rPr>
        <w:t xml:space="preserve">, </w:t>
      </w:r>
      <w:r w:rsidRPr="008D468A">
        <w:rPr>
          <w:sz w:val="22"/>
          <w:szCs w:val="22"/>
        </w:rPr>
        <w:t>e.g. primary care pharmacists and local pharmacies</w:t>
      </w:r>
      <w:r w:rsidR="00AD4283">
        <w:rPr>
          <w:sz w:val="22"/>
          <w:szCs w:val="22"/>
        </w:rPr>
        <w:t>,</w:t>
      </w:r>
      <w:r w:rsidRPr="008D468A">
        <w:rPr>
          <w:sz w:val="22"/>
          <w:szCs w:val="22"/>
        </w:rPr>
        <w:t xml:space="preserve"> which may be able to address </w:t>
      </w:r>
      <w:r>
        <w:rPr>
          <w:sz w:val="22"/>
          <w:szCs w:val="22"/>
        </w:rPr>
        <w:t xml:space="preserve">large numbers of </w:t>
      </w:r>
      <w:r w:rsidRPr="008D468A">
        <w:rPr>
          <w:sz w:val="22"/>
          <w:szCs w:val="22"/>
        </w:rPr>
        <w:t>less complex cases.</w:t>
      </w:r>
      <w:r>
        <w:rPr>
          <w:sz w:val="22"/>
          <w:szCs w:val="22"/>
        </w:rPr>
        <w:t xml:space="preserve"> Of course, differing health systems will have their unique structures and challenges but the patterns in dispense of CVD </w:t>
      </w:r>
      <w:r w:rsidR="007221AD">
        <w:rPr>
          <w:sz w:val="22"/>
          <w:szCs w:val="22"/>
        </w:rPr>
        <w:t>medications</w:t>
      </w:r>
      <w:r>
        <w:rPr>
          <w:sz w:val="22"/>
          <w:szCs w:val="22"/>
        </w:rPr>
        <w:t xml:space="preserve"> we describe are likely </w:t>
      </w:r>
      <w:r w:rsidR="00DA1D76">
        <w:rPr>
          <w:sz w:val="22"/>
          <w:szCs w:val="22"/>
        </w:rPr>
        <w:t xml:space="preserve">to be </w:t>
      </w:r>
      <w:r>
        <w:rPr>
          <w:sz w:val="22"/>
          <w:szCs w:val="22"/>
        </w:rPr>
        <w:t>similar in many high income</w:t>
      </w:r>
      <w:r w:rsidR="009178CB">
        <w:rPr>
          <w:sz w:val="22"/>
          <w:szCs w:val="22"/>
        </w:rPr>
        <w:t xml:space="preserve"> (and potentially other)</w:t>
      </w:r>
      <w:r>
        <w:rPr>
          <w:sz w:val="22"/>
          <w:szCs w:val="22"/>
        </w:rPr>
        <w:t xml:space="preserve"> countries. </w:t>
      </w:r>
    </w:p>
    <w:p w14:paraId="34F3069B" w14:textId="77777777" w:rsidR="00173330" w:rsidRPr="008D468A" w:rsidRDefault="00173330" w:rsidP="00173330">
      <w:pPr>
        <w:jc w:val="both"/>
        <w:rPr>
          <w:sz w:val="22"/>
          <w:szCs w:val="22"/>
        </w:rPr>
      </w:pPr>
    </w:p>
    <w:p w14:paraId="6A51346F" w14:textId="270474CA" w:rsidR="00173330" w:rsidRPr="008D468A" w:rsidRDefault="00173330" w:rsidP="00173330">
      <w:pPr>
        <w:jc w:val="both"/>
        <w:rPr>
          <w:sz w:val="22"/>
          <w:szCs w:val="22"/>
        </w:rPr>
      </w:pPr>
      <w:r w:rsidRPr="008D468A">
        <w:rPr>
          <w:sz w:val="22"/>
          <w:szCs w:val="22"/>
        </w:rPr>
        <w:t xml:space="preserve">There are many further opportunities </w:t>
      </w:r>
      <w:r>
        <w:rPr>
          <w:sz w:val="22"/>
          <w:szCs w:val="22"/>
        </w:rPr>
        <w:t xml:space="preserve">for uses of </w:t>
      </w:r>
      <w:r w:rsidR="007221AD">
        <w:rPr>
          <w:sz w:val="22"/>
          <w:szCs w:val="22"/>
        </w:rPr>
        <w:t>medications</w:t>
      </w:r>
      <w:r>
        <w:rPr>
          <w:sz w:val="22"/>
          <w:szCs w:val="22"/>
        </w:rPr>
        <w:t xml:space="preserve"> data </w:t>
      </w:r>
      <w:r w:rsidRPr="008D468A">
        <w:rPr>
          <w:sz w:val="22"/>
          <w:szCs w:val="22"/>
        </w:rPr>
        <w:t>that are beyond the scope of t</w:t>
      </w:r>
      <w:r>
        <w:rPr>
          <w:sz w:val="22"/>
          <w:szCs w:val="22"/>
        </w:rPr>
        <w:t>he analyses presented here</w:t>
      </w:r>
      <w:r w:rsidRPr="008D468A">
        <w:rPr>
          <w:sz w:val="22"/>
          <w:szCs w:val="22"/>
        </w:rPr>
        <w:t xml:space="preserve">. </w:t>
      </w:r>
      <w:r w:rsidR="00AD4283">
        <w:rPr>
          <w:sz w:val="22"/>
          <w:szCs w:val="22"/>
        </w:rPr>
        <w:t>I</w:t>
      </w:r>
      <w:r w:rsidRPr="008D468A">
        <w:rPr>
          <w:sz w:val="22"/>
          <w:szCs w:val="22"/>
        </w:rPr>
        <w:t xml:space="preserve">t is now possible to link </w:t>
      </w:r>
      <w:r w:rsidR="00AD4283">
        <w:rPr>
          <w:sz w:val="22"/>
          <w:szCs w:val="22"/>
        </w:rPr>
        <w:t>de-identifi</w:t>
      </w:r>
      <w:r w:rsidR="009178CB">
        <w:rPr>
          <w:sz w:val="22"/>
          <w:szCs w:val="22"/>
        </w:rPr>
        <w:t xml:space="preserve">ed </w:t>
      </w:r>
      <w:r w:rsidRPr="008D468A">
        <w:rPr>
          <w:sz w:val="22"/>
          <w:szCs w:val="22"/>
        </w:rPr>
        <w:t xml:space="preserve">dispensing data with </w:t>
      </w:r>
      <w:r>
        <w:rPr>
          <w:sz w:val="22"/>
          <w:szCs w:val="22"/>
        </w:rPr>
        <w:t>primary and secondary care data</w:t>
      </w:r>
      <w:r w:rsidRPr="008D468A">
        <w:rPr>
          <w:sz w:val="22"/>
          <w:szCs w:val="22"/>
        </w:rPr>
        <w:t xml:space="preserve"> at</w:t>
      </w:r>
      <w:r>
        <w:rPr>
          <w:sz w:val="22"/>
          <w:szCs w:val="22"/>
        </w:rPr>
        <w:t xml:space="preserve"> </w:t>
      </w:r>
      <w:r w:rsidRPr="008D468A">
        <w:rPr>
          <w:sz w:val="22"/>
          <w:szCs w:val="22"/>
        </w:rPr>
        <w:t>individual level</w:t>
      </w:r>
      <w:r w:rsidR="00D304EF">
        <w:rPr>
          <w:sz w:val="22"/>
          <w:szCs w:val="22"/>
        </w:rPr>
        <w:t xml:space="preserve"> in the UK</w:t>
      </w:r>
      <w:r>
        <w:rPr>
          <w:sz w:val="22"/>
          <w:szCs w:val="22"/>
        </w:rPr>
        <w:t>,</w:t>
      </w:r>
      <w:r w:rsidRPr="008D468A">
        <w:rPr>
          <w:sz w:val="22"/>
          <w:szCs w:val="22"/>
        </w:rPr>
        <w:t xml:space="preserve"> facilitating detailed analysis of characteristics associated with life-course use and accumulation of medications (polypharmacy), adverse drug reactions and adherence. Understanding how </w:t>
      </w:r>
      <w:r w:rsidR="007221AD">
        <w:rPr>
          <w:sz w:val="22"/>
          <w:szCs w:val="22"/>
        </w:rPr>
        <w:t>medications</w:t>
      </w:r>
      <w:r w:rsidRPr="008D468A">
        <w:rPr>
          <w:sz w:val="22"/>
          <w:szCs w:val="22"/>
        </w:rPr>
        <w:t xml:space="preserve"> are being used can act as a</w:t>
      </w:r>
      <w:r w:rsidR="009178CB">
        <w:rPr>
          <w:sz w:val="22"/>
          <w:szCs w:val="22"/>
        </w:rPr>
        <w:t>n objective</w:t>
      </w:r>
      <w:r w:rsidRPr="008D468A">
        <w:rPr>
          <w:sz w:val="22"/>
          <w:szCs w:val="22"/>
        </w:rPr>
        <w:t xml:space="preserve"> barometer for the ‘health’ or disruption to a clinical pathway and</w:t>
      </w:r>
      <w:r>
        <w:rPr>
          <w:sz w:val="22"/>
          <w:szCs w:val="22"/>
        </w:rPr>
        <w:t>,</w:t>
      </w:r>
      <w:r w:rsidRPr="008D468A">
        <w:rPr>
          <w:sz w:val="22"/>
          <w:szCs w:val="22"/>
        </w:rPr>
        <w:t xml:space="preserve"> as these analyses demonstrate</w:t>
      </w:r>
      <w:r>
        <w:rPr>
          <w:sz w:val="22"/>
          <w:szCs w:val="22"/>
        </w:rPr>
        <w:t>,</w:t>
      </w:r>
      <w:r w:rsidRPr="008D468A">
        <w:rPr>
          <w:sz w:val="22"/>
          <w:szCs w:val="22"/>
        </w:rPr>
        <w:t xml:space="preserve"> may also help target recovery. </w:t>
      </w:r>
    </w:p>
    <w:p w14:paraId="57554BDA" w14:textId="77777777" w:rsidR="00134694" w:rsidRDefault="00134694" w:rsidP="006B2C12">
      <w:pPr>
        <w:jc w:val="both"/>
        <w:rPr>
          <w:sz w:val="22"/>
          <w:szCs w:val="22"/>
        </w:rPr>
      </w:pPr>
    </w:p>
    <w:p w14:paraId="6E01BEFC" w14:textId="45BB1984" w:rsidR="006B2C12" w:rsidRDefault="00946B81" w:rsidP="006B2C12">
      <w:pPr>
        <w:jc w:val="both"/>
        <w:rPr>
          <w:sz w:val="22"/>
          <w:szCs w:val="22"/>
        </w:rPr>
      </w:pPr>
      <w:r>
        <w:rPr>
          <w:sz w:val="22"/>
          <w:szCs w:val="22"/>
        </w:rPr>
        <w:t>There are</w:t>
      </w:r>
      <w:r w:rsidR="006E10FA">
        <w:rPr>
          <w:sz w:val="22"/>
          <w:szCs w:val="22"/>
        </w:rPr>
        <w:t>,</w:t>
      </w:r>
      <w:r>
        <w:rPr>
          <w:sz w:val="22"/>
          <w:szCs w:val="22"/>
        </w:rPr>
        <w:t xml:space="preserve"> </w:t>
      </w:r>
      <w:r w:rsidR="0048313B">
        <w:rPr>
          <w:sz w:val="22"/>
          <w:szCs w:val="22"/>
        </w:rPr>
        <w:t>however</w:t>
      </w:r>
      <w:r w:rsidR="006E10FA">
        <w:rPr>
          <w:sz w:val="22"/>
          <w:szCs w:val="22"/>
        </w:rPr>
        <w:t>,</w:t>
      </w:r>
      <w:r w:rsidR="0048313B">
        <w:rPr>
          <w:sz w:val="22"/>
          <w:szCs w:val="22"/>
        </w:rPr>
        <w:t xml:space="preserve"> </w:t>
      </w:r>
      <w:r>
        <w:rPr>
          <w:sz w:val="22"/>
          <w:szCs w:val="22"/>
        </w:rPr>
        <w:t xml:space="preserve">a number of limitations worthy of discussion. </w:t>
      </w:r>
      <w:r w:rsidR="006E10FA">
        <w:rPr>
          <w:sz w:val="22"/>
          <w:szCs w:val="22"/>
        </w:rPr>
        <w:t>First, w</w:t>
      </w:r>
      <w:r>
        <w:rPr>
          <w:sz w:val="22"/>
          <w:szCs w:val="22"/>
        </w:rPr>
        <w:t xml:space="preserve">hilst we have </w:t>
      </w:r>
      <w:r w:rsidR="00C638DA">
        <w:rPr>
          <w:sz w:val="22"/>
          <w:szCs w:val="22"/>
        </w:rPr>
        <w:t xml:space="preserve">used a medicines lens and </w:t>
      </w:r>
      <w:r w:rsidR="006B2C12" w:rsidRPr="008D468A">
        <w:rPr>
          <w:sz w:val="22"/>
          <w:szCs w:val="22"/>
        </w:rPr>
        <w:t xml:space="preserve">applied a new categorisation of CVD </w:t>
      </w:r>
      <w:r w:rsidR="001E33DD">
        <w:rPr>
          <w:sz w:val="22"/>
          <w:szCs w:val="22"/>
        </w:rPr>
        <w:t>medications</w:t>
      </w:r>
      <w:r w:rsidR="006B2C12" w:rsidRPr="008D468A">
        <w:rPr>
          <w:sz w:val="22"/>
          <w:szCs w:val="22"/>
        </w:rPr>
        <w:t xml:space="preserve"> according to </w:t>
      </w:r>
      <w:r w:rsidR="00D62856" w:rsidRPr="008D468A">
        <w:rPr>
          <w:sz w:val="22"/>
          <w:szCs w:val="22"/>
        </w:rPr>
        <w:t xml:space="preserve">prescribed </w:t>
      </w:r>
      <w:r w:rsidR="00614D70">
        <w:rPr>
          <w:sz w:val="22"/>
          <w:szCs w:val="22"/>
        </w:rPr>
        <w:t>medication</w:t>
      </w:r>
      <w:r w:rsidR="00D62856" w:rsidRPr="008D468A">
        <w:rPr>
          <w:sz w:val="22"/>
          <w:szCs w:val="22"/>
        </w:rPr>
        <w:t xml:space="preserve"> use</w:t>
      </w:r>
      <w:r w:rsidR="006E10FA">
        <w:rPr>
          <w:sz w:val="22"/>
          <w:szCs w:val="22"/>
        </w:rPr>
        <w:t>,</w:t>
      </w:r>
      <w:r w:rsidR="00D62856" w:rsidRPr="008D468A">
        <w:rPr>
          <w:sz w:val="22"/>
          <w:szCs w:val="22"/>
        </w:rPr>
        <w:t xml:space="preserve"> </w:t>
      </w:r>
      <w:r w:rsidR="006B2C12" w:rsidRPr="008D468A">
        <w:rPr>
          <w:sz w:val="22"/>
          <w:szCs w:val="22"/>
        </w:rPr>
        <w:t>difficulty in assigning diseases for overlapping indications for some medications</w:t>
      </w:r>
      <w:r>
        <w:rPr>
          <w:sz w:val="22"/>
          <w:szCs w:val="22"/>
        </w:rPr>
        <w:t xml:space="preserve"> </w:t>
      </w:r>
      <w:r w:rsidR="0053230F" w:rsidRPr="008D468A">
        <w:rPr>
          <w:sz w:val="22"/>
          <w:szCs w:val="22"/>
        </w:rPr>
        <w:t>may result in underestimates of certain CVDs. For example, h</w:t>
      </w:r>
      <w:r w:rsidR="00407386" w:rsidRPr="008D468A">
        <w:rPr>
          <w:sz w:val="22"/>
          <w:szCs w:val="22"/>
        </w:rPr>
        <w:t xml:space="preserve">eart </w:t>
      </w:r>
      <w:r w:rsidR="0053230F" w:rsidRPr="008D468A">
        <w:rPr>
          <w:sz w:val="22"/>
          <w:szCs w:val="22"/>
        </w:rPr>
        <w:t>f</w:t>
      </w:r>
      <w:r w:rsidR="00407386" w:rsidRPr="008D468A">
        <w:rPr>
          <w:sz w:val="22"/>
          <w:szCs w:val="22"/>
        </w:rPr>
        <w:t xml:space="preserve">ailure is likely to be underestimated as </w:t>
      </w:r>
      <w:r w:rsidR="001E33DD">
        <w:rPr>
          <w:sz w:val="22"/>
          <w:szCs w:val="22"/>
        </w:rPr>
        <w:t>medications</w:t>
      </w:r>
      <w:r w:rsidR="006E10FA">
        <w:rPr>
          <w:sz w:val="22"/>
          <w:szCs w:val="22"/>
        </w:rPr>
        <w:t xml:space="preserve"> </w:t>
      </w:r>
      <w:r w:rsidR="0053230F" w:rsidRPr="008D468A">
        <w:rPr>
          <w:sz w:val="22"/>
          <w:szCs w:val="22"/>
        </w:rPr>
        <w:t>management options overlap with hypertension and type</w:t>
      </w:r>
      <w:r w:rsidR="0043109C" w:rsidRPr="008D468A">
        <w:rPr>
          <w:sz w:val="22"/>
          <w:szCs w:val="22"/>
        </w:rPr>
        <w:t>-</w:t>
      </w:r>
      <w:r w:rsidR="0053230F" w:rsidRPr="008D468A">
        <w:rPr>
          <w:sz w:val="22"/>
          <w:szCs w:val="22"/>
        </w:rPr>
        <w:t xml:space="preserve">2 diabetes (e.g. ACE-I, beta blockers and </w:t>
      </w:r>
      <w:r w:rsidR="00407386" w:rsidRPr="008D468A">
        <w:rPr>
          <w:sz w:val="22"/>
          <w:szCs w:val="22"/>
        </w:rPr>
        <w:t>SGLT-2 inhi</w:t>
      </w:r>
      <w:r w:rsidR="0053230F" w:rsidRPr="008D468A">
        <w:rPr>
          <w:sz w:val="22"/>
          <w:szCs w:val="22"/>
        </w:rPr>
        <w:t>b</w:t>
      </w:r>
      <w:r w:rsidR="00407386" w:rsidRPr="008D468A">
        <w:rPr>
          <w:sz w:val="22"/>
          <w:szCs w:val="22"/>
        </w:rPr>
        <w:t>itors</w:t>
      </w:r>
      <w:r w:rsidR="0053230F" w:rsidRPr="008D468A">
        <w:rPr>
          <w:sz w:val="22"/>
          <w:szCs w:val="22"/>
        </w:rPr>
        <w:t>)</w:t>
      </w:r>
      <w:r w:rsidR="00407386" w:rsidRPr="008D468A">
        <w:rPr>
          <w:sz w:val="22"/>
          <w:szCs w:val="22"/>
        </w:rPr>
        <w:t xml:space="preserve">. </w:t>
      </w:r>
      <w:r w:rsidR="002A3D6B">
        <w:rPr>
          <w:sz w:val="22"/>
          <w:szCs w:val="22"/>
        </w:rPr>
        <w:t>Our</w:t>
      </w:r>
      <w:r w:rsidR="002A3D6B" w:rsidRPr="008D468A">
        <w:rPr>
          <w:sz w:val="22"/>
          <w:szCs w:val="22"/>
        </w:rPr>
        <w:t xml:space="preserve"> </w:t>
      </w:r>
      <w:r w:rsidR="00407386" w:rsidRPr="008D468A">
        <w:rPr>
          <w:sz w:val="22"/>
          <w:szCs w:val="22"/>
        </w:rPr>
        <w:t>analysis could be extended</w:t>
      </w:r>
      <w:r w:rsidR="004D1CB0" w:rsidRPr="008D468A">
        <w:rPr>
          <w:sz w:val="22"/>
          <w:szCs w:val="22"/>
        </w:rPr>
        <w:t xml:space="preserve"> in future work</w:t>
      </w:r>
      <w:r w:rsidR="00407386" w:rsidRPr="008D468A">
        <w:rPr>
          <w:sz w:val="22"/>
          <w:szCs w:val="22"/>
        </w:rPr>
        <w:t xml:space="preserve"> by </w:t>
      </w:r>
      <w:r w:rsidR="0053230F" w:rsidRPr="008D468A">
        <w:rPr>
          <w:sz w:val="22"/>
          <w:szCs w:val="22"/>
        </w:rPr>
        <w:t>link</w:t>
      </w:r>
      <w:r w:rsidR="004D1CB0" w:rsidRPr="008D468A">
        <w:rPr>
          <w:sz w:val="22"/>
          <w:szCs w:val="22"/>
        </w:rPr>
        <w:t>i</w:t>
      </w:r>
      <w:r w:rsidR="0053230F" w:rsidRPr="008D468A">
        <w:rPr>
          <w:sz w:val="22"/>
          <w:szCs w:val="22"/>
        </w:rPr>
        <w:t>ng</w:t>
      </w:r>
      <w:r w:rsidR="00407386" w:rsidRPr="008D468A">
        <w:rPr>
          <w:sz w:val="22"/>
          <w:szCs w:val="22"/>
        </w:rPr>
        <w:t xml:space="preserve"> to disease</w:t>
      </w:r>
      <w:r w:rsidR="0053230F" w:rsidRPr="008D468A">
        <w:rPr>
          <w:sz w:val="22"/>
          <w:szCs w:val="22"/>
        </w:rPr>
        <w:t xml:space="preserve"> di</w:t>
      </w:r>
      <w:r w:rsidR="00244642">
        <w:rPr>
          <w:sz w:val="22"/>
          <w:szCs w:val="22"/>
        </w:rPr>
        <w:t>a</w:t>
      </w:r>
      <w:r w:rsidR="0053230F" w:rsidRPr="008D468A">
        <w:rPr>
          <w:sz w:val="22"/>
          <w:szCs w:val="22"/>
        </w:rPr>
        <w:t>gnosis</w:t>
      </w:r>
      <w:r w:rsidR="00407386" w:rsidRPr="008D468A">
        <w:rPr>
          <w:sz w:val="22"/>
          <w:szCs w:val="22"/>
        </w:rPr>
        <w:t xml:space="preserve"> codes to refine est</w:t>
      </w:r>
      <w:r w:rsidR="0053230F" w:rsidRPr="008D468A">
        <w:rPr>
          <w:sz w:val="22"/>
          <w:szCs w:val="22"/>
        </w:rPr>
        <w:t>i</w:t>
      </w:r>
      <w:r w:rsidR="00407386" w:rsidRPr="008D468A">
        <w:rPr>
          <w:sz w:val="22"/>
          <w:szCs w:val="22"/>
        </w:rPr>
        <w:t>mates</w:t>
      </w:r>
      <w:r w:rsidR="0053230F" w:rsidRPr="008D468A">
        <w:rPr>
          <w:sz w:val="22"/>
          <w:szCs w:val="22"/>
        </w:rPr>
        <w:t xml:space="preserve"> for </w:t>
      </w:r>
      <w:r w:rsidR="00E81017">
        <w:rPr>
          <w:sz w:val="22"/>
          <w:szCs w:val="22"/>
        </w:rPr>
        <w:t xml:space="preserve">conditions such as </w:t>
      </w:r>
      <w:r w:rsidR="0053230F" w:rsidRPr="008D468A">
        <w:rPr>
          <w:sz w:val="22"/>
          <w:szCs w:val="22"/>
        </w:rPr>
        <w:t>heart failure</w:t>
      </w:r>
      <w:r w:rsidR="00407386" w:rsidRPr="008D468A">
        <w:rPr>
          <w:sz w:val="22"/>
          <w:szCs w:val="22"/>
        </w:rPr>
        <w:t>. However, the an</w:t>
      </w:r>
      <w:r w:rsidR="0053230F" w:rsidRPr="008D468A">
        <w:rPr>
          <w:sz w:val="22"/>
          <w:szCs w:val="22"/>
        </w:rPr>
        <w:t>a</w:t>
      </w:r>
      <w:r w:rsidR="00407386" w:rsidRPr="008D468A">
        <w:rPr>
          <w:sz w:val="22"/>
          <w:szCs w:val="22"/>
        </w:rPr>
        <w:t xml:space="preserve">lyses </w:t>
      </w:r>
      <w:r w:rsidR="0053230F" w:rsidRPr="008D468A">
        <w:rPr>
          <w:sz w:val="22"/>
          <w:szCs w:val="22"/>
        </w:rPr>
        <w:t xml:space="preserve">presented here </w:t>
      </w:r>
      <w:r w:rsidR="00407386" w:rsidRPr="008D468A">
        <w:rPr>
          <w:sz w:val="22"/>
          <w:szCs w:val="22"/>
        </w:rPr>
        <w:t xml:space="preserve">do give an indication of the overall missed CVD risk factors </w:t>
      </w:r>
      <w:r w:rsidR="008F0515" w:rsidRPr="008D468A">
        <w:rPr>
          <w:sz w:val="22"/>
          <w:szCs w:val="22"/>
        </w:rPr>
        <w:t xml:space="preserve">to alert policymakers to the indirect </w:t>
      </w:r>
      <w:r w:rsidR="00E81017">
        <w:rPr>
          <w:sz w:val="22"/>
          <w:szCs w:val="22"/>
        </w:rPr>
        <w:t>impacts</w:t>
      </w:r>
      <w:r w:rsidR="008F0515" w:rsidRPr="008D468A">
        <w:rPr>
          <w:sz w:val="22"/>
          <w:szCs w:val="22"/>
        </w:rPr>
        <w:t xml:space="preserve"> of COVID-19.</w:t>
      </w:r>
      <w:r w:rsidR="002A2E09">
        <w:rPr>
          <w:sz w:val="22"/>
          <w:szCs w:val="22"/>
        </w:rPr>
        <w:t xml:space="preserve"> </w:t>
      </w:r>
      <w:r w:rsidR="006E10FA">
        <w:rPr>
          <w:sz w:val="22"/>
          <w:szCs w:val="22"/>
        </w:rPr>
        <w:t>Second, t</w:t>
      </w:r>
      <w:r w:rsidR="00E81017">
        <w:rPr>
          <w:sz w:val="22"/>
          <w:szCs w:val="22"/>
        </w:rPr>
        <w:t>he m</w:t>
      </w:r>
      <w:r w:rsidR="006B2C12" w:rsidRPr="008D468A">
        <w:rPr>
          <w:sz w:val="22"/>
          <w:szCs w:val="22"/>
        </w:rPr>
        <w:t xml:space="preserve">edication data analysed here represent </w:t>
      </w:r>
      <w:r w:rsidR="00E81017">
        <w:rPr>
          <w:sz w:val="22"/>
          <w:szCs w:val="22"/>
        </w:rPr>
        <w:t>“</w:t>
      </w:r>
      <w:r w:rsidR="006B2C12" w:rsidRPr="008D468A">
        <w:rPr>
          <w:sz w:val="22"/>
          <w:szCs w:val="22"/>
        </w:rPr>
        <w:t>real world data</w:t>
      </w:r>
      <w:r w:rsidR="00E81017">
        <w:rPr>
          <w:sz w:val="22"/>
          <w:szCs w:val="22"/>
        </w:rPr>
        <w:t>”</w:t>
      </w:r>
      <w:r w:rsidR="006B2C12" w:rsidRPr="008D468A">
        <w:rPr>
          <w:sz w:val="22"/>
          <w:szCs w:val="22"/>
        </w:rPr>
        <w:t xml:space="preserve"> that were not collected for research purposes; it is possible that artefact</w:t>
      </w:r>
      <w:r w:rsidR="00E81017">
        <w:rPr>
          <w:sz w:val="22"/>
          <w:szCs w:val="22"/>
        </w:rPr>
        <w:t>s</w:t>
      </w:r>
      <w:r w:rsidR="006B2C12" w:rsidRPr="008D468A">
        <w:rPr>
          <w:sz w:val="22"/>
          <w:szCs w:val="22"/>
        </w:rPr>
        <w:t xml:space="preserve"> may exist within the data due to differences in collection, processing or transfer and these may vary over time and by source. </w:t>
      </w:r>
      <w:r w:rsidR="00E81017">
        <w:rPr>
          <w:sz w:val="22"/>
          <w:szCs w:val="22"/>
        </w:rPr>
        <w:t>For example, w</w:t>
      </w:r>
      <w:r w:rsidR="006B2C12" w:rsidRPr="008D468A">
        <w:rPr>
          <w:sz w:val="22"/>
          <w:szCs w:val="22"/>
        </w:rPr>
        <w:t xml:space="preserve">e observed a decline in the proportion of medications dispensed with invalid (“null”) IDs </w:t>
      </w:r>
      <w:sdt>
        <w:sdtPr>
          <w:rPr>
            <w:sz w:val="22"/>
            <w:szCs w:val="22"/>
          </w:rPr>
          <w:tag w:val="goog_rdk_35"/>
          <w:id w:val="815378879"/>
        </w:sdtPr>
        <w:sdtContent/>
      </w:sdt>
      <w:sdt>
        <w:sdtPr>
          <w:rPr>
            <w:sz w:val="22"/>
            <w:szCs w:val="22"/>
          </w:rPr>
          <w:tag w:val="goog_rdk_36"/>
          <w:id w:val="1428004149"/>
        </w:sdtPr>
        <w:sdtContent/>
      </w:sdt>
      <w:r w:rsidR="006B2C12" w:rsidRPr="008D468A">
        <w:rPr>
          <w:sz w:val="22"/>
          <w:szCs w:val="22"/>
        </w:rPr>
        <w:t>over time in the English data</w:t>
      </w:r>
      <w:r w:rsidR="00E81017">
        <w:rPr>
          <w:sz w:val="22"/>
          <w:szCs w:val="22"/>
        </w:rPr>
        <w:t>,</w:t>
      </w:r>
      <w:r w:rsidR="006B2C12" w:rsidRPr="008D468A">
        <w:rPr>
          <w:sz w:val="22"/>
          <w:szCs w:val="22"/>
        </w:rPr>
        <w:t xml:space="preserve"> corresponding with an ongoing switch from paper-based to electronic processing</w:t>
      </w:r>
      <w:r w:rsidR="006B2C12" w:rsidRPr="008D468A">
        <w:rPr>
          <w:sz w:val="22"/>
          <w:szCs w:val="22"/>
        </w:rPr>
        <w:fldChar w:fldCharType="begin"/>
      </w:r>
      <w:r w:rsidR="00A31F21">
        <w:rPr>
          <w:sz w:val="22"/>
          <w:szCs w:val="22"/>
        </w:rPr>
        <w:instrText xml:space="preserve"> ADDIN EN.CITE &lt;EndNote&gt;&lt;Cite&gt;&lt;Author&gt;Health and Social Care Information Centre&lt;/Author&gt;&lt;RecNum&gt;48&lt;/RecNum&gt;&lt;DisplayText&gt;&lt;style face="superscript"&gt;41&lt;/style&gt;&lt;/DisplayText&gt;&lt;record&gt;&lt;rec-number&gt;48&lt;/rec-number&gt;&lt;foreign-keys&gt;&lt;key app="EN" db-id="svrw5v9v5ttwdlerp2axp5vsvsreptpr9drd" timestamp="1638283946"&gt;48&lt;/key&gt;&lt;/foreign-keys&gt;&lt;ref-type name="Report"&gt;27&lt;/ref-type&gt;&lt;contributors&gt;&lt;authors&gt;&lt;author&gt;Health and Social Care Information Centre,&lt;/author&gt;&lt;/authors&gt;&lt;/contributors&gt;&lt;titles&gt;&lt;title&gt;EPS Prescriptions Report, https://app.powerbi.com/view?r=eyJrIjoiNjVlNWY5M2MtY2E0Ny00NzczLThhOTgtMWUwMTVkMjRmZDAxIiwidCI6IjUwZjYwNzFmLWJiZmUtNDAxYS04ODAzLTY3Mzc0OGU2MjllMiIsImMiOjh9&amp;amp;pageName=ReportSectionec3fefdd11925031e801%20&lt;/title&gt;&lt;/titles&gt;&lt;dates&gt;&lt;/dates&gt;&lt;urls&gt;&lt;/urls&gt;&lt;/record&gt;&lt;/Cite&gt;&lt;/EndNote&gt;</w:instrText>
      </w:r>
      <w:r w:rsidR="006B2C12" w:rsidRPr="008D468A">
        <w:rPr>
          <w:sz w:val="22"/>
          <w:szCs w:val="22"/>
        </w:rPr>
        <w:fldChar w:fldCharType="separate"/>
      </w:r>
      <w:r w:rsidR="00A31F21" w:rsidRPr="00A31F21">
        <w:rPr>
          <w:noProof/>
          <w:sz w:val="22"/>
          <w:szCs w:val="22"/>
          <w:vertAlign w:val="superscript"/>
        </w:rPr>
        <w:t>41</w:t>
      </w:r>
      <w:r w:rsidR="006B2C12" w:rsidRPr="008D468A">
        <w:rPr>
          <w:sz w:val="22"/>
          <w:szCs w:val="22"/>
        </w:rPr>
        <w:fldChar w:fldCharType="end"/>
      </w:r>
      <w:r w:rsidR="006B2C12" w:rsidRPr="008D468A">
        <w:rPr>
          <w:sz w:val="22"/>
          <w:szCs w:val="22"/>
        </w:rPr>
        <w:t xml:space="preserve">; </w:t>
      </w:r>
      <w:r w:rsidR="00E81017">
        <w:rPr>
          <w:sz w:val="22"/>
          <w:szCs w:val="22"/>
        </w:rPr>
        <w:t xml:space="preserve">this is relevant because </w:t>
      </w:r>
      <w:r w:rsidR="006B2C12" w:rsidRPr="008D468A">
        <w:rPr>
          <w:sz w:val="22"/>
          <w:szCs w:val="22"/>
        </w:rPr>
        <w:t xml:space="preserve">valid IDs are required for linkage with other data </w:t>
      </w:r>
      <w:r w:rsidR="00E81017">
        <w:rPr>
          <w:sz w:val="22"/>
          <w:szCs w:val="22"/>
        </w:rPr>
        <w:t>to derive</w:t>
      </w:r>
      <w:r w:rsidR="006B2C12" w:rsidRPr="008D468A">
        <w:rPr>
          <w:sz w:val="22"/>
          <w:szCs w:val="22"/>
        </w:rPr>
        <w:t xml:space="preserve"> individual characteristics</w:t>
      </w:r>
      <w:r w:rsidR="00E81017">
        <w:rPr>
          <w:sz w:val="22"/>
          <w:szCs w:val="22"/>
        </w:rPr>
        <w:t xml:space="preserve"> such as age, </w:t>
      </w:r>
      <w:r w:rsidR="000A4B86">
        <w:rPr>
          <w:sz w:val="22"/>
          <w:szCs w:val="22"/>
        </w:rPr>
        <w:t>gender</w:t>
      </w:r>
      <w:r w:rsidR="00E81017">
        <w:rPr>
          <w:sz w:val="22"/>
          <w:szCs w:val="22"/>
        </w:rPr>
        <w:t>, ethnicity and co-morbidities</w:t>
      </w:r>
      <w:r w:rsidR="006B2C12" w:rsidRPr="008D468A">
        <w:rPr>
          <w:sz w:val="22"/>
          <w:szCs w:val="22"/>
        </w:rPr>
        <w:t>.</w:t>
      </w:r>
      <w:r w:rsidR="00583470" w:rsidRPr="008D468A">
        <w:rPr>
          <w:sz w:val="22"/>
          <w:szCs w:val="22"/>
        </w:rPr>
        <w:t xml:space="preserve"> </w:t>
      </w:r>
    </w:p>
    <w:p w14:paraId="1737AA48" w14:textId="5D54B192" w:rsidR="008F00CC" w:rsidRDefault="008F00CC" w:rsidP="006B2C12">
      <w:pPr>
        <w:jc w:val="both"/>
        <w:rPr>
          <w:sz w:val="22"/>
          <w:szCs w:val="22"/>
        </w:rPr>
      </w:pPr>
    </w:p>
    <w:p w14:paraId="63CF6413" w14:textId="2E078436" w:rsidR="00B5673D" w:rsidRDefault="008F00CC" w:rsidP="006B2C12">
      <w:pPr>
        <w:jc w:val="both"/>
        <w:rPr>
          <w:sz w:val="22"/>
          <w:szCs w:val="22"/>
        </w:rPr>
      </w:pPr>
      <w:r>
        <w:rPr>
          <w:sz w:val="22"/>
          <w:szCs w:val="22"/>
        </w:rPr>
        <w:lastRenderedPageBreak/>
        <w:t>Th</w:t>
      </w:r>
      <w:r w:rsidR="006E10FA">
        <w:rPr>
          <w:sz w:val="22"/>
          <w:szCs w:val="22"/>
        </w:rPr>
        <w:t>ird, th</w:t>
      </w:r>
      <w:r>
        <w:rPr>
          <w:sz w:val="22"/>
          <w:szCs w:val="22"/>
        </w:rPr>
        <w:t xml:space="preserve">e estimates derived on the impact of a reduction in </w:t>
      </w:r>
      <w:r w:rsidR="001E33DD">
        <w:rPr>
          <w:sz w:val="22"/>
          <w:szCs w:val="22"/>
        </w:rPr>
        <w:t>medications</w:t>
      </w:r>
      <w:r>
        <w:rPr>
          <w:sz w:val="22"/>
          <w:szCs w:val="22"/>
        </w:rPr>
        <w:t xml:space="preserve"> on CVD events </w:t>
      </w:r>
      <w:r w:rsidR="004F4D1D">
        <w:rPr>
          <w:sz w:val="22"/>
          <w:szCs w:val="22"/>
        </w:rPr>
        <w:t>rel</w:t>
      </w:r>
      <w:r w:rsidR="006805FD">
        <w:rPr>
          <w:sz w:val="22"/>
          <w:szCs w:val="22"/>
        </w:rPr>
        <w:t>y</w:t>
      </w:r>
      <w:r w:rsidR="004F4D1D">
        <w:rPr>
          <w:sz w:val="22"/>
          <w:szCs w:val="22"/>
        </w:rPr>
        <w:t xml:space="preserve"> on many assumptions that may change over time and in direct response to the pandemic.</w:t>
      </w:r>
      <w:r>
        <w:rPr>
          <w:sz w:val="22"/>
          <w:szCs w:val="22"/>
        </w:rPr>
        <w:t xml:space="preserve"> </w:t>
      </w:r>
      <w:r w:rsidR="004F4D1D">
        <w:rPr>
          <w:sz w:val="22"/>
          <w:szCs w:val="22"/>
        </w:rPr>
        <w:t xml:space="preserve">The final impact of the pandemic on CVD events in the UK is highly dynamic and will be </w:t>
      </w:r>
      <w:r w:rsidR="006E10FA">
        <w:rPr>
          <w:sz w:val="22"/>
          <w:szCs w:val="22"/>
        </w:rPr>
        <w:t xml:space="preserve">influenced by </w:t>
      </w:r>
      <w:r w:rsidR="004F4D1D">
        <w:rPr>
          <w:sz w:val="22"/>
          <w:szCs w:val="22"/>
        </w:rPr>
        <w:t xml:space="preserve">many factors not captured by </w:t>
      </w:r>
      <w:r w:rsidR="006805FD">
        <w:rPr>
          <w:sz w:val="22"/>
          <w:szCs w:val="22"/>
        </w:rPr>
        <w:t>the</w:t>
      </w:r>
      <w:r w:rsidR="004F4D1D">
        <w:rPr>
          <w:sz w:val="22"/>
          <w:szCs w:val="22"/>
        </w:rPr>
        <w:t xml:space="preserve"> model</w:t>
      </w:r>
      <w:r w:rsidR="006805FD">
        <w:rPr>
          <w:sz w:val="22"/>
          <w:szCs w:val="22"/>
        </w:rPr>
        <w:t xml:space="preserve"> we use</w:t>
      </w:r>
      <w:r w:rsidR="006E10FA">
        <w:rPr>
          <w:sz w:val="22"/>
          <w:szCs w:val="22"/>
        </w:rPr>
        <w:t>d</w:t>
      </w:r>
      <w:r w:rsidR="004F4D1D">
        <w:rPr>
          <w:sz w:val="22"/>
          <w:szCs w:val="22"/>
        </w:rPr>
        <w:t>. These include future changes in population structure, underlying levels of CVD risk factors</w:t>
      </w:r>
      <w:r w:rsidR="00B52247">
        <w:rPr>
          <w:sz w:val="22"/>
          <w:szCs w:val="22"/>
        </w:rPr>
        <w:t xml:space="preserve"> and their treatment </w:t>
      </w:r>
      <w:r w:rsidR="006805FD">
        <w:rPr>
          <w:sz w:val="22"/>
          <w:szCs w:val="22"/>
        </w:rPr>
        <w:t>(</w:t>
      </w:r>
      <w:r w:rsidR="00B52247">
        <w:rPr>
          <w:sz w:val="22"/>
          <w:szCs w:val="22"/>
        </w:rPr>
        <w:t>including non-pharmacological approaches</w:t>
      </w:r>
      <w:r w:rsidR="006805FD">
        <w:rPr>
          <w:sz w:val="22"/>
          <w:szCs w:val="22"/>
        </w:rPr>
        <w:t>)</w:t>
      </w:r>
      <w:r w:rsidR="004F4D1D">
        <w:rPr>
          <w:sz w:val="22"/>
          <w:szCs w:val="22"/>
        </w:rPr>
        <w:t xml:space="preserve">, the additional impact of COVID-19 infection on future CVD risk, the rate at which “missed” individuals are identified for treatment and </w:t>
      </w:r>
      <w:r w:rsidR="006E10FA">
        <w:rPr>
          <w:sz w:val="22"/>
          <w:szCs w:val="22"/>
        </w:rPr>
        <w:t>any changes in</w:t>
      </w:r>
      <w:r w:rsidR="00B52247">
        <w:rPr>
          <w:sz w:val="22"/>
          <w:szCs w:val="22"/>
        </w:rPr>
        <w:t xml:space="preserve"> </w:t>
      </w:r>
      <w:r>
        <w:rPr>
          <w:sz w:val="22"/>
          <w:szCs w:val="22"/>
        </w:rPr>
        <w:t xml:space="preserve">the </w:t>
      </w:r>
      <w:r w:rsidR="001E33DD">
        <w:rPr>
          <w:sz w:val="22"/>
          <w:szCs w:val="22"/>
        </w:rPr>
        <w:t>medications</w:t>
      </w:r>
      <w:r w:rsidR="002E4BE5">
        <w:rPr>
          <w:sz w:val="22"/>
          <w:szCs w:val="22"/>
        </w:rPr>
        <w:t xml:space="preserve">-based management of </w:t>
      </w:r>
      <w:r>
        <w:rPr>
          <w:sz w:val="22"/>
          <w:szCs w:val="22"/>
        </w:rPr>
        <w:t xml:space="preserve">CVD risk factors </w:t>
      </w:r>
      <w:r w:rsidR="002E4BE5">
        <w:rPr>
          <w:sz w:val="22"/>
          <w:szCs w:val="22"/>
        </w:rPr>
        <w:t xml:space="preserve">and associated </w:t>
      </w:r>
      <w:r>
        <w:rPr>
          <w:sz w:val="22"/>
          <w:szCs w:val="22"/>
        </w:rPr>
        <w:t>guideline</w:t>
      </w:r>
      <w:r w:rsidR="004F4D1D">
        <w:rPr>
          <w:sz w:val="22"/>
          <w:szCs w:val="22"/>
        </w:rPr>
        <w:t>s</w:t>
      </w:r>
      <w:r>
        <w:rPr>
          <w:sz w:val="22"/>
          <w:szCs w:val="22"/>
        </w:rPr>
        <w:t>.</w:t>
      </w:r>
      <w:r w:rsidR="00A03239">
        <w:rPr>
          <w:sz w:val="22"/>
          <w:szCs w:val="22"/>
        </w:rPr>
        <w:t xml:space="preserve"> </w:t>
      </w:r>
      <w:r w:rsidR="004F4D1D" w:rsidRPr="00D257EF">
        <w:rPr>
          <w:color w:val="000000"/>
          <w:sz w:val="22"/>
          <w:szCs w:val="22"/>
        </w:rPr>
        <w:t xml:space="preserve">For these reasons, we </w:t>
      </w:r>
      <w:r w:rsidR="002E4BE5">
        <w:rPr>
          <w:color w:val="000000"/>
          <w:sz w:val="22"/>
          <w:szCs w:val="22"/>
        </w:rPr>
        <w:t>did</w:t>
      </w:r>
      <w:r w:rsidR="004F4D1D" w:rsidRPr="00D257EF">
        <w:rPr>
          <w:color w:val="000000"/>
          <w:sz w:val="22"/>
          <w:szCs w:val="22"/>
        </w:rPr>
        <w:t xml:space="preserve"> not attempt to make a comprehensive estimate of the impact of all missed CVD </w:t>
      </w:r>
      <w:r w:rsidR="001E33DD">
        <w:rPr>
          <w:color w:val="000000"/>
          <w:sz w:val="22"/>
          <w:szCs w:val="22"/>
        </w:rPr>
        <w:t>medications</w:t>
      </w:r>
      <w:r w:rsidR="004F4D1D" w:rsidRPr="00D257EF">
        <w:rPr>
          <w:color w:val="000000"/>
          <w:sz w:val="22"/>
          <w:szCs w:val="22"/>
        </w:rPr>
        <w:t xml:space="preserve"> treatment on all future CVD events but rather to illustrate</w:t>
      </w:r>
      <w:r w:rsidR="006805FD">
        <w:rPr>
          <w:color w:val="000000"/>
          <w:sz w:val="22"/>
          <w:szCs w:val="22"/>
        </w:rPr>
        <w:t>,</w:t>
      </w:r>
      <w:r w:rsidR="004F4D1D" w:rsidRPr="00D257EF">
        <w:rPr>
          <w:color w:val="000000"/>
          <w:sz w:val="22"/>
          <w:szCs w:val="22"/>
        </w:rPr>
        <w:t xml:space="preserve"> using hypertension as an example</w:t>
      </w:r>
      <w:r w:rsidR="006805FD">
        <w:rPr>
          <w:color w:val="000000"/>
          <w:sz w:val="22"/>
          <w:szCs w:val="22"/>
        </w:rPr>
        <w:t>,</w:t>
      </w:r>
      <w:r w:rsidR="004F4D1D" w:rsidRPr="00D257EF">
        <w:rPr>
          <w:color w:val="000000"/>
          <w:sz w:val="22"/>
          <w:szCs w:val="22"/>
        </w:rPr>
        <w:t xml:space="preserve"> the potential impact</w:t>
      </w:r>
      <w:r w:rsidR="006805FD">
        <w:rPr>
          <w:color w:val="000000"/>
          <w:sz w:val="22"/>
          <w:szCs w:val="22"/>
        </w:rPr>
        <w:t xml:space="preserve"> </w:t>
      </w:r>
      <w:r w:rsidR="006805FD" w:rsidRPr="00C2568E">
        <w:rPr>
          <w:color w:val="000000"/>
          <w:sz w:val="22"/>
          <w:szCs w:val="22"/>
        </w:rPr>
        <w:t>using an established, externally validated model</w:t>
      </w:r>
      <w:r w:rsidR="004F4D1D" w:rsidRPr="00D257EF">
        <w:rPr>
          <w:color w:val="000000"/>
          <w:sz w:val="22"/>
          <w:szCs w:val="22"/>
        </w:rPr>
        <w:t xml:space="preserve">. </w:t>
      </w:r>
      <w:r w:rsidR="002E4BE5">
        <w:rPr>
          <w:color w:val="000000"/>
          <w:sz w:val="22"/>
          <w:szCs w:val="22"/>
        </w:rPr>
        <w:t xml:space="preserve">Our </w:t>
      </w:r>
      <w:r w:rsidR="004F4D1D" w:rsidRPr="00D257EF">
        <w:rPr>
          <w:color w:val="000000"/>
          <w:sz w:val="22"/>
          <w:szCs w:val="22"/>
        </w:rPr>
        <w:t>aim is to highlight the public health importance of urgently identifying individuals for treatment and the clear potential for harm should</w:t>
      </w:r>
      <w:r w:rsidR="002E4BE5">
        <w:rPr>
          <w:color w:val="000000"/>
          <w:sz w:val="22"/>
          <w:szCs w:val="22"/>
        </w:rPr>
        <w:t xml:space="preserve"> this not occur</w:t>
      </w:r>
      <w:r w:rsidR="004F4D1D" w:rsidRPr="00D257EF">
        <w:rPr>
          <w:color w:val="000000"/>
          <w:sz w:val="22"/>
          <w:szCs w:val="22"/>
        </w:rPr>
        <w:t xml:space="preserve">. </w:t>
      </w:r>
      <w:r w:rsidR="002E4BE5">
        <w:rPr>
          <w:color w:val="000000"/>
          <w:sz w:val="22"/>
          <w:szCs w:val="22"/>
        </w:rPr>
        <w:t xml:space="preserve">Fourth, </w:t>
      </w:r>
      <w:r w:rsidR="002E4BE5">
        <w:rPr>
          <w:sz w:val="22"/>
          <w:szCs w:val="22"/>
        </w:rPr>
        <w:t>a</w:t>
      </w:r>
      <w:r w:rsidR="00B5673D">
        <w:rPr>
          <w:sz w:val="22"/>
          <w:szCs w:val="22"/>
        </w:rPr>
        <w:t xml:space="preserve"> full cost-effective</w:t>
      </w:r>
      <w:r w:rsidR="00DA1D76">
        <w:rPr>
          <w:sz w:val="22"/>
          <w:szCs w:val="22"/>
        </w:rPr>
        <w:t>ness</w:t>
      </w:r>
      <w:r w:rsidR="00B5673D">
        <w:rPr>
          <w:sz w:val="22"/>
          <w:szCs w:val="22"/>
        </w:rPr>
        <w:t xml:space="preserve"> model </w:t>
      </w:r>
      <w:r w:rsidR="00E140CF">
        <w:rPr>
          <w:sz w:val="22"/>
          <w:szCs w:val="22"/>
        </w:rPr>
        <w:t xml:space="preserve">to fully expand on the </w:t>
      </w:r>
      <w:r w:rsidR="004F4D1D">
        <w:rPr>
          <w:sz w:val="22"/>
          <w:szCs w:val="22"/>
        </w:rPr>
        <w:t xml:space="preserve">impact of </w:t>
      </w:r>
      <w:r w:rsidR="001E33DD">
        <w:rPr>
          <w:sz w:val="22"/>
          <w:szCs w:val="22"/>
        </w:rPr>
        <w:t>medications</w:t>
      </w:r>
      <w:r w:rsidR="004F4D1D">
        <w:rPr>
          <w:sz w:val="22"/>
          <w:szCs w:val="22"/>
        </w:rPr>
        <w:t xml:space="preserve"> </w:t>
      </w:r>
      <w:r w:rsidR="00E140CF">
        <w:rPr>
          <w:sz w:val="22"/>
          <w:szCs w:val="22"/>
        </w:rPr>
        <w:t>estimates that are reported in the</w:t>
      </w:r>
      <w:r w:rsidR="004F4D1D">
        <w:rPr>
          <w:sz w:val="22"/>
          <w:szCs w:val="22"/>
        </w:rPr>
        <w:t>se</w:t>
      </w:r>
      <w:r w:rsidR="00E140CF">
        <w:rPr>
          <w:sz w:val="22"/>
          <w:szCs w:val="22"/>
        </w:rPr>
        <w:t xml:space="preserve"> analyses</w:t>
      </w:r>
      <w:r w:rsidR="004F4D1D">
        <w:rPr>
          <w:sz w:val="22"/>
          <w:szCs w:val="22"/>
        </w:rPr>
        <w:t xml:space="preserve"> for future CVD events</w:t>
      </w:r>
      <w:r w:rsidR="00E140CF">
        <w:rPr>
          <w:sz w:val="22"/>
          <w:szCs w:val="22"/>
        </w:rPr>
        <w:t xml:space="preserve"> was out of scope here, </w:t>
      </w:r>
      <w:r w:rsidR="004F4D1D">
        <w:rPr>
          <w:sz w:val="22"/>
          <w:szCs w:val="22"/>
        </w:rPr>
        <w:t>but</w:t>
      </w:r>
      <w:r w:rsidR="00E140CF">
        <w:rPr>
          <w:sz w:val="22"/>
          <w:szCs w:val="22"/>
        </w:rPr>
        <w:t xml:space="preserve"> would</w:t>
      </w:r>
      <w:r w:rsidR="004F4D1D">
        <w:rPr>
          <w:sz w:val="22"/>
          <w:szCs w:val="22"/>
        </w:rPr>
        <w:t xml:space="preserve"> need</w:t>
      </w:r>
      <w:r w:rsidR="00E140CF">
        <w:rPr>
          <w:sz w:val="22"/>
          <w:szCs w:val="22"/>
        </w:rPr>
        <w:t xml:space="preserve"> take into account a revised base case with additional risk that COVID-19 itself may have on CVD risk (at least in the short term) </w:t>
      </w:r>
      <w:r w:rsidR="004F4D1D">
        <w:rPr>
          <w:sz w:val="22"/>
          <w:szCs w:val="22"/>
        </w:rPr>
        <w:t>and</w:t>
      </w:r>
      <w:r w:rsidR="00E140CF">
        <w:rPr>
          <w:sz w:val="22"/>
          <w:szCs w:val="22"/>
        </w:rPr>
        <w:t xml:space="preserve"> triangulate this with other CVD risk factors as well as timescales and economic impacts. However, the analysis does provide</w:t>
      </w:r>
      <w:r w:rsidR="004F4D1D">
        <w:rPr>
          <w:sz w:val="22"/>
          <w:szCs w:val="22"/>
        </w:rPr>
        <w:t xml:space="preserve"> </w:t>
      </w:r>
      <w:r w:rsidR="00E140CF">
        <w:rPr>
          <w:sz w:val="22"/>
          <w:szCs w:val="22"/>
        </w:rPr>
        <w:t xml:space="preserve">an indication of the scale of the </w:t>
      </w:r>
      <w:r w:rsidR="004F4D1D">
        <w:rPr>
          <w:sz w:val="22"/>
          <w:szCs w:val="22"/>
        </w:rPr>
        <w:t xml:space="preserve">potential </w:t>
      </w:r>
      <w:r w:rsidR="00E140CF">
        <w:rPr>
          <w:sz w:val="22"/>
          <w:szCs w:val="22"/>
        </w:rPr>
        <w:t>issue which</w:t>
      </w:r>
      <w:r w:rsidR="00D817A2">
        <w:rPr>
          <w:sz w:val="22"/>
          <w:szCs w:val="22"/>
        </w:rPr>
        <w:t>,</w:t>
      </w:r>
      <w:r w:rsidR="00E140CF">
        <w:rPr>
          <w:sz w:val="22"/>
          <w:szCs w:val="22"/>
        </w:rPr>
        <w:t xml:space="preserve"> if not addressed</w:t>
      </w:r>
      <w:r w:rsidR="00D817A2">
        <w:rPr>
          <w:sz w:val="22"/>
          <w:szCs w:val="22"/>
        </w:rPr>
        <w:t>,</w:t>
      </w:r>
      <w:r w:rsidR="00E140CF">
        <w:rPr>
          <w:sz w:val="22"/>
          <w:szCs w:val="22"/>
        </w:rPr>
        <w:t xml:space="preserve"> could</w:t>
      </w:r>
      <w:r w:rsidR="009178CB">
        <w:rPr>
          <w:sz w:val="22"/>
          <w:szCs w:val="22"/>
        </w:rPr>
        <w:t xml:space="preserve"> </w:t>
      </w:r>
      <w:r w:rsidR="009178CB" w:rsidRPr="009178CB">
        <w:rPr>
          <w:sz w:val="22"/>
          <w:szCs w:val="22"/>
        </w:rPr>
        <w:t>lead to substantial undertreatment in causal CV risk factors, thereby meaningfully worsening the impact of the pandemic</w:t>
      </w:r>
      <w:r w:rsidR="00E140CF">
        <w:rPr>
          <w:sz w:val="22"/>
          <w:szCs w:val="22"/>
        </w:rPr>
        <w:t xml:space="preserve">. </w:t>
      </w:r>
    </w:p>
    <w:p w14:paraId="5408CC39" w14:textId="77777777" w:rsidR="006B2C12" w:rsidRPr="008D468A" w:rsidRDefault="006B2C12" w:rsidP="006B2C12">
      <w:pPr>
        <w:jc w:val="both"/>
        <w:rPr>
          <w:i/>
          <w:iCs/>
          <w:sz w:val="22"/>
          <w:szCs w:val="22"/>
        </w:rPr>
      </w:pPr>
    </w:p>
    <w:p w14:paraId="163159E5" w14:textId="3529013C" w:rsidR="00F761BC" w:rsidRDefault="002E4BE5" w:rsidP="00F4446D">
      <w:pPr>
        <w:spacing w:after="160" w:line="259" w:lineRule="auto"/>
        <w:jc w:val="both"/>
        <w:rPr>
          <w:sz w:val="22"/>
          <w:szCs w:val="22"/>
        </w:rPr>
      </w:pPr>
      <w:r>
        <w:rPr>
          <w:sz w:val="22"/>
          <w:szCs w:val="22"/>
        </w:rPr>
        <w:t xml:space="preserve">We have shown </w:t>
      </w:r>
      <w:r w:rsidR="006B2C12" w:rsidRPr="008D468A">
        <w:rPr>
          <w:sz w:val="22"/>
          <w:szCs w:val="22"/>
        </w:rPr>
        <w:t>that</w:t>
      </w:r>
      <w:r w:rsidR="00093967">
        <w:rPr>
          <w:sz w:val="22"/>
          <w:szCs w:val="22"/>
        </w:rPr>
        <w:t xml:space="preserve"> </w:t>
      </w:r>
      <w:r w:rsidR="001E33DD">
        <w:rPr>
          <w:sz w:val="22"/>
          <w:szCs w:val="22"/>
        </w:rPr>
        <w:t>medications</w:t>
      </w:r>
      <w:r w:rsidR="006B2C12" w:rsidRPr="008D468A">
        <w:rPr>
          <w:sz w:val="22"/>
          <w:szCs w:val="22"/>
        </w:rPr>
        <w:t xml:space="preserve"> </w:t>
      </w:r>
      <w:r w:rsidR="00093967">
        <w:rPr>
          <w:sz w:val="22"/>
          <w:szCs w:val="22"/>
        </w:rPr>
        <w:t xml:space="preserve">used </w:t>
      </w:r>
      <w:r w:rsidR="006B2C12" w:rsidRPr="008D468A">
        <w:rPr>
          <w:sz w:val="22"/>
          <w:szCs w:val="22"/>
        </w:rPr>
        <w:t>as a proxy for disease can complement investigation using electronic health records and disease diagnostic codes</w:t>
      </w:r>
      <w:r w:rsidR="00945034">
        <w:rPr>
          <w:sz w:val="22"/>
          <w:szCs w:val="22"/>
        </w:rPr>
        <w:t>.</w:t>
      </w:r>
      <w:r w:rsidR="006327FE">
        <w:rPr>
          <w:sz w:val="22"/>
          <w:szCs w:val="22"/>
        </w:rPr>
        <w:t xml:space="preserve"> Such analyses can be incorporated into</w:t>
      </w:r>
      <w:r w:rsidR="008A044F" w:rsidRPr="008D468A">
        <w:rPr>
          <w:sz w:val="22"/>
          <w:szCs w:val="22"/>
        </w:rPr>
        <w:t xml:space="preserve"> methods to identify and treat individuals who have missed treatment</w:t>
      </w:r>
      <w:r w:rsidR="006327FE">
        <w:rPr>
          <w:sz w:val="22"/>
          <w:szCs w:val="22"/>
        </w:rPr>
        <w:t>, and these</w:t>
      </w:r>
      <w:r w:rsidR="008A044F" w:rsidRPr="008D468A">
        <w:rPr>
          <w:sz w:val="22"/>
          <w:szCs w:val="22"/>
        </w:rPr>
        <w:t xml:space="preserve"> are urgently required</w:t>
      </w:r>
      <w:r w:rsidR="002A3D6B">
        <w:rPr>
          <w:sz w:val="22"/>
          <w:szCs w:val="22"/>
        </w:rPr>
        <w:t xml:space="preserve"> </w:t>
      </w:r>
      <w:r w:rsidR="008A044F" w:rsidRPr="008D468A">
        <w:rPr>
          <w:sz w:val="22"/>
          <w:szCs w:val="22"/>
        </w:rPr>
        <w:t>to avoid additional future CVD events</w:t>
      </w:r>
      <w:r w:rsidR="001660A0" w:rsidRPr="00324266">
        <w:rPr>
          <w:sz w:val="22"/>
          <w:szCs w:val="22"/>
        </w:rPr>
        <w:t>.</w:t>
      </w:r>
      <w:r w:rsidR="0034439F" w:rsidRPr="00324266">
        <w:t xml:space="preserve"> </w:t>
      </w:r>
      <w:r w:rsidR="002A2E09" w:rsidRPr="00D257EF">
        <w:rPr>
          <w:sz w:val="22"/>
          <w:szCs w:val="22"/>
        </w:rPr>
        <w:t>Whilst excess</w:t>
      </w:r>
      <w:r w:rsidR="00E13EBE" w:rsidRPr="00D257EF">
        <w:rPr>
          <w:sz w:val="22"/>
          <w:szCs w:val="22"/>
        </w:rPr>
        <w:t xml:space="preserve"> event predictions are</w:t>
      </w:r>
      <w:r w:rsidR="002A2E09" w:rsidRPr="00D257EF">
        <w:rPr>
          <w:sz w:val="22"/>
          <w:szCs w:val="22"/>
        </w:rPr>
        <w:t xml:space="preserve"> </w:t>
      </w:r>
      <w:r w:rsidR="0034439F" w:rsidRPr="00D257EF">
        <w:rPr>
          <w:sz w:val="22"/>
          <w:szCs w:val="22"/>
        </w:rPr>
        <w:t xml:space="preserve">by nature </w:t>
      </w:r>
      <w:r w:rsidR="002A2E09" w:rsidRPr="00D257EF">
        <w:rPr>
          <w:sz w:val="22"/>
          <w:szCs w:val="22"/>
        </w:rPr>
        <w:t>dynamic</w:t>
      </w:r>
      <w:r w:rsidR="0034439F" w:rsidRPr="00D257EF">
        <w:rPr>
          <w:sz w:val="22"/>
          <w:szCs w:val="22"/>
        </w:rPr>
        <w:t xml:space="preserve"> and</w:t>
      </w:r>
      <w:r w:rsidR="002A2E09" w:rsidRPr="00D257EF">
        <w:rPr>
          <w:sz w:val="22"/>
          <w:szCs w:val="22"/>
        </w:rPr>
        <w:t xml:space="preserve"> reflect</w:t>
      </w:r>
      <w:r w:rsidR="0034439F" w:rsidRPr="00D257EF">
        <w:rPr>
          <w:sz w:val="22"/>
          <w:szCs w:val="22"/>
        </w:rPr>
        <w:t xml:space="preserve"> many</w:t>
      </w:r>
      <w:r w:rsidR="00D817A2">
        <w:rPr>
          <w:sz w:val="22"/>
          <w:szCs w:val="22"/>
        </w:rPr>
        <w:t xml:space="preserve"> -</w:t>
      </w:r>
      <w:r w:rsidR="0034439F" w:rsidRPr="00D257EF">
        <w:rPr>
          <w:sz w:val="22"/>
          <w:szCs w:val="22"/>
        </w:rPr>
        <w:t xml:space="preserve"> including</w:t>
      </w:r>
      <w:r w:rsidR="002A2E09" w:rsidRPr="00D257EF">
        <w:rPr>
          <w:sz w:val="22"/>
          <w:szCs w:val="22"/>
        </w:rPr>
        <w:t xml:space="preserve"> some as yet unknown</w:t>
      </w:r>
      <w:r w:rsidR="0034439F" w:rsidRPr="00D257EF">
        <w:rPr>
          <w:sz w:val="22"/>
          <w:szCs w:val="22"/>
        </w:rPr>
        <w:t xml:space="preserve"> </w:t>
      </w:r>
      <w:r w:rsidR="00D817A2">
        <w:rPr>
          <w:sz w:val="22"/>
          <w:szCs w:val="22"/>
        </w:rPr>
        <w:t xml:space="preserve">- </w:t>
      </w:r>
      <w:r w:rsidR="0034439F" w:rsidRPr="00D257EF">
        <w:rPr>
          <w:sz w:val="22"/>
          <w:szCs w:val="22"/>
        </w:rPr>
        <w:t>factors</w:t>
      </w:r>
      <w:r w:rsidR="00E13EBE" w:rsidRPr="00D257EF">
        <w:rPr>
          <w:sz w:val="22"/>
          <w:szCs w:val="22"/>
        </w:rPr>
        <w:t>, we highlight the level o</w:t>
      </w:r>
      <w:r w:rsidR="00324266" w:rsidRPr="00D257EF">
        <w:rPr>
          <w:sz w:val="22"/>
          <w:szCs w:val="22"/>
        </w:rPr>
        <w:t>f</w:t>
      </w:r>
      <w:r w:rsidR="00E13EBE" w:rsidRPr="00D257EF">
        <w:rPr>
          <w:sz w:val="22"/>
          <w:szCs w:val="22"/>
        </w:rPr>
        <w:t xml:space="preserve"> harm that could </w:t>
      </w:r>
      <w:r w:rsidR="00D817A2">
        <w:rPr>
          <w:sz w:val="22"/>
          <w:szCs w:val="22"/>
        </w:rPr>
        <w:t xml:space="preserve">accrue </w:t>
      </w:r>
      <w:r w:rsidR="00E13EBE" w:rsidRPr="00D257EF">
        <w:rPr>
          <w:sz w:val="22"/>
          <w:szCs w:val="22"/>
        </w:rPr>
        <w:t>should systems not improve to promptly tackle and treat missed</w:t>
      </w:r>
      <w:r w:rsidR="0034439F" w:rsidRPr="00D257EF">
        <w:rPr>
          <w:sz w:val="22"/>
          <w:szCs w:val="22"/>
        </w:rPr>
        <w:t xml:space="preserve"> CVD</w:t>
      </w:r>
      <w:r w:rsidR="00E13EBE" w:rsidRPr="00D257EF">
        <w:rPr>
          <w:sz w:val="22"/>
          <w:szCs w:val="22"/>
        </w:rPr>
        <w:t xml:space="preserve"> risk factors</w:t>
      </w:r>
      <w:r w:rsidR="0034439F" w:rsidRPr="00D257EF">
        <w:rPr>
          <w:sz w:val="22"/>
          <w:szCs w:val="22"/>
        </w:rPr>
        <w:t>.</w:t>
      </w:r>
      <w:r w:rsidR="00093967">
        <w:rPr>
          <w:sz w:val="22"/>
          <w:szCs w:val="22"/>
        </w:rPr>
        <w:t xml:space="preserve"> </w:t>
      </w:r>
      <w:r w:rsidR="00AF0278">
        <w:rPr>
          <w:sz w:val="22"/>
          <w:szCs w:val="22"/>
        </w:rPr>
        <w:t>T</w:t>
      </w:r>
      <w:r w:rsidR="00093967">
        <w:rPr>
          <w:sz w:val="22"/>
          <w:szCs w:val="22"/>
        </w:rPr>
        <w:t xml:space="preserve">his </w:t>
      </w:r>
      <w:r w:rsidR="001E33DD">
        <w:rPr>
          <w:sz w:val="22"/>
          <w:szCs w:val="22"/>
        </w:rPr>
        <w:t>medications</w:t>
      </w:r>
      <w:r w:rsidR="006D582B">
        <w:rPr>
          <w:sz w:val="22"/>
          <w:szCs w:val="22"/>
        </w:rPr>
        <w:t xml:space="preserve"> </w:t>
      </w:r>
      <w:r w:rsidR="00093967">
        <w:rPr>
          <w:sz w:val="22"/>
          <w:szCs w:val="22"/>
        </w:rPr>
        <w:t>approach can provide policy makers with an additional lens to monitor healthcare pathways</w:t>
      </w:r>
      <w:r w:rsidR="00D817A2">
        <w:rPr>
          <w:sz w:val="22"/>
          <w:szCs w:val="22"/>
        </w:rPr>
        <w:t>,</w:t>
      </w:r>
      <w:r w:rsidR="00093967">
        <w:rPr>
          <w:sz w:val="22"/>
          <w:szCs w:val="22"/>
        </w:rPr>
        <w:t xml:space="preserve"> </w:t>
      </w:r>
      <w:r w:rsidR="006D582B">
        <w:rPr>
          <w:sz w:val="22"/>
          <w:szCs w:val="22"/>
        </w:rPr>
        <w:t>providing a rapid re</w:t>
      </w:r>
      <w:r w:rsidR="00D817A2">
        <w:rPr>
          <w:sz w:val="22"/>
          <w:szCs w:val="22"/>
        </w:rPr>
        <w:t>s</w:t>
      </w:r>
      <w:r w:rsidR="006D582B">
        <w:rPr>
          <w:sz w:val="22"/>
          <w:szCs w:val="22"/>
        </w:rPr>
        <w:t xml:space="preserve">ponse tool </w:t>
      </w:r>
      <w:r w:rsidR="00093967">
        <w:rPr>
          <w:sz w:val="22"/>
          <w:szCs w:val="22"/>
        </w:rPr>
        <w:t>in the ev</w:t>
      </w:r>
      <w:r w:rsidR="00415BCE">
        <w:rPr>
          <w:sz w:val="22"/>
          <w:szCs w:val="22"/>
        </w:rPr>
        <w:t>e</w:t>
      </w:r>
      <w:r w:rsidR="00093967">
        <w:rPr>
          <w:sz w:val="22"/>
          <w:szCs w:val="22"/>
        </w:rPr>
        <w:t>nt of a fut</w:t>
      </w:r>
      <w:r w:rsidR="00415BCE">
        <w:rPr>
          <w:sz w:val="22"/>
          <w:szCs w:val="22"/>
        </w:rPr>
        <w:t>u</w:t>
      </w:r>
      <w:r w:rsidR="00093967">
        <w:rPr>
          <w:sz w:val="22"/>
          <w:szCs w:val="22"/>
        </w:rPr>
        <w:t>re pandemic</w:t>
      </w:r>
      <w:r w:rsidR="006D582B">
        <w:rPr>
          <w:sz w:val="22"/>
          <w:szCs w:val="22"/>
        </w:rPr>
        <w:t xml:space="preserve"> or other similar disruption</w:t>
      </w:r>
      <w:r w:rsidR="00093967" w:rsidRPr="008D468A">
        <w:rPr>
          <w:sz w:val="22"/>
          <w:szCs w:val="22"/>
        </w:rPr>
        <w:t>.</w:t>
      </w:r>
    </w:p>
    <w:p w14:paraId="5CEC41B3" w14:textId="77777777" w:rsidR="00F761BC" w:rsidRDefault="00F761BC">
      <w:pPr>
        <w:rPr>
          <w:sz w:val="22"/>
          <w:szCs w:val="22"/>
        </w:rPr>
      </w:pPr>
      <w:r>
        <w:rPr>
          <w:sz w:val="22"/>
          <w:szCs w:val="22"/>
        </w:rPr>
        <w:br w:type="page"/>
      </w:r>
    </w:p>
    <w:p w14:paraId="7896D66E" w14:textId="77777777" w:rsidR="00F761BC" w:rsidRDefault="00F761BC" w:rsidP="00F761BC">
      <w:pPr>
        <w:jc w:val="both"/>
        <w:rPr>
          <w:b/>
          <w:sz w:val="22"/>
          <w:szCs w:val="22"/>
        </w:rPr>
      </w:pPr>
      <w:r w:rsidRPr="00305C36">
        <w:rPr>
          <w:b/>
          <w:sz w:val="22"/>
          <w:szCs w:val="22"/>
        </w:rPr>
        <w:lastRenderedPageBreak/>
        <w:t>ACKNOWLEDGEMENT</w:t>
      </w:r>
      <w:r>
        <w:rPr>
          <w:b/>
          <w:sz w:val="22"/>
          <w:szCs w:val="22"/>
        </w:rPr>
        <w:t>S:</w:t>
      </w:r>
    </w:p>
    <w:p w14:paraId="4DAD1F90" w14:textId="77777777" w:rsidR="00F761BC" w:rsidRPr="00305C36" w:rsidRDefault="00F761BC" w:rsidP="00F761BC">
      <w:pPr>
        <w:jc w:val="both"/>
        <w:rPr>
          <w:b/>
          <w:sz w:val="22"/>
          <w:szCs w:val="22"/>
        </w:rPr>
      </w:pPr>
    </w:p>
    <w:p w14:paraId="05A0BCD8" w14:textId="77777777" w:rsidR="00F761BC" w:rsidRPr="00305C36" w:rsidRDefault="00F761BC" w:rsidP="00F761BC">
      <w:pPr>
        <w:jc w:val="both"/>
        <w:rPr>
          <w:sz w:val="22"/>
          <w:szCs w:val="22"/>
        </w:rPr>
      </w:pPr>
      <w:r w:rsidRPr="00305C36">
        <w:rPr>
          <w:sz w:val="22"/>
          <w:szCs w:val="22"/>
        </w:rPr>
        <w:t>This work is carried out with the support of the BHF Data Science Centre led by HDR UK (BHF Grant no. SP/19/3/34678) and makes use of de-identified data held in NHS Digital’s Trusted Research Environment for England, the SAIL Databank and the Scottish National Data Safe Haven, made available via the HDR UK BHF Data Science Centre’s CVD-COVID-UK</w:t>
      </w:r>
      <w:r>
        <w:rPr>
          <w:sz w:val="22"/>
          <w:szCs w:val="22"/>
        </w:rPr>
        <w:t>/COVID-IMPACT</w:t>
      </w:r>
      <w:r w:rsidRPr="00305C36">
        <w:rPr>
          <w:sz w:val="22"/>
          <w:szCs w:val="22"/>
        </w:rPr>
        <w:t xml:space="preserve"> consortium. This work uses data provided by patients and collected by the NHS as part of their care and support. We would also like to acknowledge all data providers who make health relevant data available for research.</w:t>
      </w:r>
    </w:p>
    <w:p w14:paraId="027962AB" w14:textId="77777777" w:rsidR="00F761BC" w:rsidRPr="00305C36" w:rsidRDefault="00F761BC" w:rsidP="00F761BC">
      <w:pPr>
        <w:spacing w:before="100" w:beforeAutospacing="1" w:after="100" w:afterAutospacing="1"/>
        <w:rPr>
          <w:sz w:val="22"/>
          <w:szCs w:val="22"/>
        </w:rPr>
      </w:pPr>
      <w:r w:rsidRPr="00305C36">
        <w:rPr>
          <w:sz w:val="22"/>
          <w:szCs w:val="22"/>
        </w:rPr>
        <w:t>The study makes use of anonymised data held in the Scottish National Safe Haven. The authors would like to acknowledge the support of the eDRIS Team (Public Health Scotland) for their involvement in obtaining approvals, provisioning and linking data and the use of the secure analytical platform within the National Safe Haven.</w:t>
      </w:r>
    </w:p>
    <w:p w14:paraId="05CAF671" w14:textId="313727AA" w:rsidR="00F761BC" w:rsidRDefault="00F761BC" w:rsidP="00F761BC">
      <w:pPr>
        <w:jc w:val="both"/>
        <w:rPr>
          <w:sz w:val="22"/>
          <w:szCs w:val="22"/>
        </w:rPr>
      </w:pPr>
      <w:r w:rsidRPr="00305C36">
        <w:rPr>
          <w:sz w:val="22"/>
          <w:szCs w:val="22"/>
        </w:rPr>
        <w:t>This study makes use of anonymised data held in the Secure Anonymised Information Linkage (SAIL) Databank. This work uses data provided by patients and collected by the NHS as part of their care and support. We would also like to acknowledge all data providers who make anonymised data available for research. We wish to acknowledge the collaborative partnership that enabled acquisition and access to the de-identified data, which led to this output. The collaboration was led by the Swansea University HDR  UK team under the direction of the Welsh Government Technical Advisory Cell (TAC) and includes the following groups and organisations: the SAIL Databank, Administrative Data Research (ADR) Wales, Digital Health and Care Wales (DHCW), Public Health Wales, NHS Shared Services Partnership (NWSSP) and the Welsh Ambulance Service Trust (WAST). All research conducted has been completed under the permission and approval of the  SAIL independent Information Governance Review Panel (IGRP) project number 0911.</w:t>
      </w:r>
    </w:p>
    <w:p w14:paraId="2BF9663F" w14:textId="07ACAE26" w:rsidR="00A266ED" w:rsidRDefault="00A266ED" w:rsidP="00F761BC">
      <w:pPr>
        <w:jc w:val="both"/>
        <w:rPr>
          <w:sz w:val="22"/>
          <w:szCs w:val="22"/>
        </w:rPr>
      </w:pPr>
    </w:p>
    <w:p w14:paraId="06A1A5ED" w14:textId="77777777" w:rsidR="00A266ED" w:rsidRDefault="00A266ED" w:rsidP="00F761BC">
      <w:pPr>
        <w:jc w:val="both"/>
        <w:rPr>
          <w:sz w:val="22"/>
          <w:szCs w:val="22"/>
        </w:rPr>
      </w:pPr>
    </w:p>
    <w:p w14:paraId="3100490C" w14:textId="77777777" w:rsidR="00A266ED" w:rsidRPr="00305C36" w:rsidRDefault="00A266ED" w:rsidP="00A266ED">
      <w:pPr>
        <w:jc w:val="both"/>
        <w:rPr>
          <w:b/>
          <w:bCs/>
          <w:sz w:val="22"/>
          <w:szCs w:val="22"/>
        </w:rPr>
      </w:pPr>
      <w:commentRangeStart w:id="6"/>
      <w:r w:rsidRPr="00305C36">
        <w:rPr>
          <w:b/>
          <w:bCs/>
          <w:sz w:val="22"/>
          <w:szCs w:val="22"/>
        </w:rPr>
        <w:t>Public</w:t>
      </w:r>
      <w:commentRangeEnd w:id="6"/>
      <w:r>
        <w:rPr>
          <w:rStyle w:val="CommentReference"/>
          <w:rFonts w:asciiTheme="minorHAnsi" w:eastAsiaTheme="minorHAnsi" w:hAnsiTheme="minorHAnsi" w:cstheme="minorBidi"/>
          <w:lang w:eastAsia="en-US"/>
        </w:rPr>
        <w:commentReference w:id="6"/>
      </w:r>
      <w:r w:rsidRPr="00305C36">
        <w:rPr>
          <w:b/>
          <w:bCs/>
          <w:sz w:val="22"/>
          <w:szCs w:val="22"/>
        </w:rPr>
        <w:t xml:space="preserve"> and Patient Involvement</w:t>
      </w:r>
    </w:p>
    <w:p w14:paraId="565D08FF" w14:textId="5E0CE0C5" w:rsidR="00F761BC" w:rsidRPr="00305C36" w:rsidRDefault="00A266ED" w:rsidP="00F761BC">
      <w:pPr>
        <w:jc w:val="both"/>
        <w:rPr>
          <w:sz w:val="22"/>
          <w:szCs w:val="22"/>
        </w:rPr>
      </w:pPr>
      <w:r w:rsidRPr="00305C36">
        <w:rPr>
          <w:sz w:val="22"/>
          <w:szCs w:val="22"/>
        </w:rPr>
        <w:t xml:space="preserve">The project was approved by the BHF DSC Approvals &amp; Oversight Board which included </w:t>
      </w:r>
      <w:r>
        <w:rPr>
          <w:sz w:val="22"/>
          <w:szCs w:val="22"/>
        </w:rPr>
        <w:t xml:space="preserve">patient and </w:t>
      </w:r>
      <w:r w:rsidRPr="00305C36">
        <w:rPr>
          <w:sz w:val="22"/>
          <w:szCs w:val="22"/>
        </w:rPr>
        <w:t xml:space="preserve">public partners, who were also consulted as </w:t>
      </w:r>
      <w:r>
        <w:rPr>
          <w:sz w:val="22"/>
          <w:szCs w:val="22"/>
        </w:rPr>
        <w:t>results</w:t>
      </w:r>
      <w:r w:rsidRPr="00305C36">
        <w:rPr>
          <w:sz w:val="22"/>
          <w:szCs w:val="22"/>
        </w:rPr>
        <w:t xml:space="preserve"> were produced and </w:t>
      </w:r>
      <w:r>
        <w:rPr>
          <w:sz w:val="22"/>
          <w:szCs w:val="22"/>
        </w:rPr>
        <w:t xml:space="preserve">provided input </w:t>
      </w:r>
      <w:r w:rsidRPr="00305C36">
        <w:rPr>
          <w:sz w:val="22"/>
          <w:szCs w:val="22"/>
        </w:rPr>
        <w:t>into the final manuscript.</w:t>
      </w:r>
    </w:p>
    <w:p w14:paraId="4A2EF518" w14:textId="08A4AFEE" w:rsidR="00F761BC" w:rsidRDefault="00F761BC" w:rsidP="00F761BC">
      <w:pPr>
        <w:jc w:val="both"/>
        <w:rPr>
          <w:sz w:val="22"/>
          <w:szCs w:val="22"/>
        </w:rPr>
      </w:pPr>
    </w:p>
    <w:p w14:paraId="30FDEE18" w14:textId="77777777" w:rsidR="00A266ED" w:rsidRPr="00305C36" w:rsidRDefault="00A266ED" w:rsidP="00F761BC">
      <w:pPr>
        <w:jc w:val="both"/>
        <w:rPr>
          <w:sz w:val="22"/>
          <w:szCs w:val="22"/>
        </w:rPr>
      </w:pPr>
    </w:p>
    <w:p w14:paraId="067D7BCE" w14:textId="77777777" w:rsidR="00F761BC" w:rsidRPr="00305C36" w:rsidRDefault="00F761BC" w:rsidP="00F761BC">
      <w:pPr>
        <w:jc w:val="both"/>
        <w:rPr>
          <w:b/>
          <w:sz w:val="22"/>
          <w:szCs w:val="22"/>
        </w:rPr>
      </w:pPr>
      <w:r w:rsidRPr="00305C36">
        <w:rPr>
          <w:b/>
          <w:sz w:val="22"/>
          <w:szCs w:val="22"/>
        </w:rPr>
        <w:t>Funding</w:t>
      </w:r>
    </w:p>
    <w:p w14:paraId="17033866" w14:textId="77777777" w:rsidR="00F761BC" w:rsidRPr="00305C36" w:rsidRDefault="00F761BC" w:rsidP="00F761BC">
      <w:pPr>
        <w:jc w:val="both"/>
        <w:rPr>
          <w:sz w:val="22"/>
          <w:szCs w:val="22"/>
        </w:rPr>
      </w:pPr>
      <w:r w:rsidRPr="00305C36">
        <w:rPr>
          <w:sz w:val="22"/>
          <w:szCs w:val="22"/>
        </w:rPr>
        <w:t xml:space="preserve">The British Heart Foundation Data Science Centre (grant No SP/19/3/34678, awarded to Health Data Research (HDR) UK) funded co-development (with NHS Digital) of the trusted research environment, provision of linked datasets, data access, user software licences, computational usage, and data management and wrangling support, with additional contributions from the HDR UK </w:t>
      </w:r>
      <w:r>
        <w:rPr>
          <w:sz w:val="22"/>
          <w:szCs w:val="22"/>
        </w:rPr>
        <w:t>D</w:t>
      </w:r>
      <w:r w:rsidRPr="00305C36">
        <w:rPr>
          <w:sz w:val="22"/>
          <w:szCs w:val="22"/>
        </w:rPr>
        <w:t xml:space="preserve">ata and </w:t>
      </w:r>
      <w:r>
        <w:rPr>
          <w:sz w:val="22"/>
          <w:szCs w:val="22"/>
        </w:rPr>
        <w:t>C</w:t>
      </w:r>
      <w:r w:rsidRPr="00305C36">
        <w:rPr>
          <w:sz w:val="22"/>
          <w:szCs w:val="22"/>
        </w:rPr>
        <w:t xml:space="preserve">onnectivity component of the UK </w:t>
      </w:r>
      <w:r>
        <w:rPr>
          <w:sz w:val="22"/>
          <w:szCs w:val="22"/>
        </w:rPr>
        <w:t>G</w:t>
      </w:r>
      <w:r w:rsidRPr="00305C36">
        <w:rPr>
          <w:sz w:val="22"/>
          <w:szCs w:val="22"/>
        </w:rPr>
        <w:t xml:space="preserve">overnments’ </w:t>
      </w:r>
      <w:r>
        <w:rPr>
          <w:sz w:val="22"/>
          <w:szCs w:val="22"/>
        </w:rPr>
        <w:t>C</w:t>
      </w:r>
      <w:r w:rsidRPr="00305C36">
        <w:rPr>
          <w:sz w:val="22"/>
          <w:szCs w:val="22"/>
        </w:rPr>
        <w:t xml:space="preserve">hief </w:t>
      </w:r>
      <w:r>
        <w:rPr>
          <w:sz w:val="22"/>
          <w:szCs w:val="22"/>
        </w:rPr>
        <w:t>S</w:t>
      </w:r>
      <w:r w:rsidRPr="00305C36">
        <w:rPr>
          <w:sz w:val="22"/>
          <w:szCs w:val="22"/>
        </w:rPr>
        <w:t xml:space="preserve">cientific </w:t>
      </w:r>
      <w:r>
        <w:rPr>
          <w:sz w:val="22"/>
          <w:szCs w:val="22"/>
        </w:rPr>
        <w:t>A</w:t>
      </w:r>
      <w:r w:rsidRPr="00305C36">
        <w:rPr>
          <w:sz w:val="22"/>
          <w:szCs w:val="22"/>
        </w:rPr>
        <w:t xml:space="preserve">dviser’s </w:t>
      </w:r>
      <w:r>
        <w:rPr>
          <w:sz w:val="22"/>
          <w:szCs w:val="22"/>
        </w:rPr>
        <w:t>N</w:t>
      </w:r>
      <w:r w:rsidRPr="00305C36">
        <w:rPr>
          <w:sz w:val="22"/>
          <w:szCs w:val="22"/>
        </w:rPr>
        <w:t xml:space="preserve">ational </w:t>
      </w:r>
      <w:r>
        <w:rPr>
          <w:sz w:val="22"/>
          <w:szCs w:val="22"/>
        </w:rPr>
        <w:t>C</w:t>
      </w:r>
      <w:r w:rsidRPr="00305C36">
        <w:rPr>
          <w:sz w:val="22"/>
          <w:szCs w:val="22"/>
        </w:rPr>
        <w:t xml:space="preserve">ore </w:t>
      </w:r>
      <w:r>
        <w:rPr>
          <w:sz w:val="22"/>
          <w:szCs w:val="22"/>
        </w:rPr>
        <w:t>S</w:t>
      </w:r>
      <w:r w:rsidRPr="00305C36">
        <w:rPr>
          <w:sz w:val="22"/>
          <w:szCs w:val="22"/>
        </w:rPr>
        <w:t>tudies programme to coordinate national covid-19 priority research. Consortium partner organisations funded the time of contributing data analysts, biostatisticians, epidemiologists, and clinicians.</w:t>
      </w:r>
    </w:p>
    <w:p w14:paraId="71975B1F" w14:textId="77777777" w:rsidR="00F761BC" w:rsidRPr="00305C36" w:rsidRDefault="00F761BC" w:rsidP="00F761BC">
      <w:pPr>
        <w:jc w:val="both"/>
        <w:rPr>
          <w:sz w:val="22"/>
          <w:szCs w:val="22"/>
        </w:rPr>
      </w:pPr>
    </w:p>
    <w:p w14:paraId="568FABB2" w14:textId="77777777" w:rsidR="00F761BC" w:rsidRDefault="00F761BC" w:rsidP="00F761BC">
      <w:pPr>
        <w:jc w:val="both"/>
        <w:rPr>
          <w:sz w:val="22"/>
          <w:szCs w:val="22"/>
        </w:rPr>
      </w:pPr>
      <w:r w:rsidRPr="00305C36">
        <w:rPr>
          <w:sz w:val="22"/>
          <w:szCs w:val="22"/>
        </w:rPr>
        <w:t xml:space="preserve">This work was supported by the Con-COV team funded by the Medical Research Council (grant number: MR/V028367/1). This work was supported by Health Data Research UK, which receives its funding from HDR UK Ltd (HDR-9006) funded by the UK Medical Research Council, Engineering and Physical Sciences Research Council, Economic and Social Research Council, Department of Health and Social Care (England), Chief Scientist Office of the Scottish Government Health and Social Care Directorates, Health and Social Care Research and Development Division (Welsh Government), Public Health Agency (Northern Ireland), British Heart Foundation (BHF) and the Wellcome Trust. This work was supported by the ADR Wales programme of work. The ADR Wales programme of work is aligned to the priority themes 410 as identified in the Welsh Government’s national strategy: Prosperity for All. ADR Wales brings together data science experts at Swansea University Medical School, staff from the Wales Institute of Social and Economic Research, Data and Methods (WISERD) at Cardiff University </w:t>
      </w:r>
      <w:r w:rsidRPr="00305C36">
        <w:rPr>
          <w:sz w:val="22"/>
          <w:szCs w:val="22"/>
        </w:rPr>
        <w:lastRenderedPageBreak/>
        <w:t>and specialist teams within the Welsh Government to develop new evidence which supports Prosperity for All by using the SAIL Databank at Swansea University, to link and analyse anonymised data. ADR Wales is part of the Economic and Social Research Council (part of UK Research and Innovation) funded ADR UK (grant ES/S007393/1). This work was supported by the Wales COVID-19 Evidence Centre, funded by Health and Care Research Wales. All three national TREs receive support from the Data and Connectivity National Core Study, led by HDR UK in partnership with the Office of National Statistics and funded by United Kingdom Research and Innovation (grant MC_PC_20029)</w:t>
      </w:r>
    </w:p>
    <w:p w14:paraId="60BABA2E" w14:textId="77777777" w:rsidR="00F761BC" w:rsidRDefault="00F761BC" w:rsidP="00F761BC">
      <w:pPr>
        <w:jc w:val="both"/>
        <w:rPr>
          <w:sz w:val="22"/>
          <w:szCs w:val="22"/>
        </w:rPr>
      </w:pPr>
    </w:p>
    <w:p w14:paraId="768573D7" w14:textId="77777777" w:rsidR="00F761BC" w:rsidRDefault="00F761BC" w:rsidP="00F761BC">
      <w:pPr>
        <w:jc w:val="both"/>
        <w:rPr>
          <w:sz w:val="22"/>
          <w:szCs w:val="22"/>
        </w:rPr>
      </w:pPr>
    </w:p>
    <w:p w14:paraId="5F5765CD" w14:textId="77777777" w:rsidR="00F761BC" w:rsidRPr="00305C36" w:rsidRDefault="00F761BC" w:rsidP="00F761BC">
      <w:pPr>
        <w:jc w:val="both"/>
        <w:rPr>
          <w:sz w:val="22"/>
          <w:szCs w:val="22"/>
        </w:rPr>
      </w:pPr>
    </w:p>
    <w:p w14:paraId="36E9555F" w14:textId="77777777" w:rsidR="00F761BC" w:rsidRDefault="00F761BC" w:rsidP="00F761BC">
      <w:pPr>
        <w:jc w:val="both"/>
        <w:rPr>
          <w:sz w:val="22"/>
          <w:szCs w:val="22"/>
        </w:rPr>
      </w:pPr>
    </w:p>
    <w:p w14:paraId="307CE691" w14:textId="77777777" w:rsidR="00F761BC" w:rsidRDefault="00F761BC" w:rsidP="00F761BC">
      <w:pPr>
        <w:rPr>
          <w:sz w:val="21"/>
          <w:szCs w:val="21"/>
          <w:shd w:val="clear" w:color="auto" w:fill="FFFFFF"/>
        </w:rPr>
      </w:pPr>
    </w:p>
    <w:p w14:paraId="42A62656" w14:textId="77777777" w:rsidR="00F761BC" w:rsidRDefault="00F761BC" w:rsidP="00F761BC">
      <w:pPr>
        <w:rPr>
          <w:b/>
          <w:bCs/>
          <w:sz w:val="21"/>
          <w:szCs w:val="21"/>
          <w:shd w:val="clear" w:color="auto" w:fill="FFFFFF"/>
        </w:rPr>
      </w:pPr>
      <w:r>
        <w:rPr>
          <w:b/>
          <w:bCs/>
          <w:sz w:val="21"/>
          <w:szCs w:val="21"/>
          <w:shd w:val="clear" w:color="auto" w:fill="FFFFFF"/>
        </w:rPr>
        <w:t>AUTHOR CONTRIBUTIONS STATEMENT</w:t>
      </w:r>
    </w:p>
    <w:p w14:paraId="489D296E" w14:textId="77777777" w:rsidR="00323C3B" w:rsidRDefault="00323C3B" w:rsidP="00F761BC">
      <w:pPr>
        <w:rPr>
          <w:bCs/>
          <w:sz w:val="22"/>
          <w:szCs w:val="22"/>
        </w:rPr>
      </w:pPr>
    </w:p>
    <w:p w14:paraId="7B198D07" w14:textId="7EDB92D6" w:rsidR="00F761BC" w:rsidRPr="00DC7FAF" w:rsidRDefault="00F761BC" w:rsidP="00F761BC">
      <w:pPr>
        <w:rPr>
          <w:b/>
          <w:bCs/>
          <w:sz w:val="21"/>
          <w:szCs w:val="21"/>
          <w:shd w:val="clear" w:color="auto" w:fill="FFFFFF"/>
        </w:rPr>
      </w:pPr>
      <w:r w:rsidRPr="00D257EF">
        <w:rPr>
          <w:bCs/>
          <w:sz w:val="22"/>
          <w:szCs w:val="22"/>
        </w:rPr>
        <w:t>†</w:t>
      </w:r>
      <w:r>
        <w:rPr>
          <w:bCs/>
          <w:i/>
          <w:iCs/>
          <w:sz w:val="22"/>
          <w:szCs w:val="22"/>
          <w:lang w:val="en-US"/>
        </w:rPr>
        <w:t>A</w:t>
      </w:r>
      <w:r w:rsidRPr="003F01C3">
        <w:rPr>
          <w:bCs/>
          <w:i/>
          <w:iCs/>
          <w:sz w:val="22"/>
          <w:szCs w:val="22"/>
          <w:lang w:val="en-US"/>
        </w:rPr>
        <w:t>uthor</w:t>
      </w:r>
      <w:r>
        <w:rPr>
          <w:bCs/>
          <w:i/>
          <w:iCs/>
          <w:sz w:val="22"/>
          <w:szCs w:val="22"/>
          <w:lang w:val="en-US"/>
        </w:rPr>
        <w:t>s RC, MK &amp; FT</w:t>
      </w:r>
      <w:r w:rsidRPr="003F01C3">
        <w:rPr>
          <w:bCs/>
          <w:i/>
          <w:iCs/>
          <w:sz w:val="22"/>
          <w:szCs w:val="22"/>
          <w:lang w:val="en-US"/>
        </w:rPr>
        <w:t xml:space="preserve"> jointly supervised this work</w:t>
      </w:r>
    </w:p>
    <w:p w14:paraId="3090139D" w14:textId="77777777" w:rsidR="00323C3B" w:rsidRDefault="00323C3B" w:rsidP="00F761BC">
      <w:pPr>
        <w:jc w:val="both"/>
        <w:rPr>
          <w:sz w:val="21"/>
          <w:szCs w:val="21"/>
          <w:shd w:val="clear" w:color="auto" w:fill="FFFFFF"/>
        </w:rPr>
      </w:pPr>
    </w:p>
    <w:p w14:paraId="1E4432F1" w14:textId="06C43774" w:rsidR="00F761BC" w:rsidRDefault="00F761BC" w:rsidP="00F761BC">
      <w:pPr>
        <w:jc w:val="both"/>
        <w:rPr>
          <w:sz w:val="21"/>
          <w:szCs w:val="21"/>
          <w:shd w:val="clear" w:color="auto" w:fill="FFFFFF"/>
        </w:rPr>
      </w:pPr>
      <w:r w:rsidRPr="00DC7FAF">
        <w:rPr>
          <w:sz w:val="21"/>
          <w:szCs w:val="21"/>
          <w:shd w:val="clear" w:color="auto" w:fill="FFFFFF"/>
        </w:rPr>
        <w:t>CS is the Director of the BHF Data Science Centre and coordinated approvals for and access to data within NHS Digital’s TRE for England, the SAIL Databank and the Scottish National Safe Haven for CVD-COVID-UK/COVID-IMPACT.</w:t>
      </w:r>
    </w:p>
    <w:p w14:paraId="3E9C9765" w14:textId="420AB5B7" w:rsidR="00323C3B" w:rsidRDefault="00323C3B" w:rsidP="00F761BC">
      <w:pPr>
        <w:jc w:val="both"/>
        <w:rPr>
          <w:sz w:val="21"/>
          <w:szCs w:val="21"/>
          <w:shd w:val="clear" w:color="auto" w:fill="FFFFFF"/>
        </w:rPr>
      </w:pPr>
    </w:p>
    <w:p w14:paraId="3CF77273" w14:textId="77777777" w:rsidR="00323C3B" w:rsidRPr="001C1E5E" w:rsidRDefault="00323C3B" w:rsidP="00323C3B">
      <w:pPr>
        <w:rPr>
          <w:color w:val="222222"/>
          <w:sz w:val="22"/>
          <w:szCs w:val="22"/>
          <w:shd w:val="clear" w:color="auto" w:fill="FFFFFF"/>
        </w:rPr>
      </w:pPr>
      <w:r w:rsidRPr="001C1E5E">
        <w:rPr>
          <w:color w:val="222222"/>
          <w:sz w:val="22"/>
          <w:szCs w:val="22"/>
          <w:shd w:val="clear" w:color="auto" w:fill="FFFFFF"/>
        </w:rPr>
        <w:t xml:space="preserve">CD, RT, RC, MK, SM, AH, MAH, PL, NS, RS contributed to the design of the study and oversight. </w:t>
      </w:r>
    </w:p>
    <w:p w14:paraId="7BEE7C51" w14:textId="77777777" w:rsidR="00323C3B" w:rsidRPr="001C1E5E" w:rsidRDefault="00323C3B" w:rsidP="00323C3B">
      <w:pPr>
        <w:rPr>
          <w:color w:val="222222"/>
          <w:sz w:val="22"/>
          <w:szCs w:val="22"/>
          <w:shd w:val="clear" w:color="auto" w:fill="FFFFFF"/>
        </w:rPr>
      </w:pPr>
    </w:p>
    <w:p w14:paraId="072427C4" w14:textId="77777777" w:rsidR="00323C3B" w:rsidRPr="001C1E5E" w:rsidRDefault="00323C3B" w:rsidP="00323C3B">
      <w:pPr>
        <w:rPr>
          <w:color w:val="222222"/>
          <w:sz w:val="22"/>
          <w:szCs w:val="22"/>
          <w:shd w:val="clear" w:color="auto" w:fill="FFFFFF"/>
        </w:rPr>
      </w:pPr>
      <w:r w:rsidRPr="001C1E5E">
        <w:rPr>
          <w:color w:val="222222"/>
          <w:sz w:val="22"/>
          <w:szCs w:val="22"/>
          <w:shd w:val="clear" w:color="auto" w:fill="FFFFFF"/>
        </w:rPr>
        <w:t xml:space="preserve">TM, SH, RL, RG, JL, GD, DH, RP contributed to data collection. </w:t>
      </w:r>
    </w:p>
    <w:p w14:paraId="111632E4" w14:textId="77777777" w:rsidR="00323C3B" w:rsidRPr="001C1E5E" w:rsidRDefault="00323C3B" w:rsidP="00323C3B">
      <w:pPr>
        <w:rPr>
          <w:color w:val="222222"/>
          <w:sz w:val="22"/>
          <w:szCs w:val="22"/>
          <w:shd w:val="clear" w:color="auto" w:fill="FFFFFF"/>
        </w:rPr>
      </w:pPr>
    </w:p>
    <w:p w14:paraId="1BAB2082" w14:textId="77777777" w:rsidR="00323C3B" w:rsidRPr="001C1E5E" w:rsidRDefault="00323C3B" w:rsidP="00323C3B">
      <w:pPr>
        <w:rPr>
          <w:color w:val="222222"/>
          <w:sz w:val="22"/>
          <w:szCs w:val="22"/>
          <w:shd w:val="clear" w:color="auto" w:fill="FFFFFF"/>
        </w:rPr>
      </w:pPr>
      <w:r w:rsidRPr="001C1E5E">
        <w:rPr>
          <w:color w:val="222222"/>
          <w:sz w:val="22"/>
          <w:szCs w:val="22"/>
          <w:shd w:val="clear" w:color="auto" w:fill="FFFFFF"/>
        </w:rPr>
        <w:t xml:space="preserve">CD, RT, RC, MK, FT, SD, SK, AK, TNLA, SM, AS, CT, JHT, JS, PB, IB, NS, RS contributed to data analysis and/or interpretation of the data. </w:t>
      </w:r>
    </w:p>
    <w:p w14:paraId="0F0AE03D" w14:textId="77777777" w:rsidR="00323C3B" w:rsidRPr="001C1E5E" w:rsidRDefault="00323C3B" w:rsidP="00323C3B">
      <w:pPr>
        <w:rPr>
          <w:color w:val="222222"/>
          <w:sz w:val="22"/>
          <w:szCs w:val="22"/>
          <w:shd w:val="clear" w:color="auto" w:fill="FFFFFF"/>
        </w:rPr>
      </w:pPr>
    </w:p>
    <w:p w14:paraId="2F4942CD" w14:textId="77777777" w:rsidR="00323C3B" w:rsidRPr="001C1E5E" w:rsidRDefault="00323C3B" w:rsidP="00323C3B">
      <w:pPr>
        <w:rPr>
          <w:color w:val="222222"/>
          <w:sz w:val="22"/>
          <w:szCs w:val="22"/>
          <w:shd w:val="clear" w:color="auto" w:fill="FFFFFF"/>
        </w:rPr>
      </w:pPr>
      <w:r w:rsidRPr="001C1E5E">
        <w:rPr>
          <w:color w:val="222222"/>
          <w:sz w:val="22"/>
          <w:szCs w:val="22"/>
          <w:shd w:val="clear" w:color="auto" w:fill="FFFFFF"/>
        </w:rPr>
        <w:t xml:space="preserve">CD, RT, RC, MK, FT, HA, MA, SD, AB, MM, AS, MP, KK, AM, CS, AA, MB, NS, RS contributed to drafting the manuscript. </w:t>
      </w:r>
    </w:p>
    <w:p w14:paraId="2894869E" w14:textId="77777777" w:rsidR="00323C3B" w:rsidRPr="001C1E5E" w:rsidRDefault="00323C3B" w:rsidP="00323C3B">
      <w:pPr>
        <w:rPr>
          <w:color w:val="222222"/>
          <w:sz w:val="22"/>
          <w:szCs w:val="22"/>
          <w:shd w:val="clear" w:color="auto" w:fill="FFFFFF"/>
        </w:rPr>
      </w:pPr>
    </w:p>
    <w:p w14:paraId="64FD3490" w14:textId="77777777" w:rsidR="00323C3B" w:rsidRPr="001C1E5E" w:rsidRDefault="00323C3B" w:rsidP="00323C3B">
      <w:pPr>
        <w:rPr>
          <w:color w:val="222222"/>
          <w:sz w:val="22"/>
          <w:szCs w:val="22"/>
          <w:shd w:val="clear" w:color="auto" w:fill="FFFFFF"/>
        </w:rPr>
      </w:pPr>
      <w:r w:rsidRPr="001C1E5E">
        <w:rPr>
          <w:color w:val="222222"/>
          <w:sz w:val="22"/>
          <w:szCs w:val="22"/>
          <w:shd w:val="clear" w:color="auto" w:fill="FFFFFF"/>
        </w:rPr>
        <w:t>All authors critically reviewed and provided input to manuscript drafts and approved the final version for submission to the journal.</w:t>
      </w:r>
    </w:p>
    <w:p w14:paraId="2FEA0BD1" w14:textId="77777777" w:rsidR="00323C3B" w:rsidRDefault="00323C3B" w:rsidP="00F761BC">
      <w:pPr>
        <w:jc w:val="both"/>
        <w:rPr>
          <w:sz w:val="21"/>
          <w:szCs w:val="21"/>
          <w:shd w:val="clear" w:color="auto" w:fill="FFFFFF"/>
        </w:rPr>
      </w:pPr>
    </w:p>
    <w:p w14:paraId="39630285" w14:textId="77777777" w:rsidR="00F761BC" w:rsidRDefault="00F761BC" w:rsidP="00F761BC">
      <w:pPr>
        <w:jc w:val="both"/>
        <w:rPr>
          <w:sz w:val="21"/>
          <w:szCs w:val="21"/>
          <w:shd w:val="clear" w:color="auto" w:fill="FFFFFF"/>
        </w:rPr>
      </w:pPr>
    </w:p>
    <w:p w14:paraId="26648049" w14:textId="77777777" w:rsidR="00F761BC" w:rsidRDefault="00F761BC" w:rsidP="00F761BC">
      <w:pPr>
        <w:jc w:val="both"/>
        <w:rPr>
          <w:b/>
          <w:bCs/>
          <w:sz w:val="22"/>
          <w:szCs w:val="22"/>
        </w:rPr>
      </w:pPr>
    </w:p>
    <w:p w14:paraId="789A2D6F" w14:textId="77777777" w:rsidR="00F761BC" w:rsidRDefault="00F761BC" w:rsidP="00F761BC">
      <w:pPr>
        <w:jc w:val="both"/>
        <w:rPr>
          <w:b/>
          <w:bCs/>
          <w:sz w:val="22"/>
          <w:szCs w:val="22"/>
        </w:rPr>
      </w:pPr>
      <w:r>
        <w:rPr>
          <w:b/>
          <w:bCs/>
          <w:sz w:val="22"/>
          <w:szCs w:val="22"/>
        </w:rPr>
        <w:t>COMPETING INTERESTS STATEMENT</w:t>
      </w:r>
    </w:p>
    <w:p w14:paraId="4DCDEF03" w14:textId="77777777" w:rsidR="00F761BC" w:rsidRDefault="00F761BC" w:rsidP="00F761BC">
      <w:pPr>
        <w:jc w:val="both"/>
        <w:rPr>
          <w:b/>
          <w:bCs/>
          <w:sz w:val="22"/>
          <w:szCs w:val="22"/>
        </w:rPr>
      </w:pPr>
    </w:p>
    <w:p w14:paraId="7057314F" w14:textId="0FE49A29" w:rsidR="00F761BC" w:rsidRPr="00636E79" w:rsidRDefault="00687028" w:rsidP="00F761BC">
      <w:pPr>
        <w:jc w:val="both"/>
        <w:rPr>
          <w:sz w:val="22"/>
          <w:szCs w:val="22"/>
        </w:rPr>
      </w:pPr>
      <w:r w:rsidRPr="00636E79">
        <w:rPr>
          <w:sz w:val="22"/>
          <w:szCs w:val="22"/>
        </w:rPr>
        <w:t>AB has received grant funding from AstraZeneca, NIHR, UKRI, European Union, and the British Medical Association.</w:t>
      </w:r>
    </w:p>
    <w:p w14:paraId="4FFAC61A" w14:textId="628EAE8E" w:rsidR="00687028" w:rsidRPr="00636E79" w:rsidRDefault="00687028" w:rsidP="00F761BC">
      <w:pPr>
        <w:jc w:val="both"/>
        <w:rPr>
          <w:sz w:val="22"/>
          <w:szCs w:val="22"/>
        </w:rPr>
      </w:pPr>
    </w:p>
    <w:p w14:paraId="16CB78FF" w14:textId="04B90704" w:rsidR="00687028" w:rsidRPr="00636E79" w:rsidRDefault="00687028" w:rsidP="00F761BC">
      <w:pPr>
        <w:jc w:val="both"/>
        <w:rPr>
          <w:sz w:val="22"/>
          <w:szCs w:val="22"/>
        </w:rPr>
      </w:pPr>
      <w:r w:rsidRPr="00636E79">
        <w:rPr>
          <w:sz w:val="22"/>
          <w:szCs w:val="22"/>
        </w:rPr>
        <w:t>All other authors declare no competing interests</w:t>
      </w:r>
    </w:p>
    <w:p w14:paraId="5C0BA121" w14:textId="77777777" w:rsidR="00F761BC" w:rsidRPr="00687028" w:rsidRDefault="00F761BC" w:rsidP="00F761BC">
      <w:pPr>
        <w:jc w:val="both"/>
        <w:rPr>
          <w:sz w:val="22"/>
          <w:szCs w:val="22"/>
        </w:rPr>
      </w:pPr>
    </w:p>
    <w:p w14:paraId="2E42DF9A" w14:textId="77777777" w:rsidR="00C3096C" w:rsidRDefault="00C3096C" w:rsidP="00F4446D">
      <w:pPr>
        <w:spacing w:after="160" w:line="259" w:lineRule="auto"/>
        <w:jc w:val="both"/>
        <w:rPr>
          <w:sz w:val="22"/>
          <w:szCs w:val="22"/>
        </w:rPr>
      </w:pPr>
    </w:p>
    <w:p w14:paraId="08908719" w14:textId="77777777" w:rsidR="00AA30C4" w:rsidRDefault="00AA30C4" w:rsidP="00F4446D">
      <w:pPr>
        <w:spacing w:after="160" w:line="259" w:lineRule="auto"/>
        <w:jc w:val="both"/>
        <w:rPr>
          <w:sz w:val="22"/>
          <w:szCs w:val="22"/>
        </w:rPr>
      </w:pPr>
    </w:p>
    <w:p w14:paraId="569EAE77" w14:textId="7835F8B1" w:rsidR="00AA30C4" w:rsidRPr="00D257EF" w:rsidRDefault="00AA30C4" w:rsidP="00F4446D">
      <w:pPr>
        <w:spacing w:after="160" w:line="259" w:lineRule="auto"/>
        <w:jc w:val="both"/>
        <w:rPr>
          <w:sz w:val="22"/>
          <w:szCs w:val="22"/>
        </w:rPr>
        <w:sectPr w:rsidR="00AA30C4" w:rsidRPr="00D257EF" w:rsidSect="006B2C12">
          <w:footerReference w:type="default" r:id="rId17"/>
          <w:pgSz w:w="11906" w:h="16838"/>
          <w:pgMar w:top="1440" w:right="1440" w:bottom="1440" w:left="1440" w:header="709" w:footer="709" w:gutter="0"/>
          <w:cols w:space="720"/>
          <w:docGrid w:linePitch="326"/>
        </w:sectPr>
      </w:pPr>
    </w:p>
    <w:bookmarkEnd w:id="0"/>
    <w:bookmarkEnd w:id="1"/>
    <w:p w14:paraId="7A0D28F5" w14:textId="7A74B399" w:rsidR="00105D85" w:rsidRPr="00330684" w:rsidRDefault="00105D85" w:rsidP="00105D85">
      <w:pPr>
        <w:rPr>
          <w:b/>
          <w:bCs/>
        </w:rPr>
      </w:pPr>
      <w:r w:rsidRPr="00330684">
        <w:rPr>
          <w:b/>
          <w:bCs/>
        </w:rPr>
        <w:lastRenderedPageBreak/>
        <w:t>TABLE 1: Difference</w:t>
      </w:r>
      <w:r>
        <w:rPr>
          <w:b/>
          <w:bCs/>
        </w:rPr>
        <w:t>s</w:t>
      </w:r>
      <w:r w:rsidRPr="00330684">
        <w:rPr>
          <w:b/>
          <w:bCs/>
        </w:rPr>
        <w:t xml:space="preserve"> in </w:t>
      </w:r>
      <w:r>
        <w:rPr>
          <w:b/>
          <w:bCs/>
        </w:rPr>
        <w:t>i</w:t>
      </w:r>
      <w:r w:rsidRPr="00330684">
        <w:rPr>
          <w:b/>
          <w:bCs/>
        </w:rPr>
        <w:t>ncident medication</w:t>
      </w:r>
      <w:r>
        <w:rPr>
          <w:b/>
          <w:bCs/>
        </w:rPr>
        <w:t xml:space="preserve"> counts </w:t>
      </w:r>
      <w:r w:rsidRPr="00330684">
        <w:rPr>
          <w:b/>
          <w:bCs/>
        </w:rPr>
        <w:t>dispensed by month</w:t>
      </w:r>
      <w:r>
        <w:rPr>
          <w:b/>
          <w:bCs/>
        </w:rPr>
        <w:t xml:space="preserve"> for England, Scotland and Wales, comparing data for 2020 and 2021 to data for 2019, for 4 subgroups of </w:t>
      </w:r>
      <w:r w:rsidRPr="00330684">
        <w:rPr>
          <w:b/>
          <w:bCs/>
        </w:rPr>
        <w:t xml:space="preserve">CVD </w:t>
      </w:r>
      <w:r>
        <w:rPr>
          <w:b/>
          <w:bCs/>
        </w:rPr>
        <w:t>medications</w:t>
      </w:r>
      <w:r w:rsidRPr="00330684">
        <w:rPr>
          <w:b/>
          <w:bCs/>
        </w:rPr>
        <w:t>.</w:t>
      </w:r>
    </w:p>
    <w:p w14:paraId="0CD001AC" w14:textId="77777777" w:rsidR="00105D85" w:rsidRDefault="00105D85" w:rsidP="00C94608">
      <w:pPr>
        <w:spacing w:line="259" w:lineRule="auto"/>
        <w:jc w:val="both"/>
        <w:rPr>
          <w:b/>
          <w:bCs/>
        </w:rPr>
      </w:pPr>
    </w:p>
    <w:p w14:paraId="20FC4D82" w14:textId="1347E244" w:rsidR="00B25173" w:rsidRDefault="00B25173" w:rsidP="00332AF0">
      <w:pPr>
        <w:spacing w:line="259" w:lineRule="auto"/>
        <w:jc w:val="both"/>
        <w:rPr>
          <w:b/>
          <w:bCs/>
        </w:rPr>
      </w:pPr>
    </w:p>
    <w:p w14:paraId="7ADC9253" w14:textId="7EFB1EC8" w:rsidR="0051020F" w:rsidRDefault="0051020F" w:rsidP="00332AF0">
      <w:pPr>
        <w:spacing w:line="259" w:lineRule="auto"/>
        <w:jc w:val="both"/>
        <w:rPr>
          <w:b/>
          <w:bCs/>
        </w:rPr>
      </w:pPr>
      <w:r w:rsidRPr="0051020F">
        <w:rPr>
          <w:b/>
          <w:bCs/>
          <w:noProof/>
        </w:rPr>
        <w:drawing>
          <wp:inline distT="0" distB="0" distL="0" distR="0" wp14:anchorId="02D8C8FC" wp14:editId="1DCAEFD8">
            <wp:extent cx="7218947" cy="4610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232227" cy="4619365"/>
                    </a:xfrm>
                    <a:prstGeom prst="rect">
                      <a:avLst/>
                    </a:prstGeom>
                  </pic:spPr>
                </pic:pic>
              </a:graphicData>
            </a:graphic>
          </wp:inline>
        </w:drawing>
      </w:r>
    </w:p>
    <w:p w14:paraId="78F628E7" w14:textId="4F26BFC0" w:rsidR="00B0145A" w:rsidRDefault="00B0145A" w:rsidP="00332AF0">
      <w:pPr>
        <w:spacing w:line="259" w:lineRule="auto"/>
        <w:jc w:val="both"/>
        <w:rPr>
          <w:b/>
          <w:bCs/>
          <w:noProof/>
        </w:rPr>
      </w:pPr>
    </w:p>
    <w:p w14:paraId="3E454C50" w14:textId="36785E5F" w:rsidR="00634F35" w:rsidRDefault="00634F35" w:rsidP="00332AF0">
      <w:pPr>
        <w:jc w:val="both"/>
        <w:rPr>
          <w:sz w:val="20"/>
          <w:szCs w:val="20"/>
        </w:rPr>
      </w:pPr>
    </w:p>
    <w:p w14:paraId="42C9287F" w14:textId="3CEDF605" w:rsidR="00593548" w:rsidRDefault="00593548" w:rsidP="00332AF0">
      <w:pPr>
        <w:jc w:val="both"/>
        <w:rPr>
          <w:sz w:val="20"/>
          <w:szCs w:val="20"/>
        </w:rPr>
      </w:pPr>
    </w:p>
    <w:bookmarkEnd w:id="2"/>
    <w:bookmarkEnd w:id="3"/>
    <w:p w14:paraId="176D3A98" w14:textId="146B4AF2" w:rsidR="00B0145A" w:rsidRDefault="00B0145A">
      <w:pPr>
        <w:rPr>
          <w:i/>
          <w:iCs/>
          <w:sz w:val="22"/>
          <w:szCs w:val="22"/>
          <w:u w:val="single"/>
        </w:rPr>
      </w:pPr>
    </w:p>
    <w:p w14:paraId="600B68BD" w14:textId="5E4BD17E" w:rsidR="00B25173" w:rsidRDefault="00B25173">
      <w:pPr>
        <w:rPr>
          <w:b/>
          <w:bCs/>
        </w:rPr>
      </w:pPr>
      <w:r>
        <w:rPr>
          <w:b/>
          <w:bCs/>
        </w:rPr>
        <w:br w:type="page"/>
      </w:r>
    </w:p>
    <w:p w14:paraId="4FD52769" w14:textId="77777777" w:rsidR="00105D85" w:rsidRPr="00330684" w:rsidRDefault="00105D85" w:rsidP="00105D85">
      <w:pPr>
        <w:rPr>
          <w:b/>
          <w:bCs/>
        </w:rPr>
      </w:pPr>
      <w:r w:rsidRPr="00330684">
        <w:rPr>
          <w:b/>
          <w:bCs/>
        </w:rPr>
        <w:lastRenderedPageBreak/>
        <w:t xml:space="preserve">TABLE 2: Estimated </w:t>
      </w:r>
      <w:r>
        <w:rPr>
          <w:b/>
          <w:bCs/>
        </w:rPr>
        <w:t>number of</w:t>
      </w:r>
      <w:r w:rsidRPr="00330684">
        <w:rPr>
          <w:b/>
          <w:bCs/>
        </w:rPr>
        <w:t xml:space="preserve"> CVD events resulting from missed initiation</w:t>
      </w:r>
      <w:r>
        <w:rPr>
          <w:b/>
          <w:bCs/>
        </w:rPr>
        <w:t xml:space="preserve"> of anti-hypertensive medication</w:t>
      </w:r>
      <w:r w:rsidRPr="00330684">
        <w:rPr>
          <w:b/>
          <w:bCs/>
        </w:rPr>
        <w:t xml:space="preserve"> since March 2020 </w:t>
      </w:r>
      <w:r>
        <w:rPr>
          <w:b/>
          <w:bCs/>
        </w:rPr>
        <w:t>for</w:t>
      </w:r>
      <w:r w:rsidRPr="00330684">
        <w:rPr>
          <w:b/>
          <w:bCs/>
        </w:rPr>
        <w:t xml:space="preserve"> England, Scotland and Wale</w:t>
      </w:r>
      <w:r>
        <w:rPr>
          <w:b/>
          <w:bCs/>
        </w:rPr>
        <w:t>s</w:t>
      </w:r>
      <w:r w:rsidRPr="009B0C5E">
        <w:rPr>
          <w:bCs/>
          <w:i/>
        </w:rPr>
        <w:t>.</w:t>
      </w:r>
      <w:r>
        <w:rPr>
          <w:b/>
          <w:bCs/>
        </w:rPr>
        <w:t xml:space="preserve"> </w:t>
      </w:r>
      <w:r w:rsidRPr="00330684">
        <w:rPr>
          <w:b/>
          <w:bCs/>
        </w:rPr>
        <w:t xml:space="preserve"> </w:t>
      </w:r>
    </w:p>
    <w:p w14:paraId="60E95EF2" w14:textId="73EC6731" w:rsidR="00305305" w:rsidRDefault="00305305" w:rsidP="00332AF0">
      <w:pPr>
        <w:jc w:val="both"/>
        <w:rPr>
          <w:b/>
          <w:bCs/>
        </w:rPr>
      </w:pPr>
    </w:p>
    <w:p w14:paraId="4F3FB79D" w14:textId="7A8835F6" w:rsidR="00305305" w:rsidRDefault="00305305" w:rsidP="00332AF0">
      <w:pPr>
        <w:jc w:val="both"/>
        <w:rPr>
          <w:b/>
          <w:bCs/>
        </w:rPr>
      </w:pPr>
      <w:r w:rsidRPr="00305305">
        <w:rPr>
          <w:b/>
          <w:bCs/>
          <w:noProof/>
        </w:rPr>
        <w:drawing>
          <wp:inline distT="0" distB="0" distL="0" distR="0" wp14:anchorId="568B0851" wp14:editId="7E608398">
            <wp:extent cx="8489482" cy="49835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494869" cy="4986694"/>
                    </a:xfrm>
                    <a:prstGeom prst="rect">
                      <a:avLst/>
                    </a:prstGeom>
                  </pic:spPr>
                </pic:pic>
              </a:graphicData>
            </a:graphic>
          </wp:inline>
        </w:drawing>
      </w:r>
    </w:p>
    <w:p w14:paraId="6DB567EB" w14:textId="77777777" w:rsidR="00105D85" w:rsidRDefault="00105D85" w:rsidP="00105D85">
      <w:pPr>
        <w:rPr>
          <w:iCs/>
        </w:rPr>
      </w:pPr>
      <w:r w:rsidRPr="009E28F2">
        <w:rPr>
          <w:bCs/>
          <w:iCs/>
        </w:rPr>
        <w:t>Estimated numbers are shown assuming non-treatment ongoing over the individual’s lifetime (a) or for a duration of five years</w:t>
      </w:r>
      <w:r>
        <w:rPr>
          <w:bCs/>
          <w:iCs/>
        </w:rPr>
        <w:t xml:space="preserve"> (b)</w:t>
      </w:r>
      <w:r w:rsidRPr="009E28F2">
        <w:rPr>
          <w:bCs/>
          <w:iCs/>
        </w:rPr>
        <w:t>.</w:t>
      </w:r>
      <w:r w:rsidRPr="00330684">
        <w:rPr>
          <w:i/>
          <w:iCs/>
        </w:rPr>
        <w:t xml:space="preserve"> </w:t>
      </w:r>
      <w:r>
        <w:rPr>
          <w:iCs/>
        </w:rPr>
        <w:t>Estimates were derived as detailed in the Methods.</w:t>
      </w:r>
    </w:p>
    <w:p w14:paraId="636099BB" w14:textId="77777777" w:rsidR="00105D85" w:rsidRPr="009B0C5E" w:rsidRDefault="00105D85" w:rsidP="00105D85">
      <w:pPr>
        <w:rPr>
          <w:iCs/>
        </w:rPr>
      </w:pPr>
      <w:r w:rsidRPr="009B0C5E">
        <w:rPr>
          <w:iCs/>
        </w:rPr>
        <w:t>NT = Not treated</w:t>
      </w:r>
      <w:r>
        <w:rPr>
          <w:iCs/>
        </w:rPr>
        <w:t xml:space="preserve">; </w:t>
      </w:r>
      <w:r w:rsidRPr="009B0C5E">
        <w:rPr>
          <w:iCs/>
        </w:rPr>
        <w:t>Tx = Treated</w:t>
      </w:r>
      <w:r>
        <w:rPr>
          <w:iCs/>
        </w:rPr>
        <w:t xml:space="preserve">; </w:t>
      </w:r>
      <w:r w:rsidRPr="009B0C5E">
        <w:rPr>
          <w:iCs/>
        </w:rPr>
        <w:t>NT-Tx = Difference between Not Treated and Treated</w:t>
      </w:r>
      <w:r>
        <w:rPr>
          <w:iCs/>
        </w:rPr>
        <w:t xml:space="preserve">; </w:t>
      </w:r>
      <w:r w:rsidRPr="009B0C5E">
        <w:rPr>
          <w:iCs/>
        </w:rPr>
        <w:t>QRISK2% = cardiovascular disease risk calculator</w:t>
      </w:r>
      <w:r>
        <w:rPr>
          <w:iCs/>
        </w:rPr>
        <w:t xml:space="preserve"> </w:t>
      </w:r>
      <w:r w:rsidRPr="009B0C5E">
        <w:rPr>
          <w:iCs/>
        </w:rPr>
        <w:t>(</w:t>
      </w:r>
      <w:hyperlink r:id="rId20" w:history="1">
        <w:r w:rsidRPr="009B0C5E">
          <w:rPr>
            <w:rStyle w:val="Hyperlink"/>
            <w:iCs/>
          </w:rPr>
          <w:t>https://www.qrisk.org/2017/index.php</w:t>
        </w:r>
      </w:hyperlink>
      <w:r w:rsidRPr="009B0C5E">
        <w:rPr>
          <w:iCs/>
        </w:rPr>
        <w:t>)</w:t>
      </w:r>
    </w:p>
    <w:p w14:paraId="4F669A4E" w14:textId="2C189E95" w:rsidR="00F761BC" w:rsidRDefault="00F761BC"/>
    <w:p w14:paraId="55AC6584" w14:textId="77777777" w:rsidR="00FD3083" w:rsidRDefault="00F761BC" w:rsidP="00332AF0">
      <w:pPr>
        <w:jc w:val="both"/>
        <w:rPr>
          <w:b/>
          <w:bCs/>
        </w:rPr>
      </w:pPr>
      <w:r w:rsidRPr="00636E79">
        <w:rPr>
          <w:b/>
          <w:bCs/>
        </w:rPr>
        <w:t>FIGURE LEGENDS/ CAPTIONS</w:t>
      </w:r>
    </w:p>
    <w:p w14:paraId="37315A3F" w14:textId="77777777" w:rsidR="00E1705A" w:rsidRDefault="00E1705A" w:rsidP="00332AF0">
      <w:pPr>
        <w:jc w:val="both"/>
        <w:rPr>
          <w:b/>
          <w:bCs/>
        </w:rPr>
      </w:pPr>
    </w:p>
    <w:p w14:paraId="5CBC708D" w14:textId="77777777" w:rsidR="00E1705A" w:rsidRDefault="00E1705A" w:rsidP="00332AF0">
      <w:pPr>
        <w:jc w:val="both"/>
        <w:rPr>
          <w:b/>
          <w:bCs/>
        </w:rPr>
      </w:pPr>
    </w:p>
    <w:p w14:paraId="48ABDF4B" w14:textId="77777777" w:rsidR="00E1705A" w:rsidRPr="00647C5C" w:rsidRDefault="00E1705A" w:rsidP="00E1705A">
      <w:pPr>
        <w:pBdr>
          <w:top w:val="nil"/>
          <w:left w:val="nil"/>
          <w:bottom w:val="nil"/>
          <w:right w:val="nil"/>
          <w:between w:val="nil"/>
        </w:pBdr>
        <w:rPr>
          <w:b/>
          <w:bCs/>
          <w:u w:val="single"/>
        </w:rPr>
      </w:pPr>
      <w:r w:rsidRPr="00647C5C">
        <w:rPr>
          <w:b/>
          <w:bCs/>
        </w:rPr>
        <w:t xml:space="preserve">FIGURE 1: Flowchart showing selection of analytical datasets </w:t>
      </w:r>
    </w:p>
    <w:p w14:paraId="04A228C6" w14:textId="77777777" w:rsidR="00E1705A" w:rsidRPr="00330684" w:rsidRDefault="00E1705A" w:rsidP="00E1705A">
      <w:pPr>
        <w:rPr>
          <w:b/>
          <w:bCs/>
        </w:rPr>
      </w:pPr>
    </w:p>
    <w:p w14:paraId="5C02F651" w14:textId="77777777" w:rsidR="00E1705A" w:rsidRPr="00430465" w:rsidRDefault="00E1705A" w:rsidP="00E1705A">
      <w:pPr>
        <w:tabs>
          <w:tab w:val="left" w:pos="4253"/>
        </w:tabs>
        <w:rPr>
          <w:b/>
          <w:bCs/>
        </w:rPr>
      </w:pPr>
      <w:r w:rsidRPr="00330684">
        <w:rPr>
          <w:b/>
          <w:bCs/>
        </w:rPr>
        <w:t>FIGURE 2: Trends in</w:t>
      </w:r>
      <w:r>
        <w:rPr>
          <w:b/>
          <w:bCs/>
        </w:rPr>
        <w:t xml:space="preserve"> </w:t>
      </w:r>
      <w:r w:rsidRPr="00330684">
        <w:rPr>
          <w:b/>
          <w:bCs/>
        </w:rPr>
        <w:t xml:space="preserve">dispensed CVD </w:t>
      </w:r>
      <w:r>
        <w:rPr>
          <w:b/>
          <w:bCs/>
        </w:rPr>
        <w:t>medications for England, Scotland and Wales</w:t>
      </w:r>
      <w:r>
        <w:rPr>
          <w:i/>
          <w:iCs/>
          <w:u w:val="single"/>
        </w:rPr>
        <w:t>.</w:t>
      </w:r>
      <w:r>
        <w:rPr>
          <w:b/>
          <w:iCs/>
        </w:rPr>
        <w:t xml:space="preserve"> (a,b) </w:t>
      </w:r>
      <w:r>
        <w:rPr>
          <w:iCs/>
        </w:rPr>
        <w:t>M</w:t>
      </w:r>
      <w:r w:rsidRPr="00647C5C">
        <w:rPr>
          <w:iCs/>
        </w:rPr>
        <w:t>edication counts</w:t>
      </w:r>
      <w:r>
        <w:rPr>
          <w:iCs/>
        </w:rPr>
        <w:t xml:space="preserve"> by month</w:t>
      </w:r>
      <w:r w:rsidRPr="00647C5C">
        <w:rPr>
          <w:iCs/>
        </w:rPr>
        <w:t xml:space="preserve"> (</w:t>
      </w:r>
      <w:r w:rsidRPr="004C7B71">
        <w:rPr>
          <w:b/>
          <w:iCs/>
        </w:rPr>
        <w:t>a</w:t>
      </w:r>
      <w:r w:rsidRPr="00647C5C">
        <w:rPr>
          <w:iCs/>
        </w:rPr>
        <w:t>) and the year-o</w:t>
      </w:r>
      <w:r>
        <w:rPr>
          <w:iCs/>
        </w:rPr>
        <w:t>n-year percentage change in med</w:t>
      </w:r>
      <w:r w:rsidRPr="00647C5C">
        <w:rPr>
          <w:iCs/>
        </w:rPr>
        <w:t>icat</w:t>
      </w:r>
      <w:r>
        <w:rPr>
          <w:iCs/>
        </w:rPr>
        <w:t>i</w:t>
      </w:r>
      <w:r w:rsidRPr="00647C5C">
        <w:rPr>
          <w:iCs/>
        </w:rPr>
        <w:t xml:space="preserve">ons </w:t>
      </w:r>
      <w:r>
        <w:rPr>
          <w:iCs/>
        </w:rPr>
        <w:t>(</w:t>
      </w:r>
      <w:r w:rsidRPr="00647C5C">
        <w:rPr>
          <w:b/>
          <w:iCs/>
        </w:rPr>
        <w:t>b</w:t>
      </w:r>
      <w:r>
        <w:rPr>
          <w:iCs/>
        </w:rPr>
        <w:t xml:space="preserve">) </w:t>
      </w:r>
      <w:r w:rsidRPr="00647C5C">
        <w:rPr>
          <w:iCs/>
        </w:rPr>
        <w:t xml:space="preserve">over the indicated time </w:t>
      </w:r>
      <w:r>
        <w:rPr>
          <w:iCs/>
        </w:rPr>
        <w:t>frames</w:t>
      </w:r>
      <w:r w:rsidRPr="00647C5C">
        <w:rPr>
          <w:iCs/>
        </w:rPr>
        <w:t xml:space="preserve"> for </w:t>
      </w:r>
      <w:r>
        <w:rPr>
          <w:iCs/>
        </w:rPr>
        <w:t xml:space="preserve">the </w:t>
      </w:r>
      <w:r w:rsidRPr="00647C5C">
        <w:rPr>
          <w:iCs/>
        </w:rPr>
        <w:t>4 different subgroups of CVD medications.</w:t>
      </w:r>
      <w:r>
        <w:rPr>
          <w:b/>
          <w:iCs/>
        </w:rPr>
        <w:t xml:space="preserve"> </w:t>
      </w:r>
      <w:r w:rsidRPr="00647C5C">
        <w:rPr>
          <w:iCs/>
        </w:rPr>
        <w:t>Vertical dotted lines indicate</w:t>
      </w:r>
      <w:r>
        <w:rPr>
          <w:iCs/>
        </w:rPr>
        <w:t xml:space="preserve"> the</w:t>
      </w:r>
      <w:r w:rsidRPr="00647C5C">
        <w:rPr>
          <w:iCs/>
        </w:rPr>
        <w:t xml:space="preserve"> timing of </w:t>
      </w:r>
      <w:r>
        <w:rPr>
          <w:iCs/>
        </w:rPr>
        <w:t xml:space="preserve">the </w:t>
      </w:r>
      <w:r w:rsidRPr="00647C5C">
        <w:rPr>
          <w:iCs/>
        </w:rPr>
        <w:t>first, second and third national lockdowns</w:t>
      </w:r>
      <w:r>
        <w:rPr>
          <w:iCs/>
        </w:rPr>
        <w:t xml:space="preserve"> on </w:t>
      </w:r>
      <w:r w:rsidRPr="00647C5C">
        <w:rPr>
          <w:iCs/>
        </w:rPr>
        <w:t>26</w:t>
      </w:r>
      <w:r w:rsidRPr="00647C5C">
        <w:rPr>
          <w:iCs/>
          <w:vertAlign w:val="superscript"/>
        </w:rPr>
        <w:t>th</w:t>
      </w:r>
      <w:r w:rsidRPr="00647C5C">
        <w:rPr>
          <w:iCs/>
        </w:rPr>
        <w:t xml:space="preserve"> March 2020, 5</w:t>
      </w:r>
      <w:r w:rsidRPr="00647C5C">
        <w:rPr>
          <w:iCs/>
          <w:vertAlign w:val="superscript"/>
        </w:rPr>
        <w:t>th</w:t>
      </w:r>
      <w:r w:rsidRPr="00647C5C">
        <w:rPr>
          <w:iCs/>
        </w:rPr>
        <w:t xml:space="preserve"> November 2020 and 6</w:t>
      </w:r>
      <w:r w:rsidRPr="00647C5C">
        <w:rPr>
          <w:iCs/>
          <w:vertAlign w:val="superscript"/>
        </w:rPr>
        <w:t>th</w:t>
      </w:r>
      <w:r w:rsidRPr="00647C5C">
        <w:rPr>
          <w:iCs/>
        </w:rPr>
        <w:t xml:space="preserve"> January 2021</w:t>
      </w:r>
      <w:r>
        <w:rPr>
          <w:iCs/>
        </w:rPr>
        <w:t>,</w:t>
      </w:r>
      <w:r w:rsidRPr="00647C5C">
        <w:rPr>
          <w:iCs/>
        </w:rPr>
        <w:t xml:space="preserve"> respectively</w:t>
      </w:r>
      <w:r>
        <w:rPr>
          <w:iCs/>
        </w:rPr>
        <w:t xml:space="preserve">. </w:t>
      </w:r>
    </w:p>
    <w:p w14:paraId="78B058B7" w14:textId="77777777" w:rsidR="00E1705A" w:rsidRPr="00330684" w:rsidRDefault="00E1705A" w:rsidP="00E1705A">
      <w:pPr>
        <w:rPr>
          <w:b/>
          <w:bCs/>
        </w:rPr>
      </w:pPr>
    </w:p>
    <w:p w14:paraId="204855C6" w14:textId="77777777" w:rsidR="00E1705A" w:rsidRPr="003371CB" w:rsidRDefault="00E1705A" w:rsidP="00E1705A">
      <w:pPr>
        <w:rPr>
          <w:b/>
          <w:bCs/>
        </w:rPr>
      </w:pPr>
      <w:r w:rsidRPr="00330684">
        <w:rPr>
          <w:b/>
          <w:bCs/>
        </w:rPr>
        <w:t>FIGURE 3: Trend</w:t>
      </w:r>
      <w:r>
        <w:rPr>
          <w:b/>
          <w:bCs/>
        </w:rPr>
        <w:t>s</w:t>
      </w:r>
      <w:r w:rsidRPr="00330684">
        <w:rPr>
          <w:b/>
          <w:bCs/>
        </w:rPr>
        <w:t xml:space="preserve"> in </w:t>
      </w:r>
      <w:r>
        <w:rPr>
          <w:b/>
          <w:bCs/>
        </w:rPr>
        <w:t xml:space="preserve">the </w:t>
      </w:r>
      <w:r w:rsidRPr="00330684">
        <w:rPr>
          <w:b/>
          <w:bCs/>
        </w:rPr>
        <w:t>count of incident medications dispensed</w:t>
      </w:r>
      <w:r>
        <w:rPr>
          <w:b/>
          <w:iCs/>
        </w:rPr>
        <w:t xml:space="preserve"> </w:t>
      </w:r>
      <w:r w:rsidRPr="00647C5C">
        <w:rPr>
          <w:b/>
          <w:iCs/>
        </w:rPr>
        <w:t xml:space="preserve">for England, Scotland and Wales. </w:t>
      </w:r>
      <w:r w:rsidRPr="003371CB">
        <w:rPr>
          <w:iCs/>
        </w:rPr>
        <w:t>Counts by month</w:t>
      </w:r>
      <w:r w:rsidRPr="00647C5C">
        <w:rPr>
          <w:iCs/>
        </w:rPr>
        <w:t xml:space="preserve"> for incident </w:t>
      </w:r>
      <w:r>
        <w:rPr>
          <w:iCs/>
        </w:rPr>
        <w:t>medications</w:t>
      </w:r>
      <w:r w:rsidRPr="00647C5C">
        <w:rPr>
          <w:iCs/>
        </w:rPr>
        <w:t xml:space="preserve"> dispensed for the 4 different subgroups of CVD medicat</w:t>
      </w:r>
      <w:r>
        <w:rPr>
          <w:iCs/>
        </w:rPr>
        <w:t>i</w:t>
      </w:r>
      <w:r w:rsidRPr="00647C5C">
        <w:rPr>
          <w:iCs/>
        </w:rPr>
        <w:t>on are</w:t>
      </w:r>
      <w:r>
        <w:rPr>
          <w:iCs/>
        </w:rPr>
        <w:t xml:space="preserve"> shown. </w:t>
      </w:r>
      <w:r w:rsidRPr="00647C5C">
        <w:rPr>
          <w:iCs/>
        </w:rPr>
        <w:t xml:space="preserve">Vertical dotted lines indicate </w:t>
      </w:r>
      <w:r>
        <w:rPr>
          <w:iCs/>
        </w:rPr>
        <w:t xml:space="preserve">the </w:t>
      </w:r>
      <w:r w:rsidRPr="00647C5C">
        <w:rPr>
          <w:iCs/>
        </w:rPr>
        <w:t xml:space="preserve">timing of </w:t>
      </w:r>
      <w:r>
        <w:rPr>
          <w:iCs/>
        </w:rPr>
        <w:t xml:space="preserve">the </w:t>
      </w:r>
      <w:r w:rsidRPr="00647C5C">
        <w:rPr>
          <w:iCs/>
        </w:rPr>
        <w:t>first, second and third national lockdowns</w:t>
      </w:r>
      <w:r>
        <w:rPr>
          <w:iCs/>
        </w:rPr>
        <w:t xml:space="preserve"> on </w:t>
      </w:r>
      <w:r w:rsidRPr="00647C5C">
        <w:rPr>
          <w:iCs/>
        </w:rPr>
        <w:t>26</w:t>
      </w:r>
      <w:r w:rsidRPr="00647C5C">
        <w:rPr>
          <w:iCs/>
          <w:vertAlign w:val="superscript"/>
        </w:rPr>
        <w:t>th</w:t>
      </w:r>
      <w:r w:rsidRPr="00647C5C">
        <w:rPr>
          <w:iCs/>
        </w:rPr>
        <w:t xml:space="preserve"> March 2020, 5</w:t>
      </w:r>
      <w:r w:rsidRPr="00647C5C">
        <w:rPr>
          <w:iCs/>
          <w:vertAlign w:val="superscript"/>
        </w:rPr>
        <w:t>th</w:t>
      </w:r>
      <w:r w:rsidRPr="00647C5C">
        <w:rPr>
          <w:iCs/>
        </w:rPr>
        <w:t xml:space="preserve"> November 2020 and 6</w:t>
      </w:r>
      <w:r w:rsidRPr="00647C5C">
        <w:rPr>
          <w:iCs/>
          <w:vertAlign w:val="superscript"/>
        </w:rPr>
        <w:t>th</w:t>
      </w:r>
      <w:r w:rsidRPr="00647C5C">
        <w:rPr>
          <w:iCs/>
        </w:rPr>
        <w:t xml:space="preserve"> January 2021</w:t>
      </w:r>
      <w:r>
        <w:rPr>
          <w:iCs/>
        </w:rPr>
        <w:t>,</w:t>
      </w:r>
      <w:r w:rsidRPr="00647C5C">
        <w:rPr>
          <w:iCs/>
        </w:rPr>
        <w:t xml:space="preserve"> respectively</w:t>
      </w:r>
      <w:r>
        <w:rPr>
          <w:iCs/>
        </w:rPr>
        <w:t>.</w:t>
      </w:r>
    </w:p>
    <w:p w14:paraId="7E574CF5" w14:textId="5793D0C1" w:rsidR="00E1705A" w:rsidRPr="00636E79" w:rsidRDefault="00E1705A" w:rsidP="00332AF0">
      <w:pPr>
        <w:jc w:val="both"/>
        <w:rPr>
          <w:b/>
          <w:bCs/>
        </w:rPr>
        <w:sectPr w:rsidR="00E1705A" w:rsidRPr="00636E79" w:rsidSect="000D631A">
          <w:pgSz w:w="16838" w:h="11906" w:orient="landscape"/>
          <w:pgMar w:top="720" w:right="720" w:bottom="720" w:left="720" w:header="709" w:footer="709" w:gutter="0"/>
          <w:cols w:space="720"/>
          <w:docGrid w:linePitch="326"/>
        </w:sectPr>
      </w:pPr>
    </w:p>
    <w:p w14:paraId="21DD91D6" w14:textId="77777777" w:rsidR="00F04E6E" w:rsidRPr="00305C36" w:rsidRDefault="00F04E6E" w:rsidP="00FE138D">
      <w:pPr>
        <w:jc w:val="both"/>
        <w:rPr>
          <w:b/>
          <w:bCs/>
          <w:sz w:val="22"/>
          <w:szCs w:val="22"/>
        </w:rPr>
      </w:pPr>
    </w:p>
    <w:p w14:paraId="13AD8CCF" w14:textId="1A78619D" w:rsidR="00253A24" w:rsidRDefault="00253A24">
      <w:pPr>
        <w:rPr>
          <w:sz w:val="21"/>
          <w:szCs w:val="21"/>
          <w:shd w:val="clear" w:color="auto" w:fill="FFFFFF"/>
        </w:rPr>
      </w:pPr>
    </w:p>
    <w:p w14:paraId="2782D37C" w14:textId="5FE5B291" w:rsidR="00CD5A23" w:rsidRPr="00DA726D" w:rsidRDefault="00A266ED" w:rsidP="00E42790">
      <w:pPr>
        <w:spacing w:after="160" w:line="259" w:lineRule="auto"/>
        <w:jc w:val="both"/>
        <w:rPr>
          <w:b/>
          <w:bCs/>
        </w:rPr>
      </w:pPr>
      <w:r>
        <w:t>R</w:t>
      </w:r>
      <w:r w:rsidRPr="00DA726D">
        <w:rPr>
          <w:b/>
          <w:bCs/>
        </w:rPr>
        <w:t>EFERENCES</w:t>
      </w:r>
      <w:r w:rsidR="00CD5A23" w:rsidRPr="00DA726D">
        <w:rPr>
          <w:b/>
          <w:bCs/>
        </w:rPr>
        <w:t>:</w:t>
      </w:r>
    </w:p>
    <w:p w14:paraId="4BD59B8D" w14:textId="77777777" w:rsidR="00EA2863" w:rsidRPr="000C13B4" w:rsidRDefault="00EA2863" w:rsidP="00E42790">
      <w:pPr>
        <w:spacing w:after="160" w:line="259" w:lineRule="auto"/>
        <w:jc w:val="both"/>
        <w:rPr>
          <w:b/>
          <w:bCs/>
        </w:rPr>
      </w:pPr>
    </w:p>
    <w:p w14:paraId="588BBA9E" w14:textId="77777777" w:rsidR="00A31F21" w:rsidRPr="000C13B4" w:rsidRDefault="00EA2863" w:rsidP="00A31F21">
      <w:pPr>
        <w:pStyle w:val="EndNoteBibliography"/>
        <w:spacing w:after="0"/>
        <w:ind w:left="720" w:hanging="720"/>
        <w:rPr>
          <w:rFonts w:ascii="Times New Roman" w:hAnsi="Times New Roman" w:cs="Times New Roman"/>
        </w:rPr>
      </w:pPr>
      <w:r w:rsidRPr="000C13B4">
        <w:rPr>
          <w:rFonts w:ascii="Times New Roman" w:hAnsi="Times New Roman" w:cs="Times New Roman"/>
          <w:b/>
          <w:bCs/>
        </w:rPr>
        <w:fldChar w:fldCharType="begin"/>
      </w:r>
      <w:r w:rsidRPr="000C13B4">
        <w:rPr>
          <w:rFonts w:ascii="Times New Roman" w:hAnsi="Times New Roman" w:cs="Times New Roman"/>
          <w:b/>
          <w:bCs/>
        </w:rPr>
        <w:instrText xml:space="preserve"> ADDIN EN.REFLIST </w:instrText>
      </w:r>
      <w:r w:rsidRPr="000C13B4">
        <w:rPr>
          <w:rFonts w:ascii="Times New Roman" w:hAnsi="Times New Roman" w:cs="Times New Roman"/>
          <w:b/>
          <w:bCs/>
        </w:rPr>
        <w:fldChar w:fldCharType="separate"/>
      </w:r>
      <w:r w:rsidR="00A31F21" w:rsidRPr="000C13B4">
        <w:rPr>
          <w:rFonts w:ascii="Times New Roman" w:hAnsi="Times New Roman" w:cs="Times New Roman"/>
        </w:rPr>
        <w:t>1.</w:t>
      </w:r>
      <w:r w:rsidR="00A31F21" w:rsidRPr="000C13B4">
        <w:rPr>
          <w:rFonts w:ascii="Times New Roman" w:hAnsi="Times New Roman" w:cs="Times New Roman"/>
        </w:rPr>
        <w:tab/>
        <w:t>Katsoulis, M.</w:t>
      </w:r>
      <w:r w:rsidR="00A31F21" w:rsidRPr="000C13B4">
        <w:rPr>
          <w:rFonts w:ascii="Times New Roman" w:hAnsi="Times New Roman" w:cs="Times New Roman"/>
          <w:i/>
        </w:rPr>
        <w:t>, et al.</w:t>
      </w:r>
      <w:r w:rsidR="00A31F21" w:rsidRPr="000C13B4">
        <w:rPr>
          <w:rFonts w:ascii="Times New Roman" w:hAnsi="Times New Roman" w:cs="Times New Roman"/>
        </w:rPr>
        <w:t xml:space="preserve"> Estimating the Effect of Reduced Attendance at Emergency Departments for Suspected Cardiac Conditions on Cardiac Mortality During the COVID-19 Pandemic. </w:t>
      </w:r>
      <w:r w:rsidR="00A31F21" w:rsidRPr="000C13B4">
        <w:rPr>
          <w:rFonts w:ascii="Times New Roman" w:hAnsi="Times New Roman" w:cs="Times New Roman"/>
          <w:i/>
        </w:rPr>
        <w:t>Circ Cardiovasc Qual Outcomes</w:t>
      </w:r>
      <w:r w:rsidR="00A31F21" w:rsidRPr="000C13B4">
        <w:rPr>
          <w:rFonts w:ascii="Times New Roman" w:hAnsi="Times New Roman" w:cs="Times New Roman"/>
        </w:rPr>
        <w:t xml:space="preserve"> </w:t>
      </w:r>
      <w:r w:rsidR="00A31F21" w:rsidRPr="000C13B4">
        <w:rPr>
          <w:rFonts w:ascii="Times New Roman" w:hAnsi="Times New Roman" w:cs="Times New Roman"/>
          <w:b/>
        </w:rPr>
        <w:t>14</w:t>
      </w:r>
      <w:r w:rsidR="00A31F21" w:rsidRPr="000C13B4">
        <w:rPr>
          <w:rFonts w:ascii="Times New Roman" w:hAnsi="Times New Roman" w:cs="Times New Roman"/>
        </w:rPr>
        <w:t>, e007085 (2021).</w:t>
      </w:r>
    </w:p>
    <w:p w14:paraId="09DF1E90" w14:textId="77777777" w:rsidR="00A31F21" w:rsidRPr="000C13B4" w:rsidRDefault="00A31F21" w:rsidP="00A31F21">
      <w:pPr>
        <w:pStyle w:val="EndNoteBibliography"/>
        <w:spacing w:after="0"/>
        <w:ind w:left="720" w:hanging="720"/>
        <w:rPr>
          <w:rFonts w:ascii="Times New Roman" w:hAnsi="Times New Roman" w:cs="Times New Roman"/>
        </w:rPr>
      </w:pPr>
      <w:r w:rsidRPr="000C13B4">
        <w:rPr>
          <w:rFonts w:ascii="Times New Roman" w:hAnsi="Times New Roman" w:cs="Times New Roman"/>
        </w:rPr>
        <w:t>2.</w:t>
      </w:r>
      <w:r w:rsidRPr="000C13B4">
        <w:rPr>
          <w:rFonts w:ascii="Times New Roman" w:hAnsi="Times New Roman" w:cs="Times New Roman"/>
        </w:rPr>
        <w:tab/>
        <w:t>Watt, T., Firth, Z., Fisher, R., Thorlby, R. &amp; Kelly, E. Use of primary care during the COVID-19 pandemic: Patient-level data analysis of the impact of COVID-19 on primary care activity in England.  (ed. The Health Foundation) (2020).</w:t>
      </w:r>
    </w:p>
    <w:p w14:paraId="7FC88C56" w14:textId="77777777" w:rsidR="00A31F21" w:rsidRPr="000C13B4" w:rsidRDefault="00A31F21" w:rsidP="00A31F21">
      <w:pPr>
        <w:pStyle w:val="EndNoteBibliography"/>
        <w:spacing w:after="0"/>
        <w:ind w:left="720" w:hanging="720"/>
        <w:rPr>
          <w:rFonts w:ascii="Times New Roman" w:hAnsi="Times New Roman" w:cs="Times New Roman"/>
        </w:rPr>
      </w:pPr>
      <w:r w:rsidRPr="000C13B4">
        <w:rPr>
          <w:rFonts w:ascii="Times New Roman" w:hAnsi="Times New Roman" w:cs="Times New Roman"/>
        </w:rPr>
        <w:t>3.</w:t>
      </w:r>
      <w:r w:rsidRPr="000C13B4">
        <w:rPr>
          <w:rFonts w:ascii="Times New Roman" w:hAnsi="Times New Roman" w:cs="Times New Roman"/>
        </w:rPr>
        <w:tab/>
        <w:t>Watt, T., Kelly, E. &amp; Fisher, R. Use of primary care during the COVID-19 pandemic: May 2021 update: Patient-level data analysis of the impact of COVID-19 on primary care activity in England.  (ed. The Health Foundation) (2021).</w:t>
      </w:r>
    </w:p>
    <w:p w14:paraId="77A0937F" w14:textId="77777777" w:rsidR="00A31F21" w:rsidRPr="000C13B4" w:rsidRDefault="00A31F21" w:rsidP="00A31F21">
      <w:pPr>
        <w:pStyle w:val="EndNoteBibliography"/>
        <w:spacing w:after="0"/>
        <w:ind w:left="720" w:hanging="720"/>
        <w:rPr>
          <w:rFonts w:ascii="Times New Roman" w:hAnsi="Times New Roman" w:cs="Times New Roman"/>
        </w:rPr>
      </w:pPr>
      <w:r w:rsidRPr="000C13B4">
        <w:rPr>
          <w:rFonts w:ascii="Times New Roman" w:hAnsi="Times New Roman" w:cs="Times New Roman"/>
        </w:rPr>
        <w:t>4.</w:t>
      </w:r>
      <w:r w:rsidRPr="000C13B4">
        <w:rPr>
          <w:rFonts w:ascii="Times New Roman" w:hAnsi="Times New Roman" w:cs="Times New Roman"/>
        </w:rPr>
        <w:tab/>
        <w:t>Curtis, H.J.</w:t>
      </w:r>
      <w:r w:rsidRPr="000C13B4">
        <w:rPr>
          <w:rFonts w:ascii="Times New Roman" w:hAnsi="Times New Roman" w:cs="Times New Roman"/>
          <w:i/>
        </w:rPr>
        <w:t>, et al.</w:t>
      </w:r>
      <w:r w:rsidRPr="000C13B4">
        <w:rPr>
          <w:rFonts w:ascii="Times New Roman" w:hAnsi="Times New Roman" w:cs="Times New Roman"/>
        </w:rPr>
        <w:t xml:space="preserve"> OpenSAFELY NHS Service Restoration Observatory 1: primary care clinical activity in England during the first wave of COVID-19. </w:t>
      </w:r>
      <w:r w:rsidRPr="000C13B4">
        <w:rPr>
          <w:rFonts w:ascii="Times New Roman" w:hAnsi="Times New Roman" w:cs="Times New Roman"/>
          <w:i/>
        </w:rPr>
        <w:t>Br J Gen Pract</w:t>
      </w:r>
      <w:r w:rsidRPr="000C13B4">
        <w:rPr>
          <w:rFonts w:ascii="Times New Roman" w:hAnsi="Times New Roman" w:cs="Times New Roman"/>
        </w:rPr>
        <w:t xml:space="preserve"> </w:t>
      </w:r>
      <w:r w:rsidRPr="000C13B4">
        <w:rPr>
          <w:rFonts w:ascii="Times New Roman" w:hAnsi="Times New Roman" w:cs="Times New Roman"/>
          <w:b/>
        </w:rPr>
        <w:t>72</w:t>
      </w:r>
      <w:r w:rsidRPr="000C13B4">
        <w:rPr>
          <w:rFonts w:ascii="Times New Roman" w:hAnsi="Times New Roman" w:cs="Times New Roman"/>
        </w:rPr>
        <w:t>, e63-e74 (2022).</w:t>
      </w:r>
    </w:p>
    <w:p w14:paraId="03135B44" w14:textId="77777777" w:rsidR="00A31F21" w:rsidRPr="000C13B4" w:rsidRDefault="00A31F21" w:rsidP="00A31F21">
      <w:pPr>
        <w:pStyle w:val="EndNoteBibliography"/>
        <w:spacing w:after="0"/>
        <w:ind w:left="720" w:hanging="720"/>
        <w:rPr>
          <w:rFonts w:ascii="Times New Roman" w:hAnsi="Times New Roman" w:cs="Times New Roman"/>
        </w:rPr>
      </w:pPr>
      <w:r w:rsidRPr="000C13B4">
        <w:rPr>
          <w:rFonts w:ascii="Times New Roman" w:hAnsi="Times New Roman" w:cs="Times New Roman"/>
        </w:rPr>
        <w:t>5.</w:t>
      </w:r>
      <w:r w:rsidRPr="000C13B4">
        <w:rPr>
          <w:rFonts w:ascii="Times New Roman" w:hAnsi="Times New Roman" w:cs="Times New Roman"/>
        </w:rPr>
        <w:tab/>
        <w:t>Carr, M.J.</w:t>
      </w:r>
      <w:r w:rsidRPr="000C13B4">
        <w:rPr>
          <w:rFonts w:ascii="Times New Roman" w:hAnsi="Times New Roman" w:cs="Times New Roman"/>
          <w:i/>
        </w:rPr>
        <w:t>, et al.</w:t>
      </w:r>
      <w:r w:rsidRPr="000C13B4">
        <w:rPr>
          <w:rFonts w:ascii="Times New Roman" w:hAnsi="Times New Roman" w:cs="Times New Roman"/>
        </w:rPr>
        <w:t xml:space="preserve"> Impact of COVID-19 on diagnoses, monitoring, and mortality in people with type 2 diabetes in the UK. </w:t>
      </w:r>
      <w:r w:rsidRPr="000C13B4">
        <w:rPr>
          <w:rFonts w:ascii="Times New Roman" w:hAnsi="Times New Roman" w:cs="Times New Roman"/>
          <w:i/>
        </w:rPr>
        <w:t>Lancet Diabetes Endocrinol</w:t>
      </w:r>
      <w:r w:rsidRPr="000C13B4">
        <w:rPr>
          <w:rFonts w:ascii="Times New Roman" w:hAnsi="Times New Roman" w:cs="Times New Roman"/>
        </w:rPr>
        <w:t xml:space="preserve"> </w:t>
      </w:r>
      <w:r w:rsidRPr="000C13B4">
        <w:rPr>
          <w:rFonts w:ascii="Times New Roman" w:hAnsi="Times New Roman" w:cs="Times New Roman"/>
          <w:b/>
        </w:rPr>
        <w:t>9</w:t>
      </w:r>
      <w:r w:rsidRPr="000C13B4">
        <w:rPr>
          <w:rFonts w:ascii="Times New Roman" w:hAnsi="Times New Roman" w:cs="Times New Roman"/>
        </w:rPr>
        <w:t>, 413-415 (2021).</w:t>
      </w:r>
    </w:p>
    <w:p w14:paraId="720578BA" w14:textId="139055E0" w:rsidR="00A31F21" w:rsidRPr="000C13B4" w:rsidRDefault="00A31F21" w:rsidP="00A31F21">
      <w:pPr>
        <w:pStyle w:val="EndNoteBibliography"/>
        <w:spacing w:after="0"/>
        <w:ind w:left="720" w:hanging="720"/>
        <w:rPr>
          <w:rFonts w:ascii="Times New Roman" w:hAnsi="Times New Roman" w:cs="Times New Roman"/>
        </w:rPr>
      </w:pPr>
      <w:r w:rsidRPr="000C13B4">
        <w:rPr>
          <w:rFonts w:ascii="Times New Roman" w:hAnsi="Times New Roman" w:cs="Times New Roman"/>
        </w:rPr>
        <w:t>6.</w:t>
      </w:r>
      <w:r w:rsidRPr="000C13B4">
        <w:rPr>
          <w:rFonts w:ascii="Times New Roman" w:hAnsi="Times New Roman" w:cs="Times New Roman"/>
        </w:rPr>
        <w:tab/>
        <w:t xml:space="preserve">Health Data Research UK. BHF Data Science Centre, </w:t>
      </w:r>
      <w:hyperlink r:id="rId21" w:history="1">
        <w:r w:rsidRPr="000C13B4">
          <w:rPr>
            <w:rStyle w:val="Hyperlink"/>
            <w:rFonts w:ascii="Times New Roman" w:hAnsi="Times New Roman" w:cs="Times New Roman"/>
          </w:rPr>
          <w:t>https://www.hdruk.ac.uk/helping-with-health-data/bhf-data-science-centre/</w:t>
        </w:r>
      </w:hyperlink>
      <w:r w:rsidRPr="000C13B4">
        <w:rPr>
          <w:rFonts w:ascii="Times New Roman" w:hAnsi="Times New Roman" w:cs="Times New Roman"/>
        </w:rPr>
        <w:t>.</w:t>
      </w:r>
    </w:p>
    <w:p w14:paraId="77619EF8" w14:textId="3AC9F70B" w:rsidR="00A31F21" w:rsidRPr="000C13B4" w:rsidRDefault="00A31F21" w:rsidP="00A31F21">
      <w:pPr>
        <w:pStyle w:val="EndNoteBibliography"/>
        <w:spacing w:after="0"/>
        <w:ind w:left="720" w:hanging="720"/>
        <w:rPr>
          <w:rFonts w:ascii="Times New Roman" w:hAnsi="Times New Roman" w:cs="Times New Roman"/>
        </w:rPr>
      </w:pPr>
      <w:r w:rsidRPr="000C13B4">
        <w:rPr>
          <w:rFonts w:ascii="Times New Roman" w:hAnsi="Times New Roman" w:cs="Times New Roman"/>
        </w:rPr>
        <w:t>7.</w:t>
      </w:r>
      <w:r w:rsidRPr="000C13B4">
        <w:rPr>
          <w:rFonts w:ascii="Times New Roman" w:hAnsi="Times New Roman" w:cs="Times New Roman"/>
        </w:rPr>
        <w:tab/>
        <w:t xml:space="preserve">Health Data Research UK. CVD-COVID-UK / COVID-IMPACT, </w:t>
      </w:r>
      <w:hyperlink r:id="rId22" w:history="1">
        <w:r w:rsidRPr="000C13B4">
          <w:rPr>
            <w:rStyle w:val="Hyperlink"/>
            <w:rFonts w:ascii="Times New Roman" w:hAnsi="Times New Roman" w:cs="Times New Roman"/>
          </w:rPr>
          <w:t>https://www.hdruk.ac.uk/projects/cvd-covid-uk-project/</w:t>
        </w:r>
      </w:hyperlink>
      <w:r w:rsidRPr="000C13B4">
        <w:rPr>
          <w:rFonts w:ascii="Times New Roman" w:hAnsi="Times New Roman" w:cs="Times New Roman"/>
        </w:rPr>
        <w:t>.</w:t>
      </w:r>
    </w:p>
    <w:p w14:paraId="19D373A8" w14:textId="77777777" w:rsidR="00A31F21" w:rsidRPr="000C13B4" w:rsidRDefault="00A31F21" w:rsidP="00A31F21">
      <w:pPr>
        <w:pStyle w:val="EndNoteBibliography"/>
        <w:spacing w:after="0"/>
        <w:ind w:left="720" w:hanging="720"/>
        <w:rPr>
          <w:rFonts w:ascii="Times New Roman" w:hAnsi="Times New Roman" w:cs="Times New Roman"/>
        </w:rPr>
      </w:pPr>
      <w:r w:rsidRPr="000C13B4">
        <w:rPr>
          <w:rFonts w:ascii="Times New Roman" w:hAnsi="Times New Roman" w:cs="Times New Roman"/>
        </w:rPr>
        <w:t>8.</w:t>
      </w:r>
      <w:r w:rsidRPr="000C13B4">
        <w:rPr>
          <w:rFonts w:ascii="Times New Roman" w:hAnsi="Times New Roman" w:cs="Times New Roman"/>
        </w:rPr>
        <w:tab/>
        <w:t>Wood, A.</w:t>
      </w:r>
      <w:r w:rsidRPr="000C13B4">
        <w:rPr>
          <w:rFonts w:ascii="Times New Roman" w:hAnsi="Times New Roman" w:cs="Times New Roman"/>
          <w:i/>
        </w:rPr>
        <w:t>, et al.</w:t>
      </w:r>
      <w:r w:rsidRPr="000C13B4">
        <w:rPr>
          <w:rFonts w:ascii="Times New Roman" w:hAnsi="Times New Roman" w:cs="Times New Roman"/>
        </w:rPr>
        <w:t xml:space="preserve"> Linked electronic health records for research on a nationwide cohort of more than 54 million people in England: data resource. </w:t>
      </w:r>
      <w:r w:rsidRPr="000C13B4">
        <w:rPr>
          <w:rFonts w:ascii="Times New Roman" w:hAnsi="Times New Roman" w:cs="Times New Roman"/>
          <w:i/>
        </w:rPr>
        <w:t>BMJ</w:t>
      </w:r>
      <w:r w:rsidRPr="000C13B4">
        <w:rPr>
          <w:rFonts w:ascii="Times New Roman" w:hAnsi="Times New Roman" w:cs="Times New Roman"/>
        </w:rPr>
        <w:t xml:space="preserve"> </w:t>
      </w:r>
      <w:r w:rsidRPr="000C13B4">
        <w:rPr>
          <w:rFonts w:ascii="Times New Roman" w:hAnsi="Times New Roman" w:cs="Times New Roman"/>
          <w:b/>
        </w:rPr>
        <w:t>373</w:t>
      </w:r>
      <w:r w:rsidRPr="000C13B4">
        <w:rPr>
          <w:rFonts w:ascii="Times New Roman" w:hAnsi="Times New Roman" w:cs="Times New Roman"/>
        </w:rPr>
        <w:t>, n826 (2021).</w:t>
      </w:r>
    </w:p>
    <w:p w14:paraId="58DA3CBD" w14:textId="08AFE259" w:rsidR="00A31F21" w:rsidRPr="000C13B4" w:rsidRDefault="00A31F21" w:rsidP="00A31F21">
      <w:pPr>
        <w:pStyle w:val="EndNoteBibliography"/>
        <w:spacing w:after="0"/>
        <w:ind w:left="720" w:hanging="720"/>
        <w:rPr>
          <w:rFonts w:ascii="Times New Roman" w:hAnsi="Times New Roman" w:cs="Times New Roman"/>
        </w:rPr>
      </w:pPr>
      <w:r w:rsidRPr="000C13B4">
        <w:rPr>
          <w:rFonts w:ascii="Times New Roman" w:hAnsi="Times New Roman" w:cs="Times New Roman"/>
        </w:rPr>
        <w:t>9.</w:t>
      </w:r>
      <w:r w:rsidRPr="000C13B4">
        <w:rPr>
          <w:rFonts w:ascii="Times New Roman" w:hAnsi="Times New Roman" w:cs="Times New Roman"/>
        </w:rPr>
        <w:tab/>
        <w:t xml:space="preserve">NHS Business Services Authority. Dispensing Data, </w:t>
      </w:r>
      <w:hyperlink r:id="rId23" w:history="1">
        <w:r w:rsidRPr="000C13B4">
          <w:rPr>
            <w:rStyle w:val="Hyperlink"/>
            <w:rFonts w:ascii="Times New Roman" w:hAnsi="Times New Roman" w:cs="Times New Roman"/>
          </w:rPr>
          <w:t>https://www.nhsbsa.nhs.uk/prescription-data/dispensing-data</w:t>
        </w:r>
      </w:hyperlink>
      <w:r w:rsidRPr="000C13B4">
        <w:rPr>
          <w:rFonts w:ascii="Times New Roman" w:hAnsi="Times New Roman" w:cs="Times New Roman"/>
        </w:rPr>
        <w:t>.</w:t>
      </w:r>
    </w:p>
    <w:p w14:paraId="3A5942A6" w14:textId="77777777" w:rsidR="00A31F21" w:rsidRPr="000C13B4" w:rsidRDefault="00A31F21" w:rsidP="00A31F21">
      <w:pPr>
        <w:pStyle w:val="EndNoteBibliography"/>
        <w:spacing w:after="0"/>
        <w:ind w:left="720" w:hanging="720"/>
        <w:rPr>
          <w:rFonts w:ascii="Times New Roman" w:hAnsi="Times New Roman" w:cs="Times New Roman"/>
        </w:rPr>
      </w:pPr>
      <w:r w:rsidRPr="000C13B4">
        <w:rPr>
          <w:rFonts w:ascii="Times New Roman" w:hAnsi="Times New Roman" w:cs="Times New Roman"/>
        </w:rPr>
        <w:t>10.</w:t>
      </w:r>
      <w:r w:rsidRPr="000C13B4">
        <w:rPr>
          <w:rFonts w:ascii="Times New Roman" w:hAnsi="Times New Roman" w:cs="Times New Roman"/>
        </w:rPr>
        <w:tab/>
        <w:t>NHS Research Scotland. Research in Scotland - Data Safe Haven [Online].  (Edinburgh).</w:t>
      </w:r>
    </w:p>
    <w:p w14:paraId="630E8A4F" w14:textId="77777777" w:rsidR="00A31F21" w:rsidRPr="000C13B4" w:rsidRDefault="00A31F21" w:rsidP="00A31F21">
      <w:pPr>
        <w:pStyle w:val="EndNoteBibliography"/>
        <w:spacing w:after="0"/>
        <w:ind w:left="720" w:hanging="720"/>
        <w:rPr>
          <w:rFonts w:ascii="Times New Roman" w:hAnsi="Times New Roman" w:cs="Times New Roman"/>
        </w:rPr>
      </w:pPr>
      <w:r w:rsidRPr="000C13B4">
        <w:rPr>
          <w:rFonts w:ascii="Times New Roman" w:hAnsi="Times New Roman" w:cs="Times New Roman"/>
        </w:rPr>
        <w:t>11.</w:t>
      </w:r>
      <w:r w:rsidRPr="000C13B4">
        <w:rPr>
          <w:rFonts w:ascii="Times New Roman" w:hAnsi="Times New Roman" w:cs="Times New Roman"/>
        </w:rPr>
        <w:tab/>
        <w:t xml:space="preserve">Bennie, M., Malcolm, W., McTaggart, S. &amp; Mueller, T. Improving prescribing through big data approaches-Ten years of the Scottish Prescribing Information System. </w:t>
      </w:r>
      <w:r w:rsidRPr="000C13B4">
        <w:rPr>
          <w:rFonts w:ascii="Times New Roman" w:hAnsi="Times New Roman" w:cs="Times New Roman"/>
          <w:i/>
        </w:rPr>
        <w:t>Br J Clin Pharmacol</w:t>
      </w:r>
      <w:r w:rsidRPr="000C13B4">
        <w:rPr>
          <w:rFonts w:ascii="Times New Roman" w:hAnsi="Times New Roman" w:cs="Times New Roman"/>
        </w:rPr>
        <w:t xml:space="preserve"> </w:t>
      </w:r>
      <w:r w:rsidRPr="000C13B4">
        <w:rPr>
          <w:rFonts w:ascii="Times New Roman" w:hAnsi="Times New Roman" w:cs="Times New Roman"/>
          <w:b/>
        </w:rPr>
        <w:t>86</w:t>
      </w:r>
      <w:r w:rsidRPr="000C13B4">
        <w:rPr>
          <w:rFonts w:ascii="Times New Roman" w:hAnsi="Times New Roman" w:cs="Times New Roman"/>
        </w:rPr>
        <w:t>, 250-257 (2020).</w:t>
      </w:r>
    </w:p>
    <w:p w14:paraId="165A803D" w14:textId="7675775C" w:rsidR="00A31F21" w:rsidRPr="000C13B4" w:rsidRDefault="00A31F21" w:rsidP="00A31F21">
      <w:pPr>
        <w:pStyle w:val="EndNoteBibliography"/>
        <w:spacing w:after="0"/>
        <w:ind w:left="720" w:hanging="720"/>
        <w:rPr>
          <w:rFonts w:ascii="Times New Roman" w:hAnsi="Times New Roman" w:cs="Times New Roman"/>
        </w:rPr>
      </w:pPr>
      <w:r w:rsidRPr="000C13B4">
        <w:rPr>
          <w:rFonts w:ascii="Times New Roman" w:hAnsi="Times New Roman" w:cs="Times New Roman"/>
        </w:rPr>
        <w:t>12.</w:t>
      </w:r>
      <w:r w:rsidRPr="000C13B4">
        <w:rPr>
          <w:rFonts w:ascii="Times New Roman" w:hAnsi="Times New Roman" w:cs="Times New Roman"/>
        </w:rPr>
        <w:tab/>
        <w:t xml:space="preserve">ISD Scotland Home. National Data Catalogue, </w:t>
      </w:r>
      <w:hyperlink r:id="rId24" w:history="1">
        <w:r w:rsidRPr="000C13B4">
          <w:rPr>
            <w:rStyle w:val="Hyperlink"/>
            <w:rFonts w:ascii="Times New Roman" w:hAnsi="Times New Roman" w:cs="Times New Roman"/>
          </w:rPr>
          <w:t>https://www.ndc.scot.nhs.uk/National-Datasets/data.asp?SubID=9</w:t>
        </w:r>
      </w:hyperlink>
      <w:r w:rsidRPr="000C13B4">
        <w:rPr>
          <w:rFonts w:ascii="Times New Roman" w:hAnsi="Times New Roman" w:cs="Times New Roman"/>
        </w:rPr>
        <w:t>.</w:t>
      </w:r>
    </w:p>
    <w:p w14:paraId="0D0FF8AC" w14:textId="77777777" w:rsidR="00A31F21" w:rsidRPr="000C13B4" w:rsidRDefault="00A31F21" w:rsidP="00A31F21">
      <w:pPr>
        <w:pStyle w:val="EndNoteBibliography"/>
        <w:spacing w:after="0"/>
        <w:ind w:left="720" w:hanging="720"/>
        <w:rPr>
          <w:rFonts w:ascii="Times New Roman" w:hAnsi="Times New Roman" w:cs="Times New Roman"/>
        </w:rPr>
      </w:pPr>
      <w:r w:rsidRPr="000C13B4">
        <w:rPr>
          <w:rFonts w:ascii="Times New Roman" w:hAnsi="Times New Roman" w:cs="Times New Roman"/>
        </w:rPr>
        <w:t>13.</w:t>
      </w:r>
      <w:r w:rsidRPr="000C13B4">
        <w:rPr>
          <w:rFonts w:ascii="Times New Roman" w:hAnsi="Times New Roman" w:cs="Times New Roman"/>
        </w:rPr>
        <w:tab/>
        <w:t xml:space="preserve">Alvarez-Madrazo, S., McTaggart, S., Nangle, C., Nicholson, E. &amp; Bennie, M. Data Resource Profile: The Scottish National Prescribing Information System (PIS). </w:t>
      </w:r>
      <w:r w:rsidRPr="000C13B4">
        <w:rPr>
          <w:rFonts w:ascii="Times New Roman" w:hAnsi="Times New Roman" w:cs="Times New Roman"/>
          <w:i/>
        </w:rPr>
        <w:t>Int J Epidemiol</w:t>
      </w:r>
      <w:r w:rsidRPr="000C13B4">
        <w:rPr>
          <w:rFonts w:ascii="Times New Roman" w:hAnsi="Times New Roman" w:cs="Times New Roman"/>
        </w:rPr>
        <w:t xml:space="preserve"> </w:t>
      </w:r>
      <w:r w:rsidRPr="000C13B4">
        <w:rPr>
          <w:rFonts w:ascii="Times New Roman" w:hAnsi="Times New Roman" w:cs="Times New Roman"/>
          <w:b/>
        </w:rPr>
        <w:t>45</w:t>
      </w:r>
      <w:r w:rsidRPr="000C13B4">
        <w:rPr>
          <w:rFonts w:ascii="Times New Roman" w:hAnsi="Times New Roman" w:cs="Times New Roman"/>
        </w:rPr>
        <w:t>, 714-715f (2016).</w:t>
      </w:r>
    </w:p>
    <w:p w14:paraId="4D8E0509" w14:textId="77777777" w:rsidR="00A31F21" w:rsidRPr="000C13B4" w:rsidRDefault="00A31F21" w:rsidP="00A31F21">
      <w:pPr>
        <w:pStyle w:val="EndNoteBibliography"/>
        <w:spacing w:after="0"/>
        <w:ind w:left="720" w:hanging="720"/>
        <w:rPr>
          <w:rFonts w:ascii="Times New Roman" w:hAnsi="Times New Roman" w:cs="Times New Roman"/>
        </w:rPr>
      </w:pPr>
      <w:r w:rsidRPr="000C13B4">
        <w:rPr>
          <w:rFonts w:ascii="Times New Roman" w:hAnsi="Times New Roman" w:cs="Times New Roman"/>
        </w:rPr>
        <w:t>14.</w:t>
      </w:r>
      <w:r w:rsidRPr="000C13B4">
        <w:rPr>
          <w:rFonts w:ascii="Times New Roman" w:hAnsi="Times New Roman" w:cs="Times New Roman"/>
        </w:rPr>
        <w:tab/>
        <w:t>Lyons, R.A.</w:t>
      </w:r>
      <w:r w:rsidRPr="000C13B4">
        <w:rPr>
          <w:rFonts w:ascii="Times New Roman" w:hAnsi="Times New Roman" w:cs="Times New Roman"/>
          <w:i/>
        </w:rPr>
        <w:t>, et al.</w:t>
      </w:r>
      <w:r w:rsidRPr="000C13B4">
        <w:rPr>
          <w:rFonts w:ascii="Times New Roman" w:hAnsi="Times New Roman" w:cs="Times New Roman"/>
        </w:rPr>
        <w:t xml:space="preserve"> The SAIL databank: linking multiple health and social care datasets. </w:t>
      </w:r>
      <w:r w:rsidRPr="000C13B4">
        <w:rPr>
          <w:rFonts w:ascii="Times New Roman" w:hAnsi="Times New Roman" w:cs="Times New Roman"/>
          <w:i/>
        </w:rPr>
        <w:t>BMC Med Inform Decis Mak</w:t>
      </w:r>
      <w:r w:rsidRPr="000C13B4">
        <w:rPr>
          <w:rFonts w:ascii="Times New Roman" w:hAnsi="Times New Roman" w:cs="Times New Roman"/>
        </w:rPr>
        <w:t xml:space="preserve"> </w:t>
      </w:r>
      <w:r w:rsidRPr="000C13B4">
        <w:rPr>
          <w:rFonts w:ascii="Times New Roman" w:hAnsi="Times New Roman" w:cs="Times New Roman"/>
          <w:b/>
        </w:rPr>
        <w:t>9</w:t>
      </w:r>
      <w:r w:rsidRPr="000C13B4">
        <w:rPr>
          <w:rFonts w:ascii="Times New Roman" w:hAnsi="Times New Roman" w:cs="Times New Roman"/>
        </w:rPr>
        <w:t>, 3 (2009).</w:t>
      </w:r>
    </w:p>
    <w:p w14:paraId="04EA2D3E" w14:textId="77777777" w:rsidR="00A31F21" w:rsidRPr="000C13B4" w:rsidRDefault="00A31F21" w:rsidP="00A31F21">
      <w:pPr>
        <w:pStyle w:val="EndNoteBibliography"/>
        <w:spacing w:after="0"/>
        <w:ind w:left="720" w:hanging="720"/>
        <w:rPr>
          <w:rFonts w:ascii="Times New Roman" w:hAnsi="Times New Roman" w:cs="Times New Roman"/>
        </w:rPr>
      </w:pPr>
      <w:r w:rsidRPr="000C13B4">
        <w:rPr>
          <w:rFonts w:ascii="Times New Roman" w:hAnsi="Times New Roman" w:cs="Times New Roman"/>
        </w:rPr>
        <w:t>15.</w:t>
      </w:r>
      <w:r w:rsidRPr="000C13B4">
        <w:rPr>
          <w:rFonts w:ascii="Times New Roman" w:hAnsi="Times New Roman" w:cs="Times New Roman"/>
        </w:rPr>
        <w:tab/>
        <w:t>Ford, D.V.</w:t>
      </w:r>
      <w:r w:rsidRPr="000C13B4">
        <w:rPr>
          <w:rFonts w:ascii="Times New Roman" w:hAnsi="Times New Roman" w:cs="Times New Roman"/>
          <w:i/>
        </w:rPr>
        <w:t>, et al.</w:t>
      </w:r>
      <w:r w:rsidRPr="000C13B4">
        <w:rPr>
          <w:rFonts w:ascii="Times New Roman" w:hAnsi="Times New Roman" w:cs="Times New Roman"/>
        </w:rPr>
        <w:t xml:space="preserve"> The SAIL Databank: building a national architecture for e-health research and evaluation. </w:t>
      </w:r>
      <w:r w:rsidRPr="000C13B4">
        <w:rPr>
          <w:rFonts w:ascii="Times New Roman" w:hAnsi="Times New Roman" w:cs="Times New Roman"/>
          <w:i/>
        </w:rPr>
        <w:t>BMC Health Serv Res</w:t>
      </w:r>
      <w:r w:rsidRPr="000C13B4">
        <w:rPr>
          <w:rFonts w:ascii="Times New Roman" w:hAnsi="Times New Roman" w:cs="Times New Roman"/>
        </w:rPr>
        <w:t xml:space="preserve"> </w:t>
      </w:r>
      <w:r w:rsidRPr="000C13B4">
        <w:rPr>
          <w:rFonts w:ascii="Times New Roman" w:hAnsi="Times New Roman" w:cs="Times New Roman"/>
          <w:b/>
        </w:rPr>
        <w:t>9</w:t>
      </w:r>
      <w:r w:rsidRPr="000C13B4">
        <w:rPr>
          <w:rFonts w:ascii="Times New Roman" w:hAnsi="Times New Roman" w:cs="Times New Roman"/>
        </w:rPr>
        <w:t>, 157 (2009).</w:t>
      </w:r>
    </w:p>
    <w:p w14:paraId="1CA7E9D1" w14:textId="5D15B2BB" w:rsidR="00A31F21" w:rsidRPr="000C13B4" w:rsidRDefault="00A31F21" w:rsidP="00A31F21">
      <w:pPr>
        <w:pStyle w:val="EndNoteBibliography"/>
        <w:spacing w:after="0"/>
        <w:ind w:left="720" w:hanging="720"/>
        <w:rPr>
          <w:rFonts w:ascii="Times New Roman" w:hAnsi="Times New Roman" w:cs="Times New Roman"/>
        </w:rPr>
      </w:pPr>
      <w:r w:rsidRPr="000C13B4">
        <w:rPr>
          <w:rFonts w:ascii="Times New Roman" w:hAnsi="Times New Roman" w:cs="Times New Roman"/>
        </w:rPr>
        <w:t>16.</w:t>
      </w:r>
      <w:r w:rsidRPr="000C13B4">
        <w:rPr>
          <w:rFonts w:ascii="Times New Roman" w:hAnsi="Times New Roman" w:cs="Times New Roman"/>
        </w:rPr>
        <w:tab/>
        <w:t xml:space="preserve">Health Data Research Innovation Gateway. Welsh Longitudinal GP Dataset, </w:t>
      </w:r>
      <w:hyperlink r:id="rId25" w:history="1">
        <w:r w:rsidRPr="000C13B4">
          <w:rPr>
            <w:rStyle w:val="Hyperlink"/>
            <w:rFonts w:ascii="Times New Roman" w:hAnsi="Times New Roman" w:cs="Times New Roman"/>
          </w:rPr>
          <w:t>https://web.www.healthdatagateway.org/dataset/33fc3ffd-aa4c-4a16-a32f-0c900aaea3d2</w:t>
        </w:r>
      </w:hyperlink>
      <w:r w:rsidRPr="000C13B4">
        <w:rPr>
          <w:rFonts w:ascii="Times New Roman" w:hAnsi="Times New Roman" w:cs="Times New Roman"/>
        </w:rPr>
        <w:t>.</w:t>
      </w:r>
    </w:p>
    <w:p w14:paraId="541FBBA5" w14:textId="6DEED4D9" w:rsidR="00A31F21" w:rsidRPr="000C13B4" w:rsidRDefault="00A31F21" w:rsidP="00A31F21">
      <w:pPr>
        <w:pStyle w:val="EndNoteBibliography"/>
        <w:spacing w:after="0"/>
        <w:ind w:left="720" w:hanging="720"/>
        <w:rPr>
          <w:rFonts w:ascii="Times New Roman" w:hAnsi="Times New Roman" w:cs="Times New Roman"/>
        </w:rPr>
      </w:pPr>
      <w:r w:rsidRPr="000C13B4">
        <w:rPr>
          <w:rFonts w:ascii="Times New Roman" w:hAnsi="Times New Roman" w:cs="Times New Roman"/>
        </w:rPr>
        <w:t>17.</w:t>
      </w:r>
      <w:r w:rsidRPr="000C13B4">
        <w:rPr>
          <w:rFonts w:ascii="Times New Roman" w:hAnsi="Times New Roman" w:cs="Times New Roman"/>
        </w:rPr>
        <w:tab/>
        <w:t xml:space="preserve">Health Data Research Innovation Gateway. Welsh Dispensing Dataset (WDDS), </w:t>
      </w:r>
      <w:hyperlink r:id="rId26" w:history="1">
        <w:r w:rsidRPr="000C13B4">
          <w:rPr>
            <w:rStyle w:val="Hyperlink"/>
            <w:rFonts w:ascii="Times New Roman" w:hAnsi="Times New Roman" w:cs="Times New Roman"/>
          </w:rPr>
          <w:t>https://web.www.healthdatagateway.org/dataset/50ef6443-ed4b-40f9-97fb-1cfd53be6579</w:t>
        </w:r>
      </w:hyperlink>
      <w:r w:rsidRPr="000C13B4">
        <w:rPr>
          <w:rFonts w:ascii="Times New Roman" w:hAnsi="Times New Roman" w:cs="Times New Roman"/>
        </w:rPr>
        <w:t>.</w:t>
      </w:r>
    </w:p>
    <w:p w14:paraId="1646DF3A" w14:textId="715F649E" w:rsidR="00A31F21" w:rsidRPr="000C13B4" w:rsidRDefault="00A31F21" w:rsidP="00A31F21">
      <w:pPr>
        <w:pStyle w:val="EndNoteBibliography"/>
        <w:spacing w:after="0"/>
        <w:ind w:left="720" w:hanging="720"/>
        <w:rPr>
          <w:rFonts w:ascii="Times New Roman" w:hAnsi="Times New Roman" w:cs="Times New Roman"/>
        </w:rPr>
      </w:pPr>
      <w:r w:rsidRPr="000C13B4">
        <w:rPr>
          <w:rFonts w:ascii="Times New Roman" w:hAnsi="Times New Roman" w:cs="Times New Roman"/>
        </w:rPr>
        <w:t>18.</w:t>
      </w:r>
      <w:r w:rsidRPr="000C13B4">
        <w:rPr>
          <w:rFonts w:ascii="Times New Roman" w:hAnsi="Times New Roman" w:cs="Times New Roman"/>
        </w:rPr>
        <w:tab/>
        <w:t>Torabi, F.</w:t>
      </w:r>
      <w:r w:rsidRPr="000C13B4">
        <w:rPr>
          <w:rFonts w:ascii="Times New Roman" w:hAnsi="Times New Roman" w:cs="Times New Roman"/>
          <w:i/>
        </w:rPr>
        <w:t>, et al.</w:t>
      </w:r>
      <w:r w:rsidRPr="000C13B4">
        <w:rPr>
          <w:rFonts w:ascii="Times New Roman" w:hAnsi="Times New Roman" w:cs="Times New Roman"/>
        </w:rPr>
        <w:t xml:space="preserve"> Evaluating the effect of COVID-19 on dispensing patterns: a national cohort analysis.  (</w:t>
      </w:r>
      <w:hyperlink r:id="rId27" w:history="1">
        <w:r w:rsidRPr="000C13B4">
          <w:rPr>
            <w:rStyle w:val="Hyperlink"/>
            <w:rFonts w:ascii="Times New Roman" w:hAnsi="Times New Roman" w:cs="Times New Roman"/>
          </w:rPr>
          <w:t>https://www.medrxiv.org/content/10.1101/2021.02.15.21251552v1</w:t>
        </w:r>
      </w:hyperlink>
      <w:r w:rsidRPr="000C13B4">
        <w:rPr>
          <w:rFonts w:ascii="Times New Roman" w:hAnsi="Times New Roman" w:cs="Times New Roman"/>
        </w:rPr>
        <w:t>, 2021).</w:t>
      </w:r>
    </w:p>
    <w:p w14:paraId="45FC394F" w14:textId="2C701FB4" w:rsidR="00A31F21" w:rsidRPr="000C13B4" w:rsidRDefault="00A31F21" w:rsidP="00A31F21">
      <w:pPr>
        <w:pStyle w:val="EndNoteBibliography"/>
        <w:spacing w:after="0"/>
        <w:ind w:left="720" w:hanging="720"/>
        <w:rPr>
          <w:rFonts w:ascii="Times New Roman" w:hAnsi="Times New Roman" w:cs="Times New Roman"/>
        </w:rPr>
      </w:pPr>
      <w:r w:rsidRPr="000C13B4">
        <w:rPr>
          <w:rFonts w:ascii="Times New Roman" w:hAnsi="Times New Roman" w:cs="Times New Roman"/>
        </w:rPr>
        <w:t>19.</w:t>
      </w:r>
      <w:r w:rsidRPr="000C13B4">
        <w:rPr>
          <w:rFonts w:ascii="Times New Roman" w:hAnsi="Times New Roman" w:cs="Times New Roman"/>
        </w:rPr>
        <w:tab/>
        <w:t xml:space="preserve">NHS Business Services Authority. BNF SNOMED mapping. </w:t>
      </w:r>
      <w:hyperlink r:id="rId28" w:history="1">
        <w:r w:rsidRPr="000C13B4">
          <w:rPr>
            <w:rStyle w:val="Hyperlink"/>
            <w:rFonts w:ascii="Times New Roman" w:hAnsi="Times New Roman" w:cs="Times New Roman"/>
          </w:rPr>
          <w:t>https://www.nhsbsa.nhs.uk/prescription-data/understanding-our-data/bnf-snomed-mapping</w:t>
        </w:r>
      </w:hyperlink>
      <w:r w:rsidRPr="000C13B4">
        <w:rPr>
          <w:rFonts w:ascii="Times New Roman" w:hAnsi="Times New Roman" w:cs="Times New Roman"/>
        </w:rPr>
        <w:t>.</w:t>
      </w:r>
    </w:p>
    <w:p w14:paraId="4C76FAE4" w14:textId="13548201" w:rsidR="00A31F21" w:rsidRPr="000C13B4" w:rsidRDefault="00A31F21" w:rsidP="00A31F21">
      <w:pPr>
        <w:pStyle w:val="EndNoteBibliography"/>
        <w:spacing w:after="0"/>
        <w:ind w:left="720" w:hanging="720"/>
        <w:rPr>
          <w:rFonts w:ascii="Times New Roman" w:hAnsi="Times New Roman" w:cs="Times New Roman"/>
        </w:rPr>
      </w:pPr>
      <w:r w:rsidRPr="000C13B4">
        <w:rPr>
          <w:rFonts w:ascii="Times New Roman" w:hAnsi="Times New Roman" w:cs="Times New Roman"/>
        </w:rPr>
        <w:t>20.</w:t>
      </w:r>
      <w:r w:rsidRPr="000C13B4">
        <w:rPr>
          <w:rFonts w:ascii="Times New Roman" w:hAnsi="Times New Roman" w:cs="Times New Roman"/>
        </w:rPr>
        <w:tab/>
        <w:t xml:space="preserve">NICE National Institute for Health and Care Excellence. BNF, </w:t>
      </w:r>
      <w:hyperlink r:id="rId29" w:history="1">
        <w:r w:rsidRPr="000C13B4">
          <w:rPr>
            <w:rStyle w:val="Hyperlink"/>
            <w:rFonts w:ascii="Times New Roman" w:hAnsi="Times New Roman" w:cs="Times New Roman"/>
          </w:rPr>
          <w:t>https://bnf.nice.org.uk/</w:t>
        </w:r>
      </w:hyperlink>
      <w:r w:rsidRPr="000C13B4">
        <w:rPr>
          <w:rFonts w:ascii="Times New Roman" w:hAnsi="Times New Roman" w:cs="Times New Roman"/>
        </w:rPr>
        <w:t>.</w:t>
      </w:r>
    </w:p>
    <w:p w14:paraId="321F1B95" w14:textId="77777777" w:rsidR="00A31F21" w:rsidRPr="000C13B4" w:rsidRDefault="00A31F21" w:rsidP="00A31F21">
      <w:pPr>
        <w:pStyle w:val="EndNoteBibliography"/>
        <w:spacing w:after="0"/>
        <w:ind w:left="720" w:hanging="720"/>
        <w:rPr>
          <w:rFonts w:ascii="Times New Roman" w:hAnsi="Times New Roman" w:cs="Times New Roman"/>
        </w:rPr>
      </w:pPr>
      <w:r w:rsidRPr="000C13B4">
        <w:rPr>
          <w:rFonts w:ascii="Times New Roman" w:hAnsi="Times New Roman" w:cs="Times New Roman"/>
        </w:rPr>
        <w:t>21.</w:t>
      </w:r>
      <w:r w:rsidRPr="000C13B4">
        <w:rPr>
          <w:rFonts w:ascii="Times New Roman" w:hAnsi="Times New Roman" w:cs="Times New Roman"/>
        </w:rPr>
        <w:tab/>
        <w:t xml:space="preserve">Bernal, J.L., Cummins, S. &amp; Gasparrini, A. Interrupted time series regression for the evaluation of public health interventions: a tutorial. </w:t>
      </w:r>
      <w:r w:rsidRPr="000C13B4">
        <w:rPr>
          <w:rFonts w:ascii="Times New Roman" w:hAnsi="Times New Roman" w:cs="Times New Roman"/>
          <w:i/>
        </w:rPr>
        <w:t>Int J Epidemiol</w:t>
      </w:r>
      <w:r w:rsidRPr="000C13B4">
        <w:rPr>
          <w:rFonts w:ascii="Times New Roman" w:hAnsi="Times New Roman" w:cs="Times New Roman"/>
        </w:rPr>
        <w:t xml:space="preserve"> </w:t>
      </w:r>
      <w:r w:rsidRPr="000C13B4">
        <w:rPr>
          <w:rFonts w:ascii="Times New Roman" w:hAnsi="Times New Roman" w:cs="Times New Roman"/>
          <w:b/>
        </w:rPr>
        <w:t>46</w:t>
      </w:r>
      <w:r w:rsidRPr="000C13B4">
        <w:rPr>
          <w:rFonts w:ascii="Times New Roman" w:hAnsi="Times New Roman" w:cs="Times New Roman"/>
        </w:rPr>
        <w:t>, 348-355 (2017).</w:t>
      </w:r>
    </w:p>
    <w:p w14:paraId="566267CC" w14:textId="77777777" w:rsidR="00A31F21" w:rsidRPr="000C13B4" w:rsidRDefault="00A31F21" w:rsidP="00A31F21">
      <w:pPr>
        <w:pStyle w:val="EndNoteBibliography"/>
        <w:spacing w:after="0"/>
        <w:ind w:left="720" w:hanging="720"/>
        <w:rPr>
          <w:rFonts w:ascii="Times New Roman" w:hAnsi="Times New Roman" w:cs="Times New Roman"/>
        </w:rPr>
      </w:pPr>
      <w:r w:rsidRPr="000C13B4">
        <w:rPr>
          <w:rFonts w:ascii="Times New Roman" w:hAnsi="Times New Roman" w:cs="Times New Roman"/>
        </w:rPr>
        <w:t>22.</w:t>
      </w:r>
      <w:r w:rsidRPr="000C13B4">
        <w:rPr>
          <w:rFonts w:ascii="Times New Roman" w:hAnsi="Times New Roman" w:cs="Times New Roman"/>
        </w:rPr>
        <w:tab/>
        <w:t xml:space="preserve">Schaffer, A.L., Dobbins, T.A. &amp; Pearson, S.A. Interrupted time series analysis using autoregressive integrated moving average (ARIMA) models: a guide for evaluating large-scale health interventions. </w:t>
      </w:r>
      <w:r w:rsidRPr="000C13B4">
        <w:rPr>
          <w:rFonts w:ascii="Times New Roman" w:hAnsi="Times New Roman" w:cs="Times New Roman"/>
          <w:i/>
        </w:rPr>
        <w:t>BMC Med Res Methodol</w:t>
      </w:r>
      <w:r w:rsidRPr="000C13B4">
        <w:rPr>
          <w:rFonts w:ascii="Times New Roman" w:hAnsi="Times New Roman" w:cs="Times New Roman"/>
        </w:rPr>
        <w:t xml:space="preserve"> </w:t>
      </w:r>
      <w:r w:rsidRPr="000C13B4">
        <w:rPr>
          <w:rFonts w:ascii="Times New Roman" w:hAnsi="Times New Roman" w:cs="Times New Roman"/>
          <w:b/>
        </w:rPr>
        <w:t>21</w:t>
      </w:r>
      <w:r w:rsidRPr="000C13B4">
        <w:rPr>
          <w:rFonts w:ascii="Times New Roman" w:hAnsi="Times New Roman" w:cs="Times New Roman"/>
        </w:rPr>
        <w:t>, 58 (2021).</w:t>
      </w:r>
    </w:p>
    <w:p w14:paraId="270D202A" w14:textId="77777777" w:rsidR="00A31F21" w:rsidRPr="000C13B4" w:rsidRDefault="00A31F21" w:rsidP="00A31F21">
      <w:pPr>
        <w:pStyle w:val="EndNoteBibliography"/>
        <w:spacing w:after="0"/>
        <w:ind w:left="720" w:hanging="720"/>
        <w:rPr>
          <w:rFonts w:ascii="Times New Roman" w:hAnsi="Times New Roman" w:cs="Times New Roman"/>
        </w:rPr>
      </w:pPr>
      <w:r w:rsidRPr="000C13B4">
        <w:rPr>
          <w:rFonts w:ascii="Times New Roman" w:hAnsi="Times New Roman" w:cs="Times New Roman"/>
        </w:rPr>
        <w:lastRenderedPageBreak/>
        <w:t>23.</w:t>
      </w:r>
      <w:r w:rsidRPr="000C13B4">
        <w:rPr>
          <w:rFonts w:ascii="Times New Roman" w:hAnsi="Times New Roman" w:cs="Times New Roman"/>
        </w:rPr>
        <w:tab/>
        <w:t>National Institute for Health and Care Excellence. Hypertension in adults: diagnosis and management. Evidence review for initiating treatment. NICE guideline NG136. Intervention evidence review underpinning recommendations 1.4.9 to 1.4.14 in the guideline.  (August 2019).</w:t>
      </w:r>
    </w:p>
    <w:p w14:paraId="7F1E4808" w14:textId="22B61F1F" w:rsidR="00A31F21" w:rsidRPr="000C13B4" w:rsidRDefault="00A31F21" w:rsidP="00A31F21">
      <w:pPr>
        <w:pStyle w:val="EndNoteBibliography"/>
        <w:spacing w:after="0"/>
        <w:ind w:left="720" w:hanging="720"/>
        <w:rPr>
          <w:rFonts w:ascii="Times New Roman" w:hAnsi="Times New Roman" w:cs="Times New Roman"/>
        </w:rPr>
      </w:pPr>
      <w:r w:rsidRPr="000C13B4">
        <w:rPr>
          <w:rFonts w:ascii="Times New Roman" w:hAnsi="Times New Roman" w:cs="Times New Roman"/>
        </w:rPr>
        <w:t>24.</w:t>
      </w:r>
      <w:r w:rsidRPr="000C13B4">
        <w:rPr>
          <w:rFonts w:ascii="Times New Roman" w:hAnsi="Times New Roman" w:cs="Times New Roman"/>
        </w:rPr>
        <w:tab/>
        <w:t xml:space="preserve">ClinRisk Ltd. Welcome to the QRISK®2-2017 risk calculator: </w:t>
      </w:r>
      <w:hyperlink r:id="rId30" w:history="1">
        <w:r w:rsidRPr="000C13B4">
          <w:rPr>
            <w:rStyle w:val="Hyperlink"/>
            <w:rFonts w:ascii="Times New Roman" w:hAnsi="Times New Roman" w:cs="Times New Roman"/>
          </w:rPr>
          <w:t>https://www.qrisk.org/2017/index.php</w:t>
        </w:r>
      </w:hyperlink>
      <w:r w:rsidRPr="000C13B4">
        <w:rPr>
          <w:rFonts w:ascii="Times New Roman" w:hAnsi="Times New Roman" w:cs="Times New Roman"/>
        </w:rPr>
        <w:t>.</w:t>
      </w:r>
    </w:p>
    <w:p w14:paraId="573321C1" w14:textId="5FBB4011" w:rsidR="00A31F21" w:rsidRPr="000C13B4" w:rsidRDefault="00A31F21" w:rsidP="00A31F21">
      <w:pPr>
        <w:pStyle w:val="EndNoteBibliography"/>
        <w:spacing w:after="0"/>
        <w:ind w:left="720" w:hanging="720"/>
        <w:rPr>
          <w:rFonts w:ascii="Times New Roman" w:hAnsi="Times New Roman" w:cs="Times New Roman"/>
        </w:rPr>
      </w:pPr>
      <w:r w:rsidRPr="000C13B4">
        <w:rPr>
          <w:rFonts w:ascii="Times New Roman" w:hAnsi="Times New Roman" w:cs="Times New Roman"/>
        </w:rPr>
        <w:t>25.</w:t>
      </w:r>
      <w:r w:rsidRPr="000C13B4">
        <w:rPr>
          <w:rFonts w:ascii="Times New Roman" w:hAnsi="Times New Roman" w:cs="Times New Roman"/>
        </w:rPr>
        <w:tab/>
        <w:t xml:space="preserve">Thygesen, J.H., Tomlinson, C. &amp; on behalf of the CVD-COVID-UK Consortium. Understanding COVID-19 trajectories from a nationwide linked electronic health record cohort of 56 million people: phenotypes, severity, waves &amp; vaccination. </w:t>
      </w:r>
      <w:hyperlink r:id="rId31" w:history="1">
        <w:r w:rsidRPr="000C13B4">
          <w:rPr>
            <w:rStyle w:val="Hyperlink"/>
            <w:rFonts w:ascii="Times New Roman" w:hAnsi="Times New Roman" w:cs="Times New Roman"/>
          </w:rPr>
          <w:t>https://www.medrxiv.org/content/10.1101/2021.11.08.21265312v1</w:t>
        </w:r>
      </w:hyperlink>
      <w:r w:rsidRPr="000C13B4">
        <w:rPr>
          <w:rFonts w:ascii="Times New Roman" w:hAnsi="Times New Roman" w:cs="Times New Roman"/>
        </w:rPr>
        <w:t>,.</w:t>
      </w:r>
    </w:p>
    <w:p w14:paraId="0736F597" w14:textId="4FB10C6E" w:rsidR="00A31F21" w:rsidRPr="000C13B4" w:rsidRDefault="00A31F21" w:rsidP="00A31F21">
      <w:pPr>
        <w:pStyle w:val="EndNoteBibliography"/>
        <w:spacing w:after="0"/>
        <w:ind w:left="720" w:hanging="720"/>
        <w:rPr>
          <w:rFonts w:ascii="Times New Roman" w:hAnsi="Times New Roman" w:cs="Times New Roman"/>
        </w:rPr>
      </w:pPr>
      <w:r w:rsidRPr="000C13B4">
        <w:rPr>
          <w:rFonts w:ascii="Times New Roman" w:hAnsi="Times New Roman" w:cs="Times New Roman"/>
        </w:rPr>
        <w:t>26.</w:t>
      </w:r>
      <w:r w:rsidRPr="000C13B4">
        <w:rPr>
          <w:rFonts w:ascii="Times New Roman" w:hAnsi="Times New Roman" w:cs="Times New Roman"/>
        </w:rPr>
        <w:tab/>
        <w:t>Institute for Government analysis. Timeline of UK coronavirus lockdowns, March 2020 to March 2021.  (</w:t>
      </w:r>
      <w:hyperlink r:id="rId32" w:history="1">
        <w:r w:rsidRPr="000C13B4">
          <w:rPr>
            <w:rStyle w:val="Hyperlink"/>
            <w:rFonts w:ascii="Times New Roman" w:hAnsi="Times New Roman" w:cs="Times New Roman"/>
          </w:rPr>
          <w:t>https://www.instituteforgovernment.org.uk/sites/default/files/timeline-lockdown-web.pdf</w:t>
        </w:r>
      </w:hyperlink>
      <w:r w:rsidRPr="000C13B4">
        <w:rPr>
          <w:rFonts w:ascii="Times New Roman" w:hAnsi="Times New Roman" w:cs="Times New Roman"/>
        </w:rPr>
        <w:t>).</w:t>
      </w:r>
    </w:p>
    <w:p w14:paraId="0D82A033" w14:textId="77777777" w:rsidR="00A31F21" w:rsidRPr="000C13B4" w:rsidRDefault="00A31F21" w:rsidP="00A31F21">
      <w:pPr>
        <w:pStyle w:val="EndNoteBibliography"/>
        <w:spacing w:after="0"/>
        <w:ind w:left="720" w:hanging="720"/>
        <w:rPr>
          <w:rFonts w:ascii="Times New Roman" w:hAnsi="Times New Roman" w:cs="Times New Roman"/>
        </w:rPr>
      </w:pPr>
      <w:r w:rsidRPr="000C13B4">
        <w:rPr>
          <w:rFonts w:ascii="Times New Roman" w:hAnsi="Times New Roman" w:cs="Times New Roman"/>
        </w:rPr>
        <w:t>27.</w:t>
      </w:r>
      <w:r w:rsidRPr="000C13B4">
        <w:rPr>
          <w:rFonts w:ascii="Times New Roman" w:hAnsi="Times New Roman" w:cs="Times New Roman"/>
        </w:rPr>
        <w:tab/>
        <w:t xml:space="preserve">Mazidi, M., Leeming, E.R. &amp; Merino, J. Diet and lifestyle behaviour disruption related to the pandemic was varied and bidirectional among US and UK adults participating in the ZOE COVID Study. </w:t>
      </w:r>
      <w:r w:rsidRPr="000C13B4">
        <w:rPr>
          <w:rFonts w:ascii="Times New Roman" w:hAnsi="Times New Roman" w:cs="Times New Roman"/>
          <w:i/>
        </w:rPr>
        <w:t>Nature Food</w:t>
      </w:r>
      <w:r w:rsidRPr="000C13B4">
        <w:rPr>
          <w:rFonts w:ascii="Times New Roman" w:hAnsi="Times New Roman" w:cs="Times New Roman"/>
        </w:rPr>
        <w:t xml:space="preserve"> </w:t>
      </w:r>
      <w:r w:rsidRPr="000C13B4">
        <w:rPr>
          <w:rFonts w:ascii="Times New Roman" w:hAnsi="Times New Roman" w:cs="Times New Roman"/>
          <w:b/>
        </w:rPr>
        <w:t>2</w:t>
      </w:r>
      <w:r w:rsidRPr="000C13B4">
        <w:rPr>
          <w:rFonts w:ascii="Times New Roman" w:hAnsi="Times New Roman" w:cs="Times New Roman"/>
        </w:rPr>
        <w:t>, 957-969 (2021).</w:t>
      </w:r>
    </w:p>
    <w:p w14:paraId="629DCB1E" w14:textId="6F56E13F" w:rsidR="00A31F21" w:rsidRPr="000C13B4" w:rsidRDefault="00A31F21" w:rsidP="00A31F21">
      <w:pPr>
        <w:pStyle w:val="EndNoteBibliography"/>
        <w:spacing w:after="0"/>
        <w:ind w:left="720" w:hanging="720"/>
        <w:rPr>
          <w:rFonts w:ascii="Times New Roman" w:hAnsi="Times New Roman" w:cs="Times New Roman"/>
        </w:rPr>
      </w:pPr>
      <w:r w:rsidRPr="000C13B4">
        <w:rPr>
          <w:rFonts w:ascii="Times New Roman" w:hAnsi="Times New Roman" w:cs="Times New Roman"/>
        </w:rPr>
        <w:t>28.</w:t>
      </w:r>
      <w:r w:rsidRPr="000C13B4">
        <w:rPr>
          <w:rFonts w:ascii="Times New Roman" w:hAnsi="Times New Roman" w:cs="Times New Roman"/>
        </w:rPr>
        <w:tab/>
        <w:t>ZOE COVID Study.  (</w:t>
      </w:r>
      <w:hyperlink r:id="rId33" w:history="1">
        <w:r w:rsidRPr="000C13B4">
          <w:rPr>
            <w:rStyle w:val="Hyperlink"/>
            <w:rFonts w:ascii="Times New Roman" w:hAnsi="Times New Roman" w:cs="Times New Roman"/>
          </w:rPr>
          <w:t>https://covid.joinzoe.com/</w:t>
        </w:r>
      </w:hyperlink>
      <w:r w:rsidRPr="000C13B4">
        <w:rPr>
          <w:rFonts w:ascii="Times New Roman" w:hAnsi="Times New Roman" w:cs="Times New Roman"/>
        </w:rPr>
        <w:t>).</w:t>
      </w:r>
    </w:p>
    <w:p w14:paraId="2F46A68A" w14:textId="77777777" w:rsidR="00A31F21" w:rsidRPr="000C13B4" w:rsidRDefault="00A31F21" w:rsidP="00A31F21">
      <w:pPr>
        <w:pStyle w:val="EndNoteBibliography"/>
        <w:spacing w:after="0"/>
        <w:ind w:left="720" w:hanging="720"/>
        <w:rPr>
          <w:rFonts w:ascii="Times New Roman" w:hAnsi="Times New Roman" w:cs="Times New Roman"/>
        </w:rPr>
      </w:pPr>
      <w:r w:rsidRPr="000C13B4">
        <w:rPr>
          <w:rFonts w:ascii="Times New Roman" w:hAnsi="Times New Roman" w:cs="Times New Roman"/>
        </w:rPr>
        <w:t>29.</w:t>
      </w:r>
      <w:r w:rsidRPr="000C13B4">
        <w:rPr>
          <w:rFonts w:ascii="Times New Roman" w:hAnsi="Times New Roman" w:cs="Times New Roman"/>
        </w:rPr>
        <w:tab/>
        <w:t>Laffin, L.J.</w:t>
      </w:r>
      <w:r w:rsidRPr="000C13B4">
        <w:rPr>
          <w:rFonts w:ascii="Times New Roman" w:hAnsi="Times New Roman" w:cs="Times New Roman"/>
          <w:i/>
        </w:rPr>
        <w:t>, et al.</w:t>
      </w:r>
      <w:r w:rsidRPr="000C13B4">
        <w:rPr>
          <w:rFonts w:ascii="Times New Roman" w:hAnsi="Times New Roman" w:cs="Times New Roman"/>
        </w:rPr>
        <w:t xml:space="preserve"> Rise in Blood Pressure Observed Among US Adults During the COVID-19 Pandemic. </w:t>
      </w:r>
      <w:r w:rsidRPr="000C13B4">
        <w:rPr>
          <w:rFonts w:ascii="Times New Roman" w:hAnsi="Times New Roman" w:cs="Times New Roman"/>
          <w:i/>
        </w:rPr>
        <w:t>Circulation</w:t>
      </w:r>
      <w:r w:rsidRPr="000C13B4">
        <w:rPr>
          <w:rFonts w:ascii="Times New Roman" w:hAnsi="Times New Roman" w:cs="Times New Roman"/>
        </w:rPr>
        <w:t xml:space="preserve"> (2021).</w:t>
      </w:r>
    </w:p>
    <w:p w14:paraId="7DBDFF90" w14:textId="43388FBD" w:rsidR="00A31F21" w:rsidRPr="000C13B4" w:rsidRDefault="00A31F21" w:rsidP="00A31F21">
      <w:pPr>
        <w:pStyle w:val="EndNoteBibliography"/>
        <w:spacing w:after="0"/>
        <w:ind w:left="720" w:hanging="720"/>
        <w:rPr>
          <w:rFonts w:ascii="Times New Roman" w:hAnsi="Times New Roman" w:cs="Times New Roman"/>
        </w:rPr>
      </w:pPr>
      <w:r w:rsidRPr="000C13B4">
        <w:rPr>
          <w:rFonts w:ascii="Times New Roman" w:hAnsi="Times New Roman" w:cs="Times New Roman"/>
        </w:rPr>
        <w:t>30.</w:t>
      </w:r>
      <w:r w:rsidRPr="000C13B4">
        <w:rPr>
          <w:rFonts w:ascii="Times New Roman" w:hAnsi="Times New Roman" w:cs="Times New Roman"/>
        </w:rPr>
        <w:tab/>
        <w:t>The OpenSAFELY Collaborative. OpenSAFELY: impact of national guidance on switching from warfarin to direct oral anticoagulants (DOACs) in early phase of COVID-19 pandemic in England.  (</w:t>
      </w:r>
      <w:hyperlink r:id="rId34" w:history="1">
        <w:r w:rsidRPr="000C13B4">
          <w:rPr>
            <w:rStyle w:val="Hyperlink"/>
            <w:rFonts w:ascii="Times New Roman" w:hAnsi="Times New Roman" w:cs="Times New Roman"/>
          </w:rPr>
          <w:t>https://www.medrxiv.org/content/10.1101/2020.12.03.20243535v1</w:t>
        </w:r>
      </w:hyperlink>
      <w:r w:rsidRPr="000C13B4">
        <w:rPr>
          <w:rFonts w:ascii="Times New Roman" w:hAnsi="Times New Roman" w:cs="Times New Roman"/>
        </w:rPr>
        <w:t>, 4 December 2020,).</w:t>
      </w:r>
    </w:p>
    <w:p w14:paraId="582CDF4E" w14:textId="4D9A29BA" w:rsidR="00A31F21" w:rsidRPr="000C13B4" w:rsidRDefault="00A31F21" w:rsidP="00A31F21">
      <w:pPr>
        <w:pStyle w:val="EndNoteBibliography"/>
        <w:spacing w:after="0"/>
        <w:ind w:left="720" w:hanging="720"/>
        <w:rPr>
          <w:rFonts w:ascii="Times New Roman" w:hAnsi="Times New Roman" w:cs="Times New Roman"/>
        </w:rPr>
      </w:pPr>
      <w:r w:rsidRPr="000C13B4">
        <w:rPr>
          <w:rFonts w:ascii="Times New Roman" w:hAnsi="Times New Roman" w:cs="Times New Roman"/>
        </w:rPr>
        <w:t>31.</w:t>
      </w:r>
      <w:r w:rsidRPr="000C13B4">
        <w:rPr>
          <w:rFonts w:ascii="Times New Roman" w:hAnsi="Times New Roman" w:cs="Times New Roman"/>
        </w:rPr>
        <w:tab/>
        <w:t>Handy, A.</w:t>
      </w:r>
      <w:r w:rsidRPr="000C13B4">
        <w:rPr>
          <w:rFonts w:ascii="Times New Roman" w:hAnsi="Times New Roman" w:cs="Times New Roman"/>
          <w:i/>
        </w:rPr>
        <w:t>, et al.</w:t>
      </w:r>
      <w:r w:rsidRPr="000C13B4">
        <w:rPr>
          <w:rFonts w:ascii="Times New Roman" w:hAnsi="Times New Roman" w:cs="Times New Roman"/>
        </w:rPr>
        <w:t xml:space="preserve"> Evaluation of antithrombotic use and COVID-19 outcomes in a nationwide atrial fibrillation cohort.  (</w:t>
      </w:r>
      <w:hyperlink r:id="rId35" w:history="1">
        <w:r w:rsidRPr="000C13B4">
          <w:rPr>
            <w:rStyle w:val="Hyperlink"/>
            <w:rFonts w:ascii="Times New Roman" w:hAnsi="Times New Roman" w:cs="Times New Roman"/>
          </w:rPr>
          <w:t>https://doi.org/10.1101/2021.09.03.21263023</w:t>
        </w:r>
      </w:hyperlink>
      <w:r w:rsidRPr="000C13B4">
        <w:rPr>
          <w:rFonts w:ascii="Times New Roman" w:hAnsi="Times New Roman" w:cs="Times New Roman"/>
        </w:rPr>
        <w:t>, 2021).</w:t>
      </w:r>
    </w:p>
    <w:p w14:paraId="52120373" w14:textId="2CE04C0C" w:rsidR="00A31F21" w:rsidRPr="000C13B4" w:rsidRDefault="00A31F21" w:rsidP="00A31F21">
      <w:pPr>
        <w:pStyle w:val="EndNoteBibliography"/>
        <w:spacing w:after="0"/>
        <w:ind w:left="720" w:hanging="720"/>
        <w:rPr>
          <w:rFonts w:ascii="Times New Roman" w:hAnsi="Times New Roman" w:cs="Times New Roman"/>
        </w:rPr>
      </w:pPr>
      <w:r w:rsidRPr="000C13B4">
        <w:rPr>
          <w:rFonts w:ascii="Times New Roman" w:hAnsi="Times New Roman" w:cs="Times New Roman"/>
        </w:rPr>
        <w:t>32.</w:t>
      </w:r>
      <w:r w:rsidRPr="000C13B4">
        <w:rPr>
          <w:rFonts w:ascii="Times New Roman" w:hAnsi="Times New Roman" w:cs="Times New Roman"/>
        </w:rPr>
        <w:tab/>
        <w:t xml:space="preserve">Office for National Statistics. Population estimates for the UK, England and Wales, Scotland and Northern Ireland: mid-2020, </w:t>
      </w:r>
      <w:hyperlink r:id="rId36" w:history="1">
        <w:r w:rsidRPr="000C13B4">
          <w:rPr>
            <w:rStyle w:val="Hyperlink"/>
            <w:rFonts w:ascii="Times New Roman" w:hAnsi="Times New Roman" w:cs="Times New Roman"/>
          </w:rPr>
          <w:t>https://www.ons.gov.uk/peoplepopulationandcommunity/populationandmigration/populationestimates/bulletins/annualmidyearpopulationestimates/mid2020</w:t>
        </w:r>
      </w:hyperlink>
      <w:r w:rsidRPr="000C13B4">
        <w:rPr>
          <w:rFonts w:ascii="Times New Roman" w:hAnsi="Times New Roman" w:cs="Times New Roman"/>
        </w:rPr>
        <w:t>, .</w:t>
      </w:r>
    </w:p>
    <w:p w14:paraId="68BBD657" w14:textId="6B995434" w:rsidR="00A31F21" w:rsidRPr="000C13B4" w:rsidRDefault="00A31F21" w:rsidP="00A31F21">
      <w:pPr>
        <w:pStyle w:val="EndNoteBibliography"/>
        <w:spacing w:after="0"/>
        <w:ind w:left="720" w:hanging="720"/>
        <w:rPr>
          <w:rFonts w:ascii="Times New Roman" w:hAnsi="Times New Roman" w:cs="Times New Roman"/>
        </w:rPr>
      </w:pPr>
      <w:r w:rsidRPr="000C13B4">
        <w:rPr>
          <w:rFonts w:ascii="Times New Roman" w:hAnsi="Times New Roman" w:cs="Times New Roman"/>
        </w:rPr>
        <w:t>33.</w:t>
      </w:r>
      <w:r w:rsidRPr="000C13B4">
        <w:rPr>
          <w:rFonts w:ascii="Times New Roman" w:hAnsi="Times New Roman" w:cs="Times New Roman"/>
        </w:rPr>
        <w:tab/>
        <w:t xml:space="preserve">NHS Digital. Quality and Outcomes Framework, </w:t>
      </w:r>
      <w:hyperlink r:id="rId37" w:history="1">
        <w:r w:rsidRPr="000C13B4">
          <w:rPr>
            <w:rStyle w:val="Hyperlink"/>
            <w:rFonts w:ascii="Times New Roman" w:hAnsi="Times New Roman" w:cs="Times New Roman"/>
          </w:rPr>
          <w:t>https://qof.digital.nhs.uk/</w:t>
        </w:r>
      </w:hyperlink>
      <w:r w:rsidRPr="000C13B4">
        <w:rPr>
          <w:rFonts w:ascii="Times New Roman" w:hAnsi="Times New Roman" w:cs="Times New Roman"/>
        </w:rPr>
        <w:t>.</w:t>
      </w:r>
    </w:p>
    <w:p w14:paraId="4AA63A7C" w14:textId="74FCEA28" w:rsidR="00A31F21" w:rsidRPr="000C13B4" w:rsidRDefault="00A31F21" w:rsidP="00A31F21">
      <w:pPr>
        <w:pStyle w:val="EndNoteBibliography"/>
        <w:spacing w:after="0"/>
        <w:ind w:left="720" w:hanging="720"/>
        <w:rPr>
          <w:rFonts w:ascii="Times New Roman" w:hAnsi="Times New Roman" w:cs="Times New Roman"/>
        </w:rPr>
      </w:pPr>
      <w:r w:rsidRPr="000C13B4">
        <w:rPr>
          <w:rFonts w:ascii="Times New Roman" w:hAnsi="Times New Roman" w:cs="Times New Roman"/>
        </w:rPr>
        <w:t>34.</w:t>
      </w:r>
      <w:r w:rsidRPr="000C13B4">
        <w:rPr>
          <w:rFonts w:ascii="Times New Roman" w:hAnsi="Times New Roman" w:cs="Times New Roman"/>
        </w:rPr>
        <w:tab/>
        <w:t xml:space="preserve">Welsh Government. Quality Assurance and Improvement Framework (QAIF): General Medical Services contract 2019 to 2020, </w:t>
      </w:r>
      <w:hyperlink r:id="rId38" w:history="1">
        <w:r w:rsidRPr="000C13B4">
          <w:rPr>
            <w:rStyle w:val="Hyperlink"/>
            <w:rFonts w:ascii="Times New Roman" w:hAnsi="Times New Roman" w:cs="Times New Roman"/>
          </w:rPr>
          <w:t>https://gov.wales/sites/default/files/publications/2020-11/guidance-for-the-gms-contract-wales-2019-20.pdf</w:t>
        </w:r>
      </w:hyperlink>
      <w:r w:rsidRPr="000C13B4">
        <w:rPr>
          <w:rFonts w:ascii="Times New Roman" w:hAnsi="Times New Roman" w:cs="Times New Roman"/>
        </w:rPr>
        <w:t>.</w:t>
      </w:r>
    </w:p>
    <w:p w14:paraId="19536E88" w14:textId="5AF189B1" w:rsidR="00A31F21" w:rsidRPr="000C13B4" w:rsidRDefault="00A31F21" w:rsidP="00A31F21">
      <w:pPr>
        <w:pStyle w:val="EndNoteBibliography"/>
        <w:spacing w:after="0"/>
        <w:ind w:left="720" w:hanging="720"/>
        <w:rPr>
          <w:rFonts w:ascii="Times New Roman" w:hAnsi="Times New Roman" w:cs="Times New Roman"/>
        </w:rPr>
      </w:pPr>
      <w:r w:rsidRPr="000C13B4">
        <w:rPr>
          <w:rFonts w:ascii="Times New Roman" w:hAnsi="Times New Roman" w:cs="Times New Roman"/>
        </w:rPr>
        <w:t>35.</w:t>
      </w:r>
      <w:r w:rsidRPr="000C13B4">
        <w:rPr>
          <w:rFonts w:ascii="Times New Roman" w:hAnsi="Times New Roman" w:cs="Times New Roman"/>
        </w:rPr>
        <w:tab/>
        <w:t xml:space="preserve">Scottish Government. Improving Together: A National Framework for Quality and GP Clusters in Scotland, </w:t>
      </w:r>
      <w:hyperlink r:id="rId39" w:history="1">
        <w:r w:rsidRPr="000C13B4">
          <w:rPr>
            <w:rStyle w:val="Hyperlink"/>
            <w:rFonts w:ascii="Times New Roman" w:hAnsi="Times New Roman" w:cs="Times New Roman"/>
          </w:rPr>
          <w:t>https://www.gov.scot/publications/improving-together-national-framework-quality-gp-clusters-scotland/</w:t>
        </w:r>
      </w:hyperlink>
      <w:r w:rsidRPr="000C13B4">
        <w:rPr>
          <w:rFonts w:ascii="Times New Roman" w:hAnsi="Times New Roman" w:cs="Times New Roman"/>
        </w:rPr>
        <w:t>.</w:t>
      </w:r>
    </w:p>
    <w:p w14:paraId="6D01C4D7" w14:textId="77777777" w:rsidR="00A31F21" w:rsidRPr="000C13B4" w:rsidRDefault="00A31F21" w:rsidP="00A31F21">
      <w:pPr>
        <w:pStyle w:val="EndNoteBibliography"/>
        <w:spacing w:after="0"/>
        <w:ind w:left="720" w:hanging="720"/>
        <w:rPr>
          <w:rFonts w:ascii="Times New Roman" w:hAnsi="Times New Roman" w:cs="Times New Roman"/>
        </w:rPr>
      </w:pPr>
      <w:r w:rsidRPr="000C13B4">
        <w:rPr>
          <w:rFonts w:ascii="Times New Roman" w:hAnsi="Times New Roman" w:cs="Times New Roman"/>
        </w:rPr>
        <w:t>36.</w:t>
      </w:r>
      <w:r w:rsidRPr="000C13B4">
        <w:rPr>
          <w:rFonts w:ascii="Times New Roman" w:hAnsi="Times New Roman" w:cs="Times New Roman"/>
        </w:rPr>
        <w:tab/>
        <w:t>Mansfield, K.E.</w:t>
      </w:r>
      <w:r w:rsidRPr="000C13B4">
        <w:rPr>
          <w:rFonts w:ascii="Times New Roman" w:hAnsi="Times New Roman" w:cs="Times New Roman"/>
          <w:i/>
        </w:rPr>
        <w:t>, et al.</w:t>
      </w:r>
      <w:r w:rsidRPr="000C13B4">
        <w:rPr>
          <w:rFonts w:ascii="Times New Roman" w:hAnsi="Times New Roman" w:cs="Times New Roman"/>
        </w:rPr>
        <w:t xml:space="preserve"> Indirect acute effects of the COVID-19 pandemic on physical and mental health in the UK: a population-based study. </w:t>
      </w:r>
      <w:r w:rsidRPr="000C13B4">
        <w:rPr>
          <w:rFonts w:ascii="Times New Roman" w:hAnsi="Times New Roman" w:cs="Times New Roman"/>
          <w:i/>
        </w:rPr>
        <w:t>Lancet Digit Health</w:t>
      </w:r>
      <w:r w:rsidRPr="000C13B4">
        <w:rPr>
          <w:rFonts w:ascii="Times New Roman" w:hAnsi="Times New Roman" w:cs="Times New Roman"/>
        </w:rPr>
        <w:t xml:space="preserve"> </w:t>
      </w:r>
      <w:r w:rsidRPr="000C13B4">
        <w:rPr>
          <w:rFonts w:ascii="Times New Roman" w:hAnsi="Times New Roman" w:cs="Times New Roman"/>
          <w:b/>
        </w:rPr>
        <w:t>3</w:t>
      </w:r>
      <w:r w:rsidRPr="000C13B4">
        <w:rPr>
          <w:rFonts w:ascii="Times New Roman" w:hAnsi="Times New Roman" w:cs="Times New Roman"/>
        </w:rPr>
        <w:t>, e217-e230 (2021).</w:t>
      </w:r>
    </w:p>
    <w:p w14:paraId="64D9200D" w14:textId="77777777" w:rsidR="00A31F21" w:rsidRPr="000C13B4" w:rsidRDefault="00A31F21" w:rsidP="00A31F21">
      <w:pPr>
        <w:pStyle w:val="EndNoteBibliography"/>
        <w:spacing w:after="0"/>
        <w:ind w:left="720" w:hanging="720"/>
        <w:rPr>
          <w:rFonts w:ascii="Times New Roman" w:hAnsi="Times New Roman" w:cs="Times New Roman"/>
        </w:rPr>
      </w:pPr>
      <w:r w:rsidRPr="000C13B4">
        <w:rPr>
          <w:rFonts w:ascii="Times New Roman" w:hAnsi="Times New Roman" w:cs="Times New Roman"/>
        </w:rPr>
        <w:t>37.</w:t>
      </w:r>
      <w:r w:rsidRPr="000C13B4">
        <w:rPr>
          <w:rFonts w:ascii="Times New Roman" w:hAnsi="Times New Roman" w:cs="Times New Roman"/>
        </w:rPr>
        <w:tab/>
        <w:t>Ball, S.</w:t>
      </w:r>
      <w:r w:rsidRPr="000C13B4">
        <w:rPr>
          <w:rFonts w:ascii="Times New Roman" w:hAnsi="Times New Roman" w:cs="Times New Roman"/>
          <w:i/>
        </w:rPr>
        <w:t>, et al.</w:t>
      </w:r>
      <w:r w:rsidRPr="000C13B4">
        <w:rPr>
          <w:rFonts w:ascii="Times New Roman" w:hAnsi="Times New Roman" w:cs="Times New Roman"/>
        </w:rPr>
        <w:t xml:space="preserve"> Monitoring indirect impact of COVID-19 pandemic on services for cardiovascular diseases in the UK. </w:t>
      </w:r>
      <w:r w:rsidRPr="000C13B4">
        <w:rPr>
          <w:rFonts w:ascii="Times New Roman" w:hAnsi="Times New Roman" w:cs="Times New Roman"/>
          <w:i/>
        </w:rPr>
        <w:t>Heart</w:t>
      </w:r>
      <w:r w:rsidRPr="000C13B4">
        <w:rPr>
          <w:rFonts w:ascii="Times New Roman" w:hAnsi="Times New Roman" w:cs="Times New Roman"/>
        </w:rPr>
        <w:t xml:space="preserve"> </w:t>
      </w:r>
      <w:r w:rsidRPr="000C13B4">
        <w:rPr>
          <w:rFonts w:ascii="Times New Roman" w:hAnsi="Times New Roman" w:cs="Times New Roman"/>
          <w:b/>
        </w:rPr>
        <w:t>106</w:t>
      </w:r>
      <w:r w:rsidRPr="000C13B4">
        <w:rPr>
          <w:rFonts w:ascii="Times New Roman" w:hAnsi="Times New Roman" w:cs="Times New Roman"/>
        </w:rPr>
        <w:t>, 1890-1897 (2020).</w:t>
      </w:r>
    </w:p>
    <w:p w14:paraId="7CE781DA" w14:textId="609E6296" w:rsidR="00A31F21" w:rsidRPr="000C13B4" w:rsidRDefault="00A31F21" w:rsidP="00A31F21">
      <w:pPr>
        <w:pStyle w:val="EndNoteBibliography"/>
        <w:spacing w:after="0"/>
        <w:ind w:left="720" w:hanging="720"/>
        <w:rPr>
          <w:rFonts w:ascii="Times New Roman" w:hAnsi="Times New Roman" w:cs="Times New Roman"/>
        </w:rPr>
      </w:pPr>
      <w:r w:rsidRPr="000C13B4">
        <w:rPr>
          <w:rFonts w:ascii="Times New Roman" w:hAnsi="Times New Roman" w:cs="Times New Roman"/>
        </w:rPr>
        <w:t>38.</w:t>
      </w:r>
      <w:r w:rsidRPr="000C13B4">
        <w:rPr>
          <w:rFonts w:ascii="Times New Roman" w:hAnsi="Times New Roman" w:cs="Times New Roman"/>
        </w:rPr>
        <w:tab/>
        <w:t xml:space="preserve">Nuffield Trust &amp; The Health Foundation. NHS Health Check programme, </w:t>
      </w:r>
      <w:hyperlink r:id="rId40" w:history="1">
        <w:r w:rsidRPr="000C13B4">
          <w:rPr>
            <w:rStyle w:val="Hyperlink"/>
            <w:rFonts w:ascii="Times New Roman" w:hAnsi="Times New Roman" w:cs="Times New Roman"/>
          </w:rPr>
          <w:t>https://www.nuffieldtrust.org.uk/resource/nhs-health-check-programme</w:t>
        </w:r>
      </w:hyperlink>
      <w:r w:rsidRPr="000C13B4">
        <w:rPr>
          <w:rFonts w:ascii="Times New Roman" w:hAnsi="Times New Roman" w:cs="Times New Roman"/>
        </w:rPr>
        <w:t>.  (2021).</w:t>
      </w:r>
    </w:p>
    <w:p w14:paraId="0B240165" w14:textId="77777777" w:rsidR="00A31F21" w:rsidRPr="000C13B4" w:rsidRDefault="00A31F21" w:rsidP="00A31F21">
      <w:pPr>
        <w:pStyle w:val="EndNoteBibliography"/>
        <w:spacing w:after="0"/>
        <w:ind w:left="720" w:hanging="720"/>
        <w:rPr>
          <w:rFonts w:ascii="Times New Roman" w:hAnsi="Times New Roman" w:cs="Times New Roman"/>
        </w:rPr>
      </w:pPr>
      <w:r w:rsidRPr="000C13B4">
        <w:rPr>
          <w:rFonts w:ascii="Times New Roman" w:hAnsi="Times New Roman" w:cs="Times New Roman"/>
        </w:rPr>
        <w:t>39.</w:t>
      </w:r>
      <w:r w:rsidRPr="000C13B4">
        <w:rPr>
          <w:rFonts w:ascii="Times New Roman" w:hAnsi="Times New Roman" w:cs="Times New Roman"/>
        </w:rPr>
        <w:tab/>
        <w:t>Visseren, F.L.J.</w:t>
      </w:r>
      <w:r w:rsidRPr="000C13B4">
        <w:rPr>
          <w:rFonts w:ascii="Times New Roman" w:hAnsi="Times New Roman" w:cs="Times New Roman"/>
          <w:i/>
        </w:rPr>
        <w:t>, et al.</w:t>
      </w:r>
      <w:r w:rsidRPr="000C13B4">
        <w:rPr>
          <w:rFonts w:ascii="Times New Roman" w:hAnsi="Times New Roman" w:cs="Times New Roman"/>
        </w:rPr>
        <w:t xml:space="preserve"> 2021 ESC Guidelines on cardiovascular disease prevention in clinical practice. </w:t>
      </w:r>
      <w:r w:rsidRPr="000C13B4">
        <w:rPr>
          <w:rFonts w:ascii="Times New Roman" w:hAnsi="Times New Roman" w:cs="Times New Roman"/>
          <w:i/>
        </w:rPr>
        <w:t>Eur Heart J</w:t>
      </w:r>
      <w:r w:rsidRPr="000C13B4">
        <w:rPr>
          <w:rFonts w:ascii="Times New Roman" w:hAnsi="Times New Roman" w:cs="Times New Roman"/>
        </w:rPr>
        <w:t xml:space="preserve"> </w:t>
      </w:r>
      <w:r w:rsidRPr="000C13B4">
        <w:rPr>
          <w:rFonts w:ascii="Times New Roman" w:hAnsi="Times New Roman" w:cs="Times New Roman"/>
          <w:b/>
        </w:rPr>
        <w:t>42</w:t>
      </w:r>
      <w:r w:rsidRPr="000C13B4">
        <w:rPr>
          <w:rFonts w:ascii="Times New Roman" w:hAnsi="Times New Roman" w:cs="Times New Roman"/>
        </w:rPr>
        <w:t>, 3227-3337 (2021).</w:t>
      </w:r>
    </w:p>
    <w:p w14:paraId="290149C7" w14:textId="77777777" w:rsidR="00A31F21" w:rsidRPr="000C13B4" w:rsidRDefault="00A31F21" w:rsidP="00A31F21">
      <w:pPr>
        <w:pStyle w:val="EndNoteBibliography"/>
        <w:spacing w:after="0"/>
        <w:ind w:left="720" w:hanging="720"/>
        <w:rPr>
          <w:rFonts w:ascii="Times New Roman" w:hAnsi="Times New Roman" w:cs="Times New Roman"/>
        </w:rPr>
      </w:pPr>
      <w:r w:rsidRPr="000C13B4">
        <w:rPr>
          <w:rFonts w:ascii="Times New Roman" w:hAnsi="Times New Roman" w:cs="Times New Roman"/>
        </w:rPr>
        <w:t>40.</w:t>
      </w:r>
      <w:r w:rsidRPr="000C13B4">
        <w:rPr>
          <w:rFonts w:ascii="Times New Roman" w:hAnsi="Times New Roman" w:cs="Times New Roman"/>
        </w:rPr>
        <w:tab/>
        <w:t>Parker, R.F.</w:t>
      </w:r>
      <w:r w:rsidRPr="000C13B4">
        <w:rPr>
          <w:rFonts w:ascii="Times New Roman" w:hAnsi="Times New Roman" w:cs="Times New Roman"/>
          <w:i/>
        </w:rPr>
        <w:t>, et al.</w:t>
      </w:r>
      <w:r w:rsidRPr="000C13B4">
        <w:rPr>
          <w:rFonts w:ascii="Times New Roman" w:hAnsi="Times New Roman" w:cs="Times New Roman"/>
        </w:rPr>
        <w:t xml:space="preserve"> Inequalities in general practice remote consultations: a systematic review. </w:t>
      </w:r>
      <w:r w:rsidRPr="000C13B4">
        <w:rPr>
          <w:rFonts w:ascii="Times New Roman" w:hAnsi="Times New Roman" w:cs="Times New Roman"/>
          <w:i/>
        </w:rPr>
        <w:t>BJGP Open</w:t>
      </w:r>
      <w:r w:rsidRPr="000C13B4">
        <w:rPr>
          <w:rFonts w:ascii="Times New Roman" w:hAnsi="Times New Roman" w:cs="Times New Roman"/>
        </w:rPr>
        <w:t xml:space="preserve"> </w:t>
      </w:r>
      <w:r w:rsidRPr="000C13B4">
        <w:rPr>
          <w:rFonts w:ascii="Times New Roman" w:hAnsi="Times New Roman" w:cs="Times New Roman"/>
          <w:b/>
        </w:rPr>
        <w:t>5</w:t>
      </w:r>
      <w:r w:rsidRPr="000C13B4">
        <w:rPr>
          <w:rFonts w:ascii="Times New Roman" w:hAnsi="Times New Roman" w:cs="Times New Roman"/>
        </w:rPr>
        <w:t>(2021).</w:t>
      </w:r>
    </w:p>
    <w:p w14:paraId="682893D8" w14:textId="1C745EBC" w:rsidR="00A31F21" w:rsidRPr="000C13B4" w:rsidRDefault="00A31F21" w:rsidP="00A31F21">
      <w:pPr>
        <w:pStyle w:val="EndNoteBibliography"/>
        <w:ind w:left="720" w:hanging="720"/>
        <w:rPr>
          <w:rFonts w:ascii="Times New Roman" w:hAnsi="Times New Roman" w:cs="Times New Roman"/>
        </w:rPr>
      </w:pPr>
      <w:r w:rsidRPr="000C13B4">
        <w:rPr>
          <w:rFonts w:ascii="Times New Roman" w:hAnsi="Times New Roman" w:cs="Times New Roman"/>
        </w:rPr>
        <w:t>41.</w:t>
      </w:r>
      <w:r w:rsidRPr="000C13B4">
        <w:rPr>
          <w:rFonts w:ascii="Times New Roman" w:hAnsi="Times New Roman" w:cs="Times New Roman"/>
        </w:rPr>
        <w:tab/>
        <w:t xml:space="preserve">Health and Social Care Information Centre. EPS Prescriptions Report, </w:t>
      </w:r>
      <w:hyperlink r:id="rId41" w:history="1">
        <w:r w:rsidRPr="000C13B4">
          <w:rPr>
            <w:rStyle w:val="Hyperlink"/>
            <w:rFonts w:ascii="Times New Roman" w:hAnsi="Times New Roman" w:cs="Times New Roman"/>
          </w:rPr>
          <w:t>https://app.powerbi.com/view?r=eyJrIjoiNjVlNWY5M2MtY2E0Ny00NzczLThhOTgtMWUwMTVkMjRmZDAxIiwidCI6IjUwZjYwNzFmLWJiZmUtNDAxYS04ODAzLTY3Mzc0OGU2MjllMiIsImMiOjh9&amp;pageName=ReportSectionec3fefdd11925031e801%20</w:t>
        </w:r>
      </w:hyperlink>
      <w:r w:rsidRPr="000C13B4">
        <w:rPr>
          <w:rFonts w:ascii="Times New Roman" w:hAnsi="Times New Roman" w:cs="Times New Roman"/>
        </w:rPr>
        <w:t>.</w:t>
      </w:r>
    </w:p>
    <w:p w14:paraId="6ADEC932" w14:textId="3E3A9310" w:rsidR="00D61F3B" w:rsidRPr="000C13B4" w:rsidRDefault="00EA2863" w:rsidP="00D03BC3">
      <w:pPr>
        <w:spacing w:after="160" w:line="259" w:lineRule="auto"/>
        <w:jc w:val="both"/>
        <w:rPr>
          <w:b/>
          <w:bCs/>
        </w:rPr>
      </w:pPr>
      <w:r w:rsidRPr="000C13B4">
        <w:rPr>
          <w:b/>
          <w:bCs/>
        </w:rPr>
        <w:fldChar w:fldCharType="end"/>
      </w:r>
    </w:p>
    <w:p w14:paraId="53894DAD" w14:textId="09B0D59F" w:rsidR="0010263A" w:rsidRDefault="0010263A">
      <w:pPr>
        <w:rPr>
          <w:b/>
          <w:bCs/>
        </w:rPr>
      </w:pPr>
      <w:r>
        <w:rPr>
          <w:b/>
          <w:bCs/>
        </w:rPr>
        <w:br w:type="page"/>
      </w:r>
    </w:p>
    <w:p w14:paraId="3FB1FA8D" w14:textId="77777777" w:rsidR="0010263A" w:rsidRPr="008D468A" w:rsidRDefault="0010263A" w:rsidP="0010263A">
      <w:pPr>
        <w:jc w:val="both"/>
        <w:rPr>
          <w:b/>
          <w:bCs/>
          <w:sz w:val="22"/>
          <w:szCs w:val="22"/>
        </w:rPr>
      </w:pPr>
      <w:r w:rsidRPr="008D468A">
        <w:rPr>
          <w:b/>
          <w:bCs/>
          <w:sz w:val="22"/>
          <w:szCs w:val="22"/>
        </w:rPr>
        <w:lastRenderedPageBreak/>
        <w:t>METHODS</w:t>
      </w:r>
    </w:p>
    <w:p w14:paraId="29E5BCF4" w14:textId="77777777" w:rsidR="0010263A" w:rsidRPr="0010263A" w:rsidRDefault="0010263A" w:rsidP="0010263A">
      <w:pPr>
        <w:jc w:val="both"/>
        <w:rPr>
          <w:sz w:val="22"/>
          <w:szCs w:val="22"/>
        </w:rPr>
      </w:pPr>
    </w:p>
    <w:p w14:paraId="6D8EAC49" w14:textId="77777777" w:rsidR="0010263A" w:rsidRPr="008D468A" w:rsidRDefault="0010263A" w:rsidP="0010263A">
      <w:pPr>
        <w:jc w:val="both"/>
        <w:rPr>
          <w:b/>
          <w:bCs/>
          <w:sz w:val="22"/>
          <w:szCs w:val="22"/>
        </w:rPr>
      </w:pPr>
      <w:r w:rsidRPr="008D468A">
        <w:rPr>
          <w:b/>
          <w:bCs/>
          <w:sz w:val="22"/>
          <w:szCs w:val="22"/>
        </w:rPr>
        <w:t>Categorisation of CVD risk factor medications:</w:t>
      </w:r>
    </w:p>
    <w:p w14:paraId="15746FF2" w14:textId="38A09642" w:rsidR="0010263A" w:rsidRDefault="001E33DD" w:rsidP="0010263A">
      <w:pPr>
        <w:jc w:val="both"/>
        <w:rPr>
          <w:sz w:val="22"/>
          <w:szCs w:val="22"/>
        </w:rPr>
      </w:pPr>
      <w:r>
        <w:rPr>
          <w:sz w:val="22"/>
          <w:szCs w:val="22"/>
        </w:rPr>
        <w:t>Medications</w:t>
      </w:r>
      <w:r w:rsidR="0010263A" w:rsidRPr="008D468A">
        <w:rPr>
          <w:sz w:val="22"/>
          <w:szCs w:val="22"/>
        </w:rPr>
        <w:t xml:space="preserve"> were selected from B</w:t>
      </w:r>
      <w:r w:rsidR="0010263A">
        <w:rPr>
          <w:sz w:val="22"/>
          <w:szCs w:val="22"/>
        </w:rPr>
        <w:t xml:space="preserve">ritish </w:t>
      </w:r>
      <w:r w:rsidR="0010263A" w:rsidRPr="008D468A">
        <w:rPr>
          <w:sz w:val="22"/>
          <w:szCs w:val="22"/>
        </w:rPr>
        <w:t>N</w:t>
      </w:r>
      <w:r w:rsidR="0010263A">
        <w:rPr>
          <w:sz w:val="22"/>
          <w:szCs w:val="22"/>
        </w:rPr>
        <w:t xml:space="preserve">ational </w:t>
      </w:r>
      <w:r w:rsidR="0010263A" w:rsidRPr="008D468A">
        <w:rPr>
          <w:sz w:val="22"/>
          <w:szCs w:val="22"/>
        </w:rPr>
        <w:t>F</w:t>
      </w:r>
      <w:r w:rsidR="0010263A">
        <w:rPr>
          <w:sz w:val="22"/>
          <w:szCs w:val="22"/>
        </w:rPr>
        <w:t>ormulary (BNF0</w:t>
      </w:r>
      <w:r w:rsidR="0010263A" w:rsidRPr="008D468A">
        <w:rPr>
          <w:sz w:val="22"/>
          <w:szCs w:val="22"/>
        </w:rPr>
        <w:t xml:space="preserve"> Chapters 2 (Cardiovascular System) and 6 (Endocrine System)</w:t>
      </w:r>
      <w:r w:rsidR="0010263A" w:rsidRPr="008D468A">
        <w:rPr>
          <w:sz w:val="22"/>
          <w:szCs w:val="22"/>
        </w:rPr>
        <w:fldChar w:fldCharType="begin"/>
      </w:r>
      <w:r w:rsidR="00A31F21">
        <w:rPr>
          <w:sz w:val="22"/>
          <w:szCs w:val="22"/>
        </w:rPr>
        <w:instrText xml:space="preserve"> ADDIN EN.CITE &lt;EndNote&gt;&lt;Cite&gt;&lt;Author&gt;NICE National Institute for Health and Care Excellence&lt;/Author&gt;&lt;RecNum&gt;57&lt;/RecNum&gt;&lt;DisplayText&gt;&lt;style face="superscript"&gt;20&lt;/style&gt;&lt;/DisplayText&gt;&lt;record&gt;&lt;rec-number&gt;57&lt;/rec-number&gt;&lt;foreign-keys&gt;&lt;key app="EN" db-id="svrw5v9v5ttwdlerp2axp5vsvsreptpr9drd" timestamp="1638543261"&gt;57&lt;/key&gt;&lt;/foreign-keys&gt;&lt;ref-type name="Web Page"&gt;12&lt;/ref-type&gt;&lt;contributors&gt;&lt;authors&gt;&lt;author&gt;NICE National Institute for Health and Care Excellence,&lt;/author&gt;&lt;/authors&gt;&lt;/contributors&gt;&lt;titles&gt;&lt;title&gt;BNF, https://bnf.nice.org.uk/&lt;/title&gt;&lt;/titles&gt;&lt;dates&gt;&lt;/dates&gt;&lt;urls&gt;&lt;/urls&gt;&lt;/record&gt;&lt;/Cite&gt;&lt;/EndNote&gt;</w:instrText>
      </w:r>
      <w:r w:rsidR="0010263A" w:rsidRPr="008D468A">
        <w:rPr>
          <w:sz w:val="22"/>
          <w:szCs w:val="22"/>
        </w:rPr>
        <w:fldChar w:fldCharType="separate"/>
      </w:r>
      <w:r w:rsidR="00A31F21" w:rsidRPr="00A31F21">
        <w:rPr>
          <w:noProof/>
          <w:sz w:val="22"/>
          <w:szCs w:val="22"/>
          <w:vertAlign w:val="superscript"/>
        </w:rPr>
        <w:t>20</w:t>
      </w:r>
      <w:r w:rsidR="0010263A" w:rsidRPr="008D468A">
        <w:rPr>
          <w:sz w:val="22"/>
          <w:szCs w:val="22"/>
        </w:rPr>
        <w:fldChar w:fldCharType="end"/>
      </w:r>
      <w:r w:rsidR="0010263A" w:rsidRPr="008D468A">
        <w:rPr>
          <w:sz w:val="22"/>
          <w:szCs w:val="22"/>
        </w:rPr>
        <w:t xml:space="preserve">. These were manually curated (initially by RS; reviewed by AS) </w:t>
      </w:r>
      <w:r w:rsidR="0010263A">
        <w:rPr>
          <w:sz w:val="22"/>
          <w:szCs w:val="22"/>
        </w:rPr>
        <w:t>selecting</w:t>
      </w:r>
      <w:r w:rsidR="0010263A" w:rsidRPr="008D468A">
        <w:rPr>
          <w:sz w:val="22"/>
          <w:szCs w:val="22"/>
        </w:rPr>
        <w:t xml:space="preserve"> therapies used and/or licenced to treat</w:t>
      </w:r>
      <w:r w:rsidR="0010263A">
        <w:rPr>
          <w:sz w:val="22"/>
          <w:szCs w:val="22"/>
        </w:rPr>
        <w:t xml:space="preserve"> CVD into</w:t>
      </w:r>
      <w:r w:rsidR="0010263A" w:rsidRPr="008D468A">
        <w:rPr>
          <w:sz w:val="22"/>
          <w:szCs w:val="22"/>
        </w:rPr>
        <w:t xml:space="preserve"> 11 sub-groups: Antihypertensives, Antiplatelets secondary prevention (primary for DM), DOAC, Warfarin, Heparins, Lipid lowering, T2DM, Insulin, Heart failure, AF, Angina </w:t>
      </w:r>
      <w:r w:rsidR="0010263A">
        <w:rPr>
          <w:sz w:val="22"/>
          <w:szCs w:val="22"/>
        </w:rPr>
        <w:t>(</w:t>
      </w:r>
      <w:r w:rsidR="00A53493">
        <w:rPr>
          <w:b/>
          <w:bCs/>
          <w:sz w:val="22"/>
          <w:szCs w:val="22"/>
        </w:rPr>
        <w:t>Supplemental Table</w:t>
      </w:r>
      <w:r w:rsidR="0010263A" w:rsidRPr="008D468A">
        <w:rPr>
          <w:b/>
          <w:bCs/>
          <w:sz w:val="22"/>
          <w:szCs w:val="22"/>
        </w:rPr>
        <w:t xml:space="preserve"> </w:t>
      </w:r>
      <w:r w:rsidR="00D238B0">
        <w:rPr>
          <w:b/>
          <w:bCs/>
          <w:sz w:val="22"/>
          <w:szCs w:val="22"/>
        </w:rPr>
        <w:t>4</w:t>
      </w:r>
      <w:r w:rsidR="0010263A">
        <w:rPr>
          <w:b/>
          <w:bCs/>
          <w:sz w:val="22"/>
          <w:szCs w:val="22"/>
        </w:rPr>
        <w:t>)</w:t>
      </w:r>
      <w:r w:rsidR="0010263A">
        <w:rPr>
          <w:sz w:val="22"/>
          <w:szCs w:val="22"/>
        </w:rPr>
        <w:t xml:space="preserve">. </w:t>
      </w:r>
    </w:p>
    <w:p w14:paraId="2EF76178" w14:textId="77777777" w:rsidR="0010263A" w:rsidRDefault="0010263A" w:rsidP="0010263A">
      <w:pPr>
        <w:jc w:val="both"/>
        <w:rPr>
          <w:sz w:val="22"/>
          <w:szCs w:val="22"/>
        </w:rPr>
      </w:pPr>
    </w:p>
    <w:p w14:paraId="6363082A" w14:textId="7980F6FE" w:rsidR="0010263A" w:rsidRDefault="001E33DD" w:rsidP="0010263A">
      <w:pPr>
        <w:jc w:val="both"/>
        <w:rPr>
          <w:sz w:val="22"/>
          <w:szCs w:val="22"/>
        </w:rPr>
      </w:pPr>
      <w:r>
        <w:rPr>
          <w:sz w:val="22"/>
          <w:szCs w:val="22"/>
        </w:rPr>
        <w:t>Medications</w:t>
      </w:r>
      <w:r w:rsidR="0010263A">
        <w:rPr>
          <w:sz w:val="22"/>
          <w:szCs w:val="22"/>
        </w:rPr>
        <w:t xml:space="preserve"> were categorised according to their primary indication to prevent double counting.</w:t>
      </w:r>
      <w:r w:rsidR="0010263A" w:rsidRPr="008D468A">
        <w:rPr>
          <w:sz w:val="22"/>
          <w:szCs w:val="22"/>
        </w:rPr>
        <w:t xml:space="preserve"> Hence most blood pressure lowering agents were classified as antihypertensives apart from some classes of beta blockers, loop diuretics (and some thiazides e.g. metolazone), and sacubitril/valsartan</w:t>
      </w:r>
      <w:r w:rsidR="0010263A">
        <w:rPr>
          <w:sz w:val="22"/>
          <w:szCs w:val="22"/>
        </w:rPr>
        <w:t>,</w:t>
      </w:r>
      <w:r w:rsidR="0010263A" w:rsidRPr="008D468A">
        <w:rPr>
          <w:sz w:val="22"/>
          <w:szCs w:val="22"/>
        </w:rPr>
        <w:t xml:space="preserve"> which are used specifically for heart failure. Like antihypertensives</w:t>
      </w:r>
      <w:r w:rsidR="0010263A">
        <w:rPr>
          <w:sz w:val="22"/>
          <w:szCs w:val="22"/>
        </w:rPr>
        <w:t>,</w:t>
      </w:r>
      <w:r w:rsidR="0010263A" w:rsidRPr="008D468A">
        <w:rPr>
          <w:sz w:val="22"/>
          <w:szCs w:val="22"/>
        </w:rPr>
        <w:t xml:space="preserve"> </w:t>
      </w:r>
      <w:r w:rsidR="0010263A">
        <w:rPr>
          <w:sz w:val="22"/>
          <w:szCs w:val="22"/>
        </w:rPr>
        <w:t>other</w:t>
      </w:r>
      <w:r w:rsidR="0010263A" w:rsidRPr="008D468A">
        <w:rPr>
          <w:sz w:val="22"/>
          <w:szCs w:val="22"/>
        </w:rPr>
        <w:t xml:space="preserve"> </w:t>
      </w:r>
      <w:r>
        <w:rPr>
          <w:sz w:val="22"/>
          <w:szCs w:val="22"/>
        </w:rPr>
        <w:t>medications</w:t>
      </w:r>
      <w:r w:rsidR="0010263A" w:rsidRPr="008D468A">
        <w:rPr>
          <w:sz w:val="22"/>
          <w:szCs w:val="22"/>
        </w:rPr>
        <w:t xml:space="preserve"> may have more than one indication, e.g. SGLT-2 inhbitors are now </w:t>
      </w:r>
      <w:r w:rsidR="0010263A">
        <w:rPr>
          <w:sz w:val="22"/>
          <w:szCs w:val="22"/>
        </w:rPr>
        <w:t xml:space="preserve">additionally </w:t>
      </w:r>
      <w:r w:rsidR="0010263A" w:rsidRPr="008D468A">
        <w:rPr>
          <w:sz w:val="22"/>
          <w:szCs w:val="22"/>
        </w:rPr>
        <w:t>licenced for heart failure</w:t>
      </w:r>
      <w:r w:rsidR="0010263A">
        <w:rPr>
          <w:sz w:val="22"/>
          <w:szCs w:val="22"/>
        </w:rPr>
        <w:t xml:space="preserve"> as well as T2DM, and </w:t>
      </w:r>
      <w:r w:rsidR="0010263A" w:rsidRPr="008D468A">
        <w:rPr>
          <w:sz w:val="22"/>
          <w:szCs w:val="22"/>
        </w:rPr>
        <w:t>anticoagulant</w:t>
      </w:r>
      <w:r w:rsidR="0010263A">
        <w:rPr>
          <w:sz w:val="22"/>
          <w:szCs w:val="22"/>
        </w:rPr>
        <w:t>s</w:t>
      </w:r>
      <w:r w:rsidR="0010263A" w:rsidRPr="008D468A">
        <w:rPr>
          <w:sz w:val="22"/>
          <w:szCs w:val="22"/>
        </w:rPr>
        <w:t xml:space="preserve"> used to treat AF (most commonly VKAs and DOACs) can also be used to treat deep vein thrombosis and pulmonary embolism. This may result in undercounting for </w:t>
      </w:r>
      <w:r>
        <w:rPr>
          <w:sz w:val="22"/>
          <w:szCs w:val="22"/>
        </w:rPr>
        <w:t>medications</w:t>
      </w:r>
      <w:r w:rsidR="0010263A" w:rsidRPr="008D468A">
        <w:rPr>
          <w:sz w:val="22"/>
          <w:szCs w:val="22"/>
        </w:rPr>
        <w:t xml:space="preserve"> used </w:t>
      </w:r>
      <w:r w:rsidR="0010263A">
        <w:rPr>
          <w:sz w:val="22"/>
          <w:szCs w:val="22"/>
        </w:rPr>
        <w:t>for some CVDs</w:t>
      </w:r>
      <w:r w:rsidR="0010263A" w:rsidRPr="008D468A">
        <w:rPr>
          <w:sz w:val="22"/>
          <w:szCs w:val="22"/>
        </w:rPr>
        <w:t xml:space="preserve"> in these analyses and </w:t>
      </w:r>
      <w:r w:rsidR="0010263A">
        <w:rPr>
          <w:sz w:val="22"/>
          <w:szCs w:val="22"/>
        </w:rPr>
        <w:t xml:space="preserve">in particular </w:t>
      </w:r>
      <w:r w:rsidR="0010263A" w:rsidRPr="008D468A">
        <w:rPr>
          <w:sz w:val="22"/>
          <w:szCs w:val="22"/>
        </w:rPr>
        <w:t>heart failure as a condition may be under-represented. Additional analyses could be carried out linking to disease code</w:t>
      </w:r>
      <w:r w:rsidR="0010263A">
        <w:rPr>
          <w:sz w:val="22"/>
          <w:szCs w:val="22"/>
        </w:rPr>
        <w:t>s</w:t>
      </w:r>
      <w:r w:rsidR="0010263A" w:rsidRPr="008D468A">
        <w:rPr>
          <w:sz w:val="22"/>
          <w:szCs w:val="22"/>
        </w:rPr>
        <w:t xml:space="preserve"> although this was out of scope for the analyses presesented here.</w:t>
      </w:r>
    </w:p>
    <w:p w14:paraId="693D2FB6" w14:textId="77777777" w:rsidR="0010263A" w:rsidRDefault="0010263A" w:rsidP="0010263A">
      <w:pPr>
        <w:rPr>
          <w:sz w:val="22"/>
          <w:szCs w:val="22"/>
        </w:rPr>
      </w:pPr>
    </w:p>
    <w:p w14:paraId="6B5C4E01" w14:textId="278F9DF2" w:rsidR="0010263A" w:rsidRDefault="0010263A" w:rsidP="0010263A">
      <w:pPr>
        <w:rPr>
          <w:sz w:val="22"/>
          <w:szCs w:val="22"/>
        </w:rPr>
      </w:pPr>
      <w:r w:rsidRPr="008D468A">
        <w:rPr>
          <w:sz w:val="22"/>
          <w:szCs w:val="22"/>
        </w:rPr>
        <w:t>Insulin</w:t>
      </w:r>
      <w:r>
        <w:rPr>
          <w:sz w:val="22"/>
          <w:szCs w:val="22"/>
        </w:rPr>
        <w:t xml:space="preserve"> preparations</w:t>
      </w:r>
      <w:r w:rsidRPr="008D468A">
        <w:rPr>
          <w:sz w:val="22"/>
          <w:szCs w:val="22"/>
        </w:rPr>
        <w:t xml:space="preserve"> and other glucose lowering therapies for T2DM were categorised separately, </w:t>
      </w:r>
      <w:r>
        <w:rPr>
          <w:sz w:val="22"/>
          <w:szCs w:val="22"/>
        </w:rPr>
        <w:t xml:space="preserve">even though some individuals </w:t>
      </w:r>
      <w:r w:rsidRPr="008D468A">
        <w:rPr>
          <w:sz w:val="22"/>
          <w:szCs w:val="22"/>
        </w:rPr>
        <w:t xml:space="preserve">with T2DM will also </w:t>
      </w:r>
      <w:r>
        <w:rPr>
          <w:sz w:val="22"/>
          <w:szCs w:val="22"/>
        </w:rPr>
        <w:t>take</w:t>
      </w:r>
      <w:r w:rsidRPr="008D468A">
        <w:rPr>
          <w:sz w:val="22"/>
          <w:szCs w:val="22"/>
        </w:rPr>
        <w:t xml:space="preserve"> insulin</w:t>
      </w:r>
      <w:r>
        <w:rPr>
          <w:sz w:val="22"/>
          <w:szCs w:val="22"/>
        </w:rPr>
        <w:t xml:space="preserve"> and therefore insulin will partially proxy T2DM as well as T1DM</w:t>
      </w:r>
      <w:r w:rsidRPr="008D468A">
        <w:rPr>
          <w:sz w:val="22"/>
          <w:szCs w:val="22"/>
        </w:rPr>
        <w:t>.</w:t>
      </w:r>
      <w:r>
        <w:rPr>
          <w:sz w:val="22"/>
          <w:szCs w:val="22"/>
        </w:rPr>
        <w:t xml:space="preserve"> </w:t>
      </w:r>
      <w:r w:rsidRPr="008D468A">
        <w:rPr>
          <w:sz w:val="22"/>
          <w:szCs w:val="22"/>
        </w:rPr>
        <w:t xml:space="preserve"> Anticoagulants were categorised by class: vitamin K antagonists (VKA), direct oral anticoagulants (DOAC) and heparins. This allowed analysis of behaviours within </w:t>
      </w:r>
      <w:r>
        <w:rPr>
          <w:sz w:val="22"/>
          <w:szCs w:val="22"/>
        </w:rPr>
        <w:t>each</w:t>
      </w:r>
      <w:r w:rsidRPr="008D468A">
        <w:rPr>
          <w:sz w:val="22"/>
          <w:szCs w:val="22"/>
        </w:rPr>
        <w:t xml:space="preserve"> anticoagulant category</w:t>
      </w:r>
      <w:r>
        <w:rPr>
          <w:sz w:val="22"/>
          <w:szCs w:val="22"/>
        </w:rPr>
        <w:t>,</w:t>
      </w:r>
      <w:r w:rsidRPr="008D468A">
        <w:rPr>
          <w:sz w:val="22"/>
          <w:szCs w:val="22"/>
        </w:rPr>
        <w:t xml:space="preserve"> for example, differential use of VKAs and DOACs during the pandemic. Antiplatelets were classified</w:t>
      </w:r>
      <w:r>
        <w:rPr>
          <w:sz w:val="22"/>
          <w:szCs w:val="22"/>
        </w:rPr>
        <w:t xml:space="preserve"> as a separate group since</w:t>
      </w:r>
      <w:r w:rsidRPr="008D468A">
        <w:rPr>
          <w:sz w:val="22"/>
          <w:szCs w:val="22"/>
        </w:rPr>
        <w:t xml:space="preserve">  they can be used for primary and secondary prevention for MI, stroke and peripheral vascular disease (PVD). An additional and separate category of </w:t>
      </w:r>
      <w:r w:rsidR="001E33DD">
        <w:rPr>
          <w:sz w:val="22"/>
          <w:szCs w:val="22"/>
        </w:rPr>
        <w:t>medications</w:t>
      </w:r>
      <w:r w:rsidRPr="008D468A">
        <w:rPr>
          <w:sz w:val="22"/>
          <w:szCs w:val="22"/>
        </w:rPr>
        <w:t xml:space="preserve"> that are mainly used as anti-anginals was created.</w:t>
      </w:r>
      <w:r>
        <w:rPr>
          <w:sz w:val="22"/>
          <w:szCs w:val="22"/>
        </w:rPr>
        <w:t xml:space="preserve"> </w:t>
      </w:r>
      <w:r w:rsidRPr="008D468A">
        <w:rPr>
          <w:sz w:val="22"/>
          <w:szCs w:val="22"/>
        </w:rPr>
        <w:t xml:space="preserve">Excluded </w:t>
      </w:r>
      <w:r w:rsidR="001E33DD">
        <w:rPr>
          <w:sz w:val="22"/>
          <w:szCs w:val="22"/>
        </w:rPr>
        <w:t>medications</w:t>
      </w:r>
      <w:r w:rsidRPr="008D468A">
        <w:rPr>
          <w:sz w:val="22"/>
          <w:szCs w:val="22"/>
        </w:rPr>
        <w:t xml:space="preserve"> were all intravenous preparations, those used to treat pulmonary hypertension, anti-arrhythmics where the indication is unlikely to be AF, sclerosants and </w:t>
      </w:r>
      <w:r>
        <w:rPr>
          <w:sz w:val="22"/>
          <w:szCs w:val="22"/>
        </w:rPr>
        <w:t xml:space="preserve">rare </w:t>
      </w:r>
      <w:r w:rsidR="001E33DD">
        <w:rPr>
          <w:sz w:val="22"/>
          <w:szCs w:val="22"/>
        </w:rPr>
        <w:t>medications</w:t>
      </w:r>
      <w:r w:rsidRPr="008D468A">
        <w:rPr>
          <w:sz w:val="22"/>
          <w:szCs w:val="22"/>
        </w:rPr>
        <w:t>.</w:t>
      </w:r>
    </w:p>
    <w:p w14:paraId="4F2963FD" w14:textId="77777777" w:rsidR="0010263A" w:rsidRPr="008D468A" w:rsidRDefault="0010263A" w:rsidP="0010263A">
      <w:pPr>
        <w:jc w:val="both"/>
        <w:rPr>
          <w:sz w:val="22"/>
          <w:szCs w:val="22"/>
        </w:rPr>
      </w:pPr>
    </w:p>
    <w:p w14:paraId="01EDC2D8" w14:textId="3F838BAE" w:rsidR="0010263A" w:rsidRPr="008D468A" w:rsidRDefault="00A53493" w:rsidP="0010263A">
      <w:pPr>
        <w:jc w:val="both"/>
        <w:rPr>
          <w:sz w:val="22"/>
          <w:szCs w:val="22"/>
        </w:rPr>
      </w:pPr>
      <w:r w:rsidRPr="008D468A">
        <w:rPr>
          <w:b/>
          <w:bCs/>
          <w:sz w:val="22"/>
          <w:szCs w:val="22"/>
        </w:rPr>
        <w:t>Medication Data</w:t>
      </w:r>
    </w:p>
    <w:p w14:paraId="19AD2A6C" w14:textId="77777777" w:rsidR="00A53493" w:rsidRPr="008D468A" w:rsidRDefault="00A53493" w:rsidP="00A53493">
      <w:pPr>
        <w:jc w:val="both"/>
        <w:rPr>
          <w:i/>
          <w:iCs/>
          <w:sz w:val="22"/>
          <w:szCs w:val="22"/>
        </w:rPr>
      </w:pPr>
      <w:r w:rsidRPr="008D468A">
        <w:rPr>
          <w:i/>
          <w:iCs/>
          <w:sz w:val="22"/>
          <w:szCs w:val="22"/>
        </w:rPr>
        <w:t>England</w:t>
      </w:r>
    </w:p>
    <w:p w14:paraId="2341380B" w14:textId="77777777" w:rsidR="00A53493" w:rsidRPr="00DC7FAF" w:rsidRDefault="00A53493" w:rsidP="00A53493">
      <w:pPr>
        <w:jc w:val="both"/>
        <w:rPr>
          <w:sz w:val="22"/>
          <w:szCs w:val="22"/>
        </w:rPr>
      </w:pPr>
      <w:r w:rsidRPr="008D468A">
        <w:rPr>
          <w:sz w:val="22"/>
          <w:szCs w:val="22"/>
        </w:rPr>
        <w:t xml:space="preserve">Medication data are available from a number of sources within the English TRE. First, the NHS Business Service Authority (NHSBSA) dispensing data are updated on a monthly basis and include prescriptions for all </w:t>
      </w:r>
      <w:r>
        <w:rPr>
          <w:sz w:val="22"/>
          <w:szCs w:val="22"/>
        </w:rPr>
        <w:t>medications</w:t>
      </w:r>
      <w:r w:rsidRPr="008D468A">
        <w:rPr>
          <w:sz w:val="22"/>
          <w:szCs w:val="22"/>
        </w:rPr>
        <w:t xml:space="preserve"> dispensed in the community in England</w:t>
      </w:r>
      <w:r w:rsidRPr="008D468A">
        <w:rPr>
          <w:sz w:val="22"/>
          <w:szCs w:val="22"/>
        </w:rPr>
        <w:fldChar w:fldCharType="begin"/>
      </w:r>
      <w:r>
        <w:rPr>
          <w:sz w:val="22"/>
          <w:szCs w:val="22"/>
        </w:rPr>
        <w:instrText xml:space="preserve"> ADDIN EN.CITE &lt;EndNote&gt;&lt;Cite&gt;&lt;Author&gt;NHS Business Services Authority&lt;/Author&gt;&lt;RecNum&gt;46&lt;/RecNum&gt;&lt;DisplayText&gt;&lt;style face="superscript"&gt;9&lt;/style&gt;&lt;/DisplayText&gt;&lt;record&gt;&lt;rec-number&gt;46&lt;/rec-number&gt;&lt;foreign-keys&gt;&lt;key app="EN" db-id="svrw5v9v5ttwdlerp2axp5vsvsreptpr9drd" timestamp="1638280697"&gt;46&lt;/key&gt;&lt;/foreign-keys&gt;&lt;ref-type name="Report"&gt;27&lt;/ref-type&gt;&lt;contributors&gt;&lt;authors&gt;&lt;author&gt;NHS Business Services Authority,&lt;/author&gt;&lt;/authors&gt;&lt;/contributors&gt;&lt;titles&gt;&lt;title&gt;Dispensing Data, https://www.nhsbsa.nhs.uk/prescription-data/dispensing-data&lt;/title&gt;&lt;/titles&gt;&lt;dates&gt;&lt;/dates&gt;&lt;urls&gt;&lt;/urls&gt;&lt;/record&gt;&lt;/Cite&gt;&lt;/EndNote&gt;</w:instrText>
      </w:r>
      <w:r w:rsidRPr="008D468A">
        <w:rPr>
          <w:sz w:val="22"/>
          <w:szCs w:val="22"/>
        </w:rPr>
        <w:fldChar w:fldCharType="separate"/>
      </w:r>
      <w:r w:rsidRPr="00DC471C">
        <w:rPr>
          <w:noProof/>
          <w:sz w:val="22"/>
          <w:szCs w:val="22"/>
          <w:vertAlign w:val="superscript"/>
        </w:rPr>
        <w:t>9</w:t>
      </w:r>
      <w:r w:rsidRPr="008D468A">
        <w:rPr>
          <w:sz w:val="22"/>
          <w:szCs w:val="22"/>
        </w:rPr>
        <w:fldChar w:fldCharType="end"/>
      </w:r>
      <w:r w:rsidRPr="008D468A">
        <w:rPr>
          <w:sz w:val="22"/>
          <w:szCs w:val="22"/>
        </w:rPr>
        <w:t>. Second, prescrib</w:t>
      </w:r>
      <w:r>
        <w:rPr>
          <w:sz w:val="22"/>
          <w:szCs w:val="22"/>
        </w:rPr>
        <w:t>ing</w:t>
      </w:r>
      <w:r w:rsidRPr="008D468A">
        <w:rPr>
          <w:sz w:val="22"/>
          <w:szCs w:val="22"/>
        </w:rPr>
        <w:t xml:space="preserve"> data are available within the General Practice Extraction Service (GPES) extract Data for Pandemic Planning and Research (GDPPR), including data from 98% of all English general practices. These </w:t>
      </w:r>
      <w:r>
        <w:rPr>
          <w:sz w:val="22"/>
          <w:szCs w:val="22"/>
        </w:rPr>
        <w:t>medications</w:t>
      </w:r>
      <w:r w:rsidRPr="008D468A">
        <w:rPr>
          <w:sz w:val="22"/>
          <w:szCs w:val="22"/>
        </w:rPr>
        <w:t xml:space="preserve"> </w:t>
      </w:r>
      <w:r>
        <w:rPr>
          <w:sz w:val="22"/>
          <w:szCs w:val="22"/>
        </w:rPr>
        <w:t xml:space="preserve">include those </w:t>
      </w:r>
      <w:r w:rsidRPr="008D468A">
        <w:rPr>
          <w:i/>
          <w:iCs/>
          <w:sz w:val="22"/>
          <w:szCs w:val="22"/>
        </w:rPr>
        <w:t xml:space="preserve">a priori </w:t>
      </w:r>
      <w:r w:rsidRPr="008D468A">
        <w:rPr>
          <w:sz w:val="22"/>
          <w:szCs w:val="22"/>
        </w:rPr>
        <w:t>selected by the CVD-COVID-UK programme predominently for their relevance to CVD and its risk factors (e.g. antihypertensive</w:t>
      </w:r>
      <w:r>
        <w:rPr>
          <w:sz w:val="22"/>
          <w:szCs w:val="22"/>
        </w:rPr>
        <w:t>,</w:t>
      </w:r>
      <w:r w:rsidRPr="008D468A">
        <w:rPr>
          <w:sz w:val="22"/>
          <w:szCs w:val="22"/>
        </w:rPr>
        <w:t xml:space="preserve"> cholesterol lowering, diabetes</w:t>
      </w:r>
      <w:r>
        <w:rPr>
          <w:sz w:val="22"/>
          <w:szCs w:val="22"/>
        </w:rPr>
        <w:t>,</w:t>
      </w:r>
      <w:r w:rsidRPr="008D468A">
        <w:rPr>
          <w:sz w:val="22"/>
          <w:szCs w:val="22"/>
        </w:rPr>
        <w:t xml:space="preserve"> antiplatelet/ anticoagulant)</w:t>
      </w:r>
      <w:r w:rsidRPr="008D468A">
        <w:rPr>
          <w:sz w:val="22"/>
          <w:szCs w:val="22"/>
        </w:rPr>
        <w:fldChar w:fldCharType="begin">
          <w:fldData xml:space="preserve">PEVuZE5vdGU+PENpdGU+PEF1dGhvcj5Xb29kPC9BdXRob3I+PFllYXI+MjAyMTwvWWVhcj48UmVj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</w:fldData>
        </w:fldChar>
      </w:r>
      <w:r>
        <w:rPr>
          <w:sz w:val="22"/>
          <w:szCs w:val="22"/>
        </w:rPr>
        <w:instrText xml:space="preserve"> ADDIN EN.CITE </w:instrText>
      </w:r>
      <w:r>
        <w:rPr>
          <w:sz w:val="22"/>
          <w:szCs w:val="22"/>
        </w:rPr>
        <w:fldChar w:fldCharType="begin">
          <w:fldData xml:space="preserve">PEVuZE5vdGU+PENpdGU+PEF1dGhvcj5Xb29kPC9BdXRob3I+PFllYXI+MjAyMTwvWWVhcj48UmVj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</w:fldData>
        </w:fldChar>
      </w:r>
      <w:r>
        <w:rPr>
          <w:sz w:val="22"/>
          <w:szCs w:val="22"/>
        </w:rPr>
        <w:instrText xml:space="preserve"> ADDIN EN.CITE.DATA </w:instrText>
      </w:r>
      <w:r>
        <w:rPr>
          <w:sz w:val="22"/>
          <w:szCs w:val="22"/>
        </w:rPr>
      </w:r>
      <w:r>
        <w:rPr>
          <w:sz w:val="22"/>
          <w:szCs w:val="22"/>
        </w:rPr>
        <w:fldChar w:fldCharType="end"/>
      </w:r>
      <w:r w:rsidRPr="008D468A">
        <w:rPr>
          <w:sz w:val="22"/>
          <w:szCs w:val="22"/>
        </w:rPr>
      </w:r>
      <w:r w:rsidRPr="008D468A">
        <w:rPr>
          <w:sz w:val="22"/>
          <w:szCs w:val="22"/>
        </w:rPr>
        <w:fldChar w:fldCharType="separate"/>
      </w:r>
      <w:r w:rsidRPr="00DC471C">
        <w:rPr>
          <w:noProof/>
          <w:sz w:val="22"/>
          <w:szCs w:val="22"/>
          <w:vertAlign w:val="superscript"/>
        </w:rPr>
        <w:t>8</w:t>
      </w:r>
      <w:r w:rsidRPr="008D468A">
        <w:rPr>
          <w:sz w:val="22"/>
          <w:szCs w:val="22"/>
        </w:rPr>
        <w:fldChar w:fldCharType="end"/>
      </w:r>
      <w:r w:rsidRPr="008D468A">
        <w:rPr>
          <w:sz w:val="22"/>
          <w:szCs w:val="22"/>
        </w:rPr>
        <w:t xml:space="preserve">. The English TRE also provides data for some secondary care Electronic Prescribing and Medicines Administration (EPMA), but these are not included in the current analyses as most </w:t>
      </w:r>
      <w:r>
        <w:rPr>
          <w:sz w:val="22"/>
          <w:szCs w:val="22"/>
        </w:rPr>
        <w:t>medications</w:t>
      </w:r>
      <w:r w:rsidRPr="008D468A">
        <w:rPr>
          <w:sz w:val="22"/>
          <w:szCs w:val="22"/>
        </w:rPr>
        <w:t xml:space="preserve"> to prevent and treat CVD are accounted for by primary care prescribing</w:t>
      </w:r>
      <w:r w:rsidRPr="002055E0">
        <w:rPr>
          <w:sz w:val="22"/>
          <w:szCs w:val="22"/>
        </w:rPr>
        <w:t xml:space="preserve">. </w:t>
      </w:r>
      <w:r w:rsidRPr="00DC7FAF">
        <w:rPr>
          <w:sz w:val="22"/>
          <w:szCs w:val="22"/>
        </w:rPr>
        <w:t>Dates in NHSBSA reflect the month in which the script was submitted for payment rather than the date a medication was dispensed to the patient; whereas the date variable in the prescribing (GDPPR) data reflects the actual day on which a medication is prescribed by the GP. The first available month of NHSBSA data is April 2018; we therefore appl</w:t>
      </w:r>
      <w:sdt>
        <w:sdtPr>
          <w:rPr>
            <w:sz w:val="22"/>
            <w:szCs w:val="22"/>
          </w:rPr>
          <w:tag w:val="goog_rdk_11"/>
          <w:id w:val="1353685089"/>
        </w:sdtPr>
        <w:sdtContent>
          <w:r w:rsidRPr="00DC7FAF">
            <w:rPr>
              <w:sz w:val="22"/>
              <w:szCs w:val="22"/>
            </w:rPr>
            <w:t>ied an</w:t>
          </w:r>
        </w:sdtContent>
      </w:sdt>
      <w:r w:rsidRPr="00DC7FAF">
        <w:rPr>
          <w:sz w:val="22"/>
          <w:szCs w:val="22"/>
        </w:rPr>
        <w:t xml:space="preserve"> April 2018 start date to the majority of analyses. The analysis end date was the latest available monthly download at time of analysis for NHSBSA and the most recent prescriptions available in the prescribing data at the time of analysis (31</w:t>
      </w:r>
      <w:r w:rsidRPr="00DC7FAF">
        <w:rPr>
          <w:sz w:val="22"/>
          <w:szCs w:val="22"/>
          <w:vertAlign w:val="superscript"/>
        </w:rPr>
        <w:t>st</w:t>
      </w:r>
      <w:r w:rsidRPr="00DC7FAF">
        <w:rPr>
          <w:sz w:val="22"/>
          <w:szCs w:val="22"/>
        </w:rPr>
        <w:t xml:space="preserve"> July 2021).</w:t>
      </w:r>
    </w:p>
    <w:p w14:paraId="180FCA6D" w14:textId="77777777" w:rsidR="00A53493" w:rsidRPr="008D468A" w:rsidRDefault="00A53493" w:rsidP="00A53493">
      <w:pPr>
        <w:jc w:val="both"/>
        <w:rPr>
          <w:sz w:val="22"/>
          <w:szCs w:val="22"/>
        </w:rPr>
      </w:pPr>
    </w:p>
    <w:p w14:paraId="30D57591" w14:textId="77777777" w:rsidR="00A53493" w:rsidRPr="008D468A" w:rsidRDefault="00A53493" w:rsidP="00A53493">
      <w:pPr>
        <w:jc w:val="both"/>
        <w:rPr>
          <w:i/>
          <w:iCs/>
          <w:sz w:val="22"/>
          <w:szCs w:val="22"/>
        </w:rPr>
      </w:pPr>
      <w:r w:rsidRPr="008D468A">
        <w:rPr>
          <w:i/>
          <w:iCs/>
          <w:sz w:val="22"/>
          <w:szCs w:val="22"/>
        </w:rPr>
        <w:t>Scotland</w:t>
      </w:r>
    </w:p>
    <w:p w14:paraId="080BF779" w14:textId="77777777" w:rsidR="00A53493" w:rsidRPr="00DC7FAF" w:rsidRDefault="00A53493" w:rsidP="00A53493">
      <w:pPr>
        <w:pStyle w:val="Default"/>
        <w:jc w:val="both"/>
        <w:rPr>
          <w:sz w:val="22"/>
          <w:szCs w:val="22"/>
        </w:rPr>
      </w:pPr>
      <w:r w:rsidRPr="008D468A">
        <w:rPr>
          <w:rFonts w:ascii="Times New Roman" w:hAnsi="Times New Roman" w:cs="Times New Roman"/>
          <w:sz w:val="22"/>
          <w:szCs w:val="22"/>
        </w:rPr>
        <w:t xml:space="preserve">The </w:t>
      </w:r>
      <w:r>
        <w:rPr>
          <w:rFonts w:ascii="Times New Roman" w:hAnsi="Times New Roman" w:cs="Times New Roman"/>
          <w:sz w:val="22"/>
          <w:szCs w:val="22"/>
        </w:rPr>
        <w:t>medications</w:t>
      </w:r>
      <w:r w:rsidRPr="008D468A">
        <w:rPr>
          <w:rFonts w:ascii="Times New Roman" w:hAnsi="Times New Roman" w:cs="Times New Roman"/>
          <w:sz w:val="22"/>
          <w:szCs w:val="22"/>
        </w:rPr>
        <w:t xml:space="preserve"> data available within the Scottish National Safe Haven</w:t>
      </w:r>
      <w:r w:rsidRPr="008D468A">
        <w:rPr>
          <w:sz w:val="22"/>
          <w:szCs w:val="22"/>
        </w:rPr>
        <w:fldChar w:fldCharType="begin">
          <w:fldData xml:space="preserve">PEVuZE5vdGU+PENpdGU+PEF1dGhvcj5OSFMgUmVzZWFyY2ggU2NvdGxhbmQ8L0F1dGhvcj48UmVj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</w:fldData>
        </w:fldChar>
      </w:r>
      <w:r>
        <w:rPr>
          <w:rFonts w:ascii="Times New Roman" w:hAnsi="Times New Roman" w:cs="Times New Roman"/>
          <w:sz w:val="22"/>
          <w:szCs w:val="22"/>
        </w:rPr>
        <w:instrText xml:space="preserve"> ADDIN EN.CITE </w:instrText>
      </w:r>
      <w:r>
        <w:rPr>
          <w:sz w:val="22"/>
          <w:szCs w:val="22"/>
        </w:rPr>
        <w:fldChar w:fldCharType="begin">
          <w:fldData xml:space="preserve">PEVuZE5vdGU+PENpdGU+PEF1dGhvcj5OSFMgUmVzZWFyY2ggU2NvdGxhbmQ8L0F1dGhvcj48UmVj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</w:fldData>
        </w:fldChar>
      </w:r>
      <w:r>
        <w:rPr>
          <w:rFonts w:ascii="Times New Roman" w:hAnsi="Times New Roman" w:cs="Times New Roman"/>
          <w:sz w:val="22"/>
          <w:szCs w:val="22"/>
        </w:rPr>
        <w:instrText xml:space="preserve"> ADDIN EN.CITE.DATA </w:instrText>
      </w:r>
      <w:r>
        <w:rPr>
          <w:sz w:val="22"/>
          <w:szCs w:val="22"/>
        </w:rPr>
      </w:r>
      <w:r>
        <w:rPr>
          <w:sz w:val="22"/>
          <w:szCs w:val="22"/>
        </w:rPr>
        <w:fldChar w:fldCharType="end"/>
      </w:r>
      <w:r w:rsidRPr="008D468A">
        <w:rPr>
          <w:sz w:val="22"/>
          <w:szCs w:val="22"/>
        </w:rPr>
      </w:r>
      <w:r w:rsidRPr="008D468A">
        <w:rPr>
          <w:sz w:val="22"/>
          <w:szCs w:val="22"/>
        </w:rPr>
        <w:fldChar w:fldCharType="separate"/>
      </w:r>
      <w:r w:rsidRPr="00DC471C">
        <w:rPr>
          <w:rFonts w:ascii="Times New Roman" w:hAnsi="Times New Roman" w:cs="Times New Roman"/>
          <w:noProof/>
          <w:sz w:val="22"/>
          <w:szCs w:val="22"/>
          <w:vertAlign w:val="superscript"/>
        </w:rPr>
        <w:t>10,11</w:t>
      </w:r>
      <w:r w:rsidRPr="008D468A">
        <w:rPr>
          <w:sz w:val="22"/>
          <w:szCs w:val="22"/>
        </w:rPr>
        <w:fldChar w:fldCharType="end"/>
      </w:r>
      <w:r w:rsidRPr="008D468A">
        <w:rPr>
          <w:rFonts w:ascii="Times New Roman" w:hAnsi="Times New Roman" w:cs="Times New Roman"/>
          <w:sz w:val="22"/>
          <w:szCs w:val="22"/>
        </w:rPr>
        <w:t xml:space="preserve"> come from the Prescribing Information System (PIS), which</w:t>
      </w:r>
      <w:r>
        <w:rPr>
          <w:rFonts w:ascii="Times New Roman" w:hAnsi="Times New Roman" w:cs="Times New Roman"/>
          <w:sz w:val="22"/>
          <w:szCs w:val="22"/>
        </w:rPr>
        <w:t xml:space="preserve"> </w:t>
      </w:r>
      <w:r w:rsidRPr="005C384B">
        <w:rPr>
          <w:rFonts w:ascii="Times New Roman" w:hAnsi="Times New Roman" w:cs="Times New Roman"/>
          <w:sz w:val="22"/>
          <w:szCs w:val="22"/>
        </w:rPr>
        <w:t>provides a repository for all community prescribing related information, including payments, but excluding prescriptions dispensed in hospitals.</w:t>
      </w:r>
      <w:r w:rsidRPr="005C384B">
        <w:rPr>
          <w:sz w:val="22"/>
          <w:szCs w:val="22"/>
        </w:rPr>
        <w:fldChar w:fldCharType="begin">
          <w:fldData xml:space="preserve">PEVuZE5vdGU+PENpdGU+PEF1dGhvcj5JU0QgU2NvdGxhbmQgSG9tZTwvQXV0aG9yPjxSZWNOdW0+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</w:fldData>
        </w:fldChar>
      </w:r>
      <w:r>
        <w:rPr>
          <w:sz w:val="22"/>
          <w:szCs w:val="22"/>
        </w:rPr>
        <w:instrText xml:space="preserve"> ADDIN EN.CITE </w:instrText>
      </w:r>
      <w:r>
        <w:rPr>
          <w:sz w:val="22"/>
          <w:szCs w:val="22"/>
        </w:rPr>
        <w:fldChar w:fldCharType="begin">
          <w:fldData xml:space="preserve">PEVuZE5vdGU+PENpdGU+PEF1dGhvcj5JU0QgU2NvdGxhbmQgSG9tZTwvQXV0aG9yPjxSZWNOdW0+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</w:fldData>
        </w:fldChar>
      </w:r>
      <w:r>
        <w:rPr>
          <w:sz w:val="22"/>
          <w:szCs w:val="22"/>
        </w:rPr>
        <w:instrText xml:space="preserve"> ADDIN EN.CITE.DATA </w:instrText>
      </w:r>
      <w:r>
        <w:rPr>
          <w:sz w:val="22"/>
          <w:szCs w:val="22"/>
        </w:rPr>
      </w:r>
      <w:r>
        <w:rPr>
          <w:sz w:val="22"/>
          <w:szCs w:val="22"/>
        </w:rPr>
        <w:fldChar w:fldCharType="end"/>
      </w:r>
      <w:r w:rsidRPr="005C384B">
        <w:rPr>
          <w:sz w:val="22"/>
          <w:szCs w:val="22"/>
        </w:rPr>
      </w:r>
      <w:r w:rsidRPr="005C384B">
        <w:rPr>
          <w:sz w:val="22"/>
          <w:szCs w:val="22"/>
        </w:rPr>
        <w:fldChar w:fldCharType="separate"/>
      </w:r>
      <w:r w:rsidRPr="00A31F21">
        <w:rPr>
          <w:rFonts w:ascii="Times New Roman" w:hAnsi="Times New Roman" w:cs="Times New Roman"/>
          <w:noProof/>
          <w:sz w:val="22"/>
          <w:szCs w:val="22"/>
          <w:vertAlign w:val="superscript"/>
        </w:rPr>
        <w:t>12,13</w:t>
      </w:r>
      <w:r w:rsidRPr="005C384B">
        <w:rPr>
          <w:sz w:val="22"/>
          <w:szCs w:val="22"/>
        </w:rPr>
        <w:fldChar w:fldCharType="end"/>
      </w:r>
      <w:r w:rsidRPr="008D468A">
        <w:rPr>
          <w:rFonts w:ascii="Times New Roman" w:hAnsi="Times New Roman" w:cs="Times New Roman"/>
          <w:sz w:val="22"/>
          <w:szCs w:val="22"/>
        </w:rPr>
        <w:t xml:space="preserve">. </w:t>
      </w:r>
      <w:r w:rsidRPr="005C384B">
        <w:rPr>
          <w:rFonts w:ascii="Times New Roman" w:hAnsi="Times New Roman" w:cs="Times New Roman"/>
          <w:sz w:val="22"/>
          <w:szCs w:val="22"/>
        </w:rPr>
        <w:t xml:space="preserve">PIS comprises three different records/sources of data: 1) ePrescibed – details submitted through the prescribing system </w:t>
      </w:r>
      <w:r w:rsidRPr="005C384B">
        <w:rPr>
          <w:rFonts w:ascii="Times New Roman" w:hAnsi="Times New Roman" w:cs="Times New Roman"/>
          <w:sz w:val="22"/>
          <w:szCs w:val="22"/>
        </w:rPr>
        <w:lastRenderedPageBreak/>
        <w:t>(usually a GP practice), 2) eDispensed – details submitted through the dispensing system (community pharmacy), 3) DCVP – details used for payment to the pharmacy. The dispensed data in this study contains those prescriptions which have been processed completely through the system from prescription to payment</w:t>
      </w:r>
      <w:r w:rsidRPr="008D468A">
        <w:rPr>
          <w:rFonts w:ascii="Times New Roman" w:hAnsi="Times New Roman" w:cs="Times New Roman"/>
          <w:sz w:val="22"/>
          <w:szCs w:val="22"/>
        </w:rPr>
        <w:t>. PIS uses a drug categorisation system based on the British National Formulary (BNF</w:t>
      </w:r>
      <w:r>
        <w:rPr>
          <w:rFonts w:ascii="Times New Roman" w:hAnsi="Times New Roman" w:cs="Times New Roman"/>
          <w:sz w:val="22"/>
          <w:szCs w:val="22"/>
        </w:rPr>
        <w:t xml:space="preserve">; </w:t>
      </w:r>
      <w:r w:rsidRPr="00D23446">
        <w:rPr>
          <w:rFonts w:ascii="Times New Roman" w:hAnsi="Times New Roman" w:cs="Times New Roman"/>
          <w:sz w:val="22"/>
          <w:szCs w:val="22"/>
        </w:rPr>
        <w:t xml:space="preserve">a dictionary of descriptions and codes which represent </w:t>
      </w:r>
      <w:r>
        <w:rPr>
          <w:rFonts w:ascii="Times New Roman" w:hAnsi="Times New Roman" w:cs="Times New Roman"/>
          <w:sz w:val="22"/>
          <w:szCs w:val="22"/>
        </w:rPr>
        <w:t>medications</w:t>
      </w:r>
      <w:r w:rsidRPr="00D23446">
        <w:rPr>
          <w:rFonts w:ascii="Times New Roman" w:hAnsi="Times New Roman" w:cs="Times New Roman"/>
          <w:sz w:val="22"/>
          <w:szCs w:val="22"/>
        </w:rPr>
        <w:t xml:space="preserve"> and devices used across the NHS</w:t>
      </w:r>
      <w:r w:rsidRPr="008D468A">
        <w:rPr>
          <w:rFonts w:ascii="Times New Roman" w:hAnsi="Times New Roman" w:cs="Times New Roman"/>
          <w:sz w:val="22"/>
          <w:szCs w:val="22"/>
        </w:rPr>
        <w:t xml:space="preserve">) with the majority of the data coming through community pharmacies via the Data Capture Validation Pricing (DCVP) system. Both paper and electronic prescriptions are provided as part of Scotland’s eHealth strategy. The data is updated monthly </w:t>
      </w:r>
      <w:r>
        <w:rPr>
          <w:rFonts w:ascii="Times New Roman" w:hAnsi="Times New Roman" w:cs="Times New Roman"/>
          <w:sz w:val="22"/>
          <w:szCs w:val="22"/>
        </w:rPr>
        <w:t>i</w:t>
      </w:r>
      <w:r w:rsidRPr="008D468A">
        <w:rPr>
          <w:rFonts w:ascii="Times New Roman" w:hAnsi="Times New Roman" w:cs="Times New Roman"/>
          <w:sz w:val="22"/>
          <w:szCs w:val="22"/>
        </w:rPr>
        <w:t>n the Safe Haven</w:t>
      </w:r>
      <w:r w:rsidRPr="008A47D7">
        <w:rPr>
          <w:sz w:val="22"/>
          <w:szCs w:val="22"/>
        </w:rPr>
        <w:t xml:space="preserve">. </w:t>
      </w:r>
      <w:r w:rsidRPr="00DC7FAF">
        <w:rPr>
          <w:rFonts w:ascii="Times New Roman" w:hAnsi="Times New Roman" w:cs="Times New Roman"/>
          <w:sz w:val="22"/>
          <w:szCs w:val="22"/>
        </w:rPr>
        <w:t xml:space="preserve">The dates in the individual records include the date the prescription was issued, the date it was dispensed, and the date payment was made. Dispensed dates used here are not necessarily real dates but could be default dates, for example the last day of a month. </w:t>
      </w:r>
    </w:p>
    <w:p w14:paraId="4E218E7C" w14:textId="77777777" w:rsidR="00A53493" w:rsidRPr="008D468A" w:rsidRDefault="00A53493" w:rsidP="00A53493">
      <w:pPr>
        <w:jc w:val="both"/>
        <w:rPr>
          <w:sz w:val="22"/>
          <w:szCs w:val="22"/>
          <w:highlight w:val="yellow"/>
        </w:rPr>
      </w:pPr>
    </w:p>
    <w:p w14:paraId="7864075B" w14:textId="77777777" w:rsidR="00A53493" w:rsidRPr="008D468A" w:rsidRDefault="00A53493" w:rsidP="00A53493">
      <w:pPr>
        <w:jc w:val="both"/>
        <w:rPr>
          <w:i/>
          <w:iCs/>
          <w:sz w:val="22"/>
          <w:szCs w:val="22"/>
        </w:rPr>
      </w:pPr>
      <w:r w:rsidRPr="008D468A">
        <w:rPr>
          <w:i/>
          <w:iCs/>
          <w:sz w:val="22"/>
          <w:szCs w:val="22"/>
        </w:rPr>
        <w:t>Wales</w:t>
      </w:r>
    </w:p>
    <w:p w14:paraId="307B25DF" w14:textId="77777777" w:rsidR="00A53493" w:rsidRPr="00DC7FAF" w:rsidRDefault="00A53493" w:rsidP="00A53493">
      <w:pPr>
        <w:jc w:val="both"/>
        <w:rPr>
          <w:sz w:val="22"/>
          <w:szCs w:val="22"/>
        </w:rPr>
      </w:pPr>
      <w:r w:rsidRPr="008D468A">
        <w:rPr>
          <w:sz w:val="22"/>
          <w:szCs w:val="22"/>
        </w:rPr>
        <w:t>Primary care prescribing and dispensing data for the population of Wales are available from two main data sources within the Secure Anonymised Information Linkage (SAIL) Databank</w:t>
      </w:r>
      <w:r w:rsidRPr="008D468A">
        <w:rPr>
          <w:sz w:val="22"/>
          <w:szCs w:val="22"/>
        </w:rPr>
        <w:fldChar w:fldCharType="begin">
          <w:fldData xml:space="preserve">PEVuZE5vdGU+PENpdGU+PEF1dGhvcj5MeW9uczwvQXV0aG9yPjxZZWFyPjIwMDk8L1llYXI+PFJl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</w:fldData>
        </w:fldChar>
      </w:r>
      <w:r>
        <w:rPr>
          <w:sz w:val="22"/>
          <w:szCs w:val="22"/>
        </w:rPr>
        <w:instrText xml:space="preserve"> ADDIN EN.CITE </w:instrText>
      </w:r>
      <w:r>
        <w:rPr>
          <w:sz w:val="22"/>
          <w:szCs w:val="22"/>
        </w:rPr>
        <w:fldChar w:fldCharType="begin">
          <w:fldData xml:space="preserve">PEVuZE5vdGU+PENpdGU+PEF1dGhvcj5MeW9uczwvQXV0aG9yPjxZZWFyPjIwMDk8L1llYXI+PFJl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</w:fldData>
        </w:fldChar>
      </w:r>
      <w:r>
        <w:rPr>
          <w:sz w:val="22"/>
          <w:szCs w:val="22"/>
        </w:rPr>
        <w:instrText xml:space="preserve"> ADDIN EN.CITE.DATA </w:instrText>
      </w:r>
      <w:r>
        <w:rPr>
          <w:sz w:val="22"/>
          <w:szCs w:val="22"/>
        </w:rPr>
      </w:r>
      <w:r>
        <w:rPr>
          <w:sz w:val="22"/>
          <w:szCs w:val="22"/>
        </w:rPr>
        <w:fldChar w:fldCharType="end"/>
      </w:r>
      <w:r w:rsidRPr="008D468A">
        <w:rPr>
          <w:sz w:val="22"/>
          <w:szCs w:val="22"/>
        </w:rPr>
      </w:r>
      <w:r w:rsidRPr="008D468A">
        <w:rPr>
          <w:sz w:val="22"/>
          <w:szCs w:val="22"/>
        </w:rPr>
        <w:fldChar w:fldCharType="separate"/>
      </w:r>
      <w:r w:rsidRPr="00A31F21">
        <w:rPr>
          <w:noProof/>
          <w:sz w:val="22"/>
          <w:szCs w:val="22"/>
          <w:vertAlign w:val="superscript"/>
        </w:rPr>
        <w:t>14,15</w:t>
      </w:r>
      <w:r w:rsidRPr="008D468A">
        <w:rPr>
          <w:sz w:val="22"/>
          <w:szCs w:val="22"/>
        </w:rPr>
        <w:fldChar w:fldCharType="end"/>
      </w:r>
      <w:r w:rsidRPr="008D468A">
        <w:rPr>
          <w:sz w:val="22"/>
          <w:szCs w:val="22"/>
        </w:rPr>
        <w:t>. Firstly, prescribing data from approximately 80% of all Wales general practices are available within the Welsh Longitudinal General Practice (WLGP) data, which is updated on a monthly basis</w:t>
      </w:r>
      <w:r w:rsidRPr="008D468A">
        <w:rPr>
          <w:sz w:val="22"/>
          <w:szCs w:val="22"/>
        </w:rPr>
        <w:fldChar w:fldCharType="begin"/>
      </w:r>
      <w:r>
        <w:rPr>
          <w:sz w:val="22"/>
          <w:szCs w:val="22"/>
        </w:rPr>
        <w:instrText xml:space="preserve"> ADDIN EN.CITE &lt;EndNote&gt;&lt;Cite&gt;&lt;Author&gt;Health Data Research Innovation Gateway&lt;/Author&gt;&lt;RecNum&gt;45&lt;/RecNum&gt;&lt;DisplayText&gt;&lt;style face="superscript"&gt;16&lt;/style&gt;&lt;/DisplayText&gt;&lt;record&gt;&lt;rec-number&gt;45&lt;/rec-number&gt;&lt;foreign-keys&gt;&lt;key app="EN" db-id="svrw5v9v5ttwdlerp2axp5vsvsreptpr9drd" timestamp="1637935854"&gt;45&lt;/key&gt;&lt;/foreign-keys&gt;&lt;ref-type name="Web Page"&gt;12&lt;/ref-type&gt;&lt;contributors&gt;&lt;authors&gt;&lt;author&gt;Health Data Research Innovation Gateway,&lt;/author&gt;&lt;/authors&gt;&lt;/contributors&gt;&lt;titles&gt;&lt;title&gt;Welsh Longitudinal GP Dataset, https://web.www.healthdatagateway.org/dataset/33fc3ffd-aa4c-4a16-a32f-0c900aaea3d2&lt;/title&gt;&lt;/titles&gt;&lt;dates&gt;&lt;/dates&gt;&lt;urls&gt;&lt;/urls&gt;&lt;/record&gt;&lt;/Cite&gt;&lt;/EndNote&gt;</w:instrText>
      </w:r>
      <w:r w:rsidRPr="008D468A">
        <w:rPr>
          <w:sz w:val="22"/>
          <w:szCs w:val="22"/>
        </w:rPr>
        <w:fldChar w:fldCharType="separate"/>
      </w:r>
      <w:r w:rsidRPr="00A31F21">
        <w:rPr>
          <w:noProof/>
          <w:sz w:val="22"/>
          <w:szCs w:val="22"/>
          <w:vertAlign w:val="superscript"/>
        </w:rPr>
        <w:t>16</w:t>
      </w:r>
      <w:r w:rsidRPr="008D468A">
        <w:rPr>
          <w:sz w:val="22"/>
          <w:szCs w:val="22"/>
        </w:rPr>
        <w:fldChar w:fldCharType="end"/>
      </w:r>
      <w:r w:rsidRPr="008D468A">
        <w:rPr>
          <w:sz w:val="22"/>
          <w:szCs w:val="22"/>
        </w:rPr>
        <w:t>. These data include the exact date of prescription for each drug item and are coded using Read codes. Secondly, dispensing data from all community pharmacies in Wales is available within the Welsh Dispensing Data Set (WDDS)</w:t>
      </w:r>
      <w:r w:rsidRPr="008D468A">
        <w:rPr>
          <w:sz w:val="22"/>
          <w:szCs w:val="22"/>
        </w:rPr>
        <w:fldChar w:fldCharType="begin"/>
      </w:r>
      <w:r>
        <w:rPr>
          <w:sz w:val="22"/>
          <w:szCs w:val="22"/>
        </w:rPr>
        <w:instrText xml:space="preserve"> ADDIN EN.CITE &lt;EndNote&gt;&lt;Cite&gt;&lt;Author&gt;Health Data Research Innovation Gateway&lt;/Author&gt;&lt;RecNum&gt;49&lt;/RecNum&gt;&lt;DisplayText&gt;&lt;style face="superscript"&gt;17&lt;/style&gt;&lt;/DisplayText&gt;&lt;record&gt;&lt;rec-number&gt;49&lt;/rec-number&gt;&lt;foreign-keys&gt;&lt;key app="EN" db-id="svrw5v9v5ttwdlerp2axp5vsvsreptpr9drd" timestamp="1638286043"&gt;49&lt;/key&gt;&lt;/foreign-keys&gt;&lt;ref-type name="Web Page"&gt;12&lt;/ref-type&gt;&lt;contributors&gt;&lt;authors&gt;&lt;author&gt;Health Data Research Innovation Gateway,&lt;/author&gt;&lt;/authors&gt;&lt;/contributors&gt;&lt;titles&gt;&lt;title&gt;Welsh Dispensing Dataset (WDDS), https://web.www.healthdatagateway.org/dataset/50ef6443-ed4b-40f9-97fb-1cfd53be6579&lt;/title&gt;&lt;/titles&gt;&lt;dates&gt;&lt;/dates&gt;&lt;urls&gt;&lt;/urls&gt;&lt;/record&gt;&lt;/Cite&gt;&lt;/EndNote&gt;</w:instrText>
      </w:r>
      <w:r w:rsidRPr="008D468A">
        <w:rPr>
          <w:sz w:val="22"/>
          <w:szCs w:val="22"/>
        </w:rPr>
        <w:fldChar w:fldCharType="separate"/>
      </w:r>
      <w:r w:rsidRPr="00A31F21">
        <w:rPr>
          <w:noProof/>
          <w:sz w:val="22"/>
          <w:szCs w:val="22"/>
          <w:vertAlign w:val="superscript"/>
        </w:rPr>
        <w:t>17</w:t>
      </w:r>
      <w:r w:rsidRPr="008D468A">
        <w:rPr>
          <w:sz w:val="22"/>
          <w:szCs w:val="22"/>
        </w:rPr>
        <w:fldChar w:fldCharType="end"/>
      </w:r>
      <w:r w:rsidRPr="008D468A">
        <w:rPr>
          <w:sz w:val="22"/>
          <w:szCs w:val="22"/>
        </w:rPr>
        <w:t>, which is updated on a monthly basis. Within SAIL upon each monthly release of WDDS, a research ready data asset (RRDA) is created and maintained</w:t>
      </w:r>
      <w:r w:rsidRPr="008D468A">
        <w:rPr>
          <w:sz w:val="22"/>
          <w:szCs w:val="22"/>
        </w:rPr>
        <w:fldChar w:fldCharType="begin"/>
      </w:r>
      <w:r>
        <w:rPr>
          <w:sz w:val="22"/>
          <w:szCs w:val="22"/>
        </w:rPr>
        <w:instrText xml:space="preserve"> ADDIN EN.CITE &lt;EndNote&gt;&lt;Cite&gt;&lt;Author&gt;Torabi&lt;/Author&gt;&lt;Year&gt;2021&lt;/Year&gt;&lt;RecNum&gt;13&lt;/RecNum&gt;&lt;DisplayText&gt;&lt;style face="superscript"&gt;18&lt;/style&gt;&lt;/DisplayText&gt;&lt;record&gt;&lt;rec-number&gt;13&lt;/rec-number&gt;&lt;foreign-keys&gt;&lt;key app="EN" db-id="svrw5v9v5ttwdlerp2axp5vsvsreptpr9drd" timestamp="1631709815"&gt;13&lt;/key&gt;&lt;/foreign-keys&gt;&lt;ref-type name="Manuscript"&gt;36&lt;/ref-type&gt;&lt;contributors&gt;&lt;authors&gt;&lt;author&gt;Torabi, F.&lt;/author&gt;&lt;author&gt;Akbari, A.&lt;/author&gt;&lt;author&gt;North, L.&lt;/author&gt;&lt;author&gt;Harris, D.&lt;/author&gt;&lt;author&gt;Davies, G.&lt;/author&gt;&lt;author&gt;Gravenor, M.&lt;/author&gt;&lt;author&gt;Griffiths, R.&lt;/author&gt;&lt;author&gt;Lyons, J.&lt;/author&gt;&lt;author&gt;Jenkins, N.&lt;/author&gt;&lt;author&gt;Morris, A.&lt;/author&gt;&lt;author&gt;Halcox, J.&lt;/author&gt;&lt;author&gt;Lyons, R.A.&lt;/author&gt;&lt;/authors&gt;&lt;/contributors&gt;&lt;titles&gt;&lt;title&gt;Evaluating the effect of COVID-19 on dispensing patterns: a national cohort analysis&lt;/title&gt;&lt;/titles&gt;&lt;dates&gt;&lt;year&gt;2021&lt;/year&gt;&lt;/dates&gt;&lt;pub-location&gt;https://www.medrxiv.org/content/10.1101/2021.02.15.21251552v1&lt;/pub-location&gt;&lt;urls&gt;&lt;/urls&gt;&lt;/record&gt;&lt;/Cite&gt;&lt;/EndNote&gt;</w:instrText>
      </w:r>
      <w:r w:rsidRPr="008D468A">
        <w:rPr>
          <w:sz w:val="22"/>
          <w:szCs w:val="22"/>
        </w:rPr>
        <w:fldChar w:fldCharType="separate"/>
      </w:r>
      <w:r w:rsidRPr="00A31F21">
        <w:rPr>
          <w:noProof/>
          <w:sz w:val="22"/>
          <w:szCs w:val="22"/>
          <w:vertAlign w:val="superscript"/>
        </w:rPr>
        <w:t>18</w:t>
      </w:r>
      <w:r w:rsidRPr="008D468A">
        <w:rPr>
          <w:sz w:val="22"/>
          <w:szCs w:val="22"/>
        </w:rPr>
        <w:fldChar w:fldCharType="end"/>
      </w:r>
      <w:r w:rsidRPr="008D468A">
        <w:rPr>
          <w:sz w:val="22"/>
          <w:szCs w:val="22"/>
        </w:rPr>
        <w:t xml:space="preserve"> based on COVID-19 population e-cohort RRDA</w:t>
      </w:r>
      <w:r w:rsidRPr="008D468A">
        <w:rPr>
          <w:sz w:val="22"/>
          <w:szCs w:val="22"/>
        </w:rPr>
        <w:fldChar w:fldCharType="begin"/>
      </w:r>
      <w:r>
        <w:rPr>
          <w:sz w:val="22"/>
          <w:szCs w:val="22"/>
        </w:rPr>
        <w:instrText xml:space="preserve"> ADDIN EN.CITE &lt;EndNote&gt;&lt;Cite&gt;&lt;Author&gt;Lyons&lt;/Author&gt;&lt;Year&gt;2009&lt;/Year&gt;&lt;RecNum&gt;44&lt;/RecNum&gt;&lt;DisplayText&gt;&lt;style face="superscript"&gt;14&lt;/style&gt;&lt;/DisplayText&gt;&lt;record&gt;&lt;rec-number&gt;44&lt;/rec-number&gt;&lt;foreign-keys&gt;&lt;key app="EN" db-id="svrw5v9v5ttwdlerp2axp5vsvsreptpr9drd" timestamp="1637935613"&gt;44&lt;/key&gt;&lt;/foreign-keys&gt;&lt;ref-type name="Journal Article"&gt;17&lt;/ref-type&gt;&lt;contributors&gt;&lt;authors&gt;&lt;author&gt;Lyons, R. A.&lt;/author&gt;&lt;author&gt;Jones, K. H.&lt;/author&gt;&lt;author&gt;John, G.&lt;/author&gt;&lt;author&gt;Brooks, C. J.&lt;/author&gt;&lt;author&gt;Verplancke, J. P.&lt;/author&gt;&lt;author&gt;Ford, D. V.&lt;/author&gt;&lt;author&gt;Brown, G.&lt;/author&gt;&lt;author&gt;Leake, K.&lt;/author&gt;&lt;/authors&gt;&lt;/contributors&gt;&lt;auth-address&gt;Health Information Research Unit, Centre for Health Information Research &amp;amp; Evaluation, School of Medicine, Swansea University, Swansea, Wales, UK. r.a.lyons@swansea.ac.uk&lt;/auth-address&gt;&lt;titles&gt;&lt;title&gt;The SAIL databank: linking multiple health and social care datasets&lt;/title&gt;&lt;secondary-title&gt;BMC Med Inform Decis Mak&lt;/secondary-title&gt;&lt;/titles&gt;&lt;periodical&gt;&lt;full-title&gt;BMC Med Inform Decis Mak&lt;/full-title&gt;&lt;/periodical&gt;&lt;pages&gt;3&lt;/pages&gt;&lt;volume&gt;9&lt;/volume&gt;&lt;edition&gt;2009/01/20&lt;/edition&gt;&lt;keywords&gt;&lt;keyword&gt;Algorithms&lt;/keyword&gt;&lt;keyword&gt;Databases as Topic/*organization &amp;amp; administration&lt;/keyword&gt;&lt;keyword&gt;Information Management/*organization &amp;amp; administration&lt;/keyword&gt;&lt;keyword&gt;*Medical Record Linkage&lt;/keyword&gt;&lt;keyword&gt;State Medicine&lt;/keyword&gt;&lt;keyword&gt;United Kingdom&lt;/keyword&gt;&lt;/keywords&gt;&lt;dates&gt;&lt;year&gt;2009&lt;/year&gt;&lt;pub-dates&gt;&lt;date&gt;Jan 16&lt;/date&gt;&lt;/pub-dates&gt;&lt;/dates&gt;&lt;isbn&gt;1472-6947 (Electronic)&amp;#xD;1472-6947 (Linking)&lt;/isbn&gt;&lt;accession-num&gt;19149883&lt;/accession-num&gt;&lt;urls&gt;&lt;related-urls&gt;&lt;url&gt;https://www.ncbi.nlm.nih.gov/pubmed/19149883&lt;/url&gt;&lt;/related-urls&gt;&lt;/urls&gt;&lt;custom2&gt;PMC2648953&lt;/custom2&gt;&lt;electronic-resource-num&gt;10.1186/1472-6947-9-3&lt;/electronic-resource-num&gt;&lt;/record&gt;&lt;/Cite&gt;&lt;/EndNote&gt;</w:instrText>
      </w:r>
      <w:r w:rsidRPr="008D468A">
        <w:rPr>
          <w:sz w:val="22"/>
          <w:szCs w:val="22"/>
        </w:rPr>
        <w:fldChar w:fldCharType="separate"/>
      </w:r>
      <w:r w:rsidRPr="00A31F21">
        <w:rPr>
          <w:noProof/>
          <w:sz w:val="22"/>
          <w:szCs w:val="22"/>
          <w:vertAlign w:val="superscript"/>
        </w:rPr>
        <w:t>14</w:t>
      </w:r>
      <w:r w:rsidRPr="008D468A">
        <w:rPr>
          <w:sz w:val="22"/>
          <w:szCs w:val="22"/>
        </w:rPr>
        <w:fldChar w:fldCharType="end"/>
      </w:r>
      <w:r w:rsidRPr="008D468A">
        <w:rPr>
          <w:sz w:val="22"/>
          <w:szCs w:val="22"/>
        </w:rPr>
        <w:t xml:space="preserve">, which enhances the dispensing data for research purposes with mapping to additional coding classifications and meta-data. Although primary care prescribing data is available for the population of Wales, </w:t>
      </w:r>
      <w:r>
        <w:rPr>
          <w:sz w:val="22"/>
          <w:szCs w:val="22"/>
        </w:rPr>
        <w:t>it is not</w:t>
      </w:r>
      <w:r w:rsidRPr="008D468A">
        <w:rPr>
          <w:sz w:val="22"/>
          <w:szCs w:val="22"/>
        </w:rPr>
        <w:t xml:space="preserve"> comprehensive</w:t>
      </w:r>
      <w:r>
        <w:rPr>
          <w:sz w:val="22"/>
          <w:szCs w:val="22"/>
        </w:rPr>
        <w:t>ly</w:t>
      </w:r>
      <w:r w:rsidRPr="008D468A">
        <w:rPr>
          <w:sz w:val="22"/>
          <w:szCs w:val="22"/>
        </w:rPr>
        <w:t xml:space="preserve"> mapp</w:t>
      </w:r>
      <w:r>
        <w:rPr>
          <w:sz w:val="22"/>
          <w:szCs w:val="22"/>
        </w:rPr>
        <w:t>ed</w:t>
      </w:r>
      <w:r w:rsidRPr="008D468A">
        <w:rPr>
          <w:sz w:val="22"/>
          <w:szCs w:val="22"/>
        </w:rPr>
        <w:t xml:space="preserve"> between Read and BNF. Therefore, in these analyses we have focused only on Welsh dispensing data.</w:t>
      </w:r>
      <w:r w:rsidRPr="00DC7FAF">
        <w:rPr>
          <w:rFonts w:asciiTheme="majorBidi" w:hAnsiTheme="majorBidi" w:cstheme="majorBidi"/>
          <w:color w:val="000000" w:themeColor="text1"/>
          <w:sz w:val="22"/>
          <w:szCs w:val="22"/>
        </w:rPr>
        <w:t>The available range of the Welsh Dispensing DataSet (WDDS) at the time of this study was from 1</w:t>
      </w:r>
      <w:r w:rsidRPr="00DC7FAF">
        <w:rPr>
          <w:rFonts w:asciiTheme="majorBidi" w:hAnsiTheme="majorBidi" w:cstheme="majorBidi"/>
          <w:color w:val="000000" w:themeColor="text1"/>
          <w:sz w:val="22"/>
          <w:szCs w:val="22"/>
          <w:vertAlign w:val="superscript"/>
        </w:rPr>
        <w:t>st</w:t>
      </w:r>
      <w:r w:rsidRPr="00DC7FAF">
        <w:rPr>
          <w:rFonts w:asciiTheme="majorBidi" w:hAnsiTheme="majorBidi" w:cstheme="majorBidi"/>
          <w:color w:val="000000" w:themeColor="text1"/>
          <w:sz w:val="22"/>
          <w:szCs w:val="22"/>
        </w:rPr>
        <w:t xml:space="preserve"> January 2016 to 25</w:t>
      </w:r>
      <w:r w:rsidRPr="00DC7FAF">
        <w:rPr>
          <w:rFonts w:asciiTheme="majorBidi" w:hAnsiTheme="majorBidi" w:cstheme="majorBidi"/>
          <w:color w:val="000000" w:themeColor="text1"/>
          <w:sz w:val="22"/>
          <w:szCs w:val="22"/>
          <w:vertAlign w:val="superscript"/>
        </w:rPr>
        <w:t>th</w:t>
      </w:r>
      <w:r w:rsidRPr="00DC7FAF">
        <w:rPr>
          <w:rFonts w:asciiTheme="majorBidi" w:hAnsiTheme="majorBidi" w:cstheme="majorBidi"/>
          <w:color w:val="000000" w:themeColor="text1"/>
          <w:sz w:val="22"/>
          <w:szCs w:val="22"/>
        </w:rPr>
        <w:t xml:space="preserve"> August 2021. The raw data arrives in two separate extracts, one including all dispensed items per practice (each person within a general practice setting is identified by a unique ID in the data extract) and the other including an anonymised linkage field (ALF) that enables linkage of dispensing records to other available patient information</w:t>
      </w:r>
      <w:r w:rsidRPr="00DC7FAF">
        <w:rPr>
          <w:rFonts w:asciiTheme="majorBidi" w:hAnsiTheme="majorBidi" w:cstheme="majorBidi"/>
          <w:color w:val="000000" w:themeColor="text1"/>
          <w:sz w:val="22"/>
          <w:szCs w:val="22"/>
        </w:rPr>
        <w:fldChar w:fldCharType="begin"/>
      </w:r>
      <w:r>
        <w:rPr>
          <w:rFonts w:asciiTheme="majorBidi" w:hAnsiTheme="majorBidi" w:cstheme="majorBidi"/>
          <w:color w:val="000000" w:themeColor="text1"/>
          <w:sz w:val="22"/>
          <w:szCs w:val="22"/>
        </w:rPr>
        <w:instrText xml:space="preserve"> ADDIN EN.CITE &lt;EndNote&gt;&lt;Cite&gt;&lt;Author&gt;Health Data Research Innovation Gateway&lt;/Author&gt;&lt;RecNum&gt;49&lt;/RecNum&gt;&lt;DisplayText&gt;&lt;style face="superscript"&gt;17&lt;/style&gt;&lt;/DisplayText&gt;&lt;record&gt;&lt;rec-number&gt;49&lt;/rec-number&gt;&lt;foreign-keys&gt;&lt;key app="EN" db-id="svrw5v9v5ttwdlerp2axp5vsvsreptpr9drd" timestamp="1638286043"&gt;49&lt;/key&gt;&lt;/foreign-keys&gt;&lt;ref-type name="Web Page"&gt;12&lt;/ref-type&gt;&lt;contributors&gt;&lt;authors&gt;&lt;author&gt;Health Data Research Innovation Gateway,&lt;/author&gt;&lt;/authors&gt;&lt;/contributors&gt;&lt;titles&gt;&lt;title&gt;Welsh Dispensing Dataset (WDDS), https://web.www.healthdatagateway.org/dataset/50ef6443-ed4b-40f9-97fb-1cfd53be6579&lt;/title&gt;&lt;/titles&gt;&lt;dates&gt;&lt;/dates&gt;&lt;urls&gt;&lt;/urls&gt;&lt;/record&gt;&lt;/Cite&gt;&lt;/EndNote&gt;</w:instrText>
      </w:r>
      <w:r w:rsidRPr="00DC7FAF">
        <w:rPr>
          <w:rFonts w:asciiTheme="majorBidi" w:hAnsiTheme="majorBidi" w:cstheme="majorBidi"/>
          <w:color w:val="000000" w:themeColor="text1"/>
          <w:sz w:val="22"/>
          <w:szCs w:val="22"/>
        </w:rPr>
        <w:fldChar w:fldCharType="separate"/>
      </w:r>
      <w:r w:rsidRPr="00A31F21">
        <w:rPr>
          <w:rFonts w:asciiTheme="majorBidi" w:hAnsiTheme="majorBidi" w:cstheme="majorBidi"/>
          <w:noProof/>
          <w:color w:val="000000" w:themeColor="text1"/>
          <w:sz w:val="22"/>
          <w:szCs w:val="22"/>
          <w:vertAlign w:val="superscript"/>
        </w:rPr>
        <w:t>17</w:t>
      </w:r>
      <w:r w:rsidRPr="00DC7FAF">
        <w:rPr>
          <w:rFonts w:asciiTheme="majorBidi" w:hAnsiTheme="majorBidi" w:cstheme="majorBidi"/>
          <w:color w:val="000000" w:themeColor="text1"/>
          <w:sz w:val="22"/>
          <w:szCs w:val="22"/>
        </w:rPr>
        <w:fldChar w:fldCharType="end"/>
      </w:r>
      <w:r w:rsidRPr="00DC7FAF">
        <w:rPr>
          <w:rFonts w:asciiTheme="majorBidi" w:hAnsiTheme="majorBidi" w:cstheme="majorBidi"/>
          <w:color w:val="000000" w:themeColor="text1"/>
          <w:sz w:val="22"/>
          <w:szCs w:val="22"/>
        </w:rPr>
        <w:t>. Within WDDS, all medications are coded in DM+D. We established a pipeline that is applied to each monthly release of WDDS data that links both ALF and Dispensing record tables and maps drug items from DM+D codes to BNF. NHSBSA was used to map all dispensed items from DM+D codes to BNF coding system</w:t>
      </w:r>
      <w:r w:rsidRPr="00DC7FAF">
        <w:rPr>
          <w:rFonts w:asciiTheme="majorBidi" w:hAnsiTheme="majorBidi" w:cstheme="majorBidi"/>
          <w:color w:val="000000" w:themeColor="text1"/>
          <w:sz w:val="22"/>
          <w:szCs w:val="22"/>
        </w:rPr>
        <w:fldChar w:fldCharType="begin"/>
      </w:r>
      <w:r>
        <w:rPr>
          <w:rFonts w:asciiTheme="majorBidi" w:hAnsiTheme="majorBidi" w:cstheme="majorBidi"/>
          <w:color w:val="000000" w:themeColor="text1"/>
          <w:sz w:val="22"/>
          <w:szCs w:val="22"/>
        </w:rPr>
        <w:instrText xml:space="preserve"> ADDIN EN.CITE &lt;EndNote&gt;&lt;Cite&gt;&lt;Author&gt;NHS Business Services Authority&lt;/Author&gt;&lt;RecNum&gt;50&lt;/RecNum&gt;&lt;DisplayText&gt;&lt;style face="superscript"&gt;19&lt;/style&gt;&lt;/DisplayText&gt;&lt;record&gt;&lt;rec-number&gt;50&lt;/rec-number&gt;&lt;foreign-keys&gt;&lt;key app="EN" db-id="svrw5v9v5ttwdlerp2axp5vsvsreptpr9drd" timestamp="1638286141"&gt;50&lt;/key&gt;&lt;/foreign-keys&gt;&lt;ref-type name="Web Page"&gt;12&lt;/ref-type&gt;&lt;contributors&gt;&lt;authors&gt;&lt;author&gt;NHS Business Services Authority, &lt;/author&gt;&lt;/authors&gt;&lt;/contributors&gt;&lt;titles&gt;&lt;title&gt;BNF SNOMED mapping. https://www.nhsbsa.nhs.uk/prescription-data/understanding-our-data/bnf-snomed-mapping&lt;/title&gt;&lt;/titles&gt;&lt;dates&gt;&lt;/dates&gt;&lt;urls&gt;&lt;/urls&gt;&lt;/record&gt;&lt;/Cite&gt;&lt;/EndNote&gt;</w:instrText>
      </w:r>
      <w:r w:rsidRPr="00DC7FAF">
        <w:rPr>
          <w:rFonts w:asciiTheme="majorBidi" w:hAnsiTheme="majorBidi" w:cstheme="majorBidi"/>
          <w:color w:val="000000" w:themeColor="text1"/>
          <w:sz w:val="22"/>
          <w:szCs w:val="22"/>
        </w:rPr>
        <w:fldChar w:fldCharType="separate"/>
      </w:r>
      <w:r w:rsidRPr="00A31F21">
        <w:rPr>
          <w:rFonts w:asciiTheme="majorBidi" w:hAnsiTheme="majorBidi" w:cstheme="majorBidi"/>
          <w:noProof/>
          <w:color w:val="000000" w:themeColor="text1"/>
          <w:sz w:val="22"/>
          <w:szCs w:val="22"/>
          <w:vertAlign w:val="superscript"/>
        </w:rPr>
        <w:t>19</w:t>
      </w:r>
      <w:r w:rsidRPr="00DC7FAF">
        <w:rPr>
          <w:rFonts w:asciiTheme="majorBidi" w:hAnsiTheme="majorBidi" w:cstheme="majorBidi"/>
          <w:color w:val="000000" w:themeColor="text1"/>
          <w:sz w:val="22"/>
          <w:szCs w:val="22"/>
        </w:rPr>
        <w:fldChar w:fldCharType="end"/>
      </w:r>
      <w:r w:rsidRPr="00DC7FAF">
        <w:rPr>
          <w:rFonts w:asciiTheme="majorBidi" w:hAnsiTheme="majorBidi" w:cstheme="majorBidi"/>
          <w:color w:val="000000" w:themeColor="text1"/>
          <w:sz w:val="22"/>
          <w:szCs w:val="22"/>
        </w:rPr>
        <w:t xml:space="preserve">. In </w:t>
      </w:r>
      <w:r w:rsidRPr="00DC7FAF">
        <w:rPr>
          <w:rFonts w:asciiTheme="majorBidi" w:eastAsia="Calibri" w:hAnsiTheme="majorBidi" w:cstheme="majorBidi"/>
          <w:color w:val="000000" w:themeColor="text1"/>
          <w:sz w:val="22"/>
          <w:szCs w:val="22"/>
        </w:rPr>
        <w:t>order to match the existing data range available in England and Scotland, a snapshot of Wales data starting from March-2018 up to July-2021 was used for these analyses.</w:t>
      </w:r>
    </w:p>
    <w:p w14:paraId="0543DEA9" w14:textId="77777777" w:rsidR="00A53493" w:rsidRDefault="00A53493" w:rsidP="0010263A">
      <w:pPr>
        <w:jc w:val="both"/>
        <w:rPr>
          <w:b/>
          <w:bCs/>
          <w:sz w:val="22"/>
          <w:szCs w:val="22"/>
        </w:rPr>
      </w:pPr>
    </w:p>
    <w:p w14:paraId="19589B75" w14:textId="33F62706" w:rsidR="0010263A" w:rsidRPr="008D468A" w:rsidRDefault="0010263A" w:rsidP="0010263A">
      <w:pPr>
        <w:jc w:val="both"/>
        <w:rPr>
          <w:b/>
          <w:bCs/>
          <w:sz w:val="22"/>
          <w:szCs w:val="22"/>
        </w:rPr>
      </w:pPr>
      <w:r w:rsidRPr="008D468A">
        <w:rPr>
          <w:b/>
          <w:bCs/>
          <w:sz w:val="22"/>
          <w:szCs w:val="22"/>
        </w:rPr>
        <w:t>Medication Data Processing</w:t>
      </w:r>
    </w:p>
    <w:p w14:paraId="775099D1" w14:textId="3CBD6755" w:rsidR="0010263A" w:rsidRPr="008D468A" w:rsidRDefault="0010263A" w:rsidP="0010263A">
      <w:pPr>
        <w:rPr>
          <w:sz w:val="22"/>
          <w:szCs w:val="22"/>
        </w:rPr>
      </w:pPr>
      <w:r w:rsidRPr="008D468A">
        <w:rPr>
          <w:sz w:val="22"/>
          <w:szCs w:val="22"/>
        </w:rPr>
        <w:t xml:space="preserve">A detailed description of the medications data processing undertaken in each national TRE is given at </w:t>
      </w:r>
      <w:hyperlink r:id="rId42" w:history="1">
        <w:r w:rsidRPr="008D468A">
          <w:rPr>
            <w:rStyle w:val="Hyperlink"/>
            <w:sz w:val="22"/>
            <w:szCs w:val="22"/>
            <w:bdr w:val="none" w:sz="0" w:space="0" w:color="auto" w:frame="1"/>
          </w:rPr>
          <w:t>https://github.com/BHFDSC/CCU014_01</w:t>
        </w:r>
      </w:hyperlink>
      <w:r w:rsidRPr="008D468A">
        <w:rPr>
          <w:sz w:val="22"/>
          <w:szCs w:val="22"/>
        </w:rPr>
        <w:t>. For all analyses (except</w:t>
      </w:r>
      <w:r>
        <w:rPr>
          <w:sz w:val="22"/>
          <w:szCs w:val="22"/>
        </w:rPr>
        <w:t xml:space="preserve"> </w:t>
      </w:r>
      <w:r w:rsidRPr="008D468A">
        <w:rPr>
          <w:sz w:val="22"/>
          <w:szCs w:val="22"/>
        </w:rPr>
        <w:t>the interrupted time</w:t>
      </w:r>
      <w:r>
        <w:rPr>
          <w:sz w:val="22"/>
          <w:szCs w:val="22"/>
        </w:rPr>
        <w:t>-</w:t>
      </w:r>
      <w:r w:rsidRPr="008D468A">
        <w:rPr>
          <w:sz w:val="22"/>
          <w:szCs w:val="22"/>
        </w:rPr>
        <w:t>series analysis</w:t>
      </w:r>
      <w:r>
        <w:rPr>
          <w:sz w:val="22"/>
          <w:szCs w:val="22"/>
        </w:rPr>
        <w:t xml:space="preserve"> – see below</w:t>
      </w:r>
      <w:r w:rsidRPr="008D468A">
        <w:rPr>
          <w:sz w:val="22"/>
          <w:szCs w:val="22"/>
        </w:rPr>
        <w:t xml:space="preserve">), dispensing data were used as these are more likely to be indicative of individuals taking </w:t>
      </w:r>
      <w:r w:rsidR="001E33DD">
        <w:rPr>
          <w:sz w:val="22"/>
          <w:szCs w:val="22"/>
        </w:rPr>
        <w:t>medications</w:t>
      </w:r>
      <w:r w:rsidRPr="008D468A">
        <w:rPr>
          <w:sz w:val="22"/>
          <w:szCs w:val="22"/>
        </w:rPr>
        <w:t xml:space="preserve"> and were available in all three nations. Within the English TRE, </w:t>
      </w:r>
      <w:r>
        <w:rPr>
          <w:sz w:val="22"/>
          <w:szCs w:val="22"/>
        </w:rPr>
        <w:t xml:space="preserve">the </w:t>
      </w:r>
      <w:r w:rsidRPr="008D468A">
        <w:rPr>
          <w:sz w:val="22"/>
          <w:szCs w:val="22"/>
        </w:rPr>
        <w:t>NHSBSA</w:t>
      </w:r>
      <w:r>
        <w:rPr>
          <w:sz w:val="22"/>
          <w:szCs w:val="22"/>
        </w:rPr>
        <w:t xml:space="preserve"> dispensing</w:t>
      </w:r>
      <w:r w:rsidRPr="008D468A">
        <w:rPr>
          <w:sz w:val="22"/>
          <w:szCs w:val="22"/>
        </w:rPr>
        <w:t xml:space="preserve"> </w:t>
      </w:r>
      <w:r>
        <w:rPr>
          <w:sz w:val="22"/>
          <w:szCs w:val="22"/>
        </w:rPr>
        <w:t xml:space="preserve">dataset </w:t>
      </w:r>
      <w:r w:rsidRPr="008D468A">
        <w:rPr>
          <w:sz w:val="22"/>
          <w:szCs w:val="22"/>
        </w:rPr>
        <w:t xml:space="preserve">was screened to identify all possible dispensed </w:t>
      </w:r>
      <w:r w:rsidR="001E33DD">
        <w:rPr>
          <w:sz w:val="22"/>
          <w:szCs w:val="22"/>
        </w:rPr>
        <w:t>medications</w:t>
      </w:r>
      <w:r w:rsidRPr="008D468A">
        <w:rPr>
          <w:sz w:val="22"/>
          <w:szCs w:val="22"/>
        </w:rPr>
        <w:t>. Both dispens</w:t>
      </w:r>
      <w:r>
        <w:rPr>
          <w:sz w:val="22"/>
          <w:szCs w:val="22"/>
        </w:rPr>
        <w:t>ing</w:t>
      </w:r>
      <w:r w:rsidRPr="008D468A">
        <w:rPr>
          <w:sz w:val="22"/>
          <w:szCs w:val="22"/>
        </w:rPr>
        <w:t xml:space="preserve"> and prescrib</w:t>
      </w:r>
      <w:r>
        <w:rPr>
          <w:sz w:val="22"/>
          <w:szCs w:val="22"/>
        </w:rPr>
        <w:t>ing</w:t>
      </w:r>
      <w:r w:rsidRPr="008D468A">
        <w:rPr>
          <w:sz w:val="22"/>
          <w:szCs w:val="22"/>
        </w:rPr>
        <w:t xml:space="preserve"> data were mapped to the British National Formulary  (BNF)</w:t>
      </w:r>
      <w:r w:rsidRPr="008D468A">
        <w:rPr>
          <w:sz w:val="22"/>
          <w:szCs w:val="22"/>
        </w:rPr>
        <w:fldChar w:fldCharType="begin"/>
      </w:r>
      <w:r w:rsidR="00A31F21">
        <w:rPr>
          <w:sz w:val="22"/>
          <w:szCs w:val="22"/>
        </w:rPr>
        <w:instrText xml:space="preserve"> ADDIN EN.CITE &lt;EndNote&gt;&lt;Cite&gt;&lt;Author&gt;NICE National Institute for Health and Care Excellence&lt;/Author&gt;&lt;RecNum&gt;57&lt;/RecNum&gt;&lt;DisplayText&gt;&lt;style face="superscript"&gt;20&lt;/style&gt;&lt;/DisplayText&gt;&lt;record&gt;&lt;rec-number&gt;57&lt;/rec-number&gt;&lt;foreign-keys&gt;&lt;key app="EN" db-id="svrw5v9v5ttwdlerp2axp5vsvsreptpr9drd" timestamp="1638543261"&gt;57&lt;/key&gt;&lt;/foreign-keys&gt;&lt;ref-type name="Web Page"&gt;12&lt;/ref-type&gt;&lt;contributors&gt;&lt;authors&gt;&lt;author&gt;NICE National Institute for Health and Care Excellence,&lt;/author&gt;&lt;/authors&gt;&lt;/contributors&gt;&lt;titles&gt;&lt;title&gt;BNF, https://bnf.nice.org.uk/&lt;/title&gt;&lt;/titles&gt;&lt;dates&gt;&lt;/dates&gt;&lt;urls&gt;&lt;/urls&gt;&lt;/record&gt;&lt;/Cite&gt;&lt;/EndNote&gt;</w:instrText>
      </w:r>
      <w:r w:rsidRPr="008D468A">
        <w:rPr>
          <w:sz w:val="22"/>
          <w:szCs w:val="22"/>
        </w:rPr>
        <w:fldChar w:fldCharType="separate"/>
      </w:r>
      <w:r w:rsidR="00A31F21" w:rsidRPr="00A31F21">
        <w:rPr>
          <w:noProof/>
          <w:sz w:val="22"/>
          <w:szCs w:val="22"/>
          <w:vertAlign w:val="superscript"/>
        </w:rPr>
        <w:t>20</w:t>
      </w:r>
      <w:r w:rsidRPr="008D468A">
        <w:rPr>
          <w:sz w:val="22"/>
          <w:szCs w:val="22"/>
        </w:rPr>
        <w:fldChar w:fldCharType="end"/>
      </w:r>
      <w:r w:rsidRPr="008D468A">
        <w:rPr>
          <w:sz w:val="22"/>
          <w:szCs w:val="22"/>
        </w:rPr>
        <w:t xml:space="preserve"> (via </w:t>
      </w:r>
      <w:r>
        <w:rPr>
          <w:sz w:val="22"/>
          <w:szCs w:val="22"/>
        </w:rPr>
        <w:t>Dictionary of Medicines and devices (</w:t>
      </w:r>
      <w:r w:rsidRPr="008D468A">
        <w:rPr>
          <w:sz w:val="22"/>
          <w:szCs w:val="22"/>
        </w:rPr>
        <w:t>DM+D</w:t>
      </w:r>
      <w:r>
        <w:rPr>
          <w:sz w:val="22"/>
          <w:szCs w:val="22"/>
        </w:rPr>
        <w:t>)</w:t>
      </w:r>
      <w:r w:rsidRPr="008D468A">
        <w:rPr>
          <w:sz w:val="22"/>
          <w:szCs w:val="22"/>
        </w:rPr>
        <w:t xml:space="preserve"> or SNOMED concepts</w:t>
      </w:r>
      <w:r w:rsidRPr="008D468A">
        <w:rPr>
          <w:b/>
          <w:bCs/>
          <w:sz w:val="22"/>
          <w:szCs w:val="22"/>
        </w:rPr>
        <w:t>)</w:t>
      </w:r>
      <w:r w:rsidRPr="008D468A">
        <w:rPr>
          <w:sz w:val="22"/>
          <w:szCs w:val="22"/>
        </w:rPr>
        <w:t>, and the medication substance identified using the 8</w:t>
      </w:r>
      <w:r w:rsidRPr="008D468A">
        <w:rPr>
          <w:sz w:val="22"/>
          <w:szCs w:val="22"/>
          <w:vertAlign w:val="superscript"/>
        </w:rPr>
        <w:t>th</w:t>
      </w:r>
      <w:r w:rsidRPr="008D468A">
        <w:rPr>
          <w:sz w:val="22"/>
          <w:szCs w:val="22"/>
        </w:rPr>
        <w:t xml:space="preserve"> BNF character to facilitate categorisation according to CVD </w:t>
      </w:r>
      <w:r w:rsidR="00614D70">
        <w:rPr>
          <w:sz w:val="22"/>
          <w:szCs w:val="22"/>
        </w:rPr>
        <w:t>medication</w:t>
      </w:r>
      <w:r>
        <w:rPr>
          <w:sz w:val="22"/>
          <w:szCs w:val="22"/>
        </w:rPr>
        <w:t xml:space="preserve"> </w:t>
      </w:r>
      <w:r w:rsidRPr="008D468A">
        <w:rPr>
          <w:sz w:val="22"/>
          <w:szCs w:val="22"/>
        </w:rPr>
        <w:t xml:space="preserve">sub-group. </w:t>
      </w:r>
    </w:p>
    <w:p w14:paraId="6A29CE40" w14:textId="77777777" w:rsidR="0010263A" w:rsidRPr="008D468A" w:rsidRDefault="0010263A" w:rsidP="0010263A">
      <w:pPr>
        <w:jc w:val="both"/>
        <w:rPr>
          <w:sz w:val="22"/>
          <w:szCs w:val="22"/>
        </w:rPr>
      </w:pPr>
    </w:p>
    <w:p w14:paraId="60DA59AB" w14:textId="50C4076F" w:rsidR="0010263A" w:rsidRDefault="0010263A" w:rsidP="0010263A">
      <w:pPr>
        <w:pBdr>
          <w:top w:val="nil"/>
          <w:left w:val="nil"/>
          <w:bottom w:val="nil"/>
          <w:right w:val="nil"/>
          <w:between w:val="nil"/>
        </w:pBdr>
        <w:spacing w:line="259" w:lineRule="auto"/>
        <w:jc w:val="both"/>
        <w:rPr>
          <w:sz w:val="22"/>
          <w:szCs w:val="22"/>
        </w:rPr>
      </w:pPr>
      <w:r w:rsidRPr="008D468A">
        <w:rPr>
          <w:sz w:val="22"/>
          <w:szCs w:val="22"/>
        </w:rPr>
        <w:t>Analyses in the Scottish National Safe Haven &amp; SAIL Databank us</w:t>
      </w:r>
      <w:r>
        <w:rPr>
          <w:sz w:val="22"/>
          <w:szCs w:val="22"/>
        </w:rPr>
        <w:t>ed</w:t>
      </w:r>
      <w:r w:rsidRPr="008D468A">
        <w:rPr>
          <w:sz w:val="22"/>
          <w:szCs w:val="22"/>
        </w:rPr>
        <w:t xml:space="preserve"> the same inclusion criteria, code lists and categorisation for CVD </w:t>
      </w:r>
      <w:r w:rsidR="001E33DD">
        <w:rPr>
          <w:sz w:val="22"/>
          <w:szCs w:val="22"/>
        </w:rPr>
        <w:t>medications</w:t>
      </w:r>
      <w:r>
        <w:rPr>
          <w:sz w:val="22"/>
          <w:szCs w:val="22"/>
        </w:rPr>
        <w:t>,</w:t>
      </w:r>
      <w:r w:rsidRPr="008D468A">
        <w:rPr>
          <w:sz w:val="22"/>
          <w:szCs w:val="22"/>
        </w:rPr>
        <w:t xml:space="preserve"> using BNF codes selected and extracted from the English TRE, with adjustments </w:t>
      </w:r>
      <w:r>
        <w:rPr>
          <w:sz w:val="22"/>
          <w:szCs w:val="22"/>
        </w:rPr>
        <w:t xml:space="preserve">as </w:t>
      </w:r>
      <w:r w:rsidRPr="008D468A">
        <w:rPr>
          <w:sz w:val="22"/>
          <w:szCs w:val="22"/>
        </w:rPr>
        <w:t xml:space="preserve">required </w:t>
      </w:r>
      <w:r>
        <w:rPr>
          <w:sz w:val="22"/>
          <w:szCs w:val="22"/>
        </w:rPr>
        <w:t xml:space="preserve">to accommodate </w:t>
      </w:r>
      <w:r w:rsidRPr="008D468A">
        <w:rPr>
          <w:sz w:val="22"/>
          <w:szCs w:val="22"/>
        </w:rPr>
        <w:t>specific</w:t>
      </w:r>
      <w:r>
        <w:rPr>
          <w:sz w:val="22"/>
          <w:szCs w:val="22"/>
        </w:rPr>
        <w:t xml:space="preserve"> feature</w:t>
      </w:r>
      <w:r w:rsidRPr="008D468A">
        <w:rPr>
          <w:sz w:val="22"/>
          <w:szCs w:val="22"/>
        </w:rPr>
        <w:t>s of the datasets in each. Summary output files from each nation were extracted and combined with results from other nations.</w:t>
      </w:r>
    </w:p>
    <w:p w14:paraId="33AEEEF5" w14:textId="77777777" w:rsidR="0010263A" w:rsidRDefault="0010263A" w:rsidP="0010263A">
      <w:pPr>
        <w:pBdr>
          <w:top w:val="nil"/>
          <w:left w:val="nil"/>
          <w:bottom w:val="nil"/>
          <w:right w:val="nil"/>
          <w:between w:val="nil"/>
        </w:pBdr>
        <w:spacing w:line="259" w:lineRule="auto"/>
        <w:jc w:val="both"/>
        <w:rPr>
          <w:sz w:val="22"/>
          <w:szCs w:val="22"/>
        </w:rPr>
      </w:pPr>
    </w:p>
    <w:p w14:paraId="5911EDD1" w14:textId="77777777" w:rsidR="0010263A" w:rsidRPr="008D468A" w:rsidRDefault="0010263A" w:rsidP="0010263A">
      <w:pPr>
        <w:jc w:val="both"/>
        <w:rPr>
          <w:b/>
          <w:bCs/>
          <w:sz w:val="22"/>
          <w:szCs w:val="22"/>
        </w:rPr>
      </w:pPr>
    </w:p>
    <w:p w14:paraId="1FDD4956" w14:textId="77777777" w:rsidR="0010263A" w:rsidRPr="008D468A" w:rsidRDefault="0010263A" w:rsidP="0010263A">
      <w:pPr>
        <w:jc w:val="both"/>
        <w:rPr>
          <w:b/>
          <w:bCs/>
          <w:sz w:val="22"/>
          <w:szCs w:val="22"/>
        </w:rPr>
      </w:pPr>
      <w:r w:rsidRPr="008D468A">
        <w:rPr>
          <w:b/>
          <w:bCs/>
          <w:sz w:val="22"/>
          <w:szCs w:val="22"/>
        </w:rPr>
        <w:t>Study Population</w:t>
      </w:r>
    </w:p>
    <w:p w14:paraId="07533CFD" w14:textId="77777777" w:rsidR="0010263A" w:rsidRPr="008D468A" w:rsidRDefault="0010263A" w:rsidP="0010263A">
      <w:pPr>
        <w:jc w:val="both"/>
        <w:rPr>
          <w:b/>
          <w:bCs/>
          <w:sz w:val="22"/>
          <w:szCs w:val="22"/>
        </w:rPr>
      </w:pPr>
    </w:p>
    <w:p w14:paraId="1F577A19" w14:textId="77777777" w:rsidR="0010263A" w:rsidRPr="008D468A" w:rsidRDefault="0010263A" w:rsidP="0010263A">
      <w:pPr>
        <w:jc w:val="both"/>
        <w:rPr>
          <w:b/>
          <w:bCs/>
          <w:i/>
          <w:iCs/>
          <w:sz w:val="22"/>
          <w:szCs w:val="22"/>
        </w:rPr>
      </w:pPr>
      <w:r w:rsidRPr="008D468A">
        <w:rPr>
          <w:b/>
          <w:bCs/>
          <w:i/>
          <w:iCs/>
          <w:sz w:val="22"/>
          <w:szCs w:val="22"/>
        </w:rPr>
        <w:t>Inclusion criteria:</w:t>
      </w:r>
    </w:p>
    <w:p w14:paraId="79F3CFCB" w14:textId="30CAAD83" w:rsidR="0010263A" w:rsidRDefault="0010263A" w:rsidP="0010263A">
      <w:pPr>
        <w:pBdr>
          <w:top w:val="nil"/>
          <w:left w:val="nil"/>
          <w:bottom w:val="nil"/>
          <w:right w:val="nil"/>
          <w:between w:val="nil"/>
        </w:pBdr>
        <w:spacing w:after="160"/>
        <w:jc w:val="both"/>
        <w:rPr>
          <w:sz w:val="22"/>
          <w:szCs w:val="22"/>
        </w:rPr>
      </w:pPr>
      <w:r>
        <w:rPr>
          <w:sz w:val="22"/>
          <w:szCs w:val="22"/>
        </w:rPr>
        <w:lastRenderedPageBreak/>
        <w:t>T</w:t>
      </w:r>
      <w:r w:rsidRPr="008D468A">
        <w:rPr>
          <w:sz w:val="22"/>
          <w:szCs w:val="22"/>
        </w:rPr>
        <w:t xml:space="preserve">hese analyses </w:t>
      </w:r>
      <w:r>
        <w:rPr>
          <w:sz w:val="22"/>
          <w:szCs w:val="22"/>
        </w:rPr>
        <w:t xml:space="preserve">focused on </w:t>
      </w:r>
      <w:r w:rsidR="001E33DD">
        <w:rPr>
          <w:sz w:val="22"/>
          <w:szCs w:val="22"/>
        </w:rPr>
        <w:t>medications</w:t>
      </w:r>
      <w:r w:rsidRPr="008D468A">
        <w:rPr>
          <w:sz w:val="22"/>
          <w:szCs w:val="22"/>
        </w:rPr>
        <w:t xml:space="preserve"> </w:t>
      </w:r>
      <w:r>
        <w:rPr>
          <w:sz w:val="22"/>
          <w:szCs w:val="22"/>
        </w:rPr>
        <w:t xml:space="preserve">data </w:t>
      </w:r>
      <w:r w:rsidRPr="008D468A">
        <w:rPr>
          <w:sz w:val="22"/>
          <w:szCs w:val="22"/>
        </w:rPr>
        <w:t>with linkage to individual data for demographic characteristics (</w:t>
      </w:r>
      <w:r w:rsidRPr="00BF7E79">
        <w:rPr>
          <w:b/>
          <w:bCs/>
          <w:sz w:val="22"/>
          <w:szCs w:val="22"/>
        </w:rPr>
        <w:t>Figure</w:t>
      </w:r>
      <w:r w:rsidRPr="008D468A">
        <w:rPr>
          <w:b/>
          <w:bCs/>
          <w:sz w:val="22"/>
          <w:szCs w:val="22"/>
        </w:rPr>
        <w:t xml:space="preserve"> </w:t>
      </w:r>
      <w:r>
        <w:rPr>
          <w:b/>
          <w:bCs/>
          <w:sz w:val="22"/>
          <w:szCs w:val="22"/>
        </w:rPr>
        <w:t>1</w:t>
      </w:r>
      <w:r w:rsidRPr="008D468A">
        <w:rPr>
          <w:sz w:val="22"/>
          <w:szCs w:val="22"/>
        </w:rPr>
        <w:t xml:space="preserve">). We included medications dispensed to individuals aged between 18 and 112 years, with </w:t>
      </w:r>
      <w:r>
        <w:rPr>
          <w:sz w:val="22"/>
          <w:szCs w:val="22"/>
        </w:rPr>
        <w:t>gender</w:t>
      </w:r>
      <w:r w:rsidRPr="008D468A">
        <w:rPr>
          <w:sz w:val="22"/>
          <w:szCs w:val="22"/>
        </w:rPr>
        <w:t xml:space="preserve"> </w:t>
      </w:r>
      <w:r>
        <w:rPr>
          <w:sz w:val="22"/>
          <w:szCs w:val="22"/>
        </w:rPr>
        <w:t>self-</w:t>
      </w:r>
      <w:r w:rsidRPr="008D468A">
        <w:rPr>
          <w:sz w:val="22"/>
          <w:szCs w:val="22"/>
        </w:rPr>
        <w:t>reported as male or female</w:t>
      </w:r>
      <w:r>
        <w:rPr>
          <w:sz w:val="22"/>
          <w:szCs w:val="22"/>
        </w:rPr>
        <w:t>,</w:t>
      </w:r>
      <w:r w:rsidRPr="008D468A">
        <w:rPr>
          <w:sz w:val="22"/>
          <w:szCs w:val="22"/>
        </w:rPr>
        <w:t xml:space="preserve"> at pharmacies in the relevant nation</w:t>
      </w:r>
      <w:r>
        <w:rPr>
          <w:sz w:val="22"/>
          <w:szCs w:val="22"/>
        </w:rPr>
        <w:t xml:space="preserve">. </w:t>
      </w:r>
      <w:r w:rsidRPr="008D468A">
        <w:rPr>
          <w:sz w:val="22"/>
          <w:szCs w:val="22"/>
        </w:rPr>
        <w:t>We excluded individuals with a date of death recorded before 1</w:t>
      </w:r>
      <w:r w:rsidRPr="008D468A">
        <w:rPr>
          <w:sz w:val="22"/>
          <w:szCs w:val="22"/>
          <w:vertAlign w:val="superscript"/>
        </w:rPr>
        <w:t>st</w:t>
      </w:r>
      <w:r w:rsidRPr="008D468A">
        <w:rPr>
          <w:sz w:val="22"/>
          <w:szCs w:val="22"/>
        </w:rPr>
        <w:t xml:space="preserve"> April 2018 or a null date of birth. Medications </w:t>
      </w:r>
      <w:sdt>
        <w:sdtPr>
          <w:rPr>
            <w:sz w:val="22"/>
            <w:szCs w:val="22"/>
          </w:rPr>
          <w:tag w:val="goog_rdk_18"/>
          <w:id w:val="-575822918"/>
        </w:sdtPr>
        <w:sdtContent/>
      </w:sdt>
      <w:r w:rsidRPr="008D468A">
        <w:rPr>
          <w:sz w:val="22"/>
          <w:szCs w:val="22"/>
        </w:rPr>
        <w:t>dispensed between 1</w:t>
      </w:r>
      <w:r w:rsidRPr="008D468A">
        <w:rPr>
          <w:sz w:val="22"/>
          <w:szCs w:val="22"/>
          <w:vertAlign w:val="superscript"/>
        </w:rPr>
        <w:t>st</w:t>
      </w:r>
      <w:r w:rsidRPr="008D468A">
        <w:rPr>
          <w:sz w:val="22"/>
          <w:szCs w:val="22"/>
        </w:rPr>
        <w:t xml:space="preserve"> April 2018 and 31</w:t>
      </w:r>
      <w:r w:rsidRPr="008D468A">
        <w:rPr>
          <w:sz w:val="22"/>
          <w:szCs w:val="22"/>
          <w:vertAlign w:val="superscript"/>
        </w:rPr>
        <w:t>st</w:t>
      </w:r>
      <w:r w:rsidRPr="008D468A">
        <w:rPr>
          <w:sz w:val="22"/>
          <w:szCs w:val="22"/>
        </w:rPr>
        <w:t xml:space="preserve"> July 2021 were included </w:t>
      </w:r>
      <w:r>
        <w:rPr>
          <w:sz w:val="22"/>
          <w:szCs w:val="22"/>
        </w:rPr>
        <w:t>for</w:t>
      </w:r>
      <w:r w:rsidRPr="008D468A">
        <w:rPr>
          <w:sz w:val="22"/>
          <w:szCs w:val="22"/>
        </w:rPr>
        <w:t xml:space="preserve"> all three nations. For stratified and incident analyses</w:t>
      </w:r>
      <w:r>
        <w:rPr>
          <w:sz w:val="22"/>
          <w:szCs w:val="22"/>
        </w:rPr>
        <w:t>,</w:t>
      </w:r>
      <w:r w:rsidRPr="008D468A">
        <w:rPr>
          <w:sz w:val="22"/>
          <w:szCs w:val="22"/>
        </w:rPr>
        <w:t xml:space="preserve"> medication records were required to have a valid pseudo-identifier ID (a non-identifying unique master key that replaces the NHS number</w:t>
      </w:r>
      <w:r>
        <w:rPr>
          <w:sz w:val="22"/>
          <w:szCs w:val="22"/>
        </w:rPr>
        <w:t xml:space="preserve"> across all datasets</w:t>
      </w:r>
      <w:r w:rsidRPr="008D468A">
        <w:rPr>
          <w:sz w:val="22"/>
          <w:szCs w:val="22"/>
        </w:rPr>
        <w:t xml:space="preserve">) </w:t>
      </w:r>
      <w:r>
        <w:rPr>
          <w:sz w:val="22"/>
          <w:szCs w:val="22"/>
        </w:rPr>
        <w:t>to enable individual-level matching</w:t>
      </w:r>
      <w:r w:rsidRPr="008D468A">
        <w:rPr>
          <w:sz w:val="22"/>
          <w:szCs w:val="22"/>
        </w:rPr>
        <w:t xml:space="preserve"> to socio-demographic and regional characteristics. </w:t>
      </w:r>
    </w:p>
    <w:p w14:paraId="1977A03A" w14:textId="77777777" w:rsidR="0010263A" w:rsidRPr="00DA0543" w:rsidRDefault="0010263A" w:rsidP="0010263A">
      <w:pPr>
        <w:jc w:val="both"/>
        <w:rPr>
          <w:sz w:val="22"/>
          <w:szCs w:val="22"/>
          <w:highlight w:val="green"/>
        </w:rPr>
      </w:pPr>
      <w:r w:rsidRPr="00B92885">
        <w:rPr>
          <w:rFonts w:asciiTheme="majorBidi" w:eastAsia="Calibri" w:hAnsiTheme="majorBidi" w:cstheme="majorBidi"/>
          <w:color w:val="000000" w:themeColor="text1"/>
          <w:sz w:val="22"/>
          <w:szCs w:val="22"/>
        </w:rPr>
        <w:t xml:space="preserve">Age was calculated at the date of dispensing for each medication by subtracting the month and year of birth from the dispense date (Monday of the week of birth in Wales). </w:t>
      </w:r>
    </w:p>
    <w:p w14:paraId="1D4A7FC1" w14:textId="77777777" w:rsidR="0010263A" w:rsidRPr="008D468A" w:rsidRDefault="0010263A" w:rsidP="0010263A">
      <w:pPr>
        <w:pBdr>
          <w:top w:val="nil"/>
          <w:left w:val="nil"/>
          <w:bottom w:val="nil"/>
          <w:right w:val="nil"/>
          <w:between w:val="nil"/>
        </w:pBdr>
        <w:spacing w:after="160"/>
        <w:jc w:val="both"/>
        <w:rPr>
          <w:rFonts w:eastAsia="Calibri"/>
          <w:color w:val="000000" w:themeColor="text1"/>
          <w:sz w:val="22"/>
          <w:szCs w:val="22"/>
        </w:rPr>
      </w:pPr>
    </w:p>
    <w:p w14:paraId="4E13C8CF" w14:textId="77777777" w:rsidR="0010263A" w:rsidRPr="008D468A" w:rsidRDefault="0010263A" w:rsidP="0010263A">
      <w:pPr>
        <w:jc w:val="both"/>
        <w:rPr>
          <w:sz w:val="22"/>
          <w:szCs w:val="22"/>
        </w:rPr>
      </w:pPr>
    </w:p>
    <w:p w14:paraId="680B81CB" w14:textId="77777777" w:rsidR="0010263A" w:rsidRPr="008D468A" w:rsidRDefault="0010263A" w:rsidP="0010263A">
      <w:pPr>
        <w:jc w:val="both"/>
        <w:rPr>
          <w:b/>
          <w:bCs/>
          <w:i/>
          <w:iCs/>
          <w:sz w:val="22"/>
          <w:szCs w:val="22"/>
        </w:rPr>
      </w:pPr>
      <w:r w:rsidRPr="008D468A">
        <w:rPr>
          <w:b/>
          <w:bCs/>
          <w:i/>
          <w:iCs/>
          <w:sz w:val="22"/>
          <w:szCs w:val="22"/>
        </w:rPr>
        <w:t>S</w:t>
      </w:r>
      <w:r>
        <w:rPr>
          <w:b/>
          <w:bCs/>
          <w:i/>
          <w:iCs/>
          <w:sz w:val="22"/>
          <w:szCs w:val="22"/>
        </w:rPr>
        <w:t>ub-group</w:t>
      </w:r>
      <w:r w:rsidRPr="008D468A">
        <w:rPr>
          <w:b/>
          <w:bCs/>
          <w:i/>
          <w:iCs/>
          <w:sz w:val="22"/>
          <w:szCs w:val="22"/>
        </w:rPr>
        <w:t>s:</w:t>
      </w:r>
    </w:p>
    <w:p w14:paraId="1C7F255C" w14:textId="77777777" w:rsidR="0010263A" w:rsidRDefault="0010263A" w:rsidP="0010263A">
      <w:pPr>
        <w:jc w:val="both"/>
        <w:rPr>
          <w:sz w:val="22"/>
          <w:szCs w:val="22"/>
        </w:rPr>
      </w:pPr>
      <w:r>
        <w:rPr>
          <w:sz w:val="22"/>
          <w:szCs w:val="22"/>
        </w:rPr>
        <w:t xml:space="preserve">We analysed results within subgroups </w:t>
      </w:r>
      <w:r w:rsidRPr="008D468A">
        <w:rPr>
          <w:sz w:val="22"/>
          <w:szCs w:val="22"/>
        </w:rPr>
        <w:t xml:space="preserve">according to key demographic characteristics of interest, including: age (categorised </w:t>
      </w:r>
      <w:r>
        <w:rPr>
          <w:sz w:val="22"/>
          <w:szCs w:val="22"/>
        </w:rPr>
        <w:t>≥</w:t>
      </w:r>
      <w:r w:rsidRPr="008D468A">
        <w:rPr>
          <w:sz w:val="22"/>
          <w:szCs w:val="22"/>
        </w:rPr>
        <w:t xml:space="preserve">18-29 and thereafter in 10 year age bands to 90+ years), </w:t>
      </w:r>
      <w:r>
        <w:rPr>
          <w:sz w:val="22"/>
          <w:szCs w:val="22"/>
        </w:rPr>
        <w:t>gender</w:t>
      </w:r>
      <w:r w:rsidRPr="008D468A">
        <w:rPr>
          <w:sz w:val="22"/>
          <w:szCs w:val="22"/>
        </w:rPr>
        <w:t xml:space="preserve">, and region (categorised as East Midlands, East of England, London, North East, North West, South East, South West, West Midlands, Yorkshire and The Humber, plus Scotland and Wales). </w:t>
      </w:r>
    </w:p>
    <w:p w14:paraId="54C90161" w14:textId="77777777" w:rsidR="0010263A" w:rsidRDefault="0010263A" w:rsidP="0010263A">
      <w:pPr>
        <w:jc w:val="both"/>
        <w:rPr>
          <w:sz w:val="22"/>
          <w:szCs w:val="22"/>
        </w:rPr>
      </w:pPr>
    </w:p>
    <w:p w14:paraId="3E46C09A" w14:textId="77777777" w:rsidR="0010263A" w:rsidRPr="00B92885" w:rsidRDefault="0010263A" w:rsidP="0010263A">
      <w:pPr>
        <w:pBdr>
          <w:top w:val="nil"/>
          <w:left w:val="nil"/>
          <w:bottom w:val="nil"/>
          <w:right w:val="nil"/>
          <w:between w:val="nil"/>
        </w:pBdr>
        <w:spacing w:after="160"/>
        <w:jc w:val="both"/>
        <w:rPr>
          <w:sz w:val="22"/>
          <w:szCs w:val="22"/>
        </w:rPr>
      </w:pPr>
      <w:r w:rsidRPr="00B92885">
        <w:rPr>
          <w:rFonts w:asciiTheme="majorBidi" w:eastAsia="Calibri" w:hAnsiTheme="majorBidi" w:cstheme="majorBidi"/>
          <w:color w:val="000000" w:themeColor="text1"/>
          <w:sz w:val="22"/>
          <w:szCs w:val="22"/>
        </w:rPr>
        <w:t xml:space="preserve">Ethnicity data were extracted from a combination of electronic health record data sources in England and Wales, and harmonised into the following five groupings: White, Asian, Black, Mixed and Other. </w:t>
      </w:r>
      <w:r w:rsidRPr="00B92885">
        <w:rPr>
          <w:sz w:val="22"/>
          <w:szCs w:val="22"/>
        </w:rPr>
        <w:t>Ethnicity is not available as part of the PIS data on the Scottish National Safe Haven, and more generally ethnicity has historically not been reliably recorded in Scottish health care records; ethnicity data from Scotland are therefore not included in these analyses.</w:t>
      </w:r>
    </w:p>
    <w:p w14:paraId="3B57B008" w14:textId="77777777" w:rsidR="0010263A" w:rsidRDefault="0010263A" w:rsidP="0010263A">
      <w:pPr>
        <w:jc w:val="both"/>
        <w:rPr>
          <w:sz w:val="22"/>
          <w:szCs w:val="22"/>
        </w:rPr>
      </w:pPr>
      <w:r w:rsidRPr="008D468A">
        <w:rPr>
          <w:sz w:val="22"/>
          <w:szCs w:val="22"/>
        </w:rPr>
        <w:t>Individuals with missing values for a given stratification variable are reported as a separate group for those sub-analyses.</w:t>
      </w:r>
    </w:p>
    <w:p w14:paraId="2E0905D0" w14:textId="77777777" w:rsidR="0010263A" w:rsidRPr="008D468A" w:rsidRDefault="0010263A" w:rsidP="0010263A">
      <w:pPr>
        <w:jc w:val="both"/>
        <w:rPr>
          <w:b/>
          <w:bCs/>
          <w:sz w:val="22"/>
          <w:szCs w:val="22"/>
        </w:rPr>
      </w:pPr>
    </w:p>
    <w:p w14:paraId="2B30CD69" w14:textId="77777777" w:rsidR="0010263A" w:rsidRPr="008D468A" w:rsidRDefault="0010263A" w:rsidP="0010263A">
      <w:pPr>
        <w:rPr>
          <w:b/>
          <w:bCs/>
          <w:sz w:val="22"/>
          <w:szCs w:val="22"/>
        </w:rPr>
      </w:pPr>
    </w:p>
    <w:p w14:paraId="0A450E9D" w14:textId="77777777" w:rsidR="0010263A" w:rsidRPr="008D468A" w:rsidRDefault="0010263A" w:rsidP="0010263A">
      <w:pPr>
        <w:rPr>
          <w:b/>
          <w:bCs/>
          <w:sz w:val="22"/>
          <w:szCs w:val="22"/>
        </w:rPr>
      </w:pPr>
      <w:r w:rsidRPr="008D468A">
        <w:rPr>
          <w:b/>
          <w:bCs/>
          <w:sz w:val="22"/>
          <w:szCs w:val="22"/>
        </w:rPr>
        <w:t>Statistical Analyses</w:t>
      </w:r>
    </w:p>
    <w:p w14:paraId="164E4BDE" w14:textId="77777777" w:rsidR="0010263A" w:rsidRPr="008D468A" w:rsidRDefault="0010263A" w:rsidP="0010263A">
      <w:pPr>
        <w:jc w:val="both"/>
        <w:rPr>
          <w:sz w:val="22"/>
          <w:szCs w:val="22"/>
        </w:rPr>
      </w:pPr>
    </w:p>
    <w:p w14:paraId="54C14B47" w14:textId="77777777" w:rsidR="0010263A" w:rsidRPr="00B347CE" w:rsidRDefault="0010263A" w:rsidP="0010263A">
      <w:pPr>
        <w:jc w:val="both"/>
        <w:rPr>
          <w:b/>
          <w:bCs/>
          <w:i/>
          <w:iCs/>
          <w:sz w:val="22"/>
          <w:szCs w:val="22"/>
        </w:rPr>
      </w:pPr>
      <w:r>
        <w:rPr>
          <w:b/>
          <w:bCs/>
          <w:i/>
          <w:iCs/>
          <w:sz w:val="22"/>
          <w:szCs w:val="22"/>
        </w:rPr>
        <w:t>Trends in</w:t>
      </w:r>
      <w:r w:rsidRPr="00B347CE">
        <w:rPr>
          <w:b/>
          <w:bCs/>
          <w:i/>
          <w:iCs/>
          <w:sz w:val="22"/>
          <w:szCs w:val="22"/>
        </w:rPr>
        <w:t xml:space="preserve"> dispensed medications:</w:t>
      </w:r>
    </w:p>
    <w:p w14:paraId="1671D583" w14:textId="535254D8" w:rsidR="0010263A" w:rsidRPr="008D468A" w:rsidRDefault="0010263A" w:rsidP="0010263A">
      <w:pPr>
        <w:pBdr>
          <w:top w:val="nil"/>
          <w:left w:val="nil"/>
          <w:bottom w:val="nil"/>
          <w:right w:val="nil"/>
          <w:between w:val="nil"/>
        </w:pBdr>
        <w:spacing w:line="259" w:lineRule="auto"/>
        <w:jc w:val="both"/>
        <w:rPr>
          <w:sz w:val="22"/>
          <w:szCs w:val="22"/>
        </w:rPr>
      </w:pPr>
      <w:r w:rsidRPr="008D468A">
        <w:rPr>
          <w:sz w:val="22"/>
          <w:szCs w:val="22"/>
        </w:rPr>
        <w:t xml:space="preserve">We </w:t>
      </w:r>
      <w:r>
        <w:rPr>
          <w:sz w:val="22"/>
          <w:szCs w:val="22"/>
        </w:rPr>
        <w:t xml:space="preserve">counted items </w:t>
      </w:r>
      <w:r w:rsidRPr="008D468A">
        <w:rPr>
          <w:sz w:val="22"/>
          <w:szCs w:val="22"/>
        </w:rPr>
        <w:t>dispense</w:t>
      </w:r>
      <w:r>
        <w:rPr>
          <w:sz w:val="22"/>
          <w:szCs w:val="22"/>
        </w:rPr>
        <w:t>d</w:t>
      </w:r>
      <w:r w:rsidRPr="008D468A">
        <w:rPr>
          <w:sz w:val="22"/>
          <w:szCs w:val="22"/>
        </w:rPr>
        <w:t xml:space="preserve"> for the </w:t>
      </w:r>
      <w:r w:rsidR="001E33DD">
        <w:rPr>
          <w:sz w:val="22"/>
          <w:szCs w:val="22"/>
        </w:rPr>
        <w:t>medications</w:t>
      </w:r>
      <w:r w:rsidRPr="008D468A">
        <w:rPr>
          <w:sz w:val="22"/>
          <w:szCs w:val="22"/>
        </w:rPr>
        <w:t xml:space="preserve"> of interest from 1</w:t>
      </w:r>
      <w:r w:rsidRPr="008D468A">
        <w:rPr>
          <w:sz w:val="22"/>
          <w:szCs w:val="22"/>
          <w:vertAlign w:val="superscript"/>
        </w:rPr>
        <w:t>st</w:t>
      </w:r>
      <w:r w:rsidRPr="008D468A">
        <w:rPr>
          <w:sz w:val="22"/>
          <w:szCs w:val="22"/>
        </w:rPr>
        <w:t xml:space="preserve"> </w:t>
      </w:r>
      <w:r>
        <w:rPr>
          <w:sz w:val="22"/>
          <w:szCs w:val="22"/>
        </w:rPr>
        <w:t>April</w:t>
      </w:r>
      <w:r w:rsidRPr="008D468A">
        <w:rPr>
          <w:sz w:val="22"/>
          <w:szCs w:val="22"/>
        </w:rPr>
        <w:t xml:space="preserve"> 2018 to end </w:t>
      </w:r>
      <w:r>
        <w:rPr>
          <w:sz w:val="22"/>
          <w:szCs w:val="22"/>
        </w:rPr>
        <w:t>July</w:t>
      </w:r>
      <w:r w:rsidRPr="008D468A">
        <w:rPr>
          <w:sz w:val="22"/>
          <w:szCs w:val="22"/>
        </w:rPr>
        <w:t xml:space="preserve"> 2021. We also calculated</w:t>
      </w:r>
      <w:r>
        <w:rPr>
          <w:sz w:val="22"/>
          <w:szCs w:val="22"/>
        </w:rPr>
        <w:t xml:space="preserve"> </w:t>
      </w:r>
      <w:r>
        <w:rPr>
          <w:color w:val="000000"/>
          <w:sz w:val="22"/>
          <w:szCs w:val="22"/>
        </w:rPr>
        <w:t>monthly percentage</w:t>
      </w:r>
      <w:r w:rsidRPr="008D468A">
        <w:rPr>
          <w:color w:val="000000"/>
          <w:sz w:val="22"/>
          <w:szCs w:val="22"/>
        </w:rPr>
        <w:t xml:space="preserve"> change</w:t>
      </w:r>
      <w:r>
        <w:rPr>
          <w:color w:val="000000"/>
          <w:sz w:val="22"/>
          <w:szCs w:val="22"/>
        </w:rPr>
        <w:t xml:space="preserve"> compared to the previous year</w:t>
      </w:r>
      <w:r w:rsidRPr="008D468A">
        <w:rPr>
          <w:sz w:val="22"/>
          <w:szCs w:val="22"/>
        </w:rPr>
        <w:t xml:space="preserve"> in dispensed medications</w:t>
      </w:r>
      <w:r>
        <w:rPr>
          <w:sz w:val="22"/>
          <w:szCs w:val="22"/>
        </w:rPr>
        <w:t xml:space="preserve"> from April 2019 to July 2021</w:t>
      </w:r>
      <w:r w:rsidRPr="008D468A">
        <w:rPr>
          <w:sz w:val="22"/>
          <w:szCs w:val="22"/>
        </w:rPr>
        <w:t xml:space="preserve">. </w:t>
      </w:r>
      <w:r>
        <w:rPr>
          <w:sz w:val="22"/>
          <w:szCs w:val="22"/>
        </w:rPr>
        <w:t>Analyses were</w:t>
      </w:r>
      <w:r w:rsidRPr="008D468A">
        <w:rPr>
          <w:sz w:val="22"/>
          <w:szCs w:val="22"/>
        </w:rPr>
        <w:t xml:space="preserve"> </w:t>
      </w:r>
      <w:r>
        <w:rPr>
          <w:sz w:val="22"/>
          <w:szCs w:val="22"/>
        </w:rPr>
        <w:t xml:space="preserve">conducted for the combined group of CVD </w:t>
      </w:r>
      <w:r w:rsidR="001E33DD">
        <w:rPr>
          <w:sz w:val="22"/>
          <w:szCs w:val="22"/>
        </w:rPr>
        <w:t>medications</w:t>
      </w:r>
      <w:r>
        <w:rPr>
          <w:sz w:val="22"/>
          <w:szCs w:val="22"/>
        </w:rPr>
        <w:t xml:space="preserve"> and separately </w:t>
      </w:r>
      <w:r w:rsidRPr="008D468A">
        <w:rPr>
          <w:sz w:val="22"/>
          <w:szCs w:val="22"/>
        </w:rPr>
        <w:t xml:space="preserve">for the </w:t>
      </w:r>
      <w:r>
        <w:rPr>
          <w:sz w:val="22"/>
          <w:szCs w:val="22"/>
        </w:rPr>
        <w:t xml:space="preserve">major </w:t>
      </w:r>
      <w:r w:rsidRPr="008D468A">
        <w:rPr>
          <w:sz w:val="22"/>
          <w:szCs w:val="22"/>
        </w:rPr>
        <w:t xml:space="preserve">CVD </w:t>
      </w:r>
      <w:r w:rsidR="00614D70">
        <w:rPr>
          <w:sz w:val="22"/>
          <w:szCs w:val="22"/>
        </w:rPr>
        <w:t>medication</w:t>
      </w:r>
      <w:r>
        <w:rPr>
          <w:sz w:val="22"/>
          <w:szCs w:val="22"/>
        </w:rPr>
        <w:t xml:space="preserve"> sub-groups</w:t>
      </w:r>
      <w:r w:rsidRPr="008D468A">
        <w:rPr>
          <w:sz w:val="22"/>
          <w:szCs w:val="22"/>
        </w:rPr>
        <w:t xml:space="preserve">: antihypertensives, lipid-lowering medications, T2DM and insulin. </w:t>
      </w:r>
    </w:p>
    <w:p w14:paraId="2818B997" w14:textId="77777777" w:rsidR="0010263A" w:rsidRPr="008D468A" w:rsidRDefault="0010263A" w:rsidP="0010263A">
      <w:pPr>
        <w:jc w:val="both"/>
        <w:rPr>
          <w:sz w:val="22"/>
          <w:szCs w:val="22"/>
        </w:rPr>
      </w:pPr>
    </w:p>
    <w:p w14:paraId="579495C5" w14:textId="77777777" w:rsidR="0010263A" w:rsidRPr="0085569A" w:rsidRDefault="0010263A" w:rsidP="0010263A">
      <w:pPr>
        <w:jc w:val="both"/>
        <w:rPr>
          <w:b/>
          <w:bCs/>
          <w:i/>
          <w:iCs/>
          <w:sz w:val="22"/>
          <w:szCs w:val="22"/>
        </w:rPr>
      </w:pPr>
      <w:r w:rsidRPr="0085569A">
        <w:rPr>
          <w:b/>
          <w:bCs/>
          <w:i/>
          <w:iCs/>
          <w:sz w:val="22"/>
          <w:szCs w:val="22"/>
        </w:rPr>
        <w:t>Stratification by</w:t>
      </w:r>
      <w:r>
        <w:rPr>
          <w:b/>
          <w:bCs/>
          <w:i/>
          <w:iCs/>
          <w:sz w:val="22"/>
          <w:szCs w:val="22"/>
        </w:rPr>
        <w:t xml:space="preserve"> sub-groups (CVD and socio-demographic)</w:t>
      </w:r>
    </w:p>
    <w:p w14:paraId="7A427E14" w14:textId="19819723" w:rsidR="0010263A" w:rsidRPr="00AE5F04" w:rsidRDefault="0010263A" w:rsidP="0010263A">
      <w:pPr>
        <w:jc w:val="both"/>
        <w:rPr>
          <w:b/>
          <w:bCs/>
          <w:sz w:val="22"/>
          <w:szCs w:val="22"/>
        </w:rPr>
      </w:pPr>
      <w:r w:rsidRPr="008D468A">
        <w:rPr>
          <w:sz w:val="22"/>
          <w:szCs w:val="22"/>
        </w:rPr>
        <w:t xml:space="preserve">Monthly counts </w:t>
      </w:r>
      <w:r>
        <w:rPr>
          <w:sz w:val="22"/>
          <w:szCs w:val="22"/>
        </w:rPr>
        <w:t xml:space="preserve">and their </w:t>
      </w:r>
      <w:r w:rsidRPr="008D468A">
        <w:rPr>
          <w:sz w:val="22"/>
          <w:szCs w:val="22"/>
        </w:rPr>
        <w:t>percent</w:t>
      </w:r>
      <w:r>
        <w:rPr>
          <w:sz w:val="22"/>
          <w:szCs w:val="22"/>
        </w:rPr>
        <w:t>age</w:t>
      </w:r>
      <w:r w:rsidRPr="008D468A">
        <w:rPr>
          <w:sz w:val="22"/>
          <w:szCs w:val="22"/>
        </w:rPr>
        <w:t xml:space="preserve"> change were calculated for each of the 11 </w:t>
      </w:r>
      <w:r>
        <w:rPr>
          <w:sz w:val="22"/>
          <w:szCs w:val="22"/>
        </w:rPr>
        <w:t xml:space="preserve">CVD </w:t>
      </w:r>
      <w:r w:rsidR="001E33DD">
        <w:rPr>
          <w:sz w:val="22"/>
          <w:szCs w:val="22"/>
        </w:rPr>
        <w:t>medications</w:t>
      </w:r>
      <w:r>
        <w:rPr>
          <w:sz w:val="22"/>
          <w:szCs w:val="22"/>
        </w:rPr>
        <w:t xml:space="preserve"> sub-group</w:t>
      </w:r>
      <w:r w:rsidRPr="008D468A">
        <w:rPr>
          <w:sz w:val="22"/>
          <w:szCs w:val="22"/>
        </w:rPr>
        <w:t xml:space="preserve">s for both prevalent and incident medications. </w:t>
      </w:r>
      <w:r w:rsidRPr="00AE5F04">
        <w:rPr>
          <w:sz w:val="22"/>
          <w:szCs w:val="22"/>
        </w:rPr>
        <w:t xml:space="preserve">We also investigated variation in dispensing of prevalent medications by age, </w:t>
      </w:r>
      <w:r>
        <w:rPr>
          <w:sz w:val="22"/>
          <w:szCs w:val="22"/>
        </w:rPr>
        <w:t>gender</w:t>
      </w:r>
      <w:r w:rsidRPr="00AE5F04">
        <w:rPr>
          <w:sz w:val="22"/>
          <w:szCs w:val="22"/>
        </w:rPr>
        <w:t>, region and ethnicity.</w:t>
      </w:r>
    </w:p>
    <w:p w14:paraId="63EBCB76" w14:textId="77777777" w:rsidR="0010263A" w:rsidRPr="008D468A" w:rsidRDefault="0010263A" w:rsidP="0010263A">
      <w:pPr>
        <w:jc w:val="both"/>
        <w:rPr>
          <w:b/>
          <w:bCs/>
          <w:sz w:val="22"/>
          <w:szCs w:val="22"/>
        </w:rPr>
      </w:pPr>
    </w:p>
    <w:p w14:paraId="67E953FE" w14:textId="77777777" w:rsidR="0010263A" w:rsidRDefault="0010263A" w:rsidP="0010263A">
      <w:pPr>
        <w:jc w:val="both"/>
        <w:rPr>
          <w:sz w:val="22"/>
          <w:szCs w:val="22"/>
        </w:rPr>
      </w:pPr>
      <w:r w:rsidRPr="0085569A">
        <w:rPr>
          <w:b/>
          <w:bCs/>
          <w:i/>
          <w:iCs/>
          <w:sz w:val="22"/>
          <w:szCs w:val="22"/>
        </w:rPr>
        <w:t>Interrupted time</w:t>
      </w:r>
      <w:r>
        <w:rPr>
          <w:b/>
          <w:bCs/>
          <w:i/>
          <w:iCs/>
          <w:sz w:val="22"/>
          <w:szCs w:val="22"/>
        </w:rPr>
        <w:t>-</w:t>
      </w:r>
      <w:r w:rsidRPr="0085569A">
        <w:rPr>
          <w:b/>
          <w:bCs/>
          <w:i/>
          <w:iCs/>
          <w:sz w:val="22"/>
          <w:szCs w:val="22"/>
        </w:rPr>
        <w:t>series analyses</w:t>
      </w:r>
    </w:p>
    <w:p w14:paraId="7D482736" w14:textId="347AD62F" w:rsidR="0010263A" w:rsidRPr="00636E79" w:rsidRDefault="0010263A" w:rsidP="0010263A">
      <w:r>
        <w:rPr>
          <w:color w:val="000000"/>
          <w:sz w:val="22"/>
          <w:szCs w:val="22"/>
        </w:rPr>
        <w:t>I</w:t>
      </w:r>
      <w:r w:rsidRPr="00D257EF">
        <w:rPr>
          <w:color w:val="000000"/>
          <w:sz w:val="22"/>
          <w:szCs w:val="22"/>
        </w:rPr>
        <w:t>nterrupted time</w:t>
      </w:r>
      <w:r>
        <w:rPr>
          <w:color w:val="000000"/>
          <w:sz w:val="22"/>
          <w:szCs w:val="22"/>
        </w:rPr>
        <w:t>-</w:t>
      </w:r>
      <w:r w:rsidRPr="00D257EF">
        <w:rPr>
          <w:color w:val="000000"/>
          <w:sz w:val="22"/>
          <w:szCs w:val="22"/>
        </w:rPr>
        <w:t>series (ITS)</w:t>
      </w:r>
      <w:r>
        <w:rPr>
          <w:color w:val="000000"/>
          <w:sz w:val="22"/>
          <w:szCs w:val="22"/>
        </w:rPr>
        <w:t xml:space="preserve"> using segmented regression</w:t>
      </w:r>
      <w:r w:rsidRPr="00D257EF">
        <w:rPr>
          <w:color w:val="000000"/>
          <w:sz w:val="22"/>
          <w:szCs w:val="22"/>
        </w:rPr>
        <w:t>, following Bernal et al.(2017)</w:t>
      </w:r>
      <w:r>
        <w:rPr>
          <w:color w:val="000000"/>
          <w:sz w:val="22"/>
          <w:szCs w:val="22"/>
        </w:rPr>
        <w:fldChar w:fldCharType="begin"/>
      </w:r>
      <w:r w:rsidR="00A31F21">
        <w:rPr>
          <w:color w:val="000000"/>
          <w:sz w:val="22"/>
          <w:szCs w:val="22"/>
        </w:rPr>
        <w:instrText xml:space="preserve"> ADDIN EN.CITE &lt;EndNote&gt;&lt;Cite&gt;&lt;Author&gt;Bernal&lt;/Author&gt;&lt;Year&gt;2017&lt;/Year&gt;&lt;RecNum&gt;11&lt;/RecNum&gt;&lt;DisplayText&gt;&lt;style face="superscript"&gt;21&lt;/style&gt;&lt;/DisplayText&gt;&lt;record&gt;&lt;rec-number&gt;11&lt;/rec-number&gt;&lt;foreign-keys&gt;&lt;key app="EN" db-id="svrw5v9v5ttwdlerp2axp5vsvsreptpr9drd" timestamp="1631709158"&gt;11&lt;/key&gt;&lt;/foreign-keys&gt;&lt;ref-type name="Journal Article"&gt;17&lt;/ref-type&gt;&lt;contributors&gt;&lt;authors&gt;&lt;author&gt;Bernal, J. L.&lt;/author&gt;&lt;author&gt;Cummins, S.&lt;/author&gt;&lt;author&gt;Gasparrini, A.&lt;/author&gt;&lt;/authors&gt;&lt;/contributors&gt;&lt;auth-address&gt;Department of Social and Environmental Health Research, London School of Hygiene and Tropical Medicine, London, UK.&lt;/auth-address&gt;&lt;titles&gt;&lt;title&gt;Interrupted time series regression for the evaluation of public health interventions: a tutorial&lt;/title&gt;&lt;secondary-title&gt;Int J Epidemiol&lt;/secondary-title&gt;&lt;/titles&gt;&lt;periodical&gt;&lt;full-title&gt;Int J Epidemiol&lt;/full-title&gt;&lt;/periodical&gt;&lt;pages&gt;348-355&lt;/pages&gt;&lt;volume&gt;46&lt;/volume&gt;&lt;number&gt;1&lt;/number&gt;&lt;edition&gt;2016/06/11&lt;/edition&gt;&lt;keywords&gt;&lt;keyword&gt;Epidemiologic Studies&lt;/keyword&gt;&lt;keyword&gt;Humans&lt;/keyword&gt;&lt;keyword&gt;*Interrupted Time Series Analysis&lt;/keyword&gt;&lt;keyword&gt;*Public Health&lt;/keyword&gt;&lt;keyword&gt;Research Design&lt;/keyword&gt;&lt;/keywords&gt;&lt;dates&gt;&lt;year&gt;2017&lt;/year&gt;&lt;pub-dates&gt;&lt;date&gt;Feb 1&lt;/date&gt;&lt;/pub-dates&gt;&lt;/dates&gt;&lt;isbn&gt;1464-3685 (Electronic)&amp;#xD;0300-5771 (Linking)&lt;/isbn&gt;&lt;accession-num&gt;27283160&lt;/accession-num&gt;&lt;urls&gt;&lt;related-urls&gt;&lt;url&gt;https://www.ncbi.nlm.nih.gov/pubmed/27283160&lt;/url&gt;&lt;/related-urls&gt;&lt;/urls&gt;&lt;custom2&gt;PMC5407170&lt;/custom2&gt;&lt;electronic-resource-num&gt;10.1093/ije/dyw098&lt;/electronic-resource-num&gt;&lt;/record&gt;&lt;/Cite&gt;&lt;/EndNote&gt;</w:instrText>
      </w:r>
      <w:r>
        <w:rPr>
          <w:color w:val="000000"/>
          <w:sz w:val="22"/>
          <w:szCs w:val="22"/>
        </w:rPr>
        <w:fldChar w:fldCharType="separate"/>
      </w:r>
      <w:r w:rsidR="00A31F21" w:rsidRPr="00A31F21">
        <w:rPr>
          <w:noProof/>
          <w:color w:val="000000"/>
          <w:sz w:val="22"/>
          <w:szCs w:val="22"/>
          <w:vertAlign w:val="superscript"/>
        </w:rPr>
        <w:t>21</w:t>
      </w:r>
      <w:r>
        <w:rPr>
          <w:color w:val="000000"/>
          <w:sz w:val="22"/>
          <w:szCs w:val="22"/>
        </w:rPr>
        <w:fldChar w:fldCharType="end"/>
      </w:r>
      <w:r w:rsidRPr="00D257EF">
        <w:rPr>
          <w:color w:val="000000"/>
          <w:sz w:val="22"/>
          <w:szCs w:val="22"/>
        </w:rPr>
        <w:t xml:space="preserve">, was used to evaluate the impact of the COVID-19 pandemic and associated restrictions on prescription of CVD </w:t>
      </w:r>
      <w:r w:rsidR="001E33DD">
        <w:rPr>
          <w:color w:val="000000"/>
          <w:sz w:val="22"/>
          <w:szCs w:val="22"/>
        </w:rPr>
        <w:t>medications</w:t>
      </w:r>
      <w:r w:rsidRPr="00D257EF">
        <w:rPr>
          <w:color w:val="000000"/>
          <w:sz w:val="22"/>
          <w:szCs w:val="22"/>
        </w:rPr>
        <w:t xml:space="preserve"> in England. </w:t>
      </w:r>
      <w:r w:rsidRPr="00195F02">
        <w:rPr>
          <w:color w:val="000000"/>
          <w:sz w:val="21"/>
          <w:szCs w:val="21"/>
          <w:bdr w:val="none" w:sz="0" w:space="0" w:color="auto" w:frame="1"/>
          <w:shd w:val="clear" w:color="auto" w:fill="FFFFFF"/>
        </w:rPr>
        <w:t xml:space="preserve">The purpose of the interrupted ITS was to identify the key periods of change in the prescription of CVD </w:t>
      </w:r>
      <w:r w:rsidR="001E33DD">
        <w:rPr>
          <w:color w:val="000000"/>
          <w:sz w:val="21"/>
          <w:szCs w:val="21"/>
          <w:bdr w:val="none" w:sz="0" w:space="0" w:color="auto" w:frame="1"/>
          <w:shd w:val="clear" w:color="auto" w:fill="FFFFFF"/>
        </w:rPr>
        <w:t>medications</w:t>
      </w:r>
      <w:r w:rsidRPr="00195F02">
        <w:rPr>
          <w:color w:val="000000"/>
          <w:sz w:val="21"/>
          <w:szCs w:val="21"/>
          <w:bdr w:val="none" w:sz="0" w:space="0" w:color="auto" w:frame="1"/>
          <w:shd w:val="clear" w:color="auto" w:fill="FFFFFF"/>
        </w:rPr>
        <w:t xml:space="preserve"> in England during the course of the COVID-19 pandemic and to quantify the pre-lockdown increases observed.</w:t>
      </w:r>
      <w:r>
        <w:t xml:space="preserve"> </w:t>
      </w:r>
      <w:r w:rsidRPr="00D257EF">
        <w:rPr>
          <w:color w:val="000000"/>
          <w:sz w:val="22"/>
          <w:szCs w:val="22"/>
        </w:rPr>
        <w:t xml:space="preserve">Weekly counts data were modelled from </w:t>
      </w:r>
      <w:r>
        <w:rPr>
          <w:color w:val="000000"/>
          <w:sz w:val="22"/>
          <w:szCs w:val="22"/>
        </w:rPr>
        <w:t>June</w:t>
      </w:r>
      <w:r w:rsidRPr="007E29B6">
        <w:rPr>
          <w:color w:val="000000"/>
          <w:sz w:val="22"/>
          <w:szCs w:val="22"/>
        </w:rPr>
        <w:t xml:space="preserve"> 2018 to May 2021</w:t>
      </w:r>
      <w:r w:rsidRPr="00D257EF">
        <w:rPr>
          <w:color w:val="000000"/>
          <w:sz w:val="22"/>
          <w:szCs w:val="22"/>
        </w:rPr>
        <w:t xml:space="preserve"> comprising </w:t>
      </w:r>
      <w:r w:rsidRPr="007E29B6">
        <w:rPr>
          <w:color w:val="000000"/>
          <w:sz w:val="22"/>
          <w:szCs w:val="22"/>
        </w:rPr>
        <w:t>1</w:t>
      </w:r>
      <w:r w:rsidRPr="00DC7FAF">
        <w:rPr>
          <w:color w:val="000000"/>
          <w:sz w:val="22"/>
          <w:szCs w:val="22"/>
        </w:rPr>
        <w:t>5</w:t>
      </w:r>
      <w:r>
        <w:rPr>
          <w:color w:val="000000"/>
          <w:sz w:val="22"/>
          <w:szCs w:val="22"/>
        </w:rPr>
        <w:t>3</w:t>
      </w:r>
      <w:r w:rsidRPr="00D257EF">
        <w:rPr>
          <w:color w:val="000000"/>
          <w:sz w:val="22"/>
          <w:szCs w:val="22"/>
        </w:rPr>
        <w:t xml:space="preserve"> data points, </w:t>
      </w:r>
      <w:r>
        <w:rPr>
          <w:color w:val="000000"/>
          <w:sz w:val="22"/>
          <w:szCs w:val="22"/>
        </w:rPr>
        <w:t>including</w:t>
      </w:r>
      <w:r w:rsidRPr="00D257EF">
        <w:rPr>
          <w:color w:val="000000"/>
          <w:sz w:val="22"/>
          <w:szCs w:val="22"/>
        </w:rPr>
        <w:t xml:space="preserve"> data both prior to the first national lockdown and into 2021 after the third national lockdown. Preliminary inspection of data using scatterplots was undertaken to help identify the underlying trend and outliers. </w:t>
      </w:r>
      <w:r>
        <w:rPr>
          <w:color w:val="000000"/>
          <w:sz w:val="22"/>
          <w:szCs w:val="22"/>
        </w:rPr>
        <w:t>W</w:t>
      </w:r>
      <w:r w:rsidRPr="00D257EF">
        <w:rPr>
          <w:color w:val="000000"/>
          <w:sz w:val="22"/>
          <w:szCs w:val="22"/>
        </w:rPr>
        <w:t xml:space="preserve">e defined a priori segments for anticipated </w:t>
      </w:r>
      <w:r>
        <w:rPr>
          <w:color w:val="000000"/>
          <w:sz w:val="22"/>
          <w:szCs w:val="22"/>
        </w:rPr>
        <w:t xml:space="preserve">regular </w:t>
      </w:r>
      <w:r w:rsidRPr="00D257EF">
        <w:rPr>
          <w:color w:val="000000"/>
          <w:sz w:val="22"/>
          <w:szCs w:val="22"/>
        </w:rPr>
        <w:t>effects associated with the two-week period including Christmas and New Year</w:t>
      </w:r>
      <w:r>
        <w:rPr>
          <w:color w:val="000000"/>
          <w:sz w:val="22"/>
          <w:szCs w:val="22"/>
        </w:rPr>
        <w:t xml:space="preserve"> each year</w:t>
      </w:r>
      <w:r w:rsidRPr="00D257EF">
        <w:rPr>
          <w:color w:val="000000"/>
          <w:sz w:val="22"/>
          <w:szCs w:val="22"/>
        </w:rPr>
        <w:t xml:space="preserve"> and the two-week period prior to each of these events. Outside these periods</w:t>
      </w:r>
      <w:r>
        <w:rPr>
          <w:color w:val="000000"/>
          <w:sz w:val="22"/>
          <w:szCs w:val="22"/>
        </w:rPr>
        <w:t>,</w:t>
      </w:r>
      <w:r w:rsidRPr="00D257EF">
        <w:rPr>
          <w:color w:val="000000"/>
          <w:sz w:val="22"/>
          <w:szCs w:val="22"/>
        </w:rPr>
        <w:t xml:space="preserve"> prescription of </w:t>
      </w:r>
      <w:r w:rsidRPr="00D257EF">
        <w:rPr>
          <w:color w:val="000000"/>
          <w:sz w:val="22"/>
          <w:szCs w:val="22"/>
        </w:rPr>
        <w:lastRenderedPageBreak/>
        <w:t xml:space="preserve">CVD </w:t>
      </w:r>
      <w:r w:rsidR="001E33DD">
        <w:rPr>
          <w:color w:val="000000"/>
          <w:sz w:val="22"/>
          <w:szCs w:val="22"/>
        </w:rPr>
        <w:t>medications</w:t>
      </w:r>
      <w:r w:rsidRPr="00D257EF">
        <w:rPr>
          <w:color w:val="000000"/>
          <w:sz w:val="22"/>
          <w:szCs w:val="22"/>
        </w:rPr>
        <w:t xml:space="preserve"> is relatively consistent month to month and, unlike CVD events, not expected to be </w:t>
      </w:r>
      <w:r>
        <w:rPr>
          <w:color w:val="000000"/>
          <w:sz w:val="22"/>
          <w:szCs w:val="22"/>
        </w:rPr>
        <w:t xml:space="preserve">higher </w:t>
      </w:r>
      <w:r w:rsidRPr="00D257EF">
        <w:rPr>
          <w:color w:val="000000"/>
          <w:sz w:val="22"/>
          <w:szCs w:val="22"/>
        </w:rPr>
        <w:t xml:space="preserve">in Winter. </w:t>
      </w:r>
      <w:r>
        <w:rPr>
          <w:color w:val="000000"/>
          <w:sz w:val="22"/>
          <w:szCs w:val="22"/>
        </w:rPr>
        <w:t>W</w:t>
      </w:r>
      <w:r w:rsidRPr="00D257EF">
        <w:rPr>
          <w:color w:val="000000"/>
          <w:sz w:val="22"/>
          <w:szCs w:val="22"/>
        </w:rPr>
        <w:t>e introduced segments corresponding to the four-week periods prior to national lockdowns (23</w:t>
      </w:r>
      <w:r w:rsidRPr="00D257EF">
        <w:rPr>
          <w:color w:val="000000"/>
          <w:sz w:val="22"/>
          <w:szCs w:val="22"/>
          <w:vertAlign w:val="superscript"/>
        </w:rPr>
        <w:t>rd</w:t>
      </w:r>
      <w:r w:rsidRPr="00D257EF">
        <w:rPr>
          <w:color w:val="000000"/>
          <w:sz w:val="22"/>
          <w:szCs w:val="22"/>
        </w:rPr>
        <w:t xml:space="preserve"> March 2020, 5</w:t>
      </w:r>
      <w:r w:rsidRPr="00D257EF">
        <w:rPr>
          <w:color w:val="000000"/>
          <w:sz w:val="22"/>
          <w:szCs w:val="22"/>
          <w:vertAlign w:val="superscript"/>
        </w:rPr>
        <w:t>th</w:t>
      </w:r>
      <w:r w:rsidRPr="00D257EF">
        <w:rPr>
          <w:color w:val="000000"/>
          <w:sz w:val="22"/>
          <w:szCs w:val="22"/>
        </w:rPr>
        <w:t xml:space="preserve"> November 2020</w:t>
      </w:r>
      <w:r>
        <w:rPr>
          <w:color w:val="000000"/>
          <w:sz w:val="22"/>
          <w:szCs w:val="22"/>
        </w:rPr>
        <w:t>) and one week prior to t</w:t>
      </w:r>
      <w:r w:rsidRPr="00D257EF">
        <w:rPr>
          <w:color w:val="000000"/>
          <w:sz w:val="22"/>
          <w:szCs w:val="22"/>
        </w:rPr>
        <w:t>he final lockdown</w:t>
      </w:r>
      <w:r>
        <w:rPr>
          <w:color w:val="000000"/>
          <w:sz w:val="22"/>
          <w:szCs w:val="22"/>
        </w:rPr>
        <w:t xml:space="preserve"> (</w:t>
      </w:r>
      <w:r w:rsidRPr="00D257EF">
        <w:rPr>
          <w:color w:val="000000"/>
          <w:sz w:val="22"/>
          <w:szCs w:val="22"/>
        </w:rPr>
        <w:t>6</w:t>
      </w:r>
      <w:r w:rsidRPr="00D257EF">
        <w:rPr>
          <w:color w:val="000000"/>
          <w:sz w:val="22"/>
          <w:szCs w:val="22"/>
          <w:vertAlign w:val="superscript"/>
        </w:rPr>
        <w:t>th</w:t>
      </w:r>
      <w:r w:rsidRPr="00D257EF">
        <w:rPr>
          <w:color w:val="000000"/>
          <w:sz w:val="22"/>
          <w:szCs w:val="22"/>
        </w:rPr>
        <w:t xml:space="preserve"> January 2021</w:t>
      </w:r>
      <w:r>
        <w:rPr>
          <w:color w:val="000000"/>
          <w:sz w:val="22"/>
          <w:szCs w:val="22"/>
        </w:rPr>
        <w:t>; shortened</w:t>
      </w:r>
      <w:r w:rsidRPr="00D257EF">
        <w:rPr>
          <w:color w:val="000000"/>
          <w:sz w:val="22"/>
          <w:szCs w:val="22"/>
        </w:rPr>
        <w:t xml:space="preserve"> due to overlap with the Christmas &amp; New Year period 2020-21</w:t>
      </w:r>
      <w:r>
        <w:rPr>
          <w:color w:val="000000"/>
          <w:sz w:val="22"/>
          <w:szCs w:val="22"/>
        </w:rPr>
        <w:t>)</w:t>
      </w:r>
      <w:r w:rsidRPr="004C3D24">
        <w:rPr>
          <w:color w:val="000000"/>
          <w:sz w:val="22"/>
          <w:szCs w:val="22"/>
        </w:rPr>
        <w:t>.</w:t>
      </w:r>
      <w:r>
        <w:rPr>
          <w:color w:val="000000"/>
          <w:sz w:val="22"/>
          <w:szCs w:val="22"/>
        </w:rPr>
        <w:t xml:space="preserve"> </w:t>
      </w:r>
      <w:r>
        <w:rPr>
          <w:sz w:val="22"/>
          <w:szCs w:val="22"/>
        </w:rPr>
        <w:t xml:space="preserve">To account for possible non-stationarity and autocorrelation in the data, ARIMA models were fitted to each CVD </w:t>
      </w:r>
      <w:r w:rsidR="001E33DD">
        <w:rPr>
          <w:sz w:val="22"/>
          <w:szCs w:val="22"/>
        </w:rPr>
        <w:t>medications</w:t>
      </w:r>
      <w:r>
        <w:rPr>
          <w:sz w:val="22"/>
          <w:szCs w:val="22"/>
        </w:rPr>
        <w:t xml:space="preserve"> sub-group following Schaffer et al. (2021)</w:t>
      </w:r>
      <w:r>
        <w:rPr>
          <w:sz w:val="22"/>
          <w:szCs w:val="22"/>
        </w:rPr>
        <w:fldChar w:fldCharType="begin">
          <w:fldData xml:space="preserve">PEVuZE5vdGU+PENpdGU+PEF1dGhvcj5TY2hhZmZlcjwvQXV0aG9yPjxZZWFyPjIwMjE8L1llYXI+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</w:fldData>
        </w:fldChar>
      </w:r>
      <w:r w:rsidR="00A31F21">
        <w:rPr>
          <w:sz w:val="22"/>
          <w:szCs w:val="22"/>
        </w:rPr>
        <w:instrText xml:space="preserve"> ADDIN EN.CITE </w:instrText>
      </w:r>
      <w:r w:rsidR="00A31F21">
        <w:rPr>
          <w:sz w:val="22"/>
          <w:szCs w:val="22"/>
        </w:rPr>
        <w:fldChar w:fldCharType="begin">
          <w:fldData xml:space="preserve">PEVuZE5vdGU+PENpdGU+PEF1dGhvcj5TY2hhZmZlcjwvQXV0aG9yPjxZZWFyPjIwMjE8L1llYXI+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</w:fldData>
        </w:fldChar>
      </w:r>
      <w:r w:rsidR="00A31F21">
        <w:rPr>
          <w:sz w:val="22"/>
          <w:szCs w:val="22"/>
        </w:rPr>
        <w:instrText xml:space="preserve"> ADDIN EN.CITE.DATA </w:instrText>
      </w:r>
      <w:r w:rsidR="00A31F21">
        <w:rPr>
          <w:sz w:val="22"/>
          <w:szCs w:val="22"/>
        </w:rPr>
      </w:r>
      <w:r w:rsidR="00A31F21">
        <w:rPr>
          <w:sz w:val="22"/>
          <w:szCs w:val="22"/>
        </w:rPr>
        <w:fldChar w:fldCharType="end"/>
      </w:r>
      <w:r>
        <w:rPr>
          <w:sz w:val="22"/>
          <w:szCs w:val="22"/>
        </w:rPr>
      </w:r>
      <w:r>
        <w:rPr>
          <w:sz w:val="22"/>
          <w:szCs w:val="22"/>
        </w:rPr>
        <w:fldChar w:fldCharType="separate"/>
      </w:r>
      <w:r w:rsidR="00A31F21" w:rsidRPr="00A31F21">
        <w:rPr>
          <w:noProof/>
          <w:sz w:val="22"/>
          <w:szCs w:val="22"/>
          <w:vertAlign w:val="superscript"/>
        </w:rPr>
        <w:t>22</w:t>
      </w:r>
      <w:r>
        <w:rPr>
          <w:sz w:val="22"/>
          <w:szCs w:val="22"/>
        </w:rPr>
        <w:fldChar w:fldCharType="end"/>
      </w:r>
      <w:r>
        <w:rPr>
          <w:sz w:val="22"/>
          <w:szCs w:val="22"/>
        </w:rPr>
        <w:t xml:space="preserve"> </w:t>
      </w:r>
      <w:r w:rsidRPr="00B92885">
        <w:rPr>
          <w:sz w:val="22"/>
          <w:szCs w:val="22"/>
        </w:rPr>
        <w:t xml:space="preserve"> </w:t>
      </w:r>
      <w:r w:rsidRPr="00D257EF">
        <w:rPr>
          <w:sz w:val="22"/>
          <w:szCs w:val="22"/>
        </w:rPr>
        <w:t>Evidence of autocorrelation was assessed through examination of the residuals</w:t>
      </w:r>
      <w:r>
        <w:rPr>
          <w:sz w:val="22"/>
          <w:szCs w:val="22"/>
        </w:rPr>
        <w:t>, autocorrelation plots</w:t>
      </w:r>
      <w:r w:rsidRPr="00D257EF">
        <w:rPr>
          <w:sz w:val="22"/>
          <w:szCs w:val="22"/>
        </w:rPr>
        <w:t xml:space="preserve"> and with Durbin’s and Breusch Godfrey tests.</w:t>
      </w:r>
      <w:r>
        <w:rPr>
          <w:sz w:val="22"/>
          <w:szCs w:val="22"/>
        </w:rPr>
        <w:t xml:space="preserve"> This analysis was undertaken using the auto.arima function from the </w:t>
      </w:r>
      <w:r w:rsidRPr="008E4B2C">
        <w:rPr>
          <w:sz w:val="22"/>
          <w:szCs w:val="22"/>
        </w:rPr>
        <w:t>forecast</w:t>
      </w:r>
      <w:r>
        <w:rPr>
          <w:sz w:val="22"/>
          <w:szCs w:val="22"/>
        </w:rPr>
        <w:t xml:space="preserve"> package in R.</w:t>
      </w:r>
    </w:p>
    <w:p w14:paraId="5415510E" w14:textId="77777777" w:rsidR="0010263A" w:rsidRPr="008D468A" w:rsidRDefault="0010263A" w:rsidP="0010263A">
      <w:pPr>
        <w:jc w:val="both"/>
        <w:rPr>
          <w:b/>
          <w:bCs/>
          <w:sz w:val="22"/>
          <w:szCs w:val="22"/>
        </w:rPr>
      </w:pPr>
    </w:p>
    <w:p w14:paraId="50D36B77" w14:textId="77777777" w:rsidR="0010263A" w:rsidRPr="008D468A" w:rsidRDefault="0010263A" w:rsidP="0010263A">
      <w:pPr>
        <w:jc w:val="both"/>
        <w:rPr>
          <w:b/>
          <w:bCs/>
          <w:sz w:val="22"/>
          <w:szCs w:val="22"/>
        </w:rPr>
      </w:pPr>
      <w:r w:rsidRPr="008D468A">
        <w:rPr>
          <w:b/>
          <w:bCs/>
          <w:sz w:val="22"/>
          <w:szCs w:val="22"/>
        </w:rPr>
        <w:t>Incident CVD medications</w:t>
      </w:r>
    </w:p>
    <w:p w14:paraId="59CE84DA" w14:textId="4EE86B1E" w:rsidR="0010263A" w:rsidRDefault="0010263A" w:rsidP="0010263A">
      <w:pPr>
        <w:jc w:val="both"/>
        <w:rPr>
          <w:sz w:val="22"/>
          <w:szCs w:val="22"/>
        </w:rPr>
      </w:pPr>
      <w:r>
        <w:rPr>
          <w:sz w:val="22"/>
          <w:szCs w:val="22"/>
        </w:rPr>
        <w:t>To calculate person-level incident medication, w</w:t>
      </w:r>
      <w:r w:rsidRPr="008D468A">
        <w:rPr>
          <w:sz w:val="22"/>
          <w:szCs w:val="22"/>
        </w:rPr>
        <w:t xml:space="preserve">e identified the first recorded </w:t>
      </w:r>
      <w:r>
        <w:rPr>
          <w:sz w:val="22"/>
          <w:szCs w:val="22"/>
        </w:rPr>
        <w:t xml:space="preserve">per person </w:t>
      </w:r>
      <w:r w:rsidRPr="008D468A">
        <w:rPr>
          <w:sz w:val="22"/>
          <w:szCs w:val="22"/>
        </w:rPr>
        <w:t xml:space="preserve">occurrence of a dispensed </w:t>
      </w:r>
      <w:r w:rsidR="00614D70">
        <w:rPr>
          <w:sz w:val="22"/>
          <w:szCs w:val="22"/>
        </w:rPr>
        <w:t>medication</w:t>
      </w:r>
      <w:r w:rsidRPr="008D468A">
        <w:rPr>
          <w:sz w:val="22"/>
          <w:szCs w:val="22"/>
        </w:rPr>
        <w:t xml:space="preserve"> </w:t>
      </w:r>
      <w:r>
        <w:rPr>
          <w:sz w:val="22"/>
          <w:szCs w:val="22"/>
        </w:rPr>
        <w:t xml:space="preserve">within </w:t>
      </w:r>
      <w:r w:rsidRPr="008D468A">
        <w:rPr>
          <w:sz w:val="22"/>
          <w:szCs w:val="22"/>
        </w:rPr>
        <w:t xml:space="preserve">each CVD sub-group during the study period March 2019 to May 2021. We allowed an initial clearance window for </w:t>
      </w:r>
      <w:r>
        <w:rPr>
          <w:sz w:val="22"/>
          <w:szCs w:val="22"/>
        </w:rPr>
        <w:t>the first year of data availability to allow monthly incidence counts to stabilise. This was</w:t>
      </w:r>
      <w:r w:rsidRPr="008D468A">
        <w:rPr>
          <w:sz w:val="22"/>
          <w:szCs w:val="22"/>
        </w:rPr>
        <w:t xml:space="preserve"> to correct for the high levels of a</w:t>
      </w:r>
      <w:r>
        <w:rPr>
          <w:sz w:val="22"/>
          <w:szCs w:val="22"/>
        </w:rPr>
        <w:t>rtefact</w:t>
      </w:r>
      <w:r w:rsidRPr="008D468A">
        <w:rPr>
          <w:sz w:val="22"/>
          <w:szCs w:val="22"/>
        </w:rPr>
        <w:t xml:space="preserve"> “incidence” in the first few months of </w:t>
      </w:r>
      <w:r>
        <w:rPr>
          <w:sz w:val="22"/>
          <w:szCs w:val="22"/>
        </w:rPr>
        <w:t>the study period resulting from records first becoming available for analysis. I</w:t>
      </w:r>
      <w:r w:rsidRPr="008D468A">
        <w:rPr>
          <w:sz w:val="22"/>
          <w:szCs w:val="22"/>
        </w:rPr>
        <w:t>ncident medications results are therefore presented from 1</w:t>
      </w:r>
      <w:r w:rsidRPr="008D468A">
        <w:rPr>
          <w:sz w:val="22"/>
          <w:szCs w:val="22"/>
          <w:vertAlign w:val="superscript"/>
        </w:rPr>
        <w:t>st</w:t>
      </w:r>
      <w:r w:rsidRPr="008D468A">
        <w:rPr>
          <w:sz w:val="22"/>
          <w:szCs w:val="22"/>
        </w:rPr>
        <w:t xml:space="preserve"> March 2019</w:t>
      </w:r>
      <w:r>
        <w:rPr>
          <w:sz w:val="22"/>
          <w:szCs w:val="22"/>
        </w:rPr>
        <w:t xml:space="preserve"> to 31</w:t>
      </w:r>
      <w:r w:rsidRPr="00DC7FAF">
        <w:rPr>
          <w:sz w:val="22"/>
          <w:szCs w:val="22"/>
          <w:vertAlign w:val="superscript"/>
        </w:rPr>
        <w:t>st</w:t>
      </w:r>
      <w:r>
        <w:rPr>
          <w:sz w:val="22"/>
          <w:szCs w:val="22"/>
        </w:rPr>
        <w:t xml:space="preserve"> July 2021</w:t>
      </w:r>
      <w:r w:rsidRPr="008D468A">
        <w:rPr>
          <w:sz w:val="22"/>
          <w:szCs w:val="22"/>
        </w:rPr>
        <w:t>.</w:t>
      </w:r>
      <w:r>
        <w:rPr>
          <w:sz w:val="22"/>
          <w:szCs w:val="22"/>
        </w:rPr>
        <w:t xml:space="preserve"> I</w:t>
      </w:r>
      <w:r w:rsidRPr="008D468A">
        <w:rPr>
          <w:sz w:val="22"/>
          <w:szCs w:val="22"/>
        </w:rPr>
        <w:t>ndividuals</w:t>
      </w:r>
      <w:r>
        <w:rPr>
          <w:sz w:val="22"/>
          <w:szCs w:val="22"/>
        </w:rPr>
        <w:t xml:space="preserve"> may be counted as receiving</w:t>
      </w:r>
      <w:r w:rsidRPr="008D468A">
        <w:rPr>
          <w:sz w:val="22"/>
          <w:szCs w:val="22"/>
        </w:rPr>
        <w:t xml:space="preserve"> incident </w:t>
      </w:r>
      <w:r>
        <w:rPr>
          <w:sz w:val="22"/>
          <w:szCs w:val="22"/>
        </w:rPr>
        <w:t xml:space="preserve">medication </w:t>
      </w:r>
      <w:r w:rsidRPr="008D468A">
        <w:rPr>
          <w:sz w:val="22"/>
          <w:szCs w:val="22"/>
        </w:rPr>
        <w:t xml:space="preserve">for more than one of the </w:t>
      </w:r>
      <w:r>
        <w:rPr>
          <w:sz w:val="22"/>
          <w:szCs w:val="22"/>
        </w:rPr>
        <w:t xml:space="preserve">CVD </w:t>
      </w:r>
      <w:r w:rsidR="001E33DD">
        <w:rPr>
          <w:sz w:val="22"/>
          <w:szCs w:val="22"/>
        </w:rPr>
        <w:t>medications</w:t>
      </w:r>
      <w:r>
        <w:rPr>
          <w:sz w:val="22"/>
          <w:szCs w:val="22"/>
        </w:rPr>
        <w:t xml:space="preserve"> sub-group</w:t>
      </w:r>
      <w:r w:rsidRPr="008D468A">
        <w:rPr>
          <w:sz w:val="22"/>
          <w:szCs w:val="22"/>
        </w:rPr>
        <w:t>s.</w:t>
      </w:r>
      <w:r>
        <w:rPr>
          <w:sz w:val="22"/>
          <w:szCs w:val="22"/>
        </w:rPr>
        <w:t xml:space="preserve"> Differences in the number of incident medications by CVD sub-group in the post-pandemic period were calculated by subtracting the monthly count from the equivalent montly count in 2019.</w:t>
      </w:r>
    </w:p>
    <w:p w14:paraId="62CB8A1E" w14:textId="77777777" w:rsidR="0010263A" w:rsidRPr="008D468A" w:rsidRDefault="0010263A" w:rsidP="0010263A">
      <w:pPr>
        <w:jc w:val="both"/>
        <w:rPr>
          <w:b/>
          <w:bCs/>
          <w:sz w:val="22"/>
          <w:szCs w:val="22"/>
        </w:rPr>
      </w:pPr>
    </w:p>
    <w:p w14:paraId="357E8275" w14:textId="77777777" w:rsidR="0010263A" w:rsidRPr="008D468A" w:rsidRDefault="0010263A" w:rsidP="0010263A">
      <w:pPr>
        <w:jc w:val="both"/>
        <w:rPr>
          <w:b/>
          <w:bCs/>
          <w:sz w:val="22"/>
          <w:szCs w:val="22"/>
        </w:rPr>
      </w:pPr>
      <w:r w:rsidRPr="008D468A">
        <w:rPr>
          <w:b/>
          <w:bCs/>
          <w:sz w:val="22"/>
          <w:szCs w:val="22"/>
        </w:rPr>
        <w:t>Impact of missed treatment on future CVD events</w:t>
      </w:r>
    </w:p>
    <w:p w14:paraId="02DCEA04" w14:textId="7250787D" w:rsidR="00834276" w:rsidRDefault="0010263A" w:rsidP="00834276">
      <w:pPr>
        <w:jc w:val="both"/>
        <w:rPr>
          <w:color w:val="201F1E"/>
          <w:sz w:val="20"/>
          <w:highlight w:val="white"/>
        </w:rPr>
      </w:pPr>
      <w:r w:rsidRPr="008D468A">
        <w:rPr>
          <w:sz w:val="22"/>
          <w:szCs w:val="22"/>
        </w:rPr>
        <w:t>Whilst a full economic analysis was out of scope for this analysis, taking hypertension as an example, we estimated the potential impact of missed cardiovascular risk factor treatment on CVD events using the most recent cost-effectiveness analysis model developed for the National Institute of Health and Care Excellence (NICE)</w:t>
      </w:r>
      <w:r w:rsidRPr="008D468A">
        <w:rPr>
          <w:sz w:val="22"/>
          <w:szCs w:val="22"/>
        </w:rPr>
        <w:fldChar w:fldCharType="begin"/>
      </w:r>
      <w:r w:rsidR="00A31F21">
        <w:rPr>
          <w:sz w:val="22"/>
          <w:szCs w:val="22"/>
        </w:rPr>
        <w:instrText xml:space="preserve"> ADDIN EN.CITE &lt;EndNote&gt;&lt;Cite&gt;&lt;Author&gt;National Institute for Health and Care Excellence&lt;/Author&gt;&lt;Year&gt;August 2019&lt;/Year&gt;&lt;RecNum&gt;21&lt;/RecNum&gt;&lt;DisplayText&gt;&lt;style face="superscript"&gt;23&lt;/style&gt;&lt;/DisplayText&gt;&lt;record&gt;&lt;rec-number&gt;21&lt;/rec-number&gt;&lt;foreign-keys&gt;&lt;key app="EN" db-id="svrw5v9v5ttwdlerp2axp5vsvsreptpr9drd" timestamp="1632759196"&gt;21&lt;/key&gt;&lt;/foreign-keys&gt;&lt;ref-type name="Report"&gt;27&lt;/ref-type&gt;&lt;contributors&gt;&lt;authors&gt;&lt;author&gt;National Institute for Health and Care Excellence,&lt;/author&gt;&lt;/authors&gt;&lt;/contributors&gt;&lt;titles&gt;&lt;title&gt;Hypertension in adults: diagnosis and management. Evidence review for initiating treatment. NICE guideline NG136. Intervention evidence review underpinning recommendations 1.4.9 to 1.4.14 in the guideline.&lt;/title&gt;&lt;/titles&gt;&lt;dates&gt;&lt;year&gt;August 2019&lt;/year&gt;&lt;/dates&gt;&lt;urls&gt;&lt;/urls&gt;&lt;/record&gt;&lt;/Cite&gt;&lt;/EndNote&gt;</w:instrText>
      </w:r>
      <w:r w:rsidRPr="008D468A">
        <w:rPr>
          <w:sz w:val="22"/>
          <w:szCs w:val="22"/>
        </w:rPr>
        <w:fldChar w:fldCharType="separate"/>
      </w:r>
      <w:r w:rsidR="00A31F21" w:rsidRPr="00A31F21">
        <w:rPr>
          <w:noProof/>
          <w:sz w:val="22"/>
          <w:szCs w:val="22"/>
          <w:vertAlign w:val="superscript"/>
        </w:rPr>
        <w:t>23</w:t>
      </w:r>
      <w:r w:rsidRPr="008D468A">
        <w:rPr>
          <w:sz w:val="22"/>
          <w:szCs w:val="22"/>
        </w:rPr>
        <w:fldChar w:fldCharType="end"/>
      </w:r>
      <w:r w:rsidRPr="008D468A">
        <w:rPr>
          <w:sz w:val="22"/>
          <w:szCs w:val="22"/>
        </w:rPr>
        <w:t>, adapting the base case to reflect characteristics of the hypertensive population</w:t>
      </w:r>
      <w:r>
        <w:rPr>
          <w:sz w:val="22"/>
          <w:szCs w:val="22"/>
        </w:rPr>
        <w:t xml:space="preserve"> not receiving incident medication</w:t>
      </w:r>
      <w:r w:rsidRPr="008D468A">
        <w:rPr>
          <w:sz w:val="22"/>
          <w:szCs w:val="22"/>
        </w:rPr>
        <w:t xml:space="preserve">. We </w:t>
      </w:r>
      <w:r>
        <w:rPr>
          <w:sz w:val="22"/>
          <w:szCs w:val="22"/>
        </w:rPr>
        <w:t xml:space="preserve">chose </w:t>
      </w:r>
      <w:r w:rsidRPr="008D468A">
        <w:rPr>
          <w:sz w:val="22"/>
          <w:szCs w:val="22"/>
        </w:rPr>
        <w:t xml:space="preserve">hypertension </w:t>
      </w:r>
      <w:r>
        <w:rPr>
          <w:sz w:val="22"/>
          <w:szCs w:val="22"/>
        </w:rPr>
        <w:t xml:space="preserve">because it is the </w:t>
      </w:r>
      <w:r w:rsidRPr="008D468A">
        <w:rPr>
          <w:sz w:val="22"/>
          <w:szCs w:val="22"/>
        </w:rPr>
        <w:t xml:space="preserve">most common CVD risk factor for which </w:t>
      </w:r>
      <w:r w:rsidR="001E33DD">
        <w:rPr>
          <w:sz w:val="22"/>
          <w:szCs w:val="22"/>
        </w:rPr>
        <w:t>medications</w:t>
      </w:r>
      <w:r w:rsidRPr="008D468A">
        <w:rPr>
          <w:sz w:val="22"/>
          <w:szCs w:val="22"/>
        </w:rPr>
        <w:t xml:space="preserve"> are prescribed.</w:t>
      </w:r>
      <w:r>
        <w:rPr>
          <w:sz w:val="22"/>
          <w:szCs w:val="22"/>
        </w:rPr>
        <w:t xml:space="preserve"> </w:t>
      </w:r>
      <w:r w:rsidR="00834276" w:rsidRPr="000F5AB3">
        <w:rPr>
          <w:sz w:val="20"/>
          <w:szCs w:val="20"/>
        </w:rPr>
        <w:t>Estimates</w:t>
      </w:r>
      <w:r w:rsidR="00834276">
        <w:rPr>
          <w:sz w:val="20"/>
          <w:szCs w:val="20"/>
        </w:rPr>
        <w:t xml:space="preserve"> </w:t>
      </w:r>
      <w:r w:rsidR="00834276" w:rsidRPr="000F5AB3">
        <w:rPr>
          <w:sz w:val="20"/>
          <w:szCs w:val="20"/>
        </w:rPr>
        <w:t>of</w:t>
      </w:r>
      <w:r w:rsidR="00834276">
        <w:rPr>
          <w:sz w:val="20"/>
          <w:szCs w:val="20"/>
        </w:rPr>
        <w:t xml:space="preserve"> </w:t>
      </w:r>
      <w:r w:rsidR="00834276" w:rsidRPr="000F5AB3">
        <w:rPr>
          <w:sz w:val="20"/>
          <w:szCs w:val="20"/>
        </w:rPr>
        <w:t>number</w:t>
      </w:r>
      <w:r w:rsidR="00834276">
        <w:rPr>
          <w:sz w:val="20"/>
          <w:szCs w:val="20"/>
        </w:rPr>
        <w:t xml:space="preserve"> </w:t>
      </w:r>
      <w:r w:rsidR="00834276" w:rsidRPr="000F5AB3">
        <w:rPr>
          <w:sz w:val="20"/>
          <w:szCs w:val="20"/>
        </w:rPr>
        <w:t>of</w:t>
      </w:r>
      <w:r w:rsidR="00834276">
        <w:rPr>
          <w:sz w:val="20"/>
          <w:szCs w:val="20"/>
        </w:rPr>
        <w:t xml:space="preserve"> </w:t>
      </w:r>
      <w:r w:rsidR="00834276" w:rsidRPr="000F5AB3">
        <w:rPr>
          <w:sz w:val="20"/>
          <w:szCs w:val="20"/>
        </w:rPr>
        <w:t>future</w:t>
      </w:r>
      <w:r w:rsidR="00834276">
        <w:rPr>
          <w:sz w:val="20"/>
          <w:szCs w:val="20"/>
        </w:rPr>
        <w:t xml:space="preserve"> </w:t>
      </w:r>
      <w:r w:rsidR="00834276" w:rsidRPr="000F5AB3">
        <w:rPr>
          <w:sz w:val="20"/>
          <w:szCs w:val="20"/>
        </w:rPr>
        <w:t>CVD</w:t>
      </w:r>
      <w:r w:rsidR="00834276">
        <w:rPr>
          <w:sz w:val="20"/>
          <w:szCs w:val="20"/>
        </w:rPr>
        <w:t xml:space="preserve"> </w:t>
      </w:r>
      <w:r w:rsidR="00834276" w:rsidRPr="000F5AB3">
        <w:rPr>
          <w:sz w:val="20"/>
          <w:szCs w:val="20"/>
        </w:rPr>
        <w:t>events</w:t>
      </w:r>
      <w:r w:rsidR="00834276">
        <w:rPr>
          <w:sz w:val="20"/>
          <w:szCs w:val="20"/>
        </w:rPr>
        <w:t xml:space="preserve"> </w:t>
      </w:r>
      <w:r w:rsidR="00834276" w:rsidRPr="000F5AB3">
        <w:rPr>
          <w:sz w:val="20"/>
          <w:szCs w:val="20"/>
        </w:rPr>
        <w:t>in</w:t>
      </w:r>
      <w:r w:rsidR="00834276">
        <w:rPr>
          <w:sz w:val="20"/>
          <w:szCs w:val="20"/>
        </w:rPr>
        <w:t xml:space="preserve"> </w:t>
      </w:r>
      <w:r w:rsidR="00834276" w:rsidRPr="000F5AB3">
        <w:rPr>
          <w:sz w:val="20"/>
          <w:szCs w:val="20"/>
        </w:rPr>
        <w:t>individuals</w:t>
      </w:r>
      <w:r w:rsidR="00834276">
        <w:rPr>
          <w:sz w:val="20"/>
          <w:szCs w:val="20"/>
        </w:rPr>
        <w:t xml:space="preserve"> </w:t>
      </w:r>
      <w:r w:rsidR="00834276" w:rsidRPr="000F5AB3">
        <w:rPr>
          <w:sz w:val="20"/>
          <w:szCs w:val="20"/>
        </w:rPr>
        <w:t>who</w:t>
      </w:r>
      <w:r w:rsidR="00834276">
        <w:rPr>
          <w:sz w:val="20"/>
          <w:szCs w:val="20"/>
        </w:rPr>
        <w:t xml:space="preserve"> </w:t>
      </w:r>
      <w:r w:rsidR="00834276" w:rsidRPr="000F5AB3">
        <w:rPr>
          <w:sz w:val="20"/>
          <w:szCs w:val="20"/>
        </w:rPr>
        <w:t>missed</w:t>
      </w:r>
      <w:r w:rsidR="00834276">
        <w:rPr>
          <w:sz w:val="20"/>
          <w:szCs w:val="20"/>
        </w:rPr>
        <w:t xml:space="preserve"> </w:t>
      </w:r>
      <w:r w:rsidR="00834276" w:rsidRPr="000F5AB3">
        <w:rPr>
          <w:sz w:val="20"/>
          <w:szCs w:val="20"/>
        </w:rPr>
        <w:t>initiation</w:t>
      </w:r>
      <w:r w:rsidR="00834276">
        <w:rPr>
          <w:sz w:val="20"/>
          <w:szCs w:val="20"/>
        </w:rPr>
        <w:t xml:space="preserve"> </w:t>
      </w:r>
      <w:r w:rsidR="00834276" w:rsidRPr="000F5AB3">
        <w:rPr>
          <w:sz w:val="20"/>
          <w:szCs w:val="20"/>
        </w:rPr>
        <w:t>of</w:t>
      </w:r>
      <w:r w:rsidR="00834276">
        <w:rPr>
          <w:sz w:val="20"/>
          <w:szCs w:val="20"/>
        </w:rPr>
        <w:t xml:space="preserve"> </w:t>
      </w:r>
      <w:r w:rsidR="00834276" w:rsidRPr="000F5AB3">
        <w:rPr>
          <w:sz w:val="20"/>
          <w:szCs w:val="20"/>
        </w:rPr>
        <w:t>antihypertensive</w:t>
      </w:r>
      <w:r w:rsidR="00834276">
        <w:rPr>
          <w:sz w:val="20"/>
          <w:szCs w:val="20"/>
        </w:rPr>
        <w:t xml:space="preserve"> </w:t>
      </w:r>
      <w:r w:rsidR="00834276" w:rsidRPr="000F5AB3">
        <w:rPr>
          <w:sz w:val="20"/>
          <w:szCs w:val="20"/>
        </w:rPr>
        <w:t>treatment</w:t>
      </w:r>
      <w:r w:rsidR="00834276">
        <w:rPr>
          <w:sz w:val="20"/>
          <w:szCs w:val="20"/>
        </w:rPr>
        <w:t xml:space="preserve"> </w:t>
      </w:r>
      <w:r w:rsidR="00834276" w:rsidRPr="000F5AB3">
        <w:rPr>
          <w:sz w:val="20"/>
          <w:szCs w:val="20"/>
        </w:rPr>
        <w:t>are</w:t>
      </w:r>
      <w:r w:rsidR="00834276">
        <w:rPr>
          <w:sz w:val="20"/>
          <w:szCs w:val="20"/>
        </w:rPr>
        <w:t xml:space="preserve"> </w:t>
      </w:r>
      <w:r w:rsidR="00834276" w:rsidRPr="000F5AB3">
        <w:rPr>
          <w:sz w:val="20"/>
          <w:szCs w:val="20"/>
        </w:rPr>
        <w:t>derived</w:t>
      </w:r>
      <w:r w:rsidR="00834276">
        <w:rPr>
          <w:sz w:val="20"/>
          <w:szCs w:val="20"/>
        </w:rPr>
        <w:t xml:space="preserve"> using </w:t>
      </w:r>
      <w:r w:rsidR="00834276" w:rsidRPr="000F5AB3">
        <w:rPr>
          <w:sz w:val="20"/>
          <w:szCs w:val="20"/>
        </w:rPr>
        <w:t>a</w:t>
      </w:r>
      <w:r w:rsidR="00834276">
        <w:rPr>
          <w:sz w:val="20"/>
          <w:szCs w:val="20"/>
        </w:rPr>
        <w:t xml:space="preserve"> </w:t>
      </w:r>
      <w:r w:rsidR="00834276" w:rsidRPr="000F5AB3">
        <w:rPr>
          <w:sz w:val="20"/>
          <w:szCs w:val="20"/>
        </w:rPr>
        <w:t>Markov</w:t>
      </w:r>
      <w:r w:rsidR="00834276">
        <w:rPr>
          <w:sz w:val="20"/>
          <w:szCs w:val="20"/>
        </w:rPr>
        <w:t xml:space="preserve"> </w:t>
      </w:r>
      <w:r w:rsidR="00834276" w:rsidRPr="000F5AB3">
        <w:rPr>
          <w:sz w:val="20"/>
          <w:szCs w:val="20"/>
        </w:rPr>
        <w:t>cohort</w:t>
      </w:r>
      <w:r w:rsidR="00834276">
        <w:rPr>
          <w:sz w:val="20"/>
          <w:szCs w:val="20"/>
        </w:rPr>
        <w:t xml:space="preserve"> </w:t>
      </w:r>
      <w:r w:rsidR="00834276" w:rsidRPr="000F5AB3">
        <w:rPr>
          <w:sz w:val="20"/>
          <w:szCs w:val="20"/>
        </w:rPr>
        <w:t>model</w:t>
      </w:r>
      <w:r w:rsidR="00834276">
        <w:rPr>
          <w:sz w:val="20"/>
          <w:szCs w:val="20"/>
        </w:rPr>
        <w:t xml:space="preserve"> (</w:t>
      </w:r>
      <w:r w:rsidR="00834276" w:rsidRPr="0072067D">
        <w:rPr>
          <w:color w:val="201F1E"/>
          <w:sz w:val="20"/>
          <w:highlight w:val="white"/>
        </w:rPr>
        <w:t>further</w:t>
      </w:r>
      <w:r w:rsidR="00834276">
        <w:rPr>
          <w:color w:val="201F1E"/>
          <w:sz w:val="20"/>
          <w:highlight w:val="white"/>
        </w:rPr>
        <w:t xml:space="preserve"> </w:t>
      </w:r>
      <w:r w:rsidR="00834276" w:rsidRPr="0072067D">
        <w:rPr>
          <w:color w:val="201F1E"/>
          <w:sz w:val="20"/>
          <w:highlight w:val="white"/>
        </w:rPr>
        <w:t>details</w:t>
      </w:r>
      <w:r w:rsidR="00834276">
        <w:rPr>
          <w:color w:val="201F1E"/>
          <w:sz w:val="20"/>
          <w:highlight w:val="white"/>
        </w:rPr>
        <w:t xml:space="preserve"> </w:t>
      </w:r>
      <w:r w:rsidR="00834276" w:rsidRPr="0072067D">
        <w:rPr>
          <w:color w:val="201F1E"/>
          <w:sz w:val="20"/>
          <w:highlight w:val="white"/>
        </w:rPr>
        <w:t>on</w:t>
      </w:r>
      <w:r w:rsidR="00834276">
        <w:rPr>
          <w:color w:val="201F1E"/>
          <w:sz w:val="20"/>
          <w:highlight w:val="white"/>
        </w:rPr>
        <w:t xml:space="preserve"> </w:t>
      </w:r>
      <w:r w:rsidR="00834276" w:rsidRPr="0072067D">
        <w:rPr>
          <w:color w:val="201F1E"/>
          <w:sz w:val="20"/>
          <w:highlight w:val="white"/>
        </w:rPr>
        <w:t>the</w:t>
      </w:r>
      <w:r w:rsidR="00834276">
        <w:rPr>
          <w:color w:val="201F1E"/>
          <w:sz w:val="20"/>
          <w:highlight w:val="white"/>
        </w:rPr>
        <w:t xml:space="preserve"> </w:t>
      </w:r>
      <w:r w:rsidR="00834276" w:rsidRPr="0072067D">
        <w:rPr>
          <w:color w:val="201F1E"/>
          <w:sz w:val="20"/>
          <w:highlight w:val="white"/>
        </w:rPr>
        <w:t>model</w:t>
      </w:r>
      <w:r w:rsidR="00834276">
        <w:rPr>
          <w:color w:val="201F1E"/>
          <w:sz w:val="20"/>
          <w:highlight w:val="white"/>
        </w:rPr>
        <w:t xml:space="preserve"> </w:t>
      </w:r>
      <w:r w:rsidR="00834276" w:rsidRPr="0072067D">
        <w:rPr>
          <w:color w:val="201F1E"/>
          <w:sz w:val="20"/>
          <w:highlight w:val="white"/>
        </w:rPr>
        <w:t>including</w:t>
      </w:r>
      <w:r w:rsidR="00834276">
        <w:rPr>
          <w:color w:val="201F1E"/>
          <w:sz w:val="20"/>
          <w:highlight w:val="white"/>
        </w:rPr>
        <w:t xml:space="preserve"> </w:t>
      </w:r>
      <w:r w:rsidR="00834276" w:rsidRPr="0072067D">
        <w:rPr>
          <w:color w:val="201F1E"/>
          <w:sz w:val="20"/>
          <w:highlight w:val="white"/>
        </w:rPr>
        <w:t>its</w:t>
      </w:r>
      <w:r w:rsidR="00834276">
        <w:rPr>
          <w:color w:val="201F1E"/>
          <w:sz w:val="20"/>
          <w:highlight w:val="white"/>
        </w:rPr>
        <w:t xml:space="preserve"> </w:t>
      </w:r>
      <w:r w:rsidR="00834276" w:rsidRPr="0072067D">
        <w:rPr>
          <w:color w:val="201F1E"/>
          <w:sz w:val="20"/>
          <w:highlight w:val="white"/>
        </w:rPr>
        <w:t>structure</w:t>
      </w:r>
      <w:r w:rsidR="00834276">
        <w:rPr>
          <w:color w:val="201F1E"/>
          <w:sz w:val="20"/>
          <w:highlight w:val="white"/>
        </w:rPr>
        <w:t xml:space="preserve"> </w:t>
      </w:r>
      <w:r w:rsidR="00834276" w:rsidRPr="003557FD">
        <w:rPr>
          <w:color w:val="201F1E"/>
          <w:sz w:val="20"/>
          <w:highlight w:val="white"/>
        </w:rPr>
        <w:t>and</w:t>
      </w:r>
      <w:r w:rsidR="00834276">
        <w:rPr>
          <w:color w:val="201F1E"/>
          <w:sz w:val="20"/>
          <w:highlight w:val="white"/>
        </w:rPr>
        <w:t xml:space="preserve"> </w:t>
      </w:r>
      <w:r w:rsidR="00834276" w:rsidRPr="003557FD">
        <w:rPr>
          <w:color w:val="201F1E"/>
          <w:sz w:val="20"/>
          <w:highlight w:val="white"/>
        </w:rPr>
        <w:t>parameter</w:t>
      </w:r>
      <w:r w:rsidR="00834276">
        <w:rPr>
          <w:color w:val="201F1E"/>
          <w:sz w:val="20"/>
          <w:highlight w:val="white"/>
        </w:rPr>
        <w:t xml:space="preserve"> </w:t>
      </w:r>
      <w:r w:rsidR="00834276" w:rsidRPr="003557FD">
        <w:rPr>
          <w:color w:val="201F1E"/>
          <w:sz w:val="20"/>
          <w:highlight w:val="white"/>
        </w:rPr>
        <w:t>inputs</w:t>
      </w:r>
      <w:r w:rsidR="00834276">
        <w:rPr>
          <w:color w:val="201F1E"/>
          <w:sz w:val="20"/>
          <w:highlight w:val="white"/>
        </w:rPr>
        <w:t xml:space="preserve"> </w:t>
      </w:r>
      <w:r w:rsidR="00834276" w:rsidRPr="003557FD">
        <w:rPr>
          <w:color w:val="201F1E"/>
          <w:sz w:val="20"/>
          <w:highlight w:val="white"/>
        </w:rPr>
        <w:t>provided</w:t>
      </w:r>
      <w:r w:rsidR="00834276">
        <w:rPr>
          <w:color w:val="201F1E"/>
          <w:sz w:val="20"/>
          <w:highlight w:val="white"/>
        </w:rPr>
        <w:t xml:space="preserve"> </w:t>
      </w:r>
      <w:r w:rsidR="00834276" w:rsidRPr="003557FD">
        <w:rPr>
          <w:color w:val="201F1E"/>
          <w:sz w:val="20"/>
          <w:highlight w:val="white"/>
        </w:rPr>
        <w:t>in</w:t>
      </w:r>
      <w:r w:rsidR="00834276">
        <w:rPr>
          <w:color w:val="201F1E"/>
          <w:sz w:val="20"/>
          <w:highlight w:val="white"/>
        </w:rPr>
        <w:t xml:space="preserve"> </w:t>
      </w:r>
      <w:hyperlink r:id="rId43">
        <w:r w:rsidR="00834276">
          <w:rPr>
            <w:color w:val="0000FF"/>
            <w:sz w:val="20"/>
            <w:szCs w:val="20"/>
            <w:u w:val="single"/>
          </w:rPr>
          <w:t>NICE Guideline NG136</w:t>
        </w:r>
      </w:hyperlink>
      <w:r w:rsidR="00834276">
        <w:rPr>
          <w:color w:val="0000FF"/>
          <w:sz w:val="20"/>
          <w:szCs w:val="20"/>
          <w:u w:val="single"/>
        </w:rPr>
        <w:t>)</w:t>
      </w:r>
      <w:r w:rsidR="00834276" w:rsidRPr="0072067D">
        <w:rPr>
          <w:color w:val="201F1E"/>
          <w:sz w:val="20"/>
          <w:highlight w:val="white"/>
        </w:rPr>
        <w:t>.</w:t>
      </w:r>
      <w:r w:rsidR="00834276">
        <w:rPr>
          <w:color w:val="201F1E"/>
          <w:sz w:val="20"/>
          <w:highlight w:val="white"/>
        </w:rPr>
        <w:t xml:space="preserve"> </w:t>
      </w:r>
      <w:r w:rsidR="00834276" w:rsidRPr="0072067D">
        <w:rPr>
          <w:color w:val="201F1E"/>
          <w:sz w:val="20"/>
          <w:highlight w:val="white"/>
        </w:rPr>
        <w:t>Each</w:t>
      </w:r>
      <w:r w:rsidR="00834276">
        <w:rPr>
          <w:color w:val="201F1E"/>
          <w:sz w:val="20"/>
          <w:highlight w:val="white"/>
        </w:rPr>
        <w:t xml:space="preserve"> </w:t>
      </w:r>
      <w:r w:rsidR="00834276" w:rsidRPr="0072067D">
        <w:rPr>
          <w:color w:val="201F1E"/>
          <w:sz w:val="20"/>
          <w:highlight w:val="white"/>
        </w:rPr>
        <w:t>year</w:t>
      </w:r>
      <w:r w:rsidR="00834276">
        <w:rPr>
          <w:color w:val="201F1E"/>
          <w:sz w:val="20"/>
          <w:highlight w:val="white"/>
        </w:rPr>
        <w:t xml:space="preserve"> </w:t>
      </w:r>
      <w:r w:rsidR="00834276" w:rsidRPr="0072067D">
        <w:rPr>
          <w:color w:val="201F1E"/>
          <w:sz w:val="20"/>
          <w:highlight w:val="white"/>
        </w:rPr>
        <w:t>the</w:t>
      </w:r>
      <w:r w:rsidR="00834276">
        <w:rPr>
          <w:color w:val="201F1E"/>
          <w:sz w:val="20"/>
          <w:highlight w:val="white"/>
        </w:rPr>
        <w:t xml:space="preserve"> </w:t>
      </w:r>
      <w:r w:rsidR="00834276" w:rsidRPr="0072067D">
        <w:rPr>
          <w:color w:val="201F1E"/>
          <w:sz w:val="20"/>
          <w:highlight w:val="white"/>
        </w:rPr>
        <w:t>cohort</w:t>
      </w:r>
      <w:r w:rsidR="00834276">
        <w:rPr>
          <w:color w:val="201F1E"/>
          <w:sz w:val="20"/>
          <w:highlight w:val="white"/>
        </w:rPr>
        <w:t xml:space="preserve"> </w:t>
      </w:r>
      <w:r w:rsidR="00834276" w:rsidRPr="0072067D">
        <w:rPr>
          <w:color w:val="201F1E"/>
          <w:sz w:val="20"/>
          <w:highlight w:val="white"/>
        </w:rPr>
        <w:t>m</w:t>
      </w:r>
      <w:r w:rsidR="00834276" w:rsidRPr="003557FD">
        <w:rPr>
          <w:color w:val="201F1E"/>
          <w:sz w:val="20"/>
          <w:highlight w:val="white"/>
        </w:rPr>
        <w:t>ay</w:t>
      </w:r>
      <w:r w:rsidR="00834276">
        <w:rPr>
          <w:color w:val="201F1E"/>
          <w:sz w:val="20"/>
          <w:highlight w:val="white"/>
        </w:rPr>
        <w:t xml:space="preserve"> </w:t>
      </w:r>
      <w:r w:rsidR="00834276" w:rsidRPr="003557FD">
        <w:rPr>
          <w:color w:val="201F1E"/>
          <w:sz w:val="20"/>
          <w:highlight w:val="white"/>
        </w:rPr>
        <w:t>remain</w:t>
      </w:r>
      <w:r w:rsidR="00834276">
        <w:rPr>
          <w:color w:val="201F1E"/>
          <w:sz w:val="20"/>
          <w:highlight w:val="white"/>
        </w:rPr>
        <w:t xml:space="preserve"> </w:t>
      </w:r>
      <w:r w:rsidR="00834276" w:rsidRPr="003557FD">
        <w:rPr>
          <w:color w:val="201F1E"/>
          <w:sz w:val="20"/>
          <w:highlight w:val="white"/>
        </w:rPr>
        <w:t>in</w:t>
      </w:r>
      <w:r w:rsidR="00834276">
        <w:rPr>
          <w:color w:val="201F1E"/>
          <w:sz w:val="20"/>
          <w:highlight w:val="white"/>
        </w:rPr>
        <w:t xml:space="preserve"> </w:t>
      </w:r>
      <w:r w:rsidR="00834276" w:rsidRPr="003557FD">
        <w:rPr>
          <w:color w:val="201F1E"/>
          <w:sz w:val="20"/>
          <w:highlight w:val="white"/>
        </w:rPr>
        <w:t>the</w:t>
      </w:r>
      <w:r w:rsidR="00834276">
        <w:rPr>
          <w:color w:val="201F1E"/>
          <w:sz w:val="20"/>
          <w:highlight w:val="white"/>
        </w:rPr>
        <w:t xml:space="preserve"> </w:t>
      </w:r>
      <w:r w:rsidR="00834276" w:rsidRPr="003557FD">
        <w:rPr>
          <w:color w:val="201F1E"/>
          <w:sz w:val="20"/>
          <w:highlight w:val="white"/>
        </w:rPr>
        <w:t>CVD</w:t>
      </w:r>
      <w:r w:rsidR="00834276">
        <w:rPr>
          <w:color w:val="201F1E"/>
          <w:sz w:val="20"/>
          <w:highlight w:val="white"/>
        </w:rPr>
        <w:t xml:space="preserve"> </w:t>
      </w:r>
      <w:r w:rsidR="00834276" w:rsidRPr="003557FD">
        <w:rPr>
          <w:color w:val="201F1E"/>
          <w:sz w:val="20"/>
          <w:highlight w:val="white"/>
        </w:rPr>
        <w:t>free</w:t>
      </w:r>
      <w:r w:rsidR="00834276">
        <w:rPr>
          <w:color w:val="201F1E"/>
          <w:sz w:val="20"/>
          <w:highlight w:val="white"/>
        </w:rPr>
        <w:t xml:space="preserve"> </w:t>
      </w:r>
      <w:r w:rsidR="00834276" w:rsidRPr="003557FD">
        <w:rPr>
          <w:color w:val="201F1E"/>
          <w:sz w:val="20"/>
          <w:highlight w:val="white"/>
        </w:rPr>
        <w:t>state</w:t>
      </w:r>
      <w:r w:rsidR="00834276">
        <w:rPr>
          <w:color w:val="201F1E"/>
          <w:sz w:val="20"/>
          <w:highlight w:val="white"/>
        </w:rPr>
        <w:t xml:space="preserve"> </w:t>
      </w:r>
      <w:r w:rsidR="00834276" w:rsidRPr="003557FD">
        <w:rPr>
          <w:color w:val="201F1E"/>
          <w:sz w:val="20"/>
          <w:highlight w:val="white"/>
        </w:rPr>
        <w:t>or</w:t>
      </w:r>
      <w:r w:rsidR="00834276">
        <w:rPr>
          <w:color w:val="201F1E"/>
          <w:sz w:val="20"/>
          <w:highlight w:val="white"/>
        </w:rPr>
        <w:t xml:space="preserve"> </w:t>
      </w:r>
      <w:r w:rsidR="00834276" w:rsidRPr="003557FD">
        <w:rPr>
          <w:color w:val="201F1E"/>
          <w:sz w:val="20"/>
          <w:highlight w:val="white"/>
        </w:rPr>
        <w:t>transition</w:t>
      </w:r>
      <w:r w:rsidR="00834276">
        <w:rPr>
          <w:color w:val="201F1E"/>
          <w:sz w:val="20"/>
          <w:highlight w:val="white"/>
        </w:rPr>
        <w:t xml:space="preserve"> </w:t>
      </w:r>
      <w:r w:rsidR="00834276" w:rsidRPr="003557FD">
        <w:rPr>
          <w:color w:val="201F1E"/>
          <w:sz w:val="20"/>
          <w:highlight w:val="white"/>
        </w:rPr>
        <w:t>to</w:t>
      </w:r>
      <w:r w:rsidR="00834276">
        <w:rPr>
          <w:color w:val="201F1E"/>
          <w:sz w:val="20"/>
          <w:highlight w:val="white"/>
        </w:rPr>
        <w:t xml:space="preserve"> </w:t>
      </w:r>
      <w:r w:rsidR="00834276" w:rsidRPr="003557FD">
        <w:rPr>
          <w:color w:val="201F1E"/>
          <w:sz w:val="20"/>
          <w:highlight w:val="white"/>
        </w:rPr>
        <w:t>a</w:t>
      </w:r>
      <w:r w:rsidR="00834276">
        <w:rPr>
          <w:color w:val="201F1E"/>
          <w:sz w:val="20"/>
          <w:highlight w:val="white"/>
        </w:rPr>
        <w:t xml:space="preserve"> </w:t>
      </w:r>
      <w:r w:rsidR="00834276" w:rsidRPr="003557FD">
        <w:rPr>
          <w:color w:val="201F1E"/>
          <w:sz w:val="20"/>
          <w:highlight w:val="white"/>
        </w:rPr>
        <w:t>CVD</w:t>
      </w:r>
      <w:r w:rsidR="00834276">
        <w:rPr>
          <w:color w:val="201F1E"/>
          <w:sz w:val="20"/>
          <w:highlight w:val="white"/>
        </w:rPr>
        <w:t xml:space="preserve"> </w:t>
      </w:r>
      <w:r w:rsidR="00834276" w:rsidRPr="003557FD">
        <w:rPr>
          <w:color w:val="201F1E"/>
          <w:sz w:val="20"/>
          <w:highlight w:val="white"/>
        </w:rPr>
        <w:t>state</w:t>
      </w:r>
      <w:r w:rsidR="00834276">
        <w:rPr>
          <w:color w:val="201F1E"/>
          <w:sz w:val="20"/>
          <w:highlight w:val="white"/>
        </w:rPr>
        <w:t xml:space="preserve"> </w:t>
      </w:r>
      <w:r w:rsidR="00834276" w:rsidRPr="003557FD">
        <w:rPr>
          <w:color w:val="201F1E"/>
          <w:sz w:val="20"/>
          <w:highlight w:val="white"/>
        </w:rPr>
        <w:t>or</w:t>
      </w:r>
      <w:r w:rsidR="00834276">
        <w:rPr>
          <w:color w:val="201F1E"/>
          <w:sz w:val="20"/>
          <w:highlight w:val="white"/>
        </w:rPr>
        <w:t xml:space="preserve"> </w:t>
      </w:r>
      <w:r w:rsidR="00834276" w:rsidRPr="003557FD">
        <w:rPr>
          <w:color w:val="201F1E"/>
          <w:sz w:val="20"/>
          <w:highlight w:val="white"/>
        </w:rPr>
        <w:t>death.</w:t>
      </w:r>
      <w:r w:rsidR="00834276">
        <w:rPr>
          <w:color w:val="201F1E"/>
          <w:sz w:val="20"/>
          <w:highlight w:val="white"/>
        </w:rPr>
        <w:t xml:space="preserve"> </w:t>
      </w:r>
      <w:r w:rsidR="00834276" w:rsidRPr="003557FD">
        <w:rPr>
          <w:color w:val="201F1E"/>
          <w:sz w:val="20"/>
          <w:highlight w:val="white"/>
        </w:rPr>
        <w:t>The</w:t>
      </w:r>
      <w:r w:rsidR="00834276">
        <w:rPr>
          <w:color w:val="201F1E"/>
          <w:sz w:val="20"/>
          <w:highlight w:val="white"/>
        </w:rPr>
        <w:t xml:space="preserve"> </w:t>
      </w:r>
      <w:r w:rsidR="00834276" w:rsidRPr="003557FD">
        <w:rPr>
          <w:color w:val="201F1E"/>
          <w:sz w:val="20"/>
          <w:highlight w:val="white"/>
        </w:rPr>
        <w:t>risk</w:t>
      </w:r>
      <w:r w:rsidR="00834276">
        <w:rPr>
          <w:color w:val="201F1E"/>
          <w:sz w:val="20"/>
          <w:highlight w:val="white"/>
        </w:rPr>
        <w:t xml:space="preserve"> </w:t>
      </w:r>
      <w:r w:rsidR="00834276" w:rsidRPr="003557FD">
        <w:rPr>
          <w:color w:val="201F1E"/>
          <w:sz w:val="20"/>
          <w:highlight w:val="white"/>
        </w:rPr>
        <w:t>of</w:t>
      </w:r>
      <w:r w:rsidR="00834276">
        <w:rPr>
          <w:color w:val="201F1E"/>
          <w:sz w:val="20"/>
          <w:highlight w:val="white"/>
        </w:rPr>
        <w:t xml:space="preserve"> </w:t>
      </w:r>
      <w:r w:rsidR="00834276" w:rsidRPr="003557FD">
        <w:rPr>
          <w:color w:val="201F1E"/>
          <w:sz w:val="20"/>
          <w:highlight w:val="white"/>
        </w:rPr>
        <w:t>having</w:t>
      </w:r>
      <w:r w:rsidR="00834276">
        <w:rPr>
          <w:color w:val="201F1E"/>
          <w:sz w:val="20"/>
          <w:highlight w:val="white"/>
        </w:rPr>
        <w:t xml:space="preserve"> </w:t>
      </w:r>
      <w:r w:rsidR="00834276" w:rsidRPr="003557FD">
        <w:rPr>
          <w:color w:val="201F1E"/>
          <w:sz w:val="20"/>
          <w:highlight w:val="white"/>
        </w:rPr>
        <w:t>a</w:t>
      </w:r>
      <w:r w:rsidR="00834276">
        <w:rPr>
          <w:color w:val="201F1E"/>
          <w:sz w:val="20"/>
          <w:highlight w:val="white"/>
        </w:rPr>
        <w:t xml:space="preserve"> </w:t>
      </w:r>
      <w:r w:rsidR="00834276" w:rsidRPr="003557FD">
        <w:rPr>
          <w:color w:val="201F1E"/>
          <w:sz w:val="20"/>
          <w:highlight w:val="white"/>
        </w:rPr>
        <w:t>non-fatal</w:t>
      </w:r>
      <w:r w:rsidR="00834276">
        <w:rPr>
          <w:color w:val="201F1E"/>
          <w:sz w:val="20"/>
          <w:highlight w:val="white"/>
        </w:rPr>
        <w:t xml:space="preserve"> </w:t>
      </w:r>
      <w:r w:rsidR="00834276" w:rsidRPr="003557FD">
        <w:rPr>
          <w:color w:val="201F1E"/>
          <w:sz w:val="20"/>
          <w:highlight w:val="white"/>
        </w:rPr>
        <w:t>CVD</w:t>
      </w:r>
      <w:r w:rsidR="00834276">
        <w:rPr>
          <w:color w:val="201F1E"/>
          <w:sz w:val="20"/>
          <w:highlight w:val="white"/>
        </w:rPr>
        <w:t xml:space="preserve"> </w:t>
      </w:r>
      <w:r w:rsidR="00834276" w:rsidRPr="003557FD">
        <w:rPr>
          <w:color w:val="201F1E"/>
          <w:sz w:val="20"/>
          <w:highlight w:val="white"/>
        </w:rPr>
        <w:t>event</w:t>
      </w:r>
      <w:r w:rsidR="00834276">
        <w:rPr>
          <w:color w:val="201F1E"/>
          <w:sz w:val="20"/>
          <w:highlight w:val="white"/>
        </w:rPr>
        <w:t xml:space="preserve"> </w:t>
      </w:r>
      <w:r w:rsidR="00834276" w:rsidRPr="003557FD">
        <w:rPr>
          <w:color w:val="201F1E"/>
          <w:sz w:val="20"/>
          <w:highlight w:val="white"/>
        </w:rPr>
        <w:t>is</w:t>
      </w:r>
      <w:r w:rsidR="00834276">
        <w:rPr>
          <w:color w:val="201F1E"/>
          <w:sz w:val="20"/>
          <w:highlight w:val="white"/>
        </w:rPr>
        <w:t xml:space="preserve"> </w:t>
      </w:r>
      <w:r w:rsidR="00834276" w:rsidRPr="003557FD">
        <w:rPr>
          <w:color w:val="201F1E"/>
          <w:sz w:val="20"/>
          <w:highlight w:val="white"/>
        </w:rPr>
        <w:t>determined</w:t>
      </w:r>
      <w:r w:rsidR="00834276">
        <w:rPr>
          <w:color w:val="201F1E"/>
          <w:sz w:val="20"/>
          <w:highlight w:val="white"/>
        </w:rPr>
        <w:t xml:space="preserve"> </w:t>
      </w:r>
      <w:r w:rsidR="00834276" w:rsidRPr="003557FD">
        <w:rPr>
          <w:color w:val="201F1E"/>
          <w:sz w:val="20"/>
          <w:highlight w:val="white"/>
        </w:rPr>
        <w:t>by</w:t>
      </w:r>
      <w:r w:rsidR="00834276">
        <w:rPr>
          <w:color w:val="201F1E"/>
          <w:sz w:val="20"/>
          <w:highlight w:val="white"/>
        </w:rPr>
        <w:t xml:space="preserve"> </w:t>
      </w:r>
      <w:r w:rsidR="00834276" w:rsidRPr="003557FD">
        <w:rPr>
          <w:color w:val="201F1E"/>
          <w:sz w:val="20"/>
          <w:highlight w:val="white"/>
        </w:rPr>
        <w:t>the</w:t>
      </w:r>
      <w:r w:rsidR="00834276">
        <w:rPr>
          <w:color w:val="201F1E"/>
          <w:sz w:val="20"/>
          <w:highlight w:val="white"/>
        </w:rPr>
        <w:t xml:space="preserve"> </w:t>
      </w:r>
      <w:r w:rsidR="00834276" w:rsidRPr="003557FD">
        <w:rPr>
          <w:color w:val="201F1E"/>
          <w:sz w:val="20"/>
          <w:highlight w:val="white"/>
        </w:rPr>
        <w:t>QRISK2</w:t>
      </w:r>
      <w:r w:rsidR="00834276">
        <w:rPr>
          <w:color w:val="201F1E"/>
          <w:sz w:val="20"/>
          <w:highlight w:val="white"/>
        </w:rPr>
        <w:t xml:space="preserve"> </w:t>
      </w:r>
      <w:r w:rsidR="00834276" w:rsidRPr="003557FD">
        <w:rPr>
          <w:color w:val="201F1E"/>
          <w:sz w:val="20"/>
          <w:highlight w:val="white"/>
        </w:rPr>
        <w:t>score</w:t>
      </w:r>
      <w:r w:rsidR="00834276">
        <w:rPr>
          <w:color w:val="201F1E"/>
          <w:sz w:val="20"/>
          <w:highlight w:val="white"/>
        </w:rPr>
        <w:t xml:space="preserve"> </w:t>
      </w:r>
      <w:r w:rsidR="00834276" w:rsidRPr="003557FD">
        <w:rPr>
          <w:color w:val="201F1E"/>
          <w:sz w:val="20"/>
          <w:highlight w:val="white"/>
        </w:rPr>
        <w:t>with</w:t>
      </w:r>
      <w:r w:rsidR="00834276">
        <w:rPr>
          <w:color w:val="201F1E"/>
          <w:sz w:val="20"/>
          <w:highlight w:val="white"/>
        </w:rPr>
        <w:t xml:space="preserve"> </w:t>
      </w:r>
      <w:r w:rsidR="00834276" w:rsidRPr="003557FD">
        <w:rPr>
          <w:color w:val="201F1E"/>
          <w:sz w:val="20"/>
          <w:highlight w:val="white"/>
        </w:rPr>
        <w:t>the</w:t>
      </w:r>
      <w:r w:rsidR="00834276">
        <w:rPr>
          <w:color w:val="201F1E"/>
          <w:sz w:val="20"/>
          <w:highlight w:val="white"/>
        </w:rPr>
        <w:t xml:space="preserve"> </w:t>
      </w:r>
      <w:r w:rsidR="00834276" w:rsidRPr="003557FD">
        <w:rPr>
          <w:color w:val="201F1E"/>
          <w:sz w:val="20"/>
          <w:highlight w:val="white"/>
        </w:rPr>
        <w:t>distribution</w:t>
      </w:r>
      <w:r w:rsidR="00834276">
        <w:rPr>
          <w:color w:val="201F1E"/>
          <w:sz w:val="20"/>
          <w:highlight w:val="white"/>
        </w:rPr>
        <w:t xml:space="preserve"> </w:t>
      </w:r>
      <w:r w:rsidR="00834276" w:rsidRPr="003557FD">
        <w:rPr>
          <w:color w:val="201F1E"/>
          <w:sz w:val="20"/>
          <w:highlight w:val="white"/>
        </w:rPr>
        <w:t>across</w:t>
      </w:r>
      <w:r w:rsidR="00834276">
        <w:rPr>
          <w:color w:val="201F1E"/>
          <w:sz w:val="20"/>
          <w:highlight w:val="white"/>
        </w:rPr>
        <w:t xml:space="preserve"> </w:t>
      </w:r>
      <w:r w:rsidR="00834276" w:rsidRPr="003557FD">
        <w:rPr>
          <w:color w:val="201F1E"/>
          <w:sz w:val="20"/>
          <w:highlight w:val="white"/>
        </w:rPr>
        <w:t>types</w:t>
      </w:r>
      <w:r w:rsidR="00834276">
        <w:rPr>
          <w:color w:val="201F1E"/>
          <w:sz w:val="20"/>
          <w:highlight w:val="white"/>
        </w:rPr>
        <w:t xml:space="preserve"> </w:t>
      </w:r>
      <w:r w:rsidR="00834276" w:rsidRPr="003557FD">
        <w:rPr>
          <w:color w:val="201F1E"/>
          <w:sz w:val="20"/>
          <w:highlight w:val="white"/>
        </w:rPr>
        <w:t>of</w:t>
      </w:r>
      <w:r w:rsidR="00834276">
        <w:rPr>
          <w:color w:val="201F1E"/>
          <w:sz w:val="20"/>
          <w:highlight w:val="white"/>
        </w:rPr>
        <w:t xml:space="preserve"> </w:t>
      </w:r>
      <w:r w:rsidR="00834276" w:rsidRPr="003557FD">
        <w:rPr>
          <w:color w:val="201F1E"/>
          <w:sz w:val="20"/>
          <w:highlight w:val="white"/>
        </w:rPr>
        <w:t>CVD</w:t>
      </w:r>
      <w:r w:rsidR="00834276">
        <w:rPr>
          <w:color w:val="201F1E"/>
          <w:sz w:val="20"/>
          <w:highlight w:val="white"/>
        </w:rPr>
        <w:t xml:space="preserve"> </w:t>
      </w:r>
      <w:r w:rsidR="00834276" w:rsidRPr="003557FD">
        <w:rPr>
          <w:color w:val="201F1E"/>
          <w:sz w:val="20"/>
          <w:highlight w:val="white"/>
        </w:rPr>
        <w:t>events</w:t>
      </w:r>
      <w:r w:rsidR="00834276">
        <w:rPr>
          <w:color w:val="201F1E"/>
          <w:sz w:val="20"/>
          <w:highlight w:val="white"/>
        </w:rPr>
        <w:t xml:space="preserve"> </w:t>
      </w:r>
      <w:r w:rsidR="00834276" w:rsidRPr="003557FD">
        <w:rPr>
          <w:color w:val="201F1E"/>
          <w:sz w:val="20"/>
          <w:highlight w:val="white"/>
        </w:rPr>
        <w:t>taken</w:t>
      </w:r>
      <w:r w:rsidR="00834276">
        <w:rPr>
          <w:color w:val="201F1E"/>
          <w:sz w:val="20"/>
          <w:highlight w:val="white"/>
        </w:rPr>
        <w:t xml:space="preserve"> </w:t>
      </w:r>
      <w:r w:rsidR="00834276" w:rsidRPr="003557FD">
        <w:rPr>
          <w:color w:val="201F1E"/>
          <w:sz w:val="20"/>
          <w:highlight w:val="white"/>
        </w:rPr>
        <w:t>from</w:t>
      </w:r>
      <w:r w:rsidR="00834276">
        <w:rPr>
          <w:color w:val="201F1E"/>
          <w:sz w:val="20"/>
          <w:highlight w:val="white"/>
        </w:rPr>
        <w:t xml:space="preserve"> </w:t>
      </w:r>
      <w:r w:rsidR="00834276" w:rsidRPr="003557FD">
        <w:rPr>
          <w:color w:val="201F1E"/>
          <w:sz w:val="20"/>
          <w:highlight w:val="white"/>
        </w:rPr>
        <w:t>Ward</w:t>
      </w:r>
      <w:r w:rsidR="00834276">
        <w:rPr>
          <w:color w:val="201F1E"/>
          <w:sz w:val="20"/>
          <w:highlight w:val="white"/>
        </w:rPr>
        <w:t xml:space="preserve"> </w:t>
      </w:r>
      <w:r w:rsidR="00834276" w:rsidRPr="003557FD">
        <w:rPr>
          <w:color w:val="201F1E"/>
          <w:sz w:val="20"/>
          <w:highlight w:val="white"/>
        </w:rPr>
        <w:t>2005.</w:t>
      </w:r>
      <w:r w:rsidR="00834276">
        <w:rPr>
          <w:color w:val="201F1E"/>
          <w:sz w:val="20"/>
          <w:highlight w:val="white"/>
        </w:rPr>
        <w:t xml:space="preserve"> </w:t>
      </w:r>
      <w:r w:rsidR="00834276" w:rsidRPr="003557FD">
        <w:rPr>
          <w:color w:val="201F1E"/>
          <w:sz w:val="20"/>
          <w:highlight w:val="white"/>
        </w:rPr>
        <w:t>Hypertensive</w:t>
      </w:r>
      <w:r w:rsidR="00834276">
        <w:rPr>
          <w:color w:val="201F1E"/>
          <w:sz w:val="20"/>
          <w:highlight w:val="white"/>
        </w:rPr>
        <w:t xml:space="preserve"> </w:t>
      </w:r>
      <w:r w:rsidR="00834276" w:rsidRPr="003557FD">
        <w:rPr>
          <w:color w:val="201F1E"/>
          <w:sz w:val="20"/>
          <w:highlight w:val="white"/>
        </w:rPr>
        <w:t>treatment</w:t>
      </w:r>
      <w:r w:rsidR="00834276">
        <w:rPr>
          <w:color w:val="201F1E"/>
          <w:sz w:val="20"/>
          <w:highlight w:val="white"/>
        </w:rPr>
        <w:t xml:space="preserve"> </w:t>
      </w:r>
      <w:r w:rsidR="00834276" w:rsidRPr="003557FD">
        <w:rPr>
          <w:color w:val="201F1E"/>
          <w:sz w:val="20"/>
          <w:highlight w:val="white"/>
        </w:rPr>
        <w:t>is</w:t>
      </w:r>
      <w:r w:rsidR="00834276">
        <w:rPr>
          <w:color w:val="201F1E"/>
          <w:sz w:val="20"/>
          <w:highlight w:val="white"/>
        </w:rPr>
        <w:t xml:space="preserve"> </w:t>
      </w:r>
      <w:r w:rsidR="00834276" w:rsidRPr="003557FD">
        <w:rPr>
          <w:color w:val="201F1E"/>
          <w:sz w:val="20"/>
          <w:highlight w:val="white"/>
        </w:rPr>
        <w:t>assumed</w:t>
      </w:r>
      <w:r w:rsidR="00834276">
        <w:rPr>
          <w:color w:val="201F1E"/>
          <w:sz w:val="20"/>
          <w:highlight w:val="white"/>
        </w:rPr>
        <w:t xml:space="preserve"> </w:t>
      </w:r>
      <w:r w:rsidR="00834276" w:rsidRPr="003557FD">
        <w:rPr>
          <w:color w:val="201F1E"/>
          <w:sz w:val="20"/>
          <w:highlight w:val="white"/>
        </w:rPr>
        <w:t>to</w:t>
      </w:r>
      <w:r w:rsidR="00834276">
        <w:rPr>
          <w:color w:val="201F1E"/>
          <w:sz w:val="20"/>
          <w:highlight w:val="white"/>
        </w:rPr>
        <w:t xml:space="preserve"> </w:t>
      </w:r>
      <w:r w:rsidR="00834276" w:rsidRPr="003557FD">
        <w:rPr>
          <w:color w:val="201F1E"/>
          <w:sz w:val="20"/>
          <w:highlight w:val="white"/>
        </w:rPr>
        <w:t>act</w:t>
      </w:r>
      <w:r w:rsidR="00834276">
        <w:rPr>
          <w:color w:val="201F1E"/>
          <w:sz w:val="20"/>
          <w:highlight w:val="white"/>
        </w:rPr>
        <w:t xml:space="preserve"> </w:t>
      </w:r>
      <w:r w:rsidR="00834276" w:rsidRPr="003557FD">
        <w:rPr>
          <w:color w:val="201F1E"/>
          <w:sz w:val="20"/>
          <w:highlight w:val="white"/>
        </w:rPr>
        <w:t>directly</w:t>
      </w:r>
      <w:r w:rsidR="00834276">
        <w:rPr>
          <w:color w:val="201F1E"/>
          <w:sz w:val="20"/>
          <w:highlight w:val="white"/>
        </w:rPr>
        <w:t xml:space="preserve"> </w:t>
      </w:r>
      <w:r w:rsidR="00834276" w:rsidRPr="003557FD">
        <w:rPr>
          <w:color w:val="201F1E"/>
          <w:sz w:val="20"/>
          <w:highlight w:val="white"/>
        </w:rPr>
        <w:t>on</w:t>
      </w:r>
      <w:r w:rsidR="00834276">
        <w:rPr>
          <w:color w:val="201F1E"/>
          <w:sz w:val="20"/>
          <w:highlight w:val="white"/>
        </w:rPr>
        <w:t xml:space="preserve"> </w:t>
      </w:r>
      <w:r w:rsidR="00834276" w:rsidRPr="003557FD">
        <w:rPr>
          <w:color w:val="201F1E"/>
          <w:sz w:val="20"/>
          <w:highlight w:val="white"/>
        </w:rPr>
        <w:t>CVD</w:t>
      </w:r>
      <w:r w:rsidR="00834276">
        <w:rPr>
          <w:color w:val="201F1E"/>
          <w:sz w:val="20"/>
          <w:highlight w:val="white"/>
        </w:rPr>
        <w:t xml:space="preserve"> </w:t>
      </w:r>
      <w:r w:rsidR="00834276" w:rsidRPr="003557FD">
        <w:rPr>
          <w:color w:val="201F1E"/>
          <w:sz w:val="20"/>
          <w:highlight w:val="white"/>
        </w:rPr>
        <w:t>risk</w:t>
      </w:r>
      <w:r w:rsidR="00834276">
        <w:rPr>
          <w:color w:val="201F1E"/>
          <w:sz w:val="20"/>
          <w:highlight w:val="white"/>
        </w:rPr>
        <w:t xml:space="preserve"> </w:t>
      </w:r>
      <w:r w:rsidR="00834276" w:rsidRPr="003557FD">
        <w:rPr>
          <w:color w:val="201F1E"/>
          <w:sz w:val="20"/>
          <w:highlight w:val="white"/>
        </w:rPr>
        <w:t>with</w:t>
      </w:r>
      <w:r w:rsidR="00834276">
        <w:rPr>
          <w:color w:val="201F1E"/>
          <w:sz w:val="20"/>
          <w:highlight w:val="white"/>
        </w:rPr>
        <w:t xml:space="preserve"> </w:t>
      </w:r>
      <w:r w:rsidR="00834276" w:rsidRPr="003557FD">
        <w:rPr>
          <w:color w:val="201F1E"/>
          <w:sz w:val="20"/>
          <w:highlight w:val="white"/>
        </w:rPr>
        <w:t>treatment</w:t>
      </w:r>
      <w:r w:rsidR="00834276">
        <w:rPr>
          <w:color w:val="201F1E"/>
          <w:sz w:val="20"/>
          <w:highlight w:val="white"/>
        </w:rPr>
        <w:t xml:space="preserve"> </w:t>
      </w:r>
      <w:r w:rsidR="00834276" w:rsidRPr="003557FD">
        <w:rPr>
          <w:color w:val="201F1E"/>
          <w:sz w:val="20"/>
          <w:highlight w:val="white"/>
        </w:rPr>
        <w:t>effects</w:t>
      </w:r>
      <w:r w:rsidR="00834276">
        <w:rPr>
          <w:color w:val="201F1E"/>
          <w:sz w:val="20"/>
          <w:highlight w:val="white"/>
        </w:rPr>
        <w:t xml:space="preserve"> </w:t>
      </w:r>
      <w:r w:rsidR="00834276" w:rsidRPr="003557FD">
        <w:rPr>
          <w:color w:val="201F1E"/>
          <w:sz w:val="20"/>
          <w:highlight w:val="white"/>
        </w:rPr>
        <w:t>taken</w:t>
      </w:r>
      <w:r w:rsidR="00834276">
        <w:rPr>
          <w:color w:val="201F1E"/>
          <w:sz w:val="20"/>
          <w:highlight w:val="white"/>
        </w:rPr>
        <w:t xml:space="preserve"> </w:t>
      </w:r>
      <w:r w:rsidR="00834276" w:rsidRPr="003557FD">
        <w:rPr>
          <w:color w:val="201F1E"/>
          <w:sz w:val="20"/>
          <w:highlight w:val="white"/>
        </w:rPr>
        <w:t>from</w:t>
      </w:r>
      <w:r w:rsidR="00834276">
        <w:rPr>
          <w:color w:val="201F1E"/>
          <w:sz w:val="20"/>
          <w:highlight w:val="white"/>
        </w:rPr>
        <w:t xml:space="preserve"> </w:t>
      </w:r>
      <w:r w:rsidR="00834276" w:rsidRPr="003557FD">
        <w:rPr>
          <w:color w:val="201F1E"/>
          <w:sz w:val="20"/>
          <w:highlight w:val="white"/>
        </w:rPr>
        <w:t>Brunström</w:t>
      </w:r>
      <w:r w:rsidR="00834276">
        <w:rPr>
          <w:color w:val="201F1E"/>
          <w:sz w:val="20"/>
          <w:highlight w:val="white"/>
        </w:rPr>
        <w:t xml:space="preserve"> </w:t>
      </w:r>
      <w:r w:rsidR="00834276" w:rsidRPr="003557FD">
        <w:rPr>
          <w:color w:val="201F1E"/>
          <w:sz w:val="20"/>
          <w:highlight w:val="white"/>
        </w:rPr>
        <w:t>2018.</w:t>
      </w:r>
      <w:r w:rsidR="00834276">
        <w:rPr>
          <w:color w:val="201F1E"/>
          <w:sz w:val="20"/>
          <w:highlight w:val="white"/>
        </w:rPr>
        <w:t xml:space="preserve"> </w:t>
      </w:r>
      <w:r w:rsidR="00834276" w:rsidRPr="003557FD">
        <w:rPr>
          <w:color w:val="201F1E"/>
          <w:sz w:val="20"/>
          <w:highlight w:val="white"/>
        </w:rPr>
        <w:t>The</w:t>
      </w:r>
      <w:r w:rsidR="00834276">
        <w:rPr>
          <w:color w:val="201F1E"/>
          <w:sz w:val="20"/>
          <w:highlight w:val="white"/>
        </w:rPr>
        <w:t xml:space="preserve"> </w:t>
      </w:r>
      <w:r w:rsidR="00834276" w:rsidRPr="003557FD">
        <w:rPr>
          <w:color w:val="201F1E"/>
          <w:sz w:val="20"/>
          <w:highlight w:val="white"/>
        </w:rPr>
        <w:t>model</w:t>
      </w:r>
      <w:r w:rsidR="00834276">
        <w:rPr>
          <w:color w:val="201F1E"/>
          <w:sz w:val="20"/>
          <w:highlight w:val="white"/>
        </w:rPr>
        <w:t xml:space="preserve"> </w:t>
      </w:r>
      <w:r w:rsidR="00834276" w:rsidRPr="003557FD">
        <w:rPr>
          <w:color w:val="201F1E"/>
          <w:sz w:val="20"/>
          <w:highlight w:val="white"/>
        </w:rPr>
        <w:t>was</w:t>
      </w:r>
      <w:r w:rsidR="00834276">
        <w:rPr>
          <w:color w:val="201F1E"/>
          <w:sz w:val="20"/>
          <w:highlight w:val="white"/>
        </w:rPr>
        <w:t xml:space="preserve"> </w:t>
      </w:r>
      <w:r w:rsidR="00834276" w:rsidRPr="003557FD">
        <w:rPr>
          <w:color w:val="201F1E"/>
          <w:sz w:val="20"/>
          <w:highlight w:val="white"/>
        </w:rPr>
        <w:t>run</w:t>
      </w:r>
      <w:r w:rsidR="00834276">
        <w:rPr>
          <w:color w:val="201F1E"/>
          <w:sz w:val="20"/>
          <w:highlight w:val="white"/>
        </w:rPr>
        <w:t xml:space="preserve"> </w:t>
      </w:r>
      <w:r w:rsidR="00834276" w:rsidRPr="003557FD">
        <w:rPr>
          <w:color w:val="201F1E"/>
          <w:sz w:val="20"/>
          <w:highlight w:val="white"/>
        </w:rPr>
        <w:t>deterministically.</w:t>
      </w:r>
      <w:r w:rsidR="00834276">
        <w:rPr>
          <w:color w:val="201F1E"/>
          <w:sz w:val="20"/>
          <w:highlight w:val="white"/>
        </w:rPr>
        <w:t xml:space="preserve"> </w:t>
      </w:r>
      <w:r w:rsidR="00834276" w:rsidRPr="003557FD">
        <w:rPr>
          <w:color w:val="201F1E"/>
          <w:sz w:val="20"/>
          <w:highlight w:val="white"/>
        </w:rPr>
        <w:t>Estimates</w:t>
      </w:r>
      <w:r w:rsidR="00834276">
        <w:rPr>
          <w:color w:val="201F1E"/>
          <w:sz w:val="20"/>
          <w:highlight w:val="white"/>
        </w:rPr>
        <w:t xml:space="preserve"> </w:t>
      </w:r>
      <w:r w:rsidR="00834276" w:rsidRPr="003557FD">
        <w:rPr>
          <w:color w:val="201F1E"/>
          <w:sz w:val="20"/>
          <w:highlight w:val="white"/>
        </w:rPr>
        <w:t>of</w:t>
      </w:r>
      <w:r w:rsidR="00834276">
        <w:rPr>
          <w:color w:val="201F1E"/>
          <w:sz w:val="20"/>
          <w:highlight w:val="white"/>
        </w:rPr>
        <w:t xml:space="preserve"> </w:t>
      </w:r>
      <w:r w:rsidR="00834276" w:rsidRPr="003557FD">
        <w:rPr>
          <w:color w:val="201F1E"/>
          <w:sz w:val="20"/>
          <w:highlight w:val="white"/>
        </w:rPr>
        <w:t>additional</w:t>
      </w:r>
      <w:r w:rsidR="00834276">
        <w:rPr>
          <w:color w:val="201F1E"/>
          <w:sz w:val="20"/>
          <w:highlight w:val="white"/>
        </w:rPr>
        <w:t xml:space="preserve"> </w:t>
      </w:r>
      <w:r w:rsidR="00834276" w:rsidRPr="003557FD">
        <w:rPr>
          <w:color w:val="201F1E"/>
          <w:sz w:val="20"/>
          <w:highlight w:val="white"/>
        </w:rPr>
        <w:t>CVD</w:t>
      </w:r>
      <w:r w:rsidR="00834276">
        <w:rPr>
          <w:color w:val="201F1E"/>
          <w:sz w:val="20"/>
          <w:highlight w:val="white"/>
        </w:rPr>
        <w:t xml:space="preserve"> </w:t>
      </w:r>
      <w:r w:rsidR="00834276" w:rsidRPr="003557FD">
        <w:rPr>
          <w:color w:val="201F1E"/>
          <w:sz w:val="20"/>
          <w:highlight w:val="white"/>
        </w:rPr>
        <w:t>events</w:t>
      </w:r>
      <w:r w:rsidR="00834276">
        <w:rPr>
          <w:color w:val="201F1E"/>
          <w:sz w:val="20"/>
          <w:highlight w:val="white"/>
        </w:rPr>
        <w:t xml:space="preserve"> </w:t>
      </w:r>
      <w:r w:rsidR="00834276" w:rsidRPr="003557FD">
        <w:rPr>
          <w:color w:val="201F1E"/>
          <w:sz w:val="20"/>
          <w:highlight w:val="white"/>
        </w:rPr>
        <w:t>due</w:t>
      </w:r>
      <w:r w:rsidR="00834276">
        <w:rPr>
          <w:color w:val="201F1E"/>
          <w:sz w:val="20"/>
          <w:highlight w:val="white"/>
        </w:rPr>
        <w:t xml:space="preserve"> </w:t>
      </w:r>
      <w:r w:rsidR="00834276" w:rsidRPr="003557FD">
        <w:rPr>
          <w:color w:val="201F1E"/>
          <w:sz w:val="20"/>
          <w:highlight w:val="white"/>
        </w:rPr>
        <w:t>to</w:t>
      </w:r>
      <w:r w:rsidR="00834276">
        <w:rPr>
          <w:color w:val="201F1E"/>
          <w:sz w:val="20"/>
          <w:highlight w:val="white"/>
        </w:rPr>
        <w:t xml:space="preserve"> </w:t>
      </w:r>
      <w:r w:rsidR="00834276" w:rsidRPr="003557FD">
        <w:rPr>
          <w:color w:val="201F1E"/>
          <w:sz w:val="20"/>
          <w:highlight w:val="white"/>
        </w:rPr>
        <w:t>pandemic</w:t>
      </w:r>
      <w:r w:rsidR="00834276">
        <w:rPr>
          <w:color w:val="201F1E"/>
          <w:sz w:val="20"/>
          <w:highlight w:val="white"/>
        </w:rPr>
        <w:t xml:space="preserve"> </w:t>
      </w:r>
      <w:r w:rsidR="00834276" w:rsidRPr="003557FD">
        <w:rPr>
          <w:color w:val="201F1E"/>
          <w:sz w:val="20"/>
          <w:highlight w:val="white"/>
        </w:rPr>
        <w:t>reflect:</w:t>
      </w:r>
      <w:r w:rsidR="00834276">
        <w:rPr>
          <w:color w:val="201F1E"/>
          <w:sz w:val="20"/>
          <w:highlight w:val="white"/>
        </w:rPr>
        <w:t xml:space="preserve"> </w:t>
      </w:r>
      <w:r w:rsidR="00834276" w:rsidRPr="003557FD">
        <w:rPr>
          <w:color w:val="201F1E"/>
          <w:sz w:val="20"/>
          <w:highlight w:val="white"/>
        </w:rPr>
        <w:t>A)</w:t>
      </w:r>
      <w:r w:rsidR="00834276">
        <w:rPr>
          <w:color w:val="201F1E"/>
          <w:sz w:val="20"/>
          <w:highlight w:val="white"/>
        </w:rPr>
        <w:t xml:space="preserve"> </w:t>
      </w:r>
      <w:r w:rsidR="00834276" w:rsidRPr="003557FD">
        <w:rPr>
          <w:color w:val="201F1E"/>
          <w:sz w:val="20"/>
          <w:highlight w:val="white"/>
        </w:rPr>
        <w:t>the</w:t>
      </w:r>
      <w:r w:rsidR="00834276">
        <w:rPr>
          <w:color w:val="201F1E"/>
          <w:sz w:val="20"/>
          <w:highlight w:val="white"/>
        </w:rPr>
        <w:t xml:space="preserve"> </w:t>
      </w:r>
      <w:r w:rsidR="00834276" w:rsidRPr="003557FD">
        <w:rPr>
          <w:color w:val="201F1E"/>
          <w:sz w:val="20"/>
          <w:highlight w:val="white"/>
        </w:rPr>
        <w:t>number</w:t>
      </w:r>
      <w:r w:rsidR="00834276">
        <w:rPr>
          <w:color w:val="201F1E"/>
          <w:sz w:val="20"/>
          <w:highlight w:val="white"/>
        </w:rPr>
        <w:t xml:space="preserve"> </w:t>
      </w:r>
      <w:r w:rsidR="00834276" w:rsidRPr="003557FD">
        <w:rPr>
          <w:color w:val="201F1E"/>
          <w:sz w:val="20"/>
          <w:highlight w:val="white"/>
        </w:rPr>
        <w:t>of</w:t>
      </w:r>
      <w:r w:rsidR="00834276">
        <w:rPr>
          <w:color w:val="201F1E"/>
          <w:sz w:val="20"/>
          <w:highlight w:val="white"/>
        </w:rPr>
        <w:t xml:space="preserve"> </w:t>
      </w:r>
      <w:r w:rsidR="00834276" w:rsidRPr="003557FD">
        <w:rPr>
          <w:color w:val="201F1E"/>
          <w:sz w:val="20"/>
          <w:highlight w:val="white"/>
        </w:rPr>
        <w:t>additional</w:t>
      </w:r>
      <w:r w:rsidR="00834276">
        <w:rPr>
          <w:color w:val="201F1E"/>
          <w:sz w:val="20"/>
          <w:highlight w:val="white"/>
        </w:rPr>
        <w:t xml:space="preserve"> </w:t>
      </w:r>
      <w:r w:rsidR="00834276" w:rsidRPr="003557FD">
        <w:rPr>
          <w:color w:val="201F1E"/>
          <w:sz w:val="20"/>
          <w:highlight w:val="white"/>
        </w:rPr>
        <w:t>CVD</w:t>
      </w:r>
      <w:r w:rsidR="00834276">
        <w:rPr>
          <w:color w:val="201F1E"/>
          <w:sz w:val="20"/>
          <w:highlight w:val="white"/>
        </w:rPr>
        <w:t xml:space="preserve"> </w:t>
      </w:r>
      <w:r w:rsidR="00834276" w:rsidRPr="003557FD">
        <w:rPr>
          <w:color w:val="201F1E"/>
          <w:sz w:val="20"/>
          <w:highlight w:val="white"/>
        </w:rPr>
        <w:t>events</w:t>
      </w:r>
      <w:r w:rsidR="00834276">
        <w:rPr>
          <w:color w:val="201F1E"/>
          <w:sz w:val="20"/>
          <w:highlight w:val="white"/>
        </w:rPr>
        <w:t xml:space="preserve"> </w:t>
      </w:r>
      <w:r w:rsidR="00834276" w:rsidRPr="003557FD">
        <w:rPr>
          <w:color w:val="201F1E"/>
          <w:sz w:val="20"/>
          <w:highlight w:val="white"/>
        </w:rPr>
        <w:t>that</w:t>
      </w:r>
      <w:r w:rsidR="00834276">
        <w:rPr>
          <w:color w:val="201F1E"/>
          <w:sz w:val="20"/>
          <w:highlight w:val="white"/>
        </w:rPr>
        <w:t xml:space="preserve"> </w:t>
      </w:r>
      <w:r w:rsidR="00834276" w:rsidRPr="003557FD">
        <w:rPr>
          <w:color w:val="201F1E"/>
          <w:sz w:val="20"/>
          <w:highlight w:val="white"/>
        </w:rPr>
        <w:t>would</w:t>
      </w:r>
      <w:r w:rsidR="00834276">
        <w:rPr>
          <w:color w:val="201F1E"/>
          <w:sz w:val="20"/>
          <w:highlight w:val="white"/>
        </w:rPr>
        <w:t xml:space="preserve"> </w:t>
      </w:r>
      <w:r w:rsidR="00834276" w:rsidRPr="003557FD">
        <w:rPr>
          <w:color w:val="201F1E"/>
          <w:sz w:val="20"/>
          <w:highlight w:val="white"/>
        </w:rPr>
        <w:t>be</w:t>
      </w:r>
      <w:r w:rsidR="00834276">
        <w:rPr>
          <w:color w:val="201F1E"/>
          <w:sz w:val="20"/>
          <w:highlight w:val="white"/>
        </w:rPr>
        <w:t xml:space="preserve"> </w:t>
      </w:r>
      <w:r w:rsidR="00834276" w:rsidRPr="003557FD">
        <w:rPr>
          <w:color w:val="201F1E"/>
          <w:sz w:val="20"/>
          <w:highlight w:val="white"/>
        </w:rPr>
        <w:t>experienced</w:t>
      </w:r>
      <w:r w:rsidR="00834276">
        <w:rPr>
          <w:color w:val="201F1E"/>
          <w:sz w:val="20"/>
          <w:highlight w:val="white"/>
        </w:rPr>
        <w:t xml:space="preserve"> </w:t>
      </w:r>
      <w:r w:rsidR="00834276" w:rsidRPr="003557FD">
        <w:rPr>
          <w:color w:val="201F1E"/>
          <w:sz w:val="20"/>
          <w:highlight w:val="white"/>
        </w:rPr>
        <w:t>by</w:t>
      </w:r>
      <w:r w:rsidR="00834276">
        <w:rPr>
          <w:color w:val="201F1E"/>
          <w:sz w:val="20"/>
          <w:highlight w:val="white"/>
        </w:rPr>
        <w:t xml:space="preserve"> </w:t>
      </w:r>
      <w:r w:rsidR="00834276" w:rsidRPr="003557FD">
        <w:rPr>
          <w:color w:val="201F1E"/>
          <w:sz w:val="20"/>
          <w:highlight w:val="white"/>
        </w:rPr>
        <w:t>the</w:t>
      </w:r>
      <w:r w:rsidR="00834276">
        <w:rPr>
          <w:color w:val="201F1E"/>
          <w:sz w:val="20"/>
          <w:highlight w:val="white"/>
        </w:rPr>
        <w:t xml:space="preserve"> </w:t>
      </w:r>
      <w:r w:rsidR="00834276" w:rsidRPr="003557FD">
        <w:rPr>
          <w:color w:val="201F1E"/>
          <w:sz w:val="20"/>
          <w:highlight w:val="white"/>
        </w:rPr>
        <w:t>cohort</w:t>
      </w:r>
      <w:r w:rsidR="00834276">
        <w:rPr>
          <w:color w:val="201F1E"/>
          <w:sz w:val="20"/>
          <w:highlight w:val="white"/>
        </w:rPr>
        <w:t xml:space="preserve"> </w:t>
      </w:r>
      <w:r w:rsidR="00834276" w:rsidRPr="003557FD">
        <w:rPr>
          <w:color w:val="201F1E"/>
          <w:sz w:val="20"/>
          <w:highlight w:val="white"/>
        </w:rPr>
        <w:t>over</w:t>
      </w:r>
      <w:r w:rsidR="00834276">
        <w:rPr>
          <w:color w:val="201F1E"/>
          <w:sz w:val="20"/>
          <w:highlight w:val="white"/>
        </w:rPr>
        <w:t xml:space="preserve"> </w:t>
      </w:r>
      <w:r w:rsidR="00834276" w:rsidRPr="003557FD">
        <w:rPr>
          <w:color w:val="201F1E"/>
          <w:sz w:val="20"/>
          <w:highlight w:val="white"/>
        </w:rPr>
        <w:t>the</w:t>
      </w:r>
      <w:r w:rsidR="00834276">
        <w:rPr>
          <w:color w:val="201F1E"/>
          <w:sz w:val="20"/>
          <w:highlight w:val="white"/>
        </w:rPr>
        <w:t xml:space="preserve"> </w:t>
      </w:r>
      <w:r w:rsidR="00834276" w:rsidRPr="003557FD">
        <w:rPr>
          <w:color w:val="201F1E"/>
          <w:sz w:val="20"/>
          <w:highlight w:val="white"/>
        </w:rPr>
        <w:t>life-course</w:t>
      </w:r>
      <w:r w:rsidR="00834276">
        <w:rPr>
          <w:color w:val="201F1E"/>
          <w:sz w:val="20"/>
          <w:highlight w:val="white"/>
        </w:rPr>
        <w:t xml:space="preserve"> </w:t>
      </w:r>
      <w:r w:rsidR="00834276" w:rsidRPr="003557FD">
        <w:rPr>
          <w:color w:val="201F1E"/>
          <w:sz w:val="20"/>
          <w:highlight w:val="white"/>
        </w:rPr>
        <w:t>were</w:t>
      </w:r>
      <w:r w:rsidR="00834276">
        <w:rPr>
          <w:color w:val="201F1E"/>
          <w:sz w:val="20"/>
          <w:highlight w:val="white"/>
        </w:rPr>
        <w:t xml:space="preserve"> </w:t>
      </w:r>
      <w:r w:rsidR="00834276" w:rsidRPr="003557FD">
        <w:rPr>
          <w:color w:val="201F1E"/>
          <w:sz w:val="20"/>
          <w:highlight w:val="white"/>
        </w:rPr>
        <w:t>non-treatment</w:t>
      </w:r>
      <w:r w:rsidR="00834276">
        <w:rPr>
          <w:color w:val="201F1E"/>
          <w:sz w:val="20"/>
          <w:highlight w:val="white"/>
        </w:rPr>
        <w:t xml:space="preserve"> </w:t>
      </w:r>
      <w:r w:rsidR="00834276" w:rsidRPr="003557FD">
        <w:rPr>
          <w:color w:val="201F1E"/>
          <w:sz w:val="20"/>
          <w:highlight w:val="white"/>
        </w:rPr>
        <w:t>to</w:t>
      </w:r>
      <w:r w:rsidR="00834276">
        <w:rPr>
          <w:color w:val="201F1E"/>
          <w:sz w:val="20"/>
          <w:highlight w:val="white"/>
        </w:rPr>
        <w:t xml:space="preserve"> </w:t>
      </w:r>
      <w:r w:rsidR="00834276" w:rsidRPr="003557FD">
        <w:rPr>
          <w:color w:val="201F1E"/>
          <w:sz w:val="20"/>
          <w:highlight w:val="white"/>
        </w:rPr>
        <w:t>persist,</w:t>
      </w:r>
      <w:r w:rsidR="00834276">
        <w:rPr>
          <w:color w:val="201F1E"/>
          <w:sz w:val="20"/>
          <w:highlight w:val="white"/>
        </w:rPr>
        <w:t xml:space="preserve"> </w:t>
      </w:r>
      <w:r w:rsidR="00834276" w:rsidRPr="003557FD">
        <w:rPr>
          <w:color w:val="201F1E"/>
          <w:sz w:val="20"/>
          <w:highlight w:val="white"/>
        </w:rPr>
        <w:t>and</w:t>
      </w:r>
      <w:r w:rsidR="00834276">
        <w:rPr>
          <w:color w:val="201F1E"/>
          <w:sz w:val="20"/>
          <w:highlight w:val="white"/>
        </w:rPr>
        <w:t xml:space="preserve"> </w:t>
      </w:r>
      <w:r w:rsidR="00834276" w:rsidRPr="003557FD">
        <w:rPr>
          <w:color w:val="201F1E"/>
          <w:sz w:val="20"/>
          <w:highlight w:val="white"/>
        </w:rPr>
        <w:t>B)</w:t>
      </w:r>
      <w:r w:rsidR="00834276">
        <w:rPr>
          <w:color w:val="201F1E"/>
          <w:sz w:val="20"/>
          <w:highlight w:val="white"/>
        </w:rPr>
        <w:t xml:space="preserve"> </w:t>
      </w:r>
      <w:r w:rsidR="00834276" w:rsidRPr="003557FD">
        <w:rPr>
          <w:color w:val="201F1E"/>
          <w:sz w:val="20"/>
          <w:highlight w:val="white"/>
        </w:rPr>
        <w:t>the</w:t>
      </w:r>
      <w:r w:rsidR="00834276">
        <w:rPr>
          <w:color w:val="201F1E"/>
          <w:sz w:val="20"/>
          <w:highlight w:val="white"/>
        </w:rPr>
        <w:t xml:space="preserve"> </w:t>
      </w:r>
      <w:r w:rsidR="00834276" w:rsidRPr="003557FD">
        <w:rPr>
          <w:color w:val="201F1E"/>
          <w:sz w:val="20"/>
          <w:highlight w:val="white"/>
        </w:rPr>
        <w:t>number</w:t>
      </w:r>
      <w:r w:rsidR="00834276">
        <w:rPr>
          <w:color w:val="201F1E"/>
          <w:sz w:val="20"/>
          <w:highlight w:val="white"/>
        </w:rPr>
        <w:t xml:space="preserve"> </w:t>
      </w:r>
      <w:r w:rsidR="00834276" w:rsidRPr="003557FD">
        <w:rPr>
          <w:color w:val="201F1E"/>
          <w:sz w:val="20"/>
          <w:highlight w:val="white"/>
        </w:rPr>
        <w:t>of</w:t>
      </w:r>
      <w:r w:rsidR="00834276">
        <w:rPr>
          <w:color w:val="201F1E"/>
          <w:sz w:val="20"/>
          <w:highlight w:val="white"/>
        </w:rPr>
        <w:t xml:space="preserve"> </w:t>
      </w:r>
      <w:r w:rsidR="00834276" w:rsidRPr="003557FD">
        <w:rPr>
          <w:color w:val="201F1E"/>
          <w:sz w:val="20"/>
          <w:highlight w:val="white"/>
        </w:rPr>
        <w:t>CVD</w:t>
      </w:r>
      <w:r w:rsidR="00834276">
        <w:rPr>
          <w:color w:val="201F1E"/>
          <w:sz w:val="20"/>
          <w:highlight w:val="white"/>
        </w:rPr>
        <w:t xml:space="preserve"> </w:t>
      </w:r>
      <w:r w:rsidR="00834276" w:rsidRPr="003557FD">
        <w:rPr>
          <w:color w:val="201F1E"/>
          <w:sz w:val="20"/>
          <w:highlight w:val="white"/>
        </w:rPr>
        <w:t>events</w:t>
      </w:r>
      <w:r w:rsidR="00834276">
        <w:rPr>
          <w:color w:val="201F1E"/>
          <w:sz w:val="20"/>
          <w:highlight w:val="white"/>
        </w:rPr>
        <w:t xml:space="preserve"> </w:t>
      </w:r>
      <w:r w:rsidR="00834276" w:rsidRPr="003557FD">
        <w:rPr>
          <w:color w:val="201F1E"/>
          <w:sz w:val="20"/>
          <w:highlight w:val="white"/>
        </w:rPr>
        <w:t>if</w:t>
      </w:r>
      <w:r w:rsidR="00834276">
        <w:rPr>
          <w:color w:val="201F1E"/>
          <w:sz w:val="20"/>
          <w:highlight w:val="white"/>
        </w:rPr>
        <w:t xml:space="preserve"> </w:t>
      </w:r>
      <w:r w:rsidR="00834276" w:rsidRPr="003557FD">
        <w:rPr>
          <w:color w:val="201F1E"/>
          <w:sz w:val="20"/>
          <w:highlight w:val="white"/>
        </w:rPr>
        <w:t>antihypertensive</w:t>
      </w:r>
      <w:r w:rsidR="00834276">
        <w:rPr>
          <w:color w:val="201F1E"/>
          <w:sz w:val="20"/>
          <w:highlight w:val="white"/>
        </w:rPr>
        <w:t xml:space="preserve"> </w:t>
      </w:r>
      <w:r w:rsidR="00834276" w:rsidRPr="003557FD">
        <w:rPr>
          <w:color w:val="201F1E"/>
          <w:sz w:val="20"/>
          <w:highlight w:val="white"/>
        </w:rPr>
        <w:t>treatment</w:t>
      </w:r>
      <w:r w:rsidR="00834276">
        <w:rPr>
          <w:color w:val="201F1E"/>
          <w:sz w:val="20"/>
          <w:highlight w:val="white"/>
        </w:rPr>
        <w:t xml:space="preserve"> </w:t>
      </w:r>
      <w:r w:rsidR="00834276" w:rsidRPr="003557FD">
        <w:rPr>
          <w:color w:val="201F1E"/>
          <w:sz w:val="20"/>
          <w:highlight w:val="white"/>
        </w:rPr>
        <w:t>were</w:t>
      </w:r>
      <w:r w:rsidR="00834276">
        <w:rPr>
          <w:color w:val="201F1E"/>
          <w:sz w:val="20"/>
          <w:highlight w:val="white"/>
        </w:rPr>
        <w:t xml:space="preserve"> </w:t>
      </w:r>
      <w:r w:rsidR="00834276" w:rsidRPr="003557FD">
        <w:rPr>
          <w:color w:val="201F1E"/>
          <w:sz w:val="20"/>
          <w:highlight w:val="white"/>
        </w:rPr>
        <w:t>to</w:t>
      </w:r>
      <w:r w:rsidR="00834276">
        <w:rPr>
          <w:color w:val="201F1E"/>
          <w:sz w:val="20"/>
          <w:highlight w:val="white"/>
        </w:rPr>
        <w:t xml:space="preserve"> </w:t>
      </w:r>
      <w:r w:rsidR="00834276" w:rsidRPr="003557FD">
        <w:rPr>
          <w:color w:val="201F1E"/>
          <w:sz w:val="20"/>
          <w:highlight w:val="white"/>
        </w:rPr>
        <w:t>be</w:t>
      </w:r>
      <w:r w:rsidR="00834276">
        <w:rPr>
          <w:color w:val="201F1E"/>
          <w:sz w:val="20"/>
          <w:highlight w:val="white"/>
        </w:rPr>
        <w:t xml:space="preserve"> </w:t>
      </w:r>
      <w:r w:rsidR="00834276" w:rsidRPr="003557FD">
        <w:rPr>
          <w:color w:val="201F1E"/>
          <w:sz w:val="20"/>
          <w:highlight w:val="white"/>
        </w:rPr>
        <w:t>initiated</w:t>
      </w:r>
      <w:r w:rsidR="00834276">
        <w:rPr>
          <w:color w:val="201F1E"/>
          <w:sz w:val="20"/>
          <w:highlight w:val="white"/>
        </w:rPr>
        <w:t xml:space="preserve"> </w:t>
      </w:r>
      <w:r w:rsidR="00834276" w:rsidRPr="003557FD">
        <w:rPr>
          <w:color w:val="201F1E"/>
          <w:sz w:val="20"/>
          <w:highlight w:val="white"/>
        </w:rPr>
        <w:t>after</w:t>
      </w:r>
      <w:r w:rsidR="00834276">
        <w:rPr>
          <w:color w:val="201F1E"/>
          <w:sz w:val="20"/>
          <w:highlight w:val="white"/>
        </w:rPr>
        <w:t xml:space="preserve"> </w:t>
      </w:r>
      <w:r w:rsidR="00834276" w:rsidRPr="003557FD">
        <w:rPr>
          <w:color w:val="201F1E"/>
          <w:sz w:val="20"/>
          <w:highlight w:val="white"/>
        </w:rPr>
        <w:t>five</w:t>
      </w:r>
      <w:r w:rsidR="00834276">
        <w:rPr>
          <w:color w:val="201F1E"/>
          <w:sz w:val="20"/>
          <w:highlight w:val="white"/>
        </w:rPr>
        <w:t xml:space="preserve"> </w:t>
      </w:r>
      <w:r w:rsidR="00834276" w:rsidRPr="003557FD">
        <w:rPr>
          <w:color w:val="201F1E"/>
          <w:sz w:val="20"/>
          <w:highlight w:val="white"/>
        </w:rPr>
        <w:t>years.</w:t>
      </w:r>
      <w:r w:rsidR="00834276">
        <w:rPr>
          <w:color w:val="201F1E"/>
          <w:sz w:val="20"/>
          <w:highlight w:val="white"/>
        </w:rPr>
        <w:t xml:space="preserve"> </w:t>
      </w:r>
    </w:p>
    <w:p w14:paraId="700A543F" w14:textId="77777777" w:rsidR="00834276" w:rsidRDefault="00834276" w:rsidP="00834276">
      <w:pPr>
        <w:jc w:val="both"/>
        <w:rPr>
          <w:color w:val="201F1E"/>
          <w:sz w:val="20"/>
          <w:highlight w:val="white"/>
        </w:rPr>
      </w:pPr>
    </w:p>
    <w:p w14:paraId="34073029" w14:textId="405D5DB1" w:rsidR="00FD3083" w:rsidRDefault="0010263A" w:rsidP="00FD3083">
      <w:pPr>
        <w:jc w:val="both"/>
        <w:rPr>
          <w:color w:val="201F1E"/>
          <w:sz w:val="20"/>
        </w:rPr>
      </w:pPr>
      <w:r>
        <w:rPr>
          <w:sz w:val="22"/>
          <w:szCs w:val="22"/>
        </w:rPr>
        <w:t>W</w:t>
      </w:r>
      <w:r w:rsidRPr="008D468A">
        <w:rPr>
          <w:sz w:val="22"/>
          <w:szCs w:val="22"/>
        </w:rPr>
        <w:t xml:space="preserve">e identified characteristics of the 2019 </w:t>
      </w:r>
      <w:r>
        <w:rPr>
          <w:sz w:val="22"/>
          <w:szCs w:val="22"/>
        </w:rPr>
        <w:t>p</w:t>
      </w:r>
      <w:r w:rsidRPr="008D468A">
        <w:rPr>
          <w:sz w:val="22"/>
          <w:szCs w:val="22"/>
        </w:rPr>
        <w:t xml:space="preserve">opulation </w:t>
      </w:r>
      <w:r>
        <w:rPr>
          <w:sz w:val="22"/>
          <w:szCs w:val="22"/>
        </w:rPr>
        <w:t xml:space="preserve">receiving incident </w:t>
      </w:r>
      <w:r w:rsidRPr="008D468A">
        <w:rPr>
          <w:sz w:val="22"/>
          <w:szCs w:val="22"/>
        </w:rPr>
        <w:t>antihypertensive</w:t>
      </w:r>
      <w:r>
        <w:rPr>
          <w:sz w:val="22"/>
          <w:szCs w:val="22"/>
        </w:rPr>
        <w:t xml:space="preserve"> medication</w:t>
      </w:r>
      <w:r w:rsidR="00122AE2">
        <w:rPr>
          <w:sz w:val="22"/>
          <w:szCs w:val="22"/>
        </w:rPr>
        <w:t xml:space="preserve"> </w:t>
      </w:r>
      <w:r w:rsidR="00122AE2" w:rsidRPr="008D468A">
        <w:rPr>
          <w:sz w:val="22"/>
          <w:szCs w:val="22"/>
        </w:rPr>
        <w:t>within the English TRE</w:t>
      </w:r>
      <w:r w:rsidRPr="008D468A">
        <w:rPr>
          <w:sz w:val="22"/>
          <w:szCs w:val="22"/>
        </w:rPr>
        <w:t xml:space="preserve"> (mean age</w:t>
      </w:r>
      <w:r>
        <w:rPr>
          <w:sz w:val="22"/>
          <w:szCs w:val="22"/>
        </w:rPr>
        <w:t xml:space="preserve"> and </w:t>
      </w:r>
      <w:r w:rsidRPr="008D468A">
        <w:rPr>
          <w:sz w:val="22"/>
          <w:szCs w:val="22"/>
        </w:rPr>
        <w:t xml:space="preserve">proportion </w:t>
      </w:r>
      <w:r>
        <w:rPr>
          <w:sz w:val="22"/>
          <w:szCs w:val="22"/>
        </w:rPr>
        <w:t>male/female</w:t>
      </w:r>
      <w:r w:rsidRPr="008D468A">
        <w:rPr>
          <w:sz w:val="22"/>
          <w:szCs w:val="22"/>
        </w:rPr>
        <w:t xml:space="preserve">, </w:t>
      </w:r>
      <w:r>
        <w:rPr>
          <w:sz w:val="22"/>
          <w:szCs w:val="22"/>
        </w:rPr>
        <w:t xml:space="preserve">with </w:t>
      </w:r>
      <w:r w:rsidRPr="008D468A">
        <w:rPr>
          <w:sz w:val="22"/>
          <w:szCs w:val="22"/>
        </w:rPr>
        <w:t>T2DM</w:t>
      </w:r>
      <w:r>
        <w:rPr>
          <w:sz w:val="22"/>
          <w:szCs w:val="22"/>
        </w:rPr>
        <w:t xml:space="preserve"> and</w:t>
      </w:r>
      <w:r w:rsidRPr="008D468A">
        <w:rPr>
          <w:sz w:val="22"/>
          <w:szCs w:val="22"/>
        </w:rPr>
        <w:t xml:space="preserve"> smok</w:t>
      </w:r>
      <w:r>
        <w:rPr>
          <w:sz w:val="22"/>
          <w:szCs w:val="22"/>
        </w:rPr>
        <w:t>ers</w:t>
      </w:r>
      <w:r w:rsidRPr="008D468A">
        <w:rPr>
          <w:sz w:val="22"/>
          <w:szCs w:val="22"/>
        </w:rPr>
        <w:t xml:space="preserve">. </w:t>
      </w:r>
      <w:r w:rsidR="00834276" w:rsidRPr="003557FD">
        <w:rPr>
          <w:color w:val="201F1E"/>
          <w:sz w:val="20"/>
          <w:highlight w:val="white"/>
        </w:rPr>
        <w:t>This</w:t>
      </w:r>
      <w:r w:rsidR="00834276">
        <w:rPr>
          <w:color w:val="201F1E"/>
          <w:sz w:val="20"/>
          <w:highlight w:val="white"/>
        </w:rPr>
        <w:t xml:space="preserve"> </w:t>
      </w:r>
      <w:r w:rsidR="00834276" w:rsidRPr="003557FD">
        <w:rPr>
          <w:color w:val="201F1E"/>
          <w:sz w:val="20"/>
          <w:highlight w:val="white"/>
        </w:rPr>
        <w:t>population</w:t>
      </w:r>
      <w:r w:rsidR="00834276">
        <w:rPr>
          <w:color w:val="201F1E"/>
          <w:sz w:val="20"/>
          <w:highlight w:val="white"/>
        </w:rPr>
        <w:t xml:space="preserve"> </w:t>
      </w:r>
      <w:r w:rsidR="00834276" w:rsidRPr="003557FD">
        <w:rPr>
          <w:color w:val="201F1E"/>
          <w:sz w:val="20"/>
          <w:highlight w:val="white"/>
        </w:rPr>
        <w:t>was</w:t>
      </w:r>
      <w:r w:rsidR="00834276">
        <w:rPr>
          <w:color w:val="201F1E"/>
          <w:sz w:val="20"/>
          <w:highlight w:val="white"/>
        </w:rPr>
        <w:t xml:space="preserve"> </w:t>
      </w:r>
      <w:r w:rsidR="00834276" w:rsidRPr="003557FD">
        <w:rPr>
          <w:color w:val="201F1E"/>
          <w:sz w:val="20"/>
          <w:highlight w:val="white"/>
        </w:rPr>
        <w:t>found</w:t>
      </w:r>
      <w:r w:rsidR="00834276">
        <w:rPr>
          <w:color w:val="201F1E"/>
          <w:sz w:val="20"/>
          <w:highlight w:val="white"/>
        </w:rPr>
        <w:t xml:space="preserve"> </w:t>
      </w:r>
      <w:r w:rsidR="00834276" w:rsidRPr="003557FD">
        <w:rPr>
          <w:color w:val="201F1E"/>
          <w:sz w:val="20"/>
          <w:highlight w:val="white"/>
        </w:rPr>
        <w:t>to</w:t>
      </w:r>
      <w:r w:rsidR="00834276">
        <w:rPr>
          <w:color w:val="201F1E"/>
          <w:sz w:val="20"/>
          <w:highlight w:val="white"/>
        </w:rPr>
        <w:t xml:space="preserve"> </w:t>
      </w:r>
      <w:r w:rsidR="00834276" w:rsidRPr="003557FD">
        <w:rPr>
          <w:color w:val="201F1E"/>
          <w:sz w:val="20"/>
          <w:highlight w:val="white"/>
        </w:rPr>
        <w:t>be</w:t>
      </w:r>
      <w:r w:rsidR="00834276">
        <w:rPr>
          <w:color w:val="201F1E"/>
          <w:sz w:val="20"/>
          <w:highlight w:val="white"/>
        </w:rPr>
        <w:t xml:space="preserve"> </w:t>
      </w:r>
      <w:r w:rsidR="00834276" w:rsidRPr="003557FD">
        <w:rPr>
          <w:color w:val="201F1E"/>
          <w:sz w:val="20"/>
          <w:highlight w:val="white"/>
        </w:rPr>
        <w:t>56%</w:t>
      </w:r>
      <w:r w:rsidR="00834276">
        <w:rPr>
          <w:color w:val="201F1E"/>
          <w:sz w:val="20"/>
          <w:highlight w:val="white"/>
        </w:rPr>
        <w:t xml:space="preserve"> </w:t>
      </w:r>
      <w:r w:rsidR="00834276" w:rsidRPr="003557FD">
        <w:rPr>
          <w:color w:val="201F1E"/>
          <w:sz w:val="20"/>
          <w:highlight w:val="white"/>
        </w:rPr>
        <w:t>female</w:t>
      </w:r>
      <w:r w:rsidR="00834276">
        <w:rPr>
          <w:color w:val="201F1E"/>
          <w:sz w:val="20"/>
          <w:highlight w:val="white"/>
        </w:rPr>
        <w:t xml:space="preserve"> </w:t>
      </w:r>
      <w:r w:rsidR="00834276" w:rsidRPr="003557FD">
        <w:rPr>
          <w:color w:val="201F1E"/>
          <w:sz w:val="20"/>
          <w:highlight w:val="white"/>
        </w:rPr>
        <w:t>with</w:t>
      </w:r>
      <w:r w:rsidR="00834276">
        <w:rPr>
          <w:color w:val="201F1E"/>
          <w:sz w:val="20"/>
          <w:highlight w:val="white"/>
        </w:rPr>
        <w:t xml:space="preserve"> </w:t>
      </w:r>
      <w:r w:rsidR="00834276" w:rsidRPr="003557FD">
        <w:rPr>
          <w:color w:val="201F1E"/>
          <w:sz w:val="20"/>
          <w:highlight w:val="white"/>
        </w:rPr>
        <w:t>the</w:t>
      </w:r>
      <w:r w:rsidR="00834276">
        <w:rPr>
          <w:color w:val="201F1E"/>
          <w:sz w:val="20"/>
          <w:highlight w:val="white"/>
        </w:rPr>
        <w:t xml:space="preserve"> </w:t>
      </w:r>
      <w:r w:rsidR="00834276" w:rsidRPr="003557FD">
        <w:rPr>
          <w:color w:val="201F1E"/>
          <w:sz w:val="20"/>
          <w:highlight w:val="white"/>
        </w:rPr>
        <w:t>mean</w:t>
      </w:r>
      <w:r w:rsidR="00834276">
        <w:rPr>
          <w:color w:val="201F1E"/>
          <w:sz w:val="20"/>
          <w:highlight w:val="white"/>
        </w:rPr>
        <w:t xml:space="preserve"> </w:t>
      </w:r>
      <w:r w:rsidR="00834276" w:rsidRPr="003557FD">
        <w:rPr>
          <w:color w:val="201F1E"/>
          <w:sz w:val="20"/>
          <w:highlight w:val="white"/>
        </w:rPr>
        <w:t>age</w:t>
      </w:r>
      <w:r w:rsidR="00834276">
        <w:rPr>
          <w:color w:val="201F1E"/>
          <w:sz w:val="20"/>
          <w:highlight w:val="white"/>
        </w:rPr>
        <w:t xml:space="preserve"> </w:t>
      </w:r>
      <w:r w:rsidR="00834276" w:rsidRPr="003557FD">
        <w:rPr>
          <w:color w:val="201F1E"/>
          <w:sz w:val="20"/>
          <w:highlight w:val="white"/>
        </w:rPr>
        <w:t>of</w:t>
      </w:r>
      <w:r w:rsidR="00834276">
        <w:rPr>
          <w:color w:val="201F1E"/>
          <w:sz w:val="20"/>
          <w:highlight w:val="white"/>
        </w:rPr>
        <w:t xml:space="preserve"> </w:t>
      </w:r>
      <w:r w:rsidR="00834276" w:rsidRPr="003557FD">
        <w:rPr>
          <w:color w:val="201F1E"/>
          <w:sz w:val="20"/>
          <w:highlight w:val="white"/>
        </w:rPr>
        <w:t>females</w:t>
      </w:r>
      <w:r w:rsidR="00834276">
        <w:rPr>
          <w:color w:val="201F1E"/>
          <w:sz w:val="20"/>
          <w:highlight w:val="white"/>
        </w:rPr>
        <w:t xml:space="preserve"> </w:t>
      </w:r>
      <w:r w:rsidR="00834276" w:rsidRPr="003557FD">
        <w:rPr>
          <w:color w:val="201F1E"/>
          <w:sz w:val="20"/>
          <w:highlight w:val="white"/>
        </w:rPr>
        <w:t>equal</w:t>
      </w:r>
      <w:r w:rsidR="00834276">
        <w:rPr>
          <w:color w:val="201F1E"/>
          <w:sz w:val="20"/>
          <w:highlight w:val="white"/>
        </w:rPr>
        <w:t xml:space="preserve"> </w:t>
      </w:r>
      <w:r w:rsidR="00834276" w:rsidRPr="003557FD">
        <w:rPr>
          <w:color w:val="201F1E"/>
          <w:sz w:val="20"/>
          <w:highlight w:val="white"/>
        </w:rPr>
        <w:t>to</w:t>
      </w:r>
      <w:r w:rsidR="00834276">
        <w:rPr>
          <w:color w:val="201F1E"/>
          <w:sz w:val="20"/>
          <w:highlight w:val="white"/>
        </w:rPr>
        <w:t xml:space="preserve"> </w:t>
      </w:r>
      <w:r w:rsidR="00834276" w:rsidRPr="003557FD">
        <w:rPr>
          <w:color w:val="201F1E"/>
          <w:sz w:val="20"/>
          <w:highlight w:val="white"/>
        </w:rPr>
        <w:t>52</w:t>
      </w:r>
      <w:r w:rsidR="00834276">
        <w:rPr>
          <w:color w:val="201F1E"/>
          <w:sz w:val="20"/>
          <w:highlight w:val="white"/>
        </w:rPr>
        <w:t xml:space="preserve"> </w:t>
      </w:r>
      <w:r w:rsidR="00834276" w:rsidRPr="003557FD">
        <w:rPr>
          <w:color w:val="201F1E"/>
          <w:sz w:val="20"/>
          <w:highlight w:val="white"/>
        </w:rPr>
        <w:t>years,</w:t>
      </w:r>
      <w:r w:rsidR="00834276">
        <w:rPr>
          <w:color w:val="201F1E"/>
          <w:sz w:val="20"/>
          <w:highlight w:val="white"/>
        </w:rPr>
        <w:t xml:space="preserve"> </w:t>
      </w:r>
      <w:r w:rsidR="00834276" w:rsidRPr="003557FD">
        <w:rPr>
          <w:color w:val="201F1E"/>
          <w:sz w:val="20"/>
          <w:highlight w:val="white"/>
        </w:rPr>
        <w:t>4.8%</w:t>
      </w:r>
      <w:r w:rsidR="00834276">
        <w:rPr>
          <w:color w:val="201F1E"/>
          <w:sz w:val="20"/>
          <w:highlight w:val="white"/>
        </w:rPr>
        <w:t xml:space="preserve"> </w:t>
      </w:r>
      <w:r w:rsidR="00834276" w:rsidRPr="003557FD">
        <w:rPr>
          <w:color w:val="201F1E"/>
          <w:sz w:val="20"/>
          <w:highlight w:val="white"/>
        </w:rPr>
        <w:t>of</w:t>
      </w:r>
      <w:r w:rsidR="00834276">
        <w:rPr>
          <w:color w:val="201F1E"/>
          <w:sz w:val="20"/>
          <w:highlight w:val="white"/>
        </w:rPr>
        <w:t xml:space="preserve"> </w:t>
      </w:r>
      <w:r w:rsidR="00834276" w:rsidRPr="003557FD">
        <w:rPr>
          <w:color w:val="201F1E"/>
          <w:sz w:val="20"/>
          <w:highlight w:val="white"/>
        </w:rPr>
        <w:t>whom</w:t>
      </w:r>
      <w:r w:rsidR="00834276">
        <w:rPr>
          <w:color w:val="201F1E"/>
          <w:sz w:val="20"/>
          <w:highlight w:val="white"/>
        </w:rPr>
        <w:t xml:space="preserve"> </w:t>
      </w:r>
      <w:r w:rsidR="00834276" w:rsidRPr="003557FD">
        <w:rPr>
          <w:color w:val="201F1E"/>
          <w:sz w:val="20"/>
          <w:highlight w:val="white"/>
        </w:rPr>
        <w:t>had</w:t>
      </w:r>
      <w:r w:rsidR="00834276">
        <w:rPr>
          <w:color w:val="201F1E"/>
          <w:sz w:val="20"/>
          <w:highlight w:val="white"/>
        </w:rPr>
        <w:t xml:space="preserve"> </w:t>
      </w:r>
      <w:r w:rsidR="00834276" w:rsidRPr="003557FD">
        <w:rPr>
          <w:color w:val="201F1E"/>
          <w:sz w:val="20"/>
          <w:highlight w:val="white"/>
        </w:rPr>
        <w:t>a</w:t>
      </w:r>
      <w:r w:rsidR="00834276">
        <w:rPr>
          <w:color w:val="201F1E"/>
          <w:sz w:val="20"/>
          <w:highlight w:val="white"/>
        </w:rPr>
        <w:t xml:space="preserve"> </w:t>
      </w:r>
      <w:r w:rsidR="00834276" w:rsidRPr="003557FD">
        <w:rPr>
          <w:color w:val="201F1E"/>
          <w:sz w:val="20"/>
          <w:highlight w:val="white"/>
        </w:rPr>
        <w:t>record</w:t>
      </w:r>
      <w:r w:rsidR="00834276">
        <w:rPr>
          <w:color w:val="201F1E"/>
          <w:sz w:val="20"/>
          <w:highlight w:val="white"/>
        </w:rPr>
        <w:t xml:space="preserve"> </w:t>
      </w:r>
      <w:r w:rsidR="00834276" w:rsidRPr="003557FD">
        <w:rPr>
          <w:color w:val="201F1E"/>
          <w:sz w:val="20"/>
          <w:highlight w:val="white"/>
        </w:rPr>
        <w:t>of</w:t>
      </w:r>
      <w:r w:rsidR="00834276">
        <w:rPr>
          <w:color w:val="201F1E"/>
          <w:sz w:val="20"/>
          <w:highlight w:val="white"/>
        </w:rPr>
        <w:t xml:space="preserve"> </w:t>
      </w:r>
      <w:r w:rsidR="00834276" w:rsidRPr="003557FD">
        <w:rPr>
          <w:color w:val="201F1E"/>
          <w:sz w:val="20"/>
          <w:highlight w:val="white"/>
        </w:rPr>
        <w:t>T2DM</w:t>
      </w:r>
      <w:r w:rsidR="00834276">
        <w:rPr>
          <w:color w:val="201F1E"/>
          <w:sz w:val="20"/>
          <w:highlight w:val="white"/>
        </w:rPr>
        <w:t xml:space="preserve"> </w:t>
      </w:r>
      <w:r w:rsidR="00834276" w:rsidRPr="003557FD">
        <w:rPr>
          <w:color w:val="201F1E"/>
          <w:sz w:val="20"/>
          <w:highlight w:val="white"/>
        </w:rPr>
        <w:t>and</w:t>
      </w:r>
      <w:r w:rsidR="00834276">
        <w:rPr>
          <w:color w:val="201F1E"/>
          <w:sz w:val="20"/>
          <w:highlight w:val="white"/>
        </w:rPr>
        <w:t xml:space="preserve"> </w:t>
      </w:r>
      <w:r w:rsidR="00834276" w:rsidRPr="003557FD">
        <w:rPr>
          <w:color w:val="201F1E"/>
          <w:sz w:val="20"/>
          <w:highlight w:val="white"/>
        </w:rPr>
        <w:t>29.8%</w:t>
      </w:r>
      <w:r w:rsidR="00834276">
        <w:rPr>
          <w:color w:val="201F1E"/>
          <w:sz w:val="20"/>
          <w:highlight w:val="white"/>
        </w:rPr>
        <w:t xml:space="preserve"> </w:t>
      </w:r>
      <w:r w:rsidR="00834276" w:rsidRPr="003557FD">
        <w:rPr>
          <w:color w:val="201F1E"/>
          <w:sz w:val="20"/>
          <w:highlight w:val="white"/>
        </w:rPr>
        <w:t>smoking;</w:t>
      </w:r>
      <w:r w:rsidR="00834276">
        <w:rPr>
          <w:color w:val="201F1E"/>
          <w:sz w:val="20"/>
          <w:highlight w:val="white"/>
        </w:rPr>
        <w:t xml:space="preserve"> </w:t>
      </w:r>
      <w:r w:rsidR="00834276" w:rsidRPr="003557FD">
        <w:rPr>
          <w:color w:val="201F1E"/>
          <w:sz w:val="20"/>
          <w:highlight w:val="white"/>
        </w:rPr>
        <w:t>for</w:t>
      </w:r>
      <w:r w:rsidR="00834276">
        <w:rPr>
          <w:color w:val="201F1E"/>
          <w:sz w:val="20"/>
          <w:highlight w:val="white"/>
        </w:rPr>
        <w:t xml:space="preserve"> </w:t>
      </w:r>
      <w:r w:rsidR="00834276" w:rsidRPr="003557FD">
        <w:rPr>
          <w:color w:val="201F1E"/>
          <w:sz w:val="20"/>
          <w:highlight w:val="white"/>
        </w:rPr>
        <w:t>males</w:t>
      </w:r>
      <w:r w:rsidR="00834276">
        <w:rPr>
          <w:color w:val="201F1E"/>
          <w:sz w:val="20"/>
          <w:highlight w:val="white"/>
        </w:rPr>
        <w:t xml:space="preserve"> </w:t>
      </w:r>
      <w:r w:rsidR="00834276" w:rsidRPr="003557FD">
        <w:rPr>
          <w:color w:val="201F1E"/>
          <w:sz w:val="20"/>
          <w:highlight w:val="white"/>
        </w:rPr>
        <w:t>the</w:t>
      </w:r>
      <w:r w:rsidR="00834276">
        <w:rPr>
          <w:color w:val="201F1E"/>
          <w:sz w:val="20"/>
          <w:highlight w:val="white"/>
        </w:rPr>
        <w:t xml:space="preserve"> </w:t>
      </w:r>
      <w:r w:rsidR="00834276" w:rsidRPr="003557FD">
        <w:rPr>
          <w:color w:val="201F1E"/>
          <w:sz w:val="20"/>
          <w:highlight w:val="white"/>
        </w:rPr>
        <w:t>mean</w:t>
      </w:r>
      <w:r w:rsidR="00834276">
        <w:rPr>
          <w:color w:val="201F1E"/>
          <w:sz w:val="20"/>
          <w:highlight w:val="white"/>
        </w:rPr>
        <w:t xml:space="preserve"> </w:t>
      </w:r>
      <w:r w:rsidR="00834276" w:rsidRPr="003557FD">
        <w:rPr>
          <w:color w:val="201F1E"/>
          <w:sz w:val="20"/>
          <w:highlight w:val="white"/>
        </w:rPr>
        <w:t>age</w:t>
      </w:r>
      <w:r w:rsidR="00834276">
        <w:rPr>
          <w:color w:val="201F1E"/>
          <w:sz w:val="20"/>
          <w:highlight w:val="white"/>
        </w:rPr>
        <w:t xml:space="preserve"> </w:t>
      </w:r>
      <w:r w:rsidR="00834276" w:rsidRPr="003557FD">
        <w:rPr>
          <w:color w:val="201F1E"/>
          <w:sz w:val="20"/>
          <w:highlight w:val="white"/>
        </w:rPr>
        <w:t>was</w:t>
      </w:r>
      <w:r w:rsidR="00834276">
        <w:rPr>
          <w:color w:val="201F1E"/>
          <w:sz w:val="20"/>
          <w:highlight w:val="white"/>
        </w:rPr>
        <w:t xml:space="preserve"> </w:t>
      </w:r>
      <w:r w:rsidR="00834276" w:rsidRPr="003557FD">
        <w:rPr>
          <w:color w:val="201F1E"/>
          <w:sz w:val="20"/>
          <w:highlight w:val="white"/>
        </w:rPr>
        <w:t>55</w:t>
      </w:r>
      <w:r w:rsidR="00834276">
        <w:rPr>
          <w:color w:val="201F1E"/>
          <w:sz w:val="20"/>
          <w:highlight w:val="white"/>
        </w:rPr>
        <w:t xml:space="preserve"> </w:t>
      </w:r>
      <w:r w:rsidR="00834276" w:rsidRPr="003557FD">
        <w:rPr>
          <w:color w:val="201F1E"/>
          <w:sz w:val="20"/>
          <w:highlight w:val="white"/>
        </w:rPr>
        <w:t>years,</w:t>
      </w:r>
      <w:r w:rsidR="00834276">
        <w:rPr>
          <w:color w:val="201F1E"/>
          <w:sz w:val="20"/>
          <w:highlight w:val="white"/>
        </w:rPr>
        <w:t xml:space="preserve"> </w:t>
      </w:r>
      <w:r w:rsidR="00834276" w:rsidRPr="003557FD">
        <w:rPr>
          <w:color w:val="201F1E"/>
          <w:sz w:val="20"/>
          <w:highlight w:val="white"/>
        </w:rPr>
        <w:t>6.4%</w:t>
      </w:r>
      <w:r w:rsidR="00834276">
        <w:rPr>
          <w:color w:val="201F1E"/>
          <w:sz w:val="20"/>
          <w:highlight w:val="white"/>
        </w:rPr>
        <w:t xml:space="preserve"> </w:t>
      </w:r>
      <w:r w:rsidR="00834276" w:rsidRPr="003557FD">
        <w:rPr>
          <w:color w:val="201F1E"/>
          <w:sz w:val="20"/>
          <w:highlight w:val="white"/>
        </w:rPr>
        <w:t>with</w:t>
      </w:r>
      <w:r w:rsidR="00834276">
        <w:rPr>
          <w:color w:val="201F1E"/>
          <w:sz w:val="20"/>
          <w:highlight w:val="white"/>
        </w:rPr>
        <w:t xml:space="preserve"> </w:t>
      </w:r>
      <w:r w:rsidR="00834276" w:rsidRPr="003557FD">
        <w:rPr>
          <w:color w:val="201F1E"/>
          <w:sz w:val="20"/>
          <w:highlight w:val="white"/>
        </w:rPr>
        <w:t>a</w:t>
      </w:r>
      <w:r w:rsidR="00834276">
        <w:rPr>
          <w:color w:val="201F1E"/>
          <w:sz w:val="20"/>
          <w:highlight w:val="white"/>
        </w:rPr>
        <w:t xml:space="preserve"> </w:t>
      </w:r>
      <w:r w:rsidR="00834276" w:rsidRPr="003557FD">
        <w:rPr>
          <w:color w:val="201F1E"/>
          <w:sz w:val="20"/>
          <w:highlight w:val="white"/>
        </w:rPr>
        <w:t>record</w:t>
      </w:r>
      <w:r w:rsidR="00834276">
        <w:rPr>
          <w:color w:val="201F1E"/>
          <w:sz w:val="20"/>
          <w:highlight w:val="white"/>
        </w:rPr>
        <w:t xml:space="preserve"> </w:t>
      </w:r>
      <w:r w:rsidR="00834276" w:rsidRPr="003557FD">
        <w:rPr>
          <w:color w:val="201F1E"/>
          <w:sz w:val="20"/>
          <w:highlight w:val="white"/>
        </w:rPr>
        <w:t>of</w:t>
      </w:r>
      <w:r w:rsidR="00834276">
        <w:rPr>
          <w:color w:val="201F1E"/>
          <w:sz w:val="20"/>
          <w:highlight w:val="white"/>
        </w:rPr>
        <w:t xml:space="preserve"> </w:t>
      </w:r>
      <w:r w:rsidR="00834276" w:rsidRPr="003557FD">
        <w:rPr>
          <w:color w:val="201F1E"/>
          <w:sz w:val="20"/>
          <w:highlight w:val="white"/>
        </w:rPr>
        <w:t>T2DM</w:t>
      </w:r>
      <w:r w:rsidR="00834276">
        <w:rPr>
          <w:color w:val="201F1E"/>
          <w:sz w:val="20"/>
          <w:highlight w:val="white"/>
        </w:rPr>
        <w:t xml:space="preserve"> </w:t>
      </w:r>
      <w:r w:rsidR="00834276" w:rsidRPr="003557FD">
        <w:rPr>
          <w:color w:val="201F1E"/>
          <w:sz w:val="20"/>
          <w:highlight w:val="white"/>
        </w:rPr>
        <w:t>and</w:t>
      </w:r>
      <w:r w:rsidR="00834276">
        <w:rPr>
          <w:color w:val="201F1E"/>
          <w:sz w:val="20"/>
          <w:highlight w:val="white"/>
        </w:rPr>
        <w:t xml:space="preserve"> </w:t>
      </w:r>
      <w:r w:rsidR="00834276" w:rsidRPr="003557FD">
        <w:rPr>
          <w:color w:val="201F1E"/>
          <w:sz w:val="20"/>
          <w:highlight w:val="white"/>
        </w:rPr>
        <w:t>28.0%</w:t>
      </w:r>
      <w:r w:rsidR="00834276">
        <w:rPr>
          <w:color w:val="201F1E"/>
          <w:sz w:val="20"/>
          <w:highlight w:val="white"/>
        </w:rPr>
        <w:t xml:space="preserve"> </w:t>
      </w:r>
      <w:r w:rsidR="00834276" w:rsidRPr="003557FD">
        <w:rPr>
          <w:color w:val="201F1E"/>
          <w:sz w:val="20"/>
          <w:highlight w:val="white"/>
        </w:rPr>
        <w:t>smoking.</w:t>
      </w:r>
      <w:r w:rsidR="00834276">
        <w:rPr>
          <w:color w:val="201F1E"/>
          <w:sz w:val="20"/>
          <w:highlight w:val="white"/>
        </w:rPr>
        <w:t xml:space="preserve"> </w:t>
      </w:r>
      <w:r w:rsidRPr="008D468A">
        <w:rPr>
          <w:sz w:val="22"/>
          <w:szCs w:val="22"/>
        </w:rPr>
        <w:t>Using this information in the QRISK2 calculator</w:t>
      </w:r>
      <w:r w:rsidRPr="008D468A">
        <w:rPr>
          <w:sz w:val="22"/>
          <w:szCs w:val="22"/>
        </w:rPr>
        <w:fldChar w:fldCharType="begin"/>
      </w:r>
      <w:r w:rsidR="00A31F21">
        <w:rPr>
          <w:sz w:val="22"/>
          <w:szCs w:val="22"/>
        </w:rPr>
        <w:instrText xml:space="preserve"> ADDIN EN.CITE &lt;EndNote&gt;&lt;Cite&gt;&lt;Author&gt;ClinRisk Ltd.&lt;/Author&gt;&lt;RecNum&gt;22&lt;/RecNum&gt;&lt;DisplayText&gt;&lt;style face="superscript"&gt;24&lt;/style&gt;&lt;/DisplayText&gt;&lt;record&gt;&lt;rec-number&gt;22&lt;/rec-number&gt;&lt;foreign-keys&gt;&lt;key app="EN" db-id="svrw5v9v5ttwdlerp2axp5vsvsreptpr9drd" timestamp="1632759664"&gt;22&lt;/key&gt;&lt;/foreign-keys&gt;&lt;ref-type name="Web Page"&gt;12&lt;/ref-type&gt;&lt;contributors&gt;&lt;authors&gt;&lt;author&gt;ClinRisk Ltd.,&lt;/author&gt;&lt;/authors&gt;&lt;/contributors&gt;&lt;titles&gt;&lt;title&gt;Welcome to the QRISK®2-2017 risk calculator: https://www.qrisk.org/2017/index.php&lt;/title&gt;&lt;/titles&gt;&lt;dates&gt;&lt;/dates&gt;&lt;urls&gt;&lt;/urls&gt;&lt;/record&gt;&lt;/Cite&gt;&lt;/EndNote&gt;</w:instrText>
      </w:r>
      <w:r w:rsidRPr="008D468A">
        <w:rPr>
          <w:sz w:val="22"/>
          <w:szCs w:val="22"/>
        </w:rPr>
        <w:fldChar w:fldCharType="separate"/>
      </w:r>
      <w:r w:rsidR="00A31F21" w:rsidRPr="00A31F21">
        <w:rPr>
          <w:noProof/>
          <w:sz w:val="22"/>
          <w:szCs w:val="22"/>
          <w:vertAlign w:val="superscript"/>
        </w:rPr>
        <w:t>24</w:t>
      </w:r>
      <w:r w:rsidRPr="008D468A">
        <w:rPr>
          <w:sz w:val="22"/>
          <w:szCs w:val="22"/>
        </w:rPr>
        <w:fldChar w:fldCharType="end"/>
      </w:r>
      <w:r w:rsidRPr="008D468A">
        <w:rPr>
          <w:sz w:val="22"/>
          <w:szCs w:val="22"/>
        </w:rPr>
        <w:t xml:space="preserve"> we calculated 10-year QRISK2 scores for the NICE treatment effect model base case </w:t>
      </w:r>
      <w:r w:rsidR="00834276" w:rsidRPr="003557FD">
        <w:rPr>
          <w:color w:val="201F1E"/>
          <w:sz w:val="20"/>
          <w:highlight w:val="white"/>
        </w:rPr>
        <w:t>equal</w:t>
      </w:r>
      <w:r w:rsidR="00834276">
        <w:rPr>
          <w:color w:val="201F1E"/>
          <w:sz w:val="20"/>
          <w:highlight w:val="white"/>
        </w:rPr>
        <w:t xml:space="preserve"> </w:t>
      </w:r>
      <w:r w:rsidR="00834276" w:rsidRPr="003557FD">
        <w:rPr>
          <w:color w:val="201F1E"/>
          <w:sz w:val="20"/>
          <w:highlight w:val="white"/>
        </w:rPr>
        <w:t>to</w:t>
      </w:r>
      <w:r w:rsidR="00834276">
        <w:rPr>
          <w:color w:val="201F1E"/>
          <w:sz w:val="20"/>
          <w:highlight w:val="white"/>
        </w:rPr>
        <w:t xml:space="preserve"> </w:t>
      </w:r>
      <w:r w:rsidR="00834276" w:rsidRPr="003557FD">
        <w:rPr>
          <w:color w:val="201F1E"/>
          <w:sz w:val="20"/>
          <w:highlight w:val="white"/>
        </w:rPr>
        <w:t>11.3%</w:t>
      </w:r>
      <w:r w:rsidR="00834276">
        <w:rPr>
          <w:color w:val="201F1E"/>
          <w:sz w:val="20"/>
          <w:highlight w:val="white"/>
        </w:rPr>
        <w:t xml:space="preserve"> </w:t>
      </w:r>
      <w:r w:rsidR="00834276" w:rsidRPr="003557FD">
        <w:rPr>
          <w:color w:val="201F1E"/>
          <w:sz w:val="20"/>
          <w:highlight w:val="white"/>
        </w:rPr>
        <w:t>(male)</w:t>
      </w:r>
      <w:r w:rsidR="00834276">
        <w:rPr>
          <w:color w:val="201F1E"/>
          <w:sz w:val="20"/>
          <w:highlight w:val="white"/>
        </w:rPr>
        <w:t xml:space="preserve"> </w:t>
      </w:r>
      <w:r w:rsidR="00834276" w:rsidRPr="003557FD">
        <w:rPr>
          <w:color w:val="201F1E"/>
          <w:sz w:val="20"/>
          <w:highlight w:val="white"/>
        </w:rPr>
        <w:t>and</w:t>
      </w:r>
      <w:r w:rsidR="00834276">
        <w:rPr>
          <w:color w:val="201F1E"/>
          <w:sz w:val="20"/>
          <w:highlight w:val="white"/>
        </w:rPr>
        <w:t xml:space="preserve"> </w:t>
      </w:r>
      <w:r w:rsidR="00834276" w:rsidRPr="003557FD">
        <w:rPr>
          <w:color w:val="201F1E"/>
          <w:sz w:val="20"/>
          <w:highlight w:val="white"/>
        </w:rPr>
        <w:t>4.9%</w:t>
      </w:r>
      <w:r w:rsidR="00834276">
        <w:rPr>
          <w:color w:val="201F1E"/>
          <w:sz w:val="20"/>
          <w:highlight w:val="white"/>
        </w:rPr>
        <w:t xml:space="preserve"> </w:t>
      </w:r>
      <w:r w:rsidR="00834276" w:rsidRPr="003557FD">
        <w:rPr>
          <w:color w:val="201F1E"/>
          <w:sz w:val="20"/>
          <w:highlight w:val="white"/>
        </w:rPr>
        <w:t>(female)</w:t>
      </w:r>
      <w:r w:rsidR="00834276">
        <w:rPr>
          <w:color w:val="201F1E"/>
          <w:sz w:val="20"/>
          <w:highlight w:val="white"/>
        </w:rPr>
        <w:t xml:space="preserve">, </w:t>
      </w:r>
      <w:r w:rsidR="00122AE2" w:rsidRPr="003557FD">
        <w:rPr>
          <w:color w:val="201F1E"/>
          <w:sz w:val="20"/>
          <w:highlight w:val="white"/>
        </w:rPr>
        <w:t>weighted</w:t>
      </w:r>
      <w:r w:rsidR="00122AE2">
        <w:rPr>
          <w:color w:val="201F1E"/>
          <w:sz w:val="20"/>
          <w:highlight w:val="white"/>
        </w:rPr>
        <w:t xml:space="preserve"> </w:t>
      </w:r>
      <w:r w:rsidR="00122AE2" w:rsidRPr="003557FD">
        <w:rPr>
          <w:color w:val="201F1E"/>
          <w:sz w:val="20"/>
          <w:highlight w:val="white"/>
        </w:rPr>
        <w:t>for</w:t>
      </w:r>
      <w:r w:rsidR="00122AE2">
        <w:rPr>
          <w:color w:val="201F1E"/>
          <w:sz w:val="20"/>
          <w:highlight w:val="white"/>
        </w:rPr>
        <w:t xml:space="preserve"> </w:t>
      </w:r>
      <w:r w:rsidR="00122AE2" w:rsidRPr="003557FD">
        <w:rPr>
          <w:color w:val="201F1E"/>
          <w:sz w:val="20"/>
          <w:highlight w:val="white"/>
        </w:rPr>
        <w:t>prevalence</w:t>
      </w:r>
      <w:r w:rsidR="00122AE2">
        <w:rPr>
          <w:color w:val="201F1E"/>
          <w:sz w:val="20"/>
          <w:highlight w:val="white"/>
        </w:rPr>
        <w:t xml:space="preserve"> </w:t>
      </w:r>
      <w:r w:rsidR="00122AE2" w:rsidRPr="003557FD">
        <w:rPr>
          <w:color w:val="201F1E"/>
          <w:sz w:val="20"/>
          <w:highlight w:val="white"/>
        </w:rPr>
        <w:t>of</w:t>
      </w:r>
      <w:r w:rsidR="00122AE2">
        <w:rPr>
          <w:color w:val="201F1E"/>
          <w:sz w:val="20"/>
          <w:highlight w:val="white"/>
        </w:rPr>
        <w:t xml:space="preserve"> </w:t>
      </w:r>
      <w:r w:rsidR="00122AE2" w:rsidRPr="003557FD">
        <w:rPr>
          <w:color w:val="201F1E"/>
          <w:sz w:val="20"/>
          <w:highlight w:val="white"/>
        </w:rPr>
        <w:t>T2DM</w:t>
      </w:r>
      <w:r w:rsidR="00122AE2">
        <w:rPr>
          <w:color w:val="201F1E"/>
          <w:sz w:val="20"/>
          <w:highlight w:val="white"/>
        </w:rPr>
        <w:t xml:space="preserve"> </w:t>
      </w:r>
      <w:r w:rsidR="00122AE2" w:rsidRPr="003557FD">
        <w:rPr>
          <w:color w:val="201F1E"/>
          <w:sz w:val="20"/>
          <w:highlight w:val="white"/>
        </w:rPr>
        <w:t>and</w:t>
      </w:r>
      <w:r w:rsidR="00122AE2">
        <w:rPr>
          <w:color w:val="201F1E"/>
          <w:sz w:val="20"/>
          <w:highlight w:val="white"/>
        </w:rPr>
        <w:t xml:space="preserve"> </w:t>
      </w:r>
      <w:r w:rsidR="00122AE2" w:rsidRPr="003557FD">
        <w:rPr>
          <w:color w:val="201F1E"/>
          <w:sz w:val="20"/>
          <w:highlight w:val="white"/>
        </w:rPr>
        <w:t>smoking</w:t>
      </w:r>
      <w:r w:rsidR="00122AE2">
        <w:rPr>
          <w:color w:val="201F1E"/>
          <w:sz w:val="20"/>
          <w:highlight w:val="white"/>
        </w:rPr>
        <w:t xml:space="preserve"> </w:t>
      </w:r>
      <w:r w:rsidR="00122AE2">
        <w:rPr>
          <w:color w:val="201F1E"/>
          <w:sz w:val="20"/>
        </w:rPr>
        <w:t xml:space="preserve">and </w:t>
      </w:r>
      <w:r w:rsidRPr="008D468A">
        <w:rPr>
          <w:sz w:val="22"/>
          <w:szCs w:val="22"/>
        </w:rPr>
        <w:t>additionally specifying SBP at 150mmHg</w:t>
      </w:r>
      <w:r w:rsidR="00122AE2">
        <w:rPr>
          <w:sz w:val="22"/>
          <w:szCs w:val="22"/>
        </w:rPr>
        <w:t xml:space="preserve"> </w:t>
      </w:r>
      <w:r w:rsidR="00122AE2">
        <w:rPr>
          <w:sz w:val="20"/>
          <w:szCs w:val="20"/>
        </w:rPr>
        <w:t>(</w:t>
      </w:r>
      <w:r w:rsidR="00122AE2" w:rsidRPr="008D468A">
        <w:rPr>
          <w:sz w:val="22"/>
          <w:szCs w:val="22"/>
        </w:rPr>
        <w:t>the threshold for stage 2 antihypertensive treatment using home blood pressure monitoring</w:t>
      </w:r>
      <w:r w:rsidR="00122AE2">
        <w:rPr>
          <w:sz w:val="20"/>
          <w:szCs w:val="20"/>
        </w:rPr>
        <w:t>)</w:t>
      </w:r>
      <w:r w:rsidRPr="008D468A">
        <w:rPr>
          <w:sz w:val="22"/>
          <w:szCs w:val="22"/>
        </w:rPr>
        <w:t>. Inputting these 10-year QRISK2 scores into the NICE model, we calculated the number of CVD events expected with and without hypertensive treatment (including stratification by stable and unstable angina</w:t>
      </w:r>
      <w:r>
        <w:rPr>
          <w:sz w:val="22"/>
          <w:szCs w:val="22"/>
        </w:rPr>
        <w:t>,</w:t>
      </w:r>
      <w:r w:rsidRPr="008D468A">
        <w:rPr>
          <w:sz w:val="22"/>
          <w:szCs w:val="22"/>
        </w:rPr>
        <w:t xml:space="preserve"> MI, transient ischaemic attack, stroke and heart failure). </w:t>
      </w:r>
      <w:r w:rsidR="00FD3083" w:rsidRPr="003557FD">
        <w:rPr>
          <w:color w:val="201F1E"/>
          <w:sz w:val="20"/>
          <w:highlight w:val="white"/>
        </w:rPr>
        <w:t>The</w:t>
      </w:r>
      <w:r w:rsidR="00FD3083">
        <w:rPr>
          <w:color w:val="201F1E"/>
          <w:sz w:val="20"/>
          <w:highlight w:val="white"/>
        </w:rPr>
        <w:t xml:space="preserve"> </w:t>
      </w:r>
      <w:r w:rsidR="00FD3083" w:rsidRPr="003557FD">
        <w:rPr>
          <w:color w:val="201F1E"/>
          <w:sz w:val="20"/>
          <w:highlight w:val="white"/>
        </w:rPr>
        <w:t>difference</w:t>
      </w:r>
      <w:r w:rsidR="00FD3083">
        <w:rPr>
          <w:color w:val="201F1E"/>
          <w:sz w:val="20"/>
          <w:highlight w:val="white"/>
        </w:rPr>
        <w:t xml:space="preserve"> </w:t>
      </w:r>
      <w:r w:rsidR="00FD3083" w:rsidRPr="003557FD">
        <w:rPr>
          <w:color w:val="201F1E"/>
          <w:sz w:val="20"/>
          <w:highlight w:val="white"/>
        </w:rPr>
        <w:t>in</w:t>
      </w:r>
      <w:r w:rsidR="00FD3083">
        <w:rPr>
          <w:color w:val="201F1E"/>
          <w:sz w:val="20"/>
          <w:highlight w:val="white"/>
        </w:rPr>
        <w:t xml:space="preserve"> </w:t>
      </w:r>
      <w:r w:rsidR="00FD3083" w:rsidRPr="003557FD">
        <w:rPr>
          <w:color w:val="201F1E"/>
          <w:sz w:val="20"/>
          <w:highlight w:val="white"/>
        </w:rPr>
        <w:t>N</w:t>
      </w:r>
      <w:r w:rsidR="00FD3083">
        <w:rPr>
          <w:color w:val="201F1E"/>
          <w:sz w:val="20"/>
          <w:highlight w:val="white"/>
        </w:rPr>
        <w:t xml:space="preserve"> </w:t>
      </w:r>
      <w:r w:rsidR="00FD3083" w:rsidRPr="003557FD">
        <w:rPr>
          <w:color w:val="201F1E"/>
          <w:sz w:val="20"/>
          <w:highlight w:val="white"/>
        </w:rPr>
        <w:t>of</w:t>
      </w:r>
      <w:r w:rsidR="00FD3083">
        <w:rPr>
          <w:color w:val="201F1E"/>
          <w:sz w:val="20"/>
          <w:highlight w:val="white"/>
        </w:rPr>
        <w:t xml:space="preserve"> </w:t>
      </w:r>
      <w:r w:rsidR="00FD3083" w:rsidRPr="003557FD">
        <w:rPr>
          <w:color w:val="201F1E"/>
          <w:sz w:val="20"/>
          <w:highlight w:val="white"/>
        </w:rPr>
        <w:t>events</w:t>
      </w:r>
      <w:r w:rsidR="00FD3083">
        <w:rPr>
          <w:color w:val="201F1E"/>
          <w:sz w:val="20"/>
          <w:highlight w:val="white"/>
        </w:rPr>
        <w:t xml:space="preserve"> </w:t>
      </w:r>
      <w:r w:rsidR="00FD3083" w:rsidRPr="003557FD">
        <w:rPr>
          <w:color w:val="201F1E"/>
          <w:sz w:val="20"/>
          <w:highlight w:val="white"/>
        </w:rPr>
        <w:t>per</w:t>
      </w:r>
      <w:r w:rsidR="00FD3083">
        <w:rPr>
          <w:color w:val="201F1E"/>
          <w:sz w:val="20"/>
          <w:highlight w:val="white"/>
        </w:rPr>
        <w:t xml:space="preserve"> </w:t>
      </w:r>
      <w:r w:rsidR="00FD3083" w:rsidRPr="003557FD">
        <w:rPr>
          <w:color w:val="201F1E"/>
          <w:sz w:val="20"/>
          <w:highlight w:val="white"/>
        </w:rPr>
        <w:t>1000</w:t>
      </w:r>
      <w:r w:rsidR="00FD3083">
        <w:rPr>
          <w:color w:val="201F1E"/>
          <w:sz w:val="20"/>
          <w:highlight w:val="white"/>
        </w:rPr>
        <w:t xml:space="preserve"> </w:t>
      </w:r>
      <w:r w:rsidR="00FD3083" w:rsidRPr="003557FD">
        <w:rPr>
          <w:color w:val="201F1E"/>
          <w:sz w:val="20"/>
          <w:highlight w:val="white"/>
        </w:rPr>
        <w:t>expected</w:t>
      </w:r>
      <w:r w:rsidR="00FD3083">
        <w:rPr>
          <w:color w:val="201F1E"/>
          <w:sz w:val="20"/>
          <w:highlight w:val="white"/>
        </w:rPr>
        <w:t xml:space="preserve"> </w:t>
      </w:r>
      <w:r w:rsidR="00FD3083" w:rsidRPr="003557FD">
        <w:rPr>
          <w:color w:val="201F1E"/>
          <w:sz w:val="20"/>
          <w:highlight w:val="white"/>
        </w:rPr>
        <w:t>for</w:t>
      </w:r>
      <w:r w:rsidR="00FD3083">
        <w:rPr>
          <w:color w:val="201F1E"/>
          <w:sz w:val="20"/>
          <w:highlight w:val="white"/>
        </w:rPr>
        <w:t xml:space="preserve"> </w:t>
      </w:r>
      <w:r w:rsidR="00FD3083" w:rsidRPr="003557FD">
        <w:rPr>
          <w:color w:val="201F1E"/>
          <w:sz w:val="20"/>
          <w:highlight w:val="white"/>
        </w:rPr>
        <w:t>treatment</w:t>
      </w:r>
      <w:r w:rsidR="00FD3083">
        <w:rPr>
          <w:color w:val="201F1E"/>
          <w:sz w:val="20"/>
          <w:highlight w:val="white"/>
        </w:rPr>
        <w:t xml:space="preserve"> </w:t>
      </w:r>
      <w:r w:rsidR="00FD3083" w:rsidRPr="003557FD">
        <w:rPr>
          <w:color w:val="201F1E"/>
          <w:sz w:val="20"/>
          <w:highlight w:val="white"/>
        </w:rPr>
        <w:t>(Tx)</w:t>
      </w:r>
      <w:r w:rsidR="00FD3083">
        <w:rPr>
          <w:color w:val="201F1E"/>
          <w:sz w:val="20"/>
          <w:highlight w:val="white"/>
        </w:rPr>
        <w:t xml:space="preserve"> </w:t>
      </w:r>
      <w:r w:rsidR="00FD3083" w:rsidRPr="003557FD">
        <w:rPr>
          <w:color w:val="201F1E"/>
          <w:sz w:val="20"/>
          <w:highlight w:val="white"/>
        </w:rPr>
        <w:t>and</w:t>
      </w:r>
      <w:r w:rsidR="00FD3083">
        <w:rPr>
          <w:color w:val="201F1E"/>
          <w:sz w:val="20"/>
          <w:highlight w:val="white"/>
        </w:rPr>
        <w:t xml:space="preserve"> </w:t>
      </w:r>
      <w:r w:rsidR="00FD3083" w:rsidRPr="003557FD">
        <w:rPr>
          <w:color w:val="201F1E"/>
          <w:sz w:val="20"/>
          <w:highlight w:val="white"/>
        </w:rPr>
        <w:t>non-treatment</w:t>
      </w:r>
      <w:r w:rsidR="00FD3083">
        <w:rPr>
          <w:color w:val="201F1E"/>
          <w:sz w:val="20"/>
          <w:highlight w:val="white"/>
        </w:rPr>
        <w:t xml:space="preserve"> </w:t>
      </w:r>
      <w:r w:rsidR="00FD3083" w:rsidRPr="003557FD">
        <w:rPr>
          <w:color w:val="201F1E"/>
          <w:sz w:val="20"/>
          <w:highlight w:val="white"/>
        </w:rPr>
        <w:t>(NT)</w:t>
      </w:r>
      <w:r w:rsidR="00FD3083">
        <w:rPr>
          <w:color w:val="201F1E"/>
          <w:sz w:val="20"/>
          <w:highlight w:val="white"/>
        </w:rPr>
        <w:t xml:space="preserve"> </w:t>
      </w:r>
      <w:r w:rsidR="00FD3083" w:rsidRPr="003557FD">
        <w:rPr>
          <w:color w:val="201F1E"/>
          <w:sz w:val="20"/>
          <w:highlight w:val="white"/>
        </w:rPr>
        <w:t>based</w:t>
      </w:r>
      <w:r w:rsidR="00FD3083">
        <w:rPr>
          <w:color w:val="201F1E"/>
          <w:sz w:val="20"/>
          <w:highlight w:val="white"/>
        </w:rPr>
        <w:t xml:space="preserve"> </w:t>
      </w:r>
      <w:r w:rsidR="00FD3083" w:rsidRPr="003557FD">
        <w:rPr>
          <w:color w:val="201F1E"/>
          <w:sz w:val="20"/>
          <w:highlight w:val="white"/>
        </w:rPr>
        <w:t>on</w:t>
      </w:r>
      <w:r w:rsidR="00FD3083">
        <w:rPr>
          <w:color w:val="201F1E"/>
          <w:sz w:val="20"/>
          <w:highlight w:val="white"/>
        </w:rPr>
        <w:t xml:space="preserve"> </w:t>
      </w:r>
      <w:r w:rsidR="00FD3083" w:rsidRPr="003557FD">
        <w:rPr>
          <w:color w:val="201F1E"/>
          <w:sz w:val="20"/>
          <w:highlight w:val="white"/>
        </w:rPr>
        <w:t>these</w:t>
      </w:r>
      <w:r w:rsidR="00FD3083">
        <w:rPr>
          <w:color w:val="201F1E"/>
          <w:sz w:val="20"/>
          <w:highlight w:val="white"/>
        </w:rPr>
        <w:t xml:space="preserve"> </w:t>
      </w:r>
      <w:r w:rsidR="00FD3083" w:rsidRPr="003557FD">
        <w:rPr>
          <w:color w:val="201F1E"/>
          <w:sz w:val="20"/>
          <w:highlight w:val="white"/>
        </w:rPr>
        <w:t>characteristics</w:t>
      </w:r>
      <w:r w:rsidR="00FD3083">
        <w:rPr>
          <w:color w:val="201F1E"/>
          <w:sz w:val="20"/>
          <w:highlight w:val="white"/>
        </w:rPr>
        <w:t xml:space="preserve"> </w:t>
      </w:r>
      <w:r w:rsidR="00FD3083" w:rsidRPr="003557FD">
        <w:rPr>
          <w:color w:val="201F1E"/>
          <w:sz w:val="20"/>
          <w:highlight w:val="white"/>
        </w:rPr>
        <w:t>was</w:t>
      </w:r>
      <w:r w:rsidR="00FD3083">
        <w:rPr>
          <w:color w:val="201F1E"/>
          <w:sz w:val="20"/>
          <w:highlight w:val="white"/>
        </w:rPr>
        <w:t xml:space="preserve"> </w:t>
      </w:r>
      <w:r w:rsidR="00FD3083" w:rsidRPr="003557FD">
        <w:rPr>
          <w:color w:val="201F1E"/>
          <w:sz w:val="20"/>
          <w:highlight w:val="white"/>
        </w:rPr>
        <w:t>scaled</w:t>
      </w:r>
      <w:r w:rsidR="00FD3083">
        <w:rPr>
          <w:color w:val="201F1E"/>
          <w:sz w:val="20"/>
          <w:highlight w:val="white"/>
        </w:rPr>
        <w:t xml:space="preserve"> </w:t>
      </w:r>
      <w:r w:rsidR="00FD3083" w:rsidRPr="003557FD">
        <w:rPr>
          <w:color w:val="201F1E"/>
          <w:sz w:val="20"/>
          <w:highlight w:val="white"/>
        </w:rPr>
        <w:t>to</w:t>
      </w:r>
      <w:r w:rsidR="00FD3083">
        <w:rPr>
          <w:color w:val="201F1E"/>
          <w:sz w:val="20"/>
          <w:highlight w:val="white"/>
        </w:rPr>
        <w:t xml:space="preserve"> </w:t>
      </w:r>
      <w:r w:rsidR="00FD3083" w:rsidRPr="003557FD">
        <w:rPr>
          <w:color w:val="201F1E"/>
          <w:sz w:val="20"/>
          <w:highlight w:val="white"/>
        </w:rPr>
        <w:t>the</w:t>
      </w:r>
      <w:r w:rsidR="00FD3083">
        <w:rPr>
          <w:color w:val="201F1E"/>
          <w:sz w:val="20"/>
          <w:highlight w:val="white"/>
        </w:rPr>
        <w:t xml:space="preserve"> </w:t>
      </w:r>
      <w:r w:rsidR="00FD3083">
        <w:rPr>
          <w:color w:val="201F1E"/>
          <w:sz w:val="20"/>
        </w:rPr>
        <w:t>491,306</w:t>
      </w:r>
      <w:r w:rsidR="00FD3083" w:rsidRPr="00DC7FAF">
        <w:rPr>
          <w:color w:val="201F1E"/>
          <w:sz w:val="20"/>
        </w:rPr>
        <w:t xml:space="preserve"> </w:t>
      </w:r>
      <w:r w:rsidR="00FD3083" w:rsidRPr="003557FD">
        <w:rPr>
          <w:color w:val="201F1E"/>
          <w:sz w:val="20"/>
          <w:highlight w:val="white"/>
        </w:rPr>
        <w:t>individuals</w:t>
      </w:r>
      <w:r w:rsidR="00FD3083">
        <w:rPr>
          <w:color w:val="201F1E"/>
          <w:sz w:val="20"/>
          <w:highlight w:val="white"/>
        </w:rPr>
        <w:t xml:space="preserve"> </w:t>
      </w:r>
      <w:r w:rsidR="00FD3083" w:rsidRPr="003557FD">
        <w:rPr>
          <w:color w:val="201F1E"/>
          <w:sz w:val="20"/>
          <w:highlight w:val="white"/>
        </w:rPr>
        <w:t>estimated</w:t>
      </w:r>
      <w:r w:rsidR="00FD3083">
        <w:rPr>
          <w:color w:val="201F1E"/>
          <w:sz w:val="20"/>
          <w:highlight w:val="white"/>
        </w:rPr>
        <w:t xml:space="preserve"> </w:t>
      </w:r>
      <w:r w:rsidR="00FD3083" w:rsidRPr="003557FD">
        <w:rPr>
          <w:color w:val="201F1E"/>
          <w:sz w:val="20"/>
          <w:highlight w:val="white"/>
        </w:rPr>
        <w:t>to</w:t>
      </w:r>
      <w:r w:rsidR="00FD3083">
        <w:rPr>
          <w:color w:val="201F1E"/>
          <w:sz w:val="20"/>
          <w:highlight w:val="white"/>
        </w:rPr>
        <w:t xml:space="preserve"> </w:t>
      </w:r>
      <w:r w:rsidR="00FD3083" w:rsidRPr="003557FD">
        <w:rPr>
          <w:color w:val="201F1E"/>
          <w:sz w:val="20"/>
          <w:highlight w:val="white"/>
        </w:rPr>
        <w:t>have</w:t>
      </w:r>
      <w:r w:rsidR="00FD3083">
        <w:rPr>
          <w:color w:val="201F1E"/>
          <w:sz w:val="20"/>
          <w:highlight w:val="white"/>
        </w:rPr>
        <w:t xml:space="preserve"> </w:t>
      </w:r>
      <w:r w:rsidR="00FD3083" w:rsidRPr="003557FD">
        <w:rPr>
          <w:color w:val="201F1E"/>
          <w:sz w:val="20"/>
          <w:highlight w:val="white"/>
        </w:rPr>
        <w:t>missed</w:t>
      </w:r>
      <w:r w:rsidR="00FD3083">
        <w:rPr>
          <w:color w:val="201F1E"/>
          <w:sz w:val="20"/>
          <w:highlight w:val="white"/>
        </w:rPr>
        <w:t xml:space="preserve"> </w:t>
      </w:r>
      <w:r w:rsidR="00FD3083" w:rsidRPr="003557FD">
        <w:rPr>
          <w:color w:val="201F1E"/>
          <w:sz w:val="20"/>
          <w:highlight w:val="white"/>
        </w:rPr>
        <w:t>treatment</w:t>
      </w:r>
      <w:r w:rsidR="00FD3083">
        <w:rPr>
          <w:color w:val="201F1E"/>
          <w:sz w:val="20"/>
          <w:highlight w:val="white"/>
        </w:rPr>
        <w:t xml:space="preserve"> </w:t>
      </w:r>
      <w:r w:rsidR="00FD3083" w:rsidRPr="003557FD">
        <w:rPr>
          <w:color w:val="201F1E"/>
          <w:sz w:val="20"/>
          <w:highlight w:val="white"/>
        </w:rPr>
        <w:t>in</w:t>
      </w:r>
      <w:r w:rsidR="00FD3083">
        <w:rPr>
          <w:color w:val="201F1E"/>
          <w:sz w:val="20"/>
          <w:highlight w:val="white"/>
        </w:rPr>
        <w:t xml:space="preserve"> </w:t>
      </w:r>
      <w:r w:rsidR="00FD3083" w:rsidRPr="003557FD">
        <w:rPr>
          <w:color w:val="201F1E"/>
          <w:sz w:val="20"/>
          <w:highlight w:val="white"/>
        </w:rPr>
        <w:t>England</w:t>
      </w:r>
      <w:r w:rsidR="00FD3083">
        <w:rPr>
          <w:color w:val="201F1E"/>
          <w:sz w:val="20"/>
          <w:highlight w:val="white"/>
        </w:rPr>
        <w:t xml:space="preserve"> April </w:t>
      </w:r>
      <w:r w:rsidR="00FD3083" w:rsidRPr="003557FD">
        <w:rPr>
          <w:color w:val="201F1E"/>
          <w:sz w:val="20"/>
          <w:highlight w:val="white"/>
        </w:rPr>
        <w:t>2020</w:t>
      </w:r>
      <w:r w:rsidR="00FD3083">
        <w:rPr>
          <w:color w:val="201F1E"/>
          <w:sz w:val="20"/>
          <w:highlight w:val="white"/>
        </w:rPr>
        <w:t xml:space="preserve"> </w:t>
      </w:r>
      <w:r w:rsidR="00FD3083" w:rsidRPr="003557FD">
        <w:rPr>
          <w:color w:val="201F1E"/>
          <w:sz w:val="20"/>
          <w:highlight w:val="white"/>
        </w:rPr>
        <w:t>-</w:t>
      </w:r>
      <w:r w:rsidR="00FD3083">
        <w:rPr>
          <w:color w:val="201F1E"/>
          <w:sz w:val="20"/>
          <w:highlight w:val="white"/>
        </w:rPr>
        <w:t xml:space="preserve"> July </w:t>
      </w:r>
      <w:r w:rsidR="00FD3083" w:rsidRPr="003557FD">
        <w:rPr>
          <w:color w:val="201F1E"/>
          <w:sz w:val="20"/>
          <w:highlight w:val="white"/>
        </w:rPr>
        <w:t>2021</w:t>
      </w:r>
    </w:p>
    <w:p w14:paraId="12CF5FC0" w14:textId="77777777" w:rsidR="00FD3083" w:rsidRDefault="00FD3083" w:rsidP="00FD3083">
      <w:pPr>
        <w:jc w:val="both"/>
        <w:rPr>
          <w:color w:val="201F1E"/>
          <w:sz w:val="20"/>
        </w:rPr>
      </w:pPr>
    </w:p>
    <w:p w14:paraId="59180F01" w14:textId="77777777" w:rsidR="0010263A" w:rsidRDefault="0010263A" w:rsidP="0010263A">
      <w:pPr>
        <w:jc w:val="both"/>
        <w:rPr>
          <w:sz w:val="22"/>
          <w:szCs w:val="22"/>
        </w:rPr>
      </w:pPr>
    </w:p>
    <w:p w14:paraId="0B048E2E" w14:textId="77777777" w:rsidR="0010263A" w:rsidRPr="00AA5657" w:rsidRDefault="0010263A" w:rsidP="0010263A">
      <w:pPr>
        <w:jc w:val="both"/>
        <w:rPr>
          <w:b/>
          <w:bCs/>
          <w:sz w:val="22"/>
          <w:szCs w:val="22"/>
        </w:rPr>
      </w:pPr>
      <w:r w:rsidRPr="00AA5657">
        <w:rPr>
          <w:b/>
          <w:bCs/>
          <w:sz w:val="22"/>
          <w:szCs w:val="22"/>
        </w:rPr>
        <w:t>Sensitivity analyses</w:t>
      </w:r>
    </w:p>
    <w:p w14:paraId="48CF3501" w14:textId="3D0FC20D" w:rsidR="0010263A" w:rsidRDefault="0010263A" w:rsidP="0010263A">
      <w:pPr>
        <w:jc w:val="both"/>
        <w:rPr>
          <w:sz w:val="22"/>
          <w:szCs w:val="22"/>
        </w:rPr>
      </w:pPr>
      <w:r>
        <w:rPr>
          <w:sz w:val="22"/>
          <w:szCs w:val="22"/>
        </w:rPr>
        <w:t>To account for the potential impact of higher mortality due to the COVID-19 pandemic itself, in sensitivity analyses we excluded medications dispensed to individuals who died from COVID-19</w:t>
      </w:r>
      <w:r>
        <w:rPr>
          <w:sz w:val="22"/>
          <w:szCs w:val="22"/>
        </w:rPr>
        <w:fldChar w:fldCharType="begin"/>
      </w:r>
      <w:r w:rsidR="00A31F21">
        <w:rPr>
          <w:sz w:val="22"/>
          <w:szCs w:val="22"/>
        </w:rPr>
        <w:instrText xml:space="preserve"> ADDIN EN.CITE &lt;EndNote&gt;&lt;Cite&gt;&lt;Author&gt;Thygesen&lt;/Author&gt;&lt;RecNum&gt;62&lt;/RecNum&gt;&lt;DisplayText&gt;&lt;style face="superscript"&gt;25&lt;/style&gt;&lt;/DisplayText&gt;&lt;record&gt;&lt;rec-number&gt;62&lt;/rec-number&gt;&lt;foreign-keys&gt;&lt;key app="EN" db-id="svrw5v9v5ttwdlerp2axp5vsvsreptpr9drd" timestamp="1646140572"&gt;62&lt;/key&gt;&lt;/foreign-keys&gt;&lt;ref-type name="Unpublished Work"&gt;34&lt;/ref-type&gt;&lt;contributors&gt;&lt;authors&gt;&lt;author&gt;Thygesen, J. H.&lt;/author&gt;&lt;author&gt;Tomlinson,  C.&lt;/author&gt;&lt;author&gt;on behalf of the CVD-COVID-UK Consortium,&lt;/author&gt;&lt;/authors&gt;&lt;/contributors&gt;&lt;titles&gt;&lt;title&gt;Understanding COVID-19 trajectories from a nationwide linked electronic health record cohort of 56 million people: phenotypes, severity, waves &amp;amp; vaccination. https://www.medrxiv.org/content/10.1101/2021.11.08.21265312v1,&lt;/title&gt;&lt;/titles&gt;&lt;dates&gt;&lt;/dates&gt;&lt;urls&gt;&lt;related-urls&gt;&lt;url&gt;https://www.medrxiv.org/content/10.1101/2021.11.08.21265312v1&lt;/url&gt;&lt;/related-urls&gt;&lt;/urls&gt;&lt;/record&gt;&lt;/Cite&gt;&lt;/EndNote&gt;</w:instrText>
      </w:r>
      <w:r>
        <w:rPr>
          <w:sz w:val="22"/>
          <w:szCs w:val="22"/>
        </w:rPr>
        <w:fldChar w:fldCharType="separate"/>
      </w:r>
      <w:r w:rsidR="00A31F21" w:rsidRPr="00A31F21">
        <w:rPr>
          <w:noProof/>
          <w:sz w:val="22"/>
          <w:szCs w:val="22"/>
          <w:vertAlign w:val="superscript"/>
        </w:rPr>
        <w:t>25</w:t>
      </w:r>
      <w:r>
        <w:rPr>
          <w:sz w:val="22"/>
          <w:szCs w:val="22"/>
        </w:rPr>
        <w:fldChar w:fldCharType="end"/>
      </w:r>
      <w:r>
        <w:rPr>
          <w:sz w:val="22"/>
          <w:szCs w:val="22"/>
        </w:rPr>
        <w:t xml:space="preserve"> and, separately, from any cause across the study period. </w:t>
      </w:r>
    </w:p>
    <w:p w14:paraId="49A13826" w14:textId="1550B4DB" w:rsidR="00A266ED" w:rsidRDefault="0010263A" w:rsidP="00636E79">
      <w:pPr>
        <w:jc w:val="both"/>
        <w:rPr>
          <w:sz w:val="22"/>
          <w:szCs w:val="22"/>
        </w:rPr>
      </w:pPr>
      <w:r>
        <w:rPr>
          <w:sz w:val="22"/>
          <w:szCs w:val="22"/>
        </w:rPr>
        <w:lastRenderedPageBreak/>
        <w:t>In sensitivity analyses we also explored calculating person-level incident medication by</w:t>
      </w:r>
      <w:r w:rsidRPr="008D468A">
        <w:rPr>
          <w:sz w:val="22"/>
          <w:szCs w:val="22"/>
        </w:rPr>
        <w:t xml:space="preserve"> identif</w:t>
      </w:r>
      <w:r>
        <w:rPr>
          <w:sz w:val="22"/>
          <w:szCs w:val="22"/>
        </w:rPr>
        <w:t>ying</w:t>
      </w:r>
      <w:r w:rsidRPr="008D468A">
        <w:rPr>
          <w:sz w:val="22"/>
          <w:szCs w:val="22"/>
        </w:rPr>
        <w:t xml:space="preserve"> </w:t>
      </w:r>
      <w:r>
        <w:rPr>
          <w:sz w:val="22"/>
          <w:szCs w:val="22"/>
        </w:rPr>
        <w:t>any new dispense or any dispense more than 365 days after a previous one in the same CVD sub-group (incidence plus lapsing)</w:t>
      </w:r>
      <w:r w:rsidRPr="008D468A">
        <w:rPr>
          <w:sz w:val="22"/>
          <w:szCs w:val="22"/>
        </w:rPr>
        <w:t>.</w:t>
      </w:r>
    </w:p>
    <w:p w14:paraId="54370176" w14:textId="77777777" w:rsidR="00A53493" w:rsidRDefault="00A53493" w:rsidP="00636E79">
      <w:pPr>
        <w:jc w:val="both"/>
        <w:rPr>
          <w:sz w:val="22"/>
          <w:szCs w:val="22"/>
        </w:rPr>
      </w:pPr>
    </w:p>
    <w:p w14:paraId="4CC3B0CB" w14:textId="77777777" w:rsidR="00A53493" w:rsidRPr="00305C36" w:rsidRDefault="00A53493" w:rsidP="00A53493">
      <w:pPr>
        <w:jc w:val="both"/>
        <w:rPr>
          <w:b/>
          <w:bCs/>
          <w:sz w:val="22"/>
          <w:szCs w:val="22"/>
        </w:rPr>
      </w:pPr>
      <w:r w:rsidRPr="00305C36">
        <w:rPr>
          <w:b/>
          <w:bCs/>
          <w:sz w:val="22"/>
          <w:szCs w:val="22"/>
        </w:rPr>
        <w:t>Ethical approval</w:t>
      </w:r>
    </w:p>
    <w:p w14:paraId="0A62270D" w14:textId="77777777" w:rsidR="00A53493" w:rsidRPr="00305C36" w:rsidRDefault="00A53493" w:rsidP="00A53493">
      <w:pPr>
        <w:jc w:val="both"/>
        <w:rPr>
          <w:sz w:val="22"/>
          <w:szCs w:val="22"/>
        </w:rPr>
      </w:pPr>
      <w:r w:rsidRPr="00305C36">
        <w:rPr>
          <w:sz w:val="22"/>
          <w:szCs w:val="22"/>
        </w:rPr>
        <w:t>The North East-Newcastle and North Tyneside 2 research ethics committee provided ethical approval for the CVD-COVID-UK research programme (REC No 20/NE/0161)</w:t>
      </w:r>
      <w:r>
        <w:rPr>
          <w:sz w:val="22"/>
          <w:szCs w:val="22"/>
        </w:rPr>
        <w:t xml:space="preserve"> </w:t>
      </w:r>
      <w:r w:rsidRPr="00375A96">
        <w:rPr>
          <w:sz w:val="22"/>
          <w:szCs w:val="22"/>
        </w:rPr>
        <w:t>to access, within secure trusted research environments, unconsented, whole-population, de-identified data from electronic health records collected as part of patients’ routine healthcare</w:t>
      </w:r>
      <w:r w:rsidRPr="00305C36">
        <w:rPr>
          <w:sz w:val="22"/>
          <w:szCs w:val="22"/>
        </w:rPr>
        <w:t>.</w:t>
      </w:r>
    </w:p>
    <w:p w14:paraId="5772F65D" w14:textId="77777777" w:rsidR="00A53493" w:rsidRPr="00636E79" w:rsidRDefault="00A53493" w:rsidP="00636E79">
      <w:pPr>
        <w:jc w:val="both"/>
        <w:rPr>
          <w:sz w:val="22"/>
          <w:szCs w:val="22"/>
        </w:rPr>
      </w:pPr>
    </w:p>
    <w:p w14:paraId="5C76C9E4" w14:textId="77777777" w:rsidR="00A266ED" w:rsidRPr="00305C36" w:rsidRDefault="00A266ED" w:rsidP="00A266ED">
      <w:pPr>
        <w:jc w:val="both"/>
        <w:rPr>
          <w:b/>
          <w:bCs/>
          <w:sz w:val="22"/>
          <w:szCs w:val="22"/>
        </w:rPr>
      </w:pPr>
    </w:p>
    <w:p w14:paraId="5CDABB93" w14:textId="2679AEBE" w:rsidR="00A266ED" w:rsidRPr="00305C36" w:rsidRDefault="00A266ED" w:rsidP="00A266ED">
      <w:pPr>
        <w:jc w:val="both"/>
        <w:rPr>
          <w:b/>
          <w:bCs/>
          <w:sz w:val="22"/>
          <w:szCs w:val="22"/>
        </w:rPr>
      </w:pPr>
      <w:r>
        <w:rPr>
          <w:b/>
          <w:bCs/>
          <w:sz w:val="22"/>
          <w:szCs w:val="22"/>
        </w:rPr>
        <w:t>D</w:t>
      </w:r>
      <w:r w:rsidRPr="00305C36">
        <w:rPr>
          <w:b/>
          <w:bCs/>
          <w:sz w:val="22"/>
          <w:szCs w:val="22"/>
        </w:rPr>
        <w:t>ATA</w:t>
      </w:r>
      <w:r>
        <w:rPr>
          <w:b/>
          <w:bCs/>
          <w:sz w:val="22"/>
          <w:szCs w:val="22"/>
        </w:rPr>
        <w:t xml:space="preserve"> AVAILABILITY</w:t>
      </w:r>
    </w:p>
    <w:p w14:paraId="20171AEE" w14:textId="77777777" w:rsidR="00A266ED" w:rsidRPr="00305C36" w:rsidRDefault="00A266ED" w:rsidP="00A266ED">
      <w:pPr>
        <w:jc w:val="both"/>
        <w:rPr>
          <w:sz w:val="22"/>
          <w:szCs w:val="22"/>
        </w:rPr>
      </w:pPr>
    </w:p>
    <w:p w14:paraId="3170D841" w14:textId="77777777" w:rsidR="00A266ED" w:rsidRPr="00305C36" w:rsidRDefault="00A266ED" w:rsidP="00A266ED">
      <w:pPr>
        <w:jc w:val="both"/>
        <w:rPr>
          <w:sz w:val="22"/>
          <w:szCs w:val="22"/>
        </w:rPr>
      </w:pPr>
      <w:r w:rsidRPr="00305C36">
        <w:rPr>
          <w:sz w:val="22"/>
          <w:szCs w:val="22"/>
        </w:rPr>
        <w:t>Data used in this study are available in NHS Digital’s Trusted Research Environment (TRE) for England, but as restrictions apply they are not publicly available  (</w:t>
      </w:r>
      <w:hyperlink r:id="rId44" w:history="1">
        <w:r w:rsidRPr="00305C36">
          <w:rPr>
            <w:rStyle w:val="Hyperlink"/>
            <w:sz w:val="22"/>
            <w:szCs w:val="22"/>
          </w:rPr>
          <w:t>https://digital.nhs.uk/coronavirus/coronavirus-data-services-updates/trusted-research-environment-service-for-england</w:t>
        </w:r>
      </w:hyperlink>
      <w:r w:rsidRPr="00305C36">
        <w:rPr>
          <w:sz w:val="22"/>
          <w:szCs w:val="22"/>
        </w:rPr>
        <w:t>). The CVD-COVID-UK/COVID-IMPACT programme led by the BHF Data Science Centre (</w:t>
      </w:r>
      <w:hyperlink r:id="rId45" w:history="1">
        <w:r w:rsidRPr="00305C36">
          <w:rPr>
            <w:rStyle w:val="Hyperlink"/>
            <w:sz w:val="22"/>
            <w:szCs w:val="22"/>
          </w:rPr>
          <w:t>https://www.hdruk.ac.uk/helping-with-health-data/bhf-data-science-centre/</w:t>
        </w:r>
      </w:hyperlink>
      <w:r w:rsidRPr="00305C36">
        <w:rPr>
          <w:sz w:val="22"/>
          <w:szCs w:val="22"/>
        </w:rPr>
        <w:t>) in partnership with HDR UK received approval to access data in NHS Digital’s TRE for England from the Independent Group Advising on the Release of Data (IGARD) (</w:t>
      </w:r>
      <w:hyperlink r:id="rId46" w:history="1">
        <w:r w:rsidRPr="00305C36">
          <w:rPr>
            <w:rStyle w:val="Hyperlink"/>
            <w:sz w:val="22"/>
            <w:szCs w:val="22"/>
          </w:rPr>
          <w:t>https://digital.nhs.uk/about-nhs-digital/corporate-information-and-documents/independent-group-advising-on-the-release-of-data</w:t>
        </w:r>
      </w:hyperlink>
      <w:r w:rsidRPr="00305C36">
        <w:rPr>
          <w:sz w:val="22"/>
          <w:szCs w:val="22"/>
        </w:rPr>
        <w:t xml:space="preserve">) via an application made in the Data Access Request Service (DARS) Online system (ref. </w:t>
      </w:r>
      <w:r w:rsidRPr="00B347CE">
        <w:rPr>
          <w:sz w:val="22"/>
          <w:szCs w:val="22"/>
          <w:lang w:val="pl-PL"/>
        </w:rPr>
        <w:t>DARS-NIC-381078-Y9C5K) (</w:t>
      </w:r>
      <w:hyperlink r:id="rId47" w:history="1">
        <w:r w:rsidRPr="00B347CE">
          <w:rPr>
            <w:rStyle w:val="Hyperlink"/>
            <w:sz w:val="22"/>
            <w:szCs w:val="22"/>
            <w:lang w:val="pl-PL"/>
          </w:rPr>
          <w:t>https://digital.nhs.uk/services/data-access-request-service-dars/dars-products-and-services</w:t>
        </w:r>
      </w:hyperlink>
      <w:r w:rsidRPr="00B347CE">
        <w:rPr>
          <w:sz w:val="22"/>
          <w:szCs w:val="22"/>
          <w:lang w:val="pl-PL"/>
        </w:rPr>
        <w:t xml:space="preserve">). </w:t>
      </w:r>
      <w:r w:rsidRPr="00305C36">
        <w:rPr>
          <w:sz w:val="22"/>
          <w:szCs w:val="22"/>
        </w:rPr>
        <w:t>The CVD-COVID-UK/COVID-IMPACT Approvals &amp; Oversight Board (</w:t>
      </w:r>
      <w:hyperlink r:id="rId48" w:history="1">
        <w:r w:rsidRPr="00305C36">
          <w:rPr>
            <w:rStyle w:val="Hyperlink"/>
            <w:sz w:val="22"/>
            <w:szCs w:val="22"/>
          </w:rPr>
          <w:t>https://www.hdruk.ac.uk/projects/cvd-covid-uk-project/</w:t>
        </w:r>
      </w:hyperlink>
      <w:r w:rsidRPr="00305C36">
        <w:rPr>
          <w:sz w:val="22"/>
          <w:szCs w:val="22"/>
        </w:rPr>
        <w:t xml:space="preserve">)) subsequently granted approval to this project to access the data within the TRE for England, the Scottish National Safe Haven and the Secure Anonymised Information Linkage (SAIL) Databank. The de-identified data used in this study </w:t>
      </w:r>
      <w:r>
        <w:rPr>
          <w:sz w:val="22"/>
          <w:szCs w:val="22"/>
        </w:rPr>
        <w:t>were</w:t>
      </w:r>
      <w:r w:rsidRPr="00305C36">
        <w:rPr>
          <w:sz w:val="22"/>
          <w:szCs w:val="22"/>
        </w:rPr>
        <w:t xml:space="preserve"> made available to accredited researchers only.</w:t>
      </w:r>
      <w:r w:rsidRPr="00DB584D">
        <w:rPr>
          <w:sz w:val="22"/>
          <w:szCs w:val="22"/>
        </w:rPr>
        <w:t xml:space="preserve"> </w:t>
      </w:r>
      <w:r w:rsidRPr="00375A96">
        <w:rPr>
          <w:sz w:val="22"/>
          <w:szCs w:val="22"/>
        </w:rPr>
        <w:t xml:space="preserve">Those wishing to gain access to the data should contact </w:t>
      </w:r>
      <w:hyperlink r:id="rId49" w:history="1">
        <w:r w:rsidRPr="00892B63">
          <w:rPr>
            <w:rStyle w:val="Hyperlink"/>
            <w:sz w:val="22"/>
            <w:szCs w:val="22"/>
          </w:rPr>
          <w:t>bhfdsc@hdruk.ac.uk</w:t>
        </w:r>
      </w:hyperlink>
      <w:r>
        <w:rPr>
          <w:sz w:val="22"/>
          <w:szCs w:val="22"/>
        </w:rPr>
        <w:t xml:space="preserve"> </w:t>
      </w:r>
      <w:r w:rsidRPr="00375A96">
        <w:rPr>
          <w:sz w:val="22"/>
          <w:szCs w:val="22"/>
        </w:rPr>
        <w:t>in the first instance.</w:t>
      </w:r>
    </w:p>
    <w:p w14:paraId="51250D81" w14:textId="77777777" w:rsidR="00A266ED" w:rsidRPr="00305C36" w:rsidRDefault="00A266ED" w:rsidP="00A266ED">
      <w:pPr>
        <w:jc w:val="both"/>
        <w:rPr>
          <w:sz w:val="22"/>
          <w:szCs w:val="22"/>
        </w:rPr>
      </w:pPr>
    </w:p>
    <w:p w14:paraId="1583EA2E" w14:textId="77777777" w:rsidR="00A266ED" w:rsidRPr="00305C36" w:rsidRDefault="00A266ED" w:rsidP="00A266ED">
      <w:pPr>
        <w:jc w:val="both"/>
        <w:rPr>
          <w:sz w:val="22"/>
          <w:szCs w:val="22"/>
        </w:rPr>
      </w:pPr>
      <w:r w:rsidRPr="00305C36">
        <w:rPr>
          <w:sz w:val="22"/>
          <w:szCs w:val="22"/>
        </w:rPr>
        <w:t>Data used in this study are available in the Scottish National Safe Haven (Project Number: 2021-0102), but as restrictions apply they are not publicly available. Access to data may be granted on application to the Public Benefit and Privacy Panel for Health and Social Care (PBPP (</w:t>
      </w:r>
      <w:hyperlink r:id="rId50" w:history="1">
        <w:r w:rsidRPr="00892B63">
          <w:rPr>
            <w:rStyle w:val="Hyperlink"/>
            <w:sz w:val="22"/>
            <w:szCs w:val="22"/>
          </w:rPr>
          <w:t>https://www.informationgovernance.scot.nhs.uk/pbpphsc/</w:t>
        </w:r>
      </w:hyperlink>
      <w:r w:rsidRPr="00305C36">
        <w:rPr>
          <w:sz w:val="22"/>
          <w:szCs w:val="22"/>
        </w:rPr>
        <w:t>). Applications are co-ordinated by eDRIS (electronic Data Research and Innovation Service (</w:t>
      </w:r>
      <w:hyperlink r:id="rId51" w:history="1">
        <w:r w:rsidRPr="00305C36">
          <w:rPr>
            <w:rStyle w:val="Hyperlink"/>
            <w:sz w:val="22"/>
            <w:szCs w:val="22"/>
          </w:rPr>
          <w:t>https://www.isdscotland.org/Products-and-services/Edris/)</w:t>
        </w:r>
      </w:hyperlink>
      <w:r w:rsidRPr="00305C36">
        <w:rPr>
          <w:sz w:val="22"/>
          <w:szCs w:val="22"/>
        </w:rPr>
        <w:t>. The anonymised data used in this study was made available to accredited researchers only through the Public Health Scotland (PHS) eDRIS User Agreement (</w:t>
      </w:r>
      <w:hyperlink r:id="rId52" w:history="1">
        <w:r w:rsidRPr="00892B63">
          <w:rPr>
            <w:rStyle w:val="Hyperlink"/>
            <w:sz w:val="22"/>
            <w:szCs w:val="22"/>
          </w:rPr>
          <w:t>https://www.isdscotland.org/Products-and-services/Edris/_docs/eDRIS-User-Agreement-v16.pdf</w:t>
        </w:r>
      </w:hyperlink>
      <w:r w:rsidRPr="00305C36">
        <w:rPr>
          <w:sz w:val="22"/>
          <w:szCs w:val="22"/>
        </w:rPr>
        <w:t>).</w:t>
      </w:r>
    </w:p>
    <w:p w14:paraId="00BB91CD" w14:textId="77777777" w:rsidR="00A266ED" w:rsidRPr="00305C36" w:rsidRDefault="00A266ED" w:rsidP="00A266ED">
      <w:pPr>
        <w:jc w:val="both"/>
        <w:rPr>
          <w:sz w:val="22"/>
          <w:szCs w:val="22"/>
        </w:rPr>
      </w:pPr>
    </w:p>
    <w:p w14:paraId="36D50398" w14:textId="77777777" w:rsidR="00A266ED" w:rsidRPr="00305C36" w:rsidRDefault="00A266ED" w:rsidP="00A266ED">
      <w:pPr>
        <w:jc w:val="both"/>
        <w:rPr>
          <w:sz w:val="22"/>
          <w:szCs w:val="22"/>
        </w:rPr>
      </w:pPr>
      <w:r w:rsidRPr="00305C36">
        <w:rPr>
          <w:sz w:val="22"/>
          <w:szCs w:val="22"/>
        </w:rPr>
        <w:t xml:space="preserve">Data used in this study are available in the SAIL Databank at Swansea University, Swansea, UK, but as restrictions apply they are not publicly available. All proposals to use SAIL data are subject to review by an independent Information Governance Review Panel (IGRP). Before any data can be accessed, approval must be given by the IGRP. The IGRP gives careful consideration to each project to ensure proper and appropriate use of SAIL data. When access has been granted, it is gained through a privacy protecting data safe haven and remote access system referred to as the SAIL Gateway. SAIL has established an application process to be followed by anyone who would like to access data via SAIL at </w:t>
      </w:r>
      <w:hyperlink r:id="rId53" w:history="1">
        <w:r w:rsidRPr="00892B63">
          <w:rPr>
            <w:rStyle w:val="Hyperlink"/>
            <w:sz w:val="22"/>
            <w:szCs w:val="22"/>
          </w:rPr>
          <w:t>https://www.saildatabank.com/application-process</w:t>
        </w:r>
      </w:hyperlink>
    </w:p>
    <w:p w14:paraId="24F7B8CF" w14:textId="7ED376A5" w:rsidR="00A266ED" w:rsidRDefault="00A266ED" w:rsidP="00A266ED">
      <w:pPr>
        <w:jc w:val="both"/>
        <w:rPr>
          <w:sz w:val="22"/>
          <w:szCs w:val="22"/>
        </w:rPr>
      </w:pPr>
    </w:p>
    <w:p w14:paraId="50033F50" w14:textId="77777777" w:rsidR="00A53493" w:rsidRPr="008D468A" w:rsidRDefault="00A53493" w:rsidP="00A53493">
      <w:pPr>
        <w:rPr>
          <w:sz w:val="22"/>
          <w:szCs w:val="22"/>
        </w:rPr>
      </w:pPr>
      <w:commentRangeStart w:id="7"/>
      <w:r w:rsidRPr="008D468A">
        <w:rPr>
          <w:sz w:val="22"/>
          <w:szCs w:val="22"/>
        </w:rPr>
        <w:t xml:space="preserve">Data processing </w:t>
      </w:r>
      <w:r>
        <w:rPr>
          <w:sz w:val="22"/>
          <w:szCs w:val="22"/>
        </w:rPr>
        <w:t xml:space="preserve">details </w:t>
      </w:r>
      <w:r w:rsidRPr="008D468A">
        <w:rPr>
          <w:sz w:val="22"/>
          <w:szCs w:val="22"/>
        </w:rPr>
        <w:t xml:space="preserve">for this work are available under an open source license at </w:t>
      </w:r>
      <w:hyperlink r:id="rId54" w:history="1">
        <w:r w:rsidRPr="008D468A">
          <w:rPr>
            <w:rStyle w:val="Hyperlink"/>
            <w:sz w:val="22"/>
            <w:szCs w:val="22"/>
            <w:bdr w:val="none" w:sz="0" w:space="0" w:color="auto" w:frame="1"/>
          </w:rPr>
          <w:t>https://github.com/BHFDSC/CCU014_01</w:t>
        </w:r>
      </w:hyperlink>
      <w:r w:rsidRPr="008D468A">
        <w:rPr>
          <w:sz w:val="22"/>
          <w:szCs w:val="22"/>
        </w:rPr>
        <w:t>.</w:t>
      </w:r>
      <w:commentRangeEnd w:id="7"/>
      <w:r>
        <w:rPr>
          <w:rStyle w:val="CommentReference"/>
          <w:rFonts w:asciiTheme="minorHAnsi" w:eastAsiaTheme="minorHAnsi" w:hAnsiTheme="minorHAnsi" w:cstheme="minorBidi"/>
          <w:lang w:eastAsia="en-US"/>
        </w:rPr>
        <w:commentReference w:id="7"/>
      </w:r>
    </w:p>
    <w:p w14:paraId="117B924D" w14:textId="77777777" w:rsidR="00A53493" w:rsidRDefault="00A53493" w:rsidP="00A266ED">
      <w:pPr>
        <w:jc w:val="both"/>
        <w:rPr>
          <w:sz w:val="22"/>
          <w:szCs w:val="22"/>
        </w:rPr>
      </w:pPr>
    </w:p>
    <w:p w14:paraId="3A757CB9" w14:textId="23C46D3F" w:rsidR="00A266ED" w:rsidRDefault="00A266ED" w:rsidP="00A266ED">
      <w:pPr>
        <w:jc w:val="both"/>
        <w:rPr>
          <w:sz w:val="22"/>
          <w:szCs w:val="22"/>
        </w:rPr>
      </w:pPr>
    </w:p>
    <w:p w14:paraId="419FE00E" w14:textId="3557F74A" w:rsidR="00A266ED" w:rsidRDefault="00A266ED" w:rsidP="00A266ED">
      <w:pPr>
        <w:jc w:val="both"/>
        <w:rPr>
          <w:sz w:val="22"/>
          <w:szCs w:val="22"/>
        </w:rPr>
      </w:pPr>
      <w:r w:rsidRPr="00636E79">
        <w:rPr>
          <w:b/>
          <w:bCs/>
          <w:sz w:val="22"/>
          <w:szCs w:val="22"/>
        </w:rPr>
        <w:t>CODE AVAILABILITY</w:t>
      </w:r>
    </w:p>
    <w:p w14:paraId="527DFBE4" w14:textId="57D7733B" w:rsidR="00A266ED" w:rsidRDefault="00A266ED" w:rsidP="00A266ED">
      <w:pPr>
        <w:jc w:val="both"/>
        <w:rPr>
          <w:sz w:val="22"/>
          <w:szCs w:val="22"/>
        </w:rPr>
      </w:pPr>
    </w:p>
    <w:p w14:paraId="3011829A" w14:textId="77777777" w:rsidR="00A266ED" w:rsidRPr="00305C36" w:rsidRDefault="00A266ED" w:rsidP="00A266ED">
      <w:pPr>
        <w:jc w:val="both"/>
        <w:rPr>
          <w:sz w:val="22"/>
          <w:szCs w:val="22"/>
        </w:rPr>
      </w:pPr>
      <w:r w:rsidRPr="00305C36">
        <w:rPr>
          <w:sz w:val="22"/>
          <w:szCs w:val="22"/>
        </w:rPr>
        <w:lastRenderedPageBreak/>
        <w:t xml:space="preserve">All data preparation and analyses were conducted using Databricks (SQL, Python), R or Stata within the English TRE. All data preparation and analyses within the Scottish National Safe Haven were conducted on the secure analytical platform using R. All data processing in the SAIL Databank was performed using R. All code is available on GitHub  </w:t>
      </w:r>
      <w:hyperlink r:id="rId55" w:history="1">
        <w:r w:rsidRPr="00305C36">
          <w:rPr>
            <w:rStyle w:val="Hyperlink"/>
            <w:sz w:val="22"/>
            <w:szCs w:val="22"/>
            <w:bdr w:val="none" w:sz="0" w:space="0" w:color="auto" w:frame="1"/>
          </w:rPr>
          <w:t>https://github.com/BHFDSC/CCU014_01</w:t>
        </w:r>
      </w:hyperlink>
      <w:r w:rsidRPr="00305C36">
        <w:rPr>
          <w:sz w:val="22"/>
          <w:szCs w:val="22"/>
        </w:rPr>
        <w:t>.</w:t>
      </w:r>
    </w:p>
    <w:p w14:paraId="7F6C9411" w14:textId="77777777" w:rsidR="00A266ED" w:rsidRDefault="00A266ED" w:rsidP="00A266ED">
      <w:pPr>
        <w:jc w:val="both"/>
        <w:rPr>
          <w:sz w:val="22"/>
          <w:szCs w:val="22"/>
        </w:rPr>
      </w:pPr>
    </w:p>
    <w:p w14:paraId="3F0E16E4" w14:textId="77777777" w:rsidR="00A266ED" w:rsidRDefault="00A266ED" w:rsidP="00A266ED">
      <w:pPr>
        <w:jc w:val="both"/>
        <w:rPr>
          <w:sz w:val="22"/>
          <w:szCs w:val="22"/>
        </w:rPr>
      </w:pPr>
    </w:p>
    <w:p w14:paraId="4F839CEE" w14:textId="00CD61A6" w:rsidR="00A266ED" w:rsidRPr="00305C36" w:rsidRDefault="00A266ED" w:rsidP="00A266ED">
      <w:pPr>
        <w:jc w:val="both"/>
        <w:rPr>
          <w:sz w:val="22"/>
          <w:szCs w:val="22"/>
        </w:rPr>
      </w:pPr>
    </w:p>
    <w:p w14:paraId="4E79B34B" w14:textId="7AC1F0D8" w:rsidR="007F3888" w:rsidRDefault="007F3888">
      <w:pPr>
        <w:rPr>
          <w:b/>
          <w:sz w:val="22"/>
          <w:szCs w:val="22"/>
        </w:rPr>
      </w:pPr>
      <w:r>
        <w:rPr>
          <w:b/>
          <w:sz w:val="22"/>
          <w:szCs w:val="22"/>
        </w:rPr>
        <w:br w:type="page"/>
      </w:r>
    </w:p>
    <w:p w14:paraId="0C8638FD" w14:textId="471C0B8C" w:rsidR="00494474" w:rsidRDefault="007F3888" w:rsidP="007F3888">
      <w:pPr>
        <w:spacing w:after="160" w:line="259" w:lineRule="auto"/>
        <w:jc w:val="both"/>
        <w:rPr>
          <w:bCs/>
          <w:sz w:val="22"/>
          <w:szCs w:val="22"/>
        </w:rPr>
      </w:pPr>
      <w:commentRangeStart w:id="8"/>
      <w:r>
        <w:rPr>
          <w:bCs/>
          <w:sz w:val="22"/>
          <w:szCs w:val="22"/>
        </w:rPr>
        <w:lastRenderedPageBreak/>
        <w:t>CVD-COVID-UK Consortium Authors</w:t>
      </w:r>
      <w:commentRangeEnd w:id="8"/>
      <w:r w:rsidR="001D0141">
        <w:rPr>
          <w:rStyle w:val="CommentReference"/>
          <w:rFonts w:asciiTheme="minorHAnsi" w:eastAsiaTheme="minorHAnsi" w:hAnsiTheme="minorHAnsi" w:cstheme="minorBidi"/>
          <w:lang w:eastAsia="en-US"/>
        </w:rPr>
        <w:commentReference w:id="8"/>
      </w:r>
    </w:p>
    <w:p w14:paraId="00C54B2D" w14:textId="47343B16" w:rsidR="00494474" w:rsidRPr="00480750" w:rsidRDefault="00494474" w:rsidP="00494474">
      <w:pPr>
        <w:spacing w:after="160" w:line="259" w:lineRule="auto"/>
        <w:jc w:val="both"/>
        <w:rPr>
          <w:bCs/>
          <w:sz w:val="22"/>
          <w:szCs w:val="22"/>
        </w:rPr>
      </w:pPr>
      <w:r w:rsidRPr="00741F32">
        <w:rPr>
          <w:bCs/>
          <w:sz w:val="22"/>
          <w:szCs w:val="22"/>
        </w:rPr>
        <w:t>Caroline E Dale</w:t>
      </w:r>
      <w:r w:rsidRPr="008D468A">
        <w:rPr>
          <w:bCs/>
          <w:sz w:val="22"/>
          <w:szCs w:val="22"/>
          <w:vertAlign w:val="superscript"/>
        </w:rPr>
        <w:t>1</w:t>
      </w:r>
      <w:r w:rsidRPr="00741F32">
        <w:rPr>
          <w:bCs/>
          <w:sz w:val="22"/>
          <w:szCs w:val="22"/>
        </w:rPr>
        <w:t>*</w:t>
      </w:r>
      <w:r>
        <w:rPr>
          <w:bCs/>
          <w:sz w:val="22"/>
          <w:szCs w:val="22"/>
        </w:rPr>
        <w:t>,</w:t>
      </w:r>
      <w:r w:rsidRPr="00741F32">
        <w:rPr>
          <w:bCs/>
          <w:sz w:val="22"/>
          <w:szCs w:val="22"/>
        </w:rPr>
        <w:t xml:space="preserve"> Rohan Takhar</w:t>
      </w:r>
      <w:r>
        <w:rPr>
          <w:bCs/>
          <w:sz w:val="22"/>
          <w:szCs w:val="22"/>
          <w:vertAlign w:val="superscript"/>
        </w:rPr>
        <w:t>1</w:t>
      </w:r>
      <w:r w:rsidRPr="00741F32">
        <w:rPr>
          <w:bCs/>
          <w:sz w:val="22"/>
          <w:szCs w:val="22"/>
        </w:rPr>
        <w:t>*, Ray</w:t>
      </w:r>
      <w:r>
        <w:rPr>
          <w:bCs/>
          <w:sz w:val="22"/>
          <w:szCs w:val="22"/>
        </w:rPr>
        <w:t>mond</w:t>
      </w:r>
      <w:r w:rsidRPr="00741F32">
        <w:rPr>
          <w:bCs/>
          <w:sz w:val="22"/>
          <w:szCs w:val="22"/>
        </w:rPr>
        <w:t xml:space="preserve"> Carragher</w:t>
      </w:r>
      <w:r>
        <w:rPr>
          <w:bCs/>
          <w:sz w:val="22"/>
          <w:szCs w:val="22"/>
          <w:vertAlign w:val="superscript"/>
        </w:rPr>
        <w:t>2,3†</w:t>
      </w:r>
      <w:r w:rsidRPr="00741F32">
        <w:rPr>
          <w:bCs/>
          <w:sz w:val="22"/>
          <w:szCs w:val="22"/>
        </w:rPr>
        <w:t>, Micha</w:t>
      </w:r>
      <w:r>
        <w:rPr>
          <w:bCs/>
          <w:sz w:val="22"/>
          <w:szCs w:val="22"/>
        </w:rPr>
        <w:t>il</w:t>
      </w:r>
      <w:r w:rsidRPr="00741F32">
        <w:rPr>
          <w:bCs/>
          <w:sz w:val="22"/>
          <w:szCs w:val="22"/>
        </w:rPr>
        <w:t xml:space="preserve"> Katsoulis</w:t>
      </w:r>
      <w:r>
        <w:rPr>
          <w:bCs/>
          <w:sz w:val="22"/>
          <w:szCs w:val="22"/>
          <w:vertAlign w:val="superscript"/>
        </w:rPr>
        <w:t>4†</w:t>
      </w:r>
      <w:r w:rsidRPr="00741F32">
        <w:rPr>
          <w:bCs/>
          <w:sz w:val="22"/>
          <w:szCs w:val="22"/>
        </w:rPr>
        <w:t>, Fatemeh Torabi</w:t>
      </w:r>
      <w:r>
        <w:rPr>
          <w:bCs/>
          <w:sz w:val="22"/>
          <w:szCs w:val="22"/>
          <w:vertAlign w:val="superscript"/>
        </w:rPr>
        <w:t>5†</w:t>
      </w:r>
      <w:r w:rsidRPr="00741F32">
        <w:rPr>
          <w:bCs/>
          <w:sz w:val="22"/>
          <w:szCs w:val="22"/>
        </w:rPr>
        <w:t>, Seamus Kent</w:t>
      </w:r>
      <w:r>
        <w:rPr>
          <w:bCs/>
          <w:sz w:val="22"/>
          <w:szCs w:val="22"/>
          <w:vertAlign w:val="superscript"/>
        </w:rPr>
        <w:t>6</w:t>
      </w:r>
      <w:r w:rsidRPr="00741F32">
        <w:rPr>
          <w:bCs/>
          <w:sz w:val="22"/>
          <w:szCs w:val="22"/>
        </w:rPr>
        <w:t>, Tanja Mueller</w:t>
      </w:r>
      <w:r>
        <w:rPr>
          <w:bCs/>
          <w:sz w:val="22"/>
          <w:szCs w:val="22"/>
          <w:vertAlign w:val="superscript"/>
        </w:rPr>
        <w:t>2</w:t>
      </w:r>
      <w:r w:rsidRPr="00741F32">
        <w:rPr>
          <w:bCs/>
          <w:sz w:val="22"/>
          <w:szCs w:val="22"/>
        </w:rPr>
        <w:t>, Amanj Kurdi</w:t>
      </w:r>
      <w:r>
        <w:rPr>
          <w:bCs/>
          <w:sz w:val="22"/>
          <w:szCs w:val="22"/>
          <w:vertAlign w:val="superscript"/>
        </w:rPr>
        <w:t>2,7</w:t>
      </w:r>
      <w:r w:rsidRPr="00741F32">
        <w:rPr>
          <w:bCs/>
          <w:sz w:val="22"/>
          <w:szCs w:val="22"/>
        </w:rPr>
        <w:t>, Sam Hollings</w:t>
      </w:r>
      <w:r>
        <w:rPr>
          <w:bCs/>
          <w:sz w:val="22"/>
          <w:szCs w:val="22"/>
          <w:vertAlign w:val="superscript"/>
        </w:rPr>
        <w:t>9</w:t>
      </w:r>
      <w:r w:rsidRPr="00741F32">
        <w:rPr>
          <w:bCs/>
          <w:sz w:val="22"/>
          <w:szCs w:val="22"/>
        </w:rPr>
        <w:t xml:space="preserve"> , Ronan</w:t>
      </w:r>
      <w:r>
        <w:rPr>
          <w:bCs/>
          <w:sz w:val="22"/>
          <w:szCs w:val="22"/>
        </w:rPr>
        <w:t xml:space="preserve"> A.</w:t>
      </w:r>
      <w:r w:rsidRPr="00741F32">
        <w:rPr>
          <w:bCs/>
          <w:sz w:val="22"/>
          <w:szCs w:val="22"/>
        </w:rPr>
        <w:t xml:space="preserve"> Lyons</w:t>
      </w:r>
      <w:r>
        <w:rPr>
          <w:bCs/>
          <w:sz w:val="22"/>
          <w:szCs w:val="22"/>
          <w:vertAlign w:val="superscript"/>
        </w:rPr>
        <w:t>5</w:t>
      </w:r>
      <w:r w:rsidRPr="00741F32">
        <w:rPr>
          <w:bCs/>
          <w:sz w:val="22"/>
          <w:szCs w:val="22"/>
        </w:rPr>
        <w:t>, Rowena Griffiths</w:t>
      </w:r>
      <w:r>
        <w:rPr>
          <w:bCs/>
          <w:sz w:val="22"/>
          <w:szCs w:val="22"/>
          <w:vertAlign w:val="superscript"/>
        </w:rPr>
        <w:t>5</w:t>
      </w:r>
      <w:r w:rsidRPr="00741F32">
        <w:rPr>
          <w:bCs/>
          <w:sz w:val="22"/>
          <w:szCs w:val="22"/>
        </w:rPr>
        <w:t>, Jane Lyons</w:t>
      </w:r>
      <w:r>
        <w:rPr>
          <w:bCs/>
          <w:sz w:val="22"/>
          <w:szCs w:val="22"/>
          <w:vertAlign w:val="superscript"/>
        </w:rPr>
        <w:t>5</w:t>
      </w:r>
      <w:r w:rsidRPr="00741F32">
        <w:rPr>
          <w:bCs/>
          <w:sz w:val="22"/>
          <w:szCs w:val="22"/>
        </w:rPr>
        <w:t>, Gareth Davies</w:t>
      </w:r>
      <w:r>
        <w:rPr>
          <w:bCs/>
          <w:sz w:val="22"/>
          <w:szCs w:val="22"/>
          <w:vertAlign w:val="superscript"/>
        </w:rPr>
        <w:t>5</w:t>
      </w:r>
      <w:r w:rsidRPr="00741F32">
        <w:rPr>
          <w:bCs/>
          <w:sz w:val="22"/>
          <w:szCs w:val="22"/>
        </w:rPr>
        <w:t>, Dan</w:t>
      </w:r>
      <w:r>
        <w:rPr>
          <w:bCs/>
          <w:sz w:val="22"/>
          <w:szCs w:val="22"/>
        </w:rPr>
        <w:t>iel</w:t>
      </w:r>
      <w:r w:rsidRPr="00741F32">
        <w:rPr>
          <w:bCs/>
          <w:sz w:val="22"/>
          <w:szCs w:val="22"/>
        </w:rPr>
        <w:t xml:space="preserve"> Harris</w:t>
      </w:r>
      <w:r>
        <w:rPr>
          <w:bCs/>
          <w:sz w:val="22"/>
          <w:szCs w:val="22"/>
          <w:vertAlign w:val="superscript"/>
        </w:rPr>
        <w:t>5</w:t>
      </w:r>
      <w:r w:rsidRPr="00741F32">
        <w:rPr>
          <w:bCs/>
          <w:sz w:val="22"/>
          <w:szCs w:val="22"/>
        </w:rPr>
        <w:t>, Alex Handy</w:t>
      </w:r>
      <w:r>
        <w:rPr>
          <w:bCs/>
          <w:sz w:val="22"/>
          <w:szCs w:val="22"/>
          <w:vertAlign w:val="superscript"/>
        </w:rPr>
        <w:t>11</w:t>
      </w:r>
      <w:r w:rsidRPr="00741F32">
        <w:rPr>
          <w:bCs/>
          <w:sz w:val="22"/>
          <w:szCs w:val="22"/>
        </w:rPr>
        <w:t>, Mehrdad A</w:t>
      </w:r>
      <w:r>
        <w:rPr>
          <w:bCs/>
          <w:sz w:val="22"/>
          <w:szCs w:val="22"/>
        </w:rPr>
        <w:t>.</w:t>
      </w:r>
      <w:r w:rsidRPr="00741F32">
        <w:rPr>
          <w:bCs/>
          <w:sz w:val="22"/>
          <w:szCs w:val="22"/>
        </w:rPr>
        <w:t xml:space="preserve"> Mizani</w:t>
      </w:r>
      <w:r>
        <w:rPr>
          <w:bCs/>
          <w:sz w:val="22"/>
          <w:szCs w:val="22"/>
          <w:vertAlign w:val="superscript"/>
        </w:rPr>
        <w:t>11,12</w:t>
      </w:r>
      <w:r w:rsidRPr="00741F32">
        <w:rPr>
          <w:bCs/>
          <w:sz w:val="22"/>
          <w:szCs w:val="22"/>
        </w:rPr>
        <w:t>, Chris</w:t>
      </w:r>
      <w:r>
        <w:rPr>
          <w:bCs/>
          <w:sz w:val="22"/>
          <w:szCs w:val="22"/>
        </w:rPr>
        <w:t>topher</w:t>
      </w:r>
      <w:r w:rsidRPr="00741F32">
        <w:rPr>
          <w:bCs/>
          <w:sz w:val="22"/>
          <w:szCs w:val="22"/>
        </w:rPr>
        <w:t xml:space="preserve"> Tomlinson</w:t>
      </w:r>
      <w:r>
        <w:rPr>
          <w:bCs/>
          <w:sz w:val="22"/>
          <w:szCs w:val="22"/>
          <w:vertAlign w:val="superscript"/>
        </w:rPr>
        <w:t>11</w:t>
      </w:r>
      <w:r w:rsidRPr="00741F32">
        <w:rPr>
          <w:bCs/>
          <w:sz w:val="22"/>
          <w:szCs w:val="22"/>
        </w:rPr>
        <w:t xml:space="preserve">, </w:t>
      </w:r>
      <w:r>
        <w:rPr>
          <w:bCs/>
          <w:sz w:val="22"/>
          <w:szCs w:val="22"/>
        </w:rPr>
        <w:t>Johan H Thygesen</w:t>
      </w:r>
      <w:r>
        <w:rPr>
          <w:bCs/>
          <w:sz w:val="22"/>
          <w:szCs w:val="22"/>
          <w:vertAlign w:val="superscript"/>
        </w:rPr>
        <w:t>11</w:t>
      </w:r>
      <w:r>
        <w:rPr>
          <w:bCs/>
          <w:sz w:val="22"/>
          <w:szCs w:val="22"/>
        </w:rPr>
        <w:t xml:space="preserve">, </w:t>
      </w:r>
      <w:r w:rsidRPr="00741F32">
        <w:rPr>
          <w:bCs/>
          <w:sz w:val="22"/>
          <w:szCs w:val="22"/>
        </w:rPr>
        <w:t>Mark Ashworth</w:t>
      </w:r>
      <w:r>
        <w:rPr>
          <w:bCs/>
          <w:sz w:val="22"/>
          <w:szCs w:val="22"/>
          <w:vertAlign w:val="superscript"/>
        </w:rPr>
        <w:t>13</w:t>
      </w:r>
      <w:r w:rsidRPr="00741F32">
        <w:rPr>
          <w:bCs/>
          <w:sz w:val="22"/>
          <w:szCs w:val="22"/>
        </w:rPr>
        <w:t>, Spiros Denaxas</w:t>
      </w:r>
      <w:r>
        <w:rPr>
          <w:bCs/>
          <w:sz w:val="22"/>
          <w:szCs w:val="22"/>
          <w:vertAlign w:val="superscript"/>
        </w:rPr>
        <w:t>11,12,14,15</w:t>
      </w:r>
      <w:r w:rsidRPr="00741F32">
        <w:rPr>
          <w:bCs/>
          <w:sz w:val="22"/>
          <w:szCs w:val="22"/>
        </w:rPr>
        <w:t>,</w:t>
      </w:r>
      <w:r w:rsidRPr="000C454D">
        <w:t xml:space="preserve"> </w:t>
      </w:r>
      <w:r w:rsidRPr="000C454D">
        <w:rPr>
          <w:bCs/>
          <w:sz w:val="22"/>
          <w:szCs w:val="22"/>
        </w:rPr>
        <w:t>Amitava Banerjee</w:t>
      </w:r>
      <w:r>
        <w:rPr>
          <w:bCs/>
          <w:sz w:val="22"/>
          <w:szCs w:val="22"/>
          <w:vertAlign w:val="superscript"/>
        </w:rPr>
        <w:t>11,16</w:t>
      </w:r>
      <w:r>
        <w:rPr>
          <w:bCs/>
          <w:sz w:val="22"/>
          <w:szCs w:val="22"/>
        </w:rPr>
        <w:t>,</w:t>
      </w:r>
      <w:r w:rsidRPr="00741F32">
        <w:rPr>
          <w:bCs/>
          <w:sz w:val="22"/>
          <w:szCs w:val="22"/>
        </w:rPr>
        <w:t xml:space="preserve"> Jonathan Sterne</w:t>
      </w:r>
      <w:r>
        <w:rPr>
          <w:bCs/>
          <w:sz w:val="22"/>
          <w:szCs w:val="22"/>
          <w:vertAlign w:val="superscript"/>
        </w:rPr>
        <w:t>17,18,19</w:t>
      </w:r>
      <w:r w:rsidRPr="00741F32">
        <w:rPr>
          <w:bCs/>
          <w:sz w:val="22"/>
          <w:szCs w:val="22"/>
        </w:rPr>
        <w:t>, Rouven Priedon</w:t>
      </w:r>
      <w:r w:rsidRPr="008D468A">
        <w:rPr>
          <w:bCs/>
          <w:sz w:val="22"/>
          <w:szCs w:val="22"/>
          <w:vertAlign w:val="superscript"/>
        </w:rPr>
        <w:t>1</w:t>
      </w:r>
      <w:r>
        <w:rPr>
          <w:bCs/>
          <w:sz w:val="22"/>
          <w:szCs w:val="22"/>
          <w:vertAlign w:val="superscript"/>
        </w:rPr>
        <w:t>2</w:t>
      </w:r>
      <w:r w:rsidRPr="00741F32">
        <w:rPr>
          <w:bCs/>
          <w:sz w:val="22"/>
          <w:szCs w:val="22"/>
        </w:rPr>
        <w:t>, Mamas A Mamas</w:t>
      </w:r>
      <w:r>
        <w:rPr>
          <w:bCs/>
          <w:sz w:val="22"/>
          <w:szCs w:val="22"/>
          <w:vertAlign w:val="superscript"/>
        </w:rPr>
        <w:t>20</w:t>
      </w:r>
      <w:r w:rsidRPr="00741F32">
        <w:rPr>
          <w:bCs/>
          <w:sz w:val="22"/>
          <w:szCs w:val="22"/>
        </w:rPr>
        <w:t>, Paula Lorgelly</w:t>
      </w:r>
      <w:r>
        <w:rPr>
          <w:bCs/>
          <w:sz w:val="22"/>
          <w:szCs w:val="22"/>
          <w:vertAlign w:val="superscript"/>
        </w:rPr>
        <w:t>22</w:t>
      </w:r>
      <w:r w:rsidRPr="00741F32">
        <w:rPr>
          <w:bCs/>
          <w:sz w:val="22"/>
          <w:szCs w:val="22"/>
        </w:rPr>
        <w:t>, Munir Pirmohamed</w:t>
      </w:r>
      <w:r w:rsidRPr="008D468A">
        <w:rPr>
          <w:bCs/>
          <w:sz w:val="22"/>
          <w:szCs w:val="22"/>
          <w:vertAlign w:val="superscript"/>
        </w:rPr>
        <w:t>1</w:t>
      </w:r>
      <w:r w:rsidRPr="00741F32">
        <w:rPr>
          <w:bCs/>
          <w:sz w:val="22"/>
          <w:szCs w:val="22"/>
        </w:rPr>
        <w:t>, Kamlesh Khunti</w:t>
      </w:r>
      <w:r>
        <w:rPr>
          <w:bCs/>
          <w:sz w:val="22"/>
          <w:szCs w:val="22"/>
          <w:vertAlign w:val="superscript"/>
        </w:rPr>
        <w:t>23</w:t>
      </w:r>
      <w:r w:rsidRPr="00741F32">
        <w:rPr>
          <w:bCs/>
          <w:sz w:val="22"/>
          <w:szCs w:val="22"/>
        </w:rPr>
        <w:t>, Cathie Sudlow</w:t>
      </w:r>
      <w:r w:rsidRPr="008D468A">
        <w:rPr>
          <w:bCs/>
          <w:sz w:val="22"/>
          <w:szCs w:val="22"/>
          <w:vertAlign w:val="superscript"/>
        </w:rPr>
        <w:t>1</w:t>
      </w:r>
      <w:r>
        <w:rPr>
          <w:bCs/>
          <w:sz w:val="22"/>
          <w:szCs w:val="22"/>
          <w:vertAlign w:val="superscript"/>
        </w:rPr>
        <w:t>2</w:t>
      </w:r>
      <w:r w:rsidRPr="00741F32">
        <w:rPr>
          <w:bCs/>
          <w:sz w:val="22"/>
          <w:szCs w:val="22"/>
        </w:rPr>
        <w:t>, Ashley Akbari</w:t>
      </w:r>
      <w:r>
        <w:rPr>
          <w:bCs/>
          <w:sz w:val="22"/>
          <w:szCs w:val="22"/>
          <w:vertAlign w:val="superscript"/>
        </w:rPr>
        <w:t>5</w:t>
      </w:r>
      <w:r w:rsidRPr="00741F32">
        <w:rPr>
          <w:bCs/>
          <w:sz w:val="22"/>
          <w:szCs w:val="22"/>
        </w:rPr>
        <w:t>, Marion Bennie</w:t>
      </w:r>
      <w:r>
        <w:rPr>
          <w:bCs/>
          <w:sz w:val="22"/>
          <w:szCs w:val="22"/>
          <w:vertAlign w:val="superscript"/>
        </w:rPr>
        <w:t>2</w:t>
      </w:r>
      <w:r w:rsidRPr="00741F32">
        <w:rPr>
          <w:bCs/>
          <w:sz w:val="22"/>
          <w:szCs w:val="22"/>
        </w:rPr>
        <w:t>, Naveed Sattar</w:t>
      </w:r>
      <w:r>
        <w:rPr>
          <w:bCs/>
          <w:sz w:val="22"/>
          <w:szCs w:val="22"/>
          <w:vertAlign w:val="superscript"/>
        </w:rPr>
        <w:t>24</w:t>
      </w:r>
      <w:r w:rsidRPr="00741F32">
        <w:rPr>
          <w:bCs/>
          <w:sz w:val="22"/>
          <w:szCs w:val="22"/>
        </w:rPr>
        <w:t>, Reecha Sofat</w:t>
      </w:r>
      <w:r w:rsidRPr="008D468A">
        <w:rPr>
          <w:bCs/>
          <w:sz w:val="22"/>
          <w:szCs w:val="22"/>
          <w:vertAlign w:val="superscript"/>
        </w:rPr>
        <w:t>1,1</w:t>
      </w:r>
      <w:r>
        <w:rPr>
          <w:bCs/>
          <w:sz w:val="22"/>
          <w:szCs w:val="22"/>
          <w:vertAlign w:val="superscript"/>
        </w:rPr>
        <w:t xml:space="preserve">2 </w:t>
      </w:r>
      <w:r>
        <w:rPr>
          <w:bCs/>
          <w:sz w:val="22"/>
          <w:szCs w:val="22"/>
        </w:rPr>
        <w:t>CVD-COVID-UK Consortium</w:t>
      </w:r>
    </w:p>
    <w:p w14:paraId="2BE1A343" w14:textId="77777777" w:rsidR="00494474" w:rsidRDefault="00494474" w:rsidP="00494474">
      <w:pPr>
        <w:spacing w:after="160" w:line="259" w:lineRule="auto"/>
        <w:jc w:val="both"/>
        <w:rPr>
          <w:bCs/>
          <w:i/>
          <w:iCs/>
          <w:sz w:val="22"/>
          <w:szCs w:val="22"/>
        </w:rPr>
      </w:pPr>
      <w:r w:rsidRPr="008D468A">
        <w:rPr>
          <w:bCs/>
          <w:i/>
          <w:iCs/>
          <w:sz w:val="22"/>
          <w:szCs w:val="22"/>
        </w:rPr>
        <w:t>*</w:t>
      </w:r>
      <w:r w:rsidRPr="003F01C3">
        <w:rPr>
          <w:rFonts w:ascii="Arial" w:hAnsi="Arial" w:cs="Arial"/>
          <w:sz w:val="16"/>
          <w:szCs w:val="16"/>
          <w:lang w:val="en-US" w:eastAsia="zh-CN"/>
        </w:rPr>
        <w:t xml:space="preserve"> </w:t>
      </w:r>
      <w:r w:rsidRPr="003F01C3">
        <w:rPr>
          <w:bCs/>
          <w:i/>
          <w:iCs/>
          <w:sz w:val="22"/>
          <w:szCs w:val="22"/>
          <w:lang w:val="en-US"/>
        </w:rPr>
        <w:t>These authors jointly supervised this work</w:t>
      </w:r>
    </w:p>
    <w:p w14:paraId="52680F2B" w14:textId="77777777" w:rsidR="00494474" w:rsidRPr="00741F32" w:rsidRDefault="00494474" w:rsidP="00494474">
      <w:pPr>
        <w:spacing w:after="160" w:line="259" w:lineRule="auto"/>
        <w:jc w:val="both"/>
        <w:rPr>
          <w:bCs/>
          <w:sz w:val="22"/>
          <w:szCs w:val="22"/>
        </w:rPr>
      </w:pPr>
    </w:p>
    <w:p w14:paraId="7D1AC87F" w14:textId="77777777" w:rsidR="00494474" w:rsidRPr="00741F32" w:rsidRDefault="00494474" w:rsidP="00494474">
      <w:pPr>
        <w:spacing w:after="160" w:line="259" w:lineRule="auto"/>
        <w:jc w:val="both"/>
        <w:rPr>
          <w:b/>
          <w:sz w:val="22"/>
          <w:szCs w:val="22"/>
        </w:rPr>
      </w:pPr>
      <w:r w:rsidRPr="00741F32">
        <w:rPr>
          <w:b/>
          <w:sz w:val="22"/>
          <w:szCs w:val="22"/>
        </w:rPr>
        <w:t>A</w:t>
      </w:r>
      <w:r>
        <w:rPr>
          <w:b/>
          <w:sz w:val="22"/>
          <w:szCs w:val="22"/>
        </w:rPr>
        <w:t>FFILIATIONS</w:t>
      </w:r>
    </w:p>
    <w:p w14:paraId="078AB537" w14:textId="77777777" w:rsidR="00494474" w:rsidRPr="00771ED5" w:rsidRDefault="00494474" w:rsidP="00494474">
      <w:pPr>
        <w:spacing w:after="160" w:line="259" w:lineRule="auto"/>
        <w:jc w:val="both"/>
        <w:rPr>
          <w:bCs/>
          <w:sz w:val="22"/>
          <w:szCs w:val="22"/>
        </w:rPr>
      </w:pPr>
      <w:r w:rsidRPr="00771ED5">
        <w:rPr>
          <w:bCs/>
          <w:sz w:val="22"/>
          <w:szCs w:val="22"/>
        </w:rPr>
        <w:t>1.</w:t>
      </w:r>
      <w:r w:rsidRPr="00771ED5">
        <w:rPr>
          <w:bCs/>
          <w:sz w:val="22"/>
          <w:szCs w:val="22"/>
        </w:rPr>
        <w:tab/>
        <w:t>Department of Pharmacology and Therapeutics, University of Liverpool</w:t>
      </w:r>
      <w:r>
        <w:rPr>
          <w:bCs/>
          <w:sz w:val="22"/>
          <w:szCs w:val="22"/>
        </w:rPr>
        <w:t>, UK</w:t>
      </w:r>
      <w:r w:rsidRPr="00771ED5">
        <w:rPr>
          <w:bCs/>
          <w:sz w:val="22"/>
          <w:szCs w:val="22"/>
        </w:rPr>
        <w:t>.</w:t>
      </w:r>
    </w:p>
    <w:p w14:paraId="6F56A2DE" w14:textId="77777777" w:rsidR="00494474" w:rsidRDefault="00494474" w:rsidP="00494474">
      <w:pPr>
        <w:spacing w:after="160" w:line="259" w:lineRule="auto"/>
        <w:jc w:val="both"/>
        <w:rPr>
          <w:bCs/>
          <w:sz w:val="22"/>
          <w:szCs w:val="22"/>
        </w:rPr>
      </w:pPr>
      <w:r w:rsidRPr="00DC7FAF">
        <w:rPr>
          <w:bCs/>
          <w:sz w:val="22"/>
          <w:szCs w:val="22"/>
        </w:rPr>
        <w:t>2</w:t>
      </w:r>
      <w:r w:rsidRPr="00771ED5">
        <w:rPr>
          <w:bCs/>
          <w:sz w:val="22"/>
          <w:szCs w:val="22"/>
        </w:rPr>
        <w:t>.</w:t>
      </w:r>
      <w:r w:rsidRPr="00771ED5">
        <w:rPr>
          <w:bCs/>
          <w:sz w:val="22"/>
          <w:szCs w:val="22"/>
        </w:rPr>
        <w:tab/>
        <w:t>Strathclyde Institute of Pharmacy &amp; Biomedical Sciences, University of Strathclyde</w:t>
      </w:r>
      <w:r>
        <w:rPr>
          <w:bCs/>
          <w:sz w:val="22"/>
          <w:szCs w:val="22"/>
        </w:rPr>
        <w:t>, UK</w:t>
      </w:r>
      <w:r w:rsidRPr="00771ED5">
        <w:rPr>
          <w:bCs/>
          <w:sz w:val="22"/>
          <w:szCs w:val="22"/>
        </w:rPr>
        <w:t>.</w:t>
      </w:r>
    </w:p>
    <w:p w14:paraId="69B31F13" w14:textId="77777777" w:rsidR="00494474" w:rsidRPr="00771ED5" w:rsidRDefault="00494474" w:rsidP="00494474">
      <w:pPr>
        <w:spacing w:after="160" w:line="259" w:lineRule="auto"/>
        <w:jc w:val="both"/>
        <w:rPr>
          <w:bCs/>
          <w:sz w:val="22"/>
          <w:szCs w:val="22"/>
        </w:rPr>
      </w:pPr>
      <w:r>
        <w:rPr>
          <w:bCs/>
          <w:sz w:val="22"/>
          <w:szCs w:val="22"/>
        </w:rPr>
        <w:t xml:space="preserve">3. </w:t>
      </w:r>
      <w:r>
        <w:rPr>
          <w:bCs/>
          <w:sz w:val="22"/>
          <w:szCs w:val="22"/>
        </w:rPr>
        <w:tab/>
        <w:t>Centre for Public Health, Queen’s University Belfast, UK</w:t>
      </w:r>
    </w:p>
    <w:p w14:paraId="17BC02A2" w14:textId="77777777" w:rsidR="00494474" w:rsidRPr="00771ED5" w:rsidRDefault="00494474" w:rsidP="00494474">
      <w:pPr>
        <w:spacing w:after="160" w:line="259" w:lineRule="auto"/>
        <w:ind w:left="720" w:hanging="720"/>
        <w:jc w:val="both"/>
        <w:rPr>
          <w:bCs/>
          <w:sz w:val="22"/>
          <w:szCs w:val="22"/>
        </w:rPr>
      </w:pPr>
      <w:r>
        <w:rPr>
          <w:bCs/>
          <w:sz w:val="22"/>
          <w:szCs w:val="22"/>
        </w:rPr>
        <w:t>4</w:t>
      </w:r>
      <w:r w:rsidRPr="00771ED5">
        <w:rPr>
          <w:bCs/>
          <w:sz w:val="22"/>
          <w:szCs w:val="22"/>
        </w:rPr>
        <w:t xml:space="preserve">. </w:t>
      </w:r>
      <w:r w:rsidRPr="00771ED5">
        <w:rPr>
          <w:bCs/>
          <w:sz w:val="22"/>
          <w:szCs w:val="22"/>
        </w:rPr>
        <w:tab/>
        <w:t xml:space="preserve">MRC unit for Lifelong Health and Ageing, Institute of Cardiovascular Science, </w:t>
      </w:r>
      <w:r w:rsidRPr="00DC7FAF">
        <w:rPr>
          <w:bCs/>
          <w:sz w:val="22"/>
          <w:szCs w:val="22"/>
        </w:rPr>
        <w:t>University College London</w:t>
      </w:r>
      <w:r>
        <w:rPr>
          <w:bCs/>
          <w:sz w:val="22"/>
          <w:szCs w:val="22"/>
        </w:rPr>
        <w:t>, UK</w:t>
      </w:r>
    </w:p>
    <w:p w14:paraId="22BDB574" w14:textId="77777777" w:rsidR="00494474" w:rsidRPr="00771ED5" w:rsidRDefault="00494474" w:rsidP="00494474">
      <w:pPr>
        <w:spacing w:after="160" w:line="259" w:lineRule="auto"/>
        <w:ind w:left="720" w:hanging="720"/>
        <w:jc w:val="both"/>
        <w:rPr>
          <w:bCs/>
          <w:sz w:val="22"/>
          <w:szCs w:val="22"/>
        </w:rPr>
      </w:pPr>
      <w:r>
        <w:rPr>
          <w:bCs/>
          <w:sz w:val="22"/>
          <w:szCs w:val="22"/>
        </w:rPr>
        <w:t>5</w:t>
      </w:r>
      <w:r w:rsidRPr="00771ED5">
        <w:rPr>
          <w:bCs/>
          <w:sz w:val="22"/>
          <w:szCs w:val="22"/>
        </w:rPr>
        <w:t>.</w:t>
      </w:r>
      <w:r w:rsidRPr="00771ED5">
        <w:rPr>
          <w:bCs/>
          <w:sz w:val="22"/>
          <w:szCs w:val="22"/>
        </w:rPr>
        <w:tab/>
      </w:r>
      <w:r w:rsidRPr="00636E79">
        <w:rPr>
          <w:bCs/>
          <w:sz w:val="22"/>
          <w:szCs w:val="22"/>
        </w:rPr>
        <w:t>Population Data Science, Swansea University Medical School, Faculty of Medicine, Health &amp; Life Science, Swansea University</w:t>
      </w:r>
      <w:r>
        <w:rPr>
          <w:bCs/>
          <w:sz w:val="22"/>
          <w:szCs w:val="22"/>
        </w:rPr>
        <w:t>,</w:t>
      </w:r>
      <w:r w:rsidRPr="00771ED5">
        <w:rPr>
          <w:bCs/>
          <w:sz w:val="22"/>
          <w:szCs w:val="22"/>
        </w:rPr>
        <w:t xml:space="preserve"> Swansea</w:t>
      </w:r>
      <w:r>
        <w:rPr>
          <w:bCs/>
          <w:sz w:val="22"/>
          <w:szCs w:val="22"/>
        </w:rPr>
        <w:t>, |Wales, UK</w:t>
      </w:r>
      <w:r w:rsidRPr="00771ED5">
        <w:rPr>
          <w:bCs/>
          <w:sz w:val="22"/>
          <w:szCs w:val="22"/>
        </w:rPr>
        <w:t>.</w:t>
      </w:r>
    </w:p>
    <w:p w14:paraId="62E6EA3F" w14:textId="77777777" w:rsidR="00494474" w:rsidRDefault="00494474" w:rsidP="00494474">
      <w:pPr>
        <w:spacing w:after="160" w:line="259" w:lineRule="auto"/>
        <w:jc w:val="both"/>
        <w:rPr>
          <w:bCs/>
          <w:sz w:val="22"/>
          <w:szCs w:val="22"/>
        </w:rPr>
      </w:pPr>
      <w:r>
        <w:rPr>
          <w:bCs/>
          <w:sz w:val="22"/>
          <w:szCs w:val="22"/>
        </w:rPr>
        <w:t>6</w:t>
      </w:r>
      <w:r w:rsidRPr="00771ED5">
        <w:rPr>
          <w:bCs/>
          <w:sz w:val="22"/>
          <w:szCs w:val="22"/>
        </w:rPr>
        <w:t>.</w:t>
      </w:r>
      <w:r w:rsidRPr="00771ED5">
        <w:rPr>
          <w:bCs/>
          <w:sz w:val="22"/>
          <w:szCs w:val="22"/>
        </w:rPr>
        <w:tab/>
        <w:t>The National Institute for Health and Care Excellence</w:t>
      </w:r>
      <w:r>
        <w:rPr>
          <w:bCs/>
          <w:sz w:val="22"/>
          <w:szCs w:val="22"/>
        </w:rPr>
        <w:t>, UK</w:t>
      </w:r>
      <w:r w:rsidRPr="00771ED5">
        <w:rPr>
          <w:bCs/>
          <w:sz w:val="22"/>
          <w:szCs w:val="22"/>
        </w:rPr>
        <w:t>.</w:t>
      </w:r>
    </w:p>
    <w:p w14:paraId="4FB55B30" w14:textId="77777777" w:rsidR="00494474" w:rsidRPr="00771ED5" w:rsidRDefault="00494474" w:rsidP="00494474">
      <w:pPr>
        <w:spacing w:after="160" w:line="259" w:lineRule="auto"/>
        <w:jc w:val="both"/>
        <w:rPr>
          <w:bCs/>
          <w:sz w:val="22"/>
          <w:szCs w:val="22"/>
        </w:rPr>
      </w:pPr>
      <w:r>
        <w:rPr>
          <w:bCs/>
          <w:sz w:val="22"/>
          <w:szCs w:val="22"/>
        </w:rPr>
        <w:t xml:space="preserve">7. </w:t>
      </w:r>
      <w:r>
        <w:rPr>
          <w:bCs/>
          <w:sz w:val="22"/>
          <w:szCs w:val="22"/>
        </w:rPr>
        <w:tab/>
      </w:r>
      <w:r w:rsidRPr="001751D1">
        <w:rPr>
          <w:bCs/>
          <w:sz w:val="22"/>
          <w:szCs w:val="22"/>
        </w:rPr>
        <w:t>Department of Pharmacology, College of Pharmacy, Hawler Medical University, Erbil, Iraq</w:t>
      </w:r>
    </w:p>
    <w:p w14:paraId="48AEF1D0" w14:textId="77777777" w:rsidR="00494474" w:rsidRPr="00771ED5" w:rsidRDefault="00494474" w:rsidP="00494474">
      <w:pPr>
        <w:spacing w:after="160" w:line="259" w:lineRule="auto"/>
        <w:jc w:val="both"/>
        <w:rPr>
          <w:bCs/>
          <w:sz w:val="22"/>
          <w:szCs w:val="22"/>
        </w:rPr>
      </w:pPr>
      <w:r>
        <w:rPr>
          <w:bCs/>
          <w:sz w:val="22"/>
          <w:szCs w:val="22"/>
        </w:rPr>
        <w:t>9</w:t>
      </w:r>
      <w:r w:rsidRPr="00771ED5">
        <w:rPr>
          <w:bCs/>
          <w:sz w:val="22"/>
          <w:szCs w:val="22"/>
        </w:rPr>
        <w:t>.</w:t>
      </w:r>
      <w:r w:rsidRPr="00771ED5">
        <w:rPr>
          <w:bCs/>
          <w:sz w:val="22"/>
          <w:szCs w:val="22"/>
        </w:rPr>
        <w:tab/>
        <w:t>NHS Digital,</w:t>
      </w:r>
      <w:r>
        <w:rPr>
          <w:bCs/>
          <w:sz w:val="22"/>
          <w:szCs w:val="22"/>
        </w:rPr>
        <w:t xml:space="preserve"> UK</w:t>
      </w:r>
      <w:r w:rsidRPr="00771ED5">
        <w:rPr>
          <w:bCs/>
          <w:sz w:val="22"/>
          <w:szCs w:val="22"/>
        </w:rPr>
        <w:t>.</w:t>
      </w:r>
    </w:p>
    <w:p w14:paraId="08BEE683" w14:textId="77777777" w:rsidR="00494474" w:rsidRDefault="00494474" w:rsidP="00494474">
      <w:pPr>
        <w:spacing w:after="160" w:line="259" w:lineRule="auto"/>
        <w:jc w:val="both"/>
        <w:rPr>
          <w:bCs/>
          <w:sz w:val="22"/>
          <w:szCs w:val="22"/>
        </w:rPr>
      </w:pPr>
      <w:r>
        <w:rPr>
          <w:bCs/>
          <w:sz w:val="22"/>
          <w:szCs w:val="22"/>
        </w:rPr>
        <w:t>11</w:t>
      </w:r>
      <w:r w:rsidRPr="00DC7FAF">
        <w:rPr>
          <w:bCs/>
          <w:sz w:val="22"/>
          <w:szCs w:val="22"/>
        </w:rPr>
        <w:t>.</w:t>
      </w:r>
      <w:r w:rsidRPr="00DC7FAF">
        <w:rPr>
          <w:bCs/>
          <w:sz w:val="22"/>
          <w:szCs w:val="22"/>
        </w:rPr>
        <w:tab/>
        <w:t>Institute of Health Informatics, University College London</w:t>
      </w:r>
      <w:r>
        <w:rPr>
          <w:bCs/>
          <w:sz w:val="22"/>
          <w:szCs w:val="22"/>
        </w:rPr>
        <w:t>, UK</w:t>
      </w:r>
      <w:r w:rsidRPr="00DC7FAF">
        <w:rPr>
          <w:bCs/>
          <w:sz w:val="22"/>
          <w:szCs w:val="22"/>
        </w:rPr>
        <w:t>.</w:t>
      </w:r>
    </w:p>
    <w:p w14:paraId="1E9DDA14" w14:textId="77777777" w:rsidR="00494474" w:rsidRDefault="00494474" w:rsidP="00494474">
      <w:pPr>
        <w:spacing w:after="160" w:line="259" w:lineRule="auto"/>
        <w:jc w:val="both"/>
        <w:rPr>
          <w:bCs/>
          <w:sz w:val="22"/>
          <w:szCs w:val="22"/>
        </w:rPr>
      </w:pPr>
      <w:r w:rsidRPr="00771ED5">
        <w:rPr>
          <w:bCs/>
          <w:sz w:val="22"/>
          <w:szCs w:val="22"/>
        </w:rPr>
        <w:t>1</w:t>
      </w:r>
      <w:r>
        <w:rPr>
          <w:bCs/>
          <w:sz w:val="22"/>
          <w:szCs w:val="22"/>
        </w:rPr>
        <w:t>2</w:t>
      </w:r>
      <w:r w:rsidRPr="00771ED5">
        <w:rPr>
          <w:bCs/>
          <w:sz w:val="22"/>
          <w:szCs w:val="22"/>
        </w:rPr>
        <w:t>.</w:t>
      </w:r>
      <w:r w:rsidRPr="00771ED5">
        <w:rPr>
          <w:bCs/>
          <w:sz w:val="22"/>
          <w:szCs w:val="22"/>
        </w:rPr>
        <w:tab/>
        <w:t>British Heart Foundation Data Science Centre, Health Data Research UK, London</w:t>
      </w:r>
      <w:r>
        <w:rPr>
          <w:bCs/>
          <w:sz w:val="22"/>
          <w:szCs w:val="22"/>
        </w:rPr>
        <w:t>, UK</w:t>
      </w:r>
      <w:r w:rsidRPr="00771ED5">
        <w:rPr>
          <w:bCs/>
          <w:sz w:val="22"/>
          <w:szCs w:val="22"/>
        </w:rPr>
        <w:t>.</w:t>
      </w:r>
    </w:p>
    <w:p w14:paraId="28C3E45E" w14:textId="77777777" w:rsidR="00494474" w:rsidRDefault="00494474" w:rsidP="00494474">
      <w:pPr>
        <w:spacing w:after="160" w:line="259" w:lineRule="auto"/>
        <w:jc w:val="both"/>
        <w:rPr>
          <w:bCs/>
          <w:sz w:val="22"/>
          <w:szCs w:val="22"/>
        </w:rPr>
      </w:pPr>
      <w:r w:rsidRPr="00771ED5">
        <w:rPr>
          <w:bCs/>
          <w:sz w:val="22"/>
          <w:szCs w:val="22"/>
        </w:rPr>
        <w:t>1</w:t>
      </w:r>
      <w:r>
        <w:rPr>
          <w:bCs/>
          <w:sz w:val="22"/>
          <w:szCs w:val="22"/>
        </w:rPr>
        <w:t>3</w:t>
      </w:r>
      <w:r w:rsidRPr="00771ED5">
        <w:rPr>
          <w:bCs/>
          <w:sz w:val="22"/>
          <w:szCs w:val="22"/>
        </w:rPr>
        <w:t>.</w:t>
      </w:r>
      <w:r w:rsidRPr="00771ED5">
        <w:rPr>
          <w:bCs/>
          <w:sz w:val="22"/>
          <w:szCs w:val="22"/>
        </w:rPr>
        <w:tab/>
        <w:t>King's College London</w:t>
      </w:r>
      <w:r>
        <w:rPr>
          <w:bCs/>
          <w:sz w:val="22"/>
          <w:szCs w:val="22"/>
        </w:rPr>
        <w:t>, UK</w:t>
      </w:r>
      <w:r w:rsidRPr="00771ED5">
        <w:rPr>
          <w:bCs/>
          <w:sz w:val="22"/>
          <w:szCs w:val="22"/>
        </w:rPr>
        <w:t>.</w:t>
      </w:r>
    </w:p>
    <w:p w14:paraId="7E1CBF57" w14:textId="77777777" w:rsidR="00494474" w:rsidRDefault="00494474" w:rsidP="00494474">
      <w:pPr>
        <w:spacing w:after="160" w:line="259" w:lineRule="auto"/>
        <w:jc w:val="both"/>
        <w:rPr>
          <w:bCs/>
          <w:sz w:val="22"/>
          <w:szCs w:val="22"/>
        </w:rPr>
      </w:pPr>
      <w:r w:rsidRPr="00771ED5">
        <w:rPr>
          <w:bCs/>
          <w:sz w:val="22"/>
          <w:szCs w:val="22"/>
        </w:rPr>
        <w:t>1</w:t>
      </w:r>
      <w:r>
        <w:rPr>
          <w:bCs/>
          <w:sz w:val="22"/>
          <w:szCs w:val="22"/>
        </w:rPr>
        <w:t>4</w:t>
      </w:r>
      <w:r w:rsidRPr="00771ED5">
        <w:rPr>
          <w:bCs/>
          <w:sz w:val="22"/>
          <w:szCs w:val="22"/>
        </w:rPr>
        <w:t>.</w:t>
      </w:r>
      <w:r w:rsidRPr="00771ED5">
        <w:rPr>
          <w:bCs/>
          <w:sz w:val="22"/>
          <w:szCs w:val="22"/>
        </w:rPr>
        <w:tab/>
        <w:t>Health Data Research UK</w:t>
      </w:r>
    </w:p>
    <w:p w14:paraId="2FE55A9A" w14:textId="77777777" w:rsidR="00494474" w:rsidRDefault="00494474" w:rsidP="00494474">
      <w:pPr>
        <w:spacing w:after="160" w:line="259" w:lineRule="auto"/>
        <w:jc w:val="both"/>
        <w:rPr>
          <w:bCs/>
          <w:sz w:val="22"/>
          <w:szCs w:val="22"/>
        </w:rPr>
      </w:pPr>
      <w:r>
        <w:rPr>
          <w:bCs/>
          <w:sz w:val="22"/>
          <w:szCs w:val="22"/>
        </w:rPr>
        <w:t xml:space="preserve">15. </w:t>
      </w:r>
      <w:r>
        <w:rPr>
          <w:bCs/>
          <w:sz w:val="22"/>
          <w:szCs w:val="22"/>
        </w:rPr>
        <w:tab/>
        <w:t>BHF Accelerator, University College London, London, UK</w:t>
      </w:r>
    </w:p>
    <w:p w14:paraId="0CD1924D" w14:textId="77777777" w:rsidR="00494474" w:rsidRPr="00771ED5" w:rsidRDefault="00494474" w:rsidP="00494474">
      <w:pPr>
        <w:spacing w:after="160" w:line="259" w:lineRule="auto"/>
        <w:jc w:val="both"/>
        <w:rPr>
          <w:bCs/>
          <w:sz w:val="22"/>
          <w:szCs w:val="22"/>
        </w:rPr>
      </w:pPr>
      <w:r>
        <w:rPr>
          <w:bCs/>
          <w:sz w:val="22"/>
          <w:szCs w:val="22"/>
        </w:rPr>
        <w:t xml:space="preserve">16. </w:t>
      </w:r>
      <w:r>
        <w:rPr>
          <w:bCs/>
          <w:sz w:val="22"/>
          <w:szCs w:val="22"/>
        </w:rPr>
        <w:tab/>
      </w:r>
      <w:r w:rsidRPr="001751D1">
        <w:rPr>
          <w:bCs/>
          <w:sz w:val="22"/>
          <w:szCs w:val="22"/>
        </w:rPr>
        <w:t>Department of Cardiology, Barts Health NHS Trust, London, UK</w:t>
      </w:r>
    </w:p>
    <w:p w14:paraId="5EE64AF8" w14:textId="77777777" w:rsidR="00494474" w:rsidRPr="00636E79" w:rsidRDefault="00494474" w:rsidP="00494474">
      <w:pPr>
        <w:pStyle w:val="NormalWeb"/>
        <w:spacing w:before="0" w:beforeAutospacing="0" w:after="0" w:afterAutospacing="0"/>
        <w:rPr>
          <w:color w:val="242424"/>
          <w:sz w:val="22"/>
          <w:szCs w:val="22"/>
        </w:rPr>
      </w:pPr>
      <w:r w:rsidRPr="00C717F7">
        <w:rPr>
          <w:bCs/>
          <w:sz w:val="22"/>
          <w:szCs w:val="22"/>
        </w:rPr>
        <w:t>1</w:t>
      </w:r>
      <w:r w:rsidRPr="00E27EB0">
        <w:rPr>
          <w:bCs/>
          <w:sz w:val="22"/>
          <w:szCs w:val="22"/>
        </w:rPr>
        <w:t>7.</w:t>
      </w:r>
      <w:r w:rsidRPr="00E27EB0">
        <w:rPr>
          <w:bCs/>
          <w:sz w:val="22"/>
          <w:szCs w:val="22"/>
        </w:rPr>
        <w:tab/>
      </w:r>
      <w:r w:rsidRPr="00636E79">
        <w:rPr>
          <w:color w:val="242424"/>
          <w:sz w:val="22"/>
          <w:szCs w:val="22"/>
        </w:rPr>
        <w:t>Population Health Sciences, Bristol Medical School, University of Bristol, UK</w:t>
      </w:r>
    </w:p>
    <w:p w14:paraId="43D6F25F" w14:textId="77777777" w:rsidR="00494474" w:rsidRPr="00636E79" w:rsidRDefault="00494474" w:rsidP="00494474">
      <w:pPr>
        <w:pStyle w:val="NormalWeb"/>
        <w:spacing w:before="0" w:beforeAutospacing="0" w:after="0" w:afterAutospacing="0"/>
        <w:rPr>
          <w:color w:val="242424"/>
          <w:sz w:val="22"/>
          <w:szCs w:val="22"/>
        </w:rPr>
      </w:pPr>
    </w:p>
    <w:p w14:paraId="281CFE08" w14:textId="77777777" w:rsidR="00494474" w:rsidRPr="00636E79" w:rsidRDefault="00494474" w:rsidP="00494474">
      <w:pPr>
        <w:pStyle w:val="NormalWeb"/>
        <w:spacing w:before="0" w:beforeAutospacing="0" w:after="0" w:afterAutospacing="0"/>
        <w:rPr>
          <w:color w:val="242424"/>
          <w:sz w:val="22"/>
          <w:szCs w:val="22"/>
          <w:bdr w:val="none" w:sz="0" w:space="0" w:color="auto" w:frame="1"/>
        </w:rPr>
      </w:pPr>
      <w:r w:rsidRPr="00636E79">
        <w:rPr>
          <w:color w:val="242424"/>
          <w:sz w:val="22"/>
          <w:szCs w:val="22"/>
          <w:bdr w:val="none" w:sz="0" w:space="0" w:color="auto" w:frame="1"/>
        </w:rPr>
        <w:t xml:space="preserve">18. </w:t>
      </w:r>
      <w:r w:rsidRPr="00636E79">
        <w:rPr>
          <w:color w:val="242424"/>
          <w:sz w:val="22"/>
          <w:szCs w:val="22"/>
          <w:bdr w:val="none" w:sz="0" w:space="0" w:color="auto" w:frame="1"/>
        </w:rPr>
        <w:tab/>
        <w:t>NIHR Bristol Biomedical Research Centre</w:t>
      </w:r>
    </w:p>
    <w:p w14:paraId="7B4A325F" w14:textId="77777777" w:rsidR="00494474" w:rsidRPr="00636E79" w:rsidRDefault="00494474" w:rsidP="00494474">
      <w:pPr>
        <w:pStyle w:val="NormalWeb"/>
        <w:spacing w:before="0" w:beforeAutospacing="0" w:after="0" w:afterAutospacing="0"/>
        <w:rPr>
          <w:color w:val="242424"/>
          <w:sz w:val="22"/>
          <w:szCs w:val="22"/>
        </w:rPr>
      </w:pPr>
    </w:p>
    <w:p w14:paraId="687B72ED" w14:textId="77777777" w:rsidR="00494474" w:rsidRPr="00636E79" w:rsidRDefault="00494474" w:rsidP="00494474">
      <w:pPr>
        <w:pStyle w:val="NormalWeb"/>
        <w:spacing w:before="0" w:beforeAutospacing="0" w:after="0" w:afterAutospacing="0"/>
        <w:rPr>
          <w:color w:val="242424"/>
          <w:sz w:val="22"/>
          <w:szCs w:val="22"/>
          <w:bdr w:val="none" w:sz="0" w:space="0" w:color="auto" w:frame="1"/>
        </w:rPr>
      </w:pPr>
      <w:r w:rsidRPr="00636E79">
        <w:rPr>
          <w:color w:val="242424"/>
          <w:sz w:val="22"/>
          <w:szCs w:val="22"/>
          <w:bdr w:val="none" w:sz="0" w:space="0" w:color="auto" w:frame="1"/>
        </w:rPr>
        <w:t>19.</w:t>
      </w:r>
      <w:r w:rsidRPr="00636E79">
        <w:rPr>
          <w:color w:val="242424"/>
          <w:sz w:val="22"/>
          <w:szCs w:val="22"/>
          <w:bdr w:val="none" w:sz="0" w:space="0" w:color="auto" w:frame="1"/>
        </w:rPr>
        <w:tab/>
        <w:t>Health Data Research UK South-West</w:t>
      </w:r>
    </w:p>
    <w:p w14:paraId="62F4D738" w14:textId="77777777" w:rsidR="00494474" w:rsidRPr="00636E79" w:rsidRDefault="00494474" w:rsidP="00494474">
      <w:pPr>
        <w:pStyle w:val="NormalWeb"/>
        <w:spacing w:before="0" w:beforeAutospacing="0" w:after="0" w:afterAutospacing="0"/>
        <w:rPr>
          <w:color w:val="242424"/>
          <w:sz w:val="22"/>
          <w:szCs w:val="22"/>
        </w:rPr>
      </w:pPr>
    </w:p>
    <w:p w14:paraId="65F1797A" w14:textId="77777777" w:rsidR="00494474" w:rsidRPr="00771ED5" w:rsidRDefault="00494474" w:rsidP="00494474">
      <w:pPr>
        <w:spacing w:after="160" w:line="259" w:lineRule="auto"/>
        <w:jc w:val="both"/>
        <w:rPr>
          <w:bCs/>
          <w:sz w:val="22"/>
          <w:szCs w:val="22"/>
        </w:rPr>
      </w:pPr>
      <w:r>
        <w:rPr>
          <w:bCs/>
          <w:sz w:val="22"/>
          <w:szCs w:val="22"/>
        </w:rPr>
        <w:t>20</w:t>
      </w:r>
      <w:r w:rsidRPr="00771ED5">
        <w:rPr>
          <w:bCs/>
          <w:sz w:val="22"/>
          <w:szCs w:val="22"/>
        </w:rPr>
        <w:t>.</w:t>
      </w:r>
      <w:r w:rsidRPr="00771ED5">
        <w:rPr>
          <w:bCs/>
          <w:sz w:val="22"/>
          <w:szCs w:val="22"/>
        </w:rPr>
        <w:tab/>
        <w:t>Keele University</w:t>
      </w:r>
      <w:r>
        <w:rPr>
          <w:bCs/>
          <w:sz w:val="22"/>
          <w:szCs w:val="22"/>
        </w:rPr>
        <w:t>, UK</w:t>
      </w:r>
      <w:r w:rsidRPr="00771ED5">
        <w:rPr>
          <w:bCs/>
          <w:sz w:val="22"/>
          <w:szCs w:val="22"/>
        </w:rPr>
        <w:t>.</w:t>
      </w:r>
    </w:p>
    <w:p w14:paraId="2CC88CA7" w14:textId="77777777" w:rsidR="00494474" w:rsidRPr="00771ED5" w:rsidRDefault="00494474" w:rsidP="00494474">
      <w:pPr>
        <w:spacing w:after="160" w:line="259" w:lineRule="auto"/>
        <w:jc w:val="both"/>
        <w:rPr>
          <w:bCs/>
          <w:sz w:val="22"/>
          <w:szCs w:val="22"/>
        </w:rPr>
      </w:pPr>
      <w:r>
        <w:rPr>
          <w:bCs/>
          <w:sz w:val="22"/>
          <w:szCs w:val="22"/>
        </w:rPr>
        <w:t>22</w:t>
      </w:r>
      <w:r w:rsidRPr="00771ED5">
        <w:rPr>
          <w:bCs/>
          <w:sz w:val="22"/>
          <w:szCs w:val="22"/>
        </w:rPr>
        <w:t>.</w:t>
      </w:r>
      <w:r w:rsidRPr="00771ED5">
        <w:rPr>
          <w:bCs/>
          <w:sz w:val="22"/>
          <w:szCs w:val="22"/>
        </w:rPr>
        <w:tab/>
        <w:t>Department of Applied Health Research, University College London</w:t>
      </w:r>
      <w:r>
        <w:rPr>
          <w:bCs/>
          <w:sz w:val="22"/>
          <w:szCs w:val="22"/>
        </w:rPr>
        <w:t>, UK</w:t>
      </w:r>
      <w:r w:rsidRPr="00771ED5">
        <w:rPr>
          <w:bCs/>
          <w:sz w:val="22"/>
          <w:szCs w:val="22"/>
        </w:rPr>
        <w:t>.</w:t>
      </w:r>
    </w:p>
    <w:p w14:paraId="24C8B8EA" w14:textId="77777777" w:rsidR="00494474" w:rsidRPr="00771ED5" w:rsidRDefault="00494474" w:rsidP="00494474">
      <w:pPr>
        <w:spacing w:after="160" w:line="259" w:lineRule="auto"/>
        <w:jc w:val="both"/>
        <w:rPr>
          <w:bCs/>
          <w:sz w:val="22"/>
          <w:szCs w:val="22"/>
        </w:rPr>
      </w:pPr>
      <w:r>
        <w:rPr>
          <w:bCs/>
          <w:sz w:val="22"/>
          <w:szCs w:val="22"/>
        </w:rPr>
        <w:t>23</w:t>
      </w:r>
      <w:r w:rsidRPr="00771ED5">
        <w:rPr>
          <w:bCs/>
          <w:sz w:val="22"/>
          <w:szCs w:val="22"/>
        </w:rPr>
        <w:t>.</w:t>
      </w:r>
      <w:r w:rsidRPr="00771ED5">
        <w:rPr>
          <w:bCs/>
          <w:sz w:val="22"/>
          <w:szCs w:val="22"/>
        </w:rPr>
        <w:tab/>
      </w:r>
      <w:r>
        <w:rPr>
          <w:rFonts w:ascii="Calibri" w:hAnsi="Calibri" w:cs="Calibri"/>
          <w:color w:val="242424"/>
          <w:sz w:val="22"/>
          <w:szCs w:val="22"/>
          <w:shd w:val="clear" w:color="auto" w:fill="FFFFFF"/>
        </w:rPr>
        <w:t xml:space="preserve">Diabetes Research Centre,  </w:t>
      </w:r>
      <w:r w:rsidRPr="00771ED5">
        <w:rPr>
          <w:bCs/>
          <w:sz w:val="22"/>
          <w:szCs w:val="22"/>
        </w:rPr>
        <w:t>University of Leicester</w:t>
      </w:r>
      <w:r>
        <w:rPr>
          <w:bCs/>
          <w:sz w:val="22"/>
          <w:szCs w:val="22"/>
        </w:rPr>
        <w:t>, UK</w:t>
      </w:r>
      <w:r w:rsidRPr="00771ED5">
        <w:rPr>
          <w:bCs/>
          <w:sz w:val="22"/>
          <w:szCs w:val="22"/>
        </w:rPr>
        <w:t>.</w:t>
      </w:r>
    </w:p>
    <w:p w14:paraId="47B957AC" w14:textId="514C5015" w:rsidR="00494474" w:rsidRPr="00480750" w:rsidRDefault="00494474" w:rsidP="007F3888">
      <w:pPr>
        <w:spacing w:after="160" w:line="259" w:lineRule="auto"/>
        <w:jc w:val="both"/>
        <w:rPr>
          <w:bCs/>
          <w:sz w:val="22"/>
          <w:szCs w:val="22"/>
        </w:rPr>
      </w:pPr>
      <w:r>
        <w:rPr>
          <w:bCs/>
          <w:sz w:val="22"/>
          <w:szCs w:val="22"/>
        </w:rPr>
        <w:t>24</w:t>
      </w:r>
      <w:r w:rsidRPr="00771ED5">
        <w:rPr>
          <w:bCs/>
          <w:sz w:val="22"/>
          <w:szCs w:val="22"/>
        </w:rPr>
        <w:t>.</w:t>
      </w:r>
      <w:r w:rsidRPr="00771ED5">
        <w:rPr>
          <w:bCs/>
          <w:sz w:val="22"/>
          <w:szCs w:val="22"/>
        </w:rPr>
        <w:tab/>
        <w:t>University of Glasgow</w:t>
      </w:r>
      <w:r>
        <w:rPr>
          <w:bCs/>
          <w:sz w:val="22"/>
          <w:szCs w:val="22"/>
        </w:rPr>
        <w:t>, UK</w:t>
      </w:r>
      <w:r w:rsidRPr="00771ED5">
        <w:rPr>
          <w:bCs/>
          <w:sz w:val="22"/>
          <w:szCs w:val="22"/>
        </w:rPr>
        <w:t>.</w:t>
      </w:r>
    </w:p>
    <w:p w14:paraId="76EAD21E" w14:textId="31E4F780" w:rsidR="00A266ED" w:rsidRPr="005F081C" w:rsidRDefault="00A266ED" w:rsidP="005F081C">
      <w:pPr>
        <w:rPr>
          <w:sz w:val="21"/>
          <w:szCs w:val="21"/>
          <w:shd w:val="clear" w:color="auto" w:fill="FFFFFF"/>
        </w:rPr>
      </w:pPr>
    </w:p>
    <w:sectPr w:rsidR="00A266ED" w:rsidRPr="005F081C" w:rsidSect="00D03BC3">
      <w:pgSz w:w="11906" w:h="16838"/>
      <w:pgMar w:top="1440" w:right="1440" w:bottom="1440" w:left="1440" w:header="708" w:footer="708"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Dale, Caroline" w:date="2022-11-01T13:46:00Z" w:initials="DC">
    <w:p w14:paraId="663E5DE4" w14:textId="0F02F3AC" w:rsidR="004B1CF7" w:rsidRDefault="004B1CF7" w:rsidP="00D93C4B">
      <w:r>
        <w:rPr>
          <w:rStyle w:val="CommentReference"/>
        </w:rPr>
        <w:annotationRef/>
      </w:r>
      <w:r>
        <w:rPr>
          <w:rFonts w:asciiTheme="minorHAnsi" w:eastAsiaTheme="minorHAnsi" w:hAnsiTheme="minorHAnsi" w:cstheme="minorBidi"/>
          <w:sz w:val="20"/>
          <w:szCs w:val="20"/>
          <w:lang w:eastAsia="en-US"/>
        </w:rPr>
        <w:t>Deleted due to 10 figure constraint for Extended Data</w:t>
      </w:r>
    </w:p>
  </w:comment>
  <w:comment w:id="6" w:author="Dale, Caroline" w:date="2022-11-03T11:03:00Z" w:initials="DC">
    <w:p w14:paraId="02F1250F" w14:textId="0DC1BB81" w:rsidR="00A266ED" w:rsidRDefault="00A266ED" w:rsidP="00941DD6">
      <w:r>
        <w:rPr>
          <w:rStyle w:val="CommentReference"/>
        </w:rPr>
        <w:annotationRef/>
      </w:r>
      <w:r>
        <w:rPr>
          <w:rFonts w:asciiTheme="minorHAnsi" w:eastAsiaTheme="minorHAnsi" w:hAnsiTheme="minorHAnsi" w:cstheme="minorBidi"/>
          <w:sz w:val="20"/>
          <w:szCs w:val="20"/>
          <w:lang w:eastAsia="en-US"/>
        </w:rPr>
        <w:t>Is this the correct location for this section?</w:t>
      </w:r>
    </w:p>
  </w:comment>
  <w:comment w:id="7" w:author="Dale, Caroline" w:date="2022-11-18T16:44:00Z" w:initials="DC">
    <w:p w14:paraId="155D83C0" w14:textId="77777777" w:rsidR="00A53493" w:rsidRDefault="00A53493" w:rsidP="00A26B38">
      <w:r>
        <w:rPr>
          <w:rStyle w:val="CommentReference"/>
        </w:rPr>
        <w:annotationRef/>
      </w:r>
      <w:r>
        <w:rPr>
          <w:rFonts w:asciiTheme="minorHAnsi" w:eastAsiaTheme="minorHAnsi" w:hAnsiTheme="minorHAnsi" w:cstheme="minorBidi"/>
          <w:sz w:val="20"/>
          <w:szCs w:val="20"/>
          <w:lang w:eastAsia="en-US"/>
        </w:rPr>
        <w:t>Moved from Results as per request, although note this creates repetition with final sentence of following section</w:t>
      </w:r>
    </w:p>
  </w:comment>
  <w:comment w:id="8" w:author="Dale, Caroline" w:date="2022-11-22T21:58:00Z" w:initials="DC">
    <w:p w14:paraId="22F73B5A" w14:textId="77777777" w:rsidR="001D0141" w:rsidRDefault="001D0141" w:rsidP="000F644F">
      <w:r>
        <w:rPr>
          <w:rStyle w:val="CommentReference"/>
        </w:rPr>
        <w:annotationRef/>
      </w:r>
      <w:r>
        <w:rPr>
          <w:rFonts w:asciiTheme="minorHAnsi" w:eastAsiaTheme="minorHAnsi" w:hAnsiTheme="minorHAnsi" w:cstheme="minorBidi"/>
          <w:sz w:val="20"/>
          <w:szCs w:val="20"/>
          <w:lang w:eastAsia="en-US"/>
        </w:rPr>
        <w:t>Following option (7) in the document “Author instructions: Consortia formatting”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3E5DE4" w15:done="0"/>
  <w15:commentEx w15:paraId="02F1250F" w15:done="0"/>
  <w15:commentEx w15:paraId="155D83C0" w15:done="0"/>
  <w15:commentEx w15:paraId="22F73B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BA1CE" w16cex:dateUtc="2022-11-01T13:46:00Z"/>
  <w16cex:commentExtensible w16cex:durableId="270E1E70" w16cex:dateUtc="2022-11-03T11:03:00Z"/>
  <w16cex:commentExtensible w16cex:durableId="272234E6" w16cex:dateUtc="2022-11-18T16:44:00Z"/>
  <w16cex:commentExtensible w16cex:durableId="2727C46E" w16cex:dateUtc="2022-11-22T2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3E5DE4" w16cid:durableId="270BA1CE"/>
  <w16cid:commentId w16cid:paraId="02F1250F" w16cid:durableId="270E1E70"/>
  <w16cid:commentId w16cid:paraId="155D83C0" w16cid:durableId="272234E6"/>
  <w16cid:commentId w16cid:paraId="22F73B5A" w16cid:durableId="2727C4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F9427" w14:textId="77777777" w:rsidR="00386B0B" w:rsidRDefault="00386B0B" w:rsidP="00CD39A0">
      <w:r>
        <w:separator/>
      </w:r>
    </w:p>
  </w:endnote>
  <w:endnote w:type="continuationSeparator" w:id="0">
    <w:p w14:paraId="55CD7292" w14:textId="77777777" w:rsidR="00386B0B" w:rsidRDefault="00386B0B" w:rsidP="00CD39A0">
      <w:r>
        <w:continuationSeparator/>
      </w:r>
    </w:p>
  </w:endnote>
  <w:endnote w:type="continuationNotice" w:id="1">
    <w:p w14:paraId="36E3A8CB" w14:textId="77777777" w:rsidR="00386B0B" w:rsidRDefault="00386B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E8B4" w14:textId="57031837" w:rsidR="001447D5" w:rsidRDefault="001447D5">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652A99">
      <w:rPr>
        <w:rFonts w:ascii="Calibri" w:eastAsia="Calibri" w:hAnsi="Calibri" w:cs="Calibri"/>
        <w:noProof/>
        <w:color w:val="000000"/>
        <w:sz w:val="22"/>
        <w:szCs w:val="22"/>
      </w:rPr>
      <w:t>21</w:t>
    </w:r>
    <w:r>
      <w:rPr>
        <w:rFonts w:ascii="Calibri" w:eastAsia="Calibri" w:hAnsi="Calibri" w:cs="Calibri"/>
        <w:color w:val="000000"/>
        <w:sz w:val="22"/>
        <w:szCs w:val="22"/>
      </w:rPr>
      <w:fldChar w:fldCharType="end"/>
    </w:r>
  </w:p>
  <w:p w14:paraId="6824C47F" w14:textId="77777777" w:rsidR="001447D5" w:rsidRPr="0072067D" w:rsidRDefault="001447D5" w:rsidP="003557FD">
    <w:pPr>
      <w:pBdr>
        <w:top w:val="nil"/>
        <w:left w:val="nil"/>
        <w:bottom w:val="nil"/>
        <w:right w:val="nil"/>
        <w:between w:val="nil"/>
      </w:pBdr>
      <w:tabs>
        <w:tab w:val="center" w:pos="4513"/>
        <w:tab w:val="right" w:pos="9026"/>
      </w:tabs>
      <w:rPr>
        <w:rFonts w:ascii="Calibri" w:hAnsi="Calibri"/>
        <w:color w:val="00000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8A665" w14:textId="77777777" w:rsidR="00386B0B" w:rsidRDefault="00386B0B" w:rsidP="00CD39A0">
      <w:r>
        <w:separator/>
      </w:r>
    </w:p>
  </w:footnote>
  <w:footnote w:type="continuationSeparator" w:id="0">
    <w:p w14:paraId="2BE23018" w14:textId="77777777" w:rsidR="00386B0B" w:rsidRDefault="00386B0B" w:rsidP="00CD39A0">
      <w:r>
        <w:continuationSeparator/>
      </w:r>
    </w:p>
  </w:footnote>
  <w:footnote w:type="continuationNotice" w:id="1">
    <w:p w14:paraId="1ED68A40" w14:textId="77777777" w:rsidR="00386B0B" w:rsidRDefault="00386B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F6C"/>
    <w:multiLevelType w:val="hybridMultilevel"/>
    <w:tmpl w:val="57806252"/>
    <w:lvl w:ilvl="0" w:tplc="12EE81D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E7B93"/>
    <w:multiLevelType w:val="hybridMultilevel"/>
    <w:tmpl w:val="23586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E487C"/>
    <w:multiLevelType w:val="hybridMultilevel"/>
    <w:tmpl w:val="FECC8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794E70"/>
    <w:multiLevelType w:val="hybridMultilevel"/>
    <w:tmpl w:val="0BF070E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19109D"/>
    <w:multiLevelType w:val="hybridMultilevel"/>
    <w:tmpl w:val="04CA1A52"/>
    <w:lvl w:ilvl="0" w:tplc="5068322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F2763"/>
    <w:multiLevelType w:val="hybridMultilevel"/>
    <w:tmpl w:val="0BF070E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EC1842"/>
    <w:multiLevelType w:val="hybridMultilevel"/>
    <w:tmpl w:val="06AC4D5A"/>
    <w:lvl w:ilvl="0" w:tplc="FC9EFCF0">
      <w:start w:val="20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527FE"/>
    <w:multiLevelType w:val="hybridMultilevel"/>
    <w:tmpl w:val="B7BEA8D8"/>
    <w:lvl w:ilvl="0" w:tplc="3BB62BA4">
      <w:start w:val="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F5294"/>
    <w:multiLevelType w:val="hybridMultilevel"/>
    <w:tmpl w:val="9B4408D4"/>
    <w:lvl w:ilvl="0" w:tplc="7F40460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012A1D"/>
    <w:multiLevelType w:val="hybridMultilevel"/>
    <w:tmpl w:val="9D02F8A2"/>
    <w:lvl w:ilvl="0" w:tplc="5068322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037D81"/>
    <w:multiLevelType w:val="hybridMultilevel"/>
    <w:tmpl w:val="50B469AE"/>
    <w:lvl w:ilvl="0" w:tplc="690A3D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C481D"/>
    <w:multiLevelType w:val="hybridMultilevel"/>
    <w:tmpl w:val="23586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655584"/>
    <w:multiLevelType w:val="hybridMultilevel"/>
    <w:tmpl w:val="D9202D20"/>
    <w:lvl w:ilvl="0" w:tplc="40E6298A">
      <w:start w:val="20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0324BE"/>
    <w:multiLevelType w:val="hybridMultilevel"/>
    <w:tmpl w:val="0BF070E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4147085"/>
    <w:multiLevelType w:val="hybridMultilevel"/>
    <w:tmpl w:val="ED28D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D00096"/>
    <w:multiLevelType w:val="hybridMultilevel"/>
    <w:tmpl w:val="0C42C530"/>
    <w:lvl w:ilvl="0" w:tplc="8070C5C0">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017C8F"/>
    <w:multiLevelType w:val="multilevel"/>
    <w:tmpl w:val="B25AD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EA971B7"/>
    <w:multiLevelType w:val="hybridMultilevel"/>
    <w:tmpl w:val="B240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7D44B3"/>
    <w:multiLevelType w:val="hybridMultilevel"/>
    <w:tmpl w:val="72E8C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F54009"/>
    <w:multiLevelType w:val="hybridMultilevel"/>
    <w:tmpl w:val="0BF070E2"/>
    <w:lvl w:ilvl="0" w:tplc="25CA2B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5032B3"/>
    <w:multiLevelType w:val="hybridMultilevel"/>
    <w:tmpl w:val="0BF070E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02715F3"/>
    <w:multiLevelType w:val="hybridMultilevel"/>
    <w:tmpl w:val="C4A4449C"/>
    <w:lvl w:ilvl="0" w:tplc="F34C3B1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7C3D56"/>
    <w:multiLevelType w:val="hybridMultilevel"/>
    <w:tmpl w:val="146CFC14"/>
    <w:lvl w:ilvl="0" w:tplc="71A09D0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4A2F87"/>
    <w:multiLevelType w:val="hybridMultilevel"/>
    <w:tmpl w:val="377E4E5C"/>
    <w:lvl w:ilvl="0" w:tplc="40E6298A">
      <w:start w:val="20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D15641"/>
    <w:multiLevelType w:val="hybridMultilevel"/>
    <w:tmpl w:val="0BF070E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02D4363"/>
    <w:multiLevelType w:val="hybridMultilevel"/>
    <w:tmpl w:val="84C26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1C7C61"/>
    <w:multiLevelType w:val="hybridMultilevel"/>
    <w:tmpl w:val="D1789E8E"/>
    <w:lvl w:ilvl="0" w:tplc="28DAA64A">
      <w:start w:val="1"/>
      <w:numFmt w:val="lowerLetter"/>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630051"/>
    <w:multiLevelType w:val="hybridMultilevel"/>
    <w:tmpl w:val="A4DC1A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7747C3"/>
    <w:multiLevelType w:val="hybridMultilevel"/>
    <w:tmpl w:val="A51C93E4"/>
    <w:lvl w:ilvl="0" w:tplc="5068322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0846864">
    <w:abstractNumId w:val="0"/>
  </w:num>
  <w:num w:numId="2" w16cid:durableId="471363895">
    <w:abstractNumId w:val="9"/>
  </w:num>
  <w:num w:numId="3" w16cid:durableId="379672521">
    <w:abstractNumId w:val="22"/>
  </w:num>
  <w:num w:numId="4" w16cid:durableId="527911773">
    <w:abstractNumId w:val="11"/>
  </w:num>
  <w:num w:numId="5" w16cid:durableId="242766826">
    <w:abstractNumId w:val="21"/>
  </w:num>
  <w:num w:numId="6" w16cid:durableId="920336951">
    <w:abstractNumId w:val="2"/>
  </w:num>
  <w:num w:numId="7" w16cid:durableId="1059281866">
    <w:abstractNumId w:val="27"/>
  </w:num>
  <w:num w:numId="8" w16cid:durableId="155610282">
    <w:abstractNumId w:val="28"/>
  </w:num>
  <w:num w:numId="9" w16cid:durableId="40323500">
    <w:abstractNumId w:val="4"/>
  </w:num>
  <w:num w:numId="10" w16cid:durableId="1571036537">
    <w:abstractNumId w:val="25"/>
  </w:num>
  <w:num w:numId="11" w16cid:durableId="1870414823">
    <w:abstractNumId w:val="1"/>
  </w:num>
  <w:num w:numId="12" w16cid:durableId="1903369445">
    <w:abstractNumId w:val="17"/>
  </w:num>
  <w:num w:numId="13" w16cid:durableId="1372343988">
    <w:abstractNumId w:val="10"/>
  </w:num>
  <w:num w:numId="14" w16cid:durableId="1438326977">
    <w:abstractNumId w:val="6"/>
  </w:num>
  <w:num w:numId="15" w16cid:durableId="19480256">
    <w:abstractNumId w:val="12"/>
  </w:num>
  <w:num w:numId="16" w16cid:durableId="355784">
    <w:abstractNumId w:val="23"/>
  </w:num>
  <w:num w:numId="17" w16cid:durableId="584844978">
    <w:abstractNumId w:val="8"/>
  </w:num>
  <w:num w:numId="18" w16cid:durableId="83042015">
    <w:abstractNumId w:val="7"/>
  </w:num>
  <w:num w:numId="19" w16cid:durableId="1335064463">
    <w:abstractNumId w:val="14"/>
  </w:num>
  <w:num w:numId="20" w16cid:durableId="1478380571">
    <w:abstractNumId w:val="18"/>
  </w:num>
  <w:num w:numId="21" w16cid:durableId="1891837639">
    <w:abstractNumId w:val="16"/>
  </w:num>
  <w:num w:numId="22" w16cid:durableId="744642404">
    <w:abstractNumId w:val="15"/>
  </w:num>
  <w:num w:numId="23" w16cid:durableId="1379664048">
    <w:abstractNumId w:val="26"/>
  </w:num>
  <w:num w:numId="24" w16cid:durableId="1290087366">
    <w:abstractNumId w:val="19"/>
  </w:num>
  <w:num w:numId="25" w16cid:durableId="206454847">
    <w:abstractNumId w:val="3"/>
  </w:num>
  <w:num w:numId="26" w16cid:durableId="734815775">
    <w:abstractNumId w:val="20"/>
  </w:num>
  <w:num w:numId="27" w16cid:durableId="492527893">
    <w:abstractNumId w:val="24"/>
  </w:num>
  <w:num w:numId="28" w16cid:durableId="731082488">
    <w:abstractNumId w:val="5"/>
  </w:num>
  <w:num w:numId="29" w16cid:durableId="2452168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le, Caroline">
    <w15:presenceInfo w15:providerId="AD" w15:userId="S::ucbtcd0@ucl.ac.uk::d508de53-61bd-4c16-99bf-54fcc4f158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3NwQSpiYWhmaWhko6SsGpxcWZ+XkgBUa1ANYFRuYsAAAA"/>
    <w:docVar w:name="EN.InstantFormat" w:val="&lt;ENInstantFormat&gt;&lt;Enabled&gt;1&lt;/Enabled&gt;&lt;ScanUnformatted&gt;1&lt;/ScanUnformatted&gt;&lt;ScanChanges&gt;1&lt;/ScanChanges&gt;&lt;Suspended&gt;0&lt;/Suspended&gt;&lt;/ENInstantFormat&gt;"/>
    <w:docVar w:name="EN.Layout" w:val="&lt;ENLayout&gt;&lt;Style&gt;Nature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vrw5v9v5ttwdlerp2axp5vsvsreptpr9drd&quot;&gt;cvd_meds&lt;record-ids&gt;&lt;item&gt;1&lt;/item&gt;&lt;item&gt;3&lt;/item&gt;&lt;item&gt;4&lt;/item&gt;&lt;item&gt;5&lt;/item&gt;&lt;item&gt;11&lt;/item&gt;&lt;item&gt;12&lt;/item&gt;&lt;item&gt;13&lt;/item&gt;&lt;item&gt;16&lt;/item&gt;&lt;item&gt;18&lt;/item&gt;&lt;item&gt;21&lt;/item&gt;&lt;item&gt;22&lt;/item&gt;&lt;item&gt;23&lt;/item&gt;&lt;item&gt;25&lt;/item&gt;&lt;item&gt;26&lt;/item&gt;&lt;item&gt;29&lt;/item&gt;&lt;item&gt;30&lt;/item&gt;&lt;item&gt;31&lt;/item&gt;&lt;item&gt;32&lt;/item&gt;&lt;item&gt;35&lt;/item&gt;&lt;item&gt;43&lt;/item&gt;&lt;item&gt;44&lt;/item&gt;&lt;item&gt;45&lt;/item&gt;&lt;item&gt;46&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record-ids&gt;&lt;/item&gt;&lt;/Libraries&gt;"/>
  </w:docVars>
  <w:rsids>
    <w:rsidRoot w:val="00BE7872"/>
    <w:rsid w:val="0000097E"/>
    <w:rsid w:val="00000F1C"/>
    <w:rsid w:val="000028A7"/>
    <w:rsid w:val="00002B20"/>
    <w:rsid w:val="0000347E"/>
    <w:rsid w:val="000039DB"/>
    <w:rsid w:val="00004BED"/>
    <w:rsid w:val="00006721"/>
    <w:rsid w:val="00011410"/>
    <w:rsid w:val="00012813"/>
    <w:rsid w:val="00012B7C"/>
    <w:rsid w:val="00013FEE"/>
    <w:rsid w:val="000143C3"/>
    <w:rsid w:val="00014AFC"/>
    <w:rsid w:val="0001598C"/>
    <w:rsid w:val="0001600E"/>
    <w:rsid w:val="00016AF5"/>
    <w:rsid w:val="00016E5B"/>
    <w:rsid w:val="000172A3"/>
    <w:rsid w:val="0001733A"/>
    <w:rsid w:val="00020511"/>
    <w:rsid w:val="0002156D"/>
    <w:rsid w:val="000221A7"/>
    <w:rsid w:val="00022D33"/>
    <w:rsid w:val="00022E6C"/>
    <w:rsid w:val="00025FBF"/>
    <w:rsid w:val="000267D9"/>
    <w:rsid w:val="00026D97"/>
    <w:rsid w:val="000272C7"/>
    <w:rsid w:val="00027A64"/>
    <w:rsid w:val="00031282"/>
    <w:rsid w:val="00031426"/>
    <w:rsid w:val="00031DDD"/>
    <w:rsid w:val="000370B2"/>
    <w:rsid w:val="00037D28"/>
    <w:rsid w:val="00041D61"/>
    <w:rsid w:val="00043DBB"/>
    <w:rsid w:val="00043DFF"/>
    <w:rsid w:val="000449EE"/>
    <w:rsid w:val="0004734A"/>
    <w:rsid w:val="00047A95"/>
    <w:rsid w:val="000504E7"/>
    <w:rsid w:val="00052316"/>
    <w:rsid w:val="00055955"/>
    <w:rsid w:val="00055C4A"/>
    <w:rsid w:val="00055EE8"/>
    <w:rsid w:val="00056FEA"/>
    <w:rsid w:val="00057E0A"/>
    <w:rsid w:val="0006090D"/>
    <w:rsid w:val="00060976"/>
    <w:rsid w:val="000619BB"/>
    <w:rsid w:val="000624F2"/>
    <w:rsid w:val="000632FC"/>
    <w:rsid w:val="00065B6E"/>
    <w:rsid w:val="00065FB3"/>
    <w:rsid w:val="0006738E"/>
    <w:rsid w:val="00067F96"/>
    <w:rsid w:val="0007110A"/>
    <w:rsid w:val="00072CF1"/>
    <w:rsid w:val="00072FBA"/>
    <w:rsid w:val="00073AF0"/>
    <w:rsid w:val="00075B40"/>
    <w:rsid w:val="00076921"/>
    <w:rsid w:val="00076FEC"/>
    <w:rsid w:val="00077115"/>
    <w:rsid w:val="00081416"/>
    <w:rsid w:val="000824C4"/>
    <w:rsid w:val="00083953"/>
    <w:rsid w:val="00083BEA"/>
    <w:rsid w:val="00084B5C"/>
    <w:rsid w:val="00085FA2"/>
    <w:rsid w:val="00086648"/>
    <w:rsid w:val="0008794E"/>
    <w:rsid w:val="0009013C"/>
    <w:rsid w:val="000925B8"/>
    <w:rsid w:val="00093967"/>
    <w:rsid w:val="00093A3C"/>
    <w:rsid w:val="00095373"/>
    <w:rsid w:val="00095B99"/>
    <w:rsid w:val="000964B5"/>
    <w:rsid w:val="000A1502"/>
    <w:rsid w:val="000A4B86"/>
    <w:rsid w:val="000A4CAA"/>
    <w:rsid w:val="000A6BEE"/>
    <w:rsid w:val="000A7816"/>
    <w:rsid w:val="000B0AD8"/>
    <w:rsid w:val="000B0C76"/>
    <w:rsid w:val="000B1F77"/>
    <w:rsid w:val="000B36B4"/>
    <w:rsid w:val="000B3C3C"/>
    <w:rsid w:val="000B4E7C"/>
    <w:rsid w:val="000B522F"/>
    <w:rsid w:val="000B572B"/>
    <w:rsid w:val="000B6708"/>
    <w:rsid w:val="000C0FA8"/>
    <w:rsid w:val="000C13B4"/>
    <w:rsid w:val="000C16D5"/>
    <w:rsid w:val="000C1F7C"/>
    <w:rsid w:val="000C2D7A"/>
    <w:rsid w:val="000C454D"/>
    <w:rsid w:val="000C4710"/>
    <w:rsid w:val="000C4CD0"/>
    <w:rsid w:val="000C678C"/>
    <w:rsid w:val="000C719A"/>
    <w:rsid w:val="000D0E06"/>
    <w:rsid w:val="000D2708"/>
    <w:rsid w:val="000D2A3E"/>
    <w:rsid w:val="000D2FA5"/>
    <w:rsid w:val="000D2FAF"/>
    <w:rsid w:val="000D3776"/>
    <w:rsid w:val="000D4AD6"/>
    <w:rsid w:val="000D4D09"/>
    <w:rsid w:val="000D631A"/>
    <w:rsid w:val="000D66C7"/>
    <w:rsid w:val="000E1070"/>
    <w:rsid w:val="000E1131"/>
    <w:rsid w:val="000E471F"/>
    <w:rsid w:val="000E54D1"/>
    <w:rsid w:val="000E5AF9"/>
    <w:rsid w:val="000E7769"/>
    <w:rsid w:val="000F0C29"/>
    <w:rsid w:val="000F1131"/>
    <w:rsid w:val="000F23CE"/>
    <w:rsid w:val="000F3671"/>
    <w:rsid w:val="000F4520"/>
    <w:rsid w:val="000F50CF"/>
    <w:rsid w:val="000F5508"/>
    <w:rsid w:val="000F5AB3"/>
    <w:rsid w:val="001000D1"/>
    <w:rsid w:val="0010098D"/>
    <w:rsid w:val="00100C3E"/>
    <w:rsid w:val="001010F7"/>
    <w:rsid w:val="00101B3D"/>
    <w:rsid w:val="00101BDB"/>
    <w:rsid w:val="0010263A"/>
    <w:rsid w:val="001028AC"/>
    <w:rsid w:val="00105D85"/>
    <w:rsid w:val="00106400"/>
    <w:rsid w:val="0010704B"/>
    <w:rsid w:val="0010717D"/>
    <w:rsid w:val="001075FD"/>
    <w:rsid w:val="00107744"/>
    <w:rsid w:val="0011167F"/>
    <w:rsid w:val="001116EE"/>
    <w:rsid w:val="0011285A"/>
    <w:rsid w:val="00113EB1"/>
    <w:rsid w:val="00114150"/>
    <w:rsid w:val="00114C26"/>
    <w:rsid w:val="0011680D"/>
    <w:rsid w:val="00116E68"/>
    <w:rsid w:val="00117831"/>
    <w:rsid w:val="00117ED8"/>
    <w:rsid w:val="00120965"/>
    <w:rsid w:val="0012096E"/>
    <w:rsid w:val="00121D51"/>
    <w:rsid w:val="00122AC1"/>
    <w:rsid w:val="00122AE2"/>
    <w:rsid w:val="00123430"/>
    <w:rsid w:val="001244B7"/>
    <w:rsid w:val="00125B5B"/>
    <w:rsid w:val="0012730B"/>
    <w:rsid w:val="00127515"/>
    <w:rsid w:val="00127CC1"/>
    <w:rsid w:val="00130240"/>
    <w:rsid w:val="00132277"/>
    <w:rsid w:val="00132926"/>
    <w:rsid w:val="00133A47"/>
    <w:rsid w:val="00133CAA"/>
    <w:rsid w:val="00134694"/>
    <w:rsid w:val="00134752"/>
    <w:rsid w:val="00134F15"/>
    <w:rsid w:val="001359C4"/>
    <w:rsid w:val="001364FD"/>
    <w:rsid w:val="001375FD"/>
    <w:rsid w:val="0014088D"/>
    <w:rsid w:val="0014260C"/>
    <w:rsid w:val="00142AC8"/>
    <w:rsid w:val="001431BA"/>
    <w:rsid w:val="001431C7"/>
    <w:rsid w:val="001438FE"/>
    <w:rsid w:val="001445E7"/>
    <w:rsid w:val="001447D5"/>
    <w:rsid w:val="001452DB"/>
    <w:rsid w:val="001459B0"/>
    <w:rsid w:val="001512AB"/>
    <w:rsid w:val="001512F0"/>
    <w:rsid w:val="0015163E"/>
    <w:rsid w:val="001516F6"/>
    <w:rsid w:val="00151973"/>
    <w:rsid w:val="001573A2"/>
    <w:rsid w:val="0015748B"/>
    <w:rsid w:val="00157ED7"/>
    <w:rsid w:val="001600B5"/>
    <w:rsid w:val="0016148D"/>
    <w:rsid w:val="0016295B"/>
    <w:rsid w:val="00162CD5"/>
    <w:rsid w:val="001631D0"/>
    <w:rsid w:val="00164638"/>
    <w:rsid w:val="00164947"/>
    <w:rsid w:val="00165B89"/>
    <w:rsid w:val="00165B96"/>
    <w:rsid w:val="001660A0"/>
    <w:rsid w:val="00171294"/>
    <w:rsid w:val="00172199"/>
    <w:rsid w:val="00173330"/>
    <w:rsid w:val="001751D1"/>
    <w:rsid w:val="0017531F"/>
    <w:rsid w:val="001763CE"/>
    <w:rsid w:val="00176F52"/>
    <w:rsid w:val="00181D4A"/>
    <w:rsid w:val="00182DFB"/>
    <w:rsid w:val="00183CC3"/>
    <w:rsid w:val="00186320"/>
    <w:rsid w:val="001867E0"/>
    <w:rsid w:val="001868B9"/>
    <w:rsid w:val="0018728D"/>
    <w:rsid w:val="00187E26"/>
    <w:rsid w:val="0019083D"/>
    <w:rsid w:val="00191A33"/>
    <w:rsid w:val="00192202"/>
    <w:rsid w:val="0019233B"/>
    <w:rsid w:val="00192749"/>
    <w:rsid w:val="00193EC2"/>
    <w:rsid w:val="00194766"/>
    <w:rsid w:val="0019512A"/>
    <w:rsid w:val="001966FB"/>
    <w:rsid w:val="001974AA"/>
    <w:rsid w:val="00197AA4"/>
    <w:rsid w:val="001A2853"/>
    <w:rsid w:val="001A3923"/>
    <w:rsid w:val="001A4076"/>
    <w:rsid w:val="001A46E6"/>
    <w:rsid w:val="001A4708"/>
    <w:rsid w:val="001A4ECB"/>
    <w:rsid w:val="001A5136"/>
    <w:rsid w:val="001A5187"/>
    <w:rsid w:val="001A610C"/>
    <w:rsid w:val="001A6202"/>
    <w:rsid w:val="001A7196"/>
    <w:rsid w:val="001B0876"/>
    <w:rsid w:val="001B138B"/>
    <w:rsid w:val="001B1C21"/>
    <w:rsid w:val="001B2321"/>
    <w:rsid w:val="001B2A53"/>
    <w:rsid w:val="001B4CF6"/>
    <w:rsid w:val="001B505B"/>
    <w:rsid w:val="001B61FA"/>
    <w:rsid w:val="001B712B"/>
    <w:rsid w:val="001B7FBF"/>
    <w:rsid w:val="001B7FD7"/>
    <w:rsid w:val="001C1F4A"/>
    <w:rsid w:val="001C2233"/>
    <w:rsid w:val="001C32D5"/>
    <w:rsid w:val="001C33DD"/>
    <w:rsid w:val="001C42A6"/>
    <w:rsid w:val="001C59F3"/>
    <w:rsid w:val="001D0141"/>
    <w:rsid w:val="001D0D99"/>
    <w:rsid w:val="001D0EB6"/>
    <w:rsid w:val="001D10F4"/>
    <w:rsid w:val="001D192D"/>
    <w:rsid w:val="001D222B"/>
    <w:rsid w:val="001D24C1"/>
    <w:rsid w:val="001D3A8C"/>
    <w:rsid w:val="001D447C"/>
    <w:rsid w:val="001D4733"/>
    <w:rsid w:val="001D5913"/>
    <w:rsid w:val="001D5F35"/>
    <w:rsid w:val="001D649E"/>
    <w:rsid w:val="001D78DD"/>
    <w:rsid w:val="001D7D35"/>
    <w:rsid w:val="001D7F57"/>
    <w:rsid w:val="001E1326"/>
    <w:rsid w:val="001E2EFB"/>
    <w:rsid w:val="001E3032"/>
    <w:rsid w:val="001E33DD"/>
    <w:rsid w:val="001E4184"/>
    <w:rsid w:val="001E4324"/>
    <w:rsid w:val="001F12A8"/>
    <w:rsid w:val="001F1DAF"/>
    <w:rsid w:val="001F2BD3"/>
    <w:rsid w:val="001F3684"/>
    <w:rsid w:val="001F3CCF"/>
    <w:rsid w:val="001F5211"/>
    <w:rsid w:val="001F590C"/>
    <w:rsid w:val="001F60E6"/>
    <w:rsid w:val="0020045B"/>
    <w:rsid w:val="0020114B"/>
    <w:rsid w:val="002021B2"/>
    <w:rsid w:val="002055E0"/>
    <w:rsid w:val="00206925"/>
    <w:rsid w:val="002108F4"/>
    <w:rsid w:val="00211603"/>
    <w:rsid w:val="00212B99"/>
    <w:rsid w:val="00216503"/>
    <w:rsid w:val="00216D3D"/>
    <w:rsid w:val="002201BB"/>
    <w:rsid w:val="00221AB9"/>
    <w:rsid w:val="00222BD2"/>
    <w:rsid w:val="0022328E"/>
    <w:rsid w:val="00223550"/>
    <w:rsid w:val="00224C7B"/>
    <w:rsid w:val="002256E2"/>
    <w:rsid w:val="00226B49"/>
    <w:rsid w:val="0022719D"/>
    <w:rsid w:val="00227A03"/>
    <w:rsid w:val="002305A7"/>
    <w:rsid w:val="00230888"/>
    <w:rsid w:val="00231389"/>
    <w:rsid w:val="00231E39"/>
    <w:rsid w:val="00236F44"/>
    <w:rsid w:val="00236F86"/>
    <w:rsid w:val="002376C9"/>
    <w:rsid w:val="00240922"/>
    <w:rsid w:val="00240B4B"/>
    <w:rsid w:val="002439B3"/>
    <w:rsid w:val="00243B98"/>
    <w:rsid w:val="002440C9"/>
    <w:rsid w:val="00244536"/>
    <w:rsid w:val="00244642"/>
    <w:rsid w:val="00247156"/>
    <w:rsid w:val="00247B61"/>
    <w:rsid w:val="00250973"/>
    <w:rsid w:val="00253236"/>
    <w:rsid w:val="00253A24"/>
    <w:rsid w:val="00253A46"/>
    <w:rsid w:val="00254037"/>
    <w:rsid w:val="00254955"/>
    <w:rsid w:val="00255609"/>
    <w:rsid w:val="002603BA"/>
    <w:rsid w:val="002606F5"/>
    <w:rsid w:val="00260AF8"/>
    <w:rsid w:val="00260BCA"/>
    <w:rsid w:val="00261088"/>
    <w:rsid w:val="00262D64"/>
    <w:rsid w:val="0026606E"/>
    <w:rsid w:val="00266A33"/>
    <w:rsid w:val="00267947"/>
    <w:rsid w:val="00267DF6"/>
    <w:rsid w:val="002701E4"/>
    <w:rsid w:val="00271317"/>
    <w:rsid w:val="0027294C"/>
    <w:rsid w:val="00274931"/>
    <w:rsid w:val="00275975"/>
    <w:rsid w:val="0027669E"/>
    <w:rsid w:val="00277CDE"/>
    <w:rsid w:val="002815FC"/>
    <w:rsid w:val="00282B82"/>
    <w:rsid w:val="002833FD"/>
    <w:rsid w:val="0028423D"/>
    <w:rsid w:val="002861DD"/>
    <w:rsid w:val="00286D01"/>
    <w:rsid w:val="00286FFE"/>
    <w:rsid w:val="002905F0"/>
    <w:rsid w:val="00291EDE"/>
    <w:rsid w:val="0029240E"/>
    <w:rsid w:val="00292ECD"/>
    <w:rsid w:val="00293A04"/>
    <w:rsid w:val="002944F5"/>
    <w:rsid w:val="00294ED7"/>
    <w:rsid w:val="002A141D"/>
    <w:rsid w:val="002A2A92"/>
    <w:rsid w:val="002A2E09"/>
    <w:rsid w:val="002A39B3"/>
    <w:rsid w:val="002A3D6B"/>
    <w:rsid w:val="002A3DB4"/>
    <w:rsid w:val="002A4249"/>
    <w:rsid w:val="002A63C2"/>
    <w:rsid w:val="002B1185"/>
    <w:rsid w:val="002B20E7"/>
    <w:rsid w:val="002B2C04"/>
    <w:rsid w:val="002B676B"/>
    <w:rsid w:val="002B6DC2"/>
    <w:rsid w:val="002B7429"/>
    <w:rsid w:val="002C0F3B"/>
    <w:rsid w:val="002C203A"/>
    <w:rsid w:val="002C3E09"/>
    <w:rsid w:val="002C46B1"/>
    <w:rsid w:val="002C4F64"/>
    <w:rsid w:val="002C56BA"/>
    <w:rsid w:val="002C5751"/>
    <w:rsid w:val="002C6526"/>
    <w:rsid w:val="002D0531"/>
    <w:rsid w:val="002D1122"/>
    <w:rsid w:val="002D1DA9"/>
    <w:rsid w:val="002D2BA2"/>
    <w:rsid w:val="002D3354"/>
    <w:rsid w:val="002D458A"/>
    <w:rsid w:val="002D5241"/>
    <w:rsid w:val="002D7FA7"/>
    <w:rsid w:val="002E2A29"/>
    <w:rsid w:val="002E30C2"/>
    <w:rsid w:val="002E34A6"/>
    <w:rsid w:val="002E4BE5"/>
    <w:rsid w:val="002E5022"/>
    <w:rsid w:val="002E52E8"/>
    <w:rsid w:val="002E63F3"/>
    <w:rsid w:val="002E6609"/>
    <w:rsid w:val="002E7D94"/>
    <w:rsid w:val="002F2FA9"/>
    <w:rsid w:val="002F3315"/>
    <w:rsid w:val="002F49C5"/>
    <w:rsid w:val="002F4A62"/>
    <w:rsid w:val="002F5129"/>
    <w:rsid w:val="002F58A4"/>
    <w:rsid w:val="002F598C"/>
    <w:rsid w:val="002F60CF"/>
    <w:rsid w:val="002F62CC"/>
    <w:rsid w:val="002F68BE"/>
    <w:rsid w:val="002F6900"/>
    <w:rsid w:val="002F6B75"/>
    <w:rsid w:val="002F7209"/>
    <w:rsid w:val="002F7FCF"/>
    <w:rsid w:val="00302F93"/>
    <w:rsid w:val="003032C9"/>
    <w:rsid w:val="003035A8"/>
    <w:rsid w:val="00303AF1"/>
    <w:rsid w:val="003044DE"/>
    <w:rsid w:val="00305305"/>
    <w:rsid w:val="003055F0"/>
    <w:rsid w:val="003056E5"/>
    <w:rsid w:val="0030588A"/>
    <w:rsid w:val="00305C36"/>
    <w:rsid w:val="00307B76"/>
    <w:rsid w:val="00307C42"/>
    <w:rsid w:val="00311115"/>
    <w:rsid w:val="00311298"/>
    <w:rsid w:val="0031344B"/>
    <w:rsid w:val="003145F8"/>
    <w:rsid w:val="00314752"/>
    <w:rsid w:val="00314900"/>
    <w:rsid w:val="00314A1E"/>
    <w:rsid w:val="0031559F"/>
    <w:rsid w:val="00316DCD"/>
    <w:rsid w:val="00317699"/>
    <w:rsid w:val="00320549"/>
    <w:rsid w:val="00320D20"/>
    <w:rsid w:val="00322200"/>
    <w:rsid w:val="00323C3B"/>
    <w:rsid w:val="00323F1A"/>
    <w:rsid w:val="00324266"/>
    <w:rsid w:val="00325693"/>
    <w:rsid w:val="00326F82"/>
    <w:rsid w:val="0032736C"/>
    <w:rsid w:val="00327ED5"/>
    <w:rsid w:val="00330108"/>
    <w:rsid w:val="00331D56"/>
    <w:rsid w:val="003324A6"/>
    <w:rsid w:val="00332AF0"/>
    <w:rsid w:val="0033322B"/>
    <w:rsid w:val="003348F6"/>
    <w:rsid w:val="00335347"/>
    <w:rsid w:val="00337FF9"/>
    <w:rsid w:val="00341F12"/>
    <w:rsid w:val="003425FB"/>
    <w:rsid w:val="003427E2"/>
    <w:rsid w:val="00343A19"/>
    <w:rsid w:val="0034439F"/>
    <w:rsid w:val="00345F05"/>
    <w:rsid w:val="0034704C"/>
    <w:rsid w:val="00347BAC"/>
    <w:rsid w:val="00347D21"/>
    <w:rsid w:val="0035082D"/>
    <w:rsid w:val="003510C0"/>
    <w:rsid w:val="00351519"/>
    <w:rsid w:val="003557FD"/>
    <w:rsid w:val="00356825"/>
    <w:rsid w:val="003571F5"/>
    <w:rsid w:val="003576F3"/>
    <w:rsid w:val="00357B07"/>
    <w:rsid w:val="00360BFD"/>
    <w:rsid w:val="003612DF"/>
    <w:rsid w:val="00362E63"/>
    <w:rsid w:val="0036320F"/>
    <w:rsid w:val="003633FD"/>
    <w:rsid w:val="0036462A"/>
    <w:rsid w:val="00365B62"/>
    <w:rsid w:val="00365C0E"/>
    <w:rsid w:val="00366EE9"/>
    <w:rsid w:val="003671D7"/>
    <w:rsid w:val="00367269"/>
    <w:rsid w:val="003678D3"/>
    <w:rsid w:val="00367C40"/>
    <w:rsid w:val="00370FBF"/>
    <w:rsid w:val="00372238"/>
    <w:rsid w:val="00373F41"/>
    <w:rsid w:val="00375415"/>
    <w:rsid w:val="0038083A"/>
    <w:rsid w:val="0038096F"/>
    <w:rsid w:val="00381263"/>
    <w:rsid w:val="00381DB2"/>
    <w:rsid w:val="003824AB"/>
    <w:rsid w:val="00383130"/>
    <w:rsid w:val="0038433D"/>
    <w:rsid w:val="00384EB8"/>
    <w:rsid w:val="0038642C"/>
    <w:rsid w:val="00386B0B"/>
    <w:rsid w:val="00390B48"/>
    <w:rsid w:val="0039167D"/>
    <w:rsid w:val="00391922"/>
    <w:rsid w:val="00391967"/>
    <w:rsid w:val="00391BFA"/>
    <w:rsid w:val="0039265D"/>
    <w:rsid w:val="00392F41"/>
    <w:rsid w:val="0039315A"/>
    <w:rsid w:val="00393CD7"/>
    <w:rsid w:val="003944FB"/>
    <w:rsid w:val="00395418"/>
    <w:rsid w:val="00395B53"/>
    <w:rsid w:val="003A0053"/>
    <w:rsid w:val="003A006D"/>
    <w:rsid w:val="003A03AF"/>
    <w:rsid w:val="003A0C17"/>
    <w:rsid w:val="003A131C"/>
    <w:rsid w:val="003A26FD"/>
    <w:rsid w:val="003A41BC"/>
    <w:rsid w:val="003A4EEB"/>
    <w:rsid w:val="003A560C"/>
    <w:rsid w:val="003A5785"/>
    <w:rsid w:val="003A5DD0"/>
    <w:rsid w:val="003B1394"/>
    <w:rsid w:val="003B2458"/>
    <w:rsid w:val="003B30F3"/>
    <w:rsid w:val="003B3BF4"/>
    <w:rsid w:val="003B3C94"/>
    <w:rsid w:val="003B4ACA"/>
    <w:rsid w:val="003B5451"/>
    <w:rsid w:val="003B5BEE"/>
    <w:rsid w:val="003B78F8"/>
    <w:rsid w:val="003C03A3"/>
    <w:rsid w:val="003C1C65"/>
    <w:rsid w:val="003C238B"/>
    <w:rsid w:val="003C2629"/>
    <w:rsid w:val="003C2A4C"/>
    <w:rsid w:val="003C2C93"/>
    <w:rsid w:val="003C3CCE"/>
    <w:rsid w:val="003C5453"/>
    <w:rsid w:val="003C6889"/>
    <w:rsid w:val="003D1901"/>
    <w:rsid w:val="003D35C4"/>
    <w:rsid w:val="003D46C0"/>
    <w:rsid w:val="003D49D8"/>
    <w:rsid w:val="003D5678"/>
    <w:rsid w:val="003D571B"/>
    <w:rsid w:val="003E106F"/>
    <w:rsid w:val="003E1623"/>
    <w:rsid w:val="003E1FCB"/>
    <w:rsid w:val="003E2CD0"/>
    <w:rsid w:val="003E3715"/>
    <w:rsid w:val="003E377E"/>
    <w:rsid w:val="003E4054"/>
    <w:rsid w:val="003E47E1"/>
    <w:rsid w:val="003E4A44"/>
    <w:rsid w:val="003E521A"/>
    <w:rsid w:val="003E5F14"/>
    <w:rsid w:val="003E6F7F"/>
    <w:rsid w:val="003F01C3"/>
    <w:rsid w:val="003F162D"/>
    <w:rsid w:val="003F16DD"/>
    <w:rsid w:val="003F1E9E"/>
    <w:rsid w:val="003F4779"/>
    <w:rsid w:val="003F491D"/>
    <w:rsid w:val="003F58C0"/>
    <w:rsid w:val="003F6878"/>
    <w:rsid w:val="003F697B"/>
    <w:rsid w:val="0040037E"/>
    <w:rsid w:val="00400C62"/>
    <w:rsid w:val="00401569"/>
    <w:rsid w:val="00402EF3"/>
    <w:rsid w:val="0040352C"/>
    <w:rsid w:val="0040447C"/>
    <w:rsid w:val="004045C0"/>
    <w:rsid w:val="00404C4A"/>
    <w:rsid w:val="00405DA5"/>
    <w:rsid w:val="00406362"/>
    <w:rsid w:val="00406503"/>
    <w:rsid w:val="00407386"/>
    <w:rsid w:val="00407A30"/>
    <w:rsid w:val="00410225"/>
    <w:rsid w:val="0041184B"/>
    <w:rsid w:val="00411B48"/>
    <w:rsid w:val="00411EB6"/>
    <w:rsid w:val="00413A73"/>
    <w:rsid w:val="004151AA"/>
    <w:rsid w:val="00415856"/>
    <w:rsid w:val="00415BCE"/>
    <w:rsid w:val="004204BF"/>
    <w:rsid w:val="00421A2D"/>
    <w:rsid w:val="004236CA"/>
    <w:rsid w:val="00424099"/>
    <w:rsid w:val="00424DA3"/>
    <w:rsid w:val="004260B6"/>
    <w:rsid w:val="00426C36"/>
    <w:rsid w:val="00426DDD"/>
    <w:rsid w:val="00427ACF"/>
    <w:rsid w:val="004305EE"/>
    <w:rsid w:val="0043109C"/>
    <w:rsid w:val="004313B3"/>
    <w:rsid w:val="00431969"/>
    <w:rsid w:val="00432186"/>
    <w:rsid w:val="00434085"/>
    <w:rsid w:val="00434B5D"/>
    <w:rsid w:val="004351DF"/>
    <w:rsid w:val="00435CFA"/>
    <w:rsid w:val="0043638F"/>
    <w:rsid w:val="00437061"/>
    <w:rsid w:val="004405BB"/>
    <w:rsid w:val="004414BC"/>
    <w:rsid w:val="004419A5"/>
    <w:rsid w:val="0044223D"/>
    <w:rsid w:val="004426D3"/>
    <w:rsid w:val="00442CE2"/>
    <w:rsid w:val="00443482"/>
    <w:rsid w:val="00443DF8"/>
    <w:rsid w:val="0044460C"/>
    <w:rsid w:val="004455F3"/>
    <w:rsid w:val="004461CB"/>
    <w:rsid w:val="0045019A"/>
    <w:rsid w:val="00450372"/>
    <w:rsid w:val="004513CA"/>
    <w:rsid w:val="004515EF"/>
    <w:rsid w:val="00452385"/>
    <w:rsid w:val="00452F1A"/>
    <w:rsid w:val="00454C51"/>
    <w:rsid w:val="00454D12"/>
    <w:rsid w:val="004555B5"/>
    <w:rsid w:val="00457234"/>
    <w:rsid w:val="00457BDF"/>
    <w:rsid w:val="004606AD"/>
    <w:rsid w:val="00460798"/>
    <w:rsid w:val="0046089F"/>
    <w:rsid w:val="0046106A"/>
    <w:rsid w:val="004611E7"/>
    <w:rsid w:val="00461FB4"/>
    <w:rsid w:val="0046306C"/>
    <w:rsid w:val="00466D2D"/>
    <w:rsid w:val="00470062"/>
    <w:rsid w:val="00470ED0"/>
    <w:rsid w:val="004710E7"/>
    <w:rsid w:val="00472842"/>
    <w:rsid w:val="00475102"/>
    <w:rsid w:val="00475910"/>
    <w:rsid w:val="00476077"/>
    <w:rsid w:val="0047614F"/>
    <w:rsid w:val="00477BB5"/>
    <w:rsid w:val="00480750"/>
    <w:rsid w:val="00481812"/>
    <w:rsid w:val="00482065"/>
    <w:rsid w:val="0048313B"/>
    <w:rsid w:val="0048539A"/>
    <w:rsid w:val="00486C69"/>
    <w:rsid w:val="00487659"/>
    <w:rsid w:val="004910FC"/>
    <w:rsid w:val="004922FD"/>
    <w:rsid w:val="00492413"/>
    <w:rsid w:val="00494474"/>
    <w:rsid w:val="00494576"/>
    <w:rsid w:val="00494DA2"/>
    <w:rsid w:val="00494F2E"/>
    <w:rsid w:val="00495414"/>
    <w:rsid w:val="004A1C9A"/>
    <w:rsid w:val="004A24E9"/>
    <w:rsid w:val="004A322B"/>
    <w:rsid w:val="004A3627"/>
    <w:rsid w:val="004A5FED"/>
    <w:rsid w:val="004A758A"/>
    <w:rsid w:val="004B0D09"/>
    <w:rsid w:val="004B118E"/>
    <w:rsid w:val="004B12FD"/>
    <w:rsid w:val="004B185E"/>
    <w:rsid w:val="004B1CF7"/>
    <w:rsid w:val="004B2C96"/>
    <w:rsid w:val="004B60C4"/>
    <w:rsid w:val="004C00CA"/>
    <w:rsid w:val="004C189D"/>
    <w:rsid w:val="004C215D"/>
    <w:rsid w:val="004C3D24"/>
    <w:rsid w:val="004C60FE"/>
    <w:rsid w:val="004C708A"/>
    <w:rsid w:val="004C7B5E"/>
    <w:rsid w:val="004D19B6"/>
    <w:rsid w:val="004D1CB0"/>
    <w:rsid w:val="004D225A"/>
    <w:rsid w:val="004D3DCE"/>
    <w:rsid w:val="004D5917"/>
    <w:rsid w:val="004D628D"/>
    <w:rsid w:val="004D6409"/>
    <w:rsid w:val="004D745C"/>
    <w:rsid w:val="004D791C"/>
    <w:rsid w:val="004D7DA6"/>
    <w:rsid w:val="004E0C1D"/>
    <w:rsid w:val="004E1359"/>
    <w:rsid w:val="004E286A"/>
    <w:rsid w:val="004E462E"/>
    <w:rsid w:val="004E5DA1"/>
    <w:rsid w:val="004E7773"/>
    <w:rsid w:val="004E7BA1"/>
    <w:rsid w:val="004F092F"/>
    <w:rsid w:val="004F2E35"/>
    <w:rsid w:val="004F4D1D"/>
    <w:rsid w:val="004F4EDF"/>
    <w:rsid w:val="004F5E1A"/>
    <w:rsid w:val="004F6EBF"/>
    <w:rsid w:val="004F77B6"/>
    <w:rsid w:val="005034D7"/>
    <w:rsid w:val="00504B87"/>
    <w:rsid w:val="00505B0E"/>
    <w:rsid w:val="0050627A"/>
    <w:rsid w:val="00506E5A"/>
    <w:rsid w:val="00507DA1"/>
    <w:rsid w:val="0051017C"/>
    <w:rsid w:val="0051020F"/>
    <w:rsid w:val="0051221B"/>
    <w:rsid w:val="00515168"/>
    <w:rsid w:val="0051696E"/>
    <w:rsid w:val="00516A08"/>
    <w:rsid w:val="005204B3"/>
    <w:rsid w:val="005209BA"/>
    <w:rsid w:val="00521A0E"/>
    <w:rsid w:val="00521B09"/>
    <w:rsid w:val="00523CD1"/>
    <w:rsid w:val="00524EFC"/>
    <w:rsid w:val="00525216"/>
    <w:rsid w:val="0052550B"/>
    <w:rsid w:val="005256BA"/>
    <w:rsid w:val="00530A8E"/>
    <w:rsid w:val="00530BDA"/>
    <w:rsid w:val="00530E4D"/>
    <w:rsid w:val="005311BC"/>
    <w:rsid w:val="0053122A"/>
    <w:rsid w:val="0053230F"/>
    <w:rsid w:val="005348A3"/>
    <w:rsid w:val="00535C67"/>
    <w:rsid w:val="005360A6"/>
    <w:rsid w:val="005409D4"/>
    <w:rsid w:val="00542697"/>
    <w:rsid w:val="00542A94"/>
    <w:rsid w:val="00545EAA"/>
    <w:rsid w:val="0054719D"/>
    <w:rsid w:val="00547716"/>
    <w:rsid w:val="00547980"/>
    <w:rsid w:val="00547E9C"/>
    <w:rsid w:val="00550786"/>
    <w:rsid w:val="0055520E"/>
    <w:rsid w:val="00555DE8"/>
    <w:rsid w:val="00556C38"/>
    <w:rsid w:val="00556DE2"/>
    <w:rsid w:val="00557B0E"/>
    <w:rsid w:val="00557CCB"/>
    <w:rsid w:val="00564E59"/>
    <w:rsid w:val="0056514C"/>
    <w:rsid w:val="00566219"/>
    <w:rsid w:val="00566D59"/>
    <w:rsid w:val="00566DD8"/>
    <w:rsid w:val="0056706C"/>
    <w:rsid w:val="00567139"/>
    <w:rsid w:val="005700A1"/>
    <w:rsid w:val="0057066D"/>
    <w:rsid w:val="00576C5F"/>
    <w:rsid w:val="0057730E"/>
    <w:rsid w:val="00582C2A"/>
    <w:rsid w:val="00583470"/>
    <w:rsid w:val="0058405B"/>
    <w:rsid w:val="0058574D"/>
    <w:rsid w:val="005902A3"/>
    <w:rsid w:val="00590615"/>
    <w:rsid w:val="00590BD2"/>
    <w:rsid w:val="00591DF7"/>
    <w:rsid w:val="00592BF7"/>
    <w:rsid w:val="00593548"/>
    <w:rsid w:val="00594D87"/>
    <w:rsid w:val="00595F1C"/>
    <w:rsid w:val="00596359"/>
    <w:rsid w:val="00596D2B"/>
    <w:rsid w:val="0059782D"/>
    <w:rsid w:val="005A0B0E"/>
    <w:rsid w:val="005A177E"/>
    <w:rsid w:val="005A19E8"/>
    <w:rsid w:val="005A1A5C"/>
    <w:rsid w:val="005A1AA2"/>
    <w:rsid w:val="005A1C74"/>
    <w:rsid w:val="005A2933"/>
    <w:rsid w:val="005A3297"/>
    <w:rsid w:val="005A5DA6"/>
    <w:rsid w:val="005A6C0F"/>
    <w:rsid w:val="005A6E02"/>
    <w:rsid w:val="005A6E89"/>
    <w:rsid w:val="005B0082"/>
    <w:rsid w:val="005B0B3E"/>
    <w:rsid w:val="005B3A3E"/>
    <w:rsid w:val="005B448B"/>
    <w:rsid w:val="005B4B0C"/>
    <w:rsid w:val="005B63B2"/>
    <w:rsid w:val="005C036B"/>
    <w:rsid w:val="005C0BAC"/>
    <w:rsid w:val="005C3189"/>
    <w:rsid w:val="005C36DD"/>
    <w:rsid w:val="005C384B"/>
    <w:rsid w:val="005C3E52"/>
    <w:rsid w:val="005C5545"/>
    <w:rsid w:val="005C6A38"/>
    <w:rsid w:val="005C7FE2"/>
    <w:rsid w:val="005D09CC"/>
    <w:rsid w:val="005D156A"/>
    <w:rsid w:val="005D2109"/>
    <w:rsid w:val="005D23DC"/>
    <w:rsid w:val="005D462B"/>
    <w:rsid w:val="005E042A"/>
    <w:rsid w:val="005E0F2D"/>
    <w:rsid w:val="005E1797"/>
    <w:rsid w:val="005E2A0A"/>
    <w:rsid w:val="005E497E"/>
    <w:rsid w:val="005E64E6"/>
    <w:rsid w:val="005E7CB8"/>
    <w:rsid w:val="005F081C"/>
    <w:rsid w:val="005F0E3A"/>
    <w:rsid w:val="005F12A5"/>
    <w:rsid w:val="005F16AA"/>
    <w:rsid w:val="005F2849"/>
    <w:rsid w:val="005F4989"/>
    <w:rsid w:val="0060071A"/>
    <w:rsid w:val="006009D8"/>
    <w:rsid w:val="006025D2"/>
    <w:rsid w:val="00602EFB"/>
    <w:rsid w:val="00603666"/>
    <w:rsid w:val="00603D83"/>
    <w:rsid w:val="00607D1C"/>
    <w:rsid w:val="006123F9"/>
    <w:rsid w:val="0061259E"/>
    <w:rsid w:val="0061313A"/>
    <w:rsid w:val="006135C4"/>
    <w:rsid w:val="00614CAF"/>
    <w:rsid w:val="00614D70"/>
    <w:rsid w:val="006157C7"/>
    <w:rsid w:val="00615841"/>
    <w:rsid w:val="006211BD"/>
    <w:rsid w:val="00621ED4"/>
    <w:rsid w:val="00622EC0"/>
    <w:rsid w:val="006238B0"/>
    <w:rsid w:val="00624DB6"/>
    <w:rsid w:val="00626AFF"/>
    <w:rsid w:val="00626C1F"/>
    <w:rsid w:val="00631859"/>
    <w:rsid w:val="00632168"/>
    <w:rsid w:val="006327FE"/>
    <w:rsid w:val="00633DBF"/>
    <w:rsid w:val="006344BE"/>
    <w:rsid w:val="00634E3F"/>
    <w:rsid w:val="00634E74"/>
    <w:rsid w:val="00634F35"/>
    <w:rsid w:val="00635AF7"/>
    <w:rsid w:val="006360B2"/>
    <w:rsid w:val="0063629F"/>
    <w:rsid w:val="00636E79"/>
    <w:rsid w:val="00641DB5"/>
    <w:rsid w:val="00642893"/>
    <w:rsid w:val="00643134"/>
    <w:rsid w:val="00646321"/>
    <w:rsid w:val="006476D0"/>
    <w:rsid w:val="00651699"/>
    <w:rsid w:val="00651C81"/>
    <w:rsid w:val="00652161"/>
    <w:rsid w:val="006522B7"/>
    <w:rsid w:val="00652A99"/>
    <w:rsid w:val="00652C38"/>
    <w:rsid w:val="00652E27"/>
    <w:rsid w:val="00655E0A"/>
    <w:rsid w:val="0065740B"/>
    <w:rsid w:val="00657604"/>
    <w:rsid w:val="006577F2"/>
    <w:rsid w:val="00657DF8"/>
    <w:rsid w:val="00660FA9"/>
    <w:rsid w:val="00661E1F"/>
    <w:rsid w:val="006626FF"/>
    <w:rsid w:val="006629D4"/>
    <w:rsid w:val="0066317D"/>
    <w:rsid w:val="00664671"/>
    <w:rsid w:val="00664823"/>
    <w:rsid w:val="00664C6F"/>
    <w:rsid w:val="0066520B"/>
    <w:rsid w:val="00665D0A"/>
    <w:rsid w:val="006661E4"/>
    <w:rsid w:val="006662B3"/>
    <w:rsid w:val="00667201"/>
    <w:rsid w:val="00667359"/>
    <w:rsid w:val="006676AD"/>
    <w:rsid w:val="00672097"/>
    <w:rsid w:val="00672235"/>
    <w:rsid w:val="006727B6"/>
    <w:rsid w:val="0067404C"/>
    <w:rsid w:val="006744D5"/>
    <w:rsid w:val="00674B4D"/>
    <w:rsid w:val="00675571"/>
    <w:rsid w:val="00676940"/>
    <w:rsid w:val="006775C8"/>
    <w:rsid w:val="00677894"/>
    <w:rsid w:val="00677ADE"/>
    <w:rsid w:val="006805FD"/>
    <w:rsid w:val="00681040"/>
    <w:rsid w:val="006819A0"/>
    <w:rsid w:val="00682022"/>
    <w:rsid w:val="00683915"/>
    <w:rsid w:val="00684358"/>
    <w:rsid w:val="006856E9"/>
    <w:rsid w:val="0068667B"/>
    <w:rsid w:val="00686762"/>
    <w:rsid w:val="00687028"/>
    <w:rsid w:val="006901D7"/>
    <w:rsid w:val="00691362"/>
    <w:rsid w:val="006916E4"/>
    <w:rsid w:val="00691C32"/>
    <w:rsid w:val="00692E0F"/>
    <w:rsid w:val="00693A19"/>
    <w:rsid w:val="00694035"/>
    <w:rsid w:val="00695473"/>
    <w:rsid w:val="006956DD"/>
    <w:rsid w:val="00695ABD"/>
    <w:rsid w:val="00695F04"/>
    <w:rsid w:val="00696178"/>
    <w:rsid w:val="006A066A"/>
    <w:rsid w:val="006A156C"/>
    <w:rsid w:val="006A21EA"/>
    <w:rsid w:val="006A273A"/>
    <w:rsid w:val="006A3492"/>
    <w:rsid w:val="006A361A"/>
    <w:rsid w:val="006A423D"/>
    <w:rsid w:val="006A654D"/>
    <w:rsid w:val="006A6B93"/>
    <w:rsid w:val="006A6CAF"/>
    <w:rsid w:val="006A6E60"/>
    <w:rsid w:val="006A71E3"/>
    <w:rsid w:val="006B14F3"/>
    <w:rsid w:val="006B1D54"/>
    <w:rsid w:val="006B2C12"/>
    <w:rsid w:val="006B36CA"/>
    <w:rsid w:val="006B3CF4"/>
    <w:rsid w:val="006B4A9B"/>
    <w:rsid w:val="006B5680"/>
    <w:rsid w:val="006B5A6B"/>
    <w:rsid w:val="006B6193"/>
    <w:rsid w:val="006B64F4"/>
    <w:rsid w:val="006B6B3D"/>
    <w:rsid w:val="006B71AB"/>
    <w:rsid w:val="006B780E"/>
    <w:rsid w:val="006C0AD4"/>
    <w:rsid w:val="006C10B8"/>
    <w:rsid w:val="006C14BE"/>
    <w:rsid w:val="006C223A"/>
    <w:rsid w:val="006C2AE9"/>
    <w:rsid w:val="006C2E99"/>
    <w:rsid w:val="006C52EC"/>
    <w:rsid w:val="006C5628"/>
    <w:rsid w:val="006C603E"/>
    <w:rsid w:val="006C700B"/>
    <w:rsid w:val="006D339B"/>
    <w:rsid w:val="006D41E6"/>
    <w:rsid w:val="006D5350"/>
    <w:rsid w:val="006D582B"/>
    <w:rsid w:val="006D7559"/>
    <w:rsid w:val="006D7719"/>
    <w:rsid w:val="006E0483"/>
    <w:rsid w:val="006E10FA"/>
    <w:rsid w:val="006E30C8"/>
    <w:rsid w:val="006E3127"/>
    <w:rsid w:val="006E57AB"/>
    <w:rsid w:val="006E6023"/>
    <w:rsid w:val="006E73AE"/>
    <w:rsid w:val="006E7D02"/>
    <w:rsid w:val="006F12C6"/>
    <w:rsid w:val="006F138B"/>
    <w:rsid w:val="006F1F30"/>
    <w:rsid w:val="006F6D03"/>
    <w:rsid w:val="006F6DA7"/>
    <w:rsid w:val="006F755E"/>
    <w:rsid w:val="0070074D"/>
    <w:rsid w:val="007013E1"/>
    <w:rsid w:val="007033BD"/>
    <w:rsid w:val="007040A3"/>
    <w:rsid w:val="007051EE"/>
    <w:rsid w:val="00705631"/>
    <w:rsid w:val="007063C4"/>
    <w:rsid w:val="00706A7E"/>
    <w:rsid w:val="007074F0"/>
    <w:rsid w:val="007104D6"/>
    <w:rsid w:val="00710C98"/>
    <w:rsid w:val="00710FBB"/>
    <w:rsid w:val="00711C53"/>
    <w:rsid w:val="007126BB"/>
    <w:rsid w:val="007126FA"/>
    <w:rsid w:val="00714F18"/>
    <w:rsid w:val="007157CF"/>
    <w:rsid w:val="0071589D"/>
    <w:rsid w:val="00716D23"/>
    <w:rsid w:val="007174C9"/>
    <w:rsid w:val="00717C07"/>
    <w:rsid w:val="0072067D"/>
    <w:rsid w:val="00721497"/>
    <w:rsid w:val="00721857"/>
    <w:rsid w:val="007221AD"/>
    <w:rsid w:val="0072290E"/>
    <w:rsid w:val="00724236"/>
    <w:rsid w:val="00725690"/>
    <w:rsid w:val="00726C80"/>
    <w:rsid w:val="00727E7F"/>
    <w:rsid w:val="00727EE2"/>
    <w:rsid w:val="007310C9"/>
    <w:rsid w:val="00731B95"/>
    <w:rsid w:val="00732B56"/>
    <w:rsid w:val="00732E22"/>
    <w:rsid w:val="007330F3"/>
    <w:rsid w:val="00733A93"/>
    <w:rsid w:val="007340A8"/>
    <w:rsid w:val="0073425B"/>
    <w:rsid w:val="00735760"/>
    <w:rsid w:val="0073733A"/>
    <w:rsid w:val="0074008C"/>
    <w:rsid w:val="0074068A"/>
    <w:rsid w:val="007407AC"/>
    <w:rsid w:val="00740E78"/>
    <w:rsid w:val="00741F32"/>
    <w:rsid w:val="0074262B"/>
    <w:rsid w:val="00742842"/>
    <w:rsid w:val="00744951"/>
    <w:rsid w:val="007457B1"/>
    <w:rsid w:val="00746114"/>
    <w:rsid w:val="00746440"/>
    <w:rsid w:val="00746664"/>
    <w:rsid w:val="00746FCE"/>
    <w:rsid w:val="00747832"/>
    <w:rsid w:val="0075198D"/>
    <w:rsid w:val="00752228"/>
    <w:rsid w:val="00752817"/>
    <w:rsid w:val="00757175"/>
    <w:rsid w:val="00757596"/>
    <w:rsid w:val="00757621"/>
    <w:rsid w:val="00757729"/>
    <w:rsid w:val="00757A50"/>
    <w:rsid w:val="00757C63"/>
    <w:rsid w:val="007607B5"/>
    <w:rsid w:val="007624AF"/>
    <w:rsid w:val="0076469E"/>
    <w:rsid w:val="00764F78"/>
    <w:rsid w:val="00765056"/>
    <w:rsid w:val="0076552D"/>
    <w:rsid w:val="00766192"/>
    <w:rsid w:val="0076620C"/>
    <w:rsid w:val="00770146"/>
    <w:rsid w:val="007702FE"/>
    <w:rsid w:val="0077087B"/>
    <w:rsid w:val="00771ED5"/>
    <w:rsid w:val="00773448"/>
    <w:rsid w:val="00775D2F"/>
    <w:rsid w:val="00776796"/>
    <w:rsid w:val="00776B0A"/>
    <w:rsid w:val="007800E7"/>
    <w:rsid w:val="00780E2E"/>
    <w:rsid w:val="00781028"/>
    <w:rsid w:val="0078330D"/>
    <w:rsid w:val="007833CB"/>
    <w:rsid w:val="00783E2B"/>
    <w:rsid w:val="00784E17"/>
    <w:rsid w:val="00785133"/>
    <w:rsid w:val="0078551B"/>
    <w:rsid w:val="007865AA"/>
    <w:rsid w:val="00791867"/>
    <w:rsid w:val="00791D70"/>
    <w:rsid w:val="007923B1"/>
    <w:rsid w:val="00794302"/>
    <w:rsid w:val="00794F41"/>
    <w:rsid w:val="00795E59"/>
    <w:rsid w:val="007A03D5"/>
    <w:rsid w:val="007A1042"/>
    <w:rsid w:val="007A124A"/>
    <w:rsid w:val="007A2C1F"/>
    <w:rsid w:val="007A384D"/>
    <w:rsid w:val="007A3B5D"/>
    <w:rsid w:val="007A431E"/>
    <w:rsid w:val="007A4EB1"/>
    <w:rsid w:val="007A5A63"/>
    <w:rsid w:val="007A5F63"/>
    <w:rsid w:val="007A5FC7"/>
    <w:rsid w:val="007A685D"/>
    <w:rsid w:val="007B1006"/>
    <w:rsid w:val="007B2368"/>
    <w:rsid w:val="007B45E2"/>
    <w:rsid w:val="007B4C72"/>
    <w:rsid w:val="007B6B2E"/>
    <w:rsid w:val="007B720F"/>
    <w:rsid w:val="007B793F"/>
    <w:rsid w:val="007B7AE7"/>
    <w:rsid w:val="007C0122"/>
    <w:rsid w:val="007C02A9"/>
    <w:rsid w:val="007C1BE5"/>
    <w:rsid w:val="007C29CA"/>
    <w:rsid w:val="007C2D36"/>
    <w:rsid w:val="007C368C"/>
    <w:rsid w:val="007C3F41"/>
    <w:rsid w:val="007C4AF4"/>
    <w:rsid w:val="007C4D2E"/>
    <w:rsid w:val="007C5978"/>
    <w:rsid w:val="007C6B9B"/>
    <w:rsid w:val="007D0F36"/>
    <w:rsid w:val="007D3E7C"/>
    <w:rsid w:val="007D475A"/>
    <w:rsid w:val="007D4A84"/>
    <w:rsid w:val="007D5EF1"/>
    <w:rsid w:val="007D6145"/>
    <w:rsid w:val="007D66A0"/>
    <w:rsid w:val="007E0CDA"/>
    <w:rsid w:val="007E1C6D"/>
    <w:rsid w:val="007E29B6"/>
    <w:rsid w:val="007E3718"/>
    <w:rsid w:val="007E428D"/>
    <w:rsid w:val="007E6343"/>
    <w:rsid w:val="007E72A3"/>
    <w:rsid w:val="007F04D7"/>
    <w:rsid w:val="007F0EA0"/>
    <w:rsid w:val="007F1120"/>
    <w:rsid w:val="007F11A1"/>
    <w:rsid w:val="007F15ED"/>
    <w:rsid w:val="007F1DCC"/>
    <w:rsid w:val="007F2968"/>
    <w:rsid w:val="007F29E3"/>
    <w:rsid w:val="007F2F77"/>
    <w:rsid w:val="007F36C3"/>
    <w:rsid w:val="007F3888"/>
    <w:rsid w:val="007F54D6"/>
    <w:rsid w:val="007F5B31"/>
    <w:rsid w:val="007F5BB3"/>
    <w:rsid w:val="007F5D3C"/>
    <w:rsid w:val="007F72DA"/>
    <w:rsid w:val="007F789C"/>
    <w:rsid w:val="00801DD6"/>
    <w:rsid w:val="00801F01"/>
    <w:rsid w:val="00802D93"/>
    <w:rsid w:val="00803E42"/>
    <w:rsid w:val="008058E4"/>
    <w:rsid w:val="008104E9"/>
    <w:rsid w:val="008112A8"/>
    <w:rsid w:val="0081148E"/>
    <w:rsid w:val="00811B6A"/>
    <w:rsid w:val="00811C25"/>
    <w:rsid w:val="00812DE1"/>
    <w:rsid w:val="00812EA1"/>
    <w:rsid w:val="0081405F"/>
    <w:rsid w:val="008150A1"/>
    <w:rsid w:val="008168DA"/>
    <w:rsid w:val="00816EE9"/>
    <w:rsid w:val="008177A0"/>
    <w:rsid w:val="00817E32"/>
    <w:rsid w:val="00820013"/>
    <w:rsid w:val="00820989"/>
    <w:rsid w:val="00821407"/>
    <w:rsid w:val="00822B35"/>
    <w:rsid w:val="0082502A"/>
    <w:rsid w:val="00826F3A"/>
    <w:rsid w:val="0082717F"/>
    <w:rsid w:val="008272E3"/>
    <w:rsid w:val="00830293"/>
    <w:rsid w:val="00831955"/>
    <w:rsid w:val="00833004"/>
    <w:rsid w:val="00834276"/>
    <w:rsid w:val="008346E3"/>
    <w:rsid w:val="008355A9"/>
    <w:rsid w:val="00837E0A"/>
    <w:rsid w:val="00840650"/>
    <w:rsid w:val="0084085C"/>
    <w:rsid w:val="00840CD4"/>
    <w:rsid w:val="00841324"/>
    <w:rsid w:val="00842824"/>
    <w:rsid w:val="00843813"/>
    <w:rsid w:val="008441BD"/>
    <w:rsid w:val="0084420C"/>
    <w:rsid w:val="00844B57"/>
    <w:rsid w:val="0084596D"/>
    <w:rsid w:val="00846AF9"/>
    <w:rsid w:val="00846B95"/>
    <w:rsid w:val="00850129"/>
    <w:rsid w:val="00850C8A"/>
    <w:rsid w:val="008535F4"/>
    <w:rsid w:val="00854502"/>
    <w:rsid w:val="00854C20"/>
    <w:rsid w:val="0085569A"/>
    <w:rsid w:val="0085715D"/>
    <w:rsid w:val="00857956"/>
    <w:rsid w:val="008579C0"/>
    <w:rsid w:val="0086042D"/>
    <w:rsid w:val="00860934"/>
    <w:rsid w:val="00860A34"/>
    <w:rsid w:val="00861565"/>
    <w:rsid w:val="0086344C"/>
    <w:rsid w:val="008642D0"/>
    <w:rsid w:val="00864FFB"/>
    <w:rsid w:val="0086549E"/>
    <w:rsid w:val="00866428"/>
    <w:rsid w:val="008707EA"/>
    <w:rsid w:val="008712CC"/>
    <w:rsid w:val="008720E4"/>
    <w:rsid w:val="00873695"/>
    <w:rsid w:val="00874D5C"/>
    <w:rsid w:val="0088121D"/>
    <w:rsid w:val="0088146C"/>
    <w:rsid w:val="00882230"/>
    <w:rsid w:val="0088276A"/>
    <w:rsid w:val="00883F7E"/>
    <w:rsid w:val="008861A0"/>
    <w:rsid w:val="008861E6"/>
    <w:rsid w:val="00886307"/>
    <w:rsid w:val="00886D03"/>
    <w:rsid w:val="00890013"/>
    <w:rsid w:val="00890A0D"/>
    <w:rsid w:val="00891AFC"/>
    <w:rsid w:val="00891C62"/>
    <w:rsid w:val="00891F84"/>
    <w:rsid w:val="0089262F"/>
    <w:rsid w:val="00892E1D"/>
    <w:rsid w:val="008939F7"/>
    <w:rsid w:val="00894062"/>
    <w:rsid w:val="008949AE"/>
    <w:rsid w:val="00896851"/>
    <w:rsid w:val="008A044F"/>
    <w:rsid w:val="008A0953"/>
    <w:rsid w:val="008A0ACD"/>
    <w:rsid w:val="008A11BF"/>
    <w:rsid w:val="008A13BC"/>
    <w:rsid w:val="008A1BEC"/>
    <w:rsid w:val="008A3F4C"/>
    <w:rsid w:val="008A43F0"/>
    <w:rsid w:val="008A47D7"/>
    <w:rsid w:val="008A4DC6"/>
    <w:rsid w:val="008A68D9"/>
    <w:rsid w:val="008A7C54"/>
    <w:rsid w:val="008A7E92"/>
    <w:rsid w:val="008A7F0A"/>
    <w:rsid w:val="008B05B0"/>
    <w:rsid w:val="008B0619"/>
    <w:rsid w:val="008B0D87"/>
    <w:rsid w:val="008B24D2"/>
    <w:rsid w:val="008B320C"/>
    <w:rsid w:val="008B39D7"/>
    <w:rsid w:val="008B3A1B"/>
    <w:rsid w:val="008B42C4"/>
    <w:rsid w:val="008B65C2"/>
    <w:rsid w:val="008B725C"/>
    <w:rsid w:val="008B7987"/>
    <w:rsid w:val="008B79E6"/>
    <w:rsid w:val="008C0531"/>
    <w:rsid w:val="008C1A77"/>
    <w:rsid w:val="008C2498"/>
    <w:rsid w:val="008C2910"/>
    <w:rsid w:val="008C407D"/>
    <w:rsid w:val="008C7746"/>
    <w:rsid w:val="008D1023"/>
    <w:rsid w:val="008D23E9"/>
    <w:rsid w:val="008D2FA6"/>
    <w:rsid w:val="008D3607"/>
    <w:rsid w:val="008D3ACD"/>
    <w:rsid w:val="008D3F20"/>
    <w:rsid w:val="008D4370"/>
    <w:rsid w:val="008D468A"/>
    <w:rsid w:val="008D53C3"/>
    <w:rsid w:val="008D6660"/>
    <w:rsid w:val="008D7BF2"/>
    <w:rsid w:val="008D7E66"/>
    <w:rsid w:val="008D7F39"/>
    <w:rsid w:val="008E0E27"/>
    <w:rsid w:val="008E1190"/>
    <w:rsid w:val="008E33C8"/>
    <w:rsid w:val="008E391C"/>
    <w:rsid w:val="008E447E"/>
    <w:rsid w:val="008E4B2C"/>
    <w:rsid w:val="008E4CCD"/>
    <w:rsid w:val="008E62D4"/>
    <w:rsid w:val="008E65F1"/>
    <w:rsid w:val="008F00CC"/>
    <w:rsid w:val="008F0290"/>
    <w:rsid w:val="008F0515"/>
    <w:rsid w:val="008F1F0F"/>
    <w:rsid w:val="008F425A"/>
    <w:rsid w:val="008F5ECE"/>
    <w:rsid w:val="00900491"/>
    <w:rsid w:val="00900959"/>
    <w:rsid w:val="00900DE1"/>
    <w:rsid w:val="00901E1A"/>
    <w:rsid w:val="009053C8"/>
    <w:rsid w:val="00905FF3"/>
    <w:rsid w:val="0090665E"/>
    <w:rsid w:val="00906E71"/>
    <w:rsid w:val="009078B5"/>
    <w:rsid w:val="00911B31"/>
    <w:rsid w:val="00911CBC"/>
    <w:rsid w:val="00912186"/>
    <w:rsid w:val="00913970"/>
    <w:rsid w:val="00916EC0"/>
    <w:rsid w:val="009178CB"/>
    <w:rsid w:val="00917A3F"/>
    <w:rsid w:val="00920732"/>
    <w:rsid w:val="00920D07"/>
    <w:rsid w:val="009234F2"/>
    <w:rsid w:val="00923C4D"/>
    <w:rsid w:val="00923ED5"/>
    <w:rsid w:val="00924CB9"/>
    <w:rsid w:val="009263E6"/>
    <w:rsid w:val="00926F29"/>
    <w:rsid w:val="00930261"/>
    <w:rsid w:val="00930DFC"/>
    <w:rsid w:val="00931ECC"/>
    <w:rsid w:val="0093238D"/>
    <w:rsid w:val="00932593"/>
    <w:rsid w:val="0093292F"/>
    <w:rsid w:val="00932D22"/>
    <w:rsid w:val="009337B5"/>
    <w:rsid w:val="00933D63"/>
    <w:rsid w:val="009369EF"/>
    <w:rsid w:val="009417D8"/>
    <w:rsid w:val="00941C59"/>
    <w:rsid w:val="00941D15"/>
    <w:rsid w:val="00942369"/>
    <w:rsid w:val="00943A26"/>
    <w:rsid w:val="0094430C"/>
    <w:rsid w:val="00945034"/>
    <w:rsid w:val="00945506"/>
    <w:rsid w:val="00946B81"/>
    <w:rsid w:val="00946DF1"/>
    <w:rsid w:val="0095156A"/>
    <w:rsid w:val="00952CA0"/>
    <w:rsid w:val="00952CAC"/>
    <w:rsid w:val="009549E3"/>
    <w:rsid w:val="009553EE"/>
    <w:rsid w:val="00955447"/>
    <w:rsid w:val="0095555C"/>
    <w:rsid w:val="00956CB9"/>
    <w:rsid w:val="009602F3"/>
    <w:rsid w:val="0096064C"/>
    <w:rsid w:val="0096123F"/>
    <w:rsid w:val="00961BBA"/>
    <w:rsid w:val="009644B3"/>
    <w:rsid w:val="00966076"/>
    <w:rsid w:val="00966891"/>
    <w:rsid w:val="0097241D"/>
    <w:rsid w:val="00972D21"/>
    <w:rsid w:val="0097410E"/>
    <w:rsid w:val="00974617"/>
    <w:rsid w:val="00975856"/>
    <w:rsid w:val="00975B17"/>
    <w:rsid w:val="00977384"/>
    <w:rsid w:val="0098122E"/>
    <w:rsid w:val="0098318D"/>
    <w:rsid w:val="00983992"/>
    <w:rsid w:val="00984191"/>
    <w:rsid w:val="00984DF2"/>
    <w:rsid w:val="009861EF"/>
    <w:rsid w:val="00986571"/>
    <w:rsid w:val="00986D7C"/>
    <w:rsid w:val="00991B14"/>
    <w:rsid w:val="00992D49"/>
    <w:rsid w:val="00992F2F"/>
    <w:rsid w:val="00992FAD"/>
    <w:rsid w:val="0099430F"/>
    <w:rsid w:val="00996746"/>
    <w:rsid w:val="00996A7A"/>
    <w:rsid w:val="00996F02"/>
    <w:rsid w:val="00997660"/>
    <w:rsid w:val="009A00E7"/>
    <w:rsid w:val="009A0B23"/>
    <w:rsid w:val="009A1E34"/>
    <w:rsid w:val="009A283C"/>
    <w:rsid w:val="009A3A01"/>
    <w:rsid w:val="009A44B5"/>
    <w:rsid w:val="009A5CC0"/>
    <w:rsid w:val="009A646D"/>
    <w:rsid w:val="009A75AA"/>
    <w:rsid w:val="009B0C03"/>
    <w:rsid w:val="009B27D0"/>
    <w:rsid w:val="009B2BB1"/>
    <w:rsid w:val="009B2CAC"/>
    <w:rsid w:val="009B2D2C"/>
    <w:rsid w:val="009B315F"/>
    <w:rsid w:val="009B4D18"/>
    <w:rsid w:val="009B53FA"/>
    <w:rsid w:val="009C0E72"/>
    <w:rsid w:val="009C109B"/>
    <w:rsid w:val="009C177A"/>
    <w:rsid w:val="009C1D69"/>
    <w:rsid w:val="009C1E81"/>
    <w:rsid w:val="009C2260"/>
    <w:rsid w:val="009C2304"/>
    <w:rsid w:val="009C344B"/>
    <w:rsid w:val="009C4A67"/>
    <w:rsid w:val="009C78CD"/>
    <w:rsid w:val="009D0374"/>
    <w:rsid w:val="009D1879"/>
    <w:rsid w:val="009D1ACF"/>
    <w:rsid w:val="009D269B"/>
    <w:rsid w:val="009D5CD8"/>
    <w:rsid w:val="009D61A7"/>
    <w:rsid w:val="009D6482"/>
    <w:rsid w:val="009E0997"/>
    <w:rsid w:val="009E0A86"/>
    <w:rsid w:val="009E0B48"/>
    <w:rsid w:val="009E1C8C"/>
    <w:rsid w:val="009E28F2"/>
    <w:rsid w:val="009E2E0C"/>
    <w:rsid w:val="009E427B"/>
    <w:rsid w:val="009E6D56"/>
    <w:rsid w:val="009E6F32"/>
    <w:rsid w:val="009E75CD"/>
    <w:rsid w:val="009F01C1"/>
    <w:rsid w:val="009F0292"/>
    <w:rsid w:val="009F0339"/>
    <w:rsid w:val="009F0C26"/>
    <w:rsid w:val="009F3E98"/>
    <w:rsid w:val="009F71BE"/>
    <w:rsid w:val="009F7A8A"/>
    <w:rsid w:val="009F7EFB"/>
    <w:rsid w:val="00A00BD5"/>
    <w:rsid w:val="00A00DAB"/>
    <w:rsid w:val="00A01339"/>
    <w:rsid w:val="00A01B7F"/>
    <w:rsid w:val="00A02A0F"/>
    <w:rsid w:val="00A03239"/>
    <w:rsid w:val="00A03B93"/>
    <w:rsid w:val="00A05513"/>
    <w:rsid w:val="00A06029"/>
    <w:rsid w:val="00A06521"/>
    <w:rsid w:val="00A066D5"/>
    <w:rsid w:val="00A0766E"/>
    <w:rsid w:val="00A103AF"/>
    <w:rsid w:val="00A10C0F"/>
    <w:rsid w:val="00A11237"/>
    <w:rsid w:val="00A1224F"/>
    <w:rsid w:val="00A12A17"/>
    <w:rsid w:val="00A12B69"/>
    <w:rsid w:val="00A12C1E"/>
    <w:rsid w:val="00A20069"/>
    <w:rsid w:val="00A21398"/>
    <w:rsid w:val="00A2508A"/>
    <w:rsid w:val="00A25F53"/>
    <w:rsid w:val="00A266ED"/>
    <w:rsid w:val="00A26EB8"/>
    <w:rsid w:val="00A27CCD"/>
    <w:rsid w:val="00A27FC6"/>
    <w:rsid w:val="00A27FC8"/>
    <w:rsid w:val="00A30F48"/>
    <w:rsid w:val="00A315C5"/>
    <w:rsid w:val="00A31EF4"/>
    <w:rsid w:val="00A31F21"/>
    <w:rsid w:val="00A3240D"/>
    <w:rsid w:val="00A325A7"/>
    <w:rsid w:val="00A33328"/>
    <w:rsid w:val="00A34A2F"/>
    <w:rsid w:val="00A352FE"/>
    <w:rsid w:val="00A402DF"/>
    <w:rsid w:val="00A40323"/>
    <w:rsid w:val="00A40614"/>
    <w:rsid w:val="00A4064C"/>
    <w:rsid w:val="00A41F56"/>
    <w:rsid w:val="00A42D04"/>
    <w:rsid w:val="00A42DCF"/>
    <w:rsid w:val="00A447E4"/>
    <w:rsid w:val="00A4550D"/>
    <w:rsid w:val="00A466F9"/>
    <w:rsid w:val="00A51266"/>
    <w:rsid w:val="00A53493"/>
    <w:rsid w:val="00A53B29"/>
    <w:rsid w:val="00A54409"/>
    <w:rsid w:val="00A553C9"/>
    <w:rsid w:val="00A5638A"/>
    <w:rsid w:val="00A571C3"/>
    <w:rsid w:val="00A573C2"/>
    <w:rsid w:val="00A60F3D"/>
    <w:rsid w:val="00A63781"/>
    <w:rsid w:val="00A703D6"/>
    <w:rsid w:val="00A70A9D"/>
    <w:rsid w:val="00A71B94"/>
    <w:rsid w:val="00A72C30"/>
    <w:rsid w:val="00A73112"/>
    <w:rsid w:val="00A74368"/>
    <w:rsid w:val="00A7491D"/>
    <w:rsid w:val="00A75B92"/>
    <w:rsid w:val="00A77132"/>
    <w:rsid w:val="00A7734C"/>
    <w:rsid w:val="00A77F79"/>
    <w:rsid w:val="00A80666"/>
    <w:rsid w:val="00A80B87"/>
    <w:rsid w:val="00A81B7B"/>
    <w:rsid w:val="00A82798"/>
    <w:rsid w:val="00A82A2A"/>
    <w:rsid w:val="00A82B6F"/>
    <w:rsid w:val="00A839A6"/>
    <w:rsid w:val="00A84425"/>
    <w:rsid w:val="00A84A70"/>
    <w:rsid w:val="00A852D9"/>
    <w:rsid w:val="00A857A9"/>
    <w:rsid w:val="00A87CE5"/>
    <w:rsid w:val="00A9093B"/>
    <w:rsid w:val="00A9163B"/>
    <w:rsid w:val="00A947FE"/>
    <w:rsid w:val="00A95045"/>
    <w:rsid w:val="00A9516B"/>
    <w:rsid w:val="00A96086"/>
    <w:rsid w:val="00A9615B"/>
    <w:rsid w:val="00A973B9"/>
    <w:rsid w:val="00AA0411"/>
    <w:rsid w:val="00AA0BDA"/>
    <w:rsid w:val="00AA0EA0"/>
    <w:rsid w:val="00AA16A3"/>
    <w:rsid w:val="00AA185B"/>
    <w:rsid w:val="00AA1948"/>
    <w:rsid w:val="00AA30C4"/>
    <w:rsid w:val="00AA3768"/>
    <w:rsid w:val="00AA4959"/>
    <w:rsid w:val="00AA542B"/>
    <w:rsid w:val="00AA5657"/>
    <w:rsid w:val="00AA5A1A"/>
    <w:rsid w:val="00AA6F73"/>
    <w:rsid w:val="00AA7436"/>
    <w:rsid w:val="00AA7E23"/>
    <w:rsid w:val="00AB1A86"/>
    <w:rsid w:val="00AB233D"/>
    <w:rsid w:val="00AB34F2"/>
    <w:rsid w:val="00AB371B"/>
    <w:rsid w:val="00AB5475"/>
    <w:rsid w:val="00AC2BE6"/>
    <w:rsid w:val="00AC2D9D"/>
    <w:rsid w:val="00AC3593"/>
    <w:rsid w:val="00AC35D4"/>
    <w:rsid w:val="00AC38ED"/>
    <w:rsid w:val="00AC553F"/>
    <w:rsid w:val="00AD079D"/>
    <w:rsid w:val="00AD0FE0"/>
    <w:rsid w:val="00AD107E"/>
    <w:rsid w:val="00AD1B22"/>
    <w:rsid w:val="00AD2050"/>
    <w:rsid w:val="00AD25C5"/>
    <w:rsid w:val="00AD4283"/>
    <w:rsid w:val="00AD5BFF"/>
    <w:rsid w:val="00AD71E3"/>
    <w:rsid w:val="00AE1F23"/>
    <w:rsid w:val="00AE2C42"/>
    <w:rsid w:val="00AE37E0"/>
    <w:rsid w:val="00AE381E"/>
    <w:rsid w:val="00AE52E7"/>
    <w:rsid w:val="00AE5F04"/>
    <w:rsid w:val="00AE7BD1"/>
    <w:rsid w:val="00AF0278"/>
    <w:rsid w:val="00AF2678"/>
    <w:rsid w:val="00AF2EFD"/>
    <w:rsid w:val="00AF3C19"/>
    <w:rsid w:val="00AF6A93"/>
    <w:rsid w:val="00AF6BE3"/>
    <w:rsid w:val="00AF6E8A"/>
    <w:rsid w:val="00B006A6"/>
    <w:rsid w:val="00B0145A"/>
    <w:rsid w:val="00B03A3D"/>
    <w:rsid w:val="00B04570"/>
    <w:rsid w:val="00B05A6E"/>
    <w:rsid w:val="00B063F7"/>
    <w:rsid w:val="00B06F9D"/>
    <w:rsid w:val="00B07B85"/>
    <w:rsid w:val="00B12835"/>
    <w:rsid w:val="00B151EB"/>
    <w:rsid w:val="00B15CC3"/>
    <w:rsid w:val="00B162EA"/>
    <w:rsid w:val="00B16833"/>
    <w:rsid w:val="00B16D28"/>
    <w:rsid w:val="00B16E3B"/>
    <w:rsid w:val="00B17FF6"/>
    <w:rsid w:val="00B20952"/>
    <w:rsid w:val="00B2189E"/>
    <w:rsid w:val="00B227D7"/>
    <w:rsid w:val="00B237CE"/>
    <w:rsid w:val="00B23831"/>
    <w:rsid w:val="00B23F2D"/>
    <w:rsid w:val="00B2444E"/>
    <w:rsid w:val="00B25173"/>
    <w:rsid w:val="00B25BE0"/>
    <w:rsid w:val="00B25FF2"/>
    <w:rsid w:val="00B26091"/>
    <w:rsid w:val="00B26FE9"/>
    <w:rsid w:val="00B30F0D"/>
    <w:rsid w:val="00B321CF"/>
    <w:rsid w:val="00B347CE"/>
    <w:rsid w:val="00B34EDE"/>
    <w:rsid w:val="00B35758"/>
    <w:rsid w:val="00B35A8B"/>
    <w:rsid w:val="00B406C7"/>
    <w:rsid w:val="00B41E56"/>
    <w:rsid w:val="00B44824"/>
    <w:rsid w:val="00B46183"/>
    <w:rsid w:val="00B46AC8"/>
    <w:rsid w:val="00B4716D"/>
    <w:rsid w:val="00B47FC5"/>
    <w:rsid w:val="00B5037F"/>
    <w:rsid w:val="00B52247"/>
    <w:rsid w:val="00B52273"/>
    <w:rsid w:val="00B5239B"/>
    <w:rsid w:val="00B5245D"/>
    <w:rsid w:val="00B5449D"/>
    <w:rsid w:val="00B54888"/>
    <w:rsid w:val="00B558DB"/>
    <w:rsid w:val="00B5673D"/>
    <w:rsid w:val="00B56D93"/>
    <w:rsid w:val="00B57520"/>
    <w:rsid w:val="00B60AB4"/>
    <w:rsid w:val="00B62DC0"/>
    <w:rsid w:val="00B636B3"/>
    <w:rsid w:val="00B64C6F"/>
    <w:rsid w:val="00B64DF6"/>
    <w:rsid w:val="00B65C20"/>
    <w:rsid w:val="00B65CBB"/>
    <w:rsid w:val="00B6605E"/>
    <w:rsid w:val="00B665AE"/>
    <w:rsid w:val="00B667A3"/>
    <w:rsid w:val="00B6780D"/>
    <w:rsid w:val="00B7205E"/>
    <w:rsid w:val="00B742CD"/>
    <w:rsid w:val="00B749CE"/>
    <w:rsid w:val="00B74A81"/>
    <w:rsid w:val="00B77B5F"/>
    <w:rsid w:val="00B77DD9"/>
    <w:rsid w:val="00B803F8"/>
    <w:rsid w:val="00B80DA5"/>
    <w:rsid w:val="00B826B7"/>
    <w:rsid w:val="00B82981"/>
    <w:rsid w:val="00B848C9"/>
    <w:rsid w:val="00B85727"/>
    <w:rsid w:val="00B85D54"/>
    <w:rsid w:val="00B867AB"/>
    <w:rsid w:val="00B87BAF"/>
    <w:rsid w:val="00B87DF1"/>
    <w:rsid w:val="00B907BD"/>
    <w:rsid w:val="00B91C9A"/>
    <w:rsid w:val="00B92624"/>
    <w:rsid w:val="00B92885"/>
    <w:rsid w:val="00B955CB"/>
    <w:rsid w:val="00B95E8E"/>
    <w:rsid w:val="00B97302"/>
    <w:rsid w:val="00B97D82"/>
    <w:rsid w:val="00B97E50"/>
    <w:rsid w:val="00BA066C"/>
    <w:rsid w:val="00BA0E82"/>
    <w:rsid w:val="00BA273C"/>
    <w:rsid w:val="00BA4E9C"/>
    <w:rsid w:val="00BA798D"/>
    <w:rsid w:val="00BB0906"/>
    <w:rsid w:val="00BB1D6F"/>
    <w:rsid w:val="00BB6720"/>
    <w:rsid w:val="00BC1F28"/>
    <w:rsid w:val="00BC2CE5"/>
    <w:rsid w:val="00BC3C7D"/>
    <w:rsid w:val="00BC6A42"/>
    <w:rsid w:val="00BD0222"/>
    <w:rsid w:val="00BD0FEE"/>
    <w:rsid w:val="00BD3209"/>
    <w:rsid w:val="00BD36F7"/>
    <w:rsid w:val="00BD391D"/>
    <w:rsid w:val="00BD535E"/>
    <w:rsid w:val="00BD66D0"/>
    <w:rsid w:val="00BE2903"/>
    <w:rsid w:val="00BE3198"/>
    <w:rsid w:val="00BE3583"/>
    <w:rsid w:val="00BE3972"/>
    <w:rsid w:val="00BE410C"/>
    <w:rsid w:val="00BE4827"/>
    <w:rsid w:val="00BE59E0"/>
    <w:rsid w:val="00BE74CA"/>
    <w:rsid w:val="00BE7872"/>
    <w:rsid w:val="00BF1033"/>
    <w:rsid w:val="00BF176E"/>
    <w:rsid w:val="00BF29FD"/>
    <w:rsid w:val="00BF37A4"/>
    <w:rsid w:val="00BF5A4B"/>
    <w:rsid w:val="00BF7E79"/>
    <w:rsid w:val="00C0092C"/>
    <w:rsid w:val="00C01F9E"/>
    <w:rsid w:val="00C0254F"/>
    <w:rsid w:val="00C0308D"/>
    <w:rsid w:val="00C0379C"/>
    <w:rsid w:val="00C03FC5"/>
    <w:rsid w:val="00C04766"/>
    <w:rsid w:val="00C0676F"/>
    <w:rsid w:val="00C1578A"/>
    <w:rsid w:val="00C176DC"/>
    <w:rsid w:val="00C228C8"/>
    <w:rsid w:val="00C22C0A"/>
    <w:rsid w:val="00C22C85"/>
    <w:rsid w:val="00C23355"/>
    <w:rsid w:val="00C25739"/>
    <w:rsid w:val="00C27DE6"/>
    <w:rsid w:val="00C27F39"/>
    <w:rsid w:val="00C3096C"/>
    <w:rsid w:val="00C309F3"/>
    <w:rsid w:val="00C30B79"/>
    <w:rsid w:val="00C30E6C"/>
    <w:rsid w:val="00C31402"/>
    <w:rsid w:val="00C3145F"/>
    <w:rsid w:val="00C35383"/>
    <w:rsid w:val="00C36482"/>
    <w:rsid w:val="00C36786"/>
    <w:rsid w:val="00C40180"/>
    <w:rsid w:val="00C4101A"/>
    <w:rsid w:val="00C4181A"/>
    <w:rsid w:val="00C41B02"/>
    <w:rsid w:val="00C41E5C"/>
    <w:rsid w:val="00C43387"/>
    <w:rsid w:val="00C44734"/>
    <w:rsid w:val="00C44AED"/>
    <w:rsid w:val="00C4575D"/>
    <w:rsid w:val="00C45F62"/>
    <w:rsid w:val="00C46211"/>
    <w:rsid w:val="00C465EB"/>
    <w:rsid w:val="00C521AB"/>
    <w:rsid w:val="00C52B93"/>
    <w:rsid w:val="00C530BF"/>
    <w:rsid w:val="00C566F1"/>
    <w:rsid w:val="00C57909"/>
    <w:rsid w:val="00C57AAB"/>
    <w:rsid w:val="00C57B00"/>
    <w:rsid w:val="00C61153"/>
    <w:rsid w:val="00C61B94"/>
    <w:rsid w:val="00C61F13"/>
    <w:rsid w:val="00C620AC"/>
    <w:rsid w:val="00C621FF"/>
    <w:rsid w:val="00C62B77"/>
    <w:rsid w:val="00C638DA"/>
    <w:rsid w:val="00C6407C"/>
    <w:rsid w:val="00C670F9"/>
    <w:rsid w:val="00C67265"/>
    <w:rsid w:val="00C6777C"/>
    <w:rsid w:val="00C677AE"/>
    <w:rsid w:val="00C6789D"/>
    <w:rsid w:val="00C68A5F"/>
    <w:rsid w:val="00C717F7"/>
    <w:rsid w:val="00C72C4C"/>
    <w:rsid w:val="00C747EC"/>
    <w:rsid w:val="00C75726"/>
    <w:rsid w:val="00C76B8F"/>
    <w:rsid w:val="00C80826"/>
    <w:rsid w:val="00C80B35"/>
    <w:rsid w:val="00C81894"/>
    <w:rsid w:val="00C83555"/>
    <w:rsid w:val="00C83B28"/>
    <w:rsid w:val="00C85071"/>
    <w:rsid w:val="00C9112D"/>
    <w:rsid w:val="00C91A8E"/>
    <w:rsid w:val="00C91E9C"/>
    <w:rsid w:val="00C92CE3"/>
    <w:rsid w:val="00C94608"/>
    <w:rsid w:val="00C94CDF"/>
    <w:rsid w:val="00C95C87"/>
    <w:rsid w:val="00C95D17"/>
    <w:rsid w:val="00CA0725"/>
    <w:rsid w:val="00CA1303"/>
    <w:rsid w:val="00CA4F60"/>
    <w:rsid w:val="00CA61E7"/>
    <w:rsid w:val="00CA6DA7"/>
    <w:rsid w:val="00CA7473"/>
    <w:rsid w:val="00CA7D9C"/>
    <w:rsid w:val="00CB08AC"/>
    <w:rsid w:val="00CB0FE7"/>
    <w:rsid w:val="00CB14A6"/>
    <w:rsid w:val="00CB1A80"/>
    <w:rsid w:val="00CB1DC7"/>
    <w:rsid w:val="00CB2149"/>
    <w:rsid w:val="00CB491D"/>
    <w:rsid w:val="00CB4B42"/>
    <w:rsid w:val="00CB657E"/>
    <w:rsid w:val="00CB76E1"/>
    <w:rsid w:val="00CB7962"/>
    <w:rsid w:val="00CC082E"/>
    <w:rsid w:val="00CC0BBE"/>
    <w:rsid w:val="00CC4F07"/>
    <w:rsid w:val="00CC6FF6"/>
    <w:rsid w:val="00CC7980"/>
    <w:rsid w:val="00CD0EA2"/>
    <w:rsid w:val="00CD0FD9"/>
    <w:rsid w:val="00CD18F2"/>
    <w:rsid w:val="00CD20F2"/>
    <w:rsid w:val="00CD267F"/>
    <w:rsid w:val="00CD2C2D"/>
    <w:rsid w:val="00CD3160"/>
    <w:rsid w:val="00CD39A0"/>
    <w:rsid w:val="00CD39AC"/>
    <w:rsid w:val="00CD3D3E"/>
    <w:rsid w:val="00CD4337"/>
    <w:rsid w:val="00CD4774"/>
    <w:rsid w:val="00CD4E48"/>
    <w:rsid w:val="00CD594B"/>
    <w:rsid w:val="00CD5A23"/>
    <w:rsid w:val="00CD6021"/>
    <w:rsid w:val="00CD628B"/>
    <w:rsid w:val="00CD79F4"/>
    <w:rsid w:val="00CE0FA0"/>
    <w:rsid w:val="00CE1409"/>
    <w:rsid w:val="00CE14C3"/>
    <w:rsid w:val="00CE1931"/>
    <w:rsid w:val="00CE1FB1"/>
    <w:rsid w:val="00CE4534"/>
    <w:rsid w:val="00CE4E39"/>
    <w:rsid w:val="00CE582A"/>
    <w:rsid w:val="00CE638C"/>
    <w:rsid w:val="00CE702E"/>
    <w:rsid w:val="00CE7F4A"/>
    <w:rsid w:val="00CF0248"/>
    <w:rsid w:val="00CF11C6"/>
    <w:rsid w:val="00CF155A"/>
    <w:rsid w:val="00CF44FD"/>
    <w:rsid w:val="00CF562D"/>
    <w:rsid w:val="00CF6718"/>
    <w:rsid w:val="00D01B93"/>
    <w:rsid w:val="00D03BC3"/>
    <w:rsid w:val="00D07A15"/>
    <w:rsid w:val="00D10156"/>
    <w:rsid w:val="00D11659"/>
    <w:rsid w:val="00D14041"/>
    <w:rsid w:val="00D17007"/>
    <w:rsid w:val="00D17384"/>
    <w:rsid w:val="00D17E8E"/>
    <w:rsid w:val="00D2116E"/>
    <w:rsid w:val="00D21A1F"/>
    <w:rsid w:val="00D21E3E"/>
    <w:rsid w:val="00D23446"/>
    <w:rsid w:val="00D2353E"/>
    <w:rsid w:val="00D2367C"/>
    <w:rsid w:val="00D238B0"/>
    <w:rsid w:val="00D23EBA"/>
    <w:rsid w:val="00D257EF"/>
    <w:rsid w:val="00D304EF"/>
    <w:rsid w:val="00D32201"/>
    <w:rsid w:val="00D33CAC"/>
    <w:rsid w:val="00D34136"/>
    <w:rsid w:val="00D34936"/>
    <w:rsid w:val="00D36E61"/>
    <w:rsid w:val="00D37ECD"/>
    <w:rsid w:val="00D4047A"/>
    <w:rsid w:val="00D405B3"/>
    <w:rsid w:val="00D4178B"/>
    <w:rsid w:val="00D426E4"/>
    <w:rsid w:val="00D43FA5"/>
    <w:rsid w:val="00D4531E"/>
    <w:rsid w:val="00D45E8E"/>
    <w:rsid w:val="00D467B5"/>
    <w:rsid w:val="00D46FB3"/>
    <w:rsid w:val="00D47916"/>
    <w:rsid w:val="00D47ADA"/>
    <w:rsid w:val="00D5072A"/>
    <w:rsid w:val="00D50BBE"/>
    <w:rsid w:val="00D50E4A"/>
    <w:rsid w:val="00D51886"/>
    <w:rsid w:val="00D532E3"/>
    <w:rsid w:val="00D53416"/>
    <w:rsid w:val="00D55261"/>
    <w:rsid w:val="00D55EBD"/>
    <w:rsid w:val="00D602A3"/>
    <w:rsid w:val="00D605B3"/>
    <w:rsid w:val="00D6102C"/>
    <w:rsid w:val="00D614B3"/>
    <w:rsid w:val="00D615A1"/>
    <w:rsid w:val="00D618C5"/>
    <w:rsid w:val="00D61A6F"/>
    <w:rsid w:val="00D61F3B"/>
    <w:rsid w:val="00D62856"/>
    <w:rsid w:val="00D62B81"/>
    <w:rsid w:val="00D64829"/>
    <w:rsid w:val="00D64AF3"/>
    <w:rsid w:val="00D650EC"/>
    <w:rsid w:val="00D6577D"/>
    <w:rsid w:val="00D70396"/>
    <w:rsid w:val="00D72DEC"/>
    <w:rsid w:val="00D74722"/>
    <w:rsid w:val="00D751B6"/>
    <w:rsid w:val="00D760D0"/>
    <w:rsid w:val="00D775EC"/>
    <w:rsid w:val="00D779E4"/>
    <w:rsid w:val="00D817A2"/>
    <w:rsid w:val="00D82320"/>
    <w:rsid w:val="00D82884"/>
    <w:rsid w:val="00D82A32"/>
    <w:rsid w:val="00D84A7A"/>
    <w:rsid w:val="00D85FC1"/>
    <w:rsid w:val="00D870FD"/>
    <w:rsid w:val="00D87B18"/>
    <w:rsid w:val="00D909D5"/>
    <w:rsid w:val="00D91595"/>
    <w:rsid w:val="00D921DC"/>
    <w:rsid w:val="00D93996"/>
    <w:rsid w:val="00D93CBB"/>
    <w:rsid w:val="00D94620"/>
    <w:rsid w:val="00D975B7"/>
    <w:rsid w:val="00D97C5A"/>
    <w:rsid w:val="00DA0115"/>
    <w:rsid w:val="00DA079E"/>
    <w:rsid w:val="00DA0D78"/>
    <w:rsid w:val="00DA0F8E"/>
    <w:rsid w:val="00DA1B56"/>
    <w:rsid w:val="00DA1D76"/>
    <w:rsid w:val="00DA29EF"/>
    <w:rsid w:val="00DA4A85"/>
    <w:rsid w:val="00DA4D2A"/>
    <w:rsid w:val="00DA5C63"/>
    <w:rsid w:val="00DA6AE4"/>
    <w:rsid w:val="00DA726D"/>
    <w:rsid w:val="00DB075E"/>
    <w:rsid w:val="00DB254C"/>
    <w:rsid w:val="00DB2A2A"/>
    <w:rsid w:val="00DB36EA"/>
    <w:rsid w:val="00DB3A72"/>
    <w:rsid w:val="00DB46F8"/>
    <w:rsid w:val="00DB4C1B"/>
    <w:rsid w:val="00DB5484"/>
    <w:rsid w:val="00DB584D"/>
    <w:rsid w:val="00DB59B5"/>
    <w:rsid w:val="00DB5D63"/>
    <w:rsid w:val="00DB5EF1"/>
    <w:rsid w:val="00DB6DEF"/>
    <w:rsid w:val="00DC0657"/>
    <w:rsid w:val="00DC3840"/>
    <w:rsid w:val="00DC471C"/>
    <w:rsid w:val="00DC61E2"/>
    <w:rsid w:val="00DC6974"/>
    <w:rsid w:val="00DC79E8"/>
    <w:rsid w:val="00DC7FAF"/>
    <w:rsid w:val="00DD290C"/>
    <w:rsid w:val="00DD44B7"/>
    <w:rsid w:val="00DD45AB"/>
    <w:rsid w:val="00DD5A10"/>
    <w:rsid w:val="00DD5F2E"/>
    <w:rsid w:val="00DD71A2"/>
    <w:rsid w:val="00DE05EF"/>
    <w:rsid w:val="00DE07ED"/>
    <w:rsid w:val="00DE086A"/>
    <w:rsid w:val="00DE1E15"/>
    <w:rsid w:val="00DE1F99"/>
    <w:rsid w:val="00DE405C"/>
    <w:rsid w:val="00DE40E2"/>
    <w:rsid w:val="00DE6EEC"/>
    <w:rsid w:val="00DF12BF"/>
    <w:rsid w:val="00DF1E5C"/>
    <w:rsid w:val="00DF2788"/>
    <w:rsid w:val="00DF35F1"/>
    <w:rsid w:val="00DF63AF"/>
    <w:rsid w:val="00DF6637"/>
    <w:rsid w:val="00DF6B19"/>
    <w:rsid w:val="00E0094E"/>
    <w:rsid w:val="00E01DFB"/>
    <w:rsid w:val="00E045E3"/>
    <w:rsid w:val="00E05C52"/>
    <w:rsid w:val="00E06B2C"/>
    <w:rsid w:val="00E10512"/>
    <w:rsid w:val="00E10A3B"/>
    <w:rsid w:val="00E11018"/>
    <w:rsid w:val="00E11201"/>
    <w:rsid w:val="00E1194D"/>
    <w:rsid w:val="00E1247E"/>
    <w:rsid w:val="00E13EBE"/>
    <w:rsid w:val="00E140CF"/>
    <w:rsid w:val="00E1705A"/>
    <w:rsid w:val="00E17A5A"/>
    <w:rsid w:val="00E20EE6"/>
    <w:rsid w:val="00E24781"/>
    <w:rsid w:val="00E24B84"/>
    <w:rsid w:val="00E25F39"/>
    <w:rsid w:val="00E27EB0"/>
    <w:rsid w:val="00E3337F"/>
    <w:rsid w:val="00E348F2"/>
    <w:rsid w:val="00E34E40"/>
    <w:rsid w:val="00E35BE5"/>
    <w:rsid w:val="00E367D2"/>
    <w:rsid w:val="00E3683D"/>
    <w:rsid w:val="00E36B6C"/>
    <w:rsid w:val="00E37DAF"/>
    <w:rsid w:val="00E42790"/>
    <w:rsid w:val="00E4496C"/>
    <w:rsid w:val="00E4619C"/>
    <w:rsid w:val="00E46570"/>
    <w:rsid w:val="00E47124"/>
    <w:rsid w:val="00E52517"/>
    <w:rsid w:val="00E5266A"/>
    <w:rsid w:val="00E53797"/>
    <w:rsid w:val="00E5421F"/>
    <w:rsid w:val="00E54789"/>
    <w:rsid w:val="00E55465"/>
    <w:rsid w:val="00E61E8C"/>
    <w:rsid w:val="00E61EDE"/>
    <w:rsid w:val="00E6295E"/>
    <w:rsid w:val="00E629E8"/>
    <w:rsid w:val="00E63944"/>
    <w:rsid w:val="00E64DC1"/>
    <w:rsid w:val="00E656FD"/>
    <w:rsid w:val="00E65824"/>
    <w:rsid w:val="00E65CE7"/>
    <w:rsid w:val="00E67258"/>
    <w:rsid w:val="00E676A0"/>
    <w:rsid w:val="00E70647"/>
    <w:rsid w:val="00E70AF7"/>
    <w:rsid w:val="00E70CF8"/>
    <w:rsid w:val="00E70F47"/>
    <w:rsid w:val="00E71019"/>
    <w:rsid w:val="00E71B94"/>
    <w:rsid w:val="00E71F82"/>
    <w:rsid w:val="00E728A1"/>
    <w:rsid w:val="00E7581E"/>
    <w:rsid w:val="00E76BF4"/>
    <w:rsid w:val="00E80603"/>
    <w:rsid w:val="00E80962"/>
    <w:rsid w:val="00E80A59"/>
    <w:rsid w:val="00E81017"/>
    <w:rsid w:val="00E8190C"/>
    <w:rsid w:val="00E82211"/>
    <w:rsid w:val="00E8436C"/>
    <w:rsid w:val="00E858AD"/>
    <w:rsid w:val="00E85B94"/>
    <w:rsid w:val="00E86756"/>
    <w:rsid w:val="00E87010"/>
    <w:rsid w:val="00E90742"/>
    <w:rsid w:val="00E90D9F"/>
    <w:rsid w:val="00E90F33"/>
    <w:rsid w:val="00E90F43"/>
    <w:rsid w:val="00E91B57"/>
    <w:rsid w:val="00E92CBA"/>
    <w:rsid w:val="00E932AA"/>
    <w:rsid w:val="00E9436D"/>
    <w:rsid w:val="00E95D65"/>
    <w:rsid w:val="00E95ED6"/>
    <w:rsid w:val="00E96682"/>
    <w:rsid w:val="00E978FF"/>
    <w:rsid w:val="00E97F54"/>
    <w:rsid w:val="00EA01F8"/>
    <w:rsid w:val="00EA2863"/>
    <w:rsid w:val="00EA3418"/>
    <w:rsid w:val="00EA4A0D"/>
    <w:rsid w:val="00EA70B5"/>
    <w:rsid w:val="00EA7B71"/>
    <w:rsid w:val="00EB02A2"/>
    <w:rsid w:val="00EB101D"/>
    <w:rsid w:val="00EB112C"/>
    <w:rsid w:val="00EB22DB"/>
    <w:rsid w:val="00EB235F"/>
    <w:rsid w:val="00EB319A"/>
    <w:rsid w:val="00EB3B6E"/>
    <w:rsid w:val="00EB48E4"/>
    <w:rsid w:val="00EB4F98"/>
    <w:rsid w:val="00EB5BCD"/>
    <w:rsid w:val="00EB5EFA"/>
    <w:rsid w:val="00EB64AF"/>
    <w:rsid w:val="00EB678B"/>
    <w:rsid w:val="00EB699C"/>
    <w:rsid w:val="00EB6B5F"/>
    <w:rsid w:val="00EC1317"/>
    <w:rsid w:val="00EC153F"/>
    <w:rsid w:val="00EC217B"/>
    <w:rsid w:val="00EC31FD"/>
    <w:rsid w:val="00EC364C"/>
    <w:rsid w:val="00EC3925"/>
    <w:rsid w:val="00EC6117"/>
    <w:rsid w:val="00EC689A"/>
    <w:rsid w:val="00EC705A"/>
    <w:rsid w:val="00EC786F"/>
    <w:rsid w:val="00ED06FA"/>
    <w:rsid w:val="00ED0CD6"/>
    <w:rsid w:val="00ED2629"/>
    <w:rsid w:val="00ED2AEA"/>
    <w:rsid w:val="00ED2F14"/>
    <w:rsid w:val="00ED3FEE"/>
    <w:rsid w:val="00ED4364"/>
    <w:rsid w:val="00ED4C96"/>
    <w:rsid w:val="00ED4D6F"/>
    <w:rsid w:val="00ED6FF6"/>
    <w:rsid w:val="00ED733F"/>
    <w:rsid w:val="00ED7761"/>
    <w:rsid w:val="00ED7D12"/>
    <w:rsid w:val="00EE21AE"/>
    <w:rsid w:val="00EE54A1"/>
    <w:rsid w:val="00EE586F"/>
    <w:rsid w:val="00EE592C"/>
    <w:rsid w:val="00EE6684"/>
    <w:rsid w:val="00EF002A"/>
    <w:rsid w:val="00EF25B2"/>
    <w:rsid w:val="00EF2B0E"/>
    <w:rsid w:val="00EF302C"/>
    <w:rsid w:val="00EF40F6"/>
    <w:rsid w:val="00EF742D"/>
    <w:rsid w:val="00F000CD"/>
    <w:rsid w:val="00F01171"/>
    <w:rsid w:val="00F027EF"/>
    <w:rsid w:val="00F029EC"/>
    <w:rsid w:val="00F043F8"/>
    <w:rsid w:val="00F0478B"/>
    <w:rsid w:val="00F04E6E"/>
    <w:rsid w:val="00F06E78"/>
    <w:rsid w:val="00F074F7"/>
    <w:rsid w:val="00F07887"/>
    <w:rsid w:val="00F10AAB"/>
    <w:rsid w:val="00F10EB2"/>
    <w:rsid w:val="00F121E5"/>
    <w:rsid w:val="00F12E17"/>
    <w:rsid w:val="00F13A00"/>
    <w:rsid w:val="00F14D55"/>
    <w:rsid w:val="00F15A9F"/>
    <w:rsid w:val="00F15B1A"/>
    <w:rsid w:val="00F20A2A"/>
    <w:rsid w:val="00F20C2E"/>
    <w:rsid w:val="00F213BA"/>
    <w:rsid w:val="00F241B7"/>
    <w:rsid w:val="00F257E3"/>
    <w:rsid w:val="00F259C5"/>
    <w:rsid w:val="00F25C19"/>
    <w:rsid w:val="00F26276"/>
    <w:rsid w:val="00F322AA"/>
    <w:rsid w:val="00F32567"/>
    <w:rsid w:val="00F327E9"/>
    <w:rsid w:val="00F33562"/>
    <w:rsid w:val="00F347D0"/>
    <w:rsid w:val="00F35939"/>
    <w:rsid w:val="00F35CBA"/>
    <w:rsid w:val="00F36FB0"/>
    <w:rsid w:val="00F417B2"/>
    <w:rsid w:val="00F42BAC"/>
    <w:rsid w:val="00F434F5"/>
    <w:rsid w:val="00F4446D"/>
    <w:rsid w:val="00F45890"/>
    <w:rsid w:val="00F47604"/>
    <w:rsid w:val="00F502D9"/>
    <w:rsid w:val="00F50F8B"/>
    <w:rsid w:val="00F5171E"/>
    <w:rsid w:val="00F52976"/>
    <w:rsid w:val="00F5330F"/>
    <w:rsid w:val="00F5416C"/>
    <w:rsid w:val="00F57987"/>
    <w:rsid w:val="00F60FA4"/>
    <w:rsid w:val="00F627AC"/>
    <w:rsid w:val="00F62A96"/>
    <w:rsid w:val="00F63200"/>
    <w:rsid w:val="00F6495F"/>
    <w:rsid w:val="00F65337"/>
    <w:rsid w:val="00F65DB2"/>
    <w:rsid w:val="00F6689B"/>
    <w:rsid w:val="00F66AB2"/>
    <w:rsid w:val="00F673F1"/>
    <w:rsid w:val="00F70912"/>
    <w:rsid w:val="00F710A7"/>
    <w:rsid w:val="00F7179D"/>
    <w:rsid w:val="00F7188F"/>
    <w:rsid w:val="00F72B99"/>
    <w:rsid w:val="00F736CF"/>
    <w:rsid w:val="00F74580"/>
    <w:rsid w:val="00F747DF"/>
    <w:rsid w:val="00F75039"/>
    <w:rsid w:val="00F758E3"/>
    <w:rsid w:val="00F761BC"/>
    <w:rsid w:val="00F774E8"/>
    <w:rsid w:val="00F816D3"/>
    <w:rsid w:val="00F819EB"/>
    <w:rsid w:val="00F81A5D"/>
    <w:rsid w:val="00F84264"/>
    <w:rsid w:val="00F8506E"/>
    <w:rsid w:val="00F85808"/>
    <w:rsid w:val="00F86BA1"/>
    <w:rsid w:val="00F87681"/>
    <w:rsid w:val="00F879ED"/>
    <w:rsid w:val="00F914A1"/>
    <w:rsid w:val="00F914BE"/>
    <w:rsid w:val="00F927B5"/>
    <w:rsid w:val="00F933C6"/>
    <w:rsid w:val="00F94A97"/>
    <w:rsid w:val="00F9686C"/>
    <w:rsid w:val="00F97088"/>
    <w:rsid w:val="00F978CB"/>
    <w:rsid w:val="00FA1758"/>
    <w:rsid w:val="00FA1C01"/>
    <w:rsid w:val="00FA20C8"/>
    <w:rsid w:val="00FA2550"/>
    <w:rsid w:val="00FA3FD5"/>
    <w:rsid w:val="00FA5BD0"/>
    <w:rsid w:val="00FA5C39"/>
    <w:rsid w:val="00FA65B7"/>
    <w:rsid w:val="00FB0932"/>
    <w:rsid w:val="00FB1644"/>
    <w:rsid w:val="00FB22E7"/>
    <w:rsid w:val="00FB2DEA"/>
    <w:rsid w:val="00FB5B2A"/>
    <w:rsid w:val="00FB6774"/>
    <w:rsid w:val="00FB67FF"/>
    <w:rsid w:val="00FC1B00"/>
    <w:rsid w:val="00FC7A42"/>
    <w:rsid w:val="00FC7AA9"/>
    <w:rsid w:val="00FD076A"/>
    <w:rsid w:val="00FD3083"/>
    <w:rsid w:val="00FD35D1"/>
    <w:rsid w:val="00FD3FA6"/>
    <w:rsid w:val="00FD7F43"/>
    <w:rsid w:val="00FE03A0"/>
    <w:rsid w:val="00FE0927"/>
    <w:rsid w:val="00FE138D"/>
    <w:rsid w:val="00FE1698"/>
    <w:rsid w:val="00FE1A49"/>
    <w:rsid w:val="00FE2D0F"/>
    <w:rsid w:val="00FE3322"/>
    <w:rsid w:val="00FE48CB"/>
    <w:rsid w:val="00FE4F31"/>
    <w:rsid w:val="00FE514B"/>
    <w:rsid w:val="00FE59B9"/>
    <w:rsid w:val="00FE65E1"/>
    <w:rsid w:val="00FE72A1"/>
    <w:rsid w:val="00FF0B00"/>
    <w:rsid w:val="00FF1E26"/>
    <w:rsid w:val="00FF32AE"/>
    <w:rsid w:val="00FF3489"/>
    <w:rsid w:val="00FF3538"/>
    <w:rsid w:val="00FF5942"/>
    <w:rsid w:val="00FF5E30"/>
    <w:rsid w:val="00FF6063"/>
    <w:rsid w:val="00FF61FB"/>
    <w:rsid w:val="0119B034"/>
    <w:rsid w:val="030A56DF"/>
    <w:rsid w:val="0397422F"/>
    <w:rsid w:val="048CEF2E"/>
    <w:rsid w:val="06867F87"/>
    <w:rsid w:val="0757A1DF"/>
    <w:rsid w:val="07744F0B"/>
    <w:rsid w:val="0978F03B"/>
    <w:rsid w:val="0E7F41A9"/>
    <w:rsid w:val="1110ACE9"/>
    <w:rsid w:val="112DED04"/>
    <w:rsid w:val="126A16B2"/>
    <w:rsid w:val="1535B5C7"/>
    <w:rsid w:val="1D514DE2"/>
    <w:rsid w:val="1D68CEE3"/>
    <w:rsid w:val="20B7EA64"/>
    <w:rsid w:val="2504848A"/>
    <w:rsid w:val="2B2FCD59"/>
    <w:rsid w:val="2F74596B"/>
    <w:rsid w:val="3062FBF7"/>
    <w:rsid w:val="32F16191"/>
    <w:rsid w:val="37C3334F"/>
    <w:rsid w:val="38B004DB"/>
    <w:rsid w:val="3A3FA1C0"/>
    <w:rsid w:val="3EC228EC"/>
    <w:rsid w:val="43BD35FD"/>
    <w:rsid w:val="44DA37CC"/>
    <w:rsid w:val="44FC09AA"/>
    <w:rsid w:val="45867BE2"/>
    <w:rsid w:val="4700BF59"/>
    <w:rsid w:val="4B01DB74"/>
    <w:rsid w:val="4B95F608"/>
    <w:rsid w:val="4D5FC225"/>
    <w:rsid w:val="4DEB7AE6"/>
    <w:rsid w:val="507C19FF"/>
    <w:rsid w:val="50F5129B"/>
    <w:rsid w:val="54E3DB84"/>
    <w:rsid w:val="55E57F4F"/>
    <w:rsid w:val="56E0CA26"/>
    <w:rsid w:val="580B4309"/>
    <w:rsid w:val="5DE24ABA"/>
    <w:rsid w:val="5E6C4330"/>
    <w:rsid w:val="618789CF"/>
    <w:rsid w:val="63332A6D"/>
    <w:rsid w:val="65A0C4C0"/>
    <w:rsid w:val="67348A6E"/>
    <w:rsid w:val="69C8B5AC"/>
    <w:rsid w:val="6AE72A3C"/>
    <w:rsid w:val="751C7059"/>
    <w:rsid w:val="775A8353"/>
    <w:rsid w:val="7B4DDE2B"/>
    <w:rsid w:val="7D544D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E67AF"/>
  <w15:docId w15:val="{9335D51F-E925-43A0-917E-B20925D6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12D"/>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E63"/>
    <w:rPr>
      <w:color w:val="0563C1" w:themeColor="hyperlink"/>
      <w:u w:val="single"/>
    </w:rPr>
  </w:style>
  <w:style w:type="character" w:customStyle="1" w:styleId="UnresolvedMention1">
    <w:name w:val="Unresolved Mention1"/>
    <w:basedOn w:val="DefaultParagraphFont"/>
    <w:uiPriority w:val="99"/>
    <w:semiHidden/>
    <w:unhideWhenUsed/>
    <w:rsid w:val="00362E63"/>
    <w:rPr>
      <w:color w:val="605E5C"/>
      <w:shd w:val="clear" w:color="auto" w:fill="E1DFDD"/>
    </w:rPr>
  </w:style>
  <w:style w:type="character" w:styleId="CommentReference">
    <w:name w:val="annotation reference"/>
    <w:basedOn w:val="DefaultParagraphFont"/>
    <w:uiPriority w:val="99"/>
    <w:semiHidden/>
    <w:unhideWhenUsed/>
    <w:rsid w:val="000504E7"/>
    <w:rPr>
      <w:sz w:val="16"/>
      <w:szCs w:val="16"/>
    </w:rPr>
  </w:style>
  <w:style w:type="paragraph" w:styleId="CommentText">
    <w:name w:val="annotation text"/>
    <w:basedOn w:val="Normal"/>
    <w:link w:val="CommentTextChar"/>
    <w:uiPriority w:val="99"/>
    <w:unhideWhenUsed/>
    <w:rsid w:val="000504E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0504E7"/>
    <w:rPr>
      <w:sz w:val="20"/>
      <w:szCs w:val="20"/>
    </w:rPr>
  </w:style>
  <w:style w:type="paragraph" w:styleId="CommentSubject">
    <w:name w:val="annotation subject"/>
    <w:basedOn w:val="CommentText"/>
    <w:next w:val="CommentText"/>
    <w:link w:val="CommentSubjectChar"/>
    <w:uiPriority w:val="99"/>
    <w:semiHidden/>
    <w:unhideWhenUsed/>
    <w:rsid w:val="000504E7"/>
    <w:rPr>
      <w:b/>
      <w:bCs/>
    </w:rPr>
  </w:style>
  <w:style w:type="character" w:customStyle="1" w:styleId="CommentSubjectChar">
    <w:name w:val="Comment Subject Char"/>
    <w:basedOn w:val="CommentTextChar"/>
    <w:link w:val="CommentSubject"/>
    <w:uiPriority w:val="99"/>
    <w:semiHidden/>
    <w:rsid w:val="000504E7"/>
    <w:rPr>
      <w:b/>
      <w:bCs/>
      <w:sz w:val="20"/>
      <w:szCs w:val="20"/>
    </w:rPr>
  </w:style>
  <w:style w:type="character" w:styleId="FollowedHyperlink">
    <w:name w:val="FollowedHyperlink"/>
    <w:basedOn w:val="DefaultParagraphFont"/>
    <w:uiPriority w:val="99"/>
    <w:semiHidden/>
    <w:unhideWhenUsed/>
    <w:rsid w:val="000504E7"/>
    <w:rPr>
      <w:color w:val="954F72" w:themeColor="followedHyperlink"/>
      <w:u w:val="single"/>
    </w:rPr>
  </w:style>
  <w:style w:type="paragraph" w:styleId="Revision">
    <w:name w:val="Revision"/>
    <w:hidden/>
    <w:uiPriority w:val="99"/>
    <w:semiHidden/>
    <w:rsid w:val="00134F15"/>
  </w:style>
  <w:style w:type="paragraph" w:styleId="ListParagraph">
    <w:name w:val="List Paragraph"/>
    <w:basedOn w:val="Normal"/>
    <w:uiPriority w:val="34"/>
    <w:qFormat/>
    <w:rsid w:val="00696178"/>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770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52550B"/>
    <w:pPr>
      <w:spacing w:line="259" w:lineRule="auto"/>
      <w:jc w:val="center"/>
    </w:pPr>
    <w:rPr>
      <w:rFonts w:ascii="Calibri" w:eastAsiaTheme="minorHAnsi" w:hAnsi="Calibri" w:cs="Calibri"/>
      <w:noProof/>
      <w:sz w:val="22"/>
      <w:szCs w:val="22"/>
      <w:lang w:val="en-US" w:eastAsia="en-US"/>
    </w:rPr>
  </w:style>
  <w:style w:type="character" w:customStyle="1" w:styleId="EndNoteBibliographyTitleChar">
    <w:name w:val="EndNote Bibliography Title Char"/>
    <w:basedOn w:val="DefaultParagraphFont"/>
    <w:link w:val="EndNoteBibliographyTitle"/>
    <w:rsid w:val="0052550B"/>
    <w:rPr>
      <w:rFonts w:ascii="Calibri" w:hAnsi="Calibri" w:cs="Calibri"/>
      <w:noProof/>
      <w:lang w:val="en-US"/>
    </w:rPr>
  </w:style>
  <w:style w:type="paragraph" w:customStyle="1" w:styleId="EndNoteBibliography">
    <w:name w:val="EndNote Bibliography"/>
    <w:basedOn w:val="Normal"/>
    <w:link w:val="EndNoteBibliographyChar"/>
    <w:rsid w:val="0052550B"/>
    <w:pPr>
      <w:spacing w:after="160"/>
    </w:pPr>
    <w:rPr>
      <w:rFonts w:ascii="Calibri" w:eastAsiaTheme="minorHAnsi"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52550B"/>
    <w:rPr>
      <w:rFonts w:ascii="Calibri" w:hAnsi="Calibri" w:cs="Calibri"/>
      <w:noProof/>
      <w:lang w:val="en-US"/>
    </w:rPr>
  </w:style>
  <w:style w:type="paragraph" w:styleId="Header">
    <w:name w:val="header"/>
    <w:basedOn w:val="Normal"/>
    <w:link w:val="HeaderChar"/>
    <w:uiPriority w:val="99"/>
    <w:unhideWhenUsed/>
    <w:rsid w:val="00CD39A0"/>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D39A0"/>
  </w:style>
  <w:style w:type="paragraph" w:styleId="Footer">
    <w:name w:val="footer"/>
    <w:basedOn w:val="Normal"/>
    <w:link w:val="FooterChar"/>
    <w:uiPriority w:val="99"/>
    <w:unhideWhenUsed/>
    <w:rsid w:val="00CD39A0"/>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D39A0"/>
  </w:style>
  <w:style w:type="table" w:styleId="GridTable3">
    <w:name w:val="Grid Table 3"/>
    <w:basedOn w:val="TableNormal"/>
    <w:uiPriority w:val="48"/>
    <w:rsid w:val="007A5FC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NormalWeb">
    <w:name w:val="Normal (Web)"/>
    <w:basedOn w:val="Normal"/>
    <w:uiPriority w:val="99"/>
    <w:unhideWhenUsed/>
    <w:rsid w:val="00776796"/>
    <w:pPr>
      <w:spacing w:before="100" w:beforeAutospacing="1" w:after="100" w:afterAutospacing="1"/>
    </w:pPr>
  </w:style>
  <w:style w:type="paragraph" w:styleId="BalloonText">
    <w:name w:val="Balloon Text"/>
    <w:basedOn w:val="Normal"/>
    <w:link w:val="BalloonTextChar"/>
    <w:uiPriority w:val="99"/>
    <w:semiHidden/>
    <w:unhideWhenUsed/>
    <w:rsid w:val="006755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571"/>
    <w:rPr>
      <w:rFonts w:ascii="Segoe UI" w:eastAsia="Times New Roman" w:hAnsi="Segoe UI" w:cs="Segoe UI"/>
      <w:sz w:val="18"/>
      <w:szCs w:val="18"/>
      <w:lang w:eastAsia="en-GB"/>
    </w:rPr>
  </w:style>
  <w:style w:type="character" w:customStyle="1" w:styleId="UnresolvedMention11">
    <w:name w:val="Unresolved Mention11"/>
    <w:basedOn w:val="DefaultParagraphFont"/>
    <w:uiPriority w:val="99"/>
    <w:semiHidden/>
    <w:unhideWhenUsed/>
    <w:rsid w:val="003425FB"/>
    <w:rPr>
      <w:color w:val="605E5C"/>
      <w:shd w:val="clear" w:color="auto" w:fill="E1DFDD"/>
    </w:rPr>
  </w:style>
  <w:style w:type="character" w:customStyle="1" w:styleId="Heading1Char">
    <w:name w:val="Heading 1 Char"/>
    <w:basedOn w:val="DefaultParagraphFont"/>
    <w:link w:val="Heading1"/>
    <w:uiPriority w:val="9"/>
    <w:rsid w:val="00592BF7"/>
    <w:rPr>
      <w:rFonts w:ascii="Times New Roman" w:eastAsia="Times New Roman" w:hAnsi="Times New Roman" w:cs="Times New Roman"/>
      <w:b/>
      <w:sz w:val="48"/>
      <w:szCs w:val="48"/>
      <w:lang w:eastAsia="en-GB"/>
    </w:rPr>
  </w:style>
  <w:style w:type="character" w:customStyle="1" w:styleId="Heading2Char">
    <w:name w:val="Heading 2 Char"/>
    <w:basedOn w:val="DefaultParagraphFont"/>
    <w:link w:val="Heading2"/>
    <w:uiPriority w:val="9"/>
    <w:semiHidden/>
    <w:rsid w:val="00592BF7"/>
    <w:rPr>
      <w:rFonts w:ascii="Times New Roman" w:eastAsia="Times New Roman" w:hAnsi="Times New Roman" w:cs="Times New Roman"/>
      <w:b/>
      <w:sz w:val="36"/>
      <w:szCs w:val="36"/>
      <w:lang w:eastAsia="en-GB"/>
    </w:rPr>
  </w:style>
  <w:style w:type="character" w:customStyle="1" w:styleId="Heading3Char">
    <w:name w:val="Heading 3 Char"/>
    <w:basedOn w:val="DefaultParagraphFont"/>
    <w:link w:val="Heading3"/>
    <w:uiPriority w:val="9"/>
    <w:semiHidden/>
    <w:rsid w:val="00592BF7"/>
    <w:rPr>
      <w:rFonts w:ascii="Times New Roman" w:eastAsia="Times New Roman" w:hAnsi="Times New Roman" w:cs="Times New Roman"/>
      <w:b/>
      <w:sz w:val="28"/>
      <w:szCs w:val="28"/>
      <w:lang w:eastAsia="en-GB"/>
    </w:rPr>
  </w:style>
  <w:style w:type="character" w:customStyle="1" w:styleId="Heading4Char">
    <w:name w:val="Heading 4 Char"/>
    <w:basedOn w:val="DefaultParagraphFont"/>
    <w:link w:val="Heading4"/>
    <w:uiPriority w:val="9"/>
    <w:semiHidden/>
    <w:rsid w:val="00592BF7"/>
    <w:rPr>
      <w:rFonts w:ascii="Times New Roman" w:eastAsia="Times New Roman" w:hAnsi="Times New Roman" w:cs="Times New Roman"/>
      <w:b/>
      <w:sz w:val="24"/>
      <w:szCs w:val="24"/>
      <w:lang w:eastAsia="en-GB"/>
    </w:rPr>
  </w:style>
  <w:style w:type="character" w:customStyle="1" w:styleId="Heading5Char">
    <w:name w:val="Heading 5 Char"/>
    <w:basedOn w:val="DefaultParagraphFont"/>
    <w:link w:val="Heading5"/>
    <w:uiPriority w:val="9"/>
    <w:semiHidden/>
    <w:rsid w:val="00592BF7"/>
    <w:rPr>
      <w:rFonts w:ascii="Times New Roman" w:eastAsia="Times New Roman" w:hAnsi="Times New Roman" w:cs="Times New Roman"/>
      <w:b/>
      <w:lang w:eastAsia="en-GB"/>
    </w:rPr>
  </w:style>
  <w:style w:type="character" w:customStyle="1" w:styleId="Heading6Char">
    <w:name w:val="Heading 6 Char"/>
    <w:basedOn w:val="DefaultParagraphFont"/>
    <w:link w:val="Heading6"/>
    <w:uiPriority w:val="9"/>
    <w:semiHidden/>
    <w:rsid w:val="00592BF7"/>
    <w:rPr>
      <w:rFonts w:ascii="Times New Roman" w:eastAsia="Times New Roman" w:hAnsi="Times New Roman" w:cs="Times New Roman"/>
      <w:b/>
      <w:sz w:val="20"/>
      <w:szCs w:val="20"/>
      <w:lang w:eastAsia="en-GB"/>
    </w:rPr>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TitleChar">
    <w:name w:val="Title Char"/>
    <w:basedOn w:val="DefaultParagraphFont"/>
    <w:link w:val="Title"/>
    <w:uiPriority w:val="10"/>
    <w:rsid w:val="00592BF7"/>
    <w:rPr>
      <w:rFonts w:ascii="Times New Roman" w:eastAsia="Times New Roman" w:hAnsi="Times New Roman" w:cs="Times New Roman"/>
      <w:b/>
      <w:sz w:val="72"/>
      <w:szCs w:val="72"/>
      <w:lang w:eastAsia="en-GB"/>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592BF7"/>
    <w:rPr>
      <w:rFonts w:ascii="Georgia" w:eastAsia="Georgia" w:hAnsi="Georgia" w:cs="Georgia"/>
      <w:i/>
      <w:color w:val="666666"/>
      <w:sz w:val="48"/>
      <w:szCs w:val="48"/>
      <w:lang w:eastAsia="en-GB"/>
    </w:rPr>
  </w:style>
  <w:style w:type="paragraph" w:customStyle="1" w:styleId="Default">
    <w:name w:val="Default"/>
    <w:rsid w:val="00784E17"/>
    <w:pPr>
      <w:autoSpaceDE w:val="0"/>
      <w:autoSpaceDN w:val="0"/>
      <w:adjustRightInd w:val="0"/>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E1247E"/>
    <w:rPr>
      <w:color w:val="605E5C"/>
      <w:shd w:val="clear" w:color="auto" w:fill="E1DFDD"/>
    </w:rPr>
  </w:style>
  <w:style w:type="character" w:customStyle="1" w:styleId="UnresolvedMention10">
    <w:name w:val="Unresolved Mention10"/>
    <w:basedOn w:val="DefaultParagraphFont"/>
    <w:uiPriority w:val="99"/>
    <w:semiHidden/>
    <w:unhideWhenUsed/>
    <w:rsid w:val="00F5330F"/>
    <w:rPr>
      <w:color w:val="605E5C"/>
      <w:shd w:val="clear" w:color="auto" w:fill="E1DFDD"/>
    </w:rPr>
  </w:style>
  <w:style w:type="character" w:customStyle="1" w:styleId="required">
    <w:name w:val="required"/>
    <w:basedOn w:val="DefaultParagraphFont"/>
    <w:rsid w:val="00DA1B56"/>
  </w:style>
  <w:style w:type="character" w:customStyle="1" w:styleId="apple-converted-space">
    <w:name w:val="apple-converted-space"/>
    <w:basedOn w:val="DefaultParagraphFont"/>
    <w:rsid w:val="00DA1B56"/>
  </w:style>
  <w:style w:type="character" w:customStyle="1" w:styleId="UnresolvedMention3">
    <w:name w:val="Unresolved Mention3"/>
    <w:basedOn w:val="DefaultParagraphFont"/>
    <w:uiPriority w:val="99"/>
    <w:semiHidden/>
    <w:unhideWhenUsed/>
    <w:rsid w:val="009C2304"/>
    <w:rPr>
      <w:color w:val="605E5C"/>
      <w:shd w:val="clear" w:color="auto" w:fill="E1DFDD"/>
    </w:rPr>
  </w:style>
  <w:style w:type="character" w:customStyle="1" w:styleId="UnresolvedMention4">
    <w:name w:val="Unresolved Mention4"/>
    <w:basedOn w:val="DefaultParagraphFont"/>
    <w:uiPriority w:val="99"/>
    <w:semiHidden/>
    <w:unhideWhenUsed/>
    <w:rsid w:val="007B720F"/>
    <w:rPr>
      <w:color w:val="605E5C"/>
      <w:shd w:val="clear" w:color="auto" w:fill="E1DFDD"/>
    </w:rPr>
  </w:style>
  <w:style w:type="character" w:styleId="UnresolvedMention">
    <w:name w:val="Unresolved Mention"/>
    <w:basedOn w:val="DefaultParagraphFont"/>
    <w:uiPriority w:val="99"/>
    <w:semiHidden/>
    <w:unhideWhenUsed/>
    <w:rsid w:val="00DB5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8508">
      <w:bodyDiv w:val="1"/>
      <w:marLeft w:val="0"/>
      <w:marRight w:val="0"/>
      <w:marTop w:val="0"/>
      <w:marBottom w:val="0"/>
      <w:divBdr>
        <w:top w:val="none" w:sz="0" w:space="0" w:color="auto"/>
        <w:left w:val="none" w:sz="0" w:space="0" w:color="auto"/>
        <w:bottom w:val="none" w:sz="0" w:space="0" w:color="auto"/>
        <w:right w:val="none" w:sz="0" w:space="0" w:color="auto"/>
      </w:divBdr>
      <w:divsChild>
        <w:div w:id="700938969">
          <w:marLeft w:val="0"/>
          <w:marRight w:val="0"/>
          <w:marTop w:val="0"/>
          <w:marBottom w:val="0"/>
          <w:divBdr>
            <w:top w:val="none" w:sz="0" w:space="0" w:color="auto"/>
            <w:left w:val="none" w:sz="0" w:space="0" w:color="auto"/>
            <w:bottom w:val="none" w:sz="0" w:space="0" w:color="auto"/>
            <w:right w:val="none" w:sz="0" w:space="0" w:color="auto"/>
          </w:divBdr>
          <w:divsChild>
            <w:div w:id="576523292">
              <w:marLeft w:val="0"/>
              <w:marRight w:val="0"/>
              <w:marTop w:val="0"/>
              <w:marBottom w:val="0"/>
              <w:divBdr>
                <w:top w:val="none" w:sz="0" w:space="0" w:color="auto"/>
                <w:left w:val="none" w:sz="0" w:space="0" w:color="auto"/>
                <w:bottom w:val="none" w:sz="0" w:space="0" w:color="auto"/>
                <w:right w:val="none" w:sz="0" w:space="0" w:color="auto"/>
              </w:divBdr>
              <w:divsChild>
                <w:div w:id="1448894130">
                  <w:marLeft w:val="0"/>
                  <w:marRight w:val="0"/>
                  <w:marTop w:val="0"/>
                  <w:marBottom w:val="0"/>
                  <w:divBdr>
                    <w:top w:val="none" w:sz="0" w:space="0" w:color="auto"/>
                    <w:left w:val="none" w:sz="0" w:space="0" w:color="auto"/>
                    <w:bottom w:val="none" w:sz="0" w:space="0" w:color="auto"/>
                    <w:right w:val="none" w:sz="0" w:space="0" w:color="auto"/>
                  </w:divBdr>
                </w:div>
                <w:div w:id="207369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2214">
      <w:bodyDiv w:val="1"/>
      <w:marLeft w:val="0"/>
      <w:marRight w:val="0"/>
      <w:marTop w:val="0"/>
      <w:marBottom w:val="0"/>
      <w:divBdr>
        <w:top w:val="none" w:sz="0" w:space="0" w:color="auto"/>
        <w:left w:val="none" w:sz="0" w:space="0" w:color="auto"/>
        <w:bottom w:val="none" w:sz="0" w:space="0" w:color="auto"/>
        <w:right w:val="none" w:sz="0" w:space="0" w:color="auto"/>
      </w:divBdr>
    </w:div>
    <w:div w:id="138770332">
      <w:bodyDiv w:val="1"/>
      <w:marLeft w:val="0"/>
      <w:marRight w:val="0"/>
      <w:marTop w:val="0"/>
      <w:marBottom w:val="0"/>
      <w:divBdr>
        <w:top w:val="none" w:sz="0" w:space="0" w:color="auto"/>
        <w:left w:val="none" w:sz="0" w:space="0" w:color="auto"/>
        <w:bottom w:val="none" w:sz="0" w:space="0" w:color="auto"/>
        <w:right w:val="none" w:sz="0" w:space="0" w:color="auto"/>
      </w:divBdr>
    </w:div>
    <w:div w:id="142888547">
      <w:bodyDiv w:val="1"/>
      <w:marLeft w:val="0"/>
      <w:marRight w:val="0"/>
      <w:marTop w:val="0"/>
      <w:marBottom w:val="0"/>
      <w:divBdr>
        <w:top w:val="none" w:sz="0" w:space="0" w:color="auto"/>
        <w:left w:val="none" w:sz="0" w:space="0" w:color="auto"/>
        <w:bottom w:val="none" w:sz="0" w:space="0" w:color="auto"/>
        <w:right w:val="none" w:sz="0" w:space="0" w:color="auto"/>
      </w:divBdr>
    </w:div>
    <w:div w:id="156041870">
      <w:bodyDiv w:val="1"/>
      <w:marLeft w:val="0"/>
      <w:marRight w:val="0"/>
      <w:marTop w:val="0"/>
      <w:marBottom w:val="0"/>
      <w:divBdr>
        <w:top w:val="none" w:sz="0" w:space="0" w:color="auto"/>
        <w:left w:val="none" w:sz="0" w:space="0" w:color="auto"/>
        <w:bottom w:val="none" w:sz="0" w:space="0" w:color="auto"/>
        <w:right w:val="none" w:sz="0" w:space="0" w:color="auto"/>
      </w:divBdr>
    </w:div>
    <w:div w:id="180515998">
      <w:bodyDiv w:val="1"/>
      <w:marLeft w:val="0"/>
      <w:marRight w:val="0"/>
      <w:marTop w:val="0"/>
      <w:marBottom w:val="0"/>
      <w:divBdr>
        <w:top w:val="none" w:sz="0" w:space="0" w:color="auto"/>
        <w:left w:val="none" w:sz="0" w:space="0" w:color="auto"/>
        <w:bottom w:val="none" w:sz="0" w:space="0" w:color="auto"/>
        <w:right w:val="none" w:sz="0" w:space="0" w:color="auto"/>
      </w:divBdr>
      <w:divsChild>
        <w:div w:id="1922136738">
          <w:marLeft w:val="0"/>
          <w:marRight w:val="0"/>
          <w:marTop w:val="0"/>
          <w:marBottom w:val="0"/>
          <w:divBdr>
            <w:top w:val="none" w:sz="0" w:space="0" w:color="auto"/>
            <w:left w:val="none" w:sz="0" w:space="0" w:color="auto"/>
            <w:bottom w:val="none" w:sz="0" w:space="0" w:color="auto"/>
            <w:right w:val="none" w:sz="0" w:space="0" w:color="auto"/>
          </w:divBdr>
        </w:div>
        <w:div w:id="1037894931">
          <w:marLeft w:val="0"/>
          <w:marRight w:val="0"/>
          <w:marTop w:val="0"/>
          <w:marBottom w:val="0"/>
          <w:divBdr>
            <w:top w:val="none" w:sz="0" w:space="0" w:color="auto"/>
            <w:left w:val="none" w:sz="0" w:space="0" w:color="auto"/>
            <w:bottom w:val="none" w:sz="0" w:space="0" w:color="auto"/>
            <w:right w:val="none" w:sz="0" w:space="0" w:color="auto"/>
          </w:divBdr>
        </w:div>
        <w:div w:id="1164664268">
          <w:marLeft w:val="0"/>
          <w:marRight w:val="0"/>
          <w:marTop w:val="0"/>
          <w:marBottom w:val="0"/>
          <w:divBdr>
            <w:top w:val="none" w:sz="0" w:space="0" w:color="auto"/>
            <w:left w:val="none" w:sz="0" w:space="0" w:color="auto"/>
            <w:bottom w:val="none" w:sz="0" w:space="0" w:color="auto"/>
            <w:right w:val="none" w:sz="0" w:space="0" w:color="auto"/>
          </w:divBdr>
        </w:div>
        <w:div w:id="1824933110">
          <w:marLeft w:val="0"/>
          <w:marRight w:val="0"/>
          <w:marTop w:val="0"/>
          <w:marBottom w:val="0"/>
          <w:divBdr>
            <w:top w:val="none" w:sz="0" w:space="0" w:color="auto"/>
            <w:left w:val="none" w:sz="0" w:space="0" w:color="auto"/>
            <w:bottom w:val="none" w:sz="0" w:space="0" w:color="auto"/>
            <w:right w:val="none" w:sz="0" w:space="0" w:color="auto"/>
          </w:divBdr>
        </w:div>
        <w:div w:id="961493450">
          <w:marLeft w:val="0"/>
          <w:marRight w:val="0"/>
          <w:marTop w:val="0"/>
          <w:marBottom w:val="0"/>
          <w:divBdr>
            <w:top w:val="none" w:sz="0" w:space="0" w:color="auto"/>
            <w:left w:val="none" w:sz="0" w:space="0" w:color="auto"/>
            <w:bottom w:val="none" w:sz="0" w:space="0" w:color="auto"/>
            <w:right w:val="none" w:sz="0" w:space="0" w:color="auto"/>
          </w:divBdr>
        </w:div>
      </w:divsChild>
    </w:div>
    <w:div w:id="186599774">
      <w:bodyDiv w:val="1"/>
      <w:marLeft w:val="0"/>
      <w:marRight w:val="0"/>
      <w:marTop w:val="0"/>
      <w:marBottom w:val="0"/>
      <w:divBdr>
        <w:top w:val="none" w:sz="0" w:space="0" w:color="auto"/>
        <w:left w:val="none" w:sz="0" w:space="0" w:color="auto"/>
        <w:bottom w:val="none" w:sz="0" w:space="0" w:color="auto"/>
        <w:right w:val="none" w:sz="0" w:space="0" w:color="auto"/>
      </w:divBdr>
    </w:div>
    <w:div w:id="188182585">
      <w:bodyDiv w:val="1"/>
      <w:marLeft w:val="0"/>
      <w:marRight w:val="0"/>
      <w:marTop w:val="0"/>
      <w:marBottom w:val="0"/>
      <w:divBdr>
        <w:top w:val="none" w:sz="0" w:space="0" w:color="auto"/>
        <w:left w:val="none" w:sz="0" w:space="0" w:color="auto"/>
        <w:bottom w:val="none" w:sz="0" w:space="0" w:color="auto"/>
        <w:right w:val="none" w:sz="0" w:space="0" w:color="auto"/>
      </w:divBdr>
      <w:divsChild>
        <w:div w:id="1079447039">
          <w:marLeft w:val="0"/>
          <w:marRight w:val="0"/>
          <w:marTop w:val="0"/>
          <w:marBottom w:val="0"/>
          <w:divBdr>
            <w:top w:val="none" w:sz="0" w:space="0" w:color="auto"/>
            <w:left w:val="none" w:sz="0" w:space="0" w:color="auto"/>
            <w:bottom w:val="none" w:sz="0" w:space="0" w:color="auto"/>
            <w:right w:val="none" w:sz="0" w:space="0" w:color="auto"/>
          </w:divBdr>
        </w:div>
      </w:divsChild>
    </w:div>
    <w:div w:id="213129077">
      <w:bodyDiv w:val="1"/>
      <w:marLeft w:val="0"/>
      <w:marRight w:val="0"/>
      <w:marTop w:val="0"/>
      <w:marBottom w:val="0"/>
      <w:divBdr>
        <w:top w:val="none" w:sz="0" w:space="0" w:color="auto"/>
        <w:left w:val="none" w:sz="0" w:space="0" w:color="auto"/>
        <w:bottom w:val="none" w:sz="0" w:space="0" w:color="auto"/>
        <w:right w:val="none" w:sz="0" w:space="0" w:color="auto"/>
      </w:divBdr>
    </w:div>
    <w:div w:id="287205462">
      <w:bodyDiv w:val="1"/>
      <w:marLeft w:val="0"/>
      <w:marRight w:val="0"/>
      <w:marTop w:val="0"/>
      <w:marBottom w:val="0"/>
      <w:divBdr>
        <w:top w:val="none" w:sz="0" w:space="0" w:color="auto"/>
        <w:left w:val="none" w:sz="0" w:space="0" w:color="auto"/>
        <w:bottom w:val="none" w:sz="0" w:space="0" w:color="auto"/>
        <w:right w:val="none" w:sz="0" w:space="0" w:color="auto"/>
      </w:divBdr>
      <w:divsChild>
        <w:div w:id="421493019">
          <w:marLeft w:val="0"/>
          <w:marRight w:val="0"/>
          <w:marTop w:val="0"/>
          <w:marBottom w:val="0"/>
          <w:divBdr>
            <w:top w:val="none" w:sz="0" w:space="0" w:color="auto"/>
            <w:left w:val="none" w:sz="0" w:space="0" w:color="auto"/>
            <w:bottom w:val="none" w:sz="0" w:space="0" w:color="auto"/>
            <w:right w:val="none" w:sz="0" w:space="0" w:color="auto"/>
          </w:divBdr>
        </w:div>
        <w:div w:id="492599059">
          <w:marLeft w:val="0"/>
          <w:marRight w:val="0"/>
          <w:marTop w:val="0"/>
          <w:marBottom w:val="0"/>
          <w:divBdr>
            <w:top w:val="none" w:sz="0" w:space="0" w:color="auto"/>
            <w:left w:val="none" w:sz="0" w:space="0" w:color="auto"/>
            <w:bottom w:val="none" w:sz="0" w:space="0" w:color="auto"/>
            <w:right w:val="none" w:sz="0" w:space="0" w:color="auto"/>
          </w:divBdr>
        </w:div>
        <w:div w:id="803349041">
          <w:marLeft w:val="0"/>
          <w:marRight w:val="0"/>
          <w:marTop w:val="0"/>
          <w:marBottom w:val="0"/>
          <w:divBdr>
            <w:top w:val="none" w:sz="0" w:space="0" w:color="auto"/>
            <w:left w:val="none" w:sz="0" w:space="0" w:color="auto"/>
            <w:bottom w:val="none" w:sz="0" w:space="0" w:color="auto"/>
            <w:right w:val="none" w:sz="0" w:space="0" w:color="auto"/>
          </w:divBdr>
        </w:div>
        <w:div w:id="1263605023">
          <w:marLeft w:val="0"/>
          <w:marRight w:val="0"/>
          <w:marTop w:val="0"/>
          <w:marBottom w:val="0"/>
          <w:divBdr>
            <w:top w:val="none" w:sz="0" w:space="0" w:color="auto"/>
            <w:left w:val="none" w:sz="0" w:space="0" w:color="auto"/>
            <w:bottom w:val="none" w:sz="0" w:space="0" w:color="auto"/>
            <w:right w:val="none" w:sz="0" w:space="0" w:color="auto"/>
          </w:divBdr>
        </w:div>
        <w:div w:id="1304577266">
          <w:marLeft w:val="0"/>
          <w:marRight w:val="0"/>
          <w:marTop w:val="0"/>
          <w:marBottom w:val="0"/>
          <w:divBdr>
            <w:top w:val="none" w:sz="0" w:space="0" w:color="auto"/>
            <w:left w:val="none" w:sz="0" w:space="0" w:color="auto"/>
            <w:bottom w:val="none" w:sz="0" w:space="0" w:color="auto"/>
            <w:right w:val="none" w:sz="0" w:space="0" w:color="auto"/>
          </w:divBdr>
        </w:div>
      </w:divsChild>
    </w:div>
    <w:div w:id="288751874">
      <w:bodyDiv w:val="1"/>
      <w:marLeft w:val="0"/>
      <w:marRight w:val="0"/>
      <w:marTop w:val="0"/>
      <w:marBottom w:val="0"/>
      <w:divBdr>
        <w:top w:val="none" w:sz="0" w:space="0" w:color="auto"/>
        <w:left w:val="none" w:sz="0" w:space="0" w:color="auto"/>
        <w:bottom w:val="none" w:sz="0" w:space="0" w:color="auto"/>
        <w:right w:val="none" w:sz="0" w:space="0" w:color="auto"/>
      </w:divBdr>
    </w:div>
    <w:div w:id="307512753">
      <w:bodyDiv w:val="1"/>
      <w:marLeft w:val="0"/>
      <w:marRight w:val="0"/>
      <w:marTop w:val="0"/>
      <w:marBottom w:val="0"/>
      <w:divBdr>
        <w:top w:val="none" w:sz="0" w:space="0" w:color="auto"/>
        <w:left w:val="none" w:sz="0" w:space="0" w:color="auto"/>
        <w:bottom w:val="none" w:sz="0" w:space="0" w:color="auto"/>
        <w:right w:val="none" w:sz="0" w:space="0" w:color="auto"/>
      </w:divBdr>
    </w:div>
    <w:div w:id="358431982">
      <w:bodyDiv w:val="1"/>
      <w:marLeft w:val="0"/>
      <w:marRight w:val="0"/>
      <w:marTop w:val="0"/>
      <w:marBottom w:val="0"/>
      <w:divBdr>
        <w:top w:val="none" w:sz="0" w:space="0" w:color="auto"/>
        <w:left w:val="none" w:sz="0" w:space="0" w:color="auto"/>
        <w:bottom w:val="none" w:sz="0" w:space="0" w:color="auto"/>
        <w:right w:val="none" w:sz="0" w:space="0" w:color="auto"/>
      </w:divBdr>
    </w:div>
    <w:div w:id="402224005">
      <w:bodyDiv w:val="1"/>
      <w:marLeft w:val="0"/>
      <w:marRight w:val="0"/>
      <w:marTop w:val="0"/>
      <w:marBottom w:val="0"/>
      <w:divBdr>
        <w:top w:val="none" w:sz="0" w:space="0" w:color="auto"/>
        <w:left w:val="none" w:sz="0" w:space="0" w:color="auto"/>
        <w:bottom w:val="none" w:sz="0" w:space="0" w:color="auto"/>
        <w:right w:val="none" w:sz="0" w:space="0" w:color="auto"/>
      </w:divBdr>
    </w:div>
    <w:div w:id="413480335">
      <w:bodyDiv w:val="1"/>
      <w:marLeft w:val="0"/>
      <w:marRight w:val="0"/>
      <w:marTop w:val="0"/>
      <w:marBottom w:val="0"/>
      <w:divBdr>
        <w:top w:val="none" w:sz="0" w:space="0" w:color="auto"/>
        <w:left w:val="none" w:sz="0" w:space="0" w:color="auto"/>
        <w:bottom w:val="none" w:sz="0" w:space="0" w:color="auto"/>
        <w:right w:val="none" w:sz="0" w:space="0" w:color="auto"/>
      </w:divBdr>
      <w:divsChild>
        <w:div w:id="777606200">
          <w:marLeft w:val="0"/>
          <w:marRight w:val="0"/>
          <w:marTop w:val="0"/>
          <w:marBottom w:val="0"/>
          <w:divBdr>
            <w:top w:val="none" w:sz="0" w:space="0" w:color="auto"/>
            <w:left w:val="none" w:sz="0" w:space="0" w:color="auto"/>
            <w:bottom w:val="none" w:sz="0" w:space="0" w:color="auto"/>
            <w:right w:val="none" w:sz="0" w:space="0" w:color="auto"/>
          </w:divBdr>
          <w:divsChild>
            <w:div w:id="1652831197">
              <w:marLeft w:val="0"/>
              <w:marRight w:val="0"/>
              <w:marTop w:val="0"/>
              <w:marBottom w:val="0"/>
              <w:divBdr>
                <w:top w:val="none" w:sz="0" w:space="0" w:color="auto"/>
                <w:left w:val="none" w:sz="0" w:space="0" w:color="auto"/>
                <w:bottom w:val="none" w:sz="0" w:space="0" w:color="auto"/>
                <w:right w:val="none" w:sz="0" w:space="0" w:color="auto"/>
              </w:divBdr>
              <w:divsChild>
                <w:div w:id="9013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84211">
      <w:bodyDiv w:val="1"/>
      <w:marLeft w:val="0"/>
      <w:marRight w:val="0"/>
      <w:marTop w:val="0"/>
      <w:marBottom w:val="0"/>
      <w:divBdr>
        <w:top w:val="none" w:sz="0" w:space="0" w:color="auto"/>
        <w:left w:val="none" w:sz="0" w:space="0" w:color="auto"/>
        <w:bottom w:val="none" w:sz="0" w:space="0" w:color="auto"/>
        <w:right w:val="none" w:sz="0" w:space="0" w:color="auto"/>
      </w:divBdr>
      <w:divsChild>
        <w:div w:id="1522087800">
          <w:marLeft w:val="0"/>
          <w:marRight w:val="0"/>
          <w:marTop w:val="0"/>
          <w:marBottom w:val="0"/>
          <w:divBdr>
            <w:top w:val="none" w:sz="0" w:space="0" w:color="auto"/>
            <w:left w:val="none" w:sz="0" w:space="0" w:color="auto"/>
            <w:bottom w:val="none" w:sz="0" w:space="0" w:color="auto"/>
            <w:right w:val="none" w:sz="0" w:space="0" w:color="auto"/>
          </w:divBdr>
          <w:divsChild>
            <w:div w:id="466705450">
              <w:marLeft w:val="0"/>
              <w:marRight w:val="0"/>
              <w:marTop w:val="0"/>
              <w:marBottom w:val="165"/>
              <w:divBdr>
                <w:top w:val="none" w:sz="0" w:space="0" w:color="auto"/>
                <w:left w:val="none" w:sz="0" w:space="0" w:color="auto"/>
                <w:bottom w:val="none" w:sz="0" w:space="0" w:color="auto"/>
                <w:right w:val="none" w:sz="0" w:space="0" w:color="auto"/>
              </w:divBdr>
              <w:divsChild>
                <w:div w:id="1352301581">
                  <w:marLeft w:val="0"/>
                  <w:marRight w:val="0"/>
                  <w:marTop w:val="0"/>
                  <w:marBottom w:val="0"/>
                  <w:divBdr>
                    <w:top w:val="none" w:sz="0" w:space="0" w:color="auto"/>
                    <w:left w:val="none" w:sz="0" w:space="0" w:color="auto"/>
                    <w:bottom w:val="none" w:sz="0" w:space="0" w:color="auto"/>
                    <w:right w:val="none" w:sz="0" w:space="0" w:color="auto"/>
                  </w:divBdr>
                </w:div>
                <w:div w:id="182793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97277">
          <w:marLeft w:val="0"/>
          <w:marRight w:val="0"/>
          <w:marTop w:val="165"/>
          <w:marBottom w:val="165"/>
          <w:divBdr>
            <w:top w:val="none" w:sz="0" w:space="0" w:color="auto"/>
            <w:left w:val="none" w:sz="0" w:space="0" w:color="auto"/>
            <w:bottom w:val="none" w:sz="0" w:space="0" w:color="auto"/>
            <w:right w:val="none" w:sz="0" w:space="0" w:color="auto"/>
          </w:divBdr>
          <w:divsChild>
            <w:div w:id="423769775">
              <w:marLeft w:val="0"/>
              <w:marRight w:val="0"/>
              <w:marTop w:val="0"/>
              <w:marBottom w:val="0"/>
              <w:divBdr>
                <w:top w:val="none" w:sz="0" w:space="0" w:color="auto"/>
                <w:left w:val="none" w:sz="0" w:space="0" w:color="auto"/>
                <w:bottom w:val="none" w:sz="0" w:space="0" w:color="auto"/>
                <w:right w:val="none" w:sz="0" w:space="0" w:color="auto"/>
              </w:divBdr>
              <w:divsChild>
                <w:div w:id="2108768481">
                  <w:marLeft w:val="0"/>
                  <w:marRight w:val="225"/>
                  <w:marTop w:val="0"/>
                  <w:marBottom w:val="0"/>
                  <w:divBdr>
                    <w:top w:val="none" w:sz="0" w:space="0" w:color="auto"/>
                    <w:left w:val="none" w:sz="0" w:space="0" w:color="auto"/>
                    <w:bottom w:val="none" w:sz="0" w:space="0" w:color="auto"/>
                    <w:right w:val="none" w:sz="0" w:space="0" w:color="auto"/>
                  </w:divBdr>
                </w:div>
              </w:divsChild>
            </w:div>
            <w:div w:id="1626735556">
              <w:marLeft w:val="0"/>
              <w:marRight w:val="0"/>
              <w:marTop w:val="0"/>
              <w:marBottom w:val="0"/>
              <w:divBdr>
                <w:top w:val="none" w:sz="0" w:space="0" w:color="auto"/>
                <w:left w:val="none" w:sz="0" w:space="0" w:color="auto"/>
                <w:bottom w:val="none" w:sz="0" w:space="0" w:color="auto"/>
                <w:right w:val="none" w:sz="0" w:space="0" w:color="auto"/>
              </w:divBdr>
              <w:divsChild>
                <w:div w:id="286929893">
                  <w:marLeft w:val="0"/>
                  <w:marRight w:val="300"/>
                  <w:marTop w:val="0"/>
                  <w:marBottom w:val="0"/>
                  <w:divBdr>
                    <w:top w:val="none" w:sz="0" w:space="0" w:color="auto"/>
                    <w:left w:val="none" w:sz="0" w:space="0" w:color="auto"/>
                    <w:bottom w:val="none" w:sz="0" w:space="0" w:color="auto"/>
                    <w:right w:val="none" w:sz="0" w:space="0" w:color="auto"/>
                  </w:divBdr>
                  <w:divsChild>
                    <w:div w:id="974138768">
                      <w:marLeft w:val="0"/>
                      <w:marRight w:val="0"/>
                      <w:marTop w:val="0"/>
                      <w:marBottom w:val="0"/>
                      <w:divBdr>
                        <w:top w:val="none" w:sz="0" w:space="0" w:color="auto"/>
                        <w:left w:val="none" w:sz="0" w:space="0" w:color="auto"/>
                        <w:bottom w:val="none" w:sz="0" w:space="0" w:color="auto"/>
                        <w:right w:val="none" w:sz="0" w:space="0" w:color="auto"/>
                      </w:divBdr>
                    </w:div>
                    <w:div w:id="195867921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10835">
      <w:bodyDiv w:val="1"/>
      <w:marLeft w:val="0"/>
      <w:marRight w:val="0"/>
      <w:marTop w:val="0"/>
      <w:marBottom w:val="0"/>
      <w:divBdr>
        <w:top w:val="none" w:sz="0" w:space="0" w:color="auto"/>
        <w:left w:val="none" w:sz="0" w:space="0" w:color="auto"/>
        <w:bottom w:val="none" w:sz="0" w:space="0" w:color="auto"/>
        <w:right w:val="none" w:sz="0" w:space="0" w:color="auto"/>
      </w:divBdr>
    </w:div>
    <w:div w:id="510947894">
      <w:bodyDiv w:val="1"/>
      <w:marLeft w:val="0"/>
      <w:marRight w:val="0"/>
      <w:marTop w:val="0"/>
      <w:marBottom w:val="0"/>
      <w:divBdr>
        <w:top w:val="none" w:sz="0" w:space="0" w:color="auto"/>
        <w:left w:val="none" w:sz="0" w:space="0" w:color="auto"/>
        <w:bottom w:val="none" w:sz="0" w:space="0" w:color="auto"/>
        <w:right w:val="none" w:sz="0" w:space="0" w:color="auto"/>
      </w:divBdr>
    </w:div>
    <w:div w:id="534580752">
      <w:bodyDiv w:val="1"/>
      <w:marLeft w:val="0"/>
      <w:marRight w:val="0"/>
      <w:marTop w:val="0"/>
      <w:marBottom w:val="0"/>
      <w:divBdr>
        <w:top w:val="none" w:sz="0" w:space="0" w:color="auto"/>
        <w:left w:val="none" w:sz="0" w:space="0" w:color="auto"/>
        <w:bottom w:val="none" w:sz="0" w:space="0" w:color="auto"/>
        <w:right w:val="none" w:sz="0" w:space="0" w:color="auto"/>
      </w:divBdr>
    </w:div>
    <w:div w:id="564073227">
      <w:bodyDiv w:val="1"/>
      <w:marLeft w:val="0"/>
      <w:marRight w:val="0"/>
      <w:marTop w:val="0"/>
      <w:marBottom w:val="0"/>
      <w:divBdr>
        <w:top w:val="none" w:sz="0" w:space="0" w:color="auto"/>
        <w:left w:val="none" w:sz="0" w:space="0" w:color="auto"/>
        <w:bottom w:val="none" w:sz="0" w:space="0" w:color="auto"/>
        <w:right w:val="none" w:sz="0" w:space="0" w:color="auto"/>
      </w:divBdr>
    </w:div>
    <w:div w:id="623733939">
      <w:bodyDiv w:val="1"/>
      <w:marLeft w:val="0"/>
      <w:marRight w:val="0"/>
      <w:marTop w:val="0"/>
      <w:marBottom w:val="0"/>
      <w:divBdr>
        <w:top w:val="none" w:sz="0" w:space="0" w:color="auto"/>
        <w:left w:val="none" w:sz="0" w:space="0" w:color="auto"/>
        <w:bottom w:val="none" w:sz="0" w:space="0" w:color="auto"/>
        <w:right w:val="none" w:sz="0" w:space="0" w:color="auto"/>
      </w:divBdr>
    </w:div>
    <w:div w:id="641272852">
      <w:bodyDiv w:val="1"/>
      <w:marLeft w:val="0"/>
      <w:marRight w:val="0"/>
      <w:marTop w:val="0"/>
      <w:marBottom w:val="0"/>
      <w:divBdr>
        <w:top w:val="none" w:sz="0" w:space="0" w:color="auto"/>
        <w:left w:val="none" w:sz="0" w:space="0" w:color="auto"/>
        <w:bottom w:val="none" w:sz="0" w:space="0" w:color="auto"/>
        <w:right w:val="none" w:sz="0" w:space="0" w:color="auto"/>
      </w:divBdr>
    </w:div>
    <w:div w:id="677003363">
      <w:bodyDiv w:val="1"/>
      <w:marLeft w:val="0"/>
      <w:marRight w:val="0"/>
      <w:marTop w:val="0"/>
      <w:marBottom w:val="0"/>
      <w:divBdr>
        <w:top w:val="none" w:sz="0" w:space="0" w:color="auto"/>
        <w:left w:val="none" w:sz="0" w:space="0" w:color="auto"/>
        <w:bottom w:val="none" w:sz="0" w:space="0" w:color="auto"/>
        <w:right w:val="none" w:sz="0" w:space="0" w:color="auto"/>
      </w:divBdr>
    </w:div>
    <w:div w:id="777217220">
      <w:bodyDiv w:val="1"/>
      <w:marLeft w:val="0"/>
      <w:marRight w:val="0"/>
      <w:marTop w:val="0"/>
      <w:marBottom w:val="0"/>
      <w:divBdr>
        <w:top w:val="none" w:sz="0" w:space="0" w:color="auto"/>
        <w:left w:val="none" w:sz="0" w:space="0" w:color="auto"/>
        <w:bottom w:val="none" w:sz="0" w:space="0" w:color="auto"/>
        <w:right w:val="none" w:sz="0" w:space="0" w:color="auto"/>
      </w:divBdr>
      <w:divsChild>
        <w:div w:id="74743538">
          <w:marLeft w:val="0"/>
          <w:marRight w:val="0"/>
          <w:marTop w:val="0"/>
          <w:marBottom w:val="0"/>
          <w:divBdr>
            <w:top w:val="none" w:sz="0" w:space="0" w:color="auto"/>
            <w:left w:val="none" w:sz="0" w:space="0" w:color="auto"/>
            <w:bottom w:val="none" w:sz="0" w:space="0" w:color="auto"/>
            <w:right w:val="none" w:sz="0" w:space="0" w:color="auto"/>
          </w:divBdr>
          <w:divsChild>
            <w:div w:id="917832250">
              <w:marLeft w:val="0"/>
              <w:marRight w:val="0"/>
              <w:marTop w:val="0"/>
              <w:marBottom w:val="0"/>
              <w:divBdr>
                <w:top w:val="none" w:sz="0" w:space="0" w:color="auto"/>
                <w:left w:val="none" w:sz="0" w:space="0" w:color="auto"/>
                <w:bottom w:val="none" w:sz="0" w:space="0" w:color="auto"/>
                <w:right w:val="none" w:sz="0" w:space="0" w:color="auto"/>
              </w:divBdr>
              <w:divsChild>
                <w:div w:id="18511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45731">
      <w:bodyDiv w:val="1"/>
      <w:marLeft w:val="0"/>
      <w:marRight w:val="0"/>
      <w:marTop w:val="0"/>
      <w:marBottom w:val="0"/>
      <w:divBdr>
        <w:top w:val="none" w:sz="0" w:space="0" w:color="auto"/>
        <w:left w:val="none" w:sz="0" w:space="0" w:color="auto"/>
        <w:bottom w:val="none" w:sz="0" w:space="0" w:color="auto"/>
        <w:right w:val="none" w:sz="0" w:space="0" w:color="auto"/>
      </w:divBdr>
    </w:div>
    <w:div w:id="803354889">
      <w:bodyDiv w:val="1"/>
      <w:marLeft w:val="0"/>
      <w:marRight w:val="0"/>
      <w:marTop w:val="0"/>
      <w:marBottom w:val="0"/>
      <w:divBdr>
        <w:top w:val="none" w:sz="0" w:space="0" w:color="auto"/>
        <w:left w:val="none" w:sz="0" w:space="0" w:color="auto"/>
        <w:bottom w:val="none" w:sz="0" w:space="0" w:color="auto"/>
        <w:right w:val="none" w:sz="0" w:space="0" w:color="auto"/>
      </w:divBdr>
    </w:div>
    <w:div w:id="905843171">
      <w:bodyDiv w:val="1"/>
      <w:marLeft w:val="0"/>
      <w:marRight w:val="0"/>
      <w:marTop w:val="0"/>
      <w:marBottom w:val="0"/>
      <w:divBdr>
        <w:top w:val="none" w:sz="0" w:space="0" w:color="auto"/>
        <w:left w:val="none" w:sz="0" w:space="0" w:color="auto"/>
        <w:bottom w:val="none" w:sz="0" w:space="0" w:color="auto"/>
        <w:right w:val="none" w:sz="0" w:space="0" w:color="auto"/>
      </w:divBdr>
    </w:div>
    <w:div w:id="908230549">
      <w:bodyDiv w:val="1"/>
      <w:marLeft w:val="0"/>
      <w:marRight w:val="0"/>
      <w:marTop w:val="0"/>
      <w:marBottom w:val="0"/>
      <w:divBdr>
        <w:top w:val="none" w:sz="0" w:space="0" w:color="auto"/>
        <w:left w:val="none" w:sz="0" w:space="0" w:color="auto"/>
        <w:bottom w:val="none" w:sz="0" w:space="0" w:color="auto"/>
        <w:right w:val="none" w:sz="0" w:space="0" w:color="auto"/>
      </w:divBdr>
    </w:div>
    <w:div w:id="964120564">
      <w:bodyDiv w:val="1"/>
      <w:marLeft w:val="0"/>
      <w:marRight w:val="0"/>
      <w:marTop w:val="0"/>
      <w:marBottom w:val="0"/>
      <w:divBdr>
        <w:top w:val="none" w:sz="0" w:space="0" w:color="auto"/>
        <w:left w:val="none" w:sz="0" w:space="0" w:color="auto"/>
        <w:bottom w:val="none" w:sz="0" w:space="0" w:color="auto"/>
        <w:right w:val="none" w:sz="0" w:space="0" w:color="auto"/>
      </w:divBdr>
    </w:div>
    <w:div w:id="986085869">
      <w:bodyDiv w:val="1"/>
      <w:marLeft w:val="0"/>
      <w:marRight w:val="0"/>
      <w:marTop w:val="0"/>
      <w:marBottom w:val="0"/>
      <w:divBdr>
        <w:top w:val="none" w:sz="0" w:space="0" w:color="auto"/>
        <w:left w:val="none" w:sz="0" w:space="0" w:color="auto"/>
        <w:bottom w:val="none" w:sz="0" w:space="0" w:color="auto"/>
        <w:right w:val="none" w:sz="0" w:space="0" w:color="auto"/>
      </w:divBdr>
    </w:div>
    <w:div w:id="1005792209">
      <w:bodyDiv w:val="1"/>
      <w:marLeft w:val="0"/>
      <w:marRight w:val="0"/>
      <w:marTop w:val="0"/>
      <w:marBottom w:val="0"/>
      <w:divBdr>
        <w:top w:val="none" w:sz="0" w:space="0" w:color="auto"/>
        <w:left w:val="none" w:sz="0" w:space="0" w:color="auto"/>
        <w:bottom w:val="none" w:sz="0" w:space="0" w:color="auto"/>
        <w:right w:val="none" w:sz="0" w:space="0" w:color="auto"/>
      </w:divBdr>
    </w:div>
    <w:div w:id="1017076310">
      <w:bodyDiv w:val="1"/>
      <w:marLeft w:val="0"/>
      <w:marRight w:val="0"/>
      <w:marTop w:val="0"/>
      <w:marBottom w:val="0"/>
      <w:divBdr>
        <w:top w:val="none" w:sz="0" w:space="0" w:color="auto"/>
        <w:left w:val="none" w:sz="0" w:space="0" w:color="auto"/>
        <w:bottom w:val="none" w:sz="0" w:space="0" w:color="auto"/>
        <w:right w:val="none" w:sz="0" w:space="0" w:color="auto"/>
      </w:divBdr>
    </w:div>
    <w:div w:id="1037201763">
      <w:bodyDiv w:val="1"/>
      <w:marLeft w:val="0"/>
      <w:marRight w:val="0"/>
      <w:marTop w:val="0"/>
      <w:marBottom w:val="0"/>
      <w:divBdr>
        <w:top w:val="none" w:sz="0" w:space="0" w:color="auto"/>
        <w:left w:val="none" w:sz="0" w:space="0" w:color="auto"/>
        <w:bottom w:val="none" w:sz="0" w:space="0" w:color="auto"/>
        <w:right w:val="none" w:sz="0" w:space="0" w:color="auto"/>
      </w:divBdr>
    </w:div>
    <w:div w:id="1083793250">
      <w:bodyDiv w:val="1"/>
      <w:marLeft w:val="0"/>
      <w:marRight w:val="0"/>
      <w:marTop w:val="0"/>
      <w:marBottom w:val="0"/>
      <w:divBdr>
        <w:top w:val="none" w:sz="0" w:space="0" w:color="auto"/>
        <w:left w:val="none" w:sz="0" w:space="0" w:color="auto"/>
        <w:bottom w:val="none" w:sz="0" w:space="0" w:color="auto"/>
        <w:right w:val="none" w:sz="0" w:space="0" w:color="auto"/>
      </w:divBdr>
    </w:div>
    <w:div w:id="1153254744">
      <w:bodyDiv w:val="1"/>
      <w:marLeft w:val="0"/>
      <w:marRight w:val="0"/>
      <w:marTop w:val="0"/>
      <w:marBottom w:val="0"/>
      <w:divBdr>
        <w:top w:val="none" w:sz="0" w:space="0" w:color="auto"/>
        <w:left w:val="none" w:sz="0" w:space="0" w:color="auto"/>
        <w:bottom w:val="none" w:sz="0" w:space="0" w:color="auto"/>
        <w:right w:val="none" w:sz="0" w:space="0" w:color="auto"/>
      </w:divBdr>
    </w:div>
    <w:div w:id="1154875805">
      <w:bodyDiv w:val="1"/>
      <w:marLeft w:val="0"/>
      <w:marRight w:val="0"/>
      <w:marTop w:val="0"/>
      <w:marBottom w:val="0"/>
      <w:divBdr>
        <w:top w:val="none" w:sz="0" w:space="0" w:color="auto"/>
        <w:left w:val="none" w:sz="0" w:space="0" w:color="auto"/>
        <w:bottom w:val="none" w:sz="0" w:space="0" w:color="auto"/>
        <w:right w:val="none" w:sz="0" w:space="0" w:color="auto"/>
      </w:divBdr>
    </w:div>
    <w:div w:id="1211376884">
      <w:bodyDiv w:val="1"/>
      <w:marLeft w:val="0"/>
      <w:marRight w:val="0"/>
      <w:marTop w:val="0"/>
      <w:marBottom w:val="0"/>
      <w:divBdr>
        <w:top w:val="none" w:sz="0" w:space="0" w:color="auto"/>
        <w:left w:val="none" w:sz="0" w:space="0" w:color="auto"/>
        <w:bottom w:val="none" w:sz="0" w:space="0" w:color="auto"/>
        <w:right w:val="none" w:sz="0" w:space="0" w:color="auto"/>
      </w:divBdr>
      <w:divsChild>
        <w:div w:id="1233616293">
          <w:marLeft w:val="0"/>
          <w:marRight w:val="0"/>
          <w:marTop w:val="0"/>
          <w:marBottom w:val="0"/>
          <w:divBdr>
            <w:top w:val="none" w:sz="0" w:space="0" w:color="auto"/>
            <w:left w:val="none" w:sz="0" w:space="0" w:color="auto"/>
            <w:bottom w:val="none" w:sz="0" w:space="0" w:color="auto"/>
            <w:right w:val="none" w:sz="0" w:space="0" w:color="auto"/>
          </w:divBdr>
        </w:div>
      </w:divsChild>
    </w:div>
    <w:div w:id="1266376631">
      <w:bodyDiv w:val="1"/>
      <w:marLeft w:val="0"/>
      <w:marRight w:val="0"/>
      <w:marTop w:val="0"/>
      <w:marBottom w:val="0"/>
      <w:divBdr>
        <w:top w:val="none" w:sz="0" w:space="0" w:color="auto"/>
        <w:left w:val="none" w:sz="0" w:space="0" w:color="auto"/>
        <w:bottom w:val="none" w:sz="0" w:space="0" w:color="auto"/>
        <w:right w:val="none" w:sz="0" w:space="0" w:color="auto"/>
      </w:divBdr>
    </w:div>
    <w:div w:id="1274626780">
      <w:bodyDiv w:val="1"/>
      <w:marLeft w:val="0"/>
      <w:marRight w:val="0"/>
      <w:marTop w:val="0"/>
      <w:marBottom w:val="0"/>
      <w:divBdr>
        <w:top w:val="none" w:sz="0" w:space="0" w:color="auto"/>
        <w:left w:val="none" w:sz="0" w:space="0" w:color="auto"/>
        <w:bottom w:val="none" w:sz="0" w:space="0" w:color="auto"/>
        <w:right w:val="none" w:sz="0" w:space="0" w:color="auto"/>
      </w:divBdr>
    </w:div>
    <w:div w:id="1282810562">
      <w:bodyDiv w:val="1"/>
      <w:marLeft w:val="0"/>
      <w:marRight w:val="0"/>
      <w:marTop w:val="0"/>
      <w:marBottom w:val="0"/>
      <w:divBdr>
        <w:top w:val="none" w:sz="0" w:space="0" w:color="auto"/>
        <w:left w:val="none" w:sz="0" w:space="0" w:color="auto"/>
        <w:bottom w:val="none" w:sz="0" w:space="0" w:color="auto"/>
        <w:right w:val="none" w:sz="0" w:space="0" w:color="auto"/>
      </w:divBdr>
    </w:div>
    <w:div w:id="1304851661">
      <w:bodyDiv w:val="1"/>
      <w:marLeft w:val="0"/>
      <w:marRight w:val="0"/>
      <w:marTop w:val="0"/>
      <w:marBottom w:val="0"/>
      <w:divBdr>
        <w:top w:val="none" w:sz="0" w:space="0" w:color="auto"/>
        <w:left w:val="none" w:sz="0" w:space="0" w:color="auto"/>
        <w:bottom w:val="none" w:sz="0" w:space="0" w:color="auto"/>
        <w:right w:val="none" w:sz="0" w:space="0" w:color="auto"/>
      </w:divBdr>
    </w:div>
    <w:div w:id="1322352148">
      <w:bodyDiv w:val="1"/>
      <w:marLeft w:val="0"/>
      <w:marRight w:val="0"/>
      <w:marTop w:val="0"/>
      <w:marBottom w:val="0"/>
      <w:divBdr>
        <w:top w:val="none" w:sz="0" w:space="0" w:color="auto"/>
        <w:left w:val="none" w:sz="0" w:space="0" w:color="auto"/>
        <w:bottom w:val="none" w:sz="0" w:space="0" w:color="auto"/>
        <w:right w:val="none" w:sz="0" w:space="0" w:color="auto"/>
      </w:divBdr>
    </w:div>
    <w:div w:id="1324238697">
      <w:bodyDiv w:val="1"/>
      <w:marLeft w:val="0"/>
      <w:marRight w:val="0"/>
      <w:marTop w:val="0"/>
      <w:marBottom w:val="0"/>
      <w:divBdr>
        <w:top w:val="none" w:sz="0" w:space="0" w:color="auto"/>
        <w:left w:val="none" w:sz="0" w:space="0" w:color="auto"/>
        <w:bottom w:val="none" w:sz="0" w:space="0" w:color="auto"/>
        <w:right w:val="none" w:sz="0" w:space="0" w:color="auto"/>
      </w:divBdr>
    </w:div>
    <w:div w:id="1395347243">
      <w:bodyDiv w:val="1"/>
      <w:marLeft w:val="0"/>
      <w:marRight w:val="0"/>
      <w:marTop w:val="0"/>
      <w:marBottom w:val="0"/>
      <w:divBdr>
        <w:top w:val="none" w:sz="0" w:space="0" w:color="auto"/>
        <w:left w:val="none" w:sz="0" w:space="0" w:color="auto"/>
        <w:bottom w:val="none" w:sz="0" w:space="0" w:color="auto"/>
        <w:right w:val="none" w:sz="0" w:space="0" w:color="auto"/>
      </w:divBdr>
    </w:div>
    <w:div w:id="1403597955">
      <w:bodyDiv w:val="1"/>
      <w:marLeft w:val="0"/>
      <w:marRight w:val="0"/>
      <w:marTop w:val="0"/>
      <w:marBottom w:val="0"/>
      <w:divBdr>
        <w:top w:val="none" w:sz="0" w:space="0" w:color="auto"/>
        <w:left w:val="none" w:sz="0" w:space="0" w:color="auto"/>
        <w:bottom w:val="none" w:sz="0" w:space="0" w:color="auto"/>
        <w:right w:val="none" w:sz="0" w:space="0" w:color="auto"/>
      </w:divBdr>
    </w:div>
    <w:div w:id="1476950958">
      <w:bodyDiv w:val="1"/>
      <w:marLeft w:val="0"/>
      <w:marRight w:val="0"/>
      <w:marTop w:val="0"/>
      <w:marBottom w:val="0"/>
      <w:divBdr>
        <w:top w:val="none" w:sz="0" w:space="0" w:color="auto"/>
        <w:left w:val="none" w:sz="0" w:space="0" w:color="auto"/>
        <w:bottom w:val="none" w:sz="0" w:space="0" w:color="auto"/>
        <w:right w:val="none" w:sz="0" w:space="0" w:color="auto"/>
      </w:divBdr>
      <w:divsChild>
        <w:div w:id="1234850324">
          <w:marLeft w:val="0"/>
          <w:marRight w:val="0"/>
          <w:marTop w:val="0"/>
          <w:marBottom w:val="0"/>
          <w:divBdr>
            <w:top w:val="none" w:sz="0" w:space="0" w:color="auto"/>
            <w:left w:val="none" w:sz="0" w:space="0" w:color="auto"/>
            <w:bottom w:val="none" w:sz="0" w:space="0" w:color="auto"/>
            <w:right w:val="none" w:sz="0" w:space="0" w:color="auto"/>
          </w:divBdr>
        </w:div>
        <w:div w:id="1975984392">
          <w:marLeft w:val="0"/>
          <w:marRight w:val="0"/>
          <w:marTop w:val="0"/>
          <w:marBottom w:val="0"/>
          <w:divBdr>
            <w:top w:val="none" w:sz="0" w:space="0" w:color="auto"/>
            <w:left w:val="none" w:sz="0" w:space="0" w:color="auto"/>
            <w:bottom w:val="none" w:sz="0" w:space="0" w:color="auto"/>
            <w:right w:val="none" w:sz="0" w:space="0" w:color="auto"/>
          </w:divBdr>
        </w:div>
      </w:divsChild>
    </w:div>
    <w:div w:id="1494444160">
      <w:bodyDiv w:val="1"/>
      <w:marLeft w:val="0"/>
      <w:marRight w:val="0"/>
      <w:marTop w:val="0"/>
      <w:marBottom w:val="0"/>
      <w:divBdr>
        <w:top w:val="none" w:sz="0" w:space="0" w:color="auto"/>
        <w:left w:val="none" w:sz="0" w:space="0" w:color="auto"/>
        <w:bottom w:val="none" w:sz="0" w:space="0" w:color="auto"/>
        <w:right w:val="none" w:sz="0" w:space="0" w:color="auto"/>
      </w:divBdr>
    </w:div>
    <w:div w:id="1500997156">
      <w:bodyDiv w:val="1"/>
      <w:marLeft w:val="0"/>
      <w:marRight w:val="0"/>
      <w:marTop w:val="0"/>
      <w:marBottom w:val="0"/>
      <w:divBdr>
        <w:top w:val="none" w:sz="0" w:space="0" w:color="auto"/>
        <w:left w:val="none" w:sz="0" w:space="0" w:color="auto"/>
        <w:bottom w:val="none" w:sz="0" w:space="0" w:color="auto"/>
        <w:right w:val="none" w:sz="0" w:space="0" w:color="auto"/>
      </w:divBdr>
    </w:div>
    <w:div w:id="1512837774">
      <w:bodyDiv w:val="1"/>
      <w:marLeft w:val="0"/>
      <w:marRight w:val="0"/>
      <w:marTop w:val="0"/>
      <w:marBottom w:val="0"/>
      <w:divBdr>
        <w:top w:val="none" w:sz="0" w:space="0" w:color="auto"/>
        <w:left w:val="none" w:sz="0" w:space="0" w:color="auto"/>
        <w:bottom w:val="none" w:sz="0" w:space="0" w:color="auto"/>
        <w:right w:val="none" w:sz="0" w:space="0" w:color="auto"/>
      </w:divBdr>
    </w:div>
    <w:div w:id="1537622430">
      <w:bodyDiv w:val="1"/>
      <w:marLeft w:val="0"/>
      <w:marRight w:val="0"/>
      <w:marTop w:val="0"/>
      <w:marBottom w:val="0"/>
      <w:divBdr>
        <w:top w:val="none" w:sz="0" w:space="0" w:color="auto"/>
        <w:left w:val="none" w:sz="0" w:space="0" w:color="auto"/>
        <w:bottom w:val="none" w:sz="0" w:space="0" w:color="auto"/>
        <w:right w:val="none" w:sz="0" w:space="0" w:color="auto"/>
      </w:divBdr>
    </w:div>
    <w:div w:id="1548642968">
      <w:bodyDiv w:val="1"/>
      <w:marLeft w:val="0"/>
      <w:marRight w:val="0"/>
      <w:marTop w:val="0"/>
      <w:marBottom w:val="0"/>
      <w:divBdr>
        <w:top w:val="none" w:sz="0" w:space="0" w:color="auto"/>
        <w:left w:val="none" w:sz="0" w:space="0" w:color="auto"/>
        <w:bottom w:val="none" w:sz="0" w:space="0" w:color="auto"/>
        <w:right w:val="none" w:sz="0" w:space="0" w:color="auto"/>
      </w:divBdr>
    </w:div>
    <w:div w:id="1570069888">
      <w:bodyDiv w:val="1"/>
      <w:marLeft w:val="0"/>
      <w:marRight w:val="0"/>
      <w:marTop w:val="0"/>
      <w:marBottom w:val="0"/>
      <w:divBdr>
        <w:top w:val="none" w:sz="0" w:space="0" w:color="auto"/>
        <w:left w:val="none" w:sz="0" w:space="0" w:color="auto"/>
        <w:bottom w:val="none" w:sz="0" w:space="0" w:color="auto"/>
        <w:right w:val="none" w:sz="0" w:space="0" w:color="auto"/>
      </w:divBdr>
    </w:div>
    <w:div w:id="1634561858">
      <w:bodyDiv w:val="1"/>
      <w:marLeft w:val="0"/>
      <w:marRight w:val="0"/>
      <w:marTop w:val="0"/>
      <w:marBottom w:val="0"/>
      <w:divBdr>
        <w:top w:val="none" w:sz="0" w:space="0" w:color="auto"/>
        <w:left w:val="none" w:sz="0" w:space="0" w:color="auto"/>
        <w:bottom w:val="none" w:sz="0" w:space="0" w:color="auto"/>
        <w:right w:val="none" w:sz="0" w:space="0" w:color="auto"/>
      </w:divBdr>
    </w:div>
    <w:div w:id="1674063160">
      <w:bodyDiv w:val="1"/>
      <w:marLeft w:val="0"/>
      <w:marRight w:val="0"/>
      <w:marTop w:val="0"/>
      <w:marBottom w:val="0"/>
      <w:divBdr>
        <w:top w:val="none" w:sz="0" w:space="0" w:color="auto"/>
        <w:left w:val="none" w:sz="0" w:space="0" w:color="auto"/>
        <w:bottom w:val="none" w:sz="0" w:space="0" w:color="auto"/>
        <w:right w:val="none" w:sz="0" w:space="0" w:color="auto"/>
      </w:divBdr>
    </w:div>
    <w:div w:id="1679691542">
      <w:bodyDiv w:val="1"/>
      <w:marLeft w:val="0"/>
      <w:marRight w:val="0"/>
      <w:marTop w:val="0"/>
      <w:marBottom w:val="0"/>
      <w:divBdr>
        <w:top w:val="none" w:sz="0" w:space="0" w:color="auto"/>
        <w:left w:val="none" w:sz="0" w:space="0" w:color="auto"/>
        <w:bottom w:val="none" w:sz="0" w:space="0" w:color="auto"/>
        <w:right w:val="none" w:sz="0" w:space="0" w:color="auto"/>
      </w:divBdr>
    </w:div>
    <w:div w:id="1681547382">
      <w:bodyDiv w:val="1"/>
      <w:marLeft w:val="0"/>
      <w:marRight w:val="0"/>
      <w:marTop w:val="0"/>
      <w:marBottom w:val="0"/>
      <w:divBdr>
        <w:top w:val="none" w:sz="0" w:space="0" w:color="auto"/>
        <w:left w:val="none" w:sz="0" w:space="0" w:color="auto"/>
        <w:bottom w:val="none" w:sz="0" w:space="0" w:color="auto"/>
        <w:right w:val="none" w:sz="0" w:space="0" w:color="auto"/>
      </w:divBdr>
    </w:div>
    <w:div w:id="1698461628">
      <w:bodyDiv w:val="1"/>
      <w:marLeft w:val="0"/>
      <w:marRight w:val="0"/>
      <w:marTop w:val="0"/>
      <w:marBottom w:val="0"/>
      <w:divBdr>
        <w:top w:val="none" w:sz="0" w:space="0" w:color="auto"/>
        <w:left w:val="none" w:sz="0" w:space="0" w:color="auto"/>
        <w:bottom w:val="none" w:sz="0" w:space="0" w:color="auto"/>
        <w:right w:val="none" w:sz="0" w:space="0" w:color="auto"/>
      </w:divBdr>
    </w:div>
    <w:div w:id="1699772724">
      <w:bodyDiv w:val="1"/>
      <w:marLeft w:val="0"/>
      <w:marRight w:val="0"/>
      <w:marTop w:val="0"/>
      <w:marBottom w:val="0"/>
      <w:divBdr>
        <w:top w:val="none" w:sz="0" w:space="0" w:color="auto"/>
        <w:left w:val="none" w:sz="0" w:space="0" w:color="auto"/>
        <w:bottom w:val="none" w:sz="0" w:space="0" w:color="auto"/>
        <w:right w:val="none" w:sz="0" w:space="0" w:color="auto"/>
      </w:divBdr>
      <w:divsChild>
        <w:div w:id="176775020">
          <w:marLeft w:val="0"/>
          <w:marRight w:val="0"/>
          <w:marTop w:val="0"/>
          <w:marBottom w:val="0"/>
          <w:divBdr>
            <w:top w:val="none" w:sz="0" w:space="0" w:color="auto"/>
            <w:left w:val="none" w:sz="0" w:space="0" w:color="auto"/>
            <w:bottom w:val="none" w:sz="0" w:space="0" w:color="auto"/>
            <w:right w:val="none" w:sz="0" w:space="0" w:color="auto"/>
          </w:divBdr>
          <w:divsChild>
            <w:div w:id="704061916">
              <w:marLeft w:val="0"/>
              <w:marRight w:val="0"/>
              <w:marTop w:val="0"/>
              <w:marBottom w:val="0"/>
              <w:divBdr>
                <w:top w:val="none" w:sz="0" w:space="0" w:color="auto"/>
                <w:left w:val="none" w:sz="0" w:space="0" w:color="auto"/>
                <w:bottom w:val="none" w:sz="0" w:space="0" w:color="auto"/>
                <w:right w:val="none" w:sz="0" w:space="0" w:color="auto"/>
              </w:divBdr>
              <w:divsChild>
                <w:div w:id="410784297">
                  <w:marLeft w:val="0"/>
                  <w:marRight w:val="0"/>
                  <w:marTop w:val="0"/>
                  <w:marBottom w:val="0"/>
                  <w:divBdr>
                    <w:top w:val="none" w:sz="0" w:space="0" w:color="auto"/>
                    <w:left w:val="none" w:sz="0" w:space="0" w:color="auto"/>
                    <w:bottom w:val="none" w:sz="0" w:space="0" w:color="auto"/>
                    <w:right w:val="none" w:sz="0" w:space="0" w:color="auto"/>
                  </w:divBdr>
                  <w:divsChild>
                    <w:div w:id="134751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163548">
      <w:bodyDiv w:val="1"/>
      <w:marLeft w:val="0"/>
      <w:marRight w:val="0"/>
      <w:marTop w:val="0"/>
      <w:marBottom w:val="0"/>
      <w:divBdr>
        <w:top w:val="none" w:sz="0" w:space="0" w:color="auto"/>
        <w:left w:val="none" w:sz="0" w:space="0" w:color="auto"/>
        <w:bottom w:val="none" w:sz="0" w:space="0" w:color="auto"/>
        <w:right w:val="none" w:sz="0" w:space="0" w:color="auto"/>
      </w:divBdr>
      <w:divsChild>
        <w:div w:id="1473213421">
          <w:marLeft w:val="0"/>
          <w:marRight w:val="0"/>
          <w:marTop w:val="0"/>
          <w:marBottom w:val="0"/>
          <w:divBdr>
            <w:top w:val="none" w:sz="0" w:space="0" w:color="auto"/>
            <w:left w:val="none" w:sz="0" w:space="0" w:color="auto"/>
            <w:bottom w:val="none" w:sz="0" w:space="0" w:color="auto"/>
            <w:right w:val="none" w:sz="0" w:space="0" w:color="auto"/>
          </w:divBdr>
          <w:divsChild>
            <w:div w:id="488405106">
              <w:marLeft w:val="0"/>
              <w:marRight w:val="0"/>
              <w:marTop w:val="0"/>
              <w:marBottom w:val="0"/>
              <w:divBdr>
                <w:top w:val="none" w:sz="0" w:space="0" w:color="auto"/>
                <w:left w:val="none" w:sz="0" w:space="0" w:color="auto"/>
                <w:bottom w:val="none" w:sz="0" w:space="0" w:color="auto"/>
                <w:right w:val="none" w:sz="0" w:space="0" w:color="auto"/>
              </w:divBdr>
              <w:divsChild>
                <w:div w:id="100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1429">
      <w:bodyDiv w:val="1"/>
      <w:marLeft w:val="0"/>
      <w:marRight w:val="0"/>
      <w:marTop w:val="0"/>
      <w:marBottom w:val="0"/>
      <w:divBdr>
        <w:top w:val="none" w:sz="0" w:space="0" w:color="auto"/>
        <w:left w:val="none" w:sz="0" w:space="0" w:color="auto"/>
        <w:bottom w:val="none" w:sz="0" w:space="0" w:color="auto"/>
        <w:right w:val="none" w:sz="0" w:space="0" w:color="auto"/>
      </w:divBdr>
    </w:div>
    <w:div w:id="1793137272">
      <w:bodyDiv w:val="1"/>
      <w:marLeft w:val="0"/>
      <w:marRight w:val="0"/>
      <w:marTop w:val="0"/>
      <w:marBottom w:val="0"/>
      <w:divBdr>
        <w:top w:val="none" w:sz="0" w:space="0" w:color="auto"/>
        <w:left w:val="none" w:sz="0" w:space="0" w:color="auto"/>
        <w:bottom w:val="none" w:sz="0" w:space="0" w:color="auto"/>
        <w:right w:val="none" w:sz="0" w:space="0" w:color="auto"/>
      </w:divBdr>
    </w:div>
    <w:div w:id="1862472551">
      <w:bodyDiv w:val="1"/>
      <w:marLeft w:val="0"/>
      <w:marRight w:val="0"/>
      <w:marTop w:val="0"/>
      <w:marBottom w:val="0"/>
      <w:divBdr>
        <w:top w:val="none" w:sz="0" w:space="0" w:color="auto"/>
        <w:left w:val="none" w:sz="0" w:space="0" w:color="auto"/>
        <w:bottom w:val="none" w:sz="0" w:space="0" w:color="auto"/>
        <w:right w:val="none" w:sz="0" w:space="0" w:color="auto"/>
      </w:divBdr>
    </w:div>
    <w:div w:id="1973903037">
      <w:bodyDiv w:val="1"/>
      <w:marLeft w:val="0"/>
      <w:marRight w:val="0"/>
      <w:marTop w:val="0"/>
      <w:marBottom w:val="0"/>
      <w:divBdr>
        <w:top w:val="none" w:sz="0" w:space="0" w:color="auto"/>
        <w:left w:val="none" w:sz="0" w:space="0" w:color="auto"/>
        <w:bottom w:val="none" w:sz="0" w:space="0" w:color="auto"/>
        <w:right w:val="none" w:sz="0" w:space="0" w:color="auto"/>
      </w:divBdr>
    </w:div>
    <w:div w:id="1994479190">
      <w:bodyDiv w:val="1"/>
      <w:marLeft w:val="0"/>
      <w:marRight w:val="0"/>
      <w:marTop w:val="0"/>
      <w:marBottom w:val="0"/>
      <w:divBdr>
        <w:top w:val="none" w:sz="0" w:space="0" w:color="auto"/>
        <w:left w:val="none" w:sz="0" w:space="0" w:color="auto"/>
        <w:bottom w:val="none" w:sz="0" w:space="0" w:color="auto"/>
        <w:right w:val="none" w:sz="0" w:space="0" w:color="auto"/>
      </w:divBdr>
    </w:div>
    <w:div w:id="2028023482">
      <w:bodyDiv w:val="1"/>
      <w:marLeft w:val="0"/>
      <w:marRight w:val="0"/>
      <w:marTop w:val="0"/>
      <w:marBottom w:val="0"/>
      <w:divBdr>
        <w:top w:val="none" w:sz="0" w:space="0" w:color="auto"/>
        <w:left w:val="none" w:sz="0" w:space="0" w:color="auto"/>
        <w:bottom w:val="none" w:sz="0" w:space="0" w:color="auto"/>
        <w:right w:val="none" w:sz="0" w:space="0" w:color="auto"/>
      </w:divBdr>
    </w:div>
    <w:div w:id="2058818169">
      <w:bodyDiv w:val="1"/>
      <w:marLeft w:val="0"/>
      <w:marRight w:val="0"/>
      <w:marTop w:val="0"/>
      <w:marBottom w:val="0"/>
      <w:divBdr>
        <w:top w:val="none" w:sz="0" w:space="0" w:color="auto"/>
        <w:left w:val="none" w:sz="0" w:space="0" w:color="auto"/>
        <w:bottom w:val="none" w:sz="0" w:space="0" w:color="auto"/>
        <w:right w:val="none" w:sz="0" w:space="0" w:color="auto"/>
      </w:divBdr>
    </w:div>
    <w:div w:id="2064674374">
      <w:bodyDiv w:val="1"/>
      <w:marLeft w:val="0"/>
      <w:marRight w:val="0"/>
      <w:marTop w:val="0"/>
      <w:marBottom w:val="0"/>
      <w:divBdr>
        <w:top w:val="none" w:sz="0" w:space="0" w:color="auto"/>
        <w:left w:val="none" w:sz="0" w:space="0" w:color="auto"/>
        <w:bottom w:val="none" w:sz="0" w:space="0" w:color="auto"/>
        <w:right w:val="none" w:sz="0" w:space="0" w:color="auto"/>
      </w:divBdr>
      <w:divsChild>
        <w:div w:id="141123991">
          <w:marLeft w:val="0"/>
          <w:marRight w:val="0"/>
          <w:marTop w:val="0"/>
          <w:marBottom w:val="0"/>
          <w:divBdr>
            <w:top w:val="none" w:sz="0" w:space="0" w:color="auto"/>
            <w:left w:val="none" w:sz="0" w:space="0" w:color="auto"/>
            <w:bottom w:val="none" w:sz="0" w:space="0" w:color="auto"/>
            <w:right w:val="none" w:sz="0" w:space="0" w:color="auto"/>
          </w:divBdr>
        </w:div>
      </w:divsChild>
    </w:div>
    <w:div w:id="2098482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image" Target="media/image1.emf"/><Relationship Id="rId26" Type="http://schemas.openxmlformats.org/officeDocument/2006/relationships/hyperlink" Target="https://web.www.healthdatagateway.org/dataset/50ef6443-ed4b-40f9-97fb-1cfd53be6579" TargetMode="External"/><Relationship Id="rId39" Type="http://schemas.openxmlformats.org/officeDocument/2006/relationships/hyperlink" Target="https://www.gov.scot/publications/improving-together-national-framework-quality-gp-clusters-scotland/" TargetMode="External"/><Relationship Id="rId21" Type="http://schemas.openxmlformats.org/officeDocument/2006/relationships/hyperlink" Target="https://www.hdruk.ac.uk/helping-with-health-data/bhf-data-science-centre/" TargetMode="External"/><Relationship Id="rId34" Type="http://schemas.openxmlformats.org/officeDocument/2006/relationships/hyperlink" Target="https://www.medrxiv.org/content/10.1101/2020.12.03.20243535v1" TargetMode="External"/><Relationship Id="rId42" Type="http://schemas.openxmlformats.org/officeDocument/2006/relationships/hyperlink" Target="https://github.com/BHFDSC/CCU014_01" TargetMode="External"/><Relationship Id="rId47" Type="http://schemas.openxmlformats.org/officeDocument/2006/relationships/hyperlink" Target="https://digital.nhs.uk/services/data-access-request-service-dars/dars-products-and-services" TargetMode="External"/><Relationship Id="rId50" Type="http://schemas.openxmlformats.org/officeDocument/2006/relationships/hyperlink" Target="https://www.informationgovernance.scot.nhs.uk/pbpphsc/" TargetMode="External"/><Relationship Id="rId55" Type="http://schemas.openxmlformats.org/officeDocument/2006/relationships/hyperlink" Target="https://github.com/BHFDSC/CCU014_01" TargetMode="External"/><Relationship Id="rId7" Type="http://schemas.openxmlformats.org/officeDocument/2006/relationships/styles" Target="styles.xml"/><Relationship Id="rId2" Type="http://schemas.openxmlformats.org/officeDocument/2006/relationships/customXml" Target="../customXml/item2.xml"/><Relationship Id="rId16" Type="http://schemas.microsoft.com/office/2018/08/relationships/commentsExtensible" Target="commentsExtensible.xml"/><Relationship Id="rId29" Type="http://schemas.openxmlformats.org/officeDocument/2006/relationships/hyperlink" Target="https://bnf.nice.org.uk/" TargetMode="External"/><Relationship Id="rId11" Type="http://schemas.openxmlformats.org/officeDocument/2006/relationships/endnotes" Target="endnotes.xml"/><Relationship Id="rId24" Type="http://schemas.openxmlformats.org/officeDocument/2006/relationships/hyperlink" Target="https://www.ndc.scot.nhs.uk/National-Datasets/data.asp?SubID=9" TargetMode="External"/><Relationship Id="rId32" Type="http://schemas.openxmlformats.org/officeDocument/2006/relationships/hyperlink" Target="https://www.instituteforgovernment.org.uk/sites/default/files/timeline-lockdown-web.pdf" TargetMode="External"/><Relationship Id="rId37" Type="http://schemas.openxmlformats.org/officeDocument/2006/relationships/hyperlink" Target="https://qof.digital.nhs.uk/" TargetMode="External"/><Relationship Id="rId40" Type="http://schemas.openxmlformats.org/officeDocument/2006/relationships/hyperlink" Target="https://www.nuffieldtrust.org.uk/resource/nhs-health-check-programme" TargetMode="External"/><Relationship Id="rId45" Type="http://schemas.openxmlformats.org/officeDocument/2006/relationships/hyperlink" Target="https://www.hdruk.ac.uk/helping-with-health-data/bhf-data-science-centre/" TargetMode="External"/><Relationship Id="rId53" Type="http://schemas.openxmlformats.org/officeDocument/2006/relationships/hyperlink" Target="https://www.saildatabank.com/application-process" TargetMode="Externa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hyperlink" Target="https://www.hdruk.ac.uk/projects/cvd-covid-uk-project/" TargetMode="External"/><Relationship Id="rId27" Type="http://schemas.openxmlformats.org/officeDocument/2006/relationships/hyperlink" Target="https://www.medrxiv.org/content/10.1101/2021.02.15.21251552v1" TargetMode="External"/><Relationship Id="rId30" Type="http://schemas.openxmlformats.org/officeDocument/2006/relationships/hyperlink" Target="https://www.qrisk.org/2017/index.php" TargetMode="External"/><Relationship Id="rId35" Type="http://schemas.openxmlformats.org/officeDocument/2006/relationships/hyperlink" Target="https://doi.org/10.1101/2021.09.03.21263023" TargetMode="External"/><Relationship Id="rId43" Type="http://schemas.openxmlformats.org/officeDocument/2006/relationships/hyperlink" Target="https://eur01.safelinks.protection.outlook.com/?url=https%3A%2F%2Fwww.nice.org.uk%2Fguidance%2Fng136%2Fevidence%2Fcosteffectiveness-analysis-treatment-initiation-threshold-for-people-with-stage-1-hypertension-pdf-6957345277&amp;data=04%7C01%7Cc.dale%40ucl.ac.uk%7C9b24b9320bad4bba4eaa08d9875369fe%7C1faf88fea9984c5b93c9210a11d9a5c2%7C0%7C0%7C637689615546305935%7CUnknown%7CTWFpbGZsb3d8eyJWIjoiMC4wLjAwMDAiLCJQIjoiV2luMzIiLCJBTiI6Ik1haWwiLCJXVCI6Mn0%3D%7C1000&amp;sdata=sR6iiQmr4YQXEkWx9bK7OtaXUtNuNCXNE2wUPrhkr1s%3D&amp;reserved=0" TargetMode="External"/><Relationship Id="rId48" Type="http://schemas.openxmlformats.org/officeDocument/2006/relationships/hyperlink" Target="https://www.hdruk.ac.uk/projects/cvd-covid-uk-project/"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isdscotland.org/Products-and-services/Edris/)" TargetMode="External"/><Relationship Id="rId3" Type="http://schemas.openxmlformats.org/officeDocument/2006/relationships/customXml" Target="../customXml/item3.xml"/><Relationship Id="rId12" Type="http://schemas.openxmlformats.org/officeDocument/2006/relationships/hyperlink" Target="mailto:r.sofat@liverpool" TargetMode="External"/><Relationship Id="rId17" Type="http://schemas.openxmlformats.org/officeDocument/2006/relationships/footer" Target="footer1.xml"/><Relationship Id="rId25" Type="http://schemas.openxmlformats.org/officeDocument/2006/relationships/hyperlink" Target="https://web.www.healthdatagateway.org/dataset/33fc3ffd-aa4c-4a16-a32f-0c900aaea3d2" TargetMode="External"/><Relationship Id="rId33" Type="http://schemas.openxmlformats.org/officeDocument/2006/relationships/hyperlink" Target="https://covid.joinzoe.com/" TargetMode="External"/><Relationship Id="rId38" Type="http://schemas.openxmlformats.org/officeDocument/2006/relationships/hyperlink" Target="https://gov.wales/sites/default/files/publications/2020-11/guidance-for-the-gms-contract-wales-2019-20.pdf" TargetMode="External"/><Relationship Id="rId46" Type="http://schemas.openxmlformats.org/officeDocument/2006/relationships/hyperlink" Target="https://digital.nhs.uk/about-nhs-digital/corporate-information-and-documents/independent-group-advising-on-the-release-of-data" TargetMode="External"/><Relationship Id="rId20" Type="http://schemas.openxmlformats.org/officeDocument/2006/relationships/hyperlink" Target="https://www.qrisk.org/2017/index.php" TargetMode="External"/><Relationship Id="rId41" Type="http://schemas.openxmlformats.org/officeDocument/2006/relationships/hyperlink" Target="https://app.powerbi.com/view?r=eyJrIjoiNjVlNWY5M2MtY2E0Ny00NzczLThhOTgtMWUwMTVkMjRmZDAxIiwidCI6IjUwZjYwNzFmLWJiZmUtNDAxYS04ODAzLTY3Mzc0OGU2MjllMiIsImMiOjh9&amp;pageName=ReportSectionec3fefdd11925031e801%20" TargetMode="External"/><Relationship Id="rId54" Type="http://schemas.openxmlformats.org/officeDocument/2006/relationships/hyperlink" Target="https://github.com/BHFDSC/CCU014_01"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https://www.nhsbsa.nhs.uk/prescription-data/dispensing-data" TargetMode="External"/><Relationship Id="rId28" Type="http://schemas.openxmlformats.org/officeDocument/2006/relationships/hyperlink" Target="https://www.nhsbsa.nhs.uk/prescription-data/understanding-our-data/bnf-snomed-mapping" TargetMode="External"/><Relationship Id="rId36" Type="http://schemas.openxmlformats.org/officeDocument/2006/relationships/hyperlink" Target="https://www.ons.gov.uk/peoplepopulationandcommunity/populationandmigration/populationestimates/bulletins/annualmidyearpopulationestimates/mid2020" TargetMode="External"/><Relationship Id="rId49" Type="http://schemas.openxmlformats.org/officeDocument/2006/relationships/hyperlink" Target="mailto:bhfdsc@hdruk.ac.uk" TargetMode="External"/><Relationship Id="rId57" Type="http://schemas.microsoft.com/office/2011/relationships/people" Target="people.xml"/><Relationship Id="rId10" Type="http://schemas.openxmlformats.org/officeDocument/2006/relationships/footnotes" Target="footnotes.xml"/><Relationship Id="rId31" Type="http://schemas.openxmlformats.org/officeDocument/2006/relationships/hyperlink" Target="https://www.medrxiv.org/content/10.1101/2021.11.08.21265312v1" TargetMode="External"/><Relationship Id="rId44" Type="http://schemas.openxmlformats.org/officeDocument/2006/relationships/hyperlink" Target="https://digital.nhs.uk/coronavirus/coronavirus-data-services-updates/trusted-research-environment-service-for-england" TargetMode="External"/><Relationship Id="rId52" Type="http://schemas.openxmlformats.org/officeDocument/2006/relationships/hyperlink" Target="https://www.isdscotland.org/Products-and-services/Edris/_docs/eDRIS-User-Agreement-v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jaqevyQ+c9Ayb3eXxS/ZQO5HmQlg==">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</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8A19A3B34CD0FD4FAEF33D4F3592C33D" ma:contentTypeVersion="12" ma:contentTypeDescription="Create a new document." ma:contentTypeScope="" ma:versionID="e8be001dcb43dbc38367bb4ca6e4bfc9">
  <xsd:schema xmlns:xsd="http://www.w3.org/2001/XMLSchema" xmlns:xs="http://www.w3.org/2001/XMLSchema" xmlns:p="http://schemas.microsoft.com/office/2006/metadata/properties" xmlns:ns2="e7a92a63-ce78-44a0-bb73-60dce7d249a2" xmlns:ns3="5dae2010-38fb-44b3-a43f-523bde2d2275" targetNamespace="http://schemas.microsoft.com/office/2006/metadata/properties" ma:root="true" ma:fieldsID="315e0ca370acc8739f2a4883bd2abf37" ns2:_="" ns3:_="">
    <xsd:import namespace="e7a92a63-ce78-44a0-bb73-60dce7d249a2"/>
    <xsd:import namespace="5dae2010-38fb-44b3-a43f-523bde2d22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92a63-ce78-44a0-bb73-60dce7d249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ae2010-38fb-44b3-a43f-523bde2d22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70E537-6051-4514-81A4-F1123AC777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504BDA-05CD-46EA-9343-3FB5F7D6CA6A}">
  <ds:schemaRefs>
    <ds:schemaRef ds:uri="http://schemas.openxmlformats.org/officeDocument/2006/bibliography"/>
  </ds:schemaRefs>
</ds:datastoreItem>
</file>

<file path=customXml/itemProps3.xml><?xml version="1.0" encoding="utf-8"?>
<ds:datastoreItem xmlns:ds="http://schemas.openxmlformats.org/officeDocument/2006/customXml" ds:itemID="{5575BF1C-0D5E-452B-9C6F-0CCE1654D716}">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D2F41A5F-997C-482B-B94B-CC2378501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92a63-ce78-44a0-bb73-60dce7d249a2"/>
    <ds:schemaRef ds:uri="5dae2010-38fb-44b3-a43f-523bde2d2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14806</Words>
  <Characters>84399</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Sofat, Reecha</dc:creator>
  <cp:keywords/>
  <dc:description/>
  <cp:lastModifiedBy>Dale, Caroline</cp:lastModifiedBy>
  <cp:revision>3</cp:revision>
  <cp:lastPrinted>2022-03-07T11:39:00Z</cp:lastPrinted>
  <dcterms:created xsi:type="dcterms:W3CDTF">2022-11-22T22:29:00Z</dcterms:created>
  <dcterms:modified xsi:type="dcterms:W3CDTF">2022-11-22T22:30:00Z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0x0101008A19A3B34CD0FD4FAEF33D4F3592C33D</vt:lpwstr>
  </property>
</Properties>
</file>