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7AB3" w14:textId="0CBA7B9D" w:rsidR="00AE41C9" w:rsidRDefault="00AE41C9" w:rsidP="00AE41C9">
      <w:pPr>
        <w:shd w:val="clear" w:color="auto" w:fill="FFFFFF"/>
        <w:spacing w:before="100" w:beforeAutospacing="1" w:after="100" w:afterAutospacing="1" w:line="480" w:lineRule="auto"/>
        <w:jc w:val="both"/>
        <w:outlineLvl w:val="0"/>
        <w:rPr>
          <w:rFonts w:ascii="Times New Roman" w:eastAsia="Times New Roman" w:hAnsi="Times New Roman" w:cs="Times New Roman"/>
          <w:b/>
          <w:color w:val="000000"/>
          <w:kern w:val="36"/>
          <w:sz w:val="28"/>
          <w:szCs w:val="28"/>
          <w:lang w:eastAsia="en-GB"/>
        </w:rPr>
      </w:pPr>
      <w:bookmarkStart w:id="0" w:name="_Hlk120129871"/>
      <w:r>
        <w:rPr>
          <w:rFonts w:ascii="Times New Roman" w:eastAsia="Times New Roman" w:hAnsi="Times New Roman" w:cs="Times New Roman"/>
          <w:b/>
          <w:color w:val="000000"/>
          <w:kern w:val="36"/>
          <w:sz w:val="28"/>
          <w:szCs w:val="28"/>
          <w:lang w:eastAsia="en-GB"/>
        </w:rPr>
        <w:t xml:space="preserve">Coccygeal vertebral damage in a multiparous mare </w:t>
      </w:r>
      <w:r w:rsidRPr="00A064EB">
        <w:rPr>
          <w:rFonts w:ascii="Times New Roman" w:eastAsia="Times New Roman" w:hAnsi="Times New Roman" w:cs="Times New Roman"/>
          <w:b/>
          <w:color w:val="000000"/>
          <w:kern w:val="36"/>
          <w:sz w:val="28"/>
          <w:szCs w:val="28"/>
          <w:lang w:eastAsia="en-GB"/>
        </w:rPr>
        <w:t xml:space="preserve">following head and tail rope assisted recovery </w:t>
      </w:r>
      <w:r>
        <w:rPr>
          <w:rFonts w:ascii="Times New Roman" w:eastAsia="Times New Roman" w:hAnsi="Times New Roman" w:cs="Times New Roman"/>
          <w:b/>
          <w:color w:val="000000"/>
          <w:kern w:val="36"/>
          <w:sz w:val="28"/>
          <w:szCs w:val="28"/>
          <w:lang w:eastAsia="en-GB"/>
        </w:rPr>
        <w:t>from general anaesthesia</w:t>
      </w:r>
    </w:p>
    <w:bookmarkEnd w:id="0"/>
    <w:p w14:paraId="23AC1F8A" w14:textId="77777777" w:rsidR="00AE41C9" w:rsidRPr="008E2A9F" w:rsidRDefault="00AE41C9" w:rsidP="00AE41C9">
      <w:pPr>
        <w:shd w:val="clear" w:color="auto" w:fill="FFFFFF"/>
        <w:spacing w:before="100" w:beforeAutospacing="1" w:after="100" w:afterAutospacing="1" w:line="480" w:lineRule="auto"/>
        <w:jc w:val="both"/>
        <w:outlineLvl w:val="0"/>
        <w:rPr>
          <w:rFonts w:ascii="Times New Roman" w:eastAsia="Times New Roman" w:hAnsi="Times New Roman" w:cs="Times New Roman"/>
          <w:b/>
          <w:color w:val="000000"/>
          <w:kern w:val="36"/>
          <w:sz w:val="24"/>
          <w:szCs w:val="24"/>
          <w:lang w:eastAsia="en-GB"/>
        </w:rPr>
      </w:pPr>
      <w:r w:rsidRPr="008E2A9F">
        <w:rPr>
          <w:rFonts w:ascii="Times New Roman" w:eastAsia="Times New Roman" w:hAnsi="Times New Roman" w:cs="Times New Roman"/>
          <w:b/>
          <w:color w:val="000000"/>
          <w:kern w:val="36"/>
          <w:sz w:val="24"/>
          <w:szCs w:val="24"/>
          <w:lang w:eastAsia="en-GB"/>
        </w:rPr>
        <w:t xml:space="preserve">Running Title – </w:t>
      </w:r>
      <w:r w:rsidRPr="000E1421">
        <w:rPr>
          <w:rFonts w:ascii="Times New Roman" w:eastAsia="Times New Roman" w:hAnsi="Times New Roman" w:cs="Times New Roman"/>
          <w:b/>
          <w:color w:val="000000"/>
          <w:kern w:val="36"/>
          <w:sz w:val="24"/>
          <w:szCs w:val="24"/>
          <w:lang w:eastAsia="en-GB"/>
        </w:rPr>
        <w:t>Coccygeal vertebral damage following rope assisted recovery</w:t>
      </w:r>
    </w:p>
    <w:p w14:paraId="1D42A403" w14:textId="77777777" w:rsidR="00AE41C9" w:rsidRDefault="00AE41C9" w:rsidP="00AE41C9">
      <w:pPr>
        <w:shd w:val="clear" w:color="auto" w:fill="FFFFFF"/>
        <w:spacing w:before="100" w:beforeAutospacing="1" w:after="100" w:afterAutospacing="1" w:line="480" w:lineRule="auto"/>
        <w:outlineLvl w:val="0"/>
        <w:rPr>
          <w:rFonts w:ascii="Times New Roman" w:eastAsia="Times New Roman" w:hAnsi="Times New Roman" w:cs="Times New Roman"/>
          <w:color w:val="000000"/>
          <w:kern w:val="36"/>
          <w:sz w:val="24"/>
          <w:szCs w:val="24"/>
          <w:vertAlign w:val="superscript"/>
          <w:lang w:eastAsia="en-GB"/>
        </w:rPr>
      </w:pPr>
      <w:r>
        <w:rPr>
          <w:rFonts w:ascii="Times New Roman" w:eastAsia="Times New Roman" w:hAnsi="Times New Roman" w:cs="Times New Roman"/>
          <w:color w:val="000000"/>
          <w:kern w:val="36"/>
          <w:sz w:val="24"/>
          <w:szCs w:val="24"/>
          <w:lang w:eastAsia="en-GB"/>
        </w:rPr>
        <w:t>Heather Jones</w:t>
      </w:r>
      <w:r w:rsidRPr="000630EC">
        <w:rPr>
          <w:rFonts w:ascii="Times New Roman" w:eastAsia="Times New Roman" w:hAnsi="Times New Roman" w:cs="Times New Roman"/>
          <w:color w:val="000000"/>
          <w:kern w:val="36"/>
          <w:sz w:val="24"/>
          <w:szCs w:val="24"/>
          <w:vertAlign w:val="superscript"/>
          <w:lang w:eastAsia="en-GB"/>
        </w:rPr>
        <w:t>†</w:t>
      </w:r>
      <w:r>
        <w:rPr>
          <w:rFonts w:ascii="Times New Roman" w:eastAsia="Times New Roman" w:hAnsi="Times New Roman" w:cs="Times New Roman"/>
          <w:color w:val="000000"/>
          <w:kern w:val="36"/>
          <w:sz w:val="24"/>
          <w:szCs w:val="24"/>
          <w:vertAlign w:val="superscript"/>
          <w:lang w:eastAsia="en-GB"/>
        </w:rPr>
        <w:t>,</w:t>
      </w:r>
      <w:r w:rsidRPr="00FD2066">
        <w:rPr>
          <w:rFonts w:ascii="Times New Roman" w:eastAsia="Times New Roman" w:hAnsi="Times New Roman" w:cs="Times New Roman"/>
          <w:color w:val="000000"/>
          <w:kern w:val="36"/>
          <w:sz w:val="24"/>
          <w:szCs w:val="24"/>
          <w:lang w:eastAsia="en-GB"/>
        </w:rPr>
        <w:t>*</w:t>
      </w:r>
      <w:r>
        <w:rPr>
          <w:rFonts w:ascii="Times New Roman" w:eastAsia="Times New Roman" w:hAnsi="Times New Roman" w:cs="Times New Roman"/>
          <w:color w:val="000000"/>
          <w:kern w:val="36"/>
          <w:sz w:val="24"/>
          <w:szCs w:val="24"/>
          <w:lang w:eastAsia="en-GB"/>
        </w:rPr>
        <w:t>, Alexandra Gillen</w:t>
      </w:r>
      <w:r w:rsidRPr="000630EC">
        <w:rPr>
          <w:rFonts w:ascii="Times New Roman" w:eastAsia="Times New Roman" w:hAnsi="Times New Roman" w:cs="Times New Roman"/>
          <w:color w:val="000000"/>
          <w:kern w:val="36"/>
          <w:sz w:val="24"/>
          <w:szCs w:val="24"/>
          <w:vertAlign w:val="superscript"/>
          <w:lang w:eastAsia="en-GB"/>
        </w:rPr>
        <w:t>‡</w:t>
      </w:r>
      <w:r>
        <w:rPr>
          <w:rFonts w:ascii="Times New Roman" w:eastAsia="Times New Roman" w:hAnsi="Times New Roman" w:cs="Times New Roman"/>
          <w:color w:val="000000"/>
          <w:kern w:val="36"/>
          <w:sz w:val="24"/>
          <w:szCs w:val="24"/>
          <w:lang w:eastAsia="en-GB"/>
        </w:rPr>
        <w:t>, David Bardell</w:t>
      </w:r>
      <w:r w:rsidRPr="000630EC">
        <w:rPr>
          <w:rFonts w:ascii="Times New Roman" w:eastAsia="Times New Roman" w:hAnsi="Times New Roman" w:cs="Times New Roman"/>
          <w:color w:val="000000"/>
          <w:kern w:val="36"/>
          <w:sz w:val="24"/>
          <w:szCs w:val="24"/>
          <w:vertAlign w:val="superscript"/>
          <w:lang w:eastAsia="en-GB"/>
        </w:rPr>
        <w:t>‡</w:t>
      </w:r>
    </w:p>
    <w:p w14:paraId="209AC761" w14:textId="77777777" w:rsidR="00AE41C9" w:rsidRDefault="00AE41C9" w:rsidP="00AE41C9">
      <w:pPr>
        <w:shd w:val="clear" w:color="auto" w:fill="FFFFFF"/>
        <w:spacing w:before="100" w:beforeAutospacing="1" w:after="100" w:afterAutospacing="1" w:line="480" w:lineRule="auto"/>
        <w:outlineLvl w:val="0"/>
        <w:rPr>
          <w:rFonts w:ascii="Times New Roman" w:eastAsia="Times New Roman" w:hAnsi="Times New Roman" w:cs="Times New Roman"/>
          <w:color w:val="000000"/>
          <w:kern w:val="36"/>
          <w:sz w:val="24"/>
          <w:szCs w:val="24"/>
          <w:lang w:eastAsia="en-GB"/>
        </w:rPr>
      </w:pPr>
      <w:r w:rsidRPr="00FD2066">
        <w:rPr>
          <w:rFonts w:ascii="Times New Roman" w:eastAsia="Times New Roman" w:hAnsi="Times New Roman" w:cs="Times New Roman"/>
          <w:color w:val="000000"/>
          <w:kern w:val="36"/>
          <w:sz w:val="24"/>
          <w:szCs w:val="24"/>
          <w:vertAlign w:val="superscript"/>
          <w:lang w:eastAsia="en-GB"/>
        </w:rPr>
        <w:t>†</w:t>
      </w:r>
      <w:r>
        <w:rPr>
          <w:rFonts w:ascii="Times New Roman" w:eastAsia="Times New Roman" w:hAnsi="Times New Roman" w:cs="Times New Roman"/>
          <w:color w:val="000000"/>
          <w:kern w:val="36"/>
          <w:sz w:val="24"/>
          <w:szCs w:val="24"/>
          <w:lang w:eastAsia="en-GB"/>
        </w:rPr>
        <w:t xml:space="preserve">Department of Small Animal Clinical Science, </w:t>
      </w:r>
      <w:r w:rsidRPr="00FD2066">
        <w:rPr>
          <w:rFonts w:ascii="Times New Roman" w:eastAsia="Times New Roman" w:hAnsi="Times New Roman" w:cs="Times New Roman"/>
          <w:color w:val="000000"/>
          <w:kern w:val="36"/>
          <w:sz w:val="24"/>
          <w:szCs w:val="24"/>
          <w:vertAlign w:val="superscript"/>
          <w:lang w:eastAsia="en-GB"/>
        </w:rPr>
        <w:t>‡</w:t>
      </w:r>
      <w:r>
        <w:rPr>
          <w:rFonts w:ascii="Times New Roman" w:eastAsia="Times New Roman" w:hAnsi="Times New Roman" w:cs="Times New Roman"/>
          <w:color w:val="000000"/>
          <w:kern w:val="36"/>
          <w:sz w:val="24"/>
          <w:szCs w:val="24"/>
          <w:lang w:eastAsia="en-GB"/>
        </w:rPr>
        <w:t>Department of Equine Clinical Science, Institute of Infection, Veterinary and Ecological Sciences, University of Liverpool, Leahurst Campus, Chester High Road, Neston, Wirral, UK.</w:t>
      </w:r>
    </w:p>
    <w:p w14:paraId="6CDFA83B" w14:textId="77777777" w:rsidR="00AE41C9" w:rsidRDefault="00AE41C9" w:rsidP="00AE41C9">
      <w:pPr>
        <w:shd w:val="clear" w:color="auto" w:fill="FFFFFF"/>
        <w:spacing w:before="100" w:beforeAutospacing="1" w:after="100" w:afterAutospacing="1" w:line="480" w:lineRule="auto"/>
        <w:outlineLvl w:val="0"/>
        <w:rPr>
          <w:rFonts w:ascii="Times New Roman" w:eastAsia="Times New Roman" w:hAnsi="Times New Roman" w:cs="Times New Roman"/>
          <w:color w:val="000000"/>
          <w:kern w:val="36"/>
          <w:sz w:val="24"/>
          <w:szCs w:val="24"/>
          <w:lang w:eastAsia="en-GB"/>
        </w:rPr>
      </w:pPr>
      <w:r>
        <w:rPr>
          <w:rFonts w:ascii="Times New Roman" w:eastAsia="Times New Roman" w:hAnsi="Times New Roman" w:cs="Times New Roman"/>
          <w:color w:val="000000"/>
          <w:kern w:val="36"/>
          <w:sz w:val="24"/>
          <w:szCs w:val="24"/>
          <w:lang w:eastAsia="en-GB"/>
        </w:rPr>
        <w:t xml:space="preserve">*Corresponding author email: heather.jones@nwspecialists.com </w:t>
      </w:r>
    </w:p>
    <w:p w14:paraId="5B45D106" w14:textId="77777777" w:rsidR="00AE41C9" w:rsidRDefault="00AE41C9" w:rsidP="00AE41C9">
      <w:pPr>
        <w:shd w:val="clear" w:color="auto" w:fill="FFFFFF"/>
        <w:spacing w:before="100" w:beforeAutospacing="1" w:after="100" w:afterAutospacing="1" w:line="480" w:lineRule="auto"/>
        <w:outlineLvl w:val="0"/>
        <w:rPr>
          <w:rFonts w:ascii="Times New Roman" w:eastAsia="Times New Roman" w:hAnsi="Times New Roman" w:cs="Times New Roman"/>
          <w:color w:val="000000"/>
          <w:kern w:val="36"/>
          <w:sz w:val="24"/>
          <w:szCs w:val="24"/>
          <w:lang w:eastAsia="en-GB"/>
        </w:rPr>
      </w:pPr>
      <w:r>
        <w:rPr>
          <w:rFonts w:ascii="Times New Roman" w:eastAsia="Times New Roman" w:hAnsi="Times New Roman" w:cs="Times New Roman"/>
          <w:color w:val="000000"/>
          <w:kern w:val="36"/>
          <w:sz w:val="24"/>
          <w:szCs w:val="24"/>
          <w:lang w:eastAsia="en-GB"/>
        </w:rPr>
        <w:t>H. Jones’s present address: Northwest Veterinary Specialists, Delamere House, Ashville Point, Sutton Weaver, Runcorn, WA7 3FW</w:t>
      </w:r>
    </w:p>
    <w:p w14:paraId="2070BB1C" w14:textId="77777777" w:rsidR="00AE41C9" w:rsidRPr="000630EC" w:rsidRDefault="00AE41C9" w:rsidP="00AE41C9">
      <w:pPr>
        <w:shd w:val="clear" w:color="auto" w:fill="FFFFFF"/>
        <w:spacing w:before="100" w:beforeAutospacing="1" w:after="100" w:afterAutospacing="1" w:line="480" w:lineRule="auto"/>
        <w:outlineLvl w:val="0"/>
        <w:rPr>
          <w:rFonts w:ascii="Times New Roman" w:eastAsia="Times New Roman" w:hAnsi="Times New Roman" w:cs="Times New Roman"/>
          <w:color w:val="000000"/>
          <w:kern w:val="36"/>
          <w:sz w:val="24"/>
          <w:szCs w:val="24"/>
          <w:lang w:eastAsia="en-GB"/>
        </w:rPr>
      </w:pPr>
    </w:p>
    <w:p w14:paraId="1FC6D22D" w14:textId="77777777" w:rsidR="00AE41C9" w:rsidRDefault="00AE41C9" w:rsidP="00AE41C9">
      <w:pPr>
        <w:shd w:val="clear" w:color="auto" w:fill="FFFFFF"/>
        <w:spacing w:before="100" w:beforeAutospacing="1" w:after="100" w:afterAutospacing="1" w:line="480" w:lineRule="auto"/>
        <w:outlineLvl w:val="0"/>
        <w:rPr>
          <w:rFonts w:ascii="Times New Roman" w:eastAsia="Times New Roman" w:hAnsi="Times New Roman" w:cs="Times New Roman"/>
          <w:color w:val="000000"/>
          <w:kern w:val="36"/>
          <w:sz w:val="24"/>
          <w:szCs w:val="24"/>
          <w:lang w:eastAsia="en-GB"/>
        </w:rPr>
      </w:pPr>
      <w:r>
        <w:rPr>
          <w:rFonts w:ascii="Times New Roman" w:eastAsia="Times New Roman" w:hAnsi="Times New Roman" w:cs="Times New Roman"/>
          <w:b/>
          <w:bCs/>
          <w:color w:val="000000"/>
          <w:kern w:val="36"/>
          <w:sz w:val="28"/>
          <w:szCs w:val="28"/>
          <w:lang w:eastAsia="en-GB"/>
        </w:rPr>
        <w:t>Summary</w:t>
      </w:r>
    </w:p>
    <w:p w14:paraId="2979DA3F" w14:textId="77777777" w:rsidR="00AE41C9" w:rsidRDefault="00AE41C9" w:rsidP="00AE41C9">
      <w:pPr>
        <w:shd w:val="clear" w:color="auto" w:fill="FFFFFF"/>
        <w:spacing w:before="100" w:beforeAutospacing="1" w:after="100" w:afterAutospacing="1" w:line="480" w:lineRule="auto"/>
        <w:outlineLvl w:val="0"/>
        <w:rPr>
          <w:rFonts w:ascii="Times New Roman" w:eastAsia="Times New Roman" w:hAnsi="Times New Roman" w:cs="Times New Roman"/>
          <w:color w:val="000000"/>
          <w:kern w:val="36"/>
          <w:sz w:val="24"/>
          <w:szCs w:val="24"/>
          <w:lang w:eastAsia="en-GB"/>
        </w:rPr>
      </w:pPr>
      <w:r>
        <w:rPr>
          <w:rFonts w:ascii="Times New Roman" w:eastAsia="Times New Roman" w:hAnsi="Times New Roman" w:cs="Times New Roman"/>
          <w:color w:val="000000"/>
          <w:kern w:val="36"/>
          <w:sz w:val="24"/>
          <w:szCs w:val="24"/>
          <w:lang w:eastAsia="en-GB"/>
        </w:rPr>
        <w:t xml:space="preserve">An 18-year-old multiparous Thoroughbred mare with a two-month-old foal at foot presented for investigation of colic. A right dorsal displacement of the large colon with a  retroflexion of the pelvic flexure was corrected under general anaesthesia and interventional recovery using head and tail ropes was performed. The mare made multiple attempts to stand, using the ropes for support before achieving and maintaining a standing position. The following day, marked swelling around the perineal and </w:t>
      </w:r>
      <w:proofErr w:type="spellStart"/>
      <w:r>
        <w:rPr>
          <w:rFonts w:ascii="Times New Roman" w:eastAsia="Times New Roman" w:hAnsi="Times New Roman" w:cs="Times New Roman"/>
          <w:color w:val="000000"/>
          <w:kern w:val="36"/>
          <w:sz w:val="24"/>
          <w:szCs w:val="24"/>
          <w:lang w:eastAsia="en-GB"/>
        </w:rPr>
        <w:t>vulval</w:t>
      </w:r>
      <w:proofErr w:type="spellEnd"/>
      <w:r>
        <w:rPr>
          <w:rFonts w:ascii="Times New Roman" w:eastAsia="Times New Roman" w:hAnsi="Times New Roman" w:cs="Times New Roman"/>
          <w:color w:val="000000"/>
          <w:kern w:val="36"/>
          <w:sz w:val="24"/>
          <w:szCs w:val="24"/>
          <w:lang w:eastAsia="en-GB"/>
        </w:rPr>
        <w:t xml:space="preserve"> region was noted, combined with  reduced tail tone. Urination, but not defaecation, had been observed following surgery. Transrectal ultrasonography indicated formation of a haematoma adjacent and ventral to the caudal sacral and first coccygeal vertebrae. Initial radiographic evaluation was suggestive of </w:t>
      </w:r>
      <w:r>
        <w:rPr>
          <w:rFonts w:ascii="Times New Roman" w:eastAsia="Times New Roman" w:hAnsi="Times New Roman" w:cs="Times New Roman"/>
          <w:color w:val="000000"/>
          <w:kern w:val="36"/>
          <w:sz w:val="24"/>
          <w:szCs w:val="24"/>
          <w:lang w:eastAsia="en-GB"/>
        </w:rPr>
        <w:lastRenderedPageBreak/>
        <w:t xml:space="preserve">an oblique fracture of the caudal endplate of the first coccygeal vertebrae, which was confirmed on repeat radiography seven days later. Treatment included cold compresses to reduce swelling, multimodal analgesia, dietary modification to soften faecal consistency and regular manual evacuation of the rectum to avoid impaction. The mare was discharged after 19 days hospitalisation, gradually recovered the ability to defaecate and produced a viable foal the following year without assistance. </w:t>
      </w:r>
    </w:p>
    <w:p w14:paraId="42B66AD1" w14:textId="77777777" w:rsidR="00AE41C9" w:rsidRPr="00555641" w:rsidRDefault="00AE41C9" w:rsidP="00AE41C9">
      <w:pPr>
        <w:shd w:val="clear" w:color="auto" w:fill="FFFFFF"/>
        <w:spacing w:before="100" w:beforeAutospacing="1" w:after="100" w:afterAutospacing="1" w:line="480" w:lineRule="auto"/>
        <w:outlineLvl w:val="0"/>
        <w:rPr>
          <w:rFonts w:ascii="Times New Roman" w:eastAsia="Times New Roman" w:hAnsi="Times New Roman" w:cs="Times New Roman"/>
          <w:b/>
          <w:bCs/>
          <w:color w:val="000000"/>
          <w:kern w:val="36"/>
          <w:sz w:val="28"/>
          <w:szCs w:val="28"/>
          <w:lang w:eastAsia="en-GB"/>
        </w:rPr>
      </w:pPr>
      <w:r w:rsidRPr="00555641">
        <w:rPr>
          <w:rFonts w:ascii="Times New Roman" w:eastAsia="Times New Roman" w:hAnsi="Times New Roman" w:cs="Times New Roman"/>
          <w:b/>
          <w:bCs/>
          <w:color w:val="000000"/>
          <w:kern w:val="36"/>
          <w:sz w:val="28"/>
          <w:szCs w:val="28"/>
          <w:lang w:eastAsia="en-GB"/>
        </w:rPr>
        <w:t>Keywords</w:t>
      </w:r>
    </w:p>
    <w:p w14:paraId="6B2CBC26" w14:textId="77777777" w:rsidR="00AE41C9" w:rsidRDefault="00AE41C9" w:rsidP="00AE41C9">
      <w:pPr>
        <w:shd w:val="clear" w:color="auto" w:fill="FFFFFF"/>
        <w:spacing w:before="100" w:beforeAutospacing="1" w:after="100" w:afterAutospacing="1" w:line="480" w:lineRule="auto"/>
        <w:outlineLvl w:val="0"/>
        <w:rPr>
          <w:rFonts w:ascii="Times New Roman" w:eastAsia="Times New Roman" w:hAnsi="Times New Roman" w:cs="Times New Roman"/>
          <w:color w:val="000000"/>
          <w:kern w:val="36"/>
          <w:sz w:val="24"/>
          <w:szCs w:val="24"/>
          <w:lang w:eastAsia="en-GB"/>
        </w:rPr>
      </w:pPr>
      <w:r>
        <w:rPr>
          <w:rFonts w:ascii="Times New Roman" w:eastAsia="Times New Roman" w:hAnsi="Times New Roman" w:cs="Times New Roman"/>
          <w:color w:val="000000"/>
          <w:kern w:val="36"/>
          <w:sz w:val="24"/>
          <w:szCs w:val="24"/>
          <w:lang w:eastAsia="en-GB"/>
        </w:rPr>
        <w:t>Horse, Anaesthesia, Recovery, Fracture, Mare</w:t>
      </w:r>
    </w:p>
    <w:p w14:paraId="2E3AF10C" w14:textId="77777777" w:rsidR="00AE41C9" w:rsidRPr="00C607BD" w:rsidRDefault="00AE41C9" w:rsidP="00AE41C9">
      <w:pPr>
        <w:shd w:val="clear" w:color="auto" w:fill="FFFFFF"/>
        <w:spacing w:before="100" w:beforeAutospacing="1" w:after="100" w:afterAutospacing="1" w:line="480" w:lineRule="auto"/>
        <w:outlineLvl w:val="0"/>
        <w:rPr>
          <w:rFonts w:ascii="Times New Roman" w:eastAsia="Times New Roman" w:hAnsi="Times New Roman" w:cs="Times New Roman"/>
          <w:b/>
          <w:bCs/>
          <w:color w:val="000000"/>
          <w:kern w:val="36"/>
          <w:sz w:val="28"/>
          <w:szCs w:val="28"/>
          <w:lang w:eastAsia="en-GB"/>
        </w:rPr>
      </w:pPr>
      <w:r w:rsidRPr="00C607BD">
        <w:rPr>
          <w:rFonts w:ascii="Times New Roman" w:eastAsia="Times New Roman" w:hAnsi="Times New Roman" w:cs="Times New Roman"/>
          <w:b/>
          <w:bCs/>
          <w:color w:val="000000"/>
          <w:kern w:val="36"/>
          <w:sz w:val="28"/>
          <w:szCs w:val="28"/>
          <w:lang w:eastAsia="en-GB"/>
        </w:rPr>
        <w:t>Introduction</w:t>
      </w:r>
    </w:p>
    <w:p w14:paraId="263E1AEC" w14:textId="6A2F1A0A" w:rsidR="00AE41C9" w:rsidRPr="00DE1EB5" w:rsidRDefault="00AE41C9" w:rsidP="00AE41C9">
      <w:pPr>
        <w:spacing w:line="480" w:lineRule="auto"/>
        <w:rPr>
          <w:rFonts w:ascii="Times New Roman" w:hAnsi="Times New Roman" w:cs="Times New Roman"/>
          <w:sz w:val="24"/>
          <w:szCs w:val="24"/>
          <w:shd w:val="clear" w:color="auto" w:fill="FFFFFF"/>
        </w:rPr>
      </w:pPr>
      <w:r w:rsidRPr="00E15B3B">
        <w:rPr>
          <w:rFonts w:ascii="Times New Roman" w:hAnsi="Times New Roman" w:cs="Times New Roman"/>
          <w:sz w:val="24"/>
          <w:szCs w:val="24"/>
          <w:shd w:val="clear" w:color="auto" w:fill="FFFFFF"/>
        </w:rPr>
        <w:t xml:space="preserve">General anaesthesia of horses </w:t>
      </w:r>
      <w:r>
        <w:rPr>
          <w:rFonts w:ascii="Times New Roman" w:hAnsi="Times New Roman" w:cs="Times New Roman"/>
          <w:sz w:val="24"/>
          <w:szCs w:val="24"/>
          <w:shd w:val="clear" w:color="auto" w:fill="FFFFFF"/>
        </w:rPr>
        <w:t xml:space="preserve">is associated with a mortality rate of </w:t>
      </w:r>
      <w:r w:rsidR="00EA2A8A">
        <w:rPr>
          <w:rFonts w:ascii="Times New Roman" w:hAnsi="Times New Roman" w:cs="Times New Roman"/>
          <w:sz w:val="24"/>
          <w:szCs w:val="24"/>
          <w:shd w:val="clear" w:color="auto" w:fill="FFFFFF"/>
        </w:rPr>
        <w:t>0.6 -</w:t>
      </w:r>
      <w:r>
        <w:rPr>
          <w:rFonts w:ascii="Times New Roman" w:hAnsi="Times New Roman" w:cs="Times New Roman"/>
          <w:sz w:val="24"/>
          <w:szCs w:val="24"/>
          <w:shd w:val="clear" w:color="auto" w:fill="FFFFFF"/>
        </w:rPr>
        <w:t xml:space="preserve"> </w:t>
      </w:r>
      <w:r w:rsidRPr="00E15B3B">
        <w:rPr>
          <w:rFonts w:ascii="Times New Roman" w:hAnsi="Times New Roman" w:cs="Times New Roman"/>
          <w:sz w:val="24"/>
          <w:szCs w:val="24"/>
          <w:shd w:val="clear" w:color="auto" w:fill="FFFFFF"/>
        </w:rPr>
        <w:t>0.9%</w:t>
      </w:r>
      <w:r>
        <w:rPr>
          <w:rFonts w:ascii="Times New Roman" w:hAnsi="Times New Roman" w:cs="Times New Roman"/>
          <w:sz w:val="24"/>
          <w:szCs w:val="24"/>
          <w:shd w:val="clear" w:color="auto" w:fill="FFFFFF"/>
        </w:rPr>
        <w:t xml:space="preserve"> </w:t>
      </w:r>
      <w:r w:rsidRPr="00E15B3B">
        <w:rPr>
          <w:rFonts w:ascii="Times New Roman" w:hAnsi="Times New Roman" w:cs="Times New Roman"/>
          <w:sz w:val="24"/>
          <w:szCs w:val="24"/>
          <w:shd w:val="clear" w:color="auto" w:fill="FFFFFF"/>
        </w:rPr>
        <w:t xml:space="preserve">in healthy horses </w:t>
      </w:r>
      <w:r>
        <w:rPr>
          <w:rFonts w:ascii="Times New Roman" w:hAnsi="Times New Roman" w:cs="Times New Roman"/>
          <w:sz w:val="24"/>
          <w:szCs w:val="24"/>
          <w:shd w:val="clear" w:color="auto" w:fill="FFFFFF"/>
        </w:rPr>
        <w:t>anaesthetised for</w:t>
      </w:r>
      <w:r w:rsidRPr="00E15B3B">
        <w:rPr>
          <w:rFonts w:ascii="Times New Roman" w:hAnsi="Times New Roman" w:cs="Times New Roman"/>
          <w:sz w:val="24"/>
          <w:szCs w:val="24"/>
          <w:shd w:val="clear" w:color="auto" w:fill="FFFFFF"/>
        </w:rPr>
        <w:t xml:space="preserve"> elective procedures</w:t>
      </w:r>
      <w:r w:rsidR="002F7B94">
        <w:rPr>
          <w:rFonts w:ascii="Times New Roman" w:hAnsi="Times New Roman" w:cs="Times New Roman"/>
          <w:sz w:val="24"/>
          <w:szCs w:val="24"/>
          <w:shd w:val="clear" w:color="auto" w:fill="FFFFFF"/>
        </w:rPr>
        <w:t xml:space="preserve">, </w:t>
      </w:r>
      <w:r w:rsidR="00273145">
        <w:rPr>
          <w:rFonts w:ascii="Times New Roman" w:hAnsi="Times New Roman" w:cs="Times New Roman"/>
          <w:sz w:val="24"/>
          <w:szCs w:val="24"/>
          <w:shd w:val="clear" w:color="auto" w:fill="FFFFFF"/>
        </w:rPr>
        <w:t>but</w:t>
      </w:r>
      <w:r>
        <w:rPr>
          <w:rFonts w:ascii="Times New Roman" w:hAnsi="Times New Roman" w:cs="Times New Roman"/>
          <w:sz w:val="24"/>
          <w:szCs w:val="24"/>
          <w:shd w:val="clear" w:color="auto" w:fill="FFFFFF"/>
        </w:rPr>
        <w:t xml:space="preserve"> substantially higher for horses undergoing emergency abdominal surgery</w:t>
      </w:r>
      <w:r w:rsidR="00B41AA7">
        <w:rPr>
          <w:rFonts w:ascii="Times New Roman" w:hAnsi="Times New Roman" w:cs="Times New Roman"/>
          <w:sz w:val="24"/>
          <w:szCs w:val="24"/>
          <w:shd w:val="clear" w:color="auto" w:fill="FFFFFF"/>
        </w:rPr>
        <w:t xml:space="preserve"> </w:t>
      </w:r>
      <w:r w:rsidRPr="00E15B3B">
        <w:rPr>
          <w:rFonts w:ascii="Times New Roman" w:hAnsi="Times New Roman" w:cs="Times New Roman"/>
          <w:sz w:val="24"/>
          <w:szCs w:val="24"/>
          <w:shd w:val="clear" w:color="auto" w:fill="FFFFFF"/>
        </w:rPr>
        <w:t xml:space="preserve">(Johnston </w:t>
      </w:r>
      <w:r w:rsidRPr="00E15B3B">
        <w:rPr>
          <w:rFonts w:ascii="Times New Roman" w:hAnsi="Times New Roman" w:cs="Times New Roman"/>
          <w:i/>
          <w:iCs/>
          <w:sz w:val="24"/>
          <w:szCs w:val="24"/>
          <w:shd w:val="clear" w:color="auto" w:fill="FFFFFF"/>
        </w:rPr>
        <w:t>et al</w:t>
      </w:r>
      <w:r>
        <w:rPr>
          <w:rFonts w:ascii="Times New Roman" w:hAnsi="Times New Roman" w:cs="Times New Roman"/>
          <w:i/>
          <w:iCs/>
          <w:sz w:val="24"/>
          <w:szCs w:val="24"/>
          <w:shd w:val="clear" w:color="auto" w:fill="FFFFFF"/>
        </w:rPr>
        <w:t>.</w:t>
      </w:r>
      <w:r w:rsidRPr="00E15B3B">
        <w:rPr>
          <w:rFonts w:ascii="Times New Roman" w:hAnsi="Times New Roman" w:cs="Times New Roman"/>
          <w:sz w:val="24"/>
          <w:szCs w:val="24"/>
          <w:shd w:val="clear" w:color="auto" w:fill="FFFFFF"/>
        </w:rPr>
        <w:t xml:space="preserve"> 1995; Johnston </w:t>
      </w:r>
      <w:r w:rsidRPr="00E15B3B">
        <w:rPr>
          <w:rFonts w:ascii="Times New Roman" w:hAnsi="Times New Roman" w:cs="Times New Roman"/>
          <w:i/>
          <w:iCs/>
          <w:sz w:val="24"/>
          <w:szCs w:val="24"/>
          <w:shd w:val="clear" w:color="auto" w:fill="FFFFFF"/>
        </w:rPr>
        <w:t xml:space="preserve">et al. </w:t>
      </w:r>
      <w:r w:rsidRPr="00E15B3B">
        <w:rPr>
          <w:rFonts w:ascii="Times New Roman" w:hAnsi="Times New Roman" w:cs="Times New Roman"/>
          <w:sz w:val="24"/>
          <w:szCs w:val="24"/>
          <w:shd w:val="clear" w:color="auto" w:fill="FFFFFF"/>
        </w:rPr>
        <w:t>2002</w:t>
      </w:r>
      <w:r w:rsidR="002F7B94">
        <w:rPr>
          <w:rFonts w:ascii="Times New Roman" w:hAnsi="Times New Roman" w:cs="Times New Roman"/>
          <w:sz w:val="24"/>
          <w:szCs w:val="24"/>
          <w:shd w:val="clear" w:color="auto" w:fill="FFFFFF"/>
        </w:rPr>
        <w:t xml:space="preserve">; </w:t>
      </w:r>
      <w:r w:rsidR="002F7B94" w:rsidRPr="00B1320C">
        <w:rPr>
          <w:rFonts w:ascii="Times New Roman" w:hAnsi="Times New Roman" w:cs="Times New Roman"/>
          <w:color w:val="212121"/>
          <w:sz w:val="24"/>
          <w:szCs w:val="24"/>
          <w:shd w:val="clear" w:color="auto" w:fill="FFFFFF"/>
        </w:rPr>
        <w:t>Gozalo-Marcilla</w:t>
      </w:r>
      <w:r w:rsidR="002F7B94" w:rsidRPr="00B1320C">
        <w:rPr>
          <w:rFonts w:ascii="Times New Roman" w:hAnsi="Times New Roman" w:cs="Times New Roman"/>
          <w:sz w:val="24"/>
          <w:szCs w:val="24"/>
          <w:shd w:val="clear" w:color="auto" w:fill="FFFFFF"/>
        </w:rPr>
        <w:t xml:space="preserve"> </w:t>
      </w:r>
      <w:r w:rsidR="002F7B94" w:rsidRPr="00B1320C">
        <w:rPr>
          <w:rFonts w:ascii="Times New Roman" w:hAnsi="Times New Roman" w:cs="Times New Roman"/>
          <w:i/>
          <w:iCs/>
          <w:sz w:val="24"/>
          <w:szCs w:val="24"/>
          <w:shd w:val="clear" w:color="auto" w:fill="FFFFFF"/>
        </w:rPr>
        <w:t>et al.</w:t>
      </w:r>
      <w:r w:rsidR="002F7B94" w:rsidRPr="00B1320C">
        <w:rPr>
          <w:rFonts w:ascii="Times New Roman" w:hAnsi="Times New Roman" w:cs="Times New Roman"/>
          <w:sz w:val="24"/>
          <w:szCs w:val="24"/>
          <w:shd w:val="clear" w:color="auto" w:fill="FFFFFF"/>
        </w:rPr>
        <w:t xml:space="preserve"> 2021).</w:t>
      </w:r>
      <w:r w:rsidRPr="00E15B3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Catastrophic orthopaedic trauma sustained during recovery from anaesthesia remains the greatest cause of mortality (</w:t>
      </w:r>
      <w:r w:rsidRPr="00E15B3B">
        <w:rPr>
          <w:rFonts w:ascii="Times New Roman" w:hAnsi="Times New Roman" w:cs="Times New Roman"/>
          <w:sz w:val="24"/>
          <w:szCs w:val="24"/>
          <w:shd w:val="clear" w:color="auto" w:fill="FFFFFF"/>
        </w:rPr>
        <w:t xml:space="preserve">Bidwell </w:t>
      </w:r>
      <w:r w:rsidRPr="001B77F5">
        <w:rPr>
          <w:rFonts w:ascii="Times New Roman" w:hAnsi="Times New Roman" w:cs="Times New Roman"/>
          <w:i/>
          <w:iCs/>
          <w:sz w:val="24"/>
          <w:szCs w:val="24"/>
          <w:shd w:val="clear" w:color="auto" w:fill="FFFFFF"/>
        </w:rPr>
        <w:t>et al.</w:t>
      </w:r>
      <w:r w:rsidRPr="00E15B3B">
        <w:rPr>
          <w:rFonts w:ascii="Times New Roman" w:hAnsi="Times New Roman" w:cs="Times New Roman"/>
          <w:sz w:val="24"/>
          <w:szCs w:val="24"/>
          <w:shd w:val="clear" w:color="auto" w:fill="FFFFFF"/>
        </w:rPr>
        <w:t xml:space="preserve"> 2007</w:t>
      </w:r>
      <w:r>
        <w:rPr>
          <w:rFonts w:ascii="Times New Roman" w:hAnsi="Times New Roman" w:cs="Times New Roman"/>
          <w:sz w:val="24"/>
          <w:szCs w:val="24"/>
          <w:shd w:val="clear" w:color="auto" w:fill="FFFFFF"/>
        </w:rPr>
        <w:t>;</w:t>
      </w:r>
      <w:r w:rsidRPr="00E15B3B">
        <w:rPr>
          <w:rFonts w:ascii="Times New Roman" w:hAnsi="Times New Roman" w:cs="Times New Roman"/>
          <w:sz w:val="24"/>
          <w:szCs w:val="24"/>
          <w:shd w:val="clear" w:color="auto" w:fill="FFFFFF"/>
        </w:rPr>
        <w:t xml:space="preserve"> Dugdale </w:t>
      </w:r>
      <w:r w:rsidRPr="001B77F5">
        <w:rPr>
          <w:rFonts w:ascii="Times New Roman" w:hAnsi="Times New Roman" w:cs="Times New Roman"/>
          <w:i/>
          <w:iCs/>
          <w:sz w:val="24"/>
          <w:szCs w:val="24"/>
          <w:shd w:val="clear" w:color="auto" w:fill="FFFFFF"/>
        </w:rPr>
        <w:t>et al.</w:t>
      </w:r>
      <w:r w:rsidRPr="00E15B3B">
        <w:rPr>
          <w:rFonts w:ascii="Times New Roman" w:hAnsi="Times New Roman" w:cs="Times New Roman"/>
          <w:sz w:val="24"/>
          <w:szCs w:val="24"/>
          <w:shd w:val="clear" w:color="auto" w:fill="FFFFFF"/>
        </w:rPr>
        <w:t xml:space="preserve"> 2016</w:t>
      </w:r>
      <w:r>
        <w:rPr>
          <w:rFonts w:ascii="Times New Roman" w:hAnsi="Times New Roman" w:cs="Times New Roman"/>
          <w:sz w:val="24"/>
          <w:szCs w:val="24"/>
          <w:shd w:val="clear" w:color="auto" w:fill="FFFFFF"/>
        </w:rPr>
        <w:t xml:space="preserve">). Interventional systems, including the use of head and tail ropes, have been developed in order to reduce this risk. They are not, however, without complication </w:t>
      </w:r>
      <w:r w:rsidRPr="00E15B3B">
        <w:rPr>
          <w:rFonts w:ascii="Times New Roman" w:hAnsi="Times New Roman" w:cs="Times New Roman"/>
          <w:bCs/>
          <w:sz w:val="24"/>
          <w:szCs w:val="24"/>
          <w:shd w:val="clear" w:color="auto" w:fill="FFFFFF"/>
        </w:rPr>
        <w:t>(</w:t>
      </w:r>
      <w:proofErr w:type="spellStart"/>
      <w:r w:rsidRPr="00E15B3B">
        <w:rPr>
          <w:rFonts w:ascii="Times New Roman" w:hAnsi="Times New Roman" w:cs="Times New Roman"/>
          <w:bCs/>
          <w:sz w:val="24"/>
          <w:szCs w:val="24"/>
          <w:shd w:val="clear" w:color="auto" w:fill="FFFFFF"/>
        </w:rPr>
        <w:t>Ruegg</w:t>
      </w:r>
      <w:proofErr w:type="spellEnd"/>
      <w:r w:rsidRPr="00E15B3B">
        <w:rPr>
          <w:rFonts w:ascii="Times New Roman" w:hAnsi="Times New Roman" w:cs="Times New Roman"/>
          <w:bCs/>
          <w:sz w:val="24"/>
          <w:szCs w:val="24"/>
          <w:shd w:val="clear" w:color="auto" w:fill="FFFFFF"/>
        </w:rPr>
        <w:t xml:space="preserve"> </w:t>
      </w:r>
      <w:r w:rsidRPr="002E1BE5">
        <w:rPr>
          <w:rFonts w:ascii="Times New Roman" w:hAnsi="Times New Roman" w:cs="Times New Roman"/>
          <w:bCs/>
          <w:i/>
          <w:iCs/>
          <w:sz w:val="24"/>
          <w:szCs w:val="24"/>
          <w:shd w:val="clear" w:color="auto" w:fill="FFFFFF"/>
        </w:rPr>
        <w:t>et al.</w:t>
      </w:r>
      <w:r w:rsidRPr="00E15B3B">
        <w:rPr>
          <w:rFonts w:ascii="Times New Roman" w:hAnsi="Times New Roman" w:cs="Times New Roman"/>
          <w:bCs/>
          <w:sz w:val="24"/>
          <w:szCs w:val="24"/>
          <w:shd w:val="clear" w:color="auto" w:fill="FFFFFF"/>
        </w:rPr>
        <w:t xml:space="preserve"> 2016</w:t>
      </w:r>
      <w:r>
        <w:rPr>
          <w:rFonts w:ascii="Times New Roman" w:hAnsi="Times New Roman" w:cs="Times New Roman"/>
          <w:bCs/>
          <w:sz w:val="24"/>
          <w:szCs w:val="24"/>
          <w:shd w:val="clear" w:color="auto" w:fill="FFFFFF"/>
        </w:rPr>
        <w:t xml:space="preserve">; </w:t>
      </w:r>
      <w:proofErr w:type="spellStart"/>
      <w:r w:rsidRPr="00E15B3B">
        <w:rPr>
          <w:rFonts w:ascii="Times New Roman" w:hAnsi="Times New Roman" w:cs="Times New Roman"/>
          <w:bCs/>
          <w:sz w:val="24"/>
          <w:szCs w:val="24"/>
          <w:shd w:val="clear" w:color="auto" w:fill="FFFFFF"/>
        </w:rPr>
        <w:t>Niimura</w:t>
      </w:r>
      <w:proofErr w:type="spellEnd"/>
      <w:r w:rsidRPr="00E15B3B">
        <w:rPr>
          <w:rFonts w:ascii="Times New Roman" w:hAnsi="Times New Roman" w:cs="Times New Roman"/>
          <w:bCs/>
          <w:sz w:val="24"/>
          <w:szCs w:val="24"/>
          <w:shd w:val="clear" w:color="auto" w:fill="FFFFFF"/>
        </w:rPr>
        <w:t xml:space="preserve"> del Barrio</w:t>
      </w:r>
      <w:r>
        <w:rPr>
          <w:rFonts w:ascii="Times New Roman" w:hAnsi="Times New Roman" w:cs="Times New Roman"/>
          <w:bCs/>
          <w:sz w:val="24"/>
          <w:szCs w:val="24"/>
          <w:shd w:val="clear" w:color="auto" w:fill="FFFFFF"/>
        </w:rPr>
        <w:t xml:space="preserve"> </w:t>
      </w:r>
      <w:r w:rsidRPr="00D34056">
        <w:rPr>
          <w:rFonts w:ascii="Times New Roman" w:hAnsi="Times New Roman" w:cs="Times New Roman"/>
          <w:bCs/>
          <w:i/>
          <w:iCs/>
          <w:sz w:val="24"/>
          <w:szCs w:val="24"/>
          <w:shd w:val="clear" w:color="auto" w:fill="FFFFFF"/>
        </w:rPr>
        <w:t>et al.</w:t>
      </w:r>
      <w:r w:rsidRPr="00E15B3B">
        <w:rPr>
          <w:rFonts w:ascii="Times New Roman" w:hAnsi="Times New Roman" w:cs="Times New Roman"/>
          <w:bCs/>
          <w:sz w:val="24"/>
          <w:szCs w:val="24"/>
          <w:shd w:val="clear" w:color="auto" w:fill="FFFFFF"/>
        </w:rPr>
        <w:t xml:space="preserve"> 2018</w:t>
      </w:r>
      <w:r>
        <w:rPr>
          <w:rFonts w:ascii="Times New Roman" w:hAnsi="Times New Roman" w:cs="Times New Roman"/>
          <w:bCs/>
          <w:sz w:val="24"/>
          <w:szCs w:val="24"/>
          <w:shd w:val="clear" w:color="auto" w:fill="FFFFFF"/>
        </w:rPr>
        <w:t xml:space="preserve">; </w:t>
      </w:r>
      <w:r w:rsidRPr="00E15B3B">
        <w:rPr>
          <w:rFonts w:ascii="Times New Roman" w:hAnsi="Times New Roman" w:cs="Times New Roman"/>
          <w:sz w:val="24"/>
          <w:szCs w:val="24"/>
          <w:shd w:val="clear" w:color="auto" w:fill="FFFFFF"/>
        </w:rPr>
        <w:t xml:space="preserve">Arndt </w:t>
      </w:r>
      <w:r w:rsidRPr="002E1BE5">
        <w:rPr>
          <w:rFonts w:ascii="Times New Roman" w:hAnsi="Times New Roman" w:cs="Times New Roman"/>
          <w:i/>
          <w:iCs/>
          <w:sz w:val="24"/>
          <w:szCs w:val="24"/>
          <w:shd w:val="clear" w:color="auto" w:fill="FFFFFF"/>
        </w:rPr>
        <w:t>et al.</w:t>
      </w:r>
      <w:r w:rsidRPr="00E15B3B">
        <w:rPr>
          <w:rFonts w:ascii="Times New Roman" w:hAnsi="Times New Roman" w:cs="Times New Roman"/>
          <w:sz w:val="24"/>
          <w:szCs w:val="24"/>
          <w:shd w:val="clear" w:color="auto" w:fill="FFFFFF"/>
        </w:rPr>
        <w:t xml:space="preserve"> 2020</w:t>
      </w:r>
      <w:r>
        <w:rPr>
          <w:rFonts w:ascii="Times New Roman" w:hAnsi="Times New Roman" w:cs="Times New Roman"/>
          <w:sz w:val="24"/>
          <w:szCs w:val="24"/>
          <w:shd w:val="clear" w:color="auto" w:fill="FFFFFF"/>
        </w:rPr>
        <w:t>;</w:t>
      </w:r>
      <w:r>
        <w:rPr>
          <w:rFonts w:ascii="Times New Roman" w:hAnsi="Times New Roman" w:cs="Times New Roman"/>
          <w:bCs/>
          <w:sz w:val="24"/>
          <w:szCs w:val="24"/>
          <w:shd w:val="clear" w:color="auto" w:fill="FFFFFF"/>
        </w:rPr>
        <w:t xml:space="preserve"> </w:t>
      </w:r>
      <w:proofErr w:type="spellStart"/>
      <w:r w:rsidRPr="00E15B3B">
        <w:rPr>
          <w:rFonts w:ascii="Times New Roman" w:hAnsi="Times New Roman" w:cs="Times New Roman"/>
          <w:bCs/>
          <w:sz w:val="24"/>
          <w:szCs w:val="24"/>
          <w:shd w:val="clear" w:color="auto" w:fill="FFFFFF"/>
        </w:rPr>
        <w:t>Nicolaisen</w:t>
      </w:r>
      <w:proofErr w:type="spellEnd"/>
      <w:r w:rsidRPr="00E15B3B">
        <w:rPr>
          <w:rFonts w:ascii="Times New Roman" w:hAnsi="Times New Roman" w:cs="Times New Roman"/>
          <w:bCs/>
          <w:sz w:val="24"/>
          <w:szCs w:val="24"/>
          <w:shd w:val="clear" w:color="auto" w:fill="FFFFFF"/>
        </w:rPr>
        <w:t xml:space="preserve"> </w:t>
      </w:r>
      <w:r w:rsidRPr="002E1BE5">
        <w:rPr>
          <w:rFonts w:ascii="Times New Roman" w:hAnsi="Times New Roman" w:cs="Times New Roman"/>
          <w:bCs/>
          <w:i/>
          <w:iCs/>
          <w:sz w:val="24"/>
          <w:szCs w:val="24"/>
          <w:shd w:val="clear" w:color="auto" w:fill="FFFFFF"/>
        </w:rPr>
        <w:t>et al</w:t>
      </w:r>
      <w:r>
        <w:rPr>
          <w:rFonts w:ascii="Times New Roman" w:hAnsi="Times New Roman" w:cs="Times New Roman"/>
          <w:bCs/>
          <w:i/>
          <w:iCs/>
          <w:sz w:val="24"/>
          <w:szCs w:val="24"/>
          <w:shd w:val="clear" w:color="auto" w:fill="FFFFFF"/>
        </w:rPr>
        <w:t>.</w:t>
      </w:r>
      <w:r w:rsidRPr="00E15B3B">
        <w:rPr>
          <w:rFonts w:ascii="Times New Roman" w:hAnsi="Times New Roman" w:cs="Times New Roman"/>
          <w:bCs/>
          <w:sz w:val="24"/>
          <w:szCs w:val="24"/>
          <w:shd w:val="clear" w:color="auto" w:fill="FFFFFF"/>
        </w:rPr>
        <w:t xml:space="preserve"> 202</w:t>
      </w:r>
      <w:r>
        <w:rPr>
          <w:rFonts w:ascii="Times New Roman" w:hAnsi="Times New Roman" w:cs="Times New Roman"/>
          <w:bCs/>
          <w:sz w:val="24"/>
          <w:szCs w:val="24"/>
          <w:shd w:val="clear" w:color="auto" w:fill="FFFFFF"/>
        </w:rPr>
        <w:t>2</w:t>
      </w:r>
      <w:r w:rsidRPr="00E15B3B">
        <w:rPr>
          <w:rFonts w:ascii="Times New Roman" w:hAnsi="Times New Roman" w:cs="Times New Roman"/>
          <w:bCs/>
          <w:sz w:val="24"/>
          <w:szCs w:val="24"/>
          <w:shd w:val="clear" w:color="auto" w:fill="FFFFFF"/>
        </w:rPr>
        <w:t>).</w:t>
      </w:r>
      <w:r>
        <w:rPr>
          <w:rFonts w:ascii="Times New Roman" w:hAnsi="Times New Roman" w:cs="Times New Roman"/>
          <w:sz w:val="24"/>
          <w:szCs w:val="24"/>
          <w:shd w:val="clear" w:color="auto" w:fill="FFFFFF"/>
        </w:rPr>
        <w:t xml:space="preserve"> </w:t>
      </w:r>
    </w:p>
    <w:p w14:paraId="379BA71A" w14:textId="065ACF4F" w:rsidR="00AE41C9" w:rsidRDefault="00AE41C9" w:rsidP="00AE41C9">
      <w:pPr>
        <w:spacing w:line="480" w:lineRule="auto"/>
      </w:pPr>
      <w:r w:rsidRPr="00E15B3B">
        <w:rPr>
          <w:rFonts w:ascii="Times New Roman" w:hAnsi="Times New Roman" w:cs="Times New Roman"/>
          <w:sz w:val="24"/>
          <w:szCs w:val="24"/>
          <w:shd w:val="clear" w:color="auto" w:fill="FFFFFF"/>
        </w:rPr>
        <w:t>To the authors’ knowledge, this is the first reported case of a mare sustaining coccygeal vertebral fracture and secondary neuropathy following use of a head and tail rope recovery system</w:t>
      </w:r>
      <w:r w:rsidR="00273145">
        <w:rPr>
          <w:rFonts w:ascii="Times New Roman" w:hAnsi="Times New Roman" w:cs="Times New Roman"/>
          <w:sz w:val="24"/>
          <w:szCs w:val="24"/>
          <w:shd w:val="clear" w:color="auto" w:fill="FFFFFF"/>
        </w:rPr>
        <w:t>.</w:t>
      </w:r>
    </w:p>
    <w:p w14:paraId="69666257" w14:textId="77777777" w:rsidR="00AE41C9" w:rsidRPr="00F67E0E" w:rsidRDefault="00AE41C9" w:rsidP="00AE41C9">
      <w:pPr>
        <w:spacing w:line="480" w:lineRule="auto"/>
      </w:pPr>
    </w:p>
    <w:p w14:paraId="17D791E7" w14:textId="77777777" w:rsidR="00AE41C9" w:rsidRDefault="00AE41C9" w:rsidP="00AE41C9">
      <w:pPr>
        <w:shd w:val="clear" w:color="auto" w:fill="FFFFFF"/>
        <w:spacing w:before="100" w:beforeAutospacing="1" w:after="100" w:afterAutospacing="1" w:line="480" w:lineRule="auto"/>
        <w:outlineLvl w:val="0"/>
        <w:rPr>
          <w:rFonts w:ascii="Times New Roman" w:eastAsia="Times New Roman" w:hAnsi="Times New Roman" w:cs="Times New Roman"/>
          <w:b/>
          <w:bCs/>
          <w:color w:val="000000"/>
          <w:kern w:val="36"/>
          <w:sz w:val="28"/>
          <w:szCs w:val="28"/>
          <w:lang w:eastAsia="en-GB"/>
        </w:rPr>
      </w:pPr>
    </w:p>
    <w:p w14:paraId="44050CC8" w14:textId="77777777" w:rsidR="00AE41C9" w:rsidRDefault="00AE41C9" w:rsidP="00AE41C9">
      <w:pPr>
        <w:shd w:val="clear" w:color="auto" w:fill="FFFFFF"/>
        <w:spacing w:before="100" w:beforeAutospacing="1" w:after="100" w:afterAutospacing="1" w:line="480" w:lineRule="auto"/>
        <w:outlineLvl w:val="0"/>
        <w:rPr>
          <w:rFonts w:ascii="Times New Roman" w:eastAsia="Times New Roman" w:hAnsi="Times New Roman" w:cs="Times New Roman"/>
          <w:b/>
          <w:bCs/>
          <w:color w:val="000000"/>
          <w:kern w:val="36"/>
          <w:sz w:val="28"/>
          <w:szCs w:val="28"/>
          <w:lang w:eastAsia="en-GB"/>
        </w:rPr>
      </w:pPr>
      <w:r w:rsidRPr="00484A32">
        <w:rPr>
          <w:rFonts w:ascii="Times New Roman" w:eastAsia="Times New Roman" w:hAnsi="Times New Roman" w:cs="Times New Roman"/>
          <w:b/>
          <w:bCs/>
          <w:color w:val="000000"/>
          <w:kern w:val="36"/>
          <w:sz w:val="28"/>
          <w:szCs w:val="28"/>
          <w:lang w:eastAsia="en-GB"/>
        </w:rPr>
        <w:lastRenderedPageBreak/>
        <w:t>Case Presentation</w:t>
      </w:r>
    </w:p>
    <w:p w14:paraId="10C82189" w14:textId="77777777" w:rsidR="00AE41C9" w:rsidRPr="00F67E0E" w:rsidRDefault="00AE41C9" w:rsidP="00AE41C9">
      <w:pPr>
        <w:shd w:val="clear" w:color="auto" w:fill="FFFFFF"/>
        <w:spacing w:before="100" w:beforeAutospacing="1" w:after="100" w:afterAutospacing="1" w:line="480" w:lineRule="auto"/>
        <w:outlineLvl w:val="0"/>
        <w:rPr>
          <w:rFonts w:ascii="Times New Roman" w:eastAsia="Times New Roman" w:hAnsi="Times New Roman" w:cs="Times New Roman"/>
          <w:b/>
          <w:bCs/>
          <w:color w:val="000000"/>
          <w:kern w:val="36"/>
          <w:sz w:val="28"/>
          <w:szCs w:val="28"/>
          <w:lang w:eastAsia="en-GB"/>
        </w:rPr>
      </w:pPr>
      <w:r w:rsidRPr="00CA2446">
        <w:rPr>
          <w:rFonts w:ascii="Times New Roman" w:eastAsia="Times New Roman" w:hAnsi="Times New Roman" w:cs="Times New Roman"/>
          <w:color w:val="000000"/>
          <w:kern w:val="36"/>
          <w:sz w:val="24"/>
          <w:szCs w:val="24"/>
          <w:lang w:eastAsia="en-GB"/>
        </w:rPr>
        <w:t>A</w:t>
      </w:r>
      <w:r>
        <w:rPr>
          <w:rFonts w:ascii="Times New Roman" w:eastAsia="Times New Roman" w:hAnsi="Times New Roman" w:cs="Times New Roman"/>
          <w:color w:val="000000"/>
          <w:kern w:val="36"/>
          <w:sz w:val="24"/>
          <w:szCs w:val="24"/>
          <w:lang w:eastAsia="en-GB"/>
        </w:rPr>
        <w:t xml:space="preserve"> 600kg, 18-year-old multiparous T</w:t>
      </w:r>
      <w:r w:rsidRPr="00CA2446">
        <w:rPr>
          <w:rFonts w:ascii="Times New Roman" w:eastAsia="Times New Roman" w:hAnsi="Times New Roman" w:cs="Times New Roman"/>
          <w:color w:val="000000"/>
          <w:kern w:val="36"/>
          <w:sz w:val="24"/>
          <w:szCs w:val="24"/>
          <w:lang w:eastAsia="en-GB"/>
        </w:rPr>
        <w:t>horoughbred</w:t>
      </w:r>
      <w:r>
        <w:rPr>
          <w:rFonts w:ascii="Times New Roman" w:eastAsia="Times New Roman" w:hAnsi="Times New Roman" w:cs="Times New Roman"/>
          <w:color w:val="000000"/>
          <w:kern w:val="36"/>
          <w:sz w:val="24"/>
          <w:szCs w:val="24"/>
          <w:lang w:eastAsia="en-GB"/>
        </w:rPr>
        <w:t xml:space="preserve"> </w:t>
      </w:r>
      <w:r w:rsidRPr="00CA2446">
        <w:rPr>
          <w:rFonts w:ascii="Times New Roman" w:eastAsia="Times New Roman" w:hAnsi="Times New Roman" w:cs="Times New Roman"/>
          <w:color w:val="000000"/>
          <w:kern w:val="36"/>
          <w:sz w:val="24"/>
          <w:szCs w:val="24"/>
          <w:lang w:eastAsia="en-GB"/>
        </w:rPr>
        <w:t xml:space="preserve">mare was presented for </w:t>
      </w:r>
      <w:r>
        <w:rPr>
          <w:rFonts w:ascii="Times New Roman" w:eastAsia="Times New Roman" w:hAnsi="Times New Roman" w:cs="Times New Roman"/>
          <w:color w:val="000000"/>
          <w:kern w:val="36"/>
          <w:sz w:val="24"/>
          <w:szCs w:val="24"/>
          <w:lang w:eastAsia="en-GB"/>
        </w:rPr>
        <w:t xml:space="preserve">emergency </w:t>
      </w:r>
      <w:r w:rsidRPr="00CA2446">
        <w:rPr>
          <w:rFonts w:ascii="Times New Roman" w:eastAsia="Times New Roman" w:hAnsi="Times New Roman" w:cs="Times New Roman"/>
          <w:color w:val="000000"/>
          <w:kern w:val="36"/>
          <w:sz w:val="24"/>
          <w:szCs w:val="24"/>
          <w:lang w:eastAsia="en-GB"/>
        </w:rPr>
        <w:t>investigation of colic</w:t>
      </w:r>
      <w:r>
        <w:rPr>
          <w:rFonts w:ascii="Times New Roman" w:eastAsia="Times New Roman" w:hAnsi="Times New Roman" w:cs="Times New Roman"/>
          <w:color w:val="000000"/>
          <w:kern w:val="36"/>
          <w:sz w:val="24"/>
          <w:szCs w:val="24"/>
          <w:lang w:eastAsia="en-GB"/>
        </w:rPr>
        <w:t xml:space="preserve"> of four hours duration</w:t>
      </w:r>
      <w:r w:rsidRPr="00CA2446">
        <w:rPr>
          <w:rFonts w:ascii="Times New Roman" w:eastAsia="Times New Roman" w:hAnsi="Times New Roman" w:cs="Times New Roman"/>
          <w:color w:val="000000"/>
          <w:kern w:val="36"/>
          <w:sz w:val="24"/>
          <w:szCs w:val="24"/>
          <w:lang w:eastAsia="en-GB"/>
        </w:rPr>
        <w:t>. The ma</w:t>
      </w:r>
      <w:r>
        <w:rPr>
          <w:rFonts w:ascii="Times New Roman" w:eastAsia="Times New Roman" w:hAnsi="Times New Roman" w:cs="Times New Roman"/>
          <w:color w:val="000000"/>
          <w:kern w:val="36"/>
          <w:sz w:val="24"/>
          <w:szCs w:val="24"/>
          <w:lang w:eastAsia="en-GB"/>
        </w:rPr>
        <w:t>re</w:t>
      </w:r>
      <w:r w:rsidRPr="00CA2446">
        <w:rPr>
          <w:rFonts w:ascii="Times New Roman" w:eastAsia="Times New Roman" w:hAnsi="Times New Roman" w:cs="Times New Roman"/>
          <w:color w:val="000000"/>
          <w:kern w:val="36"/>
          <w:sz w:val="24"/>
          <w:szCs w:val="24"/>
          <w:lang w:eastAsia="en-GB"/>
        </w:rPr>
        <w:t xml:space="preserve"> was three weeks in f</w:t>
      </w:r>
      <w:r>
        <w:rPr>
          <w:rFonts w:ascii="Times New Roman" w:eastAsia="Times New Roman" w:hAnsi="Times New Roman" w:cs="Times New Roman"/>
          <w:color w:val="000000"/>
          <w:kern w:val="36"/>
          <w:sz w:val="24"/>
          <w:szCs w:val="24"/>
          <w:lang w:eastAsia="en-GB"/>
        </w:rPr>
        <w:t xml:space="preserve">oal </w:t>
      </w:r>
      <w:r w:rsidRPr="00CA2446">
        <w:rPr>
          <w:rFonts w:ascii="Times New Roman" w:eastAsia="Times New Roman" w:hAnsi="Times New Roman" w:cs="Times New Roman"/>
          <w:color w:val="000000"/>
          <w:kern w:val="36"/>
          <w:sz w:val="24"/>
          <w:szCs w:val="24"/>
          <w:lang w:eastAsia="en-GB"/>
        </w:rPr>
        <w:t>with a two</w:t>
      </w:r>
      <w:r>
        <w:rPr>
          <w:rFonts w:ascii="Times New Roman" w:eastAsia="Times New Roman" w:hAnsi="Times New Roman" w:cs="Times New Roman"/>
          <w:color w:val="000000"/>
          <w:kern w:val="36"/>
          <w:sz w:val="24"/>
          <w:szCs w:val="24"/>
          <w:lang w:eastAsia="en-GB"/>
        </w:rPr>
        <w:t>-</w:t>
      </w:r>
      <w:r w:rsidRPr="00CA2446">
        <w:rPr>
          <w:rFonts w:ascii="Times New Roman" w:eastAsia="Times New Roman" w:hAnsi="Times New Roman" w:cs="Times New Roman"/>
          <w:color w:val="000000"/>
          <w:kern w:val="36"/>
          <w:sz w:val="24"/>
          <w:szCs w:val="24"/>
          <w:lang w:eastAsia="en-GB"/>
        </w:rPr>
        <w:t xml:space="preserve"> month</w:t>
      </w:r>
      <w:r>
        <w:rPr>
          <w:rFonts w:ascii="Times New Roman" w:eastAsia="Times New Roman" w:hAnsi="Times New Roman" w:cs="Times New Roman"/>
          <w:color w:val="000000"/>
          <w:kern w:val="36"/>
          <w:sz w:val="24"/>
          <w:szCs w:val="24"/>
          <w:lang w:eastAsia="en-GB"/>
        </w:rPr>
        <w:t>-</w:t>
      </w:r>
      <w:r w:rsidRPr="00CA2446">
        <w:rPr>
          <w:rFonts w:ascii="Times New Roman" w:eastAsia="Times New Roman" w:hAnsi="Times New Roman" w:cs="Times New Roman"/>
          <w:color w:val="000000"/>
          <w:kern w:val="36"/>
          <w:sz w:val="24"/>
          <w:szCs w:val="24"/>
          <w:lang w:eastAsia="en-GB"/>
        </w:rPr>
        <w:t>old f</w:t>
      </w:r>
      <w:r>
        <w:rPr>
          <w:rFonts w:ascii="Times New Roman" w:eastAsia="Times New Roman" w:hAnsi="Times New Roman" w:cs="Times New Roman"/>
          <w:color w:val="000000"/>
          <w:kern w:val="36"/>
          <w:sz w:val="24"/>
          <w:szCs w:val="24"/>
          <w:lang w:eastAsia="en-GB"/>
        </w:rPr>
        <w:t xml:space="preserve">oal </w:t>
      </w:r>
      <w:r w:rsidRPr="00CA2446">
        <w:rPr>
          <w:rFonts w:ascii="Times New Roman" w:eastAsia="Times New Roman" w:hAnsi="Times New Roman" w:cs="Times New Roman"/>
          <w:color w:val="000000"/>
          <w:kern w:val="36"/>
          <w:sz w:val="24"/>
          <w:szCs w:val="24"/>
          <w:lang w:eastAsia="en-GB"/>
        </w:rPr>
        <w:t xml:space="preserve">at foot. </w:t>
      </w:r>
      <w:r>
        <w:rPr>
          <w:rFonts w:ascii="Times New Roman" w:eastAsia="Times New Roman" w:hAnsi="Times New Roman" w:cs="Times New Roman"/>
          <w:color w:val="000000"/>
          <w:kern w:val="36"/>
          <w:sz w:val="24"/>
          <w:szCs w:val="24"/>
          <w:lang w:eastAsia="en-GB"/>
        </w:rPr>
        <w:t xml:space="preserve">A presumptive diagnosis of large colon displacement was made and medical management initiated. </w:t>
      </w:r>
      <w:r>
        <w:rPr>
          <w:rFonts w:ascii="Times New Roman" w:eastAsia="Times New Roman" w:hAnsi="Times New Roman" w:cs="Times New Roman"/>
          <w:color w:val="000000"/>
          <w:sz w:val="24"/>
          <w:szCs w:val="24"/>
          <w:lang w:eastAsia="en-GB"/>
        </w:rPr>
        <w:t>C</w:t>
      </w:r>
      <w:r w:rsidRPr="00CA2446">
        <w:rPr>
          <w:rFonts w:ascii="Times New Roman" w:eastAsia="Times New Roman" w:hAnsi="Times New Roman" w:cs="Times New Roman"/>
          <w:color w:val="000000"/>
          <w:sz w:val="24"/>
          <w:szCs w:val="24"/>
          <w:lang w:eastAsia="en-GB"/>
        </w:rPr>
        <w:t>olic signs persisted</w:t>
      </w:r>
      <w:r>
        <w:rPr>
          <w:rFonts w:ascii="Times New Roman" w:eastAsia="Times New Roman" w:hAnsi="Times New Roman" w:cs="Times New Roman"/>
          <w:color w:val="000000"/>
          <w:sz w:val="24"/>
          <w:szCs w:val="24"/>
          <w:lang w:eastAsia="en-GB"/>
        </w:rPr>
        <w:t xml:space="preserve"> over the following 30 minutes</w:t>
      </w:r>
      <w:r w:rsidRPr="00CA2446">
        <w:rPr>
          <w:rFonts w:ascii="Times New Roman" w:eastAsia="Times New Roman" w:hAnsi="Times New Roman" w:cs="Times New Roman"/>
          <w:color w:val="000000"/>
          <w:sz w:val="24"/>
          <w:szCs w:val="24"/>
          <w:lang w:eastAsia="en-GB"/>
        </w:rPr>
        <w:t xml:space="preserve"> and </w:t>
      </w:r>
      <w:r>
        <w:rPr>
          <w:rFonts w:ascii="Times New Roman" w:eastAsia="Times New Roman" w:hAnsi="Times New Roman" w:cs="Times New Roman"/>
          <w:color w:val="000000"/>
          <w:sz w:val="24"/>
          <w:szCs w:val="24"/>
          <w:lang w:eastAsia="en-GB"/>
        </w:rPr>
        <w:t xml:space="preserve">it was elected to perform an exploratory laparotomy. </w:t>
      </w:r>
      <w:r>
        <w:rPr>
          <w:rFonts w:ascii="Times New Roman" w:eastAsia="Times New Roman" w:hAnsi="Times New Roman" w:cs="Times New Roman"/>
          <w:color w:val="000000"/>
          <w:kern w:val="36"/>
          <w:sz w:val="24"/>
          <w:szCs w:val="24"/>
          <w:lang w:eastAsia="en-GB"/>
        </w:rPr>
        <w:t xml:space="preserve">Clinical variables on presentation are summarised in Table 1. </w:t>
      </w:r>
    </w:p>
    <w:p w14:paraId="68BB462E" w14:textId="25FCA57A" w:rsidR="00AE41C9" w:rsidRPr="00CA2446" w:rsidRDefault="00AE41C9" w:rsidP="00AE41C9">
      <w:pPr>
        <w:shd w:val="clear" w:color="auto" w:fill="FFFFFF"/>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Pre-anaesthetic medication consisted of romifidine (</w:t>
      </w:r>
      <w:proofErr w:type="spellStart"/>
      <w:r>
        <w:rPr>
          <w:rFonts w:ascii="Times New Roman" w:eastAsia="Times New Roman" w:hAnsi="Times New Roman" w:cs="Times New Roman"/>
          <w:color w:val="000000"/>
          <w:sz w:val="24"/>
          <w:szCs w:val="24"/>
          <w:lang w:eastAsia="en-GB"/>
        </w:rPr>
        <w:t>Sedivet</w:t>
      </w:r>
      <w:proofErr w:type="spellEnd"/>
      <w:r>
        <w:rPr>
          <w:rFonts w:ascii="Times New Roman" w:eastAsia="Times New Roman" w:hAnsi="Times New Roman" w:cs="Times New Roman"/>
          <w:color w:val="000000"/>
          <w:sz w:val="24"/>
          <w:szCs w:val="24"/>
          <w:lang w:eastAsia="en-GB"/>
        </w:rPr>
        <w:t>, Boehringer Ingelheim Ltd) 0.1m</w:t>
      </w:r>
      <w:r w:rsidRPr="00CA2446">
        <w:rPr>
          <w:rFonts w:ascii="Times New Roman" w:eastAsia="Times New Roman" w:hAnsi="Times New Roman" w:cs="Times New Roman"/>
          <w:color w:val="000000"/>
          <w:sz w:val="24"/>
          <w:szCs w:val="24"/>
          <w:lang w:eastAsia="en-GB"/>
        </w:rPr>
        <w:t>g</w:t>
      </w:r>
      <w:r>
        <w:rPr>
          <w:rFonts w:ascii="Times New Roman" w:eastAsia="Times New Roman" w:hAnsi="Times New Roman" w:cs="Times New Roman"/>
          <w:color w:val="000000"/>
          <w:sz w:val="24"/>
          <w:szCs w:val="24"/>
          <w:lang w:eastAsia="en-GB"/>
        </w:rPr>
        <w:t xml:space="preserve">/kg bodyweight intravenously (IV) </w:t>
      </w:r>
      <w:r>
        <w:rPr>
          <w:rFonts w:ascii="Times New Roman" w:eastAsia="Times New Roman" w:hAnsi="Times New Roman" w:cs="Times New Roman"/>
          <w:color w:val="000000"/>
          <w:sz w:val="24"/>
          <w:szCs w:val="24"/>
          <w:vertAlign w:val="superscript"/>
          <w:lang w:eastAsia="en-GB"/>
        </w:rPr>
        <w:t xml:space="preserve"> </w:t>
      </w:r>
      <w:r>
        <w:rPr>
          <w:rFonts w:ascii="Times New Roman" w:eastAsia="Times New Roman" w:hAnsi="Times New Roman" w:cs="Times New Roman"/>
          <w:color w:val="000000"/>
          <w:sz w:val="24"/>
          <w:szCs w:val="24"/>
          <w:lang w:eastAsia="en-GB"/>
        </w:rPr>
        <w:t>and morphine (Morphine</w:t>
      </w:r>
      <w:r w:rsidR="00CA47CB">
        <w:rPr>
          <w:rFonts w:ascii="Times New Roman" w:eastAsia="Times New Roman" w:hAnsi="Times New Roman" w:cs="Times New Roman"/>
          <w:color w:val="000000"/>
          <w:sz w:val="24"/>
          <w:szCs w:val="24"/>
          <w:lang w:eastAsia="en-GB"/>
        </w:rPr>
        <w:t xml:space="preserve"> </w:t>
      </w:r>
      <w:r w:rsidR="00340152">
        <w:rPr>
          <w:rFonts w:ascii="Times New Roman" w:eastAsia="Times New Roman" w:hAnsi="Times New Roman" w:cs="Times New Roman"/>
          <w:color w:val="000000"/>
          <w:sz w:val="24"/>
          <w:szCs w:val="24"/>
          <w:lang w:eastAsia="en-GB"/>
        </w:rPr>
        <w:t>su</w:t>
      </w:r>
      <w:r w:rsidR="002A369C">
        <w:rPr>
          <w:rFonts w:ascii="Times New Roman" w:eastAsia="Times New Roman" w:hAnsi="Times New Roman" w:cs="Times New Roman"/>
          <w:color w:val="000000"/>
          <w:sz w:val="24"/>
          <w:szCs w:val="24"/>
          <w:lang w:eastAsia="en-GB"/>
        </w:rPr>
        <w:t>lp</w:t>
      </w:r>
      <w:r w:rsidR="00340152">
        <w:rPr>
          <w:rFonts w:ascii="Times New Roman" w:eastAsia="Times New Roman" w:hAnsi="Times New Roman" w:cs="Times New Roman"/>
          <w:color w:val="000000"/>
          <w:sz w:val="24"/>
          <w:szCs w:val="24"/>
          <w:lang w:eastAsia="en-GB"/>
        </w:rPr>
        <w:t>hate</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Wockhardt</w:t>
      </w:r>
      <w:proofErr w:type="spellEnd"/>
      <w:r>
        <w:rPr>
          <w:rFonts w:ascii="Times New Roman" w:eastAsia="Times New Roman" w:hAnsi="Times New Roman" w:cs="Times New Roman"/>
          <w:color w:val="000000"/>
          <w:sz w:val="24"/>
          <w:szCs w:val="24"/>
          <w:lang w:eastAsia="en-GB"/>
        </w:rPr>
        <w:t xml:space="preserve">) 0.2mg/kg IV. General anaesthesia was induced </w:t>
      </w:r>
      <w:r>
        <w:rPr>
          <w:rFonts w:ascii="Times New Roman" w:eastAsia="Times New Roman" w:hAnsi="Times New Roman" w:cs="Times New Roman"/>
          <w:color w:val="000000"/>
          <w:sz w:val="24"/>
          <w:szCs w:val="24"/>
          <w:vertAlign w:val="superscript"/>
          <w:lang w:eastAsia="en-GB"/>
        </w:rPr>
        <w:t xml:space="preserve"> </w:t>
      </w:r>
      <w:r>
        <w:rPr>
          <w:rFonts w:ascii="Times New Roman" w:eastAsia="Times New Roman" w:hAnsi="Times New Roman" w:cs="Times New Roman"/>
          <w:color w:val="000000"/>
          <w:sz w:val="24"/>
          <w:szCs w:val="24"/>
          <w:lang w:eastAsia="en-GB"/>
        </w:rPr>
        <w:t>with ketamine (</w:t>
      </w:r>
      <w:proofErr w:type="spellStart"/>
      <w:r>
        <w:rPr>
          <w:rFonts w:ascii="Times New Roman" w:eastAsia="Times New Roman" w:hAnsi="Times New Roman" w:cs="Times New Roman"/>
          <w:color w:val="000000"/>
          <w:sz w:val="24"/>
          <w:szCs w:val="24"/>
          <w:lang w:eastAsia="en-GB"/>
        </w:rPr>
        <w:t>Anesketin</w:t>
      </w:r>
      <w:proofErr w:type="spellEnd"/>
      <w:r>
        <w:rPr>
          <w:rFonts w:ascii="Times New Roman" w:eastAsia="Times New Roman" w:hAnsi="Times New Roman" w:cs="Times New Roman"/>
          <w:color w:val="000000"/>
          <w:sz w:val="24"/>
          <w:szCs w:val="24"/>
          <w:lang w:eastAsia="en-GB"/>
        </w:rPr>
        <w:t>, Dechra) 2.7mg/kg combined with midazolam (</w:t>
      </w:r>
      <w:proofErr w:type="spellStart"/>
      <w:r>
        <w:rPr>
          <w:rFonts w:ascii="Times New Roman" w:eastAsia="Times New Roman" w:hAnsi="Times New Roman" w:cs="Times New Roman"/>
          <w:color w:val="000000"/>
          <w:sz w:val="24"/>
          <w:szCs w:val="24"/>
          <w:lang w:eastAsia="en-GB"/>
        </w:rPr>
        <w:t>Dormazolam</w:t>
      </w:r>
      <w:proofErr w:type="spellEnd"/>
      <w:r>
        <w:rPr>
          <w:rFonts w:ascii="Times New Roman" w:eastAsia="Times New Roman" w:hAnsi="Times New Roman" w:cs="Times New Roman"/>
          <w:color w:val="000000"/>
          <w:sz w:val="24"/>
          <w:szCs w:val="24"/>
          <w:lang w:eastAsia="en-GB"/>
        </w:rPr>
        <w:t>, Dechra) 0.07mg/kg IV. Phenylbutazone (</w:t>
      </w:r>
      <w:proofErr w:type="spellStart"/>
      <w:r>
        <w:rPr>
          <w:rFonts w:ascii="Times New Roman" w:eastAsia="Times New Roman" w:hAnsi="Times New Roman" w:cs="Times New Roman"/>
          <w:color w:val="000000"/>
          <w:sz w:val="24"/>
          <w:szCs w:val="24"/>
          <w:lang w:eastAsia="en-GB"/>
        </w:rPr>
        <w:t>Equipalazone</w:t>
      </w:r>
      <w:proofErr w:type="spellEnd"/>
      <w:r>
        <w:rPr>
          <w:rFonts w:ascii="Times New Roman" w:eastAsia="Times New Roman" w:hAnsi="Times New Roman" w:cs="Times New Roman"/>
          <w:color w:val="000000"/>
          <w:sz w:val="24"/>
          <w:szCs w:val="24"/>
          <w:lang w:eastAsia="en-GB"/>
        </w:rPr>
        <w:t>, Dechra) 4.4mg/kg IV had been administered previously, on admission. Procaine penicillin (</w:t>
      </w:r>
      <w:proofErr w:type="spellStart"/>
      <w:r>
        <w:rPr>
          <w:rFonts w:ascii="Times New Roman" w:eastAsia="Times New Roman" w:hAnsi="Times New Roman" w:cs="Times New Roman"/>
          <w:color w:val="000000"/>
          <w:sz w:val="24"/>
          <w:szCs w:val="24"/>
          <w:lang w:eastAsia="en-GB"/>
        </w:rPr>
        <w:t>Depocillin</w:t>
      </w:r>
      <w:proofErr w:type="spellEnd"/>
      <w:r>
        <w:rPr>
          <w:rFonts w:ascii="Times New Roman" w:eastAsia="Times New Roman" w:hAnsi="Times New Roman" w:cs="Times New Roman"/>
          <w:color w:val="000000"/>
          <w:sz w:val="24"/>
          <w:szCs w:val="24"/>
          <w:lang w:eastAsia="en-GB"/>
        </w:rPr>
        <w:t>, MSD Animal Health) 20mg/kg IM and gentamicin (</w:t>
      </w:r>
      <w:proofErr w:type="spellStart"/>
      <w:r>
        <w:rPr>
          <w:rFonts w:ascii="Times New Roman" w:eastAsia="Times New Roman" w:hAnsi="Times New Roman" w:cs="Times New Roman"/>
          <w:color w:val="000000"/>
          <w:sz w:val="24"/>
          <w:szCs w:val="24"/>
          <w:lang w:eastAsia="en-GB"/>
        </w:rPr>
        <w:t>Genta</w:t>
      </w:r>
      <w:proofErr w:type="spellEnd"/>
      <w:r>
        <w:rPr>
          <w:rFonts w:ascii="Times New Roman" w:eastAsia="Times New Roman" w:hAnsi="Times New Roman" w:cs="Times New Roman"/>
          <w:color w:val="000000"/>
          <w:sz w:val="24"/>
          <w:szCs w:val="24"/>
          <w:lang w:eastAsia="en-GB"/>
        </w:rPr>
        <w:t>-Equine, Dechra) 6.6mg/kg IV were administered preoperatively. Anaesthesia was maintained with isoflurane (</w:t>
      </w:r>
      <w:proofErr w:type="spellStart"/>
      <w:r>
        <w:rPr>
          <w:rFonts w:ascii="Times New Roman" w:eastAsia="Times New Roman" w:hAnsi="Times New Roman" w:cs="Times New Roman"/>
          <w:color w:val="000000"/>
          <w:sz w:val="24"/>
          <w:szCs w:val="24"/>
          <w:lang w:eastAsia="en-GB"/>
        </w:rPr>
        <w:t>Isofane</w:t>
      </w:r>
      <w:proofErr w:type="spellEnd"/>
      <w:r>
        <w:rPr>
          <w:rFonts w:ascii="Times New Roman" w:eastAsia="Times New Roman" w:hAnsi="Times New Roman" w:cs="Times New Roman"/>
          <w:color w:val="000000"/>
          <w:sz w:val="24"/>
          <w:szCs w:val="24"/>
          <w:lang w:eastAsia="en-GB"/>
        </w:rPr>
        <w:t xml:space="preserve">, Henry Schein) vaporised in 100% oxygen. Total anaesthesia time was 125 minutes with one episode of hypotension lasting less than 5 minutes, during which mean arterial pressure (MAP) decreased to 54mmHg and </w:t>
      </w:r>
      <w:r w:rsidRPr="00CA2446">
        <w:rPr>
          <w:rFonts w:ascii="Times New Roman" w:eastAsia="Times New Roman" w:hAnsi="Times New Roman" w:cs="Times New Roman"/>
          <w:color w:val="000000"/>
          <w:sz w:val="24"/>
          <w:szCs w:val="24"/>
          <w:lang w:eastAsia="en-GB"/>
        </w:rPr>
        <w:t>a</w:t>
      </w:r>
      <w:r>
        <w:rPr>
          <w:rFonts w:ascii="Times New Roman" w:eastAsia="Times New Roman" w:hAnsi="Times New Roman" w:cs="Times New Roman"/>
          <w:color w:val="000000"/>
          <w:sz w:val="24"/>
          <w:szCs w:val="24"/>
          <w:lang w:eastAsia="en-GB"/>
        </w:rPr>
        <w:t xml:space="preserve">n infusion of </w:t>
      </w:r>
      <w:r w:rsidRPr="00CA2446">
        <w:rPr>
          <w:rFonts w:ascii="Times New Roman" w:eastAsia="Times New Roman" w:hAnsi="Times New Roman" w:cs="Times New Roman"/>
          <w:color w:val="000000"/>
          <w:sz w:val="24"/>
          <w:szCs w:val="24"/>
          <w:lang w:eastAsia="en-GB"/>
        </w:rPr>
        <w:t>dobutamine</w:t>
      </w:r>
      <w:r>
        <w:rPr>
          <w:rFonts w:ascii="Times New Roman" w:eastAsia="Times New Roman" w:hAnsi="Times New Roman" w:cs="Times New Roman"/>
          <w:color w:val="000000"/>
          <w:sz w:val="24"/>
          <w:szCs w:val="24"/>
          <w:lang w:eastAsia="en-GB"/>
        </w:rPr>
        <w:t xml:space="preserve"> (Dobutamine concentrate (12.5 mg/ml), Hameln) at 1µg/kg/min IV</w:t>
      </w:r>
      <w:r w:rsidRPr="00CA2446">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was initiated.</w:t>
      </w:r>
      <w:r w:rsidRPr="00CA2446">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MAP </w:t>
      </w:r>
      <w:r w:rsidRPr="00CA2446">
        <w:rPr>
          <w:rFonts w:ascii="Times New Roman" w:eastAsia="Times New Roman" w:hAnsi="Times New Roman" w:cs="Times New Roman"/>
          <w:color w:val="000000"/>
          <w:sz w:val="24"/>
          <w:szCs w:val="24"/>
          <w:lang w:eastAsia="en-GB"/>
        </w:rPr>
        <w:t>remain</w:t>
      </w:r>
      <w:r>
        <w:rPr>
          <w:rFonts w:ascii="Times New Roman" w:eastAsia="Times New Roman" w:hAnsi="Times New Roman" w:cs="Times New Roman"/>
          <w:color w:val="000000"/>
          <w:sz w:val="24"/>
          <w:szCs w:val="24"/>
          <w:lang w:eastAsia="en-GB"/>
        </w:rPr>
        <w:t>ed</w:t>
      </w:r>
      <w:r w:rsidRPr="00CA2446">
        <w:rPr>
          <w:rFonts w:ascii="Times New Roman" w:eastAsia="Times New Roman" w:hAnsi="Times New Roman" w:cs="Times New Roman"/>
          <w:color w:val="000000"/>
          <w:sz w:val="24"/>
          <w:szCs w:val="24"/>
          <w:lang w:eastAsia="en-GB"/>
        </w:rPr>
        <w:t xml:space="preserve"> between 62 </w:t>
      </w:r>
      <w:r>
        <w:rPr>
          <w:rFonts w:ascii="Times New Roman" w:eastAsia="Times New Roman" w:hAnsi="Times New Roman" w:cs="Times New Roman"/>
          <w:color w:val="000000"/>
          <w:sz w:val="24"/>
          <w:szCs w:val="24"/>
          <w:lang w:eastAsia="en-GB"/>
        </w:rPr>
        <w:t xml:space="preserve">- </w:t>
      </w:r>
      <w:r w:rsidRPr="00CA2446">
        <w:rPr>
          <w:rFonts w:ascii="Times New Roman" w:eastAsia="Times New Roman" w:hAnsi="Times New Roman" w:cs="Times New Roman"/>
          <w:color w:val="000000"/>
          <w:sz w:val="24"/>
          <w:szCs w:val="24"/>
          <w:lang w:eastAsia="en-GB"/>
        </w:rPr>
        <w:t>88mmHg for</w:t>
      </w:r>
      <w:r>
        <w:rPr>
          <w:rFonts w:ascii="Times New Roman" w:eastAsia="Times New Roman" w:hAnsi="Times New Roman" w:cs="Times New Roman"/>
          <w:color w:val="000000"/>
          <w:sz w:val="24"/>
          <w:szCs w:val="24"/>
          <w:lang w:eastAsia="en-GB"/>
        </w:rPr>
        <w:t xml:space="preserve"> the remainder of the anaesthetic period</w:t>
      </w:r>
      <w:r w:rsidRPr="00CA2446">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Arterial blood samples were taken intermittently during surgery and identified mild hypokalaemia and hypocalcaemia which were treated by addition of </w:t>
      </w:r>
      <w:r w:rsidRPr="00CA47CB">
        <w:rPr>
          <w:rFonts w:ascii="Times New Roman" w:eastAsia="Times New Roman" w:hAnsi="Times New Roman" w:cs="Times New Roman"/>
          <w:color w:val="000000"/>
          <w:sz w:val="24"/>
          <w:szCs w:val="24"/>
          <w:lang w:eastAsia="en-GB"/>
        </w:rPr>
        <w:t>supplementary potassium</w:t>
      </w:r>
      <w:r w:rsidR="00932C3F" w:rsidRPr="00CA47CB">
        <w:rPr>
          <w:rFonts w:ascii="Times New Roman" w:eastAsia="Times New Roman" w:hAnsi="Times New Roman" w:cs="Times New Roman"/>
          <w:color w:val="000000"/>
          <w:sz w:val="24"/>
          <w:szCs w:val="24"/>
          <w:lang w:eastAsia="en-GB"/>
        </w:rPr>
        <w:t xml:space="preserve"> chloride</w:t>
      </w:r>
      <w:r w:rsidRPr="00CA47CB">
        <w:rPr>
          <w:rFonts w:ascii="Times New Roman" w:eastAsia="Times New Roman" w:hAnsi="Times New Roman" w:cs="Times New Roman"/>
          <w:color w:val="000000"/>
          <w:sz w:val="24"/>
          <w:szCs w:val="24"/>
          <w:lang w:eastAsia="en-GB"/>
        </w:rPr>
        <w:t xml:space="preserve"> </w:t>
      </w:r>
      <w:r w:rsidR="002932E7" w:rsidRPr="00CA47CB">
        <w:rPr>
          <w:rFonts w:ascii="Times New Roman" w:eastAsia="Times New Roman" w:hAnsi="Times New Roman" w:cs="Times New Roman"/>
          <w:color w:val="000000"/>
          <w:sz w:val="24"/>
          <w:szCs w:val="24"/>
          <w:lang w:eastAsia="en-GB"/>
        </w:rPr>
        <w:t>20mmol/L (Potassium Chloride</w:t>
      </w:r>
      <w:r w:rsidR="00932C3F" w:rsidRPr="00CA47CB">
        <w:rPr>
          <w:rFonts w:ascii="Times New Roman" w:eastAsia="Times New Roman" w:hAnsi="Times New Roman" w:cs="Times New Roman"/>
          <w:color w:val="000000"/>
          <w:sz w:val="24"/>
          <w:szCs w:val="24"/>
          <w:lang w:eastAsia="en-GB"/>
        </w:rPr>
        <w:t xml:space="preserve"> 15%</w:t>
      </w:r>
      <w:r w:rsidR="002932E7" w:rsidRPr="00CA47CB">
        <w:rPr>
          <w:rFonts w:ascii="Times New Roman" w:eastAsia="Times New Roman" w:hAnsi="Times New Roman" w:cs="Times New Roman"/>
          <w:color w:val="000000"/>
          <w:sz w:val="24"/>
          <w:szCs w:val="24"/>
          <w:lang w:eastAsia="en-GB"/>
        </w:rPr>
        <w:t xml:space="preserve">, </w:t>
      </w:r>
      <w:r w:rsidR="00932C3F" w:rsidRPr="00CA47CB">
        <w:rPr>
          <w:rFonts w:ascii="Times New Roman" w:eastAsia="Times New Roman" w:hAnsi="Times New Roman" w:cs="Times New Roman"/>
          <w:color w:val="000000"/>
          <w:sz w:val="24"/>
          <w:szCs w:val="24"/>
          <w:lang w:eastAsia="en-GB"/>
        </w:rPr>
        <w:t>Hameln</w:t>
      </w:r>
      <w:r w:rsidR="002932E7" w:rsidRPr="00CA47CB">
        <w:rPr>
          <w:rFonts w:ascii="Times New Roman" w:eastAsia="Times New Roman" w:hAnsi="Times New Roman" w:cs="Times New Roman"/>
          <w:color w:val="000000"/>
          <w:sz w:val="24"/>
          <w:szCs w:val="24"/>
          <w:lang w:eastAsia="en-GB"/>
        </w:rPr>
        <w:t xml:space="preserve">) </w:t>
      </w:r>
      <w:r w:rsidRPr="00CA47CB">
        <w:rPr>
          <w:rFonts w:ascii="Times New Roman" w:eastAsia="Times New Roman" w:hAnsi="Times New Roman" w:cs="Times New Roman"/>
          <w:color w:val="000000"/>
          <w:sz w:val="24"/>
          <w:szCs w:val="24"/>
          <w:lang w:eastAsia="en-GB"/>
        </w:rPr>
        <w:t>and calcium</w:t>
      </w:r>
      <w:r w:rsidR="00932C3F" w:rsidRPr="00CA47CB">
        <w:rPr>
          <w:rFonts w:ascii="Times New Roman" w:eastAsia="Times New Roman" w:hAnsi="Times New Roman" w:cs="Times New Roman"/>
          <w:color w:val="000000"/>
          <w:sz w:val="24"/>
          <w:szCs w:val="24"/>
          <w:lang w:eastAsia="en-GB"/>
        </w:rPr>
        <w:t xml:space="preserve"> </w:t>
      </w:r>
      <w:proofErr w:type="spellStart"/>
      <w:r w:rsidR="00A77310" w:rsidRPr="00CA47CB">
        <w:rPr>
          <w:rFonts w:ascii="Times New Roman" w:eastAsia="Times New Roman" w:hAnsi="Times New Roman" w:cs="Times New Roman"/>
          <w:color w:val="000000"/>
          <w:sz w:val="24"/>
          <w:szCs w:val="24"/>
          <w:lang w:eastAsia="en-GB"/>
        </w:rPr>
        <w:t>boro</w:t>
      </w:r>
      <w:r w:rsidR="00932C3F" w:rsidRPr="00CA47CB">
        <w:rPr>
          <w:rFonts w:ascii="Times New Roman" w:eastAsia="Times New Roman" w:hAnsi="Times New Roman" w:cs="Times New Roman"/>
          <w:color w:val="000000"/>
          <w:sz w:val="24"/>
          <w:szCs w:val="24"/>
          <w:lang w:eastAsia="en-GB"/>
        </w:rPr>
        <w:t>gluconate</w:t>
      </w:r>
      <w:proofErr w:type="spellEnd"/>
      <w:r w:rsidRPr="00CA47CB">
        <w:rPr>
          <w:rFonts w:ascii="Times New Roman" w:eastAsia="Times New Roman" w:hAnsi="Times New Roman" w:cs="Times New Roman"/>
          <w:color w:val="000000"/>
          <w:sz w:val="24"/>
          <w:szCs w:val="24"/>
          <w:lang w:eastAsia="en-GB"/>
        </w:rPr>
        <w:t xml:space="preserve"> </w:t>
      </w:r>
      <w:r w:rsidR="002932E7" w:rsidRPr="00CA47CB">
        <w:rPr>
          <w:rFonts w:ascii="Times New Roman" w:eastAsia="Times New Roman" w:hAnsi="Times New Roman" w:cs="Times New Roman"/>
          <w:color w:val="000000"/>
          <w:sz w:val="24"/>
          <w:szCs w:val="24"/>
          <w:lang w:eastAsia="en-GB"/>
        </w:rPr>
        <w:t>4mg/</w:t>
      </w:r>
      <w:r w:rsidR="00A0078A" w:rsidRPr="00CA47CB">
        <w:rPr>
          <w:rFonts w:ascii="Times New Roman" w:eastAsia="Times New Roman" w:hAnsi="Times New Roman" w:cs="Times New Roman"/>
          <w:color w:val="000000"/>
          <w:sz w:val="24"/>
          <w:szCs w:val="24"/>
          <w:lang w:eastAsia="en-GB"/>
        </w:rPr>
        <w:t>mL</w:t>
      </w:r>
      <w:r w:rsidR="002932E7" w:rsidRPr="00CA47CB">
        <w:rPr>
          <w:rFonts w:ascii="Times New Roman" w:eastAsia="Times New Roman" w:hAnsi="Times New Roman" w:cs="Times New Roman"/>
          <w:color w:val="000000"/>
          <w:sz w:val="24"/>
          <w:szCs w:val="24"/>
          <w:lang w:eastAsia="en-GB"/>
        </w:rPr>
        <w:t xml:space="preserve"> (</w:t>
      </w:r>
      <w:proofErr w:type="spellStart"/>
      <w:r w:rsidR="00932C3F" w:rsidRPr="00CA47CB">
        <w:rPr>
          <w:rFonts w:ascii="Times New Roman" w:eastAsia="Times New Roman" w:hAnsi="Times New Roman" w:cs="Times New Roman"/>
          <w:color w:val="000000"/>
          <w:sz w:val="24"/>
          <w:szCs w:val="24"/>
          <w:lang w:eastAsia="en-GB"/>
        </w:rPr>
        <w:t>Calciject</w:t>
      </w:r>
      <w:proofErr w:type="spellEnd"/>
      <w:r w:rsidR="00932C3F" w:rsidRPr="00CA47CB">
        <w:rPr>
          <w:rFonts w:ascii="Times New Roman" w:eastAsia="Times New Roman" w:hAnsi="Times New Roman" w:cs="Times New Roman"/>
          <w:color w:val="000000"/>
          <w:sz w:val="24"/>
          <w:szCs w:val="24"/>
          <w:lang w:eastAsia="en-GB"/>
        </w:rPr>
        <w:t xml:space="preserve"> 40, </w:t>
      </w:r>
      <w:proofErr w:type="spellStart"/>
      <w:r w:rsidR="00932C3F" w:rsidRPr="00CA47CB">
        <w:rPr>
          <w:rFonts w:ascii="Times New Roman" w:eastAsia="Times New Roman" w:hAnsi="Times New Roman" w:cs="Times New Roman"/>
          <w:color w:val="000000"/>
          <w:sz w:val="24"/>
          <w:szCs w:val="24"/>
          <w:lang w:eastAsia="en-GB"/>
        </w:rPr>
        <w:t>Norbrook</w:t>
      </w:r>
      <w:proofErr w:type="spellEnd"/>
      <w:r w:rsidR="00932C3F" w:rsidRPr="00CA47CB">
        <w:rPr>
          <w:rFonts w:ascii="Times New Roman" w:eastAsia="Times New Roman" w:hAnsi="Times New Roman" w:cs="Times New Roman"/>
          <w:color w:val="000000"/>
          <w:sz w:val="24"/>
          <w:szCs w:val="24"/>
          <w:lang w:eastAsia="en-GB"/>
        </w:rPr>
        <w:t xml:space="preserve">) </w:t>
      </w:r>
      <w:r w:rsidRPr="00CA47CB">
        <w:rPr>
          <w:rFonts w:ascii="Times New Roman" w:eastAsia="Times New Roman" w:hAnsi="Times New Roman" w:cs="Times New Roman"/>
          <w:color w:val="000000"/>
          <w:sz w:val="24"/>
          <w:szCs w:val="24"/>
          <w:lang w:eastAsia="en-GB"/>
        </w:rPr>
        <w:t>to commercially available Hartmann’s solution (</w:t>
      </w:r>
      <w:proofErr w:type="spellStart"/>
      <w:r w:rsidRPr="00CA47CB">
        <w:rPr>
          <w:rFonts w:ascii="Times New Roman" w:eastAsia="Times New Roman" w:hAnsi="Times New Roman" w:cs="Times New Roman"/>
          <w:color w:val="000000"/>
          <w:sz w:val="24"/>
          <w:szCs w:val="24"/>
          <w:lang w:eastAsia="en-GB"/>
        </w:rPr>
        <w:t>Aqupharm</w:t>
      </w:r>
      <w:proofErr w:type="spellEnd"/>
      <w:r w:rsidRPr="00CA47CB">
        <w:rPr>
          <w:rFonts w:ascii="Times New Roman" w:eastAsia="Times New Roman" w:hAnsi="Times New Roman" w:cs="Times New Roman"/>
          <w:color w:val="000000"/>
          <w:sz w:val="24"/>
          <w:szCs w:val="24"/>
          <w:lang w:eastAsia="en-GB"/>
        </w:rPr>
        <w:t xml:space="preserve"> 11, </w:t>
      </w:r>
      <w:proofErr w:type="spellStart"/>
      <w:r w:rsidRPr="00CA47CB">
        <w:rPr>
          <w:rFonts w:ascii="Times New Roman" w:eastAsia="Times New Roman" w:hAnsi="Times New Roman" w:cs="Times New Roman"/>
          <w:color w:val="000000"/>
          <w:sz w:val="24"/>
          <w:szCs w:val="24"/>
          <w:lang w:eastAsia="en-GB"/>
        </w:rPr>
        <w:t>Animalcare</w:t>
      </w:r>
      <w:proofErr w:type="spellEnd"/>
      <w:r w:rsidRPr="00CA47CB">
        <w:rPr>
          <w:rFonts w:ascii="Times New Roman" w:eastAsia="Times New Roman" w:hAnsi="Times New Roman" w:cs="Times New Roman"/>
          <w:color w:val="000000"/>
          <w:sz w:val="24"/>
          <w:szCs w:val="24"/>
          <w:lang w:eastAsia="en-GB"/>
        </w:rPr>
        <w:t>) administered IV</w:t>
      </w:r>
      <w:r w:rsidR="0087499B" w:rsidRPr="00CA47CB">
        <w:rPr>
          <w:rFonts w:ascii="Times New Roman" w:eastAsia="Times New Roman" w:hAnsi="Times New Roman" w:cs="Times New Roman"/>
          <w:color w:val="000000"/>
          <w:sz w:val="24"/>
          <w:szCs w:val="24"/>
          <w:lang w:eastAsia="en-GB"/>
        </w:rPr>
        <w:t xml:space="preserve"> (Borer &amp; Corley 2010a, Borer &amp; Corley 2010b).  </w:t>
      </w:r>
      <w:r w:rsidR="00A77310" w:rsidRPr="00CA47CB">
        <w:rPr>
          <w:rFonts w:ascii="Times New Roman" w:eastAsia="Times New Roman" w:hAnsi="Times New Roman" w:cs="Times New Roman"/>
          <w:color w:val="000000"/>
          <w:sz w:val="24"/>
          <w:szCs w:val="24"/>
          <w:lang w:eastAsia="en-GB"/>
        </w:rPr>
        <w:t>S</w:t>
      </w:r>
      <w:r w:rsidR="0006378F" w:rsidRPr="00CA47CB">
        <w:rPr>
          <w:rFonts w:ascii="Times New Roman" w:eastAsia="Times New Roman" w:hAnsi="Times New Roman" w:cs="Times New Roman"/>
          <w:color w:val="000000"/>
          <w:sz w:val="24"/>
          <w:szCs w:val="24"/>
          <w:lang w:eastAsia="en-GB"/>
        </w:rPr>
        <w:t>upplement</w:t>
      </w:r>
      <w:r w:rsidR="00A77310" w:rsidRPr="00CA47CB">
        <w:rPr>
          <w:rFonts w:ascii="Times New Roman" w:eastAsia="Times New Roman" w:hAnsi="Times New Roman" w:cs="Times New Roman"/>
          <w:color w:val="000000"/>
          <w:sz w:val="24"/>
          <w:szCs w:val="24"/>
          <w:lang w:eastAsia="en-GB"/>
        </w:rPr>
        <w:t xml:space="preserve">ed </w:t>
      </w:r>
      <w:r w:rsidR="00A77310" w:rsidRPr="00CA47CB">
        <w:rPr>
          <w:rFonts w:ascii="Times New Roman" w:eastAsia="Times New Roman" w:hAnsi="Times New Roman" w:cs="Times New Roman"/>
          <w:color w:val="000000"/>
          <w:sz w:val="24"/>
          <w:szCs w:val="24"/>
          <w:lang w:eastAsia="en-GB"/>
        </w:rPr>
        <w:lastRenderedPageBreak/>
        <w:t>fluids were then administered at approximately 4ml/kg/hr</w:t>
      </w:r>
      <w:r w:rsidR="0087499B" w:rsidRPr="00CA47CB">
        <w:rPr>
          <w:rFonts w:ascii="Times New Roman" w:eastAsia="Times New Roman" w:hAnsi="Times New Roman" w:cs="Times New Roman"/>
          <w:color w:val="000000"/>
          <w:sz w:val="24"/>
          <w:szCs w:val="24"/>
          <w:lang w:eastAsia="en-GB"/>
        </w:rPr>
        <w:t>.</w:t>
      </w:r>
      <w:r w:rsidR="00A77310" w:rsidRPr="00CA47C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Arterial blood results are summarised in Table 2. </w:t>
      </w:r>
      <w:r w:rsidRPr="00CA2446">
        <w:rPr>
          <w:rFonts w:ascii="Times New Roman" w:eastAsia="Times New Roman" w:hAnsi="Times New Roman" w:cs="Times New Roman"/>
          <w:color w:val="000000"/>
          <w:sz w:val="24"/>
          <w:szCs w:val="24"/>
          <w:lang w:eastAsia="en-GB"/>
        </w:rPr>
        <w:t xml:space="preserve">Exploratory laparotomy confirmed right dorsal displacement </w:t>
      </w:r>
      <w:r>
        <w:rPr>
          <w:rFonts w:ascii="Times New Roman" w:eastAsia="Times New Roman" w:hAnsi="Times New Roman" w:cs="Times New Roman"/>
          <w:color w:val="000000"/>
          <w:sz w:val="24"/>
          <w:szCs w:val="24"/>
          <w:lang w:eastAsia="en-GB"/>
        </w:rPr>
        <w:t xml:space="preserve">of the large colon </w:t>
      </w:r>
      <w:r w:rsidRPr="00CA2446">
        <w:rPr>
          <w:rFonts w:ascii="Times New Roman" w:eastAsia="Times New Roman" w:hAnsi="Times New Roman" w:cs="Times New Roman"/>
          <w:color w:val="000000"/>
          <w:sz w:val="24"/>
          <w:szCs w:val="24"/>
          <w:lang w:eastAsia="en-GB"/>
        </w:rPr>
        <w:t xml:space="preserve">with </w:t>
      </w:r>
      <w:r>
        <w:rPr>
          <w:rFonts w:ascii="Times New Roman" w:eastAsia="Times New Roman" w:hAnsi="Times New Roman" w:cs="Times New Roman"/>
          <w:color w:val="000000"/>
          <w:sz w:val="24"/>
          <w:szCs w:val="24"/>
          <w:lang w:eastAsia="en-GB"/>
        </w:rPr>
        <w:t xml:space="preserve">a </w:t>
      </w:r>
      <w:r w:rsidRPr="00CA2446">
        <w:rPr>
          <w:rFonts w:ascii="Times New Roman" w:eastAsia="Times New Roman" w:hAnsi="Times New Roman" w:cs="Times New Roman"/>
          <w:color w:val="000000"/>
          <w:sz w:val="24"/>
          <w:szCs w:val="24"/>
          <w:lang w:eastAsia="en-GB"/>
        </w:rPr>
        <w:t>retroflexion of the pelvic</w:t>
      </w:r>
      <w:r>
        <w:rPr>
          <w:rFonts w:ascii="Times New Roman" w:eastAsia="Times New Roman" w:hAnsi="Times New Roman" w:cs="Times New Roman"/>
          <w:color w:val="000000"/>
          <w:sz w:val="24"/>
          <w:szCs w:val="24"/>
          <w:lang w:eastAsia="en-GB"/>
        </w:rPr>
        <w:t xml:space="preserve"> flexure, which was corrected and then the contents evacuated via a pelvic flexure enterotomy</w:t>
      </w:r>
      <w:r w:rsidRPr="00CA2446">
        <w:rPr>
          <w:rFonts w:ascii="Times New Roman" w:eastAsia="Times New Roman" w:hAnsi="Times New Roman" w:cs="Times New Roman"/>
          <w:color w:val="000000"/>
          <w:sz w:val="24"/>
          <w:szCs w:val="24"/>
          <w:lang w:eastAsia="en-GB"/>
        </w:rPr>
        <w:t xml:space="preserve">. </w:t>
      </w:r>
    </w:p>
    <w:p w14:paraId="73804280" w14:textId="24C17172" w:rsidR="00AE41C9" w:rsidRDefault="00AE41C9" w:rsidP="00AE41C9">
      <w:pPr>
        <w:shd w:val="clear" w:color="auto" w:fill="FFFFFF"/>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Following completion of surgery, t</w:t>
      </w:r>
      <w:r w:rsidRPr="00CA2446">
        <w:rPr>
          <w:rFonts w:ascii="Times New Roman" w:eastAsia="Times New Roman" w:hAnsi="Times New Roman" w:cs="Times New Roman"/>
          <w:color w:val="000000"/>
          <w:sz w:val="24"/>
          <w:szCs w:val="24"/>
          <w:lang w:eastAsia="en-GB"/>
        </w:rPr>
        <w:t xml:space="preserve">he horse was placed in right lateral </w:t>
      </w:r>
      <w:r>
        <w:rPr>
          <w:rFonts w:ascii="Times New Roman" w:eastAsia="Times New Roman" w:hAnsi="Times New Roman" w:cs="Times New Roman"/>
          <w:color w:val="000000"/>
          <w:sz w:val="24"/>
          <w:szCs w:val="24"/>
          <w:lang w:eastAsia="en-GB"/>
        </w:rPr>
        <w:t>recumbency</w:t>
      </w:r>
      <w:r w:rsidRPr="00CA2446">
        <w:rPr>
          <w:rFonts w:ascii="Times New Roman" w:eastAsia="Times New Roman" w:hAnsi="Times New Roman" w:cs="Times New Roman"/>
          <w:color w:val="000000"/>
          <w:sz w:val="24"/>
          <w:szCs w:val="24"/>
          <w:lang w:eastAsia="en-GB"/>
        </w:rPr>
        <w:t xml:space="preserve"> in a padded recovery box. </w:t>
      </w:r>
      <w:r>
        <w:rPr>
          <w:rFonts w:ascii="Times New Roman" w:eastAsia="Times New Roman" w:hAnsi="Times New Roman" w:cs="Times New Roman"/>
          <w:color w:val="000000"/>
          <w:sz w:val="24"/>
          <w:szCs w:val="24"/>
          <w:lang w:eastAsia="en-GB"/>
        </w:rPr>
        <w:t>Romifidine 20</w:t>
      </w:r>
      <w:r w:rsidRPr="002947B0">
        <w:rPr>
          <w:rFonts w:ascii="Times New Roman" w:eastAsia="Times New Roman" w:hAnsi="Times New Roman" w:cs="Times New Roman"/>
          <w:color w:val="000000"/>
          <w:sz w:val="24"/>
          <w:szCs w:val="24"/>
          <w:lang w:eastAsia="en-GB"/>
        </w:rPr>
        <w:t xml:space="preserve"> </w:t>
      </w:r>
      <w:r w:rsidRPr="00CA2446">
        <w:rPr>
          <w:rFonts w:ascii="Times New Roman" w:eastAsia="Times New Roman" w:hAnsi="Times New Roman" w:cs="Times New Roman"/>
          <w:color w:val="000000"/>
          <w:sz w:val="24"/>
          <w:szCs w:val="24"/>
          <w:lang w:eastAsia="en-GB"/>
        </w:rPr>
        <w:t>µg</w:t>
      </w:r>
      <w:r>
        <w:rPr>
          <w:rFonts w:ascii="Times New Roman" w:eastAsia="Times New Roman" w:hAnsi="Times New Roman" w:cs="Times New Roman"/>
          <w:color w:val="000000"/>
          <w:sz w:val="24"/>
          <w:szCs w:val="24"/>
          <w:lang w:eastAsia="en-GB"/>
        </w:rPr>
        <w:t xml:space="preserve">/kg IV was administered and oxygen supplementation provided. </w:t>
      </w:r>
      <w:r w:rsidRPr="00B9656F">
        <w:rPr>
          <w:rFonts w:ascii="Times New Roman" w:eastAsia="Times New Roman" w:hAnsi="Times New Roman" w:cs="Times New Roman"/>
          <w:sz w:val="24"/>
          <w:szCs w:val="24"/>
          <w:lang w:eastAsia="en-GB"/>
        </w:rPr>
        <w:t>Recovery was assisted using a head and tail rope system employing a static, pre-tensioned tail rope and manually controlled head rope, requiring only one operator (</w:t>
      </w:r>
      <w:proofErr w:type="spellStart"/>
      <w:r w:rsidRPr="00397A2E">
        <w:rPr>
          <w:rFonts w:ascii="Times New Roman" w:eastAsia="Times New Roman" w:hAnsi="Times New Roman" w:cs="Times New Roman"/>
          <w:sz w:val="24"/>
          <w:szCs w:val="24"/>
          <w:lang w:eastAsia="en-GB"/>
        </w:rPr>
        <w:t>Wilderjans</w:t>
      </w:r>
      <w:proofErr w:type="spellEnd"/>
      <w:r w:rsidRPr="00397A2E">
        <w:rPr>
          <w:rFonts w:ascii="Times New Roman" w:eastAsia="Times New Roman" w:hAnsi="Times New Roman" w:cs="Times New Roman"/>
          <w:sz w:val="24"/>
          <w:szCs w:val="24"/>
          <w:lang w:eastAsia="en-GB"/>
        </w:rPr>
        <w:t xml:space="preserve"> 2008, </w:t>
      </w:r>
      <w:proofErr w:type="spellStart"/>
      <w:r w:rsidRPr="00B9656F">
        <w:rPr>
          <w:rFonts w:ascii="Times New Roman" w:eastAsia="Times New Roman" w:hAnsi="Times New Roman" w:cs="Times New Roman"/>
          <w:sz w:val="24"/>
          <w:szCs w:val="24"/>
          <w:lang w:eastAsia="en-GB"/>
        </w:rPr>
        <w:t>Niimura</w:t>
      </w:r>
      <w:proofErr w:type="spellEnd"/>
      <w:r w:rsidRPr="00B9656F">
        <w:rPr>
          <w:rFonts w:ascii="Times New Roman" w:eastAsia="Times New Roman" w:hAnsi="Times New Roman" w:cs="Times New Roman"/>
          <w:sz w:val="24"/>
          <w:szCs w:val="24"/>
          <w:lang w:eastAsia="en-GB"/>
        </w:rPr>
        <w:t xml:space="preserve"> del Barrio </w:t>
      </w:r>
      <w:r w:rsidRPr="00B9656F">
        <w:rPr>
          <w:rFonts w:ascii="Times New Roman" w:eastAsia="Times New Roman" w:hAnsi="Times New Roman" w:cs="Times New Roman"/>
          <w:i/>
          <w:iCs/>
          <w:sz w:val="24"/>
          <w:szCs w:val="24"/>
          <w:lang w:eastAsia="en-GB"/>
        </w:rPr>
        <w:t>et al.</w:t>
      </w:r>
      <w:r w:rsidRPr="00B9656F">
        <w:rPr>
          <w:rFonts w:ascii="Times New Roman" w:eastAsia="Times New Roman" w:hAnsi="Times New Roman" w:cs="Times New Roman"/>
          <w:sz w:val="24"/>
          <w:szCs w:val="24"/>
          <w:lang w:eastAsia="en-GB"/>
        </w:rPr>
        <w:t xml:space="preserve"> 2018).  </w:t>
      </w:r>
      <w:r>
        <w:rPr>
          <w:rFonts w:ascii="Times New Roman" w:eastAsia="Times New Roman" w:hAnsi="Times New Roman" w:cs="Times New Roman"/>
          <w:color w:val="000000"/>
          <w:sz w:val="24"/>
          <w:szCs w:val="24"/>
          <w:lang w:eastAsia="en-GB"/>
        </w:rPr>
        <w:t>Forty</w:t>
      </w:r>
      <w:r w:rsidRPr="00CA2446">
        <w:rPr>
          <w:rFonts w:ascii="Times New Roman" w:eastAsia="Times New Roman" w:hAnsi="Times New Roman" w:cs="Times New Roman"/>
          <w:color w:val="000000"/>
          <w:sz w:val="24"/>
          <w:szCs w:val="24"/>
          <w:lang w:eastAsia="en-GB"/>
        </w:rPr>
        <w:t xml:space="preserve"> minutes after </w:t>
      </w:r>
      <w:r>
        <w:rPr>
          <w:rFonts w:ascii="Times New Roman" w:eastAsia="Times New Roman" w:hAnsi="Times New Roman" w:cs="Times New Roman"/>
          <w:color w:val="000000"/>
          <w:sz w:val="24"/>
          <w:szCs w:val="24"/>
          <w:lang w:eastAsia="en-GB"/>
        </w:rPr>
        <w:t>being placed in</w:t>
      </w:r>
      <w:r w:rsidRPr="00CA2446">
        <w:rPr>
          <w:rFonts w:ascii="Times New Roman" w:eastAsia="Times New Roman" w:hAnsi="Times New Roman" w:cs="Times New Roman"/>
          <w:color w:val="000000"/>
          <w:sz w:val="24"/>
          <w:szCs w:val="24"/>
          <w:lang w:eastAsia="en-GB"/>
        </w:rPr>
        <w:t xml:space="preserve"> the recovery box, the</w:t>
      </w:r>
      <w:r>
        <w:rPr>
          <w:rFonts w:ascii="Times New Roman" w:eastAsia="Times New Roman" w:hAnsi="Times New Roman" w:cs="Times New Roman"/>
          <w:color w:val="000000"/>
          <w:sz w:val="24"/>
          <w:szCs w:val="24"/>
          <w:lang w:eastAsia="en-GB"/>
        </w:rPr>
        <w:t xml:space="preserve"> horse</w:t>
      </w:r>
      <w:r w:rsidRPr="00CA2446">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attained</w:t>
      </w:r>
      <w:r w:rsidRPr="00CA2446">
        <w:rPr>
          <w:rFonts w:ascii="Times New Roman" w:eastAsia="Times New Roman" w:hAnsi="Times New Roman" w:cs="Times New Roman"/>
          <w:color w:val="000000"/>
          <w:sz w:val="24"/>
          <w:szCs w:val="24"/>
          <w:lang w:eastAsia="en-GB"/>
        </w:rPr>
        <w:t xml:space="preserve"> sternal recumbency</w:t>
      </w:r>
      <w:r>
        <w:rPr>
          <w:rFonts w:ascii="Times New Roman" w:eastAsia="Times New Roman" w:hAnsi="Times New Roman" w:cs="Times New Roman"/>
          <w:color w:val="000000"/>
          <w:sz w:val="24"/>
          <w:szCs w:val="24"/>
          <w:lang w:eastAsia="en-GB"/>
        </w:rPr>
        <w:t xml:space="preserve">, followed </w:t>
      </w:r>
      <w:r w:rsidRPr="00CA2446">
        <w:rPr>
          <w:rFonts w:ascii="Times New Roman" w:eastAsia="Times New Roman" w:hAnsi="Times New Roman" w:cs="Times New Roman"/>
          <w:color w:val="000000"/>
          <w:sz w:val="24"/>
          <w:szCs w:val="24"/>
          <w:lang w:eastAsia="en-GB"/>
        </w:rPr>
        <w:t xml:space="preserve">by </w:t>
      </w:r>
      <w:r>
        <w:rPr>
          <w:rFonts w:ascii="Times New Roman" w:eastAsia="Times New Roman" w:hAnsi="Times New Roman" w:cs="Times New Roman"/>
          <w:color w:val="000000"/>
          <w:sz w:val="24"/>
          <w:szCs w:val="24"/>
          <w:lang w:eastAsia="en-GB"/>
        </w:rPr>
        <w:t xml:space="preserve">a </w:t>
      </w:r>
      <w:r w:rsidRPr="00CA2446">
        <w:rPr>
          <w:rFonts w:ascii="Times New Roman" w:eastAsia="Times New Roman" w:hAnsi="Times New Roman" w:cs="Times New Roman"/>
          <w:color w:val="000000"/>
          <w:sz w:val="24"/>
          <w:szCs w:val="24"/>
          <w:lang w:eastAsia="en-GB"/>
        </w:rPr>
        <w:t xml:space="preserve">first attempt to stand one minute later. During </w:t>
      </w:r>
      <w:r>
        <w:rPr>
          <w:rFonts w:ascii="Times New Roman" w:eastAsia="Times New Roman" w:hAnsi="Times New Roman" w:cs="Times New Roman"/>
          <w:color w:val="000000"/>
          <w:sz w:val="24"/>
          <w:szCs w:val="24"/>
          <w:lang w:eastAsia="en-GB"/>
        </w:rPr>
        <w:t>attempts to stand,</w:t>
      </w:r>
      <w:r w:rsidRPr="00CA2446">
        <w:rPr>
          <w:rFonts w:ascii="Times New Roman" w:eastAsia="Times New Roman" w:hAnsi="Times New Roman" w:cs="Times New Roman"/>
          <w:color w:val="000000"/>
          <w:sz w:val="24"/>
          <w:szCs w:val="24"/>
          <w:lang w:eastAsia="en-GB"/>
        </w:rPr>
        <w:t xml:space="preserve"> the ma</w:t>
      </w:r>
      <w:r>
        <w:rPr>
          <w:rFonts w:ascii="Times New Roman" w:eastAsia="Times New Roman" w:hAnsi="Times New Roman" w:cs="Times New Roman"/>
          <w:color w:val="000000"/>
          <w:sz w:val="24"/>
          <w:szCs w:val="24"/>
          <w:lang w:eastAsia="en-GB"/>
        </w:rPr>
        <w:t xml:space="preserve">re </w:t>
      </w:r>
      <w:r w:rsidRPr="00CA2446">
        <w:rPr>
          <w:rFonts w:ascii="Times New Roman" w:eastAsia="Times New Roman" w:hAnsi="Times New Roman" w:cs="Times New Roman"/>
          <w:color w:val="000000"/>
          <w:sz w:val="24"/>
          <w:szCs w:val="24"/>
          <w:lang w:eastAsia="en-GB"/>
        </w:rPr>
        <w:t>lost her hindlimb footing several times and fell awkwardly</w:t>
      </w:r>
      <w:r>
        <w:rPr>
          <w:rFonts w:ascii="Times New Roman" w:eastAsia="Times New Roman" w:hAnsi="Times New Roman" w:cs="Times New Roman"/>
          <w:color w:val="000000"/>
          <w:sz w:val="24"/>
          <w:szCs w:val="24"/>
          <w:lang w:eastAsia="en-GB"/>
        </w:rPr>
        <w:t xml:space="preserve">, resulting in a number of instances of sudden increased tension on the tail rope. </w:t>
      </w:r>
      <w:r w:rsidR="009A11DB">
        <w:rPr>
          <w:rFonts w:ascii="Times New Roman" w:eastAsia="Times New Roman" w:hAnsi="Times New Roman" w:cs="Times New Roman"/>
          <w:color w:val="000000"/>
          <w:sz w:val="24"/>
          <w:szCs w:val="24"/>
          <w:lang w:eastAsia="en-GB"/>
        </w:rPr>
        <w:t xml:space="preserve">Following </w:t>
      </w:r>
      <w:r w:rsidRPr="00CA2446">
        <w:rPr>
          <w:rFonts w:ascii="Times New Roman" w:eastAsia="Times New Roman" w:hAnsi="Times New Roman" w:cs="Times New Roman"/>
          <w:color w:val="000000"/>
          <w:sz w:val="24"/>
          <w:szCs w:val="24"/>
          <w:lang w:eastAsia="en-GB"/>
        </w:rPr>
        <w:t>four attempts</w:t>
      </w:r>
      <w:r>
        <w:rPr>
          <w:rFonts w:ascii="Times New Roman" w:eastAsia="Times New Roman" w:hAnsi="Times New Roman" w:cs="Times New Roman"/>
          <w:color w:val="000000"/>
          <w:sz w:val="24"/>
          <w:szCs w:val="24"/>
          <w:lang w:eastAsia="en-GB"/>
        </w:rPr>
        <w:t xml:space="preserve">, </w:t>
      </w:r>
      <w:r w:rsidRPr="00CA2446">
        <w:rPr>
          <w:rFonts w:ascii="Times New Roman" w:eastAsia="Times New Roman" w:hAnsi="Times New Roman" w:cs="Times New Roman"/>
          <w:color w:val="000000"/>
          <w:sz w:val="24"/>
          <w:szCs w:val="24"/>
          <w:lang w:eastAsia="en-GB"/>
        </w:rPr>
        <w:t>the ma</w:t>
      </w:r>
      <w:r>
        <w:rPr>
          <w:rFonts w:ascii="Times New Roman" w:eastAsia="Times New Roman" w:hAnsi="Times New Roman" w:cs="Times New Roman"/>
          <w:color w:val="000000"/>
          <w:sz w:val="24"/>
          <w:szCs w:val="24"/>
          <w:lang w:eastAsia="en-GB"/>
        </w:rPr>
        <w:t>re</w:t>
      </w:r>
      <w:r w:rsidRPr="00CA2446">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was able to maintain</w:t>
      </w:r>
      <w:r w:rsidRPr="00CA2446">
        <w:rPr>
          <w:rFonts w:ascii="Times New Roman" w:eastAsia="Times New Roman" w:hAnsi="Times New Roman" w:cs="Times New Roman"/>
          <w:color w:val="000000"/>
          <w:sz w:val="24"/>
          <w:szCs w:val="24"/>
          <w:lang w:eastAsia="en-GB"/>
        </w:rPr>
        <w:t xml:space="preserve"> a </w:t>
      </w:r>
      <w:r>
        <w:rPr>
          <w:rFonts w:ascii="Times New Roman" w:eastAsia="Times New Roman" w:hAnsi="Times New Roman" w:cs="Times New Roman"/>
          <w:color w:val="000000"/>
          <w:sz w:val="24"/>
          <w:szCs w:val="24"/>
          <w:lang w:eastAsia="en-GB"/>
        </w:rPr>
        <w:t>standing position</w:t>
      </w:r>
      <w:r w:rsidR="00E961A9">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45</w:t>
      </w:r>
      <w:r w:rsidR="009A11D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minutes after moving to the recovery box, and was weight bearing on all four limbs.</w:t>
      </w:r>
      <w:r w:rsidRPr="00CA2446">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Recovery quality was assessed as 3/5 based on a descriptive scale modified from that described by Young and Taylor (1993) (Table 3). Head and tail ropes were removed approximately fifteen minutes after the horse achieved a standing position when it was judged to be sufficiently co-ordinated and stable that they were no longer required.  The foal was re-introduced to the mare once deemed safe to do so. </w:t>
      </w:r>
    </w:p>
    <w:p w14:paraId="1A842901" w14:textId="77777777" w:rsidR="00AE41C9" w:rsidRDefault="00AE41C9" w:rsidP="00AE41C9">
      <w:pPr>
        <w:shd w:val="clear" w:color="auto" w:fill="FFFFFF"/>
        <w:spacing w:after="0" w:line="480" w:lineRule="auto"/>
        <w:rPr>
          <w:rFonts w:ascii="Times New Roman" w:eastAsia="Times New Roman" w:hAnsi="Times New Roman" w:cs="Times New Roman"/>
          <w:color w:val="000000"/>
          <w:sz w:val="24"/>
          <w:szCs w:val="24"/>
          <w:lang w:eastAsia="en-GB"/>
        </w:rPr>
      </w:pPr>
    </w:p>
    <w:p w14:paraId="5B25D29E" w14:textId="77777777" w:rsidR="00AE41C9" w:rsidRDefault="00AE41C9" w:rsidP="00AE41C9">
      <w:pPr>
        <w:shd w:val="clear" w:color="auto" w:fill="FFFFFF"/>
        <w:spacing w:after="0" w:line="480" w:lineRule="auto"/>
        <w:rPr>
          <w:rFonts w:ascii="Times New Roman" w:eastAsia="Times New Roman" w:hAnsi="Times New Roman" w:cs="Times New Roman"/>
          <w:b/>
          <w:bCs/>
          <w:color w:val="000000"/>
          <w:sz w:val="28"/>
          <w:szCs w:val="28"/>
          <w:lang w:eastAsia="en-GB"/>
        </w:rPr>
      </w:pPr>
      <w:r w:rsidRPr="00484A32">
        <w:rPr>
          <w:rFonts w:ascii="Times New Roman" w:eastAsia="Times New Roman" w:hAnsi="Times New Roman" w:cs="Times New Roman"/>
          <w:b/>
          <w:bCs/>
          <w:color w:val="000000"/>
          <w:sz w:val="28"/>
          <w:szCs w:val="28"/>
          <w:lang w:eastAsia="en-GB"/>
        </w:rPr>
        <w:t xml:space="preserve">Clinical Findings </w:t>
      </w:r>
    </w:p>
    <w:p w14:paraId="550DEDA2" w14:textId="77777777" w:rsidR="00AE41C9" w:rsidRDefault="00AE41C9" w:rsidP="00AE41C9">
      <w:pPr>
        <w:shd w:val="clear" w:color="auto" w:fill="FFFFFF"/>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Following return to the stable, the mare remained comfortable with no evidence of overt lameness. However, within 24 hours of recovery</w:t>
      </w:r>
      <w:r w:rsidRPr="002C088A">
        <w:rPr>
          <w:rFonts w:ascii="Times New Roman" w:eastAsia="Times New Roman" w:hAnsi="Times New Roman" w:cs="Times New Roman"/>
          <w:color w:val="000000"/>
          <w:sz w:val="24"/>
          <w:szCs w:val="24"/>
          <w:lang w:eastAsia="en-GB"/>
        </w:rPr>
        <w:t xml:space="preserve"> the mare was noted to have</w:t>
      </w:r>
      <w:r>
        <w:rPr>
          <w:rFonts w:ascii="Times New Roman" w:eastAsia="Times New Roman" w:hAnsi="Times New Roman" w:cs="Times New Roman"/>
          <w:color w:val="000000"/>
          <w:sz w:val="24"/>
          <w:szCs w:val="24"/>
          <w:lang w:eastAsia="en-GB"/>
        </w:rPr>
        <w:t xml:space="preserve"> extensive soft tissue swelling associated with the semimembranosus, semitendinosus and caudal gluteal muscles, extending to the perineal and vulva region (see Fig. 1a).</w:t>
      </w:r>
      <w:r w:rsidRPr="002C088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The mare had reduced tail </w:t>
      </w:r>
      <w:r>
        <w:rPr>
          <w:rFonts w:ascii="Times New Roman" w:eastAsia="Times New Roman" w:hAnsi="Times New Roman" w:cs="Times New Roman"/>
          <w:color w:val="000000"/>
          <w:sz w:val="24"/>
          <w:szCs w:val="24"/>
          <w:lang w:eastAsia="en-GB"/>
        </w:rPr>
        <w:lastRenderedPageBreak/>
        <w:t xml:space="preserve">tone, was reported to be urinating normally (although without elevating  her tail when doing so), but had not defecated since surgery. Neurological evaluation revealed no evidence of gait deficits but did revealed reduced anal tone. Manual palpation and transrectal ultrasonography identified a firm to fluctuant painful swelling </w:t>
      </w:r>
      <w:r>
        <w:rPr>
          <w:rFonts w:ascii="Times New Roman" w:eastAsia="Times New Roman" w:hAnsi="Times New Roman" w:cs="Times New Roman"/>
          <w:sz w:val="24"/>
          <w:szCs w:val="24"/>
          <w:lang w:eastAsia="en-GB"/>
        </w:rPr>
        <w:t xml:space="preserve">immediately </w:t>
      </w:r>
      <w:r>
        <w:rPr>
          <w:rFonts w:ascii="Times New Roman" w:eastAsia="Times New Roman" w:hAnsi="Times New Roman" w:cs="Times New Roman"/>
          <w:color w:val="000000"/>
          <w:kern w:val="36"/>
          <w:sz w:val="24"/>
          <w:szCs w:val="24"/>
          <w:lang w:eastAsia="en-GB"/>
        </w:rPr>
        <w:t>adjacent and ventral to the caudal sacral and first coccygeal vertebrae</w:t>
      </w:r>
      <w:r>
        <w:rPr>
          <w:rFonts w:ascii="Times New Roman" w:eastAsia="Times New Roman" w:hAnsi="Times New Roman" w:cs="Times New Roman"/>
          <w:sz w:val="24"/>
          <w:szCs w:val="24"/>
          <w:lang w:eastAsia="en-GB"/>
        </w:rPr>
        <w:t>, consistent with haematoma formation.</w:t>
      </w:r>
      <w:r w:rsidRPr="002E5915">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Radiographic evaluation of the sacrococcygeal region w</w:t>
      </w:r>
      <w:r>
        <w:rPr>
          <w:rFonts w:ascii="Times New Roman" w:eastAsia="Times New Roman" w:hAnsi="Times New Roman" w:cs="Times New Roman"/>
          <w:color w:val="000000"/>
          <w:kern w:val="36"/>
          <w:sz w:val="24"/>
          <w:szCs w:val="24"/>
          <w:lang w:eastAsia="en-GB"/>
        </w:rPr>
        <w:t xml:space="preserve">as suggestive of an oblique fracture of the caudal endplate of the first coccygeal vertebrae </w:t>
      </w:r>
      <w:r w:rsidRPr="002075AB">
        <w:rPr>
          <w:rFonts w:ascii="Times New Roman" w:eastAsia="Times New Roman" w:hAnsi="Times New Roman" w:cs="Times New Roman"/>
          <w:color w:val="000000"/>
          <w:kern w:val="36"/>
          <w:sz w:val="24"/>
          <w:szCs w:val="24"/>
          <w:lang w:eastAsia="en-GB"/>
        </w:rPr>
        <w:t>(Figure 1b</w:t>
      </w:r>
      <w:r>
        <w:rPr>
          <w:rFonts w:ascii="Times New Roman" w:eastAsia="Times New Roman" w:hAnsi="Times New Roman" w:cs="Times New Roman"/>
          <w:color w:val="000000"/>
          <w:kern w:val="36"/>
          <w:sz w:val="24"/>
          <w:szCs w:val="24"/>
          <w:lang w:eastAsia="en-GB"/>
        </w:rPr>
        <w:t>).</w:t>
      </w:r>
      <w:r w:rsidRPr="00920B6E">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w:t>
      </w:r>
      <w:r w:rsidRPr="00E15C9C">
        <w:rPr>
          <w:rFonts w:ascii="Times New Roman" w:eastAsia="Times New Roman" w:hAnsi="Times New Roman" w:cs="Times New Roman"/>
          <w:color w:val="000000"/>
          <w:sz w:val="24"/>
          <w:szCs w:val="24"/>
          <w:lang w:eastAsia="en-GB"/>
        </w:rPr>
        <w:t>he mare</w:t>
      </w:r>
      <w:r>
        <w:rPr>
          <w:rFonts w:ascii="Times New Roman" w:eastAsia="Times New Roman" w:hAnsi="Times New Roman" w:cs="Times New Roman"/>
          <w:color w:val="000000"/>
          <w:sz w:val="24"/>
          <w:szCs w:val="24"/>
          <w:lang w:eastAsia="en-GB"/>
        </w:rPr>
        <w:t xml:space="preserve"> was unable to defaecate unaided and manual evacuation of her rectum twice </w:t>
      </w:r>
      <w:r w:rsidRPr="00E15C9C">
        <w:rPr>
          <w:rFonts w:ascii="Times New Roman" w:eastAsia="Times New Roman" w:hAnsi="Times New Roman" w:cs="Times New Roman"/>
          <w:color w:val="000000"/>
          <w:sz w:val="24"/>
          <w:szCs w:val="24"/>
          <w:lang w:eastAsia="en-GB"/>
        </w:rPr>
        <w:t xml:space="preserve">daily </w:t>
      </w:r>
      <w:r>
        <w:rPr>
          <w:rFonts w:ascii="Times New Roman" w:eastAsia="Times New Roman" w:hAnsi="Times New Roman" w:cs="Times New Roman"/>
          <w:color w:val="000000"/>
          <w:sz w:val="24"/>
          <w:szCs w:val="24"/>
          <w:lang w:eastAsia="en-GB"/>
        </w:rPr>
        <w:t xml:space="preserve">was initiated </w:t>
      </w:r>
      <w:r w:rsidRPr="00E15C9C">
        <w:rPr>
          <w:rFonts w:ascii="Times New Roman" w:eastAsia="Times New Roman" w:hAnsi="Times New Roman" w:cs="Times New Roman"/>
          <w:color w:val="000000"/>
          <w:sz w:val="24"/>
          <w:szCs w:val="24"/>
          <w:lang w:eastAsia="en-GB"/>
        </w:rPr>
        <w:t>to avoid impaction.</w:t>
      </w:r>
    </w:p>
    <w:p w14:paraId="126251D2" w14:textId="77777777" w:rsidR="00AE41C9" w:rsidRDefault="00AE41C9" w:rsidP="00AE41C9">
      <w:pPr>
        <w:shd w:val="clear" w:color="auto" w:fill="FFFFFF"/>
        <w:spacing w:after="0" w:line="480" w:lineRule="auto"/>
        <w:rPr>
          <w:rFonts w:ascii="Times New Roman" w:eastAsia="Times New Roman" w:hAnsi="Times New Roman" w:cs="Times New Roman"/>
          <w:b/>
          <w:bCs/>
          <w:color w:val="000000"/>
          <w:sz w:val="24"/>
          <w:szCs w:val="24"/>
          <w:lang w:eastAsia="en-GB"/>
        </w:rPr>
      </w:pPr>
    </w:p>
    <w:p w14:paraId="60E9A354" w14:textId="77777777" w:rsidR="00AE41C9" w:rsidRPr="00F67E0E" w:rsidRDefault="00AE41C9" w:rsidP="00AE41C9">
      <w:pPr>
        <w:shd w:val="clear" w:color="auto" w:fill="FFFFFF"/>
        <w:spacing w:after="0" w:line="480" w:lineRule="auto"/>
        <w:rPr>
          <w:rFonts w:ascii="Times New Roman" w:eastAsia="Times New Roman" w:hAnsi="Times New Roman" w:cs="Times New Roman"/>
          <w:b/>
          <w:bCs/>
          <w:color w:val="000000"/>
          <w:sz w:val="28"/>
          <w:szCs w:val="28"/>
          <w:lang w:eastAsia="en-GB"/>
        </w:rPr>
      </w:pPr>
      <w:r w:rsidRPr="00AB6BAB">
        <w:rPr>
          <w:rFonts w:ascii="Times New Roman" w:eastAsia="Times New Roman" w:hAnsi="Times New Roman" w:cs="Times New Roman"/>
          <w:b/>
          <w:bCs/>
          <w:color w:val="000000"/>
          <w:sz w:val="28"/>
          <w:szCs w:val="28"/>
          <w:lang w:eastAsia="en-GB"/>
        </w:rPr>
        <w:t>Treatment</w:t>
      </w:r>
    </w:p>
    <w:p w14:paraId="7E2BB6A3" w14:textId="235690AC" w:rsidR="00AE41C9" w:rsidRDefault="00AE41C9" w:rsidP="00AE41C9">
      <w:pPr>
        <w:shd w:val="clear" w:color="auto" w:fill="FFFFFF"/>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Cold compresses were applied to the vulva and perianal region every 4 hours. </w:t>
      </w:r>
      <w:r>
        <w:rPr>
          <w:rFonts w:ascii="Times New Roman" w:eastAsia="Times New Roman" w:hAnsi="Times New Roman" w:cs="Times New Roman"/>
          <w:sz w:val="24"/>
          <w:szCs w:val="24"/>
          <w:lang w:eastAsia="en-GB"/>
        </w:rPr>
        <w:t>Analgesia consisted of flunixin meglumine (</w:t>
      </w:r>
      <w:proofErr w:type="spellStart"/>
      <w:r>
        <w:rPr>
          <w:rFonts w:ascii="Times New Roman" w:eastAsia="Times New Roman" w:hAnsi="Times New Roman" w:cs="Times New Roman"/>
          <w:sz w:val="24"/>
          <w:szCs w:val="24"/>
          <w:lang w:eastAsia="en-GB"/>
        </w:rPr>
        <w:t>Meflosyl</w:t>
      </w:r>
      <w:proofErr w:type="spellEnd"/>
      <w:r>
        <w:rPr>
          <w:rFonts w:ascii="Times New Roman" w:eastAsia="Times New Roman" w:hAnsi="Times New Roman" w:cs="Times New Roman"/>
          <w:sz w:val="24"/>
          <w:szCs w:val="24"/>
          <w:lang w:eastAsia="en-GB"/>
        </w:rPr>
        <w:t xml:space="preserve">, Zoetis) 1.1mg/kg IV q12h, paracetamol (Paracetamol 500mg tablets, </w:t>
      </w:r>
      <w:proofErr w:type="spellStart"/>
      <w:r>
        <w:rPr>
          <w:rFonts w:ascii="Times New Roman" w:eastAsia="Times New Roman" w:hAnsi="Times New Roman" w:cs="Times New Roman"/>
          <w:sz w:val="24"/>
          <w:szCs w:val="24"/>
          <w:lang w:eastAsia="en-GB"/>
        </w:rPr>
        <w:t>Zentiva</w:t>
      </w:r>
      <w:proofErr w:type="spellEnd"/>
      <w:r>
        <w:rPr>
          <w:rFonts w:ascii="Times New Roman" w:eastAsia="Times New Roman" w:hAnsi="Times New Roman" w:cs="Times New Roman"/>
          <w:sz w:val="24"/>
          <w:szCs w:val="24"/>
          <w:lang w:eastAsia="en-GB"/>
        </w:rPr>
        <w:t>) 20mg/kg  PO q12h and morphine (</w:t>
      </w:r>
      <w:r>
        <w:rPr>
          <w:rFonts w:ascii="Times New Roman" w:eastAsia="Times New Roman" w:hAnsi="Times New Roman" w:cs="Times New Roman"/>
          <w:color w:val="000000"/>
          <w:sz w:val="24"/>
          <w:szCs w:val="24"/>
          <w:lang w:eastAsia="en-GB"/>
        </w:rPr>
        <w:t>Morphine</w:t>
      </w:r>
      <w:r w:rsidR="00CA47CB">
        <w:rPr>
          <w:rFonts w:ascii="Times New Roman" w:eastAsia="Times New Roman" w:hAnsi="Times New Roman" w:cs="Times New Roman"/>
          <w:color w:val="000000"/>
          <w:sz w:val="24"/>
          <w:szCs w:val="24"/>
          <w:lang w:eastAsia="en-GB"/>
        </w:rPr>
        <w:t xml:space="preserve"> </w:t>
      </w:r>
      <w:r w:rsidR="00C77E9D">
        <w:rPr>
          <w:rFonts w:ascii="Times New Roman" w:eastAsia="Times New Roman" w:hAnsi="Times New Roman" w:cs="Times New Roman"/>
          <w:color w:val="000000"/>
          <w:sz w:val="24"/>
          <w:szCs w:val="24"/>
          <w:lang w:eastAsia="en-GB"/>
        </w:rPr>
        <w:t>sulphate</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Wockhardt</w:t>
      </w:r>
      <w:proofErr w:type="spellEnd"/>
      <w:r>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sz w:val="24"/>
          <w:szCs w:val="24"/>
          <w:lang w:eastAsia="en-GB"/>
        </w:rPr>
        <w:t xml:space="preserve"> 0.1mg/kg IV q4h. A lumbosacral epidural catheter (Epidural Pain Management Kit, MILA) was placed aseptically 18 hours after recovery from anaesthesia and preservative free morphine (Morphine </w:t>
      </w:r>
      <w:r w:rsidR="002F2FBA">
        <w:rPr>
          <w:rFonts w:ascii="Times New Roman" w:eastAsia="Times New Roman" w:hAnsi="Times New Roman" w:cs="Times New Roman"/>
          <w:sz w:val="24"/>
          <w:szCs w:val="24"/>
          <w:lang w:eastAsia="en-GB"/>
        </w:rPr>
        <w:t xml:space="preserve">sulphate </w:t>
      </w:r>
      <w:r>
        <w:rPr>
          <w:rFonts w:ascii="Times New Roman" w:eastAsia="Times New Roman" w:hAnsi="Times New Roman" w:cs="Times New Roman"/>
          <w:sz w:val="24"/>
          <w:szCs w:val="24"/>
          <w:lang w:eastAsia="en-GB"/>
        </w:rPr>
        <w:t>(10mg/ml), Hameln.) 0.1mg/kg  administered q12h via this route. Once this was initiated, systemic administration of morphine was discontinued. Postoperative antimicrobial treatment  with procaine penicillin (</w:t>
      </w:r>
      <w:proofErr w:type="spellStart"/>
      <w:r>
        <w:rPr>
          <w:rFonts w:ascii="Times New Roman" w:eastAsia="Times New Roman" w:hAnsi="Times New Roman" w:cs="Times New Roman"/>
          <w:sz w:val="24"/>
          <w:szCs w:val="24"/>
          <w:lang w:eastAsia="en-GB"/>
        </w:rPr>
        <w:t>Depocillin</w:t>
      </w:r>
      <w:proofErr w:type="spellEnd"/>
      <w:r>
        <w:rPr>
          <w:rFonts w:ascii="Times New Roman" w:eastAsia="Times New Roman" w:hAnsi="Times New Roman" w:cs="Times New Roman"/>
          <w:sz w:val="24"/>
          <w:szCs w:val="24"/>
          <w:lang w:eastAsia="en-GB"/>
        </w:rPr>
        <w:t>, MSD Animal Health) 20mg/kg IM q12hr and gentamicin (</w:t>
      </w:r>
      <w:proofErr w:type="spellStart"/>
      <w:r>
        <w:rPr>
          <w:rFonts w:ascii="Times New Roman" w:eastAsia="Times New Roman" w:hAnsi="Times New Roman" w:cs="Times New Roman"/>
          <w:sz w:val="24"/>
          <w:szCs w:val="24"/>
          <w:lang w:eastAsia="en-GB"/>
        </w:rPr>
        <w:t>Genta</w:t>
      </w:r>
      <w:proofErr w:type="spellEnd"/>
      <w:r>
        <w:rPr>
          <w:rFonts w:ascii="Times New Roman" w:eastAsia="Times New Roman" w:hAnsi="Times New Roman" w:cs="Times New Roman"/>
          <w:sz w:val="24"/>
          <w:szCs w:val="24"/>
          <w:lang w:eastAsia="en-GB"/>
        </w:rPr>
        <w:t xml:space="preserve">-Equine, Dechra) 6.6mg/kg IV q24h was continued for three days. </w:t>
      </w:r>
      <w:r>
        <w:rPr>
          <w:rFonts w:ascii="Times New Roman" w:eastAsia="Times New Roman" w:hAnsi="Times New Roman" w:cs="Times New Roman"/>
          <w:color w:val="000000"/>
          <w:sz w:val="24"/>
          <w:szCs w:val="24"/>
          <w:lang w:eastAsia="en-GB"/>
        </w:rPr>
        <w:t xml:space="preserve">Manual rectal evacuation was continued twice daily. Dietary modifications to soften faecal consistency included enteral fluid supplementation with 5L water with added electrolyte powder (EQUIVET Electrolytes, </w:t>
      </w:r>
      <w:proofErr w:type="spellStart"/>
      <w:r>
        <w:rPr>
          <w:rFonts w:ascii="Times New Roman" w:eastAsia="Times New Roman" w:hAnsi="Times New Roman" w:cs="Times New Roman"/>
          <w:color w:val="000000"/>
          <w:sz w:val="24"/>
          <w:szCs w:val="24"/>
          <w:lang w:eastAsia="en-GB"/>
        </w:rPr>
        <w:t>Kruuse</w:t>
      </w:r>
      <w:proofErr w:type="spellEnd"/>
      <w:r>
        <w:rPr>
          <w:rFonts w:ascii="Times New Roman" w:eastAsia="Times New Roman" w:hAnsi="Times New Roman" w:cs="Times New Roman"/>
          <w:color w:val="000000"/>
          <w:sz w:val="24"/>
          <w:szCs w:val="24"/>
          <w:lang w:eastAsia="en-GB"/>
        </w:rPr>
        <w:t xml:space="preserve">) mixed with 1L of liquid paraffin, administered via nasogastric tube twice daily. </w:t>
      </w:r>
    </w:p>
    <w:p w14:paraId="6E0A8558" w14:textId="77777777" w:rsidR="00AE41C9" w:rsidRDefault="00AE41C9" w:rsidP="00AE41C9">
      <w:pPr>
        <w:shd w:val="clear" w:color="auto" w:fill="FFFFFF"/>
        <w:spacing w:after="0" w:line="480" w:lineRule="auto"/>
        <w:rPr>
          <w:rFonts w:ascii="Times New Roman" w:eastAsia="Times New Roman" w:hAnsi="Times New Roman" w:cs="Times New Roman"/>
          <w:sz w:val="24"/>
          <w:szCs w:val="24"/>
          <w:lang w:eastAsia="en-GB"/>
        </w:rPr>
      </w:pPr>
    </w:p>
    <w:p w14:paraId="24AA842C" w14:textId="699AB00A" w:rsidR="00AE41C9" w:rsidRPr="00F67E0E" w:rsidRDefault="00AE41C9" w:rsidP="00AE41C9">
      <w:pPr>
        <w:shd w:val="clear" w:color="auto" w:fill="FFFFFF"/>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en-GB"/>
        </w:rPr>
        <w:lastRenderedPageBreak/>
        <w:t xml:space="preserve">Epidural morphine was discontinued after 48 hours, paracetamol and flunixin were discontinued after seven days and non-steroidal anti-inflammatory medication continued using phenylbutazone </w:t>
      </w:r>
      <w:r>
        <w:rPr>
          <w:rFonts w:ascii="Times New Roman" w:eastAsia="Times New Roman" w:hAnsi="Times New Roman" w:cs="Times New Roman"/>
          <w:color w:val="000000"/>
          <w:sz w:val="24"/>
          <w:szCs w:val="24"/>
          <w:lang w:eastAsia="en-GB"/>
        </w:rPr>
        <w:t>(</w:t>
      </w:r>
      <w:proofErr w:type="spellStart"/>
      <w:r>
        <w:rPr>
          <w:rFonts w:ascii="Times New Roman" w:eastAsia="Times New Roman" w:hAnsi="Times New Roman" w:cs="Times New Roman"/>
          <w:color w:val="000000"/>
          <w:sz w:val="24"/>
          <w:szCs w:val="24"/>
          <w:lang w:eastAsia="en-GB"/>
        </w:rPr>
        <w:t>Equipalazone</w:t>
      </w:r>
      <w:proofErr w:type="spellEnd"/>
      <w:r>
        <w:rPr>
          <w:rFonts w:ascii="Times New Roman" w:eastAsia="Times New Roman" w:hAnsi="Times New Roman" w:cs="Times New Roman"/>
          <w:color w:val="000000"/>
          <w:sz w:val="24"/>
          <w:szCs w:val="24"/>
          <w:lang w:eastAsia="en-GB"/>
        </w:rPr>
        <w:t xml:space="preserve">, Dechra) 1.1mg/kg PO BID. Additionally, </w:t>
      </w:r>
      <w:proofErr w:type="spellStart"/>
      <w:r>
        <w:rPr>
          <w:rFonts w:ascii="Times New Roman" w:eastAsia="Times New Roman" w:hAnsi="Times New Roman" w:cs="Times New Roman"/>
          <w:color w:val="000000"/>
          <w:sz w:val="24"/>
          <w:szCs w:val="24"/>
          <w:lang w:eastAsia="en-GB"/>
        </w:rPr>
        <w:t>altrenogest</w:t>
      </w:r>
      <w:proofErr w:type="spellEnd"/>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Regumate</w:t>
      </w:r>
      <w:proofErr w:type="spellEnd"/>
      <w:r>
        <w:rPr>
          <w:rFonts w:ascii="Times New Roman" w:eastAsia="Times New Roman" w:hAnsi="Times New Roman" w:cs="Times New Roman"/>
          <w:color w:val="000000"/>
          <w:sz w:val="24"/>
          <w:szCs w:val="24"/>
          <w:lang w:eastAsia="en-GB"/>
        </w:rPr>
        <w:t xml:space="preserve">, MSD Animal Health) 0.044mg/kg PO SID was administered whilst the mare was hospitalised. </w:t>
      </w:r>
    </w:p>
    <w:p w14:paraId="3C9D418F" w14:textId="77777777" w:rsidR="00AE41C9" w:rsidRPr="00040EBD" w:rsidRDefault="00AE41C9" w:rsidP="00AE41C9">
      <w:pPr>
        <w:shd w:val="clear" w:color="auto" w:fill="FFFFFF"/>
        <w:spacing w:after="0" w:line="480" w:lineRule="auto"/>
        <w:rPr>
          <w:rFonts w:ascii="Times New Roman" w:eastAsia="Times New Roman" w:hAnsi="Times New Roman" w:cs="Times New Roman"/>
          <w:color w:val="000000"/>
          <w:sz w:val="24"/>
          <w:szCs w:val="24"/>
          <w:lang w:eastAsia="en-GB"/>
        </w:rPr>
      </w:pPr>
      <w:r w:rsidRPr="00E15C9C">
        <w:rPr>
          <w:rFonts w:ascii="Times New Roman" w:eastAsia="Times New Roman" w:hAnsi="Times New Roman" w:cs="Times New Roman"/>
          <w:color w:val="000000"/>
          <w:sz w:val="24"/>
          <w:szCs w:val="24"/>
          <w:lang w:eastAsia="en-GB"/>
        </w:rPr>
        <w:t xml:space="preserve">One week following surgery, </w:t>
      </w:r>
      <w:r>
        <w:rPr>
          <w:rFonts w:ascii="Times New Roman" w:eastAsia="Times New Roman" w:hAnsi="Times New Roman" w:cs="Times New Roman"/>
          <w:color w:val="000000"/>
          <w:sz w:val="24"/>
          <w:szCs w:val="24"/>
          <w:lang w:eastAsia="en-GB"/>
        </w:rPr>
        <w:t>radiography</w:t>
      </w:r>
      <w:r w:rsidRPr="00E15C9C">
        <w:rPr>
          <w:rFonts w:ascii="Times New Roman" w:eastAsia="Times New Roman" w:hAnsi="Times New Roman" w:cs="Times New Roman"/>
          <w:color w:val="000000"/>
          <w:sz w:val="24"/>
          <w:szCs w:val="24"/>
          <w:lang w:eastAsia="en-GB"/>
        </w:rPr>
        <w:t xml:space="preserve"> of the sacr</w:t>
      </w:r>
      <w:r>
        <w:rPr>
          <w:rFonts w:ascii="Times New Roman" w:eastAsia="Times New Roman" w:hAnsi="Times New Roman" w:cs="Times New Roman"/>
          <w:color w:val="000000"/>
          <w:sz w:val="24"/>
          <w:szCs w:val="24"/>
          <w:lang w:eastAsia="en-GB"/>
        </w:rPr>
        <w:t>o-coccygeal region</w:t>
      </w:r>
      <w:r w:rsidRPr="00E15C9C">
        <w:rPr>
          <w:rFonts w:ascii="Times New Roman" w:eastAsia="Times New Roman" w:hAnsi="Times New Roman" w:cs="Times New Roman"/>
          <w:color w:val="000000"/>
          <w:sz w:val="24"/>
          <w:szCs w:val="24"/>
          <w:lang w:eastAsia="en-GB"/>
        </w:rPr>
        <w:t xml:space="preserve"> w</w:t>
      </w:r>
      <w:r>
        <w:rPr>
          <w:rFonts w:ascii="Times New Roman" w:eastAsia="Times New Roman" w:hAnsi="Times New Roman" w:cs="Times New Roman"/>
          <w:color w:val="000000"/>
          <w:sz w:val="24"/>
          <w:szCs w:val="24"/>
          <w:lang w:eastAsia="en-GB"/>
        </w:rPr>
        <w:t>as</w:t>
      </w:r>
      <w:r w:rsidRPr="00E15C9C">
        <w:rPr>
          <w:rFonts w:ascii="Times New Roman" w:eastAsia="Times New Roman" w:hAnsi="Times New Roman" w:cs="Times New Roman"/>
          <w:color w:val="000000"/>
          <w:sz w:val="24"/>
          <w:szCs w:val="24"/>
          <w:lang w:eastAsia="en-GB"/>
        </w:rPr>
        <w:t xml:space="preserve"> repeated, and </w:t>
      </w:r>
      <w:r>
        <w:rPr>
          <w:rFonts w:ascii="Times New Roman" w:eastAsia="Times New Roman" w:hAnsi="Times New Roman" w:cs="Times New Roman"/>
          <w:color w:val="000000"/>
          <w:sz w:val="24"/>
          <w:szCs w:val="24"/>
          <w:lang w:eastAsia="en-GB"/>
        </w:rPr>
        <w:t>evaluation confirmed an oblique fracture on the caudal endplate of the first coccygeal vertebra (Cd1) with slight displacement of the fracture fragment. Fracture margins were smoothly marginated with no sclerosis, compatible with acute fracture. Chronic degenerative changes between the fifth sacral vertebrae (S5) and Cd1 including endplate sclerosis, facet osteoarthrosis and collapse of the disc space were also identified (</w:t>
      </w:r>
      <w:r w:rsidRPr="002075AB">
        <w:rPr>
          <w:rFonts w:ascii="Times New Roman" w:eastAsia="Times New Roman" w:hAnsi="Times New Roman" w:cs="Times New Roman"/>
          <w:color w:val="000000"/>
          <w:sz w:val="24"/>
          <w:szCs w:val="24"/>
          <w:lang w:eastAsia="en-GB"/>
        </w:rPr>
        <w:t>Figure 1c</w:t>
      </w:r>
      <w:r>
        <w:rPr>
          <w:rFonts w:ascii="Times New Roman" w:eastAsia="Times New Roman" w:hAnsi="Times New Roman" w:cs="Times New Roman"/>
          <w:color w:val="000000"/>
          <w:sz w:val="24"/>
          <w:szCs w:val="24"/>
          <w:lang w:eastAsia="en-GB"/>
        </w:rPr>
        <w:t xml:space="preserve">). </w:t>
      </w:r>
    </w:p>
    <w:p w14:paraId="77E8DFEA" w14:textId="77777777" w:rsidR="00AE41C9" w:rsidRDefault="00AE41C9" w:rsidP="00AE41C9">
      <w:pPr>
        <w:shd w:val="clear" w:color="auto" w:fill="FFFFFF"/>
        <w:spacing w:after="0" w:line="480" w:lineRule="auto"/>
        <w:rPr>
          <w:rFonts w:ascii="Times New Roman" w:eastAsia="Times New Roman" w:hAnsi="Times New Roman" w:cs="Times New Roman"/>
          <w:b/>
          <w:bCs/>
          <w:color w:val="000000"/>
          <w:sz w:val="24"/>
          <w:szCs w:val="24"/>
          <w:lang w:eastAsia="en-GB"/>
        </w:rPr>
      </w:pPr>
    </w:p>
    <w:p w14:paraId="3BE31376" w14:textId="77777777" w:rsidR="00AE41C9" w:rsidRDefault="00AE41C9" w:rsidP="00AE41C9">
      <w:pPr>
        <w:shd w:val="clear" w:color="auto" w:fill="FFFFFF"/>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mare was discharged into the referring veterinarian’s care 19 days post-operatively. Ultrasonography confirmed the mare was in foal, although viability could not be confirmed at this early stage.</w:t>
      </w:r>
    </w:p>
    <w:p w14:paraId="116E6EA9" w14:textId="77777777" w:rsidR="00AE41C9" w:rsidRPr="00F67E0E" w:rsidRDefault="00AE41C9" w:rsidP="00AE41C9">
      <w:pPr>
        <w:shd w:val="clear" w:color="auto" w:fill="FFFFFF"/>
        <w:spacing w:after="0" w:line="480" w:lineRule="auto"/>
        <w:rPr>
          <w:rFonts w:ascii="Times New Roman" w:eastAsia="Times New Roman" w:hAnsi="Times New Roman" w:cs="Times New Roman"/>
          <w:color w:val="000000"/>
          <w:sz w:val="24"/>
          <w:szCs w:val="24"/>
          <w:lang w:eastAsia="en-GB"/>
        </w:rPr>
      </w:pPr>
    </w:p>
    <w:p w14:paraId="5498063C" w14:textId="77777777" w:rsidR="00AE41C9" w:rsidRPr="00F67E0E" w:rsidRDefault="00AE41C9" w:rsidP="00AE41C9">
      <w:pPr>
        <w:shd w:val="clear" w:color="auto" w:fill="FFFFFF"/>
        <w:spacing w:after="0" w:line="480" w:lineRule="auto"/>
        <w:rPr>
          <w:rFonts w:ascii="Times New Roman" w:eastAsia="Times New Roman" w:hAnsi="Times New Roman" w:cs="Times New Roman"/>
          <w:b/>
          <w:bCs/>
          <w:color w:val="000000"/>
          <w:sz w:val="28"/>
          <w:szCs w:val="28"/>
          <w:lang w:eastAsia="en-GB"/>
        </w:rPr>
      </w:pPr>
      <w:r w:rsidRPr="00AB6BAB">
        <w:rPr>
          <w:rFonts w:ascii="Times New Roman" w:eastAsia="Times New Roman" w:hAnsi="Times New Roman" w:cs="Times New Roman"/>
          <w:b/>
          <w:bCs/>
          <w:color w:val="000000"/>
          <w:sz w:val="28"/>
          <w:szCs w:val="28"/>
          <w:lang w:eastAsia="en-GB"/>
        </w:rPr>
        <w:t>Diagnosis</w:t>
      </w:r>
    </w:p>
    <w:p w14:paraId="67341884" w14:textId="77777777" w:rsidR="00AE41C9" w:rsidRDefault="00AE41C9" w:rsidP="00AE41C9">
      <w:pPr>
        <w:shd w:val="clear" w:color="auto" w:fill="FFFFFF"/>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Oblique fracture of the caudal endplate of Cd1 with secondary neuropathy due to sudden excessive tension on tail rope during recovery (</w:t>
      </w:r>
      <w:r w:rsidRPr="002075AB">
        <w:rPr>
          <w:rFonts w:ascii="Times New Roman" w:eastAsia="Times New Roman" w:hAnsi="Times New Roman" w:cs="Times New Roman"/>
          <w:color w:val="000000"/>
          <w:sz w:val="24"/>
          <w:szCs w:val="24"/>
          <w:lang w:eastAsia="en-GB"/>
        </w:rPr>
        <w:t>Figure 1c)</w:t>
      </w:r>
      <w:bookmarkStart w:id="1" w:name="_Hlk119056139"/>
    </w:p>
    <w:p w14:paraId="549D6F4C" w14:textId="77777777" w:rsidR="00AE41C9" w:rsidRDefault="00AE41C9" w:rsidP="00AE41C9">
      <w:pPr>
        <w:shd w:val="clear" w:color="auto" w:fill="FFFFFF"/>
        <w:spacing w:after="0" w:line="480" w:lineRule="auto"/>
        <w:rPr>
          <w:rFonts w:ascii="Times New Roman" w:eastAsia="Times New Roman" w:hAnsi="Times New Roman" w:cs="Times New Roman"/>
          <w:color w:val="000000"/>
          <w:sz w:val="24"/>
          <w:szCs w:val="24"/>
          <w:lang w:eastAsia="en-GB"/>
        </w:rPr>
      </w:pPr>
      <w:r w:rsidRPr="00B74AF1">
        <w:rPr>
          <w:rFonts w:ascii="Times New Roman" w:eastAsia="Times New Roman" w:hAnsi="Times New Roman" w:cs="Times New Roman"/>
          <w:noProof/>
          <w:color w:val="000000"/>
          <w:sz w:val="24"/>
          <w:szCs w:val="24"/>
          <w:lang w:eastAsia="en-GB"/>
        </w:rPr>
        <mc:AlternateContent>
          <mc:Choice Requires="wps">
            <w:drawing>
              <wp:anchor distT="45720" distB="45720" distL="114300" distR="114300" simplePos="0" relativeHeight="251660288" behindDoc="0" locked="0" layoutInCell="1" allowOverlap="1" wp14:anchorId="76F740F4" wp14:editId="0683C1A3">
                <wp:simplePos x="0" y="0"/>
                <wp:positionH relativeFrom="margin">
                  <wp:posOffset>1710047</wp:posOffset>
                </wp:positionH>
                <wp:positionV relativeFrom="paragraph">
                  <wp:posOffset>1615044</wp:posOffset>
                </wp:positionV>
                <wp:extent cx="285008" cy="3619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08" cy="361950"/>
                        </a:xfrm>
                        <a:prstGeom prst="rect">
                          <a:avLst/>
                        </a:prstGeom>
                        <a:noFill/>
                        <a:ln w="9525">
                          <a:noFill/>
                          <a:miter lim="800000"/>
                          <a:headEnd/>
                          <a:tailEnd/>
                        </a:ln>
                      </wps:spPr>
                      <wps:txbx>
                        <w:txbxContent>
                          <w:p w14:paraId="4546F1FA" w14:textId="77777777" w:rsidR="00186675" w:rsidRPr="00B74AF1" w:rsidRDefault="00186675" w:rsidP="00AE41C9">
                            <w:pP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740F4" id="_x0000_t202" coordsize="21600,21600" o:spt="202" path="m,l,21600r21600,l21600,xe">
                <v:stroke joinstyle="miter"/>
                <v:path gradientshapeok="t" o:connecttype="rect"/>
              </v:shapetype>
              <v:shape id="Text Box 2" o:spid="_x0000_s1026" type="#_x0000_t202" style="position:absolute;margin-left:134.65pt;margin-top:127.15pt;width:22.45pt;height:2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" filled="f" stroked="f">
                <v:textbox>
                  <w:txbxContent>
                    <w:p w14:paraId="4546F1FA" w14:textId="77777777" w:rsidR="00186675" w:rsidRPr="00B74AF1" w:rsidRDefault="00186675" w:rsidP="00AE41C9">
                      <w:pPr>
                        <w:rPr>
                          <w:b/>
                          <w:sz w:val="40"/>
                          <w:szCs w:val="40"/>
                        </w:rPr>
                      </w:pPr>
                    </w:p>
                  </w:txbxContent>
                </v:textbox>
                <w10:wrap anchorx="margin"/>
              </v:shape>
            </w:pict>
          </mc:Fallback>
        </mc:AlternateContent>
      </w:r>
      <w:r w:rsidRPr="00B74AF1">
        <w:rPr>
          <w:rFonts w:ascii="Times New Roman" w:eastAsia="Times New Roman" w:hAnsi="Times New Roman" w:cs="Times New Roman"/>
          <w:noProof/>
          <w:color w:val="000000"/>
          <w:sz w:val="24"/>
          <w:szCs w:val="24"/>
          <w:lang w:eastAsia="en-GB"/>
        </w:rPr>
        <mc:AlternateContent>
          <mc:Choice Requires="wps">
            <w:drawing>
              <wp:anchor distT="45720" distB="45720" distL="114300" distR="114300" simplePos="0" relativeHeight="251659264" behindDoc="0" locked="0" layoutInCell="1" allowOverlap="1" wp14:anchorId="07A83A66" wp14:editId="5BD506A9">
                <wp:simplePos x="0" y="0"/>
                <wp:positionH relativeFrom="column">
                  <wp:posOffset>1609725</wp:posOffset>
                </wp:positionH>
                <wp:positionV relativeFrom="paragraph">
                  <wp:posOffset>398145</wp:posOffset>
                </wp:positionV>
                <wp:extent cx="390525" cy="361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61950"/>
                        </a:xfrm>
                        <a:prstGeom prst="rect">
                          <a:avLst/>
                        </a:prstGeom>
                        <a:noFill/>
                        <a:ln w="9525">
                          <a:noFill/>
                          <a:miter lim="800000"/>
                          <a:headEnd/>
                          <a:tailEnd/>
                        </a:ln>
                      </wps:spPr>
                      <wps:txbx>
                        <w:txbxContent>
                          <w:p w14:paraId="064F80B1" w14:textId="77777777" w:rsidR="00186675" w:rsidRPr="00B74AF1" w:rsidRDefault="00186675" w:rsidP="00AE41C9">
                            <w:pP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83A66" id="_x0000_s1027" type="#_x0000_t202" style="position:absolute;margin-left:126.75pt;margin-top:31.35pt;width:30.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" filled="f" stroked="f">
                <v:textbox>
                  <w:txbxContent>
                    <w:p w14:paraId="064F80B1" w14:textId="77777777" w:rsidR="00186675" w:rsidRPr="00B74AF1" w:rsidRDefault="00186675" w:rsidP="00AE41C9">
                      <w:pPr>
                        <w:rPr>
                          <w:b/>
                          <w:sz w:val="40"/>
                          <w:szCs w:val="40"/>
                        </w:rPr>
                      </w:pPr>
                    </w:p>
                  </w:txbxContent>
                </v:textbox>
              </v:shape>
            </w:pict>
          </mc:Fallback>
        </mc:AlternateContent>
      </w:r>
      <w:bookmarkEnd w:id="1"/>
    </w:p>
    <w:p w14:paraId="36C38D4D" w14:textId="77777777" w:rsidR="00AE41C9" w:rsidRPr="00042C41" w:rsidRDefault="00AE41C9" w:rsidP="00AE41C9">
      <w:pPr>
        <w:shd w:val="clear" w:color="auto" w:fill="FFFFFF"/>
        <w:spacing w:after="0" w:line="480" w:lineRule="auto"/>
        <w:rPr>
          <w:rFonts w:ascii="Times New Roman" w:eastAsia="Times New Roman" w:hAnsi="Times New Roman" w:cs="Times New Roman"/>
          <w:b/>
          <w:bCs/>
          <w:color w:val="000000"/>
          <w:sz w:val="28"/>
          <w:szCs w:val="28"/>
          <w:lang w:eastAsia="en-GB"/>
        </w:rPr>
      </w:pPr>
      <w:r w:rsidRPr="00042C41">
        <w:rPr>
          <w:rFonts w:ascii="Times New Roman" w:eastAsia="Times New Roman" w:hAnsi="Times New Roman" w:cs="Times New Roman"/>
          <w:b/>
          <w:bCs/>
          <w:color w:val="000000"/>
          <w:sz w:val="28"/>
          <w:szCs w:val="28"/>
          <w:lang w:eastAsia="en-GB"/>
        </w:rPr>
        <w:t xml:space="preserve">Outcome </w:t>
      </w:r>
    </w:p>
    <w:p w14:paraId="0710A2E2" w14:textId="77777777" w:rsidR="00AE41C9" w:rsidRDefault="00AE41C9" w:rsidP="00AE41C9">
      <w:pPr>
        <w:shd w:val="clear" w:color="auto" w:fill="FFFFFF"/>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mare was discharged with instructions to be grazed on lush pasture to promote soft faeces. Long fibre, such as hay or haylage, was to be omitted from the diet but short fibre, preferably soaked, was encouraged. Manual rectal evacuation was continued by the referring veterinarian, initially twice daily, reducing in frequency, and finally discontinued as the mare </w:t>
      </w:r>
      <w:r>
        <w:rPr>
          <w:rFonts w:ascii="Times New Roman" w:eastAsia="Times New Roman" w:hAnsi="Times New Roman" w:cs="Times New Roman"/>
          <w:color w:val="000000"/>
          <w:sz w:val="24"/>
          <w:szCs w:val="24"/>
          <w:lang w:eastAsia="en-GB"/>
        </w:rPr>
        <w:lastRenderedPageBreak/>
        <w:t xml:space="preserve">regained ability to defaecate unaided. The owners reported the mare produced a viable, full term foal by unassisted delivery. </w:t>
      </w:r>
    </w:p>
    <w:p w14:paraId="24457EC3" w14:textId="77777777" w:rsidR="00AE41C9" w:rsidRPr="00CA2446" w:rsidRDefault="00AE41C9" w:rsidP="00AE41C9">
      <w:pPr>
        <w:shd w:val="clear" w:color="auto" w:fill="FFFFFF"/>
        <w:spacing w:after="0" w:line="480" w:lineRule="auto"/>
        <w:rPr>
          <w:rFonts w:ascii="Times New Roman" w:eastAsia="Times New Roman" w:hAnsi="Times New Roman" w:cs="Times New Roman"/>
          <w:color w:val="000000"/>
          <w:sz w:val="24"/>
          <w:szCs w:val="24"/>
          <w:lang w:eastAsia="en-GB"/>
        </w:rPr>
      </w:pPr>
    </w:p>
    <w:p w14:paraId="191CBD55" w14:textId="77777777" w:rsidR="00AE41C9" w:rsidRDefault="00AE41C9" w:rsidP="00AE41C9">
      <w:pPr>
        <w:spacing w:line="480" w:lineRule="auto"/>
        <w:rPr>
          <w:rFonts w:ascii="Times New Roman" w:hAnsi="Times New Roman" w:cs="Times New Roman"/>
          <w:b/>
          <w:bCs/>
          <w:sz w:val="28"/>
          <w:szCs w:val="28"/>
        </w:rPr>
      </w:pPr>
      <w:r w:rsidRPr="00E06653">
        <w:rPr>
          <w:rFonts w:ascii="Times New Roman" w:hAnsi="Times New Roman" w:cs="Times New Roman"/>
          <w:b/>
          <w:bCs/>
          <w:sz w:val="28"/>
          <w:szCs w:val="28"/>
        </w:rPr>
        <w:t>Discussion</w:t>
      </w:r>
    </w:p>
    <w:p w14:paraId="13D8B062" w14:textId="1FAACB03" w:rsidR="00FF6455" w:rsidRPr="00CA47CB" w:rsidRDefault="00AE41C9" w:rsidP="00AE41C9">
      <w:pPr>
        <w:spacing w:line="480" w:lineRule="auto"/>
        <w:rPr>
          <w:rFonts w:ascii="Times New Roman" w:hAnsi="Times New Roman" w:cs="Times New Roman"/>
          <w:sz w:val="24"/>
          <w:szCs w:val="24"/>
          <w:shd w:val="clear" w:color="auto" w:fill="FFFFFF"/>
        </w:rPr>
      </w:pPr>
      <w:r w:rsidRPr="00E15B3B">
        <w:rPr>
          <w:rFonts w:ascii="Times New Roman" w:hAnsi="Times New Roman" w:cs="Times New Roman"/>
          <w:sz w:val="24"/>
          <w:szCs w:val="24"/>
          <w:shd w:val="clear" w:color="auto" w:fill="FFFFFF"/>
        </w:rPr>
        <w:t xml:space="preserve">This report discusses a previously unreported complication directly </w:t>
      </w:r>
      <w:bookmarkStart w:id="2" w:name="_Hlk123833916"/>
      <w:r w:rsidRPr="00E15B3B">
        <w:rPr>
          <w:rFonts w:ascii="Times New Roman" w:hAnsi="Times New Roman" w:cs="Times New Roman"/>
          <w:sz w:val="24"/>
          <w:szCs w:val="24"/>
          <w:shd w:val="clear" w:color="auto" w:fill="FFFFFF"/>
        </w:rPr>
        <w:t xml:space="preserve">associated with the use of an interventional system designed to reduce the risk of </w:t>
      </w:r>
      <w:r>
        <w:rPr>
          <w:rFonts w:ascii="Times New Roman" w:hAnsi="Times New Roman" w:cs="Times New Roman"/>
          <w:sz w:val="24"/>
          <w:szCs w:val="24"/>
          <w:shd w:val="clear" w:color="auto" w:fill="FFFFFF"/>
        </w:rPr>
        <w:t xml:space="preserve">injury during </w:t>
      </w:r>
      <w:r w:rsidRPr="00E15B3B">
        <w:rPr>
          <w:rFonts w:ascii="Times New Roman" w:hAnsi="Times New Roman" w:cs="Times New Roman"/>
          <w:sz w:val="24"/>
          <w:szCs w:val="24"/>
          <w:shd w:val="clear" w:color="auto" w:fill="FFFFFF"/>
        </w:rPr>
        <w:t>recovery from general anaesthesia in a high-risk patient</w:t>
      </w:r>
      <w:bookmarkEnd w:id="2"/>
      <w:r w:rsidRPr="00E15B3B">
        <w:rPr>
          <w:rFonts w:ascii="Times New Roman" w:hAnsi="Times New Roman" w:cs="Times New Roman"/>
          <w:sz w:val="24"/>
          <w:szCs w:val="24"/>
          <w:shd w:val="clear" w:color="auto" w:fill="FFFFFF"/>
        </w:rPr>
        <w:t>.</w:t>
      </w:r>
      <w:r w:rsidR="006B2525">
        <w:rPr>
          <w:rFonts w:ascii="Times New Roman" w:hAnsi="Times New Roman" w:cs="Times New Roman"/>
          <w:sz w:val="24"/>
          <w:szCs w:val="24"/>
          <w:shd w:val="clear" w:color="auto" w:fill="FFFFFF"/>
        </w:rPr>
        <w:t xml:space="preserve"> </w:t>
      </w:r>
      <w:r w:rsidRPr="00E15B3B">
        <w:rPr>
          <w:rFonts w:ascii="Times New Roman" w:hAnsi="Times New Roman" w:cs="Times New Roman"/>
          <w:sz w:val="24"/>
          <w:szCs w:val="24"/>
          <w:shd w:val="clear" w:color="auto" w:fill="FFFFFF"/>
        </w:rPr>
        <w:t>General anaesthesia of horses remains a hazardous undertaking.</w:t>
      </w:r>
      <w:r w:rsidRPr="00E15B3B">
        <w:rPr>
          <w:rFonts w:ascii="Times New Roman" w:hAnsi="Times New Roman" w:cs="Times New Roman"/>
          <w:sz w:val="24"/>
          <w:szCs w:val="24"/>
        </w:rPr>
        <w:t xml:space="preserve"> </w:t>
      </w:r>
      <w:r w:rsidRPr="00CA47CB">
        <w:rPr>
          <w:rFonts w:ascii="Times New Roman" w:hAnsi="Times New Roman" w:cs="Times New Roman"/>
          <w:sz w:val="24"/>
          <w:szCs w:val="24"/>
          <w:shd w:val="clear" w:color="auto" w:fill="FFFFFF"/>
        </w:rPr>
        <w:t xml:space="preserve">Mortality rate in healthy horses undergoing elective procedures is reported to be close to 0.9%, </w:t>
      </w:r>
      <w:r w:rsidR="00E961A9" w:rsidRPr="00CA47CB">
        <w:rPr>
          <w:rFonts w:ascii="Times New Roman" w:hAnsi="Times New Roman" w:cs="Times New Roman"/>
          <w:sz w:val="24"/>
          <w:szCs w:val="24"/>
          <w:shd w:val="clear" w:color="auto" w:fill="FFFFFF"/>
        </w:rPr>
        <w:t xml:space="preserve">rising to 7.8% </w:t>
      </w:r>
      <w:r w:rsidRPr="00CA47CB">
        <w:rPr>
          <w:rFonts w:ascii="Times New Roman" w:hAnsi="Times New Roman" w:cs="Times New Roman"/>
          <w:sz w:val="24"/>
          <w:szCs w:val="24"/>
          <w:shd w:val="clear" w:color="auto" w:fill="FFFFFF"/>
        </w:rPr>
        <w:t xml:space="preserve">for emergency abdominal surgery (Johnston </w:t>
      </w:r>
      <w:r w:rsidRPr="00CA47CB">
        <w:rPr>
          <w:rFonts w:ascii="Times New Roman" w:hAnsi="Times New Roman" w:cs="Times New Roman"/>
          <w:i/>
          <w:iCs/>
          <w:sz w:val="24"/>
          <w:szCs w:val="24"/>
          <w:shd w:val="clear" w:color="auto" w:fill="FFFFFF"/>
        </w:rPr>
        <w:t>et al.</w:t>
      </w:r>
      <w:r w:rsidRPr="00CA47CB">
        <w:rPr>
          <w:rFonts w:ascii="Times New Roman" w:hAnsi="Times New Roman" w:cs="Times New Roman"/>
          <w:sz w:val="24"/>
          <w:szCs w:val="24"/>
          <w:shd w:val="clear" w:color="auto" w:fill="FFFFFF"/>
        </w:rPr>
        <w:t xml:space="preserve"> 1995; Johnston </w:t>
      </w:r>
      <w:r w:rsidRPr="00CA47CB">
        <w:rPr>
          <w:rFonts w:ascii="Times New Roman" w:hAnsi="Times New Roman" w:cs="Times New Roman"/>
          <w:i/>
          <w:iCs/>
          <w:sz w:val="24"/>
          <w:szCs w:val="24"/>
          <w:shd w:val="clear" w:color="auto" w:fill="FFFFFF"/>
        </w:rPr>
        <w:t xml:space="preserve">et al. </w:t>
      </w:r>
      <w:r w:rsidRPr="00CA47CB">
        <w:rPr>
          <w:rFonts w:ascii="Times New Roman" w:hAnsi="Times New Roman" w:cs="Times New Roman"/>
          <w:sz w:val="24"/>
          <w:szCs w:val="24"/>
          <w:shd w:val="clear" w:color="auto" w:fill="FFFFFF"/>
        </w:rPr>
        <w:t xml:space="preserve">2002). </w:t>
      </w:r>
      <w:r w:rsidR="00FC449E" w:rsidRPr="00CA47CB">
        <w:rPr>
          <w:rFonts w:ascii="Times New Roman" w:hAnsi="Times New Roman" w:cs="Times New Roman"/>
          <w:sz w:val="24"/>
          <w:szCs w:val="24"/>
          <w:shd w:val="clear" w:color="auto" w:fill="FFFFFF"/>
        </w:rPr>
        <w:t xml:space="preserve">Despite recently published </w:t>
      </w:r>
      <w:r w:rsidRPr="00CA47CB">
        <w:rPr>
          <w:rFonts w:ascii="Times New Roman" w:hAnsi="Times New Roman" w:cs="Times New Roman"/>
          <w:sz w:val="24"/>
          <w:szCs w:val="24"/>
          <w:shd w:val="clear" w:color="auto" w:fill="FFFFFF"/>
        </w:rPr>
        <w:t xml:space="preserve">data </w:t>
      </w:r>
      <w:r w:rsidR="00FC449E" w:rsidRPr="00CA47CB">
        <w:rPr>
          <w:rFonts w:ascii="Times New Roman" w:hAnsi="Times New Roman" w:cs="Times New Roman"/>
          <w:sz w:val="24"/>
          <w:szCs w:val="24"/>
          <w:shd w:val="clear" w:color="auto" w:fill="FFFFFF"/>
        </w:rPr>
        <w:t>indicat</w:t>
      </w:r>
      <w:r w:rsidR="006B7A86" w:rsidRPr="00CA47CB">
        <w:rPr>
          <w:rFonts w:ascii="Times New Roman" w:hAnsi="Times New Roman" w:cs="Times New Roman"/>
          <w:sz w:val="24"/>
          <w:szCs w:val="24"/>
          <w:shd w:val="clear" w:color="auto" w:fill="FFFFFF"/>
        </w:rPr>
        <w:t>ing</w:t>
      </w:r>
      <w:r w:rsidR="00FC449E" w:rsidRPr="00CA47CB">
        <w:rPr>
          <w:rFonts w:ascii="Times New Roman" w:hAnsi="Times New Roman" w:cs="Times New Roman"/>
          <w:sz w:val="24"/>
          <w:szCs w:val="24"/>
          <w:shd w:val="clear" w:color="auto" w:fill="FFFFFF"/>
        </w:rPr>
        <w:t xml:space="preserve"> </w:t>
      </w:r>
      <w:r w:rsidR="006B7A86" w:rsidRPr="00CA47CB">
        <w:rPr>
          <w:rFonts w:ascii="Times New Roman" w:hAnsi="Times New Roman" w:cs="Times New Roman"/>
          <w:sz w:val="24"/>
          <w:szCs w:val="24"/>
          <w:shd w:val="clear" w:color="auto" w:fill="FFFFFF"/>
        </w:rPr>
        <w:t xml:space="preserve">that </w:t>
      </w:r>
      <w:r w:rsidRPr="00CA47CB">
        <w:rPr>
          <w:rFonts w:ascii="Times New Roman" w:hAnsi="Times New Roman" w:cs="Times New Roman"/>
          <w:sz w:val="24"/>
          <w:szCs w:val="24"/>
          <w:shd w:val="clear" w:color="auto" w:fill="FFFFFF"/>
        </w:rPr>
        <w:t xml:space="preserve">this situation is improving, the mortality rate of colic patients remains substantially higher </w:t>
      </w:r>
      <w:r w:rsidR="00FC449E" w:rsidRPr="00CA47CB">
        <w:rPr>
          <w:rFonts w:ascii="Times New Roman" w:hAnsi="Times New Roman" w:cs="Times New Roman"/>
          <w:sz w:val="24"/>
          <w:szCs w:val="24"/>
          <w:shd w:val="clear" w:color="auto" w:fill="FFFFFF"/>
        </w:rPr>
        <w:t xml:space="preserve">(3.4%) </w:t>
      </w:r>
      <w:r w:rsidRPr="00CA47CB">
        <w:rPr>
          <w:rFonts w:ascii="Times New Roman" w:hAnsi="Times New Roman" w:cs="Times New Roman"/>
          <w:sz w:val="24"/>
          <w:szCs w:val="24"/>
          <w:shd w:val="clear" w:color="auto" w:fill="FFFFFF"/>
        </w:rPr>
        <w:t xml:space="preserve">than for elective procedures </w:t>
      </w:r>
      <w:r w:rsidR="00FC449E" w:rsidRPr="00CA47CB">
        <w:rPr>
          <w:rFonts w:ascii="Times New Roman" w:hAnsi="Times New Roman" w:cs="Times New Roman"/>
          <w:sz w:val="24"/>
          <w:szCs w:val="24"/>
          <w:shd w:val="clear" w:color="auto" w:fill="FFFFFF"/>
        </w:rPr>
        <w:t xml:space="preserve">(0.6%) </w:t>
      </w:r>
      <w:r w:rsidRPr="00CA47CB">
        <w:rPr>
          <w:rFonts w:ascii="Times New Roman" w:hAnsi="Times New Roman" w:cs="Times New Roman"/>
          <w:sz w:val="24"/>
          <w:szCs w:val="24"/>
          <w:shd w:val="clear" w:color="auto" w:fill="FFFFFF"/>
        </w:rPr>
        <w:t>(</w:t>
      </w:r>
      <w:r w:rsidRPr="00CA47CB">
        <w:rPr>
          <w:rFonts w:ascii="Times New Roman" w:hAnsi="Times New Roman" w:cs="Times New Roman"/>
          <w:color w:val="212121"/>
          <w:sz w:val="24"/>
          <w:szCs w:val="24"/>
          <w:shd w:val="clear" w:color="auto" w:fill="FFFFFF"/>
        </w:rPr>
        <w:t>Gozalo-Marcilla</w:t>
      </w:r>
      <w:r w:rsidRPr="00CA47CB">
        <w:rPr>
          <w:rFonts w:ascii="Times New Roman" w:hAnsi="Times New Roman" w:cs="Times New Roman"/>
          <w:sz w:val="24"/>
          <w:szCs w:val="24"/>
          <w:shd w:val="clear" w:color="auto" w:fill="FFFFFF"/>
        </w:rPr>
        <w:t xml:space="preserve"> </w:t>
      </w:r>
      <w:r w:rsidRPr="00CA47CB">
        <w:rPr>
          <w:rFonts w:ascii="Times New Roman" w:hAnsi="Times New Roman" w:cs="Times New Roman"/>
          <w:i/>
          <w:iCs/>
          <w:sz w:val="24"/>
          <w:szCs w:val="24"/>
          <w:shd w:val="clear" w:color="auto" w:fill="FFFFFF"/>
        </w:rPr>
        <w:t>et al.</w:t>
      </w:r>
      <w:r w:rsidRPr="00CA47CB">
        <w:rPr>
          <w:rFonts w:ascii="Times New Roman" w:hAnsi="Times New Roman" w:cs="Times New Roman"/>
          <w:sz w:val="24"/>
          <w:szCs w:val="24"/>
          <w:shd w:val="clear" w:color="auto" w:fill="FFFFFF"/>
        </w:rPr>
        <w:t xml:space="preserve"> 2021). Recovery from anaesthesia is the most critical period, with overall recovery-associated mortality reported to be 1.1%, increasing to 1.6% for horses undergoing emergency colic surgery (Dugdale </w:t>
      </w:r>
      <w:r w:rsidRPr="00CA47CB">
        <w:rPr>
          <w:rFonts w:ascii="Times New Roman" w:hAnsi="Times New Roman" w:cs="Times New Roman"/>
          <w:i/>
          <w:iCs/>
          <w:sz w:val="24"/>
          <w:szCs w:val="24"/>
          <w:shd w:val="clear" w:color="auto" w:fill="FFFFFF"/>
        </w:rPr>
        <w:t>et. al.</w:t>
      </w:r>
      <w:r w:rsidRPr="00CA47CB">
        <w:rPr>
          <w:rFonts w:ascii="Times New Roman" w:hAnsi="Times New Roman" w:cs="Times New Roman"/>
          <w:sz w:val="24"/>
          <w:szCs w:val="24"/>
          <w:shd w:val="clear" w:color="auto" w:fill="FFFFFF"/>
        </w:rPr>
        <w:t xml:space="preserve"> 2016). Mortality related to catastrophic orthopaedic trauma</w:t>
      </w:r>
      <w:r w:rsidR="00CA12BA" w:rsidRPr="00CA47CB">
        <w:rPr>
          <w:rFonts w:ascii="Times New Roman" w:hAnsi="Times New Roman" w:cs="Times New Roman"/>
          <w:sz w:val="24"/>
          <w:szCs w:val="24"/>
          <w:shd w:val="clear" w:color="auto" w:fill="FFFFFF"/>
        </w:rPr>
        <w:t xml:space="preserve"> </w:t>
      </w:r>
      <w:r w:rsidR="006B7A86" w:rsidRPr="00CA47CB">
        <w:rPr>
          <w:rFonts w:ascii="Times New Roman" w:hAnsi="Times New Roman" w:cs="Times New Roman"/>
          <w:sz w:val="24"/>
          <w:szCs w:val="24"/>
          <w:shd w:val="clear" w:color="auto" w:fill="FFFFFF"/>
        </w:rPr>
        <w:t>(</w:t>
      </w:r>
      <w:r w:rsidR="00D20BC8" w:rsidRPr="00CA47CB">
        <w:rPr>
          <w:rFonts w:ascii="Times New Roman" w:hAnsi="Times New Roman" w:cs="Times New Roman"/>
          <w:sz w:val="24"/>
          <w:szCs w:val="24"/>
          <w:shd w:val="clear" w:color="auto" w:fill="FFFFFF"/>
        </w:rPr>
        <w:t>defined as sustaining a fracture necessitating euthanasia of the horse on humane grounds</w:t>
      </w:r>
      <w:r w:rsidR="006B7A86" w:rsidRPr="00CA47CB">
        <w:rPr>
          <w:rFonts w:ascii="Times New Roman" w:hAnsi="Times New Roman" w:cs="Times New Roman"/>
          <w:sz w:val="24"/>
          <w:szCs w:val="24"/>
          <w:shd w:val="clear" w:color="auto" w:fill="FFFFFF"/>
        </w:rPr>
        <w:t>)</w:t>
      </w:r>
      <w:r w:rsidR="00CA12BA" w:rsidRPr="00CA47CB">
        <w:rPr>
          <w:rFonts w:ascii="Times New Roman" w:hAnsi="Times New Roman" w:cs="Times New Roman"/>
          <w:sz w:val="24"/>
          <w:szCs w:val="24"/>
          <w:shd w:val="clear" w:color="auto" w:fill="FFFFFF"/>
        </w:rPr>
        <w:t>,</w:t>
      </w:r>
      <w:r w:rsidR="00D20BC8" w:rsidRPr="00CA47CB">
        <w:rPr>
          <w:rFonts w:ascii="Times New Roman" w:hAnsi="Times New Roman" w:cs="Times New Roman"/>
          <w:sz w:val="24"/>
          <w:szCs w:val="24"/>
          <w:shd w:val="clear" w:color="auto" w:fill="FFFFFF"/>
        </w:rPr>
        <w:t xml:space="preserve"> </w:t>
      </w:r>
      <w:r w:rsidRPr="00CA47CB">
        <w:rPr>
          <w:rFonts w:ascii="Times New Roman" w:hAnsi="Times New Roman" w:cs="Times New Roman"/>
          <w:sz w:val="24"/>
          <w:szCs w:val="24"/>
          <w:shd w:val="clear" w:color="auto" w:fill="FFFFFF"/>
        </w:rPr>
        <w:t xml:space="preserve">accounts for 38% to 72.4% of cases depending on study design and sample size (Bidwell </w:t>
      </w:r>
      <w:r w:rsidRPr="00CA47CB">
        <w:rPr>
          <w:rFonts w:ascii="Times New Roman" w:hAnsi="Times New Roman" w:cs="Times New Roman"/>
          <w:i/>
          <w:iCs/>
          <w:sz w:val="24"/>
          <w:szCs w:val="24"/>
          <w:shd w:val="clear" w:color="auto" w:fill="FFFFFF"/>
        </w:rPr>
        <w:t>et al.</w:t>
      </w:r>
      <w:r w:rsidRPr="00CA47CB">
        <w:rPr>
          <w:rFonts w:ascii="Times New Roman" w:hAnsi="Times New Roman" w:cs="Times New Roman"/>
          <w:sz w:val="24"/>
          <w:szCs w:val="24"/>
          <w:shd w:val="clear" w:color="auto" w:fill="FFFFFF"/>
        </w:rPr>
        <w:t xml:space="preserve"> 2007; Dugdale </w:t>
      </w:r>
      <w:r w:rsidRPr="00CA47CB">
        <w:rPr>
          <w:rFonts w:ascii="Times New Roman" w:hAnsi="Times New Roman" w:cs="Times New Roman"/>
          <w:i/>
          <w:iCs/>
          <w:sz w:val="24"/>
          <w:szCs w:val="24"/>
          <w:shd w:val="clear" w:color="auto" w:fill="FFFFFF"/>
        </w:rPr>
        <w:t>et al.</w:t>
      </w:r>
      <w:r w:rsidRPr="00CA47CB">
        <w:rPr>
          <w:rFonts w:ascii="Times New Roman" w:hAnsi="Times New Roman" w:cs="Times New Roman"/>
          <w:sz w:val="24"/>
          <w:szCs w:val="24"/>
          <w:shd w:val="clear" w:color="auto" w:fill="FFFFFF"/>
        </w:rPr>
        <w:t xml:space="preserve"> 2016</w:t>
      </w:r>
      <w:r w:rsidR="00CA12BA" w:rsidRPr="00CA47CB">
        <w:rPr>
          <w:rFonts w:ascii="Times New Roman" w:hAnsi="Times New Roman" w:cs="Times New Roman"/>
          <w:sz w:val="24"/>
          <w:szCs w:val="24"/>
          <w:shd w:val="clear" w:color="auto" w:fill="FFFFFF"/>
        </w:rPr>
        <w:t>; Sun</w:t>
      </w:r>
      <w:r w:rsidR="00CA12BA" w:rsidRPr="00CA47CB">
        <w:rPr>
          <w:rFonts w:ascii="Times New Roman" w:hAnsi="Times New Roman" w:cs="Times New Roman"/>
          <w:i/>
          <w:iCs/>
          <w:sz w:val="24"/>
          <w:szCs w:val="24"/>
          <w:shd w:val="clear" w:color="auto" w:fill="FFFFFF"/>
        </w:rPr>
        <w:t xml:space="preserve"> et al. </w:t>
      </w:r>
      <w:r w:rsidR="00CA12BA" w:rsidRPr="00CA47CB">
        <w:rPr>
          <w:rFonts w:ascii="Times New Roman" w:hAnsi="Times New Roman" w:cs="Times New Roman"/>
          <w:sz w:val="24"/>
          <w:szCs w:val="24"/>
          <w:shd w:val="clear" w:color="auto" w:fill="FFFFFF"/>
        </w:rPr>
        <w:t>2019</w:t>
      </w:r>
      <w:r w:rsidRPr="00CA47CB">
        <w:rPr>
          <w:rFonts w:ascii="Times New Roman" w:hAnsi="Times New Roman" w:cs="Times New Roman"/>
          <w:sz w:val="24"/>
          <w:szCs w:val="24"/>
          <w:shd w:val="clear" w:color="auto" w:fill="FFFFFF"/>
        </w:rPr>
        <w:t>).</w:t>
      </w:r>
      <w:r w:rsidR="0023716B" w:rsidRPr="00CA47CB">
        <w:rPr>
          <w:rFonts w:ascii="Times New Roman" w:hAnsi="Times New Roman" w:cs="Times New Roman"/>
          <w:sz w:val="24"/>
          <w:szCs w:val="24"/>
          <w:shd w:val="clear" w:color="auto" w:fill="FFFFFF"/>
        </w:rPr>
        <w:t xml:space="preserve"> </w:t>
      </w:r>
    </w:p>
    <w:p w14:paraId="7E982C15" w14:textId="43EB107D" w:rsidR="00AE41C9" w:rsidRPr="00F67E0E" w:rsidRDefault="00AE41C9" w:rsidP="00AE41C9">
      <w:pPr>
        <w:spacing w:line="480" w:lineRule="auto"/>
        <w:rPr>
          <w:rFonts w:ascii="Times New Roman" w:hAnsi="Times New Roman" w:cs="Times New Roman"/>
          <w:b/>
          <w:bCs/>
          <w:sz w:val="28"/>
          <w:szCs w:val="28"/>
        </w:rPr>
      </w:pPr>
      <w:r w:rsidRPr="00CA47CB">
        <w:rPr>
          <w:rFonts w:ascii="Times New Roman" w:hAnsi="Times New Roman" w:cs="Times New Roman"/>
          <w:sz w:val="24"/>
          <w:szCs w:val="24"/>
        </w:rPr>
        <w:t>Brood mares are reported to be at increased risk of catastrophic orthopaedic injury during recovery from anaesthesia due to decreased bone strength (Glade 1993).</w:t>
      </w:r>
      <w:r w:rsidR="00B9514C" w:rsidRPr="00CA47CB">
        <w:rPr>
          <w:rFonts w:ascii="Times New Roman" w:hAnsi="Times New Roman" w:cs="Times New Roman"/>
          <w:sz w:val="24"/>
          <w:szCs w:val="24"/>
        </w:rPr>
        <w:t xml:space="preserve"> </w:t>
      </w:r>
      <w:r w:rsidR="00BD31D2" w:rsidRPr="00CA47CB">
        <w:rPr>
          <w:rFonts w:ascii="Times New Roman" w:hAnsi="Times New Roman" w:cs="Times New Roman"/>
          <w:sz w:val="24"/>
          <w:szCs w:val="24"/>
        </w:rPr>
        <w:t>P</w:t>
      </w:r>
      <w:r w:rsidR="00B9514C" w:rsidRPr="00CA47CB">
        <w:rPr>
          <w:rFonts w:ascii="Times New Roman" w:hAnsi="Times New Roman" w:cs="Times New Roman"/>
          <w:sz w:val="24"/>
          <w:szCs w:val="24"/>
        </w:rPr>
        <w:t xml:space="preserve">regnancy and lactation </w:t>
      </w:r>
      <w:r w:rsidR="00BD31D2" w:rsidRPr="00CA47CB">
        <w:rPr>
          <w:rFonts w:ascii="Times New Roman" w:hAnsi="Times New Roman" w:cs="Times New Roman"/>
          <w:sz w:val="24"/>
          <w:szCs w:val="24"/>
        </w:rPr>
        <w:t xml:space="preserve">result in </w:t>
      </w:r>
      <w:r w:rsidR="006B7A86" w:rsidRPr="00CA47CB">
        <w:rPr>
          <w:rFonts w:ascii="Times New Roman" w:hAnsi="Times New Roman" w:cs="Times New Roman"/>
          <w:sz w:val="24"/>
          <w:szCs w:val="24"/>
        </w:rPr>
        <w:t xml:space="preserve">enhanced </w:t>
      </w:r>
      <w:r w:rsidR="00C05B9F" w:rsidRPr="00CA47CB">
        <w:rPr>
          <w:rFonts w:ascii="Times New Roman" w:hAnsi="Times New Roman" w:cs="Times New Roman"/>
          <w:sz w:val="24"/>
          <w:szCs w:val="24"/>
        </w:rPr>
        <w:t>calcium mobilisation from maternal skeletal resorption</w:t>
      </w:r>
      <w:r w:rsidR="00C05B9F" w:rsidRPr="00CA47CB" w:rsidDel="00BD31D2">
        <w:rPr>
          <w:rFonts w:ascii="Times New Roman" w:hAnsi="Times New Roman" w:cs="Times New Roman"/>
          <w:sz w:val="24"/>
          <w:szCs w:val="24"/>
        </w:rPr>
        <w:t xml:space="preserve"> </w:t>
      </w:r>
      <w:r w:rsidR="00C05B9F" w:rsidRPr="00CA47CB">
        <w:rPr>
          <w:rFonts w:ascii="Times New Roman" w:hAnsi="Times New Roman" w:cs="Times New Roman"/>
          <w:sz w:val="24"/>
          <w:szCs w:val="24"/>
        </w:rPr>
        <w:t xml:space="preserve">in addition to increased absorption from dietary sources </w:t>
      </w:r>
      <w:r w:rsidR="00B9514C" w:rsidRPr="00CA47CB">
        <w:rPr>
          <w:rFonts w:ascii="Times New Roman" w:hAnsi="Times New Roman" w:cs="Times New Roman"/>
          <w:sz w:val="24"/>
          <w:szCs w:val="24"/>
        </w:rPr>
        <w:t xml:space="preserve">(Kovacs 2001; Kovacs 2014; Lebel </w:t>
      </w:r>
      <w:r w:rsidR="00B9514C" w:rsidRPr="00CA47CB">
        <w:rPr>
          <w:rFonts w:ascii="Times New Roman" w:hAnsi="Times New Roman" w:cs="Times New Roman"/>
          <w:i/>
          <w:iCs/>
          <w:sz w:val="24"/>
          <w:szCs w:val="24"/>
        </w:rPr>
        <w:t>et al.</w:t>
      </w:r>
      <w:r w:rsidR="00B9514C" w:rsidRPr="00CA47CB">
        <w:rPr>
          <w:rFonts w:ascii="Times New Roman" w:hAnsi="Times New Roman" w:cs="Times New Roman"/>
          <w:sz w:val="24"/>
          <w:szCs w:val="24"/>
        </w:rPr>
        <w:t xml:space="preserve"> 2014). </w:t>
      </w:r>
      <w:r w:rsidR="00BD31D2" w:rsidRPr="00CA47CB">
        <w:rPr>
          <w:rFonts w:ascii="Times New Roman" w:hAnsi="Times New Roman" w:cs="Times New Roman"/>
          <w:sz w:val="24"/>
          <w:szCs w:val="24"/>
        </w:rPr>
        <w:t>P</w:t>
      </w:r>
      <w:r w:rsidR="00B9514C" w:rsidRPr="00CA47CB">
        <w:rPr>
          <w:rFonts w:ascii="Times New Roman" w:hAnsi="Times New Roman" w:cs="Times New Roman"/>
          <w:sz w:val="24"/>
          <w:szCs w:val="24"/>
        </w:rPr>
        <w:t xml:space="preserve">regnancy and lactation-associated osteoporosis (PLO) is a rare condition </w:t>
      </w:r>
      <w:r w:rsidR="00BD31D2" w:rsidRPr="00CA47CB">
        <w:rPr>
          <w:rFonts w:ascii="Times New Roman" w:hAnsi="Times New Roman" w:cs="Times New Roman"/>
          <w:sz w:val="24"/>
          <w:szCs w:val="24"/>
        </w:rPr>
        <w:t>in women,</w:t>
      </w:r>
      <w:r w:rsidR="00C05B9F" w:rsidRPr="00CA47CB">
        <w:rPr>
          <w:rFonts w:ascii="Times New Roman" w:hAnsi="Times New Roman" w:cs="Times New Roman"/>
          <w:sz w:val="24"/>
          <w:szCs w:val="24"/>
        </w:rPr>
        <w:t xml:space="preserve"> attributed to</w:t>
      </w:r>
      <w:r w:rsidR="00BD31D2" w:rsidRPr="00CA47CB">
        <w:rPr>
          <w:rFonts w:ascii="Times New Roman" w:hAnsi="Times New Roman" w:cs="Times New Roman"/>
          <w:sz w:val="24"/>
          <w:szCs w:val="24"/>
        </w:rPr>
        <w:t xml:space="preserve"> </w:t>
      </w:r>
      <w:r w:rsidR="00C05B9F" w:rsidRPr="00CA47CB">
        <w:rPr>
          <w:rFonts w:ascii="Times New Roman" w:hAnsi="Times New Roman" w:cs="Times New Roman"/>
          <w:sz w:val="24"/>
          <w:szCs w:val="24"/>
        </w:rPr>
        <w:t>increased bone turnover and decreased bone mass density</w:t>
      </w:r>
      <w:r w:rsidR="001C07BD" w:rsidRPr="00CA47CB">
        <w:rPr>
          <w:rFonts w:ascii="Times New Roman" w:hAnsi="Times New Roman" w:cs="Times New Roman"/>
          <w:sz w:val="24"/>
          <w:szCs w:val="24"/>
        </w:rPr>
        <w:t xml:space="preserve">. Typically, PLO </w:t>
      </w:r>
      <w:r w:rsidR="00C05B9F" w:rsidRPr="00CA47CB">
        <w:rPr>
          <w:rFonts w:ascii="Times New Roman" w:hAnsi="Times New Roman" w:cs="Times New Roman"/>
          <w:sz w:val="24"/>
          <w:szCs w:val="24"/>
        </w:rPr>
        <w:t xml:space="preserve">is </w:t>
      </w:r>
      <w:r w:rsidR="00B9514C" w:rsidRPr="00CA47CB">
        <w:rPr>
          <w:rFonts w:ascii="Times New Roman" w:hAnsi="Times New Roman" w:cs="Times New Roman"/>
          <w:sz w:val="24"/>
          <w:szCs w:val="24"/>
        </w:rPr>
        <w:t>characterised by occurrence of</w:t>
      </w:r>
      <w:r w:rsidR="00BD31D2" w:rsidRPr="00CA47CB">
        <w:rPr>
          <w:rFonts w:ascii="Times New Roman" w:hAnsi="Times New Roman" w:cs="Times New Roman"/>
          <w:sz w:val="24"/>
          <w:szCs w:val="24"/>
        </w:rPr>
        <w:t xml:space="preserve"> vertebral body fractures </w:t>
      </w:r>
      <w:r w:rsidR="00B9514C" w:rsidRPr="00CA47CB">
        <w:rPr>
          <w:rFonts w:ascii="Times New Roman" w:hAnsi="Times New Roman" w:cs="Times New Roman"/>
          <w:sz w:val="24"/>
          <w:szCs w:val="24"/>
        </w:rPr>
        <w:t xml:space="preserve">during late pregnancy or the </w:t>
      </w:r>
      <w:r w:rsidR="00B9514C" w:rsidRPr="00CA47CB">
        <w:rPr>
          <w:rFonts w:ascii="Times New Roman" w:hAnsi="Times New Roman" w:cs="Times New Roman"/>
          <w:sz w:val="24"/>
          <w:szCs w:val="24"/>
        </w:rPr>
        <w:lastRenderedPageBreak/>
        <w:t>first six weeks post-partum (</w:t>
      </w:r>
      <w:r w:rsidR="000D5F87" w:rsidRPr="00CA47CB">
        <w:rPr>
          <w:rFonts w:ascii="Times New Roman" w:hAnsi="Times New Roman" w:cs="Times New Roman"/>
          <w:sz w:val="24"/>
          <w:szCs w:val="24"/>
        </w:rPr>
        <w:t xml:space="preserve">Phillips </w:t>
      </w:r>
      <w:r w:rsidR="000D5F87" w:rsidRPr="00CA47CB">
        <w:rPr>
          <w:rFonts w:ascii="Times New Roman" w:hAnsi="Times New Roman" w:cs="Times New Roman"/>
          <w:i/>
          <w:iCs/>
          <w:sz w:val="24"/>
          <w:szCs w:val="24"/>
        </w:rPr>
        <w:t>et al.</w:t>
      </w:r>
      <w:r w:rsidR="000D5F87" w:rsidRPr="00CA47CB">
        <w:rPr>
          <w:rFonts w:ascii="Times New Roman" w:hAnsi="Times New Roman" w:cs="Times New Roman"/>
          <w:sz w:val="24"/>
          <w:szCs w:val="24"/>
        </w:rPr>
        <w:t xml:space="preserve"> 2000; </w:t>
      </w:r>
      <w:proofErr w:type="spellStart"/>
      <w:r w:rsidR="000D5F87" w:rsidRPr="00CA47CB">
        <w:rPr>
          <w:rFonts w:ascii="Times New Roman" w:hAnsi="Times New Roman" w:cs="Times New Roman"/>
          <w:sz w:val="24"/>
          <w:szCs w:val="24"/>
          <w:shd w:val="clear" w:color="auto" w:fill="FFFFFF"/>
        </w:rPr>
        <w:t>Møller</w:t>
      </w:r>
      <w:proofErr w:type="spellEnd"/>
      <w:r w:rsidR="000D5F87" w:rsidRPr="00CA47CB">
        <w:rPr>
          <w:rStyle w:val="author-sup-separator"/>
          <w:rFonts w:ascii="Times New Roman" w:hAnsi="Times New Roman" w:cs="Times New Roman"/>
          <w:color w:val="5B616B"/>
          <w:sz w:val="24"/>
          <w:szCs w:val="24"/>
          <w:shd w:val="clear" w:color="auto" w:fill="FFFFFF"/>
          <w:vertAlign w:val="superscript"/>
        </w:rPr>
        <w:t> </w:t>
      </w:r>
      <w:r w:rsidR="000D5F87" w:rsidRPr="00CA47CB">
        <w:rPr>
          <w:rFonts w:ascii="Times New Roman" w:hAnsi="Times New Roman" w:cs="Times New Roman"/>
          <w:i/>
          <w:iCs/>
          <w:sz w:val="24"/>
          <w:szCs w:val="24"/>
          <w:shd w:val="clear" w:color="auto" w:fill="F1F1F1"/>
        </w:rPr>
        <w:t>et al.</w:t>
      </w:r>
      <w:r w:rsidR="000D5F87" w:rsidRPr="00CA47CB">
        <w:rPr>
          <w:rFonts w:ascii="Times New Roman" w:hAnsi="Times New Roman" w:cs="Times New Roman"/>
          <w:sz w:val="24"/>
          <w:szCs w:val="24"/>
          <w:shd w:val="clear" w:color="auto" w:fill="F1F1F1"/>
        </w:rPr>
        <w:t xml:space="preserve"> 2012; </w:t>
      </w:r>
      <w:r w:rsidR="00BD31D2" w:rsidRPr="00CA47CB">
        <w:rPr>
          <w:rFonts w:ascii="Times New Roman" w:hAnsi="Times New Roman" w:cs="Times New Roman"/>
          <w:sz w:val="24"/>
          <w:szCs w:val="24"/>
        </w:rPr>
        <w:t xml:space="preserve">Kovacs &amp; Ralston 2015, </w:t>
      </w:r>
      <w:r w:rsidR="00B9514C" w:rsidRPr="00CA47CB">
        <w:rPr>
          <w:rFonts w:ascii="Times New Roman" w:hAnsi="Times New Roman" w:cs="Times New Roman"/>
          <w:sz w:val="24"/>
          <w:szCs w:val="24"/>
        </w:rPr>
        <w:t xml:space="preserve">Yun </w:t>
      </w:r>
      <w:r w:rsidR="00B9514C" w:rsidRPr="00CA47CB">
        <w:rPr>
          <w:rFonts w:ascii="Times New Roman" w:hAnsi="Times New Roman" w:cs="Times New Roman"/>
          <w:i/>
          <w:iCs/>
          <w:sz w:val="24"/>
          <w:szCs w:val="24"/>
        </w:rPr>
        <w:t>et al.</w:t>
      </w:r>
      <w:r w:rsidR="00B9514C" w:rsidRPr="00CA47CB">
        <w:rPr>
          <w:rFonts w:ascii="Times New Roman" w:hAnsi="Times New Roman" w:cs="Times New Roman"/>
          <w:sz w:val="24"/>
          <w:szCs w:val="24"/>
        </w:rPr>
        <w:t xml:space="preserve"> 2017).</w:t>
      </w:r>
      <w:r w:rsidR="00BB3F7A" w:rsidRPr="00CA47CB">
        <w:rPr>
          <w:rFonts w:ascii="Times New Roman" w:hAnsi="Times New Roman" w:cs="Times New Roman"/>
          <w:sz w:val="24"/>
          <w:szCs w:val="24"/>
        </w:rPr>
        <w:t xml:space="preserve"> </w:t>
      </w:r>
      <w:r w:rsidR="00C05B9F" w:rsidRPr="00CA47CB">
        <w:rPr>
          <w:rFonts w:ascii="Times New Roman" w:hAnsi="Times New Roman" w:cs="Times New Roman"/>
          <w:sz w:val="24"/>
          <w:szCs w:val="24"/>
        </w:rPr>
        <w:t xml:space="preserve">A similar phenomenon may have contributed to the injury sustained in this case. </w:t>
      </w:r>
      <w:commentRangeStart w:id="3"/>
      <w:commentRangeEnd w:id="3"/>
      <w:r w:rsidRPr="00CA47CB">
        <w:rPr>
          <w:rFonts w:ascii="Times New Roman" w:hAnsi="Times New Roman" w:cs="Times New Roman"/>
          <w:sz w:val="24"/>
          <w:szCs w:val="24"/>
          <w:shd w:val="clear" w:color="auto" w:fill="FFFFFF"/>
        </w:rPr>
        <w:t>Metacarpal breaking strength (MBS) in lactating mares has been found</w:t>
      </w:r>
      <w:r w:rsidRPr="00E15B3B">
        <w:rPr>
          <w:rFonts w:ascii="Times New Roman" w:hAnsi="Times New Roman" w:cs="Times New Roman"/>
          <w:sz w:val="24"/>
          <w:szCs w:val="24"/>
          <w:shd w:val="clear" w:color="auto" w:fill="FFFFFF"/>
        </w:rPr>
        <w:t xml:space="preserve"> to decrease during the first 12 weeks postpartum, even if dietary calcium was supplemented. From 12 weeks onwards, MBS gradually increases, but is not fully restored until up to 24 weeks post-partum. In mares fed a calcium deficient diet, it can take up to 40 weeks post-partum before MBS is fully restored</w:t>
      </w:r>
      <w:r>
        <w:rPr>
          <w:rFonts w:ascii="Times New Roman" w:hAnsi="Times New Roman" w:cs="Times New Roman"/>
          <w:sz w:val="24"/>
          <w:szCs w:val="24"/>
          <w:shd w:val="clear" w:color="auto" w:fill="FFFFFF"/>
        </w:rPr>
        <w:t xml:space="preserve"> (Glade 1993).</w:t>
      </w:r>
      <w:r w:rsidRPr="00E15B3B">
        <w:rPr>
          <w:rFonts w:ascii="Times New Roman" w:hAnsi="Times New Roman" w:cs="Times New Roman"/>
          <w:sz w:val="24"/>
          <w:szCs w:val="24"/>
          <w:shd w:val="clear" w:color="auto" w:fill="FFFFFF"/>
        </w:rPr>
        <w:t xml:space="preserve"> Additionally, </w:t>
      </w:r>
      <w:r w:rsidRPr="00E15B3B">
        <w:rPr>
          <w:rFonts w:ascii="Times New Roman" w:hAnsi="Times New Roman" w:cs="Times New Roman"/>
          <w:sz w:val="24"/>
          <w:szCs w:val="24"/>
        </w:rPr>
        <w:t xml:space="preserve">older mares are reported to be at even greater risk (Bidwell </w:t>
      </w:r>
      <w:r w:rsidRPr="00E15B3B">
        <w:rPr>
          <w:rFonts w:ascii="Times New Roman" w:hAnsi="Times New Roman" w:cs="Times New Roman"/>
          <w:i/>
          <w:iCs/>
          <w:sz w:val="24"/>
          <w:szCs w:val="24"/>
        </w:rPr>
        <w:t>et al</w:t>
      </w:r>
      <w:r>
        <w:rPr>
          <w:rFonts w:ascii="Times New Roman" w:hAnsi="Times New Roman" w:cs="Times New Roman"/>
          <w:i/>
          <w:iCs/>
          <w:sz w:val="24"/>
          <w:szCs w:val="24"/>
        </w:rPr>
        <w:t>.</w:t>
      </w:r>
      <w:r w:rsidRPr="00E15B3B">
        <w:rPr>
          <w:rFonts w:ascii="Times New Roman" w:hAnsi="Times New Roman" w:cs="Times New Roman"/>
          <w:sz w:val="24"/>
          <w:szCs w:val="24"/>
        </w:rPr>
        <w:t xml:space="preserve"> 2007).</w:t>
      </w:r>
      <w:r w:rsidRPr="00E15B3B">
        <w:t xml:space="preserve"> </w:t>
      </w:r>
      <w:r w:rsidRPr="00E15B3B">
        <w:rPr>
          <w:rFonts w:ascii="Times New Roman" w:hAnsi="Times New Roman" w:cs="Times New Roman"/>
          <w:sz w:val="24"/>
          <w:szCs w:val="24"/>
          <w:shd w:val="clear" w:color="auto" w:fill="FFFFFF"/>
        </w:rPr>
        <w:t>More generally, increasing age has also been identified independently as a risk factor for peri-anaesthetic mortality in horses (Johnston 2005</w:t>
      </w:r>
      <w:r>
        <w:rPr>
          <w:rFonts w:ascii="Times New Roman" w:hAnsi="Times New Roman" w:cs="Times New Roman"/>
          <w:sz w:val="24"/>
          <w:szCs w:val="24"/>
          <w:shd w:val="clear" w:color="auto" w:fill="FFFFFF"/>
        </w:rPr>
        <w:t>;</w:t>
      </w:r>
      <w:r w:rsidRPr="00E15B3B">
        <w:rPr>
          <w:rFonts w:ascii="Times New Roman" w:hAnsi="Times New Roman" w:cs="Times New Roman"/>
          <w:sz w:val="24"/>
          <w:szCs w:val="24"/>
          <w:shd w:val="clear" w:color="auto" w:fill="FFFFFF"/>
        </w:rPr>
        <w:t xml:space="preserve"> Hector </w:t>
      </w:r>
      <w:r w:rsidRPr="001B77F5">
        <w:rPr>
          <w:rFonts w:ascii="Times New Roman" w:hAnsi="Times New Roman" w:cs="Times New Roman"/>
          <w:i/>
          <w:iCs/>
          <w:sz w:val="24"/>
          <w:szCs w:val="24"/>
          <w:shd w:val="clear" w:color="auto" w:fill="FFFFFF"/>
        </w:rPr>
        <w:t>et al.</w:t>
      </w:r>
      <w:r w:rsidRPr="00E15B3B">
        <w:rPr>
          <w:rFonts w:ascii="Times New Roman" w:hAnsi="Times New Roman" w:cs="Times New Roman"/>
          <w:sz w:val="24"/>
          <w:szCs w:val="24"/>
          <w:shd w:val="clear" w:color="auto" w:fill="FFFFFF"/>
        </w:rPr>
        <w:t xml:space="preserve"> 20</w:t>
      </w:r>
      <w:r>
        <w:rPr>
          <w:rFonts w:ascii="Times New Roman" w:hAnsi="Times New Roman" w:cs="Times New Roman"/>
          <w:sz w:val="24"/>
          <w:szCs w:val="24"/>
          <w:shd w:val="clear" w:color="auto" w:fill="FFFFFF"/>
        </w:rPr>
        <w:t>20</w:t>
      </w:r>
      <w:r w:rsidRPr="00E15B3B">
        <w:rPr>
          <w:rFonts w:ascii="Times New Roman" w:hAnsi="Times New Roman" w:cs="Times New Roman"/>
          <w:sz w:val="24"/>
          <w:szCs w:val="24"/>
          <w:shd w:val="clear" w:color="auto" w:fill="FFFFFF"/>
        </w:rPr>
        <w:t>).</w:t>
      </w:r>
    </w:p>
    <w:p w14:paraId="2EE02966" w14:textId="77777777" w:rsidR="00AE41C9" w:rsidRPr="00E15B3B" w:rsidRDefault="00AE41C9" w:rsidP="00AE41C9">
      <w:pPr>
        <w:spacing w:line="480" w:lineRule="auto"/>
        <w:rPr>
          <w:rFonts w:ascii="Times New Roman" w:hAnsi="Times New Roman" w:cs="Times New Roman"/>
          <w:sz w:val="24"/>
          <w:szCs w:val="24"/>
          <w:shd w:val="clear" w:color="auto" w:fill="FFFFFF"/>
        </w:rPr>
      </w:pPr>
      <w:r w:rsidRPr="00E15B3B">
        <w:rPr>
          <w:rFonts w:ascii="Times New Roman" w:hAnsi="Times New Roman" w:cs="Times New Roman"/>
          <w:sz w:val="24"/>
          <w:szCs w:val="24"/>
          <w:shd w:val="clear" w:color="auto" w:fill="FFFFFF"/>
        </w:rPr>
        <w:t xml:space="preserve">In light of the above factors, the case described was considered to present a significant risk of sustaining injury during recovery. The decision </w:t>
      </w:r>
      <w:r>
        <w:rPr>
          <w:rFonts w:ascii="Times New Roman" w:hAnsi="Times New Roman" w:cs="Times New Roman"/>
          <w:sz w:val="24"/>
          <w:szCs w:val="24"/>
          <w:shd w:val="clear" w:color="auto" w:fill="FFFFFF"/>
        </w:rPr>
        <w:t xml:space="preserve">to utilise head and tail ropes </w:t>
      </w:r>
      <w:r w:rsidRPr="00E15B3B">
        <w:rPr>
          <w:rFonts w:ascii="Times New Roman" w:hAnsi="Times New Roman" w:cs="Times New Roman"/>
          <w:sz w:val="24"/>
          <w:szCs w:val="24"/>
          <w:shd w:val="clear" w:color="auto" w:fill="FFFFFF"/>
        </w:rPr>
        <w:t>was therefore taken to attempt to mitigate this risk by intervening in the recovery process.</w:t>
      </w:r>
    </w:p>
    <w:p w14:paraId="68A10CFD" w14:textId="10C3EE22" w:rsidR="00AE41C9" w:rsidRPr="00E15B3B" w:rsidRDefault="00AE41C9" w:rsidP="00AE41C9">
      <w:pPr>
        <w:spacing w:line="480" w:lineRule="auto"/>
        <w:rPr>
          <w:rFonts w:ascii="Times New Roman" w:hAnsi="Times New Roman" w:cs="Times New Roman"/>
          <w:sz w:val="24"/>
          <w:szCs w:val="24"/>
          <w:shd w:val="clear" w:color="auto" w:fill="FFFFFF"/>
        </w:rPr>
      </w:pPr>
      <w:r w:rsidRPr="00E15B3B">
        <w:rPr>
          <w:rFonts w:ascii="Times New Roman" w:hAnsi="Times New Roman" w:cs="Times New Roman"/>
          <w:sz w:val="24"/>
          <w:szCs w:val="24"/>
          <w:shd w:val="clear" w:color="auto" w:fill="FFFFFF"/>
        </w:rPr>
        <w:t xml:space="preserve">In endeavouring to reduce recovery-associated injury, several interventional </w:t>
      </w:r>
      <w:r>
        <w:rPr>
          <w:rFonts w:ascii="Times New Roman" w:hAnsi="Times New Roman" w:cs="Times New Roman"/>
          <w:sz w:val="24"/>
          <w:szCs w:val="24"/>
          <w:shd w:val="clear" w:color="auto" w:fill="FFFFFF"/>
        </w:rPr>
        <w:t>strategies</w:t>
      </w:r>
      <w:r w:rsidRPr="00E15B3B">
        <w:rPr>
          <w:rFonts w:ascii="Times New Roman" w:hAnsi="Times New Roman" w:cs="Times New Roman"/>
          <w:sz w:val="24"/>
          <w:szCs w:val="24"/>
          <w:shd w:val="clear" w:color="auto" w:fill="FFFFFF"/>
        </w:rPr>
        <w:t xml:space="preserve"> have been de</w:t>
      </w:r>
      <w:r>
        <w:rPr>
          <w:rFonts w:ascii="Times New Roman" w:hAnsi="Times New Roman" w:cs="Times New Roman"/>
          <w:sz w:val="24"/>
          <w:szCs w:val="24"/>
          <w:shd w:val="clear" w:color="auto" w:fill="FFFFFF"/>
        </w:rPr>
        <w:t>scribed, including post-anaesthetic s</w:t>
      </w:r>
      <w:r w:rsidRPr="00E15B3B">
        <w:rPr>
          <w:rFonts w:ascii="Times New Roman" w:hAnsi="Times New Roman" w:cs="Times New Roman"/>
          <w:sz w:val="24"/>
          <w:szCs w:val="24"/>
          <w:shd w:val="clear" w:color="auto" w:fill="FFFFFF"/>
        </w:rPr>
        <w:t>edation (typically using alpha-2 adrenergic agonists), manual restraint with hand assisted recovery (mainly reserved for small ponies and foals), sling systems, tilt tables, water tanks, pool-raft recovery systems and head and tail rope assistance</w:t>
      </w:r>
      <w:r>
        <w:rPr>
          <w:rFonts w:ascii="Times New Roman" w:hAnsi="Times New Roman" w:cs="Times New Roman"/>
          <w:sz w:val="24"/>
          <w:szCs w:val="24"/>
          <w:shd w:val="clear" w:color="auto" w:fill="FFFFFF"/>
        </w:rPr>
        <w:t xml:space="preserve"> (Sullivan </w:t>
      </w:r>
      <w:r w:rsidRPr="006F2603">
        <w:rPr>
          <w:rFonts w:ascii="Times New Roman" w:hAnsi="Times New Roman" w:cs="Times New Roman"/>
          <w:i/>
          <w:iCs/>
          <w:sz w:val="24"/>
          <w:szCs w:val="24"/>
          <w:shd w:val="clear" w:color="auto" w:fill="FFFFFF"/>
        </w:rPr>
        <w:t>et al.</w:t>
      </w:r>
      <w:r>
        <w:rPr>
          <w:rFonts w:ascii="Times New Roman" w:hAnsi="Times New Roman" w:cs="Times New Roman"/>
          <w:sz w:val="24"/>
          <w:szCs w:val="24"/>
          <w:shd w:val="clear" w:color="auto" w:fill="FFFFFF"/>
        </w:rPr>
        <w:t xml:space="preserve"> 2002; </w:t>
      </w:r>
      <w:r w:rsidRPr="00E15B3B">
        <w:rPr>
          <w:rFonts w:ascii="Times New Roman" w:hAnsi="Times New Roman" w:cs="Times New Roman"/>
          <w:sz w:val="24"/>
          <w:szCs w:val="24"/>
        </w:rPr>
        <w:t xml:space="preserve">Tidwell </w:t>
      </w:r>
      <w:r w:rsidRPr="001B77F5">
        <w:rPr>
          <w:rFonts w:ascii="Times New Roman" w:hAnsi="Times New Roman" w:cs="Times New Roman"/>
          <w:i/>
          <w:iCs/>
          <w:sz w:val="24"/>
          <w:szCs w:val="24"/>
        </w:rPr>
        <w:t>et al.</w:t>
      </w:r>
      <w:r w:rsidRPr="00E15B3B">
        <w:rPr>
          <w:rFonts w:ascii="Times New Roman" w:hAnsi="Times New Roman" w:cs="Times New Roman"/>
          <w:sz w:val="24"/>
          <w:szCs w:val="24"/>
        </w:rPr>
        <w:t xml:space="preserve"> 200</w:t>
      </w:r>
      <w:r>
        <w:rPr>
          <w:rFonts w:ascii="Times New Roman" w:hAnsi="Times New Roman" w:cs="Times New Roman"/>
          <w:sz w:val="24"/>
          <w:szCs w:val="24"/>
        </w:rPr>
        <w:t>2;</w:t>
      </w:r>
      <w:r w:rsidRPr="00E15B3B">
        <w:rPr>
          <w:rFonts w:ascii="Times New Roman" w:hAnsi="Times New Roman" w:cs="Times New Roman"/>
          <w:sz w:val="24"/>
          <w:szCs w:val="24"/>
        </w:rPr>
        <w:t xml:space="preserve"> Taylor </w:t>
      </w:r>
      <w:r w:rsidRPr="001B77F5">
        <w:rPr>
          <w:rFonts w:ascii="Times New Roman" w:hAnsi="Times New Roman" w:cs="Times New Roman"/>
          <w:i/>
          <w:iCs/>
          <w:sz w:val="24"/>
          <w:szCs w:val="24"/>
        </w:rPr>
        <w:t>et al.</w:t>
      </w:r>
      <w:r w:rsidRPr="00E15B3B">
        <w:rPr>
          <w:rFonts w:ascii="Times New Roman" w:hAnsi="Times New Roman" w:cs="Times New Roman"/>
          <w:sz w:val="24"/>
          <w:szCs w:val="24"/>
        </w:rPr>
        <w:t xml:space="preserve"> 2005</w:t>
      </w:r>
      <w:r>
        <w:rPr>
          <w:rFonts w:ascii="Times New Roman" w:hAnsi="Times New Roman" w:cs="Times New Roman"/>
          <w:sz w:val="24"/>
          <w:szCs w:val="24"/>
        </w:rPr>
        <w:t xml:space="preserve">; </w:t>
      </w:r>
      <w:proofErr w:type="spellStart"/>
      <w:r w:rsidRPr="00E15B3B">
        <w:rPr>
          <w:rFonts w:ascii="Times New Roman" w:hAnsi="Times New Roman" w:cs="Times New Roman"/>
          <w:sz w:val="24"/>
          <w:szCs w:val="24"/>
        </w:rPr>
        <w:t>Elmas</w:t>
      </w:r>
      <w:proofErr w:type="spellEnd"/>
      <w:r w:rsidRPr="00E15B3B">
        <w:rPr>
          <w:rFonts w:ascii="Times New Roman" w:hAnsi="Times New Roman" w:cs="Times New Roman"/>
          <w:sz w:val="24"/>
          <w:szCs w:val="24"/>
        </w:rPr>
        <w:t xml:space="preserve"> </w:t>
      </w:r>
      <w:r w:rsidRPr="001B77F5">
        <w:rPr>
          <w:rFonts w:ascii="Times New Roman" w:hAnsi="Times New Roman" w:cs="Times New Roman"/>
          <w:i/>
          <w:iCs/>
          <w:sz w:val="24"/>
          <w:szCs w:val="24"/>
        </w:rPr>
        <w:t>et al.</w:t>
      </w:r>
      <w:r w:rsidRPr="00E15B3B">
        <w:rPr>
          <w:rFonts w:ascii="Times New Roman" w:hAnsi="Times New Roman" w:cs="Times New Roman"/>
          <w:sz w:val="24"/>
          <w:szCs w:val="24"/>
        </w:rPr>
        <w:t xml:space="preserve"> 200</w:t>
      </w:r>
      <w:r>
        <w:rPr>
          <w:rFonts w:ascii="Times New Roman" w:hAnsi="Times New Roman" w:cs="Times New Roman"/>
          <w:sz w:val="24"/>
          <w:szCs w:val="24"/>
        </w:rPr>
        <w:t xml:space="preserve">7; </w:t>
      </w:r>
      <w:proofErr w:type="spellStart"/>
      <w:r w:rsidRPr="00397A2E">
        <w:rPr>
          <w:rFonts w:ascii="Times New Roman" w:eastAsia="Times New Roman" w:hAnsi="Times New Roman" w:cs="Times New Roman"/>
          <w:sz w:val="24"/>
          <w:szCs w:val="24"/>
          <w:lang w:eastAsia="en-GB"/>
        </w:rPr>
        <w:t>Wilderjans</w:t>
      </w:r>
      <w:proofErr w:type="spellEnd"/>
      <w:r w:rsidRPr="002363FB">
        <w:rPr>
          <w:rFonts w:ascii="Times New Roman" w:eastAsia="Times New Roman" w:hAnsi="Times New Roman" w:cs="Times New Roman"/>
          <w:sz w:val="24"/>
          <w:szCs w:val="24"/>
          <w:lang w:eastAsia="en-GB"/>
        </w:rPr>
        <w:t xml:space="preserve"> 2008</w:t>
      </w:r>
      <w:r>
        <w:rPr>
          <w:rFonts w:ascii="Times New Roman" w:eastAsia="Times New Roman" w:hAnsi="Times New Roman" w:cs="Times New Roman"/>
          <w:sz w:val="24"/>
          <w:szCs w:val="24"/>
          <w:lang w:eastAsia="en-GB"/>
        </w:rPr>
        <w:t>)</w:t>
      </w:r>
      <w:r>
        <w:rPr>
          <w:rFonts w:ascii="Times New Roman" w:hAnsi="Times New Roman" w:cs="Times New Roman"/>
          <w:sz w:val="24"/>
          <w:szCs w:val="24"/>
          <w:shd w:val="clear" w:color="auto" w:fill="FFFFFF"/>
        </w:rPr>
        <w:t>.</w:t>
      </w:r>
      <w:r w:rsidRPr="00397A2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Although sedation </w:t>
      </w:r>
      <w:r>
        <w:rPr>
          <w:rFonts w:ascii="Times New Roman" w:hAnsi="Times New Roman" w:cs="Times New Roman"/>
          <w:sz w:val="24"/>
          <w:szCs w:val="24"/>
        </w:rPr>
        <w:t xml:space="preserve">has been associated with a positive impact on recovery quality from inhalant anaesthesia (Matthews </w:t>
      </w:r>
      <w:r w:rsidRPr="00F85310">
        <w:rPr>
          <w:rFonts w:ascii="Times New Roman" w:hAnsi="Times New Roman" w:cs="Times New Roman"/>
          <w:i/>
          <w:iCs/>
          <w:sz w:val="24"/>
          <w:szCs w:val="24"/>
        </w:rPr>
        <w:t>et al.</w:t>
      </w:r>
      <w:r>
        <w:rPr>
          <w:rFonts w:ascii="Times New Roman" w:hAnsi="Times New Roman" w:cs="Times New Roman"/>
          <w:sz w:val="24"/>
          <w:szCs w:val="24"/>
        </w:rPr>
        <w:t xml:space="preserve"> 1998; </w:t>
      </w:r>
      <w:proofErr w:type="spellStart"/>
      <w:r>
        <w:rPr>
          <w:rFonts w:ascii="Times New Roman" w:hAnsi="Times New Roman" w:cs="Times New Roman"/>
          <w:sz w:val="24"/>
          <w:szCs w:val="24"/>
        </w:rPr>
        <w:t>Bienert</w:t>
      </w:r>
      <w:proofErr w:type="spellEnd"/>
      <w:r>
        <w:rPr>
          <w:rFonts w:ascii="Times New Roman" w:hAnsi="Times New Roman" w:cs="Times New Roman"/>
          <w:sz w:val="24"/>
          <w:szCs w:val="24"/>
        </w:rPr>
        <w:t xml:space="preserve"> </w:t>
      </w:r>
      <w:r w:rsidRPr="00847FD9">
        <w:rPr>
          <w:rFonts w:ascii="Times New Roman" w:hAnsi="Times New Roman" w:cs="Times New Roman"/>
          <w:i/>
          <w:iCs/>
          <w:sz w:val="24"/>
          <w:szCs w:val="24"/>
        </w:rPr>
        <w:t>et al.</w:t>
      </w:r>
      <w:r>
        <w:rPr>
          <w:rFonts w:ascii="Times New Roman" w:hAnsi="Times New Roman" w:cs="Times New Roman"/>
          <w:sz w:val="24"/>
          <w:szCs w:val="24"/>
        </w:rPr>
        <w:t xml:space="preserve"> 2003; Santos </w:t>
      </w:r>
      <w:r w:rsidRPr="00847FD9">
        <w:rPr>
          <w:rFonts w:ascii="Times New Roman" w:hAnsi="Times New Roman" w:cs="Times New Roman"/>
          <w:i/>
          <w:iCs/>
          <w:sz w:val="24"/>
          <w:szCs w:val="24"/>
        </w:rPr>
        <w:t>et al.</w:t>
      </w:r>
      <w:r>
        <w:rPr>
          <w:rFonts w:ascii="Times New Roman" w:hAnsi="Times New Roman" w:cs="Times New Roman"/>
          <w:sz w:val="24"/>
          <w:szCs w:val="24"/>
        </w:rPr>
        <w:t xml:space="preserve"> 2003), </w:t>
      </w:r>
      <w:r w:rsidRPr="00E15B3B">
        <w:rPr>
          <w:rFonts w:ascii="Times New Roman" w:hAnsi="Times New Roman" w:cs="Times New Roman"/>
          <w:sz w:val="24"/>
          <w:szCs w:val="24"/>
          <w:shd w:val="clear" w:color="auto" w:fill="FFFFFF"/>
        </w:rPr>
        <w:t xml:space="preserve">none </w:t>
      </w:r>
      <w:r>
        <w:rPr>
          <w:rFonts w:ascii="Times New Roman" w:hAnsi="Times New Roman" w:cs="Times New Roman"/>
          <w:sz w:val="24"/>
          <w:szCs w:val="24"/>
          <w:shd w:val="clear" w:color="auto" w:fill="FFFFFF"/>
        </w:rPr>
        <w:t xml:space="preserve">of these techniques </w:t>
      </w:r>
      <w:r w:rsidRPr="00E15B3B">
        <w:rPr>
          <w:rFonts w:ascii="Times New Roman" w:hAnsi="Times New Roman" w:cs="Times New Roman"/>
          <w:sz w:val="24"/>
          <w:szCs w:val="24"/>
          <w:shd w:val="clear" w:color="auto" w:fill="FFFFFF"/>
        </w:rPr>
        <w:t xml:space="preserve">are reported to be devoid of complications and there is </w:t>
      </w:r>
      <w:r>
        <w:rPr>
          <w:rFonts w:ascii="Times New Roman" w:hAnsi="Times New Roman" w:cs="Times New Roman"/>
          <w:sz w:val="24"/>
          <w:szCs w:val="24"/>
          <w:shd w:val="clear" w:color="auto" w:fill="FFFFFF"/>
        </w:rPr>
        <w:t>conflicting evidence and opinion</w:t>
      </w:r>
      <w:r w:rsidRPr="00E15B3B">
        <w:rPr>
          <w:rFonts w:ascii="Times New Roman" w:hAnsi="Times New Roman" w:cs="Times New Roman"/>
          <w:sz w:val="24"/>
          <w:szCs w:val="24"/>
          <w:shd w:val="clear" w:color="auto" w:fill="FFFFFF"/>
        </w:rPr>
        <w:t xml:space="preserve"> as to whether they </w:t>
      </w:r>
      <w:r>
        <w:rPr>
          <w:rFonts w:ascii="Times New Roman" w:hAnsi="Times New Roman" w:cs="Times New Roman"/>
          <w:sz w:val="24"/>
          <w:szCs w:val="24"/>
          <w:shd w:val="clear" w:color="auto" w:fill="FFFFFF"/>
        </w:rPr>
        <w:t xml:space="preserve">do </w:t>
      </w:r>
      <w:r w:rsidRPr="00E15B3B">
        <w:rPr>
          <w:rFonts w:ascii="Times New Roman" w:hAnsi="Times New Roman" w:cs="Times New Roman"/>
          <w:sz w:val="24"/>
          <w:szCs w:val="24"/>
          <w:shd w:val="clear" w:color="auto" w:fill="FFFFFF"/>
        </w:rPr>
        <w:t>improve recovery quality and reduce recovery risk overall</w:t>
      </w:r>
      <w:r w:rsidRPr="00E15B3B">
        <w:rPr>
          <w:rFonts w:ascii="Times New Roman" w:hAnsi="Times New Roman" w:cs="Times New Roman"/>
          <w:sz w:val="24"/>
          <w:szCs w:val="24"/>
        </w:rPr>
        <w:t xml:space="preserve"> (</w:t>
      </w:r>
      <w:proofErr w:type="spellStart"/>
      <w:r w:rsidRPr="00E15B3B">
        <w:rPr>
          <w:rFonts w:ascii="Times New Roman" w:hAnsi="Times New Roman" w:cs="Times New Roman"/>
          <w:sz w:val="24"/>
          <w:szCs w:val="24"/>
        </w:rPr>
        <w:t>Ardnt</w:t>
      </w:r>
      <w:proofErr w:type="spellEnd"/>
      <w:r w:rsidRPr="00E15B3B">
        <w:rPr>
          <w:rFonts w:ascii="Times New Roman" w:hAnsi="Times New Roman" w:cs="Times New Roman"/>
          <w:sz w:val="24"/>
          <w:szCs w:val="24"/>
        </w:rPr>
        <w:t xml:space="preserve"> </w:t>
      </w:r>
      <w:r w:rsidRPr="001B77F5">
        <w:rPr>
          <w:rFonts w:ascii="Times New Roman" w:hAnsi="Times New Roman" w:cs="Times New Roman"/>
          <w:i/>
          <w:iCs/>
          <w:sz w:val="24"/>
          <w:szCs w:val="24"/>
        </w:rPr>
        <w:t>et al.</w:t>
      </w:r>
      <w:r w:rsidRPr="00E15B3B">
        <w:rPr>
          <w:rFonts w:ascii="Times New Roman" w:hAnsi="Times New Roman" w:cs="Times New Roman"/>
          <w:sz w:val="24"/>
          <w:szCs w:val="24"/>
        </w:rPr>
        <w:t xml:space="preserve"> 2020</w:t>
      </w:r>
      <w:r>
        <w:rPr>
          <w:rFonts w:ascii="Times New Roman" w:hAnsi="Times New Roman" w:cs="Times New Roman"/>
          <w:sz w:val="24"/>
          <w:szCs w:val="24"/>
        </w:rPr>
        <w:t xml:space="preserve">; </w:t>
      </w:r>
      <w:proofErr w:type="spellStart"/>
      <w:r w:rsidRPr="00E15B3B">
        <w:rPr>
          <w:rFonts w:ascii="Times New Roman" w:hAnsi="Times New Roman" w:cs="Times New Roman"/>
          <w:sz w:val="24"/>
          <w:szCs w:val="24"/>
        </w:rPr>
        <w:t>Nicolaisen</w:t>
      </w:r>
      <w:proofErr w:type="spellEnd"/>
      <w:r w:rsidRPr="00E15B3B">
        <w:rPr>
          <w:rFonts w:ascii="Times New Roman" w:hAnsi="Times New Roman" w:cs="Times New Roman"/>
          <w:sz w:val="24"/>
          <w:szCs w:val="24"/>
        </w:rPr>
        <w:t xml:space="preserve"> </w:t>
      </w:r>
      <w:r w:rsidRPr="00E15B3B">
        <w:rPr>
          <w:rFonts w:ascii="Times New Roman" w:hAnsi="Times New Roman" w:cs="Times New Roman"/>
          <w:i/>
          <w:iCs/>
          <w:sz w:val="24"/>
          <w:szCs w:val="24"/>
        </w:rPr>
        <w:t>et al.</w:t>
      </w:r>
      <w:r w:rsidRPr="00E15B3B">
        <w:rPr>
          <w:rFonts w:ascii="Times New Roman" w:hAnsi="Times New Roman" w:cs="Times New Roman"/>
          <w:sz w:val="24"/>
          <w:szCs w:val="24"/>
        </w:rPr>
        <w:t xml:space="preserve"> 20</w:t>
      </w:r>
      <w:r>
        <w:rPr>
          <w:rFonts w:ascii="Times New Roman" w:hAnsi="Times New Roman" w:cs="Times New Roman"/>
          <w:sz w:val="24"/>
          <w:szCs w:val="24"/>
        </w:rPr>
        <w:t>22</w:t>
      </w:r>
      <w:r w:rsidRPr="00E15B3B">
        <w:rPr>
          <w:rFonts w:ascii="Times New Roman" w:hAnsi="Times New Roman" w:cs="Times New Roman"/>
          <w:sz w:val="24"/>
          <w:szCs w:val="24"/>
        </w:rPr>
        <w:t xml:space="preserve">). Recovery systems such as slings, and </w:t>
      </w:r>
      <w:proofErr w:type="spellStart"/>
      <w:r w:rsidRPr="00E15B3B">
        <w:rPr>
          <w:rFonts w:ascii="Times New Roman" w:hAnsi="Times New Roman" w:cs="Times New Roman"/>
          <w:sz w:val="24"/>
          <w:szCs w:val="24"/>
        </w:rPr>
        <w:t>hydropools</w:t>
      </w:r>
      <w:proofErr w:type="spellEnd"/>
      <w:r w:rsidRPr="00E15B3B">
        <w:rPr>
          <w:rFonts w:ascii="Times New Roman" w:hAnsi="Times New Roman" w:cs="Times New Roman"/>
          <w:sz w:val="24"/>
          <w:szCs w:val="24"/>
        </w:rPr>
        <w:t xml:space="preserve"> vary in expense and complexity, and require a team of experienced personnel (Tidwell </w:t>
      </w:r>
      <w:r w:rsidRPr="001B77F5">
        <w:rPr>
          <w:rFonts w:ascii="Times New Roman" w:hAnsi="Times New Roman" w:cs="Times New Roman"/>
          <w:i/>
          <w:iCs/>
          <w:sz w:val="24"/>
          <w:szCs w:val="24"/>
        </w:rPr>
        <w:t>et al.</w:t>
      </w:r>
      <w:r w:rsidRPr="00E15B3B">
        <w:rPr>
          <w:rFonts w:ascii="Times New Roman" w:hAnsi="Times New Roman" w:cs="Times New Roman"/>
          <w:sz w:val="24"/>
          <w:szCs w:val="24"/>
        </w:rPr>
        <w:t xml:space="preserve"> 200</w:t>
      </w:r>
      <w:r>
        <w:rPr>
          <w:rFonts w:ascii="Times New Roman" w:hAnsi="Times New Roman" w:cs="Times New Roman"/>
          <w:sz w:val="24"/>
          <w:szCs w:val="24"/>
        </w:rPr>
        <w:t>2;</w:t>
      </w:r>
      <w:r w:rsidRPr="00E15B3B">
        <w:rPr>
          <w:rFonts w:ascii="Times New Roman" w:hAnsi="Times New Roman" w:cs="Times New Roman"/>
          <w:sz w:val="24"/>
          <w:szCs w:val="24"/>
        </w:rPr>
        <w:t xml:space="preserve"> </w:t>
      </w:r>
      <w:proofErr w:type="spellStart"/>
      <w:r w:rsidRPr="00E15B3B">
        <w:rPr>
          <w:rFonts w:ascii="Times New Roman" w:hAnsi="Times New Roman" w:cs="Times New Roman"/>
          <w:sz w:val="24"/>
          <w:szCs w:val="24"/>
        </w:rPr>
        <w:t>Elmas</w:t>
      </w:r>
      <w:proofErr w:type="spellEnd"/>
      <w:r w:rsidRPr="00E15B3B">
        <w:rPr>
          <w:rFonts w:ascii="Times New Roman" w:hAnsi="Times New Roman" w:cs="Times New Roman"/>
          <w:sz w:val="24"/>
          <w:szCs w:val="24"/>
        </w:rPr>
        <w:t xml:space="preserve"> </w:t>
      </w:r>
      <w:r w:rsidRPr="001B77F5">
        <w:rPr>
          <w:rFonts w:ascii="Times New Roman" w:hAnsi="Times New Roman" w:cs="Times New Roman"/>
          <w:i/>
          <w:iCs/>
          <w:sz w:val="24"/>
          <w:szCs w:val="24"/>
        </w:rPr>
        <w:t>et al.</w:t>
      </w:r>
      <w:r w:rsidRPr="00E15B3B">
        <w:rPr>
          <w:rFonts w:ascii="Times New Roman" w:hAnsi="Times New Roman" w:cs="Times New Roman"/>
          <w:sz w:val="24"/>
          <w:szCs w:val="24"/>
        </w:rPr>
        <w:t xml:space="preserve"> 200</w:t>
      </w:r>
      <w:r>
        <w:rPr>
          <w:rFonts w:ascii="Times New Roman" w:hAnsi="Times New Roman" w:cs="Times New Roman"/>
          <w:sz w:val="24"/>
          <w:szCs w:val="24"/>
        </w:rPr>
        <w:t>7;</w:t>
      </w:r>
      <w:r w:rsidRPr="00E15B3B">
        <w:rPr>
          <w:rFonts w:ascii="Times New Roman" w:hAnsi="Times New Roman" w:cs="Times New Roman"/>
          <w:sz w:val="24"/>
          <w:szCs w:val="24"/>
        </w:rPr>
        <w:t xml:space="preserve"> Taylor </w:t>
      </w:r>
      <w:r w:rsidRPr="001B77F5">
        <w:rPr>
          <w:rFonts w:ascii="Times New Roman" w:hAnsi="Times New Roman" w:cs="Times New Roman"/>
          <w:i/>
          <w:iCs/>
          <w:sz w:val="24"/>
          <w:szCs w:val="24"/>
        </w:rPr>
        <w:t>et al.</w:t>
      </w:r>
      <w:r w:rsidRPr="00E15B3B">
        <w:rPr>
          <w:rFonts w:ascii="Times New Roman" w:hAnsi="Times New Roman" w:cs="Times New Roman"/>
          <w:sz w:val="24"/>
          <w:szCs w:val="24"/>
        </w:rPr>
        <w:t xml:space="preserve"> 2005). Conversely, rope </w:t>
      </w:r>
      <w:r w:rsidRPr="00E15B3B">
        <w:rPr>
          <w:rFonts w:ascii="Times New Roman" w:hAnsi="Times New Roman" w:cs="Times New Roman"/>
          <w:sz w:val="24"/>
          <w:szCs w:val="24"/>
        </w:rPr>
        <w:lastRenderedPageBreak/>
        <w:t>recovery systems are relatively affordable, low maintenance, can be installed in pre-exiting facilities and are adaptable to varying patient size. Whilst these factors do not negate the need for training, or benefit of experience, in the correct use of rope-recovery systems, their relative simplicity likely makes these goals more easily achievable and h</w:t>
      </w:r>
      <w:r w:rsidRPr="00E15B3B">
        <w:rPr>
          <w:rFonts w:ascii="Times New Roman" w:hAnsi="Times New Roman" w:cs="Times New Roman"/>
          <w:sz w:val="24"/>
          <w:szCs w:val="24"/>
          <w:shd w:val="clear" w:color="auto" w:fill="FFFFFF"/>
        </w:rPr>
        <w:t>ead and tail rope systems are the most commonly used method of assisting recovery in equine hospitals (</w:t>
      </w:r>
      <w:r w:rsidRPr="00B17151">
        <w:rPr>
          <w:rFonts w:ascii="Times New Roman" w:hAnsi="Times New Roman" w:cs="Times New Roman"/>
          <w:color w:val="1C1D1E"/>
          <w:sz w:val="24"/>
          <w:szCs w:val="24"/>
          <w:shd w:val="clear" w:color="auto" w:fill="FFFFFF"/>
        </w:rPr>
        <w:t>Kästner</w:t>
      </w:r>
      <w:r w:rsidRPr="00E15B3B">
        <w:rPr>
          <w:rFonts w:ascii="Times New Roman" w:hAnsi="Times New Roman" w:cs="Times New Roman"/>
          <w:sz w:val="24"/>
          <w:szCs w:val="24"/>
          <w:shd w:val="clear" w:color="auto" w:fill="FFFFFF"/>
        </w:rPr>
        <w:t xml:space="preserve"> 2010). This technique consists of two ropes, one attached to a purpose-made halter which aids control of direction of horses standing attempts whilst the other, attached to the tail, acts to stabilise attempts to stand (</w:t>
      </w:r>
      <w:proofErr w:type="spellStart"/>
      <w:r w:rsidRPr="00397A2E">
        <w:rPr>
          <w:rFonts w:ascii="Times New Roman" w:eastAsia="Times New Roman" w:hAnsi="Times New Roman" w:cs="Times New Roman"/>
          <w:sz w:val="24"/>
          <w:szCs w:val="24"/>
          <w:lang w:eastAsia="en-GB"/>
        </w:rPr>
        <w:t>Wilderjans</w:t>
      </w:r>
      <w:proofErr w:type="spellEnd"/>
      <w:r w:rsidRPr="00397A2E">
        <w:rPr>
          <w:rFonts w:ascii="Times New Roman" w:eastAsia="Times New Roman" w:hAnsi="Times New Roman" w:cs="Times New Roman"/>
          <w:sz w:val="24"/>
          <w:szCs w:val="24"/>
          <w:lang w:eastAsia="en-GB"/>
        </w:rPr>
        <w:t xml:space="preserve"> 2008; </w:t>
      </w:r>
      <w:r w:rsidRPr="00E15B3B">
        <w:rPr>
          <w:rFonts w:ascii="Times New Roman" w:hAnsi="Times New Roman" w:cs="Times New Roman"/>
          <w:sz w:val="24"/>
          <w:szCs w:val="24"/>
          <w:shd w:val="clear" w:color="auto" w:fill="FFFFFF"/>
        </w:rPr>
        <w:t xml:space="preserve">Arndt </w:t>
      </w:r>
      <w:r w:rsidRPr="00122345">
        <w:rPr>
          <w:rFonts w:ascii="Times New Roman" w:hAnsi="Times New Roman" w:cs="Times New Roman"/>
          <w:i/>
          <w:iCs/>
          <w:sz w:val="24"/>
          <w:szCs w:val="24"/>
          <w:shd w:val="clear" w:color="auto" w:fill="FFFFFF"/>
        </w:rPr>
        <w:t>et al.</w:t>
      </w:r>
      <w:r w:rsidRPr="00E15B3B">
        <w:rPr>
          <w:rFonts w:ascii="Times New Roman" w:hAnsi="Times New Roman" w:cs="Times New Roman"/>
          <w:sz w:val="24"/>
          <w:szCs w:val="24"/>
          <w:shd w:val="clear" w:color="auto" w:fill="FFFFFF"/>
        </w:rPr>
        <w:t xml:space="preserve"> 2020).</w:t>
      </w:r>
      <w:r w:rsidRPr="00E15B3B">
        <w:rPr>
          <w:rFonts w:ascii="Times New Roman" w:hAnsi="Times New Roman" w:cs="Times New Roman"/>
          <w:sz w:val="24"/>
          <w:szCs w:val="24"/>
        </w:rPr>
        <w:t xml:space="preserve"> Each rope runs independently through metal rings or pulleys anchored into the recovery box walls 2.35-2.5m above floor level, which direct the ropes outside the recovery box where they can be managed by one or two operators (Arndt </w:t>
      </w:r>
      <w:r w:rsidRPr="002E1BE5">
        <w:rPr>
          <w:rFonts w:ascii="Times New Roman" w:hAnsi="Times New Roman" w:cs="Times New Roman"/>
          <w:i/>
          <w:iCs/>
          <w:sz w:val="24"/>
          <w:szCs w:val="24"/>
        </w:rPr>
        <w:t xml:space="preserve">et al. </w:t>
      </w:r>
      <w:r w:rsidRPr="00E15B3B">
        <w:rPr>
          <w:rFonts w:ascii="Times New Roman" w:hAnsi="Times New Roman" w:cs="Times New Roman"/>
          <w:sz w:val="24"/>
          <w:szCs w:val="24"/>
        </w:rPr>
        <w:t>2020</w:t>
      </w:r>
      <w:r>
        <w:rPr>
          <w:rFonts w:ascii="Times New Roman" w:hAnsi="Times New Roman" w:cs="Times New Roman"/>
          <w:sz w:val="24"/>
          <w:szCs w:val="24"/>
        </w:rPr>
        <w:t>;</w:t>
      </w:r>
      <w:r w:rsidRPr="00E15B3B">
        <w:rPr>
          <w:rFonts w:ascii="Times New Roman" w:hAnsi="Times New Roman" w:cs="Times New Roman"/>
          <w:sz w:val="24"/>
          <w:szCs w:val="24"/>
        </w:rPr>
        <w:t xml:space="preserve"> </w:t>
      </w:r>
      <w:proofErr w:type="spellStart"/>
      <w:r w:rsidRPr="00E15B3B">
        <w:rPr>
          <w:rFonts w:ascii="Times New Roman" w:hAnsi="Times New Roman" w:cs="Times New Roman"/>
          <w:sz w:val="24"/>
          <w:szCs w:val="24"/>
        </w:rPr>
        <w:t>Nicolaisen</w:t>
      </w:r>
      <w:proofErr w:type="spellEnd"/>
      <w:r w:rsidRPr="00E15B3B">
        <w:rPr>
          <w:rFonts w:ascii="Times New Roman" w:hAnsi="Times New Roman" w:cs="Times New Roman"/>
          <w:sz w:val="24"/>
          <w:szCs w:val="24"/>
        </w:rPr>
        <w:t xml:space="preserve"> </w:t>
      </w:r>
      <w:r w:rsidRPr="002E1BE5">
        <w:rPr>
          <w:rFonts w:ascii="Times New Roman" w:hAnsi="Times New Roman" w:cs="Times New Roman"/>
          <w:i/>
          <w:iCs/>
          <w:sz w:val="24"/>
          <w:szCs w:val="24"/>
        </w:rPr>
        <w:t>et al</w:t>
      </w:r>
      <w:r w:rsidRPr="00E15B3B">
        <w:rPr>
          <w:rFonts w:ascii="Times New Roman" w:hAnsi="Times New Roman" w:cs="Times New Roman"/>
          <w:sz w:val="24"/>
          <w:szCs w:val="24"/>
        </w:rPr>
        <w:t>. 202</w:t>
      </w:r>
      <w:r>
        <w:rPr>
          <w:rFonts w:ascii="Times New Roman" w:hAnsi="Times New Roman" w:cs="Times New Roman"/>
          <w:sz w:val="24"/>
          <w:szCs w:val="24"/>
        </w:rPr>
        <w:t>2</w:t>
      </w:r>
      <w:r w:rsidRPr="00E15B3B">
        <w:rPr>
          <w:rFonts w:ascii="Times New Roman" w:hAnsi="Times New Roman" w:cs="Times New Roman"/>
          <w:sz w:val="24"/>
          <w:szCs w:val="24"/>
        </w:rPr>
        <w:t xml:space="preserve">). </w:t>
      </w:r>
      <w:r w:rsidRPr="00E15B3B">
        <w:rPr>
          <w:rFonts w:ascii="Times New Roman" w:hAnsi="Times New Roman" w:cs="Times New Roman"/>
          <w:sz w:val="24"/>
          <w:szCs w:val="24"/>
          <w:shd w:val="clear" w:color="auto" w:fill="FFFFFF"/>
        </w:rPr>
        <w:t xml:space="preserve"> A modification to this system, known as the one-man rope recovery system, consists of the tail rope being fixed under tension using a rope braking device positioned outside the recovery box, requiring only one operator to manage the head rope </w:t>
      </w:r>
      <w:r w:rsidRPr="00397A2E">
        <w:rPr>
          <w:rFonts w:ascii="Times New Roman" w:hAnsi="Times New Roman" w:cs="Times New Roman"/>
          <w:sz w:val="24"/>
          <w:szCs w:val="24"/>
          <w:shd w:val="clear" w:color="auto" w:fill="FFFFFF"/>
        </w:rPr>
        <w:t>(</w:t>
      </w:r>
      <w:proofErr w:type="spellStart"/>
      <w:r w:rsidRPr="00397A2E">
        <w:rPr>
          <w:rFonts w:ascii="Times New Roman" w:eastAsia="Times New Roman" w:hAnsi="Times New Roman" w:cs="Times New Roman"/>
          <w:sz w:val="24"/>
          <w:szCs w:val="24"/>
          <w:lang w:eastAsia="en-GB"/>
        </w:rPr>
        <w:t>Wilderjans</w:t>
      </w:r>
      <w:proofErr w:type="spellEnd"/>
      <w:r w:rsidRPr="00397A2E">
        <w:rPr>
          <w:rFonts w:ascii="Times New Roman" w:eastAsia="Times New Roman" w:hAnsi="Times New Roman" w:cs="Times New Roman"/>
          <w:sz w:val="24"/>
          <w:szCs w:val="24"/>
          <w:lang w:eastAsia="en-GB"/>
        </w:rPr>
        <w:t xml:space="preserve"> 2008; </w:t>
      </w:r>
      <w:proofErr w:type="spellStart"/>
      <w:r w:rsidRPr="00E15B3B">
        <w:rPr>
          <w:rFonts w:ascii="Times New Roman" w:hAnsi="Times New Roman" w:cs="Times New Roman"/>
          <w:sz w:val="24"/>
          <w:shd w:val="clear" w:color="auto" w:fill="FCFCFC"/>
        </w:rPr>
        <w:t>Niimura</w:t>
      </w:r>
      <w:proofErr w:type="spellEnd"/>
      <w:r w:rsidRPr="00E15B3B">
        <w:rPr>
          <w:rFonts w:ascii="Times New Roman" w:hAnsi="Times New Roman" w:cs="Times New Roman"/>
          <w:sz w:val="24"/>
          <w:shd w:val="clear" w:color="auto" w:fill="FCFCFC"/>
        </w:rPr>
        <w:t xml:space="preserve"> del Barrio</w:t>
      </w:r>
      <w:r w:rsidRPr="00E15B3B">
        <w:rPr>
          <w:rFonts w:ascii="Times New Roman" w:hAnsi="Times New Roman" w:cs="Times New Roman"/>
          <w:sz w:val="24"/>
          <w:szCs w:val="24"/>
        </w:rPr>
        <w:t xml:space="preserve"> </w:t>
      </w:r>
      <w:r w:rsidRPr="002E1BE5">
        <w:rPr>
          <w:rFonts w:ascii="Times New Roman" w:hAnsi="Times New Roman" w:cs="Times New Roman"/>
          <w:i/>
          <w:iCs/>
          <w:sz w:val="24"/>
          <w:szCs w:val="24"/>
        </w:rPr>
        <w:t>et al.</w:t>
      </w:r>
      <w:r w:rsidRPr="00E15B3B">
        <w:rPr>
          <w:rFonts w:ascii="Times New Roman" w:hAnsi="Times New Roman" w:cs="Times New Roman"/>
          <w:sz w:val="24"/>
          <w:szCs w:val="24"/>
        </w:rPr>
        <w:t xml:space="preserve"> 2018).  </w:t>
      </w:r>
      <w:r w:rsidRPr="00E15B3B">
        <w:rPr>
          <w:rFonts w:ascii="Times New Roman" w:hAnsi="Times New Roman" w:cs="Times New Roman"/>
          <w:sz w:val="24"/>
          <w:szCs w:val="24"/>
        </w:rPr>
        <w:br/>
      </w:r>
      <w:r w:rsidRPr="00E15B3B">
        <w:rPr>
          <w:rFonts w:ascii="Times New Roman" w:hAnsi="Times New Roman" w:cs="Times New Roman"/>
          <w:sz w:val="24"/>
          <w:szCs w:val="24"/>
          <w:shd w:val="clear" w:color="auto" w:fill="FFFFFF"/>
        </w:rPr>
        <w:t xml:space="preserve">At our institution, recovery boxes are equipped to permit a one-man rope assisted recovery, the decision on whether or not to employ this being at the discretion of the anaesthetist. Factors influencing this decision include patient size, temperament, whether the horse is unbroken or unhandled, degree and duration of pre-operative debility, duration of anaesthesia and location of surgical site which may be disrupted by </w:t>
      </w:r>
      <w:r>
        <w:rPr>
          <w:rFonts w:ascii="Times New Roman" w:hAnsi="Times New Roman" w:cs="Times New Roman"/>
          <w:sz w:val="24"/>
          <w:szCs w:val="24"/>
          <w:shd w:val="clear" w:color="auto" w:fill="FFFFFF"/>
        </w:rPr>
        <w:t xml:space="preserve">the </w:t>
      </w:r>
      <w:r w:rsidRPr="00E15B3B">
        <w:rPr>
          <w:rFonts w:ascii="Times New Roman" w:hAnsi="Times New Roman" w:cs="Times New Roman"/>
          <w:sz w:val="24"/>
          <w:szCs w:val="24"/>
          <w:shd w:val="clear" w:color="auto" w:fill="FFFFFF"/>
        </w:rPr>
        <w:t xml:space="preserve">presence of </w:t>
      </w:r>
      <w:r>
        <w:rPr>
          <w:rFonts w:ascii="Times New Roman" w:hAnsi="Times New Roman" w:cs="Times New Roman"/>
          <w:sz w:val="24"/>
          <w:szCs w:val="24"/>
          <w:shd w:val="clear" w:color="auto" w:fill="FFFFFF"/>
        </w:rPr>
        <w:t xml:space="preserve">a </w:t>
      </w:r>
      <w:r w:rsidRPr="00E15B3B">
        <w:rPr>
          <w:rFonts w:ascii="Times New Roman" w:hAnsi="Times New Roman" w:cs="Times New Roman"/>
          <w:sz w:val="24"/>
          <w:szCs w:val="24"/>
          <w:shd w:val="clear" w:color="auto" w:fill="FFFFFF"/>
        </w:rPr>
        <w:t>head collar or tail rope. The horse described in this case was an aged, multiparous, lactating brood mare undergoing emergency abdominal surgery, of calm demeanour (when in the company of her foal), broken in and well handled. Therefore, a rope-assisted recovery was the considered the most appropriate choice.</w:t>
      </w:r>
      <w:bookmarkStart w:id="4" w:name="_Hlk117438552"/>
    </w:p>
    <w:p w14:paraId="057C2513" w14:textId="3749564D" w:rsidR="00AE41C9" w:rsidRPr="00E15B3B" w:rsidRDefault="00AE41C9" w:rsidP="00AE41C9">
      <w:pPr>
        <w:tabs>
          <w:tab w:val="left" w:pos="7619"/>
        </w:tabs>
        <w:spacing w:line="480" w:lineRule="auto"/>
        <w:rPr>
          <w:rFonts w:ascii="Times New Roman" w:hAnsi="Times New Roman" w:cs="Times New Roman"/>
          <w:sz w:val="24"/>
          <w:szCs w:val="24"/>
        </w:rPr>
      </w:pPr>
      <w:bookmarkStart w:id="5" w:name="_Hlk117501724"/>
      <w:r w:rsidRPr="00E15B3B">
        <w:rPr>
          <w:rFonts w:ascii="Times New Roman" w:hAnsi="Times New Roman" w:cs="Times New Roman"/>
          <w:sz w:val="24"/>
          <w:szCs w:val="24"/>
          <w:shd w:val="clear" w:color="auto" w:fill="FFFFFF"/>
        </w:rPr>
        <w:t xml:space="preserve">In elective cases, use of a head and tail rope system reduced standing attempts, shortened recovery duration and improve recovery quality in a prospective study of 305 healthy horses </w:t>
      </w:r>
      <w:r w:rsidRPr="00E15B3B">
        <w:rPr>
          <w:rFonts w:ascii="Times New Roman" w:hAnsi="Times New Roman" w:cs="Times New Roman"/>
          <w:sz w:val="24"/>
          <w:szCs w:val="24"/>
          <w:shd w:val="clear" w:color="auto" w:fill="FFFFFF"/>
        </w:rPr>
        <w:lastRenderedPageBreak/>
        <w:t>(</w:t>
      </w:r>
      <w:proofErr w:type="spellStart"/>
      <w:r w:rsidRPr="00E15B3B">
        <w:rPr>
          <w:rFonts w:ascii="Times New Roman" w:hAnsi="Times New Roman" w:cs="Times New Roman"/>
          <w:sz w:val="24"/>
          <w:szCs w:val="24"/>
          <w:shd w:val="clear" w:color="auto" w:fill="FFFFFF"/>
        </w:rPr>
        <w:t>Ardnt</w:t>
      </w:r>
      <w:proofErr w:type="spellEnd"/>
      <w:r w:rsidRPr="00E15B3B">
        <w:rPr>
          <w:rFonts w:ascii="Times New Roman" w:hAnsi="Times New Roman" w:cs="Times New Roman"/>
          <w:sz w:val="24"/>
          <w:szCs w:val="24"/>
          <w:shd w:val="clear" w:color="auto" w:fill="FFFFFF"/>
        </w:rPr>
        <w:t xml:space="preserve"> </w:t>
      </w:r>
      <w:r w:rsidRPr="00E15B3B">
        <w:rPr>
          <w:rFonts w:ascii="Times New Roman" w:hAnsi="Times New Roman" w:cs="Times New Roman"/>
          <w:i/>
          <w:iCs/>
          <w:sz w:val="24"/>
          <w:szCs w:val="24"/>
          <w:shd w:val="clear" w:color="auto" w:fill="FFFFFF"/>
        </w:rPr>
        <w:t>et al.</w:t>
      </w:r>
      <w:r w:rsidRPr="00E15B3B">
        <w:rPr>
          <w:rFonts w:ascii="Times New Roman" w:hAnsi="Times New Roman" w:cs="Times New Roman"/>
          <w:sz w:val="24"/>
          <w:szCs w:val="24"/>
          <w:shd w:val="clear" w:color="auto" w:fill="FFFFFF"/>
        </w:rPr>
        <w:t xml:space="preserve"> 2020). However, mortality rates were the same in both rope-assisted and control groups and the use of ropes did not prevent occurrence of fracture or recovery-associated fatalities (</w:t>
      </w:r>
      <w:proofErr w:type="spellStart"/>
      <w:r w:rsidRPr="00E15B3B">
        <w:rPr>
          <w:rFonts w:ascii="Times New Roman" w:hAnsi="Times New Roman" w:cs="Times New Roman"/>
          <w:sz w:val="24"/>
          <w:szCs w:val="24"/>
          <w:shd w:val="clear" w:color="auto" w:fill="FFFFFF"/>
        </w:rPr>
        <w:t>Ardnt</w:t>
      </w:r>
      <w:proofErr w:type="spellEnd"/>
      <w:r w:rsidRPr="00E15B3B">
        <w:rPr>
          <w:rFonts w:ascii="Times New Roman" w:hAnsi="Times New Roman" w:cs="Times New Roman"/>
          <w:sz w:val="24"/>
          <w:szCs w:val="24"/>
          <w:shd w:val="clear" w:color="auto" w:fill="FFFFFF"/>
        </w:rPr>
        <w:t xml:space="preserve"> </w:t>
      </w:r>
      <w:r w:rsidRPr="00E15B3B">
        <w:rPr>
          <w:rFonts w:ascii="Times New Roman" w:hAnsi="Times New Roman" w:cs="Times New Roman"/>
          <w:i/>
          <w:iCs/>
          <w:sz w:val="24"/>
          <w:szCs w:val="24"/>
          <w:shd w:val="clear" w:color="auto" w:fill="FFFFFF"/>
        </w:rPr>
        <w:t>et al.</w:t>
      </w:r>
      <w:r w:rsidRPr="00E15B3B">
        <w:rPr>
          <w:rFonts w:ascii="Times New Roman" w:hAnsi="Times New Roman" w:cs="Times New Roman"/>
          <w:sz w:val="24"/>
          <w:szCs w:val="24"/>
          <w:shd w:val="clear" w:color="auto" w:fill="FFFFFF"/>
        </w:rPr>
        <w:t xml:space="preserve"> 2020). Two operators were required to use this system with the more experienced operator managing the head rope and giving direction to the less experienced operator managing the tail rope (</w:t>
      </w:r>
      <w:proofErr w:type="spellStart"/>
      <w:r w:rsidRPr="00E15B3B">
        <w:rPr>
          <w:rFonts w:ascii="Times New Roman" w:hAnsi="Times New Roman" w:cs="Times New Roman"/>
          <w:sz w:val="24"/>
          <w:szCs w:val="24"/>
          <w:shd w:val="clear" w:color="auto" w:fill="FFFFFF"/>
        </w:rPr>
        <w:t>Ardnt</w:t>
      </w:r>
      <w:proofErr w:type="spellEnd"/>
      <w:r w:rsidRPr="00E15B3B">
        <w:rPr>
          <w:rFonts w:ascii="Times New Roman" w:hAnsi="Times New Roman" w:cs="Times New Roman"/>
          <w:sz w:val="24"/>
          <w:szCs w:val="24"/>
          <w:shd w:val="clear" w:color="auto" w:fill="FFFFFF"/>
        </w:rPr>
        <w:t xml:space="preserve"> </w:t>
      </w:r>
      <w:r w:rsidRPr="00E15B3B">
        <w:rPr>
          <w:rFonts w:ascii="Times New Roman" w:hAnsi="Times New Roman" w:cs="Times New Roman"/>
          <w:i/>
          <w:iCs/>
          <w:sz w:val="24"/>
          <w:szCs w:val="24"/>
          <w:shd w:val="clear" w:color="auto" w:fill="FFFFFF"/>
        </w:rPr>
        <w:t>et al.</w:t>
      </w:r>
      <w:r w:rsidRPr="00E15B3B">
        <w:rPr>
          <w:rFonts w:ascii="Times New Roman" w:hAnsi="Times New Roman" w:cs="Times New Roman"/>
          <w:sz w:val="24"/>
          <w:szCs w:val="24"/>
          <w:shd w:val="clear" w:color="auto" w:fill="FFFFFF"/>
        </w:rPr>
        <w:t>2020).</w:t>
      </w:r>
      <w:bookmarkEnd w:id="5"/>
      <w:r w:rsidR="00CC004C">
        <w:rPr>
          <w:rFonts w:ascii="Times New Roman" w:hAnsi="Times New Roman" w:cs="Times New Roman"/>
          <w:sz w:val="24"/>
          <w:szCs w:val="24"/>
          <w:shd w:val="clear" w:color="auto" w:fill="FFFFFF"/>
        </w:rPr>
        <w:t xml:space="preserve"> </w:t>
      </w:r>
      <w:r w:rsidRPr="00E15B3B">
        <w:rPr>
          <w:rFonts w:ascii="Times New Roman" w:hAnsi="Times New Roman" w:cs="Times New Roman"/>
          <w:sz w:val="24"/>
          <w:szCs w:val="24"/>
          <w:shd w:val="clear" w:color="auto" w:fill="FFFFFF"/>
        </w:rPr>
        <w:t>Using a similar system, application of head and tail ropes reduced incidence of fatal complications, especially if patients had undergone emergency abdominal surgery in a prospective study of 1252 horses (</w:t>
      </w:r>
      <w:proofErr w:type="spellStart"/>
      <w:r w:rsidRPr="00E15B3B">
        <w:rPr>
          <w:rFonts w:ascii="Times New Roman" w:hAnsi="Times New Roman" w:cs="Times New Roman"/>
          <w:sz w:val="24"/>
          <w:szCs w:val="24"/>
        </w:rPr>
        <w:t>Nicolaisen</w:t>
      </w:r>
      <w:proofErr w:type="spellEnd"/>
      <w:r w:rsidRPr="00E15B3B">
        <w:rPr>
          <w:rFonts w:ascii="Times New Roman" w:hAnsi="Times New Roman" w:cs="Times New Roman"/>
          <w:sz w:val="24"/>
          <w:szCs w:val="24"/>
        </w:rPr>
        <w:t xml:space="preserve"> </w:t>
      </w:r>
      <w:r w:rsidRPr="00E15B3B">
        <w:rPr>
          <w:rFonts w:ascii="Times New Roman" w:hAnsi="Times New Roman" w:cs="Times New Roman"/>
          <w:i/>
          <w:iCs/>
          <w:sz w:val="24"/>
          <w:szCs w:val="24"/>
        </w:rPr>
        <w:t>et al.</w:t>
      </w:r>
      <w:r w:rsidRPr="00E15B3B">
        <w:rPr>
          <w:rFonts w:ascii="Times New Roman" w:hAnsi="Times New Roman" w:cs="Times New Roman"/>
          <w:sz w:val="24"/>
          <w:szCs w:val="24"/>
        </w:rPr>
        <w:t xml:space="preserve"> 202</w:t>
      </w:r>
      <w:r>
        <w:rPr>
          <w:rFonts w:ascii="Times New Roman" w:hAnsi="Times New Roman" w:cs="Times New Roman"/>
          <w:sz w:val="24"/>
          <w:szCs w:val="24"/>
        </w:rPr>
        <w:t>2</w:t>
      </w:r>
      <w:r w:rsidRPr="00E15B3B">
        <w:rPr>
          <w:rFonts w:ascii="Times New Roman" w:hAnsi="Times New Roman" w:cs="Times New Roman"/>
          <w:sz w:val="24"/>
          <w:szCs w:val="24"/>
        </w:rPr>
        <w:t>)</w:t>
      </w:r>
      <w:r w:rsidRPr="00E15B3B">
        <w:rPr>
          <w:rFonts w:ascii="Times New Roman" w:hAnsi="Times New Roman" w:cs="Times New Roman"/>
          <w:sz w:val="24"/>
          <w:szCs w:val="24"/>
          <w:shd w:val="clear" w:color="auto" w:fill="FFFFFF"/>
        </w:rPr>
        <w:t>. Mortality rate in the assisted group was 0.6% compared with 2.2% in the non-assisted group (</w:t>
      </w:r>
      <w:proofErr w:type="spellStart"/>
      <w:r w:rsidRPr="00E15B3B">
        <w:rPr>
          <w:rFonts w:ascii="Times New Roman" w:hAnsi="Times New Roman" w:cs="Times New Roman"/>
          <w:sz w:val="24"/>
          <w:szCs w:val="24"/>
        </w:rPr>
        <w:t>Nicolaisen</w:t>
      </w:r>
      <w:proofErr w:type="spellEnd"/>
      <w:r w:rsidRPr="00E15B3B">
        <w:rPr>
          <w:rFonts w:ascii="Times New Roman" w:hAnsi="Times New Roman" w:cs="Times New Roman"/>
          <w:sz w:val="24"/>
          <w:szCs w:val="24"/>
        </w:rPr>
        <w:t xml:space="preserve"> </w:t>
      </w:r>
      <w:r w:rsidRPr="00E15B3B">
        <w:rPr>
          <w:rFonts w:ascii="Times New Roman" w:hAnsi="Times New Roman" w:cs="Times New Roman"/>
          <w:i/>
          <w:iCs/>
          <w:sz w:val="24"/>
          <w:szCs w:val="24"/>
        </w:rPr>
        <w:t>et al.</w:t>
      </w:r>
      <w:r w:rsidRPr="00E15B3B">
        <w:rPr>
          <w:rFonts w:ascii="Times New Roman" w:hAnsi="Times New Roman" w:cs="Times New Roman"/>
          <w:sz w:val="24"/>
          <w:szCs w:val="24"/>
        </w:rPr>
        <w:t xml:space="preserve"> 202</w:t>
      </w:r>
      <w:r>
        <w:rPr>
          <w:rFonts w:ascii="Times New Roman" w:hAnsi="Times New Roman" w:cs="Times New Roman"/>
          <w:sz w:val="24"/>
          <w:szCs w:val="24"/>
        </w:rPr>
        <w:t>2</w:t>
      </w:r>
      <w:r w:rsidRPr="00E15B3B">
        <w:rPr>
          <w:rFonts w:ascii="Times New Roman" w:hAnsi="Times New Roman" w:cs="Times New Roman"/>
          <w:sz w:val="24"/>
          <w:szCs w:val="24"/>
        </w:rPr>
        <w:t xml:space="preserve">). </w:t>
      </w:r>
    </w:p>
    <w:p w14:paraId="06A6F13E" w14:textId="77777777" w:rsidR="00AE41C9" w:rsidRDefault="00AE41C9" w:rsidP="00AE41C9">
      <w:pPr>
        <w:tabs>
          <w:tab w:val="left" w:pos="7619"/>
        </w:tabs>
        <w:spacing w:line="480" w:lineRule="auto"/>
        <w:rPr>
          <w:rFonts w:ascii="Times New Roman" w:hAnsi="Times New Roman" w:cs="Times New Roman"/>
          <w:sz w:val="24"/>
          <w:szCs w:val="24"/>
        </w:rPr>
      </w:pPr>
      <w:r w:rsidRPr="00E15B3B">
        <w:rPr>
          <w:rFonts w:ascii="Times New Roman" w:hAnsi="Times New Roman" w:cs="Times New Roman"/>
          <w:sz w:val="24"/>
          <w:szCs w:val="24"/>
        </w:rPr>
        <w:t xml:space="preserve">Similarly, inconsistent results are reported in retrospective analyses of single-operator head and tail rope recovery systems where a pre-tensioned tail rope was used. Louro </w:t>
      </w:r>
      <w:r w:rsidRPr="00E15B3B">
        <w:rPr>
          <w:rFonts w:ascii="Times New Roman" w:hAnsi="Times New Roman" w:cs="Times New Roman"/>
          <w:i/>
          <w:iCs/>
          <w:sz w:val="24"/>
          <w:szCs w:val="24"/>
        </w:rPr>
        <w:t>et al</w:t>
      </w:r>
      <w:r>
        <w:rPr>
          <w:rFonts w:ascii="Times New Roman" w:hAnsi="Times New Roman" w:cs="Times New Roman"/>
          <w:i/>
          <w:iCs/>
          <w:sz w:val="24"/>
          <w:szCs w:val="24"/>
        </w:rPr>
        <w:t>.</w:t>
      </w:r>
      <w:r w:rsidRPr="00E15B3B">
        <w:rPr>
          <w:rFonts w:ascii="Times New Roman" w:hAnsi="Times New Roman" w:cs="Times New Roman"/>
          <w:sz w:val="24"/>
          <w:szCs w:val="24"/>
        </w:rPr>
        <w:t xml:space="preserve"> (202</w:t>
      </w:r>
      <w:r>
        <w:rPr>
          <w:rFonts w:ascii="Times New Roman" w:hAnsi="Times New Roman" w:cs="Times New Roman"/>
          <w:sz w:val="24"/>
          <w:szCs w:val="24"/>
        </w:rPr>
        <w:t>2</w:t>
      </w:r>
      <w:r w:rsidRPr="00E15B3B">
        <w:rPr>
          <w:rFonts w:ascii="Times New Roman" w:hAnsi="Times New Roman" w:cs="Times New Roman"/>
          <w:sz w:val="24"/>
          <w:szCs w:val="24"/>
        </w:rPr>
        <w:t xml:space="preserve">) report better recovery quality with rope-assistance in a study of 502 horses recovering from general anaesthesia for surgical management of colic. Conversely, </w:t>
      </w:r>
      <w:proofErr w:type="spellStart"/>
      <w:r w:rsidRPr="00E15B3B">
        <w:rPr>
          <w:rFonts w:ascii="Times New Roman" w:hAnsi="Times New Roman" w:cs="Times New Roman"/>
          <w:sz w:val="24"/>
          <w:szCs w:val="24"/>
        </w:rPr>
        <w:t>Ruegg</w:t>
      </w:r>
      <w:proofErr w:type="spellEnd"/>
      <w:r w:rsidRPr="00E15B3B">
        <w:rPr>
          <w:rFonts w:ascii="Times New Roman" w:hAnsi="Times New Roman" w:cs="Times New Roman"/>
          <w:sz w:val="24"/>
          <w:szCs w:val="24"/>
        </w:rPr>
        <w:t xml:space="preserve"> </w:t>
      </w:r>
      <w:r w:rsidRPr="002C0993">
        <w:rPr>
          <w:rFonts w:ascii="Times New Roman" w:hAnsi="Times New Roman" w:cs="Times New Roman"/>
          <w:i/>
          <w:iCs/>
          <w:sz w:val="24"/>
          <w:szCs w:val="24"/>
        </w:rPr>
        <w:t>et al.</w:t>
      </w:r>
      <w:r w:rsidRPr="00E15B3B">
        <w:rPr>
          <w:rFonts w:ascii="Times New Roman" w:hAnsi="Times New Roman" w:cs="Times New Roman"/>
          <w:sz w:val="24"/>
          <w:szCs w:val="24"/>
        </w:rPr>
        <w:t xml:space="preserve"> (2016) did not demonstrate head and tail ropes to be of benefit in a smaller cohort of 200 horses following emergency abdominal surgery. However, these authors state limitations included recovery box design not being ideal for rope recoveries and colic surgeries frequently being performed out of hours when less experienced personnel were in attendance (</w:t>
      </w:r>
      <w:proofErr w:type="spellStart"/>
      <w:r w:rsidRPr="00E15B3B">
        <w:rPr>
          <w:rFonts w:ascii="Times New Roman" w:hAnsi="Times New Roman" w:cs="Times New Roman"/>
          <w:sz w:val="24"/>
          <w:szCs w:val="24"/>
        </w:rPr>
        <w:t>Ruegg</w:t>
      </w:r>
      <w:proofErr w:type="spellEnd"/>
      <w:r w:rsidRPr="00E15B3B">
        <w:rPr>
          <w:rFonts w:ascii="Times New Roman" w:hAnsi="Times New Roman" w:cs="Times New Roman"/>
          <w:sz w:val="24"/>
          <w:szCs w:val="24"/>
        </w:rPr>
        <w:t xml:space="preserve"> </w:t>
      </w:r>
      <w:r w:rsidRPr="002C0993">
        <w:rPr>
          <w:rFonts w:ascii="Times New Roman" w:hAnsi="Times New Roman" w:cs="Times New Roman"/>
          <w:i/>
          <w:iCs/>
          <w:sz w:val="24"/>
          <w:szCs w:val="24"/>
        </w:rPr>
        <w:t>et al.</w:t>
      </w:r>
      <w:r w:rsidRPr="00E15B3B">
        <w:rPr>
          <w:rFonts w:ascii="Times New Roman" w:hAnsi="Times New Roman" w:cs="Times New Roman"/>
          <w:sz w:val="24"/>
          <w:szCs w:val="24"/>
        </w:rPr>
        <w:t xml:space="preserve"> 2016). These authors suggest recovery quality may be improved if a recovery box is designed specifically for use with rope recovery, and when ropes are managed by experienced personnel with a good understanding of assisting horses (</w:t>
      </w:r>
      <w:proofErr w:type="spellStart"/>
      <w:r w:rsidRPr="00E15B3B">
        <w:rPr>
          <w:rFonts w:ascii="Times New Roman" w:hAnsi="Times New Roman" w:cs="Times New Roman"/>
          <w:sz w:val="24"/>
          <w:szCs w:val="24"/>
        </w:rPr>
        <w:t>Ruegg</w:t>
      </w:r>
      <w:proofErr w:type="spellEnd"/>
      <w:r w:rsidRPr="00E15B3B">
        <w:rPr>
          <w:rFonts w:ascii="Times New Roman" w:hAnsi="Times New Roman" w:cs="Times New Roman"/>
          <w:sz w:val="24"/>
          <w:szCs w:val="24"/>
        </w:rPr>
        <w:t xml:space="preserve"> </w:t>
      </w:r>
      <w:r w:rsidRPr="002C0993">
        <w:rPr>
          <w:rFonts w:ascii="Times New Roman" w:hAnsi="Times New Roman" w:cs="Times New Roman"/>
          <w:i/>
          <w:iCs/>
          <w:sz w:val="24"/>
          <w:szCs w:val="24"/>
        </w:rPr>
        <w:t>et al.</w:t>
      </w:r>
      <w:r w:rsidRPr="00E15B3B">
        <w:rPr>
          <w:rFonts w:ascii="Times New Roman" w:hAnsi="Times New Roman" w:cs="Times New Roman"/>
          <w:sz w:val="24"/>
          <w:szCs w:val="24"/>
        </w:rPr>
        <w:t xml:space="preserve"> 2016). </w:t>
      </w:r>
      <w:bookmarkEnd w:id="4"/>
    </w:p>
    <w:p w14:paraId="0EF4818F" w14:textId="77777777" w:rsidR="00F86A84" w:rsidRDefault="00AE41C9" w:rsidP="00AE41C9">
      <w:pPr>
        <w:tabs>
          <w:tab w:val="left" w:pos="7619"/>
        </w:tabs>
        <w:spacing w:line="480" w:lineRule="auto"/>
        <w:rPr>
          <w:rFonts w:ascii="Times New Roman" w:hAnsi="Times New Roman" w:cs="Times New Roman"/>
          <w:bCs/>
          <w:sz w:val="24"/>
          <w:szCs w:val="24"/>
          <w:shd w:val="clear" w:color="auto" w:fill="FFFFFF"/>
        </w:rPr>
      </w:pPr>
      <w:r w:rsidRPr="00E15B3B">
        <w:rPr>
          <w:rFonts w:ascii="Times New Roman" w:hAnsi="Times New Roman" w:cs="Times New Roman"/>
          <w:sz w:val="24"/>
          <w:szCs w:val="24"/>
        </w:rPr>
        <w:br/>
      </w:r>
      <w:r w:rsidRPr="00E15B3B">
        <w:rPr>
          <w:rFonts w:ascii="Times New Roman" w:hAnsi="Times New Roman" w:cs="Times New Roman"/>
          <w:bCs/>
          <w:sz w:val="24"/>
          <w:szCs w:val="24"/>
          <w:shd w:val="clear" w:color="auto" w:fill="FFFFFF"/>
        </w:rPr>
        <w:t>Complications associated with rope recoveries are reported to be between 0.08 and 15% (</w:t>
      </w:r>
      <w:proofErr w:type="spellStart"/>
      <w:r w:rsidRPr="00E15B3B">
        <w:rPr>
          <w:rFonts w:ascii="Times New Roman" w:hAnsi="Times New Roman" w:cs="Times New Roman"/>
          <w:bCs/>
          <w:sz w:val="24"/>
          <w:szCs w:val="24"/>
          <w:shd w:val="clear" w:color="auto" w:fill="FFFFFF"/>
        </w:rPr>
        <w:t>Ruegg</w:t>
      </w:r>
      <w:proofErr w:type="spellEnd"/>
      <w:r w:rsidRPr="00E15B3B">
        <w:rPr>
          <w:rFonts w:ascii="Times New Roman" w:hAnsi="Times New Roman" w:cs="Times New Roman"/>
          <w:bCs/>
          <w:sz w:val="24"/>
          <w:szCs w:val="24"/>
          <w:shd w:val="clear" w:color="auto" w:fill="FFFFFF"/>
        </w:rPr>
        <w:t xml:space="preserve"> </w:t>
      </w:r>
      <w:r w:rsidRPr="002E1BE5">
        <w:rPr>
          <w:rFonts w:ascii="Times New Roman" w:hAnsi="Times New Roman" w:cs="Times New Roman"/>
          <w:bCs/>
          <w:i/>
          <w:iCs/>
          <w:sz w:val="24"/>
          <w:szCs w:val="24"/>
          <w:shd w:val="clear" w:color="auto" w:fill="FFFFFF"/>
        </w:rPr>
        <w:t>et al.</w:t>
      </w:r>
      <w:r w:rsidRPr="00E15B3B">
        <w:rPr>
          <w:rFonts w:ascii="Times New Roman" w:hAnsi="Times New Roman" w:cs="Times New Roman"/>
          <w:bCs/>
          <w:sz w:val="24"/>
          <w:szCs w:val="24"/>
          <w:shd w:val="clear" w:color="auto" w:fill="FFFFFF"/>
        </w:rPr>
        <w:t xml:space="preserve"> 2016</w:t>
      </w:r>
      <w:r>
        <w:rPr>
          <w:rFonts w:ascii="Times New Roman" w:hAnsi="Times New Roman" w:cs="Times New Roman"/>
          <w:bCs/>
          <w:sz w:val="24"/>
          <w:szCs w:val="24"/>
          <w:shd w:val="clear" w:color="auto" w:fill="FFFFFF"/>
        </w:rPr>
        <w:t xml:space="preserve">; </w:t>
      </w:r>
      <w:proofErr w:type="spellStart"/>
      <w:r w:rsidRPr="00E15B3B">
        <w:rPr>
          <w:rFonts w:ascii="Times New Roman" w:hAnsi="Times New Roman" w:cs="Times New Roman"/>
          <w:bCs/>
          <w:sz w:val="24"/>
          <w:szCs w:val="24"/>
          <w:shd w:val="clear" w:color="auto" w:fill="FFFFFF"/>
        </w:rPr>
        <w:t>Niimura</w:t>
      </w:r>
      <w:proofErr w:type="spellEnd"/>
      <w:r w:rsidRPr="00E15B3B">
        <w:rPr>
          <w:rFonts w:ascii="Times New Roman" w:hAnsi="Times New Roman" w:cs="Times New Roman"/>
          <w:bCs/>
          <w:sz w:val="24"/>
          <w:szCs w:val="24"/>
          <w:shd w:val="clear" w:color="auto" w:fill="FFFFFF"/>
        </w:rPr>
        <w:t xml:space="preserve"> del Barrio</w:t>
      </w:r>
      <w:r>
        <w:rPr>
          <w:rFonts w:ascii="Times New Roman" w:hAnsi="Times New Roman" w:cs="Times New Roman"/>
          <w:bCs/>
          <w:sz w:val="24"/>
          <w:szCs w:val="24"/>
          <w:shd w:val="clear" w:color="auto" w:fill="FFFFFF"/>
        </w:rPr>
        <w:t xml:space="preserve"> </w:t>
      </w:r>
      <w:r w:rsidRPr="00D34056">
        <w:rPr>
          <w:rFonts w:ascii="Times New Roman" w:hAnsi="Times New Roman" w:cs="Times New Roman"/>
          <w:bCs/>
          <w:i/>
          <w:iCs/>
          <w:sz w:val="24"/>
          <w:szCs w:val="24"/>
          <w:shd w:val="clear" w:color="auto" w:fill="FFFFFF"/>
        </w:rPr>
        <w:t>et al.</w:t>
      </w:r>
      <w:r w:rsidRPr="00E15B3B">
        <w:rPr>
          <w:rFonts w:ascii="Times New Roman" w:hAnsi="Times New Roman" w:cs="Times New Roman"/>
          <w:bCs/>
          <w:sz w:val="24"/>
          <w:szCs w:val="24"/>
          <w:shd w:val="clear" w:color="auto" w:fill="FFFFFF"/>
        </w:rPr>
        <w:t xml:space="preserve"> 2018). These include failure of equipment such as loose or broken head collars, tail knot slippage, tail hair breakage as well as facial nerve paralysis and corneal ulceration (</w:t>
      </w:r>
      <w:proofErr w:type="spellStart"/>
      <w:r w:rsidRPr="00E15B3B">
        <w:rPr>
          <w:rFonts w:ascii="Times New Roman" w:hAnsi="Times New Roman" w:cs="Times New Roman"/>
          <w:bCs/>
          <w:sz w:val="24"/>
          <w:szCs w:val="24"/>
          <w:shd w:val="clear" w:color="auto" w:fill="FFFFFF"/>
        </w:rPr>
        <w:t>Ruegg</w:t>
      </w:r>
      <w:proofErr w:type="spellEnd"/>
      <w:r w:rsidRPr="00E15B3B">
        <w:rPr>
          <w:rFonts w:ascii="Times New Roman" w:hAnsi="Times New Roman" w:cs="Times New Roman"/>
          <w:bCs/>
          <w:sz w:val="24"/>
          <w:szCs w:val="24"/>
          <w:shd w:val="clear" w:color="auto" w:fill="FFFFFF"/>
        </w:rPr>
        <w:t xml:space="preserve"> </w:t>
      </w:r>
      <w:r w:rsidRPr="002E1BE5">
        <w:rPr>
          <w:rFonts w:ascii="Times New Roman" w:hAnsi="Times New Roman" w:cs="Times New Roman"/>
          <w:bCs/>
          <w:i/>
          <w:iCs/>
          <w:sz w:val="24"/>
          <w:szCs w:val="24"/>
          <w:shd w:val="clear" w:color="auto" w:fill="FFFFFF"/>
        </w:rPr>
        <w:t>et al.</w:t>
      </w:r>
      <w:r w:rsidRPr="00E15B3B">
        <w:rPr>
          <w:rFonts w:ascii="Times New Roman" w:hAnsi="Times New Roman" w:cs="Times New Roman"/>
          <w:bCs/>
          <w:sz w:val="24"/>
          <w:szCs w:val="24"/>
          <w:shd w:val="clear" w:color="auto" w:fill="FFFFFF"/>
        </w:rPr>
        <w:t xml:space="preserve"> 2016</w:t>
      </w:r>
      <w:r>
        <w:rPr>
          <w:rFonts w:ascii="Times New Roman" w:hAnsi="Times New Roman" w:cs="Times New Roman"/>
          <w:bCs/>
          <w:sz w:val="24"/>
          <w:szCs w:val="24"/>
          <w:shd w:val="clear" w:color="auto" w:fill="FFFFFF"/>
        </w:rPr>
        <w:t>;</w:t>
      </w:r>
      <w:r w:rsidRPr="00E15B3B">
        <w:rPr>
          <w:rFonts w:ascii="Times New Roman" w:hAnsi="Times New Roman" w:cs="Times New Roman"/>
          <w:bCs/>
          <w:sz w:val="24"/>
          <w:szCs w:val="24"/>
          <w:shd w:val="clear" w:color="auto" w:fill="FFFFFF"/>
        </w:rPr>
        <w:t xml:space="preserve"> </w:t>
      </w:r>
      <w:proofErr w:type="spellStart"/>
      <w:r w:rsidRPr="00E15B3B">
        <w:rPr>
          <w:rFonts w:ascii="Times New Roman" w:hAnsi="Times New Roman" w:cs="Times New Roman"/>
          <w:bCs/>
          <w:sz w:val="24"/>
          <w:szCs w:val="24"/>
          <w:shd w:val="clear" w:color="auto" w:fill="FFFFFF"/>
        </w:rPr>
        <w:t>Nicolaisen</w:t>
      </w:r>
      <w:proofErr w:type="spellEnd"/>
      <w:r w:rsidRPr="00E15B3B">
        <w:rPr>
          <w:rFonts w:ascii="Times New Roman" w:hAnsi="Times New Roman" w:cs="Times New Roman"/>
          <w:bCs/>
          <w:sz w:val="24"/>
          <w:szCs w:val="24"/>
          <w:shd w:val="clear" w:color="auto" w:fill="FFFFFF"/>
        </w:rPr>
        <w:t xml:space="preserve"> </w:t>
      </w:r>
      <w:r w:rsidRPr="002E1BE5">
        <w:rPr>
          <w:rFonts w:ascii="Times New Roman" w:hAnsi="Times New Roman" w:cs="Times New Roman"/>
          <w:bCs/>
          <w:i/>
          <w:iCs/>
          <w:sz w:val="24"/>
          <w:szCs w:val="24"/>
          <w:shd w:val="clear" w:color="auto" w:fill="FFFFFF"/>
        </w:rPr>
        <w:t>et al</w:t>
      </w:r>
      <w:r>
        <w:rPr>
          <w:rFonts w:ascii="Times New Roman" w:hAnsi="Times New Roman" w:cs="Times New Roman"/>
          <w:bCs/>
          <w:i/>
          <w:iCs/>
          <w:sz w:val="24"/>
          <w:szCs w:val="24"/>
          <w:shd w:val="clear" w:color="auto" w:fill="FFFFFF"/>
        </w:rPr>
        <w:t>.</w:t>
      </w:r>
      <w:r w:rsidRPr="00E15B3B">
        <w:rPr>
          <w:rFonts w:ascii="Times New Roman" w:hAnsi="Times New Roman" w:cs="Times New Roman"/>
          <w:bCs/>
          <w:sz w:val="24"/>
          <w:szCs w:val="24"/>
          <w:shd w:val="clear" w:color="auto" w:fill="FFFFFF"/>
        </w:rPr>
        <w:t xml:space="preserve"> 202</w:t>
      </w:r>
      <w:r>
        <w:rPr>
          <w:rFonts w:ascii="Times New Roman" w:hAnsi="Times New Roman" w:cs="Times New Roman"/>
          <w:bCs/>
          <w:sz w:val="24"/>
          <w:szCs w:val="24"/>
          <w:shd w:val="clear" w:color="auto" w:fill="FFFFFF"/>
        </w:rPr>
        <w:t>2</w:t>
      </w:r>
      <w:r w:rsidRPr="00E15B3B">
        <w:rPr>
          <w:rFonts w:ascii="Times New Roman" w:hAnsi="Times New Roman" w:cs="Times New Roman"/>
          <w:bCs/>
          <w:sz w:val="24"/>
          <w:szCs w:val="24"/>
          <w:shd w:val="clear" w:color="auto" w:fill="FFFFFF"/>
        </w:rPr>
        <w:t xml:space="preserve">). </w:t>
      </w:r>
    </w:p>
    <w:p w14:paraId="10D93336" w14:textId="46F9FC0A" w:rsidR="00F86A84" w:rsidRDefault="00F86A84" w:rsidP="00AE41C9">
      <w:pPr>
        <w:tabs>
          <w:tab w:val="left" w:pos="7619"/>
        </w:tabs>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Caudal  vertebral body fracture associated with rope recovery has previously been reported. Bird </w:t>
      </w:r>
      <w:r w:rsidRPr="00EB635D">
        <w:rPr>
          <w:rFonts w:ascii="Times New Roman" w:hAnsi="Times New Roman" w:cs="Times New Roman"/>
          <w:i/>
          <w:sz w:val="24"/>
          <w:szCs w:val="24"/>
          <w:shd w:val="clear" w:color="auto" w:fill="FFFFFF"/>
        </w:rPr>
        <w:t>et al</w:t>
      </w:r>
      <w:r>
        <w:rPr>
          <w:rFonts w:ascii="Times New Roman" w:hAnsi="Times New Roman" w:cs="Times New Roman"/>
          <w:sz w:val="24"/>
          <w:szCs w:val="24"/>
          <w:shd w:val="clear" w:color="auto" w:fill="FFFFFF"/>
        </w:rPr>
        <w:t xml:space="preserve"> (2019) described severe hindlimb weakness and ataxia in an aged gelding, secondary to epidural administration of xylazine and mepivacaine, necessitating induction of anaesthesia on safety grounds and transfer of the horse to a recovery box. During subsequent rope assisted recovery the horse became suspended for several seconds from a locked tail rope, when it is believed the injury occurred (Bird </w:t>
      </w:r>
      <w:r w:rsidRPr="00752EF2">
        <w:rPr>
          <w:rFonts w:ascii="Times New Roman" w:hAnsi="Times New Roman" w:cs="Times New Roman"/>
          <w:i/>
          <w:iCs/>
          <w:sz w:val="24"/>
          <w:szCs w:val="24"/>
          <w:shd w:val="clear" w:color="auto" w:fill="FFFFFF"/>
        </w:rPr>
        <w:t>et al</w:t>
      </w:r>
      <w:r>
        <w:rPr>
          <w:rFonts w:ascii="Times New Roman" w:hAnsi="Times New Roman" w:cs="Times New Roman"/>
          <w:sz w:val="24"/>
          <w:szCs w:val="24"/>
          <w:shd w:val="clear" w:color="auto" w:fill="FFFFFF"/>
        </w:rPr>
        <w:t xml:space="preserve"> 2019). </w:t>
      </w:r>
      <w:r w:rsidR="00E20EF4">
        <w:rPr>
          <w:rFonts w:ascii="Times New Roman" w:hAnsi="Times New Roman" w:cs="Times New Roman"/>
          <w:sz w:val="24"/>
          <w:szCs w:val="24"/>
          <w:shd w:val="clear" w:color="auto" w:fill="FFFFFF"/>
        </w:rPr>
        <w:t>Unlike the case report</w:t>
      </w:r>
      <w:r w:rsidR="001A3BF5">
        <w:rPr>
          <w:rFonts w:ascii="Times New Roman" w:hAnsi="Times New Roman" w:cs="Times New Roman"/>
          <w:sz w:val="24"/>
          <w:szCs w:val="24"/>
          <w:shd w:val="clear" w:color="auto" w:fill="FFFFFF"/>
        </w:rPr>
        <w:t>ed here</w:t>
      </w:r>
      <w:r w:rsidR="00E20EF4">
        <w:rPr>
          <w:rFonts w:ascii="Times New Roman" w:hAnsi="Times New Roman" w:cs="Times New Roman"/>
          <w:sz w:val="24"/>
          <w:szCs w:val="24"/>
          <w:shd w:val="clear" w:color="auto" w:fill="FFFFFF"/>
        </w:rPr>
        <w:t>,</w:t>
      </w:r>
      <w:r w:rsidR="001A3BF5">
        <w:rPr>
          <w:rFonts w:ascii="Times New Roman" w:hAnsi="Times New Roman" w:cs="Times New Roman"/>
          <w:sz w:val="24"/>
          <w:szCs w:val="24"/>
          <w:shd w:val="clear" w:color="auto" w:fill="FFFFFF"/>
        </w:rPr>
        <w:t xml:space="preserve"> </w:t>
      </w:r>
      <w:r w:rsidR="00A0078A">
        <w:rPr>
          <w:rFonts w:ascii="Times New Roman" w:hAnsi="Times New Roman" w:cs="Times New Roman"/>
          <w:sz w:val="24"/>
          <w:szCs w:val="24"/>
          <w:shd w:val="clear" w:color="auto" w:fill="FFFFFF"/>
        </w:rPr>
        <w:t xml:space="preserve">however, </w:t>
      </w:r>
      <w:r w:rsidR="001A3BF5">
        <w:rPr>
          <w:rFonts w:ascii="Times New Roman" w:hAnsi="Times New Roman" w:cs="Times New Roman"/>
          <w:sz w:val="24"/>
          <w:szCs w:val="24"/>
          <w:shd w:val="clear" w:color="auto" w:fill="FFFFFF"/>
        </w:rPr>
        <w:t>physiological status, anaesthetic and recovery management were very different</w:t>
      </w:r>
      <w:r w:rsidR="00E05AB4">
        <w:rPr>
          <w:rFonts w:ascii="Times New Roman" w:hAnsi="Times New Roman" w:cs="Times New Roman"/>
          <w:sz w:val="24"/>
          <w:szCs w:val="24"/>
          <w:shd w:val="clear" w:color="auto" w:fill="FFFFFF"/>
        </w:rPr>
        <w:t>. I</w:t>
      </w:r>
      <w:r w:rsidR="00BC734F">
        <w:rPr>
          <w:rFonts w:ascii="Times New Roman" w:hAnsi="Times New Roman" w:cs="Times New Roman"/>
          <w:sz w:val="24"/>
          <w:szCs w:val="24"/>
          <w:shd w:val="clear" w:color="auto" w:fill="FFFFFF"/>
        </w:rPr>
        <w:t>ndeed, the horse sustained multiple injuries during recovery</w:t>
      </w:r>
      <w:r w:rsidR="00E05AB4">
        <w:rPr>
          <w:rFonts w:ascii="Times New Roman" w:hAnsi="Times New Roman" w:cs="Times New Roman"/>
          <w:sz w:val="24"/>
          <w:szCs w:val="24"/>
          <w:shd w:val="clear" w:color="auto" w:fill="FFFFFF"/>
        </w:rPr>
        <w:t xml:space="preserve"> (</w:t>
      </w:r>
      <w:r w:rsidR="00BC734F">
        <w:rPr>
          <w:rFonts w:ascii="Times New Roman" w:hAnsi="Times New Roman" w:cs="Times New Roman"/>
          <w:sz w:val="24"/>
          <w:szCs w:val="24"/>
          <w:shd w:val="clear" w:color="auto" w:fill="FFFFFF"/>
        </w:rPr>
        <w:t>several unrelated to the use of ropes</w:t>
      </w:r>
      <w:r w:rsidR="00E05AB4">
        <w:rPr>
          <w:rFonts w:ascii="Times New Roman" w:hAnsi="Times New Roman" w:cs="Times New Roman"/>
          <w:sz w:val="24"/>
          <w:szCs w:val="24"/>
          <w:shd w:val="clear" w:color="auto" w:fill="FFFFFF"/>
        </w:rPr>
        <w:t xml:space="preserve">) and </w:t>
      </w:r>
      <w:r w:rsidR="00BC734F">
        <w:rPr>
          <w:rFonts w:ascii="Times New Roman" w:hAnsi="Times New Roman" w:cs="Times New Roman"/>
          <w:sz w:val="24"/>
          <w:szCs w:val="24"/>
          <w:shd w:val="clear" w:color="auto" w:fill="FFFFFF"/>
        </w:rPr>
        <w:t xml:space="preserve">was re-anaesthetised during the recovery phase. </w:t>
      </w:r>
      <w:r w:rsidR="00285368">
        <w:rPr>
          <w:rFonts w:ascii="Times New Roman" w:hAnsi="Times New Roman" w:cs="Times New Roman"/>
          <w:sz w:val="24"/>
          <w:szCs w:val="24"/>
          <w:shd w:val="clear" w:color="auto" w:fill="FFFFFF"/>
        </w:rPr>
        <w:t xml:space="preserve"> Mepivacaine is a local anaesthetic and </w:t>
      </w:r>
      <w:r w:rsidR="00285368">
        <w:rPr>
          <w:rFonts w:ascii="Times New Roman" w:hAnsi="Times New Roman" w:cs="Times New Roman"/>
          <w:sz w:val="24"/>
          <w:szCs w:val="24"/>
        </w:rPr>
        <w:t>x</w:t>
      </w:r>
      <w:r w:rsidR="00285368" w:rsidRPr="00285368">
        <w:rPr>
          <w:rFonts w:ascii="Times New Roman" w:hAnsi="Times New Roman" w:cs="Times New Roman"/>
          <w:sz w:val="24"/>
          <w:szCs w:val="24"/>
        </w:rPr>
        <w:t>ylazine</w:t>
      </w:r>
      <w:r w:rsidR="00285368">
        <w:rPr>
          <w:rFonts w:ascii="Times New Roman" w:hAnsi="Times New Roman" w:cs="Times New Roman"/>
          <w:sz w:val="24"/>
          <w:szCs w:val="24"/>
        </w:rPr>
        <w:t xml:space="preserve"> </w:t>
      </w:r>
      <w:r w:rsidR="00285368" w:rsidRPr="00285368">
        <w:rPr>
          <w:rFonts w:ascii="Times New Roman" w:hAnsi="Times New Roman" w:cs="Times New Roman"/>
          <w:sz w:val="24"/>
          <w:szCs w:val="24"/>
        </w:rPr>
        <w:t>has local anaesthetic-like properties</w:t>
      </w:r>
      <w:r w:rsidR="00E05AB4">
        <w:rPr>
          <w:rFonts w:ascii="Times New Roman" w:hAnsi="Times New Roman" w:cs="Times New Roman"/>
          <w:sz w:val="24"/>
          <w:szCs w:val="24"/>
        </w:rPr>
        <w:t xml:space="preserve">, </w:t>
      </w:r>
      <w:r w:rsidR="00285368" w:rsidRPr="00285368">
        <w:rPr>
          <w:rFonts w:ascii="Times New Roman" w:hAnsi="Times New Roman" w:cs="Times New Roman"/>
          <w:sz w:val="24"/>
          <w:szCs w:val="24"/>
        </w:rPr>
        <w:t>documented to abolish action potential</w:t>
      </w:r>
      <w:r w:rsidR="00E05AB4">
        <w:rPr>
          <w:rFonts w:ascii="Times New Roman" w:hAnsi="Times New Roman" w:cs="Times New Roman"/>
          <w:sz w:val="24"/>
          <w:szCs w:val="24"/>
        </w:rPr>
        <w:t xml:space="preserve"> conduction</w:t>
      </w:r>
      <w:r w:rsidR="00285368" w:rsidRPr="00285368">
        <w:rPr>
          <w:rFonts w:ascii="Times New Roman" w:hAnsi="Times New Roman" w:cs="Times New Roman"/>
          <w:sz w:val="24"/>
          <w:szCs w:val="24"/>
        </w:rPr>
        <w:t xml:space="preserve"> in the sciatic nerve of frogs</w:t>
      </w:r>
      <w:r w:rsidR="00AF6B85">
        <w:rPr>
          <w:rFonts w:ascii="Times New Roman" w:hAnsi="Times New Roman" w:cs="Times New Roman"/>
          <w:sz w:val="24"/>
          <w:szCs w:val="24"/>
        </w:rPr>
        <w:t xml:space="preserve"> </w:t>
      </w:r>
      <w:r w:rsidR="00285368">
        <w:rPr>
          <w:rFonts w:ascii="Times New Roman" w:hAnsi="Times New Roman" w:cs="Times New Roman"/>
          <w:sz w:val="24"/>
          <w:szCs w:val="24"/>
        </w:rPr>
        <w:t>(Aziz &amp; Martin 1978)</w:t>
      </w:r>
      <w:r w:rsidR="00285368" w:rsidRPr="00285368">
        <w:rPr>
          <w:rFonts w:ascii="Times New Roman" w:hAnsi="Times New Roman" w:cs="Times New Roman"/>
          <w:sz w:val="24"/>
          <w:szCs w:val="24"/>
        </w:rPr>
        <w:t>.</w:t>
      </w:r>
      <w:r w:rsidR="00A0078A" w:rsidRPr="00285368">
        <w:rPr>
          <w:rFonts w:ascii="Times New Roman" w:hAnsi="Times New Roman" w:cs="Times New Roman"/>
          <w:sz w:val="24"/>
          <w:szCs w:val="24"/>
          <w:shd w:val="clear" w:color="auto" w:fill="FFFFFF"/>
        </w:rPr>
        <w:t xml:space="preserve"> </w:t>
      </w:r>
      <w:r w:rsidR="00E05AB4">
        <w:rPr>
          <w:rFonts w:ascii="Times New Roman" w:hAnsi="Times New Roman" w:cs="Times New Roman"/>
          <w:sz w:val="24"/>
          <w:szCs w:val="24"/>
          <w:shd w:val="clear" w:color="auto" w:fill="FFFFFF"/>
        </w:rPr>
        <w:t>It is likely that these drugs, administered epidurally, were a significant contributory factor to the injuries described</w:t>
      </w:r>
      <w:r w:rsidR="00EA2A8A">
        <w:rPr>
          <w:rFonts w:ascii="Times New Roman" w:hAnsi="Times New Roman" w:cs="Times New Roman"/>
          <w:sz w:val="24"/>
          <w:szCs w:val="24"/>
          <w:shd w:val="clear" w:color="auto" w:fill="FFFFFF"/>
        </w:rPr>
        <w:t xml:space="preserve"> by </w:t>
      </w:r>
      <w:r w:rsidR="00960FAB">
        <w:rPr>
          <w:rFonts w:ascii="Times New Roman" w:hAnsi="Times New Roman" w:cs="Times New Roman"/>
          <w:sz w:val="24"/>
          <w:szCs w:val="24"/>
          <w:shd w:val="clear" w:color="auto" w:fill="FFFFFF"/>
        </w:rPr>
        <w:t xml:space="preserve">Bird </w:t>
      </w:r>
      <w:r w:rsidR="00960FAB" w:rsidRPr="00226833">
        <w:rPr>
          <w:rFonts w:ascii="Times New Roman" w:hAnsi="Times New Roman" w:cs="Times New Roman"/>
          <w:i/>
          <w:sz w:val="24"/>
          <w:szCs w:val="24"/>
          <w:shd w:val="clear" w:color="auto" w:fill="FFFFFF"/>
        </w:rPr>
        <w:t>et al</w:t>
      </w:r>
      <w:r w:rsidR="00960FAB">
        <w:rPr>
          <w:rFonts w:ascii="Times New Roman" w:hAnsi="Times New Roman" w:cs="Times New Roman"/>
          <w:sz w:val="24"/>
          <w:szCs w:val="24"/>
          <w:shd w:val="clear" w:color="auto" w:fill="FFFFFF"/>
        </w:rPr>
        <w:t xml:space="preserve"> (2019), by </w:t>
      </w:r>
      <w:r w:rsidR="00086A4D" w:rsidRPr="00285368">
        <w:rPr>
          <w:rFonts w:ascii="Times New Roman" w:hAnsi="Times New Roman" w:cs="Times New Roman"/>
          <w:sz w:val="24"/>
          <w:szCs w:val="24"/>
          <w:shd w:val="clear" w:color="auto" w:fill="FFFFFF"/>
        </w:rPr>
        <w:t>affect</w:t>
      </w:r>
      <w:r w:rsidR="00EA2A8A">
        <w:rPr>
          <w:rFonts w:ascii="Times New Roman" w:hAnsi="Times New Roman" w:cs="Times New Roman"/>
          <w:sz w:val="24"/>
          <w:szCs w:val="24"/>
          <w:shd w:val="clear" w:color="auto" w:fill="FFFFFF"/>
        </w:rPr>
        <w:t>ing</w:t>
      </w:r>
      <w:r w:rsidR="00086A4D" w:rsidRPr="00285368">
        <w:rPr>
          <w:rFonts w:ascii="Times New Roman" w:hAnsi="Times New Roman" w:cs="Times New Roman"/>
          <w:sz w:val="24"/>
          <w:szCs w:val="24"/>
          <w:shd w:val="clear" w:color="auto" w:fill="FFFFFF"/>
        </w:rPr>
        <w:t xml:space="preserve"> hindlimb </w:t>
      </w:r>
      <w:r w:rsidR="00EA2A8A">
        <w:rPr>
          <w:rFonts w:ascii="Times New Roman" w:hAnsi="Times New Roman" w:cs="Times New Roman"/>
          <w:sz w:val="24"/>
          <w:szCs w:val="24"/>
          <w:shd w:val="clear" w:color="auto" w:fill="FFFFFF"/>
        </w:rPr>
        <w:t xml:space="preserve">motor </w:t>
      </w:r>
      <w:r w:rsidR="00086A4D" w:rsidRPr="00285368">
        <w:rPr>
          <w:rFonts w:ascii="Times New Roman" w:hAnsi="Times New Roman" w:cs="Times New Roman"/>
          <w:sz w:val="24"/>
          <w:szCs w:val="24"/>
          <w:shd w:val="clear" w:color="auto" w:fill="FFFFFF"/>
        </w:rPr>
        <w:t xml:space="preserve">function. </w:t>
      </w:r>
    </w:p>
    <w:p w14:paraId="4D8198DC" w14:textId="0500F58F" w:rsidR="00AE41C9" w:rsidRDefault="00AE41C9" w:rsidP="00AE41C9">
      <w:pPr>
        <w:tabs>
          <w:tab w:val="left" w:pos="7619"/>
        </w:tabs>
        <w:spacing w:line="480" w:lineRule="auto"/>
        <w:rPr>
          <w:rFonts w:ascii="Times New Roman" w:hAnsi="Times New Roman" w:cs="Times New Roman"/>
          <w:sz w:val="24"/>
          <w:szCs w:val="24"/>
          <w:shd w:val="clear" w:color="auto" w:fill="FFFFFF"/>
        </w:rPr>
      </w:pPr>
      <w:r w:rsidRPr="00E15B3B">
        <w:rPr>
          <w:rFonts w:ascii="Times New Roman" w:hAnsi="Times New Roman" w:cs="Times New Roman"/>
          <w:bCs/>
          <w:sz w:val="24"/>
          <w:szCs w:val="24"/>
          <w:shd w:val="clear" w:color="auto" w:fill="FFFFFF"/>
        </w:rPr>
        <w:t>Failure of equipment can have a major impact, with one report of the failure of a halter ring leading to a sudden backward fall resulting in cervical dislocation and death (</w:t>
      </w:r>
      <w:proofErr w:type="spellStart"/>
      <w:r w:rsidRPr="00E15B3B">
        <w:rPr>
          <w:rFonts w:ascii="Times New Roman" w:hAnsi="Times New Roman" w:cs="Times New Roman"/>
          <w:bCs/>
          <w:sz w:val="24"/>
          <w:szCs w:val="24"/>
          <w:shd w:val="clear" w:color="auto" w:fill="FFFFFF"/>
        </w:rPr>
        <w:t>Ruegg</w:t>
      </w:r>
      <w:proofErr w:type="spellEnd"/>
      <w:r w:rsidRPr="00E15B3B">
        <w:rPr>
          <w:rFonts w:ascii="Times New Roman" w:hAnsi="Times New Roman" w:cs="Times New Roman"/>
          <w:bCs/>
          <w:sz w:val="24"/>
          <w:szCs w:val="24"/>
          <w:shd w:val="clear" w:color="auto" w:fill="FFFFFF"/>
        </w:rPr>
        <w:t xml:space="preserve"> </w:t>
      </w:r>
      <w:r w:rsidRPr="002E1BE5">
        <w:rPr>
          <w:rFonts w:ascii="Times New Roman" w:hAnsi="Times New Roman" w:cs="Times New Roman"/>
          <w:bCs/>
          <w:i/>
          <w:iCs/>
          <w:sz w:val="24"/>
          <w:szCs w:val="24"/>
          <w:shd w:val="clear" w:color="auto" w:fill="FFFFFF"/>
        </w:rPr>
        <w:t>et al.</w:t>
      </w:r>
      <w:r w:rsidRPr="00E15B3B">
        <w:rPr>
          <w:rFonts w:ascii="Times New Roman" w:hAnsi="Times New Roman" w:cs="Times New Roman"/>
          <w:bCs/>
          <w:sz w:val="24"/>
          <w:szCs w:val="24"/>
          <w:shd w:val="clear" w:color="auto" w:fill="FFFFFF"/>
        </w:rPr>
        <w:t xml:space="preserve"> 2016). Technical difficulties include ropes twisting around each other requiring release and re-fixing (9/100 cases), rope becoming tangled around horses legs (1/100 cases) and the head rope becoming locked due to a carabiner locking into a wall ring (1/154 cases) (</w:t>
      </w:r>
      <w:proofErr w:type="spellStart"/>
      <w:r w:rsidRPr="00E15B3B">
        <w:rPr>
          <w:rFonts w:ascii="Times New Roman" w:hAnsi="Times New Roman" w:cs="Times New Roman"/>
          <w:bCs/>
          <w:sz w:val="24"/>
          <w:szCs w:val="24"/>
          <w:shd w:val="clear" w:color="auto" w:fill="FFFFFF"/>
        </w:rPr>
        <w:t>Ruegg</w:t>
      </w:r>
      <w:proofErr w:type="spellEnd"/>
      <w:r w:rsidRPr="00E15B3B">
        <w:rPr>
          <w:rFonts w:ascii="Times New Roman" w:hAnsi="Times New Roman" w:cs="Times New Roman"/>
          <w:bCs/>
          <w:sz w:val="24"/>
          <w:szCs w:val="24"/>
          <w:shd w:val="clear" w:color="auto" w:fill="FFFFFF"/>
        </w:rPr>
        <w:t xml:space="preserve"> </w:t>
      </w:r>
      <w:r w:rsidRPr="002E1BE5">
        <w:rPr>
          <w:rFonts w:ascii="Times New Roman" w:hAnsi="Times New Roman" w:cs="Times New Roman"/>
          <w:bCs/>
          <w:i/>
          <w:iCs/>
          <w:sz w:val="24"/>
          <w:szCs w:val="24"/>
          <w:shd w:val="clear" w:color="auto" w:fill="FFFFFF"/>
        </w:rPr>
        <w:t>et al</w:t>
      </w:r>
      <w:r>
        <w:rPr>
          <w:rFonts w:ascii="Times New Roman" w:hAnsi="Times New Roman" w:cs="Times New Roman"/>
          <w:bCs/>
          <w:i/>
          <w:iCs/>
          <w:sz w:val="24"/>
          <w:szCs w:val="24"/>
          <w:shd w:val="clear" w:color="auto" w:fill="FFFFFF"/>
        </w:rPr>
        <w:t>.</w:t>
      </w:r>
      <w:r w:rsidRPr="00E15B3B">
        <w:rPr>
          <w:rFonts w:ascii="Times New Roman" w:hAnsi="Times New Roman" w:cs="Times New Roman"/>
          <w:bCs/>
          <w:sz w:val="24"/>
          <w:szCs w:val="24"/>
          <w:shd w:val="clear" w:color="auto" w:fill="FFFFFF"/>
        </w:rPr>
        <w:t xml:space="preserve"> 2016</w:t>
      </w:r>
      <w:r>
        <w:rPr>
          <w:rFonts w:ascii="Times New Roman" w:hAnsi="Times New Roman" w:cs="Times New Roman"/>
          <w:bCs/>
          <w:sz w:val="24"/>
          <w:szCs w:val="24"/>
          <w:shd w:val="clear" w:color="auto" w:fill="FFFFFF"/>
        </w:rPr>
        <w:t>;</w:t>
      </w:r>
      <w:r w:rsidRPr="00E15B3B">
        <w:rPr>
          <w:rFonts w:ascii="Times New Roman" w:hAnsi="Times New Roman" w:cs="Times New Roman"/>
          <w:bCs/>
          <w:sz w:val="24"/>
          <w:szCs w:val="24"/>
          <w:shd w:val="clear" w:color="auto" w:fill="FFFFFF"/>
        </w:rPr>
        <w:t xml:space="preserve"> </w:t>
      </w:r>
      <w:proofErr w:type="spellStart"/>
      <w:r w:rsidRPr="00E15B3B">
        <w:rPr>
          <w:rFonts w:ascii="Times New Roman" w:hAnsi="Times New Roman" w:cs="Times New Roman"/>
          <w:bCs/>
          <w:sz w:val="24"/>
          <w:szCs w:val="24"/>
          <w:shd w:val="clear" w:color="auto" w:fill="FFFFFF"/>
        </w:rPr>
        <w:t>Ardnt</w:t>
      </w:r>
      <w:proofErr w:type="spellEnd"/>
      <w:r w:rsidRPr="00E15B3B">
        <w:rPr>
          <w:rFonts w:ascii="Times New Roman" w:hAnsi="Times New Roman" w:cs="Times New Roman"/>
          <w:bCs/>
          <w:sz w:val="24"/>
          <w:szCs w:val="24"/>
          <w:shd w:val="clear" w:color="auto" w:fill="FFFFFF"/>
        </w:rPr>
        <w:t xml:space="preserve"> </w:t>
      </w:r>
      <w:r w:rsidRPr="002E1BE5">
        <w:rPr>
          <w:rFonts w:ascii="Times New Roman" w:hAnsi="Times New Roman" w:cs="Times New Roman"/>
          <w:bCs/>
          <w:i/>
          <w:iCs/>
          <w:sz w:val="24"/>
          <w:szCs w:val="24"/>
          <w:shd w:val="clear" w:color="auto" w:fill="FFFFFF"/>
        </w:rPr>
        <w:t>et al</w:t>
      </w:r>
      <w:r>
        <w:rPr>
          <w:rFonts w:ascii="Times New Roman" w:hAnsi="Times New Roman" w:cs="Times New Roman"/>
          <w:bCs/>
          <w:i/>
          <w:iCs/>
          <w:sz w:val="24"/>
          <w:szCs w:val="24"/>
          <w:shd w:val="clear" w:color="auto" w:fill="FFFFFF"/>
        </w:rPr>
        <w:t>.</w:t>
      </w:r>
      <w:r w:rsidRPr="00E15B3B">
        <w:rPr>
          <w:rFonts w:ascii="Times New Roman" w:hAnsi="Times New Roman" w:cs="Times New Roman"/>
          <w:bCs/>
          <w:sz w:val="24"/>
          <w:szCs w:val="24"/>
          <w:shd w:val="clear" w:color="auto" w:fill="FFFFFF"/>
        </w:rPr>
        <w:t xml:space="preserve"> 2020). </w:t>
      </w:r>
      <w:r w:rsidRPr="00E15B3B">
        <w:rPr>
          <w:rFonts w:ascii="Times New Roman" w:hAnsi="Times New Roman" w:cs="Times New Roman"/>
          <w:sz w:val="24"/>
          <w:szCs w:val="24"/>
          <w:shd w:val="clear" w:color="auto" w:fill="FFFFFF"/>
        </w:rPr>
        <w:t xml:space="preserve">Human error has additionally been cited as a cause of negative outcomes, with a  head rope becoming detached due to an unlocked carabiner (Arndt </w:t>
      </w:r>
      <w:r w:rsidRPr="002E1BE5">
        <w:rPr>
          <w:rFonts w:ascii="Times New Roman" w:hAnsi="Times New Roman" w:cs="Times New Roman"/>
          <w:i/>
          <w:iCs/>
          <w:sz w:val="24"/>
          <w:szCs w:val="24"/>
          <w:shd w:val="clear" w:color="auto" w:fill="FFFFFF"/>
        </w:rPr>
        <w:t>et al.</w:t>
      </w:r>
      <w:r w:rsidRPr="00E15B3B">
        <w:rPr>
          <w:rFonts w:ascii="Times New Roman" w:hAnsi="Times New Roman" w:cs="Times New Roman"/>
          <w:sz w:val="24"/>
          <w:szCs w:val="24"/>
          <w:shd w:val="clear" w:color="auto" w:fill="FFFFFF"/>
        </w:rPr>
        <w:t xml:space="preserve"> 2020). </w:t>
      </w:r>
    </w:p>
    <w:p w14:paraId="7FD218BE" w14:textId="77777777" w:rsidR="00AE41C9" w:rsidRPr="00CB587D" w:rsidRDefault="00AE41C9" w:rsidP="00AE41C9">
      <w:pPr>
        <w:tabs>
          <w:tab w:val="left" w:pos="7619"/>
        </w:tabs>
        <w:spacing w:line="480" w:lineRule="auto"/>
        <w:rPr>
          <w:rFonts w:ascii="Times New Roman" w:hAnsi="Times New Roman" w:cs="Times New Roman"/>
          <w:sz w:val="24"/>
          <w:szCs w:val="24"/>
          <w:shd w:val="clear" w:color="auto" w:fill="FFFFFF"/>
        </w:rPr>
      </w:pPr>
    </w:p>
    <w:p w14:paraId="3A0C35A6" w14:textId="77777777" w:rsidR="00AE41C9" w:rsidRPr="00042C41" w:rsidRDefault="00AE41C9" w:rsidP="00AE41C9">
      <w:pPr>
        <w:spacing w:line="480" w:lineRule="auto"/>
        <w:rPr>
          <w:rFonts w:ascii="Times New Roman" w:hAnsi="Times New Roman" w:cs="Times New Roman"/>
          <w:b/>
          <w:bCs/>
          <w:sz w:val="28"/>
          <w:szCs w:val="28"/>
          <w:shd w:val="clear" w:color="auto" w:fill="FFFFFF"/>
        </w:rPr>
      </w:pPr>
      <w:r w:rsidRPr="00042C41">
        <w:rPr>
          <w:rFonts w:ascii="Times New Roman" w:hAnsi="Times New Roman" w:cs="Times New Roman"/>
          <w:b/>
          <w:bCs/>
          <w:sz w:val="28"/>
          <w:szCs w:val="28"/>
          <w:shd w:val="clear" w:color="auto" w:fill="FFFFFF"/>
        </w:rPr>
        <w:t xml:space="preserve">Conclusion </w:t>
      </w:r>
    </w:p>
    <w:p w14:paraId="0172E844" w14:textId="77777777" w:rsidR="00AE41C9" w:rsidRPr="00AA5CEC" w:rsidRDefault="00AE41C9" w:rsidP="00AE41C9">
      <w:pPr>
        <w:spacing w:line="480" w:lineRule="auto"/>
        <w:rPr>
          <w:rFonts w:ascii="Times New Roman" w:hAnsi="Times New Roman" w:cs="Times New Roman"/>
          <w:sz w:val="24"/>
          <w:szCs w:val="24"/>
          <w:shd w:val="clear" w:color="auto" w:fill="FFFFFF"/>
        </w:rPr>
      </w:pPr>
      <w:r w:rsidRPr="00E15B3B">
        <w:rPr>
          <w:rFonts w:ascii="Times New Roman" w:hAnsi="Times New Roman" w:cs="Times New Roman"/>
          <w:sz w:val="24"/>
          <w:szCs w:val="24"/>
          <w:shd w:val="clear" w:color="auto" w:fill="FFFFFF"/>
        </w:rPr>
        <w:lastRenderedPageBreak/>
        <w:t xml:space="preserve">To the authors’ knowledge, this is the first reported case of a mare sustaining coccygeal vertebral fracture and secondary neuropathy following use of a head and tail rope recovery system. Given the evidence that lactating mares have reduced MBS therefore increasing their risk of long bone fracture, that the risk is exacerbated following emergency abdominal surgery, and suggestion that rope recovery may positively influence recovery quality, the authors believe this remains the most appropriate method of recovering this patient. In review,  although calm when with her foal, the mare did get distressed when separated, which may have led to premature attempts to stand during the recovery period, when visual and olfactory signals from her foal were absent. Coccygeal vertebral body fracture and secondary neuropathy is a rare complication of rope recovery but should be an added consideration in cases recovered with the assistance of head and tail ropes. </w:t>
      </w:r>
    </w:p>
    <w:p w14:paraId="30452CB4" w14:textId="77777777" w:rsidR="00AE41C9" w:rsidRDefault="00AE41C9" w:rsidP="00AE41C9">
      <w:pPr>
        <w:spacing w:line="480" w:lineRule="auto"/>
        <w:rPr>
          <w:rFonts w:ascii="Times New Roman" w:hAnsi="Times New Roman" w:cs="Times New Roman"/>
          <w:b/>
          <w:bCs/>
          <w:sz w:val="24"/>
          <w:szCs w:val="24"/>
        </w:rPr>
      </w:pPr>
    </w:p>
    <w:p w14:paraId="68D0D17A" w14:textId="77777777" w:rsidR="00AE41C9" w:rsidRPr="00D04315" w:rsidRDefault="00AE41C9" w:rsidP="00AE41C9">
      <w:pPr>
        <w:spacing w:line="480" w:lineRule="auto"/>
        <w:rPr>
          <w:rFonts w:ascii="Times New Roman" w:hAnsi="Times New Roman" w:cs="Times New Roman"/>
          <w:b/>
          <w:bCs/>
          <w:sz w:val="28"/>
          <w:szCs w:val="28"/>
        </w:rPr>
      </w:pPr>
      <w:r w:rsidRPr="00D04315">
        <w:rPr>
          <w:rFonts w:ascii="Times New Roman" w:hAnsi="Times New Roman" w:cs="Times New Roman"/>
          <w:b/>
          <w:bCs/>
          <w:sz w:val="28"/>
          <w:szCs w:val="28"/>
        </w:rPr>
        <w:t>Declarations</w:t>
      </w:r>
    </w:p>
    <w:p w14:paraId="2E0123BB" w14:textId="77777777" w:rsidR="00AE41C9" w:rsidRDefault="00AE41C9" w:rsidP="00AE41C9">
      <w:pPr>
        <w:spacing w:line="480" w:lineRule="auto"/>
        <w:rPr>
          <w:rFonts w:ascii="Times New Roman" w:hAnsi="Times New Roman" w:cs="Times New Roman"/>
          <w:sz w:val="24"/>
          <w:szCs w:val="24"/>
        </w:rPr>
      </w:pPr>
      <w:r w:rsidRPr="00D04315">
        <w:rPr>
          <w:rFonts w:ascii="Times New Roman" w:hAnsi="Times New Roman" w:cs="Times New Roman"/>
          <w:sz w:val="24"/>
          <w:szCs w:val="24"/>
        </w:rPr>
        <w:t xml:space="preserve">The authors </w:t>
      </w:r>
      <w:r>
        <w:rPr>
          <w:rFonts w:ascii="Times New Roman" w:hAnsi="Times New Roman" w:cs="Times New Roman"/>
          <w:sz w:val="24"/>
          <w:szCs w:val="24"/>
        </w:rPr>
        <w:t>declared no</w:t>
      </w:r>
      <w:r w:rsidRPr="00D04315">
        <w:rPr>
          <w:rFonts w:ascii="Times New Roman" w:hAnsi="Times New Roman" w:cs="Times New Roman"/>
          <w:sz w:val="24"/>
          <w:szCs w:val="24"/>
        </w:rPr>
        <w:t xml:space="preserve"> conflict of interests</w:t>
      </w:r>
      <w:r>
        <w:rPr>
          <w:rFonts w:ascii="Times New Roman" w:hAnsi="Times New Roman" w:cs="Times New Roman"/>
          <w:sz w:val="24"/>
          <w:szCs w:val="24"/>
        </w:rPr>
        <w:t>.</w:t>
      </w:r>
    </w:p>
    <w:p w14:paraId="7CC47607" w14:textId="77777777" w:rsidR="00AE41C9" w:rsidRPr="00A57244" w:rsidRDefault="00AE41C9" w:rsidP="00AE41C9">
      <w:pPr>
        <w:spacing w:line="480" w:lineRule="auto"/>
        <w:rPr>
          <w:rFonts w:ascii="Times New Roman" w:hAnsi="Times New Roman" w:cs="Times New Roman"/>
          <w:b/>
          <w:bCs/>
          <w:sz w:val="28"/>
          <w:szCs w:val="28"/>
        </w:rPr>
      </w:pPr>
      <w:r w:rsidRPr="00A57244">
        <w:rPr>
          <w:rFonts w:ascii="Times New Roman" w:hAnsi="Times New Roman" w:cs="Times New Roman"/>
          <w:b/>
          <w:bCs/>
          <w:sz w:val="28"/>
          <w:szCs w:val="28"/>
        </w:rPr>
        <w:t xml:space="preserve">Acknowledgements </w:t>
      </w:r>
    </w:p>
    <w:p w14:paraId="17F0D41F" w14:textId="77777777" w:rsidR="00AE41C9" w:rsidRDefault="00AE41C9" w:rsidP="00AE41C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authors would like to thank Marius Conradie for reviewing diagnostic images for this case and providing a radiological diagnosis. </w:t>
      </w:r>
    </w:p>
    <w:p w14:paraId="0D065A31" w14:textId="77777777" w:rsidR="00AE41C9" w:rsidRDefault="00AE41C9" w:rsidP="00AE41C9">
      <w:pPr>
        <w:spacing w:line="480" w:lineRule="auto"/>
        <w:rPr>
          <w:rFonts w:ascii="Times New Roman" w:hAnsi="Times New Roman" w:cs="Times New Roman"/>
          <w:sz w:val="24"/>
          <w:szCs w:val="24"/>
        </w:rPr>
      </w:pPr>
    </w:p>
    <w:p w14:paraId="47BED4BB" w14:textId="77777777" w:rsidR="00AE41C9" w:rsidRPr="001A49D4" w:rsidRDefault="00AE41C9" w:rsidP="00AE41C9">
      <w:pPr>
        <w:spacing w:line="480" w:lineRule="auto"/>
        <w:rPr>
          <w:rFonts w:ascii="Times New Roman" w:hAnsi="Times New Roman" w:cs="Times New Roman"/>
          <w:b/>
          <w:bCs/>
          <w:sz w:val="28"/>
          <w:szCs w:val="28"/>
        </w:rPr>
      </w:pPr>
      <w:r w:rsidRPr="001A49D4">
        <w:rPr>
          <w:rFonts w:ascii="Times New Roman" w:hAnsi="Times New Roman" w:cs="Times New Roman"/>
          <w:b/>
          <w:bCs/>
          <w:sz w:val="28"/>
          <w:szCs w:val="28"/>
        </w:rPr>
        <w:t xml:space="preserve">Figure Legends and Table Headings </w:t>
      </w:r>
    </w:p>
    <w:p w14:paraId="7EF3D5FB" w14:textId="77777777" w:rsidR="00AE41C9" w:rsidRDefault="00AE41C9" w:rsidP="00AE41C9">
      <w:pPr>
        <w:shd w:val="clear" w:color="auto" w:fill="FFFFFF"/>
        <w:spacing w:after="0" w:line="480" w:lineRule="auto"/>
        <w:rPr>
          <w:rFonts w:ascii="Times New Roman" w:eastAsia="Times New Roman" w:hAnsi="Times New Roman" w:cs="Times New Roman"/>
          <w:color w:val="000000"/>
          <w:sz w:val="24"/>
          <w:szCs w:val="24"/>
          <w:lang w:eastAsia="en-GB"/>
        </w:rPr>
      </w:pPr>
      <w:bookmarkStart w:id="6" w:name="_Hlk119056104"/>
      <w:r w:rsidRPr="001A49D4">
        <w:rPr>
          <w:rFonts w:ascii="Times New Roman" w:eastAsia="Times New Roman" w:hAnsi="Times New Roman" w:cs="Times New Roman"/>
          <w:b/>
          <w:bCs/>
          <w:color w:val="000000"/>
          <w:sz w:val="24"/>
          <w:szCs w:val="24"/>
          <w:lang w:eastAsia="en-GB"/>
        </w:rPr>
        <w:t>Figure 1a</w:t>
      </w:r>
      <w:r>
        <w:rPr>
          <w:rFonts w:ascii="Times New Roman" w:eastAsia="Times New Roman" w:hAnsi="Times New Roman" w:cs="Times New Roman"/>
          <w:color w:val="000000"/>
          <w:sz w:val="24"/>
          <w:szCs w:val="24"/>
          <w:lang w:eastAsia="en-GB"/>
        </w:rPr>
        <w:t xml:space="preserve"> Marked swelling of semimembranosus, semitendinosus, caudal gluteal muscles, perineum and vulva 24 hours following recovery from anaesthesia.</w:t>
      </w:r>
    </w:p>
    <w:p w14:paraId="6B650C65" w14:textId="77777777" w:rsidR="00AE41C9" w:rsidRDefault="00AE41C9" w:rsidP="00AE41C9">
      <w:pPr>
        <w:keepNext/>
        <w:shd w:val="clear" w:color="auto" w:fill="FFFFFF"/>
        <w:spacing w:after="0" w:line="480" w:lineRule="auto"/>
      </w:pPr>
    </w:p>
    <w:p w14:paraId="1E99759B" w14:textId="77777777" w:rsidR="00AE41C9" w:rsidRDefault="00AE41C9" w:rsidP="00AE41C9">
      <w:pPr>
        <w:keepNext/>
        <w:shd w:val="clear" w:color="auto" w:fill="FFFFFF"/>
        <w:spacing w:after="0" w:line="480" w:lineRule="auto"/>
        <w:rPr>
          <w:rFonts w:ascii="Times New Roman" w:hAnsi="Times New Roman" w:cs="Times New Roman"/>
          <w:sz w:val="24"/>
          <w:szCs w:val="24"/>
        </w:rPr>
      </w:pPr>
      <w:r w:rsidRPr="001A49D4">
        <w:rPr>
          <w:rFonts w:ascii="Times New Roman" w:hAnsi="Times New Roman" w:cs="Times New Roman"/>
          <w:b/>
          <w:bCs/>
          <w:sz w:val="24"/>
          <w:szCs w:val="24"/>
        </w:rPr>
        <w:t>Figure 1b</w:t>
      </w:r>
      <w:r w:rsidRPr="00004875">
        <w:rPr>
          <w:rFonts w:ascii="Times New Roman" w:hAnsi="Times New Roman" w:cs="Times New Roman"/>
          <w:sz w:val="24"/>
          <w:szCs w:val="24"/>
        </w:rPr>
        <w:t xml:space="preserve"> Initial radiograph of sacr</w:t>
      </w:r>
      <w:r>
        <w:rPr>
          <w:rFonts w:ascii="Times New Roman" w:hAnsi="Times New Roman" w:cs="Times New Roman"/>
          <w:sz w:val="24"/>
          <w:szCs w:val="24"/>
        </w:rPr>
        <w:t>ococcygeal</w:t>
      </w:r>
      <w:r w:rsidRPr="00004875">
        <w:rPr>
          <w:rFonts w:ascii="Times New Roman" w:hAnsi="Times New Roman" w:cs="Times New Roman"/>
          <w:sz w:val="24"/>
          <w:szCs w:val="24"/>
        </w:rPr>
        <w:t xml:space="preserve"> region 24 hours following recovery from anaesthesia</w:t>
      </w:r>
      <w:r>
        <w:rPr>
          <w:rFonts w:ascii="Times New Roman" w:hAnsi="Times New Roman" w:cs="Times New Roman"/>
          <w:sz w:val="24"/>
          <w:szCs w:val="24"/>
        </w:rPr>
        <w:t>. Oblique fracture of caudal Cd1 highlighted (red arrows).</w:t>
      </w:r>
      <w:r w:rsidRPr="00004875">
        <w:rPr>
          <w:rFonts w:ascii="Times New Roman" w:hAnsi="Times New Roman" w:cs="Times New Roman"/>
          <w:sz w:val="24"/>
          <w:szCs w:val="24"/>
        </w:rPr>
        <w:t xml:space="preserve"> </w:t>
      </w:r>
    </w:p>
    <w:p w14:paraId="004178FB" w14:textId="77777777" w:rsidR="00AE41C9" w:rsidRDefault="00AE41C9" w:rsidP="00AE41C9">
      <w:pPr>
        <w:keepNext/>
        <w:shd w:val="clear" w:color="auto" w:fill="FFFFFF"/>
        <w:spacing w:after="0" w:line="480" w:lineRule="auto"/>
        <w:rPr>
          <w:rFonts w:ascii="Times New Roman" w:hAnsi="Times New Roman" w:cs="Times New Roman"/>
          <w:sz w:val="24"/>
          <w:szCs w:val="24"/>
        </w:rPr>
      </w:pPr>
    </w:p>
    <w:p w14:paraId="6ACAD51A" w14:textId="77777777" w:rsidR="00AE41C9" w:rsidRDefault="00AE41C9" w:rsidP="00AE41C9">
      <w:pPr>
        <w:shd w:val="clear" w:color="auto" w:fill="FFFFFF"/>
        <w:spacing w:after="0" w:line="480" w:lineRule="auto"/>
        <w:rPr>
          <w:rFonts w:ascii="Times New Roman" w:eastAsia="Times New Roman" w:hAnsi="Times New Roman" w:cs="Times New Roman"/>
          <w:color w:val="000000"/>
          <w:sz w:val="24"/>
          <w:szCs w:val="24"/>
          <w:lang w:eastAsia="en-GB"/>
        </w:rPr>
      </w:pPr>
      <w:r w:rsidRPr="001A49D4">
        <w:rPr>
          <w:rFonts w:ascii="Times New Roman" w:eastAsia="Times New Roman" w:hAnsi="Times New Roman" w:cs="Times New Roman"/>
          <w:b/>
          <w:bCs/>
          <w:color w:val="000000"/>
          <w:sz w:val="24"/>
          <w:szCs w:val="24"/>
          <w:lang w:eastAsia="en-GB"/>
        </w:rPr>
        <w:t>Figure 1c</w:t>
      </w:r>
      <w:r>
        <w:rPr>
          <w:rFonts w:ascii="Times New Roman" w:eastAsia="Times New Roman" w:hAnsi="Times New Roman" w:cs="Times New Roman"/>
          <w:color w:val="000000"/>
          <w:sz w:val="24"/>
          <w:szCs w:val="24"/>
          <w:lang w:eastAsia="en-GB"/>
        </w:rPr>
        <w:t xml:space="preserve"> Lateral radiograph of sacro-coccygeal region one week following colic surgery identifying oblique fracture of Cd1 (red arrows). Chronic degenerative changes also identified include A)  mineralisation between dorsal spinous processes (facet osteoarthrosis) and B) end plate sclerosis.</w:t>
      </w:r>
    </w:p>
    <w:p w14:paraId="025E2ED3" w14:textId="77777777" w:rsidR="00AE41C9" w:rsidRDefault="00AE41C9" w:rsidP="00AE41C9">
      <w:pPr>
        <w:shd w:val="clear" w:color="auto" w:fill="FFFFFF"/>
        <w:spacing w:before="100" w:beforeAutospacing="1" w:after="100" w:afterAutospacing="1" w:line="480" w:lineRule="auto"/>
        <w:outlineLvl w:val="0"/>
        <w:rPr>
          <w:rFonts w:ascii="Times New Roman" w:eastAsia="Times New Roman" w:hAnsi="Times New Roman" w:cs="Times New Roman"/>
          <w:color w:val="000000"/>
          <w:kern w:val="36"/>
          <w:sz w:val="24"/>
          <w:szCs w:val="24"/>
          <w:lang w:eastAsia="en-GB"/>
        </w:rPr>
      </w:pPr>
      <w:r w:rsidRPr="00F17B55">
        <w:rPr>
          <w:rFonts w:ascii="Times New Roman" w:eastAsia="Times New Roman" w:hAnsi="Times New Roman" w:cs="Times New Roman"/>
          <w:b/>
          <w:bCs/>
          <w:color w:val="000000"/>
          <w:kern w:val="36"/>
          <w:sz w:val="24"/>
          <w:szCs w:val="24"/>
          <w:lang w:eastAsia="en-GB"/>
        </w:rPr>
        <w:t>Table 1</w:t>
      </w:r>
      <w:r>
        <w:rPr>
          <w:rFonts w:ascii="Times New Roman" w:eastAsia="Times New Roman" w:hAnsi="Times New Roman" w:cs="Times New Roman"/>
          <w:color w:val="000000"/>
          <w:kern w:val="36"/>
          <w:sz w:val="24"/>
          <w:szCs w:val="24"/>
          <w:lang w:eastAsia="en-GB"/>
        </w:rPr>
        <w:t xml:space="preserve"> Summary of Presenting Signs</w:t>
      </w:r>
    </w:p>
    <w:p w14:paraId="72371790" w14:textId="77777777" w:rsidR="00AE41C9" w:rsidRDefault="00AE41C9" w:rsidP="00AE41C9">
      <w:pPr>
        <w:shd w:val="clear" w:color="auto" w:fill="FFFFFF"/>
        <w:spacing w:after="0" w:line="480" w:lineRule="auto"/>
        <w:rPr>
          <w:rFonts w:ascii="Times New Roman" w:eastAsia="Times New Roman" w:hAnsi="Times New Roman" w:cs="Times New Roman"/>
          <w:color w:val="000000"/>
          <w:sz w:val="24"/>
          <w:szCs w:val="24"/>
          <w:lang w:eastAsia="en-GB"/>
        </w:rPr>
      </w:pPr>
      <w:r w:rsidRPr="00F17B55">
        <w:rPr>
          <w:rFonts w:ascii="Times New Roman" w:eastAsia="Times New Roman" w:hAnsi="Times New Roman" w:cs="Times New Roman"/>
          <w:b/>
          <w:bCs/>
          <w:color w:val="000000"/>
          <w:sz w:val="24"/>
          <w:szCs w:val="24"/>
          <w:lang w:eastAsia="en-GB"/>
        </w:rPr>
        <w:t>Table 2</w:t>
      </w:r>
      <w:r>
        <w:rPr>
          <w:rFonts w:ascii="Times New Roman" w:eastAsia="Times New Roman" w:hAnsi="Times New Roman" w:cs="Times New Roman"/>
          <w:color w:val="000000"/>
          <w:sz w:val="24"/>
          <w:szCs w:val="24"/>
          <w:lang w:eastAsia="en-GB"/>
        </w:rPr>
        <w:t xml:space="preserve"> Summary of arterial blood gas samples </w:t>
      </w:r>
    </w:p>
    <w:p w14:paraId="468FD105" w14:textId="77777777" w:rsidR="00AE41C9" w:rsidRDefault="00AE41C9" w:rsidP="00AE41C9">
      <w:pPr>
        <w:spacing w:line="480" w:lineRule="auto"/>
        <w:rPr>
          <w:rFonts w:ascii="Times New Roman" w:hAnsi="Times New Roman" w:cs="Times New Roman"/>
          <w:color w:val="0070C0"/>
          <w:sz w:val="24"/>
          <w:szCs w:val="24"/>
        </w:rPr>
      </w:pPr>
      <w:r w:rsidRPr="00EA28A9">
        <w:rPr>
          <w:rFonts w:ascii="Times New Roman" w:hAnsi="Times New Roman" w:cs="Times New Roman"/>
          <w:b/>
          <w:bCs/>
          <w:sz w:val="24"/>
          <w:szCs w:val="24"/>
        </w:rPr>
        <w:t>Table 3</w:t>
      </w:r>
      <w:r w:rsidRPr="0044585F">
        <w:rPr>
          <w:rFonts w:ascii="Times New Roman" w:hAnsi="Times New Roman" w:cs="Times New Roman"/>
          <w:sz w:val="24"/>
          <w:szCs w:val="24"/>
        </w:rPr>
        <w:t xml:space="preserve"> Recovery Scoring System (modified from Young and Taylor 1993) </w:t>
      </w:r>
      <w:bookmarkEnd w:id="6"/>
    </w:p>
    <w:p w14:paraId="16529857" w14:textId="77777777" w:rsidR="00AE41C9" w:rsidRPr="00F67E0E" w:rsidRDefault="00AE41C9" w:rsidP="00AE41C9">
      <w:pPr>
        <w:rPr>
          <w:rFonts w:ascii="Times New Roman" w:hAnsi="Times New Roman" w:cs="Times New Roman"/>
          <w:color w:val="0070C0"/>
          <w:sz w:val="24"/>
          <w:szCs w:val="24"/>
        </w:rPr>
      </w:pPr>
      <w:r>
        <w:rPr>
          <w:rFonts w:ascii="Times New Roman" w:hAnsi="Times New Roman" w:cs="Times New Roman"/>
          <w:color w:val="0070C0"/>
          <w:sz w:val="24"/>
          <w:szCs w:val="24"/>
        </w:rPr>
        <w:br w:type="page"/>
      </w:r>
    </w:p>
    <w:p w14:paraId="79AB0E2E" w14:textId="77777777" w:rsidR="00AE41C9" w:rsidRPr="00042C41" w:rsidRDefault="00AE41C9" w:rsidP="00AE41C9">
      <w:pPr>
        <w:spacing w:line="480" w:lineRule="auto"/>
        <w:rPr>
          <w:rFonts w:ascii="Times New Roman" w:hAnsi="Times New Roman" w:cs="Times New Roman"/>
          <w:b/>
          <w:bCs/>
          <w:sz w:val="28"/>
          <w:szCs w:val="28"/>
        </w:rPr>
      </w:pPr>
      <w:r>
        <w:rPr>
          <w:rFonts w:ascii="Times New Roman" w:hAnsi="Times New Roman" w:cs="Times New Roman"/>
          <w:b/>
          <w:bCs/>
          <w:sz w:val="28"/>
          <w:szCs w:val="28"/>
        </w:rPr>
        <w:lastRenderedPageBreak/>
        <w:t>References</w:t>
      </w:r>
      <w:r w:rsidRPr="00042C41">
        <w:rPr>
          <w:rFonts w:ascii="Times New Roman" w:hAnsi="Times New Roman" w:cs="Times New Roman"/>
          <w:b/>
          <w:bCs/>
          <w:sz w:val="28"/>
          <w:szCs w:val="28"/>
        </w:rPr>
        <w:t xml:space="preserve"> </w:t>
      </w:r>
    </w:p>
    <w:p w14:paraId="324BECFA" w14:textId="74653BBA" w:rsidR="00AE41C9" w:rsidRDefault="00AE41C9" w:rsidP="00AE41C9">
      <w:pPr>
        <w:spacing w:line="480" w:lineRule="auto"/>
        <w:rPr>
          <w:rStyle w:val="pagelast"/>
          <w:rFonts w:ascii="Times New Roman" w:hAnsi="Times New Roman" w:cs="Times New Roman"/>
          <w:color w:val="1C1D1E"/>
          <w:shd w:val="clear" w:color="auto" w:fill="FFFFFF"/>
        </w:rPr>
      </w:pPr>
      <w:r w:rsidRPr="00C8662B">
        <w:rPr>
          <w:rStyle w:val="author"/>
          <w:rFonts w:ascii="Times New Roman" w:hAnsi="Times New Roman" w:cs="Times New Roman"/>
          <w:color w:val="1C1D1E"/>
          <w:shd w:val="clear" w:color="auto" w:fill="FFFFFF"/>
        </w:rPr>
        <w:t>Arndt, S</w:t>
      </w:r>
      <w:r w:rsidRPr="00C8662B">
        <w:rPr>
          <w:rFonts w:ascii="Times New Roman" w:hAnsi="Times New Roman" w:cs="Times New Roman"/>
          <w:color w:val="1C1D1E"/>
          <w:shd w:val="clear" w:color="auto" w:fill="FFFFFF"/>
        </w:rPr>
        <w:t>, </w:t>
      </w:r>
      <w:proofErr w:type="spellStart"/>
      <w:r w:rsidRPr="00C8662B">
        <w:rPr>
          <w:rStyle w:val="author"/>
          <w:rFonts w:ascii="Times New Roman" w:hAnsi="Times New Roman" w:cs="Times New Roman"/>
          <w:color w:val="1C1D1E"/>
          <w:shd w:val="clear" w:color="auto" w:fill="FFFFFF"/>
        </w:rPr>
        <w:t>Hopster</w:t>
      </w:r>
      <w:proofErr w:type="spellEnd"/>
      <w:r w:rsidRPr="00C8662B">
        <w:rPr>
          <w:rStyle w:val="author"/>
          <w:rFonts w:ascii="Times New Roman" w:hAnsi="Times New Roman" w:cs="Times New Roman"/>
          <w:color w:val="1C1D1E"/>
          <w:shd w:val="clear" w:color="auto" w:fill="FFFFFF"/>
        </w:rPr>
        <w:t>, K</w:t>
      </w:r>
      <w:r w:rsidRPr="00C8662B">
        <w:rPr>
          <w:rFonts w:ascii="Times New Roman" w:hAnsi="Times New Roman" w:cs="Times New Roman"/>
          <w:color w:val="1C1D1E"/>
          <w:shd w:val="clear" w:color="auto" w:fill="FFFFFF"/>
        </w:rPr>
        <w:t>, </w:t>
      </w:r>
      <w:r w:rsidRPr="00C8662B">
        <w:rPr>
          <w:rStyle w:val="author"/>
          <w:rFonts w:ascii="Times New Roman" w:hAnsi="Times New Roman" w:cs="Times New Roman"/>
          <w:color w:val="1C1D1E"/>
          <w:shd w:val="clear" w:color="auto" w:fill="FFFFFF"/>
        </w:rPr>
        <w:t>Sill, V</w:t>
      </w:r>
      <w:r w:rsidRPr="00C8662B">
        <w:rPr>
          <w:rFonts w:ascii="Times New Roman" w:hAnsi="Times New Roman" w:cs="Times New Roman"/>
          <w:color w:val="1C1D1E"/>
          <w:shd w:val="clear" w:color="auto" w:fill="FFFFFF"/>
        </w:rPr>
        <w:t>, </w:t>
      </w:r>
      <w:proofErr w:type="spellStart"/>
      <w:r w:rsidRPr="00C8662B">
        <w:rPr>
          <w:rStyle w:val="author"/>
          <w:rFonts w:ascii="Times New Roman" w:hAnsi="Times New Roman" w:cs="Times New Roman"/>
          <w:color w:val="1C1D1E"/>
          <w:shd w:val="clear" w:color="auto" w:fill="FFFFFF"/>
        </w:rPr>
        <w:t>Rohn</w:t>
      </w:r>
      <w:proofErr w:type="spellEnd"/>
      <w:r w:rsidRPr="00C8662B">
        <w:rPr>
          <w:rStyle w:val="author"/>
          <w:rFonts w:ascii="Times New Roman" w:hAnsi="Times New Roman" w:cs="Times New Roman"/>
          <w:color w:val="1C1D1E"/>
          <w:shd w:val="clear" w:color="auto" w:fill="FFFFFF"/>
        </w:rPr>
        <w:t>, K</w:t>
      </w:r>
      <w:r w:rsidRPr="00C8662B">
        <w:rPr>
          <w:rFonts w:ascii="Times New Roman" w:hAnsi="Times New Roman" w:cs="Times New Roman"/>
          <w:color w:val="1C1D1E"/>
          <w:shd w:val="clear" w:color="auto" w:fill="FFFFFF"/>
        </w:rPr>
        <w:t>, </w:t>
      </w:r>
      <w:r w:rsidRPr="00C8662B">
        <w:rPr>
          <w:rStyle w:val="author"/>
          <w:rFonts w:ascii="Times New Roman" w:hAnsi="Times New Roman" w:cs="Times New Roman"/>
          <w:color w:val="1C1D1E"/>
          <w:shd w:val="clear" w:color="auto" w:fill="FFFFFF"/>
        </w:rPr>
        <w:t>Kästner, SBR</w:t>
      </w:r>
      <w:r w:rsidRPr="00C8662B">
        <w:rPr>
          <w:rFonts w:ascii="Times New Roman" w:hAnsi="Times New Roman" w:cs="Times New Roman"/>
          <w:color w:val="1C1D1E"/>
          <w:shd w:val="clear" w:color="auto" w:fill="FFFFFF"/>
        </w:rPr>
        <w:t xml:space="preserve">. (2020) </w:t>
      </w:r>
      <w:r w:rsidRPr="00C8662B">
        <w:rPr>
          <w:rStyle w:val="articletitle"/>
          <w:rFonts w:ascii="Times New Roman" w:hAnsi="Times New Roman" w:cs="Times New Roman"/>
          <w:color w:val="1C1D1E"/>
          <w:shd w:val="clear" w:color="auto" w:fill="FFFFFF"/>
        </w:rPr>
        <w:t xml:space="preserve">Comparison between head-tail-rope assisted and unassisted recoveries in healthy horses undergoing general </w:t>
      </w:r>
      <w:proofErr w:type="spellStart"/>
      <w:r w:rsidRPr="00C8662B">
        <w:rPr>
          <w:rStyle w:val="articletitle"/>
          <w:rFonts w:ascii="Times New Roman" w:hAnsi="Times New Roman" w:cs="Times New Roman"/>
          <w:color w:val="1C1D1E"/>
          <w:shd w:val="clear" w:color="auto" w:fill="FFFFFF"/>
        </w:rPr>
        <w:t>anesthesia</w:t>
      </w:r>
      <w:proofErr w:type="spellEnd"/>
      <w:r w:rsidRPr="00C8662B">
        <w:rPr>
          <w:rStyle w:val="articletitle"/>
          <w:rFonts w:ascii="Times New Roman" w:hAnsi="Times New Roman" w:cs="Times New Roman"/>
          <w:color w:val="1C1D1E"/>
          <w:shd w:val="clear" w:color="auto" w:fill="FFFFFF"/>
        </w:rPr>
        <w:t xml:space="preserve"> for elective surgeries</w:t>
      </w:r>
      <w:r w:rsidRPr="00C8662B">
        <w:rPr>
          <w:rFonts w:ascii="Times New Roman" w:hAnsi="Times New Roman" w:cs="Times New Roman"/>
          <w:color w:val="1C1D1E"/>
          <w:shd w:val="clear" w:color="auto" w:fill="FFFFFF"/>
        </w:rPr>
        <w:t>. </w:t>
      </w:r>
      <w:r w:rsidRPr="00C8662B">
        <w:rPr>
          <w:rFonts w:ascii="Times New Roman" w:hAnsi="Times New Roman" w:cs="Times New Roman"/>
          <w:i/>
          <w:iCs/>
          <w:color w:val="1C1D1E"/>
          <w:shd w:val="clear" w:color="auto" w:fill="FFFFFF"/>
        </w:rPr>
        <w:t>Vet. Surg.</w:t>
      </w:r>
      <w:r w:rsidRPr="00C8662B">
        <w:rPr>
          <w:rFonts w:ascii="Times New Roman" w:hAnsi="Times New Roman" w:cs="Times New Roman"/>
          <w:color w:val="1C1D1E"/>
          <w:shd w:val="clear" w:color="auto" w:fill="FFFFFF"/>
        </w:rPr>
        <w:t> </w:t>
      </w:r>
      <w:r w:rsidRPr="00C8662B">
        <w:rPr>
          <w:rStyle w:val="vol"/>
          <w:rFonts w:ascii="Times New Roman" w:hAnsi="Times New Roman" w:cs="Times New Roman"/>
          <w:b/>
          <w:bCs/>
          <w:color w:val="1C1D1E"/>
          <w:shd w:val="clear" w:color="auto" w:fill="FFFFFF"/>
        </w:rPr>
        <w:t>49</w:t>
      </w:r>
      <w:r w:rsidRPr="00C8662B">
        <w:rPr>
          <w:rFonts w:ascii="Times New Roman" w:hAnsi="Times New Roman" w:cs="Times New Roman"/>
          <w:color w:val="1C1D1E"/>
          <w:shd w:val="clear" w:color="auto" w:fill="FFFFFF"/>
        </w:rPr>
        <w:t>, </w:t>
      </w:r>
      <w:r w:rsidRPr="00C8662B">
        <w:rPr>
          <w:rStyle w:val="pagefirst"/>
          <w:rFonts w:ascii="Times New Roman" w:hAnsi="Times New Roman" w:cs="Times New Roman"/>
          <w:color w:val="1C1D1E"/>
          <w:shd w:val="clear" w:color="auto" w:fill="FFFFFF"/>
        </w:rPr>
        <w:t>329</w:t>
      </w:r>
      <w:r w:rsidRPr="00C8662B">
        <w:rPr>
          <w:rFonts w:ascii="Times New Roman" w:hAnsi="Times New Roman" w:cs="Times New Roman"/>
          <w:color w:val="1C1D1E"/>
          <w:shd w:val="clear" w:color="auto" w:fill="FFFFFF"/>
        </w:rPr>
        <w:t>– </w:t>
      </w:r>
      <w:r w:rsidRPr="00C8662B">
        <w:rPr>
          <w:rStyle w:val="pagelast"/>
          <w:rFonts w:ascii="Times New Roman" w:hAnsi="Times New Roman" w:cs="Times New Roman"/>
          <w:color w:val="1C1D1E"/>
          <w:shd w:val="clear" w:color="auto" w:fill="FFFFFF"/>
        </w:rPr>
        <w:t>338</w:t>
      </w:r>
    </w:p>
    <w:p w14:paraId="6AB13FEF" w14:textId="60A43468" w:rsidR="00A83908" w:rsidRPr="00A83908" w:rsidRDefault="00A83908" w:rsidP="00AE41C9">
      <w:pPr>
        <w:spacing w:line="480" w:lineRule="auto"/>
        <w:rPr>
          <w:rStyle w:val="pagelast"/>
          <w:rFonts w:ascii="Times New Roman" w:hAnsi="Times New Roman" w:cs="Times New Roman"/>
          <w:color w:val="1C1D1E"/>
          <w:shd w:val="clear" w:color="auto" w:fill="FFFFFF"/>
        </w:rPr>
      </w:pPr>
      <w:r w:rsidRPr="00A83908">
        <w:rPr>
          <w:rFonts w:ascii="Times New Roman" w:hAnsi="Times New Roman" w:cs="Times New Roman"/>
          <w:color w:val="333333"/>
          <w:shd w:val="clear" w:color="auto" w:fill="F3F7FA"/>
        </w:rPr>
        <w:t>Aziz, M. A., &amp; Martin, R. J. (1978). α agonist and local anaesthetic properties of xylazine.</w:t>
      </w:r>
      <w:r w:rsidRPr="00A83908">
        <w:rPr>
          <w:rFonts w:ascii="Times New Roman" w:hAnsi="Times New Roman" w:cs="Times New Roman"/>
          <w:i/>
          <w:iCs/>
          <w:color w:val="333333"/>
          <w:shd w:val="clear" w:color="auto" w:fill="F3F7FA"/>
        </w:rPr>
        <w:t> Journal of Veterinary Medicine. Series A, </w:t>
      </w:r>
      <w:r w:rsidRPr="00A83908">
        <w:rPr>
          <w:rFonts w:ascii="Times New Roman" w:hAnsi="Times New Roman" w:cs="Times New Roman"/>
          <w:b/>
          <w:bCs/>
          <w:color w:val="333333"/>
          <w:shd w:val="clear" w:color="auto" w:fill="F3F7FA"/>
        </w:rPr>
        <w:t>25</w:t>
      </w:r>
      <w:r w:rsidRPr="00A83908">
        <w:rPr>
          <w:rFonts w:ascii="Times New Roman" w:hAnsi="Times New Roman" w:cs="Times New Roman"/>
          <w:color w:val="333333"/>
          <w:shd w:val="clear" w:color="auto" w:fill="F3F7FA"/>
        </w:rPr>
        <w:t>, 181-188</w:t>
      </w:r>
    </w:p>
    <w:p w14:paraId="25CF0CD0" w14:textId="77777777" w:rsidR="00AE41C9" w:rsidRPr="00C8662B" w:rsidRDefault="00AE41C9" w:rsidP="00AE41C9">
      <w:pPr>
        <w:spacing w:line="480" w:lineRule="auto"/>
        <w:rPr>
          <w:rFonts w:ascii="Times New Roman" w:hAnsi="Times New Roman" w:cs="Times New Roman"/>
          <w:color w:val="1C1D1E"/>
          <w:shd w:val="clear" w:color="auto" w:fill="FFFFFF"/>
        </w:rPr>
      </w:pPr>
      <w:r w:rsidRPr="00C8662B">
        <w:rPr>
          <w:rStyle w:val="author"/>
          <w:rFonts w:ascii="Times New Roman" w:hAnsi="Times New Roman" w:cs="Times New Roman"/>
          <w:color w:val="1C1D1E"/>
          <w:shd w:val="clear" w:color="auto" w:fill="FFFFFF"/>
        </w:rPr>
        <w:t>Bidwell, L.A.</w:t>
      </w:r>
      <w:r w:rsidRPr="00C8662B">
        <w:rPr>
          <w:rFonts w:ascii="Times New Roman" w:hAnsi="Times New Roman" w:cs="Times New Roman"/>
          <w:color w:val="1C1D1E"/>
          <w:shd w:val="clear" w:color="auto" w:fill="FFFFFF"/>
        </w:rPr>
        <w:t>, </w:t>
      </w:r>
      <w:r w:rsidRPr="00C8662B">
        <w:rPr>
          <w:rStyle w:val="author"/>
          <w:rFonts w:ascii="Times New Roman" w:hAnsi="Times New Roman" w:cs="Times New Roman"/>
          <w:color w:val="1C1D1E"/>
          <w:shd w:val="clear" w:color="auto" w:fill="FFFFFF"/>
        </w:rPr>
        <w:t>Bramlage, L.R.</w:t>
      </w:r>
      <w:r w:rsidRPr="00C8662B">
        <w:rPr>
          <w:rFonts w:ascii="Times New Roman" w:hAnsi="Times New Roman" w:cs="Times New Roman"/>
          <w:color w:val="1C1D1E"/>
          <w:shd w:val="clear" w:color="auto" w:fill="FFFFFF"/>
        </w:rPr>
        <w:t> and </w:t>
      </w:r>
      <w:r w:rsidRPr="00C8662B">
        <w:rPr>
          <w:rStyle w:val="author"/>
          <w:rFonts w:ascii="Times New Roman" w:hAnsi="Times New Roman" w:cs="Times New Roman"/>
          <w:color w:val="1C1D1E"/>
          <w:shd w:val="clear" w:color="auto" w:fill="FFFFFF"/>
        </w:rPr>
        <w:t>Rood, W.A.</w:t>
      </w:r>
      <w:r w:rsidRPr="00C8662B">
        <w:rPr>
          <w:rFonts w:ascii="Times New Roman" w:hAnsi="Times New Roman" w:cs="Times New Roman"/>
          <w:color w:val="1C1D1E"/>
          <w:shd w:val="clear" w:color="auto" w:fill="FFFFFF"/>
        </w:rPr>
        <w:t> (</w:t>
      </w:r>
      <w:r w:rsidRPr="00C8662B">
        <w:rPr>
          <w:rStyle w:val="pubyear"/>
          <w:rFonts w:ascii="Times New Roman" w:hAnsi="Times New Roman" w:cs="Times New Roman"/>
          <w:color w:val="1C1D1E"/>
          <w:shd w:val="clear" w:color="auto" w:fill="FFFFFF"/>
        </w:rPr>
        <w:t>2007</w:t>
      </w:r>
      <w:r w:rsidRPr="00C8662B">
        <w:rPr>
          <w:rFonts w:ascii="Times New Roman" w:hAnsi="Times New Roman" w:cs="Times New Roman"/>
          <w:color w:val="1C1D1E"/>
          <w:shd w:val="clear" w:color="auto" w:fill="FFFFFF"/>
        </w:rPr>
        <w:t>) </w:t>
      </w:r>
      <w:r w:rsidRPr="00C8662B">
        <w:rPr>
          <w:rStyle w:val="articletitle"/>
          <w:rFonts w:ascii="Times New Roman" w:hAnsi="Times New Roman" w:cs="Times New Roman"/>
          <w:color w:val="1C1D1E"/>
          <w:shd w:val="clear" w:color="auto" w:fill="FFFFFF"/>
        </w:rPr>
        <w:t>Equine perioperative fatalities associated with general anaesthesia at a private practice – a retrospective case series</w:t>
      </w:r>
      <w:r w:rsidRPr="00C8662B">
        <w:rPr>
          <w:rFonts w:ascii="Times New Roman" w:hAnsi="Times New Roman" w:cs="Times New Roman"/>
          <w:color w:val="1C1D1E"/>
          <w:shd w:val="clear" w:color="auto" w:fill="FFFFFF"/>
        </w:rPr>
        <w:t>. </w:t>
      </w:r>
      <w:r w:rsidRPr="00C8662B">
        <w:rPr>
          <w:rFonts w:ascii="Times New Roman" w:hAnsi="Times New Roman" w:cs="Times New Roman"/>
          <w:i/>
          <w:iCs/>
          <w:color w:val="1C1D1E"/>
          <w:shd w:val="clear" w:color="auto" w:fill="FFFFFF"/>
        </w:rPr>
        <w:t>Vet Anaesth. Analg.</w:t>
      </w:r>
      <w:r w:rsidRPr="00C8662B">
        <w:rPr>
          <w:rFonts w:ascii="Times New Roman" w:hAnsi="Times New Roman" w:cs="Times New Roman"/>
          <w:color w:val="1C1D1E"/>
          <w:shd w:val="clear" w:color="auto" w:fill="FFFFFF"/>
        </w:rPr>
        <w:t> </w:t>
      </w:r>
      <w:r w:rsidRPr="00C8662B">
        <w:rPr>
          <w:rStyle w:val="vol"/>
          <w:rFonts w:ascii="Times New Roman" w:hAnsi="Times New Roman" w:cs="Times New Roman"/>
          <w:b/>
          <w:bCs/>
          <w:color w:val="1C1D1E"/>
          <w:shd w:val="clear" w:color="auto" w:fill="FFFFFF"/>
        </w:rPr>
        <w:t>34</w:t>
      </w:r>
      <w:r w:rsidRPr="00C8662B">
        <w:rPr>
          <w:rFonts w:ascii="Times New Roman" w:hAnsi="Times New Roman" w:cs="Times New Roman"/>
          <w:color w:val="1C1D1E"/>
          <w:shd w:val="clear" w:color="auto" w:fill="FFFFFF"/>
        </w:rPr>
        <w:t>, </w:t>
      </w:r>
      <w:r w:rsidRPr="00C8662B">
        <w:rPr>
          <w:rStyle w:val="pagefirst"/>
          <w:rFonts w:ascii="Times New Roman" w:hAnsi="Times New Roman" w:cs="Times New Roman"/>
          <w:color w:val="1C1D1E"/>
          <w:shd w:val="clear" w:color="auto" w:fill="FFFFFF"/>
        </w:rPr>
        <w:t>23</w:t>
      </w:r>
      <w:r w:rsidRPr="00C8662B">
        <w:rPr>
          <w:rFonts w:ascii="Times New Roman" w:hAnsi="Times New Roman" w:cs="Times New Roman"/>
          <w:color w:val="1C1D1E"/>
          <w:shd w:val="clear" w:color="auto" w:fill="FFFFFF"/>
        </w:rPr>
        <w:t>- </w:t>
      </w:r>
      <w:r w:rsidRPr="00C8662B">
        <w:rPr>
          <w:rStyle w:val="pagelast"/>
          <w:rFonts w:ascii="Times New Roman" w:hAnsi="Times New Roman" w:cs="Times New Roman"/>
          <w:color w:val="1C1D1E"/>
          <w:shd w:val="clear" w:color="auto" w:fill="FFFFFF"/>
        </w:rPr>
        <w:t>30</w:t>
      </w:r>
      <w:r w:rsidRPr="00C8662B">
        <w:rPr>
          <w:rFonts w:ascii="Times New Roman" w:hAnsi="Times New Roman" w:cs="Times New Roman"/>
          <w:color w:val="1C1D1E"/>
          <w:shd w:val="clear" w:color="auto" w:fill="FFFFFF"/>
        </w:rPr>
        <w:t>.</w:t>
      </w:r>
    </w:p>
    <w:p w14:paraId="132B40D0" w14:textId="2C972B63" w:rsidR="00AE41C9" w:rsidRDefault="00AE41C9" w:rsidP="00AE41C9">
      <w:pPr>
        <w:spacing w:line="480" w:lineRule="auto"/>
        <w:rPr>
          <w:rFonts w:ascii="Times New Roman" w:hAnsi="Times New Roman" w:cs="Times New Roman"/>
        </w:rPr>
      </w:pPr>
      <w:proofErr w:type="spellStart"/>
      <w:r w:rsidRPr="00C8662B">
        <w:rPr>
          <w:rFonts w:ascii="Times New Roman" w:hAnsi="Times New Roman" w:cs="Times New Roman"/>
        </w:rPr>
        <w:t>Bienert</w:t>
      </w:r>
      <w:proofErr w:type="spellEnd"/>
      <w:r w:rsidRPr="00C8662B">
        <w:rPr>
          <w:rFonts w:ascii="Times New Roman" w:hAnsi="Times New Roman" w:cs="Times New Roman"/>
        </w:rPr>
        <w:t xml:space="preserve"> A, </w:t>
      </w:r>
      <w:proofErr w:type="spellStart"/>
      <w:r w:rsidRPr="00C8662B">
        <w:rPr>
          <w:rFonts w:ascii="Times New Roman" w:hAnsi="Times New Roman" w:cs="Times New Roman"/>
        </w:rPr>
        <w:t>Bartmann</w:t>
      </w:r>
      <w:proofErr w:type="spellEnd"/>
      <w:r w:rsidRPr="00C8662B">
        <w:rPr>
          <w:rFonts w:ascii="Times New Roman" w:hAnsi="Times New Roman" w:cs="Times New Roman"/>
        </w:rPr>
        <w:t xml:space="preserve"> CP, von </w:t>
      </w:r>
      <w:proofErr w:type="spellStart"/>
      <w:r w:rsidRPr="00C8662B">
        <w:rPr>
          <w:rFonts w:ascii="Times New Roman" w:hAnsi="Times New Roman" w:cs="Times New Roman"/>
        </w:rPr>
        <w:t>Oppen</w:t>
      </w:r>
      <w:proofErr w:type="spellEnd"/>
      <w:r w:rsidRPr="00C8662B">
        <w:rPr>
          <w:rFonts w:ascii="Times New Roman" w:hAnsi="Times New Roman" w:cs="Times New Roman"/>
        </w:rPr>
        <w:t xml:space="preserve"> T, </w:t>
      </w:r>
      <w:proofErr w:type="spellStart"/>
      <w:r w:rsidRPr="00C8662B">
        <w:rPr>
          <w:rFonts w:ascii="Times New Roman" w:hAnsi="Times New Roman" w:cs="Times New Roman"/>
        </w:rPr>
        <w:t>Poppe</w:t>
      </w:r>
      <w:proofErr w:type="spellEnd"/>
      <w:r w:rsidRPr="00C8662B">
        <w:rPr>
          <w:rFonts w:ascii="Times New Roman" w:hAnsi="Times New Roman" w:cs="Times New Roman"/>
        </w:rPr>
        <w:t xml:space="preserve"> C, </w:t>
      </w:r>
      <w:proofErr w:type="spellStart"/>
      <w:r w:rsidRPr="00C8662B">
        <w:rPr>
          <w:rFonts w:ascii="Times New Roman" w:hAnsi="Times New Roman" w:cs="Times New Roman"/>
        </w:rPr>
        <w:t>Schiemann</w:t>
      </w:r>
      <w:proofErr w:type="spellEnd"/>
      <w:r w:rsidRPr="00C8662B">
        <w:rPr>
          <w:rFonts w:ascii="Times New Roman" w:hAnsi="Times New Roman" w:cs="Times New Roman"/>
        </w:rPr>
        <w:t xml:space="preserve"> V, </w:t>
      </w:r>
      <w:proofErr w:type="spellStart"/>
      <w:r w:rsidRPr="00C8662B">
        <w:rPr>
          <w:rFonts w:ascii="Times New Roman" w:hAnsi="Times New Roman" w:cs="Times New Roman"/>
        </w:rPr>
        <w:t>Deegen</w:t>
      </w:r>
      <w:proofErr w:type="spellEnd"/>
      <w:r w:rsidRPr="00C8662B">
        <w:rPr>
          <w:rFonts w:ascii="Times New Roman" w:hAnsi="Times New Roman" w:cs="Times New Roman"/>
        </w:rPr>
        <w:t xml:space="preserve"> E. (2003) Standing </w:t>
      </w:r>
      <w:proofErr w:type="spellStart"/>
      <w:r w:rsidRPr="00C8662B">
        <w:rPr>
          <w:rFonts w:ascii="Times New Roman" w:hAnsi="Times New Roman" w:cs="Times New Roman"/>
        </w:rPr>
        <w:t>behavior</w:t>
      </w:r>
      <w:proofErr w:type="spellEnd"/>
      <w:r w:rsidRPr="00C8662B">
        <w:rPr>
          <w:rFonts w:ascii="Times New Roman" w:hAnsi="Times New Roman" w:cs="Times New Roman"/>
        </w:rPr>
        <w:t xml:space="preserve"> in horses after inhalation </w:t>
      </w:r>
      <w:proofErr w:type="spellStart"/>
      <w:r w:rsidRPr="00C8662B">
        <w:rPr>
          <w:rFonts w:ascii="Times New Roman" w:hAnsi="Times New Roman" w:cs="Times New Roman"/>
        </w:rPr>
        <w:t>anesthesia</w:t>
      </w:r>
      <w:proofErr w:type="spellEnd"/>
      <w:r w:rsidRPr="00C8662B">
        <w:rPr>
          <w:rFonts w:ascii="Times New Roman" w:hAnsi="Times New Roman" w:cs="Times New Roman"/>
        </w:rPr>
        <w:t xml:space="preserve"> with isoflurane (</w:t>
      </w:r>
      <w:proofErr w:type="spellStart"/>
      <w:r w:rsidRPr="00C8662B">
        <w:rPr>
          <w:rFonts w:ascii="Times New Roman" w:hAnsi="Times New Roman" w:cs="Times New Roman"/>
        </w:rPr>
        <w:t>Isoflo</w:t>
      </w:r>
      <w:proofErr w:type="spellEnd"/>
      <w:r w:rsidRPr="00C8662B">
        <w:rPr>
          <w:rFonts w:ascii="Times New Roman" w:hAnsi="Times New Roman" w:cs="Times New Roman"/>
        </w:rPr>
        <w:t xml:space="preserve">) and </w:t>
      </w:r>
      <w:proofErr w:type="spellStart"/>
      <w:r w:rsidRPr="00C8662B">
        <w:rPr>
          <w:rFonts w:ascii="Times New Roman" w:hAnsi="Times New Roman" w:cs="Times New Roman"/>
        </w:rPr>
        <w:t>postanesthetic</w:t>
      </w:r>
      <w:proofErr w:type="spellEnd"/>
      <w:r w:rsidRPr="00C8662B">
        <w:rPr>
          <w:rFonts w:ascii="Times New Roman" w:hAnsi="Times New Roman" w:cs="Times New Roman"/>
        </w:rPr>
        <w:t xml:space="preserve"> sedation with romifidine (</w:t>
      </w:r>
      <w:proofErr w:type="spellStart"/>
      <w:r w:rsidRPr="00C8662B">
        <w:rPr>
          <w:rFonts w:ascii="Times New Roman" w:hAnsi="Times New Roman" w:cs="Times New Roman"/>
        </w:rPr>
        <w:t>Sedivet</w:t>
      </w:r>
      <w:proofErr w:type="spellEnd"/>
      <w:r w:rsidRPr="00C8662B">
        <w:rPr>
          <w:rFonts w:ascii="Times New Roman" w:hAnsi="Times New Roman" w:cs="Times New Roman"/>
        </w:rPr>
        <w:t>) or xylazine (</w:t>
      </w:r>
      <w:proofErr w:type="spellStart"/>
      <w:r w:rsidRPr="00C8662B">
        <w:rPr>
          <w:rFonts w:ascii="Times New Roman" w:hAnsi="Times New Roman" w:cs="Times New Roman"/>
        </w:rPr>
        <w:t>Rompun</w:t>
      </w:r>
      <w:proofErr w:type="spellEnd"/>
      <w:r w:rsidRPr="00C8662B">
        <w:rPr>
          <w:rFonts w:ascii="Times New Roman" w:hAnsi="Times New Roman" w:cs="Times New Roman"/>
        </w:rPr>
        <w:t xml:space="preserve">). </w:t>
      </w:r>
      <w:r w:rsidRPr="00C8662B">
        <w:rPr>
          <w:rFonts w:ascii="Times New Roman" w:hAnsi="Times New Roman" w:cs="Times New Roman"/>
          <w:i/>
          <w:iCs/>
        </w:rPr>
        <w:t xml:space="preserve">Deutsche </w:t>
      </w:r>
      <w:proofErr w:type="spellStart"/>
      <w:r w:rsidRPr="00C8662B">
        <w:rPr>
          <w:rFonts w:ascii="Times New Roman" w:hAnsi="Times New Roman" w:cs="Times New Roman"/>
          <w:i/>
          <w:iCs/>
        </w:rPr>
        <w:t>Tierarztliche</w:t>
      </w:r>
      <w:proofErr w:type="spellEnd"/>
      <w:r w:rsidRPr="00C8662B">
        <w:rPr>
          <w:rFonts w:ascii="Times New Roman" w:hAnsi="Times New Roman" w:cs="Times New Roman"/>
          <w:i/>
          <w:iCs/>
        </w:rPr>
        <w:t xml:space="preserve"> </w:t>
      </w:r>
      <w:proofErr w:type="spellStart"/>
      <w:r w:rsidRPr="00C8662B">
        <w:rPr>
          <w:rFonts w:ascii="Times New Roman" w:hAnsi="Times New Roman" w:cs="Times New Roman"/>
          <w:i/>
          <w:iCs/>
        </w:rPr>
        <w:t>Wochenschrift</w:t>
      </w:r>
      <w:proofErr w:type="spellEnd"/>
      <w:r w:rsidRPr="00C8662B">
        <w:rPr>
          <w:rFonts w:ascii="Times New Roman" w:hAnsi="Times New Roman" w:cs="Times New Roman"/>
        </w:rPr>
        <w:t xml:space="preserve">. </w:t>
      </w:r>
      <w:r w:rsidRPr="00C8662B">
        <w:rPr>
          <w:rFonts w:ascii="Times New Roman" w:hAnsi="Times New Roman" w:cs="Times New Roman"/>
          <w:b/>
          <w:bCs/>
        </w:rPr>
        <w:t>110</w:t>
      </w:r>
      <w:r w:rsidRPr="00C8662B">
        <w:rPr>
          <w:rFonts w:ascii="Times New Roman" w:hAnsi="Times New Roman" w:cs="Times New Roman"/>
        </w:rPr>
        <w:t>, 244–8.</w:t>
      </w:r>
    </w:p>
    <w:p w14:paraId="3E684AFC" w14:textId="751E5D59" w:rsidR="00431DF8" w:rsidRPr="00431DF8" w:rsidRDefault="00431DF8" w:rsidP="005E3E19">
      <w:pPr>
        <w:spacing w:line="360" w:lineRule="auto"/>
        <w:rPr>
          <w:rFonts w:ascii="Times New Roman" w:hAnsi="Times New Roman" w:cs="Times New Roman"/>
        </w:rPr>
      </w:pPr>
      <w:r w:rsidRPr="005E3E19">
        <w:rPr>
          <w:rFonts w:ascii="Times New Roman" w:hAnsi="Times New Roman" w:cs="Times New Roman"/>
          <w:color w:val="333333"/>
          <w:shd w:val="clear" w:color="auto" w:fill="F3F7FA"/>
        </w:rPr>
        <w:t>Bird A</w:t>
      </w:r>
      <w:r>
        <w:rPr>
          <w:rFonts w:ascii="Times New Roman" w:hAnsi="Times New Roman" w:cs="Times New Roman"/>
          <w:color w:val="333333"/>
          <w:shd w:val="clear" w:color="auto" w:fill="F3F7FA"/>
        </w:rPr>
        <w:t>.</w:t>
      </w:r>
      <w:r w:rsidRPr="005E3E19">
        <w:rPr>
          <w:rFonts w:ascii="Times New Roman" w:hAnsi="Times New Roman" w:cs="Times New Roman"/>
          <w:color w:val="333333"/>
          <w:shd w:val="clear" w:color="auto" w:fill="F3F7FA"/>
        </w:rPr>
        <w:t>R, Morley S</w:t>
      </w:r>
      <w:r>
        <w:rPr>
          <w:rFonts w:ascii="Times New Roman" w:hAnsi="Times New Roman" w:cs="Times New Roman"/>
          <w:color w:val="333333"/>
          <w:shd w:val="clear" w:color="auto" w:fill="F3F7FA"/>
        </w:rPr>
        <w:t>.</w:t>
      </w:r>
      <w:r w:rsidRPr="005E3E19">
        <w:rPr>
          <w:rFonts w:ascii="Times New Roman" w:hAnsi="Times New Roman" w:cs="Times New Roman"/>
          <w:color w:val="333333"/>
          <w:shd w:val="clear" w:color="auto" w:fill="F3F7FA"/>
        </w:rPr>
        <w:t>J, Sherlock C</w:t>
      </w:r>
      <w:r>
        <w:rPr>
          <w:rFonts w:ascii="Times New Roman" w:hAnsi="Times New Roman" w:cs="Times New Roman"/>
          <w:color w:val="333333"/>
          <w:shd w:val="clear" w:color="auto" w:fill="F3F7FA"/>
        </w:rPr>
        <w:t>.</w:t>
      </w:r>
      <w:r w:rsidRPr="005E3E19">
        <w:rPr>
          <w:rFonts w:ascii="Times New Roman" w:hAnsi="Times New Roman" w:cs="Times New Roman"/>
          <w:color w:val="333333"/>
          <w:shd w:val="clear" w:color="auto" w:fill="F3F7FA"/>
        </w:rPr>
        <w:t>E, Mair T</w:t>
      </w:r>
      <w:r>
        <w:rPr>
          <w:rFonts w:ascii="Times New Roman" w:hAnsi="Times New Roman" w:cs="Times New Roman"/>
          <w:color w:val="333333"/>
          <w:shd w:val="clear" w:color="auto" w:fill="F3F7FA"/>
        </w:rPr>
        <w:t>.</w:t>
      </w:r>
      <w:r w:rsidRPr="005E3E19">
        <w:rPr>
          <w:rFonts w:ascii="Times New Roman" w:hAnsi="Times New Roman" w:cs="Times New Roman"/>
          <w:color w:val="333333"/>
          <w:shd w:val="clear" w:color="auto" w:fill="F3F7FA"/>
        </w:rPr>
        <w:t xml:space="preserve">S. </w:t>
      </w:r>
      <w:r>
        <w:rPr>
          <w:rFonts w:ascii="Times New Roman" w:hAnsi="Times New Roman" w:cs="Times New Roman"/>
          <w:color w:val="333333"/>
          <w:shd w:val="clear" w:color="auto" w:fill="F3F7FA"/>
        </w:rPr>
        <w:t xml:space="preserve">(2019) </w:t>
      </w:r>
      <w:r w:rsidRPr="005E3E19">
        <w:rPr>
          <w:rFonts w:ascii="Times New Roman" w:hAnsi="Times New Roman" w:cs="Times New Roman"/>
          <w:color w:val="333333"/>
          <w:shd w:val="clear" w:color="auto" w:fill="F3F7FA"/>
        </w:rPr>
        <w:t>The outcomes of epidural anaesthesia in horses with perineal and tail melanomas: Complications associated with ataxia and the risks of rope recovery. </w:t>
      </w:r>
      <w:r w:rsidRPr="002501F0">
        <w:rPr>
          <w:rFonts w:ascii="Times New Roman" w:hAnsi="Times New Roman" w:cs="Times New Roman"/>
          <w:i/>
          <w:iCs/>
          <w:color w:val="1C1D1E"/>
          <w:shd w:val="clear" w:color="auto" w:fill="FFFFFF"/>
        </w:rPr>
        <w:t>Equine Vet Educ</w:t>
      </w:r>
      <w:r>
        <w:rPr>
          <w:rFonts w:ascii="Times New Roman" w:hAnsi="Times New Roman" w:cs="Times New Roman"/>
          <w:color w:val="333333"/>
          <w:shd w:val="clear" w:color="auto" w:fill="F3F7FA"/>
        </w:rPr>
        <w:t xml:space="preserve">. </w:t>
      </w:r>
      <w:r w:rsidRPr="005E3E19">
        <w:rPr>
          <w:rFonts w:ascii="Times New Roman" w:hAnsi="Times New Roman" w:cs="Times New Roman"/>
          <w:b/>
          <w:bCs/>
          <w:color w:val="333333"/>
          <w:shd w:val="clear" w:color="auto" w:fill="F3F7FA"/>
        </w:rPr>
        <w:t>31</w:t>
      </w:r>
      <w:r>
        <w:rPr>
          <w:rFonts w:ascii="Times New Roman" w:hAnsi="Times New Roman" w:cs="Times New Roman"/>
          <w:color w:val="333333"/>
          <w:shd w:val="clear" w:color="auto" w:fill="F3F7FA"/>
        </w:rPr>
        <w:t xml:space="preserve">, </w:t>
      </w:r>
      <w:r w:rsidRPr="005E3E19">
        <w:rPr>
          <w:rFonts w:ascii="Times New Roman" w:hAnsi="Times New Roman" w:cs="Times New Roman"/>
          <w:color w:val="333333"/>
          <w:shd w:val="clear" w:color="auto" w:fill="F3F7FA"/>
        </w:rPr>
        <w:t>567-574</w:t>
      </w:r>
    </w:p>
    <w:p w14:paraId="7E49B9C3" w14:textId="30705F1C" w:rsidR="00C44191" w:rsidRPr="005E3E19" w:rsidRDefault="00C44191" w:rsidP="005E3E19">
      <w:pPr>
        <w:spacing w:line="360" w:lineRule="auto"/>
        <w:rPr>
          <w:rFonts w:ascii="Times New Roman" w:hAnsi="Times New Roman" w:cs="Times New Roman"/>
          <w:color w:val="333333"/>
        </w:rPr>
      </w:pPr>
      <w:r w:rsidRPr="005E3E19">
        <w:rPr>
          <w:rFonts w:ascii="Times New Roman" w:hAnsi="Times New Roman" w:cs="Times New Roman"/>
          <w:color w:val="2E414F"/>
          <w:shd w:val="clear" w:color="auto" w:fill="FFFFFF"/>
        </w:rPr>
        <w:t>Borer, K.E., &amp; Corley, K.T. (2010</w:t>
      </w:r>
      <w:r w:rsidR="002501F0">
        <w:rPr>
          <w:rFonts w:ascii="Times New Roman" w:hAnsi="Times New Roman" w:cs="Times New Roman"/>
          <w:color w:val="2E414F"/>
          <w:shd w:val="clear" w:color="auto" w:fill="FFFFFF"/>
        </w:rPr>
        <w:t>a</w:t>
      </w:r>
      <w:r w:rsidRPr="005E3E19">
        <w:rPr>
          <w:rFonts w:ascii="Times New Roman" w:hAnsi="Times New Roman" w:cs="Times New Roman"/>
          <w:color w:val="2E414F"/>
          <w:shd w:val="clear" w:color="auto" w:fill="FFFFFF"/>
        </w:rPr>
        <w:t>). Electrolyte disorders in horses with colic. Part 1: potassium and magnesium. </w:t>
      </w:r>
      <w:r w:rsidR="002501F0" w:rsidRPr="002501F0">
        <w:rPr>
          <w:rFonts w:ascii="Times New Roman" w:hAnsi="Times New Roman" w:cs="Times New Roman"/>
          <w:i/>
          <w:iCs/>
          <w:color w:val="1C1D1E"/>
          <w:shd w:val="clear" w:color="auto" w:fill="FFFFFF"/>
        </w:rPr>
        <w:t>Equine Vet Educ</w:t>
      </w:r>
      <w:r w:rsidR="00431DF8">
        <w:rPr>
          <w:rStyle w:val="Emphasis"/>
          <w:rFonts w:ascii="Times New Roman" w:hAnsi="Times New Roman" w:cs="Times New Roman"/>
          <w:color w:val="2E414F"/>
        </w:rPr>
        <w:t>.</w:t>
      </w:r>
      <w:r w:rsidRPr="005E3E19">
        <w:rPr>
          <w:rStyle w:val="Emphasis"/>
          <w:rFonts w:ascii="Times New Roman" w:hAnsi="Times New Roman" w:cs="Times New Roman"/>
          <w:color w:val="2E414F"/>
        </w:rPr>
        <w:t xml:space="preserve"> </w:t>
      </w:r>
      <w:r w:rsidRPr="005E3E19">
        <w:rPr>
          <w:rStyle w:val="Emphasis"/>
          <w:rFonts w:ascii="Times New Roman" w:hAnsi="Times New Roman" w:cs="Times New Roman"/>
          <w:b/>
          <w:bCs/>
          <w:i w:val="0"/>
          <w:iCs w:val="0"/>
          <w:color w:val="2E414F"/>
        </w:rPr>
        <w:t>18</w:t>
      </w:r>
      <w:r w:rsidRPr="005E3E19">
        <w:rPr>
          <w:rFonts w:ascii="Times New Roman" w:hAnsi="Times New Roman" w:cs="Times New Roman"/>
          <w:color w:val="2E414F"/>
          <w:shd w:val="clear" w:color="auto" w:fill="FFFFFF"/>
        </w:rPr>
        <w:t>, 266-271.</w:t>
      </w:r>
    </w:p>
    <w:p w14:paraId="63621B30" w14:textId="214CDA02" w:rsidR="0086145B" w:rsidRPr="002501F0" w:rsidRDefault="002501F0" w:rsidP="00AE41C9">
      <w:pPr>
        <w:spacing w:line="480" w:lineRule="auto"/>
        <w:rPr>
          <w:rFonts w:ascii="Times New Roman" w:hAnsi="Times New Roman" w:cs="Times New Roman"/>
          <w:color w:val="1C1D1E"/>
          <w:shd w:val="clear" w:color="auto" w:fill="FFFFFF"/>
        </w:rPr>
      </w:pPr>
      <w:r w:rsidRPr="005E3E19">
        <w:rPr>
          <w:rFonts w:ascii="Times New Roman" w:hAnsi="Times New Roman" w:cs="Times New Roman"/>
          <w:color w:val="2E414F"/>
          <w:shd w:val="clear" w:color="auto" w:fill="FFFFFF"/>
        </w:rPr>
        <w:t>Borer, K.E., &amp; Corley, K.T. (2010</w:t>
      </w:r>
      <w:r>
        <w:rPr>
          <w:rFonts w:ascii="Times New Roman" w:hAnsi="Times New Roman" w:cs="Times New Roman"/>
          <w:color w:val="2E414F"/>
          <w:shd w:val="clear" w:color="auto" w:fill="FFFFFF"/>
        </w:rPr>
        <w:t>b</w:t>
      </w:r>
      <w:r w:rsidRPr="005E3E19">
        <w:rPr>
          <w:rFonts w:ascii="Times New Roman" w:hAnsi="Times New Roman" w:cs="Times New Roman"/>
          <w:color w:val="2E414F"/>
          <w:shd w:val="clear" w:color="auto" w:fill="FFFFFF"/>
        </w:rPr>
        <w:t>). Electrolyte disorders in horses with colic. Part 2: calcium, sodium, chloride and phosphate. </w:t>
      </w:r>
      <w:r w:rsidRPr="002501F0">
        <w:rPr>
          <w:rFonts w:ascii="Times New Roman" w:hAnsi="Times New Roman" w:cs="Times New Roman"/>
          <w:i/>
          <w:iCs/>
          <w:color w:val="1C1D1E"/>
          <w:shd w:val="clear" w:color="auto" w:fill="FFFFFF"/>
        </w:rPr>
        <w:t xml:space="preserve">Equine Vet </w:t>
      </w:r>
      <w:proofErr w:type="spellStart"/>
      <w:r w:rsidRPr="002501F0">
        <w:rPr>
          <w:rFonts w:ascii="Times New Roman" w:hAnsi="Times New Roman" w:cs="Times New Roman"/>
          <w:i/>
          <w:iCs/>
          <w:color w:val="1C1D1E"/>
          <w:shd w:val="clear" w:color="auto" w:fill="FFFFFF"/>
        </w:rPr>
        <w:t>Educ</w:t>
      </w:r>
      <w:proofErr w:type="spellEnd"/>
      <w:r w:rsidRPr="005E3E19">
        <w:rPr>
          <w:rStyle w:val="Emphasis"/>
          <w:rFonts w:ascii="Times New Roman" w:hAnsi="Times New Roman" w:cs="Times New Roman"/>
          <w:color w:val="2E414F"/>
        </w:rPr>
        <w:t xml:space="preserve">, </w:t>
      </w:r>
      <w:r w:rsidRPr="005E3E19">
        <w:rPr>
          <w:rStyle w:val="Emphasis"/>
          <w:rFonts w:ascii="Times New Roman" w:hAnsi="Times New Roman" w:cs="Times New Roman"/>
          <w:b/>
          <w:bCs/>
          <w:i w:val="0"/>
          <w:iCs w:val="0"/>
          <w:color w:val="2E414F"/>
        </w:rPr>
        <w:t>18</w:t>
      </w:r>
      <w:r w:rsidRPr="005E3E19">
        <w:rPr>
          <w:rFonts w:ascii="Times New Roman" w:hAnsi="Times New Roman" w:cs="Times New Roman"/>
          <w:color w:val="2E414F"/>
          <w:shd w:val="clear" w:color="auto" w:fill="FFFFFF"/>
        </w:rPr>
        <w:t>, 320-325.</w:t>
      </w:r>
    </w:p>
    <w:p w14:paraId="7D621658" w14:textId="77777777" w:rsidR="00AE41C9" w:rsidRPr="00C8662B" w:rsidRDefault="00AE41C9" w:rsidP="00AE41C9">
      <w:pPr>
        <w:spacing w:line="480" w:lineRule="auto"/>
        <w:rPr>
          <w:rFonts w:ascii="Times New Roman" w:hAnsi="Times New Roman" w:cs="Times New Roman"/>
          <w:shd w:val="clear" w:color="auto" w:fill="FFFFFF"/>
        </w:rPr>
      </w:pPr>
      <w:r w:rsidRPr="00C8662B">
        <w:rPr>
          <w:rStyle w:val="pagelast"/>
          <w:rFonts w:ascii="Times New Roman" w:hAnsi="Times New Roman" w:cs="Times New Roman"/>
          <w:shd w:val="clear" w:color="auto" w:fill="EFEFF0"/>
        </w:rPr>
        <w:t xml:space="preserve">Clark-Price SC. (2013) Recovery of horses from </w:t>
      </w:r>
      <w:proofErr w:type="spellStart"/>
      <w:r w:rsidRPr="00C8662B">
        <w:rPr>
          <w:rStyle w:val="pagelast"/>
          <w:rFonts w:ascii="Times New Roman" w:hAnsi="Times New Roman" w:cs="Times New Roman"/>
          <w:shd w:val="clear" w:color="auto" w:fill="EFEFF0"/>
        </w:rPr>
        <w:t>anesthesia</w:t>
      </w:r>
      <w:proofErr w:type="spellEnd"/>
      <w:r w:rsidRPr="00C8662B">
        <w:rPr>
          <w:rStyle w:val="pagelast"/>
          <w:rFonts w:ascii="Times New Roman" w:hAnsi="Times New Roman" w:cs="Times New Roman"/>
          <w:shd w:val="clear" w:color="auto" w:fill="EFEFF0"/>
        </w:rPr>
        <w:t xml:space="preserve">. </w:t>
      </w:r>
      <w:r w:rsidRPr="00C8662B">
        <w:rPr>
          <w:rStyle w:val="pagelast"/>
          <w:rFonts w:ascii="Times New Roman" w:hAnsi="Times New Roman" w:cs="Times New Roman"/>
          <w:i/>
          <w:iCs/>
          <w:shd w:val="clear" w:color="auto" w:fill="EFEFF0"/>
        </w:rPr>
        <w:t xml:space="preserve">Vet Clin North Am Equine </w:t>
      </w:r>
      <w:proofErr w:type="spellStart"/>
      <w:r w:rsidRPr="00C8662B">
        <w:rPr>
          <w:rStyle w:val="pagelast"/>
          <w:rFonts w:ascii="Times New Roman" w:hAnsi="Times New Roman" w:cs="Times New Roman"/>
          <w:i/>
          <w:iCs/>
          <w:shd w:val="clear" w:color="auto" w:fill="EFEFF0"/>
        </w:rPr>
        <w:t>Pract</w:t>
      </w:r>
      <w:proofErr w:type="spellEnd"/>
      <w:r w:rsidRPr="00C8662B">
        <w:rPr>
          <w:rStyle w:val="pagelast"/>
          <w:rFonts w:ascii="Times New Roman" w:hAnsi="Times New Roman" w:cs="Times New Roman"/>
          <w:shd w:val="clear" w:color="auto" w:fill="EFEFF0"/>
        </w:rPr>
        <w:t xml:space="preserve">. </w:t>
      </w:r>
      <w:r w:rsidRPr="00C8662B">
        <w:rPr>
          <w:rStyle w:val="pagelast"/>
          <w:rFonts w:ascii="Times New Roman" w:hAnsi="Times New Roman" w:cs="Times New Roman"/>
          <w:b/>
          <w:bCs/>
          <w:shd w:val="clear" w:color="auto" w:fill="EFEFF0"/>
        </w:rPr>
        <w:t>29</w:t>
      </w:r>
      <w:r w:rsidRPr="00C8662B">
        <w:rPr>
          <w:rStyle w:val="pagelast"/>
          <w:rFonts w:ascii="Times New Roman" w:hAnsi="Times New Roman" w:cs="Times New Roman"/>
          <w:shd w:val="clear" w:color="auto" w:fill="EFEFF0"/>
        </w:rPr>
        <w:t>, 223-242</w:t>
      </w:r>
    </w:p>
    <w:p w14:paraId="3700234F" w14:textId="77777777" w:rsidR="00AE41C9" w:rsidRPr="00C8662B" w:rsidRDefault="00AE41C9" w:rsidP="00AE41C9">
      <w:pPr>
        <w:spacing w:line="480" w:lineRule="auto"/>
        <w:rPr>
          <w:rFonts w:ascii="Times New Roman" w:hAnsi="Times New Roman" w:cs="Times New Roman"/>
          <w:color w:val="0070C0"/>
        </w:rPr>
      </w:pPr>
      <w:r w:rsidRPr="00C8662B">
        <w:rPr>
          <w:rStyle w:val="author"/>
          <w:rFonts w:ascii="Times New Roman" w:hAnsi="Times New Roman" w:cs="Times New Roman"/>
          <w:color w:val="1C1D1E"/>
          <w:shd w:val="clear" w:color="auto" w:fill="FFFFFF"/>
        </w:rPr>
        <w:t>Dugdale, A.H.A.</w:t>
      </w:r>
      <w:r w:rsidRPr="00C8662B">
        <w:rPr>
          <w:rFonts w:ascii="Times New Roman" w:hAnsi="Times New Roman" w:cs="Times New Roman"/>
          <w:color w:val="1C1D1E"/>
          <w:shd w:val="clear" w:color="auto" w:fill="FFFFFF"/>
        </w:rPr>
        <w:t>, </w:t>
      </w:r>
      <w:r w:rsidRPr="00C8662B">
        <w:rPr>
          <w:rStyle w:val="author"/>
          <w:rFonts w:ascii="Times New Roman" w:hAnsi="Times New Roman" w:cs="Times New Roman"/>
          <w:color w:val="1C1D1E"/>
          <w:shd w:val="clear" w:color="auto" w:fill="FFFFFF"/>
        </w:rPr>
        <w:t>Obhrai, J.</w:t>
      </w:r>
      <w:r w:rsidRPr="00C8662B">
        <w:rPr>
          <w:rFonts w:ascii="Times New Roman" w:hAnsi="Times New Roman" w:cs="Times New Roman"/>
          <w:color w:val="1C1D1E"/>
          <w:shd w:val="clear" w:color="auto" w:fill="FFFFFF"/>
        </w:rPr>
        <w:t> and </w:t>
      </w:r>
      <w:r w:rsidRPr="00C8662B">
        <w:rPr>
          <w:rStyle w:val="author"/>
          <w:rFonts w:ascii="Times New Roman" w:hAnsi="Times New Roman" w:cs="Times New Roman"/>
          <w:color w:val="1C1D1E"/>
          <w:shd w:val="clear" w:color="auto" w:fill="FFFFFF"/>
        </w:rPr>
        <w:t>Cripps, P.J.</w:t>
      </w:r>
      <w:r w:rsidRPr="00C8662B">
        <w:rPr>
          <w:rFonts w:ascii="Times New Roman" w:hAnsi="Times New Roman" w:cs="Times New Roman"/>
          <w:color w:val="1C1D1E"/>
          <w:shd w:val="clear" w:color="auto" w:fill="FFFFFF"/>
        </w:rPr>
        <w:t> (</w:t>
      </w:r>
      <w:r w:rsidRPr="00C8662B">
        <w:rPr>
          <w:rStyle w:val="pubyear"/>
          <w:rFonts w:ascii="Times New Roman" w:hAnsi="Times New Roman" w:cs="Times New Roman"/>
          <w:color w:val="1C1D1E"/>
          <w:shd w:val="clear" w:color="auto" w:fill="FFFFFF"/>
        </w:rPr>
        <w:t>2016</w:t>
      </w:r>
      <w:r w:rsidRPr="00C8662B">
        <w:rPr>
          <w:rFonts w:ascii="Times New Roman" w:hAnsi="Times New Roman" w:cs="Times New Roman"/>
          <w:color w:val="1C1D1E"/>
          <w:shd w:val="clear" w:color="auto" w:fill="FFFFFF"/>
        </w:rPr>
        <w:t>) </w:t>
      </w:r>
      <w:r w:rsidRPr="00C8662B">
        <w:rPr>
          <w:rStyle w:val="articletitle"/>
          <w:rFonts w:ascii="Times New Roman" w:hAnsi="Times New Roman" w:cs="Times New Roman"/>
          <w:color w:val="1C1D1E"/>
          <w:shd w:val="clear" w:color="auto" w:fill="FFFFFF"/>
        </w:rPr>
        <w:t>Twenty years later: a single-centre, repeat retrospective analysis of equine perioperative mortality and investigation of recovery quality</w:t>
      </w:r>
      <w:r w:rsidRPr="00C8662B">
        <w:rPr>
          <w:rFonts w:ascii="Times New Roman" w:hAnsi="Times New Roman" w:cs="Times New Roman"/>
          <w:color w:val="1C1D1E"/>
          <w:shd w:val="clear" w:color="auto" w:fill="FFFFFF"/>
        </w:rPr>
        <w:t>. </w:t>
      </w:r>
      <w:r w:rsidRPr="00C8662B">
        <w:rPr>
          <w:rFonts w:ascii="Times New Roman" w:hAnsi="Times New Roman" w:cs="Times New Roman"/>
          <w:i/>
          <w:iCs/>
          <w:color w:val="1C1D1E"/>
          <w:shd w:val="clear" w:color="auto" w:fill="FFFFFF"/>
        </w:rPr>
        <w:t>Vet Anaesth. Analg.</w:t>
      </w:r>
      <w:r w:rsidRPr="00C8662B">
        <w:rPr>
          <w:rFonts w:ascii="Times New Roman" w:hAnsi="Times New Roman" w:cs="Times New Roman"/>
          <w:color w:val="1C1D1E"/>
          <w:shd w:val="clear" w:color="auto" w:fill="FFFFFF"/>
        </w:rPr>
        <w:t> </w:t>
      </w:r>
      <w:r w:rsidRPr="00C8662B">
        <w:rPr>
          <w:rStyle w:val="vol"/>
          <w:rFonts w:ascii="Times New Roman" w:hAnsi="Times New Roman" w:cs="Times New Roman"/>
          <w:b/>
          <w:bCs/>
          <w:color w:val="1C1D1E"/>
          <w:shd w:val="clear" w:color="auto" w:fill="FFFFFF"/>
        </w:rPr>
        <w:t>43</w:t>
      </w:r>
      <w:r w:rsidRPr="00C8662B">
        <w:rPr>
          <w:rFonts w:ascii="Times New Roman" w:hAnsi="Times New Roman" w:cs="Times New Roman"/>
          <w:color w:val="1C1D1E"/>
          <w:shd w:val="clear" w:color="auto" w:fill="FFFFFF"/>
        </w:rPr>
        <w:t>, </w:t>
      </w:r>
      <w:r w:rsidRPr="00C8662B">
        <w:rPr>
          <w:rStyle w:val="pagefirst"/>
          <w:rFonts w:ascii="Times New Roman" w:hAnsi="Times New Roman" w:cs="Times New Roman"/>
          <w:color w:val="1C1D1E"/>
          <w:shd w:val="clear" w:color="auto" w:fill="FFFFFF"/>
        </w:rPr>
        <w:t>171</w:t>
      </w:r>
      <w:r w:rsidRPr="00C8662B">
        <w:rPr>
          <w:rFonts w:ascii="Times New Roman" w:hAnsi="Times New Roman" w:cs="Times New Roman"/>
          <w:color w:val="1C1D1E"/>
          <w:shd w:val="clear" w:color="auto" w:fill="FFFFFF"/>
        </w:rPr>
        <w:t>- </w:t>
      </w:r>
      <w:r w:rsidRPr="00C8662B">
        <w:rPr>
          <w:rStyle w:val="pagelast"/>
          <w:rFonts w:ascii="Times New Roman" w:hAnsi="Times New Roman" w:cs="Times New Roman"/>
          <w:color w:val="1C1D1E"/>
          <w:shd w:val="clear" w:color="auto" w:fill="FFFFFF"/>
        </w:rPr>
        <w:t>178</w:t>
      </w:r>
      <w:r w:rsidRPr="00C8662B">
        <w:rPr>
          <w:rFonts w:ascii="Times New Roman" w:hAnsi="Times New Roman" w:cs="Times New Roman"/>
          <w:color w:val="1C1D1E"/>
          <w:shd w:val="clear" w:color="auto" w:fill="FFFFFF"/>
        </w:rPr>
        <w:t>.</w:t>
      </w:r>
    </w:p>
    <w:p w14:paraId="1B575290" w14:textId="77777777" w:rsidR="00AE41C9" w:rsidRPr="00C8662B" w:rsidRDefault="00AE41C9" w:rsidP="00AE41C9">
      <w:pPr>
        <w:spacing w:line="480" w:lineRule="auto"/>
        <w:rPr>
          <w:rFonts w:ascii="Times New Roman" w:hAnsi="Times New Roman" w:cs="Times New Roman"/>
          <w:color w:val="1C1D1E"/>
          <w:shd w:val="clear" w:color="auto" w:fill="FFFFFF"/>
        </w:rPr>
      </w:pPr>
      <w:proofErr w:type="spellStart"/>
      <w:r w:rsidRPr="00C8662B">
        <w:rPr>
          <w:rFonts w:ascii="Times New Roman" w:hAnsi="Times New Roman" w:cs="Times New Roman"/>
          <w:color w:val="1C1D1E"/>
          <w:shd w:val="clear" w:color="auto" w:fill="FFFFFF"/>
        </w:rPr>
        <w:t>Elmas</w:t>
      </w:r>
      <w:proofErr w:type="spellEnd"/>
      <w:r w:rsidRPr="00C8662B">
        <w:rPr>
          <w:rFonts w:ascii="Times New Roman" w:hAnsi="Times New Roman" w:cs="Times New Roman"/>
          <w:color w:val="1C1D1E"/>
          <w:shd w:val="clear" w:color="auto" w:fill="FFFFFF"/>
        </w:rPr>
        <w:t xml:space="preserve">, C.R., Cruz, A.M. and Kerr, C.L. (2007) Tilt Table Recovery of Horses After </w:t>
      </w:r>
      <w:proofErr w:type="spellStart"/>
      <w:r w:rsidRPr="00C8662B">
        <w:rPr>
          <w:rFonts w:ascii="Times New Roman" w:hAnsi="Times New Roman" w:cs="Times New Roman"/>
          <w:color w:val="1C1D1E"/>
          <w:shd w:val="clear" w:color="auto" w:fill="FFFFFF"/>
        </w:rPr>
        <w:t>Orthopedic</w:t>
      </w:r>
      <w:proofErr w:type="spellEnd"/>
      <w:r w:rsidRPr="00C8662B">
        <w:rPr>
          <w:rFonts w:ascii="Times New Roman" w:hAnsi="Times New Roman" w:cs="Times New Roman"/>
          <w:color w:val="1C1D1E"/>
          <w:shd w:val="clear" w:color="auto" w:fill="FFFFFF"/>
        </w:rPr>
        <w:t xml:space="preserve"> Surgery: Fifty-Four Cases (1994–2005). </w:t>
      </w:r>
      <w:r w:rsidRPr="00C8662B">
        <w:rPr>
          <w:rFonts w:ascii="Times New Roman" w:hAnsi="Times New Roman" w:cs="Times New Roman"/>
          <w:i/>
          <w:iCs/>
          <w:color w:val="1C1D1E"/>
          <w:shd w:val="clear" w:color="auto" w:fill="FFFFFF"/>
        </w:rPr>
        <w:t xml:space="preserve">Vet. </w:t>
      </w:r>
      <w:proofErr w:type="spellStart"/>
      <w:r w:rsidRPr="00C8662B">
        <w:rPr>
          <w:rFonts w:ascii="Times New Roman" w:hAnsi="Times New Roman" w:cs="Times New Roman"/>
          <w:i/>
          <w:iCs/>
          <w:color w:val="1C1D1E"/>
          <w:shd w:val="clear" w:color="auto" w:fill="FFFFFF"/>
        </w:rPr>
        <w:t>Surg</w:t>
      </w:r>
      <w:proofErr w:type="spellEnd"/>
      <w:r w:rsidRPr="00C8662B">
        <w:rPr>
          <w:rFonts w:ascii="Times New Roman" w:hAnsi="Times New Roman" w:cs="Times New Roman"/>
          <w:color w:val="1C1D1E"/>
          <w:shd w:val="clear" w:color="auto" w:fill="FFFFFF"/>
        </w:rPr>
        <w:t xml:space="preserve">, </w:t>
      </w:r>
      <w:r w:rsidRPr="00C8662B">
        <w:rPr>
          <w:rFonts w:ascii="Times New Roman" w:hAnsi="Times New Roman" w:cs="Times New Roman"/>
          <w:b/>
          <w:bCs/>
          <w:color w:val="1C1D1E"/>
          <w:shd w:val="clear" w:color="auto" w:fill="FFFFFF"/>
        </w:rPr>
        <w:t>36</w:t>
      </w:r>
      <w:r w:rsidRPr="00C8662B">
        <w:rPr>
          <w:rFonts w:ascii="Times New Roman" w:hAnsi="Times New Roman" w:cs="Times New Roman"/>
          <w:color w:val="1C1D1E"/>
          <w:shd w:val="clear" w:color="auto" w:fill="FFFFFF"/>
        </w:rPr>
        <w:t>, 252-258.</w:t>
      </w:r>
    </w:p>
    <w:p w14:paraId="00070F05" w14:textId="77777777" w:rsidR="00AE41C9" w:rsidRPr="00C8662B" w:rsidRDefault="00AE41C9" w:rsidP="00AE41C9">
      <w:pPr>
        <w:spacing w:line="480" w:lineRule="auto"/>
        <w:rPr>
          <w:rFonts w:ascii="Times New Roman" w:hAnsi="Times New Roman" w:cs="Times New Roman"/>
          <w:color w:val="212121"/>
          <w:shd w:val="clear" w:color="auto" w:fill="FFFFFF"/>
        </w:rPr>
      </w:pPr>
      <w:r w:rsidRPr="00C8662B">
        <w:rPr>
          <w:rFonts w:ascii="Times New Roman" w:hAnsi="Times New Roman" w:cs="Times New Roman"/>
          <w:color w:val="212121"/>
          <w:shd w:val="clear" w:color="auto" w:fill="FFFFFF"/>
        </w:rPr>
        <w:lastRenderedPageBreak/>
        <w:t>Glade M. J. (1993) Effects of gestation, lactation, and maternal calcium intake on mechanical strength of equine bone. </w:t>
      </w:r>
      <w:r w:rsidRPr="00C8662B">
        <w:rPr>
          <w:rFonts w:ascii="Times New Roman" w:hAnsi="Times New Roman" w:cs="Times New Roman"/>
          <w:i/>
          <w:iCs/>
          <w:color w:val="212121"/>
          <w:shd w:val="clear" w:color="auto" w:fill="FFFFFF"/>
        </w:rPr>
        <w:t>Journal of the American College of Nutrition</w:t>
      </w:r>
      <w:r w:rsidRPr="00C8662B">
        <w:rPr>
          <w:rFonts w:ascii="Times New Roman" w:hAnsi="Times New Roman" w:cs="Times New Roman"/>
          <w:color w:val="212121"/>
          <w:shd w:val="clear" w:color="auto" w:fill="FFFFFF"/>
        </w:rPr>
        <w:t>, </w:t>
      </w:r>
      <w:r w:rsidRPr="00C8662B">
        <w:rPr>
          <w:rFonts w:ascii="Times New Roman" w:hAnsi="Times New Roman" w:cs="Times New Roman"/>
          <w:b/>
          <w:bCs/>
          <w:color w:val="212121"/>
          <w:shd w:val="clear" w:color="auto" w:fill="FFFFFF"/>
        </w:rPr>
        <w:t>12</w:t>
      </w:r>
      <w:r w:rsidRPr="00C8662B">
        <w:rPr>
          <w:rFonts w:ascii="Times New Roman" w:hAnsi="Times New Roman" w:cs="Times New Roman"/>
          <w:color w:val="212121"/>
          <w:shd w:val="clear" w:color="auto" w:fill="FFFFFF"/>
        </w:rPr>
        <w:t xml:space="preserve">, 372–377. </w:t>
      </w:r>
    </w:p>
    <w:p w14:paraId="29D7E8D7" w14:textId="77777777" w:rsidR="00AE41C9" w:rsidRPr="00C8662B" w:rsidRDefault="00AE41C9" w:rsidP="00AE41C9">
      <w:pPr>
        <w:spacing w:line="480" w:lineRule="auto"/>
        <w:rPr>
          <w:rFonts w:ascii="Times New Roman" w:hAnsi="Times New Roman" w:cs="Times New Roman"/>
          <w:color w:val="1C1D1E"/>
          <w:shd w:val="clear" w:color="auto" w:fill="FFFFFF"/>
        </w:rPr>
      </w:pPr>
      <w:r w:rsidRPr="00C8662B">
        <w:rPr>
          <w:rFonts w:ascii="Times New Roman" w:hAnsi="Times New Roman" w:cs="Times New Roman"/>
          <w:color w:val="212121"/>
          <w:shd w:val="clear" w:color="auto" w:fill="FFFFFF"/>
        </w:rPr>
        <w:t xml:space="preserve">Gozalo-Marcilla, M., </w:t>
      </w:r>
      <w:proofErr w:type="spellStart"/>
      <w:r w:rsidRPr="00C8662B">
        <w:rPr>
          <w:rFonts w:ascii="Times New Roman" w:hAnsi="Times New Roman" w:cs="Times New Roman"/>
          <w:color w:val="212121"/>
          <w:shd w:val="clear" w:color="auto" w:fill="FFFFFF"/>
        </w:rPr>
        <w:t>Bettschart-Wolfensberger</w:t>
      </w:r>
      <w:proofErr w:type="spellEnd"/>
      <w:r w:rsidRPr="00C8662B">
        <w:rPr>
          <w:rFonts w:ascii="Times New Roman" w:hAnsi="Times New Roman" w:cs="Times New Roman"/>
          <w:color w:val="212121"/>
          <w:shd w:val="clear" w:color="auto" w:fill="FFFFFF"/>
        </w:rPr>
        <w:t>, R., Johnston, M., Taylor, P. M., &amp; Redondo, J. I. (2021) Data Collection for the Fourth Multicentre Confidential Enquiry into Perioperative Equine Fatalities (CEPEF4) Study: New Technology and Preliminary Results. </w:t>
      </w:r>
      <w:r w:rsidRPr="00C8662B">
        <w:rPr>
          <w:rFonts w:ascii="Times New Roman" w:hAnsi="Times New Roman" w:cs="Times New Roman"/>
          <w:i/>
          <w:iCs/>
          <w:color w:val="212121"/>
          <w:shd w:val="clear" w:color="auto" w:fill="FFFFFF"/>
        </w:rPr>
        <w:t>Animals : an open access journal from MDPI</w:t>
      </w:r>
      <w:r w:rsidRPr="00C8662B">
        <w:rPr>
          <w:rFonts w:ascii="Times New Roman" w:hAnsi="Times New Roman" w:cs="Times New Roman"/>
          <w:color w:val="212121"/>
          <w:shd w:val="clear" w:color="auto" w:fill="FFFFFF"/>
        </w:rPr>
        <w:t>, </w:t>
      </w:r>
      <w:r w:rsidRPr="00C8662B">
        <w:rPr>
          <w:rFonts w:ascii="Times New Roman" w:hAnsi="Times New Roman" w:cs="Times New Roman"/>
          <w:b/>
          <w:bCs/>
          <w:color w:val="212121"/>
          <w:shd w:val="clear" w:color="auto" w:fill="FFFFFF"/>
        </w:rPr>
        <w:t>11,</w:t>
      </w:r>
      <w:r w:rsidRPr="00C8662B">
        <w:rPr>
          <w:rFonts w:ascii="Times New Roman" w:hAnsi="Times New Roman" w:cs="Times New Roman"/>
          <w:color w:val="212121"/>
          <w:shd w:val="clear" w:color="auto" w:fill="FFFFFF"/>
        </w:rPr>
        <w:t xml:space="preserve"> 2549.</w:t>
      </w:r>
    </w:p>
    <w:p w14:paraId="5B0C5885" w14:textId="77777777" w:rsidR="00AE41C9" w:rsidRPr="00C8662B" w:rsidRDefault="00AE41C9" w:rsidP="00AE41C9">
      <w:pPr>
        <w:spacing w:line="480" w:lineRule="auto"/>
        <w:rPr>
          <w:rFonts w:ascii="Times New Roman" w:hAnsi="Times New Roman" w:cs="Times New Roman"/>
          <w:color w:val="0070C0"/>
        </w:rPr>
      </w:pPr>
      <w:r w:rsidRPr="00C8662B">
        <w:rPr>
          <w:rStyle w:val="author"/>
          <w:rFonts w:ascii="Times New Roman" w:hAnsi="Times New Roman" w:cs="Times New Roman"/>
          <w:color w:val="1C1D1E"/>
          <w:shd w:val="clear" w:color="auto" w:fill="FFFFFF"/>
        </w:rPr>
        <w:t>Hector, RC</w:t>
      </w:r>
      <w:r w:rsidRPr="00C8662B">
        <w:rPr>
          <w:rFonts w:ascii="Times New Roman" w:hAnsi="Times New Roman" w:cs="Times New Roman"/>
          <w:color w:val="1C1D1E"/>
          <w:shd w:val="clear" w:color="auto" w:fill="FFFFFF"/>
        </w:rPr>
        <w:t>, </w:t>
      </w:r>
      <w:r w:rsidRPr="00C8662B">
        <w:rPr>
          <w:rStyle w:val="author"/>
          <w:rFonts w:ascii="Times New Roman" w:hAnsi="Times New Roman" w:cs="Times New Roman"/>
          <w:color w:val="1C1D1E"/>
          <w:shd w:val="clear" w:color="auto" w:fill="FFFFFF"/>
        </w:rPr>
        <w:t>Rezende, ML</w:t>
      </w:r>
      <w:r w:rsidRPr="00C8662B">
        <w:rPr>
          <w:rFonts w:ascii="Times New Roman" w:hAnsi="Times New Roman" w:cs="Times New Roman"/>
          <w:color w:val="1C1D1E"/>
          <w:shd w:val="clear" w:color="auto" w:fill="FFFFFF"/>
        </w:rPr>
        <w:t>, </w:t>
      </w:r>
      <w:r w:rsidRPr="00C8662B">
        <w:rPr>
          <w:rStyle w:val="author"/>
          <w:rFonts w:ascii="Times New Roman" w:hAnsi="Times New Roman" w:cs="Times New Roman"/>
          <w:color w:val="1C1D1E"/>
          <w:shd w:val="clear" w:color="auto" w:fill="FFFFFF"/>
        </w:rPr>
        <w:t>Mama, KR</w:t>
      </w:r>
      <w:r w:rsidRPr="00C8662B">
        <w:rPr>
          <w:rFonts w:ascii="Times New Roman" w:hAnsi="Times New Roman" w:cs="Times New Roman"/>
          <w:color w:val="1C1D1E"/>
          <w:shd w:val="clear" w:color="auto" w:fill="FFFFFF"/>
        </w:rPr>
        <w:t>, </w:t>
      </w:r>
      <w:r w:rsidRPr="00C8662B">
        <w:rPr>
          <w:rStyle w:val="author"/>
          <w:rFonts w:ascii="Times New Roman" w:hAnsi="Times New Roman" w:cs="Times New Roman"/>
          <w:color w:val="1C1D1E"/>
          <w:shd w:val="clear" w:color="auto" w:fill="FFFFFF"/>
        </w:rPr>
        <w:t>Hess, AM</w:t>
      </w:r>
      <w:r w:rsidRPr="00C8662B">
        <w:rPr>
          <w:rFonts w:ascii="Times New Roman" w:hAnsi="Times New Roman" w:cs="Times New Roman"/>
          <w:color w:val="1C1D1E"/>
          <w:shd w:val="clear" w:color="auto" w:fill="FFFFFF"/>
        </w:rPr>
        <w:t xml:space="preserve">. (2020) </w:t>
      </w:r>
      <w:r w:rsidRPr="00C8662B">
        <w:rPr>
          <w:rStyle w:val="articletitle"/>
          <w:rFonts w:ascii="Times New Roman" w:hAnsi="Times New Roman" w:cs="Times New Roman"/>
          <w:color w:val="1C1D1E"/>
          <w:shd w:val="clear" w:color="auto" w:fill="FFFFFF"/>
        </w:rPr>
        <w:t>Recovery quality following a single post-anaesthetic dose of dexmedetomidine or romifidine in sevoflurane anaesthetised horses</w:t>
      </w:r>
      <w:r w:rsidRPr="00C8662B">
        <w:rPr>
          <w:rFonts w:ascii="Times New Roman" w:hAnsi="Times New Roman" w:cs="Times New Roman"/>
          <w:color w:val="1C1D1E"/>
          <w:shd w:val="clear" w:color="auto" w:fill="FFFFFF"/>
        </w:rPr>
        <w:t>. </w:t>
      </w:r>
      <w:r w:rsidRPr="00C8662B">
        <w:rPr>
          <w:rFonts w:ascii="Times New Roman" w:hAnsi="Times New Roman" w:cs="Times New Roman"/>
          <w:i/>
          <w:iCs/>
          <w:color w:val="1C1D1E"/>
          <w:shd w:val="clear" w:color="auto" w:fill="FFFFFF"/>
        </w:rPr>
        <w:t>Equine Vet J</w:t>
      </w:r>
      <w:r w:rsidRPr="00C8662B">
        <w:rPr>
          <w:rFonts w:ascii="Times New Roman" w:hAnsi="Times New Roman" w:cs="Times New Roman"/>
          <w:color w:val="1C1D1E"/>
          <w:shd w:val="clear" w:color="auto" w:fill="FFFFFF"/>
        </w:rPr>
        <w:t>. </w:t>
      </w:r>
      <w:r w:rsidRPr="00C8662B">
        <w:rPr>
          <w:rStyle w:val="vol"/>
          <w:rFonts w:ascii="Times New Roman" w:hAnsi="Times New Roman" w:cs="Times New Roman"/>
          <w:b/>
          <w:bCs/>
          <w:color w:val="1C1D1E"/>
          <w:shd w:val="clear" w:color="auto" w:fill="FFFFFF"/>
        </w:rPr>
        <w:t>52</w:t>
      </w:r>
      <w:r w:rsidRPr="00C8662B">
        <w:rPr>
          <w:rFonts w:ascii="Times New Roman" w:hAnsi="Times New Roman" w:cs="Times New Roman"/>
          <w:color w:val="1C1D1E"/>
          <w:shd w:val="clear" w:color="auto" w:fill="FFFFFF"/>
        </w:rPr>
        <w:t>, </w:t>
      </w:r>
      <w:r w:rsidRPr="00C8662B">
        <w:rPr>
          <w:rStyle w:val="pagefirst"/>
          <w:rFonts w:ascii="Times New Roman" w:hAnsi="Times New Roman" w:cs="Times New Roman"/>
          <w:color w:val="1C1D1E"/>
          <w:shd w:val="clear" w:color="auto" w:fill="FFFFFF"/>
        </w:rPr>
        <w:t>685</w:t>
      </w:r>
      <w:r w:rsidRPr="00C8662B">
        <w:rPr>
          <w:rFonts w:ascii="Times New Roman" w:hAnsi="Times New Roman" w:cs="Times New Roman"/>
          <w:color w:val="1C1D1E"/>
          <w:shd w:val="clear" w:color="auto" w:fill="FFFFFF"/>
        </w:rPr>
        <w:t>– </w:t>
      </w:r>
      <w:r w:rsidRPr="00C8662B">
        <w:rPr>
          <w:rStyle w:val="pagelast"/>
          <w:rFonts w:ascii="Times New Roman" w:hAnsi="Times New Roman" w:cs="Times New Roman"/>
          <w:color w:val="1C1D1E"/>
          <w:shd w:val="clear" w:color="auto" w:fill="FFFFFF"/>
        </w:rPr>
        <w:t>691</w:t>
      </w:r>
      <w:r w:rsidRPr="00C8662B">
        <w:rPr>
          <w:rFonts w:ascii="Times New Roman" w:hAnsi="Times New Roman" w:cs="Times New Roman"/>
          <w:color w:val="1C1D1E"/>
          <w:shd w:val="clear" w:color="auto" w:fill="FFFFFF"/>
        </w:rPr>
        <w:t>.</w:t>
      </w:r>
    </w:p>
    <w:p w14:paraId="03ACDAAF" w14:textId="17699BA1" w:rsidR="00AE41C9" w:rsidRPr="00C8662B" w:rsidRDefault="00AE41C9" w:rsidP="00AE41C9">
      <w:pPr>
        <w:spacing w:line="480" w:lineRule="auto"/>
        <w:rPr>
          <w:rFonts w:ascii="Times New Roman" w:hAnsi="Times New Roman" w:cs="Times New Roman"/>
          <w:color w:val="0070C0"/>
        </w:rPr>
      </w:pPr>
      <w:r w:rsidRPr="00C8662B">
        <w:rPr>
          <w:rStyle w:val="author"/>
          <w:rFonts w:ascii="Times New Roman" w:hAnsi="Times New Roman" w:cs="Times New Roman"/>
          <w:color w:val="1C1D1E"/>
          <w:shd w:val="clear" w:color="auto" w:fill="FFFFFF"/>
        </w:rPr>
        <w:t>Johnston, G.M.</w:t>
      </w:r>
      <w:r w:rsidRPr="00C8662B">
        <w:rPr>
          <w:rFonts w:ascii="Times New Roman" w:hAnsi="Times New Roman" w:cs="Times New Roman"/>
          <w:color w:val="1C1D1E"/>
          <w:shd w:val="clear" w:color="auto" w:fill="FFFFFF"/>
        </w:rPr>
        <w:t>, </w:t>
      </w:r>
      <w:r w:rsidRPr="00C8662B">
        <w:rPr>
          <w:rStyle w:val="author"/>
          <w:rFonts w:ascii="Times New Roman" w:hAnsi="Times New Roman" w:cs="Times New Roman"/>
          <w:color w:val="1C1D1E"/>
          <w:shd w:val="clear" w:color="auto" w:fill="FFFFFF"/>
        </w:rPr>
        <w:t>Taylor, P.M.</w:t>
      </w:r>
      <w:r w:rsidRPr="00C8662B">
        <w:rPr>
          <w:rFonts w:ascii="Times New Roman" w:hAnsi="Times New Roman" w:cs="Times New Roman"/>
          <w:color w:val="1C1D1E"/>
          <w:shd w:val="clear" w:color="auto" w:fill="FFFFFF"/>
        </w:rPr>
        <w:t> and </w:t>
      </w:r>
      <w:r w:rsidRPr="00C8662B">
        <w:rPr>
          <w:rStyle w:val="author"/>
          <w:rFonts w:ascii="Times New Roman" w:hAnsi="Times New Roman" w:cs="Times New Roman"/>
          <w:color w:val="1C1D1E"/>
          <w:shd w:val="clear" w:color="auto" w:fill="FFFFFF"/>
        </w:rPr>
        <w:t>Holmes, M.A.</w:t>
      </w:r>
      <w:r w:rsidRPr="00C8662B">
        <w:rPr>
          <w:rFonts w:ascii="Times New Roman" w:hAnsi="Times New Roman" w:cs="Times New Roman"/>
          <w:color w:val="1C1D1E"/>
          <w:shd w:val="clear" w:color="auto" w:fill="FFFFFF"/>
        </w:rPr>
        <w:t> (</w:t>
      </w:r>
      <w:r w:rsidRPr="00C8662B">
        <w:rPr>
          <w:rStyle w:val="pubyear"/>
          <w:rFonts w:ascii="Times New Roman" w:hAnsi="Times New Roman" w:cs="Times New Roman"/>
          <w:color w:val="1C1D1E"/>
          <w:shd w:val="clear" w:color="auto" w:fill="FFFFFF"/>
        </w:rPr>
        <w:t>1995</w:t>
      </w:r>
      <w:r w:rsidRPr="00C8662B">
        <w:rPr>
          <w:rFonts w:ascii="Times New Roman" w:hAnsi="Times New Roman" w:cs="Times New Roman"/>
          <w:color w:val="1C1D1E"/>
          <w:shd w:val="clear" w:color="auto" w:fill="FFFFFF"/>
        </w:rPr>
        <w:t>) </w:t>
      </w:r>
      <w:r w:rsidRPr="00C8662B">
        <w:rPr>
          <w:rStyle w:val="articletitle"/>
          <w:rFonts w:ascii="Times New Roman" w:hAnsi="Times New Roman" w:cs="Times New Roman"/>
          <w:color w:val="1C1D1E"/>
          <w:shd w:val="clear" w:color="auto" w:fill="FFFFFF"/>
        </w:rPr>
        <w:t>Confidential enquiry of perioperative equine fatalities (CEPEF-1): preliminary results</w:t>
      </w:r>
      <w:r w:rsidRPr="00C8662B">
        <w:rPr>
          <w:rFonts w:ascii="Times New Roman" w:hAnsi="Times New Roman" w:cs="Times New Roman"/>
          <w:color w:val="1C1D1E"/>
          <w:shd w:val="clear" w:color="auto" w:fill="FFFFFF"/>
        </w:rPr>
        <w:t>. </w:t>
      </w:r>
      <w:r w:rsidRPr="00C8662B">
        <w:rPr>
          <w:rFonts w:ascii="Times New Roman" w:hAnsi="Times New Roman" w:cs="Times New Roman"/>
          <w:i/>
          <w:iCs/>
          <w:color w:val="1C1D1E"/>
          <w:shd w:val="clear" w:color="auto" w:fill="FFFFFF"/>
        </w:rPr>
        <w:t>Equine Vet. J.</w:t>
      </w:r>
      <w:r w:rsidRPr="00C8662B">
        <w:rPr>
          <w:rFonts w:ascii="Times New Roman" w:hAnsi="Times New Roman" w:cs="Times New Roman"/>
          <w:color w:val="1C1D1E"/>
          <w:shd w:val="clear" w:color="auto" w:fill="FFFFFF"/>
        </w:rPr>
        <w:t> </w:t>
      </w:r>
      <w:r w:rsidRPr="00C8662B">
        <w:rPr>
          <w:rStyle w:val="vol"/>
          <w:rFonts w:ascii="Times New Roman" w:hAnsi="Times New Roman" w:cs="Times New Roman"/>
          <w:b/>
          <w:bCs/>
          <w:color w:val="1C1D1E"/>
          <w:shd w:val="clear" w:color="auto" w:fill="FFFFFF"/>
        </w:rPr>
        <w:t>27</w:t>
      </w:r>
      <w:r w:rsidRPr="00C8662B">
        <w:rPr>
          <w:rFonts w:ascii="Times New Roman" w:hAnsi="Times New Roman" w:cs="Times New Roman"/>
          <w:color w:val="1C1D1E"/>
          <w:shd w:val="clear" w:color="auto" w:fill="FFFFFF"/>
        </w:rPr>
        <w:t>, </w:t>
      </w:r>
      <w:r w:rsidRPr="00C8662B">
        <w:rPr>
          <w:rStyle w:val="pagefirst"/>
          <w:rFonts w:ascii="Times New Roman" w:hAnsi="Times New Roman" w:cs="Times New Roman"/>
          <w:color w:val="1C1D1E"/>
          <w:shd w:val="clear" w:color="auto" w:fill="FFFFFF"/>
        </w:rPr>
        <w:t>193</w:t>
      </w:r>
      <w:r w:rsidRPr="00C8662B">
        <w:rPr>
          <w:rFonts w:ascii="Times New Roman" w:hAnsi="Times New Roman" w:cs="Times New Roman"/>
          <w:color w:val="1C1D1E"/>
          <w:shd w:val="clear" w:color="auto" w:fill="FFFFFF"/>
        </w:rPr>
        <w:t>- </w:t>
      </w:r>
      <w:r w:rsidRPr="00C8662B">
        <w:rPr>
          <w:rStyle w:val="pagelast"/>
          <w:rFonts w:ascii="Times New Roman" w:hAnsi="Times New Roman" w:cs="Times New Roman"/>
          <w:color w:val="1C1D1E"/>
          <w:shd w:val="clear" w:color="auto" w:fill="FFFFFF"/>
        </w:rPr>
        <w:t>200</w:t>
      </w:r>
      <w:r w:rsidRPr="00C8662B">
        <w:rPr>
          <w:rFonts w:ascii="Times New Roman" w:hAnsi="Times New Roman" w:cs="Times New Roman"/>
          <w:color w:val="1C1D1E"/>
          <w:shd w:val="clear" w:color="auto" w:fill="FFFFFF"/>
        </w:rPr>
        <w:t>.</w:t>
      </w:r>
    </w:p>
    <w:p w14:paraId="194E226D" w14:textId="51861001" w:rsidR="00AE41C9" w:rsidRPr="00C8662B" w:rsidRDefault="00AE41C9" w:rsidP="00AE41C9">
      <w:pPr>
        <w:spacing w:line="480" w:lineRule="auto"/>
        <w:rPr>
          <w:rFonts w:ascii="Times New Roman" w:hAnsi="Times New Roman" w:cs="Times New Roman"/>
          <w:color w:val="1C1D1E"/>
          <w:shd w:val="clear" w:color="auto" w:fill="FFFFFF"/>
        </w:rPr>
      </w:pPr>
      <w:r w:rsidRPr="00C8662B">
        <w:rPr>
          <w:rStyle w:val="author"/>
          <w:rFonts w:ascii="Times New Roman" w:hAnsi="Times New Roman" w:cs="Times New Roman"/>
          <w:color w:val="1C1D1E"/>
          <w:shd w:val="clear" w:color="auto" w:fill="FFFFFF"/>
        </w:rPr>
        <w:t>Johnston, G.M.</w:t>
      </w:r>
      <w:r w:rsidRPr="00C8662B">
        <w:rPr>
          <w:rFonts w:ascii="Times New Roman" w:hAnsi="Times New Roman" w:cs="Times New Roman"/>
          <w:color w:val="1C1D1E"/>
          <w:shd w:val="clear" w:color="auto" w:fill="FFFFFF"/>
        </w:rPr>
        <w:t>, </w:t>
      </w:r>
      <w:proofErr w:type="spellStart"/>
      <w:r w:rsidRPr="00C8662B">
        <w:rPr>
          <w:rStyle w:val="author"/>
          <w:rFonts w:ascii="Times New Roman" w:hAnsi="Times New Roman" w:cs="Times New Roman"/>
          <w:color w:val="1C1D1E"/>
          <w:shd w:val="clear" w:color="auto" w:fill="FFFFFF"/>
        </w:rPr>
        <w:t>Eastment</w:t>
      </w:r>
      <w:proofErr w:type="spellEnd"/>
      <w:r w:rsidRPr="00C8662B">
        <w:rPr>
          <w:rStyle w:val="author"/>
          <w:rFonts w:ascii="Times New Roman" w:hAnsi="Times New Roman" w:cs="Times New Roman"/>
          <w:color w:val="1C1D1E"/>
          <w:shd w:val="clear" w:color="auto" w:fill="FFFFFF"/>
        </w:rPr>
        <w:t>, J.K.</w:t>
      </w:r>
      <w:r w:rsidRPr="00C8662B">
        <w:rPr>
          <w:rFonts w:ascii="Times New Roman" w:hAnsi="Times New Roman" w:cs="Times New Roman"/>
          <w:color w:val="1C1D1E"/>
          <w:shd w:val="clear" w:color="auto" w:fill="FFFFFF"/>
        </w:rPr>
        <w:t>, </w:t>
      </w:r>
      <w:r w:rsidRPr="00C8662B">
        <w:rPr>
          <w:rStyle w:val="author"/>
          <w:rFonts w:ascii="Times New Roman" w:hAnsi="Times New Roman" w:cs="Times New Roman"/>
          <w:color w:val="1C1D1E"/>
          <w:shd w:val="clear" w:color="auto" w:fill="FFFFFF"/>
        </w:rPr>
        <w:t>Wood, J.L.N.</w:t>
      </w:r>
      <w:r w:rsidRPr="00C8662B">
        <w:rPr>
          <w:rFonts w:ascii="Times New Roman" w:hAnsi="Times New Roman" w:cs="Times New Roman"/>
          <w:color w:val="1C1D1E"/>
          <w:shd w:val="clear" w:color="auto" w:fill="FFFFFF"/>
        </w:rPr>
        <w:t> and </w:t>
      </w:r>
      <w:r w:rsidRPr="00C8662B">
        <w:rPr>
          <w:rStyle w:val="author"/>
          <w:rFonts w:ascii="Times New Roman" w:hAnsi="Times New Roman" w:cs="Times New Roman"/>
          <w:color w:val="1C1D1E"/>
          <w:shd w:val="clear" w:color="auto" w:fill="FFFFFF"/>
        </w:rPr>
        <w:t>Taylor, P.M.</w:t>
      </w:r>
      <w:r w:rsidRPr="00C8662B">
        <w:rPr>
          <w:rFonts w:ascii="Times New Roman" w:hAnsi="Times New Roman" w:cs="Times New Roman"/>
          <w:color w:val="1C1D1E"/>
          <w:shd w:val="clear" w:color="auto" w:fill="FFFFFF"/>
        </w:rPr>
        <w:t> (</w:t>
      </w:r>
      <w:r w:rsidRPr="00C8662B">
        <w:rPr>
          <w:rStyle w:val="pubyear"/>
          <w:rFonts w:ascii="Times New Roman" w:hAnsi="Times New Roman" w:cs="Times New Roman"/>
          <w:color w:val="1C1D1E"/>
          <w:shd w:val="clear" w:color="auto" w:fill="FFFFFF"/>
        </w:rPr>
        <w:t>2002</w:t>
      </w:r>
      <w:r w:rsidRPr="00C8662B">
        <w:rPr>
          <w:rFonts w:ascii="Times New Roman" w:hAnsi="Times New Roman" w:cs="Times New Roman"/>
          <w:color w:val="1C1D1E"/>
          <w:shd w:val="clear" w:color="auto" w:fill="FFFFFF"/>
        </w:rPr>
        <w:t>) </w:t>
      </w:r>
      <w:r w:rsidRPr="00C8662B">
        <w:rPr>
          <w:rStyle w:val="articletitle"/>
          <w:rFonts w:ascii="Times New Roman" w:hAnsi="Times New Roman" w:cs="Times New Roman"/>
          <w:color w:val="1C1D1E"/>
          <w:shd w:val="clear" w:color="auto" w:fill="FFFFFF"/>
        </w:rPr>
        <w:t>The confidential enquiry into perioperative equine fatalities (CEPEF): mortality results of Phases 1 and 2</w:t>
      </w:r>
      <w:r w:rsidRPr="00C8662B">
        <w:rPr>
          <w:rFonts w:ascii="Times New Roman" w:hAnsi="Times New Roman" w:cs="Times New Roman"/>
          <w:color w:val="1C1D1E"/>
          <w:shd w:val="clear" w:color="auto" w:fill="FFFFFF"/>
        </w:rPr>
        <w:t>. </w:t>
      </w:r>
      <w:r w:rsidRPr="00C8662B">
        <w:rPr>
          <w:rFonts w:ascii="Times New Roman" w:hAnsi="Times New Roman" w:cs="Times New Roman"/>
          <w:i/>
          <w:iCs/>
          <w:color w:val="1C1D1E"/>
          <w:shd w:val="clear" w:color="auto" w:fill="FFFFFF"/>
        </w:rPr>
        <w:t>Vet Anaesth. Analg.</w:t>
      </w:r>
      <w:r w:rsidRPr="00C8662B">
        <w:rPr>
          <w:rFonts w:ascii="Times New Roman" w:hAnsi="Times New Roman" w:cs="Times New Roman"/>
          <w:color w:val="1C1D1E"/>
          <w:shd w:val="clear" w:color="auto" w:fill="FFFFFF"/>
        </w:rPr>
        <w:t> </w:t>
      </w:r>
      <w:r w:rsidRPr="00C8662B">
        <w:rPr>
          <w:rStyle w:val="vol"/>
          <w:rFonts w:ascii="Times New Roman" w:hAnsi="Times New Roman" w:cs="Times New Roman"/>
          <w:b/>
          <w:bCs/>
          <w:color w:val="1C1D1E"/>
          <w:shd w:val="clear" w:color="auto" w:fill="FFFFFF"/>
        </w:rPr>
        <w:t>29</w:t>
      </w:r>
      <w:r w:rsidRPr="00C8662B">
        <w:rPr>
          <w:rFonts w:ascii="Times New Roman" w:hAnsi="Times New Roman" w:cs="Times New Roman"/>
          <w:color w:val="1C1D1E"/>
          <w:shd w:val="clear" w:color="auto" w:fill="FFFFFF"/>
        </w:rPr>
        <w:t>, </w:t>
      </w:r>
      <w:r w:rsidRPr="00C8662B">
        <w:rPr>
          <w:rStyle w:val="pagefirst"/>
          <w:rFonts w:ascii="Times New Roman" w:hAnsi="Times New Roman" w:cs="Times New Roman"/>
          <w:color w:val="1C1D1E"/>
          <w:shd w:val="clear" w:color="auto" w:fill="FFFFFF"/>
        </w:rPr>
        <w:t>159</w:t>
      </w:r>
      <w:r w:rsidRPr="00C8662B">
        <w:rPr>
          <w:rFonts w:ascii="Times New Roman" w:hAnsi="Times New Roman" w:cs="Times New Roman"/>
          <w:color w:val="1C1D1E"/>
          <w:shd w:val="clear" w:color="auto" w:fill="FFFFFF"/>
        </w:rPr>
        <w:t>- </w:t>
      </w:r>
      <w:r w:rsidRPr="00C8662B">
        <w:rPr>
          <w:rStyle w:val="pagelast"/>
          <w:rFonts w:ascii="Times New Roman" w:hAnsi="Times New Roman" w:cs="Times New Roman"/>
          <w:color w:val="1C1D1E"/>
          <w:shd w:val="clear" w:color="auto" w:fill="FFFFFF"/>
        </w:rPr>
        <w:t>170</w:t>
      </w:r>
      <w:r w:rsidRPr="00C8662B">
        <w:rPr>
          <w:rFonts w:ascii="Times New Roman" w:hAnsi="Times New Roman" w:cs="Times New Roman"/>
          <w:color w:val="1C1D1E"/>
          <w:shd w:val="clear" w:color="auto" w:fill="FFFFFF"/>
        </w:rPr>
        <w:t>.</w:t>
      </w:r>
    </w:p>
    <w:p w14:paraId="658B6193" w14:textId="77777777" w:rsidR="00AE41C9" w:rsidRPr="00C8662B" w:rsidRDefault="00AE41C9" w:rsidP="00AE41C9">
      <w:pPr>
        <w:spacing w:line="480" w:lineRule="auto"/>
        <w:rPr>
          <w:rFonts w:ascii="Times New Roman" w:hAnsi="Times New Roman" w:cs="Times New Roman"/>
          <w:color w:val="1C1D1E"/>
          <w:shd w:val="clear" w:color="auto" w:fill="FFFFFF"/>
        </w:rPr>
      </w:pPr>
      <w:r w:rsidRPr="00C8662B">
        <w:rPr>
          <w:rFonts w:ascii="Times New Roman" w:hAnsi="Times New Roman" w:cs="Times New Roman"/>
          <w:color w:val="1C1D1E"/>
          <w:shd w:val="clear" w:color="auto" w:fill="FFFFFF"/>
        </w:rPr>
        <w:t xml:space="preserve">Johnston, G.M. (2005) Findings from the CEPEF epidemiological studies into equine perioperative complications. </w:t>
      </w:r>
      <w:r w:rsidRPr="00C8662B">
        <w:rPr>
          <w:rFonts w:ascii="Times New Roman" w:hAnsi="Times New Roman" w:cs="Times New Roman"/>
          <w:i/>
          <w:iCs/>
          <w:color w:val="1C1D1E"/>
          <w:shd w:val="clear" w:color="auto" w:fill="FFFFFF"/>
        </w:rPr>
        <w:t>Equine Vet Educ</w:t>
      </w:r>
      <w:r w:rsidRPr="00C8662B">
        <w:rPr>
          <w:rFonts w:ascii="Times New Roman" w:hAnsi="Times New Roman" w:cs="Times New Roman"/>
          <w:color w:val="1C1D1E"/>
          <w:shd w:val="clear" w:color="auto" w:fill="FFFFFF"/>
        </w:rPr>
        <w:t xml:space="preserve">. </w:t>
      </w:r>
      <w:r w:rsidRPr="00C8662B">
        <w:rPr>
          <w:rFonts w:ascii="Times New Roman" w:hAnsi="Times New Roman" w:cs="Times New Roman"/>
          <w:b/>
          <w:bCs/>
          <w:color w:val="1C1D1E"/>
          <w:shd w:val="clear" w:color="auto" w:fill="FFFFFF"/>
        </w:rPr>
        <w:t>15</w:t>
      </w:r>
      <w:r w:rsidRPr="00C8662B">
        <w:rPr>
          <w:rFonts w:ascii="Times New Roman" w:hAnsi="Times New Roman" w:cs="Times New Roman"/>
          <w:color w:val="1C1D1E"/>
          <w:shd w:val="clear" w:color="auto" w:fill="FFFFFF"/>
        </w:rPr>
        <w:t>, 64-68.</w:t>
      </w:r>
    </w:p>
    <w:p w14:paraId="2F2B2429" w14:textId="4FC17DF9" w:rsidR="00AE41C9" w:rsidRDefault="00AE41C9" w:rsidP="00AE41C9">
      <w:pPr>
        <w:spacing w:line="480" w:lineRule="auto"/>
        <w:rPr>
          <w:rFonts w:ascii="Times New Roman" w:hAnsi="Times New Roman" w:cs="Times New Roman"/>
          <w:color w:val="1C1D1E"/>
          <w:shd w:val="clear" w:color="auto" w:fill="FFFFFF"/>
        </w:rPr>
      </w:pPr>
      <w:r w:rsidRPr="00C8662B">
        <w:rPr>
          <w:rFonts w:ascii="Times New Roman" w:hAnsi="Times New Roman" w:cs="Times New Roman"/>
          <w:color w:val="1C1D1E"/>
          <w:shd w:val="clear" w:color="auto" w:fill="FFFFFF"/>
        </w:rPr>
        <w:t xml:space="preserve">Kästner, Sabine. (2010) How to manage recovery from anaesthesia in the </w:t>
      </w:r>
      <w:bookmarkStart w:id="7" w:name="_GoBack"/>
      <w:r w:rsidRPr="00C8662B">
        <w:rPr>
          <w:rFonts w:ascii="Times New Roman" w:hAnsi="Times New Roman" w:cs="Times New Roman"/>
          <w:color w:val="1C1D1E"/>
          <w:shd w:val="clear" w:color="auto" w:fill="FFFFFF"/>
        </w:rPr>
        <w:t>horse</w:t>
      </w:r>
      <w:bookmarkEnd w:id="7"/>
      <w:r w:rsidR="00D76580">
        <w:rPr>
          <w:rFonts w:ascii="Times New Roman" w:hAnsi="Times New Roman" w:cs="Times New Roman"/>
          <w:color w:val="1C1D1E"/>
          <w:shd w:val="clear" w:color="auto" w:fill="FFFFFF"/>
        </w:rPr>
        <w:t xml:space="preserve"> </w:t>
      </w:r>
      <w:r w:rsidRPr="00C8662B">
        <w:rPr>
          <w:rFonts w:ascii="Times New Roman" w:hAnsi="Times New Roman" w:cs="Times New Roman"/>
          <w:color w:val="1C1D1E"/>
          <w:shd w:val="clear" w:color="auto" w:fill="FFFFFF"/>
        </w:rPr>
        <w:t xml:space="preserve">to assist or not to assist? </w:t>
      </w:r>
      <w:proofErr w:type="spellStart"/>
      <w:r w:rsidRPr="00C8662B">
        <w:rPr>
          <w:rFonts w:ascii="Times New Roman" w:hAnsi="Times New Roman" w:cs="Times New Roman"/>
          <w:i/>
          <w:iCs/>
          <w:color w:val="1C1D1E"/>
          <w:shd w:val="clear" w:color="auto" w:fill="FFFFFF"/>
        </w:rPr>
        <w:t>Pferdeheilkunde</w:t>
      </w:r>
      <w:proofErr w:type="spellEnd"/>
      <w:r w:rsidRPr="00C8662B">
        <w:rPr>
          <w:rFonts w:ascii="Times New Roman" w:hAnsi="Times New Roman" w:cs="Times New Roman"/>
          <w:color w:val="1C1D1E"/>
          <w:shd w:val="clear" w:color="auto" w:fill="FFFFFF"/>
        </w:rPr>
        <w:t xml:space="preserve">. </w:t>
      </w:r>
      <w:r w:rsidRPr="00C8662B">
        <w:rPr>
          <w:rFonts w:ascii="Times New Roman" w:hAnsi="Times New Roman" w:cs="Times New Roman"/>
          <w:b/>
          <w:bCs/>
          <w:color w:val="1C1D1E"/>
          <w:shd w:val="clear" w:color="auto" w:fill="FFFFFF"/>
        </w:rPr>
        <w:t>26</w:t>
      </w:r>
      <w:r w:rsidRPr="00C8662B">
        <w:rPr>
          <w:rFonts w:ascii="Times New Roman" w:hAnsi="Times New Roman" w:cs="Times New Roman"/>
          <w:color w:val="1C1D1E"/>
          <w:shd w:val="clear" w:color="auto" w:fill="FFFFFF"/>
        </w:rPr>
        <w:t>, 604-608.</w:t>
      </w:r>
    </w:p>
    <w:p w14:paraId="4D0A99E4" w14:textId="499F8371" w:rsidR="00A3607E" w:rsidRDefault="00A3607E" w:rsidP="00AE41C9">
      <w:pPr>
        <w:spacing w:line="480" w:lineRule="auto"/>
        <w:rPr>
          <w:rFonts w:ascii="Times New Roman" w:hAnsi="Times New Roman" w:cs="Times New Roman"/>
          <w:color w:val="2A2A2A"/>
          <w:shd w:val="clear" w:color="auto" w:fill="FFFFFF"/>
        </w:rPr>
      </w:pPr>
      <w:r w:rsidRPr="00A3607E">
        <w:rPr>
          <w:rFonts w:ascii="Times New Roman" w:hAnsi="Times New Roman" w:cs="Times New Roman"/>
          <w:color w:val="2A2A2A"/>
          <w:shd w:val="clear" w:color="auto" w:fill="FFFFFF"/>
        </w:rPr>
        <w:t>Kovacs, C.S. (2001) Calcium and Bone Metabolism in Pregnancy and Lactation*. </w:t>
      </w:r>
      <w:r w:rsidRPr="00A3607E">
        <w:rPr>
          <w:rStyle w:val="Emphasis"/>
          <w:rFonts w:ascii="Times New Roman" w:hAnsi="Times New Roman" w:cs="Times New Roman"/>
          <w:color w:val="2A2A2A"/>
          <w:bdr w:val="none" w:sz="0" w:space="0" w:color="auto" w:frame="1"/>
          <w:shd w:val="clear" w:color="auto" w:fill="FFFFFF"/>
        </w:rPr>
        <w:t>The Journal of Clinical Endocrinology &amp; Metabolism</w:t>
      </w:r>
      <w:r w:rsidRPr="00A3607E">
        <w:rPr>
          <w:rFonts w:ascii="Times New Roman" w:hAnsi="Times New Roman" w:cs="Times New Roman"/>
          <w:color w:val="2A2A2A"/>
          <w:shd w:val="clear" w:color="auto" w:fill="FFFFFF"/>
        </w:rPr>
        <w:t xml:space="preserve">. </w:t>
      </w:r>
      <w:r w:rsidRPr="00A3607E">
        <w:rPr>
          <w:rFonts w:ascii="Times New Roman" w:hAnsi="Times New Roman" w:cs="Times New Roman"/>
          <w:b/>
          <w:bCs/>
          <w:color w:val="2A2A2A"/>
          <w:shd w:val="clear" w:color="auto" w:fill="FFFFFF"/>
        </w:rPr>
        <w:t>86</w:t>
      </w:r>
      <w:r w:rsidRPr="00A3607E">
        <w:rPr>
          <w:rFonts w:ascii="Times New Roman" w:hAnsi="Times New Roman" w:cs="Times New Roman"/>
          <w:color w:val="2A2A2A"/>
          <w:shd w:val="clear" w:color="auto" w:fill="FFFFFF"/>
        </w:rPr>
        <w:t>, 2344–2348</w:t>
      </w:r>
      <w:r>
        <w:rPr>
          <w:rFonts w:ascii="Times New Roman" w:hAnsi="Times New Roman" w:cs="Times New Roman"/>
          <w:color w:val="2A2A2A"/>
          <w:shd w:val="clear" w:color="auto" w:fill="FFFFFF"/>
        </w:rPr>
        <w:t>.</w:t>
      </w:r>
    </w:p>
    <w:p w14:paraId="07825255" w14:textId="7D99E398" w:rsidR="00A351FB" w:rsidRPr="00A351FB" w:rsidRDefault="00A351FB" w:rsidP="00AE41C9">
      <w:pPr>
        <w:spacing w:line="480" w:lineRule="auto"/>
        <w:rPr>
          <w:rFonts w:ascii="Times New Roman" w:hAnsi="Times New Roman" w:cs="Times New Roman"/>
          <w:color w:val="2A2A2A"/>
          <w:shd w:val="clear" w:color="auto" w:fill="FFFFFF"/>
        </w:rPr>
      </w:pPr>
      <w:r w:rsidRPr="00D61A2A">
        <w:rPr>
          <w:rFonts w:ascii="Times New Roman" w:hAnsi="Times New Roman" w:cs="Times New Roman"/>
          <w:color w:val="212121"/>
          <w:shd w:val="clear" w:color="auto" w:fill="FFFFFF"/>
        </w:rPr>
        <w:t>Kovacs C.S. (2014). Osteoporosis presenting in pregnancy, puerperium, and lactation. </w:t>
      </w:r>
      <w:proofErr w:type="spellStart"/>
      <w:r w:rsidRPr="00D61A2A">
        <w:rPr>
          <w:rFonts w:ascii="Times New Roman" w:hAnsi="Times New Roman" w:cs="Times New Roman"/>
          <w:i/>
          <w:iCs/>
          <w:color w:val="212121"/>
          <w:shd w:val="clear" w:color="auto" w:fill="FFFFFF"/>
        </w:rPr>
        <w:t>Curr</w:t>
      </w:r>
      <w:proofErr w:type="spellEnd"/>
      <w:r w:rsidRPr="00D61A2A">
        <w:rPr>
          <w:rFonts w:ascii="Times New Roman" w:hAnsi="Times New Roman" w:cs="Times New Roman"/>
          <w:i/>
          <w:iCs/>
          <w:color w:val="212121"/>
          <w:shd w:val="clear" w:color="auto" w:fill="FFFFFF"/>
        </w:rPr>
        <w:t xml:space="preserve"> </w:t>
      </w:r>
      <w:proofErr w:type="spellStart"/>
      <w:r w:rsidRPr="00D61A2A">
        <w:rPr>
          <w:rFonts w:ascii="Times New Roman" w:hAnsi="Times New Roman" w:cs="Times New Roman"/>
          <w:i/>
          <w:iCs/>
          <w:color w:val="212121"/>
          <w:shd w:val="clear" w:color="auto" w:fill="FFFFFF"/>
        </w:rPr>
        <w:t>Opin</w:t>
      </w:r>
      <w:proofErr w:type="spellEnd"/>
      <w:r w:rsidRPr="00D61A2A">
        <w:rPr>
          <w:rFonts w:ascii="Times New Roman" w:hAnsi="Times New Roman" w:cs="Times New Roman"/>
          <w:i/>
          <w:iCs/>
          <w:color w:val="212121"/>
          <w:shd w:val="clear" w:color="auto" w:fill="FFFFFF"/>
        </w:rPr>
        <w:t xml:space="preserve"> Endocrinol Diabetes </w:t>
      </w:r>
      <w:proofErr w:type="spellStart"/>
      <w:r w:rsidRPr="00D61A2A">
        <w:rPr>
          <w:rFonts w:ascii="Times New Roman" w:hAnsi="Times New Roman" w:cs="Times New Roman"/>
          <w:i/>
          <w:iCs/>
          <w:color w:val="212121"/>
          <w:shd w:val="clear" w:color="auto" w:fill="FFFFFF"/>
        </w:rPr>
        <w:t>Obes</w:t>
      </w:r>
      <w:proofErr w:type="spellEnd"/>
      <w:r w:rsidRPr="00D61A2A">
        <w:rPr>
          <w:rFonts w:ascii="Times New Roman" w:hAnsi="Times New Roman" w:cs="Times New Roman"/>
          <w:color w:val="212121"/>
          <w:shd w:val="clear" w:color="auto" w:fill="FFFFFF"/>
        </w:rPr>
        <w:t>. </w:t>
      </w:r>
      <w:r w:rsidRPr="00D61A2A">
        <w:rPr>
          <w:rFonts w:ascii="Times New Roman" w:hAnsi="Times New Roman" w:cs="Times New Roman"/>
          <w:b/>
          <w:bCs/>
          <w:color w:val="212121"/>
          <w:shd w:val="clear" w:color="auto" w:fill="FFFFFF"/>
        </w:rPr>
        <w:t>21</w:t>
      </w:r>
      <w:r w:rsidRPr="00D61A2A">
        <w:rPr>
          <w:rFonts w:ascii="Times New Roman" w:hAnsi="Times New Roman" w:cs="Times New Roman"/>
          <w:color w:val="212121"/>
          <w:shd w:val="clear" w:color="auto" w:fill="FFFFFF"/>
        </w:rPr>
        <w:t>, 468–475.</w:t>
      </w:r>
    </w:p>
    <w:p w14:paraId="4B825006" w14:textId="262579C2" w:rsidR="00B62CC2" w:rsidRDefault="00B62CC2" w:rsidP="00AE41C9">
      <w:pPr>
        <w:spacing w:line="480" w:lineRule="auto"/>
        <w:rPr>
          <w:rFonts w:ascii="Times New Roman" w:hAnsi="Times New Roman" w:cs="Times New Roman"/>
          <w:color w:val="212121"/>
          <w:shd w:val="clear" w:color="auto" w:fill="FFFFFF"/>
        </w:rPr>
      </w:pPr>
      <w:r w:rsidRPr="00B62CC2">
        <w:rPr>
          <w:rFonts w:ascii="Times New Roman" w:hAnsi="Times New Roman" w:cs="Times New Roman"/>
          <w:color w:val="212121"/>
          <w:shd w:val="clear" w:color="auto" w:fill="FFFFFF"/>
        </w:rPr>
        <w:t>Kovacs, C.S, Ralston, S.H. (2015) Presentation and management of osteoporosis presenting in association with pregnancy or lactation. </w:t>
      </w:r>
      <w:proofErr w:type="spellStart"/>
      <w:r w:rsidRPr="00B62CC2">
        <w:rPr>
          <w:rFonts w:ascii="Times New Roman" w:hAnsi="Times New Roman" w:cs="Times New Roman"/>
          <w:i/>
          <w:iCs/>
          <w:color w:val="212121"/>
          <w:shd w:val="clear" w:color="auto" w:fill="FFFFFF"/>
        </w:rPr>
        <w:t>Osteoporos</w:t>
      </w:r>
      <w:proofErr w:type="spellEnd"/>
      <w:r w:rsidRPr="00B62CC2">
        <w:rPr>
          <w:rFonts w:ascii="Times New Roman" w:hAnsi="Times New Roman" w:cs="Times New Roman"/>
          <w:i/>
          <w:iCs/>
          <w:color w:val="212121"/>
          <w:shd w:val="clear" w:color="auto" w:fill="FFFFFF"/>
        </w:rPr>
        <w:t xml:space="preserve"> Int</w:t>
      </w:r>
      <w:r w:rsidRPr="00B62CC2">
        <w:rPr>
          <w:rFonts w:ascii="Times New Roman" w:hAnsi="Times New Roman" w:cs="Times New Roman"/>
          <w:color w:val="212121"/>
          <w:shd w:val="clear" w:color="auto" w:fill="FFFFFF"/>
        </w:rPr>
        <w:t xml:space="preserve">. </w:t>
      </w:r>
      <w:r w:rsidRPr="00B62CC2">
        <w:rPr>
          <w:rFonts w:ascii="Times New Roman" w:hAnsi="Times New Roman" w:cs="Times New Roman"/>
          <w:b/>
          <w:bCs/>
          <w:color w:val="212121"/>
          <w:shd w:val="clear" w:color="auto" w:fill="FFFFFF"/>
        </w:rPr>
        <w:t>26</w:t>
      </w:r>
      <w:r w:rsidRPr="00B62CC2">
        <w:rPr>
          <w:rFonts w:ascii="Times New Roman" w:hAnsi="Times New Roman" w:cs="Times New Roman"/>
          <w:color w:val="212121"/>
          <w:shd w:val="clear" w:color="auto" w:fill="FFFFFF"/>
        </w:rPr>
        <w:t>, 2223-2241</w:t>
      </w:r>
      <w:r w:rsidR="00A3607E">
        <w:rPr>
          <w:rFonts w:ascii="Times New Roman" w:hAnsi="Times New Roman" w:cs="Times New Roman"/>
          <w:color w:val="212121"/>
          <w:shd w:val="clear" w:color="auto" w:fill="FFFFFF"/>
        </w:rPr>
        <w:t>.</w:t>
      </w:r>
    </w:p>
    <w:p w14:paraId="251717FB" w14:textId="7E09F9D1" w:rsidR="00AE41C9" w:rsidRPr="00C8662B" w:rsidRDefault="00D77D2D" w:rsidP="00AE41C9">
      <w:pPr>
        <w:spacing w:line="480" w:lineRule="auto"/>
        <w:rPr>
          <w:rFonts w:ascii="Times New Roman" w:hAnsi="Times New Roman" w:cs="Times New Roman"/>
          <w:color w:val="1C1D1E"/>
          <w:shd w:val="clear" w:color="auto" w:fill="FFFFFF"/>
        </w:rPr>
      </w:pPr>
      <w:r w:rsidRPr="00D77D2D">
        <w:rPr>
          <w:rFonts w:ascii="Times New Roman" w:hAnsi="Times New Roman" w:cs="Times New Roman"/>
          <w:color w:val="000000"/>
          <w:shd w:val="clear" w:color="auto" w:fill="FFFFFF"/>
        </w:rPr>
        <w:lastRenderedPageBreak/>
        <w:t xml:space="preserve">Lebel, E., </w:t>
      </w:r>
      <w:proofErr w:type="spellStart"/>
      <w:r w:rsidRPr="00D77D2D">
        <w:rPr>
          <w:rFonts w:ascii="Times New Roman" w:hAnsi="Times New Roman" w:cs="Times New Roman"/>
          <w:color w:val="000000"/>
          <w:shd w:val="clear" w:color="auto" w:fill="FFFFFF"/>
        </w:rPr>
        <w:t>Mishukov</w:t>
      </w:r>
      <w:proofErr w:type="spellEnd"/>
      <w:r w:rsidRPr="00D77D2D">
        <w:rPr>
          <w:rFonts w:ascii="Times New Roman" w:hAnsi="Times New Roman" w:cs="Times New Roman"/>
          <w:color w:val="000000"/>
          <w:shd w:val="clear" w:color="auto" w:fill="FFFFFF"/>
        </w:rPr>
        <w:t xml:space="preserve">, Y., </w:t>
      </w:r>
      <w:proofErr w:type="spellStart"/>
      <w:r w:rsidRPr="00D77D2D">
        <w:rPr>
          <w:rFonts w:ascii="Times New Roman" w:hAnsi="Times New Roman" w:cs="Times New Roman"/>
          <w:color w:val="000000"/>
          <w:shd w:val="clear" w:color="auto" w:fill="FFFFFF"/>
        </w:rPr>
        <w:t>Babchenko</w:t>
      </w:r>
      <w:proofErr w:type="spellEnd"/>
      <w:r w:rsidRPr="00D77D2D">
        <w:rPr>
          <w:rFonts w:ascii="Times New Roman" w:hAnsi="Times New Roman" w:cs="Times New Roman"/>
          <w:color w:val="000000"/>
          <w:shd w:val="clear" w:color="auto" w:fill="FFFFFF"/>
        </w:rPr>
        <w:t xml:space="preserve">, L., </w:t>
      </w:r>
      <w:proofErr w:type="spellStart"/>
      <w:r w:rsidRPr="00D77D2D">
        <w:rPr>
          <w:rFonts w:ascii="Times New Roman" w:hAnsi="Times New Roman" w:cs="Times New Roman"/>
          <w:color w:val="000000"/>
          <w:shd w:val="clear" w:color="auto" w:fill="FFFFFF"/>
        </w:rPr>
        <w:t>Samueloff</w:t>
      </w:r>
      <w:proofErr w:type="spellEnd"/>
      <w:r w:rsidRPr="00D77D2D">
        <w:rPr>
          <w:rFonts w:ascii="Times New Roman" w:hAnsi="Times New Roman" w:cs="Times New Roman"/>
          <w:color w:val="000000"/>
          <w:shd w:val="clear" w:color="auto" w:fill="FFFFFF"/>
        </w:rPr>
        <w:t xml:space="preserve">, A., </w:t>
      </w:r>
      <w:proofErr w:type="spellStart"/>
      <w:r w:rsidRPr="00D77D2D">
        <w:rPr>
          <w:rFonts w:ascii="Times New Roman" w:hAnsi="Times New Roman" w:cs="Times New Roman"/>
          <w:color w:val="000000"/>
          <w:shd w:val="clear" w:color="auto" w:fill="FFFFFF"/>
        </w:rPr>
        <w:t>Zimran</w:t>
      </w:r>
      <w:proofErr w:type="spellEnd"/>
      <w:r w:rsidRPr="00D77D2D">
        <w:rPr>
          <w:rFonts w:ascii="Times New Roman" w:hAnsi="Times New Roman" w:cs="Times New Roman"/>
          <w:color w:val="000000"/>
          <w:shd w:val="clear" w:color="auto" w:fill="FFFFFF"/>
        </w:rPr>
        <w:t xml:space="preserve">, A., &amp; </w:t>
      </w:r>
      <w:proofErr w:type="spellStart"/>
      <w:r w:rsidRPr="00D77D2D">
        <w:rPr>
          <w:rFonts w:ascii="Times New Roman" w:hAnsi="Times New Roman" w:cs="Times New Roman"/>
          <w:color w:val="000000"/>
          <w:shd w:val="clear" w:color="auto" w:fill="FFFFFF"/>
        </w:rPr>
        <w:t>Elstein</w:t>
      </w:r>
      <w:proofErr w:type="spellEnd"/>
      <w:r w:rsidRPr="00D77D2D">
        <w:rPr>
          <w:rFonts w:ascii="Times New Roman" w:hAnsi="Times New Roman" w:cs="Times New Roman"/>
          <w:color w:val="000000"/>
          <w:shd w:val="clear" w:color="auto" w:fill="FFFFFF"/>
        </w:rPr>
        <w:t>, D. (2014). Bone mineral density in gravida: effect of pregnancies and breast-feeding in women of differing ages and parity. </w:t>
      </w:r>
      <w:r w:rsidRPr="00D77D2D">
        <w:rPr>
          <w:rFonts w:ascii="Times New Roman" w:hAnsi="Times New Roman" w:cs="Times New Roman"/>
          <w:i/>
          <w:iCs/>
          <w:color w:val="000000"/>
          <w:shd w:val="clear" w:color="auto" w:fill="FFFFFF"/>
        </w:rPr>
        <w:t>Journal of osteoporosis</w:t>
      </w:r>
      <w:r w:rsidRPr="00D77D2D">
        <w:rPr>
          <w:rFonts w:ascii="Times New Roman" w:hAnsi="Times New Roman" w:cs="Times New Roman"/>
          <w:color w:val="000000"/>
          <w:shd w:val="clear" w:color="auto" w:fill="FFFFFF"/>
        </w:rPr>
        <w:t>. </w:t>
      </w:r>
      <w:r w:rsidRPr="00D77D2D">
        <w:rPr>
          <w:rFonts w:ascii="Times New Roman" w:hAnsi="Times New Roman" w:cs="Times New Roman"/>
          <w:b/>
          <w:bCs/>
          <w:i/>
          <w:iCs/>
          <w:color w:val="000000"/>
          <w:shd w:val="clear" w:color="auto" w:fill="FFFFFF"/>
        </w:rPr>
        <w:t>2014</w:t>
      </w:r>
      <w:r w:rsidRPr="00D77D2D">
        <w:rPr>
          <w:rFonts w:ascii="Times New Roman" w:hAnsi="Times New Roman" w:cs="Times New Roman"/>
          <w:color w:val="000000"/>
          <w:shd w:val="clear" w:color="auto" w:fill="FFFFFF"/>
        </w:rPr>
        <w:t xml:space="preserve">, 897182. </w:t>
      </w:r>
      <w:r w:rsidR="00AE41C9" w:rsidRPr="00C8662B">
        <w:rPr>
          <w:rStyle w:val="author"/>
          <w:rFonts w:ascii="Times New Roman" w:hAnsi="Times New Roman" w:cs="Times New Roman"/>
          <w:color w:val="1C1D1E"/>
          <w:shd w:val="clear" w:color="auto" w:fill="FFFFFF"/>
        </w:rPr>
        <w:t>Louro, LF</w:t>
      </w:r>
      <w:r w:rsidR="00AE41C9" w:rsidRPr="00C8662B">
        <w:rPr>
          <w:rFonts w:ascii="Times New Roman" w:hAnsi="Times New Roman" w:cs="Times New Roman"/>
          <w:color w:val="1C1D1E"/>
          <w:shd w:val="clear" w:color="auto" w:fill="FFFFFF"/>
        </w:rPr>
        <w:t>, </w:t>
      </w:r>
      <w:r w:rsidR="00AE41C9" w:rsidRPr="00C8662B">
        <w:rPr>
          <w:rStyle w:val="author"/>
          <w:rFonts w:ascii="Times New Roman" w:hAnsi="Times New Roman" w:cs="Times New Roman"/>
          <w:color w:val="1C1D1E"/>
          <w:shd w:val="clear" w:color="auto" w:fill="FFFFFF"/>
        </w:rPr>
        <w:t>Robson, K</w:t>
      </w:r>
      <w:r w:rsidR="00AE41C9" w:rsidRPr="00C8662B">
        <w:rPr>
          <w:rFonts w:ascii="Times New Roman" w:hAnsi="Times New Roman" w:cs="Times New Roman"/>
          <w:color w:val="1C1D1E"/>
          <w:shd w:val="clear" w:color="auto" w:fill="FFFFFF"/>
        </w:rPr>
        <w:t>, </w:t>
      </w:r>
      <w:r w:rsidR="00AE41C9" w:rsidRPr="00C8662B">
        <w:rPr>
          <w:rStyle w:val="author"/>
          <w:rFonts w:ascii="Times New Roman" w:hAnsi="Times New Roman" w:cs="Times New Roman"/>
          <w:color w:val="1C1D1E"/>
          <w:shd w:val="clear" w:color="auto" w:fill="FFFFFF"/>
        </w:rPr>
        <w:t>Hughes, J</w:t>
      </w:r>
      <w:r w:rsidR="00AE41C9" w:rsidRPr="00C8662B">
        <w:rPr>
          <w:rFonts w:ascii="Times New Roman" w:hAnsi="Times New Roman" w:cs="Times New Roman"/>
          <w:color w:val="1C1D1E"/>
          <w:shd w:val="clear" w:color="auto" w:fill="FFFFFF"/>
        </w:rPr>
        <w:t>, </w:t>
      </w:r>
      <w:proofErr w:type="spellStart"/>
      <w:r w:rsidR="00AE41C9" w:rsidRPr="00C8662B">
        <w:rPr>
          <w:rStyle w:val="author"/>
          <w:rFonts w:ascii="Times New Roman" w:hAnsi="Times New Roman" w:cs="Times New Roman"/>
          <w:color w:val="1C1D1E"/>
          <w:shd w:val="clear" w:color="auto" w:fill="FFFFFF"/>
        </w:rPr>
        <w:t>Loomes</w:t>
      </w:r>
      <w:proofErr w:type="spellEnd"/>
      <w:r w:rsidR="00AE41C9" w:rsidRPr="00C8662B">
        <w:rPr>
          <w:rStyle w:val="author"/>
          <w:rFonts w:ascii="Times New Roman" w:hAnsi="Times New Roman" w:cs="Times New Roman"/>
          <w:color w:val="1C1D1E"/>
          <w:shd w:val="clear" w:color="auto" w:fill="FFFFFF"/>
        </w:rPr>
        <w:t>, K</w:t>
      </w:r>
      <w:r w:rsidR="00AE41C9" w:rsidRPr="00C8662B">
        <w:rPr>
          <w:rFonts w:ascii="Times New Roman" w:hAnsi="Times New Roman" w:cs="Times New Roman"/>
          <w:color w:val="1C1D1E"/>
          <w:shd w:val="clear" w:color="auto" w:fill="FFFFFF"/>
        </w:rPr>
        <w:t>, </w:t>
      </w:r>
      <w:r w:rsidR="00AE41C9" w:rsidRPr="00C8662B">
        <w:rPr>
          <w:rStyle w:val="author"/>
          <w:rFonts w:ascii="Times New Roman" w:hAnsi="Times New Roman" w:cs="Times New Roman"/>
          <w:color w:val="1C1D1E"/>
          <w:shd w:val="clear" w:color="auto" w:fill="FFFFFF"/>
        </w:rPr>
        <w:t>Senior, M</w:t>
      </w:r>
      <w:r w:rsidR="00AE41C9" w:rsidRPr="00C8662B">
        <w:rPr>
          <w:rFonts w:ascii="Times New Roman" w:hAnsi="Times New Roman" w:cs="Times New Roman"/>
          <w:color w:val="1C1D1E"/>
          <w:shd w:val="clear" w:color="auto" w:fill="FFFFFF"/>
        </w:rPr>
        <w:t>. (2022) </w:t>
      </w:r>
      <w:r w:rsidR="00AE41C9" w:rsidRPr="00C8662B">
        <w:rPr>
          <w:rStyle w:val="articletitle"/>
          <w:rFonts w:ascii="Times New Roman" w:hAnsi="Times New Roman" w:cs="Times New Roman"/>
          <w:color w:val="1C1D1E"/>
          <w:shd w:val="clear" w:color="auto" w:fill="FFFFFF"/>
        </w:rPr>
        <w:t>Head and tail rope-assisted recovery improves quality of recovery from general anaesthesia in horses undergoing emergency exploratory laparotomy</w:t>
      </w:r>
      <w:r w:rsidR="00AE41C9" w:rsidRPr="00C8662B">
        <w:rPr>
          <w:rFonts w:ascii="Times New Roman" w:hAnsi="Times New Roman" w:cs="Times New Roman"/>
          <w:color w:val="1C1D1E"/>
          <w:shd w:val="clear" w:color="auto" w:fill="FFFFFF"/>
        </w:rPr>
        <w:t>. </w:t>
      </w:r>
      <w:r w:rsidR="00AE41C9" w:rsidRPr="00C8662B">
        <w:rPr>
          <w:rFonts w:ascii="Times New Roman" w:hAnsi="Times New Roman" w:cs="Times New Roman"/>
          <w:i/>
          <w:iCs/>
          <w:color w:val="1C1D1E"/>
          <w:shd w:val="clear" w:color="auto" w:fill="FFFFFF"/>
        </w:rPr>
        <w:t>Equine Vet J</w:t>
      </w:r>
      <w:r w:rsidR="00AE41C9" w:rsidRPr="00C8662B">
        <w:rPr>
          <w:rFonts w:ascii="Times New Roman" w:hAnsi="Times New Roman" w:cs="Times New Roman"/>
          <w:color w:val="1C1D1E"/>
          <w:shd w:val="clear" w:color="auto" w:fill="FFFFFF"/>
        </w:rPr>
        <w:t>.</w:t>
      </w:r>
      <w:r w:rsidR="00AE41C9" w:rsidRPr="00C8662B">
        <w:rPr>
          <w:rStyle w:val="vol"/>
          <w:rFonts w:ascii="Times New Roman" w:hAnsi="Times New Roman" w:cs="Times New Roman"/>
          <w:color w:val="1C1D1E"/>
          <w:shd w:val="clear" w:color="auto" w:fill="FFFFFF"/>
        </w:rPr>
        <w:t xml:space="preserve"> </w:t>
      </w:r>
      <w:r w:rsidR="00AE41C9" w:rsidRPr="00C8662B">
        <w:rPr>
          <w:rStyle w:val="vol"/>
          <w:rFonts w:ascii="Times New Roman" w:hAnsi="Times New Roman" w:cs="Times New Roman"/>
          <w:b/>
          <w:bCs/>
          <w:color w:val="1C1D1E"/>
          <w:shd w:val="clear" w:color="auto" w:fill="FFFFFF"/>
        </w:rPr>
        <w:t>54</w:t>
      </w:r>
      <w:r w:rsidR="00AE41C9" w:rsidRPr="00C8662B">
        <w:rPr>
          <w:rFonts w:ascii="Times New Roman" w:hAnsi="Times New Roman" w:cs="Times New Roman"/>
          <w:color w:val="1C1D1E"/>
          <w:shd w:val="clear" w:color="auto" w:fill="FFFFFF"/>
        </w:rPr>
        <w:t>, </w:t>
      </w:r>
      <w:r w:rsidR="00AE41C9" w:rsidRPr="00C8662B">
        <w:rPr>
          <w:rStyle w:val="pagefirst"/>
          <w:rFonts w:ascii="Times New Roman" w:hAnsi="Times New Roman" w:cs="Times New Roman"/>
          <w:color w:val="1C1D1E"/>
          <w:shd w:val="clear" w:color="auto" w:fill="FFFFFF"/>
        </w:rPr>
        <w:t>875</w:t>
      </w:r>
      <w:r w:rsidR="00AE41C9" w:rsidRPr="00C8662B">
        <w:rPr>
          <w:rFonts w:ascii="Times New Roman" w:hAnsi="Times New Roman" w:cs="Times New Roman"/>
          <w:color w:val="1C1D1E"/>
          <w:shd w:val="clear" w:color="auto" w:fill="FFFFFF"/>
        </w:rPr>
        <w:t>– </w:t>
      </w:r>
      <w:r w:rsidR="00AE41C9" w:rsidRPr="00C8662B">
        <w:rPr>
          <w:rStyle w:val="pagelast"/>
          <w:rFonts w:ascii="Times New Roman" w:hAnsi="Times New Roman" w:cs="Times New Roman"/>
          <w:color w:val="1C1D1E"/>
          <w:shd w:val="clear" w:color="auto" w:fill="FFFFFF"/>
        </w:rPr>
        <w:t>884</w:t>
      </w:r>
      <w:r w:rsidR="00AE41C9" w:rsidRPr="00C8662B">
        <w:rPr>
          <w:rFonts w:ascii="Times New Roman" w:hAnsi="Times New Roman" w:cs="Times New Roman"/>
          <w:color w:val="1C1D1E"/>
          <w:shd w:val="clear" w:color="auto" w:fill="FFFFFF"/>
        </w:rPr>
        <w:t>.</w:t>
      </w:r>
    </w:p>
    <w:p w14:paraId="01FFBEEC" w14:textId="346CDEFA" w:rsidR="00AE41C9" w:rsidRDefault="00AE41C9" w:rsidP="00AE41C9">
      <w:pPr>
        <w:spacing w:line="480" w:lineRule="auto"/>
        <w:rPr>
          <w:rFonts w:ascii="Times New Roman" w:hAnsi="Times New Roman" w:cs="Times New Roman"/>
          <w:bdr w:val="none" w:sz="0" w:space="0" w:color="auto" w:frame="1"/>
          <w:shd w:val="clear" w:color="auto" w:fill="FFFFFF"/>
        </w:rPr>
      </w:pPr>
      <w:r w:rsidRPr="00C8662B">
        <w:rPr>
          <w:rFonts w:ascii="Times New Roman" w:hAnsi="Times New Roman" w:cs="Times New Roman"/>
          <w:bdr w:val="none" w:sz="0" w:space="0" w:color="auto" w:frame="1"/>
          <w:shd w:val="clear" w:color="auto" w:fill="FFFFFF"/>
        </w:rPr>
        <w:t xml:space="preserve">Matthews NS, Hartsfield SM, Mercer D, </w:t>
      </w:r>
      <w:proofErr w:type="spellStart"/>
      <w:r w:rsidRPr="00C8662B">
        <w:rPr>
          <w:rFonts w:ascii="Times New Roman" w:hAnsi="Times New Roman" w:cs="Times New Roman"/>
          <w:bdr w:val="none" w:sz="0" w:space="0" w:color="auto" w:frame="1"/>
          <w:shd w:val="clear" w:color="auto" w:fill="FFFFFF"/>
        </w:rPr>
        <w:t>Beleau</w:t>
      </w:r>
      <w:proofErr w:type="spellEnd"/>
      <w:r w:rsidRPr="00C8662B">
        <w:rPr>
          <w:rFonts w:ascii="Times New Roman" w:hAnsi="Times New Roman" w:cs="Times New Roman"/>
          <w:bdr w:val="none" w:sz="0" w:space="0" w:color="auto" w:frame="1"/>
          <w:shd w:val="clear" w:color="auto" w:fill="FFFFFF"/>
        </w:rPr>
        <w:t xml:space="preserve"> MH, </w:t>
      </w:r>
      <w:proofErr w:type="spellStart"/>
      <w:r w:rsidRPr="00C8662B">
        <w:rPr>
          <w:rFonts w:ascii="Times New Roman" w:hAnsi="Times New Roman" w:cs="Times New Roman"/>
          <w:bdr w:val="none" w:sz="0" w:space="0" w:color="auto" w:frame="1"/>
          <w:shd w:val="clear" w:color="auto" w:fill="FFFFFF"/>
        </w:rPr>
        <w:t>MacKenthun</w:t>
      </w:r>
      <w:proofErr w:type="spellEnd"/>
      <w:r w:rsidRPr="00C8662B">
        <w:rPr>
          <w:rFonts w:ascii="Times New Roman" w:hAnsi="Times New Roman" w:cs="Times New Roman"/>
          <w:bdr w:val="none" w:sz="0" w:space="0" w:color="auto" w:frame="1"/>
          <w:shd w:val="clear" w:color="auto" w:fill="FFFFFF"/>
        </w:rPr>
        <w:t xml:space="preserve"> A. (1998) Recovery from sevoflurane </w:t>
      </w:r>
      <w:proofErr w:type="spellStart"/>
      <w:r w:rsidRPr="00C8662B">
        <w:rPr>
          <w:rFonts w:ascii="Times New Roman" w:hAnsi="Times New Roman" w:cs="Times New Roman"/>
          <w:bdr w:val="none" w:sz="0" w:space="0" w:color="auto" w:frame="1"/>
          <w:shd w:val="clear" w:color="auto" w:fill="FFFFFF"/>
        </w:rPr>
        <w:t>anesthesia</w:t>
      </w:r>
      <w:proofErr w:type="spellEnd"/>
      <w:r w:rsidRPr="00C8662B">
        <w:rPr>
          <w:rFonts w:ascii="Times New Roman" w:hAnsi="Times New Roman" w:cs="Times New Roman"/>
          <w:bdr w:val="none" w:sz="0" w:space="0" w:color="auto" w:frame="1"/>
          <w:shd w:val="clear" w:color="auto" w:fill="FFFFFF"/>
        </w:rPr>
        <w:t xml:space="preserve"> in horses: comparison to isoflurane and effect of </w:t>
      </w:r>
      <w:proofErr w:type="spellStart"/>
      <w:r w:rsidRPr="00C8662B">
        <w:rPr>
          <w:rFonts w:ascii="Times New Roman" w:hAnsi="Times New Roman" w:cs="Times New Roman"/>
          <w:bdr w:val="none" w:sz="0" w:space="0" w:color="auto" w:frame="1"/>
          <w:shd w:val="clear" w:color="auto" w:fill="FFFFFF"/>
        </w:rPr>
        <w:t>postmedication</w:t>
      </w:r>
      <w:proofErr w:type="spellEnd"/>
      <w:r w:rsidRPr="00C8662B">
        <w:rPr>
          <w:rFonts w:ascii="Times New Roman" w:hAnsi="Times New Roman" w:cs="Times New Roman"/>
          <w:bdr w:val="none" w:sz="0" w:space="0" w:color="auto" w:frame="1"/>
          <w:shd w:val="clear" w:color="auto" w:fill="FFFFFF"/>
        </w:rPr>
        <w:t xml:space="preserve"> with xylazine. </w:t>
      </w:r>
      <w:r w:rsidRPr="00C8662B">
        <w:rPr>
          <w:rFonts w:ascii="Times New Roman" w:hAnsi="Times New Roman" w:cs="Times New Roman"/>
          <w:i/>
          <w:iCs/>
          <w:color w:val="1C1D1E"/>
          <w:shd w:val="clear" w:color="auto" w:fill="FFFFFF"/>
        </w:rPr>
        <w:t>Vet. Surg.</w:t>
      </w:r>
      <w:r w:rsidRPr="00C8662B">
        <w:rPr>
          <w:rFonts w:ascii="Times New Roman" w:hAnsi="Times New Roman" w:cs="Times New Roman"/>
          <w:color w:val="1C1D1E"/>
          <w:shd w:val="clear" w:color="auto" w:fill="FFFFFF"/>
        </w:rPr>
        <w:t> </w:t>
      </w:r>
      <w:r w:rsidRPr="00C8662B">
        <w:rPr>
          <w:rFonts w:ascii="Times New Roman" w:hAnsi="Times New Roman" w:cs="Times New Roman"/>
          <w:b/>
          <w:bCs/>
          <w:bdr w:val="none" w:sz="0" w:space="0" w:color="auto" w:frame="1"/>
          <w:shd w:val="clear" w:color="auto" w:fill="FFFFFF"/>
        </w:rPr>
        <w:t>27</w:t>
      </w:r>
      <w:r w:rsidRPr="00C8662B">
        <w:rPr>
          <w:rFonts w:ascii="Times New Roman" w:hAnsi="Times New Roman" w:cs="Times New Roman"/>
          <w:bdr w:val="none" w:sz="0" w:space="0" w:color="auto" w:frame="1"/>
          <w:shd w:val="clear" w:color="auto" w:fill="FFFFFF"/>
        </w:rPr>
        <w:t>, 480–5.</w:t>
      </w:r>
    </w:p>
    <w:p w14:paraId="4FB2F682" w14:textId="7AB49389" w:rsidR="00424A2A" w:rsidRPr="00424A2A" w:rsidRDefault="00424A2A" w:rsidP="00AE41C9">
      <w:pPr>
        <w:spacing w:line="480" w:lineRule="auto"/>
        <w:rPr>
          <w:rFonts w:ascii="Times New Roman" w:hAnsi="Times New Roman" w:cs="Times New Roman"/>
          <w:color w:val="1C1D1E"/>
          <w:shd w:val="clear" w:color="auto" w:fill="FFFFFF"/>
        </w:rPr>
      </w:pPr>
      <w:proofErr w:type="spellStart"/>
      <w:r w:rsidRPr="00424A2A">
        <w:rPr>
          <w:rFonts w:ascii="Times New Roman" w:hAnsi="Times New Roman" w:cs="Times New Roman"/>
          <w:color w:val="212121"/>
          <w:shd w:val="clear" w:color="auto" w:fill="FFFFFF"/>
        </w:rPr>
        <w:t>Møller</w:t>
      </w:r>
      <w:proofErr w:type="spellEnd"/>
      <w:r w:rsidRPr="00424A2A">
        <w:rPr>
          <w:rFonts w:ascii="Times New Roman" w:hAnsi="Times New Roman" w:cs="Times New Roman"/>
          <w:color w:val="212121"/>
          <w:shd w:val="clear" w:color="auto" w:fill="FFFFFF"/>
        </w:rPr>
        <w:t xml:space="preserve"> U.K, </w:t>
      </w:r>
      <w:proofErr w:type="spellStart"/>
      <w:r w:rsidRPr="00424A2A">
        <w:rPr>
          <w:rFonts w:ascii="Times New Roman" w:hAnsi="Times New Roman" w:cs="Times New Roman"/>
          <w:color w:val="212121"/>
          <w:shd w:val="clear" w:color="auto" w:fill="FFFFFF"/>
        </w:rPr>
        <w:t>Við</w:t>
      </w:r>
      <w:proofErr w:type="spellEnd"/>
      <w:r w:rsidRPr="00424A2A">
        <w:rPr>
          <w:rFonts w:ascii="Times New Roman" w:hAnsi="Times New Roman" w:cs="Times New Roman"/>
          <w:color w:val="212121"/>
          <w:shd w:val="clear" w:color="auto" w:fill="FFFFFF"/>
        </w:rPr>
        <w:t xml:space="preserve"> </w:t>
      </w:r>
      <w:proofErr w:type="spellStart"/>
      <w:r w:rsidRPr="00424A2A">
        <w:rPr>
          <w:rFonts w:ascii="Times New Roman" w:hAnsi="Times New Roman" w:cs="Times New Roman"/>
          <w:color w:val="212121"/>
          <w:shd w:val="clear" w:color="auto" w:fill="FFFFFF"/>
        </w:rPr>
        <w:t>Streym</w:t>
      </w:r>
      <w:proofErr w:type="spellEnd"/>
      <w:r w:rsidRPr="00424A2A">
        <w:rPr>
          <w:rFonts w:ascii="Times New Roman" w:hAnsi="Times New Roman" w:cs="Times New Roman"/>
          <w:color w:val="212121"/>
          <w:shd w:val="clear" w:color="auto" w:fill="FFFFFF"/>
        </w:rPr>
        <w:t xml:space="preserve"> S, </w:t>
      </w:r>
      <w:proofErr w:type="spellStart"/>
      <w:r w:rsidRPr="00424A2A">
        <w:rPr>
          <w:rFonts w:ascii="Times New Roman" w:hAnsi="Times New Roman" w:cs="Times New Roman"/>
          <w:color w:val="212121"/>
          <w:shd w:val="clear" w:color="auto" w:fill="FFFFFF"/>
        </w:rPr>
        <w:t>Mosekilde</w:t>
      </w:r>
      <w:proofErr w:type="spellEnd"/>
      <w:r w:rsidRPr="00424A2A">
        <w:rPr>
          <w:rFonts w:ascii="Times New Roman" w:hAnsi="Times New Roman" w:cs="Times New Roman"/>
          <w:color w:val="212121"/>
          <w:shd w:val="clear" w:color="auto" w:fill="FFFFFF"/>
        </w:rPr>
        <w:t xml:space="preserve"> L, </w:t>
      </w:r>
      <w:proofErr w:type="spellStart"/>
      <w:r w:rsidRPr="00424A2A">
        <w:rPr>
          <w:rFonts w:ascii="Times New Roman" w:hAnsi="Times New Roman" w:cs="Times New Roman"/>
          <w:color w:val="212121"/>
          <w:shd w:val="clear" w:color="auto" w:fill="FFFFFF"/>
        </w:rPr>
        <w:t>Rejnmark</w:t>
      </w:r>
      <w:proofErr w:type="spellEnd"/>
      <w:r w:rsidRPr="00424A2A">
        <w:rPr>
          <w:rFonts w:ascii="Times New Roman" w:hAnsi="Times New Roman" w:cs="Times New Roman"/>
          <w:color w:val="212121"/>
          <w:shd w:val="clear" w:color="auto" w:fill="FFFFFF"/>
        </w:rPr>
        <w:t xml:space="preserve"> L. (2012) Changes in bone mineral density and body composition during pregnancy and postpartum. A controlled cohort </w:t>
      </w:r>
      <w:proofErr w:type="gramStart"/>
      <w:r w:rsidRPr="00424A2A">
        <w:rPr>
          <w:rFonts w:ascii="Times New Roman" w:hAnsi="Times New Roman" w:cs="Times New Roman"/>
          <w:color w:val="212121"/>
          <w:shd w:val="clear" w:color="auto" w:fill="FFFFFF"/>
        </w:rPr>
        <w:t>study</w:t>
      </w:r>
      <w:proofErr w:type="gramEnd"/>
      <w:r w:rsidRPr="00424A2A">
        <w:rPr>
          <w:rFonts w:ascii="Times New Roman" w:hAnsi="Times New Roman" w:cs="Times New Roman"/>
          <w:color w:val="212121"/>
          <w:shd w:val="clear" w:color="auto" w:fill="FFFFFF"/>
        </w:rPr>
        <w:t>. </w:t>
      </w:r>
      <w:proofErr w:type="spellStart"/>
      <w:r w:rsidRPr="00424A2A">
        <w:rPr>
          <w:rFonts w:ascii="Times New Roman" w:hAnsi="Times New Roman" w:cs="Times New Roman"/>
          <w:i/>
          <w:iCs/>
          <w:color w:val="212121"/>
          <w:shd w:val="clear" w:color="auto" w:fill="FFFFFF"/>
        </w:rPr>
        <w:t>Osteoporos</w:t>
      </w:r>
      <w:proofErr w:type="spellEnd"/>
      <w:r w:rsidRPr="00424A2A">
        <w:rPr>
          <w:rFonts w:ascii="Times New Roman" w:hAnsi="Times New Roman" w:cs="Times New Roman"/>
          <w:i/>
          <w:iCs/>
          <w:color w:val="212121"/>
          <w:shd w:val="clear" w:color="auto" w:fill="FFFFFF"/>
        </w:rPr>
        <w:t xml:space="preserve"> Int</w:t>
      </w:r>
      <w:r w:rsidRPr="00424A2A">
        <w:rPr>
          <w:rFonts w:ascii="Times New Roman" w:hAnsi="Times New Roman" w:cs="Times New Roman"/>
          <w:color w:val="212121"/>
          <w:shd w:val="clear" w:color="auto" w:fill="FFFFFF"/>
        </w:rPr>
        <w:t xml:space="preserve">. </w:t>
      </w:r>
      <w:r w:rsidRPr="00424A2A">
        <w:rPr>
          <w:rFonts w:ascii="Times New Roman" w:hAnsi="Times New Roman" w:cs="Times New Roman"/>
          <w:b/>
          <w:bCs/>
          <w:color w:val="212121"/>
          <w:shd w:val="clear" w:color="auto" w:fill="FFFFFF"/>
        </w:rPr>
        <w:t>23</w:t>
      </w:r>
      <w:r w:rsidRPr="00424A2A">
        <w:rPr>
          <w:rFonts w:ascii="Times New Roman" w:hAnsi="Times New Roman" w:cs="Times New Roman"/>
          <w:color w:val="212121"/>
          <w:shd w:val="clear" w:color="auto" w:fill="FFFFFF"/>
        </w:rPr>
        <w:t>, 1213-1223</w:t>
      </w:r>
    </w:p>
    <w:p w14:paraId="4B4C02D4" w14:textId="77777777" w:rsidR="00AE41C9" w:rsidRPr="00C8662B" w:rsidRDefault="00AE41C9" w:rsidP="00AE41C9">
      <w:pPr>
        <w:spacing w:line="480" w:lineRule="auto"/>
        <w:rPr>
          <w:rFonts w:ascii="Times New Roman" w:hAnsi="Times New Roman" w:cs="Times New Roman"/>
          <w:color w:val="1C1D1E"/>
          <w:shd w:val="clear" w:color="auto" w:fill="FFFFFF"/>
        </w:rPr>
      </w:pPr>
      <w:proofErr w:type="spellStart"/>
      <w:r w:rsidRPr="00C8662B">
        <w:rPr>
          <w:rFonts w:ascii="Times New Roman" w:hAnsi="Times New Roman" w:cs="Times New Roman"/>
          <w:color w:val="1C1D1E"/>
          <w:shd w:val="clear" w:color="auto" w:fill="FFFFFF"/>
        </w:rPr>
        <w:t>Nicolaisen</w:t>
      </w:r>
      <w:proofErr w:type="spellEnd"/>
      <w:r w:rsidRPr="00C8662B">
        <w:rPr>
          <w:rFonts w:ascii="Times New Roman" w:hAnsi="Times New Roman" w:cs="Times New Roman"/>
          <w:color w:val="1C1D1E"/>
          <w:shd w:val="clear" w:color="auto" w:fill="FFFFFF"/>
        </w:rPr>
        <w:t xml:space="preserve">, A.-S.K., Bendix Nygaard, A., </w:t>
      </w:r>
      <w:proofErr w:type="spellStart"/>
      <w:r w:rsidRPr="00C8662B">
        <w:rPr>
          <w:rFonts w:ascii="Times New Roman" w:hAnsi="Times New Roman" w:cs="Times New Roman"/>
          <w:color w:val="1C1D1E"/>
          <w:shd w:val="clear" w:color="auto" w:fill="FFFFFF"/>
        </w:rPr>
        <w:t>Christophersen</w:t>
      </w:r>
      <w:proofErr w:type="spellEnd"/>
      <w:r w:rsidRPr="00C8662B">
        <w:rPr>
          <w:rFonts w:ascii="Times New Roman" w:hAnsi="Times New Roman" w:cs="Times New Roman"/>
          <w:color w:val="1C1D1E"/>
          <w:shd w:val="clear" w:color="auto" w:fill="FFFFFF"/>
        </w:rPr>
        <w:t xml:space="preserve">, M.T., Jensen, D.B. and </w:t>
      </w:r>
      <w:proofErr w:type="spellStart"/>
      <w:r w:rsidRPr="00C8662B">
        <w:rPr>
          <w:rFonts w:ascii="Times New Roman" w:hAnsi="Times New Roman" w:cs="Times New Roman"/>
          <w:color w:val="1C1D1E"/>
          <w:shd w:val="clear" w:color="auto" w:fill="FFFFFF"/>
        </w:rPr>
        <w:t>Lindegaard</w:t>
      </w:r>
      <w:proofErr w:type="spellEnd"/>
      <w:r w:rsidRPr="00C8662B">
        <w:rPr>
          <w:rFonts w:ascii="Times New Roman" w:hAnsi="Times New Roman" w:cs="Times New Roman"/>
          <w:color w:val="1C1D1E"/>
          <w:shd w:val="clear" w:color="auto" w:fill="FFFFFF"/>
        </w:rPr>
        <w:t xml:space="preserve">, C. (2022) Effect of head and tail rope-assisted recovery of horses after elective and emergency surgery under general anaesthesia. </w:t>
      </w:r>
      <w:r w:rsidRPr="00C8662B">
        <w:rPr>
          <w:rFonts w:ascii="Times New Roman" w:hAnsi="Times New Roman" w:cs="Times New Roman"/>
          <w:i/>
          <w:iCs/>
          <w:color w:val="1C1D1E"/>
          <w:shd w:val="clear" w:color="auto" w:fill="FFFFFF"/>
        </w:rPr>
        <w:t>Equine Vet Educ</w:t>
      </w:r>
      <w:r w:rsidRPr="00C8662B">
        <w:rPr>
          <w:rFonts w:ascii="Times New Roman" w:hAnsi="Times New Roman" w:cs="Times New Roman"/>
          <w:color w:val="1C1D1E"/>
          <w:shd w:val="clear" w:color="auto" w:fill="FFFFFF"/>
        </w:rPr>
        <w:t xml:space="preserve">. </w:t>
      </w:r>
      <w:r w:rsidRPr="00C8662B">
        <w:rPr>
          <w:rFonts w:ascii="Times New Roman" w:hAnsi="Times New Roman" w:cs="Times New Roman"/>
          <w:b/>
          <w:bCs/>
          <w:color w:val="1C1D1E"/>
          <w:shd w:val="clear" w:color="auto" w:fill="FFFFFF"/>
        </w:rPr>
        <w:t>34</w:t>
      </w:r>
      <w:r w:rsidRPr="00C8662B">
        <w:rPr>
          <w:rFonts w:ascii="Times New Roman" w:hAnsi="Times New Roman" w:cs="Times New Roman"/>
          <w:color w:val="1C1D1E"/>
          <w:shd w:val="clear" w:color="auto" w:fill="FFFFFF"/>
        </w:rPr>
        <w:t>, 126-133.</w:t>
      </w:r>
    </w:p>
    <w:p w14:paraId="3E156778" w14:textId="35AD0156" w:rsidR="00AE41C9" w:rsidRDefault="00AE41C9" w:rsidP="00AE41C9">
      <w:pPr>
        <w:spacing w:line="480" w:lineRule="auto"/>
        <w:rPr>
          <w:rStyle w:val="pagelast"/>
          <w:rFonts w:ascii="Times New Roman" w:hAnsi="Times New Roman" w:cs="Times New Roman"/>
          <w:color w:val="1C1D1E"/>
          <w:shd w:val="clear" w:color="auto" w:fill="FFFFFF"/>
        </w:rPr>
      </w:pPr>
      <w:proofErr w:type="spellStart"/>
      <w:r w:rsidRPr="00C8662B">
        <w:rPr>
          <w:rStyle w:val="author"/>
          <w:rFonts w:ascii="Times New Roman" w:hAnsi="Times New Roman" w:cs="Times New Roman"/>
          <w:color w:val="1C1D1E"/>
          <w:shd w:val="clear" w:color="auto" w:fill="FFFFFF"/>
        </w:rPr>
        <w:t>Niimura</w:t>
      </w:r>
      <w:proofErr w:type="spellEnd"/>
      <w:r w:rsidRPr="00C8662B">
        <w:rPr>
          <w:rStyle w:val="author"/>
          <w:rFonts w:ascii="Times New Roman" w:hAnsi="Times New Roman" w:cs="Times New Roman"/>
          <w:color w:val="1C1D1E"/>
          <w:shd w:val="clear" w:color="auto" w:fill="FFFFFF"/>
        </w:rPr>
        <w:t xml:space="preserve"> Del Barrio, M.C.</w:t>
      </w:r>
      <w:r w:rsidRPr="00C8662B">
        <w:rPr>
          <w:rFonts w:ascii="Times New Roman" w:hAnsi="Times New Roman" w:cs="Times New Roman"/>
          <w:color w:val="1C1D1E"/>
          <w:shd w:val="clear" w:color="auto" w:fill="FFFFFF"/>
        </w:rPr>
        <w:t>, </w:t>
      </w:r>
      <w:r w:rsidRPr="00C8662B">
        <w:rPr>
          <w:rStyle w:val="author"/>
          <w:rFonts w:ascii="Times New Roman" w:hAnsi="Times New Roman" w:cs="Times New Roman"/>
          <w:color w:val="1C1D1E"/>
          <w:shd w:val="clear" w:color="auto" w:fill="FFFFFF"/>
        </w:rPr>
        <w:t>David, F.</w:t>
      </w:r>
      <w:r w:rsidRPr="00C8662B">
        <w:rPr>
          <w:rFonts w:ascii="Times New Roman" w:hAnsi="Times New Roman" w:cs="Times New Roman"/>
          <w:color w:val="1C1D1E"/>
          <w:shd w:val="clear" w:color="auto" w:fill="FFFFFF"/>
        </w:rPr>
        <w:t>, </w:t>
      </w:r>
      <w:r w:rsidRPr="00C8662B">
        <w:rPr>
          <w:rStyle w:val="author"/>
          <w:rFonts w:ascii="Times New Roman" w:hAnsi="Times New Roman" w:cs="Times New Roman"/>
          <w:color w:val="1C1D1E"/>
          <w:shd w:val="clear" w:color="auto" w:fill="FFFFFF"/>
        </w:rPr>
        <w:t>Hughes, J.M.L.</w:t>
      </w:r>
      <w:r w:rsidRPr="00C8662B">
        <w:rPr>
          <w:rFonts w:ascii="Times New Roman" w:hAnsi="Times New Roman" w:cs="Times New Roman"/>
          <w:color w:val="1C1D1E"/>
          <w:shd w:val="clear" w:color="auto" w:fill="FFFFFF"/>
        </w:rPr>
        <w:t>, </w:t>
      </w:r>
      <w:r w:rsidRPr="00C8662B">
        <w:rPr>
          <w:rStyle w:val="author"/>
          <w:rFonts w:ascii="Times New Roman" w:hAnsi="Times New Roman" w:cs="Times New Roman"/>
          <w:color w:val="1C1D1E"/>
          <w:shd w:val="clear" w:color="auto" w:fill="FFFFFF"/>
        </w:rPr>
        <w:t>Clifford, D</w:t>
      </w:r>
      <w:r w:rsidRPr="00C8662B">
        <w:rPr>
          <w:rStyle w:val="author"/>
          <w:rFonts w:ascii="Times New Roman" w:hAnsi="Times New Roman" w:cs="Times New Roman"/>
          <w:shd w:val="clear" w:color="auto" w:fill="FFFFFF"/>
        </w:rPr>
        <w:t>.</w:t>
      </w:r>
      <w:r w:rsidRPr="00C8662B">
        <w:rPr>
          <w:rFonts w:ascii="Times New Roman" w:hAnsi="Times New Roman" w:cs="Times New Roman"/>
          <w:shd w:val="clear" w:color="auto" w:fill="FFFFFF"/>
        </w:rPr>
        <w:t>, </w:t>
      </w:r>
      <w:proofErr w:type="spellStart"/>
      <w:r w:rsidRPr="00C8662B">
        <w:rPr>
          <w:rStyle w:val="author"/>
          <w:rFonts w:ascii="Times New Roman" w:hAnsi="Times New Roman" w:cs="Times New Roman"/>
          <w:shd w:val="clear" w:color="auto" w:fill="FFFFFF"/>
        </w:rPr>
        <w:t>Wilderjans</w:t>
      </w:r>
      <w:proofErr w:type="spellEnd"/>
      <w:r w:rsidRPr="00C8662B">
        <w:rPr>
          <w:rStyle w:val="author"/>
          <w:rFonts w:ascii="Times New Roman" w:hAnsi="Times New Roman" w:cs="Times New Roman"/>
          <w:shd w:val="clear" w:color="auto" w:fill="FFFFFF"/>
        </w:rPr>
        <w:t xml:space="preserve">, </w:t>
      </w:r>
      <w:r w:rsidRPr="00C8662B">
        <w:rPr>
          <w:rStyle w:val="author"/>
          <w:rFonts w:ascii="Times New Roman" w:hAnsi="Times New Roman" w:cs="Times New Roman"/>
          <w:color w:val="1C1D1E"/>
          <w:shd w:val="clear" w:color="auto" w:fill="FFFFFF"/>
        </w:rPr>
        <w:t>H.</w:t>
      </w:r>
      <w:r w:rsidRPr="00C8662B">
        <w:rPr>
          <w:rFonts w:ascii="Times New Roman" w:hAnsi="Times New Roman" w:cs="Times New Roman"/>
          <w:color w:val="1C1D1E"/>
          <w:shd w:val="clear" w:color="auto" w:fill="FFFFFF"/>
        </w:rPr>
        <w:t> and </w:t>
      </w:r>
      <w:r w:rsidRPr="00C8662B">
        <w:rPr>
          <w:rStyle w:val="author"/>
          <w:rFonts w:ascii="Times New Roman" w:hAnsi="Times New Roman" w:cs="Times New Roman"/>
          <w:color w:val="1C1D1E"/>
          <w:shd w:val="clear" w:color="auto" w:fill="FFFFFF"/>
        </w:rPr>
        <w:t>Bennett, R.</w:t>
      </w:r>
      <w:r w:rsidRPr="00C8662B">
        <w:rPr>
          <w:rFonts w:ascii="Times New Roman" w:hAnsi="Times New Roman" w:cs="Times New Roman"/>
          <w:color w:val="1C1D1E"/>
          <w:shd w:val="clear" w:color="auto" w:fill="FFFFFF"/>
        </w:rPr>
        <w:t> (</w:t>
      </w:r>
      <w:r w:rsidRPr="00C8662B">
        <w:rPr>
          <w:rStyle w:val="pubyear"/>
          <w:rFonts w:ascii="Times New Roman" w:hAnsi="Times New Roman" w:cs="Times New Roman"/>
          <w:color w:val="1C1D1E"/>
          <w:shd w:val="clear" w:color="auto" w:fill="FFFFFF"/>
        </w:rPr>
        <w:t>2018</w:t>
      </w:r>
      <w:r w:rsidRPr="00C8662B">
        <w:rPr>
          <w:rFonts w:ascii="Times New Roman" w:hAnsi="Times New Roman" w:cs="Times New Roman"/>
          <w:color w:val="1C1D1E"/>
          <w:shd w:val="clear" w:color="auto" w:fill="FFFFFF"/>
        </w:rPr>
        <w:t>) </w:t>
      </w:r>
      <w:r w:rsidRPr="00C8662B">
        <w:rPr>
          <w:rStyle w:val="articletitle"/>
          <w:rFonts w:ascii="Times New Roman" w:hAnsi="Times New Roman" w:cs="Times New Roman"/>
          <w:color w:val="1C1D1E"/>
          <w:shd w:val="clear" w:color="auto" w:fill="FFFFFF"/>
        </w:rPr>
        <w:t>A retrospective report (2003–2013) of the complications associated with the use of a one-man (head and tail) rope recovery system in horses following general anaesthesia</w:t>
      </w:r>
      <w:r w:rsidRPr="00C8662B">
        <w:rPr>
          <w:rFonts w:ascii="Times New Roman" w:hAnsi="Times New Roman" w:cs="Times New Roman"/>
          <w:color w:val="1C1D1E"/>
          <w:shd w:val="clear" w:color="auto" w:fill="FFFFFF"/>
        </w:rPr>
        <w:t>. </w:t>
      </w:r>
      <w:r w:rsidRPr="00C8662B">
        <w:rPr>
          <w:rFonts w:ascii="Times New Roman" w:hAnsi="Times New Roman" w:cs="Times New Roman"/>
          <w:i/>
          <w:iCs/>
          <w:color w:val="1C1D1E"/>
          <w:shd w:val="clear" w:color="auto" w:fill="FFFFFF"/>
        </w:rPr>
        <w:t>Irish Vet. J.</w:t>
      </w:r>
      <w:r w:rsidRPr="00C8662B">
        <w:rPr>
          <w:rFonts w:ascii="Times New Roman" w:hAnsi="Times New Roman" w:cs="Times New Roman"/>
          <w:color w:val="1C1D1E"/>
          <w:shd w:val="clear" w:color="auto" w:fill="FFFFFF"/>
        </w:rPr>
        <w:t> </w:t>
      </w:r>
      <w:r w:rsidRPr="00C8662B">
        <w:rPr>
          <w:rStyle w:val="vol"/>
          <w:rFonts w:ascii="Times New Roman" w:hAnsi="Times New Roman" w:cs="Times New Roman"/>
          <w:b/>
          <w:bCs/>
          <w:color w:val="1C1D1E"/>
          <w:shd w:val="clear" w:color="auto" w:fill="FFFFFF"/>
        </w:rPr>
        <w:t>71</w:t>
      </w:r>
      <w:r w:rsidRPr="00C8662B">
        <w:rPr>
          <w:rFonts w:ascii="Times New Roman" w:hAnsi="Times New Roman" w:cs="Times New Roman"/>
          <w:color w:val="1C1D1E"/>
          <w:shd w:val="clear" w:color="auto" w:fill="FFFFFF"/>
        </w:rPr>
        <w:t>, </w:t>
      </w:r>
      <w:r w:rsidRPr="00C8662B">
        <w:rPr>
          <w:rStyle w:val="pagefirst"/>
          <w:rFonts w:ascii="Times New Roman" w:hAnsi="Times New Roman" w:cs="Times New Roman"/>
          <w:color w:val="1C1D1E"/>
          <w:shd w:val="clear" w:color="auto" w:fill="FFFFFF"/>
        </w:rPr>
        <w:t>1</w:t>
      </w:r>
      <w:r w:rsidRPr="00C8662B">
        <w:rPr>
          <w:rFonts w:ascii="Times New Roman" w:hAnsi="Times New Roman" w:cs="Times New Roman"/>
          <w:color w:val="1C1D1E"/>
          <w:shd w:val="clear" w:color="auto" w:fill="FFFFFF"/>
        </w:rPr>
        <w:t>- </w:t>
      </w:r>
      <w:r w:rsidRPr="00C8662B">
        <w:rPr>
          <w:rStyle w:val="pagelast"/>
          <w:rFonts w:ascii="Times New Roman" w:hAnsi="Times New Roman" w:cs="Times New Roman"/>
          <w:color w:val="1C1D1E"/>
          <w:shd w:val="clear" w:color="auto" w:fill="FFFFFF"/>
        </w:rPr>
        <w:t>9.</w:t>
      </w:r>
    </w:p>
    <w:p w14:paraId="49192180" w14:textId="33B40520" w:rsidR="00424A2A" w:rsidRPr="00424A2A" w:rsidRDefault="00424A2A" w:rsidP="00AE41C9">
      <w:pPr>
        <w:spacing w:line="480" w:lineRule="auto"/>
        <w:rPr>
          <w:rStyle w:val="pagelast"/>
          <w:rFonts w:ascii="Times New Roman" w:hAnsi="Times New Roman" w:cs="Times New Roman"/>
          <w:color w:val="1C1D1E"/>
          <w:shd w:val="clear" w:color="auto" w:fill="FFFFFF"/>
        </w:rPr>
      </w:pPr>
      <w:r w:rsidRPr="00B62CC2">
        <w:rPr>
          <w:rFonts w:ascii="Times New Roman" w:hAnsi="Times New Roman" w:cs="Times New Roman"/>
          <w:color w:val="212121"/>
          <w:shd w:val="clear" w:color="auto" w:fill="FFFFFF"/>
        </w:rPr>
        <w:t>Phillips</w:t>
      </w:r>
      <w:r>
        <w:rPr>
          <w:rFonts w:ascii="Times New Roman" w:hAnsi="Times New Roman" w:cs="Times New Roman"/>
          <w:color w:val="212121"/>
          <w:shd w:val="clear" w:color="auto" w:fill="FFFFFF"/>
        </w:rPr>
        <w:t>,</w:t>
      </w:r>
      <w:r w:rsidRPr="00B62CC2">
        <w:rPr>
          <w:rFonts w:ascii="Times New Roman" w:hAnsi="Times New Roman" w:cs="Times New Roman"/>
          <w:color w:val="212121"/>
          <w:shd w:val="clear" w:color="auto" w:fill="FFFFFF"/>
        </w:rPr>
        <w:t xml:space="preserve"> A</w:t>
      </w:r>
      <w:r>
        <w:rPr>
          <w:rFonts w:ascii="Times New Roman" w:hAnsi="Times New Roman" w:cs="Times New Roman"/>
          <w:color w:val="212121"/>
          <w:shd w:val="clear" w:color="auto" w:fill="FFFFFF"/>
        </w:rPr>
        <w:t>.</w:t>
      </w:r>
      <w:r w:rsidRPr="00B62CC2">
        <w:rPr>
          <w:rFonts w:ascii="Times New Roman" w:hAnsi="Times New Roman" w:cs="Times New Roman"/>
          <w:color w:val="212121"/>
          <w:shd w:val="clear" w:color="auto" w:fill="FFFFFF"/>
        </w:rPr>
        <w:t xml:space="preserve">J, </w:t>
      </w:r>
      <w:proofErr w:type="spellStart"/>
      <w:r w:rsidRPr="00B62CC2">
        <w:rPr>
          <w:rFonts w:ascii="Times New Roman" w:hAnsi="Times New Roman" w:cs="Times New Roman"/>
          <w:color w:val="212121"/>
          <w:shd w:val="clear" w:color="auto" w:fill="FFFFFF"/>
        </w:rPr>
        <w:t>Ostlere</w:t>
      </w:r>
      <w:proofErr w:type="spellEnd"/>
      <w:r>
        <w:rPr>
          <w:rFonts w:ascii="Times New Roman" w:hAnsi="Times New Roman" w:cs="Times New Roman"/>
          <w:color w:val="212121"/>
          <w:shd w:val="clear" w:color="auto" w:fill="FFFFFF"/>
        </w:rPr>
        <w:t>,</w:t>
      </w:r>
      <w:r w:rsidRPr="00B62CC2">
        <w:rPr>
          <w:rFonts w:ascii="Times New Roman" w:hAnsi="Times New Roman" w:cs="Times New Roman"/>
          <w:color w:val="212121"/>
          <w:shd w:val="clear" w:color="auto" w:fill="FFFFFF"/>
        </w:rPr>
        <w:t xml:space="preserve"> S</w:t>
      </w:r>
      <w:r>
        <w:rPr>
          <w:rFonts w:ascii="Times New Roman" w:hAnsi="Times New Roman" w:cs="Times New Roman"/>
          <w:color w:val="212121"/>
          <w:shd w:val="clear" w:color="auto" w:fill="FFFFFF"/>
        </w:rPr>
        <w:t>.</w:t>
      </w:r>
      <w:r w:rsidRPr="00B62CC2">
        <w:rPr>
          <w:rFonts w:ascii="Times New Roman" w:hAnsi="Times New Roman" w:cs="Times New Roman"/>
          <w:color w:val="212121"/>
          <w:shd w:val="clear" w:color="auto" w:fill="FFFFFF"/>
        </w:rPr>
        <w:t>J, Smith</w:t>
      </w:r>
      <w:r>
        <w:rPr>
          <w:rFonts w:ascii="Times New Roman" w:hAnsi="Times New Roman" w:cs="Times New Roman"/>
          <w:color w:val="212121"/>
          <w:shd w:val="clear" w:color="auto" w:fill="FFFFFF"/>
        </w:rPr>
        <w:t>,</w:t>
      </w:r>
      <w:r w:rsidRPr="00B62CC2">
        <w:rPr>
          <w:rFonts w:ascii="Times New Roman" w:hAnsi="Times New Roman" w:cs="Times New Roman"/>
          <w:color w:val="212121"/>
          <w:shd w:val="clear" w:color="auto" w:fill="FFFFFF"/>
        </w:rPr>
        <w:t xml:space="preserve"> R. (2000) Pregnancy-associated osteoporosis: does the skeleton recover? </w:t>
      </w:r>
      <w:proofErr w:type="spellStart"/>
      <w:r w:rsidRPr="00B62CC2">
        <w:rPr>
          <w:rFonts w:ascii="Times New Roman" w:hAnsi="Times New Roman" w:cs="Times New Roman"/>
          <w:i/>
          <w:iCs/>
          <w:color w:val="212121"/>
          <w:shd w:val="clear" w:color="auto" w:fill="FFFFFF"/>
        </w:rPr>
        <w:t>Osteoporos</w:t>
      </w:r>
      <w:proofErr w:type="spellEnd"/>
      <w:r w:rsidRPr="00B62CC2">
        <w:rPr>
          <w:rFonts w:ascii="Times New Roman" w:hAnsi="Times New Roman" w:cs="Times New Roman"/>
          <w:i/>
          <w:iCs/>
          <w:color w:val="212121"/>
          <w:shd w:val="clear" w:color="auto" w:fill="FFFFFF"/>
        </w:rPr>
        <w:t xml:space="preserve"> Int</w:t>
      </w:r>
      <w:r w:rsidRPr="00B62CC2">
        <w:rPr>
          <w:rFonts w:ascii="Times New Roman" w:hAnsi="Times New Roman" w:cs="Times New Roman"/>
          <w:color w:val="212121"/>
          <w:shd w:val="clear" w:color="auto" w:fill="FFFFFF"/>
        </w:rPr>
        <w:t xml:space="preserve">. </w:t>
      </w:r>
      <w:r w:rsidRPr="00B62CC2">
        <w:rPr>
          <w:rFonts w:ascii="Times New Roman" w:hAnsi="Times New Roman" w:cs="Times New Roman"/>
          <w:b/>
          <w:bCs/>
          <w:color w:val="212121"/>
          <w:shd w:val="clear" w:color="auto" w:fill="FFFFFF"/>
        </w:rPr>
        <w:t>11</w:t>
      </w:r>
      <w:r w:rsidRPr="00B62CC2">
        <w:rPr>
          <w:rFonts w:ascii="Times New Roman" w:hAnsi="Times New Roman" w:cs="Times New Roman"/>
          <w:color w:val="212121"/>
          <w:shd w:val="clear" w:color="auto" w:fill="FFFFFF"/>
        </w:rPr>
        <w:t>, 449-454</w:t>
      </w:r>
    </w:p>
    <w:p w14:paraId="562F3904" w14:textId="77777777" w:rsidR="00AE41C9" w:rsidRPr="00C8662B" w:rsidRDefault="00AE41C9" w:rsidP="00AE41C9">
      <w:pPr>
        <w:spacing w:line="480" w:lineRule="auto"/>
        <w:rPr>
          <w:rFonts w:ascii="Times New Roman" w:hAnsi="Times New Roman" w:cs="Times New Roman"/>
          <w:color w:val="1C1D1E"/>
          <w:shd w:val="clear" w:color="auto" w:fill="FFFFFF"/>
        </w:rPr>
      </w:pPr>
      <w:proofErr w:type="spellStart"/>
      <w:r w:rsidRPr="00C8662B">
        <w:rPr>
          <w:rStyle w:val="author"/>
          <w:rFonts w:ascii="Times New Roman" w:hAnsi="Times New Roman" w:cs="Times New Roman"/>
          <w:color w:val="1C1D1E"/>
          <w:shd w:val="clear" w:color="auto" w:fill="FFFFFF"/>
        </w:rPr>
        <w:t>Rüegg</w:t>
      </w:r>
      <w:proofErr w:type="spellEnd"/>
      <w:r w:rsidRPr="00C8662B">
        <w:rPr>
          <w:rStyle w:val="author"/>
          <w:rFonts w:ascii="Times New Roman" w:hAnsi="Times New Roman" w:cs="Times New Roman"/>
          <w:color w:val="1C1D1E"/>
          <w:shd w:val="clear" w:color="auto" w:fill="FFFFFF"/>
        </w:rPr>
        <w:t>, M.</w:t>
      </w:r>
      <w:r w:rsidRPr="00C8662B">
        <w:rPr>
          <w:rFonts w:ascii="Times New Roman" w:hAnsi="Times New Roman" w:cs="Times New Roman"/>
          <w:color w:val="1C1D1E"/>
          <w:shd w:val="clear" w:color="auto" w:fill="FFFFFF"/>
        </w:rPr>
        <w:t>, </w:t>
      </w:r>
      <w:proofErr w:type="spellStart"/>
      <w:r w:rsidRPr="00C8662B">
        <w:rPr>
          <w:rStyle w:val="author"/>
          <w:rFonts w:ascii="Times New Roman" w:hAnsi="Times New Roman" w:cs="Times New Roman"/>
          <w:color w:val="1C1D1E"/>
          <w:shd w:val="clear" w:color="auto" w:fill="FFFFFF"/>
        </w:rPr>
        <w:t>Bettschart-Wolfensberger</w:t>
      </w:r>
      <w:proofErr w:type="spellEnd"/>
      <w:r w:rsidRPr="00C8662B">
        <w:rPr>
          <w:rStyle w:val="author"/>
          <w:rFonts w:ascii="Times New Roman" w:hAnsi="Times New Roman" w:cs="Times New Roman"/>
          <w:color w:val="1C1D1E"/>
          <w:shd w:val="clear" w:color="auto" w:fill="FFFFFF"/>
        </w:rPr>
        <w:t>, R.</w:t>
      </w:r>
      <w:r w:rsidRPr="00C8662B">
        <w:rPr>
          <w:rFonts w:ascii="Times New Roman" w:hAnsi="Times New Roman" w:cs="Times New Roman"/>
          <w:color w:val="1C1D1E"/>
          <w:shd w:val="clear" w:color="auto" w:fill="FFFFFF"/>
        </w:rPr>
        <w:t>, </w:t>
      </w:r>
      <w:proofErr w:type="spellStart"/>
      <w:r w:rsidRPr="00C8662B">
        <w:rPr>
          <w:rStyle w:val="author"/>
          <w:rFonts w:ascii="Times New Roman" w:hAnsi="Times New Roman" w:cs="Times New Roman"/>
          <w:color w:val="1C1D1E"/>
          <w:shd w:val="clear" w:color="auto" w:fill="FFFFFF"/>
        </w:rPr>
        <w:t>Hartnack</w:t>
      </w:r>
      <w:proofErr w:type="spellEnd"/>
      <w:r w:rsidRPr="00C8662B">
        <w:rPr>
          <w:rStyle w:val="author"/>
          <w:rFonts w:ascii="Times New Roman" w:hAnsi="Times New Roman" w:cs="Times New Roman"/>
          <w:color w:val="1C1D1E"/>
          <w:shd w:val="clear" w:color="auto" w:fill="FFFFFF"/>
        </w:rPr>
        <w:t>, S.</w:t>
      </w:r>
      <w:r w:rsidRPr="00C8662B">
        <w:rPr>
          <w:rFonts w:ascii="Times New Roman" w:hAnsi="Times New Roman" w:cs="Times New Roman"/>
          <w:color w:val="1C1D1E"/>
          <w:shd w:val="clear" w:color="auto" w:fill="FFFFFF"/>
        </w:rPr>
        <w:t>, </w:t>
      </w:r>
      <w:proofErr w:type="spellStart"/>
      <w:r w:rsidRPr="00C8662B">
        <w:rPr>
          <w:rStyle w:val="author"/>
          <w:rFonts w:ascii="Times New Roman" w:hAnsi="Times New Roman" w:cs="Times New Roman"/>
          <w:color w:val="1C1D1E"/>
          <w:shd w:val="clear" w:color="auto" w:fill="FFFFFF"/>
        </w:rPr>
        <w:t>Junge</w:t>
      </w:r>
      <w:proofErr w:type="spellEnd"/>
      <w:r w:rsidRPr="00C8662B">
        <w:rPr>
          <w:rStyle w:val="author"/>
          <w:rFonts w:ascii="Times New Roman" w:hAnsi="Times New Roman" w:cs="Times New Roman"/>
          <w:color w:val="1C1D1E"/>
          <w:shd w:val="clear" w:color="auto" w:fill="FFFFFF"/>
        </w:rPr>
        <w:t>, K.H.</w:t>
      </w:r>
      <w:r w:rsidRPr="00C8662B">
        <w:rPr>
          <w:rFonts w:ascii="Times New Roman" w:hAnsi="Times New Roman" w:cs="Times New Roman"/>
          <w:color w:val="1C1D1E"/>
          <w:shd w:val="clear" w:color="auto" w:fill="FFFFFF"/>
        </w:rPr>
        <w:t>, </w:t>
      </w:r>
      <w:proofErr w:type="spellStart"/>
      <w:r w:rsidRPr="00C8662B">
        <w:rPr>
          <w:rStyle w:val="author"/>
          <w:rFonts w:ascii="Times New Roman" w:hAnsi="Times New Roman" w:cs="Times New Roman"/>
          <w:color w:val="1C1D1E"/>
          <w:shd w:val="clear" w:color="auto" w:fill="FFFFFF"/>
        </w:rPr>
        <w:t>Theiss</w:t>
      </w:r>
      <w:proofErr w:type="spellEnd"/>
      <w:r w:rsidRPr="00C8662B">
        <w:rPr>
          <w:rStyle w:val="author"/>
          <w:rFonts w:ascii="Times New Roman" w:hAnsi="Times New Roman" w:cs="Times New Roman"/>
          <w:color w:val="1C1D1E"/>
          <w:shd w:val="clear" w:color="auto" w:fill="FFFFFF"/>
        </w:rPr>
        <w:t>, F.</w:t>
      </w:r>
      <w:r w:rsidRPr="00C8662B">
        <w:rPr>
          <w:rFonts w:ascii="Times New Roman" w:hAnsi="Times New Roman" w:cs="Times New Roman"/>
          <w:color w:val="1C1D1E"/>
          <w:shd w:val="clear" w:color="auto" w:fill="FFFFFF"/>
        </w:rPr>
        <w:t> and </w:t>
      </w:r>
      <w:r w:rsidRPr="00C8662B">
        <w:rPr>
          <w:rStyle w:val="author"/>
          <w:rFonts w:ascii="Times New Roman" w:hAnsi="Times New Roman" w:cs="Times New Roman"/>
          <w:color w:val="1C1D1E"/>
          <w:shd w:val="clear" w:color="auto" w:fill="FFFFFF"/>
        </w:rPr>
        <w:t>Ringer, S.K.</w:t>
      </w:r>
      <w:r w:rsidRPr="00C8662B">
        <w:rPr>
          <w:rFonts w:ascii="Times New Roman" w:hAnsi="Times New Roman" w:cs="Times New Roman"/>
          <w:color w:val="1C1D1E"/>
          <w:shd w:val="clear" w:color="auto" w:fill="FFFFFF"/>
        </w:rPr>
        <w:t> (</w:t>
      </w:r>
      <w:r w:rsidRPr="00C8662B">
        <w:rPr>
          <w:rStyle w:val="pubyear"/>
          <w:rFonts w:ascii="Times New Roman" w:hAnsi="Times New Roman" w:cs="Times New Roman"/>
          <w:color w:val="1C1D1E"/>
          <w:shd w:val="clear" w:color="auto" w:fill="FFFFFF"/>
        </w:rPr>
        <w:t>2016</w:t>
      </w:r>
      <w:r w:rsidRPr="00C8662B">
        <w:rPr>
          <w:rFonts w:ascii="Times New Roman" w:hAnsi="Times New Roman" w:cs="Times New Roman"/>
          <w:color w:val="1C1D1E"/>
          <w:shd w:val="clear" w:color="auto" w:fill="FFFFFF"/>
        </w:rPr>
        <w:t>) </w:t>
      </w:r>
      <w:r w:rsidRPr="00C8662B">
        <w:rPr>
          <w:rStyle w:val="articletitle"/>
          <w:rFonts w:ascii="Times New Roman" w:hAnsi="Times New Roman" w:cs="Times New Roman"/>
          <w:color w:val="1C1D1E"/>
          <w:shd w:val="clear" w:color="auto" w:fill="FFFFFF"/>
        </w:rPr>
        <w:t>Comparison of non-assisted versus head and tail rope-assisted recovery after emergency abdominal surgery in horses</w:t>
      </w:r>
      <w:r w:rsidRPr="00C8662B">
        <w:rPr>
          <w:rFonts w:ascii="Times New Roman" w:hAnsi="Times New Roman" w:cs="Times New Roman"/>
          <w:color w:val="1C1D1E"/>
          <w:shd w:val="clear" w:color="auto" w:fill="FFFFFF"/>
        </w:rPr>
        <w:t>. </w:t>
      </w:r>
      <w:proofErr w:type="spellStart"/>
      <w:r w:rsidRPr="00C8662B">
        <w:rPr>
          <w:rFonts w:ascii="Times New Roman" w:hAnsi="Times New Roman" w:cs="Times New Roman"/>
          <w:i/>
          <w:iCs/>
          <w:color w:val="1C1D1E"/>
          <w:shd w:val="clear" w:color="auto" w:fill="FFFFFF"/>
        </w:rPr>
        <w:t>Pferdeheilkunde</w:t>
      </w:r>
      <w:proofErr w:type="spellEnd"/>
      <w:r w:rsidRPr="00C8662B">
        <w:rPr>
          <w:rFonts w:ascii="Times New Roman" w:hAnsi="Times New Roman" w:cs="Times New Roman"/>
          <w:i/>
          <w:iCs/>
          <w:color w:val="1C1D1E"/>
          <w:shd w:val="clear" w:color="auto" w:fill="FFFFFF"/>
        </w:rPr>
        <w:t xml:space="preserve"> Equine Med.</w:t>
      </w:r>
      <w:r w:rsidRPr="00C8662B">
        <w:rPr>
          <w:rFonts w:ascii="Times New Roman" w:hAnsi="Times New Roman" w:cs="Times New Roman"/>
          <w:color w:val="1C1D1E"/>
          <w:shd w:val="clear" w:color="auto" w:fill="FFFFFF"/>
        </w:rPr>
        <w:t> </w:t>
      </w:r>
      <w:r w:rsidRPr="00C8662B">
        <w:rPr>
          <w:rStyle w:val="vol"/>
          <w:rFonts w:ascii="Times New Roman" w:hAnsi="Times New Roman" w:cs="Times New Roman"/>
          <w:b/>
          <w:bCs/>
          <w:color w:val="1C1D1E"/>
          <w:shd w:val="clear" w:color="auto" w:fill="FFFFFF"/>
        </w:rPr>
        <w:t>32</w:t>
      </w:r>
      <w:r w:rsidRPr="00C8662B">
        <w:rPr>
          <w:rFonts w:ascii="Times New Roman" w:hAnsi="Times New Roman" w:cs="Times New Roman"/>
          <w:color w:val="1C1D1E"/>
          <w:shd w:val="clear" w:color="auto" w:fill="FFFFFF"/>
        </w:rPr>
        <w:t>, </w:t>
      </w:r>
      <w:r w:rsidRPr="00C8662B">
        <w:rPr>
          <w:rStyle w:val="pagefirst"/>
          <w:rFonts w:ascii="Times New Roman" w:hAnsi="Times New Roman" w:cs="Times New Roman"/>
          <w:color w:val="1C1D1E"/>
          <w:shd w:val="clear" w:color="auto" w:fill="FFFFFF"/>
        </w:rPr>
        <w:t>469</w:t>
      </w:r>
      <w:r w:rsidRPr="00C8662B">
        <w:rPr>
          <w:rFonts w:ascii="Times New Roman" w:hAnsi="Times New Roman" w:cs="Times New Roman"/>
          <w:color w:val="1C1D1E"/>
          <w:shd w:val="clear" w:color="auto" w:fill="FFFFFF"/>
        </w:rPr>
        <w:t>- </w:t>
      </w:r>
      <w:r w:rsidRPr="00C8662B">
        <w:rPr>
          <w:rStyle w:val="pagelast"/>
          <w:rFonts w:ascii="Times New Roman" w:hAnsi="Times New Roman" w:cs="Times New Roman"/>
          <w:color w:val="1C1D1E"/>
          <w:shd w:val="clear" w:color="auto" w:fill="FFFFFF"/>
        </w:rPr>
        <w:t>478</w:t>
      </w:r>
      <w:r w:rsidRPr="00C8662B">
        <w:rPr>
          <w:rFonts w:ascii="Times New Roman" w:hAnsi="Times New Roman" w:cs="Times New Roman"/>
          <w:color w:val="1C1D1E"/>
          <w:shd w:val="clear" w:color="auto" w:fill="FFFFFF"/>
        </w:rPr>
        <w:t>.</w:t>
      </w:r>
    </w:p>
    <w:p w14:paraId="6CAB20CC" w14:textId="77777777" w:rsidR="00AE41C9" w:rsidRPr="00C8662B" w:rsidRDefault="00AE41C9" w:rsidP="00AE41C9">
      <w:pPr>
        <w:spacing w:line="480" w:lineRule="auto"/>
        <w:rPr>
          <w:rFonts w:ascii="Times New Roman" w:hAnsi="Times New Roman" w:cs="Times New Roman"/>
          <w:color w:val="1C1D1E"/>
          <w:shd w:val="clear" w:color="auto" w:fill="FFFFFF"/>
        </w:rPr>
      </w:pPr>
      <w:r w:rsidRPr="00C8662B">
        <w:rPr>
          <w:rFonts w:ascii="Times New Roman" w:hAnsi="Times New Roman" w:cs="Times New Roman"/>
          <w:color w:val="1C1D1E"/>
          <w:shd w:val="clear" w:color="auto" w:fill="FFFFFF"/>
        </w:rPr>
        <w:lastRenderedPageBreak/>
        <w:t>Santos, M., Fuente, M., Garcia-</w:t>
      </w:r>
      <w:proofErr w:type="spellStart"/>
      <w:r w:rsidRPr="00C8662B">
        <w:rPr>
          <w:rFonts w:ascii="Times New Roman" w:hAnsi="Times New Roman" w:cs="Times New Roman"/>
          <w:color w:val="1C1D1E"/>
          <w:shd w:val="clear" w:color="auto" w:fill="FFFFFF"/>
        </w:rPr>
        <w:t>Iturralde</w:t>
      </w:r>
      <w:proofErr w:type="spellEnd"/>
      <w:r w:rsidRPr="00C8662B">
        <w:rPr>
          <w:rFonts w:ascii="Times New Roman" w:hAnsi="Times New Roman" w:cs="Times New Roman"/>
          <w:color w:val="1C1D1E"/>
          <w:shd w:val="clear" w:color="auto" w:fill="FFFFFF"/>
        </w:rPr>
        <w:t xml:space="preserve">, P., </w:t>
      </w:r>
      <w:proofErr w:type="spellStart"/>
      <w:r w:rsidRPr="00C8662B">
        <w:rPr>
          <w:rFonts w:ascii="Times New Roman" w:hAnsi="Times New Roman" w:cs="Times New Roman"/>
          <w:color w:val="1C1D1E"/>
          <w:shd w:val="clear" w:color="auto" w:fill="FFFFFF"/>
        </w:rPr>
        <w:t>Herran</w:t>
      </w:r>
      <w:proofErr w:type="spellEnd"/>
      <w:r w:rsidRPr="00C8662B">
        <w:rPr>
          <w:rFonts w:ascii="Times New Roman" w:hAnsi="Times New Roman" w:cs="Times New Roman"/>
          <w:color w:val="1C1D1E"/>
          <w:shd w:val="clear" w:color="auto" w:fill="FFFFFF"/>
        </w:rPr>
        <w:t>, R., Lopez-</w:t>
      </w:r>
      <w:proofErr w:type="spellStart"/>
      <w:r w:rsidRPr="00C8662B">
        <w:rPr>
          <w:rFonts w:ascii="Times New Roman" w:hAnsi="Times New Roman" w:cs="Times New Roman"/>
          <w:color w:val="1C1D1E"/>
          <w:shd w:val="clear" w:color="auto" w:fill="FFFFFF"/>
        </w:rPr>
        <w:t>Sanroman</w:t>
      </w:r>
      <w:proofErr w:type="spellEnd"/>
      <w:r w:rsidRPr="00C8662B">
        <w:rPr>
          <w:rFonts w:ascii="Times New Roman" w:hAnsi="Times New Roman" w:cs="Times New Roman"/>
          <w:color w:val="1C1D1E"/>
          <w:shd w:val="clear" w:color="auto" w:fill="FFFFFF"/>
        </w:rPr>
        <w:t xml:space="preserve">, J. and </w:t>
      </w:r>
      <w:proofErr w:type="spellStart"/>
      <w:r w:rsidRPr="00C8662B">
        <w:rPr>
          <w:rFonts w:ascii="Times New Roman" w:hAnsi="Times New Roman" w:cs="Times New Roman"/>
          <w:color w:val="1C1D1E"/>
          <w:shd w:val="clear" w:color="auto" w:fill="FFFFFF"/>
        </w:rPr>
        <w:t>Tendillo</w:t>
      </w:r>
      <w:proofErr w:type="spellEnd"/>
      <w:r w:rsidRPr="00C8662B">
        <w:rPr>
          <w:rFonts w:ascii="Times New Roman" w:hAnsi="Times New Roman" w:cs="Times New Roman"/>
          <w:color w:val="1C1D1E"/>
          <w:shd w:val="clear" w:color="auto" w:fill="FFFFFF"/>
        </w:rPr>
        <w:t xml:space="preserve">, F.J. (2003), Effects of alpha-2 adrenoceptor agonists during recovery from isoflurane anaesthesia in horses. </w:t>
      </w:r>
      <w:r w:rsidRPr="00C8662B">
        <w:rPr>
          <w:rFonts w:ascii="Times New Roman" w:hAnsi="Times New Roman" w:cs="Times New Roman"/>
          <w:i/>
          <w:iCs/>
          <w:color w:val="1C1D1E"/>
          <w:shd w:val="clear" w:color="auto" w:fill="FFFFFF"/>
        </w:rPr>
        <w:t>Equine Vet. J.</w:t>
      </w:r>
      <w:r w:rsidRPr="00C8662B">
        <w:rPr>
          <w:rFonts w:ascii="Times New Roman" w:hAnsi="Times New Roman" w:cs="Times New Roman"/>
          <w:color w:val="1C1D1E"/>
          <w:shd w:val="clear" w:color="auto" w:fill="FFFFFF"/>
        </w:rPr>
        <w:t xml:space="preserve"> </w:t>
      </w:r>
      <w:r w:rsidRPr="00C8662B">
        <w:rPr>
          <w:rFonts w:ascii="Times New Roman" w:hAnsi="Times New Roman" w:cs="Times New Roman"/>
          <w:b/>
          <w:bCs/>
          <w:color w:val="1C1D1E"/>
          <w:shd w:val="clear" w:color="auto" w:fill="FFFFFF"/>
        </w:rPr>
        <w:t>35</w:t>
      </w:r>
      <w:r w:rsidRPr="00C8662B">
        <w:rPr>
          <w:rFonts w:ascii="Times New Roman" w:hAnsi="Times New Roman" w:cs="Times New Roman"/>
          <w:color w:val="1C1D1E"/>
          <w:shd w:val="clear" w:color="auto" w:fill="FFFFFF"/>
        </w:rPr>
        <w:t>, 170-175</w:t>
      </w:r>
    </w:p>
    <w:p w14:paraId="7C1623D9" w14:textId="57920D3C" w:rsidR="00AE41C9" w:rsidRDefault="00AE41C9" w:rsidP="00AE41C9">
      <w:pPr>
        <w:spacing w:line="480" w:lineRule="auto"/>
        <w:rPr>
          <w:rFonts w:ascii="Times New Roman" w:hAnsi="Times New Roman" w:cs="Times New Roman"/>
          <w:color w:val="212121"/>
          <w:shd w:val="clear" w:color="auto" w:fill="FFFFFF"/>
        </w:rPr>
      </w:pPr>
      <w:r w:rsidRPr="00C8662B">
        <w:rPr>
          <w:rFonts w:ascii="Times New Roman" w:hAnsi="Times New Roman" w:cs="Times New Roman"/>
          <w:color w:val="212121"/>
          <w:shd w:val="clear" w:color="auto" w:fill="FFFFFF"/>
        </w:rPr>
        <w:t xml:space="preserve">Sullivan, E. K., Klein, L. V., Richardson, D. W., Ross, M. W., Orsini, J. A., &amp; </w:t>
      </w:r>
      <w:proofErr w:type="spellStart"/>
      <w:r w:rsidRPr="00C8662B">
        <w:rPr>
          <w:rFonts w:ascii="Times New Roman" w:hAnsi="Times New Roman" w:cs="Times New Roman"/>
          <w:color w:val="212121"/>
          <w:shd w:val="clear" w:color="auto" w:fill="FFFFFF"/>
        </w:rPr>
        <w:t>Nunamaker</w:t>
      </w:r>
      <w:proofErr w:type="spellEnd"/>
      <w:r w:rsidRPr="00C8662B">
        <w:rPr>
          <w:rFonts w:ascii="Times New Roman" w:hAnsi="Times New Roman" w:cs="Times New Roman"/>
          <w:color w:val="212121"/>
          <w:shd w:val="clear" w:color="auto" w:fill="FFFFFF"/>
        </w:rPr>
        <w:t xml:space="preserve">, D. M. (2002) Use of a pool-raft system for recovery of horses from general </w:t>
      </w:r>
      <w:proofErr w:type="spellStart"/>
      <w:r w:rsidRPr="00C8662B">
        <w:rPr>
          <w:rFonts w:ascii="Times New Roman" w:hAnsi="Times New Roman" w:cs="Times New Roman"/>
          <w:color w:val="212121"/>
          <w:shd w:val="clear" w:color="auto" w:fill="FFFFFF"/>
        </w:rPr>
        <w:t>anesthesia</w:t>
      </w:r>
      <w:proofErr w:type="spellEnd"/>
      <w:r w:rsidRPr="00C8662B">
        <w:rPr>
          <w:rFonts w:ascii="Times New Roman" w:hAnsi="Times New Roman" w:cs="Times New Roman"/>
          <w:color w:val="212121"/>
          <w:shd w:val="clear" w:color="auto" w:fill="FFFFFF"/>
        </w:rPr>
        <w:t>: 393 horses (1984-2000). </w:t>
      </w:r>
      <w:r w:rsidRPr="00C8662B">
        <w:rPr>
          <w:rFonts w:ascii="Times New Roman" w:hAnsi="Times New Roman" w:cs="Times New Roman"/>
          <w:i/>
          <w:iCs/>
          <w:color w:val="1C1D1E"/>
          <w:shd w:val="clear" w:color="auto" w:fill="EFEFF0"/>
        </w:rPr>
        <w:t xml:space="preserve">J Am Vet Med Assoc. </w:t>
      </w:r>
      <w:r w:rsidRPr="00C8662B">
        <w:rPr>
          <w:rFonts w:ascii="Times New Roman" w:hAnsi="Times New Roman" w:cs="Times New Roman"/>
          <w:b/>
          <w:bCs/>
          <w:color w:val="212121"/>
          <w:shd w:val="clear" w:color="auto" w:fill="FFFFFF"/>
        </w:rPr>
        <w:t>221</w:t>
      </w:r>
      <w:r w:rsidRPr="00C8662B">
        <w:rPr>
          <w:rFonts w:ascii="Times New Roman" w:hAnsi="Times New Roman" w:cs="Times New Roman"/>
          <w:color w:val="212121"/>
          <w:shd w:val="clear" w:color="auto" w:fill="FFFFFF"/>
        </w:rPr>
        <w:t xml:space="preserve">, 1014–1018. </w:t>
      </w:r>
    </w:p>
    <w:p w14:paraId="191295CF" w14:textId="2067EB83" w:rsidR="00661ED9" w:rsidRPr="00661ED9" w:rsidRDefault="00661ED9" w:rsidP="00AE41C9">
      <w:pPr>
        <w:spacing w:line="480" w:lineRule="auto"/>
        <w:rPr>
          <w:rFonts w:ascii="Times New Roman" w:hAnsi="Times New Roman" w:cs="Times New Roman"/>
          <w:color w:val="1C1D1E"/>
          <w:shd w:val="clear" w:color="auto" w:fill="FFFFFF"/>
        </w:rPr>
      </w:pPr>
      <w:r w:rsidRPr="00661ED9">
        <w:rPr>
          <w:rFonts w:ascii="Times New Roman" w:hAnsi="Times New Roman" w:cs="Times New Roman"/>
          <w:color w:val="333333"/>
          <w:shd w:val="clear" w:color="auto" w:fill="F3F7FA"/>
        </w:rPr>
        <w:t>Sun</w:t>
      </w:r>
      <w:r>
        <w:rPr>
          <w:rFonts w:ascii="Times New Roman" w:hAnsi="Times New Roman" w:cs="Times New Roman"/>
          <w:color w:val="333333"/>
          <w:shd w:val="clear" w:color="auto" w:fill="F3F7FA"/>
        </w:rPr>
        <w:t>,</w:t>
      </w:r>
      <w:r w:rsidRPr="00661ED9">
        <w:rPr>
          <w:rFonts w:ascii="Times New Roman" w:hAnsi="Times New Roman" w:cs="Times New Roman"/>
          <w:color w:val="333333"/>
          <w:shd w:val="clear" w:color="auto" w:fill="F3F7FA"/>
        </w:rPr>
        <w:t xml:space="preserve"> T</w:t>
      </w:r>
      <w:r>
        <w:rPr>
          <w:rFonts w:ascii="Times New Roman" w:hAnsi="Times New Roman" w:cs="Times New Roman"/>
          <w:color w:val="333333"/>
          <w:shd w:val="clear" w:color="auto" w:fill="F3F7FA"/>
        </w:rPr>
        <w:t>.</w:t>
      </w:r>
      <w:r w:rsidRPr="00661ED9">
        <w:rPr>
          <w:rFonts w:ascii="Times New Roman" w:hAnsi="Times New Roman" w:cs="Times New Roman"/>
          <w:color w:val="333333"/>
          <w:shd w:val="clear" w:color="auto" w:fill="F3F7FA"/>
        </w:rPr>
        <w:t>C, Riggs</w:t>
      </w:r>
      <w:r>
        <w:rPr>
          <w:rFonts w:ascii="Times New Roman" w:hAnsi="Times New Roman" w:cs="Times New Roman"/>
          <w:color w:val="333333"/>
          <w:shd w:val="clear" w:color="auto" w:fill="F3F7FA"/>
        </w:rPr>
        <w:t>,</w:t>
      </w:r>
      <w:r w:rsidRPr="00661ED9">
        <w:rPr>
          <w:rFonts w:ascii="Times New Roman" w:hAnsi="Times New Roman" w:cs="Times New Roman"/>
          <w:color w:val="333333"/>
          <w:shd w:val="clear" w:color="auto" w:fill="F3F7FA"/>
        </w:rPr>
        <w:t xml:space="preserve"> C</w:t>
      </w:r>
      <w:r>
        <w:rPr>
          <w:rFonts w:ascii="Times New Roman" w:hAnsi="Times New Roman" w:cs="Times New Roman"/>
          <w:color w:val="333333"/>
          <w:shd w:val="clear" w:color="auto" w:fill="F3F7FA"/>
        </w:rPr>
        <w:t>.</w:t>
      </w:r>
      <w:r w:rsidRPr="00661ED9">
        <w:rPr>
          <w:rFonts w:ascii="Times New Roman" w:hAnsi="Times New Roman" w:cs="Times New Roman"/>
          <w:color w:val="333333"/>
          <w:shd w:val="clear" w:color="auto" w:fill="F3F7FA"/>
        </w:rPr>
        <w:t>M, Cogger</w:t>
      </w:r>
      <w:r>
        <w:rPr>
          <w:rFonts w:ascii="Times New Roman" w:hAnsi="Times New Roman" w:cs="Times New Roman"/>
          <w:color w:val="333333"/>
          <w:shd w:val="clear" w:color="auto" w:fill="F3F7FA"/>
        </w:rPr>
        <w:t xml:space="preserve">, </w:t>
      </w:r>
      <w:r w:rsidRPr="00661ED9">
        <w:rPr>
          <w:rFonts w:ascii="Times New Roman" w:hAnsi="Times New Roman" w:cs="Times New Roman"/>
          <w:color w:val="333333"/>
          <w:shd w:val="clear" w:color="auto" w:fill="F3F7FA"/>
        </w:rPr>
        <w:t>N, Wright</w:t>
      </w:r>
      <w:r>
        <w:rPr>
          <w:rFonts w:ascii="Times New Roman" w:hAnsi="Times New Roman" w:cs="Times New Roman"/>
          <w:color w:val="333333"/>
          <w:shd w:val="clear" w:color="auto" w:fill="F3F7FA"/>
        </w:rPr>
        <w:t>,</w:t>
      </w:r>
      <w:r w:rsidRPr="00661ED9">
        <w:rPr>
          <w:rFonts w:ascii="Times New Roman" w:hAnsi="Times New Roman" w:cs="Times New Roman"/>
          <w:color w:val="333333"/>
          <w:shd w:val="clear" w:color="auto" w:fill="F3F7FA"/>
        </w:rPr>
        <w:t xml:space="preserve"> J, Al</w:t>
      </w:r>
      <w:r w:rsidRPr="00661ED9">
        <w:rPr>
          <w:rFonts w:ascii="Cambria Math" w:hAnsi="Cambria Math" w:cs="Cambria Math"/>
          <w:color w:val="333333"/>
          <w:shd w:val="clear" w:color="auto" w:fill="F3F7FA"/>
        </w:rPr>
        <w:t>‐</w:t>
      </w:r>
      <w:proofErr w:type="spellStart"/>
      <w:r w:rsidRPr="00661ED9">
        <w:rPr>
          <w:rFonts w:ascii="Times New Roman" w:hAnsi="Times New Roman" w:cs="Times New Roman"/>
          <w:color w:val="333333"/>
          <w:shd w:val="clear" w:color="auto" w:fill="F3F7FA"/>
        </w:rPr>
        <w:t>Alawneh</w:t>
      </w:r>
      <w:proofErr w:type="spellEnd"/>
      <w:r w:rsidRPr="00661ED9">
        <w:rPr>
          <w:rFonts w:ascii="Times New Roman" w:hAnsi="Times New Roman" w:cs="Times New Roman"/>
          <w:color w:val="333333"/>
          <w:shd w:val="clear" w:color="auto" w:fill="F3F7FA"/>
        </w:rPr>
        <w:t xml:space="preserve"> J</w:t>
      </w:r>
      <w:r>
        <w:rPr>
          <w:rFonts w:ascii="Times New Roman" w:hAnsi="Times New Roman" w:cs="Times New Roman"/>
          <w:color w:val="333333"/>
          <w:shd w:val="clear" w:color="auto" w:fill="F3F7FA"/>
        </w:rPr>
        <w:t>.</w:t>
      </w:r>
      <w:r w:rsidRPr="00661ED9">
        <w:rPr>
          <w:rFonts w:ascii="Times New Roman" w:hAnsi="Times New Roman" w:cs="Times New Roman"/>
          <w:color w:val="333333"/>
          <w:shd w:val="clear" w:color="auto" w:fill="F3F7FA"/>
        </w:rPr>
        <w:t xml:space="preserve">I. </w:t>
      </w:r>
      <w:r>
        <w:rPr>
          <w:rFonts w:ascii="Times New Roman" w:hAnsi="Times New Roman" w:cs="Times New Roman"/>
          <w:color w:val="333333"/>
          <w:shd w:val="clear" w:color="auto" w:fill="F3F7FA"/>
        </w:rPr>
        <w:t xml:space="preserve">(2019) </w:t>
      </w:r>
      <w:proofErr w:type="spellStart"/>
      <w:r w:rsidRPr="00661ED9">
        <w:rPr>
          <w:rFonts w:ascii="Times New Roman" w:hAnsi="Times New Roman" w:cs="Times New Roman"/>
          <w:color w:val="333333"/>
          <w:shd w:val="clear" w:color="auto" w:fill="F3F7FA"/>
        </w:rPr>
        <w:t>Noncatastrophic</w:t>
      </w:r>
      <w:proofErr w:type="spellEnd"/>
      <w:r w:rsidRPr="00661ED9">
        <w:rPr>
          <w:rFonts w:ascii="Times New Roman" w:hAnsi="Times New Roman" w:cs="Times New Roman"/>
          <w:color w:val="333333"/>
          <w:shd w:val="clear" w:color="auto" w:fill="F3F7FA"/>
        </w:rPr>
        <w:t xml:space="preserve"> and catastrophic fractures in racing Thoroughbreds at the Hong Kong Jockey Club. </w:t>
      </w:r>
      <w:r w:rsidRPr="00C8662B">
        <w:rPr>
          <w:rFonts w:ascii="Times New Roman" w:hAnsi="Times New Roman" w:cs="Times New Roman"/>
          <w:i/>
          <w:iCs/>
          <w:color w:val="1C1D1E"/>
          <w:shd w:val="clear" w:color="auto" w:fill="FFFFFF"/>
        </w:rPr>
        <w:t xml:space="preserve">Equine Vet. </w:t>
      </w:r>
      <w:r w:rsidRPr="00661ED9">
        <w:rPr>
          <w:rFonts w:ascii="Times New Roman" w:hAnsi="Times New Roman" w:cs="Times New Roman"/>
          <w:i/>
          <w:iCs/>
          <w:color w:val="1C1D1E"/>
          <w:shd w:val="clear" w:color="auto" w:fill="FFFFFF"/>
        </w:rPr>
        <w:t>J</w:t>
      </w:r>
      <w:r>
        <w:rPr>
          <w:rFonts w:ascii="Times New Roman" w:hAnsi="Times New Roman" w:cs="Times New Roman"/>
          <w:i/>
          <w:iCs/>
          <w:color w:val="1C1D1E"/>
          <w:shd w:val="clear" w:color="auto" w:fill="FFFFFF"/>
        </w:rPr>
        <w:t xml:space="preserve">. </w:t>
      </w:r>
      <w:r w:rsidRPr="00661ED9">
        <w:rPr>
          <w:rFonts w:ascii="Times New Roman" w:hAnsi="Times New Roman" w:cs="Times New Roman"/>
          <w:b/>
          <w:bCs/>
          <w:color w:val="333333"/>
          <w:shd w:val="clear" w:color="auto" w:fill="F3F7FA"/>
        </w:rPr>
        <w:t>51</w:t>
      </w:r>
      <w:r w:rsidRPr="00661ED9">
        <w:rPr>
          <w:rFonts w:ascii="Times New Roman" w:hAnsi="Times New Roman" w:cs="Times New Roman"/>
          <w:color w:val="333333"/>
          <w:shd w:val="clear" w:color="auto" w:fill="F3F7FA"/>
        </w:rPr>
        <w:t>, 77-82</w:t>
      </w:r>
    </w:p>
    <w:p w14:paraId="786A31D7" w14:textId="77777777" w:rsidR="00AE41C9" w:rsidRPr="00C8662B" w:rsidRDefault="00AE41C9" w:rsidP="00AE41C9">
      <w:pPr>
        <w:spacing w:line="480" w:lineRule="auto"/>
        <w:rPr>
          <w:rFonts w:ascii="Times New Roman" w:hAnsi="Times New Roman" w:cs="Times New Roman"/>
          <w:color w:val="1C1D1E"/>
          <w:shd w:val="clear" w:color="auto" w:fill="FFFFFF"/>
        </w:rPr>
      </w:pPr>
      <w:r w:rsidRPr="00C8662B">
        <w:rPr>
          <w:rStyle w:val="author"/>
          <w:rFonts w:ascii="Times New Roman" w:hAnsi="Times New Roman" w:cs="Times New Roman"/>
          <w:color w:val="1C1D1E"/>
          <w:shd w:val="clear" w:color="auto" w:fill="FFFFFF"/>
        </w:rPr>
        <w:t>Taylor, E.L.</w:t>
      </w:r>
      <w:r w:rsidRPr="00C8662B">
        <w:rPr>
          <w:rFonts w:ascii="Times New Roman" w:hAnsi="Times New Roman" w:cs="Times New Roman"/>
          <w:color w:val="1C1D1E"/>
          <w:shd w:val="clear" w:color="auto" w:fill="FFFFFF"/>
        </w:rPr>
        <w:t>, </w:t>
      </w:r>
      <w:proofErr w:type="spellStart"/>
      <w:r w:rsidRPr="00C8662B">
        <w:rPr>
          <w:rStyle w:val="author"/>
          <w:rFonts w:ascii="Times New Roman" w:hAnsi="Times New Roman" w:cs="Times New Roman"/>
          <w:color w:val="1C1D1E"/>
          <w:shd w:val="clear" w:color="auto" w:fill="FFFFFF"/>
        </w:rPr>
        <w:t>Galuppo</w:t>
      </w:r>
      <w:proofErr w:type="spellEnd"/>
      <w:r w:rsidRPr="00C8662B">
        <w:rPr>
          <w:rStyle w:val="author"/>
          <w:rFonts w:ascii="Times New Roman" w:hAnsi="Times New Roman" w:cs="Times New Roman"/>
          <w:color w:val="1C1D1E"/>
          <w:shd w:val="clear" w:color="auto" w:fill="FFFFFF"/>
        </w:rPr>
        <w:t>, L.D.</w:t>
      </w:r>
      <w:r w:rsidRPr="00C8662B">
        <w:rPr>
          <w:rFonts w:ascii="Times New Roman" w:hAnsi="Times New Roman" w:cs="Times New Roman"/>
          <w:color w:val="1C1D1E"/>
          <w:shd w:val="clear" w:color="auto" w:fill="FFFFFF"/>
        </w:rPr>
        <w:t>, </w:t>
      </w:r>
      <w:proofErr w:type="spellStart"/>
      <w:r w:rsidRPr="00C8662B">
        <w:rPr>
          <w:rStyle w:val="author"/>
          <w:rFonts w:ascii="Times New Roman" w:hAnsi="Times New Roman" w:cs="Times New Roman"/>
          <w:color w:val="1C1D1E"/>
          <w:shd w:val="clear" w:color="auto" w:fill="FFFFFF"/>
        </w:rPr>
        <w:t>Steffey</w:t>
      </w:r>
      <w:proofErr w:type="spellEnd"/>
      <w:r w:rsidRPr="00C8662B">
        <w:rPr>
          <w:rStyle w:val="author"/>
          <w:rFonts w:ascii="Times New Roman" w:hAnsi="Times New Roman" w:cs="Times New Roman"/>
          <w:color w:val="1C1D1E"/>
          <w:shd w:val="clear" w:color="auto" w:fill="FFFFFF"/>
        </w:rPr>
        <w:t>, E.P.</w:t>
      </w:r>
      <w:r w:rsidRPr="00C8662B">
        <w:rPr>
          <w:rFonts w:ascii="Times New Roman" w:hAnsi="Times New Roman" w:cs="Times New Roman"/>
          <w:color w:val="1C1D1E"/>
          <w:shd w:val="clear" w:color="auto" w:fill="FFFFFF"/>
        </w:rPr>
        <w:t>, </w:t>
      </w:r>
      <w:r w:rsidRPr="00C8662B">
        <w:rPr>
          <w:rStyle w:val="author"/>
          <w:rFonts w:ascii="Times New Roman" w:hAnsi="Times New Roman" w:cs="Times New Roman"/>
          <w:color w:val="1C1D1E"/>
          <w:shd w:val="clear" w:color="auto" w:fill="FFFFFF"/>
        </w:rPr>
        <w:t>Scarlett, C.C.</w:t>
      </w:r>
      <w:r w:rsidRPr="00C8662B">
        <w:rPr>
          <w:rFonts w:ascii="Times New Roman" w:hAnsi="Times New Roman" w:cs="Times New Roman"/>
          <w:color w:val="1C1D1E"/>
          <w:shd w:val="clear" w:color="auto" w:fill="FFFFFF"/>
        </w:rPr>
        <w:t> and </w:t>
      </w:r>
      <w:r w:rsidRPr="00C8662B">
        <w:rPr>
          <w:rStyle w:val="author"/>
          <w:rFonts w:ascii="Times New Roman" w:hAnsi="Times New Roman" w:cs="Times New Roman"/>
          <w:color w:val="1C1D1E"/>
          <w:shd w:val="clear" w:color="auto" w:fill="FFFFFF"/>
        </w:rPr>
        <w:t>Madigan, J.E.</w:t>
      </w:r>
      <w:r w:rsidRPr="00C8662B">
        <w:rPr>
          <w:rFonts w:ascii="Times New Roman" w:hAnsi="Times New Roman" w:cs="Times New Roman"/>
          <w:color w:val="1C1D1E"/>
          <w:shd w:val="clear" w:color="auto" w:fill="FFFFFF"/>
        </w:rPr>
        <w:t> (</w:t>
      </w:r>
      <w:r w:rsidRPr="00C8662B">
        <w:rPr>
          <w:rStyle w:val="pubyear"/>
          <w:rFonts w:ascii="Times New Roman" w:hAnsi="Times New Roman" w:cs="Times New Roman"/>
          <w:color w:val="1C1D1E"/>
          <w:shd w:val="clear" w:color="auto" w:fill="FFFFFF"/>
        </w:rPr>
        <w:t>2005</w:t>
      </w:r>
      <w:r w:rsidRPr="00C8662B">
        <w:rPr>
          <w:rFonts w:ascii="Times New Roman" w:hAnsi="Times New Roman" w:cs="Times New Roman"/>
          <w:color w:val="1C1D1E"/>
          <w:shd w:val="clear" w:color="auto" w:fill="FFFFFF"/>
        </w:rPr>
        <w:t>) </w:t>
      </w:r>
      <w:r w:rsidRPr="00C8662B">
        <w:rPr>
          <w:rStyle w:val="articletitle"/>
          <w:rFonts w:ascii="Times New Roman" w:hAnsi="Times New Roman" w:cs="Times New Roman"/>
          <w:color w:val="1C1D1E"/>
          <w:shd w:val="clear" w:color="auto" w:fill="FFFFFF"/>
        </w:rPr>
        <w:t xml:space="preserve">Use of the </w:t>
      </w:r>
      <w:proofErr w:type="spellStart"/>
      <w:r w:rsidRPr="00C8662B">
        <w:rPr>
          <w:rStyle w:val="articletitle"/>
          <w:rFonts w:ascii="Times New Roman" w:hAnsi="Times New Roman" w:cs="Times New Roman"/>
          <w:color w:val="1C1D1E"/>
          <w:shd w:val="clear" w:color="auto" w:fill="FFFFFF"/>
        </w:rPr>
        <w:t>anderson</w:t>
      </w:r>
      <w:proofErr w:type="spellEnd"/>
      <w:r w:rsidRPr="00C8662B">
        <w:rPr>
          <w:rStyle w:val="articletitle"/>
          <w:rFonts w:ascii="Times New Roman" w:hAnsi="Times New Roman" w:cs="Times New Roman"/>
          <w:color w:val="1C1D1E"/>
          <w:shd w:val="clear" w:color="auto" w:fill="FFFFFF"/>
        </w:rPr>
        <w:t xml:space="preserve"> sling suspension system for recovery of horses from general </w:t>
      </w:r>
      <w:proofErr w:type="spellStart"/>
      <w:r w:rsidRPr="00C8662B">
        <w:rPr>
          <w:rStyle w:val="articletitle"/>
          <w:rFonts w:ascii="Times New Roman" w:hAnsi="Times New Roman" w:cs="Times New Roman"/>
          <w:color w:val="1C1D1E"/>
          <w:shd w:val="clear" w:color="auto" w:fill="FFFFFF"/>
        </w:rPr>
        <w:t>anesthesia</w:t>
      </w:r>
      <w:proofErr w:type="spellEnd"/>
      <w:r w:rsidRPr="00C8662B">
        <w:rPr>
          <w:rFonts w:ascii="Times New Roman" w:hAnsi="Times New Roman" w:cs="Times New Roman"/>
          <w:color w:val="1C1D1E"/>
          <w:shd w:val="clear" w:color="auto" w:fill="FFFFFF"/>
        </w:rPr>
        <w:t>. </w:t>
      </w:r>
      <w:r w:rsidRPr="00C8662B">
        <w:rPr>
          <w:rFonts w:ascii="Times New Roman" w:hAnsi="Times New Roman" w:cs="Times New Roman"/>
          <w:i/>
          <w:iCs/>
          <w:color w:val="1C1D1E"/>
          <w:shd w:val="clear" w:color="auto" w:fill="FFFFFF"/>
        </w:rPr>
        <w:t>Vet. Surg.</w:t>
      </w:r>
      <w:r w:rsidRPr="00C8662B">
        <w:rPr>
          <w:rFonts w:ascii="Times New Roman" w:hAnsi="Times New Roman" w:cs="Times New Roman"/>
          <w:color w:val="1C1D1E"/>
          <w:shd w:val="clear" w:color="auto" w:fill="FFFFFF"/>
        </w:rPr>
        <w:t> </w:t>
      </w:r>
      <w:r w:rsidRPr="00C8662B">
        <w:rPr>
          <w:rStyle w:val="vol"/>
          <w:rFonts w:ascii="Times New Roman" w:hAnsi="Times New Roman" w:cs="Times New Roman"/>
          <w:b/>
          <w:bCs/>
          <w:color w:val="1C1D1E"/>
          <w:shd w:val="clear" w:color="auto" w:fill="FFFFFF"/>
        </w:rPr>
        <w:t>34</w:t>
      </w:r>
      <w:r w:rsidRPr="00C8662B">
        <w:rPr>
          <w:rFonts w:ascii="Times New Roman" w:hAnsi="Times New Roman" w:cs="Times New Roman"/>
          <w:color w:val="1C1D1E"/>
          <w:shd w:val="clear" w:color="auto" w:fill="FFFFFF"/>
        </w:rPr>
        <w:t>, </w:t>
      </w:r>
      <w:r w:rsidRPr="00C8662B">
        <w:rPr>
          <w:rStyle w:val="pagefirst"/>
          <w:rFonts w:ascii="Times New Roman" w:hAnsi="Times New Roman" w:cs="Times New Roman"/>
          <w:color w:val="1C1D1E"/>
          <w:shd w:val="clear" w:color="auto" w:fill="FFFFFF"/>
        </w:rPr>
        <w:t>559</w:t>
      </w:r>
      <w:r w:rsidRPr="00C8662B">
        <w:rPr>
          <w:rFonts w:ascii="Times New Roman" w:hAnsi="Times New Roman" w:cs="Times New Roman"/>
          <w:color w:val="1C1D1E"/>
          <w:shd w:val="clear" w:color="auto" w:fill="FFFFFF"/>
        </w:rPr>
        <w:t>- </w:t>
      </w:r>
      <w:r w:rsidRPr="00C8662B">
        <w:rPr>
          <w:rStyle w:val="pagelast"/>
          <w:rFonts w:ascii="Times New Roman" w:hAnsi="Times New Roman" w:cs="Times New Roman"/>
          <w:color w:val="1C1D1E"/>
          <w:shd w:val="clear" w:color="auto" w:fill="FFFFFF"/>
        </w:rPr>
        <w:t>564</w:t>
      </w:r>
      <w:r w:rsidRPr="00C8662B">
        <w:rPr>
          <w:rFonts w:ascii="Times New Roman" w:hAnsi="Times New Roman" w:cs="Times New Roman"/>
          <w:color w:val="1C1D1E"/>
          <w:shd w:val="clear" w:color="auto" w:fill="FFFFFF"/>
        </w:rPr>
        <w:t>.</w:t>
      </w:r>
    </w:p>
    <w:p w14:paraId="1D07089B" w14:textId="77777777" w:rsidR="00AE41C9" w:rsidRPr="00C8662B" w:rsidRDefault="00AE41C9" w:rsidP="00AE41C9">
      <w:pPr>
        <w:spacing w:line="480" w:lineRule="auto"/>
        <w:rPr>
          <w:rFonts w:ascii="Times New Roman" w:hAnsi="Times New Roman" w:cs="Times New Roman"/>
          <w:color w:val="1C1D1E"/>
          <w:shd w:val="clear" w:color="auto" w:fill="FFFFFF"/>
        </w:rPr>
      </w:pPr>
      <w:r w:rsidRPr="00C8662B">
        <w:rPr>
          <w:rStyle w:val="author"/>
          <w:rFonts w:ascii="Times New Roman" w:hAnsi="Times New Roman" w:cs="Times New Roman"/>
          <w:color w:val="1C1D1E"/>
          <w:shd w:val="clear" w:color="auto" w:fill="FFFFFF"/>
        </w:rPr>
        <w:t>Tidwell, S.A.</w:t>
      </w:r>
      <w:r w:rsidRPr="00C8662B">
        <w:rPr>
          <w:rFonts w:ascii="Times New Roman" w:hAnsi="Times New Roman" w:cs="Times New Roman"/>
          <w:color w:val="1C1D1E"/>
          <w:shd w:val="clear" w:color="auto" w:fill="FFFFFF"/>
        </w:rPr>
        <w:t>, </w:t>
      </w:r>
      <w:r w:rsidRPr="00C8662B">
        <w:rPr>
          <w:rStyle w:val="author"/>
          <w:rFonts w:ascii="Times New Roman" w:hAnsi="Times New Roman" w:cs="Times New Roman"/>
          <w:color w:val="1C1D1E"/>
          <w:shd w:val="clear" w:color="auto" w:fill="FFFFFF"/>
        </w:rPr>
        <w:t>Schneider, R.K.</w:t>
      </w:r>
      <w:r w:rsidRPr="00C8662B">
        <w:rPr>
          <w:rFonts w:ascii="Times New Roman" w:hAnsi="Times New Roman" w:cs="Times New Roman"/>
          <w:color w:val="1C1D1E"/>
          <w:shd w:val="clear" w:color="auto" w:fill="FFFFFF"/>
        </w:rPr>
        <w:t>, </w:t>
      </w:r>
      <w:proofErr w:type="spellStart"/>
      <w:r w:rsidRPr="00C8662B">
        <w:rPr>
          <w:rStyle w:val="author"/>
          <w:rFonts w:ascii="Times New Roman" w:hAnsi="Times New Roman" w:cs="Times New Roman"/>
          <w:color w:val="1C1D1E"/>
          <w:shd w:val="clear" w:color="auto" w:fill="FFFFFF"/>
        </w:rPr>
        <w:t>Ragle</w:t>
      </w:r>
      <w:proofErr w:type="spellEnd"/>
      <w:r w:rsidRPr="00C8662B">
        <w:rPr>
          <w:rStyle w:val="author"/>
          <w:rFonts w:ascii="Times New Roman" w:hAnsi="Times New Roman" w:cs="Times New Roman"/>
          <w:color w:val="1C1D1E"/>
          <w:shd w:val="clear" w:color="auto" w:fill="FFFFFF"/>
        </w:rPr>
        <w:t>, C.A.</w:t>
      </w:r>
      <w:r w:rsidRPr="00C8662B">
        <w:rPr>
          <w:rFonts w:ascii="Times New Roman" w:hAnsi="Times New Roman" w:cs="Times New Roman"/>
          <w:color w:val="1C1D1E"/>
          <w:shd w:val="clear" w:color="auto" w:fill="FFFFFF"/>
        </w:rPr>
        <w:t>, </w:t>
      </w:r>
      <w:r w:rsidRPr="00C8662B">
        <w:rPr>
          <w:rStyle w:val="author"/>
          <w:rFonts w:ascii="Times New Roman" w:hAnsi="Times New Roman" w:cs="Times New Roman"/>
          <w:color w:val="1C1D1E"/>
          <w:shd w:val="clear" w:color="auto" w:fill="FFFFFF"/>
        </w:rPr>
        <w:t>Weil, A.B.</w:t>
      </w:r>
      <w:r w:rsidRPr="00C8662B">
        <w:rPr>
          <w:rFonts w:ascii="Times New Roman" w:hAnsi="Times New Roman" w:cs="Times New Roman"/>
          <w:color w:val="1C1D1E"/>
          <w:shd w:val="clear" w:color="auto" w:fill="FFFFFF"/>
        </w:rPr>
        <w:t> and </w:t>
      </w:r>
      <w:r w:rsidRPr="00C8662B">
        <w:rPr>
          <w:rStyle w:val="author"/>
          <w:rFonts w:ascii="Times New Roman" w:hAnsi="Times New Roman" w:cs="Times New Roman"/>
          <w:color w:val="1C1D1E"/>
          <w:shd w:val="clear" w:color="auto" w:fill="FFFFFF"/>
        </w:rPr>
        <w:t>Richter, M.C.</w:t>
      </w:r>
      <w:r w:rsidRPr="00C8662B">
        <w:rPr>
          <w:rFonts w:ascii="Times New Roman" w:hAnsi="Times New Roman" w:cs="Times New Roman"/>
          <w:color w:val="1C1D1E"/>
          <w:shd w:val="clear" w:color="auto" w:fill="FFFFFF"/>
        </w:rPr>
        <w:t> (</w:t>
      </w:r>
      <w:r w:rsidRPr="00C8662B">
        <w:rPr>
          <w:rStyle w:val="pubyear"/>
          <w:rFonts w:ascii="Times New Roman" w:hAnsi="Times New Roman" w:cs="Times New Roman"/>
          <w:color w:val="1C1D1E"/>
          <w:shd w:val="clear" w:color="auto" w:fill="FFFFFF"/>
        </w:rPr>
        <w:t>2002</w:t>
      </w:r>
      <w:r w:rsidRPr="00C8662B">
        <w:rPr>
          <w:rFonts w:ascii="Times New Roman" w:hAnsi="Times New Roman" w:cs="Times New Roman"/>
          <w:color w:val="1C1D1E"/>
          <w:shd w:val="clear" w:color="auto" w:fill="FFFFFF"/>
        </w:rPr>
        <w:t>) </w:t>
      </w:r>
      <w:r w:rsidRPr="00C8662B">
        <w:rPr>
          <w:rStyle w:val="articletitle"/>
          <w:rFonts w:ascii="Times New Roman" w:hAnsi="Times New Roman" w:cs="Times New Roman"/>
          <w:color w:val="1C1D1E"/>
          <w:shd w:val="clear" w:color="auto" w:fill="FFFFFF"/>
        </w:rPr>
        <w:t xml:space="preserve">Use of a hydro-pool system to recover horses after general </w:t>
      </w:r>
      <w:proofErr w:type="spellStart"/>
      <w:r w:rsidRPr="00C8662B">
        <w:rPr>
          <w:rStyle w:val="articletitle"/>
          <w:rFonts w:ascii="Times New Roman" w:hAnsi="Times New Roman" w:cs="Times New Roman"/>
          <w:color w:val="1C1D1E"/>
          <w:shd w:val="clear" w:color="auto" w:fill="FFFFFF"/>
        </w:rPr>
        <w:t>anesthesia</w:t>
      </w:r>
      <w:proofErr w:type="spellEnd"/>
      <w:r w:rsidRPr="00C8662B">
        <w:rPr>
          <w:rStyle w:val="articletitle"/>
          <w:rFonts w:ascii="Times New Roman" w:hAnsi="Times New Roman" w:cs="Times New Roman"/>
          <w:color w:val="1C1D1E"/>
          <w:shd w:val="clear" w:color="auto" w:fill="FFFFFF"/>
        </w:rPr>
        <w:t>: 60 cases</w:t>
      </w:r>
      <w:r w:rsidRPr="00C8662B">
        <w:rPr>
          <w:rFonts w:ascii="Times New Roman" w:hAnsi="Times New Roman" w:cs="Times New Roman"/>
          <w:color w:val="1C1D1E"/>
          <w:shd w:val="clear" w:color="auto" w:fill="FFFFFF"/>
        </w:rPr>
        <w:t>. </w:t>
      </w:r>
      <w:r w:rsidRPr="00C8662B">
        <w:rPr>
          <w:rFonts w:ascii="Times New Roman" w:hAnsi="Times New Roman" w:cs="Times New Roman"/>
          <w:i/>
          <w:iCs/>
          <w:color w:val="1C1D1E"/>
          <w:shd w:val="clear" w:color="auto" w:fill="FFFFFF"/>
        </w:rPr>
        <w:t>Vet. Surg.</w:t>
      </w:r>
      <w:r w:rsidRPr="00C8662B">
        <w:rPr>
          <w:rFonts w:ascii="Times New Roman" w:hAnsi="Times New Roman" w:cs="Times New Roman"/>
          <w:color w:val="1C1D1E"/>
          <w:shd w:val="clear" w:color="auto" w:fill="FFFFFF"/>
        </w:rPr>
        <w:t> </w:t>
      </w:r>
      <w:r w:rsidRPr="00C8662B">
        <w:rPr>
          <w:rStyle w:val="vol"/>
          <w:rFonts w:ascii="Times New Roman" w:hAnsi="Times New Roman" w:cs="Times New Roman"/>
          <w:b/>
          <w:bCs/>
          <w:color w:val="1C1D1E"/>
          <w:shd w:val="clear" w:color="auto" w:fill="FFFFFF"/>
        </w:rPr>
        <w:t>31</w:t>
      </w:r>
      <w:r w:rsidRPr="00C8662B">
        <w:rPr>
          <w:rFonts w:ascii="Times New Roman" w:hAnsi="Times New Roman" w:cs="Times New Roman"/>
          <w:color w:val="1C1D1E"/>
          <w:shd w:val="clear" w:color="auto" w:fill="FFFFFF"/>
        </w:rPr>
        <w:t>, </w:t>
      </w:r>
      <w:r w:rsidRPr="00C8662B">
        <w:rPr>
          <w:rStyle w:val="pagefirst"/>
          <w:rFonts w:ascii="Times New Roman" w:hAnsi="Times New Roman" w:cs="Times New Roman"/>
          <w:color w:val="1C1D1E"/>
          <w:shd w:val="clear" w:color="auto" w:fill="FFFFFF"/>
        </w:rPr>
        <w:t>455</w:t>
      </w:r>
      <w:r w:rsidRPr="00C8662B">
        <w:rPr>
          <w:rFonts w:ascii="Times New Roman" w:hAnsi="Times New Roman" w:cs="Times New Roman"/>
          <w:color w:val="1C1D1E"/>
          <w:shd w:val="clear" w:color="auto" w:fill="FFFFFF"/>
        </w:rPr>
        <w:t>- </w:t>
      </w:r>
      <w:r w:rsidRPr="00C8662B">
        <w:rPr>
          <w:rStyle w:val="pagelast"/>
          <w:rFonts w:ascii="Times New Roman" w:hAnsi="Times New Roman" w:cs="Times New Roman"/>
          <w:color w:val="1C1D1E"/>
          <w:shd w:val="clear" w:color="auto" w:fill="FFFFFF"/>
        </w:rPr>
        <w:t>461</w:t>
      </w:r>
      <w:r w:rsidRPr="00C8662B">
        <w:rPr>
          <w:rFonts w:ascii="Times New Roman" w:hAnsi="Times New Roman" w:cs="Times New Roman"/>
          <w:color w:val="1C1D1E"/>
          <w:shd w:val="clear" w:color="auto" w:fill="FFFFFF"/>
        </w:rPr>
        <w:t>.</w:t>
      </w:r>
    </w:p>
    <w:p w14:paraId="31E1F3C2" w14:textId="77777777" w:rsidR="00AE41C9" w:rsidRPr="00C8662B" w:rsidRDefault="00AE41C9" w:rsidP="00AE41C9">
      <w:pPr>
        <w:spacing w:line="480" w:lineRule="auto"/>
        <w:rPr>
          <w:rFonts w:ascii="Times New Roman" w:hAnsi="Times New Roman" w:cs="Times New Roman"/>
          <w:color w:val="1C1D1E"/>
          <w:shd w:val="clear" w:color="auto" w:fill="FFFFFF"/>
        </w:rPr>
      </w:pPr>
      <w:proofErr w:type="spellStart"/>
      <w:r w:rsidRPr="00C8662B">
        <w:rPr>
          <w:rStyle w:val="author"/>
          <w:rFonts w:ascii="Times New Roman" w:hAnsi="Times New Roman" w:cs="Times New Roman"/>
          <w:shd w:val="clear" w:color="auto" w:fill="FFFFFF"/>
        </w:rPr>
        <w:t>Wilderjans</w:t>
      </w:r>
      <w:proofErr w:type="spellEnd"/>
      <w:r w:rsidRPr="00C8662B">
        <w:rPr>
          <w:rStyle w:val="author"/>
          <w:rFonts w:ascii="Times New Roman" w:hAnsi="Times New Roman" w:cs="Times New Roman"/>
          <w:color w:val="1C1D1E"/>
          <w:shd w:val="clear" w:color="auto" w:fill="FFFFFF"/>
        </w:rPr>
        <w:t>, H.</w:t>
      </w:r>
      <w:r w:rsidRPr="00C8662B">
        <w:rPr>
          <w:rFonts w:ascii="Times New Roman" w:hAnsi="Times New Roman" w:cs="Times New Roman"/>
          <w:color w:val="1C1D1E"/>
          <w:shd w:val="clear" w:color="auto" w:fill="FFFFFF"/>
        </w:rPr>
        <w:t> (</w:t>
      </w:r>
      <w:r w:rsidRPr="00C8662B">
        <w:rPr>
          <w:rStyle w:val="pubyear"/>
          <w:rFonts w:ascii="Times New Roman" w:hAnsi="Times New Roman" w:cs="Times New Roman"/>
          <w:color w:val="1C1D1E"/>
          <w:shd w:val="clear" w:color="auto" w:fill="FFFFFF"/>
        </w:rPr>
        <w:t>2008</w:t>
      </w:r>
      <w:r w:rsidRPr="00C8662B">
        <w:rPr>
          <w:rFonts w:ascii="Times New Roman" w:hAnsi="Times New Roman" w:cs="Times New Roman"/>
          <w:color w:val="1C1D1E"/>
          <w:shd w:val="clear" w:color="auto" w:fill="FFFFFF"/>
        </w:rPr>
        <w:t>) </w:t>
      </w:r>
      <w:r w:rsidRPr="00C8662B">
        <w:rPr>
          <w:rStyle w:val="othertitle"/>
          <w:rFonts w:ascii="Times New Roman" w:hAnsi="Times New Roman" w:cs="Times New Roman"/>
          <w:color w:val="1C1D1E"/>
          <w:shd w:val="clear" w:color="auto" w:fill="FFFFFF"/>
        </w:rPr>
        <w:t>The 1 man rope assisted recovery from anaesthesia in horses</w:t>
      </w:r>
      <w:r w:rsidRPr="00C8662B">
        <w:rPr>
          <w:rFonts w:ascii="Times New Roman" w:hAnsi="Times New Roman" w:cs="Times New Roman"/>
          <w:color w:val="1C1D1E"/>
          <w:shd w:val="clear" w:color="auto" w:fill="FFFFFF"/>
        </w:rPr>
        <w:t>. </w:t>
      </w:r>
      <w:r w:rsidRPr="00C8662B">
        <w:rPr>
          <w:rFonts w:ascii="Times New Roman" w:hAnsi="Times New Roman" w:cs="Times New Roman"/>
          <w:i/>
          <w:iCs/>
          <w:color w:val="1C1D1E"/>
          <w:shd w:val="clear" w:color="auto" w:fill="FFFFFF"/>
        </w:rPr>
        <w:t>Proceedings of the 10th International Congress of WEVA</w:t>
      </w:r>
      <w:r w:rsidRPr="00C8662B">
        <w:rPr>
          <w:rFonts w:ascii="Times New Roman" w:hAnsi="Times New Roman" w:cs="Times New Roman"/>
          <w:color w:val="1C1D1E"/>
          <w:shd w:val="clear" w:color="auto" w:fill="FFFFFF"/>
        </w:rPr>
        <w:t>. pp </w:t>
      </w:r>
      <w:r w:rsidRPr="00C8662B">
        <w:rPr>
          <w:rStyle w:val="pagefirst"/>
          <w:rFonts w:ascii="Times New Roman" w:hAnsi="Times New Roman" w:cs="Times New Roman"/>
          <w:color w:val="1C1D1E"/>
          <w:shd w:val="clear" w:color="auto" w:fill="FFFFFF"/>
        </w:rPr>
        <w:t>1</w:t>
      </w:r>
      <w:r w:rsidRPr="00C8662B">
        <w:rPr>
          <w:rFonts w:ascii="Times New Roman" w:hAnsi="Times New Roman" w:cs="Times New Roman"/>
          <w:color w:val="1C1D1E"/>
          <w:shd w:val="clear" w:color="auto" w:fill="FFFFFF"/>
        </w:rPr>
        <w:t>- </w:t>
      </w:r>
      <w:r w:rsidRPr="00C8662B">
        <w:rPr>
          <w:rStyle w:val="pagelast"/>
          <w:rFonts w:ascii="Times New Roman" w:hAnsi="Times New Roman" w:cs="Times New Roman"/>
          <w:color w:val="1C1D1E"/>
          <w:shd w:val="clear" w:color="auto" w:fill="FFFFFF"/>
        </w:rPr>
        <w:t>4</w:t>
      </w:r>
      <w:r w:rsidRPr="00C8662B">
        <w:rPr>
          <w:rFonts w:ascii="Times New Roman" w:hAnsi="Times New Roman" w:cs="Times New Roman"/>
          <w:color w:val="1C1D1E"/>
          <w:shd w:val="clear" w:color="auto" w:fill="FFFFFF"/>
        </w:rPr>
        <w:t>.</w:t>
      </w:r>
    </w:p>
    <w:p w14:paraId="44511DF6" w14:textId="39F2FC49" w:rsidR="00AE41C9" w:rsidRDefault="00AE41C9" w:rsidP="00AE41C9">
      <w:pPr>
        <w:spacing w:line="480" w:lineRule="auto"/>
        <w:rPr>
          <w:rFonts w:ascii="Times New Roman" w:hAnsi="Times New Roman" w:cs="Times New Roman"/>
          <w:color w:val="1C1D1E"/>
          <w:shd w:val="clear" w:color="auto" w:fill="FFFFFF"/>
        </w:rPr>
      </w:pPr>
      <w:r w:rsidRPr="00C8662B">
        <w:rPr>
          <w:rStyle w:val="author"/>
          <w:rFonts w:ascii="Times New Roman" w:hAnsi="Times New Roman" w:cs="Times New Roman"/>
          <w:color w:val="1C1D1E"/>
          <w:shd w:val="clear" w:color="auto" w:fill="FFFFFF"/>
        </w:rPr>
        <w:t>Young, S.S.</w:t>
      </w:r>
      <w:r w:rsidRPr="00C8662B">
        <w:rPr>
          <w:rFonts w:ascii="Times New Roman" w:hAnsi="Times New Roman" w:cs="Times New Roman"/>
          <w:color w:val="1C1D1E"/>
          <w:shd w:val="clear" w:color="auto" w:fill="FFFFFF"/>
        </w:rPr>
        <w:t> and </w:t>
      </w:r>
      <w:r w:rsidRPr="00C8662B">
        <w:rPr>
          <w:rStyle w:val="author"/>
          <w:rFonts w:ascii="Times New Roman" w:hAnsi="Times New Roman" w:cs="Times New Roman"/>
          <w:color w:val="1C1D1E"/>
          <w:shd w:val="clear" w:color="auto" w:fill="FFFFFF"/>
        </w:rPr>
        <w:t>Taylor, P.M.</w:t>
      </w:r>
      <w:r w:rsidRPr="00C8662B">
        <w:rPr>
          <w:rFonts w:ascii="Times New Roman" w:hAnsi="Times New Roman" w:cs="Times New Roman"/>
          <w:color w:val="1C1D1E"/>
          <w:shd w:val="clear" w:color="auto" w:fill="FFFFFF"/>
        </w:rPr>
        <w:t> (</w:t>
      </w:r>
      <w:r w:rsidRPr="00C8662B">
        <w:rPr>
          <w:rStyle w:val="pubyear"/>
          <w:rFonts w:ascii="Times New Roman" w:hAnsi="Times New Roman" w:cs="Times New Roman"/>
          <w:color w:val="1C1D1E"/>
          <w:shd w:val="clear" w:color="auto" w:fill="FFFFFF"/>
        </w:rPr>
        <w:t>1993</w:t>
      </w:r>
      <w:r w:rsidRPr="00C8662B">
        <w:rPr>
          <w:rFonts w:ascii="Times New Roman" w:hAnsi="Times New Roman" w:cs="Times New Roman"/>
          <w:color w:val="1C1D1E"/>
          <w:shd w:val="clear" w:color="auto" w:fill="FFFFFF"/>
        </w:rPr>
        <w:t>) </w:t>
      </w:r>
      <w:r w:rsidRPr="00C8662B">
        <w:rPr>
          <w:rStyle w:val="articletitle"/>
          <w:rFonts w:ascii="Times New Roman" w:hAnsi="Times New Roman" w:cs="Times New Roman"/>
          <w:color w:val="1C1D1E"/>
          <w:shd w:val="clear" w:color="auto" w:fill="FFFFFF"/>
        </w:rPr>
        <w:t>Factors influencing the outcome of equine anaesthesia: a review of 1.314 cases</w:t>
      </w:r>
      <w:r w:rsidRPr="00C8662B">
        <w:rPr>
          <w:rFonts w:ascii="Times New Roman" w:hAnsi="Times New Roman" w:cs="Times New Roman"/>
          <w:color w:val="1C1D1E"/>
          <w:shd w:val="clear" w:color="auto" w:fill="FFFFFF"/>
        </w:rPr>
        <w:t>. </w:t>
      </w:r>
      <w:r w:rsidRPr="00C8662B">
        <w:rPr>
          <w:rFonts w:ascii="Times New Roman" w:hAnsi="Times New Roman" w:cs="Times New Roman"/>
          <w:i/>
          <w:iCs/>
          <w:color w:val="1C1D1E"/>
          <w:shd w:val="clear" w:color="auto" w:fill="FFFFFF"/>
        </w:rPr>
        <w:t>Equine Vet. J.</w:t>
      </w:r>
      <w:r w:rsidRPr="00C8662B">
        <w:rPr>
          <w:rFonts w:ascii="Times New Roman" w:hAnsi="Times New Roman" w:cs="Times New Roman"/>
          <w:color w:val="1C1D1E"/>
          <w:shd w:val="clear" w:color="auto" w:fill="FFFFFF"/>
        </w:rPr>
        <w:t> </w:t>
      </w:r>
      <w:r w:rsidRPr="00C8662B">
        <w:rPr>
          <w:rStyle w:val="vol"/>
          <w:rFonts w:ascii="Times New Roman" w:hAnsi="Times New Roman" w:cs="Times New Roman"/>
          <w:b/>
          <w:bCs/>
          <w:color w:val="1C1D1E"/>
          <w:shd w:val="clear" w:color="auto" w:fill="FFFFFF"/>
        </w:rPr>
        <w:t>25</w:t>
      </w:r>
      <w:r w:rsidRPr="00C8662B">
        <w:rPr>
          <w:rFonts w:ascii="Times New Roman" w:hAnsi="Times New Roman" w:cs="Times New Roman"/>
          <w:color w:val="1C1D1E"/>
          <w:shd w:val="clear" w:color="auto" w:fill="FFFFFF"/>
        </w:rPr>
        <w:t>, </w:t>
      </w:r>
      <w:r w:rsidRPr="00C8662B">
        <w:rPr>
          <w:rStyle w:val="pagefirst"/>
          <w:rFonts w:ascii="Times New Roman" w:hAnsi="Times New Roman" w:cs="Times New Roman"/>
          <w:color w:val="1C1D1E"/>
          <w:shd w:val="clear" w:color="auto" w:fill="FFFFFF"/>
        </w:rPr>
        <w:t>147</w:t>
      </w:r>
      <w:r w:rsidRPr="00C8662B">
        <w:rPr>
          <w:rFonts w:ascii="Times New Roman" w:hAnsi="Times New Roman" w:cs="Times New Roman"/>
          <w:color w:val="1C1D1E"/>
          <w:shd w:val="clear" w:color="auto" w:fill="FFFFFF"/>
        </w:rPr>
        <w:t>- </w:t>
      </w:r>
      <w:r w:rsidRPr="00C8662B">
        <w:rPr>
          <w:rStyle w:val="pagelast"/>
          <w:rFonts w:ascii="Times New Roman" w:hAnsi="Times New Roman" w:cs="Times New Roman"/>
          <w:color w:val="1C1D1E"/>
          <w:shd w:val="clear" w:color="auto" w:fill="FFFFFF"/>
        </w:rPr>
        <w:t>151</w:t>
      </w:r>
      <w:r w:rsidRPr="00C8662B">
        <w:rPr>
          <w:rFonts w:ascii="Times New Roman" w:hAnsi="Times New Roman" w:cs="Times New Roman"/>
          <w:color w:val="1C1D1E"/>
          <w:shd w:val="clear" w:color="auto" w:fill="FFFFFF"/>
        </w:rPr>
        <w:t>.</w:t>
      </w:r>
    </w:p>
    <w:p w14:paraId="39C54A25" w14:textId="68F91917" w:rsidR="00070815" w:rsidRPr="00070815" w:rsidRDefault="00070815" w:rsidP="00AE41C9">
      <w:pPr>
        <w:spacing w:line="480" w:lineRule="auto"/>
        <w:rPr>
          <w:rFonts w:ascii="Times New Roman" w:hAnsi="Times New Roman" w:cs="Times New Roman"/>
          <w:color w:val="0070C0"/>
        </w:rPr>
      </w:pPr>
      <w:r w:rsidRPr="00070815">
        <w:rPr>
          <w:rFonts w:ascii="Times New Roman" w:hAnsi="Times New Roman" w:cs="Times New Roman"/>
          <w:color w:val="222222"/>
          <w:shd w:val="clear" w:color="auto" w:fill="FFFFFF"/>
        </w:rPr>
        <w:t xml:space="preserve">Yun, K.Y., Han, S.E., Kim, S.C., </w:t>
      </w:r>
      <w:proofErr w:type="spellStart"/>
      <w:r w:rsidRPr="00070815">
        <w:rPr>
          <w:rFonts w:ascii="Times New Roman" w:hAnsi="Times New Roman" w:cs="Times New Roman"/>
          <w:color w:val="222222"/>
          <w:shd w:val="clear" w:color="auto" w:fill="FFFFFF"/>
        </w:rPr>
        <w:t>Joo</w:t>
      </w:r>
      <w:proofErr w:type="spellEnd"/>
      <w:r w:rsidRPr="00070815">
        <w:rPr>
          <w:rFonts w:ascii="Times New Roman" w:hAnsi="Times New Roman" w:cs="Times New Roman"/>
          <w:color w:val="222222"/>
          <w:shd w:val="clear" w:color="auto" w:fill="FFFFFF"/>
        </w:rPr>
        <w:t>, J.K., &amp; Lee, K.S. (2017). Pregnancy-related osteoporosis and spinal fractures. </w:t>
      </w:r>
      <w:r w:rsidRPr="00070815">
        <w:rPr>
          <w:rFonts w:ascii="Times New Roman" w:hAnsi="Times New Roman" w:cs="Times New Roman"/>
          <w:i/>
          <w:iCs/>
          <w:color w:val="222222"/>
          <w:shd w:val="clear" w:color="auto" w:fill="FFFFFF"/>
        </w:rPr>
        <w:t xml:space="preserve">Obstetrics &amp; </w:t>
      </w:r>
      <w:proofErr w:type="spellStart"/>
      <w:r w:rsidRPr="00070815">
        <w:rPr>
          <w:rFonts w:ascii="Times New Roman" w:hAnsi="Times New Roman" w:cs="Times New Roman"/>
          <w:i/>
          <w:iCs/>
          <w:color w:val="222222"/>
          <w:shd w:val="clear" w:color="auto" w:fill="FFFFFF"/>
        </w:rPr>
        <w:t>Gynecology</w:t>
      </w:r>
      <w:proofErr w:type="spellEnd"/>
      <w:r w:rsidRPr="00070815">
        <w:rPr>
          <w:rFonts w:ascii="Times New Roman" w:hAnsi="Times New Roman" w:cs="Times New Roman"/>
          <w:i/>
          <w:iCs/>
          <w:color w:val="222222"/>
          <w:shd w:val="clear" w:color="auto" w:fill="FFFFFF"/>
        </w:rPr>
        <w:t xml:space="preserve"> Science</w:t>
      </w:r>
      <w:r w:rsidRPr="00070815">
        <w:rPr>
          <w:rFonts w:ascii="Times New Roman" w:hAnsi="Times New Roman" w:cs="Times New Roman"/>
          <w:color w:val="222222"/>
          <w:shd w:val="clear" w:color="auto" w:fill="FFFFFF"/>
        </w:rPr>
        <w:t>, </w:t>
      </w:r>
      <w:r w:rsidRPr="00070815">
        <w:rPr>
          <w:rFonts w:ascii="Times New Roman" w:hAnsi="Times New Roman" w:cs="Times New Roman"/>
          <w:b/>
          <w:bCs/>
          <w:color w:val="222222"/>
          <w:shd w:val="clear" w:color="auto" w:fill="FFFFFF"/>
        </w:rPr>
        <w:t>60</w:t>
      </w:r>
      <w:r w:rsidRPr="00070815">
        <w:rPr>
          <w:rFonts w:ascii="Times New Roman" w:hAnsi="Times New Roman" w:cs="Times New Roman"/>
          <w:color w:val="222222"/>
          <w:shd w:val="clear" w:color="auto" w:fill="FFFFFF"/>
        </w:rPr>
        <w:t>, 133-137.</w:t>
      </w:r>
    </w:p>
    <w:p w14:paraId="6D450670" w14:textId="77777777" w:rsidR="00A015F2" w:rsidRDefault="00A015F2"/>
    <w:sectPr w:rsidR="00A015F2" w:rsidSect="00C93323">
      <w:head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34A09" w14:textId="77777777" w:rsidR="00DF55EB" w:rsidRDefault="00DF55EB">
      <w:pPr>
        <w:spacing w:after="0" w:line="240" w:lineRule="auto"/>
      </w:pPr>
      <w:r>
        <w:separator/>
      </w:r>
    </w:p>
  </w:endnote>
  <w:endnote w:type="continuationSeparator" w:id="0">
    <w:p w14:paraId="602C139A" w14:textId="77777777" w:rsidR="00DF55EB" w:rsidRDefault="00DF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F9239" w14:textId="77777777" w:rsidR="00DF55EB" w:rsidRDefault="00DF55EB">
      <w:pPr>
        <w:spacing w:after="0" w:line="240" w:lineRule="auto"/>
      </w:pPr>
      <w:r>
        <w:separator/>
      </w:r>
    </w:p>
  </w:footnote>
  <w:footnote w:type="continuationSeparator" w:id="0">
    <w:p w14:paraId="311654B2" w14:textId="77777777" w:rsidR="00DF55EB" w:rsidRDefault="00DF5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76A9" w14:textId="77777777" w:rsidR="00186675" w:rsidRDefault="00186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3BD"/>
    <w:multiLevelType w:val="hybridMultilevel"/>
    <w:tmpl w:val="61347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66BD2"/>
    <w:multiLevelType w:val="hybridMultilevel"/>
    <w:tmpl w:val="310E45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D7BA9"/>
    <w:multiLevelType w:val="multilevel"/>
    <w:tmpl w:val="8F02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C2514"/>
    <w:multiLevelType w:val="hybridMultilevel"/>
    <w:tmpl w:val="4824E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E36FD"/>
    <w:multiLevelType w:val="multilevel"/>
    <w:tmpl w:val="B148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D4E82"/>
    <w:multiLevelType w:val="hybridMultilevel"/>
    <w:tmpl w:val="BD96A582"/>
    <w:lvl w:ilvl="0" w:tplc="90F0BE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756C58"/>
    <w:multiLevelType w:val="hybridMultilevel"/>
    <w:tmpl w:val="C584D0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FA5383"/>
    <w:multiLevelType w:val="hybridMultilevel"/>
    <w:tmpl w:val="0F04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C9"/>
    <w:rsid w:val="00003C5F"/>
    <w:rsid w:val="00033FC6"/>
    <w:rsid w:val="00051BC8"/>
    <w:rsid w:val="0006378F"/>
    <w:rsid w:val="00070815"/>
    <w:rsid w:val="0008260A"/>
    <w:rsid w:val="00082DE6"/>
    <w:rsid w:val="00086A4D"/>
    <w:rsid w:val="00097981"/>
    <w:rsid w:val="000D2553"/>
    <w:rsid w:val="000D5F87"/>
    <w:rsid w:val="000F514B"/>
    <w:rsid w:val="001161E1"/>
    <w:rsid w:val="00147D8A"/>
    <w:rsid w:val="0016514E"/>
    <w:rsid w:val="00186675"/>
    <w:rsid w:val="001A3BF5"/>
    <w:rsid w:val="001A5D5F"/>
    <w:rsid w:val="001C07BD"/>
    <w:rsid w:val="001D5BFF"/>
    <w:rsid w:val="00226833"/>
    <w:rsid w:val="0023716B"/>
    <w:rsid w:val="002501F0"/>
    <w:rsid w:val="00273145"/>
    <w:rsid w:val="00285368"/>
    <w:rsid w:val="002932E7"/>
    <w:rsid w:val="00296AE9"/>
    <w:rsid w:val="002A369C"/>
    <w:rsid w:val="002A441F"/>
    <w:rsid w:val="002C40A0"/>
    <w:rsid w:val="002F2FBA"/>
    <w:rsid w:val="002F491D"/>
    <w:rsid w:val="002F7B94"/>
    <w:rsid w:val="00340152"/>
    <w:rsid w:val="00381837"/>
    <w:rsid w:val="0038247A"/>
    <w:rsid w:val="00395870"/>
    <w:rsid w:val="003E7B02"/>
    <w:rsid w:val="004102F6"/>
    <w:rsid w:val="00424A2A"/>
    <w:rsid w:val="00431DF8"/>
    <w:rsid w:val="00467237"/>
    <w:rsid w:val="00492CFF"/>
    <w:rsid w:val="004B111C"/>
    <w:rsid w:val="0055203F"/>
    <w:rsid w:val="005A70AD"/>
    <w:rsid w:val="005D1E5B"/>
    <w:rsid w:val="005E3E19"/>
    <w:rsid w:val="005E5DD6"/>
    <w:rsid w:val="00623161"/>
    <w:rsid w:val="00632FF9"/>
    <w:rsid w:val="00634A55"/>
    <w:rsid w:val="00637564"/>
    <w:rsid w:val="00643E64"/>
    <w:rsid w:val="00661ED9"/>
    <w:rsid w:val="006909AE"/>
    <w:rsid w:val="006941CC"/>
    <w:rsid w:val="006A79DF"/>
    <w:rsid w:val="006B2525"/>
    <w:rsid w:val="006B7A86"/>
    <w:rsid w:val="006C5771"/>
    <w:rsid w:val="00702D05"/>
    <w:rsid w:val="007125B1"/>
    <w:rsid w:val="00735823"/>
    <w:rsid w:val="00783ACB"/>
    <w:rsid w:val="00794264"/>
    <w:rsid w:val="007E23EC"/>
    <w:rsid w:val="00803A42"/>
    <w:rsid w:val="00804B68"/>
    <w:rsid w:val="00833704"/>
    <w:rsid w:val="00842F0F"/>
    <w:rsid w:val="00844F7B"/>
    <w:rsid w:val="0086145B"/>
    <w:rsid w:val="0087499B"/>
    <w:rsid w:val="008B1FDA"/>
    <w:rsid w:val="008C77E9"/>
    <w:rsid w:val="008E3D1C"/>
    <w:rsid w:val="008E495A"/>
    <w:rsid w:val="008F6546"/>
    <w:rsid w:val="008F6AB9"/>
    <w:rsid w:val="00912979"/>
    <w:rsid w:val="00932C3F"/>
    <w:rsid w:val="0094302E"/>
    <w:rsid w:val="00960FAB"/>
    <w:rsid w:val="00965F9F"/>
    <w:rsid w:val="009A11DB"/>
    <w:rsid w:val="009A38FF"/>
    <w:rsid w:val="009B4CBF"/>
    <w:rsid w:val="009D198D"/>
    <w:rsid w:val="00A0078A"/>
    <w:rsid w:val="00A015F2"/>
    <w:rsid w:val="00A351FB"/>
    <w:rsid w:val="00A3607E"/>
    <w:rsid w:val="00A465B1"/>
    <w:rsid w:val="00A77310"/>
    <w:rsid w:val="00A83908"/>
    <w:rsid w:val="00A83AAC"/>
    <w:rsid w:val="00AE41C9"/>
    <w:rsid w:val="00AF6B85"/>
    <w:rsid w:val="00B07606"/>
    <w:rsid w:val="00B1320C"/>
    <w:rsid w:val="00B1547A"/>
    <w:rsid w:val="00B17DE4"/>
    <w:rsid w:val="00B35AF9"/>
    <w:rsid w:val="00B41AA7"/>
    <w:rsid w:val="00B62CC2"/>
    <w:rsid w:val="00B9514C"/>
    <w:rsid w:val="00BB3F7A"/>
    <w:rsid w:val="00BC734F"/>
    <w:rsid w:val="00BD31D2"/>
    <w:rsid w:val="00C05B9F"/>
    <w:rsid w:val="00C13066"/>
    <w:rsid w:val="00C248EE"/>
    <w:rsid w:val="00C24FE9"/>
    <w:rsid w:val="00C44191"/>
    <w:rsid w:val="00C77E9D"/>
    <w:rsid w:val="00C93323"/>
    <w:rsid w:val="00CA12BA"/>
    <w:rsid w:val="00CA47CB"/>
    <w:rsid w:val="00CC004C"/>
    <w:rsid w:val="00CC3357"/>
    <w:rsid w:val="00D01D5F"/>
    <w:rsid w:val="00D20BC8"/>
    <w:rsid w:val="00D61A2A"/>
    <w:rsid w:val="00D76580"/>
    <w:rsid w:val="00D77D2D"/>
    <w:rsid w:val="00D96B11"/>
    <w:rsid w:val="00DC1FA0"/>
    <w:rsid w:val="00DD28E1"/>
    <w:rsid w:val="00DF55EB"/>
    <w:rsid w:val="00E05AB4"/>
    <w:rsid w:val="00E1330F"/>
    <w:rsid w:val="00E14A5A"/>
    <w:rsid w:val="00E20EF4"/>
    <w:rsid w:val="00E2241D"/>
    <w:rsid w:val="00E240B8"/>
    <w:rsid w:val="00E44E52"/>
    <w:rsid w:val="00E45026"/>
    <w:rsid w:val="00E8625B"/>
    <w:rsid w:val="00E961A9"/>
    <w:rsid w:val="00EA2A8A"/>
    <w:rsid w:val="00EA4937"/>
    <w:rsid w:val="00EA497D"/>
    <w:rsid w:val="00EB2DBF"/>
    <w:rsid w:val="00EB635D"/>
    <w:rsid w:val="00ED5D9E"/>
    <w:rsid w:val="00EE6789"/>
    <w:rsid w:val="00F1413E"/>
    <w:rsid w:val="00F21723"/>
    <w:rsid w:val="00F32FDB"/>
    <w:rsid w:val="00F86A84"/>
    <w:rsid w:val="00FA74B5"/>
    <w:rsid w:val="00FC449E"/>
    <w:rsid w:val="00FC7C52"/>
    <w:rsid w:val="00FD7508"/>
    <w:rsid w:val="00FF6338"/>
    <w:rsid w:val="00FF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C753"/>
  <w15:chartTrackingRefBased/>
  <w15:docId w15:val="{DFFCE5CB-9601-40F5-97BA-25FAD62F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1C9"/>
  </w:style>
  <w:style w:type="paragraph" w:styleId="Heading1">
    <w:name w:val="heading 1"/>
    <w:basedOn w:val="Normal"/>
    <w:link w:val="Heading1Char"/>
    <w:uiPriority w:val="9"/>
    <w:qFormat/>
    <w:rsid w:val="00AE4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E41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14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1C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E41C9"/>
    <w:rPr>
      <w:rFonts w:asciiTheme="majorHAnsi" w:eastAsiaTheme="majorEastAsia" w:hAnsiTheme="majorHAnsi" w:cstheme="majorBidi"/>
      <w:color w:val="2F5496" w:themeColor="accent1" w:themeShade="BF"/>
      <w:sz w:val="26"/>
      <w:szCs w:val="26"/>
    </w:rPr>
  </w:style>
  <w:style w:type="character" w:customStyle="1" w:styleId="nlmarticle-title">
    <w:name w:val="nlm_article-title"/>
    <w:basedOn w:val="DefaultParagraphFont"/>
    <w:rsid w:val="00AE41C9"/>
  </w:style>
  <w:style w:type="character" w:styleId="Hyperlink">
    <w:name w:val="Hyperlink"/>
    <w:basedOn w:val="DefaultParagraphFont"/>
    <w:uiPriority w:val="99"/>
    <w:unhideWhenUsed/>
    <w:rsid w:val="00AE41C9"/>
    <w:rPr>
      <w:color w:val="0000FF"/>
      <w:u w:val="single"/>
    </w:rPr>
  </w:style>
  <w:style w:type="paragraph" w:customStyle="1" w:styleId="downloadcitations">
    <w:name w:val="downloadcitations"/>
    <w:basedOn w:val="Normal"/>
    <w:rsid w:val="00AE41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x-doi">
    <w:name w:val="dx-doi"/>
    <w:basedOn w:val="Normal"/>
    <w:rsid w:val="00AE41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E41C9"/>
    <w:rPr>
      <w:sz w:val="16"/>
      <w:szCs w:val="16"/>
    </w:rPr>
  </w:style>
  <w:style w:type="paragraph" w:styleId="CommentText">
    <w:name w:val="annotation text"/>
    <w:basedOn w:val="Normal"/>
    <w:link w:val="CommentTextChar"/>
    <w:uiPriority w:val="99"/>
    <w:unhideWhenUsed/>
    <w:rsid w:val="00AE41C9"/>
    <w:pPr>
      <w:spacing w:line="240" w:lineRule="auto"/>
    </w:pPr>
    <w:rPr>
      <w:sz w:val="20"/>
      <w:szCs w:val="20"/>
    </w:rPr>
  </w:style>
  <w:style w:type="character" w:customStyle="1" w:styleId="CommentTextChar">
    <w:name w:val="Comment Text Char"/>
    <w:basedOn w:val="DefaultParagraphFont"/>
    <w:link w:val="CommentText"/>
    <w:uiPriority w:val="99"/>
    <w:rsid w:val="00AE41C9"/>
    <w:rPr>
      <w:sz w:val="20"/>
      <w:szCs w:val="20"/>
    </w:rPr>
  </w:style>
  <w:style w:type="paragraph" w:styleId="CommentSubject">
    <w:name w:val="annotation subject"/>
    <w:basedOn w:val="CommentText"/>
    <w:next w:val="CommentText"/>
    <w:link w:val="CommentSubjectChar"/>
    <w:uiPriority w:val="99"/>
    <w:semiHidden/>
    <w:unhideWhenUsed/>
    <w:rsid w:val="00AE41C9"/>
    <w:rPr>
      <w:b/>
      <w:bCs/>
    </w:rPr>
  </w:style>
  <w:style w:type="character" w:customStyle="1" w:styleId="CommentSubjectChar">
    <w:name w:val="Comment Subject Char"/>
    <w:basedOn w:val="CommentTextChar"/>
    <w:link w:val="CommentSubject"/>
    <w:uiPriority w:val="99"/>
    <w:semiHidden/>
    <w:rsid w:val="00AE41C9"/>
    <w:rPr>
      <w:b/>
      <w:bCs/>
      <w:sz w:val="20"/>
      <w:szCs w:val="20"/>
    </w:rPr>
  </w:style>
  <w:style w:type="paragraph" w:styleId="BalloonText">
    <w:name w:val="Balloon Text"/>
    <w:basedOn w:val="Normal"/>
    <w:link w:val="BalloonTextChar"/>
    <w:uiPriority w:val="99"/>
    <w:semiHidden/>
    <w:unhideWhenUsed/>
    <w:rsid w:val="00AE4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1C9"/>
    <w:rPr>
      <w:rFonts w:ascii="Segoe UI" w:hAnsi="Segoe UI" w:cs="Segoe UI"/>
      <w:sz w:val="18"/>
      <w:szCs w:val="18"/>
    </w:rPr>
  </w:style>
  <w:style w:type="table" w:styleId="TableGrid">
    <w:name w:val="Table Grid"/>
    <w:basedOn w:val="TableNormal"/>
    <w:uiPriority w:val="39"/>
    <w:rsid w:val="00A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E41C9"/>
    <w:rPr>
      <w:i/>
      <w:iCs/>
    </w:rPr>
  </w:style>
  <w:style w:type="character" w:styleId="Strong">
    <w:name w:val="Strong"/>
    <w:basedOn w:val="DefaultParagraphFont"/>
    <w:uiPriority w:val="22"/>
    <w:qFormat/>
    <w:rsid w:val="00AE41C9"/>
    <w:rPr>
      <w:b/>
      <w:bCs/>
    </w:rPr>
  </w:style>
  <w:style w:type="character" w:customStyle="1" w:styleId="comma-separator">
    <w:name w:val="comma-separator"/>
    <w:basedOn w:val="DefaultParagraphFont"/>
    <w:rsid w:val="00AE41C9"/>
  </w:style>
  <w:style w:type="character" w:customStyle="1" w:styleId="epub-state">
    <w:name w:val="epub-state"/>
    <w:basedOn w:val="DefaultParagraphFont"/>
    <w:rsid w:val="00AE41C9"/>
  </w:style>
  <w:style w:type="character" w:customStyle="1" w:styleId="epub-date">
    <w:name w:val="epub-date"/>
    <w:basedOn w:val="DefaultParagraphFont"/>
    <w:rsid w:val="00AE41C9"/>
  </w:style>
  <w:style w:type="paragraph" w:styleId="ListParagraph">
    <w:name w:val="List Paragraph"/>
    <w:basedOn w:val="Normal"/>
    <w:uiPriority w:val="34"/>
    <w:qFormat/>
    <w:rsid w:val="00AE41C9"/>
    <w:pPr>
      <w:ind w:left="720"/>
      <w:contextualSpacing/>
    </w:pPr>
  </w:style>
  <w:style w:type="paragraph" w:styleId="Revision">
    <w:name w:val="Revision"/>
    <w:hidden/>
    <w:uiPriority w:val="99"/>
    <w:semiHidden/>
    <w:rsid w:val="00AE41C9"/>
    <w:pPr>
      <w:spacing w:after="0" w:line="240" w:lineRule="auto"/>
    </w:pPr>
  </w:style>
  <w:style w:type="paragraph" w:styleId="Caption">
    <w:name w:val="caption"/>
    <w:basedOn w:val="Normal"/>
    <w:next w:val="Normal"/>
    <w:uiPriority w:val="35"/>
    <w:unhideWhenUsed/>
    <w:qFormat/>
    <w:rsid w:val="00AE41C9"/>
    <w:pPr>
      <w:spacing w:after="200" w:line="240" w:lineRule="auto"/>
    </w:pPr>
    <w:rPr>
      <w:i/>
      <w:iCs/>
      <w:color w:val="44546A" w:themeColor="text2"/>
      <w:sz w:val="18"/>
      <w:szCs w:val="18"/>
    </w:rPr>
  </w:style>
  <w:style w:type="character" w:customStyle="1" w:styleId="author">
    <w:name w:val="author"/>
    <w:basedOn w:val="DefaultParagraphFont"/>
    <w:rsid w:val="00AE41C9"/>
  </w:style>
  <w:style w:type="character" w:customStyle="1" w:styleId="articletitle">
    <w:name w:val="articletitle"/>
    <w:basedOn w:val="DefaultParagraphFont"/>
    <w:rsid w:val="00AE41C9"/>
  </w:style>
  <w:style w:type="character" w:customStyle="1" w:styleId="pubyear">
    <w:name w:val="pubyear"/>
    <w:basedOn w:val="DefaultParagraphFont"/>
    <w:rsid w:val="00AE41C9"/>
  </w:style>
  <w:style w:type="character" w:customStyle="1" w:styleId="vol">
    <w:name w:val="vol"/>
    <w:basedOn w:val="DefaultParagraphFont"/>
    <w:rsid w:val="00AE41C9"/>
  </w:style>
  <w:style w:type="character" w:customStyle="1" w:styleId="pagefirst">
    <w:name w:val="pagefirst"/>
    <w:basedOn w:val="DefaultParagraphFont"/>
    <w:rsid w:val="00AE41C9"/>
  </w:style>
  <w:style w:type="character" w:customStyle="1" w:styleId="pagelast">
    <w:name w:val="pagelast"/>
    <w:basedOn w:val="DefaultParagraphFont"/>
    <w:rsid w:val="00AE41C9"/>
  </w:style>
  <w:style w:type="character" w:customStyle="1" w:styleId="accordion-tabbedtab-mobile">
    <w:name w:val="accordion-tabbed__tab-mobile"/>
    <w:basedOn w:val="DefaultParagraphFont"/>
    <w:rsid w:val="00AE41C9"/>
  </w:style>
  <w:style w:type="character" w:styleId="FollowedHyperlink">
    <w:name w:val="FollowedHyperlink"/>
    <w:basedOn w:val="DefaultParagraphFont"/>
    <w:uiPriority w:val="99"/>
    <w:semiHidden/>
    <w:unhideWhenUsed/>
    <w:rsid w:val="00AE41C9"/>
    <w:rPr>
      <w:color w:val="954F72" w:themeColor="followedHyperlink"/>
      <w:u w:val="single"/>
    </w:rPr>
  </w:style>
  <w:style w:type="character" w:customStyle="1" w:styleId="title-text">
    <w:name w:val="title-text"/>
    <w:basedOn w:val="DefaultParagraphFont"/>
    <w:rsid w:val="00AE41C9"/>
  </w:style>
  <w:style w:type="character" w:customStyle="1" w:styleId="metadata--author">
    <w:name w:val="metadata--author"/>
    <w:basedOn w:val="DefaultParagraphFont"/>
    <w:rsid w:val="00AE41C9"/>
  </w:style>
  <w:style w:type="character" w:customStyle="1" w:styleId="metadata--author-name">
    <w:name w:val="metadata--author-name"/>
    <w:basedOn w:val="DefaultParagraphFont"/>
    <w:rsid w:val="00AE41C9"/>
  </w:style>
  <w:style w:type="character" w:customStyle="1" w:styleId="action">
    <w:name w:val="action"/>
    <w:basedOn w:val="DefaultParagraphFont"/>
    <w:rsid w:val="00AE41C9"/>
  </w:style>
  <w:style w:type="paragraph" w:customStyle="1" w:styleId="metadata--citation">
    <w:name w:val="metadata--citation"/>
    <w:basedOn w:val="Normal"/>
    <w:rsid w:val="00AE41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data--source-title">
    <w:name w:val="metadata--source-title"/>
    <w:basedOn w:val="DefaultParagraphFont"/>
    <w:rsid w:val="00AE41C9"/>
  </w:style>
  <w:style w:type="character" w:customStyle="1" w:styleId="more">
    <w:name w:val="more"/>
    <w:basedOn w:val="DefaultParagraphFont"/>
    <w:rsid w:val="00AE41C9"/>
  </w:style>
  <w:style w:type="character" w:customStyle="1" w:styleId="authors-list-item">
    <w:name w:val="authors-list-item"/>
    <w:basedOn w:val="DefaultParagraphFont"/>
    <w:rsid w:val="00AE41C9"/>
  </w:style>
  <w:style w:type="character" w:customStyle="1" w:styleId="author-sup-separator">
    <w:name w:val="author-sup-separator"/>
    <w:basedOn w:val="DefaultParagraphFont"/>
    <w:rsid w:val="00AE41C9"/>
  </w:style>
  <w:style w:type="character" w:customStyle="1" w:styleId="comma">
    <w:name w:val="comma"/>
    <w:basedOn w:val="DefaultParagraphFont"/>
    <w:rsid w:val="00AE41C9"/>
  </w:style>
  <w:style w:type="character" w:customStyle="1" w:styleId="Title1">
    <w:name w:val="Title1"/>
    <w:basedOn w:val="DefaultParagraphFont"/>
    <w:rsid w:val="00AE41C9"/>
  </w:style>
  <w:style w:type="character" w:customStyle="1" w:styleId="identifier">
    <w:name w:val="identifier"/>
    <w:basedOn w:val="DefaultParagraphFont"/>
    <w:rsid w:val="00AE41C9"/>
  </w:style>
  <w:style w:type="character" w:customStyle="1" w:styleId="id-label">
    <w:name w:val="id-label"/>
    <w:basedOn w:val="DefaultParagraphFont"/>
    <w:rsid w:val="00AE41C9"/>
  </w:style>
  <w:style w:type="paragraph" w:styleId="Header">
    <w:name w:val="header"/>
    <w:basedOn w:val="Normal"/>
    <w:link w:val="HeaderChar"/>
    <w:uiPriority w:val="99"/>
    <w:unhideWhenUsed/>
    <w:rsid w:val="00AE4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1C9"/>
  </w:style>
  <w:style w:type="paragraph" w:styleId="Footer">
    <w:name w:val="footer"/>
    <w:basedOn w:val="Normal"/>
    <w:link w:val="FooterChar"/>
    <w:uiPriority w:val="99"/>
    <w:unhideWhenUsed/>
    <w:rsid w:val="00AE4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1C9"/>
  </w:style>
  <w:style w:type="character" w:customStyle="1" w:styleId="ellipsis">
    <w:name w:val="ellipsis"/>
    <w:basedOn w:val="DefaultParagraphFont"/>
    <w:rsid w:val="00AE41C9"/>
  </w:style>
  <w:style w:type="character" w:styleId="UnresolvedMention">
    <w:name w:val="Unresolved Mention"/>
    <w:basedOn w:val="DefaultParagraphFont"/>
    <w:uiPriority w:val="99"/>
    <w:semiHidden/>
    <w:unhideWhenUsed/>
    <w:rsid w:val="00AE41C9"/>
    <w:rPr>
      <w:color w:val="605E5C"/>
      <w:shd w:val="clear" w:color="auto" w:fill="E1DFDD"/>
    </w:rPr>
  </w:style>
  <w:style w:type="character" w:customStyle="1" w:styleId="othertitle">
    <w:name w:val="othertitle"/>
    <w:basedOn w:val="DefaultParagraphFont"/>
    <w:rsid w:val="00AE41C9"/>
  </w:style>
  <w:style w:type="character" w:customStyle="1" w:styleId="journaltitle">
    <w:name w:val="journaltitle"/>
    <w:basedOn w:val="DefaultParagraphFont"/>
    <w:rsid w:val="00AE41C9"/>
  </w:style>
  <w:style w:type="character" w:styleId="LineNumber">
    <w:name w:val="line number"/>
    <w:basedOn w:val="DefaultParagraphFont"/>
    <w:uiPriority w:val="99"/>
    <w:semiHidden/>
    <w:unhideWhenUsed/>
    <w:rsid w:val="00AE41C9"/>
  </w:style>
  <w:style w:type="character" w:customStyle="1" w:styleId="Heading3Char">
    <w:name w:val="Heading 3 Char"/>
    <w:basedOn w:val="DefaultParagraphFont"/>
    <w:link w:val="Heading3"/>
    <w:uiPriority w:val="9"/>
    <w:semiHidden/>
    <w:rsid w:val="0086145B"/>
    <w:rPr>
      <w:rFonts w:asciiTheme="majorHAnsi" w:eastAsiaTheme="majorEastAsia" w:hAnsiTheme="majorHAnsi" w:cstheme="majorBidi"/>
      <w:color w:val="1F3763" w:themeColor="accent1" w:themeShade="7F"/>
      <w:sz w:val="24"/>
      <w:szCs w:val="24"/>
    </w:rPr>
  </w:style>
  <w:style w:type="character" w:customStyle="1" w:styleId="ng-isolate-scope">
    <w:name w:val="ng-isolate-scope"/>
    <w:basedOn w:val="DefaultParagraphFont"/>
    <w:rsid w:val="0086145B"/>
  </w:style>
  <w:style w:type="character" w:customStyle="1" w:styleId="ng-binding">
    <w:name w:val="ng-binding"/>
    <w:basedOn w:val="DefaultParagraphFont"/>
    <w:rsid w:val="0086145B"/>
  </w:style>
  <w:style w:type="character" w:customStyle="1" w:styleId="ng-scope">
    <w:name w:val="ng-scope"/>
    <w:basedOn w:val="DefaultParagraphFont"/>
    <w:rsid w:val="0086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3494">
      <w:bodyDiv w:val="1"/>
      <w:marLeft w:val="0"/>
      <w:marRight w:val="0"/>
      <w:marTop w:val="0"/>
      <w:marBottom w:val="0"/>
      <w:divBdr>
        <w:top w:val="none" w:sz="0" w:space="0" w:color="auto"/>
        <w:left w:val="none" w:sz="0" w:space="0" w:color="auto"/>
        <w:bottom w:val="none" w:sz="0" w:space="0" w:color="auto"/>
        <w:right w:val="none" w:sz="0" w:space="0" w:color="auto"/>
      </w:divBdr>
      <w:divsChild>
        <w:div w:id="75983511">
          <w:marLeft w:val="0"/>
          <w:marRight w:val="0"/>
          <w:marTop w:val="0"/>
          <w:marBottom w:val="0"/>
          <w:divBdr>
            <w:top w:val="none" w:sz="0" w:space="0" w:color="auto"/>
            <w:left w:val="none" w:sz="0" w:space="0" w:color="auto"/>
            <w:bottom w:val="none" w:sz="0" w:space="0" w:color="auto"/>
            <w:right w:val="none" w:sz="0" w:space="0" w:color="auto"/>
          </w:divBdr>
          <w:divsChild>
            <w:div w:id="223220274">
              <w:marLeft w:val="0"/>
              <w:marRight w:val="0"/>
              <w:marTop w:val="0"/>
              <w:marBottom w:val="0"/>
              <w:divBdr>
                <w:top w:val="none" w:sz="0" w:space="0" w:color="auto"/>
                <w:left w:val="none" w:sz="0" w:space="0" w:color="auto"/>
                <w:bottom w:val="none" w:sz="0" w:space="0" w:color="auto"/>
                <w:right w:val="none" w:sz="0" w:space="0" w:color="auto"/>
              </w:divBdr>
            </w:div>
            <w:div w:id="122895251">
              <w:marLeft w:val="0"/>
              <w:marRight w:val="0"/>
              <w:marTop w:val="0"/>
              <w:marBottom w:val="0"/>
              <w:divBdr>
                <w:top w:val="none" w:sz="0" w:space="0" w:color="auto"/>
                <w:left w:val="none" w:sz="0" w:space="0" w:color="auto"/>
                <w:bottom w:val="none" w:sz="0" w:space="0" w:color="auto"/>
                <w:right w:val="none" w:sz="0" w:space="0" w:color="auto"/>
              </w:divBdr>
            </w:div>
          </w:divsChild>
        </w:div>
        <w:div w:id="126014371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4421</Words>
  <Characters>25203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Jones</dc:creator>
  <cp:keywords/>
  <dc:description/>
  <cp:lastModifiedBy>Bardell, David</cp:lastModifiedBy>
  <cp:revision>2</cp:revision>
  <dcterms:created xsi:type="dcterms:W3CDTF">2023-01-16T09:27:00Z</dcterms:created>
  <dcterms:modified xsi:type="dcterms:W3CDTF">2023-01-16T09:27:00Z</dcterms:modified>
</cp:coreProperties>
</file>