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BA1B" w14:textId="42789D4F" w:rsidR="000C3E3D" w:rsidRPr="009C1FD0" w:rsidRDefault="0029570B" w:rsidP="00077201">
      <w:pPr>
        <w:spacing w:after="0" w:line="360" w:lineRule="auto"/>
        <w:rPr>
          <w:lang w:val="en-US"/>
        </w:rPr>
      </w:pPr>
      <w:r w:rsidRPr="009C1FD0">
        <w:rPr>
          <w:b/>
          <w:bCs/>
          <w:lang w:val="en-US"/>
        </w:rPr>
        <w:t>Title</w:t>
      </w:r>
      <w:r w:rsidRPr="009C1FD0">
        <w:rPr>
          <w:lang w:val="en-US"/>
        </w:rPr>
        <w:t xml:space="preserve"> : </w:t>
      </w:r>
      <w:bookmarkStart w:id="0" w:name="_Hlk113525252"/>
      <w:r w:rsidR="000C3E3D" w:rsidRPr="009C1FD0">
        <w:rPr>
          <w:lang w:val="en-US"/>
        </w:rPr>
        <w:t xml:space="preserve">A </w:t>
      </w:r>
      <w:r w:rsidR="00764434" w:rsidRPr="009C1FD0">
        <w:rPr>
          <w:lang w:val="en-US"/>
        </w:rPr>
        <w:t xml:space="preserve">controlled </w:t>
      </w:r>
      <w:r w:rsidR="000C3E3D" w:rsidRPr="009C1FD0">
        <w:rPr>
          <w:lang w:val="en-US"/>
        </w:rPr>
        <w:t xml:space="preserve">prospective </w:t>
      </w:r>
      <w:r w:rsidR="00842367" w:rsidRPr="009C1FD0">
        <w:rPr>
          <w:lang w:val="en-US"/>
        </w:rPr>
        <w:t>real</w:t>
      </w:r>
      <w:r w:rsidR="00124075" w:rsidRPr="009C1FD0">
        <w:rPr>
          <w:lang w:val="en-US"/>
        </w:rPr>
        <w:t>-</w:t>
      </w:r>
      <w:r w:rsidR="00842367" w:rsidRPr="009C1FD0">
        <w:rPr>
          <w:lang w:val="en-US"/>
        </w:rPr>
        <w:t>world</w:t>
      </w:r>
      <w:r w:rsidR="00896E6E" w:rsidRPr="009C1FD0">
        <w:rPr>
          <w:lang w:val="en-US"/>
        </w:rPr>
        <w:t xml:space="preserve"> </w:t>
      </w:r>
      <w:r w:rsidR="000F5A38" w:rsidRPr="009C1FD0">
        <w:rPr>
          <w:lang w:val="en-US"/>
        </w:rPr>
        <w:t>implementation</w:t>
      </w:r>
      <w:r w:rsidR="00D410F9" w:rsidRPr="009C1FD0">
        <w:rPr>
          <w:lang w:val="en-US"/>
        </w:rPr>
        <w:t xml:space="preserve"> </w:t>
      </w:r>
      <w:r w:rsidR="000C3E3D" w:rsidRPr="009C1FD0">
        <w:rPr>
          <w:lang w:val="en-US"/>
        </w:rPr>
        <w:t xml:space="preserve">study of a 12-gene pharmacogenetic panel to prevent adverse drug reactions in </w:t>
      </w:r>
      <w:r w:rsidR="00EF3D0E" w:rsidRPr="009C1FD0">
        <w:rPr>
          <w:lang w:val="en-US"/>
        </w:rPr>
        <w:t xml:space="preserve">6,944 patients in </w:t>
      </w:r>
      <w:r w:rsidR="000C3E3D" w:rsidRPr="009C1FD0">
        <w:rPr>
          <w:lang w:val="en-US"/>
        </w:rPr>
        <w:t>seven E</w:t>
      </w:r>
      <w:r w:rsidR="001C03C9" w:rsidRPr="009C1FD0">
        <w:rPr>
          <w:lang w:val="en-US"/>
        </w:rPr>
        <w:t>uropean</w:t>
      </w:r>
      <w:r w:rsidR="000C3E3D" w:rsidRPr="009C1FD0">
        <w:rPr>
          <w:lang w:val="en-US"/>
        </w:rPr>
        <w:t xml:space="preserve"> countries</w:t>
      </w:r>
      <w:bookmarkEnd w:id="0"/>
      <w:r w:rsidR="000C3E3D" w:rsidRPr="009C1FD0">
        <w:rPr>
          <w:lang w:val="en-US"/>
        </w:rPr>
        <w:t xml:space="preserve">.  </w:t>
      </w:r>
    </w:p>
    <w:p w14:paraId="5CA4495D" w14:textId="77777777" w:rsidR="00057560" w:rsidRPr="009C1FD0" w:rsidRDefault="00057560" w:rsidP="00BE000E">
      <w:pPr>
        <w:spacing w:after="0" w:line="360" w:lineRule="auto"/>
        <w:rPr>
          <w:lang w:val="en-US"/>
        </w:rPr>
      </w:pPr>
    </w:p>
    <w:p w14:paraId="118358E0" w14:textId="7A458EEB" w:rsidR="0013663C" w:rsidRPr="009C1FD0" w:rsidRDefault="0013663C" w:rsidP="0013663C">
      <w:pPr>
        <w:spacing w:after="0" w:line="360" w:lineRule="auto"/>
        <w:rPr>
          <w:lang w:val="en-US"/>
        </w:rPr>
      </w:pPr>
      <w:r w:rsidRPr="009C1FD0">
        <w:rPr>
          <w:b/>
          <w:lang w:val="en-US"/>
        </w:rPr>
        <w:t xml:space="preserve">Authors: </w:t>
      </w:r>
      <w:r w:rsidRPr="009C1FD0">
        <w:rPr>
          <w:lang w:val="en-US"/>
        </w:rPr>
        <w:t>Jesse</w:t>
      </w:r>
      <w:r w:rsidR="008C2B30">
        <w:rPr>
          <w:lang w:val="en-US"/>
        </w:rPr>
        <w:t xml:space="preserve"> J</w:t>
      </w:r>
      <w:r w:rsidRPr="009C1FD0">
        <w:rPr>
          <w:lang w:val="en-US"/>
        </w:rPr>
        <w:t xml:space="preserve"> Swen, </w:t>
      </w:r>
      <w:r w:rsidR="008C2B30">
        <w:rPr>
          <w:lang w:val="en-US"/>
        </w:rPr>
        <w:t>PhD</w:t>
      </w:r>
      <w:r w:rsidRPr="009C1FD0">
        <w:rPr>
          <w:vertAlign w:val="superscript"/>
          <w:lang w:val="en-US"/>
        </w:rPr>
        <w:t>1</w:t>
      </w:r>
      <w:r w:rsidRPr="009C1FD0">
        <w:rPr>
          <w:lang w:val="en-US"/>
        </w:rPr>
        <w:t xml:space="preserve">, Cathelijne </w:t>
      </w:r>
      <w:r w:rsidR="008C2B30">
        <w:rPr>
          <w:lang w:val="en-US"/>
        </w:rPr>
        <w:t xml:space="preserve">H </w:t>
      </w:r>
      <w:r w:rsidRPr="009C1FD0">
        <w:rPr>
          <w:lang w:val="en-US"/>
        </w:rPr>
        <w:t xml:space="preserve">van der Wouden, </w:t>
      </w:r>
      <w:r w:rsidR="008C2B30">
        <w:rPr>
          <w:lang w:val="en-US"/>
        </w:rPr>
        <w:t>PhD</w:t>
      </w:r>
      <w:r w:rsidRPr="009C1FD0">
        <w:rPr>
          <w:vertAlign w:val="superscript"/>
          <w:lang w:val="en-US"/>
        </w:rPr>
        <w:t>1*</w:t>
      </w:r>
      <w:r w:rsidRPr="009C1FD0">
        <w:rPr>
          <w:lang w:val="en-US"/>
        </w:rPr>
        <w:t xml:space="preserve">, </w:t>
      </w:r>
      <w:proofErr w:type="spellStart"/>
      <w:r w:rsidRPr="009C1FD0">
        <w:rPr>
          <w:lang w:val="en-US"/>
        </w:rPr>
        <w:t>Lisanne</w:t>
      </w:r>
      <w:proofErr w:type="spellEnd"/>
      <w:r w:rsidRPr="009C1FD0">
        <w:rPr>
          <w:lang w:val="en-US"/>
        </w:rPr>
        <w:t xml:space="preserve"> </w:t>
      </w:r>
      <w:r w:rsidR="008C2B30">
        <w:rPr>
          <w:lang w:val="en-US"/>
        </w:rPr>
        <w:t xml:space="preserve">EN </w:t>
      </w:r>
      <w:r w:rsidRPr="009C1FD0">
        <w:rPr>
          <w:lang w:val="en-US"/>
        </w:rPr>
        <w:t>Manson, PharmD</w:t>
      </w:r>
      <w:r w:rsidRPr="009C1FD0">
        <w:rPr>
          <w:vertAlign w:val="superscript"/>
          <w:lang w:val="en-US"/>
        </w:rPr>
        <w:t>1*</w:t>
      </w:r>
      <w:r w:rsidRPr="009C1FD0">
        <w:rPr>
          <w:lang w:val="en-US"/>
        </w:rPr>
        <w:t xml:space="preserve">, Heshu Abdullah-Koolmees, </w:t>
      </w:r>
      <w:r w:rsidR="008C2B30">
        <w:rPr>
          <w:lang w:val="en-US"/>
        </w:rPr>
        <w:t>PhD</w:t>
      </w:r>
      <w:r w:rsidRPr="009C1FD0">
        <w:rPr>
          <w:vertAlign w:val="superscript"/>
          <w:lang w:val="en-US"/>
        </w:rPr>
        <w:t>2</w:t>
      </w:r>
      <w:r w:rsidRPr="009C1FD0">
        <w:rPr>
          <w:lang w:val="en-US"/>
        </w:rPr>
        <w:t>, Kathrin Blagec, PhD</w:t>
      </w:r>
      <w:r w:rsidRPr="009C1FD0">
        <w:rPr>
          <w:vertAlign w:val="superscript"/>
          <w:lang w:val="en-US"/>
        </w:rPr>
        <w:t>3</w:t>
      </w:r>
      <w:r w:rsidRPr="009C1FD0">
        <w:rPr>
          <w:lang w:val="en-US"/>
        </w:rPr>
        <w:t>, Tanja Blagus, Bsc</w:t>
      </w:r>
      <w:r w:rsidRPr="009C1FD0">
        <w:rPr>
          <w:vertAlign w:val="superscript"/>
          <w:lang w:val="en-US"/>
        </w:rPr>
        <w:t>4</w:t>
      </w:r>
      <w:r w:rsidRPr="009C1FD0">
        <w:rPr>
          <w:lang w:val="en-US"/>
        </w:rPr>
        <w:t>, Stefan Böhringer, PhD</w:t>
      </w:r>
      <w:r w:rsidRPr="009C1FD0">
        <w:rPr>
          <w:vertAlign w:val="superscript"/>
          <w:lang w:val="en-US"/>
        </w:rPr>
        <w:t xml:space="preserve">1,5 </w:t>
      </w:r>
      <w:r w:rsidRPr="009C1FD0">
        <w:rPr>
          <w:lang w:val="en-US"/>
        </w:rPr>
        <w:t>, Prof Anne Cambon-Thomsen, PhD</w:t>
      </w:r>
      <w:r w:rsidRPr="009C1FD0">
        <w:rPr>
          <w:vertAlign w:val="superscript"/>
          <w:lang w:val="en-US"/>
        </w:rPr>
        <w:t>6</w:t>
      </w:r>
      <w:r w:rsidRPr="009C1FD0">
        <w:rPr>
          <w:lang w:val="en-US"/>
        </w:rPr>
        <w:t>, Erika Cecchin, PharmD</w:t>
      </w:r>
      <w:r w:rsidRPr="009C1FD0">
        <w:rPr>
          <w:vertAlign w:val="superscript"/>
          <w:lang w:val="en-US"/>
        </w:rPr>
        <w:t>7</w:t>
      </w:r>
      <w:r w:rsidRPr="009C1FD0">
        <w:rPr>
          <w:lang w:val="en-US"/>
        </w:rPr>
        <w:t xml:space="preserve">, Ka-Chun Cheung, </w:t>
      </w:r>
      <w:r w:rsidR="008C2B30">
        <w:rPr>
          <w:lang w:val="en-US"/>
        </w:rPr>
        <w:t xml:space="preserve"> PhD</w:t>
      </w:r>
      <w:r w:rsidRPr="009C1FD0">
        <w:rPr>
          <w:vertAlign w:val="superscript"/>
          <w:lang w:val="en-US"/>
        </w:rPr>
        <w:t>8</w:t>
      </w:r>
      <w:r w:rsidRPr="009C1FD0">
        <w:rPr>
          <w:lang w:val="en-US"/>
        </w:rPr>
        <w:t xml:space="preserve">, Vera </w:t>
      </w:r>
      <w:r w:rsidR="008C2B30">
        <w:rPr>
          <w:lang w:val="en-US"/>
        </w:rPr>
        <w:t xml:space="preserve">HM </w:t>
      </w:r>
      <w:r w:rsidRPr="009C1FD0">
        <w:rPr>
          <w:lang w:val="en-US"/>
        </w:rPr>
        <w:t xml:space="preserve">Deneer, </w:t>
      </w:r>
      <w:r w:rsidR="008C2B30">
        <w:rPr>
          <w:lang w:val="en-US"/>
        </w:rPr>
        <w:t>PhD</w:t>
      </w:r>
      <w:r w:rsidRPr="009C1FD0">
        <w:rPr>
          <w:vertAlign w:val="superscript"/>
          <w:lang w:val="en-US"/>
        </w:rPr>
        <w:t>2,9</w:t>
      </w:r>
      <w:r w:rsidRPr="009C1FD0">
        <w:rPr>
          <w:lang w:val="en-US"/>
        </w:rPr>
        <w:t xml:space="preserve">, Mathilde </w:t>
      </w:r>
      <w:proofErr w:type="spellStart"/>
      <w:r w:rsidRPr="009C1FD0">
        <w:rPr>
          <w:lang w:val="en-US"/>
        </w:rPr>
        <w:t>Dupui</w:t>
      </w:r>
      <w:proofErr w:type="spellEnd"/>
      <w:r w:rsidRPr="009C1FD0">
        <w:rPr>
          <w:lang w:val="en-US"/>
        </w:rPr>
        <w:t>, PhD</w:t>
      </w:r>
      <w:r w:rsidRPr="009C1FD0">
        <w:rPr>
          <w:vertAlign w:val="superscript"/>
          <w:lang w:val="en-US"/>
        </w:rPr>
        <w:t>10</w:t>
      </w:r>
      <w:r w:rsidRPr="009C1FD0">
        <w:rPr>
          <w:lang w:val="en-US"/>
        </w:rPr>
        <w:t>, Prof Magnus Ingelman-Sundberg, PhD</w:t>
      </w:r>
      <w:r w:rsidRPr="009C1FD0">
        <w:rPr>
          <w:vertAlign w:val="superscript"/>
          <w:lang w:val="en-US"/>
        </w:rPr>
        <w:t>11</w:t>
      </w:r>
      <w:r w:rsidRPr="009C1FD0">
        <w:rPr>
          <w:lang w:val="en-US"/>
        </w:rPr>
        <w:t>, Siv Jonsson, PhD</w:t>
      </w:r>
      <w:r w:rsidRPr="009C1FD0">
        <w:rPr>
          <w:vertAlign w:val="superscript"/>
          <w:lang w:val="en-US"/>
        </w:rPr>
        <w:t>12</w:t>
      </w:r>
      <w:r w:rsidRPr="009C1FD0">
        <w:rPr>
          <w:lang w:val="en-US"/>
        </w:rPr>
        <w:t xml:space="preserve">, Candace </w:t>
      </w:r>
      <w:proofErr w:type="spellStart"/>
      <w:r w:rsidRPr="009C1FD0">
        <w:rPr>
          <w:lang w:val="en-US"/>
        </w:rPr>
        <w:t>Joefield</w:t>
      </w:r>
      <w:proofErr w:type="spellEnd"/>
      <w:r w:rsidRPr="009C1FD0">
        <w:rPr>
          <w:lang w:val="en-US"/>
        </w:rPr>
        <w:t>-Roka, Bsc</w:t>
      </w:r>
      <w:r w:rsidRPr="009C1FD0">
        <w:rPr>
          <w:vertAlign w:val="superscript"/>
          <w:lang w:val="en-US"/>
        </w:rPr>
        <w:t>13</w:t>
      </w:r>
      <w:r w:rsidRPr="009C1FD0">
        <w:rPr>
          <w:lang w:val="en-US"/>
        </w:rPr>
        <w:t xml:space="preserve">, Katja </w:t>
      </w:r>
      <w:r w:rsidR="3271A0CA" w:rsidRPr="5DE9A757">
        <w:rPr>
          <w:lang w:val="en-US"/>
        </w:rPr>
        <w:t>S</w:t>
      </w:r>
      <w:r w:rsidR="55596BFD" w:rsidRPr="5DE9A757">
        <w:rPr>
          <w:lang w:val="en-US"/>
        </w:rPr>
        <w:t xml:space="preserve"> </w:t>
      </w:r>
      <w:r w:rsidR="7CEDC87A" w:rsidRPr="5DE9A757">
        <w:rPr>
          <w:lang w:val="en-US"/>
        </w:rPr>
        <w:t>Just</w:t>
      </w:r>
      <w:r w:rsidRPr="009C1FD0">
        <w:rPr>
          <w:lang w:val="en-US"/>
        </w:rPr>
        <w:t>, MD</w:t>
      </w:r>
      <w:r w:rsidRPr="009C1FD0">
        <w:rPr>
          <w:vertAlign w:val="superscript"/>
          <w:lang w:val="en-US"/>
        </w:rPr>
        <w:t>14</w:t>
      </w:r>
      <w:r w:rsidRPr="009C1FD0">
        <w:rPr>
          <w:lang w:val="en-US"/>
        </w:rPr>
        <w:t xml:space="preserve">, Prof Mats </w:t>
      </w:r>
      <w:r w:rsidR="008C2B30">
        <w:rPr>
          <w:lang w:val="en-US"/>
        </w:rPr>
        <w:t xml:space="preserve">O </w:t>
      </w:r>
      <w:r w:rsidRPr="009C1FD0">
        <w:rPr>
          <w:lang w:val="en-US"/>
        </w:rPr>
        <w:t>Karlsson, PhD</w:t>
      </w:r>
      <w:r w:rsidRPr="009C1FD0">
        <w:rPr>
          <w:vertAlign w:val="superscript"/>
          <w:lang w:val="en-US"/>
        </w:rPr>
        <w:t>12</w:t>
      </w:r>
      <w:r w:rsidRPr="009C1FD0">
        <w:rPr>
          <w:lang w:val="en-US"/>
        </w:rPr>
        <w:t>, Lidija Konta, PhD</w:t>
      </w:r>
      <w:r w:rsidRPr="009C1FD0">
        <w:rPr>
          <w:vertAlign w:val="superscript"/>
          <w:lang w:val="en-US"/>
        </w:rPr>
        <w:t>15</w:t>
      </w:r>
      <w:r w:rsidRPr="009C1FD0">
        <w:rPr>
          <w:lang w:val="en-US"/>
        </w:rPr>
        <w:t>, Rudolf Koopmann, PhD</w:t>
      </w:r>
      <w:r w:rsidRPr="009C1FD0">
        <w:rPr>
          <w:vertAlign w:val="superscript"/>
          <w:lang w:val="en-US"/>
        </w:rPr>
        <w:t>15,16</w:t>
      </w:r>
      <w:r w:rsidRPr="009C1FD0">
        <w:rPr>
          <w:lang w:val="en-US"/>
        </w:rPr>
        <w:t xml:space="preserve">, </w:t>
      </w:r>
      <w:proofErr w:type="spellStart"/>
      <w:r w:rsidRPr="009C1FD0">
        <w:rPr>
          <w:lang w:val="en-US"/>
        </w:rPr>
        <w:t>Marjolein</w:t>
      </w:r>
      <w:proofErr w:type="spellEnd"/>
      <w:r w:rsidRPr="009C1FD0">
        <w:rPr>
          <w:lang w:val="en-US"/>
        </w:rPr>
        <w:t xml:space="preserve"> Kriek, MD</w:t>
      </w:r>
      <w:r w:rsidRPr="009C1FD0">
        <w:rPr>
          <w:vertAlign w:val="superscript"/>
          <w:lang w:val="en-US"/>
        </w:rPr>
        <w:t>17</w:t>
      </w:r>
      <w:r w:rsidRPr="009C1FD0">
        <w:rPr>
          <w:lang w:val="en-US"/>
        </w:rPr>
        <w:t>, Prof Thorsten Lehr, PharmD</w:t>
      </w:r>
      <w:r w:rsidRPr="009C1FD0">
        <w:rPr>
          <w:vertAlign w:val="superscript"/>
          <w:lang w:val="en-US"/>
        </w:rPr>
        <w:t>18</w:t>
      </w:r>
      <w:r w:rsidRPr="009C1FD0">
        <w:rPr>
          <w:lang w:val="en-US"/>
        </w:rPr>
        <w:t>, Christina Mitropoulou, PhD</w:t>
      </w:r>
      <w:r w:rsidRPr="009C1FD0">
        <w:rPr>
          <w:vertAlign w:val="superscript"/>
          <w:lang w:val="en-US"/>
        </w:rPr>
        <w:t>19,20</w:t>
      </w:r>
      <w:r w:rsidRPr="009C1FD0">
        <w:rPr>
          <w:lang w:val="en-US"/>
        </w:rPr>
        <w:t>, Emmanuelle Rial-</w:t>
      </w:r>
      <w:proofErr w:type="spellStart"/>
      <w:r w:rsidRPr="009C1FD0">
        <w:rPr>
          <w:lang w:val="en-US"/>
        </w:rPr>
        <w:t>Sebbag</w:t>
      </w:r>
      <w:proofErr w:type="spellEnd"/>
      <w:r w:rsidRPr="009C1FD0">
        <w:rPr>
          <w:lang w:val="en-US"/>
        </w:rPr>
        <w:t>, PhD</w:t>
      </w:r>
      <w:r w:rsidRPr="009C1FD0">
        <w:rPr>
          <w:vertAlign w:val="superscript"/>
          <w:lang w:val="en-US"/>
        </w:rPr>
        <w:t>21</w:t>
      </w:r>
      <w:r w:rsidRPr="009C1FD0">
        <w:rPr>
          <w:lang w:val="en-US"/>
        </w:rPr>
        <w:t>, Victoria Rollinson, PhD</w:t>
      </w:r>
      <w:r w:rsidRPr="009C1FD0">
        <w:rPr>
          <w:vertAlign w:val="superscript"/>
          <w:lang w:val="en-US"/>
        </w:rPr>
        <w:t>22</w:t>
      </w:r>
      <w:r w:rsidRPr="009C1FD0">
        <w:rPr>
          <w:lang w:val="en-US"/>
        </w:rPr>
        <w:t xml:space="preserve">, Matthias </w:t>
      </w:r>
      <w:proofErr w:type="spellStart"/>
      <w:r w:rsidRPr="009C1FD0">
        <w:rPr>
          <w:lang w:val="en-US"/>
        </w:rPr>
        <w:t>Samwald</w:t>
      </w:r>
      <w:proofErr w:type="spellEnd"/>
      <w:r w:rsidRPr="009C1FD0">
        <w:rPr>
          <w:lang w:val="en-US"/>
        </w:rPr>
        <w:t>, PhD</w:t>
      </w:r>
      <w:r w:rsidRPr="009C1FD0">
        <w:rPr>
          <w:vertAlign w:val="superscript"/>
          <w:lang w:val="en-US"/>
        </w:rPr>
        <w:t>3</w:t>
      </w:r>
      <w:r w:rsidRPr="009C1FD0">
        <w:rPr>
          <w:lang w:val="en-US"/>
        </w:rPr>
        <w:t>, Elke Schaeffeler, PhD</w:t>
      </w:r>
      <w:r w:rsidRPr="009C1FD0">
        <w:rPr>
          <w:vertAlign w:val="superscript"/>
          <w:lang w:val="en-US"/>
        </w:rPr>
        <w:t>23, 24</w:t>
      </w:r>
      <w:r w:rsidRPr="009C1FD0">
        <w:rPr>
          <w:lang w:val="en-US"/>
        </w:rPr>
        <w:t xml:space="preserve">, Maria </w:t>
      </w:r>
      <w:proofErr w:type="spellStart"/>
      <w:r w:rsidRPr="009C1FD0">
        <w:rPr>
          <w:lang w:val="en-US"/>
        </w:rPr>
        <w:t>Skokou</w:t>
      </w:r>
      <w:proofErr w:type="spellEnd"/>
      <w:r w:rsidRPr="009C1FD0">
        <w:rPr>
          <w:lang w:val="en-US"/>
        </w:rPr>
        <w:t xml:space="preserve">, </w:t>
      </w:r>
      <w:r w:rsidR="008C2B30">
        <w:rPr>
          <w:lang w:val="en-US"/>
        </w:rPr>
        <w:t>PhD</w:t>
      </w:r>
      <w:r w:rsidRPr="009C1FD0">
        <w:rPr>
          <w:vertAlign w:val="superscript"/>
          <w:lang w:val="en-US"/>
        </w:rPr>
        <w:t>25</w:t>
      </w:r>
      <w:r w:rsidRPr="009C1FD0">
        <w:rPr>
          <w:lang w:val="en-US"/>
        </w:rPr>
        <w:t>, Prof Matthias Schwab, MD</w:t>
      </w:r>
      <w:r w:rsidRPr="009C1FD0">
        <w:rPr>
          <w:vertAlign w:val="superscript"/>
          <w:lang w:val="en-US"/>
        </w:rPr>
        <w:t>23,24,26</w:t>
      </w:r>
      <w:r w:rsidRPr="009C1FD0">
        <w:rPr>
          <w:lang w:val="en-US"/>
        </w:rPr>
        <w:t>, Prof Daniela Steinberger, MD</w:t>
      </w:r>
      <w:r w:rsidRPr="009C1FD0">
        <w:rPr>
          <w:vertAlign w:val="superscript"/>
          <w:lang w:val="en-US"/>
        </w:rPr>
        <w:t>15,16</w:t>
      </w:r>
      <w:r w:rsidRPr="009C1FD0">
        <w:rPr>
          <w:lang w:val="en-US"/>
        </w:rPr>
        <w:t>, Prof Julia</w:t>
      </w:r>
      <w:r w:rsidR="008C2B30">
        <w:rPr>
          <w:lang w:val="en-US"/>
        </w:rPr>
        <w:t xml:space="preserve"> C</w:t>
      </w:r>
      <w:r w:rsidRPr="009C1FD0">
        <w:rPr>
          <w:lang w:val="en-US"/>
        </w:rPr>
        <w:t xml:space="preserve"> Stingl, MD</w:t>
      </w:r>
      <w:r w:rsidRPr="009C1FD0">
        <w:rPr>
          <w:vertAlign w:val="superscript"/>
          <w:lang w:val="en-US"/>
        </w:rPr>
        <w:t>14</w:t>
      </w:r>
      <w:r w:rsidRPr="009C1FD0">
        <w:rPr>
          <w:lang w:val="en-US"/>
        </w:rPr>
        <w:t>, Roman Tremmel, PhD</w:t>
      </w:r>
      <w:r w:rsidRPr="009C1FD0">
        <w:rPr>
          <w:vertAlign w:val="superscript"/>
          <w:lang w:val="en-US"/>
        </w:rPr>
        <w:t>23</w:t>
      </w:r>
      <w:r w:rsidRPr="009C1FD0">
        <w:rPr>
          <w:lang w:val="en-US"/>
        </w:rPr>
        <w:t xml:space="preserve">, Richard </w:t>
      </w:r>
      <w:r w:rsidR="008C2B30">
        <w:rPr>
          <w:lang w:val="en-US"/>
        </w:rPr>
        <w:t xml:space="preserve">M </w:t>
      </w:r>
      <w:r w:rsidRPr="009C1FD0">
        <w:rPr>
          <w:lang w:val="en-US"/>
        </w:rPr>
        <w:t xml:space="preserve">Turner, </w:t>
      </w:r>
      <w:r w:rsidR="008C2B30">
        <w:rPr>
          <w:lang w:val="en-US"/>
        </w:rPr>
        <w:t>PhD</w:t>
      </w:r>
      <w:r w:rsidRPr="009C1FD0">
        <w:rPr>
          <w:vertAlign w:val="superscript"/>
          <w:lang w:val="en-US"/>
        </w:rPr>
        <w:t>22</w:t>
      </w:r>
      <w:r w:rsidRPr="009C1FD0">
        <w:rPr>
          <w:lang w:val="en-US"/>
        </w:rPr>
        <w:t xml:space="preserve">, Mandy </w:t>
      </w:r>
      <w:r w:rsidR="008C2B30">
        <w:rPr>
          <w:lang w:val="en-US"/>
        </w:rPr>
        <w:t xml:space="preserve">H </w:t>
      </w:r>
      <w:r w:rsidRPr="009C1FD0">
        <w:rPr>
          <w:lang w:val="en-US"/>
        </w:rPr>
        <w:t xml:space="preserve">van </w:t>
      </w:r>
      <w:proofErr w:type="spellStart"/>
      <w:r w:rsidRPr="009C1FD0">
        <w:rPr>
          <w:lang w:val="en-US"/>
        </w:rPr>
        <w:t>Rhenen</w:t>
      </w:r>
      <w:proofErr w:type="spellEnd"/>
      <w:r w:rsidRPr="009C1FD0">
        <w:rPr>
          <w:lang w:val="en-US"/>
        </w:rPr>
        <w:t>, PharmD</w:t>
      </w:r>
      <w:r w:rsidR="008C2B30" w:rsidRPr="009C1FD0">
        <w:rPr>
          <w:vertAlign w:val="superscript"/>
          <w:lang w:val="en-US"/>
        </w:rPr>
        <w:t>8</w:t>
      </w:r>
      <w:r w:rsidRPr="009C1FD0">
        <w:rPr>
          <w:lang w:val="en-US"/>
        </w:rPr>
        <w:t xml:space="preserve">, Cristina </w:t>
      </w:r>
      <w:r w:rsidR="008C2B30">
        <w:rPr>
          <w:lang w:val="en-US"/>
        </w:rPr>
        <w:t xml:space="preserve">L </w:t>
      </w:r>
      <w:r w:rsidRPr="009C1FD0">
        <w:rPr>
          <w:lang w:val="en-US"/>
        </w:rPr>
        <w:t xml:space="preserve">Dávila Fajardo, </w:t>
      </w:r>
      <w:r w:rsidR="008C2B30">
        <w:rPr>
          <w:lang w:val="en-US"/>
        </w:rPr>
        <w:t>PhD</w:t>
      </w:r>
      <w:r w:rsidRPr="009C1FD0">
        <w:rPr>
          <w:vertAlign w:val="superscript"/>
          <w:lang w:val="en-US"/>
        </w:rPr>
        <w:t>27</w:t>
      </w:r>
      <w:r w:rsidRPr="009C1FD0">
        <w:rPr>
          <w:lang w:val="en-US"/>
        </w:rPr>
        <w:t>,</w:t>
      </w:r>
      <w:r w:rsidR="008C55AF">
        <w:rPr>
          <w:lang w:val="en-US"/>
        </w:rPr>
        <w:t xml:space="preserve"> </w:t>
      </w:r>
      <w:r w:rsidRPr="009C1FD0">
        <w:rPr>
          <w:lang w:val="en-US"/>
        </w:rPr>
        <w:t>Prof Vita Dolžan, MD</w:t>
      </w:r>
      <w:r w:rsidR="008C2B30" w:rsidRPr="009C1FD0">
        <w:rPr>
          <w:vertAlign w:val="superscript"/>
          <w:lang w:val="en-US"/>
        </w:rPr>
        <w:t>4</w:t>
      </w:r>
      <w:r w:rsidRPr="009C1FD0">
        <w:rPr>
          <w:lang w:val="en-US"/>
        </w:rPr>
        <w:t xml:space="preserve">, Prof George </w:t>
      </w:r>
      <w:r w:rsidR="008C2B30">
        <w:rPr>
          <w:lang w:val="en-US"/>
        </w:rPr>
        <w:t xml:space="preserve">P </w:t>
      </w:r>
      <w:r w:rsidRPr="009C1FD0">
        <w:rPr>
          <w:lang w:val="en-US"/>
        </w:rPr>
        <w:t>Patrinos</w:t>
      </w:r>
      <w:r w:rsidR="006E0BC1">
        <w:rPr>
          <w:lang w:val="en-US"/>
        </w:rPr>
        <w:t>, PhD</w:t>
      </w:r>
      <w:r w:rsidRPr="009C1FD0">
        <w:rPr>
          <w:vertAlign w:val="superscript"/>
          <w:lang w:val="en-US"/>
        </w:rPr>
        <w:t>20,25,28,29</w:t>
      </w:r>
      <w:r w:rsidRPr="009C1FD0">
        <w:rPr>
          <w:lang w:val="en-US"/>
        </w:rPr>
        <w:t>, Prof Munir Pirmohamed, MD</w:t>
      </w:r>
      <w:r w:rsidR="008C2B30" w:rsidRPr="009C1FD0">
        <w:rPr>
          <w:vertAlign w:val="superscript"/>
          <w:lang w:val="en-US"/>
        </w:rPr>
        <w:t>22</w:t>
      </w:r>
      <w:r w:rsidRPr="009C1FD0">
        <w:rPr>
          <w:lang w:val="en-US"/>
        </w:rPr>
        <w:t>, Prof Gere Sunder-Plassmann, MD</w:t>
      </w:r>
      <w:r w:rsidR="008C2B30" w:rsidRPr="009C1FD0">
        <w:rPr>
          <w:vertAlign w:val="superscript"/>
          <w:lang w:val="en-US"/>
        </w:rPr>
        <w:t>13</w:t>
      </w:r>
      <w:r w:rsidRPr="009C1FD0">
        <w:rPr>
          <w:lang w:val="en-US"/>
        </w:rPr>
        <w:t>, Prof Giuseppe Toffoli, MD</w:t>
      </w:r>
      <w:r w:rsidRPr="009C1FD0">
        <w:rPr>
          <w:vertAlign w:val="superscript"/>
          <w:lang w:val="en-US"/>
        </w:rPr>
        <w:t>7</w:t>
      </w:r>
      <w:r w:rsidRPr="009C1FD0">
        <w:rPr>
          <w:lang w:val="en-US"/>
        </w:rPr>
        <w:t>, Prof Henk-Jan Guchelaar, PharmD</w:t>
      </w:r>
      <w:r w:rsidRPr="009C1FD0">
        <w:rPr>
          <w:vertAlign w:val="superscript"/>
          <w:lang w:val="en-US"/>
        </w:rPr>
        <w:t>1</w:t>
      </w:r>
      <w:r w:rsidRPr="009C1FD0">
        <w:rPr>
          <w:lang w:val="en-US"/>
        </w:rPr>
        <w:t xml:space="preserve"> , on behalf of the Ubiquitous Pharmacogenomics Consortium</w:t>
      </w:r>
    </w:p>
    <w:p w14:paraId="76F53DBF" w14:textId="77777777" w:rsidR="0013663C" w:rsidRPr="009C1FD0" w:rsidRDefault="0013663C" w:rsidP="0013663C">
      <w:pPr>
        <w:spacing w:after="0" w:line="360" w:lineRule="auto"/>
        <w:rPr>
          <w:bCs/>
          <w:lang w:val="en-US"/>
        </w:rPr>
      </w:pPr>
      <w:r w:rsidRPr="009C1FD0">
        <w:rPr>
          <w:bCs/>
          <w:lang w:val="en-US"/>
        </w:rPr>
        <w:t>*Contributed equally</w:t>
      </w:r>
    </w:p>
    <w:p w14:paraId="394EC751" w14:textId="77777777" w:rsidR="0013663C" w:rsidRPr="009C1FD0" w:rsidRDefault="0013663C" w:rsidP="0013663C">
      <w:pPr>
        <w:spacing w:after="0" w:line="360" w:lineRule="auto"/>
        <w:rPr>
          <w:b/>
          <w:lang w:val="en-US"/>
        </w:rPr>
      </w:pPr>
    </w:p>
    <w:p w14:paraId="1E413CE1" w14:textId="77777777" w:rsidR="0013663C" w:rsidRPr="009C1FD0" w:rsidRDefault="0013663C" w:rsidP="0013663C">
      <w:pPr>
        <w:spacing w:after="0" w:line="360" w:lineRule="auto"/>
        <w:rPr>
          <w:b/>
          <w:lang w:val="en-US"/>
        </w:rPr>
      </w:pPr>
      <w:r w:rsidRPr="009C1FD0">
        <w:rPr>
          <w:b/>
          <w:lang w:val="en-US"/>
        </w:rPr>
        <w:t>Affiliations:</w:t>
      </w:r>
    </w:p>
    <w:p w14:paraId="47C93E08" w14:textId="77777777" w:rsidR="0013663C" w:rsidRPr="009C1FD0" w:rsidRDefault="0013663C" w:rsidP="000C4A96">
      <w:pPr>
        <w:spacing w:after="0" w:line="360" w:lineRule="auto"/>
        <w:rPr>
          <w:rFonts w:cs="Calibri"/>
          <w:color w:val="000000"/>
          <w:shd w:val="clear" w:color="auto" w:fill="FFFFFF"/>
          <w:lang w:val="en-US"/>
        </w:rPr>
      </w:pPr>
      <w:r w:rsidRPr="009C1FD0">
        <w:rPr>
          <w:lang w:val="en-US"/>
        </w:rPr>
        <w:t>1.</w:t>
      </w:r>
      <w:r w:rsidRPr="009C1FD0">
        <w:rPr>
          <w:rFonts w:cs="Calibri"/>
          <w:color w:val="000000"/>
          <w:shd w:val="clear" w:color="auto" w:fill="FFFFFF"/>
          <w:lang w:val="en-US"/>
        </w:rPr>
        <w:t xml:space="preserve"> Department of Clinical Pharmacy &amp; Toxicology, Leiden University Medical Center, Leiden, The Netherlands.</w:t>
      </w:r>
    </w:p>
    <w:p w14:paraId="0E5D9EE3" w14:textId="77777777" w:rsidR="0013663C" w:rsidRPr="009C1FD0" w:rsidRDefault="0013663C" w:rsidP="000C4A96">
      <w:pPr>
        <w:spacing w:after="0" w:line="360" w:lineRule="auto"/>
        <w:rPr>
          <w:shd w:val="clear" w:color="auto" w:fill="FFFFFF"/>
          <w:lang w:val="en-US"/>
        </w:rPr>
      </w:pPr>
      <w:r w:rsidRPr="009C1FD0">
        <w:rPr>
          <w:shd w:val="clear" w:color="auto" w:fill="FFFFFF"/>
          <w:lang w:val="en-US"/>
        </w:rPr>
        <w:t xml:space="preserve">2. </w:t>
      </w:r>
      <w:bookmarkStart w:id="1" w:name="_Hlk108629256"/>
      <w:r w:rsidRPr="009C1FD0">
        <w:rPr>
          <w:shd w:val="clear" w:color="auto" w:fill="FFFFFF"/>
          <w:lang w:val="en-US"/>
        </w:rPr>
        <w:t>Division Laboratories, Pharmacy and Biomedical Genetics, Hospital Pharmacy</w:t>
      </w:r>
    </w:p>
    <w:p w14:paraId="38A5261C" w14:textId="77777777" w:rsidR="0013663C" w:rsidRPr="009C1FD0" w:rsidRDefault="0013663C" w:rsidP="000C4A96">
      <w:pPr>
        <w:spacing w:after="0" w:line="360" w:lineRule="auto"/>
        <w:rPr>
          <w:shd w:val="clear" w:color="auto" w:fill="FFFFFF"/>
          <w:lang w:val="en-US"/>
        </w:rPr>
      </w:pPr>
      <w:r w:rsidRPr="009C1FD0">
        <w:rPr>
          <w:shd w:val="clear" w:color="auto" w:fill="FFFFFF"/>
          <w:lang w:val="en-US"/>
        </w:rPr>
        <w:t>University Medical Center Utrecht, Utrecht, The Netherlands</w:t>
      </w:r>
    </w:p>
    <w:bookmarkEnd w:id="1"/>
    <w:p w14:paraId="32B3CA21" w14:textId="77777777" w:rsidR="0013663C" w:rsidRPr="009C1FD0" w:rsidRDefault="0013663C" w:rsidP="000C4A96">
      <w:pPr>
        <w:spacing w:after="0" w:line="360" w:lineRule="auto"/>
        <w:rPr>
          <w:shd w:val="clear" w:color="auto" w:fill="FFFFFF"/>
          <w:lang w:val="en-US"/>
        </w:rPr>
      </w:pPr>
      <w:r w:rsidRPr="009C1FD0">
        <w:rPr>
          <w:shd w:val="clear" w:color="auto" w:fill="FFFFFF"/>
          <w:lang w:val="en-US"/>
        </w:rPr>
        <w:t>3. Medical University of Vienna, Center for Medical Statistics, Informatics and Intelligent Systems, Institute of Artificial Intelligence, Vienna, Austria.</w:t>
      </w:r>
    </w:p>
    <w:p w14:paraId="365E122E" w14:textId="77777777" w:rsidR="0013663C" w:rsidRPr="009C1FD0" w:rsidRDefault="0013663C" w:rsidP="000C4A96">
      <w:pPr>
        <w:spacing w:after="0" w:line="360" w:lineRule="auto"/>
        <w:rPr>
          <w:shd w:val="clear" w:color="auto" w:fill="FFFFFF"/>
          <w:lang w:val="en-US"/>
        </w:rPr>
      </w:pPr>
      <w:r w:rsidRPr="009C1FD0">
        <w:rPr>
          <w:shd w:val="clear" w:color="auto" w:fill="FFFFFF"/>
          <w:lang w:val="en-US"/>
        </w:rPr>
        <w:t>4. Pharmacogenetics Laboratory, Institute of Biochemistry and Molecular Genetics, Faculty of Medicine, University of Ljubljana, Ljubljana, Slovenia.</w:t>
      </w:r>
    </w:p>
    <w:p w14:paraId="51EC3F68" w14:textId="77777777" w:rsidR="0013663C" w:rsidRPr="009C1FD0" w:rsidRDefault="0013663C" w:rsidP="000C4A96">
      <w:pPr>
        <w:spacing w:after="0" w:line="360" w:lineRule="auto"/>
        <w:rPr>
          <w:shd w:val="clear" w:color="auto" w:fill="FFFFFF"/>
          <w:lang w:val="en-US"/>
        </w:rPr>
      </w:pPr>
      <w:r w:rsidRPr="009C1FD0">
        <w:rPr>
          <w:shd w:val="clear" w:color="auto" w:fill="FFFFFF"/>
          <w:lang w:val="en-US"/>
        </w:rPr>
        <w:t>5.</w:t>
      </w:r>
      <w:r w:rsidRPr="009C1FD0">
        <w:rPr>
          <w:lang w:val="en-US"/>
        </w:rPr>
        <w:t xml:space="preserve"> </w:t>
      </w:r>
      <w:r w:rsidRPr="009C1FD0">
        <w:rPr>
          <w:shd w:val="clear" w:color="auto" w:fill="FFFFFF"/>
          <w:lang w:val="en-US"/>
        </w:rPr>
        <w:t>Department of Biomedical Data Sciences, Leiden University Medical Center, Leiden, The Netherlands.</w:t>
      </w:r>
    </w:p>
    <w:p w14:paraId="6F496AAB" w14:textId="77777777" w:rsidR="0013663C" w:rsidRPr="009C1FD0" w:rsidRDefault="0013663C" w:rsidP="000C4A96">
      <w:pPr>
        <w:spacing w:after="0" w:line="360" w:lineRule="auto"/>
        <w:rPr>
          <w:shd w:val="clear" w:color="auto" w:fill="FFFFFF"/>
          <w:lang w:val="en-US"/>
        </w:rPr>
      </w:pPr>
      <w:r w:rsidRPr="009C1FD0">
        <w:rPr>
          <w:shd w:val="clear" w:color="auto" w:fill="FFFFFF"/>
          <w:lang w:val="en-US"/>
        </w:rPr>
        <w:t xml:space="preserve">6. CNRS, Center for Epidemiology and Research in </w:t>
      </w:r>
      <w:proofErr w:type="spellStart"/>
      <w:r w:rsidRPr="009C1FD0">
        <w:rPr>
          <w:shd w:val="clear" w:color="auto" w:fill="FFFFFF"/>
          <w:lang w:val="en-US"/>
        </w:rPr>
        <w:t>POPulation</w:t>
      </w:r>
      <w:proofErr w:type="spellEnd"/>
      <w:r w:rsidRPr="009C1FD0">
        <w:rPr>
          <w:shd w:val="clear" w:color="auto" w:fill="FFFFFF"/>
          <w:lang w:val="en-US"/>
        </w:rPr>
        <w:t xml:space="preserve"> health (CERPOP), Université de Toulouse, </w:t>
      </w:r>
      <w:proofErr w:type="spellStart"/>
      <w:r w:rsidRPr="009C1FD0">
        <w:rPr>
          <w:shd w:val="clear" w:color="auto" w:fill="FFFFFF"/>
          <w:lang w:val="en-US"/>
        </w:rPr>
        <w:t>Inserm</w:t>
      </w:r>
      <w:proofErr w:type="spellEnd"/>
      <w:r w:rsidRPr="009C1FD0">
        <w:rPr>
          <w:shd w:val="clear" w:color="auto" w:fill="FFFFFF"/>
          <w:lang w:val="en-US"/>
        </w:rPr>
        <w:t>, UPS, Joint Unit 1295, Toulouse, France.</w:t>
      </w:r>
    </w:p>
    <w:p w14:paraId="6E8E25EB" w14:textId="77777777" w:rsidR="0013663C" w:rsidRPr="009C1FD0" w:rsidRDefault="0013663C" w:rsidP="000C4A96">
      <w:pPr>
        <w:spacing w:after="0" w:line="360" w:lineRule="auto"/>
        <w:rPr>
          <w:lang w:val="en-US"/>
        </w:rPr>
      </w:pPr>
      <w:r w:rsidRPr="009C1FD0">
        <w:rPr>
          <w:shd w:val="clear" w:color="auto" w:fill="FFFFFF"/>
          <w:lang w:val="en-US"/>
        </w:rPr>
        <w:t xml:space="preserve">7. </w:t>
      </w:r>
      <w:r w:rsidRPr="009C1FD0">
        <w:rPr>
          <w:lang w:val="en-US"/>
        </w:rPr>
        <w:t xml:space="preserve">Experimental and Clinical Pharmacology Unit, Centro di </w:t>
      </w:r>
      <w:proofErr w:type="spellStart"/>
      <w:r w:rsidRPr="009C1FD0">
        <w:rPr>
          <w:lang w:val="en-US"/>
        </w:rPr>
        <w:t>Riferimento</w:t>
      </w:r>
      <w:proofErr w:type="spellEnd"/>
      <w:r w:rsidRPr="009C1FD0">
        <w:rPr>
          <w:lang w:val="en-US"/>
        </w:rPr>
        <w:t xml:space="preserve"> </w:t>
      </w:r>
      <w:proofErr w:type="spellStart"/>
      <w:r w:rsidRPr="009C1FD0">
        <w:rPr>
          <w:lang w:val="en-US"/>
        </w:rPr>
        <w:t>Oncologico</w:t>
      </w:r>
      <w:proofErr w:type="spellEnd"/>
      <w:r w:rsidRPr="009C1FD0">
        <w:rPr>
          <w:lang w:val="en-US"/>
        </w:rPr>
        <w:t xml:space="preserve"> di Aviano (CRO) IRCCS, Aviano, Italy</w:t>
      </w:r>
    </w:p>
    <w:p w14:paraId="5E5195B1" w14:textId="77777777" w:rsidR="0013663C" w:rsidRPr="009C1FD0" w:rsidRDefault="0013663C" w:rsidP="000C4A96">
      <w:pPr>
        <w:spacing w:after="0" w:line="360" w:lineRule="auto"/>
        <w:rPr>
          <w:lang w:val="en-US"/>
        </w:rPr>
      </w:pPr>
      <w:r w:rsidRPr="009C1FD0">
        <w:rPr>
          <w:lang w:val="en-US"/>
        </w:rPr>
        <w:lastRenderedPageBreak/>
        <w:t>8. Medicines Information Centre, Royal Dutch Pharmacists Association (KNMP), The Hague, The Netherlands.</w:t>
      </w:r>
    </w:p>
    <w:p w14:paraId="7AE881BC" w14:textId="77777777" w:rsidR="0013663C" w:rsidRPr="009C1FD0" w:rsidRDefault="0013663C" w:rsidP="000C4A96">
      <w:pPr>
        <w:spacing w:after="0" w:line="360" w:lineRule="auto"/>
        <w:rPr>
          <w:lang w:val="en-US"/>
        </w:rPr>
      </w:pPr>
      <w:r w:rsidRPr="009C1FD0">
        <w:rPr>
          <w:lang w:val="en-US"/>
        </w:rPr>
        <w:t xml:space="preserve">9. </w:t>
      </w:r>
      <w:bookmarkStart w:id="2" w:name="_Hlk108629247"/>
      <w:r w:rsidRPr="009C1FD0">
        <w:rPr>
          <w:lang w:val="en-US"/>
        </w:rPr>
        <w:t>Division of Pharmacoepidemiology and Clinical Pharmacology, Utrecht Institute for Pharmaceutical Sciences, Utrecht University, The Netherlands.</w:t>
      </w:r>
      <w:bookmarkEnd w:id="2"/>
    </w:p>
    <w:p w14:paraId="44C612B7" w14:textId="77777777" w:rsidR="0013663C" w:rsidRPr="009C1FD0" w:rsidRDefault="0013663C" w:rsidP="000C4A96">
      <w:pPr>
        <w:spacing w:after="0" w:line="360" w:lineRule="auto"/>
        <w:rPr>
          <w:lang w:val="en-US"/>
        </w:rPr>
      </w:pPr>
      <w:r w:rsidRPr="009C1FD0">
        <w:rPr>
          <w:lang w:val="en-US"/>
        </w:rPr>
        <w:t xml:space="preserve">10. Service de </w:t>
      </w:r>
      <w:proofErr w:type="spellStart"/>
      <w:r w:rsidRPr="009C1FD0">
        <w:rPr>
          <w:lang w:val="en-US"/>
        </w:rPr>
        <w:t>pharmacologie</w:t>
      </w:r>
      <w:proofErr w:type="spellEnd"/>
      <w:r w:rsidRPr="009C1FD0">
        <w:rPr>
          <w:lang w:val="en-US"/>
        </w:rPr>
        <w:t xml:space="preserve"> </w:t>
      </w:r>
      <w:proofErr w:type="spellStart"/>
      <w:r w:rsidRPr="009C1FD0">
        <w:rPr>
          <w:lang w:val="en-US"/>
        </w:rPr>
        <w:t>médicale</w:t>
      </w:r>
      <w:proofErr w:type="spellEnd"/>
      <w:r w:rsidRPr="009C1FD0">
        <w:rPr>
          <w:lang w:val="en-US"/>
        </w:rPr>
        <w:t xml:space="preserve"> et </w:t>
      </w:r>
      <w:proofErr w:type="spellStart"/>
      <w:r w:rsidRPr="009C1FD0">
        <w:rPr>
          <w:lang w:val="en-US"/>
        </w:rPr>
        <w:t>clinique</w:t>
      </w:r>
      <w:proofErr w:type="spellEnd"/>
      <w:r w:rsidRPr="009C1FD0">
        <w:rPr>
          <w:lang w:val="en-US"/>
        </w:rPr>
        <w:t>, CEIP-</w:t>
      </w:r>
      <w:proofErr w:type="spellStart"/>
      <w:r w:rsidRPr="009C1FD0">
        <w:rPr>
          <w:lang w:val="en-US"/>
        </w:rPr>
        <w:t>addictovigilance</w:t>
      </w:r>
      <w:proofErr w:type="spellEnd"/>
      <w:r w:rsidRPr="009C1FD0">
        <w:rPr>
          <w:lang w:val="en-US"/>
        </w:rPr>
        <w:t xml:space="preserve"> de Toulouse, </w:t>
      </w:r>
      <w:proofErr w:type="spellStart"/>
      <w:r w:rsidRPr="009C1FD0">
        <w:rPr>
          <w:lang w:val="en-US"/>
        </w:rPr>
        <w:t>faculté</w:t>
      </w:r>
      <w:proofErr w:type="spellEnd"/>
      <w:r w:rsidRPr="009C1FD0">
        <w:rPr>
          <w:lang w:val="en-US"/>
        </w:rPr>
        <w:t xml:space="preserve"> de </w:t>
      </w:r>
      <w:proofErr w:type="spellStart"/>
      <w:r w:rsidRPr="009C1FD0">
        <w:rPr>
          <w:lang w:val="en-US"/>
        </w:rPr>
        <w:t>médecine</w:t>
      </w:r>
      <w:proofErr w:type="spellEnd"/>
      <w:r w:rsidRPr="009C1FD0">
        <w:rPr>
          <w:lang w:val="en-US"/>
        </w:rPr>
        <w:t>, CHU, 31000 Toulouse, France.</w:t>
      </w:r>
    </w:p>
    <w:p w14:paraId="1CDB123F" w14:textId="77777777" w:rsidR="00B25A8E" w:rsidRPr="009C1FD0" w:rsidRDefault="0013663C" w:rsidP="00B25A8E">
      <w:pPr>
        <w:spacing w:after="0" w:line="360" w:lineRule="auto"/>
        <w:rPr>
          <w:shd w:val="clear" w:color="auto" w:fill="FFFFFF"/>
          <w:lang w:val="en-US"/>
        </w:rPr>
      </w:pPr>
      <w:r w:rsidRPr="009C1FD0">
        <w:rPr>
          <w:lang w:val="en-US"/>
        </w:rPr>
        <w:t xml:space="preserve">11. </w:t>
      </w:r>
      <w:r w:rsidR="00B25A8E" w:rsidRPr="009C1FD0">
        <w:rPr>
          <w:shd w:val="clear" w:color="auto" w:fill="FFFFFF"/>
          <w:lang w:val="en-US"/>
        </w:rPr>
        <w:t xml:space="preserve">Department of Physiology and Pharmacology, Karolinska </w:t>
      </w:r>
      <w:proofErr w:type="spellStart"/>
      <w:r w:rsidR="00B25A8E" w:rsidRPr="009C1FD0">
        <w:rPr>
          <w:shd w:val="clear" w:color="auto" w:fill="FFFFFF"/>
          <w:lang w:val="en-US"/>
        </w:rPr>
        <w:t>Institutet</w:t>
      </w:r>
      <w:proofErr w:type="spellEnd"/>
      <w:r w:rsidR="00B25A8E" w:rsidRPr="009C1FD0">
        <w:rPr>
          <w:shd w:val="clear" w:color="auto" w:fill="FFFFFF"/>
          <w:lang w:val="en-US"/>
        </w:rPr>
        <w:t xml:space="preserve">, </w:t>
      </w:r>
      <w:proofErr w:type="spellStart"/>
      <w:r w:rsidR="00B25A8E" w:rsidRPr="009C1FD0">
        <w:rPr>
          <w:shd w:val="clear" w:color="auto" w:fill="FFFFFF"/>
          <w:lang w:val="en-US"/>
        </w:rPr>
        <w:t>Biomedicum</w:t>
      </w:r>
      <w:proofErr w:type="spellEnd"/>
      <w:r w:rsidR="00B25A8E" w:rsidRPr="009C1FD0">
        <w:rPr>
          <w:shd w:val="clear" w:color="auto" w:fill="FFFFFF"/>
          <w:lang w:val="en-US"/>
        </w:rPr>
        <w:t>, Stockholm, Sweden</w:t>
      </w:r>
    </w:p>
    <w:p w14:paraId="1CB022AB" w14:textId="77777777" w:rsidR="0013663C" w:rsidRPr="009C1FD0" w:rsidRDefault="0013663C" w:rsidP="000C4A96">
      <w:pPr>
        <w:spacing w:after="0" w:line="360" w:lineRule="auto"/>
        <w:rPr>
          <w:lang w:val="en-US"/>
        </w:rPr>
      </w:pPr>
      <w:r w:rsidRPr="009C1FD0">
        <w:rPr>
          <w:lang w:val="en-US"/>
        </w:rPr>
        <w:t>12. Department of Pharmacy, Uppsala University, Uppsala, Sweden</w:t>
      </w:r>
    </w:p>
    <w:p w14:paraId="2C2EC7F9" w14:textId="77777777" w:rsidR="0013663C" w:rsidRPr="009C1FD0" w:rsidRDefault="0013663C" w:rsidP="000C4A96">
      <w:pPr>
        <w:spacing w:after="0" w:line="360" w:lineRule="auto"/>
        <w:rPr>
          <w:lang w:val="en-US"/>
        </w:rPr>
      </w:pPr>
      <w:r w:rsidRPr="009C1FD0">
        <w:rPr>
          <w:lang w:val="en-US"/>
        </w:rPr>
        <w:t>13. Department of Medicine III, Division of Nephrology and Dialysis, Medical University of Vienna, Vienna, Austria.</w:t>
      </w:r>
    </w:p>
    <w:p w14:paraId="19BA6ABC" w14:textId="77777777" w:rsidR="0013663C" w:rsidRPr="009C1FD0" w:rsidRDefault="0013663C" w:rsidP="000C4A96">
      <w:pPr>
        <w:spacing w:after="0" w:line="360" w:lineRule="auto"/>
        <w:rPr>
          <w:lang w:val="en-US"/>
        </w:rPr>
      </w:pPr>
      <w:r w:rsidRPr="009C1FD0">
        <w:rPr>
          <w:lang w:val="en-US"/>
        </w:rPr>
        <w:t>14. Institute of Clinical Pharmacology, University Hospital RWTH Aachen, Aachen, Germany.</w:t>
      </w:r>
    </w:p>
    <w:p w14:paraId="1F9D6885" w14:textId="434D86F3" w:rsidR="0013663C" w:rsidRPr="009C1FD0" w:rsidRDefault="0013663C" w:rsidP="000C4A96">
      <w:pPr>
        <w:spacing w:after="0" w:line="360" w:lineRule="auto"/>
        <w:rPr>
          <w:lang w:val="en-US"/>
        </w:rPr>
      </w:pPr>
      <w:r w:rsidRPr="009C1FD0">
        <w:rPr>
          <w:lang w:val="en-US"/>
        </w:rPr>
        <w:t>15.</w:t>
      </w:r>
      <w:r w:rsidR="00BB100D" w:rsidRPr="009C1FD0">
        <w:rPr>
          <w:lang w:val="en-US"/>
        </w:rPr>
        <w:t xml:space="preserve"> </w:t>
      </w:r>
      <w:proofErr w:type="spellStart"/>
      <w:r w:rsidR="00BB100D" w:rsidRPr="009C1FD0">
        <w:rPr>
          <w:lang w:val="en-US"/>
        </w:rPr>
        <w:t>Bio.logis</w:t>
      </w:r>
      <w:proofErr w:type="spellEnd"/>
      <w:r w:rsidR="00BB100D" w:rsidRPr="009C1FD0">
        <w:rPr>
          <w:lang w:val="en-US"/>
        </w:rPr>
        <w:t xml:space="preserve"> digital health GmbH, Frankfurt am Main, Germany.</w:t>
      </w:r>
    </w:p>
    <w:p w14:paraId="74BF6EF6" w14:textId="36AA6E12" w:rsidR="0013663C" w:rsidRPr="009C1FD0" w:rsidRDefault="0013663C" w:rsidP="000C4A96">
      <w:pPr>
        <w:spacing w:after="0" w:line="360" w:lineRule="auto"/>
        <w:rPr>
          <w:lang w:val="en-US"/>
        </w:rPr>
      </w:pPr>
      <w:r w:rsidRPr="009C1FD0">
        <w:rPr>
          <w:lang w:val="en-US"/>
        </w:rPr>
        <w:t xml:space="preserve">16. </w:t>
      </w:r>
      <w:proofErr w:type="spellStart"/>
      <w:r w:rsidR="00BB100D" w:rsidRPr="009C1FD0">
        <w:rPr>
          <w:lang w:val="en-US"/>
        </w:rPr>
        <w:t>Diagnosticum</w:t>
      </w:r>
      <w:proofErr w:type="spellEnd"/>
      <w:r w:rsidR="00BB100D" w:rsidRPr="009C1FD0">
        <w:rPr>
          <w:lang w:val="en-US"/>
        </w:rPr>
        <w:t xml:space="preserve"> Center for </w:t>
      </w:r>
      <w:proofErr w:type="spellStart"/>
      <w:r w:rsidR="00BB100D" w:rsidRPr="009C1FD0">
        <w:rPr>
          <w:lang w:val="en-US"/>
        </w:rPr>
        <w:t>Humangenetics</w:t>
      </w:r>
      <w:proofErr w:type="spellEnd"/>
      <w:r w:rsidR="00BB100D" w:rsidRPr="009C1FD0">
        <w:rPr>
          <w:lang w:val="en-US"/>
        </w:rPr>
        <w:t>, Frankfurt am Main, Germany</w:t>
      </w:r>
      <w:r w:rsidRPr="009C1FD0">
        <w:rPr>
          <w:lang w:val="en-US"/>
        </w:rPr>
        <w:t>.</w:t>
      </w:r>
    </w:p>
    <w:p w14:paraId="6F10B97E" w14:textId="77777777" w:rsidR="0013663C" w:rsidRPr="009C1FD0" w:rsidRDefault="0013663C" w:rsidP="000C4A96">
      <w:pPr>
        <w:spacing w:after="0" w:line="360" w:lineRule="auto"/>
        <w:rPr>
          <w:lang w:val="en-US"/>
        </w:rPr>
      </w:pPr>
      <w:r w:rsidRPr="009C1FD0">
        <w:rPr>
          <w:lang w:val="en-US"/>
        </w:rPr>
        <w:t>17. Department of Clinical Genetics, Leiden University Medical Center, Leiden, The Netherlands.</w:t>
      </w:r>
    </w:p>
    <w:p w14:paraId="6FA906CA" w14:textId="77777777" w:rsidR="0013663C" w:rsidRPr="009C1FD0" w:rsidRDefault="0013663C" w:rsidP="000C4A96">
      <w:pPr>
        <w:spacing w:after="0" w:line="360" w:lineRule="auto"/>
        <w:rPr>
          <w:lang w:val="en-US"/>
        </w:rPr>
      </w:pPr>
      <w:r w:rsidRPr="009C1FD0">
        <w:rPr>
          <w:lang w:val="en-US"/>
        </w:rPr>
        <w:t xml:space="preserve">18. Clinical Pharmacy, Saarland University, </w:t>
      </w:r>
      <w:proofErr w:type="spellStart"/>
      <w:r w:rsidRPr="009C1FD0">
        <w:rPr>
          <w:lang w:val="en-US"/>
        </w:rPr>
        <w:t>Saarbrücken</w:t>
      </w:r>
      <w:proofErr w:type="spellEnd"/>
      <w:r w:rsidRPr="009C1FD0">
        <w:rPr>
          <w:lang w:val="en-US"/>
        </w:rPr>
        <w:t>, Germany.</w:t>
      </w:r>
    </w:p>
    <w:p w14:paraId="42766280" w14:textId="77777777" w:rsidR="0013663C" w:rsidRPr="009C1FD0" w:rsidRDefault="0013663C" w:rsidP="000C4A96">
      <w:pPr>
        <w:spacing w:after="0" w:line="360" w:lineRule="auto"/>
        <w:rPr>
          <w:lang w:val="en-US"/>
        </w:rPr>
      </w:pPr>
      <w:r w:rsidRPr="009C1FD0">
        <w:rPr>
          <w:lang w:val="en-US"/>
        </w:rPr>
        <w:t>19. The Golden Helix Foundation, London, UK</w:t>
      </w:r>
    </w:p>
    <w:p w14:paraId="52ADB0B9" w14:textId="77777777" w:rsidR="0013663C" w:rsidRPr="009C1FD0" w:rsidRDefault="0013663C" w:rsidP="000C4A96">
      <w:pPr>
        <w:spacing w:after="0" w:line="360" w:lineRule="auto"/>
        <w:rPr>
          <w:lang w:val="en-US"/>
        </w:rPr>
      </w:pPr>
      <w:r w:rsidRPr="009C1FD0">
        <w:rPr>
          <w:lang w:val="en-US"/>
        </w:rPr>
        <w:t>20. United Arab Emirates University, College of Medicine and Health Sciences, Department of Genetics and Genomics, Al-Ain, Abu Dhabi, United Arab Emirates</w:t>
      </w:r>
    </w:p>
    <w:p w14:paraId="6C619C72" w14:textId="31F4650F" w:rsidR="0013663C" w:rsidRPr="009C1FD0" w:rsidRDefault="0013663C" w:rsidP="00F4354D">
      <w:pPr>
        <w:spacing w:after="0" w:line="360" w:lineRule="auto"/>
        <w:rPr>
          <w:lang w:val="en-US"/>
        </w:rPr>
      </w:pPr>
      <w:r w:rsidRPr="009C1FD0">
        <w:rPr>
          <w:lang w:val="en-US"/>
        </w:rPr>
        <w:t xml:space="preserve">21. </w:t>
      </w:r>
      <w:r w:rsidR="00F4354D" w:rsidRPr="009C1FD0">
        <w:rPr>
          <w:lang w:val="en-US"/>
        </w:rPr>
        <w:t xml:space="preserve">UMR </w:t>
      </w:r>
      <w:proofErr w:type="spellStart"/>
      <w:r w:rsidR="00F4354D" w:rsidRPr="009C1FD0">
        <w:rPr>
          <w:lang w:val="en-US"/>
        </w:rPr>
        <w:t>Inserm</w:t>
      </w:r>
      <w:proofErr w:type="spellEnd"/>
      <w:r w:rsidR="00F4354D" w:rsidRPr="009C1FD0">
        <w:rPr>
          <w:lang w:val="en-US"/>
        </w:rPr>
        <w:t xml:space="preserve"> U1027 and </w:t>
      </w:r>
      <w:proofErr w:type="spellStart"/>
      <w:r w:rsidR="00F4354D" w:rsidRPr="009C1FD0">
        <w:rPr>
          <w:lang w:val="en-US"/>
        </w:rPr>
        <w:t>Universite</w:t>
      </w:r>
      <w:proofErr w:type="spellEnd"/>
      <w:r w:rsidR="00F4354D" w:rsidRPr="009C1FD0">
        <w:rPr>
          <w:lang w:val="en-US"/>
        </w:rPr>
        <w:t xml:space="preserve"> de Toulouse III Paul Sabatier, Toulouse, France</w:t>
      </w:r>
    </w:p>
    <w:p w14:paraId="77BBA930" w14:textId="77777777" w:rsidR="0013663C" w:rsidRPr="009C1FD0" w:rsidRDefault="0013663C" w:rsidP="000C4A96">
      <w:pPr>
        <w:spacing w:after="0" w:line="360" w:lineRule="auto"/>
        <w:rPr>
          <w:lang w:val="en-US"/>
        </w:rPr>
      </w:pPr>
      <w:r w:rsidRPr="009C1FD0">
        <w:rPr>
          <w:lang w:val="en-US"/>
        </w:rPr>
        <w:t xml:space="preserve">22. Department of Pharmacology and Therapeutics, Wolfson Centre for </w:t>
      </w:r>
      <w:proofErr w:type="spellStart"/>
      <w:r w:rsidRPr="009C1FD0">
        <w:rPr>
          <w:lang w:val="en-US"/>
        </w:rPr>
        <w:t>Personalised</w:t>
      </w:r>
      <w:proofErr w:type="spellEnd"/>
      <w:r w:rsidRPr="009C1FD0">
        <w:rPr>
          <w:lang w:val="en-US"/>
        </w:rPr>
        <w:t xml:space="preserve"> Medicine, The University of Liverpool.</w:t>
      </w:r>
    </w:p>
    <w:p w14:paraId="7556864D" w14:textId="77777777" w:rsidR="0013663C" w:rsidRPr="009C1FD0" w:rsidRDefault="0013663C" w:rsidP="000C4A96">
      <w:pPr>
        <w:spacing w:after="0" w:line="360" w:lineRule="auto"/>
        <w:rPr>
          <w:lang w:val="en-US"/>
        </w:rPr>
      </w:pPr>
      <w:r w:rsidRPr="009C1FD0">
        <w:rPr>
          <w:lang w:val="en-US"/>
        </w:rPr>
        <w:t xml:space="preserve">23. Dr. Margarete Fischer-Bosch-Institute of Clinical Pharmacology, Stuttgart, Germany </w:t>
      </w:r>
    </w:p>
    <w:p w14:paraId="136B3F85" w14:textId="77777777" w:rsidR="0013663C" w:rsidRPr="009C1FD0" w:rsidRDefault="0013663C" w:rsidP="000C4A96">
      <w:pPr>
        <w:spacing w:after="0" w:line="360" w:lineRule="auto"/>
        <w:rPr>
          <w:shd w:val="clear" w:color="auto" w:fill="FFFFFF"/>
          <w:lang w:val="en-US"/>
        </w:rPr>
      </w:pPr>
      <w:r w:rsidRPr="009C1FD0">
        <w:rPr>
          <w:lang w:val="en-US"/>
        </w:rPr>
        <w:t xml:space="preserve">24. </w:t>
      </w:r>
      <w:proofErr w:type="spellStart"/>
      <w:r w:rsidRPr="009C1FD0">
        <w:rPr>
          <w:lang w:val="en-US"/>
        </w:rPr>
        <w:t>iFIT</w:t>
      </w:r>
      <w:proofErr w:type="spellEnd"/>
      <w:r w:rsidRPr="009C1FD0">
        <w:rPr>
          <w:lang w:val="en-US"/>
        </w:rPr>
        <w:t xml:space="preserve"> Cluster of Excellence (EXC2180) “Image Guided and Functionally Instructed Tumor Therapies”, University of </w:t>
      </w:r>
      <w:proofErr w:type="spellStart"/>
      <w:r w:rsidRPr="009C1FD0">
        <w:rPr>
          <w:lang w:val="en-US"/>
        </w:rPr>
        <w:t>Tuebingen</w:t>
      </w:r>
      <w:proofErr w:type="spellEnd"/>
      <w:r w:rsidRPr="009C1FD0">
        <w:rPr>
          <w:lang w:val="en-US"/>
        </w:rPr>
        <w:t xml:space="preserve">, </w:t>
      </w:r>
      <w:proofErr w:type="spellStart"/>
      <w:r w:rsidRPr="009C1FD0">
        <w:rPr>
          <w:lang w:val="en-US"/>
        </w:rPr>
        <w:t>Tuebingen</w:t>
      </w:r>
      <w:proofErr w:type="spellEnd"/>
      <w:r w:rsidRPr="009C1FD0">
        <w:rPr>
          <w:lang w:val="en-US"/>
        </w:rPr>
        <w:t>, Germany</w:t>
      </w:r>
    </w:p>
    <w:p w14:paraId="79AD3706" w14:textId="33037103" w:rsidR="0013663C" w:rsidRPr="009C1FD0" w:rsidRDefault="0013663C" w:rsidP="000C4A96">
      <w:pPr>
        <w:spacing w:after="0" w:line="360" w:lineRule="auto"/>
        <w:rPr>
          <w:lang w:val="en-US"/>
        </w:rPr>
      </w:pPr>
      <w:r w:rsidRPr="009C1FD0">
        <w:rPr>
          <w:lang w:val="en-US"/>
        </w:rPr>
        <w:t>25. University of Patras School of Health Sciences, Department of Pharmacy, Division of Pharmacology and Biosciences, Laboratory of Pharmacogenomics and Individualized Therapy, Patras, Greece</w:t>
      </w:r>
    </w:p>
    <w:p w14:paraId="14709B6C" w14:textId="0266C409" w:rsidR="0013663C" w:rsidRPr="009C1FD0" w:rsidRDefault="0013663C" w:rsidP="000C4A96">
      <w:pPr>
        <w:spacing w:after="0" w:line="360" w:lineRule="auto"/>
        <w:rPr>
          <w:lang w:val="en-US"/>
        </w:rPr>
      </w:pPr>
      <w:r w:rsidRPr="009C1FD0">
        <w:rPr>
          <w:lang w:val="en-US"/>
        </w:rPr>
        <w:t xml:space="preserve">26. Departments of Clinical Pharmacology, and of Pharmacy and Biochemistry, University of </w:t>
      </w:r>
      <w:proofErr w:type="spellStart"/>
      <w:r w:rsidRPr="009C1FD0">
        <w:rPr>
          <w:lang w:val="en-US"/>
        </w:rPr>
        <w:t>Tuebingen</w:t>
      </w:r>
      <w:proofErr w:type="spellEnd"/>
      <w:r w:rsidRPr="009C1FD0">
        <w:rPr>
          <w:lang w:val="en-US"/>
        </w:rPr>
        <w:t xml:space="preserve">, </w:t>
      </w:r>
      <w:proofErr w:type="spellStart"/>
      <w:r w:rsidRPr="009C1FD0">
        <w:rPr>
          <w:lang w:val="en-US"/>
        </w:rPr>
        <w:t>Tuebingen</w:t>
      </w:r>
      <w:proofErr w:type="spellEnd"/>
      <w:r w:rsidRPr="009C1FD0">
        <w:rPr>
          <w:lang w:val="en-US"/>
        </w:rPr>
        <w:t>, Germany</w:t>
      </w:r>
    </w:p>
    <w:p w14:paraId="3F074A5D" w14:textId="62811DE9" w:rsidR="0013663C" w:rsidRPr="009C1FD0" w:rsidRDefault="0013663C" w:rsidP="000C4A96">
      <w:pPr>
        <w:spacing w:after="0" w:line="360" w:lineRule="auto"/>
        <w:rPr>
          <w:lang w:val="en-US"/>
        </w:rPr>
      </w:pPr>
      <w:r w:rsidRPr="009C1FD0">
        <w:rPr>
          <w:lang w:val="en-US"/>
        </w:rPr>
        <w:t xml:space="preserve">27. Clinical Pharmacy Department, Hospital Universitario Virgen de las Nieves, Instituto de </w:t>
      </w:r>
      <w:proofErr w:type="spellStart"/>
      <w:r w:rsidRPr="009C1FD0">
        <w:rPr>
          <w:lang w:val="en-US"/>
        </w:rPr>
        <w:t>Investigacio´n</w:t>
      </w:r>
      <w:proofErr w:type="spellEnd"/>
      <w:r w:rsidRPr="009C1FD0">
        <w:rPr>
          <w:lang w:val="en-US"/>
        </w:rPr>
        <w:t xml:space="preserve"> </w:t>
      </w:r>
      <w:proofErr w:type="spellStart"/>
      <w:r w:rsidRPr="009C1FD0">
        <w:rPr>
          <w:lang w:val="en-US"/>
        </w:rPr>
        <w:t>Biosanitaria</w:t>
      </w:r>
      <w:proofErr w:type="spellEnd"/>
      <w:r w:rsidRPr="009C1FD0">
        <w:rPr>
          <w:lang w:val="en-US"/>
        </w:rPr>
        <w:t xml:space="preserve"> Granada (</w:t>
      </w:r>
      <w:proofErr w:type="spellStart"/>
      <w:r w:rsidRPr="009C1FD0">
        <w:rPr>
          <w:lang w:val="en-US"/>
        </w:rPr>
        <w:t>Ibs.Granada</w:t>
      </w:r>
      <w:proofErr w:type="spellEnd"/>
      <w:r w:rsidRPr="009C1FD0">
        <w:rPr>
          <w:lang w:val="en-US"/>
        </w:rPr>
        <w:t xml:space="preserve">), </w:t>
      </w:r>
      <w:proofErr w:type="spellStart"/>
      <w:r w:rsidRPr="009C1FD0">
        <w:rPr>
          <w:lang w:val="en-US"/>
        </w:rPr>
        <w:t>Granada,Spain</w:t>
      </w:r>
      <w:proofErr w:type="spellEnd"/>
    </w:p>
    <w:p w14:paraId="7F7608CC" w14:textId="77777777" w:rsidR="0013663C" w:rsidRPr="009C1FD0" w:rsidRDefault="0013663C" w:rsidP="000C4A96">
      <w:pPr>
        <w:spacing w:after="0" w:line="360" w:lineRule="auto"/>
        <w:rPr>
          <w:lang w:val="en-US"/>
        </w:rPr>
      </w:pPr>
      <w:r w:rsidRPr="009C1FD0">
        <w:rPr>
          <w:lang w:val="en-US"/>
        </w:rPr>
        <w:t>28. United Arab Emirates University, Zayed Center for Health Sciences, Al-Ain, Abu Dhabi, United Arab Emirates</w:t>
      </w:r>
    </w:p>
    <w:p w14:paraId="6E3C76DD" w14:textId="77777777" w:rsidR="0013663C" w:rsidRPr="009C1FD0" w:rsidRDefault="0013663C" w:rsidP="000C4A96">
      <w:pPr>
        <w:spacing w:after="0" w:line="360" w:lineRule="auto"/>
        <w:rPr>
          <w:lang w:val="en-US"/>
        </w:rPr>
      </w:pPr>
      <w:r w:rsidRPr="009C1FD0">
        <w:rPr>
          <w:lang w:val="en-US"/>
        </w:rPr>
        <w:lastRenderedPageBreak/>
        <w:t>29. Erasmus University Medical Center, Faculty of Medicine and Health Sciences, Department of Pathology – Clinical Bioinformatics Unit, Rotterdam, the Netherlands</w:t>
      </w:r>
    </w:p>
    <w:p w14:paraId="1FA637C8" w14:textId="77777777" w:rsidR="00764434" w:rsidRPr="009C1FD0" w:rsidRDefault="00764434" w:rsidP="00077201">
      <w:pPr>
        <w:spacing w:after="0" w:line="360" w:lineRule="auto"/>
        <w:rPr>
          <w:lang w:val="en-US"/>
        </w:rPr>
      </w:pPr>
    </w:p>
    <w:p w14:paraId="7C2B3550" w14:textId="77777777" w:rsidR="009B7CA3" w:rsidRPr="009C1FD0" w:rsidRDefault="009B7CA3" w:rsidP="00077201">
      <w:pPr>
        <w:spacing w:after="0" w:line="360" w:lineRule="auto"/>
        <w:rPr>
          <w:lang w:val="en-US"/>
        </w:rPr>
      </w:pPr>
    </w:p>
    <w:p w14:paraId="20A92B16" w14:textId="77777777" w:rsidR="009B7CA3" w:rsidRPr="009C1FD0" w:rsidRDefault="009B7CA3" w:rsidP="00077201">
      <w:pPr>
        <w:spacing w:after="0" w:line="360" w:lineRule="auto"/>
        <w:rPr>
          <w:lang w:val="en-US"/>
        </w:rPr>
      </w:pPr>
      <w:r w:rsidRPr="009C1FD0">
        <w:rPr>
          <w:b/>
          <w:lang w:val="en-US"/>
        </w:rPr>
        <w:t>Correspondence to:</w:t>
      </w:r>
      <w:r w:rsidRPr="009C1FD0">
        <w:rPr>
          <w:lang w:val="en-US"/>
        </w:rPr>
        <w:t xml:space="preserve"> </w:t>
      </w:r>
    </w:p>
    <w:p w14:paraId="14E6A98F" w14:textId="5988CC4C" w:rsidR="009B7CA3" w:rsidRPr="009C1FD0" w:rsidRDefault="009B7CA3" w:rsidP="00077201">
      <w:pPr>
        <w:spacing w:after="0" w:line="360" w:lineRule="auto"/>
        <w:rPr>
          <w:lang w:val="en-US"/>
        </w:rPr>
      </w:pPr>
      <w:r w:rsidRPr="009C1FD0">
        <w:rPr>
          <w:lang w:val="en-US"/>
        </w:rPr>
        <w:t xml:space="preserve">Henk-Jan Guchelaar, PharmD </w:t>
      </w:r>
    </w:p>
    <w:p w14:paraId="5622C8E9" w14:textId="77777777" w:rsidR="009B7CA3" w:rsidRPr="009C1FD0" w:rsidRDefault="009B7CA3" w:rsidP="00077201">
      <w:pPr>
        <w:spacing w:after="0" w:line="360" w:lineRule="auto"/>
        <w:rPr>
          <w:lang w:val="en-US"/>
        </w:rPr>
      </w:pPr>
      <w:r w:rsidRPr="009C1FD0">
        <w:rPr>
          <w:lang w:val="en-US"/>
        </w:rPr>
        <w:t>Department of Clinical Pharmacy &amp; Toxicology</w:t>
      </w:r>
    </w:p>
    <w:p w14:paraId="0F827208" w14:textId="77777777" w:rsidR="009B7CA3" w:rsidRPr="009C1FD0" w:rsidRDefault="009B7CA3" w:rsidP="00077201">
      <w:pPr>
        <w:spacing w:after="0" w:line="360" w:lineRule="auto"/>
        <w:rPr>
          <w:lang w:val="en-US"/>
        </w:rPr>
      </w:pPr>
      <w:r w:rsidRPr="009C1FD0">
        <w:rPr>
          <w:lang w:val="en-US"/>
        </w:rPr>
        <w:t>Leiden University Medical Center</w:t>
      </w:r>
    </w:p>
    <w:p w14:paraId="1A5D5927" w14:textId="77777777" w:rsidR="009B7CA3" w:rsidRPr="009C1FD0" w:rsidRDefault="009B7CA3" w:rsidP="00077201">
      <w:pPr>
        <w:spacing w:after="0" w:line="360" w:lineRule="auto"/>
        <w:rPr>
          <w:lang w:val="en-US"/>
        </w:rPr>
      </w:pPr>
      <w:r w:rsidRPr="009C1FD0">
        <w:rPr>
          <w:lang w:val="en-US"/>
        </w:rPr>
        <w:t>P.O. Box 9600</w:t>
      </w:r>
    </w:p>
    <w:p w14:paraId="0A31E225" w14:textId="4BE90FCF" w:rsidR="009B7CA3" w:rsidRPr="009C1FD0" w:rsidRDefault="009B7CA3" w:rsidP="00077201">
      <w:pPr>
        <w:spacing w:after="0" w:line="360" w:lineRule="auto"/>
        <w:rPr>
          <w:lang w:val="en-US"/>
        </w:rPr>
      </w:pPr>
      <w:r w:rsidRPr="009C1FD0">
        <w:rPr>
          <w:lang w:val="en-US"/>
        </w:rPr>
        <w:t>NL 2300 RC</w:t>
      </w:r>
      <w:r w:rsidR="008C55AF">
        <w:rPr>
          <w:lang w:val="en-US"/>
        </w:rPr>
        <w:t xml:space="preserve"> </w:t>
      </w:r>
      <w:r w:rsidRPr="009C1FD0">
        <w:rPr>
          <w:lang w:val="en-US"/>
        </w:rPr>
        <w:t>Leiden, The Netherlands</w:t>
      </w:r>
    </w:p>
    <w:p w14:paraId="1B73053E" w14:textId="00900B74" w:rsidR="009B7CA3" w:rsidRPr="009C1FD0" w:rsidRDefault="009B7CA3" w:rsidP="00077201">
      <w:pPr>
        <w:spacing w:after="0" w:line="360" w:lineRule="auto"/>
        <w:rPr>
          <w:lang w:val="en-US"/>
        </w:rPr>
      </w:pPr>
      <w:r w:rsidRPr="009C1FD0">
        <w:rPr>
          <w:lang w:val="en-US"/>
        </w:rPr>
        <w:t>Email: h.j.guchelaar@lumc.nl</w:t>
      </w:r>
    </w:p>
    <w:p w14:paraId="31649B55" w14:textId="77777777" w:rsidR="004E3147" w:rsidRPr="009C1FD0" w:rsidRDefault="004E3147" w:rsidP="006B3410">
      <w:pPr>
        <w:spacing w:after="0" w:line="240" w:lineRule="auto"/>
        <w:rPr>
          <w:lang w:val="en-US"/>
        </w:rPr>
      </w:pPr>
    </w:p>
    <w:p w14:paraId="6B7DDBFC" w14:textId="3CCF92D4" w:rsidR="00172196" w:rsidRPr="009C1FD0" w:rsidRDefault="00172196" w:rsidP="006B3410">
      <w:pPr>
        <w:spacing w:after="0" w:line="240" w:lineRule="auto"/>
        <w:rPr>
          <w:lang w:val="en-US"/>
        </w:rPr>
      </w:pPr>
      <w:r w:rsidRPr="009C1FD0">
        <w:rPr>
          <w:lang w:val="en-US"/>
        </w:rPr>
        <w:br w:type="page"/>
      </w:r>
    </w:p>
    <w:p w14:paraId="7CA88203" w14:textId="004F4A2A" w:rsidR="00172196" w:rsidRPr="009C1FD0" w:rsidRDefault="00482488" w:rsidP="001021C5">
      <w:pPr>
        <w:spacing w:after="0" w:line="360" w:lineRule="auto"/>
        <w:rPr>
          <w:b/>
          <w:bCs/>
          <w:lang w:val="en-US"/>
        </w:rPr>
      </w:pPr>
      <w:r w:rsidRPr="009C1FD0">
        <w:rPr>
          <w:b/>
          <w:bCs/>
          <w:lang w:val="en-US"/>
        </w:rPr>
        <w:lastRenderedPageBreak/>
        <w:t>Summary</w:t>
      </w:r>
    </w:p>
    <w:p w14:paraId="7CDCDBB6" w14:textId="77777777" w:rsidR="00482488" w:rsidRPr="009C1FD0" w:rsidRDefault="00482488" w:rsidP="001021C5">
      <w:pPr>
        <w:spacing w:after="0" w:line="360" w:lineRule="auto"/>
        <w:rPr>
          <w:b/>
          <w:bCs/>
          <w:lang w:val="en-US"/>
        </w:rPr>
      </w:pPr>
    </w:p>
    <w:p w14:paraId="2A6DAE68" w14:textId="34A32094" w:rsidR="00172196" w:rsidRPr="009C1FD0" w:rsidRDefault="00172196" w:rsidP="001021C5">
      <w:pPr>
        <w:spacing w:after="0" w:line="360" w:lineRule="auto"/>
        <w:rPr>
          <w:b/>
          <w:bCs/>
          <w:lang w:val="en-US"/>
        </w:rPr>
      </w:pPr>
      <w:r w:rsidRPr="009C1FD0">
        <w:rPr>
          <w:b/>
          <w:bCs/>
          <w:lang w:val="en-US"/>
        </w:rPr>
        <w:t>Background</w:t>
      </w:r>
    </w:p>
    <w:p w14:paraId="2279A93C" w14:textId="6648DD7F" w:rsidR="00202446" w:rsidRPr="009C1FD0" w:rsidRDefault="003B72CC" w:rsidP="001021C5">
      <w:pPr>
        <w:spacing w:after="0" w:line="360" w:lineRule="auto"/>
        <w:rPr>
          <w:lang w:val="en-US"/>
        </w:rPr>
      </w:pPr>
      <w:bookmarkStart w:id="3" w:name="_Hlk108613827"/>
      <w:r w:rsidRPr="009C1FD0">
        <w:rPr>
          <w:lang w:val="en-US"/>
        </w:rPr>
        <w:t>The benefit of pharmacogenetic testing</w:t>
      </w:r>
      <w:r w:rsidR="000C3E3D" w:rsidRPr="009C1FD0">
        <w:rPr>
          <w:lang w:val="en-US"/>
        </w:rPr>
        <w:t xml:space="preserve"> prior to starting </w:t>
      </w:r>
      <w:r w:rsidR="001765FD" w:rsidRPr="009C1FD0">
        <w:rPr>
          <w:lang w:val="en-US"/>
        </w:rPr>
        <w:t xml:space="preserve">drug </w:t>
      </w:r>
      <w:r w:rsidR="000C3E3D" w:rsidRPr="009C1FD0">
        <w:rPr>
          <w:lang w:val="en-US"/>
        </w:rPr>
        <w:t>therapy</w:t>
      </w:r>
      <w:r w:rsidRPr="009C1FD0">
        <w:rPr>
          <w:lang w:val="en-US"/>
        </w:rPr>
        <w:t xml:space="preserve"> has been well documented for </w:t>
      </w:r>
      <w:r w:rsidR="00202446" w:rsidRPr="009C1FD0">
        <w:rPr>
          <w:lang w:val="en-US"/>
        </w:rPr>
        <w:t>a number of</w:t>
      </w:r>
      <w:r w:rsidRPr="009C1FD0">
        <w:rPr>
          <w:lang w:val="en-US"/>
        </w:rPr>
        <w:t xml:space="preserve"> single gene-drug combinations.</w:t>
      </w:r>
      <w:r w:rsidR="00202446" w:rsidRPr="009C1FD0">
        <w:rPr>
          <w:lang w:val="en-US"/>
        </w:rPr>
        <w:t xml:space="preserve"> However, the </w:t>
      </w:r>
      <w:r w:rsidR="00482488" w:rsidRPr="009C1FD0">
        <w:rPr>
          <w:lang w:val="en-US"/>
        </w:rPr>
        <w:t xml:space="preserve">clinical </w:t>
      </w:r>
      <w:r w:rsidR="00202446" w:rsidRPr="009C1FD0">
        <w:rPr>
          <w:lang w:val="en-US"/>
        </w:rPr>
        <w:t xml:space="preserve">utility of </w:t>
      </w:r>
      <w:r w:rsidR="00C007AE" w:rsidRPr="009C1FD0">
        <w:rPr>
          <w:lang w:val="en-US"/>
        </w:rPr>
        <w:t xml:space="preserve">a </w:t>
      </w:r>
      <w:r w:rsidR="00202446" w:rsidRPr="009C1FD0">
        <w:rPr>
          <w:lang w:val="en-US"/>
        </w:rPr>
        <w:t xml:space="preserve">pre-emptive genotyping </w:t>
      </w:r>
      <w:r w:rsidR="00C007AE" w:rsidRPr="009C1FD0">
        <w:rPr>
          <w:lang w:val="en-US"/>
        </w:rPr>
        <w:t xml:space="preserve">strategy </w:t>
      </w:r>
      <w:r w:rsidR="00B25A8E" w:rsidRPr="009C1FD0">
        <w:rPr>
          <w:lang w:val="en-US"/>
        </w:rPr>
        <w:t>using</w:t>
      </w:r>
      <w:r w:rsidR="00C007AE" w:rsidRPr="009C1FD0">
        <w:rPr>
          <w:lang w:val="en-US"/>
        </w:rPr>
        <w:t xml:space="preserve"> </w:t>
      </w:r>
      <w:r w:rsidR="00202446" w:rsidRPr="009C1FD0">
        <w:rPr>
          <w:lang w:val="en-US"/>
        </w:rPr>
        <w:t>a</w:t>
      </w:r>
      <w:r w:rsidR="000C3E3D" w:rsidRPr="009C1FD0">
        <w:rPr>
          <w:lang w:val="en-US"/>
        </w:rPr>
        <w:t xml:space="preserve"> pharmacogenetic </w:t>
      </w:r>
      <w:r w:rsidR="00202446" w:rsidRPr="009C1FD0">
        <w:rPr>
          <w:lang w:val="en-US"/>
        </w:rPr>
        <w:t xml:space="preserve">panel has not been </w:t>
      </w:r>
      <w:r w:rsidR="0063225A" w:rsidRPr="009C1FD0">
        <w:rPr>
          <w:lang w:val="en-US"/>
        </w:rPr>
        <w:t xml:space="preserve">rigorously </w:t>
      </w:r>
      <w:r w:rsidR="00202446" w:rsidRPr="009C1FD0">
        <w:rPr>
          <w:lang w:val="en-US"/>
        </w:rPr>
        <w:t>assessed.</w:t>
      </w:r>
    </w:p>
    <w:bookmarkEnd w:id="3"/>
    <w:p w14:paraId="56CD4734" w14:textId="7553BD4A" w:rsidR="00202446" w:rsidRPr="009C1FD0" w:rsidRDefault="00202446" w:rsidP="001021C5">
      <w:pPr>
        <w:spacing w:after="0" w:line="360" w:lineRule="auto"/>
        <w:rPr>
          <w:b/>
          <w:bCs/>
          <w:lang w:val="en-US"/>
        </w:rPr>
      </w:pPr>
      <w:r w:rsidRPr="009C1FD0">
        <w:rPr>
          <w:b/>
          <w:bCs/>
          <w:lang w:val="en-US"/>
        </w:rPr>
        <w:t>Methods</w:t>
      </w:r>
    </w:p>
    <w:p w14:paraId="20101E50" w14:textId="34678A22" w:rsidR="001E23CA" w:rsidRPr="009C1FD0" w:rsidRDefault="00202446" w:rsidP="001021C5">
      <w:pPr>
        <w:spacing w:after="0" w:line="360" w:lineRule="auto"/>
        <w:rPr>
          <w:rFonts w:eastAsiaTheme="minorEastAsia"/>
          <w:lang w:val="en-US"/>
        </w:rPr>
      </w:pPr>
      <w:r w:rsidRPr="009C1FD0">
        <w:rPr>
          <w:rFonts w:eastAsiaTheme="minorEastAsia"/>
          <w:lang w:val="en-US"/>
        </w:rPr>
        <w:t>We conducted a</w:t>
      </w:r>
      <w:r w:rsidR="003C59F1" w:rsidRPr="009C1FD0">
        <w:rPr>
          <w:rFonts w:eastAsiaTheme="minorEastAsia"/>
          <w:lang w:val="en-US"/>
        </w:rPr>
        <w:t>n open,</w:t>
      </w:r>
      <w:r w:rsidRPr="009C1FD0">
        <w:rPr>
          <w:rFonts w:eastAsiaTheme="minorEastAsia"/>
          <w:lang w:val="en-US"/>
        </w:rPr>
        <w:t xml:space="preserve"> multi-center,</w:t>
      </w:r>
      <w:r w:rsidR="00E671D9" w:rsidRPr="009C1FD0">
        <w:rPr>
          <w:rFonts w:eastAsiaTheme="minorEastAsia"/>
          <w:lang w:val="en-US"/>
        </w:rPr>
        <w:t xml:space="preserve"> controlled,</w:t>
      </w:r>
      <w:r w:rsidRPr="009C1FD0">
        <w:rPr>
          <w:rFonts w:eastAsiaTheme="minorEastAsia"/>
          <w:lang w:val="en-US"/>
        </w:rPr>
        <w:t xml:space="preserve"> cluster-randomized, cross-over implementation study </w:t>
      </w:r>
      <w:r w:rsidR="00AC064E" w:rsidRPr="009C1FD0">
        <w:rPr>
          <w:rFonts w:eastAsiaTheme="minorEastAsia"/>
          <w:lang w:val="en-US"/>
        </w:rPr>
        <w:t xml:space="preserve">of a </w:t>
      </w:r>
      <w:r w:rsidR="00973672" w:rsidRPr="009C1FD0">
        <w:rPr>
          <w:rFonts w:eastAsiaTheme="minorEastAsia"/>
          <w:lang w:val="en-US"/>
        </w:rPr>
        <w:t xml:space="preserve">12-gene </w:t>
      </w:r>
      <w:r w:rsidR="00AC064E" w:rsidRPr="009C1FD0">
        <w:rPr>
          <w:rFonts w:eastAsiaTheme="minorEastAsia"/>
          <w:lang w:val="en-US"/>
        </w:rPr>
        <w:t xml:space="preserve">pharmacogenetic panel </w:t>
      </w:r>
      <w:r w:rsidRPr="009C1FD0">
        <w:rPr>
          <w:rFonts w:eastAsiaTheme="minorEastAsia"/>
          <w:lang w:val="en-US"/>
        </w:rPr>
        <w:t xml:space="preserve">in seven </w:t>
      </w:r>
      <w:r w:rsidR="00973672" w:rsidRPr="009C1FD0">
        <w:rPr>
          <w:rFonts w:eastAsiaTheme="minorEastAsia"/>
          <w:lang w:val="en-US"/>
        </w:rPr>
        <w:t>E</w:t>
      </w:r>
      <w:r w:rsidR="001C03C9" w:rsidRPr="009C1FD0">
        <w:rPr>
          <w:rFonts w:eastAsiaTheme="minorEastAsia"/>
          <w:lang w:val="en-US"/>
        </w:rPr>
        <w:t>uropean</w:t>
      </w:r>
      <w:r w:rsidRPr="009C1FD0">
        <w:rPr>
          <w:rFonts w:eastAsiaTheme="minorEastAsia"/>
          <w:lang w:val="en-US"/>
        </w:rPr>
        <w:t xml:space="preserve"> countries. </w:t>
      </w:r>
      <w:r w:rsidR="00846F10" w:rsidRPr="009C1FD0">
        <w:rPr>
          <w:rFonts w:eastAsiaTheme="minorEastAsia"/>
          <w:lang w:val="en-US"/>
        </w:rPr>
        <w:t xml:space="preserve">Patients receiving a first prescription for a drug with a clinical recommendation in the guidelines of the Dutch Pharmacogenetics Working Group </w:t>
      </w:r>
      <w:r w:rsidR="00B25A8E" w:rsidRPr="009C1FD0">
        <w:rPr>
          <w:rFonts w:eastAsiaTheme="minorEastAsia"/>
          <w:lang w:val="en-US"/>
        </w:rPr>
        <w:t>(r</w:t>
      </w:r>
      <w:r w:rsidR="00B25A8E" w:rsidRPr="009C1FD0">
        <w:rPr>
          <w:lang w:val="en-US"/>
        </w:rPr>
        <w:t xml:space="preserve">eferred to as the “index drug”) </w:t>
      </w:r>
      <w:r w:rsidR="00846F10" w:rsidRPr="009C1FD0">
        <w:rPr>
          <w:rFonts w:eastAsiaTheme="minorEastAsia"/>
          <w:lang w:val="en-US"/>
        </w:rPr>
        <w:t>were</w:t>
      </w:r>
      <w:r w:rsidR="001E23CA" w:rsidRPr="009C1FD0">
        <w:rPr>
          <w:rFonts w:eastAsiaTheme="minorEastAsia"/>
          <w:lang w:val="en-US"/>
        </w:rPr>
        <w:t xml:space="preserve"> </w:t>
      </w:r>
      <w:r w:rsidR="00973672" w:rsidRPr="009C1FD0">
        <w:rPr>
          <w:rFonts w:eastAsiaTheme="minorEastAsia"/>
          <w:lang w:val="en-US"/>
        </w:rPr>
        <w:t>genotyped</w:t>
      </w:r>
      <w:r w:rsidR="00846F10" w:rsidRPr="009C1FD0">
        <w:rPr>
          <w:rFonts w:eastAsiaTheme="minorEastAsia"/>
          <w:lang w:val="en-US"/>
        </w:rPr>
        <w:t xml:space="preserve"> for </w:t>
      </w:r>
      <w:r w:rsidR="00377514" w:rsidRPr="009C1FD0">
        <w:rPr>
          <w:rFonts w:eastAsiaTheme="minorEastAsia"/>
          <w:lang w:val="en-US"/>
        </w:rPr>
        <w:t xml:space="preserve">50 </w:t>
      </w:r>
      <w:r w:rsidR="00846F10" w:rsidRPr="009C1FD0">
        <w:rPr>
          <w:rFonts w:eastAsiaTheme="minorEastAsia"/>
          <w:lang w:val="en-US"/>
        </w:rPr>
        <w:t xml:space="preserve">germline variants in </w:t>
      </w:r>
      <w:r w:rsidR="00377514" w:rsidRPr="009C1FD0">
        <w:rPr>
          <w:rFonts w:eastAsiaTheme="minorEastAsia"/>
          <w:lang w:val="en-US"/>
        </w:rPr>
        <w:t xml:space="preserve">12 </w:t>
      </w:r>
      <w:r w:rsidR="00846F10" w:rsidRPr="009C1FD0">
        <w:rPr>
          <w:rFonts w:eastAsiaTheme="minorEastAsia"/>
          <w:lang w:val="en-US"/>
        </w:rPr>
        <w:t xml:space="preserve">genes. </w:t>
      </w:r>
      <w:r w:rsidR="00973672" w:rsidRPr="009C1FD0">
        <w:rPr>
          <w:rFonts w:eastAsiaTheme="minorEastAsia"/>
          <w:lang w:val="en-US"/>
        </w:rPr>
        <w:t xml:space="preserve">Patients in the study arm were treated based upon their pharmacogenetic test results according to the DPWG recommendations. </w:t>
      </w:r>
      <w:r w:rsidR="00FC1ED4" w:rsidRPr="009C1FD0">
        <w:rPr>
          <w:rFonts w:eastAsiaTheme="minorEastAsia"/>
          <w:lang w:val="en-US"/>
        </w:rPr>
        <w:t xml:space="preserve">Patients in the control arm received standard </w:t>
      </w:r>
      <w:r w:rsidR="00EF17F8" w:rsidRPr="009C1FD0">
        <w:rPr>
          <w:rFonts w:eastAsiaTheme="minorEastAsia"/>
          <w:lang w:val="en-US"/>
        </w:rPr>
        <w:t>treatment</w:t>
      </w:r>
      <w:r w:rsidR="00FC1ED4" w:rsidRPr="009C1FD0">
        <w:rPr>
          <w:rFonts w:eastAsiaTheme="minorEastAsia"/>
          <w:lang w:val="en-US"/>
        </w:rPr>
        <w:t xml:space="preserve">. </w:t>
      </w:r>
      <w:r w:rsidR="001A06C8" w:rsidRPr="009C1FD0">
        <w:rPr>
          <w:lang w:val="en-US"/>
        </w:rPr>
        <w:t>To prepare clinicians</w:t>
      </w:r>
      <w:r w:rsidR="004A5E92" w:rsidRPr="009C1FD0">
        <w:rPr>
          <w:lang w:val="en-US"/>
        </w:rPr>
        <w:t xml:space="preserve"> </w:t>
      </w:r>
      <w:r w:rsidR="001A06C8" w:rsidRPr="009C1FD0">
        <w:rPr>
          <w:lang w:val="en-US"/>
        </w:rPr>
        <w:t xml:space="preserve">for pre-emptive </w:t>
      </w:r>
      <w:r w:rsidR="00743E3B" w:rsidRPr="009C1FD0">
        <w:rPr>
          <w:lang w:val="en-US"/>
        </w:rPr>
        <w:t>pharmacogenetic</w:t>
      </w:r>
      <w:r w:rsidR="001A06C8" w:rsidRPr="009C1FD0">
        <w:rPr>
          <w:lang w:val="en-US"/>
        </w:rPr>
        <w:t xml:space="preserve"> testing</w:t>
      </w:r>
      <w:r w:rsidR="004A5E92" w:rsidRPr="009C1FD0">
        <w:rPr>
          <w:lang w:val="en-US"/>
        </w:rPr>
        <w:t xml:space="preserve">, </w:t>
      </w:r>
      <w:r w:rsidR="001A06C8" w:rsidRPr="009C1FD0">
        <w:rPr>
          <w:lang w:val="en-US"/>
        </w:rPr>
        <w:t xml:space="preserve">local </w:t>
      </w:r>
      <w:r w:rsidR="00DC36BE" w:rsidRPr="009C1FD0">
        <w:rPr>
          <w:lang w:val="en-US"/>
        </w:rPr>
        <w:t>teams</w:t>
      </w:r>
      <w:r w:rsidR="001A06C8" w:rsidRPr="009C1FD0">
        <w:rPr>
          <w:lang w:val="en-US"/>
        </w:rPr>
        <w:t xml:space="preserve"> were educated during a site initiation visit</w:t>
      </w:r>
      <w:r w:rsidR="00DC36BE" w:rsidRPr="009C1FD0">
        <w:rPr>
          <w:lang w:val="en-US"/>
        </w:rPr>
        <w:t xml:space="preserve"> and on-line educational material was made available. </w:t>
      </w:r>
      <w:r w:rsidR="00AC064E" w:rsidRPr="009C1FD0">
        <w:rPr>
          <w:rFonts w:eastAsiaTheme="minorEastAsia"/>
          <w:lang w:val="en-US"/>
        </w:rPr>
        <w:t>The primary outcome was the occurrence of clinically relevant adverse drug reaction</w:t>
      </w:r>
      <w:r w:rsidR="002A62DA" w:rsidRPr="009C1FD0">
        <w:rPr>
          <w:rFonts w:eastAsiaTheme="minorEastAsia"/>
          <w:lang w:val="en-US"/>
        </w:rPr>
        <w:t>s</w:t>
      </w:r>
      <w:r w:rsidR="00AC064E" w:rsidRPr="009C1FD0">
        <w:rPr>
          <w:rFonts w:eastAsiaTheme="minorEastAsia"/>
          <w:lang w:val="en-US"/>
        </w:rPr>
        <w:t xml:space="preserve"> </w:t>
      </w:r>
      <w:r w:rsidR="001546FD" w:rsidRPr="009C1FD0">
        <w:rPr>
          <w:rFonts w:eastAsiaTheme="minorEastAsia"/>
          <w:lang w:val="en-US"/>
        </w:rPr>
        <w:t>(ADR</w:t>
      </w:r>
      <w:r w:rsidR="00AD6B03" w:rsidRPr="009C1FD0">
        <w:rPr>
          <w:rFonts w:eastAsiaTheme="minorEastAsia"/>
          <w:lang w:val="en-US"/>
        </w:rPr>
        <w:t>s</w:t>
      </w:r>
      <w:r w:rsidR="001546FD" w:rsidRPr="009C1FD0">
        <w:rPr>
          <w:rFonts w:eastAsiaTheme="minorEastAsia"/>
          <w:lang w:val="en-US"/>
        </w:rPr>
        <w:t xml:space="preserve">) </w:t>
      </w:r>
      <w:r w:rsidR="00AC064E" w:rsidRPr="009C1FD0">
        <w:rPr>
          <w:rFonts w:eastAsiaTheme="minorEastAsia"/>
          <w:lang w:val="en-US"/>
        </w:rPr>
        <w:t xml:space="preserve">within 12 weeks of follow-up. </w:t>
      </w:r>
      <w:r w:rsidR="00DE3912" w:rsidRPr="009C1FD0">
        <w:rPr>
          <w:rFonts w:eastAsiaTheme="minorEastAsia"/>
          <w:lang w:val="en-US"/>
        </w:rPr>
        <w:t xml:space="preserve">Outcomes </w:t>
      </w:r>
      <w:r w:rsidR="00D91BDF" w:rsidRPr="009C1FD0">
        <w:rPr>
          <w:rFonts w:eastAsiaTheme="minorEastAsia"/>
          <w:lang w:val="en-US"/>
        </w:rPr>
        <w:t xml:space="preserve">were compared between the study and control arm, </w:t>
      </w:r>
      <w:r w:rsidR="001C03C9" w:rsidRPr="009C1FD0">
        <w:rPr>
          <w:rFonts w:eastAsiaTheme="minorEastAsia"/>
          <w:lang w:val="en-US"/>
        </w:rPr>
        <w:t xml:space="preserve">for </w:t>
      </w:r>
      <w:r w:rsidR="00D91BDF" w:rsidRPr="009C1FD0">
        <w:rPr>
          <w:rFonts w:eastAsiaTheme="minorEastAsia"/>
          <w:lang w:val="en-US"/>
        </w:rPr>
        <w:t xml:space="preserve">both patients with an actionable test result and for all patients, </w:t>
      </w:r>
      <w:r w:rsidR="005721F3" w:rsidRPr="009C1FD0">
        <w:rPr>
          <w:rFonts w:eastAsiaTheme="minorEastAsia"/>
          <w:lang w:val="en-US"/>
        </w:rPr>
        <w:t xml:space="preserve">based on an intention-to-treat analysis. </w:t>
      </w:r>
      <w:r w:rsidR="001E23CA" w:rsidRPr="009C1FD0">
        <w:rPr>
          <w:rFonts w:eastAsiaTheme="minorEastAsia"/>
          <w:lang w:val="en-US"/>
        </w:rPr>
        <w:t>This study is registered with ClinicalTrials.gov, NCT03093818.</w:t>
      </w:r>
    </w:p>
    <w:p w14:paraId="3EFAB090" w14:textId="2AC6A09D" w:rsidR="00AC064E" w:rsidRPr="009C1FD0" w:rsidRDefault="00321BB1" w:rsidP="001021C5">
      <w:pPr>
        <w:spacing w:after="0" w:line="360" w:lineRule="auto"/>
        <w:rPr>
          <w:b/>
          <w:bCs/>
          <w:lang w:val="en-US"/>
        </w:rPr>
      </w:pPr>
      <w:r w:rsidRPr="009C1FD0">
        <w:rPr>
          <w:b/>
          <w:bCs/>
          <w:lang w:val="en-US"/>
        </w:rPr>
        <w:t>Findings</w:t>
      </w:r>
    </w:p>
    <w:p w14:paraId="134E8925" w14:textId="7012746C" w:rsidR="003F3C4D" w:rsidRPr="009C1FD0" w:rsidRDefault="003520FD" w:rsidP="0046736B">
      <w:pPr>
        <w:spacing w:after="0" w:line="360" w:lineRule="auto"/>
        <w:rPr>
          <w:lang w:val="en-US"/>
        </w:rPr>
      </w:pPr>
      <w:r w:rsidRPr="009C1FD0">
        <w:rPr>
          <w:lang w:val="en-US"/>
        </w:rPr>
        <w:t xml:space="preserve">Between March 7, 2017, </w:t>
      </w:r>
      <w:r w:rsidRPr="003D15E4">
        <w:rPr>
          <w:lang w:val="en-US"/>
        </w:rPr>
        <w:t xml:space="preserve">and June 30, 2020, 6,944 patients were enrolled and assigned to receive </w:t>
      </w:r>
      <w:r w:rsidR="001546FD" w:rsidRPr="003D15E4">
        <w:rPr>
          <w:lang w:val="en-US"/>
        </w:rPr>
        <w:t xml:space="preserve">genotype-guided </w:t>
      </w:r>
      <w:r w:rsidR="001765FD" w:rsidRPr="003D15E4">
        <w:rPr>
          <w:lang w:val="en-US"/>
        </w:rPr>
        <w:t xml:space="preserve">drug </w:t>
      </w:r>
      <w:r w:rsidR="001546FD" w:rsidRPr="003D15E4">
        <w:rPr>
          <w:lang w:val="en-US"/>
        </w:rPr>
        <w:t xml:space="preserve">treatment (n=3,342) or </w:t>
      </w:r>
      <w:r w:rsidRPr="003D15E4">
        <w:rPr>
          <w:lang w:val="en-US"/>
        </w:rPr>
        <w:t>standard of care (n=3,602).</w:t>
      </w:r>
      <w:r w:rsidR="00B44059" w:rsidRPr="003D15E4">
        <w:rPr>
          <w:lang w:val="en-US"/>
        </w:rPr>
        <w:t xml:space="preserve"> </w:t>
      </w:r>
      <w:r w:rsidRPr="003D15E4">
        <w:rPr>
          <w:lang w:val="en-US"/>
        </w:rPr>
        <w:t>I</w:t>
      </w:r>
      <w:r w:rsidR="00E92AAE" w:rsidRPr="003D15E4">
        <w:rPr>
          <w:lang w:val="en-US"/>
        </w:rPr>
        <w:t xml:space="preserve">n patients with an actionable </w:t>
      </w:r>
      <w:r w:rsidR="001546FD" w:rsidRPr="003D15E4">
        <w:rPr>
          <w:lang w:val="en-US"/>
        </w:rPr>
        <w:t>test result</w:t>
      </w:r>
      <w:r w:rsidR="00E92AAE" w:rsidRPr="003D15E4">
        <w:rPr>
          <w:lang w:val="en-US"/>
        </w:rPr>
        <w:t xml:space="preserve"> </w:t>
      </w:r>
      <w:r w:rsidR="0070406C" w:rsidRPr="003D15E4">
        <w:rPr>
          <w:lang w:val="en-US"/>
        </w:rPr>
        <w:t>for</w:t>
      </w:r>
      <w:r w:rsidR="004C7A12" w:rsidRPr="003D15E4">
        <w:rPr>
          <w:lang w:val="en-US"/>
        </w:rPr>
        <w:t xml:space="preserve"> the index drug </w:t>
      </w:r>
      <w:r w:rsidR="007E2B21" w:rsidRPr="003D15E4">
        <w:rPr>
          <w:lang w:val="en-US"/>
        </w:rPr>
        <w:t>(n=</w:t>
      </w:r>
      <w:r w:rsidR="00933485" w:rsidRPr="003D15E4">
        <w:rPr>
          <w:lang w:val="en-US"/>
        </w:rPr>
        <w:t>1,5</w:t>
      </w:r>
      <w:r w:rsidR="00E64B7E" w:rsidRPr="003D15E4">
        <w:rPr>
          <w:lang w:val="en-US"/>
        </w:rPr>
        <w:t>58</w:t>
      </w:r>
      <w:r w:rsidR="007E2B21" w:rsidRPr="003D15E4">
        <w:rPr>
          <w:lang w:val="en-US"/>
        </w:rPr>
        <w:t>)</w:t>
      </w:r>
      <w:r w:rsidR="00B25A8E" w:rsidRPr="003D15E4">
        <w:rPr>
          <w:lang w:val="en-US"/>
        </w:rPr>
        <w:t>,</w:t>
      </w:r>
      <w:r w:rsidR="007E2B21" w:rsidRPr="003D15E4">
        <w:rPr>
          <w:lang w:val="en-US"/>
        </w:rPr>
        <w:t xml:space="preserve"> </w:t>
      </w:r>
      <w:r w:rsidR="00E92AAE" w:rsidRPr="003D15E4">
        <w:rPr>
          <w:lang w:val="en-US"/>
        </w:rPr>
        <w:t>the</w:t>
      </w:r>
      <w:r w:rsidR="007E2B21" w:rsidRPr="003D15E4">
        <w:rPr>
          <w:lang w:val="en-US"/>
        </w:rPr>
        <w:t xml:space="preserve"> incidence of developing a clinically relevant ADR was </w:t>
      </w:r>
      <w:r w:rsidR="00C00002" w:rsidRPr="003D15E4">
        <w:rPr>
          <w:lang w:val="en-US"/>
        </w:rPr>
        <w:t>0.21</w:t>
      </w:r>
      <w:r w:rsidR="007E2B21" w:rsidRPr="003D15E4">
        <w:rPr>
          <w:lang w:val="en-US"/>
        </w:rPr>
        <w:t xml:space="preserve"> and </w:t>
      </w:r>
      <w:r w:rsidR="00C00002" w:rsidRPr="003D15E4">
        <w:rPr>
          <w:lang w:val="en-US"/>
        </w:rPr>
        <w:t>0.28</w:t>
      </w:r>
      <w:r w:rsidR="007E2B21" w:rsidRPr="003D15E4">
        <w:rPr>
          <w:lang w:val="en-US"/>
        </w:rPr>
        <w:t xml:space="preserve"> in the study and control arm</w:t>
      </w:r>
      <w:r w:rsidR="0083567D" w:rsidRPr="003D15E4">
        <w:rPr>
          <w:lang w:val="en-US"/>
        </w:rPr>
        <w:t>s</w:t>
      </w:r>
      <w:r w:rsidR="007E2B21" w:rsidRPr="003D15E4">
        <w:rPr>
          <w:lang w:val="en-US"/>
        </w:rPr>
        <w:t xml:space="preserve"> respectively </w:t>
      </w:r>
      <w:r w:rsidR="0046736B" w:rsidRPr="003D15E4">
        <w:rPr>
          <w:lang w:val="en-US"/>
        </w:rPr>
        <w:t>(</w:t>
      </w:r>
      <w:r w:rsidR="002E1F50" w:rsidRPr="003D15E4">
        <w:rPr>
          <w:lang w:val="en-US"/>
        </w:rPr>
        <w:t>OR 0.70; 95% CI 0.54 – 0.91; p=0.007</w:t>
      </w:r>
      <w:r w:rsidR="00014FC1">
        <w:rPr>
          <w:lang w:val="en-US"/>
        </w:rPr>
        <w:t>5</w:t>
      </w:r>
      <w:r w:rsidR="0046736B" w:rsidRPr="003D15E4">
        <w:rPr>
          <w:lang w:val="en-US"/>
        </w:rPr>
        <w:t>).</w:t>
      </w:r>
      <w:r w:rsidR="007E2B21" w:rsidRPr="003D15E4">
        <w:rPr>
          <w:lang w:val="en-US"/>
        </w:rPr>
        <w:t xml:space="preserve"> For </w:t>
      </w:r>
      <w:r w:rsidR="002A62DA" w:rsidRPr="003D15E4">
        <w:rPr>
          <w:lang w:val="en-US"/>
        </w:rPr>
        <w:t>all patients,</w:t>
      </w:r>
      <w:r w:rsidR="007E2B21" w:rsidRPr="003D15E4">
        <w:rPr>
          <w:lang w:val="en-US"/>
        </w:rPr>
        <w:t xml:space="preserve"> incidences were </w:t>
      </w:r>
      <w:r w:rsidR="00F74A0E" w:rsidRPr="003D15E4">
        <w:rPr>
          <w:lang w:val="en-US"/>
        </w:rPr>
        <w:t>0.21</w:t>
      </w:r>
      <w:r w:rsidR="007E2B21" w:rsidRPr="003D15E4">
        <w:rPr>
          <w:lang w:val="en-US"/>
        </w:rPr>
        <w:t xml:space="preserve"> and </w:t>
      </w:r>
      <w:r w:rsidR="00F74A0E" w:rsidRPr="003D15E4">
        <w:rPr>
          <w:lang w:val="en-US"/>
        </w:rPr>
        <w:t>0.2</w:t>
      </w:r>
      <w:r w:rsidR="00E64B7E" w:rsidRPr="003D15E4">
        <w:rPr>
          <w:lang w:val="en-US"/>
        </w:rPr>
        <w:t>9</w:t>
      </w:r>
      <w:r w:rsidR="007E2B21" w:rsidRPr="003D15E4">
        <w:rPr>
          <w:lang w:val="en-US"/>
        </w:rPr>
        <w:t xml:space="preserve"> in the study and control arm</w:t>
      </w:r>
      <w:r w:rsidR="0083567D" w:rsidRPr="003D15E4">
        <w:rPr>
          <w:lang w:val="en-US"/>
        </w:rPr>
        <w:t>s</w:t>
      </w:r>
      <w:r w:rsidR="007E2B21" w:rsidRPr="003D15E4">
        <w:rPr>
          <w:lang w:val="en-US"/>
        </w:rPr>
        <w:t xml:space="preserve"> respectively </w:t>
      </w:r>
      <w:r w:rsidR="002E1F50" w:rsidRPr="003D15E4">
        <w:rPr>
          <w:lang w:val="en-US"/>
        </w:rPr>
        <w:t>(OR 0.70; 95% CI 0.61 – 0.79; p &lt;0.0001)</w:t>
      </w:r>
    </w:p>
    <w:p w14:paraId="32545529" w14:textId="445629BF" w:rsidR="00AC064E" w:rsidRPr="009C1FD0" w:rsidRDefault="00321BB1" w:rsidP="001021C5">
      <w:pPr>
        <w:spacing w:after="0" w:line="360" w:lineRule="auto"/>
        <w:rPr>
          <w:b/>
          <w:bCs/>
          <w:lang w:val="en-US"/>
        </w:rPr>
      </w:pPr>
      <w:r w:rsidRPr="009C1FD0">
        <w:rPr>
          <w:b/>
          <w:bCs/>
          <w:lang w:val="en-US"/>
        </w:rPr>
        <w:t>Interpretation</w:t>
      </w:r>
    </w:p>
    <w:p w14:paraId="6D3C83C8" w14:textId="2F204C1C" w:rsidR="004C6658" w:rsidRPr="009C1FD0" w:rsidRDefault="00D52374" w:rsidP="001021C5">
      <w:pPr>
        <w:spacing w:after="0" w:line="360" w:lineRule="auto"/>
        <w:rPr>
          <w:lang w:val="en-US"/>
        </w:rPr>
      </w:pPr>
      <w:r w:rsidRPr="009C1FD0">
        <w:rPr>
          <w:lang w:val="en-US"/>
        </w:rPr>
        <w:t xml:space="preserve">Genotype-guided treatment using a 12-gene pharmacogenetic panel </w:t>
      </w:r>
      <w:r w:rsidR="001D57BE" w:rsidRPr="009C1FD0">
        <w:rPr>
          <w:lang w:val="en-US"/>
        </w:rPr>
        <w:t xml:space="preserve">significantly reduced the </w:t>
      </w:r>
      <w:r w:rsidRPr="009C1FD0">
        <w:rPr>
          <w:lang w:val="en-US"/>
        </w:rPr>
        <w:t>incidence of clinically relevant adverse</w:t>
      </w:r>
      <w:r w:rsidR="001D57BE" w:rsidRPr="009C1FD0">
        <w:rPr>
          <w:lang w:val="en-US"/>
        </w:rPr>
        <w:t xml:space="preserve"> drug reactions</w:t>
      </w:r>
      <w:r w:rsidR="00321BB1" w:rsidRPr="009C1FD0">
        <w:rPr>
          <w:lang w:val="en-US"/>
        </w:rPr>
        <w:t>.</w:t>
      </w:r>
    </w:p>
    <w:p w14:paraId="66A69F09" w14:textId="77777777" w:rsidR="00321BB1" w:rsidRPr="009C1FD0" w:rsidRDefault="00321BB1" w:rsidP="00DF77CC">
      <w:pPr>
        <w:spacing w:after="0" w:line="360" w:lineRule="auto"/>
        <w:rPr>
          <w:b/>
          <w:bCs/>
          <w:lang w:val="en-US"/>
        </w:rPr>
      </w:pPr>
      <w:r w:rsidRPr="009C1FD0">
        <w:rPr>
          <w:b/>
          <w:bCs/>
          <w:lang w:val="en-US"/>
        </w:rPr>
        <w:t>Funding</w:t>
      </w:r>
    </w:p>
    <w:p w14:paraId="41890012" w14:textId="2130167B" w:rsidR="001021C5" w:rsidRPr="009C1FD0" w:rsidRDefault="00321BB1" w:rsidP="00DF77CC">
      <w:pPr>
        <w:spacing w:after="0" w:line="360" w:lineRule="auto"/>
        <w:rPr>
          <w:lang w:val="en-US"/>
        </w:rPr>
      </w:pPr>
      <w:r w:rsidRPr="009C1FD0">
        <w:rPr>
          <w:lang w:val="en-US"/>
        </w:rPr>
        <w:t xml:space="preserve">Funded by the European Community’s Horizon 2020 </w:t>
      </w:r>
      <w:proofErr w:type="spellStart"/>
      <w:r w:rsidRPr="009C1FD0">
        <w:rPr>
          <w:lang w:val="en-US"/>
        </w:rPr>
        <w:t>Programme</w:t>
      </w:r>
      <w:proofErr w:type="spellEnd"/>
      <w:r w:rsidRPr="009C1FD0">
        <w:rPr>
          <w:lang w:val="en-US"/>
        </w:rPr>
        <w:t xml:space="preserve"> under grant agreement no. 668353 (U-PGx)</w:t>
      </w:r>
      <w:r w:rsidR="001021C5" w:rsidRPr="009C1FD0">
        <w:rPr>
          <w:lang w:val="en-US"/>
        </w:rPr>
        <w:br w:type="page"/>
      </w:r>
    </w:p>
    <w:p w14:paraId="433D795E" w14:textId="70C80763" w:rsidR="00172196" w:rsidRPr="009C1FD0" w:rsidRDefault="00172196" w:rsidP="006B3410">
      <w:pPr>
        <w:spacing w:after="0" w:line="240" w:lineRule="auto"/>
        <w:rPr>
          <w:lang w:val="en-US"/>
        </w:rPr>
      </w:pPr>
      <w:r w:rsidRPr="009C1FD0">
        <w:rPr>
          <w:b/>
          <w:bCs/>
          <w:u w:val="single"/>
          <w:lang w:val="en-US"/>
        </w:rPr>
        <w:lastRenderedPageBreak/>
        <w:t>Introduction</w:t>
      </w:r>
    </w:p>
    <w:p w14:paraId="7734944B" w14:textId="6832883B" w:rsidR="000B77BD" w:rsidRPr="009C1FD0" w:rsidRDefault="00EF17F8" w:rsidP="001021C5">
      <w:pPr>
        <w:spacing w:after="0" w:line="360" w:lineRule="auto"/>
        <w:rPr>
          <w:lang w:val="en-US"/>
        </w:rPr>
      </w:pPr>
      <w:r w:rsidRPr="009C1FD0">
        <w:rPr>
          <w:lang w:val="en-US"/>
        </w:rPr>
        <w:t>Genetic variation in genes encoding drug metaboli</w:t>
      </w:r>
      <w:r w:rsidR="002A62DA" w:rsidRPr="009C1FD0">
        <w:rPr>
          <w:lang w:val="en-US"/>
        </w:rPr>
        <w:t>zing</w:t>
      </w:r>
      <w:r w:rsidRPr="009C1FD0">
        <w:rPr>
          <w:lang w:val="en-US"/>
        </w:rPr>
        <w:t xml:space="preserve"> enzymes</w:t>
      </w:r>
      <w:r w:rsidR="009A09E2" w:rsidRPr="009C1FD0">
        <w:rPr>
          <w:lang w:val="en-US"/>
        </w:rPr>
        <w:t xml:space="preserve">, drug transporters and drug </w:t>
      </w:r>
      <w:r w:rsidR="0083567D" w:rsidRPr="009C1FD0">
        <w:rPr>
          <w:lang w:val="en-US"/>
        </w:rPr>
        <w:t xml:space="preserve">targets </w:t>
      </w:r>
      <w:r w:rsidRPr="009C1FD0">
        <w:rPr>
          <w:lang w:val="en-US"/>
        </w:rPr>
        <w:t>affects drug disposition</w:t>
      </w:r>
      <w:r w:rsidR="009A09E2" w:rsidRPr="009C1FD0">
        <w:rPr>
          <w:lang w:val="en-US"/>
        </w:rPr>
        <w:t xml:space="preserve"> and action</w:t>
      </w:r>
      <w:r w:rsidR="00167007" w:rsidRPr="009C1FD0">
        <w:rPr>
          <w:lang w:val="en-US"/>
        </w:rPr>
        <w:t>,</w:t>
      </w:r>
      <w:r w:rsidRPr="009C1FD0">
        <w:rPr>
          <w:lang w:val="en-US"/>
        </w:rPr>
        <w:t xml:space="preserve"> </w:t>
      </w:r>
      <w:r w:rsidR="009A09E2" w:rsidRPr="009C1FD0">
        <w:rPr>
          <w:lang w:val="en-US"/>
        </w:rPr>
        <w:t>and therefore contributes to variability in drug response</w:t>
      </w:r>
      <w:r w:rsidRPr="009C1FD0">
        <w:rPr>
          <w:lang w:val="en-US"/>
        </w:rPr>
        <w:t xml:space="preserve">. </w:t>
      </w:r>
      <w:r w:rsidR="0083567D" w:rsidRPr="009C1FD0">
        <w:rPr>
          <w:lang w:val="en-US"/>
        </w:rPr>
        <w:t>Several</w:t>
      </w:r>
      <w:r w:rsidR="00AD6B03" w:rsidRPr="009C1FD0">
        <w:rPr>
          <w:lang w:val="en-US"/>
        </w:rPr>
        <w:t xml:space="preserve"> </w:t>
      </w:r>
      <w:r w:rsidR="006C7BE1" w:rsidRPr="009C1FD0">
        <w:rPr>
          <w:lang w:val="en-US"/>
        </w:rPr>
        <w:t xml:space="preserve">studies </w:t>
      </w:r>
      <w:r w:rsidR="009A09E2" w:rsidRPr="009C1FD0">
        <w:rPr>
          <w:lang w:val="en-US"/>
        </w:rPr>
        <w:t xml:space="preserve">including </w:t>
      </w:r>
      <w:r w:rsidR="006C7BE1" w:rsidRPr="009C1FD0">
        <w:rPr>
          <w:lang w:val="en-US"/>
        </w:rPr>
        <w:t xml:space="preserve">randomized controlled trials </w:t>
      </w:r>
      <w:r w:rsidR="00CE76CF" w:rsidRPr="009C1FD0">
        <w:rPr>
          <w:lang w:val="en-US"/>
        </w:rPr>
        <w:t xml:space="preserve">for a few drugs </w:t>
      </w:r>
      <w:r w:rsidR="006C7BE1" w:rsidRPr="009C1FD0">
        <w:rPr>
          <w:lang w:val="en-US"/>
        </w:rPr>
        <w:t xml:space="preserve">have shown </w:t>
      </w:r>
      <w:r w:rsidR="009A09E2" w:rsidRPr="009C1FD0">
        <w:rPr>
          <w:lang w:val="en-US"/>
        </w:rPr>
        <w:t xml:space="preserve">that individualizing drug therapy based </w:t>
      </w:r>
      <w:r w:rsidR="0083567D" w:rsidRPr="009C1FD0">
        <w:rPr>
          <w:lang w:val="en-US"/>
        </w:rPr>
        <w:t xml:space="preserve">on </w:t>
      </w:r>
      <w:r w:rsidR="009A09E2" w:rsidRPr="009C1FD0">
        <w:rPr>
          <w:lang w:val="en-US"/>
        </w:rPr>
        <w:t xml:space="preserve">pharmacogenetic testing </w:t>
      </w:r>
      <w:r w:rsidR="006C7BE1" w:rsidRPr="009C1FD0">
        <w:rPr>
          <w:lang w:val="en-US"/>
        </w:rPr>
        <w:t>leads to improved patient outcome</w:t>
      </w:r>
      <w:r w:rsidR="009A09E2" w:rsidRPr="009C1FD0">
        <w:rPr>
          <w:lang w:val="en-US"/>
        </w:rPr>
        <w:t xml:space="preserve">s for </w:t>
      </w:r>
      <w:r w:rsidR="00655B7C">
        <w:rPr>
          <w:lang w:val="en-US"/>
        </w:rPr>
        <w:t xml:space="preserve">specific </w:t>
      </w:r>
      <w:r w:rsidR="009A09E2" w:rsidRPr="009C1FD0">
        <w:rPr>
          <w:lang w:val="en-US"/>
        </w:rPr>
        <w:t>drug-gene combinations</w:t>
      </w:r>
      <w:r w:rsidR="006C7BE1" w:rsidRPr="009C1FD0">
        <w:rPr>
          <w:lang w:val="en-US"/>
        </w:rPr>
        <w:t>.</w:t>
      </w:r>
      <w:r w:rsidR="001E173F" w:rsidRPr="009C1FD0">
        <w:rPr>
          <w:lang w:val="en-US"/>
        </w:rPr>
        <w:t xml:space="preserve"> </w:t>
      </w:r>
      <w:r w:rsidR="00E86DC7" w:rsidRPr="009C1FD0">
        <w:rPr>
          <w:lang w:val="en-US"/>
        </w:rPr>
        <w:fldChar w:fldCharType="begin">
          <w:fldData xml:space="preserve">PEVuZE5vdGU+PENpdGU+PEF1dGhvcj5NYWxsYWw8L0F1dGhvcj48WWVhcj4yMDA4PC9ZZWFyPjxS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</w:fldData>
        </w:fldChar>
      </w:r>
      <w:r w:rsidR="00B0203F" w:rsidRPr="009C1FD0">
        <w:rPr>
          <w:lang w:val="en-US"/>
        </w:rPr>
        <w:instrText xml:space="preserve"> ADDIN EN.CITE </w:instrText>
      </w:r>
      <w:r w:rsidR="00B0203F" w:rsidRPr="009C1FD0">
        <w:rPr>
          <w:lang w:val="en-US"/>
        </w:rPr>
        <w:fldChar w:fldCharType="begin">
          <w:fldData xml:space="preserve">PEVuZE5vdGU+PENpdGU+PEF1dGhvcj5NYWxsYWw8L0F1dGhvcj48WWVhcj4yMDA4PC9ZZWFyPjxS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</w:fldData>
        </w:fldChar>
      </w:r>
      <w:r w:rsidR="00B0203F" w:rsidRPr="009C1FD0">
        <w:rPr>
          <w:lang w:val="en-US"/>
        </w:rPr>
        <w:instrText xml:space="preserve"> ADDIN EN.CITE.DATA </w:instrText>
      </w:r>
      <w:r w:rsidR="00B0203F" w:rsidRPr="009C1FD0">
        <w:rPr>
          <w:lang w:val="en-US"/>
        </w:rPr>
      </w:r>
      <w:r w:rsidR="00B0203F" w:rsidRPr="009C1FD0">
        <w:rPr>
          <w:lang w:val="en-US"/>
        </w:rPr>
        <w:fldChar w:fldCharType="end"/>
      </w:r>
      <w:r w:rsidR="00E86DC7" w:rsidRPr="009C1FD0">
        <w:rPr>
          <w:lang w:val="en-US"/>
        </w:rPr>
      </w:r>
      <w:r w:rsidR="00E86DC7" w:rsidRPr="009C1FD0">
        <w:rPr>
          <w:lang w:val="en-US"/>
        </w:rPr>
        <w:fldChar w:fldCharType="separate"/>
      </w:r>
      <w:r w:rsidR="00B0203F" w:rsidRPr="009C1FD0">
        <w:rPr>
          <w:noProof/>
          <w:vertAlign w:val="superscript"/>
          <w:lang w:val="en-US"/>
        </w:rPr>
        <w:t>1-5</w:t>
      </w:r>
      <w:r w:rsidR="00E86DC7" w:rsidRPr="009C1FD0">
        <w:rPr>
          <w:lang w:val="en-US"/>
        </w:rPr>
        <w:fldChar w:fldCharType="end"/>
      </w:r>
      <w:r w:rsidR="009A09E2" w:rsidRPr="009C1FD0">
        <w:rPr>
          <w:lang w:val="en-US"/>
        </w:rPr>
        <w:t xml:space="preserve"> </w:t>
      </w:r>
    </w:p>
    <w:p w14:paraId="483B90B2" w14:textId="1D8A5B96" w:rsidR="008B7269" w:rsidRPr="009C1FD0" w:rsidRDefault="000B77BD" w:rsidP="001021C5">
      <w:pPr>
        <w:spacing w:after="0" w:line="360" w:lineRule="auto"/>
        <w:rPr>
          <w:lang w:val="en-US"/>
        </w:rPr>
      </w:pPr>
      <w:r w:rsidRPr="009C1FD0">
        <w:rPr>
          <w:lang w:val="en-US"/>
        </w:rPr>
        <w:t>Based on th</w:t>
      </w:r>
      <w:r w:rsidR="00655B7C">
        <w:rPr>
          <w:lang w:val="en-US"/>
        </w:rPr>
        <w:t>e</w:t>
      </w:r>
      <w:r w:rsidRPr="009C1FD0">
        <w:rPr>
          <w:lang w:val="en-US"/>
        </w:rPr>
        <w:t xml:space="preserve"> evidence from the literature</w:t>
      </w:r>
      <w:r w:rsidR="002A62DA" w:rsidRPr="009C1FD0">
        <w:rPr>
          <w:lang w:val="en-US"/>
        </w:rPr>
        <w:t>,</w:t>
      </w:r>
      <w:r w:rsidRPr="009C1FD0">
        <w:rPr>
          <w:lang w:val="en-US"/>
        </w:rPr>
        <w:t xml:space="preserve"> </w:t>
      </w:r>
      <w:r w:rsidR="0083567D" w:rsidRPr="009C1FD0">
        <w:rPr>
          <w:lang w:val="en-US"/>
        </w:rPr>
        <w:t xml:space="preserve">consortia such as </w:t>
      </w:r>
      <w:r w:rsidRPr="009C1FD0">
        <w:rPr>
          <w:lang w:val="en-US"/>
        </w:rPr>
        <w:t>t</w:t>
      </w:r>
      <w:r w:rsidR="008B7269" w:rsidRPr="009C1FD0">
        <w:rPr>
          <w:lang w:val="en-US"/>
        </w:rPr>
        <w:t xml:space="preserve">he </w:t>
      </w:r>
      <w:r w:rsidR="00511064" w:rsidRPr="009C1FD0">
        <w:rPr>
          <w:lang w:val="en-US"/>
        </w:rPr>
        <w:t>Dutch Pharmacogenetics Working Group (DPWG)</w:t>
      </w:r>
      <w:r w:rsidR="0083567D" w:rsidRPr="009C1FD0">
        <w:rPr>
          <w:lang w:val="en-US"/>
        </w:rPr>
        <w:t xml:space="preserve"> </w:t>
      </w:r>
      <w:r w:rsidR="00655B7C">
        <w:rPr>
          <w:lang w:val="en-US"/>
        </w:rPr>
        <w:t>and</w:t>
      </w:r>
      <w:r w:rsidR="001021C5" w:rsidRPr="009C1FD0">
        <w:rPr>
          <w:lang w:val="en-US"/>
        </w:rPr>
        <w:t xml:space="preserve"> the</w:t>
      </w:r>
      <w:r w:rsidR="00511064" w:rsidRPr="009C1FD0">
        <w:rPr>
          <w:lang w:val="en-US"/>
        </w:rPr>
        <w:t xml:space="preserve"> </w:t>
      </w:r>
      <w:r w:rsidR="008B7269" w:rsidRPr="009C1FD0">
        <w:rPr>
          <w:lang w:val="en-US"/>
        </w:rPr>
        <w:t xml:space="preserve">Clinical Pharmacogenetics Implementation Consortium (CPIC) have created guidelines </w:t>
      </w:r>
      <w:r w:rsidRPr="009C1FD0">
        <w:rPr>
          <w:lang w:val="en-US"/>
        </w:rPr>
        <w:t>including</w:t>
      </w:r>
      <w:r w:rsidR="008B7269" w:rsidRPr="009C1FD0">
        <w:rPr>
          <w:lang w:val="en-US"/>
        </w:rPr>
        <w:t xml:space="preserve"> more than </w:t>
      </w:r>
      <w:r w:rsidR="00324968" w:rsidRPr="009C1FD0">
        <w:rPr>
          <w:lang w:val="en-US"/>
        </w:rPr>
        <w:t>100</w:t>
      </w:r>
      <w:r w:rsidR="002A62DA" w:rsidRPr="009C1FD0">
        <w:rPr>
          <w:lang w:val="en-US"/>
        </w:rPr>
        <w:t xml:space="preserve"> gene-drug pairs</w:t>
      </w:r>
      <w:r w:rsidR="008B7269" w:rsidRPr="009C1FD0">
        <w:rPr>
          <w:lang w:val="en-US"/>
        </w:rPr>
        <w:t>.</w:t>
      </w:r>
      <w:r w:rsidR="00E86DC7" w:rsidRPr="009C1FD0">
        <w:rPr>
          <w:lang w:val="en-US"/>
        </w:rPr>
        <w:fldChar w:fldCharType="begin">
          <w:fldData xml:space="preserve">PEVuZE5vdGU+PENpdGU+PEF1dGhvcj5CYW5rPC9BdXRob3I+PFllYXI+MjAxODwvWWVhcj48UmVj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</w:fldData>
        </w:fldChar>
      </w:r>
      <w:r w:rsidR="00B0203F" w:rsidRPr="009C1FD0">
        <w:rPr>
          <w:lang w:val="en-US"/>
        </w:rPr>
        <w:instrText xml:space="preserve"> ADDIN EN.CITE </w:instrText>
      </w:r>
      <w:r w:rsidR="00B0203F" w:rsidRPr="009C1FD0">
        <w:rPr>
          <w:lang w:val="en-US"/>
        </w:rPr>
        <w:fldChar w:fldCharType="begin">
          <w:fldData xml:space="preserve">PEVuZE5vdGU+PENpdGU+PEF1dGhvcj5CYW5rPC9BdXRob3I+PFllYXI+MjAxODwvWWVhcj48UmVj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</w:fldData>
        </w:fldChar>
      </w:r>
      <w:r w:rsidR="00B0203F" w:rsidRPr="009C1FD0">
        <w:rPr>
          <w:lang w:val="en-US"/>
        </w:rPr>
        <w:instrText xml:space="preserve"> ADDIN EN.CITE.DATA </w:instrText>
      </w:r>
      <w:r w:rsidR="00B0203F" w:rsidRPr="009C1FD0">
        <w:rPr>
          <w:lang w:val="en-US"/>
        </w:rPr>
      </w:r>
      <w:r w:rsidR="00B0203F" w:rsidRPr="009C1FD0">
        <w:rPr>
          <w:lang w:val="en-US"/>
        </w:rPr>
        <w:fldChar w:fldCharType="end"/>
      </w:r>
      <w:r w:rsidR="00E86DC7" w:rsidRPr="009C1FD0">
        <w:rPr>
          <w:lang w:val="en-US"/>
        </w:rPr>
      </w:r>
      <w:r w:rsidR="00E86DC7" w:rsidRPr="009C1FD0">
        <w:rPr>
          <w:lang w:val="en-US"/>
        </w:rPr>
        <w:fldChar w:fldCharType="separate"/>
      </w:r>
      <w:r w:rsidR="00B0203F" w:rsidRPr="009C1FD0">
        <w:rPr>
          <w:noProof/>
          <w:vertAlign w:val="superscript"/>
          <w:lang w:val="en-US"/>
        </w:rPr>
        <w:t>6,7</w:t>
      </w:r>
      <w:r w:rsidR="00E86DC7" w:rsidRPr="009C1FD0">
        <w:rPr>
          <w:lang w:val="en-US"/>
        </w:rPr>
        <w:fldChar w:fldCharType="end"/>
      </w:r>
      <w:r w:rsidR="008B7269" w:rsidRPr="009C1FD0">
        <w:rPr>
          <w:lang w:val="en-US"/>
        </w:rPr>
        <w:t xml:space="preserve"> </w:t>
      </w:r>
      <w:r w:rsidRPr="009C1FD0">
        <w:rPr>
          <w:lang w:val="en-US"/>
        </w:rPr>
        <w:t xml:space="preserve">While the </w:t>
      </w:r>
      <w:r w:rsidR="00E33FD2">
        <w:rPr>
          <w:lang w:val="en-US"/>
        </w:rPr>
        <w:t xml:space="preserve">minor allele frequencies of specific variants </w:t>
      </w:r>
      <w:r w:rsidRPr="009C1FD0">
        <w:rPr>
          <w:lang w:val="en-US"/>
        </w:rPr>
        <w:t xml:space="preserve">in the genes </w:t>
      </w:r>
      <w:r w:rsidR="002A62DA" w:rsidRPr="009C1FD0">
        <w:rPr>
          <w:lang w:val="en-US"/>
        </w:rPr>
        <w:t>is low and ranges from approximately 0.1-5%</w:t>
      </w:r>
      <w:r w:rsidRPr="009C1FD0">
        <w:rPr>
          <w:lang w:val="en-US"/>
        </w:rPr>
        <w:t xml:space="preserve">, testing for a panel </w:t>
      </w:r>
      <w:r w:rsidR="002A62DA" w:rsidRPr="009C1FD0">
        <w:rPr>
          <w:lang w:val="en-US"/>
        </w:rPr>
        <w:t xml:space="preserve">consisting of </w:t>
      </w:r>
      <w:r w:rsidR="00BF201A" w:rsidRPr="009C1FD0">
        <w:rPr>
          <w:lang w:val="en-US"/>
        </w:rPr>
        <w:t xml:space="preserve">multiple </w:t>
      </w:r>
      <w:r w:rsidR="00B70880">
        <w:rPr>
          <w:lang w:val="en-US"/>
        </w:rPr>
        <w:t xml:space="preserve">actionable </w:t>
      </w:r>
      <w:r w:rsidR="002A62DA" w:rsidRPr="009C1FD0">
        <w:rPr>
          <w:lang w:val="en-US"/>
        </w:rPr>
        <w:t>variants in</w:t>
      </w:r>
      <w:r w:rsidR="00BF201A" w:rsidRPr="009C1FD0">
        <w:rPr>
          <w:lang w:val="en-US"/>
        </w:rPr>
        <w:t xml:space="preserve"> the </w:t>
      </w:r>
      <w:r w:rsidR="00B86925" w:rsidRPr="009C1FD0">
        <w:rPr>
          <w:lang w:val="en-US"/>
        </w:rPr>
        <w:t xml:space="preserve">12 </w:t>
      </w:r>
      <w:r w:rsidR="00BF201A" w:rsidRPr="009C1FD0">
        <w:rPr>
          <w:lang w:val="en-US"/>
        </w:rPr>
        <w:t xml:space="preserve">most important </w:t>
      </w:r>
      <w:proofErr w:type="spellStart"/>
      <w:r w:rsidR="00BF201A" w:rsidRPr="009C1FD0">
        <w:rPr>
          <w:lang w:val="en-US"/>
        </w:rPr>
        <w:t>pharmacogenes</w:t>
      </w:r>
      <w:proofErr w:type="spellEnd"/>
      <w:r w:rsidR="00BF201A" w:rsidRPr="009C1FD0">
        <w:rPr>
          <w:lang w:val="en-US"/>
        </w:rPr>
        <w:t xml:space="preserve">, </w:t>
      </w:r>
      <w:r w:rsidRPr="009C1FD0">
        <w:rPr>
          <w:lang w:val="en-US"/>
        </w:rPr>
        <w:t xml:space="preserve">identifies </w:t>
      </w:r>
      <w:r w:rsidR="00851D91" w:rsidRPr="009C1FD0">
        <w:rPr>
          <w:lang w:val="en-US"/>
        </w:rPr>
        <w:t>at least one actionable genotype in 9</w:t>
      </w:r>
      <w:r w:rsidR="00966F22" w:rsidRPr="009C1FD0">
        <w:rPr>
          <w:lang w:val="en-US"/>
        </w:rPr>
        <w:t>0-9</w:t>
      </w:r>
      <w:r w:rsidR="00851D91" w:rsidRPr="009C1FD0">
        <w:rPr>
          <w:lang w:val="en-US"/>
        </w:rPr>
        <w:t>5% of individuals</w:t>
      </w:r>
      <w:r w:rsidR="00966F22" w:rsidRPr="009C1FD0">
        <w:rPr>
          <w:lang w:val="en-US"/>
        </w:rPr>
        <w:t xml:space="preserve"> across multiple populations</w:t>
      </w:r>
      <w:r w:rsidR="00851D91" w:rsidRPr="009C1FD0">
        <w:rPr>
          <w:lang w:val="en-US"/>
        </w:rPr>
        <w:t xml:space="preserve">. </w:t>
      </w:r>
      <w:r w:rsidR="00E86DC7" w:rsidRPr="009C1FD0">
        <w:rPr>
          <w:lang w:val="en-US"/>
        </w:rPr>
        <w:fldChar w:fldCharType="begin">
          <w:fldData xml:space="preserve">PEVuZE5vdGU+PENpdGU+PEF1dGhvcj5EdW5uZW5iZXJnZXI8L0F1dGhvcj48WWVhcj4yMDE1PC9Z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</w:fldData>
        </w:fldChar>
      </w:r>
      <w:r w:rsidR="00A53E35" w:rsidRPr="009C1FD0">
        <w:rPr>
          <w:lang w:val="en-US"/>
        </w:rPr>
        <w:instrText xml:space="preserve"> ADDIN EN.CITE </w:instrText>
      </w:r>
      <w:r w:rsidR="00A53E35" w:rsidRPr="009C1FD0">
        <w:rPr>
          <w:lang w:val="en-US"/>
        </w:rPr>
        <w:fldChar w:fldCharType="begin">
          <w:fldData xml:space="preserve">PEVuZE5vdGU+PENpdGU+PEF1dGhvcj5EdW5uZW5iZXJnZXI8L0F1dGhvcj48WWVhcj4yMDE1PC9Z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</w:fldData>
        </w:fldChar>
      </w:r>
      <w:r w:rsidR="00A53E35" w:rsidRPr="009C1FD0">
        <w:rPr>
          <w:lang w:val="en-US"/>
        </w:rPr>
        <w:instrText xml:space="preserve"> ADDIN EN.CITE.DATA </w:instrText>
      </w:r>
      <w:r w:rsidR="00A53E35" w:rsidRPr="009C1FD0">
        <w:rPr>
          <w:lang w:val="en-US"/>
        </w:rPr>
      </w:r>
      <w:r w:rsidR="00A53E35" w:rsidRPr="009C1FD0">
        <w:rPr>
          <w:lang w:val="en-US"/>
        </w:rPr>
        <w:fldChar w:fldCharType="end"/>
      </w:r>
      <w:r w:rsidR="00E86DC7" w:rsidRPr="009C1FD0">
        <w:rPr>
          <w:lang w:val="en-US"/>
        </w:rPr>
      </w:r>
      <w:r w:rsidR="00E86DC7" w:rsidRPr="009C1FD0">
        <w:rPr>
          <w:lang w:val="en-US"/>
        </w:rPr>
        <w:fldChar w:fldCharType="separate"/>
      </w:r>
      <w:r w:rsidR="00A53E35" w:rsidRPr="009C1FD0">
        <w:rPr>
          <w:noProof/>
          <w:vertAlign w:val="superscript"/>
          <w:lang w:val="en-US"/>
        </w:rPr>
        <w:t>8</w:t>
      </w:r>
      <w:r w:rsidR="00E86DC7" w:rsidRPr="009C1FD0">
        <w:rPr>
          <w:lang w:val="en-US"/>
        </w:rPr>
        <w:fldChar w:fldCharType="end"/>
      </w:r>
      <w:r w:rsidR="002E18AB" w:rsidRPr="009C1FD0">
        <w:rPr>
          <w:lang w:val="en-US"/>
        </w:rPr>
        <w:t xml:space="preserve"> Therefore, a panel based pharmacogenetic testing strategy appears most efficient. Indeed, a</w:t>
      </w:r>
      <w:r w:rsidR="008B7269" w:rsidRPr="009C1FD0">
        <w:rPr>
          <w:lang w:val="en-US"/>
        </w:rPr>
        <w:t xml:space="preserve"> </w:t>
      </w:r>
      <w:r w:rsidR="00966F22" w:rsidRPr="009C1FD0">
        <w:rPr>
          <w:lang w:val="en-US"/>
        </w:rPr>
        <w:t xml:space="preserve">small </w:t>
      </w:r>
      <w:r w:rsidR="008B7269" w:rsidRPr="009C1FD0">
        <w:rPr>
          <w:lang w:val="en-US"/>
        </w:rPr>
        <w:t xml:space="preserve">number of </w:t>
      </w:r>
      <w:r w:rsidR="002E18AB" w:rsidRPr="009C1FD0">
        <w:rPr>
          <w:lang w:val="en-US"/>
        </w:rPr>
        <w:t xml:space="preserve">pilot </w:t>
      </w:r>
      <w:r w:rsidR="008B7269" w:rsidRPr="009C1FD0">
        <w:rPr>
          <w:lang w:val="en-US"/>
        </w:rPr>
        <w:t xml:space="preserve">studies have </w:t>
      </w:r>
      <w:r w:rsidR="002E18AB" w:rsidRPr="009C1FD0">
        <w:rPr>
          <w:lang w:val="en-US"/>
        </w:rPr>
        <w:t xml:space="preserve">investigated </w:t>
      </w:r>
      <w:r w:rsidR="008B7269" w:rsidRPr="009C1FD0">
        <w:rPr>
          <w:lang w:val="en-US"/>
        </w:rPr>
        <w:t xml:space="preserve">the </w:t>
      </w:r>
      <w:r w:rsidR="002E18AB" w:rsidRPr="009C1FD0">
        <w:rPr>
          <w:lang w:val="en-US"/>
        </w:rPr>
        <w:t>feasibility</w:t>
      </w:r>
      <w:r w:rsidR="008B7269" w:rsidRPr="009C1FD0">
        <w:rPr>
          <w:lang w:val="en-US"/>
        </w:rPr>
        <w:t xml:space="preserve"> of </w:t>
      </w:r>
      <w:r w:rsidR="002E18AB" w:rsidRPr="009C1FD0">
        <w:rPr>
          <w:lang w:val="en-US"/>
        </w:rPr>
        <w:t xml:space="preserve">a pharmacogenetic </w:t>
      </w:r>
      <w:r w:rsidR="008B7269" w:rsidRPr="009C1FD0">
        <w:rPr>
          <w:lang w:val="en-US"/>
        </w:rPr>
        <w:t xml:space="preserve">panel test. </w:t>
      </w:r>
      <w:r w:rsidR="00E86DC7" w:rsidRPr="009C1FD0">
        <w:rPr>
          <w:lang w:val="en-US"/>
        </w:rPr>
        <w:fldChar w:fldCharType="begin">
          <w:fldData xml:space="preserve">PEVuZE5vdGU+PENpdGU+PEF1dGhvcj5FbGxpb3R0PC9BdXRob3I+PFllYXI+MjAxNzwvWWVhcj48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</w:fldData>
        </w:fldChar>
      </w:r>
      <w:r w:rsidR="00A53E35" w:rsidRPr="009C1FD0">
        <w:rPr>
          <w:lang w:val="en-US"/>
        </w:rPr>
        <w:instrText xml:space="preserve"> ADDIN EN.CITE </w:instrText>
      </w:r>
      <w:r w:rsidR="00A53E35" w:rsidRPr="009C1FD0">
        <w:rPr>
          <w:lang w:val="en-US"/>
        </w:rPr>
        <w:fldChar w:fldCharType="begin">
          <w:fldData xml:space="preserve">PEVuZE5vdGU+PENpdGU+PEF1dGhvcj5FbGxpb3R0PC9BdXRob3I+PFllYXI+MjAxNzwvWWVhcj48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</w:fldData>
        </w:fldChar>
      </w:r>
      <w:r w:rsidR="00A53E35" w:rsidRPr="009C1FD0">
        <w:rPr>
          <w:lang w:val="en-US"/>
        </w:rPr>
        <w:instrText xml:space="preserve"> ADDIN EN.CITE.DATA </w:instrText>
      </w:r>
      <w:r w:rsidR="00A53E35" w:rsidRPr="009C1FD0">
        <w:rPr>
          <w:lang w:val="en-US"/>
        </w:rPr>
      </w:r>
      <w:r w:rsidR="00A53E35" w:rsidRPr="009C1FD0">
        <w:rPr>
          <w:lang w:val="en-US"/>
        </w:rPr>
        <w:fldChar w:fldCharType="end"/>
      </w:r>
      <w:r w:rsidR="00E86DC7" w:rsidRPr="009C1FD0">
        <w:rPr>
          <w:lang w:val="en-US"/>
        </w:rPr>
      </w:r>
      <w:r w:rsidR="00E86DC7" w:rsidRPr="009C1FD0">
        <w:rPr>
          <w:lang w:val="en-US"/>
        </w:rPr>
        <w:fldChar w:fldCharType="separate"/>
      </w:r>
      <w:r w:rsidR="00A53E35" w:rsidRPr="009C1FD0">
        <w:rPr>
          <w:noProof/>
          <w:vertAlign w:val="superscript"/>
          <w:lang w:val="en-US"/>
        </w:rPr>
        <w:t>9-11</w:t>
      </w:r>
      <w:r w:rsidR="00E86DC7" w:rsidRPr="009C1FD0">
        <w:rPr>
          <w:lang w:val="en-US"/>
        </w:rPr>
        <w:fldChar w:fldCharType="end"/>
      </w:r>
      <w:r w:rsidR="004000EF" w:rsidRPr="009C1FD0">
        <w:rPr>
          <w:lang w:val="en-US"/>
        </w:rPr>
        <w:t xml:space="preserve"> </w:t>
      </w:r>
      <w:r w:rsidR="00B46E43" w:rsidRPr="009C1FD0">
        <w:rPr>
          <w:lang w:val="en-US"/>
        </w:rPr>
        <w:t>T</w:t>
      </w:r>
      <w:r w:rsidR="000E2FFB" w:rsidRPr="009C1FD0">
        <w:rPr>
          <w:lang w:val="en-US"/>
        </w:rPr>
        <w:t xml:space="preserve">hese studies </w:t>
      </w:r>
      <w:r w:rsidR="00B46E43" w:rsidRPr="009C1FD0">
        <w:rPr>
          <w:lang w:val="en-US"/>
        </w:rPr>
        <w:t>report</w:t>
      </w:r>
      <w:r w:rsidR="0083567D" w:rsidRPr="009C1FD0">
        <w:rPr>
          <w:lang w:val="en-US"/>
        </w:rPr>
        <w:t>ed</w:t>
      </w:r>
      <w:r w:rsidR="00B46E43" w:rsidRPr="009C1FD0">
        <w:rPr>
          <w:lang w:val="en-US"/>
        </w:rPr>
        <w:t xml:space="preserve"> a decrease in hospitalizations, emergency department visits and healthcare costs </w:t>
      </w:r>
      <w:r w:rsidR="000E2FFB" w:rsidRPr="009C1FD0">
        <w:rPr>
          <w:lang w:val="en-US"/>
        </w:rPr>
        <w:t>indicat</w:t>
      </w:r>
      <w:r w:rsidR="00B46E43" w:rsidRPr="009C1FD0">
        <w:rPr>
          <w:lang w:val="en-US"/>
        </w:rPr>
        <w:t>ing</w:t>
      </w:r>
      <w:r w:rsidR="000E2FFB" w:rsidRPr="009C1FD0">
        <w:rPr>
          <w:lang w:val="en-US"/>
        </w:rPr>
        <w:t xml:space="preserve"> a </w:t>
      </w:r>
      <w:r w:rsidR="002E18AB" w:rsidRPr="009C1FD0">
        <w:rPr>
          <w:lang w:val="en-US"/>
        </w:rPr>
        <w:t xml:space="preserve">potential </w:t>
      </w:r>
      <w:r w:rsidR="000E2FFB" w:rsidRPr="009C1FD0">
        <w:rPr>
          <w:lang w:val="en-US"/>
        </w:rPr>
        <w:t xml:space="preserve">favorable outcome of </w:t>
      </w:r>
      <w:r w:rsidR="002E18AB" w:rsidRPr="009C1FD0">
        <w:rPr>
          <w:lang w:val="en-US"/>
        </w:rPr>
        <w:t>this approach</w:t>
      </w:r>
      <w:r w:rsidR="00B46E43" w:rsidRPr="009C1FD0">
        <w:rPr>
          <w:lang w:val="en-US"/>
        </w:rPr>
        <w:t xml:space="preserve">. However, </w:t>
      </w:r>
      <w:r w:rsidR="002E18AB" w:rsidRPr="009C1FD0">
        <w:rPr>
          <w:lang w:val="en-US"/>
        </w:rPr>
        <w:t>while these results are encouraging, convincing data for the clinical utility of genotype</w:t>
      </w:r>
      <w:r w:rsidR="00C52F39">
        <w:rPr>
          <w:lang w:val="en-US"/>
        </w:rPr>
        <w:t>-</w:t>
      </w:r>
      <w:r w:rsidR="002E18AB" w:rsidRPr="009C1FD0">
        <w:rPr>
          <w:lang w:val="en-US"/>
        </w:rPr>
        <w:t xml:space="preserve">guided </w:t>
      </w:r>
      <w:r w:rsidR="001765FD" w:rsidRPr="009C1FD0">
        <w:rPr>
          <w:lang w:val="en-US"/>
        </w:rPr>
        <w:t xml:space="preserve">drug </w:t>
      </w:r>
      <w:r w:rsidR="002E18AB" w:rsidRPr="009C1FD0">
        <w:rPr>
          <w:lang w:val="en-US"/>
        </w:rPr>
        <w:t xml:space="preserve">therapy using a pharmacogenetic panel is lacking. </w:t>
      </w:r>
      <w:r w:rsidR="00E86DC7" w:rsidRPr="009C1FD0">
        <w:rPr>
          <w:lang w:val="en-US"/>
        </w:rPr>
        <w:fldChar w:fldCharType="begin">
          <w:fldData xml:space="preserve">PEVuZE5vdGU+PENpdGU+PEF1dGhvcj5XZWl0emVsPC9BdXRob3I+PFllYXI+MjAxNzwvWWVhcj48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</w:fldData>
        </w:fldChar>
      </w:r>
      <w:r w:rsidR="00A53E35" w:rsidRPr="009C1FD0">
        <w:rPr>
          <w:lang w:val="en-US"/>
        </w:rPr>
        <w:instrText xml:space="preserve"> ADDIN EN.CITE </w:instrText>
      </w:r>
      <w:r w:rsidR="00A53E35" w:rsidRPr="009C1FD0">
        <w:rPr>
          <w:lang w:val="en-US"/>
        </w:rPr>
        <w:fldChar w:fldCharType="begin">
          <w:fldData xml:space="preserve">PEVuZE5vdGU+PENpdGU+PEF1dGhvcj5XZWl0emVsPC9BdXRob3I+PFllYXI+MjAxNzwvWWVhcj48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</w:fldData>
        </w:fldChar>
      </w:r>
      <w:r w:rsidR="00A53E35" w:rsidRPr="009C1FD0">
        <w:rPr>
          <w:lang w:val="en-US"/>
        </w:rPr>
        <w:instrText xml:space="preserve"> ADDIN EN.CITE.DATA </w:instrText>
      </w:r>
      <w:r w:rsidR="00A53E35" w:rsidRPr="009C1FD0">
        <w:rPr>
          <w:lang w:val="en-US"/>
        </w:rPr>
      </w:r>
      <w:r w:rsidR="00A53E35" w:rsidRPr="009C1FD0">
        <w:rPr>
          <w:lang w:val="en-US"/>
        </w:rPr>
        <w:fldChar w:fldCharType="end"/>
      </w:r>
      <w:r w:rsidR="00E86DC7" w:rsidRPr="009C1FD0">
        <w:rPr>
          <w:lang w:val="en-US"/>
        </w:rPr>
      </w:r>
      <w:r w:rsidR="00E86DC7" w:rsidRPr="009C1FD0">
        <w:rPr>
          <w:lang w:val="en-US"/>
        </w:rPr>
        <w:fldChar w:fldCharType="separate"/>
      </w:r>
      <w:r w:rsidR="00A53E35" w:rsidRPr="009C1FD0">
        <w:rPr>
          <w:noProof/>
          <w:vertAlign w:val="superscript"/>
          <w:lang w:val="en-US"/>
        </w:rPr>
        <w:t>12</w:t>
      </w:r>
      <w:r w:rsidR="00E86DC7" w:rsidRPr="009C1FD0">
        <w:rPr>
          <w:lang w:val="en-US"/>
        </w:rPr>
        <w:fldChar w:fldCharType="end"/>
      </w:r>
    </w:p>
    <w:p w14:paraId="1D27425D" w14:textId="3705EC5D" w:rsidR="00C87298" w:rsidRPr="009C1FD0" w:rsidRDefault="002E18AB" w:rsidP="00167007">
      <w:pPr>
        <w:spacing w:after="0" w:line="360" w:lineRule="auto"/>
        <w:rPr>
          <w:lang w:val="en-US"/>
        </w:rPr>
      </w:pPr>
      <w:r w:rsidRPr="009C1FD0">
        <w:rPr>
          <w:lang w:val="en-US"/>
        </w:rPr>
        <w:t xml:space="preserve">Therefore, </w:t>
      </w:r>
      <w:r w:rsidR="00167007" w:rsidRPr="009C1FD0">
        <w:rPr>
          <w:lang w:val="en-US"/>
        </w:rPr>
        <w:t xml:space="preserve">the </w:t>
      </w:r>
      <w:r w:rsidR="00C87298" w:rsidRPr="009C1FD0">
        <w:rPr>
          <w:lang w:val="en-US"/>
        </w:rPr>
        <w:t xml:space="preserve">Ubiquitous Pharmacogenomics Consortium (U-PGx) </w:t>
      </w:r>
      <w:r w:rsidR="00167007" w:rsidRPr="009C1FD0">
        <w:rPr>
          <w:lang w:val="en-US"/>
        </w:rPr>
        <w:t xml:space="preserve">conducted the </w:t>
      </w:r>
      <w:proofErr w:type="spellStart"/>
      <w:r w:rsidR="00167007" w:rsidRPr="009C1FD0">
        <w:rPr>
          <w:lang w:val="en-US"/>
        </w:rPr>
        <w:t>PREemptive</w:t>
      </w:r>
      <w:proofErr w:type="spellEnd"/>
      <w:r w:rsidR="00167007" w:rsidRPr="009C1FD0">
        <w:rPr>
          <w:lang w:val="en-US"/>
        </w:rPr>
        <w:t xml:space="preserve"> Pharmacogenomic testing for Preventing Adverse drug Reactions (PREPARE) study. The PREPARE study is the first, large scale, prospective clinical study investigating the effect of </w:t>
      </w:r>
      <w:r w:rsidR="00FB4392" w:rsidRPr="009C1FD0">
        <w:rPr>
          <w:lang w:val="en-US"/>
        </w:rPr>
        <w:t xml:space="preserve">a </w:t>
      </w:r>
      <w:r w:rsidR="00167007" w:rsidRPr="009C1FD0">
        <w:rPr>
          <w:lang w:val="en-US"/>
        </w:rPr>
        <w:t>genotype</w:t>
      </w:r>
      <w:r w:rsidR="00C52F39">
        <w:rPr>
          <w:lang w:val="en-US"/>
        </w:rPr>
        <w:t>-</w:t>
      </w:r>
      <w:r w:rsidR="00167007" w:rsidRPr="009C1FD0">
        <w:rPr>
          <w:lang w:val="en-US"/>
        </w:rPr>
        <w:t xml:space="preserve">guided drug prescribing </w:t>
      </w:r>
      <w:r w:rsidR="00FB4392" w:rsidRPr="009C1FD0">
        <w:rPr>
          <w:lang w:val="en-US"/>
        </w:rPr>
        <w:t xml:space="preserve">strategy </w:t>
      </w:r>
      <w:r w:rsidR="00167007" w:rsidRPr="009C1FD0">
        <w:rPr>
          <w:lang w:val="en-US"/>
        </w:rPr>
        <w:t xml:space="preserve">using a pre-emptive 12-gene pharmacogenetic panel </w:t>
      </w:r>
      <w:r w:rsidR="001765FD" w:rsidRPr="009C1FD0">
        <w:rPr>
          <w:lang w:val="en-US"/>
        </w:rPr>
        <w:t xml:space="preserve">approach </w:t>
      </w:r>
      <w:r w:rsidR="00BF201A" w:rsidRPr="009C1FD0">
        <w:rPr>
          <w:lang w:val="en-US"/>
        </w:rPr>
        <w:t xml:space="preserve">across different health-care setting in </w:t>
      </w:r>
      <w:r w:rsidR="00167007" w:rsidRPr="009C1FD0">
        <w:rPr>
          <w:lang w:val="en-US"/>
        </w:rPr>
        <w:t>seven E</w:t>
      </w:r>
      <w:r w:rsidR="0083567D" w:rsidRPr="009C1FD0">
        <w:rPr>
          <w:lang w:val="en-US"/>
        </w:rPr>
        <w:t>uropean</w:t>
      </w:r>
      <w:r w:rsidR="00167007" w:rsidRPr="009C1FD0">
        <w:rPr>
          <w:lang w:val="en-US"/>
        </w:rPr>
        <w:t xml:space="preserve"> countries. </w:t>
      </w:r>
    </w:p>
    <w:p w14:paraId="58216857" w14:textId="0AD1DCB9" w:rsidR="006C7BE1" w:rsidRPr="009C1FD0" w:rsidRDefault="006C7BE1" w:rsidP="006B3410">
      <w:pPr>
        <w:spacing w:after="0" w:line="240" w:lineRule="auto"/>
        <w:rPr>
          <w:lang w:val="en-US"/>
        </w:rPr>
      </w:pPr>
    </w:p>
    <w:p w14:paraId="01D126E4" w14:textId="4FCDB5E5" w:rsidR="006C7BE1" w:rsidRPr="009C1FD0" w:rsidRDefault="006C7BE1" w:rsidP="006B3410">
      <w:pPr>
        <w:spacing w:after="0" w:line="240" w:lineRule="auto"/>
        <w:rPr>
          <w:lang w:val="en-US"/>
        </w:rPr>
      </w:pPr>
    </w:p>
    <w:p w14:paraId="64E8B711" w14:textId="16670705" w:rsidR="00FC1ED4" w:rsidRPr="009C1FD0" w:rsidRDefault="00FC1ED4" w:rsidP="006B3410">
      <w:pPr>
        <w:spacing w:after="0" w:line="240" w:lineRule="auto"/>
        <w:rPr>
          <w:b/>
          <w:bCs/>
          <w:u w:val="single"/>
          <w:lang w:val="en-US"/>
        </w:rPr>
      </w:pPr>
      <w:r w:rsidRPr="009C1FD0">
        <w:rPr>
          <w:b/>
          <w:bCs/>
          <w:u w:val="single"/>
          <w:lang w:val="en-US"/>
        </w:rPr>
        <w:br w:type="page"/>
      </w:r>
    </w:p>
    <w:p w14:paraId="59A6BE1D" w14:textId="7BD2E6AF" w:rsidR="00172196" w:rsidRPr="009C1FD0" w:rsidRDefault="00172196" w:rsidP="006B3410">
      <w:pPr>
        <w:spacing w:after="0" w:line="240" w:lineRule="auto"/>
        <w:rPr>
          <w:lang w:val="en-US"/>
        </w:rPr>
      </w:pPr>
      <w:r w:rsidRPr="009C1FD0">
        <w:rPr>
          <w:b/>
          <w:bCs/>
          <w:u w:val="single"/>
          <w:lang w:val="en-US"/>
        </w:rPr>
        <w:lastRenderedPageBreak/>
        <w:t>Methods</w:t>
      </w:r>
    </w:p>
    <w:p w14:paraId="150B6921" w14:textId="77777777" w:rsidR="006B3410" w:rsidRPr="009C1FD0" w:rsidRDefault="006B3410" w:rsidP="006B3410">
      <w:pPr>
        <w:spacing w:after="0" w:line="240" w:lineRule="auto"/>
        <w:rPr>
          <w:b/>
          <w:bCs/>
          <w:lang w:val="en-US"/>
        </w:rPr>
      </w:pPr>
    </w:p>
    <w:p w14:paraId="35C773DB" w14:textId="779A4328" w:rsidR="00172196" w:rsidRPr="009C1FD0" w:rsidRDefault="0006568D" w:rsidP="00182290">
      <w:pPr>
        <w:spacing w:after="0" w:line="360" w:lineRule="auto"/>
        <w:rPr>
          <w:b/>
          <w:bCs/>
          <w:lang w:val="en-US"/>
        </w:rPr>
      </w:pPr>
      <w:r w:rsidRPr="009C1FD0">
        <w:rPr>
          <w:b/>
          <w:bCs/>
          <w:lang w:val="en-US"/>
        </w:rPr>
        <w:t>Study design</w:t>
      </w:r>
    </w:p>
    <w:p w14:paraId="5860B8CF" w14:textId="6EEC5583" w:rsidR="00F65103" w:rsidRPr="009C1FD0" w:rsidRDefault="6F52520E" w:rsidP="00182290">
      <w:pPr>
        <w:spacing w:after="0" w:line="360" w:lineRule="auto"/>
        <w:rPr>
          <w:lang w:val="en-US"/>
        </w:rPr>
      </w:pPr>
      <w:r w:rsidRPr="009C1FD0">
        <w:rPr>
          <w:lang w:val="en-US"/>
        </w:rPr>
        <w:t>The PREPARE study was an investigator</w:t>
      </w:r>
      <w:r w:rsidR="00B80635" w:rsidRPr="009C1FD0">
        <w:rPr>
          <w:lang w:val="en-US"/>
        </w:rPr>
        <w:t>-</w:t>
      </w:r>
      <w:r w:rsidRPr="009C1FD0">
        <w:rPr>
          <w:lang w:val="en-US"/>
        </w:rPr>
        <w:t xml:space="preserve">initiated </w:t>
      </w:r>
      <w:r w:rsidR="201C16E1" w:rsidRPr="009C1FD0">
        <w:rPr>
          <w:lang w:val="en-US"/>
        </w:rPr>
        <w:t>open</w:t>
      </w:r>
      <w:r w:rsidR="055A0A50" w:rsidRPr="009C1FD0">
        <w:rPr>
          <w:lang w:val="en-US"/>
        </w:rPr>
        <w:t>-label</w:t>
      </w:r>
      <w:r w:rsidR="201C16E1" w:rsidRPr="009C1FD0">
        <w:rPr>
          <w:lang w:val="en-US"/>
        </w:rPr>
        <w:t xml:space="preserve">, </w:t>
      </w:r>
      <w:r w:rsidRPr="009C1FD0">
        <w:rPr>
          <w:lang w:val="en-US"/>
        </w:rPr>
        <w:t xml:space="preserve">multi-center, </w:t>
      </w:r>
      <w:r w:rsidR="1472627E" w:rsidRPr="009C1FD0">
        <w:rPr>
          <w:lang w:val="en-US"/>
        </w:rPr>
        <w:t>cluster-</w:t>
      </w:r>
      <w:r w:rsidRPr="009C1FD0">
        <w:rPr>
          <w:lang w:val="en-US"/>
        </w:rPr>
        <w:t xml:space="preserve">randomized, cross-over implementation study conducted in seven </w:t>
      </w:r>
      <w:r w:rsidR="004C7A12" w:rsidRPr="009C1FD0">
        <w:rPr>
          <w:lang w:val="en-US"/>
        </w:rPr>
        <w:t>European</w:t>
      </w:r>
      <w:r w:rsidR="2DE8E9DC" w:rsidRPr="009C1FD0">
        <w:rPr>
          <w:lang w:val="en-US"/>
        </w:rPr>
        <w:t xml:space="preserve"> </w:t>
      </w:r>
      <w:r w:rsidRPr="009C1FD0">
        <w:rPr>
          <w:lang w:val="en-US"/>
        </w:rPr>
        <w:t>countries</w:t>
      </w:r>
      <w:r w:rsidR="2DE8E9DC" w:rsidRPr="009C1FD0">
        <w:rPr>
          <w:lang w:val="en-US"/>
        </w:rPr>
        <w:t xml:space="preserve"> (</w:t>
      </w:r>
      <w:r w:rsidR="37AD6B77" w:rsidRPr="009C1FD0">
        <w:rPr>
          <w:lang w:val="en-US"/>
        </w:rPr>
        <w:t xml:space="preserve">Austria, Greece, Italy, The </w:t>
      </w:r>
      <w:r w:rsidR="040115DD" w:rsidRPr="009C1FD0">
        <w:rPr>
          <w:lang w:val="en-US"/>
        </w:rPr>
        <w:t>Netherlands</w:t>
      </w:r>
      <w:r w:rsidR="70DC7237" w:rsidRPr="009C1FD0">
        <w:rPr>
          <w:lang w:val="en-US"/>
        </w:rPr>
        <w:t xml:space="preserve">, </w:t>
      </w:r>
      <w:r w:rsidR="1D4D51F1" w:rsidRPr="009C1FD0">
        <w:rPr>
          <w:lang w:val="en-US"/>
        </w:rPr>
        <w:t>Slovenia, Spain,</w:t>
      </w:r>
      <w:r w:rsidR="2DE8E9DC" w:rsidRPr="009C1FD0">
        <w:rPr>
          <w:lang w:val="en-US"/>
        </w:rPr>
        <w:t xml:space="preserve"> </w:t>
      </w:r>
      <w:r w:rsidR="1D4D51F1" w:rsidRPr="009C1FD0">
        <w:rPr>
          <w:lang w:val="en-US"/>
        </w:rPr>
        <w:t>United Kingdom</w:t>
      </w:r>
      <w:r w:rsidR="38B44D8C" w:rsidRPr="009C1FD0">
        <w:rPr>
          <w:lang w:val="en-US"/>
        </w:rPr>
        <w:t>)</w:t>
      </w:r>
      <w:r w:rsidR="00FB4392" w:rsidRPr="009C1FD0">
        <w:rPr>
          <w:lang w:val="en-US"/>
        </w:rPr>
        <w:t xml:space="preserve"> investigating the clinical utility of a pre-emptive genotyping strategy with a pharmacogenetic panel. </w:t>
      </w:r>
      <w:r w:rsidRPr="009C1FD0">
        <w:rPr>
          <w:lang w:val="en-US"/>
        </w:rPr>
        <w:t xml:space="preserve">The study design has been </w:t>
      </w:r>
      <w:r w:rsidR="38B44D8C" w:rsidRPr="009C1FD0">
        <w:rPr>
          <w:lang w:val="en-US"/>
        </w:rPr>
        <w:t>outlined</w:t>
      </w:r>
      <w:r w:rsidRPr="009C1FD0">
        <w:rPr>
          <w:lang w:val="en-US"/>
        </w:rPr>
        <w:t xml:space="preserve"> </w:t>
      </w:r>
      <w:r w:rsidR="268C353A" w:rsidRPr="009C1FD0">
        <w:rPr>
          <w:lang w:val="en-US"/>
        </w:rPr>
        <w:t xml:space="preserve">in detail </w:t>
      </w:r>
      <w:r w:rsidRPr="009C1FD0">
        <w:rPr>
          <w:lang w:val="en-US"/>
        </w:rPr>
        <w:t>previously</w:t>
      </w:r>
      <w:r w:rsidR="67F68B04" w:rsidRPr="009C1FD0">
        <w:rPr>
          <w:lang w:val="en-US"/>
        </w:rPr>
        <w:t>.</w:t>
      </w:r>
      <w:r w:rsidR="00312032" w:rsidRPr="009C1FD0">
        <w:rPr>
          <w:lang w:val="en-US"/>
        </w:rPr>
        <w:fldChar w:fldCharType="begin">
          <w:fldData xml:space="preserve">PEVuZE5vdGU+PENpdGU+PEF1dGhvcj52YW4gZGVyIFdvdWRlbjwvQXV0aG9yPjxZZWFyPjIwMTc8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</w:fldData>
        </w:fldChar>
      </w:r>
      <w:r w:rsidR="00312032" w:rsidRPr="009C1FD0">
        <w:rPr>
          <w:lang w:val="en-US"/>
        </w:rPr>
        <w:instrText xml:space="preserve"> ADDIN EN.CITE </w:instrText>
      </w:r>
      <w:r w:rsidR="00312032" w:rsidRPr="009C1FD0">
        <w:rPr>
          <w:lang w:val="en-US"/>
        </w:rPr>
        <w:fldChar w:fldCharType="begin">
          <w:fldData xml:space="preserve">PEVuZE5vdGU+PENpdGU+PEF1dGhvcj52YW4gZGVyIFdvdWRlbjwvQXV0aG9yPjxZZWFyPjIwMTc8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</w:fldData>
        </w:fldChar>
      </w:r>
      <w:r w:rsidR="00312032" w:rsidRPr="009C1FD0">
        <w:rPr>
          <w:lang w:val="en-US"/>
        </w:rPr>
        <w:instrText xml:space="preserve"> ADDIN EN.CITE.DATA </w:instrText>
      </w:r>
      <w:r w:rsidR="00312032" w:rsidRPr="009C1FD0">
        <w:rPr>
          <w:lang w:val="en-US"/>
        </w:rPr>
      </w:r>
      <w:r w:rsidR="00312032" w:rsidRPr="009C1FD0">
        <w:rPr>
          <w:lang w:val="en-US"/>
        </w:rPr>
        <w:fldChar w:fldCharType="end"/>
      </w:r>
      <w:r w:rsidR="00312032" w:rsidRPr="009C1FD0">
        <w:rPr>
          <w:lang w:val="en-US"/>
        </w:rPr>
      </w:r>
      <w:r w:rsidR="00312032" w:rsidRPr="009C1FD0">
        <w:rPr>
          <w:lang w:val="en-US"/>
        </w:rPr>
        <w:fldChar w:fldCharType="separate"/>
      </w:r>
      <w:r w:rsidR="6A49FFEF" w:rsidRPr="009C1FD0">
        <w:rPr>
          <w:noProof/>
          <w:vertAlign w:val="superscript"/>
          <w:lang w:val="en-US"/>
        </w:rPr>
        <w:t>13</w:t>
      </w:r>
      <w:r w:rsidR="00312032" w:rsidRPr="009C1FD0">
        <w:rPr>
          <w:lang w:val="en-US"/>
        </w:rPr>
        <w:fldChar w:fldCharType="end"/>
      </w:r>
      <w:r w:rsidR="67F68B04" w:rsidRPr="009C1FD0">
        <w:rPr>
          <w:lang w:val="en-US"/>
        </w:rPr>
        <w:t xml:space="preserve"> </w:t>
      </w:r>
      <w:r w:rsidR="4EFCEA01" w:rsidRPr="009C1FD0">
        <w:rPr>
          <w:lang w:val="en-US"/>
        </w:rPr>
        <w:t xml:space="preserve">Countries were block randomized to either start with genotype-guided drug prescribing (study arm) or standard clinical care (control arm). After 19 months, countries switched to the alternate arm. </w:t>
      </w:r>
      <w:r w:rsidR="67F68B04" w:rsidRPr="009C1FD0">
        <w:rPr>
          <w:lang w:val="en-US"/>
        </w:rPr>
        <w:t xml:space="preserve">The study was </w:t>
      </w:r>
      <w:r w:rsidR="201C16E1" w:rsidRPr="009C1FD0">
        <w:rPr>
          <w:lang w:val="en-US"/>
        </w:rPr>
        <w:t>funded</w:t>
      </w:r>
      <w:r w:rsidR="67F68B04" w:rsidRPr="009C1FD0">
        <w:rPr>
          <w:lang w:val="en-US"/>
        </w:rPr>
        <w:t xml:space="preserve"> by </w:t>
      </w:r>
      <w:r w:rsidR="201C16E1" w:rsidRPr="009C1FD0">
        <w:rPr>
          <w:lang w:val="en-US"/>
        </w:rPr>
        <w:t>t</w:t>
      </w:r>
      <w:r w:rsidR="67F68B04" w:rsidRPr="009C1FD0">
        <w:rPr>
          <w:lang w:val="en-US"/>
        </w:rPr>
        <w:t xml:space="preserve">he European Community's Horizon 2020 </w:t>
      </w:r>
      <w:proofErr w:type="spellStart"/>
      <w:r w:rsidR="67F68B04" w:rsidRPr="009C1FD0">
        <w:rPr>
          <w:lang w:val="en-US"/>
        </w:rPr>
        <w:t>Programme</w:t>
      </w:r>
      <w:proofErr w:type="spellEnd"/>
      <w:r w:rsidR="67F68B04" w:rsidRPr="009C1FD0">
        <w:rPr>
          <w:lang w:val="en-US"/>
        </w:rPr>
        <w:t xml:space="preserve"> under grant agreement No. 668353 (U‐PGx).</w:t>
      </w:r>
      <w:r w:rsidR="004C7A12" w:rsidRPr="009C1FD0">
        <w:rPr>
          <w:lang w:val="en-US"/>
        </w:rPr>
        <w:t xml:space="preserve"> </w:t>
      </w:r>
      <w:r w:rsidR="67F68B04" w:rsidRPr="009C1FD0">
        <w:rPr>
          <w:lang w:val="en-US"/>
        </w:rPr>
        <w:t xml:space="preserve">The </w:t>
      </w:r>
      <w:r w:rsidR="38B44D8C" w:rsidRPr="009C1FD0">
        <w:rPr>
          <w:lang w:val="en-US"/>
        </w:rPr>
        <w:t>study</w:t>
      </w:r>
      <w:r w:rsidR="67F68B04" w:rsidRPr="009C1FD0">
        <w:rPr>
          <w:lang w:val="en-US"/>
        </w:rPr>
        <w:t xml:space="preserve"> protocol</w:t>
      </w:r>
      <w:r w:rsidR="38B44D8C" w:rsidRPr="009C1FD0">
        <w:rPr>
          <w:lang w:val="en-US"/>
        </w:rPr>
        <w:t xml:space="preserve"> </w:t>
      </w:r>
      <w:r w:rsidR="67F68B04" w:rsidRPr="009C1FD0">
        <w:rPr>
          <w:lang w:val="en-US"/>
        </w:rPr>
        <w:t>was approved by the ethics committee of the Leiden University Medical Cent</w:t>
      </w:r>
      <w:r w:rsidR="54369823" w:rsidRPr="009C1FD0">
        <w:rPr>
          <w:lang w:val="en-US"/>
        </w:rPr>
        <w:t>e</w:t>
      </w:r>
      <w:r w:rsidR="67F68B04" w:rsidRPr="009C1FD0">
        <w:rPr>
          <w:lang w:val="en-US"/>
        </w:rPr>
        <w:t>r and the ethics committees</w:t>
      </w:r>
      <w:r w:rsidR="3C709C7A" w:rsidRPr="009C1FD0">
        <w:rPr>
          <w:lang w:val="en-US"/>
        </w:rPr>
        <w:t xml:space="preserve"> of participating center</w:t>
      </w:r>
      <w:r w:rsidR="146A45AF" w:rsidRPr="009C1FD0">
        <w:rPr>
          <w:lang w:val="en-US"/>
        </w:rPr>
        <w:t>s</w:t>
      </w:r>
      <w:r w:rsidR="0083567D" w:rsidRPr="009C1FD0">
        <w:rPr>
          <w:lang w:val="en-US"/>
        </w:rPr>
        <w:t xml:space="preserve"> in each country</w:t>
      </w:r>
      <w:r w:rsidR="67F68B04" w:rsidRPr="009C1FD0">
        <w:rPr>
          <w:lang w:val="en-US"/>
        </w:rPr>
        <w:t xml:space="preserve">. The trial was performed in accordance with the principles of the Declaration of Helsinki. </w:t>
      </w:r>
    </w:p>
    <w:p w14:paraId="5C52C724" w14:textId="6EAEAA95" w:rsidR="003C59F1" w:rsidRPr="009C1FD0" w:rsidRDefault="003C59F1" w:rsidP="00182290">
      <w:pPr>
        <w:spacing w:after="0" w:line="360" w:lineRule="auto"/>
        <w:rPr>
          <w:lang w:val="en-US"/>
        </w:rPr>
      </w:pPr>
    </w:p>
    <w:p w14:paraId="769775B9" w14:textId="412CE23E" w:rsidR="00087DC2" w:rsidRPr="009C1FD0" w:rsidRDefault="0036747F" w:rsidP="00182290">
      <w:pPr>
        <w:spacing w:after="0" w:line="360" w:lineRule="auto"/>
        <w:rPr>
          <w:b/>
          <w:bCs/>
          <w:lang w:val="en-US"/>
        </w:rPr>
      </w:pPr>
      <w:r w:rsidRPr="009C1FD0">
        <w:rPr>
          <w:b/>
          <w:bCs/>
          <w:lang w:val="en-US"/>
        </w:rPr>
        <w:t xml:space="preserve">Genetic </w:t>
      </w:r>
      <w:r w:rsidR="00B326B7" w:rsidRPr="009C1FD0">
        <w:rPr>
          <w:b/>
          <w:bCs/>
          <w:lang w:val="en-US"/>
        </w:rPr>
        <w:t>V</w:t>
      </w:r>
      <w:r w:rsidRPr="009C1FD0">
        <w:rPr>
          <w:b/>
          <w:bCs/>
          <w:lang w:val="en-US"/>
        </w:rPr>
        <w:t xml:space="preserve">ariant and Drug selection </w:t>
      </w:r>
    </w:p>
    <w:p w14:paraId="3D444F81" w14:textId="6D9FAEEF" w:rsidR="00980835" w:rsidRPr="009C1FD0" w:rsidRDefault="384DC55E" w:rsidP="2E8C893A">
      <w:pPr>
        <w:spacing w:after="0" w:line="360" w:lineRule="auto"/>
        <w:rPr>
          <w:rFonts w:eastAsiaTheme="minorEastAsia"/>
          <w:lang w:val="en-US"/>
        </w:rPr>
      </w:pPr>
      <w:r w:rsidRPr="009C1FD0">
        <w:rPr>
          <w:lang w:val="en-US"/>
        </w:rPr>
        <w:t>During the preparatory phase of the study, g</w:t>
      </w:r>
      <w:r w:rsidR="7FBC449C" w:rsidRPr="009C1FD0">
        <w:rPr>
          <w:lang w:val="en-US"/>
        </w:rPr>
        <w:t xml:space="preserve">ermline-variant alleles were systematically selected </w:t>
      </w:r>
      <w:r w:rsidR="4BA5628D" w:rsidRPr="009C1FD0">
        <w:rPr>
          <w:lang w:val="en-US"/>
        </w:rPr>
        <w:t>as described previously.</w:t>
      </w:r>
      <w:r w:rsidR="000936B7" w:rsidRPr="009C1FD0">
        <w:rPr>
          <w:rFonts w:ascii="Cambria" w:hAnsi="Cambria" w:cs="Cambria"/>
          <w:lang w:val="en-US"/>
        </w:rPr>
        <w:fldChar w:fldCharType="begin">
          <w:fldData xml:space="preserve">PEVuZE5vdGU+PENpdGU+PEF1dGhvcj52YW4gZGVyIFdvdWRlbjwvQXV0aG9yPjxZZWFyPjIwMTk8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</w:fldData>
        </w:fldChar>
      </w:r>
      <w:r w:rsidR="000936B7" w:rsidRPr="009C1FD0">
        <w:rPr>
          <w:rFonts w:ascii="Cambria" w:hAnsi="Cambria" w:cs="Cambria"/>
          <w:lang w:val="en-US"/>
        </w:rPr>
        <w:instrText xml:space="preserve"> ADDIN EN.CITE </w:instrText>
      </w:r>
      <w:r w:rsidR="000936B7" w:rsidRPr="009C1FD0">
        <w:rPr>
          <w:rFonts w:ascii="Cambria" w:hAnsi="Cambria" w:cs="Cambria"/>
          <w:lang w:val="en-US"/>
        </w:rPr>
        <w:fldChar w:fldCharType="begin">
          <w:fldData xml:space="preserve">PEVuZE5vdGU+PENpdGU+PEF1dGhvcj52YW4gZGVyIFdvdWRlbjwvQXV0aG9yPjxZZWFyPjIwMTk8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</w:fldData>
        </w:fldChar>
      </w:r>
      <w:r w:rsidR="000936B7" w:rsidRPr="009C1FD0">
        <w:rPr>
          <w:rFonts w:ascii="Cambria" w:hAnsi="Cambria" w:cs="Cambria"/>
          <w:lang w:val="en-US"/>
        </w:rPr>
        <w:instrText xml:space="preserve"> ADDIN EN.CITE.DATA </w:instrText>
      </w:r>
      <w:r w:rsidR="000936B7" w:rsidRPr="009C1FD0">
        <w:rPr>
          <w:rFonts w:ascii="Cambria" w:hAnsi="Cambria" w:cs="Cambria"/>
          <w:lang w:val="en-US"/>
        </w:rPr>
      </w:r>
      <w:r w:rsidR="000936B7" w:rsidRPr="009C1FD0">
        <w:rPr>
          <w:rFonts w:ascii="Cambria" w:hAnsi="Cambria" w:cs="Cambria"/>
          <w:lang w:val="en-US"/>
        </w:rPr>
        <w:fldChar w:fldCharType="end"/>
      </w:r>
      <w:r w:rsidR="000936B7" w:rsidRPr="009C1FD0">
        <w:rPr>
          <w:rFonts w:ascii="Cambria" w:hAnsi="Cambria" w:cs="Cambria"/>
          <w:lang w:val="en-US"/>
        </w:rPr>
      </w:r>
      <w:r w:rsidR="000936B7" w:rsidRPr="009C1FD0">
        <w:rPr>
          <w:rFonts w:ascii="Cambria" w:hAnsi="Cambria" w:cs="Cambria"/>
          <w:lang w:val="en-US"/>
        </w:rPr>
        <w:fldChar w:fldCharType="separate"/>
      </w:r>
      <w:r w:rsidR="71A19281" w:rsidRPr="009C1FD0">
        <w:rPr>
          <w:rFonts w:ascii="Cambria" w:hAnsi="Cambria" w:cs="Cambria"/>
          <w:vertAlign w:val="superscript"/>
          <w:lang w:val="en-US"/>
        </w:rPr>
        <w:t>14</w:t>
      </w:r>
      <w:r w:rsidR="000936B7" w:rsidRPr="009C1FD0">
        <w:rPr>
          <w:rFonts w:ascii="Cambria" w:hAnsi="Cambria" w:cs="Cambria"/>
          <w:lang w:val="en-US"/>
        </w:rPr>
        <w:fldChar w:fldCharType="end"/>
      </w:r>
      <w:r w:rsidR="71A19281" w:rsidRPr="009C1FD0">
        <w:rPr>
          <w:rFonts w:ascii="Cambria" w:hAnsi="Cambria" w:cs="Cambria"/>
          <w:lang w:val="en-US"/>
        </w:rPr>
        <w:t xml:space="preserve"> </w:t>
      </w:r>
      <w:r w:rsidR="4BA5628D" w:rsidRPr="009C1FD0">
        <w:rPr>
          <w:lang w:val="en-US"/>
        </w:rPr>
        <w:t xml:space="preserve">In brief, </w:t>
      </w:r>
      <w:r w:rsidR="6311D487" w:rsidRPr="009C1FD0">
        <w:rPr>
          <w:lang w:val="en-US"/>
        </w:rPr>
        <w:t xml:space="preserve">five </w:t>
      </w:r>
      <w:r w:rsidR="7FBC449C" w:rsidRPr="009C1FD0">
        <w:rPr>
          <w:lang w:val="en-US"/>
        </w:rPr>
        <w:t xml:space="preserve">predefined criteria </w:t>
      </w:r>
      <w:r w:rsidR="20A85112" w:rsidRPr="009C1FD0">
        <w:rPr>
          <w:lang w:val="en-US"/>
        </w:rPr>
        <w:t xml:space="preserve">were used </w:t>
      </w:r>
      <w:r w:rsidR="0083567D" w:rsidRPr="009C1FD0">
        <w:rPr>
          <w:lang w:val="en-US"/>
        </w:rPr>
        <w:t>including</w:t>
      </w:r>
      <w:r w:rsidR="6311D487" w:rsidRPr="009C1FD0">
        <w:rPr>
          <w:lang w:val="en-US"/>
        </w:rPr>
        <w:t xml:space="preserve"> </w:t>
      </w:r>
      <w:r w:rsidR="7BD4D50C" w:rsidRPr="009C1FD0">
        <w:rPr>
          <w:lang w:val="en-US"/>
        </w:rPr>
        <w:t xml:space="preserve">minor </w:t>
      </w:r>
      <w:r w:rsidR="23DF31D9" w:rsidRPr="009C1FD0">
        <w:rPr>
          <w:lang w:val="en-US"/>
        </w:rPr>
        <w:t>allele population frequenc</w:t>
      </w:r>
      <w:r w:rsidR="60E8073B" w:rsidRPr="009C1FD0">
        <w:rPr>
          <w:lang w:val="en-US"/>
        </w:rPr>
        <w:t xml:space="preserve">y ≥ 1% (MAF), established </w:t>
      </w:r>
      <w:r w:rsidR="23DF31D9" w:rsidRPr="009C1FD0">
        <w:rPr>
          <w:lang w:val="en-US"/>
        </w:rPr>
        <w:t xml:space="preserve">effect on protein functionality, and </w:t>
      </w:r>
      <w:r w:rsidR="0083567D" w:rsidRPr="009C1FD0">
        <w:rPr>
          <w:lang w:val="en-US"/>
        </w:rPr>
        <w:t xml:space="preserve">availability of </w:t>
      </w:r>
      <w:r w:rsidR="70BFC21B" w:rsidRPr="009C1FD0">
        <w:rPr>
          <w:lang w:val="en-US"/>
        </w:rPr>
        <w:t xml:space="preserve">a DPWG guideline with an actionable therapeutic recommendation </w:t>
      </w:r>
      <w:r w:rsidR="2E27003C" w:rsidRPr="009C1FD0">
        <w:rPr>
          <w:lang w:val="en-US"/>
        </w:rPr>
        <w:t xml:space="preserve">associated with the </w:t>
      </w:r>
      <w:r w:rsidR="43F6FDC1" w:rsidRPr="009C1FD0">
        <w:rPr>
          <w:lang w:val="en-US"/>
        </w:rPr>
        <w:t>variant</w:t>
      </w:r>
      <w:r w:rsidR="2E074F5A" w:rsidRPr="009C1FD0">
        <w:rPr>
          <w:lang w:val="en-US"/>
        </w:rPr>
        <w:t xml:space="preserve"> (</w:t>
      </w:r>
      <w:r w:rsidR="41240392" w:rsidRPr="009C1FD0">
        <w:rPr>
          <w:lang w:val="en-US"/>
        </w:rPr>
        <w:t>fu</w:t>
      </w:r>
      <w:r w:rsidR="46342A1C" w:rsidRPr="009C1FD0">
        <w:rPr>
          <w:lang w:val="en-US"/>
        </w:rPr>
        <w:t>rther</w:t>
      </w:r>
      <w:r w:rsidR="41240392" w:rsidRPr="009C1FD0">
        <w:rPr>
          <w:lang w:val="en-US"/>
        </w:rPr>
        <w:t xml:space="preserve"> details </w:t>
      </w:r>
      <w:r w:rsidR="2E074F5A" w:rsidRPr="009C1FD0">
        <w:rPr>
          <w:lang w:val="en-US"/>
        </w:rPr>
        <w:t>appendix</w:t>
      </w:r>
      <w:r w:rsidR="41240392" w:rsidRPr="009C1FD0">
        <w:rPr>
          <w:lang w:val="en-US"/>
        </w:rPr>
        <w:t xml:space="preserve"> </w:t>
      </w:r>
      <w:r w:rsidR="00261B30" w:rsidRPr="009C1FD0">
        <w:rPr>
          <w:lang w:val="en-US"/>
        </w:rPr>
        <w:t>S</w:t>
      </w:r>
      <w:r w:rsidR="00B55C43" w:rsidRPr="009C1FD0">
        <w:rPr>
          <w:lang w:val="en-US"/>
        </w:rPr>
        <w:t>1</w:t>
      </w:r>
      <w:r w:rsidR="2E074F5A" w:rsidRPr="009C1FD0">
        <w:rPr>
          <w:lang w:val="en-US"/>
        </w:rPr>
        <w:t>).</w:t>
      </w:r>
      <w:r w:rsidR="6A0DF5CA" w:rsidRPr="009C1FD0">
        <w:rPr>
          <w:lang w:val="en-US"/>
        </w:rPr>
        <w:t xml:space="preserve"> </w:t>
      </w:r>
      <w:r w:rsidR="008D2981">
        <w:rPr>
          <w:lang w:val="en-US"/>
        </w:rPr>
        <w:t xml:space="preserve">“Actionable” was defined as a result </w:t>
      </w:r>
      <w:r w:rsidR="00E77BDC">
        <w:rPr>
          <w:lang w:val="en-US"/>
        </w:rPr>
        <w:t xml:space="preserve">with a </w:t>
      </w:r>
      <w:r w:rsidR="005E365E">
        <w:rPr>
          <w:lang w:val="en-US"/>
        </w:rPr>
        <w:t xml:space="preserve">DPWG </w:t>
      </w:r>
      <w:r w:rsidR="00E77BDC">
        <w:rPr>
          <w:lang w:val="en-US"/>
        </w:rPr>
        <w:t xml:space="preserve">recommendation </w:t>
      </w:r>
      <w:r w:rsidR="005E365E">
        <w:rPr>
          <w:lang w:val="en-US"/>
        </w:rPr>
        <w:t xml:space="preserve">to </w:t>
      </w:r>
      <w:r w:rsidR="008D2981">
        <w:rPr>
          <w:lang w:val="en-US"/>
        </w:rPr>
        <w:t xml:space="preserve">a change </w:t>
      </w:r>
      <w:r w:rsidR="008D2981" w:rsidRPr="00BE0730">
        <w:rPr>
          <w:lang w:val="en-US"/>
        </w:rPr>
        <w:t xml:space="preserve">to </w:t>
      </w:r>
      <w:r w:rsidR="00824886" w:rsidRPr="00BE0730">
        <w:rPr>
          <w:lang w:val="en-US"/>
        </w:rPr>
        <w:t xml:space="preserve">standard-of-care </w:t>
      </w:r>
      <w:r w:rsidR="008D2981" w:rsidRPr="00BE0730">
        <w:rPr>
          <w:lang w:val="en-US"/>
        </w:rPr>
        <w:t xml:space="preserve">drug </w:t>
      </w:r>
      <w:r w:rsidR="008D2981">
        <w:rPr>
          <w:lang w:val="en-US"/>
        </w:rPr>
        <w:t>treatment. A list of actionable variants is provided in appendix S2. T</w:t>
      </w:r>
      <w:r w:rsidR="3F0672A6" w:rsidRPr="009C1FD0">
        <w:rPr>
          <w:lang w:val="en-US"/>
        </w:rPr>
        <w:t xml:space="preserve">he global MAF </w:t>
      </w:r>
      <w:r w:rsidR="0B5811B5" w:rsidRPr="009C1FD0">
        <w:rPr>
          <w:lang w:val="en-US"/>
        </w:rPr>
        <w:t>was</w:t>
      </w:r>
      <w:r w:rsidR="3F0672A6" w:rsidRPr="009C1FD0">
        <w:rPr>
          <w:lang w:val="en-US"/>
        </w:rPr>
        <w:t xml:space="preserve"> defined as the mean frequency across all populations</w:t>
      </w:r>
      <w:r w:rsidR="0B5811B5" w:rsidRPr="009C1FD0">
        <w:rPr>
          <w:lang w:val="en-US"/>
        </w:rPr>
        <w:t xml:space="preserve">, using 1000 Genomes project phase III allele frequencies. </w:t>
      </w:r>
      <w:r w:rsidR="3F0672A6" w:rsidRPr="009C1FD0">
        <w:rPr>
          <w:lang w:val="en-US"/>
        </w:rPr>
        <w:t>In addition, variant alleles that had a global MAF &lt; 1%, but a MAF ≥ 1% among selected populations (European/Asian/African) w</w:t>
      </w:r>
      <w:r w:rsidR="1889CDE5" w:rsidRPr="009C1FD0">
        <w:rPr>
          <w:lang w:val="en-US"/>
        </w:rPr>
        <w:t>ere</w:t>
      </w:r>
      <w:r w:rsidR="3F0672A6" w:rsidRPr="009C1FD0">
        <w:rPr>
          <w:lang w:val="en-US"/>
        </w:rPr>
        <w:t xml:space="preserve"> also included in the panel</w:t>
      </w:r>
      <w:r w:rsidR="613CF5F2" w:rsidRPr="009C1FD0">
        <w:rPr>
          <w:lang w:val="en-US"/>
        </w:rPr>
        <w:t xml:space="preserve">. </w:t>
      </w:r>
      <w:r w:rsidR="00590227" w:rsidRPr="009C1FD0">
        <w:rPr>
          <w:lang w:val="en-US"/>
        </w:rPr>
        <w:t xml:space="preserve">Finally, </w:t>
      </w:r>
      <w:r w:rsidR="00D704AC" w:rsidRPr="009C1FD0">
        <w:rPr>
          <w:lang w:val="en-US"/>
        </w:rPr>
        <w:t>v</w:t>
      </w:r>
      <w:r w:rsidR="613CF5F2" w:rsidRPr="009C1FD0">
        <w:rPr>
          <w:lang w:val="en-US"/>
        </w:rPr>
        <w:t xml:space="preserve">ariants with a </w:t>
      </w:r>
      <w:r w:rsidR="3F0672A6" w:rsidRPr="009C1FD0">
        <w:rPr>
          <w:lang w:val="en-US"/>
        </w:rPr>
        <w:t>MAF &lt; 1%</w:t>
      </w:r>
      <w:r w:rsidR="613CF5F2" w:rsidRPr="009C1FD0">
        <w:rPr>
          <w:lang w:val="en-US"/>
        </w:rPr>
        <w:t xml:space="preserve"> </w:t>
      </w:r>
      <w:r w:rsidR="3F0672A6" w:rsidRPr="009C1FD0">
        <w:rPr>
          <w:lang w:val="en-US"/>
        </w:rPr>
        <w:t xml:space="preserve">that were already tested for in routine clinical practice </w:t>
      </w:r>
      <w:r w:rsidR="3104068F" w:rsidRPr="009C1FD0">
        <w:rPr>
          <w:lang w:val="en-US"/>
        </w:rPr>
        <w:t>at</w:t>
      </w:r>
      <w:r w:rsidR="3F0672A6" w:rsidRPr="009C1FD0">
        <w:rPr>
          <w:lang w:val="en-US"/>
        </w:rPr>
        <w:t xml:space="preserve"> one </w:t>
      </w:r>
      <w:r w:rsidR="00AD6B88" w:rsidRPr="009C1FD0">
        <w:rPr>
          <w:lang w:val="en-US"/>
        </w:rPr>
        <w:t xml:space="preserve">or more </w:t>
      </w:r>
      <w:r w:rsidR="3F0672A6" w:rsidRPr="009C1FD0">
        <w:rPr>
          <w:lang w:val="en-US"/>
        </w:rPr>
        <w:t>of the U-PGx sites</w:t>
      </w:r>
      <w:r w:rsidR="3104068F" w:rsidRPr="009C1FD0">
        <w:rPr>
          <w:lang w:val="en-US"/>
        </w:rPr>
        <w:t xml:space="preserve"> </w:t>
      </w:r>
      <w:r w:rsidR="00AD6B88" w:rsidRPr="009C1FD0">
        <w:rPr>
          <w:lang w:val="en-US"/>
        </w:rPr>
        <w:t xml:space="preserve">such as for example </w:t>
      </w:r>
      <w:r w:rsidR="00AD6B88" w:rsidRPr="00C52F39">
        <w:rPr>
          <w:i/>
          <w:iCs/>
          <w:lang w:val="en-US"/>
        </w:rPr>
        <w:t>DPYD</w:t>
      </w:r>
      <w:r w:rsidR="00AD6B88" w:rsidRPr="009C1FD0">
        <w:rPr>
          <w:lang w:val="en-US"/>
        </w:rPr>
        <w:t xml:space="preserve">*13 </w:t>
      </w:r>
      <w:r w:rsidR="3104068F" w:rsidRPr="009C1FD0">
        <w:rPr>
          <w:lang w:val="en-US"/>
        </w:rPr>
        <w:t>were also added to the panel</w:t>
      </w:r>
      <w:r w:rsidR="3F0672A6" w:rsidRPr="009C1FD0">
        <w:rPr>
          <w:lang w:val="en-US"/>
        </w:rPr>
        <w:t>.</w:t>
      </w:r>
      <w:r w:rsidR="3104068F" w:rsidRPr="009C1FD0">
        <w:rPr>
          <w:lang w:val="en-US"/>
        </w:rPr>
        <w:t xml:space="preserve"> </w:t>
      </w:r>
      <w:r w:rsidR="67DFE7A4" w:rsidRPr="009C1FD0">
        <w:rPr>
          <w:lang w:val="en-US"/>
        </w:rPr>
        <w:t>As the</w:t>
      </w:r>
      <w:r w:rsidR="7AC3528F" w:rsidRPr="009C1FD0">
        <w:rPr>
          <w:lang w:val="en-US"/>
        </w:rPr>
        <w:t xml:space="preserve"> DPWG continuously reviews literature and periodically updates guidelines</w:t>
      </w:r>
      <w:r w:rsidR="67DFE7A4" w:rsidRPr="009C1FD0">
        <w:rPr>
          <w:lang w:val="en-US"/>
        </w:rPr>
        <w:t xml:space="preserve">, </w:t>
      </w:r>
      <w:r w:rsidR="194F2EB4" w:rsidRPr="009C1FD0">
        <w:rPr>
          <w:lang w:val="en-US"/>
        </w:rPr>
        <w:t xml:space="preserve">by design </w:t>
      </w:r>
      <w:r w:rsidR="00A57D58" w:rsidRPr="009C1FD0">
        <w:rPr>
          <w:lang w:val="en-US"/>
        </w:rPr>
        <w:t xml:space="preserve">the panel was not static, and </w:t>
      </w:r>
      <w:r w:rsidR="67DFE7A4" w:rsidRPr="009C1FD0">
        <w:rPr>
          <w:lang w:val="en-US"/>
        </w:rPr>
        <w:t xml:space="preserve">changes to the </w:t>
      </w:r>
      <w:r w:rsidR="38794F4A" w:rsidRPr="009C1FD0">
        <w:rPr>
          <w:lang w:val="en-US"/>
        </w:rPr>
        <w:t xml:space="preserve">variant </w:t>
      </w:r>
      <w:r w:rsidR="67DFE7A4" w:rsidRPr="009C1FD0">
        <w:rPr>
          <w:lang w:val="en-US"/>
        </w:rPr>
        <w:t>panel were allowed</w:t>
      </w:r>
      <w:r w:rsidR="194F2EB4" w:rsidRPr="009C1FD0">
        <w:rPr>
          <w:lang w:val="en-US"/>
        </w:rPr>
        <w:t xml:space="preserve"> </w:t>
      </w:r>
      <w:r w:rsidR="67DFE7A4" w:rsidRPr="009C1FD0">
        <w:rPr>
          <w:lang w:val="en-US"/>
        </w:rPr>
        <w:t xml:space="preserve">during the study </w:t>
      </w:r>
      <w:r w:rsidR="194F2EB4" w:rsidRPr="009C1FD0">
        <w:rPr>
          <w:lang w:val="en-US"/>
        </w:rPr>
        <w:t>and several changes occurred</w:t>
      </w:r>
      <w:r w:rsidR="381BCD44" w:rsidRPr="009C1FD0">
        <w:rPr>
          <w:lang w:val="en-US"/>
        </w:rPr>
        <w:t xml:space="preserve"> as to represent a real</w:t>
      </w:r>
      <w:r w:rsidR="00F42D6F" w:rsidRPr="009C1FD0">
        <w:rPr>
          <w:lang w:val="en-US"/>
        </w:rPr>
        <w:t>-</w:t>
      </w:r>
      <w:r w:rsidR="381BCD44" w:rsidRPr="009C1FD0">
        <w:rPr>
          <w:lang w:val="en-US"/>
        </w:rPr>
        <w:t>world situation</w:t>
      </w:r>
      <w:r w:rsidR="38794F4A" w:rsidRPr="009C1FD0">
        <w:rPr>
          <w:lang w:val="en-US"/>
        </w:rPr>
        <w:t>.</w:t>
      </w:r>
      <w:r w:rsidR="6B4C8CD7" w:rsidRPr="009C1FD0">
        <w:rPr>
          <w:lang w:val="en-US"/>
        </w:rPr>
        <w:t xml:space="preserve"> </w:t>
      </w:r>
      <w:r w:rsidR="0083567D" w:rsidRPr="009C1FD0">
        <w:rPr>
          <w:lang w:val="en-US"/>
        </w:rPr>
        <w:t>The</w:t>
      </w:r>
      <w:r w:rsidR="518883F3" w:rsidRPr="009C1FD0">
        <w:rPr>
          <w:lang w:val="en-US"/>
        </w:rPr>
        <w:t xml:space="preserve"> panel </w:t>
      </w:r>
      <w:r w:rsidR="0083567D" w:rsidRPr="009C1FD0">
        <w:rPr>
          <w:lang w:val="en-US"/>
        </w:rPr>
        <w:t xml:space="preserve">at the start of the study comprised </w:t>
      </w:r>
      <w:r w:rsidR="2BB68F6F" w:rsidRPr="009C1FD0">
        <w:rPr>
          <w:lang w:val="en-US"/>
        </w:rPr>
        <w:t>50 germline variant alleles, located within 1</w:t>
      </w:r>
      <w:r w:rsidR="42D0D72C" w:rsidRPr="009C1FD0">
        <w:rPr>
          <w:lang w:val="en-US"/>
        </w:rPr>
        <w:t>2</w:t>
      </w:r>
      <w:r w:rsidR="2BB68F6F" w:rsidRPr="009C1FD0">
        <w:rPr>
          <w:lang w:val="en-US"/>
        </w:rPr>
        <w:t xml:space="preserve"> genes </w:t>
      </w:r>
      <w:r w:rsidR="0083567D" w:rsidRPr="009C1FD0">
        <w:rPr>
          <w:lang w:val="en-US"/>
        </w:rPr>
        <w:t>(</w:t>
      </w:r>
      <w:bookmarkStart w:id="4" w:name="_Hlk108626982"/>
      <w:r w:rsidR="2BB68F6F" w:rsidRPr="009C1FD0">
        <w:rPr>
          <w:rFonts w:eastAsiaTheme="minorEastAsia"/>
          <w:i/>
          <w:iCs/>
          <w:lang w:val="en-US"/>
        </w:rPr>
        <w:t xml:space="preserve">CYP2B6, </w:t>
      </w:r>
      <w:r w:rsidR="2BB68F6F" w:rsidRPr="009C1FD0">
        <w:rPr>
          <w:i/>
          <w:iCs/>
          <w:lang w:val="en-US"/>
        </w:rPr>
        <w:t>CYP2C9, CYP2C19, CYP2D6</w:t>
      </w:r>
      <w:r w:rsidR="2BB68F6F" w:rsidRPr="009C1FD0">
        <w:rPr>
          <w:rFonts w:eastAsiaTheme="minorEastAsia"/>
          <w:i/>
          <w:iCs/>
          <w:lang w:val="en-US"/>
        </w:rPr>
        <w:t>, CYP3A5, DPYD, F5, HLA-B, SLCO1B1, TPMT, UGT1A1</w:t>
      </w:r>
      <w:r w:rsidR="2BB68F6F" w:rsidRPr="009C1FD0">
        <w:rPr>
          <w:rFonts w:eastAsiaTheme="minorEastAsia"/>
          <w:lang w:val="en-US"/>
        </w:rPr>
        <w:t xml:space="preserve">, </w:t>
      </w:r>
      <w:r w:rsidR="2BB68F6F" w:rsidRPr="009C1FD0">
        <w:rPr>
          <w:rFonts w:eastAsiaTheme="minorEastAsia"/>
          <w:i/>
          <w:iCs/>
          <w:lang w:val="en-US"/>
        </w:rPr>
        <w:t>VKORC1</w:t>
      </w:r>
      <w:r w:rsidR="0083567D" w:rsidRPr="009C1FD0">
        <w:rPr>
          <w:rFonts w:eastAsiaTheme="minorEastAsia"/>
          <w:lang w:val="en-US"/>
        </w:rPr>
        <w:t xml:space="preserve">) </w:t>
      </w:r>
      <w:bookmarkEnd w:id="4"/>
      <w:r w:rsidR="0083567D" w:rsidRPr="009C1FD0">
        <w:rPr>
          <w:rFonts w:eastAsiaTheme="minorEastAsia"/>
          <w:lang w:val="en-US"/>
        </w:rPr>
        <w:t xml:space="preserve">and </w:t>
      </w:r>
      <w:r w:rsidR="2BB68F6F" w:rsidRPr="009C1FD0">
        <w:rPr>
          <w:rFonts w:eastAsiaTheme="minorEastAsia"/>
          <w:lang w:val="en-US"/>
        </w:rPr>
        <w:t xml:space="preserve">was </w:t>
      </w:r>
      <w:r w:rsidR="2034B2B1" w:rsidRPr="009C1FD0">
        <w:rPr>
          <w:lang w:val="en-US"/>
        </w:rPr>
        <w:t xml:space="preserve">designated as </w:t>
      </w:r>
      <w:r w:rsidR="0083567D" w:rsidRPr="009C1FD0">
        <w:rPr>
          <w:lang w:val="en-US"/>
        </w:rPr>
        <w:t xml:space="preserve">the </w:t>
      </w:r>
      <w:r w:rsidR="2034B2B1" w:rsidRPr="009C1FD0">
        <w:rPr>
          <w:lang w:val="en-US"/>
        </w:rPr>
        <w:t>PGx-Passport.</w:t>
      </w:r>
      <w:r w:rsidR="71A19281" w:rsidRPr="009C1FD0">
        <w:rPr>
          <w:rFonts w:eastAsiaTheme="minorEastAsia"/>
          <w:lang w:val="en-US"/>
        </w:rPr>
        <w:t xml:space="preserve"> </w:t>
      </w:r>
      <w:r w:rsidR="0B788BD2" w:rsidRPr="009C1FD0">
        <w:rPr>
          <w:rFonts w:eastAsiaTheme="minorEastAsia"/>
          <w:lang w:val="en-US"/>
        </w:rPr>
        <w:t xml:space="preserve">Further details are in appendix </w:t>
      </w:r>
      <w:r w:rsidR="00261B30" w:rsidRPr="009C1FD0">
        <w:rPr>
          <w:rFonts w:eastAsiaTheme="minorEastAsia"/>
          <w:lang w:val="en-US"/>
        </w:rPr>
        <w:t>S</w:t>
      </w:r>
      <w:r w:rsidR="008D2981">
        <w:rPr>
          <w:rFonts w:eastAsiaTheme="minorEastAsia"/>
          <w:lang w:val="en-US"/>
        </w:rPr>
        <w:t>3</w:t>
      </w:r>
      <w:r w:rsidR="0B788BD2" w:rsidRPr="009C1FD0">
        <w:rPr>
          <w:rFonts w:eastAsiaTheme="minorEastAsia"/>
          <w:lang w:val="en-US"/>
        </w:rPr>
        <w:t>.</w:t>
      </w:r>
    </w:p>
    <w:p w14:paraId="708B771B" w14:textId="77777777" w:rsidR="008D2981" w:rsidRPr="009C1FD0" w:rsidRDefault="008D2981" w:rsidP="000936B7">
      <w:pPr>
        <w:spacing w:after="0" w:line="360" w:lineRule="auto"/>
        <w:rPr>
          <w:rFonts w:eastAsiaTheme="minorEastAsia"/>
          <w:lang w:val="en-US"/>
        </w:rPr>
      </w:pPr>
    </w:p>
    <w:p w14:paraId="64F21EAE" w14:textId="7931AE2A" w:rsidR="000936B7" w:rsidRPr="009C1FD0" w:rsidRDefault="000936B7" w:rsidP="000936B7">
      <w:pPr>
        <w:spacing w:after="0" w:line="360" w:lineRule="auto"/>
        <w:rPr>
          <w:lang w:val="en-US"/>
        </w:rPr>
      </w:pPr>
      <w:r w:rsidRPr="009C1FD0">
        <w:rPr>
          <w:rFonts w:eastAsiaTheme="minorEastAsia"/>
          <w:lang w:val="en-US"/>
        </w:rPr>
        <w:t xml:space="preserve">Genotyping was performed </w:t>
      </w:r>
      <w:r w:rsidR="0083567D" w:rsidRPr="009C1FD0">
        <w:rPr>
          <w:rFonts w:eastAsiaTheme="minorEastAsia"/>
          <w:lang w:val="en-US"/>
        </w:rPr>
        <w:t xml:space="preserve">in </w:t>
      </w:r>
      <w:r w:rsidR="00587485" w:rsidRPr="009C1FD0">
        <w:rPr>
          <w:rFonts w:eastAsiaTheme="minorEastAsia"/>
          <w:lang w:val="en-US"/>
        </w:rPr>
        <w:t>the l</w:t>
      </w:r>
      <w:r w:rsidR="00527A5C" w:rsidRPr="009C1FD0">
        <w:rPr>
          <w:rFonts w:eastAsiaTheme="minorEastAsia"/>
          <w:lang w:val="en-US"/>
        </w:rPr>
        <w:t xml:space="preserve">aboratory </w:t>
      </w:r>
      <w:r w:rsidR="0083567D" w:rsidRPr="009C1FD0">
        <w:rPr>
          <w:rFonts w:eastAsiaTheme="minorEastAsia"/>
          <w:lang w:val="en-US"/>
        </w:rPr>
        <w:t>at</w:t>
      </w:r>
      <w:r w:rsidR="00527A5C" w:rsidRPr="009C1FD0">
        <w:rPr>
          <w:rFonts w:eastAsiaTheme="minorEastAsia"/>
          <w:lang w:val="en-US"/>
        </w:rPr>
        <w:t xml:space="preserve"> </w:t>
      </w:r>
      <w:r w:rsidR="00767520" w:rsidRPr="009C1FD0">
        <w:rPr>
          <w:rFonts w:eastAsiaTheme="minorEastAsia"/>
          <w:lang w:val="en-US"/>
        </w:rPr>
        <w:t>each</w:t>
      </w:r>
      <w:r w:rsidR="00527A5C" w:rsidRPr="009C1FD0">
        <w:rPr>
          <w:rFonts w:eastAsiaTheme="minorEastAsia"/>
          <w:lang w:val="en-US"/>
        </w:rPr>
        <w:t xml:space="preserve"> local site </w:t>
      </w:r>
      <w:r w:rsidRPr="009C1FD0">
        <w:rPr>
          <w:rFonts w:eastAsiaTheme="minorEastAsia"/>
          <w:lang w:val="en-US"/>
        </w:rPr>
        <w:t xml:space="preserve">with the </w:t>
      </w:r>
      <w:proofErr w:type="spellStart"/>
      <w:r w:rsidRPr="009C1FD0">
        <w:rPr>
          <w:rFonts w:eastAsiaTheme="minorEastAsia"/>
          <w:lang w:val="en-US"/>
        </w:rPr>
        <w:t>SNPline</w:t>
      </w:r>
      <w:proofErr w:type="spellEnd"/>
      <w:r w:rsidRPr="009C1FD0">
        <w:rPr>
          <w:rFonts w:eastAsiaTheme="minorEastAsia"/>
          <w:lang w:val="en-US"/>
        </w:rPr>
        <w:t xml:space="preserve"> workflow </w:t>
      </w:r>
      <w:r w:rsidR="00CE76CF" w:rsidRPr="009C1FD0">
        <w:rPr>
          <w:rFonts w:eastAsiaTheme="minorEastAsia"/>
          <w:lang w:val="en-US"/>
        </w:rPr>
        <w:t>(</w:t>
      </w:r>
      <w:r w:rsidRPr="009C1FD0">
        <w:rPr>
          <w:rFonts w:eastAsiaTheme="minorEastAsia"/>
          <w:lang w:val="en-US"/>
        </w:rPr>
        <w:t>LGC Group</w:t>
      </w:r>
      <w:r w:rsidR="008D23D6" w:rsidRPr="009C1FD0">
        <w:rPr>
          <w:rFonts w:eastAsiaTheme="minorEastAsia"/>
          <w:lang w:val="en-US"/>
        </w:rPr>
        <w:t xml:space="preserve"> Middlesex</w:t>
      </w:r>
      <w:r w:rsidR="00DA401E" w:rsidRPr="009C1FD0">
        <w:rPr>
          <w:rFonts w:eastAsiaTheme="minorEastAsia"/>
          <w:lang w:val="en-US"/>
        </w:rPr>
        <w:t>, UK</w:t>
      </w:r>
      <w:r w:rsidR="00CE76CF" w:rsidRPr="009C1FD0">
        <w:rPr>
          <w:rFonts w:eastAsiaTheme="minorEastAsia"/>
          <w:lang w:val="en-US"/>
        </w:rPr>
        <w:t>)</w:t>
      </w:r>
      <w:r w:rsidRPr="009C1FD0">
        <w:rPr>
          <w:rFonts w:eastAsiaTheme="minorEastAsia"/>
          <w:lang w:val="en-US"/>
        </w:rPr>
        <w:t xml:space="preserve">. </w:t>
      </w:r>
      <w:r w:rsidR="00527A5C" w:rsidRPr="009C1FD0">
        <w:rPr>
          <w:rFonts w:eastAsiaTheme="minorEastAsia"/>
          <w:lang w:val="en-US"/>
        </w:rPr>
        <w:t xml:space="preserve">To </w:t>
      </w:r>
      <w:r w:rsidR="005E1385" w:rsidRPr="009C1FD0">
        <w:rPr>
          <w:rFonts w:eastAsiaTheme="minorEastAsia"/>
          <w:lang w:val="en-US"/>
        </w:rPr>
        <w:t xml:space="preserve">ensure quality and consistency of genotyping results, all laboratories </w:t>
      </w:r>
      <w:r w:rsidR="005E1385" w:rsidRPr="009C1FD0">
        <w:rPr>
          <w:rFonts w:eastAsiaTheme="minorEastAsia"/>
          <w:lang w:val="en-US"/>
        </w:rPr>
        <w:lastRenderedPageBreak/>
        <w:t xml:space="preserve">participated in </w:t>
      </w:r>
      <w:r w:rsidR="00A46CED" w:rsidRPr="009C1FD0">
        <w:rPr>
          <w:rFonts w:eastAsiaTheme="minorEastAsia"/>
          <w:lang w:val="en-US"/>
        </w:rPr>
        <w:t xml:space="preserve">the </w:t>
      </w:r>
      <w:r w:rsidR="00976972" w:rsidRPr="009C1FD0">
        <w:rPr>
          <w:rFonts w:eastAsiaTheme="minorEastAsia"/>
          <w:lang w:val="en-US"/>
        </w:rPr>
        <w:t xml:space="preserve">quality assessment </w:t>
      </w:r>
      <w:r w:rsidR="002B5025" w:rsidRPr="009C1FD0">
        <w:rPr>
          <w:rFonts w:eastAsiaTheme="minorEastAsia"/>
          <w:lang w:val="en-US"/>
        </w:rPr>
        <w:t xml:space="preserve">program </w:t>
      </w:r>
      <w:r w:rsidR="00953385" w:rsidRPr="009C1FD0">
        <w:rPr>
          <w:rFonts w:eastAsiaTheme="minorEastAsia"/>
          <w:lang w:val="en-US"/>
        </w:rPr>
        <w:t xml:space="preserve">for pharmacogenetics </w:t>
      </w:r>
      <w:r w:rsidR="00AD6B03" w:rsidRPr="009C1FD0">
        <w:rPr>
          <w:rFonts w:eastAsiaTheme="minorEastAsia"/>
          <w:lang w:val="en-US"/>
        </w:rPr>
        <w:t xml:space="preserve">that was set up as a distinct proficiency test </w:t>
      </w:r>
      <w:r w:rsidR="002B5025" w:rsidRPr="009C1FD0">
        <w:rPr>
          <w:rFonts w:eastAsiaTheme="minorEastAsia"/>
          <w:lang w:val="en-US"/>
        </w:rPr>
        <w:t xml:space="preserve">of the </w:t>
      </w:r>
      <w:r w:rsidR="00D26CFD" w:rsidRPr="009C1FD0">
        <w:rPr>
          <w:rFonts w:eastAsiaTheme="minorEastAsia"/>
          <w:lang w:val="en-US"/>
        </w:rPr>
        <w:t>European Molecular Genetics Quality Network</w:t>
      </w:r>
      <w:r w:rsidR="00D26CFD" w:rsidRPr="009C1FD0">
        <w:rPr>
          <w:lang w:val="en-US"/>
        </w:rPr>
        <w:t xml:space="preserve"> (</w:t>
      </w:r>
      <w:r w:rsidR="000C38E9" w:rsidRPr="009C1FD0">
        <w:rPr>
          <w:lang w:val="en-US"/>
        </w:rPr>
        <w:t>https://www.emqn.org/</w:t>
      </w:r>
      <w:r w:rsidR="00D26CFD" w:rsidRPr="009C1FD0">
        <w:rPr>
          <w:lang w:val="en-US"/>
        </w:rPr>
        <w:t>).</w:t>
      </w:r>
    </w:p>
    <w:p w14:paraId="70AB40EF" w14:textId="77777777" w:rsidR="000C38E9" w:rsidRPr="009C1FD0" w:rsidRDefault="000C38E9" w:rsidP="000936B7">
      <w:pPr>
        <w:spacing w:after="0" w:line="360" w:lineRule="auto"/>
        <w:rPr>
          <w:rFonts w:ascii="Cambria" w:hAnsi="Cambria" w:cs="Cambria"/>
          <w:lang w:val="en-US"/>
        </w:rPr>
      </w:pPr>
    </w:p>
    <w:p w14:paraId="010BDFB0" w14:textId="3777848C" w:rsidR="007B47FF" w:rsidRPr="009C1FD0" w:rsidRDefault="48B5B032" w:rsidP="2E8C893A">
      <w:pPr>
        <w:spacing w:after="0" w:line="360" w:lineRule="auto"/>
        <w:rPr>
          <w:rFonts w:eastAsiaTheme="minorEastAsia"/>
          <w:lang w:val="en-US"/>
        </w:rPr>
      </w:pPr>
      <w:bookmarkStart w:id="5" w:name="_Hlk108709631"/>
      <w:r w:rsidRPr="009C1FD0">
        <w:rPr>
          <w:rFonts w:eastAsiaTheme="minorEastAsia"/>
          <w:lang w:val="en-US"/>
        </w:rPr>
        <w:t xml:space="preserve">The </w:t>
      </w:r>
      <w:r w:rsidR="23ACEF81" w:rsidRPr="009C1FD0">
        <w:rPr>
          <w:rFonts w:eastAsiaTheme="minorEastAsia"/>
          <w:lang w:val="en-US"/>
        </w:rPr>
        <w:t xml:space="preserve">PREPARE study included all drugs for which an actionable drug-gene interaction </w:t>
      </w:r>
      <w:r w:rsidR="2E7A845F" w:rsidRPr="009C1FD0">
        <w:rPr>
          <w:rFonts w:eastAsiaTheme="minorEastAsia"/>
          <w:lang w:val="en-US"/>
        </w:rPr>
        <w:t>was</w:t>
      </w:r>
      <w:r w:rsidR="23ACEF81" w:rsidRPr="009C1FD0">
        <w:rPr>
          <w:rFonts w:eastAsiaTheme="minorEastAsia"/>
          <w:lang w:val="en-US"/>
        </w:rPr>
        <w:t xml:space="preserve"> present</w:t>
      </w:r>
      <w:r w:rsidR="2E7A845F" w:rsidRPr="009C1FD0">
        <w:rPr>
          <w:rFonts w:eastAsiaTheme="minorEastAsia"/>
          <w:lang w:val="en-US"/>
        </w:rPr>
        <w:t xml:space="preserve"> in </w:t>
      </w:r>
      <w:r w:rsidR="23ACEF81" w:rsidRPr="009C1FD0">
        <w:rPr>
          <w:rFonts w:eastAsiaTheme="minorEastAsia"/>
          <w:lang w:val="en-US"/>
        </w:rPr>
        <w:t>the DPWG recommendations</w:t>
      </w:r>
      <w:r w:rsidR="2E7A845F" w:rsidRPr="009C1FD0">
        <w:rPr>
          <w:rFonts w:eastAsiaTheme="minorEastAsia"/>
          <w:lang w:val="en-US"/>
        </w:rPr>
        <w:t xml:space="preserve"> with the exception</w:t>
      </w:r>
      <w:r w:rsidR="00B3102A" w:rsidRPr="009C1FD0">
        <w:rPr>
          <w:rFonts w:eastAsiaTheme="minorEastAsia"/>
          <w:lang w:val="en-US"/>
        </w:rPr>
        <w:t>s</w:t>
      </w:r>
      <w:r w:rsidR="224835C8" w:rsidRPr="009C1FD0">
        <w:rPr>
          <w:rFonts w:eastAsiaTheme="minorEastAsia"/>
          <w:lang w:val="en-US"/>
        </w:rPr>
        <w:t xml:space="preserve"> of abacavir, omeprazole, esomeprazole, lansoprazole, pantoprazole, rabeprazole</w:t>
      </w:r>
      <w:r w:rsidR="73CA116B" w:rsidRPr="009C1FD0">
        <w:rPr>
          <w:rFonts w:eastAsiaTheme="minorEastAsia"/>
          <w:lang w:val="en-US"/>
        </w:rPr>
        <w:t xml:space="preserve">, and </w:t>
      </w:r>
      <w:r w:rsidR="321414CF" w:rsidRPr="009C1FD0">
        <w:rPr>
          <w:rFonts w:eastAsiaTheme="minorEastAsia"/>
          <w:lang w:val="en-US"/>
        </w:rPr>
        <w:t>e</w:t>
      </w:r>
      <w:r w:rsidR="73CA116B" w:rsidRPr="009C1FD0">
        <w:rPr>
          <w:rFonts w:eastAsiaTheme="minorEastAsia"/>
          <w:lang w:val="en-US"/>
        </w:rPr>
        <w:t>strogen-containing drugs</w:t>
      </w:r>
      <w:r w:rsidR="00B55C43" w:rsidRPr="009C1FD0">
        <w:rPr>
          <w:rFonts w:eastAsiaTheme="minorEastAsia"/>
          <w:lang w:val="en-US"/>
        </w:rPr>
        <w:t xml:space="preserve"> (appendix </w:t>
      </w:r>
      <w:bookmarkEnd w:id="5"/>
      <w:r w:rsidR="00261B30" w:rsidRPr="009C1FD0">
        <w:rPr>
          <w:rFonts w:eastAsiaTheme="minorEastAsia"/>
          <w:lang w:val="en-US"/>
        </w:rPr>
        <w:t>S</w:t>
      </w:r>
      <w:r w:rsidR="00B55C43" w:rsidRPr="009C1FD0">
        <w:rPr>
          <w:rFonts w:eastAsiaTheme="minorEastAsia"/>
          <w:lang w:val="en-US"/>
        </w:rPr>
        <w:t>3)</w:t>
      </w:r>
      <w:r w:rsidR="73CA116B" w:rsidRPr="009C1FD0">
        <w:rPr>
          <w:rFonts w:eastAsiaTheme="minorEastAsia"/>
          <w:lang w:val="en-US"/>
        </w:rPr>
        <w:t xml:space="preserve">. </w:t>
      </w:r>
      <w:r w:rsidR="224835C8" w:rsidRPr="009C1FD0">
        <w:rPr>
          <w:rFonts w:eastAsiaTheme="minorEastAsia"/>
          <w:lang w:val="en-US"/>
        </w:rPr>
        <w:t>Abacavir was excluded because HLA B*57</w:t>
      </w:r>
      <w:r w:rsidR="0083567D" w:rsidRPr="009C1FD0">
        <w:rPr>
          <w:rFonts w:eastAsiaTheme="minorEastAsia"/>
          <w:lang w:val="en-US"/>
        </w:rPr>
        <w:t>:</w:t>
      </w:r>
      <w:r w:rsidR="224835C8" w:rsidRPr="009C1FD0">
        <w:rPr>
          <w:rFonts w:eastAsiaTheme="minorEastAsia"/>
          <w:lang w:val="en-US"/>
        </w:rPr>
        <w:t xml:space="preserve">01 is </w:t>
      </w:r>
      <w:r w:rsidR="13CE399E" w:rsidRPr="009C1FD0">
        <w:rPr>
          <w:rFonts w:eastAsiaTheme="minorEastAsia"/>
          <w:lang w:val="en-US"/>
        </w:rPr>
        <w:t xml:space="preserve">already </w:t>
      </w:r>
      <w:r w:rsidR="23190EA1" w:rsidRPr="009C1FD0">
        <w:rPr>
          <w:rFonts w:eastAsiaTheme="minorEastAsia"/>
          <w:lang w:val="en-US"/>
        </w:rPr>
        <w:t>routinely tested for</w:t>
      </w:r>
      <w:r w:rsidR="7BE518E4" w:rsidRPr="009C1FD0">
        <w:rPr>
          <w:rFonts w:eastAsiaTheme="minorEastAsia"/>
          <w:lang w:val="en-US"/>
        </w:rPr>
        <w:t xml:space="preserve"> in line with the mandatory testing requirement</w:t>
      </w:r>
      <w:r w:rsidR="0083567D" w:rsidRPr="009C1FD0">
        <w:rPr>
          <w:rFonts w:eastAsiaTheme="minorEastAsia"/>
          <w:lang w:val="en-US"/>
        </w:rPr>
        <w:t>s</w:t>
      </w:r>
      <w:r w:rsidR="7BE518E4" w:rsidRPr="009C1FD0">
        <w:rPr>
          <w:rFonts w:eastAsiaTheme="minorEastAsia"/>
          <w:lang w:val="en-US"/>
        </w:rPr>
        <w:t xml:space="preserve"> </w:t>
      </w:r>
      <w:r w:rsidR="0083567D" w:rsidRPr="009C1FD0">
        <w:rPr>
          <w:rFonts w:eastAsiaTheme="minorEastAsia"/>
          <w:lang w:val="en-US"/>
        </w:rPr>
        <w:t>of</w:t>
      </w:r>
      <w:r w:rsidR="7BE518E4" w:rsidRPr="009C1FD0">
        <w:rPr>
          <w:rFonts w:eastAsiaTheme="minorEastAsia"/>
          <w:lang w:val="en-US"/>
        </w:rPr>
        <w:t xml:space="preserve"> the drug license</w:t>
      </w:r>
      <w:r w:rsidR="234B5EC1" w:rsidRPr="009C1FD0">
        <w:rPr>
          <w:rFonts w:eastAsiaTheme="minorEastAsia"/>
          <w:lang w:val="en-US"/>
        </w:rPr>
        <w:t xml:space="preserve">. </w:t>
      </w:r>
      <w:r w:rsidR="00B3102A" w:rsidRPr="009C1FD0">
        <w:rPr>
          <w:rFonts w:eastAsiaTheme="minorEastAsia"/>
          <w:lang w:val="en-US"/>
        </w:rPr>
        <w:t>P</w:t>
      </w:r>
      <w:r w:rsidR="23190EA1" w:rsidRPr="009C1FD0">
        <w:rPr>
          <w:rFonts w:eastAsiaTheme="minorEastAsia"/>
          <w:lang w:val="en-US"/>
        </w:rPr>
        <w:t xml:space="preserve">roton pump inhibitors </w:t>
      </w:r>
      <w:r w:rsidR="00B3102A" w:rsidRPr="009C1FD0">
        <w:rPr>
          <w:rFonts w:eastAsiaTheme="minorEastAsia"/>
          <w:lang w:val="en-US"/>
        </w:rPr>
        <w:t xml:space="preserve">(PPI) </w:t>
      </w:r>
      <w:r w:rsidR="00D704AC" w:rsidRPr="009C1FD0">
        <w:rPr>
          <w:rFonts w:eastAsiaTheme="minorEastAsia"/>
          <w:lang w:val="en-US"/>
        </w:rPr>
        <w:t>were</w:t>
      </w:r>
      <w:r w:rsidR="234B5EC1" w:rsidRPr="009C1FD0">
        <w:rPr>
          <w:rFonts w:eastAsiaTheme="minorEastAsia"/>
          <w:lang w:val="en-US"/>
        </w:rPr>
        <w:t xml:space="preserve"> excluded because the DPWG recommendation </w:t>
      </w:r>
      <w:r w:rsidR="47F48B70" w:rsidRPr="009C1FD0">
        <w:rPr>
          <w:rFonts w:eastAsiaTheme="minorEastAsia"/>
          <w:lang w:val="en-US"/>
        </w:rPr>
        <w:t xml:space="preserve">focuses on increasing efficacy in CYP2C19 </w:t>
      </w:r>
      <w:r w:rsidR="00B3102A" w:rsidRPr="009C1FD0">
        <w:rPr>
          <w:rFonts w:eastAsiaTheme="minorEastAsia"/>
          <w:lang w:val="en-US"/>
        </w:rPr>
        <w:t>ultrarapid metabolizers (</w:t>
      </w:r>
      <w:r w:rsidR="47F48B70" w:rsidRPr="009C1FD0">
        <w:rPr>
          <w:rFonts w:eastAsiaTheme="minorEastAsia"/>
          <w:lang w:val="en-US"/>
        </w:rPr>
        <w:t>UM</w:t>
      </w:r>
      <w:r w:rsidR="00B3102A" w:rsidRPr="009C1FD0">
        <w:rPr>
          <w:rFonts w:eastAsiaTheme="minorEastAsia"/>
          <w:lang w:val="en-US"/>
        </w:rPr>
        <w:t>)</w:t>
      </w:r>
      <w:r w:rsidR="47F48B70" w:rsidRPr="009C1FD0">
        <w:rPr>
          <w:rFonts w:eastAsiaTheme="minorEastAsia"/>
          <w:lang w:val="en-US"/>
        </w:rPr>
        <w:t xml:space="preserve">, and no </w:t>
      </w:r>
      <w:r w:rsidR="00B3102A" w:rsidRPr="009C1FD0">
        <w:rPr>
          <w:rFonts w:eastAsiaTheme="minorEastAsia"/>
          <w:lang w:val="en-US"/>
        </w:rPr>
        <w:t xml:space="preserve">PPI </w:t>
      </w:r>
      <w:r w:rsidR="00635D4C">
        <w:rPr>
          <w:rFonts w:eastAsiaTheme="minorEastAsia"/>
          <w:lang w:val="en-US"/>
        </w:rPr>
        <w:t xml:space="preserve">adverse drug </w:t>
      </w:r>
      <w:r w:rsidR="00635D4C" w:rsidRPr="00611A77">
        <w:rPr>
          <w:rFonts w:eastAsiaTheme="minorEastAsia"/>
          <w:lang w:val="en-US"/>
        </w:rPr>
        <w:t>reactions (</w:t>
      </w:r>
      <w:r w:rsidR="47F48B70" w:rsidRPr="00611A77">
        <w:rPr>
          <w:rFonts w:eastAsiaTheme="minorEastAsia"/>
          <w:lang w:val="en-US"/>
        </w:rPr>
        <w:t>ADRs</w:t>
      </w:r>
      <w:r w:rsidR="00635D4C" w:rsidRPr="00611A77">
        <w:rPr>
          <w:rFonts w:eastAsiaTheme="minorEastAsia"/>
          <w:lang w:val="en-US"/>
        </w:rPr>
        <w:t>)</w:t>
      </w:r>
      <w:r w:rsidR="47F48B70" w:rsidRPr="00611A77">
        <w:rPr>
          <w:rFonts w:eastAsiaTheme="minorEastAsia"/>
          <w:lang w:val="en-US"/>
        </w:rPr>
        <w:t xml:space="preserve"> are</w:t>
      </w:r>
      <w:r w:rsidR="47F48B70" w:rsidRPr="009C1FD0">
        <w:rPr>
          <w:rFonts w:eastAsiaTheme="minorEastAsia"/>
          <w:lang w:val="en-US"/>
        </w:rPr>
        <w:t xml:space="preserve"> associated with any of the other </w:t>
      </w:r>
      <w:r w:rsidR="73CA116B" w:rsidRPr="009C1FD0">
        <w:rPr>
          <w:rFonts w:eastAsiaTheme="minorEastAsia"/>
          <w:lang w:val="en-US"/>
        </w:rPr>
        <w:t xml:space="preserve">CYP2C19 </w:t>
      </w:r>
      <w:r w:rsidR="00B3102A" w:rsidRPr="009C1FD0">
        <w:rPr>
          <w:rFonts w:eastAsiaTheme="minorEastAsia"/>
          <w:lang w:val="en-US"/>
        </w:rPr>
        <w:t xml:space="preserve">genotype-predicted </w:t>
      </w:r>
      <w:r w:rsidR="73CA116B" w:rsidRPr="009C1FD0">
        <w:rPr>
          <w:rFonts w:eastAsiaTheme="minorEastAsia"/>
          <w:lang w:val="en-US"/>
        </w:rPr>
        <w:t xml:space="preserve">phenotypes. </w:t>
      </w:r>
      <w:r w:rsidR="786534FD" w:rsidRPr="009C1FD0">
        <w:rPr>
          <w:rFonts w:eastAsiaTheme="minorEastAsia"/>
          <w:lang w:val="en-US"/>
        </w:rPr>
        <w:t xml:space="preserve">Estrogen containing drugs were </w:t>
      </w:r>
      <w:r w:rsidR="23FF8D43" w:rsidRPr="009C1FD0">
        <w:rPr>
          <w:rFonts w:eastAsiaTheme="minorEastAsia"/>
          <w:lang w:val="en-US"/>
        </w:rPr>
        <w:t xml:space="preserve">only considered </w:t>
      </w:r>
      <w:r w:rsidR="3C42B095" w:rsidRPr="009C1FD0">
        <w:rPr>
          <w:rFonts w:eastAsiaTheme="minorEastAsia"/>
          <w:lang w:val="en-US"/>
        </w:rPr>
        <w:t>as subsequent drug</w:t>
      </w:r>
      <w:r w:rsidR="0083567D" w:rsidRPr="009C1FD0">
        <w:rPr>
          <w:rFonts w:eastAsiaTheme="minorEastAsia"/>
          <w:lang w:val="en-US"/>
        </w:rPr>
        <w:t>s</w:t>
      </w:r>
      <w:r w:rsidR="3C42B095" w:rsidRPr="009C1FD0">
        <w:rPr>
          <w:rFonts w:eastAsiaTheme="minorEastAsia"/>
          <w:lang w:val="en-US"/>
        </w:rPr>
        <w:t xml:space="preserve"> during study follow-up.</w:t>
      </w:r>
      <w:r w:rsidR="0DD8E66F" w:rsidRPr="009C1FD0">
        <w:rPr>
          <w:rFonts w:eastAsiaTheme="minorEastAsia"/>
          <w:lang w:val="en-US"/>
        </w:rPr>
        <w:t xml:space="preserve"> Due to the implementation nature of th</w:t>
      </w:r>
      <w:r w:rsidR="00B3102A" w:rsidRPr="009C1FD0">
        <w:rPr>
          <w:rFonts w:eastAsiaTheme="minorEastAsia"/>
          <w:lang w:val="en-US"/>
        </w:rPr>
        <w:t>is</w:t>
      </w:r>
      <w:r w:rsidR="0DD8E66F" w:rsidRPr="009C1FD0">
        <w:rPr>
          <w:rFonts w:eastAsiaTheme="minorEastAsia"/>
          <w:lang w:val="en-US"/>
        </w:rPr>
        <w:t xml:space="preserve"> study, </w:t>
      </w:r>
      <w:r w:rsidR="0E026E07" w:rsidRPr="009C1FD0">
        <w:rPr>
          <w:rFonts w:eastAsiaTheme="minorEastAsia"/>
          <w:lang w:val="en-US"/>
        </w:rPr>
        <w:t>as with the genetic var</w:t>
      </w:r>
      <w:r w:rsidR="5262A6AF" w:rsidRPr="009C1FD0">
        <w:rPr>
          <w:rFonts w:eastAsiaTheme="minorEastAsia"/>
          <w:lang w:val="en-US"/>
        </w:rPr>
        <w:t xml:space="preserve">iant panel, </w:t>
      </w:r>
      <w:r w:rsidR="3C662B13" w:rsidRPr="009C1FD0">
        <w:rPr>
          <w:rFonts w:eastAsiaTheme="minorEastAsia"/>
          <w:lang w:val="en-US"/>
        </w:rPr>
        <w:t xml:space="preserve">changes to the drug panel were </w:t>
      </w:r>
      <w:r w:rsidR="0B19B3AB" w:rsidRPr="009C1FD0">
        <w:rPr>
          <w:rFonts w:eastAsiaTheme="minorEastAsia"/>
          <w:lang w:val="en-US"/>
        </w:rPr>
        <w:t>allowed</w:t>
      </w:r>
      <w:r w:rsidR="5710CF6B" w:rsidRPr="009C1FD0">
        <w:rPr>
          <w:rFonts w:eastAsiaTheme="minorEastAsia"/>
          <w:lang w:val="en-US"/>
        </w:rPr>
        <w:t xml:space="preserve">. </w:t>
      </w:r>
      <w:r w:rsidR="00B55C43" w:rsidRPr="009C1FD0">
        <w:rPr>
          <w:rFonts w:eastAsiaTheme="minorEastAsia"/>
          <w:lang w:val="en-US"/>
        </w:rPr>
        <w:t>Further d</w:t>
      </w:r>
      <w:r w:rsidR="4EB83E0D" w:rsidRPr="009C1FD0">
        <w:rPr>
          <w:rFonts w:eastAsiaTheme="minorEastAsia"/>
          <w:lang w:val="en-US"/>
        </w:rPr>
        <w:t xml:space="preserve">etails regarding </w:t>
      </w:r>
      <w:r w:rsidR="00B55C43" w:rsidRPr="009C1FD0">
        <w:rPr>
          <w:rFonts w:eastAsiaTheme="minorEastAsia"/>
          <w:lang w:val="en-US"/>
        </w:rPr>
        <w:t>the changes to the drug and gene panel</w:t>
      </w:r>
      <w:r w:rsidR="4EB83E0D" w:rsidRPr="009C1FD0">
        <w:rPr>
          <w:rFonts w:eastAsiaTheme="minorEastAsia"/>
          <w:lang w:val="en-US"/>
        </w:rPr>
        <w:t xml:space="preserve"> </w:t>
      </w:r>
      <w:r w:rsidR="63C57AE8" w:rsidRPr="009C1FD0">
        <w:rPr>
          <w:rFonts w:eastAsiaTheme="minorEastAsia"/>
          <w:lang w:val="en-US"/>
        </w:rPr>
        <w:t xml:space="preserve">during the study </w:t>
      </w:r>
      <w:r w:rsidR="4EB83E0D" w:rsidRPr="009C1FD0">
        <w:rPr>
          <w:rFonts w:eastAsiaTheme="minorEastAsia"/>
          <w:lang w:val="en-US"/>
        </w:rPr>
        <w:t>are given in appendi</w:t>
      </w:r>
      <w:r w:rsidR="76DE3FF1" w:rsidRPr="009C1FD0">
        <w:rPr>
          <w:rFonts w:eastAsiaTheme="minorEastAsia"/>
          <w:lang w:val="en-US"/>
        </w:rPr>
        <w:t>x</w:t>
      </w:r>
      <w:r w:rsidR="49C2A5D3" w:rsidRPr="009C1FD0">
        <w:rPr>
          <w:rFonts w:eastAsiaTheme="minorEastAsia"/>
          <w:lang w:val="en-US"/>
        </w:rPr>
        <w:t xml:space="preserve"> (</w:t>
      </w:r>
      <w:r w:rsidR="00261B30" w:rsidRPr="009C1FD0">
        <w:rPr>
          <w:rFonts w:eastAsiaTheme="minorEastAsia"/>
          <w:lang w:val="en-US"/>
        </w:rPr>
        <w:t>S</w:t>
      </w:r>
      <w:r w:rsidR="00B55C43" w:rsidRPr="009C1FD0">
        <w:rPr>
          <w:rFonts w:eastAsiaTheme="minorEastAsia"/>
          <w:lang w:val="en-US"/>
        </w:rPr>
        <w:t>4</w:t>
      </w:r>
      <w:r w:rsidR="49C2A5D3" w:rsidRPr="009C1FD0">
        <w:rPr>
          <w:rFonts w:eastAsiaTheme="minorEastAsia"/>
          <w:lang w:val="en-US"/>
        </w:rPr>
        <w:t>)</w:t>
      </w:r>
      <w:r w:rsidR="0B19B3AB" w:rsidRPr="009C1FD0">
        <w:rPr>
          <w:rFonts w:eastAsiaTheme="minorEastAsia"/>
          <w:lang w:val="en-US"/>
        </w:rPr>
        <w:t xml:space="preserve"> </w:t>
      </w:r>
    </w:p>
    <w:p w14:paraId="0D1759F6" w14:textId="77777777" w:rsidR="0036747F" w:rsidRPr="009C1FD0" w:rsidRDefault="0036747F" w:rsidP="00182290">
      <w:pPr>
        <w:spacing w:after="0" w:line="360" w:lineRule="auto"/>
        <w:rPr>
          <w:b/>
          <w:highlight w:val="yellow"/>
          <w:lang w:val="en-US"/>
        </w:rPr>
      </w:pPr>
    </w:p>
    <w:p w14:paraId="4A8A813C" w14:textId="3489F94C" w:rsidR="00172196" w:rsidRPr="009C1FD0" w:rsidRDefault="00172196" w:rsidP="00182290">
      <w:pPr>
        <w:spacing w:after="0" w:line="360" w:lineRule="auto"/>
        <w:rPr>
          <w:b/>
          <w:bCs/>
          <w:lang w:val="en-US"/>
        </w:rPr>
      </w:pPr>
      <w:r w:rsidRPr="009C1FD0">
        <w:rPr>
          <w:b/>
          <w:bCs/>
          <w:lang w:val="en-US"/>
        </w:rPr>
        <w:t>Pa</w:t>
      </w:r>
      <w:r w:rsidR="0006568D" w:rsidRPr="009C1FD0">
        <w:rPr>
          <w:b/>
          <w:bCs/>
          <w:lang w:val="en-US"/>
        </w:rPr>
        <w:t>rticipants</w:t>
      </w:r>
    </w:p>
    <w:p w14:paraId="0F6209D5" w14:textId="41EC446C" w:rsidR="00523117" w:rsidRPr="009C1FD0" w:rsidRDefault="0006568D" w:rsidP="00182290">
      <w:pPr>
        <w:spacing w:after="0" w:line="360" w:lineRule="auto"/>
        <w:rPr>
          <w:rFonts w:eastAsiaTheme="minorEastAsia"/>
          <w:lang w:val="en-US"/>
        </w:rPr>
      </w:pPr>
      <w:r w:rsidRPr="009C1FD0">
        <w:rPr>
          <w:rFonts w:eastAsiaTheme="minorEastAsia"/>
          <w:lang w:val="en-US"/>
        </w:rPr>
        <w:t xml:space="preserve">Patients were recruited in </w:t>
      </w:r>
      <w:r w:rsidR="009A14AD" w:rsidRPr="009C1FD0">
        <w:rPr>
          <w:rFonts w:eastAsiaTheme="minorEastAsia"/>
          <w:lang w:val="en-US"/>
        </w:rPr>
        <w:t>Austria (Medical University Vienna), Greece (University of Patras General Hospital, Psychiatric Clinic</w:t>
      </w:r>
      <w:r w:rsidR="009B3134" w:rsidRPr="009C1FD0">
        <w:rPr>
          <w:rFonts w:eastAsiaTheme="minorEastAsia"/>
          <w:lang w:val="en-US"/>
        </w:rPr>
        <w:t>;</w:t>
      </w:r>
      <w:r w:rsidR="009A14AD" w:rsidRPr="009C1FD0">
        <w:rPr>
          <w:rFonts w:eastAsiaTheme="minorEastAsia"/>
          <w:lang w:val="en-US"/>
        </w:rPr>
        <w:t xml:space="preserve"> ATTIKON University General Hospital, 2nd Psychiatric Clinic, Athens), </w:t>
      </w:r>
      <w:r w:rsidR="009B3134" w:rsidRPr="009C1FD0">
        <w:rPr>
          <w:rFonts w:eastAsiaTheme="minorEastAsia"/>
          <w:lang w:val="en-US"/>
        </w:rPr>
        <w:t xml:space="preserve">Italy (3 sites of the Medical Oncology Department of the Centro di </w:t>
      </w:r>
      <w:proofErr w:type="spellStart"/>
      <w:r w:rsidR="009B3134" w:rsidRPr="009C1FD0">
        <w:rPr>
          <w:rFonts w:eastAsiaTheme="minorEastAsia"/>
          <w:lang w:val="en-US"/>
        </w:rPr>
        <w:t>Riferimento</w:t>
      </w:r>
      <w:proofErr w:type="spellEnd"/>
      <w:r w:rsidR="009B3134" w:rsidRPr="009C1FD0">
        <w:rPr>
          <w:rFonts w:eastAsiaTheme="minorEastAsia"/>
          <w:lang w:val="en-US"/>
        </w:rPr>
        <w:t xml:space="preserve"> </w:t>
      </w:r>
      <w:proofErr w:type="spellStart"/>
      <w:r w:rsidR="009B3134" w:rsidRPr="009C1FD0">
        <w:rPr>
          <w:rFonts w:eastAsiaTheme="minorEastAsia"/>
          <w:lang w:val="en-US"/>
        </w:rPr>
        <w:t>Oncologico</w:t>
      </w:r>
      <w:proofErr w:type="spellEnd"/>
      <w:r w:rsidR="009B3134" w:rsidRPr="009C1FD0">
        <w:rPr>
          <w:rFonts w:eastAsiaTheme="minorEastAsia"/>
          <w:lang w:val="en-US"/>
        </w:rPr>
        <w:t xml:space="preserve"> Aviano; San Filippo </w:t>
      </w:r>
      <w:proofErr w:type="spellStart"/>
      <w:r w:rsidR="009B3134" w:rsidRPr="009C1FD0">
        <w:rPr>
          <w:rFonts w:eastAsiaTheme="minorEastAsia"/>
          <w:lang w:val="en-US"/>
        </w:rPr>
        <w:t>Neri</w:t>
      </w:r>
      <w:proofErr w:type="spellEnd"/>
      <w:r w:rsidR="009B3134" w:rsidRPr="009C1FD0">
        <w:rPr>
          <w:rFonts w:eastAsiaTheme="minorEastAsia"/>
          <w:lang w:val="en-US"/>
        </w:rPr>
        <w:t xml:space="preserve"> Hospital, Dept. of Medical Oncology; </w:t>
      </w:r>
      <w:proofErr w:type="spellStart"/>
      <w:r w:rsidR="009B3134" w:rsidRPr="009C1FD0">
        <w:rPr>
          <w:rFonts w:eastAsiaTheme="minorEastAsia"/>
          <w:lang w:val="en-US"/>
        </w:rPr>
        <w:t>Cà</w:t>
      </w:r>
      <w:proofErr w:type="spellEnd"/>
      <w:r w:rsidR="009B3134" w:rsidRPr="009C1FD0">
        <w:rPr>
          <w:rFonts w:eastAsiaTheme="minorEastAsia"/>
          <w:lang w:val="en-US"/>
        </w:rPr>
        <w:t xml:space="preserve"> </w:t>
      </w:r>
      <w:proofErr w:type="spellStart"/>
      <w:r w:rsidR="009B3134" w:rsidRPr="009C1FD0">
        <w:rPr>
          <w:rFonts w:eastAsiaTheme="minorEastAsia"/>
          <w:lang w:val="en-US"/>
        </w:rPr>
        <w:t>Foncello</w:t>
      </w:r>
      <w:proofErr w:type="spellEnd"/>
      <w:r w:rsidR="009B3134" w:rsidRPr="009C1FD0">
        <w:rPr>
          <w:rFonts w:eastAsiaTheme="minorEastAsia"/>
          <w:lang w:val="en-US"/>
        </w:rPr>
        <w:t xml:space="preserve"> Hospital, Dept. of Medical Oncology, Treviso), </w:t>
      </w:r>
      <w:r w:rsidRPr="009C1FD0">
        <w:rPr>
          <w:rFonts w:eastAsiaTheme="minorEastAsia"/>
          <w:lang w:val="en-US"/>
        </w:rPr>
        <w:t xml:space="preserve">The </w:t>
      </w:r>
      <w:r w:rsidR="006B3410" w:rsidRPr="009C1FD0">
        <w:rPr>
          <w:rFonts w:eastAsiaTheme="minorEastAsia"/>
          <w:lang w:val="en-US"/>
        </w:rPr>
        <w:t>Netherlands</w:t>
      </w:r>
      <w:r w:rsidR="00523117" w:rsidRPr="009C1FD0">
        <w:rPr>
          <w:rFonts w:eastAsiaTheme="minorEastAsia"/>
          <w:lang w:val="en-US"/>
        </w:rPr>
        <w:t xml:space="preserve"> </w:t>
      </w:r>
      <w:r w:rsidR="69479D51" w:rsidRPr="009C1FD0">
        <w:rPr>
          <w:rFonts w:eastAsiaTheme="minorEastAsia"/>
          <w:lang w:val="en-US"/>
        </w:rPr>
        <w:t xml:space="preserve">(28 </w:t>
      </w:r>
      <w:r w:rsidR="003B4B4D" w:rsidRPr="009C1FD0">
        <w:rPr>
          <w:rFonts w:eastAsiaTheme="minorEastAsia"/>
          <w:lang w:val="en-US"/>
        </w:rPr>
        <w:t>c</w:t>
      </w:r>
      <w:r w:rsidRPr="009C1FD0">
        <w:rPr>
          <w:rFonts w:eastAsiaTheme="minorEastAsia"/>
          <w:lang w:val="en-US"/>
        </w:rPr>
        <w:t>ommunity pharmacies</w:t>
      </w:r>
      <w:r w:rsidR="645BA3DB" w:rsidRPr="009C1FD0">
        <w:rPr>
          <w:rFonts w:eastAsiaTheme="minorEastAsia"/>
          <w:lang w:val="en-US"/>
        </w:rPr>
        <w:t xml:space="preserve"> and the </w:t>
      </w:r>
      <w:r w:rsidR="003B4B4D" w:rsidRPr="009C1FD0">
        <w:rPr>
          <w:rFonts w:eastAsiaTheme="minorEastAsia"/>
          <w:lang w:val="en-US"/>
        </w:rPr>
        <w:t>n</w:t>
      </w:r>
      <w:r w:rsidR="645BA3DB" w:rsidRPr="009C1FD0">
        <w:rPr>
          <w:rFonts w:eastAsiaTheme="minorEastAsia"/>
          <w:lang w:val="en-US"/>
        </w:rPr>
        <w:t>eurology department of the LUMC</w:t>
      </w:r>
      <w:r w:rsidR="00C36B38" w:rsidRPr="009C1FD0">
        <w:rPr>
          <w:rFonts w:eastAsiaTheme="minorEastAsia"/>
          <w:lang w:val="en-US"/>
        </w:rPr>
        <w:t xml:space="preserve">, </w:t>
      </w:r>
      <w:r w:rsidR="00A173DF" w:rsidRPr="009C1FD0">
        <w:rPr>
          <w:rFonts w:eastAsiaTheme="minorEastAsia"/>
          <w:lang w:val="en-US"/>
        </w:rPr>
        <w:t xml:space="preserve">further </w:t>
      </w:r>
      <w:r w:rsidR="00C36B38" w:rsidRPr="009C1FD0">
        <w:rPr>
          <w:rFonts w:eastAsiaTheme="minorEastAsia"/>
          <w:lang w:val="en-US"/>
        </w:rPr>
        <w:t xml:space="preserve">details are provided in </w:t>
      </w:r>
      <w:r w:rsidR="00700CF1" w:rsidRPr="009C1FD0">
        <w:rPr>
          <w:rFonts w:eastAsiaTheme="minorEastAsia"/>
          <w:lang w:val="en-US"/>
        </w:rPr>
        <w:t>the appendix</w:t>
      </w:r>
      <w:r w:rsidR="00B55C43" w:rsidRPr="009C1FD0">
        <w:rPr>
          <w:rFonts w:eastAsiaTheme="minorEastAsia"/>
          <w:lang w:val="en-US"/>
        </w:rPr>
        <w:t xml:space="preserve"> </w:t>
      </w:r>
      <w:r w:rsidR="00261B30" w:rsidRPr="009C1FD0">
        <w:rPr>
          <w:rFonts w:eastAsiaTheme="minorEastAsia"/>
          <w:lang w:val="en-US"/>
        </w:rPr>
        <w:t>S</w:t>
      </w:r>
      <w:r w:rsidR="00B55C43" w:rsidRPr="009C1FD0">
        <w:rPr>
          <w:rFonts w:eastAsiaTheme="minorEastAsia"/>
          <w:lang w:val="en-US"/>
        </w:rPr>
        <w:t>5</w:t>
      </w:r>
      <w:r w:rsidR="00523117" w:rsidRPr="009C1FD0">
        <w:rPr>
          <w:rFonts w:eastAsiaTheme="minorEastAsia"/>
          <w:lang w:val="en-US"/>
        </w:rPr>
        <w:t xml:space="preserve">), </w:t>
      </w:r>
      <w:r w:rsidR="009B3134" w:rsidRPr="009C1FD0">
        <w:rPr>
          <w:rFonts w:eastAsiaTheme="minorEastAsia"/>
          <w:lang w:val="en-US"/>
        </w:rPr>
        <w:t xml:space="preserve">Slovenia (6 community health </w:t>
      </w:r>
      <w:proofErr w:type="spellStart"/>
      <w:r w:rsidR="009B3134" w:rsidRPr="009C1FD0">
        <w:rPr>
          <w:rFonts w:eastAsiaTheme="minorEastAsia"/>
          <w:lang w:val="en-US"/>
        </w:rPr>
        <w:t>centres</w:t>
      </w:r>
      <w:proofErr w:type="spellEnd"/>
      <w:r w:rsidR="00E36665" w:rsidRPr="009C1FD0">
        <w:rPr>
          <w:rFonts w:eastAsiaTheme="minorEastAsia"/>
          <w:lang w:val="en-US"/>
        </w:rPr>
        <w:t>;</w:t>
      </w:r>
      <w:r w:rsidR="009B3134" w:rsidRPr="009C1FD0">
        <w:rPr>
          <w:rFonts w:eastAsiaTheme="minorEastAsia"/>
          <w:lang w:val="en-US"/>
        </w:rPr>
        <w:t xml:space="preserve"> 5 </w:t>
      </w:r>
      <w:r w:rsidR="00DE3912" w:rsidRPr="009C1FD0">
        <w:rPr>
          <w:rFonts w:eastAsiaTheme="minorEastAsia"/>
          <w:lang w:val="en-US"/>
        </w:rPr>
        <w:t>clinics and hospitals, further details are provided in the appendix S5</w:t>
      </w:r>
      <w:r w:rsidR="009B3134" w:rsidRPr="009C1FD0">
        <w:rPr>
          <w:rFonts w:eastAsiaTheme="minorEastAsia"/>
          <w:lang w:val="en-US"/>
        </w:rPr>
        <w:t>),</w:t>
      </w:r>
      <w:r w:rsidR="007D04F4" w:rsidRPr="009C1FD0">
        <w:rPr>
          <w:rFonts w:eastAsiaTheme="minorEastAsia"/>
          <w:lang w:val="en-US"/>
        </w:rPr>
        <w:t xml:space="preserve"> </w:t>
      </w:r>
      <w:r w:rsidR="00523117" w:rsidRPr="009C1FD0">
        <w:rPr>
          <w:rFonts w:eastAsiaTheme="minorEastAsia"/>
          <w:lang w:val="en-US"/>
        </w:rPr>
        <w:t>Spain (</w:t>
      </w:r>
      <w:r w:rsidR="00120596" w:rsidRPr="009C1FD0">
        <w:rPr>
          <w:rFonts w:eastAsiaTheme="minorEastAsia"/>
          <w:color w:val="000000" w:themeColor="text1"/>
          <w:lang w:val="en-US"/>
        </w:rPr>
        <w:t xml:space="preserve">San </w:t>
      </w:r>
      <w:proofErr w:type="spellStart"/>
      <w:r w:rsidR="00120596" w:rsidRPr="009C1FD0">
        <w:rPr>
          <w:rFonts w:eastAsiaTheme="minorEastAsia"/>
          <w:color w:val="000000" w:themeColor="text1"/>
          <w:lang w:val="en-US"/>
        </w:rPr>
        <w:t>Cecilio</w:t>
      </w:r>
      <w:proofErr w:type="spellEnd"/>
      <w:r w:rsidR="00120596" w:rsidRPr="009C1FD0">
        <w:rPr>
          <w:rFonts w:eastAsiaTheme="minorEastAsia"/>
          <w:color w:val="000000" w:themeColor="text1"/>
          <w:lang w:val="en-US"/>
        </w:rPr>
        <w:t xml:space="preserve"> University Hospital, Granada</w:t>
      </w:r>
      <w:r w:rsidR="00496380" w:rsidRPr="009C1FD0">
        <w:rPr>
          <w:rFonts w:eastAsiaTheme="minorEastAsia"/>
          <w:color w:val="000000" w:themeColor="text1"/>
          <w:lang w:val="en-US"/>
        </w:rPr>
        <w:t xml:space="preserve">; Hospital Universitario Virgen de las Nieves, Granada, </w:t>
      </w:r>
      <w:proofErr w:type="spellStart"/>
      <w:r w:rsidR="00496380" w:rsidRPr="009C1FD0">
        <w:rPr>
          <w:rFonts w:eastAsiaTheme="minorEastAsia"/>
          <w:color w:val="000000" w:themeColor="text1"/>
          <w:lang w:val="en-US"/>
        </w:rPr>
        <w:t>Zaidín</w:t>
      </w:r>
      <w:proofErr w:type="spellEnd"/>
      <w:r w:rsidR="00496380" w:rsidRPr="009C1FD0">
        <w:rPr>
          <w:rFonts w:eastAsiaTheme="minorEastAsia"/>
          <w:color w:val="000000" w:themeColor="text1"/>
          <w:lang w:val="en-US"/>
        </w:rPr>
        <w:t xml:space="preserve"> South Primary Care center, Granada and </w:t>
      </w:r>
      <w:proofErr w:type="spellStart"/>
      <w:r w:rsidR="00496380" w:rsidRPr="009C1FD0">
        <w:rPr>
          <w:rFonts w:eastAsiaTheme="minorEastAsia"/>
          <w:color w:val="000000" w:themeColor="text1"/>
          <w:lang w:val="en-US"/>
        </w:rPr>
        <w:t>Zaidín</w:t>
      </w:r>
      <w:proofErr w:type="spellEnd"/>
      <w:r w:rsidR="00496380" w:rsidRPr="009C1FD0">
        <w:rPr>
          <w:rFonts w:eastAsiaTheme="minorEastAsia"/>
          <w:color w:val="000000" w:themeColor="text1"/>
          <w:lang w:val="en-US"/>
        </w:rPr>
        <w:t xml:space="preserve"> </w:t>
      </w:r>
      <w:proofErr w:type="spellStart"/>
      <w:r w:rsidR="00496380" w:rsidRPr="009C1FD0">
        <w:rPr>
          <w:rFonts w:eastAsiaTheme="minorEastAsia"/>
          <w:color w:val="000000" w:themeColor="text1"/>
          <w:lang w:val="en-US"/>
        </w:rPr>
        <w:t>Speciality</w:t>
      </w:r>
      <w:proofErr w:type="spellEnd"/>
      <w:r w:rsidR="00496380" w:rsidRPr="009C1FD0">
        <w:rPr>
          <w:rFonts w:eastAsiaTheme="minorEastAsia"/>
          <w:color w:val="000000" w:themeColor="text1"/>
          <w:lang w:val="en-US"/>
        </w:rPr>
        <w:t xml:space="preserve"> Center, Granada</w:t>
      </w:r>
      <w:r w:rsidR="00523117" w:rsidRPr="009C1FD0">
        <w:rPr>
          <w:rFonts w:eastAsiaTheme="minorEastAsia"/>
          <w:lang w:val="en-US"/>
        </w:rPr>
        <w:t>),</w:t>
      </w:r>
      <w:r w:rsidR="007D04F4" w:rsidRPr="009C1FD0">
        <w:rPr>
          <w:rFonts w:eastAsiaTheme="minorEastAsia"/>
          <w:lang w:val="en-US"/>
        </w:rPr>
        <w:t xml:space="preserve"> and the</w:t>
      </w:r>
      <w:r w:rsidR="00523117" w:rsidRPr="009C1FD0">
        <w:rPr>
          <w:rFonts w:eastAsiaTheme="minorEastAsia"/>
          <w:lang w:val="en-US"/>
        </w:rPr>
        <w:t xml:space="preserve"> United Kingdom</w:t>
      </w:r>
      <w:r w:rsidR="00561817" w:rsidRPr="009C1FD0">
        <w:rPr>
          <w:rFonts w:eastAsiaTheme="minorEastAsia"/>
          <w:lang w:val="en-US"/>
        </w:rPr>
        <w:t xml:space="preserve"> (The Royal Liverpool University Hospital; Vauxhall Primary Health Centre; Fulwood Green Medical Centre</w:t>
      </w:r>
      <w:r w:rsidR="0083567D" w:rsidRPr="009C1FD0">
        <w:rPr>
          <w:rFonts w:eastAsiaTheme="minorEastAsia"/>
          <w:lang w:val="en-US"/>
        </w:rPr>
        <w:t>, all in Liverpool</w:t>
      </w:r>
      <w:r w:rsidR="00561817" w:rsidRPr="009C1FD0">
        <w:rPr>
          <w:rFonts w:eastAsiaTheme="minorEastAsia"/>
          <w:lang w:val="en-US"/>
        </w:rPr>
        <w:t>)</w:t>
      </w:r>
      <w:r w:rsidR="007D04F4" w:rsidRPr="009C1FD0">
        <w:rPr>
          <w:rFonts w:eastAsiaTheme="minorEastAsia"/>
          <w:lang w:val="en-US"/>
        </w:rPr>
        <w:t>.</w:t>
      </w:r>
      <w:r w:rsidR="00561817" w:rsidRPr="009C1FD0">
        <w:rPr>
          <w:rFonts w:eastAsiaTheme="minorEastAsia"/>
          <w:lang w:val="en-US"/>
        </w:rPr>
        <w:t xml:space="preserve"> </w:t>
      </w:r>
      <w:r w:rsidR="006B3410" w:rsidRPr="009C1FD0">
        <w:rPr>
          <w:rFonts w:eastAsiaTheme="minorEastAsia"/>
          <w:lang w:val="en-US"/>
        </w:rPr>
        <w:t xml:space="preserve">Patients </w:t>
      </w:r>
      <w:r w:rsidR="009A626A" w:rsidRPr="009C1FD0">
        <w:rPr>
          <w:rFonts w:eastAsiaTheme="minorEastAsia"/>
          <w:lang w:val="en-US"/>
        </w:rPr>
        <w:t xml:space="preserve">aged 18 years or older </w:t>
      </w:r>
      <w:r w:rsidR="006B3410" w:rsidRPr="009C1FD0">
        <w:rPr>
          <w:rFonts w:eastAsiaTheme="minorEastAsia"/>
          <w:lang w:val="en-US"/>
        </w:rPr>
        <w:t>receiving a first prescription</w:t>
      </w:r>
      <w:r w:rsidR="00523117" w:rsidRPr="009C1FD0">
        <w:rPr>
          <w:rFonts w:eastAsiaTheme="minorEastAsia"/>
          <w:lang w:val="en-US"/>
        </w:rPr>
        <w:t xml:space="preserve"> (</w:t>
      </w:r>
      <w:r w:rsidRPr="009C1FD0">
        <w:rPr>
          <w:rFonts w:eastAsiaTheme="minorEastAsia"/>
          <w:lang w:val="en-US"/>
        </w:rPr>
        <w:t>defined as</w:t>
      </w:r>
      <w:r w:rsidR="00523117" w:rsidRPr="009C1FD0">
        <w:rPr>
          <w:rFonts w:eastAsiaTheme="minorEastAsia"/>
          <w:lang w:val="en-US"/>
        </w:rPr>
        <w:t xml:space="preserve"> no prescription for </w:t>
      </w:r>
      <w:r w:rsidRPr="009C1FD0">
        <w:rPr>
          <w:rFonts w:eastAsiaTheme="minorEastAsia"/>
          <w:lang w:val="en-US"/>
        </w:rPr>
        <w:t xml:space="preserve">the </w:t>
      </w:r>
      <w:r w:rsidR="00523117" w:rsidRPr="009C1FD0">
        <w:rPr>
          <w:rFonts w:eastAsiaTheme="minorEastAsia"/>
          <w:lang w:val="en-US"/>
        </w:rPr>
        <w:t xml:space="preserve">drug in the preceding 12 months) for a </w:t>
      </w:r>
      <w:r w:rsidR="006B3410" w:rsidRPr="009C1FD0">
        <w:rPr>
          <w:rFonts w:eastAsiaTheme="minorEastAsia"/>
          <w:lang w:val="en-US"/>
        </w:rPr>
        <w:t>drug with a</w:t>
      </w:r>
      <w:r w:rsidR="00523117" w:rsidRPr="009C1FD0">
        <w:rPr>
          <w:rFonts w:eastAsiaTheme="minorEastAsia"/>
          <w:lang w:val="en-US"/>
        </w:rPr>
        <w:t>n actionable</w:t>
      </w:r>
      <w:r w:rsidR="006B3410" w:rsidRPr="009C1FD0">
        <w:rPr>
          <w:rFonts w:eastAsiaTheme="minorEastAsia"/>
          <w:lang w:val="en-US"/>
        </w:rPr>
        <w:t xml:space="preserve"> recommendation in the </w:t>
      </w:r>
      <w:r w:rsidR="003C59F1" w:rsidRPr="009C1FD0">
        <w:rPr>
          <w:rFonts w:eastAsiaTheme="minorEastAsia"/>
          <w:lang w:val="en-US"/>
        </w:rPr>
        <w:t>DPWG</w:t>
      </w:r>
      <w:r w:rsidRPr="009C1FD0">
        <w:rPr>
          <w:rFonts w:eastAsiaTheme="minorEastAsia"/>
          <w:lang w:val="en-US"/>
        </w:rPr>
        <w:t xml:space="preserve"> [</w:t>
      </w:r>
      <w:hyperlink r:id="rId11">
        <w:r w:rsidR="00EC5B31" w:rsidRPr="009C1FD0">
          <w:rPr>
            <w:rStyle w:val="Hyperlink"/>
            <w:rFonts w:eastAsiaTheme="minorEastAsia"/>
            <w:lang w:val="en-US"/>
          </w:rPr>
          <w:t>https://www.knmp.nl/index.php/media/1058</w:t>
        </w:r>
      </w:hyperlink>
      <w:r w:rsidR="00EC5B31" w:rsidRPr="009C1FD0">
        <w:rPr>
          <w:rFonts w:eastAsiaTheme="minorEastAsia"/>
          <w:lang w:val="en-US"/>
        </w:rPr>
        <w:t xml:space="preserve">] </w:t>
      </w:r>
      <w:r w:rsidR="00CF6407" w:rsidRPr="009C1FD0">
        <w:rPr>
          <w:rFonts w:eastAsiaTheme="minorEastAsia"/>
          <w:lang w:val="en-US"/>
        </w:rPr>
        <w:t xml:space="preserve">as part of routine care </w:t>
      </w:r>
      <w:r w:rsidR="00523117" w:rsidRPr="009C1FD0">
        <w:rPr>
          <w:rFonts w:eastAsiaTheme="minorEastAsia"/>
          <w:lang w:val="en-US"/>
        </w:rPr>
        <w:t>were eligible for inclusion.</w:t>
      </w:r>
      <w:r w:rsidR="00395644" w:rsidRPr="009C1FD0">
        <w:rPr>
          <w:rFonts w:eastAsiaTheme="minorEastAsia"/>
          <w:lang w:val="en-US"/>
        </w:rPr>
        <w:t xml:space="preserve"> </w:t>
      </w:r>
      <w:r w:rsidR="00B3102A" w:rsidRPr="009C1FD0">
        <w:rPr>
          <w:lang w:val="en-US"/>
        </w:rPr>
        <w:t xml:space="preserve">This drug we refer to as the “index drug”. </w:t>
      </w:r>
      <w:r w:rsidR="00CB78B8" w:rsidRPr="009C1FD0">
        <w:rPr>
          <w:lang w:val="en-US"/>
        </w:rPr>
        <w:t xml:space="preserve">Exclusion criteria included </w:t>
      </w:r>
      <w:r w:rsidR="00C235DB" w:rsidRPr="009C1FD0">
        <w:rPr>
          <w:lang w:val="en-US"/>
        </w:rPr>
        <w:t xml:space="preserve">previous (direct-to-consumer, or clinical) genetic testing for a gene </w:t>
      </w:r>
      <w:r w:rsidR="00846A55" w:rsidRPr="009C1FD0">
        <w:rPr>
          <w:lang w:val="en-US"/>
        </w:rPr>
        <w:t>relevant</w:t>
      </w:r>
      <w:r w:rsidR="00C235DB" w:rsidRPr="009C1FD0">
        <w:rPr>
          <w:lang w:val="en-US"/>
        </w:rPr>
        <w:t xml:space="preserve"> to the index drug</w:t>
      </w:r>
      <w:r w:rsidR="00846A55" w:rsidRPr="009C1FD0">
        <w:rPr>
          <w:lang w:val="en-US"/>
        </w:rPr>
        <w:t xml:space="preserve">, </w:t>
      </w:r>
      <w:r w:rsidR="00407919" w:rsidRPr="009C1FD0">
        <w:rPr>
          <w:lang w:val="en-US"/>
        </w:rPr>
        <w:t>planned d</w:t>
      </w:r>
      <w:r w:rsidR="00846A55" w:rsidRPr="009C1FD0">
        <w:rPr>
          <w:lang w:val="en-US"/>
        </w:rPr>
        <w:t xml:space="preserve">uration of </w:t>
      </w:r>
      <w:r w:rsidR="00407919" w:rsidRPr="009C1FD0">
        <w:rPr>
          <w:lang w:val="en-US"/>
        </w:rPr>
        <w:t xml:space="preserve">treatment </w:t>
      </w:r>
      <w:r w:rsidR="00846A55" w:rsidRPr="009C1FD0">
        <w:rPr>
          <w:lang w:val="en-US"/>
        </w:rPr>
        <w:t>less than seven consecutive days</w:t>
      </w:r>
      <w:r w:rsidR="001267F2" w:rsidRPr="009C1FD0">
        <w:rPr>
          <w:lang w:val="en-US"/>
        </w:rPr>
        <w:t xml:space="preserve">, </w:t>
      </w:r>
      <w:r w:rsidR="00B3102A" w:rsidRPr="009C1FD0">
        <w:rPr>
          <w:lang w:val="en-US"/>
        </w:rPr>
        <w:t xml:space="preserve">and </w:t>
      </w:r>
      <w:r w:rsidR="001267F2" w:rsidRPr="009C1FD0">
        <w:rPr>
          <w:lang w:val="en-US"/>
        </w:rPr>
        <w:t xml:space="preserve">severe renal </w:t>
      </w:r>
      <w:r w:rsidR="0017158E" w:rsidRPr="009C1FD0">
        <w:rPr>
          <w:lang w:val="en-US"/>
        </w:rPr>
        <w:t xml:space="preserve">or liver </w:t>
      </w:r>
      <w:r w:rsidR="008B598C" w:rsidRPr="009C1FD0">
        <w:rPr>
          <w:lang w:val="en-US"/>
        </w:rPr>
        <w:t xml:space="preserve">insufficiency. </w:t>
      </w:r>
      <w:r w:rsidR="00523117" w:rsidRPr="009C1FD0">
        <w:rPr>
          <w:lang w:val="en-US"/>
        </w:rPr>
        <w:t xml:space="preserve">Detailed inclusion and exclusion criteria are provided in the Supplementary </w:t>
      </w:r>
      <w:r w:rsidR="00C52F39">
        <w:rPr>
          <w:lang w:val="en-US"/>
        </w:rPr>
        <w:t>a</w:t>
      </w:r>
      <w:r w:rsidR="00523117" w:rsidRPr="009C1FD0">
        <w:rPr>
          <w:lang w:val="en-US"/>
        </w:rPr>
        <w:t>ppendix</w:t>
      </w:r>
      <w:r w:rsidR="00157078" w:rsidRPr="009C1FD0">
        <w:rPr>
          <w:lang w:val="en-US"/>
        </w:rPr>
        <w:t xml:space="preserve"> </w:t>
      </w:r>
      <w:r w:rsidR="00261B30" w:rsidRPr="009C1FD0">
        <w:rPr>
          <w:lang w:val="en-US"/>
        </w:rPr>
        <w:t>S</w:t>
      </w:r>
      <w:r w:rsidR="00157078" w:rsidRPr="009C1FD0">
        <w:rPr>
          <w:lang w:val="en-US"/>
        </w:rPr>
        <w:t>6</w:t>
      </w:r>
      <w:r w:rsidR="00523117" w:rsidRPr="009C1FD0">
        <w:rPr>
          <w:lang w:val="en-US"/>
        </w:rPr>
        <w:t xml:space="preserve">. All patients gave written informed consent before taking part in the </w:t>
      </w:r>
      <w:r w:rsidR="003C59F1" w:rsidRPr="009C1FD0">
        <w:rPr>
          <w:lang w:val="en-US"/>
        </w:rPr>
        <w:t>study</w:t>
      </w:r>
      <w:r w:rsidR="00523117" w:rsidRPr="009C1FD0">
        <w:rPr>
          <w:lang w:val="en-US"/>
        </w:rPr>
        <w:t>.</w:t>
      </w:r>
    </w:p>
    <w:p w14:paraId="1CF6715A" w14:textId="218F7890" w:rsidR="006E4A50" w:rsidRPr="009C1FD0" w:rsidRDefault="006E4A50" w:rsidP="00182290">
      <w:pPr>
        <w:spacing w:after="0" w:line="360" w:lineRule="auto"/>
        <w:rPr>
          <w:lang w:val="en-US"/>
        </w:rPr>
      </w:pPr>
    </w:p>
    <w:p w14:paraId="18110268" w14:textId="44967387" w:rsidR="00295A05" w:rsidRPr="009C1FD0" w:rsidRDefault="00295A05" w:rsidP="00182290">
      <w:pPr>
        <w:spacing w:after="0" w:line="360" w:lineRule="auto"/>
        <w:rPr>
          <w:b/>
          <w:lang w:val="en-US"/>
        </w:rPr>
      </w:pPr>
      <w:r w:rsidRPr="009C1FD0">
        <w:rPr>
          <w:b/>
          <w:lang w:val="en-US"/>
        </w:rPr>
        <w:lastRenderedPageBreak/>
        <w:t>Procedures</w:t>
      </w:r>
    </w:p>
    <w:p w14:paraId="5262C50B" w14:textId="2009C192" w:rsidR="00275235" w:rsidRPr="009C1FD0" w:rsidRDefault="00D6713F" w:rsidP="007670FE">
      <w:pPr>
        <w:spacing w:after="0" w:line="360" w:lineRule="auto"/>
        <w:rPr>
          <w:lang w:val="en-US"/>
        </w:rPr>
      </w:pPr>
      <w:r w:rsidRPr="009C1FD0">
        <w:rPr>
          <w:lang w:val="en-US"/>
        </w:rPr>
        <w:t>T</w:t>
      </w:r>
      <w:r w:rsidR="006F3A86" w:rsidRPr="009C1FD0">
        <w:rPr>
          <w:lang w:val="en-US"/>
        </w:rPr>
        <w:t xml:space="preserve">o </w:t>
      </w:r>
      <w:r w:rsidR="005D5130" w:rsidRPr="009C1FD0">
        <w:rPr>
          <w:lang w:val="en-US"/>
        </w:rPr>
        <w:t xml:space="preserve">prepare clinicians, other healthcare professionals and patients for pre-emptive </w:t>
      </w:r>
      <w:r w:rsidR="00FB4392" w:rsidRPr="009C1FD0">
        <w:rPr>
          <w:lang w:val="en-US"/>
        </w:rPr>
        <w:t>p</w:t>
      </w:r>
      <w:r w:rsidR="00D704AC" w:rsidRPr="009C1FD0">
        <w:rPr>
          <w:lang w:val="en-US"/>
        </w:rPr>
        <w:t>harmacogenetic</w:t>
      </w:r>
      <w:r w:rsidR="00FB4392" w:rsidRPr="009C1FD0">
        <w:rPr>
          <w:lang w:val="en-US"/>
        </w:rPr>
        <w:t xml:space="preserve"> </w:t>
      </w:r>
      <w:r w:rsidR="005D5130" w:rsidRPr="009C1FD0">
        <w:rPr>
          <w:lang w:val="en-US"/>
        </w:rPr>
        <w:t xml:space="preserve">testing, </w:t>
      </w:r>
      <w:r w:rsidR="0083567D" w:rsidRPr="009C1FD0">
        <w:rPr>
          <w:lang w:val="en-US"/>
        </w:rPr>
        <w:t>a systematic survey on current knowledge about pharmacogenetics was performed.</w:t>
      </w:r>
      <w:r w:rsidR="00583F1D" w:rsidRPr="009C1FD0">
        <w:rPr>
          <w:lang w:val="en-US"/>
        </w:rPr>
        <w:fldChar w:fldCharType="begin">
          <w:fldData xml:space="preserve">PEVuZE5vdGU+PENpdGU+PEF1dGhvcj5KdXN0PC9BdXRob3I+PFllYXI+MjAxNzwvWWVhcj48UmVj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</w:fldData>
        </w:fldChar>
      </w:r>
      <w:r w:rsidR="00583F1D" w:rsidRPr="009C1FD0">
        <w:rPr>
          <w:lang w:val="en-US"/>
        </w:rPr>
        <w:instrText xml:space="preserve"> ADDIN EN.CITE </w:instrText>
      </w:r>
      <w:r w:rsidR="00583F1D" w:rsidRPr="009C1FD0">
        <w:rPr>
          <w:lang w:val="en-US"/>
        </w:rPr>
        <w:fldChar w:fldCharType="begin">
          <w:fldData xml:space="preserve">PEVuZE5vdGU+PENpdGU+PEF1dGhvcj5KdXN0PC9BdXRob3I+PFllYXI+MjAxNzwvWWVhcj48UmVj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</w:fldData>
        </w:fldChar>
      </w:r>
      <w:r w:rsidR="00583F1D" w:rsidRPr="009C1FD0">
        <w:rPr>
          <w:lang w:val="en-US"/>
        </w:rPr>
        <w:instrText xml:space="preserve"> ADDIN EN.CITE.DATA </w:instrText>
      </w:r>
      <w:r w:rsidR="00583F1D" w:rsidRPr="009C1FD0">
        <w:rPr>
          <w:lang w:val="en-US"/>
        </w:rPr>
      </w:r>
      <w:r w:rsidR="00583F1D" w:rsidRPr="009C1FD0">
        <w:rPr>
          <w:lang w:val="en-US"/>
        </w:rPr>
        <w:fldChar w:fldCharType="end"/>
      </w:r>
      <w:r w:rsidR="00583F1D" w:rsidRPr="009C1FD0">
        <w:rPr>
          <w:lang w:val="en-US"/>
        </w:rPr>
      </w:r>
      <w:r w:rsidR="00583F1D" w:rsidRPr="009C1FD0">
        <w:rPr>
          <w:lang w:val="en-US"/>
        </w:rPr>
        <w:fldChar w:fldCharType="separate"/>
      </w:r>
      <w:r w:rsidR="00583F1D" w:rsidRPr="009C1FD0">
        <w:rPr>
          <w:noProof/>
          <w:vertAlign w:val="superscript"/>
          <w:lang w:val="en-US"/>
        </w:rPr>
        <w:t>15</w:t>
      </w:r>
      <w:r w:rsidR="00583F1D" w:rsidRPr="009C1FD0">
        <w:rPr>
          <w:lang w:val="en-US"/>
        </w:rPr>
        <w:fldChar w:fldCharType="end"/>
      </w:r>
      <w:r w:rsidR="0083567D" w:rsidRPr="009C1FD0">
        <w:rPr>
          <w:lang w:val="en-US"/>
        </w:rPr>
        <w:t xml:space="preserve"> Based on this survey outcome, structured </w:t>
      </w:r>
      <w:r w:rsidR="0099003F" w:rsidRPr="009C1FD0">
        <w:rPr>
          <w:lang w:val="en-US"/>
        </w:rPr>
        <w:t xml:space="preserve">educational tools </w:t>
      </w:r>
      <w:r w:rsidR="0083567D" w:rsidRPr="009C1FD0">
        <w:rPr>
          <w:lang w:val="en-US"/>
        </w:rPr>
        <w:t>were developed that were provided for the study centers to assure equal level of knowledge and minimize inter-rater variability in the PREPARE-trial.</w:t>
      </w:r>
      <w:r w:rsidR="008C55AF">
        <w:rPr>
          <w:lang w:val="en-US"/>
        </w:rPr>
        <w:t xml:space="preserve"> </w:t>
      </w:r>
      <w:r w:rsidR="0083567D" w:rsidRPr="009C1FD0">
        <w:rPr>
          <w:lang w:val="en-US"/>
        </w:rPr>
        <w:t xml:space="preserve">For systematic education of the healthcare professionals active in the implementation of pharmacogenetics, an educational program was established during the study, </w:t>
      </w:r>
      <w:r w:rsidR="00DF11B5" w:rsidRPr="009C1FD0">
        <w:rPr>
          <w:lang w:val="en-US"/>
        </w:rPr>
        <w:t>including educational video</w:t>
      </w:r>
      <w:r w:rsidR="002B024C" w:rsidRPr="009C1FD0">
        <w:rPr>
          <w:lang w:val="en-US"/>
        </w:rPr>
        <w:t>s</w:t>
      </w:r>
      <w:r w:rsidR="003B0EA7" w:rsidRPr="009C1FD0">
        <w:rPr>
          <w:lang w:val="en-US"/>
        </w:rPr>
        <w:t xml:space="preserve">, brochures and an </w:t>
      </w:r>
      <w:r w:rsidR="005549C0" w:rsidRPr="009C1FD0">
        <w:rPr>
          <w:lang w:val="en-US"/>
        </w:rPr>
        <w:t>interactive educational game</w:t>
      </w:r>
      <w:r w:rsidR="00DD546C" w:rsidRPr="009C1FD0">
        <w:rPr>
          <w:lang w:val="en-US"/>
        </w:rPr>
        <w:t xml:space="preserve"> were created (www.upgx.eu).</w:t>
      </w:r>
      <w:r w:rsidR="00583F1D" w:rsidRPr="009C1FD0">
        <w:rPr>
          <w:lang w:val="en-US"/>
        </w:rPr>
        <w:fldChar w:fldCharType="begin">
          <w:fldData xml:space="preserve">PEVuZE5vdGU+PENpdGU+PEF1dGhvcj5KdXN0PC9BdXRob3I+PFllYXI+MjAxOTwvWWVhcj48UmVj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</w:fldData>
        </w:fldChar>
      </w:r>
      <w:r w:rsidR="00583F1D" w:rsidRPr="009C1FD0">
        <w:rPr>
          <w:lang w:val="en-US"/>
        </w:rPr>
        <w:instrText xml:space="preserve"> ADDIN EN.CITE </w:instrText>
      </w:r>
      <w:r w:rsidR="00583F1D" w:rsidRPr="009C1FD0">
        <w:rPr>
          <w:lang w:val="en-US"/>
        </w:rPr>
        <w:fldChar w:fldCharType="begin">
          <w:fldData xml:space="preserve">PEVuZE5vdGU+PENpdGU+PEF1dGhvcj5KdXN0PC9BdXRob3I+PFllYXI+MjAxOTwvWWVhcj48UmVj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</w:fldData>
        </w:fldChar>
      </w:r>
      <w:r w:rsidR="00583F1D" w:rsidRPr="009C1FD0">
        <w:rPr>
          <w:lang w:val="en-US"/>
        </w:rPr>
        <w:instrText xml:space="preserve"> ADDIN EN.CITE.DATA </w:instrText>
      </w:r>
      <w:r w:rsidR="00583F1D" w:rsidRPr="009C1FD0">
        <w:rPr>
          <w:lang w:val="en-US"/>
        </w:rPr>
      </w:r>
      <w:r w:rsidR="00583F1D" w:rsidRPr="009C1FD0">
        <w:rPr>
          <w:lang w:val="en-US"/>
        </w:rPr>
        <w:fldChar w:fldCharType="end"/>
      </w:r>
      <w:r w:rsidR="00583F1D" w:rsidRPr="009C1FD0">
        <w:rPr>
          <w:lang w:val="en-US"/>
        </w:rPr>
      </w:r>
      <w:r w:rsidR="00583F1D" w:rsidRPr="009C1FD0">
        <w:rPr>
          <w:lang w:val="en-US"/>
        </w:rPr>
        <w:fldChar w:fldCharType="separate"/>
      </w:r>
      <w:r w:rsidR="00583F1D" w:rsidRPr="009C1FD0">
        <w:rPr>
          <w:noProof/>
          <w:vertAlign w:val="superscript"/>
          <w:lang w:val="en-US"/>
        </w:rPr>
        <w:t>16</w:t>
      </w:r>
      <w:r w:rsidR="00583F1D" w:rsidRPr="009C1FD0">
        <w:rPr>
          <w:lang w:val="en-US"/>
        </w:rPr>
        <w:fldChar w:fldCharType="end"/>
      </w:r>
      <w:r w:rsidR="00DD546C" w:rsidRPr="009C1FD0">
        <w:rPr>
          <w:lang w:val="en-US"/>
        </w:rPr>
        <w:t xml:space="preserve"> In addition</w:t>
      </w:r>
      <w:r w:rsidR="007B1EB3" w:rsidRPr="009C1FD0">
        <w:rPr>
          <w:lang w:val="en-US"/>
        </w:rPr>
        <w:t xml:space="preserve">, </w:t>
      </w:r>
      <w:r w:rsidR="00C934C8" w:rsidRPr="009C1FD0">
        <w:rPr>
          <w:lang w:val="en-US"/>
        </w:rPr>
        <w:t>local participants were educated during a site initiation visit</w:t>
      </w:r>
      <w:r w:rsidR="005B3F51" w:rsidRPr="009C1FD0">
        <w:rPr>
          <w:lang w:val="en-US"/>
        </w:rPr>
        <w:t xml:space="preserve">. A </w:t>
      </w:r>
      <w:r w:rsidR="003E4BF8" w:rsidRPr="009C1FD0">
        <w:rPr>
          <w:lang w:val="en-US"/>
        </w:rPr>
        <w:t>local study coordinator (Austria</w:t>
      </w:r>
      <w:r w:rsidR="000964CD" w:rsidRPr="009C1FD0">
        <w:rPr>
          <w:lang w:val="en-US"/>
        </w:rPr>
        <w:t>: GS</w:t>
      </w:r>
      <w:r w:rsidR="003E4BF8" w:rsidRPr="009C1FD0">
        <w:rPr>
          <w:lang w:val="en-US"/>
        </w:rPr>
        <w:t>, Greece</w:t>
      </w:r>
      <w:r w:rsidR="000964CD" w:rsidRPr="009C1FD0">
        <w:rPr>
          <w:lang w:val="en-US"/>
        </w:rPr>
        <w:t>: GP</w:t>
      </w:r>
      <w:r w:rsidR="003E4BF8" w:rsidRPr="009C1FD0">
        <w:rPr>
          <w:lang w:val="en-US"/>
        </w:rPr>
        <w:t>, Italy</w:t>
      </w:r>
      <w:r w:rsidR="000964CD" w:rsidRPr="009C1FD0">
        <w:rPr>
          <w:lang w:val="en-US"/>
        </w:rPr>
        <w:t>: GT</w:t>
      </w:r>
      <w:r w:rsidR="003E4BF8" w:rsidRPr="009C1FD0">
        <w:rPr>
          <w:lang w:val="en-US"/>
        </w:rPr>
        <w:t>, Netherlands</w:t>
      </w:r>
      <w:r w:rsidR="000964CD" w:rsidRPr="009C1FD0">
        <w:rPr>
          <w:lang w:val="en-US"/>
        </w:rPr>
        <w:t>: JS</w:t>
      </w:r>
      <w:r w:rsidR="003E4BF8" w:rsidRPr="009C1FD0">
        <w:rPr>
          <w:lang w:val="en-US"/>
        </w:rPr>
        <w:t>, Slovenia</w:t>
      </w:r>
      <w:r w:rsidR="00C21AB0" w:rsidRPr="009C1FD0">
        <w:rPr>
          <w:lang w:val="en-US"/>
        </w:rPr>
        <w:t>: VD</w:t>
      </w:r>
      <w:r w:rsidR="003E4BF8" w:rsidRPr="009C1FD0">
        <w:rPr>
          <w:lang w:val="en-US"/>
        </w:rPr>
        <w:t>, Spain</w:t>
      </w:r>
      <w:r w:rsidR="00C21AB0" w:rsidRPr="009C1FD0">
        <w:rPr>
          <w:lang w:val="en-US"/>
        </w:rPr>
        <w:t xml:space="preserve"> CDF</w:t>
      </w:r>
      <w:r w:rsidR="003E4BF8" w:rsidRPr="009C1FD0">
        <w:rPr>
          <w:lang w:val="en-US"/>
        </w:rPr>
        <w:t>, United Kingdom</w:t>
      </w:r>
      <w:r w:rsidR="00C21AB0" w:rsidRPr="009C1FD0">
        <w:rPr>
          <w:lang w:val="en-US"/>
        </w:rPr>
        <w:t xml:space="preserve"> </w:t>
      </w:r>
      <w:r w:rsidR="008C55AF">
        <w:rPr>
          <w:lang w:val="en-US"/>
        </w:rPr>
        <w:t>MP</w:t>
      </w:r>
      <w:r w:rsidR="00C21AB0" w:rsidRPr="009C1FD0">
        <w:rPr>
          <w:lang w:val="en-US"/>
        </w:rPr>
        <w:t>)</w:t>
      </w:r>
      <w:r w:rsidR="005B3F51" w:rsidRPr="009C1FD0">
        <w:rPr>
          <w:lang w:val="en-US"/>
        </w:rPr>
        <w:t xml:space="preserve"> was </w:t>
      </w:r>
      <w:r w:rsidR="00747D37" w:rsidRPr="009C1FD0">
        <w:rPr>
          <w:lang w:val="en-US"/>
        </w:rPr>
        <w:t xml:space="preserve">responsible for execution of the study according </w:t>
      </w:r>
      <w:r w:rsidR="00295957" w:rsidRPr="009C1FD0">
        <w:rPr>
          <w:lang w:val="en-US"/>
        </w:rPr>
        <w:t>to standard</w:t>
      </w:r>
      <w:r w:rsidR="00FB4392" w:rsidRPr="009C1FD0">
        <w:rPr>
          <w:lang w:val="en-US"/>
        </w:rPr>
        <w:t xml:space="preserve"> </w:t>
      </w:r>
      <w:r w:rsidR="00295957" w:rsidRPr="009C1FD0">
        <w:rPr>
          <w:lang w:val="en-US"/>
        </w:rPr>
        <w:t xml:space="preserve">operating procedures provided </w:t>
      </w:r>
      <w:r w:rsidR="007670FE" w:rsidRPr="009C1FD0">
        <w:rPr>
          <w:lang w:val="en-US"/>
        </w:rPr>
        <w:t>by the U-PGx consortium.</w:t>
      </w:r>
    </w:p>
    <w:p w14:paraId="76954059" w14:textId="77777777" w:rsidR="00295A05" w:rsidRPr="009C1FD0" w:rsidRDefault="00295A05" w:rsidP="00182290">
      <w:pPr>
        <w:spacing w:after="0" w:line="360" w:lineRule="auto"/>
        <w:rPr>
          <w:lang w:val="en-US"/>
        </w:rPr>
      </w:pPr>
    </w:p>
    <w:p w14:paraId="6F257CFF" w14:textId="57AB1E86" w:rsidR="009838F9" w:rsidRPr="009C1FD0" w:rsidRDefault="00BA7856" w:rsidP="009838F9">
      <w:pPr>
        <w:spacing w:after="0" w:line="360" w:lineRule="auto"/>
        <w:rPr>
          <w:lang w:val="en-US"/>
        </w:rPr>
      </w:pPr>
      <w:r w:rsidRPr="009C1FD0">
        <w:rPr>
          <w:lang w:val="en-US"/>
        </w:rPr>
        <w:t>A</w:t>
      </w:r>
      <w:r w:rsidR="00B3102A" w:rsidRPr="009C1FD0">
        <w:rPr>
          <w:lang w:val="en-US"/>
        </w:rPr>
        <w:t xml:space="preserve">t </w:t>
      </w:r>
      <w:r w:rsidR="00C52F39">
        <w:rPr>
          <w:lang w:val="en-US"/>
        </w:rPr>
        <w:t>enrolment</w:t>
      </w:r>
      <w:r w:rsidR="00B3102A" w:rsidRPr="009C1FD0">
        <w:rPr>
          <w:lang w:val="en-US"/>
        </w:rPr>
        <w:t>, a</w:t>
      </w:r>
      <w:r w:rsidRPr="009C1FD0">
        <w:rPr>
          <w:lang w:val="en-US"/>
        </w:rPr>
        <w:t xml:space="preserve"> blood </w:t>
      </w:r>
      <w:r w:rsidR="007D7829" w:rsidRPr="009C1FD0">
        <w:rPr>
          <w:lang w:val="en-US"/>
        </w:rPr>
        <w:t xml:space="preserve">or saliva sample was </w:t>
      </w:r>
      <w:r w:rsidR="006C2557" w:rsidRPr="009C1FD0">
        <w:rPr>
          <w:lang w:val="en-US"/>
        </w:rPr>
        <w:t>obtained</w:t>
      </w:r>
      <w:r w:rsidR="007D7829" w:rsidRPr="009C1FD0">
        <w:rPr>
          <w:lang w:val="en-US"/>
        </w:rPr>
        <w:t xml:space="preserve"> </w:t>
      </w:r>
      <w:r w:rsidR="00503D87" w:rsidRPr="009C1FD0">
        <w:rPr>
          <w:lang w:val="en-US"/>
        </w:rPr>
        <w:t>for</w:t>
      </w:r>
      <w:r w:rsidR="007D7829" w:rsidRPr="009C1FD0">
        <w:rPr>
          <w:lang w:val="en-US"/>
        </w:rPr>
        <w:t xml:space="preserve"> DNA</w:t>
      </w:r>
      <w:r w:rsidR="00503D87" w:rsidRPr="009C1FD0">
        <w:rPr>
          <w:lang w:val="en-US"/>
        </w:rPr>
        <w:t xml:space="preserve"> isolation</w:t>
      </w:r>
      <w:r w:rsidR="0098364A" w:rsidRPr="009C1FD0">
        <w:rPr>
          <w:lang w:val="en-US"/>
        </w:rPr>
        <w:t xml:space="preserve">. </w:t>
      </w:r>
      <w:r w:rsidR="002A5595" w:rsidRPr="009C1FD0">
        <w:rPr>
          <w:lang w:val="en-US"/>
        </w:rPr>
        <w:t xml:space="preserve">In the study arm, </w:t>
      </w:r>
      <w:r w:rsidR="00D704AC" w:rsidRPr="009C1FD0">
        <w:rPr>
          <w:lang w:val="en-US"/>
        </w:rPr>
        <w:t>pharmacogenetic</w:t>
      </w:r>
      <w:r w:rsidR="0098364A" w:rsidRPr="009C1FD0">
        <w:rPr>
          <w:lang w:val="en-US"/>
        </w:rPr>
        <w:t xml:space="preserve"> </w:t>
      </w:r>
      <w:r w:rsidR="009C7315" w:rsidRPr="009C1FD0">
        <w:rPr>
          <w:lang w:val="en-US"/>
        </w:rPr>
        <w:t xml:space="preserve">test </w:t>
      </w:r>
      <w:r w:rsidR="0098364A" w:rsidRPr="009C1FD0">
        <w:rPr>
          <w:lang w:val="en-US"/>
        </w:rPr>
        <w:t xml:space="preserve">results </w:t>
      </w:r>
      <w:r w:rsidR="002A20A5" w:rsidRPr="009C1FD0">
        <w:rPr>
          <w:lang w:val="en-US"/>
        </w:rPr>
        <w:t xml:space="preserve">and DPWG recommendations </w:t>
      </w:r>
      <w:r w:rsidR="0098364A" w:rsidRPr="009C1FD0">
        <w:rPr>
          <w:lang w:val="en-US"/>
        </w:rPr>
        <w:t>related to the index drug were returned to the treating health-care provider within seven days of index drug initiation</w:t>
      </w:r>
      <w:r w:rsidR="00DD50B3" w:rsidRPr="009C1FD0">
        <w:rPr>
          <w:lang w:val="en-US"/>
        </w:rPr>
        <w:t>.</w:t>
      </w:r>
      <w:r w:rsidR="002A5595" w:rsidRPr="009C1FD0">
        <w:rPr>
          <w:lang w:val="en-US"/>
        </w:rPr>
        <w:t xml:space="preserve"> </w:t>
      </w:r>
      <w:r w:rsidR="00D704AC" w:rsidRPr="009C1FD0">
        <w:rPr>
          <w:lang w:val="en-US"/>
        </w:rPr>
        <w:t>Pharmacogenetic</w:t>
      </w:r>
      <w:r w:rsidR="00FB4392" w:rsidRPr="009C1FD0">
        <w:rPr>
          <w:lang w:val="en-US"/>
        </w:rPr>
        <w:t xml:space="preserve"> </w:t>
      </w:r>
      <w:r w:rsidR="009C7315" w:rsidRPr="009C1FD0">
        <w:rPr>
          <w:lang w:val="en-US"/>
        </w:rPr>
        <w:t xml:space="preserve">test results </w:t>
      </w:r>
      <w:r w:rsidR="001E63A5" w:rsidRPr="009C1FD0">
        <w:rPr>
          <w:lang w:val="en-US"/>
        </w:rPr>
        <w:t xml:space="preserve">and DPWG recommendations </w:t>
      </w:r>
      <w:r w:rsidR="009C7315" w:rsidRPr="009C1FD0">
        <w:rPr>
          <w:lang w:val="en-US"/>
        </w:rPr>
        <w:t>for</w:t>
      </w:r>
      <w:r w:rsidR="000140D1" w:rsidRPr="009C1FD0">
        <w:rPr>
          <w:lang w:val="en-US"/>
        </w:rPr>
        <w:t xml:space="preserve"> the </w:t>
      </w:r>
      <w:r w:rsidR="009C7315" w:rsidRPr="009C1FD0">
        <w:rPr>
          <w:lang w:val="en-US"/>
        </w:rPr>
        <w:t xml:space="preserve">other genes </w:t>
      </w:r>
      <w:r w:rsidR="006E77CC" w:rsidRPr="009C1FD0">
        <w:rPr>
          <w:lang w:val="en-US"/>
        </w:rPr>
        <w:t xml:space="preserve">and drugs </w:t>
      </w:r>
      <w:r w:rsidR="009C7315" w:rsidRPr="009C1FD0">
        <w:rPr>
          <w:lang w:val="en-US"/>
        </w:rPr>
        <w:t xml:space="preserve">were returned to the </w:t>
      </w:r>
      <w:r w:rsidR="001E63A5" w:rsidRPr="009C1FD0">
        <w:rPr>
          <w:lang w:val="en-US"/>
        </w:rPr>
        <w:t xml:space="preserve">health-care provider </w:t>
      </w:r>
      <w:r w:rsidR="009C7315" w:rsidRPr="009C1FD0">
        <w:rPr>
          <w:lang w:val="en-US"/>
        </w:rPr>
        <w:t xml:space="preserve">as soon as </w:t>
      </w:r>
      <w:r w:rsidR="009C2289" w:rsidRPr="009C1FD0">
        <w:rPr>
          <w:lang w:val="en-US"/>
        </w:rPr>
        <w:t xml:space="preserve">they </w:t>
      </w:r>
      <w:r w:rsidR="00C643B7" w:rsidRPr="009C1FD0">
        <w:rPr>
          <w:lang w:val="en-US"/>
        </w:rPr>
        <w:t>were available</w:t>
      </w:r>
      <w:r w:rsidR="00511AA0" w:rsidRPr="009C1FD0">
        <w:rPr>
          <w:lang w:val="en-US"/>
        </w:rPr>
        <w:t xml:space="preserve"> through a standardized PGx decision support solution which has been described in detail previously.</w:t>
      </w:r>
      <w:r w:rsidR="00511AA0" w:rsidRPr="009C1FD0">
        <w:rPr>
          <w:lang w:val="en-US"/>
        </w:rPr>
        <w:fldChar w:fldCharType="begin">
          <w:fldData xml:space="preserve">PEVuZE5vdGU+PENpdGU+PEF1dGhvcj5CbGFnZWM8L0F1dGhvcj48WWVhcj4yMDIyPC9ZZWFyPjxS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</w:fldData>
        </w:fldChar>
      </w:r>
      <w:r w:rsidR="00583F1D" w:rsidRPr="009C1FD0">
        <w:rPr>
          <w:lang w:val="en-US"/>
        </w:rPr>
        <w:instrText xml:space="preserve"> ADDIN EN.CITE </w:instrText>
      </w:r>
      <w:r w:rsidR="00583F1D" w:rsidRPr="009C1FD0">
        <w:rPr>
          <w:lang w:val="en-US"/>
        </w:rPr>
        <w:fldChar w:fldCharType="begin">
          <w:fldData xml:space="preserve">PEVuZE5vdGU+PENpdGU+PEF1dGhvcj5CbGFnZWM8L0F1dGhvcj48WWVhcj4yMDIyPC9ZZWFyPjxS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</w:fldData>
        </w:fldChar>
      </w:r>
      <w:r w:rsidR="00583F1D" w:rsidRPr="009C1FD0">
        <w:rPr>
          <w:lang w:val="en-US"/>
        </w:rPr>
        <w:instrText xml:space="preserve"> ADDIN EN.CITE.DATA </w:instrText>
      </w:r>
      <w:r w:rsidR="00583F1D" w:rsidRPr="009C1FD0">
        <w:rPr>
          <w:lang w:val="en-US"/>
        </w:rPr>
      </w:r>
      <w:r w:rsidR="00583F1D" w:rsidRPr="009C1FD0">
        <w:rPr>
          <w:lang w:val="en-US"/>
        </w:rPr>
        <w:fldChar w:fldCharType="end"/>
      </w:r>
      <w:r w:rsidR="00511AA0" w:rsidRPr="009C1FD0">
        <w:rPr>
          <w:lang w:val="en-US"/>
        </w:rPr>
      </w:r>
      <w:r w:rsidR="00511AA0" w:rsidRPr="009C1FD0">
        <w:rPr>
          <w:lang w:val="en-US"/>
        </w:rPr>
        <w:fldChar w:fldCharType="separate"/>
      </w:r>
      <w:r w:rsidR="00583F1D" w:rsidRPr="009C1FD0">
        <w:rPr>
          <w:noProof/>
          <w:vertAlign w:val="superscript"/>
          <w:lang w:val="en-US"/>
        </w:rPr>
        <w:t>17</w:t>
      </w:r>
      <w:r w:rsidR="00511AA0" w:rsidRPr="009C1FD0">
        <w:rPr>
          <w:lang w:val="en-US"/>
        </w:rPr>
        <w:fldChar w:fldCharType="end"/>
      </w:r>
      <w:r w:rsidR="00511AA0" w:rsidRPr="009C1FD0">
        <w:rPr>
          <w:lang w:val="en-US"/>
        </w:rPr>
        <w:t xml:space="preserve"> </w:t>
      </w:r>
      <w:r w:rsidR="00DF04EB" w:rsidRPr="009C1FD0">
        <w:rPr>
          <w:lang w:val="en-US"/>
        </w:rPr>
        <w:t xml:space="preserve">All patients received </w:t>
      </w:r>
      <w:r w:rsidR="00E6206E" w:rsidRPr="009C1FD0">
        <w:rPr>
          <w:lang w:val="en-US"/>
        </w:rPr>
        <w:t xml:space="preserve">a </w:t>
      </w:r>
      <w:bookmarkStart w:id="6" w:name="_Hlk108624253"/>
      <w:r w:rsidR="00E6206E" w:rsidRPr="009C1FD0">
        <w:rPr>
          <w:lang w:val="en-US"/>
        </w:rPr>
        <w:t>Safety</w:t>
      </w:r>
      <w:r w:rsidR="004000EF" w:rsidRPr="009C1FD0">
        <w:rPr>
          <w:lang w:val="en-US"/>
        </w:rPr>
        <w:t xml:space="preserve"> </w:t>
      </w:r>
      <w:r w:rsidR="00E6206E" w:rsidRPr="009C1FD0">
        <w:rPr>
          <w:lang w:val="en-US"/>
        </w:rPr>
        <w:t xml:space="preserve">Code card </w:t>
      </w:r>
      <w:bookmarkEnd w:id="6"/>
      <w:r w:rsidR="004000EF" w:rsidRPr="009C1FD0">
        <w:rPr>
          <w:lang w:val="en-US"/>
        </w:rPr>
        <w:t>(</w:t>
      </w:r>
      <w:hyperlink r:id="rId12" w:history="1">
        <w:r w:rsidR="004000EF" w:rsidRPr="009C1FD0">
          <w:rPr>
            <w:rStyle w:val="Hyperlink"/>
            <w:lang w:val="en-US"/>
          </w:rPr>
          <w:t>https://safety-code.org/</w:t>
        </w:r>
      </w:hyperlink>
      <w:r w:rsidR="004000EF" w:rsidRPr="009C1FD0">
        <w:rPr>
          <w:lang w:val="en-US"/>
        </w:rPr>
        <w:t xml:space="preserve">) </w:t>
      </w:r>
      <w:r w:rsidR="009D4084" w:rsidRPr="009C1FD0">
        <w:rPr>
          <w:lang w:val="en-US"/>
        </w:rPr>
        <w:t xml:space="preserve">containing a quick response </w:t>
      </w:r>
      <w:r w:rsidR="00ED74F7" w:rsidRPr="009C1FD0">
        <w:rPr>
          <w:lang w:val="en-US"/>
        </w:rPr>
        <w:t xml:space="preserve">(QR) </w:t>
      </w:r>
      <w:r w:rsidR="009D4084" w:rsidRPr="009C1FD0">
        <w:rPr>
          <w:lang w:val="en-US"/>
        </w:rPr>
        <w:t xml:space="preserve">code that stores the patient's encoded </w:t>
      </w:r>
      <w:r w:rsidR="00D172CA" w:rsidRPr="009C1FD0">
        <w:rPr>
          <w:lang w:val="en-US"/>
        </w:rPr>
        <w:t>pharmacogen</w:t>
      </w:r>
      <w:r w:rsidR="00AD6B88" w:rsidRPr="009C1FD0">
        <w:rPr>
          <w:lang w:val="en-US"/>
        </w:rPr>
        <w:t>etic</w:t>
      </w:r>
      <w:r w:rsidR="00D172CA" w:rsidRPr="009C1FD0">
        <w:rPr>
          <w:lang w:val="en-US"/>
        </w:rPr>
        <w:t xml:space="preserve"> test</w:t>
      </w:r>
      <w:r w:rsidR="009D4084" w:rsidRPr="009C1FD0">
        <w:rPr>
          <w:lang w:val="en-US"/>
        </w:rPr>
        <w:t xml:space="preserve"> results</w:t>
      </w:r>
      <w:r w:rsidR="002F636F" w:rsidRPr="009C1FD0">
        <w:rPr>
          <w:lang w:val="en-US"/>
        </w:rPr>
        <w:t xml:space="preserve"> and leads to a website that provides the </w:t>
      </w:r>
      <w:r w:rsidR="0062308B" w:rsidRPr="009C1FD0">
        <w:rPr>
          <w:lang w:val="en-US"/>
        </w:rPr>
        <w:t xml:space="preserve">relevant </w:t>
      </w:r>
      <w:r w:rsidR="002F636F" w:rsidRPr="009C1FD0">
        <w:rPr>
          <w:lang w:val="en-US"/>
        </w:rPr>
        <w:t>DPWG recommendations</w:t>
      </w:r>
      <w:r w:rsidR="00746EB7" w:rsidRPr="009C1FD0">
        <w:rPr>
          <w:lang w:val="en-US"/>
        </w:rPr>
        <w:t xml:space="preserve"> once </w:t>
      </w:r>
      <w:r w:rsidR="00836BF9" w:rsidRPr="009C1FD0">
        <w:rPr>
          <w:lang w:val="en-US"/>
        </w:rPr>
        <w:t xml:space="preserve">the code is read with a </w:t>
      </w:r>
      <w:r w:rsidR="00B3102A" w:rsidRPr="009C1FD0">
        <w:rPr>
          <w:lang w:val="en-US"/>
        </w:rPr>
        <w:t>standard</w:t>
      </w:r>
      <w:r w:rsidR="00F3259A" w:rsidRPr="009C1FD0">
        <w:rPr>
          <w:lang w:val="en-US"/>
        </w:rPr>
        <w:t xml:space="preserve"> smartphone </w:t>
      </w:r>
      <w:r w:rsidR="00836BF9" w:rsidRPr="009C1FD0">
        <w:rPr>
          <w:lang w:val="en-US"/>
        </w:rPr>
        <w:t xml:space="preserve">or </w:t>
      </w:r>
      <w:r w:rsidR="00F3259A" w:rsidRPr="009C1FD0">
        <w:rPr>
          <w:lang w:val="en-US"/>
        </w:rPr>
        <w:t xml:space="preserve">other </w:t>
      </w:r>
      <w:r w:rsidR="00F3259A" w:rsidRPr="00FB3119">
        <w:rPr>
          <w:lang w:val="en-US"/>
        </w:rPr>
        <w:t>device</w:t>
      </w:r>
      <w:r w:rsidR="0083567D" w:rsidRPr="00FB3119">
        <w:rPr>
          <w:lang w:val="en-US"/>
        </w:rPr>
        <w:t xml:space="preserve"> (</w:t>
      </w:r>
      <w:r w:rsidR="00992F46" w:rsidRPr="00FB3119">
        <w:rPr>
          <w:lang w:val="en-US"/>
        </w:rPr>
        <w:t>appendix S7</w:t>
      </w:r>
      <w:r w:rsidR="0083567D" w:rsidRPr="00FB3119">
        <w:rPr>
          <w:lang w:val="en-US"/>
        </w:rPr>
        <w:t>)</w:t>
      </w:r>
      <w:r w:rsidR="00836BF9" w:rsidRPr="00FB3119">
        <w:rPr>
          <w:lang w:val="en-US"/>
        </w:rPr>
        <w:t>.</w:t>
      </w:r>
      <w:r w:rsidR="00572955" w:rsidRPr="009C1FD0">
        <w:rPr>
          <w:lang w:val="en-US"/>
        </w:rPr>
        <w:t xml:space="preserve"> </w:t>
      </w:r>
      <w:r w:rsidR="006C4E89" w:rsidRPr="009C1FD0">
        <w:rPr>
          <w:lang w:val="en-US"/>
        </w:rPr>
        <w:t xml:space="preserve">The </w:t>
      </w:r>
      <w:r w:rsidR="004000EF" w:rsidRPr="009C1FD0">
        <w:rPr>
          <w:lang w:val="en-US"/>
        </w:rPr>
        <w:t>S</w:t>
      </w:r>
      <w:r w:rsidR="006C4E89" w:rsidRPr="009C1FD0">
        <w:rPr>
          <w:lang w:val="en-US"/>
        </w:rPr>
        <w:t xml:space="preserve">afety </w:t>
      </w:r>
      <w:r w:rsidR="004000EF" w:rsidRPr="009C1FD0">
        <w:rPr>
          <w:lang w:val="en-US"/>
        </w:rPr>
        <w:t>C</w:t>
      </w:r>
      <w:r w:rsidR="006C4E89" w:rsidRPr="009C1FD0">
        <w:rPr>
          <w:lang w:val="en-US"/>
        </w:rPr>
        <w:t>ode card could be used</w:t>
      </w:r>
      <w:r w:rsidR="00C643B7" w:rsidRPr="009C1FD0">
        <w:rPr>
          <w:lang w:val="en-US"/>
        </w:rPr>
        <w:t xml:space="preserve"> to guide </w:t>
      </w:r>
      <w:r w:rsidR="009C2289" w:rsidRPr="009C1FD0">
        <w:rPr>
          <w:lang w:val="en-US"/>
        </w:rPr>
        <w:t xml:space="preserve">dose and drug selection for the </w:t>
      </w:r>
      <w:r w:rsidR="00DD2791" w:rsidRPr="009C1FD0">
        <w:rPr>
          <w:lang w:val="en-US"/>
        </w:rPr>
        <w:t xml:space="preserve">index drug or </w:t>
      </w:r>
      <w:r w:rsidR="009C2289" w:rsidRPr="009C1FD0">
        <w:rPr>
          <w:lang w:val="en-US"/>
        </w:rPr>
        <w:t xml:space="preserve">any subsequent </w:t>
      </w:r>
      <w:r w:rsidR="00B3102A" w:rsidRPr="009C1FD0">
        <w:rPr>
          <w:lang w:val="en-US"/>
        </w:rPr>
        <w:t xml:space="preserve">prescribed </w:t>
      </w:r>
      <w:r w:rsidR="00DD2791" w:rsidRPr="009C1FD0">
        <w:rPr>
          <w:lang w:val="en-US"/>
        </w:rPr>
        <w:t>drug</w:t>
      </w:r>
      <w:r w:rsidR="00B3102A" w:rsidRPr="009C1FD0">
        <w:rPr>
          <w:lang w:val="en-US"/>
        </w:rPr>
        <w:t>s</w:t>
      </w:r>
      <w:r w:rsidR="00DD2791" w:rsidRPr="009C1FD0">
        <w:rPr>
          <w:lang w:val="en-US"/>
        </w:rPr>
        <w:t>.</w:t>
      </w:r>
      <w:r w:rsidR="009C2289" w:rsidRPr="009C1FD0">
        <w:rPr>
          <w:lang w:val="en-US"/>
        </w:rPr>
        <w:t xml:space="preserve"> </w:t>
      </w:r>
      <w:r w:rsidR="00C643B7" w:rsidRPr="009C1FD0">
        <w:rPr>
          <w:lang w:val="en-US"/>
        </w:rPr>
        <w:t xml:space="preserve">Adherence to DPWG guidelines was </w:t>
      </w:r>
      <w:r w:rsidR="0083567D" w:rsidRPr="009C1FD0">
        <w:rPr>
          <w:lang w:val="en-US"/>
        </w:rPr>
        <w:t xml:space="preserve">not mandatory, and was </w:t>
      </w:r>
      <w:r w:rsidR="004E19A6" w:rsidRPr="009C1FD0">
        <w:rPr>
          <w:lang w:val="en-US"/>
        </w:rPr>
        <w:t xml:space="preserve">left </w:t>
      </w:r>
      <w:r w:rsidR="00F00020" w:rsidRPr="009C1FD0">
        <w:rPr>
          <w:lang w:val="en-US"/>
        </w:rPr>
        <w:t>to</w:t>
      </w:r>
      <w:r w:rsidR="004E19A6" w:rsidRPr="009C1FD0">
        <w:rPr>
          <w:lang w:val="en-US"/>
        </w:rPr>
        <w:t xml:space="preserve"> the discretion of the treating physicians and pharmacists</w:t>
      </w:r>
      <w:r w:rsidR="0048076E" w:rsidRPr="009C1FD0">
        <w:rPr>
          <w:lang w:val="en-US"/>
        </w:rPr>
        <w:t xml:space="preserve">. </w:t>
      </w:r>
      <w:r w:rsidR="009C2289" w:rsidRPr="009C1FD0">
        <w:rPr>
          <w:lang w:val="en-US"/>
        </w:rPr>
        <w:t>In the control group, patients received st</w:t>
      </w:r>
      <w:r w:rsidR="009C2289" w:rsidRPr="009C1FD0">
        <w:rPr>
          <w:rFonts w:eastAsiaTheme="minorEastAsia"/>
          <w:lang w:val="en-US"/>
        </w:rPr>
        <w:t xml:space="preserve">andard clinical care and a mock plastic card indicating their participation in the PREPARE study. Genotyping </w:t>
      </w:r>
      <w:r w:rsidR="00955384" w:rsidRPr="009C1FD0">
        <w:rPr>
          <w:rFonts w:eastAsiaTheme="minorEastAsia"/>
          <w:lang w:val="en-US"/>
        </w:rPr>
        <w:t>of patients in the control arm</w:t>
      </w:r>
      <w:r w:rsidR="009C2289" w:rsidRPr="009C1FD0">
        <w:rPr>
          <w:rFonts w:eastAsiaTheme="minorEastAsia"/>
          <w:lang w:val="en-US"/>
        </w:rPr>
        <w:t xml:space="preserve"> was performed after completion of follow up at which time the patients received their genetic test results.</w:t>
      </w:r>
      <w:r w:rsidR="0077544A" w:rsidRPr="009C1FD0">
        <w:rPr>
          <w:rFonts w:eastAsiaTheme="minorEastAsia"/>
          <w:lang w:val="en-US"/>
        </w:rPr>
        <w:t xml:space="preserve"> </w:t>
      </w:r>
      <w:r w:rsidR="00AE504A" w:rsidRPr="009C1FD0">
        <w:rPr>
          <w:rFonts w:eastAsiaTheme="minorEastAsia"/>
          <w:lang w:val="en-US"/>
        </w:rPr>
        <w:t>All patients were followed for</w:t>
      </w:r>
      <w:r w:rsidR="009B6881" w:rsidRPr="009C1FD0">
        <w:rPr>
          <w:rFonts w:eastAsiaTheme="minorEastAsia"/>
          <w:lang w:val="en-US"/>
        </w:rPr>
        <w:t xml:space="preserve"> </w:t>
      </w:r>
      <w:r w:rsidR="000140D1" w:rsidRPr="009C1FD0">
        <w:rPr>
          <w:rFonts w:eastAsiaTheme="minorEastAsia"/>
          <w:lang w:val="en-US"/>
        </w:rPr>
        <w:t xml:space="preserve">at least 12 </w:t>
      </w:r>
      <w:r w:rsidR="009B6881" w:rsidRPr="009C1FD0">
        <w:rPr>
          <w:rFonts w:eastAsiaTheme="minorEastAsia"/>
          <w:lang w:val="en-US"/>
        </w:rPr>
        <w:t xml:space="preserve">weeks </w:t>
      </w:r>
      <w:r w:rsidR="000140D1" w:rsidRPr="009C1FD0">
        <w:rPr>
          <w:rFonts w:eastAsiaTheme="minorEastAsia"/>
          <w:lang w:val="en-US"/>
        </w:rPr>
        <w:t xml:space="preserve">up to a maximum of 18 months. </w:t>
      </w:r>
      <w:r w:rsidR="009B6881" w:rsidRPr="009C1FD0">
        <w:rPr>
          <w:rFonts w:eastAsiaTheme="minorEastAsia"/>
          <w:lang w:val="en-US"/>
        </w:rPr>
        <w:t xml:space="preserve">T=0 </w:t>
      </w:r>
      <w:r w:rsidR="000140D1" w:rsidRPr="009C1FD0">
        <w:rPr>
          <w:rFonts w:eastAsiaTheme="minorEastAsia"/>
          <w:lang w:val="en-US"/>
        </w:rPr>
        <w:t xml:space="preserve">was </w:t>
      </w:r>
      <w:r w:rsidR="009B6881" w:rsidRPr="009C1FD0">
        <w:rPr>
          <w:rFonts w:eastAsiaTheme="minorEastAsia"/>
          <w:lang w:val="en-US"/>
        </w:rPr>
        <w:t>defined as the day the patient initiate</w:t>
      </w:r>
      <w:r w:rsidR="000140D1" w:rsidRPr="009C1FD0">
        <w:rPr>
          <w:rFonts w:eastAsiaTheme="minorEastAsia"/>
          <w:lang w:val="en-US"/>
        </w:rPr>
        <w:t>d</w:t>
      </w:r>
      <w:r w:rsidR="009B6881" w:rsidRPr="009C1FD0">
        <w:rPr>
          <w:rFonts w:eastAsiaTheme="minorEastAsia"/>
          <w:lang w:val="en-US"/>
        </w:rPr>
        <w:t xml:space="preserve"> the index drug. Patients were contacted at baseline (t=0) (± one week), four weeks (± two weeks)</w:t>
      </w:r>
      <w:r w:rsidR="004C7A12" w:rsidRPr="009C1FD0">
        <w:rPr>
          <w:rFonts w:eastAsiaTheme="minorEastAsia"/>
          <w:lang w:val="en-US"/>
        </w:rPr>
        <w:t>,</w:t>
      </w:r>
      <w:r w:rsidR="000140D1" w:rsidRPr="009C1FD0">
        <w:rPr>
          <w:rFonts w:eastAsiaTheme="minorEastAsia"/>
          <w:lang w:val="en-US"/>
        </w:rPr>
        <w:t xml:space="preserve"> </w:t>
      </w:r>
      <w:r w:rsidR="009B6881" w:rsidRPr="009C1FD0">
        <w:rPr>
          <w:rFonts w:eastAsiaTheme="minorEastAsia"/>
          <w:lang w:val="en-US"/>
        </w:rPr>
        <w:t xml:space="preserve">12 weeks (± </w:t>
      </w:r>
      <w:r w:rsidR="004C7A12" w:rsidRPr="009C1FD0">
        <w:rPr>
          <w:rFonts w:eastAsiaTheme="minorEastAsia"/>
          <w:lang w:val="en-US"/>
        </w:rPr>
        <w:t>three</w:t>
      </w:r>
      <w:r w:rsidR="009B6881" w:rsidRPr="009C1FD0">
        <w:rPr>
          <w:rFonts w:eastAsiaTheme="minorEastAsia"/>
          <w:lang w:val="en-US"/>
        </w:rPr>
        <w:t xml:space="preserve"> weeks),</w:t>
      </w:r>
      <w:r w:rsidR="004C7A12" w:rsidRPr="009C1FD0">
        <w:rPr>
          <w:rFonts w:eastAsiaTheme="minorEastAsia"/>
          <w:lang w:val="en-US"/>
        </w:rPr>
        <w:t xml:space="preserve"> and at the end of the time block (± four weeks) </w:t>
      </w:r>
      <w:r w:rsidR="009B6881" w:rsidRPr="009C1FD0">
        <w:rPr>
          <w:rFonts w:eastAsiaTheme="minorEastAsia"/>
          <w:lang w:val="en-US"/>
        </w:rPr>
        <w:t xml:space="preserve">to go through a </w:t>
      </w:r>
      <w:r w:rsidR="005128C4">
        <w:rPr>
          <w:rFonts w:eastAsiaTheme="minorEastAsia"/>
          <w:lang w:val="en-US"/>
        </w:rPr>
        <w:t>scripted</w:t>
      </w:r>
      <w:r w:rsidR="005128C4" w:rsidRPr="009C1FD0">
        <w:rPr>
          <w:rFonts w:eastAsiaTheme="minorEastAsia"/>
          <w:lang w:val="en-US"/>
        </w:rPr>
        <w:t xml:space="preserve"> </w:t>
      </w:r>
      <w:r w:rsidR="009B6881" w:rsidRPr="009C1FD0">
        <w:rPr>
          <w:rFonts w:eastAsiaTheme="minorEastAsia"/>
          <w:lang w:val="en-US"/>
        </w:rPr>
        <w:t>questionnaire and to</w:t>
      </w:r>
      <w:r w:rsidR="000140D1" w:rsidRPr="009C1FD0">
        <w:rPr>
          <w:rFonts w:eastAsiaTheme="minorEastAsia"/>
          <w:lang w:val="en-US"/>
        </w:rPr>
        <w:t xml:space="preserve"> </w:t>
      </w:r>
      <w:r w:rsidR="009B6881" w:rsidRPr="009C1FD0">
        <w:rPr>
          <w:rFonts w:eastAsiaTheme="minorEastAsia"/>
          <w:lang w:val="en-US"/>
        </w:rPr>
        <w:t xml:space="preserve">collect data on the occurrence and severity of adverse drug </w:t>
      </w:r>
      <w:r w:rsidR="00635D4C">
        <w:rPr>
          <w:rFonts w:eastAsiaTheme="minorEastAsia"/>
          <w:lang w:val="en-US"/>
        </w:rPr>
        <w:t>reactions</w:t>
      </w:r>
      <w:r w:rsidR="009B6881" w:rsidRPr="009C1FD0">
        <w:rPr>
          <w:rFonts w:eastAsiaTheme="minorEastAsia"/>
          <w:lang w:val="en-US"/>
        </w:rPr>
        <w:t xml:space="preserve"> (AD</w:t>
      </w:r>
      <w:r w:rsidR="00635D4C">
        <w:rPr>
          <w:rFonts w:eastAsiaTheme="minorEastAsia"/>
          <w:lang w:val="en-US"/>
        </w:rPr>
        <w:t>Rs</w:t>
      </w:r>
      <w:r w:rsidR="009B6881" w:rsidRPr="009C1FD0">
        <w:rPr>
          <w:rFonts w:eastAsiaTheme="minorEastAsia"/>
          <w:lang w:val="en-US"/>
        </w:rPr>
        <w:t>). First</w:t>
      </w:r>
      <w:r w:rsidR="00AD6B88" w:rsidRPr="009C1FD0">
        <w:rPr>
          <w:rFonts w:eastAsiaTheme="minorEastAsia"/>
          <w:lang w:val="en-US"/>
        </w:rPr>
        <w:t>,</w:t>
      </w:r>
      <w:r w:rsidR="009B6881" w:rsidRPr="009C1FD0">
        <w:rPr>
          <w:rFonts w:eastAsiaTheme="minorEastAsia"/>
          <w:lang w:val="en-US"/>
        </w:rPr>
        <w:t xml:space="preserve"> an open question</w:t>
      </w:r>
      <w:r w:rsidR="000140D1" w:rsidRPr="009C1FD0">
        <w:rPr>
          <w:rFonts w:eastAsiaTheme="minorEastAsia"/>
          <w:lang w:val="en-US"/>
        </w:rPr>
        <w:t xml:space="preserve"> </w:t>
      </w:r>
      <w:r w:rsidR="009B6881" w:rsidRPr="009C1FD0">
        <w:rPr>
          <w:rFonts w:eastAsiaTheme="minorEastAsia"/>
          <w:lang w:val="en-US"/>
        </w:rPr>
        <w:t>regarding the occurrence of any AD</w:t>
      </w:r>
      <w:r w:rsidR="00635D4C">
        <w:rPr>
          <w:rFonts w:eastAsiaTheme="minorEastAsia"/>
          <w:lang w:val="en-US"/>
        </w:rPr>
        <w:t>R</w:t>
      </w:r>
      <w:r w:rsidR="009B6881" w:rsidRPr="009C1FD0">
        <w:rPr>
          <w:rFonts w:eastAsiaTheme="minorEastAsia"/>
          <w:lang w:val="en-US"/>
        </w:rPr>
        <w:t xml:space="preserve">s was asked, followed by various specific questions related to the patient’s answers. </w:t>
      </w:r>
      <w:r w:rsidR="003F473E">
        <w:rPr>
          <w:rFonts w:eastAsiaTheme="minorEastAsia"/>
          <w:lang w:val="en-US"/>
        </w:rPr>
        <w:t xml:space="preserve">The full </w:t>
      </w:r>
      <w:r w:rsidR="0024080D">
        <w:rPr>
          <w:rFonts w:eastAsiaTheme="minorEastAsia"/>
          <w:lang w:val="en-US"/>
        </w:rPr>
        <w:t>questionnaire can be found in appendix S8.</w:t>
      </w:r>
      <w:r w:rsidR="003F473E">
        <w:rPr>
          <w:rFonts w:eastAsiaTheme="minorEastAsia"/>
          <w:lang w:val="en-US"/>
        </w:rPr>
        <w:t xml:space="preserve"> </w:t>
      </w:r>
      <w:r w:rsidR="004E19A6" w:rsidRPr="009C1FD0">
        <w:rPr>
          <w:rFonts w:eastAsiaTheme="minorEastAsia"/>
          <w:lang w:val="en-US"/>
        </w:rPr>
        <w:t>In addition</w:t>
      </w:r>
      <w:r w:rsidR="009B6881" w:rsidRPr="009C1FD0">
        <w:rPr>
          <w:rFonts w:eastAsiaTheme="minorEastAsia"/>
          <w:lang w:val="en-US"/>
        </w:rPr>
        <w:t xml:space="preserve">, </w:t>
      </w:r>
      <w:r w:rsidR="009B6881" w:rsidRPr="009C1FD0">
        <w:rPr>
          <w:rFonts w:eastAsiaTheme="minorEastAsia"/>
          <w:lang w:val="en-US"/>
        </w:rPr>
        <w:lastRenderedPageBreak/>
        <w:t>patients were asked to complete a</w:t>
      </w:r>
      <w:r w:rsidR="000B0ECF" w:rsidRPr="009C1FD0">
        <w:rPr>
          <w:rFonts w:eastAsiaTheme="minorEastAsia"/>
          <w:lang w:val="en-US"/>
        </w:rPr>
        <w:t xml:space="preserve"> self-report</w:t>
      </w:r>
      <w:r w:rsidR="009B6881" w:rsidRPr="009C1FD0">
        <w:rPr>
          <w:rFonts w:eastAsiaTheme="minorEastAsia"/>
          <w:lang w:val="en-US"/>
        </w:rPr>
        <w:t xml:space="preserve"> online survey at two weeks and eight weeks after initiation of the index drug.</w:t>
      </w:r>
      <w:r w:rsidR="000140D1" w:rsidRPr="009C1FD0">
        <w:rPr>
          <w:rFonts w:eastAsiaTheme="minorEastAsia"/>
          <w:lang w:val="en-US"/>
        </w:rPr>
        <w:t xml:space="preserve"> </w:t>
      </w:r>
      <w:r w:rsidR="009838F9" w:rsidRPr="009C1FD0">
        <w:rPr>
          <w:rFonts w:eastAsiaTheme="minorEastAsia"/>
          <w:lang w:val="en-US"/>
        </w:rPr>
        <w:t xml:space="preserve">To ensure a balanced inclusion of drugs in the study, inclusion of any given index drug was capped at 10% of all drugs in both the intervention and control arms. </w:t>
      </w:r>
      <w:r w:rsidR="007E12EC">
        <w:rPr>
          <w:rFonts w:eastAsiaTheme="minorEastAsia"/>
          <w:lang w:val="en-US"/>
        </w:rPr>
        <w:t xml:space="preserve">All </w:t>
      </w:r>
      <w:r w:rsidR="00335C48">
        <w:rPr>
          <w:rFonts w:eastAsiaTheme="minorEastAsia"/>
          <w:lang w:val="en-US"/>
        </w:rPr>
        <w:t xml:space="preserve">clinical </w:t>
      </w:r>
      <w:r w:rsidR="007E12EC">
        <w:rPr>
          <w:rFonts w:eastAsiaTheme="minorEastAsia"/>
          <w:lang w:val="en-US"/>
        </w:rPr>
        <w:t xml:space="preserve">data were </w:t>
      </w:r>
      <w:r w:rsidR="00335C48">
        <w:rPr>
          <w:rFonts w:eastAsiaTheme="minorEastAsia"/>
          <w:lang w:val="en-US"/>
        </w:rPr>
        <w:t xml:space="preserve">recorded in an electronic case </w:t>
      </w:r>
      <w:r w:rsidR="0098559F">
        <w:rPr>
          <w:rFonts w:eastAsiaTheme="minorEastAsia"/>
          <w:lang w:val="en-US"/>
        </w:rPr>
        <w:t xml:space="preserve">report form (eCRF). </w:t>
      </w:r>
      <w:r w:rsidR="00F00020" w:rsidRPr="009C1FD0">
        <w:rPr>
          <w:rFonts w:eastAsiaTheme="minorEastAsia"/>
          <w:lang w:val="en-US"/>
        </w:rPr>
        <w:t xml:space="preserve">Because of the nature </w:t>
      </w:r>
      <w:r w:rsidR="009838F9" w:rsidRPr="009C1FD0">
        <w:rPr>
          <w:rFonts w:eastAsiaTheme="minorEastAsia"/>
          <w:lang w:val="en-US"/>
        </w:rPr>
        <w:t xml:space="preserve">of the study design, </w:t>
      </w:r>
      <w:r w:rsidR="00EF45B1" w:rsidRPr="009C1FD0">
        <w:rPr>
          <w:rFonts w:eastAsiaTheme="minorEastAsia"/>
          <w:lang w:val="en-US"/>
        </w:rPr>
        <w:t xml:space="preserve">patients and </w:t>
      </w:r>
      <w:r w:rsidR="00754F36" w:rsidRPr="009C1FD0">
        <w:rPr>
          <w:rFonts w:eastAsiaTheme="minorEastAsia"/>
          <w:lang w:val="en-US"/>
        </w:rPr>
        <w:t>investigators were not blinded to treatment.</w:t>
      </w:r>
      <w:r w:rsidR="00FC38C1" w:rsidRPr="009C1FD0">
        <w:rPr>
          <w:rFonts w:eastAsiaTheme="minorEastAsia"/>
          <w:lang w:val="en-US"/>
        </w:rPr>
        <w:t xml:space="preserve"> </w:t>
      </w:r>
    </w:p>
    <w:p w14:paraId="5EE9FDB0" w14:textId="77777777" w:rsidR="00523117" w:rsidRPr="009C1FD0" w:rsidRDefault="00523117" w:rsidP="00182290">
      <w:pPr>
        <w:spacing w:after="0" w:line="360" w:lineRule="auto"/>
        <w:rPr>
          <w:rFonts w:eastAsiaTheme="minorEastAsia"/>
          <w:b/>
          <w:lang w:val="en-US"/>
        </w:rPr>
      </w:pPr>
    </w:p>
    <w:p w14:paraId="7D5557B5" w14:textId="01B38460" w:rsidR="00172196" w:rsidRPr="009C1FD0" w:rsidRDefault="00172196" w:rsidP="00182290">
      <w:pPr>
        <w:spacing w:after="0" w:line="360" w:lineRule="auto"/>
        <w:rPr>
          <w:rFonts w:eastAsiaTheme="minorEastAsia"/>
          <w:b/>
          <w:lang w:val="en-US"/>
        </w:rPr>
      </w:pPr>
      <w:r w:rsidRPr="009C1FD0">
        <w:rPr>
          <w:rFonts w:eastAsiaTheme="minorEastAsia"/>
          <w:b/>
          <w:lang w:val="en-US"/>
        </w:rPr>
        <w:t>Outcomes</w:t>
      </w:r>
    </w:p>
    <w:p w14:paraId="68DFCE1B" w14:textId="5ABEEA52" w:rsidR="001428DA" w:rsidRDefault="009C2D9C" w:rsidP="001428DA">
      <w:pPr>
        <w:autoSpaceDE w:val="0"/>
        <w:autoSpaceDN w:val="0"/>
        <w:adjustRightInd w:val="0"/>
        <w:spacing w:after="0" w:line="360" w:lineRule="auto"/>
        <w:rPr>
          <w:lang w:val="en-US"/>
        </w:rPr>
      </w:pPr>
      <w:r w:rsidRPr="009C1FD0">
        <w:rPr>
          <w:rFonts w:eastAsiaTheme="minorEastAsia"/>
          <w:lang w:val="en-US"/>
        </w:rPr>
        <w:t xml:space="preserve">The primary outcome </w:t>
      </w:r>
      <w:r w:rsidR="0081635F" w:rsidRPr="009C1FD0">
        <w:rPr>
          <w:rFonts w:eastAsiaTheme="minorEastAsia"/>
          <w:lang w:val="en-US"/>
        </w:rPr>
        <w:t xml:space="preserve">was </w:t>
      </w:r>
      <w:r w:rsidRPr="009C1FD0">
        <w:rPr>
          <w:rFonts w:eastAsiaTheme="minorEastAsia"/>
          <w:lang w:val="en-US"/>
        </w:rPr>
        <w:t xml:space="preserve">the </w:t>
      </w:r>
      <w:r w:rsidR="00F52114" w:rsidRPr="009C1FD0">
        <w:rPr>
          <w:rFonts w:eastAsiaTheme="minorEastAsia"/>
          <w:lang w:val="en-US"/>
        </w:rPr>
        <w:t>incidence of</w:t>
      </w:r>
      <w:r w:rsidRPr="009C1FD0">
        <w:rPr>
          <w:rFonts w:eastAsiaTheme="minorEastAsia"/>
          <w:lang w:val="en-US"/>
        </w:rPr>
        <w:t xml:space="preserve"> causal (definite, probable or possible), clinically relevant (classified as </w:t>
      </w:r>
      <w:r w:rsidR="000B0ECF" w:rsidRPr="009C1FD0">
        <w:rPr>
          <w:rFonts w:eastAsiaTheme="minorEastAsia"/>
          <w:lang w:val="en-US"/>
        </w:rPr>
        <w:t>National Cancer Institute Common Terminology Criteria for Adverse Events (</w:t>
      </w:r>
      <w:r w:rsidRPr="009C1FD0">
        <w:rPr>
          <w:rFonts w:eastAsiaTheme="minorEastAsia"/>
          <w:lang w:val="en-US"/>
        </w:rPr>
        <w:t>NCI-CTCAE</w:t>
      </w:r>
      <w:r w:rsidR="000B0ECF" w:rsidRPr="009C1FD0">
        <w:rPr>
          <w:rFonts w:eastAsiaTheme="minorEastAsia"/>
          <w:lang w:val="en-US"/>
        </w:rPr>
        <w:t>)</w:t>
      </w:r>
      <w:r w:rsidRPr="009C1FD0">
        <w:rPr>
          <w:rFonts w:eastAsiaTheme="minorEastAsia"/>
          <w:lang w:val="en-US"/>
        </w:rPr>
        <w:t xml:space="preserve"> grade 2, 3, 4, or 5</w:t>
      </w:r>
      <w:r w:rsidR="005C3E23" w:rsidRPr="009C1FD0">
        <w:rPr>
          <w:rFonts w:eastAsiaTheme="minorEastAsia"/>
          <w:lang w:val="en-US"/>
        </w:rPr>
        <w:t xml:space="preserve">) </w:t>
      </w:r>
      <w:r w:rsidR="00F52114" w:rsidRPr="009C1FD0">
        <w:rPr>
          <w:rFonts w:eastAsiaTheme="minorEastAsia"/>
          <w:lang w:val="en-US"/>
        </w:rPr>
        <w:t>adverse</w:t>
      </w:r>
      <w:r w:rsidRPr="009C1FD0">
        <w:rPr>
          <w:rFonts w:eastAsiaTheme="minorEastAsia"/>
          <w:lang w:val="en-US"/>
        </w:rPr>
        <w:t xml:space="preserve"> drug</w:t>
      </w:r>
      <w:r w:rsidR="00F52114" w:rsidRPr="009C1FD0">
        <w:rPr>
          <w:rFonts w:eastAsiaTheme="minorEastAsia"/>
          <w:lang w:val="en-US"/>
        </w:rPr>
        <w:t xml:space="preserve"> reactions (</w:t>
      </w:r>
      <w:r w:rsidRPr="009C1FD0">
        <w:rPr>
          <w:rFonts w:eastAsiaTheme="minorEastAsia"/>
          <w:lang w:val="en-US"/>
        </w:rPr>
        <w:t>ADR</w:t>
      </w:r>
      <w:r w:rsidR="00AD6B03" w:rsidRPr="009C1FD0">
        <w:rPr>
          <w:rFonts w:eastAsiaTheme="minorEastAsia"/>
          <w:lang w:val="en-US"/>
        </w:rPr>
        <w:t>s</w:t>
      </w:r>
      <w:r w:rsidR="00F52114" w:rsidRPr="009C1FD0">
        <w:rPr>
          <w:rFonts w:eastAsiaTheme="minorEastAsia"/>
          <w:lang w:val="en-US"/>
        </w:rPr>
        <w:t>)</w:t>
      </w:r>
      <w:r w:rsidRPr="009C1FD0">
        <w:rPr>
          <w:rFonts w:eastAsiaTheme="minorEastAsia"/>
          <w:lang w:val="en-US"/>
        </w:rPr>
        <w:t xml:space="preserve"> </w:t>
      </w:r>
      <w:r w:rsidR="00033AE7">
        <w:rPr>
          <w:rFonts w:eastAsiaTheme="minorEastAsia"/>
          <w:lang w:val="en-US"/>
        </w:rPr>
        <w:t xml:space="preserve">reported for the index drug </w:t>
      </w:r>
      <w:r w:rsidRPr="009C1FD0">
        <w:rPr>
          <w:rFonts w:eastAsiaTheme="minorEastAsia"/>
          <w:lang w:val="en-US"/>
        </w:rPr>
        <w:t>within 12 weeks of follow-up. For oncology patients receiving 5-</w:t>
      </w:r>
      <w:r w:rsidR="00856FC7" w:rsidRPr="009C1FD0">
        <w:rPr>
          <w:rFonts w:eastAsiaTheme="minorEastAsia"/>
          <w:lang w:val="en-US"/>
        </w:rPr>
        <w:t>fluorouracil</w:t>
      </w:r>
      <w:r w:rsidRPr="009C1FD0">
        <w:rPr>
          <w:rFonts w:eastAsiaTheme="minorEastAsia"/>
          <w:lang w:val="en-US"/>
        </w:rPr>
        <w:t xml:space="preserve">, capecitabine, tegafur or irinotecan, only hematological toxicities of NCI-CTCAE grade 4-5 and </w:t>
      </w:r>
      <w:r w:rsidR="00220092" w:rsidRPr="009C1FD0">
        <w:rPr>
          <w:rFonts w:eastAsiaTheme="minorEastAsia"/>
          <w:lang w:val="en-US"/>
        </w:rPr>
        <w:t>non-hematological</w:t>
      </w:r>
      <w:r w:rsidRPr="009C1FD0">
        <w:rPr>
          <w:rFonts w:eastAsiaTheme="minorEastAsia"/>
          <w:lang w:val="en-US"/>
        </w:rPr>
        <w:t xml:space="preserve"> toxicities of NCI-CTCAE grade 3-5 </w:t>
      </w:r>
      <w:r w:rsidR="0081635F" w:rsidRPr="009C1FD0">
        <w:rPr>
          <w:rFonts w:eastAsiaTheme="minorEastAsia"/>
          <w:lang w:val="en-US"/>
        </w:rPr>
        <w:t>were</w:t>
      </w:r>
      <w:r w:rsidRPr="009C1FD0">
        <w:rPr>
          <w:rFonts w:eastAsiaTheme="minorEastAsia"/>
          <w:lang w:val="en-US"/>
        </w:rPr>
        <w:t xml:space="preserve"> considered clinically relevant. All collected AD</w:t>
      </w:r>
      <w:r w:rsidR="00635D4C">
        <w:rPr>
          <w:rFonts w:eastAsiaTheme="minorEastAsia"/>
          <w:lang w:val="en-US"/>
        </w:rPr>
        <w:t>R</w:t>
      </w:r>
      <w:r w:rsidRPr="009C1FD0">
        <w:rPr>
          <w:rFonts w:eastAsiaTheme="minorEastAsia"/>
          <w:lang w:val="en-US"/>
        </w:rPr>
        <w:t xml:space="preserve">s during the follow-up period </w:t>
      </w:r>
      <w:r w:rsidR="00C92753" w:rsidRPr="009C1FD0">
        <w:rPr>
          <w:rFonts w:eastAsiaTheme="minorEastAsia"/>
          <w:lang w:val="en-US"/>
        </w:rPr>
        <w:t>were</w:t>
      </w:r>
      <w:r w:rsidRPr="009C1FD0">
        <w:rPr>
          <w:rFonts w:eastAsiaTheme="minorEastAsia"/>
          <w:lang w:val="en-US"/>
        </w:rPr>
        <w:t xml:space="preserve"> assessed </w:t>
      </w:r>
      <w:r w:rsidR="001D5278" w:rsidRPr="009C1FD0">
        <w:rPr>
          <w:rFonts w:eastAsiaTheme="minorEastAsia"/>
          <w:lang w:val="en-US"/>
        </w:rPr>
        <w:t>regarding</w:t>
      </w:r>
      <w:r w:rsidRPr="009C1FD0">
        <w:rPr>
          <w:rFonts w:eastAsiaTheme="minorEastAsia"/>
          <w:lang w:val="en-US"/>
        </w:rPr>
        <w:t xml:space="preserve"> severity and causality</w:t>
      </w:r>
      <w:r w:rsidR="00584E69" w:rsidRPr="009C1FD0">
        <w:rPr>
          <w:rFonts w:eastAsiaTheme="minorEastAsia"/>
          <w:lang w:val="en-US"/>
        </w:rPr>
        <w:t>.</w:t>
      </w:r>
      <w:r w:rsidRPr="009C1FD0">
        <w:rPr>
          <w:rFonts w:eastAsiaTheme="minorEastAsia"/>
          <w:lang w:val="en-US"/>
        </w:rPr>
        <w:t xml:space="preserve"> </w:t>
      </w:r>
      <w:r w:rsidR="00C92753" w:rsidRPr="009C1FD0">
        <w:rPr>
          <w:rFonts w:eastAsiaTheme="minorEastAsia"/>
          <w:lang w:val="en-US"/>
        </w:rPr>
        <w:t xml:space="preserve">Severity was assessed </w:t>
      </w:r>
      <w:r w:rsidRPr="009C1FD0">
        <w:rPr>
          <w:rFonts w:eastAsiaTheme="minorEastAsia"/>
          <w:lang w:val="en-US"/>
        </w:rPr>
        <w:t>using the CTCAE (version 4.0) classification scale</w:t>
      </w:r>
      <w:r w:rsidR="00C92753" w:rsidRPr="009C1FD0">
        <w:rPr>
          <w:rFonts w:eastAsiaTheme="minorEastAsia"/>
          <w:lang w:val="en-US"/>
        </w:rPr>
        <w:t>. C</w:t>
      </w:r>
      <w:r w:rsidRPr="009C1FD0">
        <w:rPr>
          <w:rFonts w:eastAsiaTheme="minorEastAsia"/>
          <w:lang w:val="en-US"/>
        </w:rPr>
        <w:t xml:space="preserve">ausality assessment </w:t>
      </w:r>
      <w:r w:rsidR="00C92753" w:rsidRPr="009C1FD0">
        <w:rPr>
          <w:rFonts w:eastAsiaTheme="minorEastAsia"/>
          <w:lang w:val="en-US"/>
        </w:rPr>
        <w:t xml:space="preserve">was </w:t>
      </w:r>
      <w:r w:rsidRPr="009C1FD0">
        <w:rPr>
          <w:rFonts w:eastAsiaTheme="minorEastAsia"/>
          <w:lang w:val="en-US"/>
        </w:rPr>
        <w:t xml:space="preserve">performed </w:t>
      </w:r>
      <w:r w:rsidR="00C92753" w:rsidRPr="009C1FD0">
        <w:rPr>
          <w:rFonts w:eastAsiaTheme="minorEastAsia"/>
          <w:lang w:val="en-US"/>
        </w:rPr>
        <w:t xml:space="preserve">with </w:t>
      </w:r>
      <w:r w:rsidRPr="009C1FD0">
        <w:rPr>
          <w:rFonts w:eastAsiaTheme="minorEastAsia"/>
          <w:lang w:val="en-US"/>
        </w:rPr>
        <w:t>the Liverpool Causality Assessment Tool (LCAT).</w:t>
      </w:r>
      <w:r w:rsidR="00E86DC7" w:rsidRPr="009C1FD0">
        <w:rPr>
          <w:rFonts w:ascii="Cambria" w:hAnsi="Cambria" w:cs="Cambria"/>
          <w:lang w:val="en-US"/>
        </w:rPr>
        <w:fldChar w:fldCharType="begin"/>
      </w:r>
      <w:r w:rsidR="00583F1D" w:rsidRPr="009C1FD0">
        <w:rPr>
          <w:rFonts w:ascii="Cambria" w:hAnsi="Cambria" w:cs="Cambria"/>
          <w:lang w:val="en-US"/>
        </w:rPr>
        <w:instrText xml:space="preserve"> ADDIN EN.CITE &lt;EndNote&gt;&lt;Cite&gt;&lt;Author&gt;Gallagher&lt;/Author&gt;&lt;Year&gt;2011&lt;/Year&gt;&lt;RecNum&gt;14&lt;/RecNum&gt;&lt;DisplayText&gt;&lt;style face="superscript"&gt;18&lt;/style&gt;&lt;/DisplayText&gt;&lt;record&gt;&lt;rec-number&gt;14&lt;/rec-number&gt;&lt;foreign-keys&gt;&lt;key app="EN" db-id="rszfd0xtizzf00est065aae3rdtdte5999z2" timestamp="1618485817"&gt;14&lt;/key&gt;&lt;/foreign-keys&gt;&lt;ref-type name="Journal Article"&gt;17&lt;/ref-type&gt;&lt;contributors&gt;&lt;authors&gt;&lt;author&gt;Gallagher, R. M.&lt;/author&gt;&lt;author&gt;Kirkham, J. J.&lt;/author&gt;&lt;author&gt;Mason, J. R.&lt;/author&gt;&lt;author&gt;Bird, K. A.&lt;/author&gt;&lt;author&gt;Williamson, P. R.&lt;/author&gt;&lt;author&gt;Nunn, A. J.&lt;/author&gt;&lt;author&gt;Turner, M. A.&lt;/author&gt;&lt;author&gt;Smyth, R. L.&lt;/author&gt;&lt;author&gt;Pirmohamed, M.&lt;/author&gt;&lt;/authors&gt;&lt;/contributors&gt;&lt;auth-address&gt;Institute of Child Health, Department of Women&amp;apos;s and Children&amp;apos;s Health, University of Liverpool, Liverpool, United Kingdom.&lt;/auth-address&gt;&lt;titles&gt;&lt;title&gt;Development and inter-rater reliability of the Liverpool adverse drug reaction causality assessment tool&lt;/title&gt;&lt;secondary-title&gt;PLoS One&lt;/secondary-title&gt;&lt;/titles&gt;&lt;periodical&gt;&lt;full-title&gt;PLoS One&lt;/full-title&gt;&lt;/periodical&gt;&lt;pages&gt;e28096&lt;/pages&gt;&lt;volume&gt;6&lt;/volume&gt;&lt;number&gt;12&lt;/number&gt;&lt;edition&gt;2011/12/24&lt;/edition&gt;&lt;keywords&gt;&lt;keyword&gt;Adverse Drug Reaction Reporting Systems/*standards&lt;/keyword&gt;&lt;keyword&gt;*Causality&lt;/keyword&gt;&lt;keyword&gt;Decision Making&lt;/keyword&gt;&lt;keyword&gt;Humans&lt;/keyword&gt;&lt;keyword&gt;Observer Variation&lt;/keyword&gt;&lt;keyword&gt;Reproducibility of Results&lt;/keyword&gt;&lt;/keywords&gt;&lt;dates&gt;&lt;year&gt;2011&lt;/year&gt;&lt;/dates&gt;&lt;isbn&gt;1932-6203&lt;/isbn&gt;&lt;accession-num&gt;22194808&lt;/accession-num&gt;&lt;urls&gt;&lt;/urls&gt;&lt;custom2&gt;PMC3237416 Chairs the Pharmacovigilance Expert Advisory Group, while RLS Chairs the Paediatric Medicines Expert Advisory Group.&lt;/custom2&gt;&lt;electronic-resource-num&gt;10.1371/journal.pone.0028096&lt;/electronic-resource-num&gt;&lt;remote-database-provider&gt;NLM&lt;/remote-database-provider&gt;&lt;language&gt;eng&lt;/language&gt;&lt;/record&gt;&lt;/Cite&gt;&lt;/EndNote&gt;</w:instrText>
      </w:r>
      <w:r w:rsidR="00E86DC7" w:rsidRPr="009C1FD0">
        <w:rPr>
          <w:rFonts w:ascii="Cambria" w:hAnsi="Cambria" w:cs="Cambria"/>
          <w:lang w:val="en-US"/>
        </w:rPr>
        <w:fldChar w:fldCharType="separate"/>
      </w:r>
      <w:r w:rsidR="00583F1D" w:rsidRPr="009C1FD0">
        <w:rPr>
          <w:rFonts w:ascii="Cambria" w:hAnsi="Cambria" w:cs="Cambria"/>
          <w:noProof/>
          <w:vertAlign w:val="superscript"/>
          <w:lang w:val="en-US"/>
        </w:rPr>
        <w:t>18</w:t>
      </w:r>
      <w:r w:rsidR="00E86DC7" w:rsidRPr="009C1FD0">
        <w:rPr>
          <w:rFonts w:ascii="Cambria" w:hAnsi="Cambria" w:cs="Cambria"/>
          <w:lang w:val="en-US"/>
        </w:rPr>
        <w:fldChar w:fldCharType="end"/>
      </w:r>
      <w:r w:rsidRPr="009C1FD0">
        <w:rPr>
          <w:rFonts w:eastAsiaTheme="minorEastAsia"/>
          <w:lang w:val="en-US"/>
        </w:rPr>
        <w:t xml:space="preserve"> </w:t>
      </w:r>
      <w:r w:rsidR="00D30996">
        <w:rPr>
          <w:rFonts w:eastAsiaTheme="minorEastAsia"/>
          <w:lang w:val="en-US"/>
        </w:rPr>
        <w:t>I</w:t>
      </w:r>
      <w:r w:rsidR="0069496B">
        <w:rPr>
          <w:rFonts w:eastAsiaTheme="minorEastAsia"/>
          <w:lang w:val="en-US"/>
        </w:rPr>
        <w:t>f a patient reported multiple ADRs within the 12 weeks of follo</w:t>
      </w:r>
      <w:r w:rsidR="00632027">
        <w:rPr>
          <w:rFonts w:eastAsiaTheme="minorEastAsia"/>
          <w:lang w:val="en-US"/>
        </w:rPr>
        <w:t xml:space="preserve">w-up, the </w:t>
      </w:r>
      <w:r w:rsidR="0089480E">
        <w:rPr>
          <w:rFonts w:eastAsiaTheme="minorEastAsia"/>
          <w:lang w:val="en-US"/>
        </w:rPr>
        <w:t>most severe causal ADR was used for the primary analysis.</w:t>
      </w:r>
      <w:r w:rsidR="00E7451F">
        <w:rPr>
          <w:rFonts w:eastAsiaTheme="minorEastAsia"/>
          <w:lang w:val="en-US"/>
        </w:rPr>
        <w:t xml:space="preserve"> </w:t>
      </w:r>
      <w:r w:rsidR="00856491" w:rsidRPr="009C1FD0">
        <w:rPr>
          <w:lang w:val="en-US"/>
        </w:rPr>
        <w:t xml:space="preserve">A random 10% sample of severity and causality assessments was </w:t>
      </w:r>
      <w:r w:rsidR="00006BD4" w:rsidRPr="009C1FD0">
        <w:rPr>
          <w:lang w:val="en-US"/>
        </w:rPr>
        <w:t xml:space="preserve">independently </w:t>
      </w:r>
      <w:r w:rsidR="00856491" w:rsidRPr="009C1FD0">
        <w:rPr>
          <w:lang w:val="en-US"/>
        </w:rPr>
        <w:t>re-</w:t>
      </w:r>
      <w:r w:rsidR="00006BD4" w:rsidRPr="009C1FD0">
        <w:rPr>
          <w:lang w:val="en-US"/>
        </w:rPr>
        <w:t xml:space="preserve">assessed </w:t>
      </w:r>
      <w:r w:rsidR="00814EEC" w:rsidRPr="009C1FD0">
        <w:rPr>
          <w:lang w:val="en-US"/>
        </w:rPr>
        <w:t xml:space="preserve">by </w:t>
      </w:r>
      <w:r w:rsidR="00006BD4" w:rsidRPr="009C1FD0">
        <w:rPr>
          <w:lang w:val="en-US"/>
        </w:rPr>
        <w:t xml:space="preserve">trained assessors from the </w:t>
      </w:r>
      <w:r w:rsidR="00D704AC" w:rsidRPr="009C1FD0">
        <w:rPr>
          <w:lang w:val="en-US"/>
        </w:rPr>
        <w:t>Netherlands</w:t>
      </w:r>
      <w:r w:rsidR="00006BD4" w:rsidRPr="009C1FD0">
        <w:rPr>
          <w:lang w:val="en-US"/>
        </w:rPr>
        <w:t xml:space="preserve"> </w:t>
      </w:r>
      <w:r w:rsidR="00D704AC" w:rsidRPr="009C1FD0">
        <w:rPr>
          <w:lang w:val="en-US"/>
        </w:rPr>
        <w:t>P</w:t>
      </w:r>
      <w:r w:rsidR="00006BD4" w:rsidRPr="009C1FD0">
        <w:rPr>
          <w:lang w:val="en-US"/>
        </w:rPr>
        <w:t xml:space="preserve">harmacovigilance </w:t>
      </w:r>
      <w:r w:rsidR="00D704AC" w:rsidRPr="009C1FD0">
        <w:rPr>
          <w:lang w:val="en-US"/>
        </w:rPr>
        <w:t>Center</w:t>
      </w:r>
      <w:r w:rsidR="00660F5E" w:rsidRPr="009C1FD0">
        <w:rPr>
          <w:lang w:val="en-US"/>
        </w:rPr>
        <w:t xml:space="preserve"> </w:t>
      </w:r>
      <w:proofErr w:type="spellStart"/>
      <w:r w:rsidR="00856491" w:rsidRPr="009C1FD0">
        <w:rPr>
          <w:lang w:val="en-US"/>
        </w:rPr>
        <w:t>Lareb</w:t>
      </w:r>
      <w:proofErr w:type="spellEnd"/>
      <w:r w:rsidR="00814EEC" w:rsidRPr="009C1FD0">
        <w:rPr>
          <w:lang w:val="en-US"/>
        </w:rPr>
        <w:t xml:space="preserve"> who </w:t>
      </w:r>
      <w:r w:rsidR="00F00020" w:rsidRPr="009C1FD0">
        <w:rPr>
          <w:lang w:val="en-US"/>
        </w:rPr>
        <w:t>were</w:t>
      </w:r>
      <w:r w:rsidR="00856491" w:rsidRPr="009C1FD0">
        <w:rPr>
          <w:lang w:val="en-US"/>
        </w:rPr>
        <w:t xml:space="preserve"> blinded to the patients’ </w:t>
      </w:r>
      <w:r w:rsidR="00252AF2" w:rsidRPr="009C1FD0">
        <w:rPr>
          <w:lang w:val="en-US"/>
        </w:rPr>
        <w:t xml:space="preserve">study </w:t>
      </w:r>
      <w:r w:rsidR="00856491" w:rsidRPr="009C1FD0">
        <w:rPr>
          <w:lang w:val="en-US"/>
        </w:rPr>
        <w:t xml:space="preserve">arm allocation. </w:t>
      </w:r>
      <w:r w:rsidR="00A2269F" w:rsidRPr="009C1FD0">
        <w:rPr>
          <w:lang w:val="en-US"/>
        </w:rPr>
        <w:t xml:space="preserve">Agreement was evaluated using Cohen’s kappa. </w:t>
      </w:r>
      <w:r w:rsidR="00F00020" w:rsidRPr="009C1FD0">
        <w:rPr>
          <w:lang w:val="en-US"/>
        </w:rPr>
        <w:t xml:space="preserve">This evaluation </w:t>
      </w:r>
      <w:r w:rsidR="00814EEC" w:rsidRPr="009C1FD0">
        <w:rPr>
          <w:lang w:val="en-US"/>
        </w:rPr>
        <w:t>indicate</w:t>
      </w:r>
      <w:r w:rsidR="00F00020" w:rsidRPr="009C1FD0">
        <w:rPr>
          <w:lang w:val="en-US"/>
        </w:rPr>
        <w:t>d that there were</w:t>
      </w:r>
      <w:r w:rsidR="00814EEC" w:rsidRPr="009C1FD0">
        <w:rPr>
          <w:lang w:val="en-US"/>
        </w:rPr>
        <w:t xml:space="preserve"> no </w:t>
      </w:r>
      <w:r w:rsidR="006C6D1E" w:rsidRPr="009C1FD0">
        <w:rPr>
          <w:lang w:val="en-US"/>
        </w:rPr>
        <w:t>significant</w:t>
      </w:r>
      <w:r w:rsidR="00814EEC" w:rsidRPr="009C1FD0">
        <w:rPr>
          <w:lang w:val="en-US"/>
        </w:rPr>
        <w:t xml:space="preserve"> </w:t>
      </w:r>
      <w:r w:rsidR="006C6D1E" w:rsidRPr="009C1FD0">
        <w:rPr>
          <w:lang w:val="en-US"/>
        </w:rPr>
        <w:t xml:space="preserve">differences between study and </w:t>
      </w:r>
      <w:proofErr w:type="spellStart"/>
      <w:r w:rsidR="006C6D1E" w:rsidRPr="009C1FD0">
        <w:rPr>
          <w:lang w:val="en-US"/>
        </w:rPr>
        <w:t>Lareb</w:t>
      </w:r>
      <w:proofErr w:type="spellEnd"/>
      <w:r w:rsidR="006C6D1E" w:rsidRPr="009C1FD0">
        <w:rPr>
          <w:lang w:val="en-US"/>
        </w:rPr>
        <w:t xml:space="preserve"> assessments</w:t>
      </w:r>
      <w:r w:rsidR="00B15802" w:rsidRPr="009C1FD0">
        <w:rPr>
          <w:lang w:val="en-US"/>
        </w:rPr>
        <w:t xml:space="preserve"> (appendix </w:t>
      </w:r>
      <w:r w:rsidR="00261B30" w:rsidRPr="009C1FD0">
        <w:rPr>
          <w:lang w:val="en-US"/>
        </w:rPr>
        <w:t>S</w:t>
      </w:r>
      <w:r w:rsidR="00CC589E">
        <w:rPr>
          <w:lang w:val="en-US"/>
        </w:rPr>
        <w:t>9</w:t>
      </w:r>
      <w:r w:rsidR="00B15802" w:rsidRPr="009C1FD0">
        <w:rPr>
          <w:lang w:val="en-US"/>
        </w:rPr>
        <w:t>).</w:t>
      </w:r>
      <w:r w:rsidR="00A2269F" w:rsidRPr="009C1FD0">
        <w:rPr>
          <w:lang w:val="en-US"/>
        </w:rPr>
        <w:t xml:space="preserve"> </w:t>
      </w:r>
      <w:r w:rsidR="001428DA">
        <w:rPr>
          <w:lang w:val="en-US"/>
        </w:rPr>
        <w:t xml:space="preserve">Adherence to DPWG guidelines </w:t>
      </w:r>
      <w:r w:rsidR="00D44D00" w:rsidRPr="00FA5F22">
        <w:rPr>
          <w:lang w:val="en-US"/>
        </w:rPr>
        <w:t xml:space="preserve">among physicians and pharmacists </w:t>
      </w:r>
      <w:r w:rsidR="001428DA">
        <w:rPr>
          <w:lang w:val="en-US"/>
        </w:rPr>
        <w:t xml:space="preserve">was </w:t>
      </w:r>
      <w:r w:rsidR="00D44D00">
        <w:rPr>
          <w:lang w:val="en-US"/>
        </w:rPr>
        <w:t>systematically</w:t>
      </w:r>
      <w:r w:rsidR="00E81E7D">
        <w:rPr>
          <w:lang w:val="en-US"/>
        </w:rPr>
        <w:t xml:space="preserve"> </w:t>
      </w:r>
      <w:r w:rsidR="00322798">
        <w:rPr>
          <w:lang w:val="en-US"/>
        </w:rPr>
        <w:t>collected and recorded in the eCRF.</w:t>
      </w:r>
      <w:r w:rsidR="00D44D00">
        <w:rPr>
          <w:lang w:val="en-US"/>
        </w:rPr>
        <w:t xml:space="preserve"> </w:t>
      </w:r>
    </w:p>
    <w:p w14:paraId="725FB6B8" w14:textId="5CF1AA4D" w:rsidR="007F4A0D" w:rsidRPr="009C1FD0" w:rsidRDefault="007F4A0D" w:rsidP="00182290">
      <w:pPr>
        <w:autoSpaceDE w:val="0"/>
        <w:autoSpaceDN w:val="0"/>
        <w:adjustRightInd w:val="0"/>
        <w:spacing w:after="0" w:line="360" w:lineRule="auto"/>
        <w:rPr>
          <w:lang w:val="en-US"/>
        </w:rPr>
      </w:pPr>
    </w:p>
    <w:p w14:paraId="2C3AAF23" w14:textId="77777777" w:rsidR="007F4A0D" w:rsidRPr="009C1FD0" w:rsidRDefault="00172196" w:rsidP="00182290">
      <w:pPr>
        <w:autoSpaceDE w:val="0"/>
        <w:autoSpaceDN w:val="0"/>
        <w:adjustRightInd w:val="0"/>
        <w:spacing w:after="0" w:line="360" w:lineRule="auto"/>
        <w:rPr>
          <w:b/>
          <w:bCs/>
          <w:lang w:val="en-US"/>
        </w:rPr>
      </w:pPr>
      <w:r w:rsidRPr="009C1FD0">
        <w:rPr>
          <w:b/>
          <w:bCs/>
          <w:lang w:val="en-US"/>
        </w:rPr>
        <w:t>Statistical Analysis</w:t>
      </w:r>
    </w:p>
    <w:p w14:paraId="26695675" w14:textId="4C3777FA" w:rsidR="007F4A0D" w:rsidRPr="009C1FD0" w:rsidRDefault="007F4A0D" w:rsidP="00182290">
      <w:pPr>
        <w:autoSpaceDE w:val="0"/>
        <w:autoSpaceDN w:val="0"/>
        <w:adjustRightInd w:val="0"/>
        <w:spacing w:after="0" w:line="360" w:lineRule="auto"/>
        <w:rPr>
          <w:lang w:val="en-US"/>
        </w:rPr>
      </w:pPr>
      <w:r w:rsidRPr="009C1FD0">
        <w:rPr>
          <w:lang w:val="en-US"/>
        </w:rPr>
        <w:t xml:space="preserve">The study was designed to have 80% power to detect a 30% </w:t>
      </w:r>
      <w:r w:rsidR="000A38C2" w:rsidRPr="009C1FD0">
        <w:rPr>
          <w:lang w:val="en-US"/>
        </w:rPr>
        <w:t>difference</w:t>
      </w:r>
      <w:r w:rsidRPr="009C1FD0">
        <w:rPr>
          <w:lang w:val="en-US"/>
        </w:rPr>
        <w:t xml:space="preserve"> in </w:t>
      </w:r>
      <w:r w:rsidR="00584E69" w:rsidRPr="009C1FD0">
        <w:rPr>
          <w:lang w:val="en-US"/>
        </w:rPr>
        <w:t>incidence</w:t>
      </w:r>
      <w:r w:rsidRPr="009C1FD0">
        <w:rPr>
          <w:lang w:val="en-US"/>
        </w:rPr>
        <w:t xml:space="preserve"> of </w:t>
      </w:r>
    </w:p>
    <w:p w14:paraId="3C3078D5" w14:textId="618B9FD4" w:rsidR="006B59DB" w:rsidRPr="009C1FD0" w:rsidRDefault="007F4A0D" w:rsidP="00182290">
      <w:pPr>
        <w:autoSpaceDE w:val="0"/>
        <w:autoSpaceDN w:val="0"/>
        <w:adjustRightInd w:val="0"/>
        <w:spacing w:after="0" w:line="360" w:lineRule="auto"/>
        <w:rPr>
          <w:lang w:val="en-US"/>
        </w:rPr>
      </w:pPr>
      <w:r w:rsidRPr="009C1FD0">
        <w:rPr>
          <w:lang w:val="en-US"/>
        </w:rPr>
        <w:t xml:space="preserve">clinically relevant ADRs </w:t>
      </w:r>
      <w:r w:rsidR="00D24D13" w:rsidRPr="009C1FD0">
        <w:rPr>
          <w:lang w:val="en-US"/>
        </w:rPr>
        <w:t>within 12 weeks of follow-u</w:t>
      </w:r>
      <w:r w:rsidR="005315E4" w:rsidRPr="009C1FD0">
        <w:rPr>
          <w:lang w:val="en-US"/>
        </w:rPr>
        <w:t>p</w:t>
      </w:r>
      <w:r w:rsidR="00455613" w:rsidRPr="009C1FD0">
        <w:rPr>
          <w:lang w:val="en-US"/>
        </w:rPr>
        <w:t xml:space="preserve"> </w:t>
      </w:r>
      <w:r w:rsidRPr="009C1FD0">
        <w:rPr>
          <w:lang w:val="en-US"/>
        </w:rPr>
        <w:t xml:space="preserve">between the </w:t>
      </w:r>
      <w:r w:rsidR="000A38C2" w:rsidRPr="009C1FD0">
        <w:rPr>
          <w:lang w:val="en-US"/>
        </w:rPr>
        <w:t>study arms</w:t>
      </w:r>
      <w:r w:rsidRPr="009C1FD0">
        <w:rPr>
          <w:lang w:val="en-US"/>
        </w:rPr>
        <w:t xml:space="preserve">. </w:t>
      </w:r>
    </w:p>
    <w:p w14:paraId="53148198" w14:textId="7AD4F87B" w:rsidR="001B3CDA" w:rsidRPr="009C1FD0" w:rsidRDefault="00C40772" w:rsidP="00995598">
      <w:pPr>
        <w:autoSpaceDE w:val="0"/>
        <w:autoSpaceDN w:val="0"/>
        <w:adjustRightInd w:val="0"/>
        <w:spacing w:after="0" w:line="360" w:lineRule="auto"/>
        <w:rPr>
          <w:rFonts w:cstheme="minorHAnsi"/>
          <w:lang w:val="en-US"/>
        </w:rPr>
      </w:pPr>
      <w:r w:rsidRPr="009C1FD0">
        <w:rPr>
          <w:lang w:val="en-US"/>
        </w:rPr>
        <w:t xml:space="preserve">Based on </w:t>
      </w:r>
      <w:r w:rsidR="0018004A" w:rsidRPr="009C1FD0">
        <w:rPr>
          <w:lang w:val="en-US"/>
        </w:rPr>
        <w:t xml:space="preserve">the </w:t>
      </w:r>
      <w:r w:rsidR="000B0ECF" w:rsidRPr="009C1FD0">
        <w:rPr>
          <w:lang w:val="en-US"/>
        </w:rPr>
        <w:t>European Medicines Agency (</w:t>
      </w:r>
      <w:r w:rsidR="0018004A" w:rsidRPr="009C1FD0">
        <w:rPr>
          <w:lang w:val="en-US"/>
        </w:rPr>
        <w:t>EMA</w:t>
      </w:r>
      <w:r w:rsidR="000B0ECF" w:rsidRPr="009C1FD0">
        <w:rPr>
          <w:lang w:val="en-US"/>
        </w:rPr>
        <w:t>)</w:t>
      </w:r>
      <w:r w:rsidR="0018004A" w:rsidRPr="009C1FD0">
        <w:rPr>
          <w:lang w:val="en-US"/>
        </w:rPr>
        <w:t xml:space="preserve"> frequency classification of ADRs in drug labels</w:t>
      </w:r>
      <w:r w:rsidR="008642AE" w:rsidRPr="009C1FD0">
        <w:rPr>
          <w:lang w:val="en-US"/>
        </w:rPr>
        <w:t>,</w:t>
      </w:r>
      <w:r w:rsidR="003242BE" w:rsidRPr="009C1FD0">
        <w:rPr>
          <w:lang w:val="en-US"/>
        </w:rPr>
        <w:t xml:space="preserve"> </w:t>
      </w:r>
      <w:bookmarkStart w:id="7" w:name="_Hlk107417072"/>
      <w:r w:rsidR="003242BE" w:rsidRPr="009C1FD0">
        <w:rPr>
          <w:lang w:val="en-US"/>
        </w:rPr>
        <w:t xml:space="preserve">the incidence of clinically relevant adverse drug reactions was estimated to </w:t>
      </w:r>
      <w:r w:rsidR="00154364" w:rsidRPr="009C1FD0">
        <w:rPr>
          <w:lang w:val="en-US"/>
        </w:rPr>
        <w:t>range betwe</w:t>
      </w:r>
      <w:bookmarkEnd w:id="7"/>
      <w:r w:rsidR="00154364" w:rsidRPr="009C1FD0">
        <w:rPr>
          <w:lang w:val="en-US"/>
        </w:rPr>
        <w:t xml:space="preserve">en </w:t>
      </w:r>
      <w:r w:rsidR="00336CA8" w:rsidRPr="009C1FD0">
        <w:rPr>
          <w:lang w:val="en-US"/>
        </w:rPr>
        <w:t>0.04 and 0.10</w:t>
      </w:r>
      <w:r w:rsidR="00E921B9" w:rsidRPr="009C1FD0">
        <w:rPr>
          <w:lang w:val="en-US"/>
        </w:rPr>
        <w:t xml:space="preserve"> in patients with an </w:t>
      </w:r>
      <w:r w:rsidR="00787842" w:rsidRPr="009C1FD0">
        <w:rPr>
          <w:lang w:val="en-US"/>
        </w:rPr>
        <w:t>actionable genotype</w:t>
      </w:r>
      <w:r w:rsidR="00E62F5D" w:rsidRPr="009C1FD0">
        <w:rPr>
          <w:lang w:val="en-US"/>
        </w:rPr>
        <w:t xml:space="preserve">. </w:t>
      </w:r>
      <w:r w:rsidR="00E96550" w:rsidRPr="009C1FD0">
        <w:rPr>
          <w:rFonts w:eastAsiaTheme="minorEastAsia"/>
          <w:lang w:val="en-US"/>
        </w:rPr>
        <w:t>Further</w:t>
      </w:r>
      <w:r w:rsidR="00E62F5D" w:rsidRPr="009C1FD0">
        <w:rPr>
          <w:rFonts w:eastAsiaTheme="minorEastAsia"/>
          <w:lang w:val="en-US"/>
        </w:rPr>
        <w:t xml:space="preserve"> details are provided in appendix </w:t>
      </w:r>
      <w:r w:rsidR="00261B30" w:rsidRPr="009C1FD0">
        <w:rPr>
          <w:rFonts w:eastAsiaTheme="minorEastAsia"/>
          <w:lang w:val="en-US"/>
        </w:rPr>
        <w:t>S</w:t>
      </w:r>
      <w:r w:rsidR="00761E52">
        <w:rPr>
          <w:rFonts w:eastAsiaTheme="minorEastAsia"/>
          <w:lang w:val="en-US"/>
        </w:rPr>
        <w:t>10</w:t>
      </w:r>
      <w:r w:rsidR="007A28D2" w:rsidRPr="009C1FD0">
        <w:rPr>
          <w:rFonts w:eastAsiaTheme="minorEastAsia"/>
          <w:lang w:val="en-US"/>
        </w:rPr>
        <w:t>.</w:t>
      </w:r>
      <w:r w:rsidR="003242BE" w:rsidRPr="009C1FD0">
        <w:rPr>
          <w:rFonts w:eastAsiaTheme="minorEastAsia"/>
          <w:lang w:val="en-US"/>
        </w:rPr>
        <w:t xml:space="preserve"> </w:t>
      </w:r>
      <w:r w:rsidR="000B0ECF" w:rsidRPr="009C1FD0">
        <w:rPr>
          <w:rFonts w:eastAsiaTheme="minorEastAsia"/>
          <w:lang w:val="en-US"/>
        </w:rPr>
        <w:t>D</w:t>
      </w:r>
      <w:r w:rsidR="004C39B5" w:rsidRPr="009C1FD0">
        <w:rPr>
          <w:lang w:val="en-US"/>
        </w:rPr>
        <w:t xml:space="preserve">ata from a </w:t>
      </w:r>
      <w:r w:rsidR="000B0ECF" w:rsidRPr="009C1FD0">
        <w:rPr>
          <w:lang w:val="en-US"/>
        </w:rPr>
        <w:t xml:space="preserve">previous </w:t>
      </w:r>
      <w:r w:rsidR="004C39B5" w:rsidRPr="009C1FD0">
        <w:rPr>
          <w:lang w:val="en-US"/>
        </w:rPr>
        <w:t xml:space="preserve">pilot </w:t>
      </w:r>
      <w:r w:rsidR="000B0ECF" w:rsidRPr="009C1FD0">
        <w:rPr>
          <w:lang w:val="en-US"/>
        </w:rPr>
        <w:t xml:space="preserve">study </w:t>
      </w:r>
      <w:r w:rsidR="004C39B5" w:rsidRPr="009C1FD0">
        <w:rPr>
          <w:lang w:val="en-US"/>
        </w:rPr>
        <w:t xml:space="preserve">among 200 patients indicated approximately 30% of patients </w:t>
      </w:r>
      <w:r w:rsidR="000B0ECF" w:rsidRPr="009C1FD0">
        <w:rPr>
          <w:lang w:val="en-US"/>
        </w:rPr>
        <w:t xml:space="preserve">carry </w:t>
      </w:r>
      <w:r w:rsidR="004C39B5" w:rsidRPr="009C1FD0">
        <w:rPr>
          <w:lang w:val="en-US"/>
        </w:rPr>
        <w:t>an actionable genotype for the index drug.</w:t>
      </w:r>
      <w:r w:rsidR="00C745D1" w:rsidRPr="009C1FD0">
        <w:rPr>
          <w:lang w:val="en-US"/>
        </w:rPr>
        <w:fldChar w:fldCharType="begin">
          <w:fldData xml:space="preserve">PEVuZE5vdGU+PENpdGU+PEF1dGhvcj5CYW5rPC9BdXRob3I+PFllYXI+MjAxOTwvWWVhcj48UmVj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</w:fldData>
        </w:fldChar>
      </w:r>
      <w:r w:rsidR="00583F1D" w:rsidRPr="009C1FD0">
        <w:rPr>
          <w:lang w:val="en-US"/>
        </w:rPr>
        <w:instrText xml:space="preserve"> ADDIN EN.CITE </w:instrText>
      </w:r>
      <w:r w:rsidR="00583F1D" w:rsidRPr="009C1FD0">
        <w:rPr>
          <w:lang w:val="en-US"/>
        </w:rPr>
        <w:fldChar w:fldCharType="begin">
          <w:fldData xml:space="preserve">PEVuZE5vdGU+PENpdGU+PEF1dGhvcj5CYW5rPC9BdXRob3I+PFllYXI+MjAxOTwvWWVhcj48UmVj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</w:fldData>
        </w:fldChar>
      </w:r>
      <w:r w:rsidR="00583F1D" w:rsidRPr="009C1FD0">
        <w:rPr>
          <w:lang w:val="en-US"/>
        </w:rPr>
        <w:instrText xml:space="preserve"> ADDIN EN.CITE.DATA </w:instrText>
      </w:r>
      <w:r w:rsidR="00583F1D" w:rsidRPr="009C1FD0">
        <w:rPr>
          <w:lang w:val="en-US"/>
        </w:rPr>
      </w:r>
      <w:r w:rsidR="00583F1D" w:rsidRPr="009C1FD0">
        <w:rPr>
          <w:lang w:val="en-US"/>
        </w:rPr>
        <w:fldChar w:fldCharType="end"/>
      </w:r>
      <w:r w:rsidR="00C745D1" w:rsidRPr="009C1FD0">
        <w:rPr>
          <w:lang w:val="en-US"/>
        </w:rPr>
      </w:r>
      <w:r w:rsidR="00C745D1" w:rsidRPr="009C1FD0">
        <w:rPr>
          <w:lang w:val="en-US"/>
        </w:rPr>
        <w:fldChar w:fldCharType="separate"/>
      </w:r>
      <w:r w:rsidR="00583F1D" w:rsidRPr="009C1FD0">
        <w:rPr>
          <w:noProof/>
          <w:vertAlign w:val="superscript"/>
          <w:lang w:val="en-US"/>
        </w:rPr>
        <w:t>19</w:t>
      </w:r>
      <w:r w:rsidR="00C745D1" w:rsidRPr="009C1FD0">
        <w:rPr>
          <w:lang w:val="en-US"/>
        </w:rPr>
        <w:fldChar w:fldCharType="end"/>
      </w:r>
      <w:r w:rsidR="00225864" w:rsidRPr="009C1FD0">
        <w:rPr>
          <w:lang w:val="en-US"/>
        </w:rPr>
        <w:t xml:space="preserve"> With these assumptions, the sample size calculation led to a</w:t>
      </w:r>
      <w:r w:rsidR="004C39B5" w:rsidRPr="009C1FD0">
        <w:rPr>
          <w:rFonts w:cs="Cambria"/>
          <w:lang w:val="en-US"/>
        </w:rPr>
        <w:t xml:space="preserve"> </w:t>
      </w:r>
      <w:r w:rsidR="00D704AC" w:rsidRPr="009C1FD0">
        <w:rPr>
          <w:rFonts w:cs="Cambria"/>
          <w:lang w:val="en-US"/>
        </w:rPr>
        <w:t>required</w:t>
      </w:r>
      <w:r w:rsidR="004C39B5" w:rsidRPr="009C1FD0">
        <w:rPr>
          <w:rFonts w:cs="Cambria"/>
          <w:lang w:val="en-US"/>
        </w:rPr>
        <w:t xml:space="preserve"> </w:t>
      </w:r>
      <w:r w:rsidR="00EC15E5" w:rsidRPr="009C1FD0">
        <w:rPr>
          <w:rFonts w:cs="Cambria"/>
          <w:lang w:val="en-US"/>
        </w:rPr>
        <w:t xml:space="preserve">sample size of </w:t>
      </w:r>
      <w:r w:rsidR="004C39B5" w:rsidRPr="009C1FD0">
        <w:rPr>
          <w:rFonts w:cs="Cambria"/>
          <w:lang w:val="en-US"/>
        </w:rPr>
        <w:t xml:space="preserve">8,100 patients. </w:t>
      </w:r>
      <w:r w:rsidR="003D375F" w:rsidRPr="009C1FD0">
        <w:rPr>
          <w:rFonts w:cs="Cambria"/>
          <w:lang w:val="en-US"/>
        </w:rPr>
        <w:t xml:space="preserve">Due </w:t>
      </w:r>
      <w:r w:rsidR="00E51BE2" w:rsidRPr="009C1FD0">
        <w:rPr>
          <w:rFonts w:cs="Cambria"/>
          <w:lang w:val="en-US"/>
        </w:rPr>
        <w:t xml:space="preserve">to a </w:t>
      </w:r>
      <w:r w:rsidR="007701F2" w:rsidRPr="009C1FD0">
        <w:rPr>
          <w:rFonts w:cs="Cambria"/>
          <w:lang w:val="en-US"/>
        </w:rPr>
        <w:t>two</w:t>
      </w:r>
      <w:r w:rsidR="00F00020" w:rsidRPr="009C1FD0">
        <w:rPr>
          <w:rFonts w:cs="Cambria"/>
          <w:lang w:val="en-US"/>
        </w:rPr>
        <w:t>-</w:t>
      </w:r>
      <w:r w:rsidR="002D6309" w:rsidRPr="009C1FD0">
        <w:rPr>
          <w:rFonts w:cs="Cambria"/>
          <w:lang w:val="en-US"/>
        </w:rPr>
        <w:t xml:space="preserve">month </w:t>
      </w:r>
      <w:r w:rsidR="00E51BE2" w:rsidRPr="009C1FD0">
        <w:rPr>
          <w:rFonts w:cs="Cambria"/>
          <w:lang w:val="en-US"/>
        </w:rPr>
        <w:t>delay</w:t>
      </w:r>
      <w:r w:rsidR="002D6309" w:rsidRPr="009C1FD0">
        <w:rPr>
          <w:rFonts w:cs="Cambria"/>
          <w:lang w:val="en-US"/>
        </w:rPr>
        <w:t>ed start</w:t>
      </w:r>
      <w:r w:rsidR="00FE7D78" w:rsidRPr="009C1FD0">
        <w:rPr>
          <w:rFonts w:cs="Cambria"/>
          <w:lang w:val="en-US"/>
        </w:rPr>
        <w:t xml:space="preserve">, </w:t>
      </w:r>
      <w:r w:rsidR="002D6309" w:rsidRPr="009C1FD0">
        <w:rPr>
          <w:rFonts w:cs="Cambria"/>
          <w:lang w:val="en-US"/>
        </w:rPr>
        <w:t xml:space="preserve">a </w:t>
      </w:r>
      <w:r w:rsidR="00162C41" w:rsidRPr="009C1FD0">
        <w:rPr>
          <w:rFonts w:cs="Calibri"/>
          <w:lang w:val="en-US"/>
        </w:rPr>
        <w:t>low</w:t>
      </w:r>
      <w:r w:rsidR="0014527C" w:rsidRPr="009C1FD0">
        <w:rPr>
          <w:rFonts w:cs="Calibri"/>
          <w:lang w:val="en-US"/>
        </w:rPr>
        <w:t>er enrolment</w:t>
      </w:r>
      <w:r w:rsidR="007701F2" w:rsidRPr="009C1FD0">
        <w:rPr>
          <w:rFonts w:cs="Calibri"/>
          <w:lang w:val="en-US"/>
        </w:rPr>
        <w:t xml:space="preserve"> rate</w:t>
      </w:r>
      <w:r w:rsidR="00397816" w:rsidRPr="009C1FD0">
        <w:rPr>
          <w:rFonts w:cs="Calibri"/>
          <w:lang w:val="en-US"/>
        </w:rPr>
        <w:t xml:space="preserve"> </w:t>
      </w:r>
      <w:r w:rsidR="00706B02" w:rsidRPr="009C1FD0">
        <w:rPr>
          <w:rFonts w:cs="Calibri"/>
          <w:lang w:val="en-US"/>
        </w:rPr>
        <w:t xml:space="preserve">in the first time block </w:t>
      </w:r>
      <w:r w:rsidR="00397816" w:rsidRPr="009C1FD0">
        <w:rPr>
          <w:rFonts w:cs="Calibri"/>
          <w:lang w:val="en-US"/>
        </w:rPr>
        <w:t xml:space="preserve">and a higher </w:t>
      </w:r>
      <w:r w:rsidR="000D55F8" w:rsidRPr="009C1FD0">
        <w:rPr>
          <w:lang w:val="en-US"/>
        </w:rPr>
        <w:t>than expected</w:t>
      </w:r>
      <w:r w:rsidR="000D55F8" w:rsidRPr="009C1FD0">
        <w:rPr>
          <w:rFonts w:cs="Calibri"/>
          <w:lang w:val="en-US"/>
        </w:rPr>
        <w:t xml:space="preserve"> </w:t>
      </w:r>
      <w:r w:rsidR="0006221E" w:rsidRPr="009C1FD0">
        <w:rPr>
          <w:rFonts w:cs="Calibri"/>
          <w:lang w:val="en-US"/>
        </w:rPr>
        <w:t xml:space="preserve">number of reported </w:t>
      </w:r>
      <w:r w:rsidR="000B0ECF" w:rsidRPr="009C1FD0">
        <w:rPr>
          <w:rFonts w:cs="Calibri"/>
          <w:lang w:val="en-US"/>
        </w:rPr>
        <w:t>AD</w:t>
      </w:r>
      <w:r w:rsidR="00635D4C">
        <w:rPr>
          <w:rFonts w:cs="Calibri"/>
          <w:lang w:val="en-US"/>
        </w:rPr>
        <w:t>Rs</w:t>
      </w:r>
      <w:r w:rsidR="0014527C" w:rsidRPr="009C1FD0">
        <w:rPr>
          <w:rFonts w:cs="Calibri"/>
          <w:lang w:val="en-US"/>
        </w:rPr>
        <w:t xml:space="preserve">, the </w:t>
      </w:r>
      <w:r w:rsidR="000D55F8" w:rsidRPr="009C1FD0">
        <w:rPr>
          <w:rFonts w:cs="Calibri"/>
          <w:lang w:val="en-US"/>
        </w:rPr>
        <w:t xml:space="preserve">protocol was amended </w:t>
      </w:r>
      <w:r w:rsidR="00445EF4" w:rsidRPr="009C1FD0">
        <w:rPr>
          <w:rFonts w:cs="Calibri"/>
          <w:lang w:val="en-US"/>
        </w:rPr>
        <w:t xml:space="preserve">with a </w:t>
      </w:r>
      <w:r w:rsidR="0014527C" w:rsidRPr="009C1FD0">
        <w:rPr>
          <w:rFonts w:cs="Calibri"/>
          <w:lang w:val="en-US"/>
        </w:rPr>
        <w:t xml:space="preserve">delayed </w:t>
      </w:r>
      <w:r w:rsidR="00205860" w:rsidRPr="009C1FD0">
        <w:rPr>
          <w:rFonts w:cs="Calibri"/>
          <w:lang w:val="en-US"/>
        </w:rPr>
        <w:t>crossover date (</w:t>
      </w:r>
      <w:r w:rsidR="0014527C" w:rsidRPr="009C1FD0">
        <w:rPr>
          <w:rFonts w:cs="Calibri"/>
          <w:lang w:val="en-US"/>
        </w:rPr>
        <w:t>October 1</w:t>
      </w:r>
      <w:r w:rsidR="0014527C" w:rsidRPr="009C1FD0">
        <w:rPr>
          <w:rFonts w:cs="Calibri"/>
          <w:vertAlign w:val="superscript"/>
          <w:lang w:val="en-US"/>
        </w:rPr>
        <w:t>st</w:t>
      </w:r>
      <w:r w:rsidR="0014527C" w:rsidRPr="009C1FD0">
        <w:rPr>
          <w:rFonts w:cs="Calibri"/>
          <w:lang w:val="en-US"/>
        </w:rPr>
        <w:t xml:space="preserve"> 2018</w:t>
      </w:r>
      <w:r w:rsidR="00205860" w:rsidRPr="009C1FD0">
        <w:rPr>
          <w:rFonts w:cs="Calibri"/>
          <w:lang w:val="en-US"/>
        </w:rPr>
        <w:t>)</w:t>
      </w:r>
      <w:r w:rsidR="0007478E" w:rsidRPr="009C1FD0">
        <w:rPr>
          <w:rFonts w:cs="Calibri"/>
          <w:lang w:val="en-US"/>
        </w:rPr>
        <w:t xml:space="preserve">. Due to the </w:t>
      </w:r>
      <w:r w:rsidR="000B0ECF" w:rsidRPr="009C1FD0">
        <w:rPr>
          <w:rFonts w:cs="Calibri"/>
          <w:lang w:val="en-US"/>
        </w:rPr>
        <w:t>COVID-19</w:t>
      </w:r>
      <w:r w:rsidR="0007478E" w:rsidRPr="009C1FD0">
        <w:rPr>
          <w:rFonts w:cs="Calibri"/>
          <w:lang w:val="en-US"/>
        </w:rPr>
        <w:t xml:space="preserve"> pandemic </w:t>
      </w:r>
      <w:r w:rsidR="004E1686" w:rsidRPr="009C1FD0">
        <w:rPr>
          <w:rFonts w:cs="Calibri"/>
          <w:lang w:val="en-US"/>
        </w:rPr>
        <w:t>the</w:t>
      </w:r>
      <w:r w:rsidR="003F1963" w:rsidRPr="009C1FD0">
        <w:rPr>
          <w:rFonts w:cs="Calibri"/>
          <w:lang w:val="en-US"/>
        </w:rPr>
        <w:t xml:space="preserve"> </w:t>
      </w:r>
      <w:r w:rsidR="004E1686" w:rsidRPr="009C1FD0">
        <w:rPr>
          <w:rFonts w:cs="Calibri"/>
          <w:lang w:val="en-US"/>
        </w:rPr>
        <w:lastRenderedPageBreak/>
        <w:t xml:space="preserve">second time-block was extended </w:t>
      </w:r>
      <w:r w:rsidR="000B0ECF" w:rsidRPr="009C1FD0">
        <w:rPr>
          <w:rFonts w:cs="Calibri"/>
          <w:lang w:val="en-US"/>
        </w:rPr>
        <w:t>by</w:t>
      </w:r>
      <w:r w:rsidR="00CB676B" w:rsidRPr="009C1FD0">
        <w:rPr>
          <w:rFonts w:cs="Calibri"/>
          <w:lang w:val="en-US"/>
        </w:rPr>
        <w:t xml:space="preserve"> a 3</w:t>
      </w:r>
      <w:r w:rsidR="00F00020" w:rsidRPr="009C1FD0">
        <w:rPr>
          <w:rFonts w:cs="Calibri"/>
          <w:lang w:val="en-US"/>
        </w:rPr>
        <w:t>-</w:t>
      </w:r>
      <w:r w:rsidR="00CB676B" w:rsidRPr="009C1FD0">
        <w:rPr>
          <w:rFonts w:cs="Calibri"/>
          <w:lang w:val="en-US"/>
        </w:rPr>
        <w:t>month enrolment period to Ju</w:t>
      </w:r>
      <w:r w:rsidR="00034793" w:rsidRPr="009C1FD0">
        <w:rPr>
          <w:rFonts w:cs="Calibri"/>
          <w:lang w:val="en-US"/>
        </w:rPr>
        <w:t xml:space="preserve">ne 30 </w:t>
      </w:r>
      <w:r w:rsidR="00CB676B" w:rsidRPr="009C1FD0">
        <w:rPr>
          <w:rFonts w:cs="Calibri"/>
          <w:lang w:val="en-US"/>
        </w:rPr>
        <w:t>2020.</w:t>
      </w:r>
      <w:r w:rsidR="00D155FF" w:rsidRPr="009C1FD0">
        <w:rPr>
          <w:rFonts w:cs="Calibri"/>
          <w:lang w:val="en-US"/>
        </w:rPr>
        <w:t xml:space="preserve"> </w:t>
      </w:r>
      <w:r w:rsidR="00D704AC" w:rsidRPr="009C1FD0">
        <w:rPr>
          <w:lang w:val="en-US"/>
        </w:rPr>
        <w:t>B</w:t>
      </w:r>
      <w:r w:rsidR="009608ED" w:rsidRPr="009C1FD0">
        <w:rPr>
          <w:lang w:val="en-US"/>
        </w:rPr>
        <w:t>aseline characteristics were compared between the treatment groups with the use of chi</w:t>
      </w:r>
      <w:r w:rsidR="00057560" w:rsidRPr="009C1FD0">
        <w:rPr>
          <w:lang w:val="en-US"/>
        </w:rPr>
        <w:t xml:space="preserve"> </w:t>
      </w:r>
      <w:r w:rsidR="009608ED" w:rsidRPr="009C1FD0">
        <w:rPr>
          <w:lang w:val="en-US"/>
        </w:rPr>
        <w:t xml:space="preserve">square and Wilcoxon tests. </w:t>
      </w:r>
      <w:r w:rsidR="00D34710" w:rsidRPr="009C1FD0">
        <w:rPr>
          <w:lang w:val="en-US"/>
        </w:rPr>
        <w:t xml:space="preserve">The primary outcome was analyzed using </w:t>
      </w:r>
      <w:r w:rsidR="00A40641" w:rsidRPr="009C1FD0">
        <w:rPr>
          <w:lang w:val="en-US"/>
        </w:rPr>
        <w:t xml:space="preserve">a </w:t>
      </w:r>
      <w:r w:rsidR="00D34710" w:rsidRPr="009C1FD0">
        <w:rPr>
          <w:lang w:val="en-US"/>
        </w:rPr>
        <w:t>mixed logistic regression</w:t>
      </w:r>
      <w:r w:rsidR="0046076E" w:rsidRPr="009C1FD0">
        <w:rPr>
          <w:lang w:val="en-US"/>
        </w:rPr>
        <w:t xml:space="preserve"> </w:t>
      </w:r>
      <w:r w:rsidR="00A40641" w:rsidRPr="009C1FD0">
        <w:rPr>
          <w:lang w:val="en-US"/>
        </w:rPr>
        <w:t>with country as a factor</w:t>
      </w:r>
      <w:r w:rsidR="00D34710" w:rsidRPr="009C1FD0">
        <w:rPr>
          <w:lang w:val="en-US"/>
        </w:rPr>
        <w:t xml:space="preserve">. </w:t>
      </w:r>
      <w:r w:rsidR="00951441" w:rsidRPr="009C1FD0">
        <w:rPr>
          <w:lang w:val="en-US"/>
        </w:rPr>
        <w:t>A random center-level center-by-country interaction w</w:t>
      </w:r>
      <w:r w:rsidR="0046076E" w:rsidRPr="009C1FD0">
        <w:rPr>
          <w:lang w:val="en-US"/>
        </w:rPr>
        <w:t>as</w:t>
      </w:r>
      <w:r w:rsidR="00951441" w:rsidRPr="009C1FD0">
        <w:rPr>
          <w:lang w:val="en-US"/>
        </w:rPr>
        <w:t xml:space="preserve"> included as well as covariates representing confounding factors (age, number of drug allergies, number of comedications and global health score</w:t>
      </w:r>
      <w:r w:rsidR="005061FD" w:rsidRPr="009C1FD0">
        <w:rPr>
          <w:lang w:val="en-US"/>
        </w:rPr>
        <w:t xml:space="preserve">, </w:t>
      </w:r>
      <w:r w:rsidR="00034793" w:rsidRPr="009C1FD0">
        <w:rPr>
          <w:lang w:val="en-US"/>
        </w:rPr>
        <w:t xml:space="preserve">which is </w:t>
      </w:r>
      <w:r w:rsidR="00ED7C23" w:rsidRPr="009C1FD0">
        <w:rPr>
          <w:lang w:val="en-US"/>
        </w:rPr>
        <w:t>a measure to assess an individual’s physical, mental, and social health</w:t>
      </w:r>
      <w:r w:rsidR="00951441" w:rsidRPr="009C1FD0">
        <w:rPr>
          <w:lang w:val="en-US"/>
        </w:rPr>
        <w:t>.</w:t>
      </w:r>
      <w:r w:rsidR="00D34710" w:rsidRPr="009C1FD0">
        <w:rPr>
          <w:lang w:val="en-US"/>
        </w:rPr>
        <w:t xml:space="preserve"> </w:t>
      </w:r>
      <w:r w:rsidR="009608ED" w:rsidRPr="009C1FD0">
        <w:rPr>
          <w:lang w:val="en-US"/>
        </w:rPr>
        <w:t>The primary analysis was performed using a gatekeep</w:t>
      </w:r>
      <w:r w:rsidR="00AB128A">
        <w:rPr>
          <w:lang w:val="en-US"/>
        </w:rPr>
        <w:t>ing</w:t>
      </w:r>
      <w:r w:rsidR="009608ED" w:rsidRPr="009C1FD0">
        <w:rPr>
          <w:lang w:val="en-US"/>
        </w:rPr>
        <w:t xml:space="preserve"> analysis. </w:t>
      </w:r>
      <w:r w:rsidR="000B0608" w:rsidRPr="009C1FD0">
        <w:rPr>
          <w:lang w:val="en-US"/>
        </w:rPr>
        <w:t xml:space="preserve">First the actionable sub-populations in the </w:t>
      </w:r>
      <w:r w:rsidR="00CE6CA3">
        <w:rPr>
          <w:lang w:val="en-US"/>
        </w:rPr>
        <w:t>genotype-</w:t>
      </w:r>
      <w:r w:rsidR="000B0608" w:rsidRPr="009C1FD0">
        <w:rPr>
          <w:lang w:val="en-US"/>
        </w:rPr>
        <w:t xml:space="preserve">guided prescribing arm and control arm </w:t>
      </w:r>
      <w:r w:rsidR="00DE353D" w:rsidRPr="009C1FD0">
        <w:rPr>
          <w:lang w:val="en-US"/>
        </w:rPr>
        <w:t>were</w:t>
      </w:r>
      <w:r w:rsidR="000B0608" w:rsidRPr="009C1FD0">
        <w:rPr>
          <w:lang w:val="en-US"/>
        </w:rPr>
        <w:t xml:space="preserve"> compared.</w:t>
      </w:r>
      <w:r w:rsidR="006764D6" w:rsidRPr="009C1FD0">
        <w:rPr>
          <w:lang w:val="en-US"/>
        </w:rPr>
        <w:t xml:space="preserve"> Only when this analysis was statistically significant, a second analysis with all patients included in the study w</w:t>
      </w:r>
      <w:r w:rsidR="006E78E6" w:rsidRPr="009C1FD0">
        <w:rPr>
          <w:lang w:val="en-US"/>
        </w:rPr>
        <w:t>as performed</w:t>
      </w:r>
      <w:r w:rsidR="006764D6" w:rsidRPr="009C1FD0">
        <w:rPr>
          <w:lang w:val="en-US"/>
        </w:rPr>
        <w:t xml:space="preserve">. </w:t>
      </w:r>
      <w:r w:rsidR="009608ED" w:rsidRPr="009C1FD0">
        <w:rPr>
          <w:lang w:val="en-US"/>
        </w:rPr>
        <w:t xml:space="preserve">All analyses were performed in the </w:t>
      </w:r>
      <w:r w:rsidR="009608ED" w:rsidRPr="00CE6CA3">
        <w:rPr>
          <w:lang w:val="en-US"/>
        </w:rPr>
        <w:t>intention-to-treat population.</w:t>
      </w:r>
      <w:r w:rsidR="009608ED" w:rsidRPr="009C1FD0">
        <w:rPr>
          <w:lang w:val="en-US"/>
        </w:rPr>
        <w:t xml:space="preserve"> A two-sided P value of 0.05 was considered to indicate statistical significance. All analyses were performed with the use of</w:t>
      </w:r>
      <w:r w:rsidR="00057560" w:rsidRPr="009C1FD0">
        <w:rPr>
          <w:lang w:val="en-US"/>
        </w:rPr>
        <w:t xml:space="preserve"> software R 4.1.1. Specific packages versions are given in R-markdown output (</w:t>
      </w:r>
      <w:hyperlink r:id="rId13" w:history="1">
        <w:r w:rsidR="136F8379" w:rsidRPr="009C1FD0">
          <w:rPr>
            <w:rStyle w:val="Hyperlink"/>
            <w:lang w:val="en-US"/>
          </w:rPr>
          <w:t>https://github.com/KFTleiden/PREPARE</w:t>
        </w:r>
      </w:hyperlink>
      <w:r w:rsidR="136F8379" w:rsidRPr="009C1FD0">
        <w:rPr>
          <w:lang w:val="en-US"/>
        </w:rPr>
        <w:t xml:space="preserve">). Unblinding of the study arm </w:t>
      </w:r>
      <w:r w:rsidR="009F13B4" w:rsidRPr="009C1FD0">
        <w:rPr>
          <w:lang w:val="en-US"/>
        </w:rPr>
        <w:t xml:space="preserve">allocation to the statistician </w:t>
      </w:r>
      <w:r w:rsidR="136F8379" w:rsidRPr="009C1FD0">
        <w:rPr>
          <w:lang w:val="en-US"/>
        </w:rPr>
        <w:t xml:space="preserve">was only performed after </w:t>
      </w:r>
      <w:r w:rsidR="00CE6CA3">
        <w:rPr>
          <w:lang w:val="en-US"/>
        </w:rPr>
        <w:t>data-lock</w:t>
      </w:r>
      <w:r w:rsidR="50DF2659" w:rsidRPr="009C1FD0">
        <w:rPr>
          <w:lang w:val="en-US"/>
        </w:rPr>
        <w:t>.</w:t>
      </w:r>
      <w:r w:rsidR="00995598" w:rsidRPr="009C1FD0">
        <w:rPr>
          <w:lang w:val="en-US"/>
        </w:rPr>
        <w:t xml:space="preserve"> </w:t>
      </w:r>
      <w:r w:rsidR="001B3CDA" w:rsidRPr="009C1FD0">
        <w:rPr>
          <w:rFonts w:cstheme="minorHAnsi"/>
          <w:lang w:val="en-US"/>
        </w:rPr>
        <w:t>This study is registered with ClinicalTrials.gov, NCT03093818.</w:t>
      </w:r>
    </w:p>
    <w:p w14:paraId="2ADE536A" w14:textId="77777777" w:rsidR="009608ED" w:rsidRPr="009C1FD0" w:rsidRDefault="009608ED" w:rsidP="009608ED">
      <w:pPr>
        <w:autoSpaceDE w:val="0"/>
        <w:autoSpaceDN w:val="0"/>
        <w:adjustRightInd w:val="0"/>
        <w:spacing w:after="0" w:line="240" w:lineRule="auto"/>
        <w:rPr>
          <w:lang w:val="en-US"/>
        </w:rPr>
      </w:pPr>
    </w:p>
    <w:p w14:paraId="7B609FBE" w14:textId="23B186B5" w:rsidR="009608ED" w:rsidRPr="009C1FD0" w:rsidRDefault="00973E0D" w:rsidP="00036593">
      <w:pPr>
        <w:autoSpaceDE w:val="0"/>
        <w:autoSpaceDN w:val="0"/>
        <w:adjustRightInd w:val="0"/>
        <w:spacing w:after="0" w:line="360" w:lineRule="auto"/>
        <w:rPr>
          <w:b/>
          <w:bCs/>
          <w:lang w:val="en-US"/>
        </w:rPr>
      </w:pPr>
      <w:r w:rsidRPr="009C1FD0">
        <w:rPr>
          <w:b/>
          <w:bCs/>
          <w:lang w:val="en-US"/>
        </w:rPr>
        <w:t>Role of the funding source</w:t>
      </w:r>
    </w:p>
    <w:p w14:paraId="7B006D12" w14:textId="4B2EBA82" w:rsidR="07A63678" w:rsidRPr="009C1FD0" w:rsidRDefault="00B80635" w:rsidP="07A63678">
      <w:pPr>
        <w:spacing w:after="0" w:line="360" w:lineRule="auto"/>
        <w:rPr>
          <w:lang w:val="en-US"/>
        </w:rPr>
      </w:pPr>
      <w:r w:rsidRPr="009C1FD0">
        <w:rPr>
          <w:lang w:val="en-US"/>
        </w:rPr>
        <w:t xml:space="preserve">The funder had no influence on the design or conduct of the trial and </w:t>
      </w:r>
      <w:r w:rsidR="00034793" w:rsidRPr="009C1FD0">
        <w:rPr>
          <w:lang w:val="en-US"/>
        </w:rPr>
        <w:t>was</w:t>
      </w:r>
      <w:r w:rsidRPr="009C1FD0">
        <w:rPr>
          <w:lang w:val="en-US"/>
        </w:rPr>
        <w:t xml:space="preserve"> not involved in data collection or analysis, in the writing of the manuscript, or the decision to submit for publication.</w:t>
      </w:r>
    </w:p>
    <w:p w14:paraId="09573CF0" w14:textId="48E7EA43" w:rsidR="00BE000E" w:rsidRPr="009C1FD0" w:rsidRDefault="00BE000E">
      <w:pPr>
        <w:rPr>
          <w:lang w:val="en-US"/>
        </w:rPr>
      </w:pPr>
      <w:r w:rsidRPr="009C1FD0">
        <w:rPr>
          <w:lang w:val="en-US"/>
        </w:rPr>
        <w:br w:type="page"/>
      </w:r>
    </w:p>
    <w:p w14:paraId="78965BE2" w14:textId="54CB4FE7" w:rsidR="00172196" w:rsidRPr="009C1FD0" w:rsidRDefault="00172196" w:rsidP="006B3410">
      <w:pPr>
        <w:spacing w:after="0" w:line="240" w:lineRule="auto"/>
        <w:rPr>
          <w:b/>
          <w:bCs/>
          <w:u w:val="single"/>
          <w:lang w:val="en-US"/>
        </w:rPr>
      </w:pPr>
      <w:r w:rsidRPr="009C1FD0">
        <w:rPr>
          <w:b/>
          <w:bCs/>
          <w:u w:val="single"/>
          <w:lang w:val="en-US"/>
        </w:rPr>
        <w:lastRenderedPageBreak/>
        <w:t>Results</w:t>
      </w:r>
    </w:p>
    <w:p w14:paraId="779864B4" w14:textId="77777777" w:rsidR="00254A44" w:rsidRPr="009C1FD0" w:rsidRDefault="00254A44" w:rsidP="006B3410">
      <w:pPr>
        <w:spacing w:after="0" w:line="240" w:lineRule="auto"/>
        <w:rPr>
          <w:b/>
          <w:bCs/>
          <w:u w:val="single"/>
          <w:lang w:val="en-US"/>
        </w:rPr>
      </w:pPr>
    </w:p>
    <w:p w14:paraId="65283521" w14:textId="574D7534" w:rsidR="00F00020" w:rsidRPr="009C1FD0" w:rsidRDefault="2EDE9C42" w:rsidP="00322419">
      <w:pPr>
        <w:spacing w:after="0" w:line="360" w:lineRule="auto"/>
        <w:rPr>
          <w:lang w:val="en-US"/>
        </w:rPr>
      </w:pPr>
      <w:r w:rsidRPr="009C1FD0">
        <w:rPr>
          <w:lang w:val="en-US"/>
        </w:rPr>
        <w:t>Between</w:t>
      </w:r>
      <w:r w:rsidR="6EF606D5" w:rsidRPr="009C1FD0">
        <w:rPr>
          <w:lang w:val="en-US"/>
        </w:rPr>
        <w:t xml:space="preserve"> March 7, 2017, </w:t>
      </w:r>
      <w:r w:rsidR="75A08DFC" w:rsidRPr="009C1FD0">
        <w:rPr>
          <w:lang w:val="en-US"/>
        </w:rPr>
        <w:t>and</w:t>
      </w:r>
      <w:r w:rsidR="6EF606D5" w:rsidRPr="009C1FD0">
        <w:rPr>
          <w:lang w:val="en-US"/>
        </w:rPr>
        <w:t xml:space="preserve"> June 30, 2020, a total of 6,9</w:t>
      </w:r>
      <w:r w:rsidR="64576B27" w:rsidRPr="009C1FD0">
        <w:rPr>
          <w:lang w:val="en-US"/>
        </w:rPr>
        <w:t>44</w:t>
      </w:r>
      <w:r w:rsidR="6EF606D5" w:rsidRPr="009C1FD0">
        <w:rPr>
          <w:lang w:val="en-US"/>
        </w:rPr>
        <w:t xml:space="preserve"> patients were enrolled</w:t>
      </w:r>
      <w:r w:rsidR="6F3368E9" w:rsidRPr="009C1FD0">
        <w:rPr>
          <w:lang w:val="en-US"/>
        </w:rPr>
        <w:t xml:space="preserve"> </w:t>
      </w:r>
      <w:r w:rsidR="43B0D6BA" w:rsidRPr="009C1FD0">
        <w:rPr>
          <w:lang w:val="en-US"/>
        </w:rPr>
        <w:t xml:space="preserve">of whom </w:t>
      </w:r>
      <w:r w:rsidR="6A71D91E" w:rsidRPr="009C1FD0">
        <w:rPr>
          <w:lang w:val="en-US"/>
        </w:rPr>
        <w:t>3</w:t>
      </w:r>
      <w:r w:rsidR="227B9724" w:rsidRPr="009C1FD0">
        <w:rPr>
          <w:lang w:val="en-US"/>
        </w:rPr>
        <w:t>,</w:t>
      </w:r>
      <w:r w:rsidR="6A71D91E" w:rsidRPr="009C1FD0">
        <w:rPr>
          <w:lang w:val="en-US"/>
        </w:rPr>
        <w:t>342</w:t>
      </w:r>
      <w:r w:rsidR="01C2F027" w:rsidRPr="009C1FD0">
        <w:rPr>
          <w:lang w:val="en-US"/>
        </w:rPr>
        <w:t xml:space="preserve"> (4</w:t>
      </w:r>
      <w:r w:rsidR="64FEE746" w:rsidRPr="009C1FD0">
        <w:rPr>
          <w:lang w:val="en-US"/>
        </w:rPr>
        <w:t>8</w:t>
      </w:r>
      <w:r w:rsidR="01C2F027" w:rsidRPr="009C1FD0">
        <w:rPr>
          <w:lang w:val="en-US"/>
        </w:rPr>
        <w:t>.</w:t>
      </w:r>
      <w:r w:rsidR="64FEE746" w:rsidRPr="009C1FD0">
        <w:rPr>
          <w:lang w:val="en-US"/>
        </w:rPr>
        <w:t>1</w:t>
      </w:r>
      <w:r w:rsidR="01C2F027" w:rsidRPr="009C1FD0">
        <w:rPr>
          <w:lang w:val="en-US"/>
        </w:rPr>
        <w:t xml:space="preserve">%) </w:t>
      </w:r>
      <w:r w:rsidR="6F3368E9" w:rsidRPr="009C1FD0">
        <w:rPr>
          <w:lang w:val="en-US"/>
        </w:rPr>
        <w:t xml:space="preserve">in the genotype-guided </w:t>
      </w:r>
      <w:r w:rsidR="00CE6CA3">
        <w:rPr>
          <w:lang w:val="en-US"/>
        </w:rPr>
        <w:t>arm</w:t>
      </w:r>
      <w:r w:rsidR="6F3368E9" w:rsidRPr="009C1FD0">
        <w:rPr>
          <w:lang w:val="en-US"/>
        </w:rPr>
        <w:t xml:space="preserve"> and </w:t>
      </w:r>
      <w:r w:rsidR="227B9724" w:rsidRPr="009C1FD0">
        <w:rPr>
          <w:lang w:val="en-US"/>
        </w:rPr>
        <w:t>3,</w:t>
      </w:r>
      <w:r w:rsidR="4766F010" w:rsidRPr="009C1FD0">
        <w:rPr>
          <w:lang w:val="en-US"/>
        </w:rPr>
        <w:t>602</w:t>
      </w:r>
      <w:r w:rsidR="227B9724" w:rsidRPr="009C1FD0">
        <w:rPr>
          <w:lang w:val="en-US"/>
        </w:rPr>
        <w:t xml:space="preserve"> </w:t>
      </w:r>
      <w:r w:rsidR="7012CB6F" w:rsidRPr="009C1FD0">
        <w:rPr>
          <w:lang w:val="en-US"/>
        </w:rPr>
        <w:t>(</w:t>
      </w:r>
      <w:r w:rsidR="4766F010" w:rsidRPr="009C1FD0">
        <w:rPr>
          <w:lang w:val="en-US"/>
        </w:rPr>
        <w:t>51</w:t>
      </w:r>
      <w:r w:rsidR="787C3BC4" w:rsidRPr="009C1FD0">
        <w:rPr>
          <w:lang w:val="en-US"/>
        </w:rPr>
        <w:t>.</w:t>
      </w:r>
      <w:r w:rsidR="4766F010" w:rsidRPr="009C1FD0">
        <w:rPr>
          <w:lang w:val="en-US"/>
        </w:rPr>
        <w:t>9</w:t>
      </w:r>
      <w:r w:rsidR="787C3BC4" w:rsidRPr="009C1FD0">
        <w:rPr>
          <w:lang w:val="en-US"/>
        </w:rPr>
        <w:t xml:space="preserve">%) </w:t>
      </w:r>
      <w:r w:rsidR="6F3368E9" w:rsidRPr="009C1FD0">
        <w:rPr>
          <w:lang w:val="en-US"/>
        </w:rPr>
        <w:t xml:space="preserve">in the control </w:t>
      </w:r>
      <w:r w:rsidR="00CE6CA3">
        <w:rPr>
          <w:lang w:val="en-US"/>
        </w:rPr>
        <w:t>arm</w:t>
      </w:r>
      <w:r w:rsidR="6F3368E9" w:rsidRPr="009C1FD0">
        <w:rPr>
          <w:lang w:val="en-US"/>
        </w:rPr>
        <w:t xml:space="preserve">. Spain, Greece and Slovenia were randomized to start with </w:t>
      </w:r>
      <w:r w:rsidR="00F00020" w:rsidRPr="009C1FD0">
        <w:rPr>
          <w:lang w:val="en-US"/>
        </w:rPr>
        <w:t>the genotype-guided arm</w:t>
      </w:r>
      <w:r w:rsidR="008C55AF">
        <w:rPr>
          <w:lang w:val="en-US"/>
        </w:rPr>
        <w:t>,</w:t>
      </w:r>
      <w:r w:rsidR="00F00020" w:rsidRPr="009C1FD0">
        <w:rPr>
          <w:lang w:val="en-US"/>
        </w:rPr>
        <w:t xml:space="preserve"> </w:t>
      </w:r>
      <w:r w:rsidR="45507B4E" w:rsidRPr="009C1FD0">
        <w:rPr>
          <w:lang w:val="en-US"/>
        </w:rPr>
        <w:t xml:space="preserve">and Austria, Italy, </w:t>
      </w:r>
      <w:r w:rsidR="00034793" w:rsidRPr="009C1FD0">
        <w:rPr>
          <w:lang w:val="en-US"/>
        </w:rPr>
        <w:t xml:space="preserve">The </w:t>
      </w:r>
      <w:r w:rsidR="45507B4E" w:rsidRPr="009C1FD0">
        <w:rPr>
          <w:lang w:val="en-US"/>
        </w:rPr>
        <w:t xml:space="preserve">Netherlands, and </w:t>
      </w:r>
      <w:r w:rsidR="00034793" w:rsidRPr="009C1FD0">
        <w:rPr>
          <w:lang w:val="en-US"/>
        </w:rPr>
        <w:t xml:space="preserve">the </w:t>
      </w:r>
      <w:r w:rsidR="45507B4E" w:rsidRPr="009C1FD0">
        <w:rPr>
          <w:lang w:val="en-US"/>
        </w:rPr>
        <w:t xml:space="preserve">United Kingdom </w:t>
      </w:r>
      <w:r w:rsidR="3CD11657" w:rsidRPr="009C1FD0">
        <w:rPr>
          <w:lang w:val="en-US"/>
        </w:rPr>
        <w:t>were assigned to start</w:t>
      </w:r>
      <w:r w:rsidR="00E1149F">
        <w:rPr>
          <w:lang w:val="en-US"/>
        </w:rPr>
        <w:t xml:space="preserve"> </w:t>
      </w:r>
      <w:r w:rsidR="00F00020" w:rsidRPr="009C1FD0">
        <w:rPr>
          <w:lang w:val="en-US"/>
        </w:rPr>
        <w:t>recruiting controls</w:t>
      </w:r>
      <w:r w:rsidR="39EE2E3D" w:rsidRPr="009C1FD0">
        <w:rPr>
          <w:lang w:val="en-US"/>
        </w:rPr>
        <w:t xml:space="preserve">. </w:t>
      </w:r>
      <w:r w:rsidR="62C48FE9" w:rsidRPr="009C1FD0">
        <w:rPr>
          <w:lang w:val="en-US"/>
        </w:rPr>
        <w:t>O</w:t>
      </w:r>
      <w:r w:rsidR="7C24033A" w:rsidRPr="009C1FD0">
        <w:rPr>
          <w:lang w:val="en-US"/>
        </w:rPr>
        <w:t xml:space="preserve">n October 1, </w:t>
      </w:r>
      <w:r w:rsidR="36DA1335" w:rsidRPr="009C1FD0">
        <w:rPr>
          <w:lang w:val="en-US"/>
        </w:rPr>
        <w:t xml:space="preserve">2018 </w:t>
      </w:r>
      <w:r w:rsidR="41BFF34B" w:rsidRPr="009C1FD0">
        <w:rPr>
          <w:lang w:val="en-US"/>
        </w:rPr>
        <w:t xml:space="preserve">all sites crossed over to the </w:t>
      </w:r>
      <w:r w:rsidR="00AD6B88" w:rsidRPr="009C1FD0">
        <w:rPr>
          <w:lang w:val="en-US"/>
        </w:rPr>
        <w:t xml:space="preserve">alternate </w:t>
      </w:r>
      <w:r w:rsidR="41BFF34B" w:rsidRPr="009C1FD0">
        <w:rPr>
          <w:lang w:val="en-US"/>
        </w:rPr>
        <w:t xml:space="preserve">arm. </w:t>
      </w:r>
      <w:r w:rsidR="7E6B2C46" w:rsidRPr="009C1FD0">
        <w:rPr>
          <w:lang w:val="en-US"/>
        </w:rPr>
        <w:t xml:space="preserve">Out of the 6,944 patients 3,581 were enrolled </w:t>
      </w:r>
      <w:r w:rsidR="00F00020" w:rsidRPr="009C1FD0">
        <w:rPr>
          <w:lang w:val="en-US"/>
        </w:rPr>
        <w:t>during</w:t>
      </w:r>
      <w:r w:rsidR="7E6B2C46" w:rsidRPr="009C1FD0">
        <w:rPr>
          <w:lang w:val="en-US"/>
        </w:rPr>
        <w:t xml:space="preserve"> the first block </w:t>
      </w:r>
      <w:r w:rsidR="00F00020" w:rsidRPr="009C1FD0">
        <w:rPr>
          <w:lang w:val="en-US"/>
        </w:rPr>
        <w:t xml:space="preserve">while </w:t>
      </w:r>
      <w:r w:rsidR="7E6B2C46" w:rsidRPr="009C1FD0">
        <w:rPr>
          <w:lang w:val="en-US"/>
        </w:rPr>
        <w:t>3,</w:t>
      </w:r>
      <w:r w:rsidR="6E43C94B" w:rsidRPr="009C1FD0">
        <w:rPr>
          <w:lang w:val="en-US"/>
        </w:rPr>
        <w:t>3</w:t>
      </w:r>
      <w:r w:rsidR="7E6B2C46" w:rsidRPr="009C1FD0">
        <w:rPr>
          <w:lang w:val="en-US"/>
        </w:rPr>
        <w:t>63</w:t>
      </w:r>
      <w:r w:rsidR="6E43C94B" w:rsidRPr="009C1FD0">
        <w:rPr>
          <w:lang w:val="en-US"/>
        </w:rPr>
        <w:t xml:space="preserve"> </w:t>
      </w:r>
      <w:r w:rsidR="00F00020" w:rsidRPr="009C1FD0">
        <w:rPr>
          <w:lang w:val="en-US"/>
        </w:rPr>
        <w:t>were recruited during</w:t>
      </w:r>
      <w:r w:rsidR="6E43C94B" w:rsidRPr="009C1FD0">
        <w:rPr>
          <w:lang w:val="en-US"/>
        </w:rPr>
        <w:t xml:space="preserve"> the second block</w:t>
      </w:r>
      <w:r w:rsidR="7AD554B2" w:rsidRPr="009C1FD0">
        <w:rPr>
          <w:lang w:val="en-US"/>
        </w:rPr>
        <w:t xml:space="preserve"> </w:t>
      </w:r>
      <w:r w:rsidR="00902E4E" w:rsidRPr="009C1FD0">
        <w:rPr>
          <w:lang w:val="en-US"/>
        </w:rPr>
        <w:t>(figure 1</w:t>
      </w:r>
      <w:r w:rsidR="00902E4E">
        <w:rPr>
          <w:lang w:val="en-US"/>
        </w:rPr>
        <w:t>,</w:t>
      </w:r>
      <w:r w:rsidR="00902E4E" w:rsidRPr="009C1FD0">
        <w:rPr>
          <w:lang w:val="en-US"/>
        </w:rPr>
        <w:t xml:space="preserve"> </w:t>
      </w:r>
      <w:r w:rsidR="7AD554B2" w:rsidRPr="009C1FD0">
        <w:rPr>
          <w:lang w:val="en-US"/>
        </w:rPr>
        <w:t>appendix</w:t>
      </w:r>
      <w:r w:rsidR="02B44139" w:rsidRPr="009C1FD0">
        <w:rPr>
          <w:lang w:val="en-US"/>
        </w:rPr>
        <w:t xml:space="preserve"> </w:t>
      </w:r>
      <w:r w:rsidR="00261B30" w:rsidRPr="009C1FD0">
        <w:rPr>
          <w:lang w:val="en-US"/>
        </w:rPr>
        <w:t>S</w:t>
      </w:r>
      <w:r w:rsidR="00BF2A52" w:rsidRPr="009C1FD0">
        <w:rPr>
          <w:lang w:val="en-US"/>
        </w:rPr>
        <w:t>1</w:t>
      </w:r>
      <w:r w:rsidR="00761E52">
        <w:rPr>
          <w:lang w:val="en-US"/>
        </w:rPr>
        <w:t>1</w:t>
      </w:r>
      <w:r w:rsidR="7AD554B2" w:rsidRPr="009C1FD0">
        <w:rPr>
          <w:lang w:val="en-US"/>
        </w:rPr>
        <w:t>)</w:t>
      </w:r>
      <w:r w:rsidR="6E43C94B" w:rsidRPr="009C1FD0">
        <w:rPr>
          <w:lang w:val="en-US"/>
        </w:rPr>
        <w:t>.</w:t>
      </w:r>
      <w:r w:rsidR="46EFEAF2" w:rsidRPr="009C1FD0">
        <w:rPr>
          <w:lang w:val="en-US"/>
        </w:rPr>
        <w:t xml:space="preserve"> </w:t>
      </w:r>
      <w:bookmarkStart w:id="8" w:name="_Hlk107397677"/>
      <w:r w:rsidR="00AD4792" w:rsidRPr="009C1FD0">
        <w:rPr>
          <w:lang w:val="en-US"/>
        </w:rPr>
        <w:t xml:space="preserve">Of these patients, </w:t>
      </w:r>
      <w:r w:rsidR="003D415A" w:rsidRPr="009C1FD0">
        <w:rPr>
          <w:lang w:val="en-US"/>
        </w:rPr>
        <w:t>47</w:t>
      </w:r>
      <w:r w:rsidR="005E0985" w:rsidRPr="009C1FD0">
        <w:rPr>
          <w:lang w:val="en-US"/>
        </w:rPr>
        <w:t xml:space="preserve"> </w:t>
      </w:r>
      <w:r w:rsidR="00AC6A54" w:rsidRPr="009C1FD0">
        <w:rPr>
          <w:lang w:val="en-US"/>
        </w:rPr>
        <w:t>(1.</w:t>
      </w:r>
      <w:r w:rsidR="003D415A" w:rsidRPr="009C1FD0">
        <w:rPr>
          <w:lang w:val="en-US"/>
        </w:rPr>
        <w:t>3</w:t>
      </w:r>
      <w:r w:rsidR="00AC6A54" w:rsidRPr="009C1FD0">
        <w:rPr>
          <w:lang w:val="en-US"/>
        </w:rPr>
        <w:t xml:space="preserve">%) </w:t>
      </w:r>
      <w:r w:rsidR="00F00020" w:rsidRPr="009C1FD0">
        <w:rPr>
          <w:lang w:val="en-US"/>
        </w:rPr>
        <w:t xml:space="preserve">patients </w:t>
      </w:r>
      <w:r w:rsidR="00AC6A54" w:rsidRPr="009C1FD0">
        <w:rPr>
          <w:lang w:val="en-US"/>
        </w:rPr>
        <w:t xml:space="preserve">in the control arm and </w:t>
      </w:r>
      <w:r w:rsidR="003D415A" w:rsidRPr="009C1FD0">
        <w:rPr>
          <w:lang w:val="en-US"/>
        </w:rPr>
        <w:t>52</w:t>
      </w:r>
      <w:r w:rsidR="00AC6A54" w:rsidRPr="009C1FD0">
        <w:rPr>
          <w:lang w:val="en-US"/>
        </w:rPr>
        <w:t xml:space="preserve"> (</w:t>
      </w:r>
      <w:r w:rsidR="003D415A" w:rsidRPr="009C1FD0">
        <w:rPr>
          <w:lang w:val="en-US"/>
        </w:rPr>
        <w:t>1</w:t>
      </w:r>
      <w:r w:rsidR="00AC6A54" w:rsidRPr="009C1FD0">
        <w:rPr>
          <w:lang w:val="en-US"/>
        </w:rPr>
        <w:t>.</w:t>
      </w:r>
      <w:r w:rsidR="003D415A" w:rsidRPr="009C1FD0">
        <w:rPr>
          <w:lang w:val="en-US"/>
        </w:rPr>
        <w:t>6</w:t>
      </w:r>
      <w:r w:rsidR="003066F8" w:rsidRPr="009C1FD0">
        <w:rPr>
          <w:lang w:val="en-US"/>
        </w:rPr>
        <w:t>%</w:t>
      </w:r>
      <w:r w:rsidR="00AC6A54" w:rsidRPr="009C1FD0">
        <w:rPr>
          <w:lang w:val="en-US"/>
        </w:rPr>
        <w:t xml:space="preserve">) </w:t>
      </w:r>
      <w:r w:rsidR="005E0985" w:rsidRPr="009C1FD0">
        <w:rPr>
          <w:lang w:val="en-US"/>
        </w:rPr>
        <w:t xml:space="preserve">in the study </w:t>
      </w:r>
      <w:r w:rsidR="00425C9B" w:rsidRPr="009C1FD0">
        <w:rPr>
          <w:lang w:val="en-US"/>
        </w:rPr>
        <w:t xml:space="preserve">arm </w:t>
      </w:r>
      <w:r w:rsidR="003066F8" w:rsidRPr="009C1FD0">
        <w:rPr>
          <w:lang w:val="en-US"/>
        </w:rPr>
        <w:t>withdrew consent</w:t>
      </w:r>
      <w:bookmarkEnd w:id="8"/>
      <w:r w:rsidR="005E0985" w:rsidRPr="009C1FD0">
        <w:rPr>
          <w:lang w:val="en-US"/>
        </w:rPr>
        <w:t>.</w:t>
      </w:r>
      <w:r w:rsidR="003066F8" w:rsidRPr="009C1FD0">
        <w:rPr>
          <w:lang w:val="en-US"/>
        </w:rPr>
        <w:t xml:space="preserve"> </w:t>
      </w:r>
      <w:r w:rsidR="00902ACF" w:rsidRPr="009C1FD0">
        <w:rPr>
          <w:lang w:val="en-US"/>
        </w:rPr>
        <w:t>Age, sex</w:t>
      </w:r>
      <w:r w:rsidR="00902E4E">
        <w:rPr>
          <w:lang w:val="en-US"/>
        </w:rPr>
        <w:t>,</w:t>
      </w:r>
      <w:r w:rsidR="0000046D" w:rsidRPr="009C1FD0">
        <w:rPr>
          <w:lang w:val="en-US"/>
        </w:rPr>
        <w:t xml:space="preserve"> and number of </w:t>
      </w:r>
      <w:r w:rsidR="00034793" w:rsidRPr="009C1FD0">
        <w:rPr>
          <w:lang w:val="en-US"/>
        </w:rPr>
        <w:t xml:space="preserve">drug </w:t>
      </w:r>
      <w:r w:rsidR="0000046D" w:rsidRPr="009C1FD0">
        <w:rPr>
          <w:lang w:val="en-US"/>
        </w:rPr>
        <w:t>allergies were similar in the study and control patients</w:t>
      </w:r>
      <w:r w:rsidR="003E4991" w:rsidRPr="009C1FD0">
        <w:rPr>
          <w:lang w:val="en-US"/>
        </w:rPr>
        <w:t xml:space="preserve"> (table 1)</w:t>
      </w:r>
      <w:r w:rsidR="0000046D" w:rsidRPr="009C1FD0">
        <w:rPr>
          <w:lang w:val="en-US"/>
        </w:rPr>
        <w:t xml:space="preserve">. Self-reported ethnicity was Caucasian for 96% of the patients. </w:t>
      </w:r>
    </w:p>
    <w:p w14:paraId="3CB42476" w14:textId="77777777" w:rsidR="00F00020" w:rsidRPr="009C1FD0" w:rsidRDefault="00F00020" w:rsidP="00322419">
      <w:pPr>
        <w:spacing w:after="0" w:line="360" w:lineRule="auto"/>
        <w:rPr>
          <w:lang w:val="en-US"/>
        </w:rPr>
      </w:pPr>
    </w:p>
    <w:p w14:paraId="33B97CB3" w14:textId="4EA79B0E" w:rsidR="000C5B20" w:rsidRPr="000C5B20" w:rsidRDefault="0000046D" w:rsidP="00322419">
      <w:pPr>
        <w:spacing w:after="0" w:line="360" w:lineRule="auto"/>
        <w:rPr>
          <w:rFonts w:eastAsiaTheme="minorEastAsia"/>
          <w:lang w:val="en-US"/>
        </w:rPr>
      </w:pPr>
      <w:r w:rsidRPr="009C1FD0">
        <w:rPr>
          <w:lang w:val="en-US"/>
        </w:rPr>
        <w:t xml:space="preserve">Small but statistically significant differences between study and control patients were observed in </w:t>
      </w:r>
      <w:r w:rsidR="00F519B3" w:rsidRPr="009C1FD0">
        <w:rPr>
          <w:lang w:val="en-US"/>
        </w:rPr>
        <w:t>the global health score and number of comedications</w:t>
      </w:r>
      <w:r w:rsidR="00F56FDC">
        <w:rPr>
          <w:lang w:val="en-US"/>
        </w:rPr>
        <w:t xml:space="preserve"> (table 1)</w:t>
      </w:r>
      <w:r w:rsidR="00F519B3" w:rsidRPr="009C1FD0">
        <w:rPr>
          <w:lang w:val="en-US"/>
        </w:rPr>
        <w:t xml:space="preserve">. </w:t>
      </w:r>
      <w:r w:rsidR="00AB1A90" w:rsidRPr="009C1FD0">
        <w:rPr>
          <w:lang w:val="en-US"/>
        </w:rPr>
        <w:t>Of the patients</w:t>
      </w:r>
      <w:r w:rsidR="00F00020" w:rsidRPr="009C1FD0">
        <w:rPr>
          <w:lang w:val="en-US"/>
        </w:rPr>
        <w:t xml:space="preserve"> recruited</w:t>
      </w:r>
      <w:r w:rsidR="00AB1A90" w:rsidRPr="002304A0">
        <w:rPr>
          <w:lang w:val="en-US"/>
        </w:rPr>
        <w:t>, 5,</w:t>
      </w:r>
      <w:r w:rsidR="00D73298" w:rsidRPr="002304A0">
        <w:rPr>
          <w:lang w:val="en-US"/>
        </w:rPr>
        <w:t xml:space="preserve">675 </w:t>
      </w:r>
      <w:r w:rsidR="00AB1A90" w:rsidRPr="002304A0">
        <w:rPr>
          <w:lang w:val="en-US"/>
        </w:rPr>
        <w:t>(93.</w:t>
      </w:r>
      <w:r w:rsidR="00D73298" w:rsidRPr="002304A0">
        <w:rPr>
          <w:lang w:val="en-US"/>
        </w:rPr>
        <w:t>80</w:t>
      </w:r>
      <w:r w:rsidR="00AB1A90" w:rsidRPr="002304A0">
        <w:rPr>
          <w:lang w:val="en-US"/>
        </w:rPr>
        <w:t>%) carried at least one actionable variant</w:t>
      </w:r>
      <w:r w:rsidR="00F00020" w:rsidRPr="002304A0">
        <w:rPr>
          <w:lang w:val="en-US"/>
        </w:rPr>
        <w:t>;</w:t>
      </w:r>
      <w:r w:rsidR="00AB1A90" w:rsidRPr="002304A0">
        <w:rPr>
          <w:lang w:val="en-US"/>
        </w:rPr>
        <w:t xml:space="preserve"> </w:t>
      </w:r>
      <w:r w:rsidR="00D73298" w:rsidRPr="002304A0">
        <w:rPr>
          <w:lang w:val="en-US"/>
        </w:rPr>
        <w:t xml:space="preserve">375 </w:t>
      </w:r>
      <w:r w:rsidR="0025491A" w:rsidRPr="002304A0">
        <w:rPr>
          <w:lang w:val="en-US"/>
        </w:rPr>
        <w:t>(6.</w:t>
      </w:r>
      <w:r w:rsidR="00D73298" w:rsidRPr="002304A0">
        <w:rPr>
          <w:lang w:val="en-US"/>
        </w:rPr>
        <w:t>20</w:t>
      </w:r>
      <w:r w:rsidR="0025491A" w:rsidRPr="002304A0">
        <w:rPr>
          <w:lang w:val="en-US"/>
        </w:rPr>
        <w:t xml:space="preserve">%) </w:t>
      </w:r>
      <w:r w:rsidR="008F0D2C" w:rsidRPr="002304A0">
        <w:rPr>
          <w:lang w:val="en-US"/>
        </w:rPr>
        <w:t>carr</w:t>
      </w:r>
      <w:r w:rsidR="00F00020" w:rsidRPr="002304A0">
        <w:rPr>
          <w:lang w:val="en-US"/>
        </w:rPr>
        <w:t>ied</w:t>
      </w:r>
      <w:r w:rsidR="008F0D2C" w:rsidRPr="002304A0">
        <w:rPr>
          <w:lang w:val="en-US"/>
        </w:rPr>
        <w:t xml:space="preserve"> </w:t>
      </w:r>
      <w:r w:rsidR="00F00020" w:rsidRPr="002304A0">
        <w:rPr>
          <w:lang w:val="en-US"/>
        </w:rPr>
        <w:t>no variants, while</w:t>
      </w:r>
      <w:r w:rsidR="003076AB" w:rsidRPr="002304A0">
        <w:rPr>
          <w:lang w:val="en-US"/>
        </w:rPr>
        <w:t xml:space="preserve"> </w:t>
      </w:r>
      <w:r w:rsidR="00AB1A90" w:rsidRPr="002304A0">
        <w:rPr>
          <w:lang w:val="en-US"/>
        </w:rPr>
        <w:t>1,</w:t>
      </w:r>
      <w:r w:rsidR="00D73298" w:rsidRPr="002304A0">
        <w:rPr>
          <w:lang w:val="en-US"/>
        </w:rPr>
        <w:t xml:space="preserve">091 </w:t>
      </w:r>
      <w:r w:rsidR="003076AB" w:rsidRPr="002304A0">
        <w:rPr>
          <w:lang w:val="en-US"/>
        </w:rPr>
        <w:t>(</w:t>
      </w:r>
      <w:r w:rsidR="0025491A" w:rsidRPr="002304A0">
        <w:rPr>
          <w:lang w:val="en-US"/>
        </w:rPr>
        <w:t>18.0</w:t>
      </w:r>
      <w:r w:rsidR="00D73298" w:rsidRPr="002304A0">
        <w:rPr>
          <w:lang w:val="en-US"/>
        </w:rPr>
        <w:t>3</w:t>
      </w:r>
      <w:r w:rsidR="003076AB" w:rsidRPr="002304A0">
        <w:rPr>
          <w:lang w:val="en-US"/>
        </w:rPr>
        <w:t xml:space="preserve">%), </w:t>
      </w:r>
      <w:r w:rsidR="0025491A" w:rsidRPr="002304A0">
        <w:rPr>
          <w:lang w:val="en-US"/>
        </w:rPr>
        <w:t>1,</w:t>
      </w:r>
      <w:r w:rsidR="00D73298" w:rsidRPr="002304A0">
        <w:rPr>
          <w:lang w:val="en-US"/>
        </w:rPr>
        <w:t xml:space="preserve">845 </w:t>
      </w:r>
      <w:r w:rsidR="003076AB" w:rsidRPr="002304A0">
        <w:rPr>
          <w:lang w:val="en-US"/>
        </w:rPr>
        <w:t>(</w:t>
      </w:r>
      <w:r w:rsidR="0025491A" w:rsidRPr="002304A0">
        <w:rPr>
          <w:lang w:val="en-US"/>
        </w:rPr>
        <w:t>30.5</w:t>
      </w:r>
      <w:r w:rsidR="003D380A" w:rsidRPr="002304A0">
        <w:rPr>
          <w:lang w:val="en-US"/>
        </w:rPr>
        <w:t>0</w:t>
      </w:r>
      <w:r w:rsidR="003076AB" w:rsidRPr="002304A0">
        <w:rPr>
          <w:lang w:val="en-US"/>
        </w:rPr>
        <w:t xml:space="preserve">%), </w:t>
      </w:r>
      <w:r w:rsidR="0025491A" w:rsidRPr="002304A0">
        <w:rPr>
          <w:lang w:val="en-US"/>
        </w:rPr>
        <w:t>1,5</w:t>
      </w:r>
      <w:r w:rsidR="003D380A" w:rsidRPr="002304A0">
        <w:rPr>
          <w:lang w:val="en-US"/>
        </w:rPr>
        <w:t>9</w:t>
      </w:r>
      <w:r w:rsidR="0025491A" w:rsidRPr="002304A0">
        <w:rPr>
          <w:lang w:val="en-US"/>
        </w:rPr>
        <w:t xml:space="preserve">3 </w:t>
      </w:r>
      <w:r w:rsidR="003076AB" w:rsidRPr="002304A0">
        <w:rPr>
          <w:lang w:val="en-US"/>
        </w:rPr>
        <w:t>(</w:t>
      </w:r>
      <w:r w:rsidR="0025491A" w:rsidRPr="002304A0">
        <w:rPr>
          <w:lang w:val="en-US"/>
        </w:rPr>
        <w:t>26.</w:t>
      </w:r>
      <w:r w:rsidR="003D380A" w:rsidRPr="002304A0">
        <w:rPr>
          <w:lang w:val="en-US"/>
        </w:rPr>
        <w:t>33</w:t>
      </w:r>
      <w:r w:rsidR="003076AB" w:rsidRPr="002304A0">
        <w:rPr>
          <w:lang w:val="en-US"/>
        </w:rPr>
        <w:t>%)</w:t>
      </w:r>
      <w:r w:rsidR="0025491A" w:rsidRPr="002304A0">
        <w:rPr>
          <w:lang w:val="en-US"/>
        </w:rPr>
        <w:t xml:space="preserve">, </w:t>
      </w:r>
      <w:r w:rsidR="003D380A" w:rsidRPr="002304A0">
        <w:rPr>
          <w:lang w:val="en-US"/>
        </w:rPr>
        <w:t xml:space="preserve">821 </w:t>
      </w:r>
      <w:r w:rsidR="0025491A" w:rsidRPr="002304A0">
        <w:rPr>
          <w:lang w:val="en-US"/>
        </w:rPr>
        <w:t xml:space="preserve">(13.57%), </w:t>
      </w:r>
      <w:r w:rsidR="003D380A" w:rsidRPr="002304A0">
        <w:rPr>
          <w:lang w:val="en-US"/>
        </w:rPr>
        <w:t xml:space="preserve">264 </w:t>
      </w:r>
      <w:r w:rsidR="0025491A" w:rsidRPr="002304A0">
        <w:rPr>
          <w:lang w:val="en-US"/>
        </w:rPr>
        <w:t>(4.3</w:t>
      </w:r>
      <w:r w:rsidR="003D380A" w:rsidRPr="002304A0">
        <w:rPr>
          <w:lang w:val="en-US"/>
        </w:rPr>
        <w:t>6</w:t>
      </w:r>
      <w:r w:rsidR="0025491A" w:rsidRPr="002304A0">
        <w:rPr>
          <w:lang w:val="en-US"/>
        </w:rPr>
        <w:t xml:space="preserve">%), </w:t>
      </w:r>
      <w:r w:rsidR="003D380A" w:rsidRPr="002304A0">
        <w:rPr>
          <w:lang w:val="en-US"/>
        </w:rPr>
        <w:t xml:space="preserve">51 </w:t>
      </w:r>
      <w:r w:rsidR="0025491A" w:rsidRPr="002304A0">
        <w:rPr>
          <w:lang w:val="en-US"/>
        </w:rPr>
        <w:t>(0.</w:t>
      </w:r>
      <w:r w:rsidR="003D380A" w:rsidRPr="002304A0">
        <w:rPr>
          <w:lang w:val="en-US"/>
        </w:rPr>
        <w:t>84</w:t>
      </w:r>
      <w:r w:rsidR="0025491A" w:rsidRPr="002304A0">
        <w:rPr>
          <w:lang w:val="en-US"/>
        </w:rPr>
        <w:t xml:space="preserve">%), and 10 (0.17%) </w:t>
      </w:r>
      <w:r w:rsidR="00F00020" w:rsidRPr="002304A0">
        <w:rPr>
          <w:lang w:val="en-US"/>
        </w:rPr>
        <w:t xml:space="preserve">carried 1, 2, 3, 4, 5, 6 </w:t>
      </w:r>
      <w:r w:rsidR="00CE6CA3" w:rsidRPr="002304A0">
        <w:rPr>
          <w:lang w:val="en-US"/>
        </w:rPr>
        <w:t>or</w:t>
      </w:r>
      <w:r w:rsidR="00F00020" w:rsidRPr="002304A0">
        <w:rPr>
          <w:lang w:val="en-US"/>
        </w:rPr>
        <w:t xml:space="preserve"> </w:t>
      </w:r>
      <w:r w:rsidR="0025491A" w:rsidRPr="002304A0">
        <w:rPr>
          <w:lang w:val="en-US"/>
        </w:rPr>
        <w:t>7 variants</w:t>
      </w:r>
      <w:r w:rsidR="00F00020" w:rsidRPr="002304A0">
        <w:rPr>
          <w:lang w:val="en-US"/>
        </w:rPr>
        <w:t>,</w:t>
      </w:r>
      <w:r w:rsidR="003076AB" w:rsidRPr="002304A0">
        <w:rPr>
          <w:lang w:val="en-US"/>
        </w:rPr>
        <w:t xml:space="preserve"> respectively. </w:t>
      </w:r>
      <w:r w:rsidR="004430AD" w:rsidRPr="002304A0">
        <w:rPr>
          <w:lang w:val="en-US"/>
        </w:rPr>
        <w:t xml:space="preserve">The most </w:t>
      </w:r>
      <w:r w:rsidR="00F00020" w:rsidRPr="002304A0">
        <w:rPr>
          <w:lang w:val="en-US"/>
        </w:rPr>
        <w:t xml:space="preserve">common </w:t>
      </w:r>
      <w:r w:rsidR="004430AD" w:rsidRPr="002304A0">
        <w:rPr>
          <w:lang w:val="en-US"/>
        </w:rPr>
        <w:t xml:space="preserve">index drug was </w:t>
      </w:r>
      <w:r w:rsidR="002C1D52" w:rsidRPr="002304A0">
        <w:rPr>
          <w:lang w:val="en-US"/>
        </w:rPr>
        <w:t>atorvastatin</w:t>
      </w:r>
      <w:r w:rsidR="00BA2CA3" w:rsidRPr="002304A0">
        <w:rPr>
          <w:lang w:val="en-US"/>
        </w:rPr>
        <w:t xml:space="preserve"> (n=</w:t>
      </w:r>
      <w:r w:rsidR="005567B1" w:rsidRPr="002304A0">
        <w:rPr>
          <w:lang w:val="en-US"/>
        </w:rPr>
        <w:t>716</w:t>
      </w:r>
      <w:r w:rsidR="00BA2CA3" w:rsidRPr="002304A0">
        <w:rPr>
          <w:lang w:val="en-US"/>
        </w:rPr>
        <w:t>), followed by clopidogrel (n=</w:t>
      </w:r>
      <w:r w:rsidR="005567B1" w:rsidRPr="002304A0">
        <w:rPr>
          <w:lang w:val="en-US"/>
        </w:rPr>
        <w:t>619</w:t>
      </w:r>
      <w:r w:rsidR="00BA2CA3" w:rsidRPr="002304A0">
        <w:rPr>
          <w:lang w:val="en-US"/>
        </w:rPr>
        <w:t>), and tacrolimus</w:t>
      </w:r>
      <w:r w:rsidR="009D1E08" w:rsidRPr="002304A0">
        <w:rPr>
          <w:lang w:val="en-US"/>
        </w:rPr>
        <w:t xml:space="preserve"> (n=</w:t>
      </w:r>
      <w:r w:rsidR="005567B1" w:rsidRPr="002304A0">
        <w:rPr>
          <w:lang w:val="en-US"/>
        </w:rPr>
        <w:t>472</w:t>
      </w:r>
      <w:r w:rsidR="009D1E08" w:rsidRPr="002304A0">
        <w:rPr>
          <w:lang w:val="en-US"/>
        </w:rPr>
        <w:t>)</w:t>
      </w:r>
      <w:r w:rsidR="00A90AD3" w:rsidRPr="002304A0">
        <w:rPr>
          <w:lang w:val="en-US"/>
        </w:rPr>
        <w:t xml:space="preserve"> (appendix</w:t>
      </w:r>
      <w:r w:rsidR="00BF2A52" w:rsidRPr="002304A0">
        <w:rPr>
          <w:lang w:val="en-US"/>
        </w:rPr>
        <w:t xml:space="preserve"> </w:t>
      </w:r>
      <w:r w:rsidR="00261B30" w:rsidRPr="002304A0">
        <w:rPr>
          <w:lang w:val="en-US"/>
        </w:rPr>
        <w:t>S</w:t>
      </w:r>
      <w:r w:rsidR="00BF2A52" w:rsidRPr="002304A0">
        <w:rPr>
          <w:lang w:val="en-US"/>
        </w:rPr>
        <w:t>1</w:t>
      </w:r>
      <w:r w:rsidR="00761E52">
        <w:rPr>
          <w:lang w:val="en-US"/>
        </w:rPr>
        <w:t>2</w:t>
      </w:r>
      <w:r w:rsidR="00A90AD3" w:rsidRPr="002304A0">
        <w:rPr>
          <w:lang w:val="en-US"/>
        </w:rPr>
        <w:t>).</w:t>
      </w:r>
      <w:r w:rsidR="009D1E08" w:rsidRPr="002304A0">
        <w:rPr>
          <w:lang w:val="en-US"/>
        </w:rPr>
        <w:t xml:space="preserve"> </w:t>
      </w:r>
      <w:r w:rsidR="00F00020" w:rsidRPr="002304A0">
        <w:rPr>
          <w:lang w:val="en-US"/>
        </w:rPr>
        <w:t xml:space="preserve">During </w:t>
      </w:r>
      <w:r w:rsidR="00A30884" w:rsidRPr="002304A0">
        <w:rPr>
          <w:lang w:val="en-US"/>
        </w:rPr>
        <w:t xml:space="preserve">the first block, </w:t>
      </w:r>
      <w:r w:rsidR="00716CCB" w:rsidRPr="002304A0">
        <w:rPr>
          <w:lang w:val="en-US"/>
        </w:rPr>
        <w:t xml:space="preserve">the </w:t>
      </w:r>
      <w:r w:rsidR="00A30884" w:rsidRPr="002304A0">
        <w:rPr>
          <w:lang w:val="en-US"/>
        </w:rPr>
        <w:t>c</w:t>
      </w:r>
      <w:r w:rsidR="009D1E08" w:rsidRPr="002304A0">
        <w:rPr>
          <w:lang w:val="en-US"/>
        </w:rPr>
        <w:t>apping threshold w</w:t>
      </w:r>
      <w:r w:rsidR="00811474" w:rsidRPr="002304A0">
        <w:rPr>
          <w:lang w:val="en-US"/>
        </w:rPr>
        <w:t xml:space="preserve">as reached </w:t>
      </w:r>
      <w:r w:rsidR="008A5E4F" w:rsidRPr="002304A0">
        <w:rPr>
          <w:lang w:val="en-US"/>
        </w:rPr>
        <w:t>for atorvastatin and clopidogrel</w:t>
      </w:r>
      <w:r w:rsidR="00E93FDE" w:rsidRPr="002304A0">
        <w:rPr>
          <w:lang w:val="en-US"/>
        </w:rPr>
        <w:t xml:space="preserve"> </w:t>
      </w:r>
      <w:r w:rsidR="00A30884" w:rsidRPr="002304A0">
        <w:rPr>
          <w:lang w:val="en-US"/>
        </w:rPr>
        <w:t>in the study arm</w:t>
      </w:r>
      <w:r w:rsidR="00432774" w:rsidRPr="002304A0">
        <w:rPr>
          <w:lang w:val="en-US"/>
        </w:rPr>
        <w:t>,</w:t>
      </w:r>
      <w:r w:rsidR="00A30884" w:rsidRPr="002304A0">
        <w:rPr>
          <w:lang w:val="en-US"/>
        </w:rPr>
        <w:t xml:space="preserve"> </w:t>
      </w:r>
      <w:r w:rsidR="00E93FDE" w:rsidRPr="002304A0">
        <w:rPr>
          <w:lang w:val="en-US"/>
        </w:rPr>
        <w:t xml:space="preserve">and </w:t>
      </w:r>
      <w:r w:rsidR="00F00020" w:rsidRPr="002304A0">
        <w:rPr>
          <w:lang w:val="en-US"/>
        </w:rPr>
        <w:t xml:space="preserve">for </w:t>
      </w:r>
      <w:r w:rsidR="00E93FDE" w:rsidRPr="002304A0">
        <w:rPr>
          <w:lang w:val="en-US"/>
        </w:rPr>
        <w:t>atorvastatin, capecitabine, codeine, flucloxacillin and tacrolimus</w:t>
      </w:r>
      <w:r w:rsidR="00A30884" w:rsidRPr="002304A0">
        <w:rPr>
          <w:lang w:val="en-US"/>
        </w:rPr>
        <w:t xml:space="preserve"> in the control arm. In the second block capping was reached</w:t>
      </w:r>
      <w:r w:rsidR="00902ACF" w:rsidRPr="002304A0">
        <w:rPr>
          <w:lang w:val="en-US"/>
        </w:rPr>
        <w:t xml:space="preserve"> </w:t>
      </w:r>
      <w:r w:rsidR="00A30884" w:rsidRPr="002304A0">
        <w:rPr>
          <w:lang w:val="en-US"/>
        </w:rPr>
        <w:t>for atorvastatin and capecitabine in the study arm</w:t>
      </w:r>
      <w:r w:rsidR="00EB2FC4" w:rsidRPr="002304A0">
        <w:rPr>
          <w:lang w:val="en-US"/>
        </w:rPr>
        <w:t>, and atorvastatin, clopidogrel</w:t>
      </w:r>
      <w:r w:rsidR="00EB2FC4" w:rsidRPr="009C1FD0">
        <w:rPr>
          <w:lang w:val="en-US"/>
        </w:rPr>
        <w:t xml:space="preserve"> and tramadol in the control arm.</w:t>
      </w:r>
      <w:r w:rsidR="00727A9A" w:rsidRPr="009C1FD0">
        <w:rPr>
          <w:lang w:val="en-US"/>
        </w:rPr>
        <w:t xml:space="preserve"> </w:t>
      </w:r>
      <w:bookmarkStart w:id="9" w:name="_Hlk108786553"/>
      <w:r w:rsidR="0056110E" w:rsidRPr="009C1FD0">
        <w:rPr>
          <w:lang w:val="en-US"/>
        </w:rPr>
        <w:t xml:space="preserve">Of </w:t>
      </w:r>
      <w:r w:rsidR="0056110E" w:rsidRPr="0049673C">
        <w:rPr>
          <w:lang w:val="en-US"/>
        </w:rPr>
        <w:t xml:space="preserve">the patients, </w:t>
      </w:r>
      <w:r w:rsidR="00745616" w:rsidRPr="0049673C">
        <w:rPr>
          <w:lang w:val="en-US"/>
        </w:rPr>
        <w:t>2</w:t>
      </w:r>
      <w:r w:rsidR="0049673C" w:rsidRPr="0049673C">
        <w:rPr>
          <w:lang w:val="en-US"/>
        </w:rPr>
        <w:t>5</w:t>
      </w:r>
      <w:r w:rsidR="00745616" w:rsidRPr="0049673C">
        <w:rPr>
          <w:lang w:val="en-US"/>
        </w:rPr>
        <w:t>.</w:t>
      </w:r>
      <w:r w:rsidR="0049673C" w:rsidRPr="0049673C">
        <w:rPr>
          <w:lang w:val="en-US"/>
        </w:rPr>
        <w:t>2</w:t>
      </w:r>
      <w:r w:rsidR="00745616" w:rsidRPr="0049673C">
        <w:rPr>
          <w:lang w:val="en-US"/>
        </w:rPr>
        <w:t>%</w:t>
      </w:r>
      <w:r w:rsidR="008D366B" w:rsidRPr="0049673C">
        <w:rPr>
          <w:lang w:val="en-US"/>
        </w:rPr>
        <w:t xml:space="preserve"> carried an actionable variant for the</w:t>
      </w:r>
      <w:r w:rsidR="008C3ACF" w:rsidRPr="0049673C">
        <w:rPr>
          <w:lang w:val="en-US"/>
        </w:rPr>
        <w:t>ir</w:t>
      </w:r>
      <w:r w:rsidR="008D366B" w:rsidRPr="0049673C">
        <w:rPr>
          <w:lang w:val="en-US"/>
        </w:rPr>
        <w:t xml:space="preserve"> index drug</w:t>
      </w:r>
      <w:r w:rsidR="008C3ACF" w:rsidRPr="0049673C">
        <w:rPr>
          <w:lang w:val="en-US"/>
        </w:rPr>
        <w:t xml:space="preserve"> hereafter </w:t>
      </w:r>
      <w:r w:rsidR="009C1FD0" w:rsidRPr="0049673C">
        <w:rPr>
          <w:lang w:val="en-US"/>
        </w:rPr>
        <w:t>”</w:t>
      </w:r>
      <w:r w:rsidR="008C3ACF" w:rsidRPr="0049673C">
        <w:rPr>
          <w:lang w:val="en-US"/>
        </w:rPr>
        <w:t>actionable patients</w:t>
      </w:r>
      <w:r w:rsidR="009C1FD0" w:rsidRPr="0049673C">
        <w:rPr>
          <w:lang w:val="en-US"/>
        </w:rPr>
        <w:t>”</w:t>
      </w:r>
      <w:r w:rsidR="008C3ACF" w:rsidRPr="0049673C">
        <w:rPr>
          <w:lang w:val="en-US"/>
        </w:rPr>
        <w:t>)</w:t>
      </w:r>
      <w:bookmarkEnd w:id="9"/>
      <w:r w:rsidR="008C3ACF" w:rsidRPr="0049673C">
        <w:rPr>
          <w:lang w:val="en-US"/>
        </w:rPr>
        <w:t xml:space="preserve">. </w:t>
      </w:r>
      <w:bookmarkStart w:id="10" w:name="_Hlk108786723"/>
      <w:r w:rsidR="0007478E" w:rsidRPr="0049673C">
        <w:rPr>
          <w:i/>
          <w:iCs/>
          <w:lang w:val="en-US"/>
        </w:rPr>
        <w:t>CYP2D6</w:t>
      </w:r>
      <w:r w:rsidR="006B6986" w:rsidRPr="0049673C">
        <w:rPr>
          <w:lang w:val="en-US"/>
        </w:rPr>
        <w:t xml:space="preserve"> </w:t>
      </w:r>
      <w:r w:rsidR="0007478E" w:rsidRPr="0049673C">
        <w:rPr>
          <w:lang w:val="en-US"/>
        </w:rPr>
        <w:t xml:space="preserve">resulted in the </w:t>
      </w:r>
      <w:r w:rsidR="006B6986" w:rsidRPr="0049673C">
        <w:rPr>
          <w:lang w:val="en-US"/>
        </w:rPr>
        <w:t xml:space="preserve">highest </w:t>
      </w:r>
      <w:r w:rsidR="000762A4" w:rsidRPr="0049673C">
        <w:rPr>
          <w:lang w:val="en-US"/>
        </w:rPr>
        <w:t xml:space="preserve">and </w:t>
      </w:r>
      <w:r w:rsidR="00FA6AEA" w:rsidRPr="0049673C">
        <w:rPr>
          <w:i/>
          <w:iCs/>
          <w:lang w:val="en-US"/>
        </w:rPr>
        <w:t>HLA-B*57</w:t>
      </w:r>
      <w:r w:rsidR="0049673C" w:rsidRPr="0049673C">
        <w:rPr>
          <w:i/>
          <w:iCs/>
          <w:lang w:val="en-US"/>
        </w:rPr>
        <w:t>:</w:t>
      </w:r>
      <w:r w:rsidR="00FA6AEA" w:rsidRPr="0049673C">
        <w:rPr>
          <w:i/>
          <w:iCs/>
          <w:lang w:val="en-US"/>
        </w:rPr>
        <w:t>01</w:t>
      </w:r>
      <w:r w:rsidR="00FA6AEA" w:rsidRPr="0049673C">
        <w:rPr>
          <w:lang w:val="en-US"/>
        </w:rPr>
        <w:t xml:space="preserve"> in the </w:t>
      </w:r>
      <w:r w:rsidR="00CF2CA2" w:rsidRPr="0049673C">
        <w:rPr>
          <w:lang w:val="en-US"/>
        </w:rPr>
        <w:t>lowest proportion of actionable patients with 4</w:t>
      </w:r>
      <w:r w:rsidR="0049673C" w:rsidRPr="0049673C">
        <w:rPr>
          <w:lang w:val="en-US"/>
        </w:rPr>
        <w:t>4</w:t>
      </w:r>
      <w:r w:rsidR="00CF2CA2" w:rsidRPr="0049673C">
        <w:rPr>
          <w:lang w:val="en-US"/>
        </w:rPr>
        <w:t>.</w:t>
      </w:r>
      <w:r w:rsidR="0049673C" w:rsidRPr="0049673C">
        <w:rPr>
          <w:lang w:val="en-US"/>
        </w:rPr>
        <w:t>6</w:t>
      </w:r>
      <w:r w:rsidR="00CF2CA2" w:rsidRPr="0049673C">
        <w:rPr>
          <w:lang w:val="en-US"/>
        </w:rPr>
        <w:t xml:space="preserve">% and </w:t>
      </w:r>
      <w:r w:rsidR="0049673C" w:rsidRPr="0049673C">
        <w:rPr>
          <w:lang w:val="en-US"/>
        </w:rPr>
        <w:t>4.1</w:t>
      </w:r>
      <w:r w:rsidR="0095628F" w:rsidRPr="0049673C">
        <w:rPr>
          <w:lang w:val="en-US"/>
        </w:rPr>
        <w:t>%</w:t>
      </w:r>
      <w:r w:rsidR="00F00020" w:rsidRPr="0049673C">
        <w:rPr>
          <w:lang w:val="en-US"/>
        </w:rPr>
        <w:t>,</w:t>
      </w:r>
      <w:r w:rsidR="0095628F" w:rsidRPr="0049673C">
        <w:rPr>
          <w:lang w:val="en-US"/>
        </w:rPr>
        <w:t xml:space="preserve"> respectively (appendix</w:t>
      </w:r>
      <w:r w:rsidR="00BF2A52" w:rsidRPr="0049673C">
        <w:rPr>
          <w:lang w:val="en-US"/>
        </w:rPr>
        <w:t xml:space="preserve"> </w:t>
      </w:r>
      <w:r w:rsidR="00261B30" w:rsidRPr="0049673C">
        <w:rPr>
          <w:lang w:val="en-US"/>
        </w:rPr>
        <w:t>S</w:t>
      </w:r>
      <w:r w:rsidR="00BF2A52" w:rsidRPr="0049673C">
        <w:rPr>
          <w:lang w:val="en-US"/>
        </w:rPr>
        <w:t>1</w:t>
      </w:r>
      <w:r w:rsidR="00761E52">
        <w:rPr>
          <w:lang w:val="en-US"/>
        </w:rPr>
        <w:t>3</w:t>
      </w:r>
      <w:r w:rsidR="0095628F" w:rsidRPr="0049673C">
        <w:rPr>
          <w:lang w:val="en-US"/>
        </w:rPr>
        <w:t xml:space="preserve">). </w:t>
      </w:r>
      <w:r w:rsidR="003C37B5" w:rsidRPr="0049673C">
        <w:rPr>
          <w:lang w:val="en-US"/>
        </w:rPr>
        <w:t xml:space="preserve">For the </w:t>
      </w:r>
      <w:r w:rsidR="008E7B7D" w:rsidRPr="0049673C">
        <w:rPr>
          <w:lang w:val="en-US"/>
        </w:rPr>
        <w:t xml:space="preserve">index </w:t>
      </w:r>
      <w:r w:rsidR="003C37B5" w:rsidRPr="0049673C">
        <w:rPr>
          <w:lang w:val="en-US"/>
        </w:rPr>
        <w:t xml:space="preserve">drugs, the highest </w:t>
      </w:r>
      <w:r w:rsidR="00B74BE0" w:rsidRPr="0049673C">
        <w:rPr>
          <w:lang w:val="en-US"/>
        </w:rPr>
        <w:t xml:space="preserve">number </w:t>
      </w:r>
      <w:r w:rsidR="003C37B5" w:rsidRPr="0049673C">
        <w:rPr>
          <w:lang w:val="en-US"/>
        </w:rPr>
        <w:t>of actionable patient</w:t>
      </w:r>
      <w:r w:rsidR="008E7B7D" w:rsidRPr="0049673C">
        <w:rPr>
          <w:lang w:val="en-US"/>
        </w:rPr>
        <w:t>s</w:t>
      </w:r>
      <w:r w:rsidR="003C37B5" w:rsidRPr="0049673C">
        <w:rPr>
          <w:lang w:val="en-US"/>
        </w:rPr>
        <w:t xml:space="preserve"> was observed for </w:t>
      </w:r>
      <w:r w:rsidR="00822EBD" w:rsidRPr="0049673C">
        <w:rPr>
          <w:lang w:val="en-US"/>
        </w:rPr>
        <w:t>atorvastatin 20</w:t>
      </w:r>
      <w:r w:rsidR="0049673C" w:rsidRPr="0049673C">
        <w:rPr>
          <w:lang w:val="en-US"/>
        </w:rPr>
        <w:t>4</w:t>
      </w:r>
      <w:r w:rsidR="00822EE8" w:rsidRPr="0049673C">
        <w:rPr>
          <w:lang w:val="en-US"/>
        </w:rPr>
        <w:t xml:space="preserve"> (</w:t>
      </w:r>
      <w:r w:rsidR="00454315" w:rsidRPr="0049673C">
        <w:rPr>
          <w:lang w:val="en-US"/>
        </w:rPr>
        <w:t>28,5%), tramadol 18</w:t>
      </w:r>
      <w:r w:rsidR="0049673C" w:rsidRPr="0049673C">
        <w:rPr>
          <w:lang w:val="en-US"/>
        </w:rPr>
        <w:t>3</w:t>
      </w:r>
      <w:r w:rsidR="00454315" w:rsidRPr="0049673C">
        <w:rPr>
          <w:lang w:val="en-US"/>
        </w:rPr>
        <w:t xml:space="preserve"> (48.</w:t>
      </w:r>
      <w:r w:rsidR="0049673C" w:rsidRPr="0049673C">
        <w:rPr>
          <w:lang w:val="en-US"/>
        </w:rPr>
        <w:t>3</w:t>
      </w:r>
      <w:r w:rsidR="00454315" w:rsidRPr="0049673C">
        <w:rPr>
          <w:lang w:val="en-US"/>
        </w:rPr>
        <w:t xml:space="preserve">%) and </w:t>
      </w:r>
      <w:r w:rsidR="00EC216A" w:rsidRPr="0049673C">
        <w:rPr>
          <w:lang w:val="en-US"/>
        </w:rPr>
        <w:t>clopidogrel 168 (27.</w:t>
      </w:r>
      <w:r w:rsidR="0049673C" w:rsidRPr="0049673C">
        <w:rPr>
          <w:lang w:val="en-US"/>
        </w:rPr>
        <w:t>8</w:t>
      </w:r>
      <w:r w:rsidR="00EC216A" w:rsidRPr="0049673C">
        <w:rPr>
          <w:lang w:val="en-US"/>
        </w:rPr>
        <w:t>%)</w:t>
      </w:r>
      <w:r w:rsidR="009C1FD0" w:rsidRPr="0049673C">
        <w:rPr>
          <w:lang w:val="en-US"/>
        </w:rPr>
        <w:t xml:space="preserve">, </w:t>
      </w:r>
      <w:bookmarkEnd w:id="10"/>
      <w:r w:rsidR="009C1FD0" w:rsidRPr="0049673C">
        <w:rPr>
          <w:lang w:val="en-US"/>
        </w:rPr>
        <w:t xml:space="preserve">and overall for drugs taken by more than 25 patients the highest extent of actionability was otherwise seen for venlafaxine, metoprolol, tamoxifen, codeine, oxycodone, amitriptyline, warfarin, simvastatin, sertraline, citalopram, and escitalopram </w:t>
      </w:r>
      <w:r w:rsidR="002B21FA" w:rsidRPr="0049673C">
        <w:rPr>
          <w:lang w:val="en-US"/>
        </w:rPr>
        <w:t>(appendix</w:t>
      </w:r>
      <w:r w:rsidR="00BF2A52" w:rsidRPr="0049673C">
        <w:rPr>
          <w:lang w:val="en-US"/>
        </w:rPr>
        <w:t xml:space="preserve"> </w:t>
      </w:r>
      <w:r w:rsidR="00261B30" w:rsidRPr="0049673C">
        <w:rPr>
          <w:lang w:val="en-US"/>
        </w:rPr>
        <w:t>S</w:t>
      </w:r>
      <w:r w:rsidR="00BF2A52" w:rsidRPr="0049673C">
        <w:rPr>
          <w:lang w:val="en-US"/>
        </w:rPr>
        <w:t>1</w:t>
      </w:r>
      <w:r w:rsidR="00761E52">
        <w:rPr>
          <w:lang w:val="en-US"/>
        </w:rPr>
        <w:t>4</w:t>
      </w:r>
      <w:r w:rsidR="002B21FA" w:rsidRPr="0049673C">
        <w:rPr>
          <w:lang w:val="en-US"/>
        </w:rPr>
        <w:t>).</w:t>
      </w:r>
      <w:r w:rsidR="00505674" w:rsidRPr="0049673C">
        <w:rPr>
          <w:lang w:val="en-US"/>
        </w:rPr>
        <w:t xml:space="preserve"> </w:t>
      </w:r>
      <w:r w:rsidR="00E92425">
        <w:rPr>
          <w:lang w:val="en-US"/>
        </w:rPr>
        <w:t xml:space="preserve">These percentages are </w:t>
      </w:r>
      <w:r w:rsidR="001E293C">
        <w:rPr>
          <w:lang w:val="en-US"/>
        </w:rPr>
        <w:t xml:space="preserve">consistent </w:t>
      </w:r>
      <w:r w:rsidR="00B800B2" w:rsidRPr="759C0088">
        <w:rPr>
          <w:lang w:val="en-US"/>
        </w:rPr>
        <w:t>with the known actionable allele frequencies in Caucasian populations</w:t>
      </w:r>
      <w:r w:rsidR="00B800B2">
        <w:rPr>
          <w:lang w:val="en-US"/>
        </w:rPr>
        <w:t>.</w:t>
      </w:r>
      <w:r w:rsidR="00E92425">
        <w:rPr>
          <w:lang w:val="en-US"/>
        </w:rPr>
        <w:t xml:space="preserve"> </w:t>
      </w:r>
      <w:r w:rsidR="0070231E" w:rsidRPr="0049673C">
        <w:rPr>
          <w:lang w:val="en-US"/>
        </w:rPr>
        <w:t>Most patients completed</w:t>
      </w:r>
      <w:r w:rsidR="0070231E" w:rsidRPr="009C1FD0">
        <w:rPr>
          <w:lang w:val="en-US"/>
        </w:rPr>
        <w:t xml:space="preserve"> the</w:t>
      </w:r>
      <w:r w:rsidR="00F85D0A" w:rsidRPr="009C1FD0">
        <w:rPr>
          <w:lang w:val="en-US"/>
        </w:rPr>
        <w:t xml:space="preserve"> 12</w:t>
      </w:r>
      <w:r w:rsidR="00F00020" w:rsidRPr="009C1FD0">
        <w:rPr>
          <w:lang w:val="en-US"/>
        </w:rPr>
        <w:t>-</w:t>
      </w:r>
      <w:r w:rsidR="00F85D0A" w:rsidRPr="009C1FD0">
        <w:rPr>
          <w:lang w:val="en-US"/>
        </w:rPr>
        <w:t>week follow-up period</w:t>
      </w:r>
      <w:r w:rsidR="00515371" w:rsidRPr="009C1FD0">
        <w:rPr>
          <w:lang w:val="en-US"/>
        </w:rPr>
        <w:t xml:space="preserve"> ranging from 87% </w:t>
      </w:r>
      <w:r w:rsidR="00D950D0" w:rsidRPr="009C1FD0">
        <w:rPr>
          <w:lang w:val="en-US"/>
        </w:rPr>
        <w:t xml:space="preserve">in the </w:t>
      </w:r>
      <w:r w:rsidR="00515371" w:rsidRPr="009C1FD0">
        <w:rPr>
          <w:lang w:val="en-US"/>
        </w:rPr>
        <w:t xml:space="preserve">UK </w:t>
      </w:r>
      <w:r w:rsidR="00D950D0" w:rsidRPr="009C1FD0">
        <w:rPr>
          <w:lang w:val="en-US"/>
        </w:rPr>
        <w:t xml:space="preserve">and </w:t>
      </w:r>
      <w:r w:rsidR="00515371" w:rsidRPr="009C1FD0">
        <w:rPr>
          <w:lang w:val="en-US"/>
        </w:rPr>
        <w:t>Italy</w:t>
      </w:r>
      <w:r w:rsidR="00DC2E8E" w:rsidRPr="009C1FD0">
        <w:rPr>
          <w:lang w:val="en-US"/>
        </w:rPr>
        <w:t>,</w:t>
      </w:r>
      <w:r w:rsidR="00515371" w:rsidRPr="009C1FD0">
        <w:rPr>
          <w:lang w:val="en-US"/>
        </w:rPr>
        <w:t xml:space="preserve"> to </w:t>
      </w:r>
      <w:r w:rsidR="00D950D0" w:rsidRPr="009C1FD0">
        <w:rPr>
          <w:lang w:val="en-US"/>
        </w:rPr>
        <w:t>98%</w:t>
      </w:r>
      <w:r w:rsidR="00F85D0A" w:rsidRPr="009C1FD0">
        <w:rPr>
          <w:lang w:val="en-US"/>
        </w:rPr>
        <w:t xml:space="preserve"> </w:t>
      </w:r>
      <w:r w:rsidR="00D950D0" w:rsidRPr="009C1FD0">
        <w:rPr>
          <w:lang w:val="en-US"/>
        </w:rPr>
        <w:t>in Greece</w:t>
      </w:r>
      <w:r w:rsidR="00E316F4" w:rsidRPr="009C1FD0">
        <w:rPr>
          <w:lang w:val="en-US"/>
        </w:rPr>
        <w:t>.</w:t>
      </w:r>
      <w:r w:rsidR="00102718" w:rsidRPr="009C1FD0">
        <w:rPr>
          <w:lang w:val="en-US"/>
        </w:rPr>
        <w:t xml:space="preserve"> The median turnaround time </w:t>
      </w:r>
      <w:r w:rsidR="006A023A" w:rsidRPr="009C1FD0">
        <w:rPr>
          <w:lang w:val="en-US"/>
        </w:rPr>
        <w:t xml:space="preserve">of genotype results varied per site and </w:t>
      </w:r>
      <w:r w:rsidR="007C2A95" w:rsidRPr="009C1FD0">
        <w:rPr>
          <w:lang w:val="en-US"/>
        </w:rPr>
        <w:t xml:space="preserve">ranged </w:t>
      </w:r>
      <w:r w:rsidR="007C2A95" w:rsidRPr="0049673C">
        <w:rPr>
          <w:lang w:val="en-US"/>
        </w:rPr>
        <w:t xml:space="preserve">from </w:t>
      </w:r>
      <w:r w:rsidR="00685A0C" w:rsidRPr="0049673C">
        <w:rPr>
          <w:lang w:val="en-US"/>
        </w:rPr>
        <w:t>1-7 days</w:t>
      </w:r>
      <w:r w:rsidR="00FD51D0" w:rsidRPr="0049673C">
        <w:rPr>
          <w:lang w:val="en-US"/>
        </w:rPr>
        <w:t xml:space="preserve"> (appendix</w:t>
      </w:r>
      <w:r w:rsidR="00BF2A52" w:rsidRPr="0049673C">
        <w:rPr>
          <w:lang w:val="en-US"/>
        </w:rPr>
        <w:t xml:space="preserve"> </w:t>
      </w:r>
      <w:r w:rsidR="00261B30" w:rsidRPr="0049673C">
        <w:rPr>
          <w:lang w:val="en-US"/>
        </w:rPr>
        <w:t>S</w:t>
      </w:r>
      <w:r w:rsidR="00BF2A52" w:rsidRPr="0049673C">
        <w:rPr>
          <w:lang w:val="en-US"/>
        </w:rPr>
        <w:t>1</w:t>
      </w:r>
      <w:r w:rsidR="00761E52">
        <w:rPr>
          <w:lang w:val="en-US"/>
        </w:rPr>
        <w:t>5</w:t>
      </w:r>
      <w:r w:rsidR="00FD51D0" w:rsidRPr="0049673C">
        <w:rPr>
          <w:lang w:val="en-US"/>
        </w:rPr>
        <w:t>)</w:t>
      </w:r>
      <w:r w:rsidR="00DC2E8E" w:rsidRPr="0049673C">
        <w:rPr>
          <w:lang w:val="en-US"/>
        </w:rPr>
        <w:t>.</w:t>
      </w:r>
      <w:r w:rsidR="00A13996" w:rsidRPr="0049673C">
        <w:rPr>
          <w:lang w:val="en-US"/>
        </w:rPr>
        <w:t xml:space="preserve"> </w:t>
      </w:r>
      <w:r w:rsidR="006743C9" w:rsidRPr="0049673C">
        <w:rPr>
          <w:lang w:val="en-US"/>
        </w:rPr>
        <w:t xml:space="preserve">As expected, </w:t>
      </w:r>
      <w:bookmarkStart w:id="11" w:name="_Hlk107417540"/>
      <w:r w:rsidR="006743C9" w:rsidRPr="0049673C">
        <w:rPr>
          <w:lang w:val="en-US"/>
        </w:rPr>
        <w:t>t</w:t>
      </w:r>
      <w:r w:rsidR="00A13996" w:rsidRPr="0049673C">
        <w:rPr>
          <w:lang w:val="en-US"/>
        </w:rPr>
        <w:t xml:space="preserve">he number of reported </w:t>
      </w:r>
      <w:bookmarkEnd w:id="11"/>
      <w:r w:rsidR="00635D4C" w:rsidRPr="0049673C">
        <w:rPr>
          <w:lang w:val="en-US"/>
        </w:rPr>
        <w:t>ADRs</w:t>
      </w:r>
      <w:r w:rsidR="00F00020" w:rsidRPr="0049673C">
        <w:rPr>
          <w:lang w:val="en-US"/>
        </w:rPr>
        <w:t xml:space="preserve"> </w:t>
      </w:r>
      <w:r w:rsidR="00A13996" w:rsidRPr="0049673C">
        <w:rPr>
          <w:lang w:val="en-US"/>
        </w:rPr>
        <w:t xml:space="preserve">varied </w:t>
      </w:r>
      <w:r w:rsidR="00765128" w:rsidRPr="0049673C">
        <w:rPr>
          <w:lang w:val="en-US"/>
        </w:rPr>
        <w:t>per country</w:t>
      </w:r>
      <w:r w:rsidR="00FE3D54" w:rsidRPr="0049673C">
        <w:rPr>
          <w:lang w:val="en-US"/>
        </w:rPr>
        <w:t xml:space="preserve"> </w:t>
      </w:r>
      <w:r w:rsidR="00FB2535" w:rsidRPr="0049673C">
        <w:rPr>
          <w:lang w:val="en-US"/>
        </w:rPr>
        <w:t xml:space="preserve">ranging from </w:t>
      </w:r>
      <w:r w:rsidR="006109C8" w:rsidRPr="0049673C">
        <w:rPr>
          <w:lang w:val="en-US"/>
        </w:rPr>
        <w:t>2</w:t>
      </w:r>
      <w:r w:rsidR="0049673C" w:rsidRPr="0049673C">
        <w:rPr>
          <w:lang w:val="en-US"/>
        </w:rPr>
        <w:t>83</w:t>
      </w:r>
      <w:r w:rsidR="00E26ECC">
        <w:rPr>
          <w:lang w:val="en-US"/>
        </w:rPr>
        <w:t xml:space="preserve"> (1.</w:t>
      </w:r>
      <w:r w:rsidR="00423261">
        <w:rPr>
          <w:lang w:val="en-US"/>
        </w:rPr>
        <w:t>1</w:t>
      </w:r>
      <w:r w:rsidR="00E26ECC">
        <w:rPr>
          <w:lang w:val="en-US"/>
        </w:rPr>
        <w:t xml:space="preserve"> per </w:t>
      </w:r>
      <w:r w:rsidR="00415144">
        <w:rPr>
          <w:lang w:val="en-US"/>
        </w:rPr>
        <w:t>patient)</w:t>
      </w:r>
      <w:r w:rsidR="0049673C" w:rsidRPr="0049673C">
        <w:rPr>
          <w:lang w:val="en-US"/>
        </w:rPr>
        <w:t xml:space="preserve"> </w:t>
      </w:r>
      <w:r w:rsidR="0055060B" w:rsidRPr="0049673C">
        <w:rPr>
          <w:lang w:val="en-US"/>
        </w:rPr>
        <w:t>to</w:t>
      </w:r>
      <w:r w:rsidR="006109C8" w:rsidRPr="0049673C">
        <w:rPr>
          <w:lang w:val="en-US"/>
        </w:rPr>
        <w:t xml:space="preserve"> </w:t>
      </w:r>
      <w:r w:rsidR="0055060B" w:rsidRPr="0049673C">
        <w:rPr>
          <w:lang w:val="en-US"/>
        </w:rPr>
        <w:t>4</w:t>
      </w:r>
      <w:r w:rsidR="00A53F2C" w:rsidRPr="0049673C">
        <w:rPr>
          <w:lang w:val="en-US"/>
        </w:rPr>
        <w:t>,</w:t>
      </w:r>
      <w:r w:rsidR="0049673C" w:rsidRPr="0049673C">
        <w:rPr>
          <w:lang w:val="en-US"/>
        </w:rPr>
        <w:t>811</w:t>
      </w:r>
      <w:r w:rsidR="0055060B" w:rsidRPr="0049673C">
        <w:rPr>
          <w:lang w:val="en-US"/>
        </w:rPr>
        <w:t xml:space="preserve"> </w:t>
      </w:r>
      <w:r w:rsidR="00415144">
        <w:rPr>
          <w:lang w:val="en-US"/>
        </w:rPr>
        <w:t>(</w:t>
      </w:r>
      <w:r w:rsidR="007E0BB6">
        <w:rPr>
          <w:lang w:val="en-US"/>
        </w:rPr>
        <w:t>3.</w:t>
      </w:r>
      <w:r w:rsidR="00510923">
        <w:rPr>
          <w:lang w:val="en-US"/>
        </w:rPr>
        <w:t>9 per patient)</w:t>
      </w:r>
      <w:r w:rsidR="0055060B" w:rsidRPr="0049673C">
        <w:rPr>
          <w:lang w:val="en-US"/>
        </w:rPr>
        <w:t xml:space="preserve"> AD</w:t>
      </w:r>
      <w:r w:rsidR="001C64E6" w:rsidRPr="0049673C">
        <w:rPr>
          <w:lang w:val="en-US"/>
        </w:rPr>
        <w:t>R</w:t>
      </w:r>
      <w:r w:rsidR="0055060B" w:rsidRPr="0049673C">
        <w:rPr>
          <w:lang w:val="en-US"/>
        </w:rPr>
        <w:t>s</w:t>
      </w:r>
      <w:r w:rsidR="00FE3D54" w:rsidRPr="009C1FD0">
        <w:rPr>
          <w:lang w:val="en-US"/>
        </w:rPr>
        <w:t xml:space="preserve"> </w:t>
      </w:r>
      <w:r w:rsidR="0055060B" w:rsidRPr="009C1FD0">
        <w:rPr>
          <w:lang w:val="en-US"/>
        </w:rPr>
        <w:t xml:space="preserve">in Austria and </w:t>
      </w:r>
      <w:r w:rsidR="00FD627D" w:rsidRPr="009C1FD0">
        <w:rPr>
          <w:lang w:val="en-US"/>
        </w:rPr>
        <w:t>Italy, respectively</w:t>
      </w:r>
      <w:r w:rsidR="00764434" w:rsidRPr="009C1FD0">
        <w:rPr>
          <w:lang w:val="en-US"/>
        </w:rPr>
        <w:t>. The severity of AD</w:t>
      </w:r>
      <w:r w:rsidR="00635D4C">
        <w:rPr>
          <w:lang w:val="en-US"/>
        </w:rPr>
        <w:t>R</w:t>
      </w:r>
      <w:r w:rsidR="00764434" w:rsidRPr="009C1FD0">
        <w:rPr>
          <w:lang w:val="en-US"/>
        </w:rPr>
        <w:t>s also showed considerable variation</w:t>
      </w:r>
      <w:r w:rsidR="001339FC">
        <w:rPr>
          <w:lang w:val="en-US"/>
        </w:rPr>
        <w:t xml:space="preserve"> between countries</w:t>
      </w:r>
      <w:r w:rsidR="00495506">
        <w:rPr>
          <w:lang w:val="en-US"/>
        </w:rPr>
        <w:t xml:space="preserve">, in line with </w:t>
      </w:r>
      <w:r w:rsidR="000E1E56">
        <w:rPr>
          <w:lang w:val="en-US"/>
        </w:rPr>
        <w:t>the types of medication prescribed</w:t>
      </w:r>
      <w:r w:rsidR="00FD627D" w:rsidRPr="009C1FD0">
        <w:rPr>
          <w:lang w:val="en-US"/>
        </w:rPr>
        <w:t xml:space="preserve"> </w:t>
      </w:r>
      <w:r w:rsidR="00BF2A52" w:rsidRPr="009C1FD0">
        <w:rPr>
          <w:lang w:val="en-US"/>
        </w:rPr>
        <w:t>(</w:t>
      </w:r>
      <w:r w:rsidR="00FD627D" w:rsidRPr="009C1FD0">
        <w:rPr>
          <w:lang w:val="en-US"/>
        </w:rPr>
        <w:t>appendix</w:t>
      </w:r>
      <w:r w:rsidR="00BF2A52" w:rsidRPr="009C1FD0">
        <w:rPr>
          <w:lang w:val="en-US"/>
        </w:rPr>
        <w:t xml:space="preserve"> </w:t>
      </w:r>
      <w:r w:rsidR="00261B30" w:rsidRPr="009C1FD0">
        <w:rPr>
          <w:lang w:val="en-US"/>
        </w:rPr>
        <w:t>S</w:t>
      </w:r>
      <w:r w:rsidR="00BF2A52" w:rsidRPr="009C1FD0">
        <w:rPr>
          <w:lang w:val="en-US"/>
        </w:rPr>
        <w:t>1</w:t>
      </w:r>
      <w:r w:rsidR="00761E52">
        <w:rPr>
          <w:lang w:val="en-US"/>
        </w:rPr>
        <w:t>6</w:t>
      </w:r>
      <w:r w:rsidR="00BF2A52" w:rsidRPr="009C1FD0">
        <w:rPr>
          <w:lang w:val="en-US"/>
        </w:rPr>
        <w:t>)</w:t>
      </w:r>
      <w:r w:rsidR="00FD627D" w:rsidRPr="009C1FD0">
        <w:rPr>
          <w:lang w:val="en-US"/>
        </w:rPr>
        <w:t>.</w:t>
      </w:r>
      <w:r w:rsidR="00EA2065" w:rsidRPr="009C1FD0">
        <w:rPr>
          <w:lang w:val="en-US"/>
        </w:rPr>
        <w:t xml:space="preserve"> </w:t>
      </w:r>
      <w:r w:rsidR="00AB4841" w:rsidRPr="00A677AF">
        <w:rPr>
          <w:lang w:val="en-US"/>
        </w:rPr>
        <w:t xml:space="preserve">The highest incidence and </w:t>
      </w:r>
      <w:r w:rsidR="00AB4841" w:rsidRPr="00A677AF">
        <w:rPr>
          <w:lang w:val="en-US"/>
        </w:rPr>
        <w:lastRenderedPageBreak/>
        <w:t>most severe ADRs were reported in Italy where patients were recruited from a cancer clinic and mostly received cancer treatments at the maximum tolerated dose. By contrast, in the Netherland patients were recruited from primary care through community pharmacies, receiving substantially less toxic treatments.</w:t>
      </w:r>
      <w:r w:rsidR="00D619D9">
        <w:rPr>
          <w:lang w:val="en-US"/>
        </w:rPr>
        <w:t xml:space="preserve"> </w:t>
      </w:r>
      <w:r w:rsidR="00E1310D" w:rsidRPr="00E76D82">
        <w:rPr>
          <w:lang w:val="en-US"/>
        </w:rPr>
        <w:t xml:space="preserve">Adoption of the </w:t>
      </w:r>
      <w:r w:rsidR="00E1149F" w:rsidRPr="00E76D82">
        <w:rPr>
          <w:lang w:val="en-US"/>
        </w:rPr>
        <w:t>DPWG recommendations was high, and 69.9% of the provided recommendations</w:t>
      </w:r>
      <w:r w:rsidR="00902E4E" w:rsidRPr="00E76D82">
        <w:rPr>
          <w:lang w:val="en-US"/>
        </w:rPr>
        <w:t xml:space="preserve"> were accepted by the physicians and pharmacists</w:t>
      </w:r>
      <w:r w:rsidR="00E1149F" w:rsidRPr="00E76D82">
        <w:rPr>
          <w:lang w:val="en-US"/>
        </w:rPr>
        <w:t>.</w:t>
      </w:r>
      <w:r w:rsidR="00F044D4">
        <w:rPr>
          <w:lang w:val="en-US"/>
        </w:rPr>
        <w:t xml:space="preserve"> </w:t>
      </w:r>
      <w:r w:rsidR="004E5497">
        <w:rPr>
          <w:lang w:val="en-US"/>
        </w:rPr>
        <w:t>As part of the intention-to-treat analysis all p</w:t>
      </w:r>
      <w:r w:rsidR="00477E59">
        <w:rPr>
          <w:lang w:val="en-US"/>
        </w:rPr>
        <w:t xml:space="preserve">atient were included in the analysis </w:t>
      </w:r>
      <w:r w:rsidR="00477E59" w:rsidRPr="00477E59">
        <w:rPr>
          <w:lang w:val="en-US"/>
        </w:rPr>
        <w:t>irrespective of adherence to the DPWG guidelines.</w:t>
      </w:r>
      <w:r w:rsidR="00222BA6">
        <w:rPr>
          <w:lang w:val="en-US"/>
        </w:rPr>
        <w:t xml:space="preserve"> </w:t>
      </w:r>
      <w:r w:rsidR="007E2FCC" w:rsidRPr="009C1FD0">
        <w:rPr>
          <w:lang w:val="en-US"/>
        </w:rPr>
        <w:t xml:space="preserve">The primary outcome was </w:t>
      </w:r>
      <w:r w:rsidR="007E2FCC" w:rsidRPr="009C1FD0">
        <w:rPr>
          <w:rFonts w:eastAsiaTheme="minorEastAsia"/>
          <w:lang w:val="en-US"/>
        </w:rPr>
        <w:t xml:space="preserve">the </w:t>
      </w:r>
      <w:r w:rsidR="00716CCB" w:rsidRPr="009C1FD0">
        <w:rPr>
          <w:rFonts w:eastAsiaTheme="minorEastAsia"/>
          <w:lang w:val="en-US"/>
        </w:rPr>
        <w:t>occurrence</w:t>
      </w:r>
      <w:r w:rsidR="007E2FCC" w:rsidRPr="009C1FD0">
        <w:rPr>
          <w:rFonts w:eastAsiaTheme="minorEastAsia"/>
          <w:lang w:val="en-US"/>
        </w:rPr>
        <w:t xml:space="preserve"> of causal clinically relevant adverse drug reactions (ADR</w:t>
      </w:r>
      <w:r w:rsidR="00AD6B03" w:rsidRPr="009C1FD0">
        <w:rPr>
          <w:rFonts w:eastAsiaTheme="minorEastAsia"/>
          <w:lang w:val="en-US"/>
        </w:rPr>
        <w:t>s</w:t>
      </w:r>
      <w:r w:rsidR="007E2FCC" w:rsidRPr="009C1FD0">
        <w:rPr>
          <w:rFonts w:eastAsiaTheme="minorEastAsia"/>
          <w:lang w:val="en-US"/>
        </w:rPr>
        <w:t>) within 12 weeks of follow-up</w:t>
      </w:r>
      <w:r w:rsidR="007E2FCC" w:rsidRPr="000C5B20">
        <w:rPr>
          <w:rFonts w:eastAsiaTheme="minorEastAsia"/>
          <w:lang w:val="en-US"/>
        </w:rPr>
        <w:t xml:space="preserve">. </w:t>
      </w:r>
      <w:r w:rsidR="005E558C" w:rsidRPr="000C5B20">
        <w:rPr>
          <w:rFonts w:eastAsiaTheme="minorEastAsia"/>
          <w:lang w:val="en-US"/>
        </w:rPr>
        <w:t xml:space="preserve">In </w:t>
      </w:r>
      <w:r w:rsidR="00242C99" w:rsidRPr="000C5B20">
        <w:rPr>
          <w:rFonts w:eastAsiaTheme="minorEastAsia"/>
          <w:lang w:val="en-US"/>
        </w:rPr>
        <w:t>total, 10</w:t>
      </w:r>
      <w:r w:rsidR="00104314" w:rsidRPr="000C5B20">
        <w:rPr>
          <w:rFonts w:eastAsiaTheme="minorEastAsia"/>
          <w:lang w:val="en-US"/>
        </w:rPr>
        <w:t>,</w:t>
      </w:r>
      <w:r w:rsidR="002D3719" w:rsidRPr="000C5B20">
        <w:rPr>
          <w:rFonts w:eastAsiaTheme="minorEastAsia"/>
          <w:lang w:val="en-US"/>
        </w:rPr>
        <w:t>718</w:t>
      </w:r>
      <w:r w:rsidR="00104314" w:rsidRPr="000C5B20">
        <w:rPr>
          <w:rFonts w:eastAsiaTheme="minorEastAsia"/>
          <w:lang w:val="en-US"/>
        </w:rPr>
        <w:t xml:space="preserve"> events were reported </w:t>
      </w:r>
      <w:r w:rsidR="00DB303F" w:rsidRPr="000C5B20">
        <w:rPr>
          <w:rFonts w:eastAsiaTheme="minorEastAsia"/>
          <w:lang w:val="en-US"/>
        </w:rPr>
        <w:t>by</w:t>
      </w:r>
      <w:r w:rsidR="00104314" w:rsidRPr="000C5B20">
        <w:rPr>
          <w:rFonts w:eastAsiaTheme="minorEastAsia"/>
          <w:lang w:val="en-US"/>
        </w:rPr>
        <w:t xml:space="preserve"> 3,</w:t>
      </w:r>
      <w:r w:rsidR="002D3719" w:rsidRPr="000C5B20">
        <w:rPr>
          <w:rFonts w:eastAsiaTheme="minorEastAsia"/>
          <w:lang w:val="en-US"/>
        </w:rPr>
        <w:t>303</w:t>
      </w:r>
      <w:r w:rsidR="00104314" w:rsidRPr="000C5B20">
        <w:rPr>
          <w:rFonts w:eastAsiaTheme="minorEastAsia"/>
          <w:lang w:val="en-US"/>
        </w:rPr>
        <w:t xml:space="preserve"> patients</w:t>
      </w:r>
      <w:r w:rsidR="0068094F" w:rsidRPr="000C5B20">
        <w:rPr>
          <w:rFonts w:eastAsiaTheme="minorEastAsia"/>
          <w:lang w:val="en-US"/>
        </w:rPr>
        <w:t xml:space="preserve">. After filtering for severity </w:t>
      </w:r>
      <w:r w:rsidR="00795480">
        <w:rPr>
          <w:rFonts w:eastAsiaTheme="minorEastAsia"/>
          <w:lang w:val="en-US"/>
        </w:rPr>
        <w:t>(</w:t>
      </w:r>
      <w:r w:rsidR="008F2F47" w:rsidRPr="009C1FD0">
        <w:rPr>
          <w:rFonts w:eastAsiaTheme="minorEastAsia"/>
          <w:lang w:val="en-US"/>
        </w:rPr>
        <w:t>NCI-CTCAE grade</w:t>
      </w:r>
      <w:r w:rsidR="008F2F47">
        <w:rPr>
          <w:rFonts w:eastAsiaTheme="minorEastAsia"/>
          <w:lang w:val="en-US"/>
        </w:rPr>
        <w:t xml:space="preserve"> </w:t>
      </w:r>
      <w:r w:rsidR="00606F3B">
        <w:rPr>
          <w:rFonts w:eastAsiaTheme="minorEastAsia" w:cstheme="minorHAnsi"/>
          <w:lang w:val="en-US"/>
        </w:rPr>
        <w:t>≥</w:t>
      </w:r>
      <w:r w:rsidR="004611A9">
        <w:rPr>
          <w:rFonts w:eastAsiaTheme="minorEastAsia"/>
          <w:lang w:val="en-US"/>
        </w:rPr>
        <w:t>2</w:t>
      </w:r>
      <w:r w:rsidR="00D01066">
        <w:rPr>
          <w:rFonts w:eastAsiaTheme="minorEastAsia"/>
          <w:lang w:val="en-US"/>
        </w:rPr>
        <w:t xml:space="preserve"> with exception of oncology patients receiving </w:t>
      </w:r>
      <w:r w:rsidR="006F45D1" w:rsidRPr="009C1FD0">
        <w:rPr>
          <w:rFonts w:eastAsiaTheme="minorEastAsia"/>
          <w:lang w:val="en-US"/>
        </w:rPr>
        <w:t>5-fluorouracil, capecitabine, tegafur or irinotecan</w:t>
      </w:r>
      <w:r w:rsidR="008C4333">
        <w:rPr>
          <w:rFonts w:eastAsiaTheme="minorEastAsia"/>
          <w:lang w:val="en-US"/>
        </w:rPr>
        <w:t xml:space="preserve">, see methods section) </w:t>
      </w:r>
      <w:r w:rsidR="00374AE9">
        <w:rPr>
          <w:rFonts w:eastAsiaTheme="minorEastAsia"/>
          <w:lang w:val="en-US"/>
        </w:rPr>
        <w:t xml:space="preserve">and </w:t>
      </w:r>
      <w:r w:rsidR="0068094F" w:rsidRPr="000C5B20">
        <w:rPr>
          <w:rFonts w:eastAsiaTheme="minorEastAsia"/>
          <w:lang w:val="en-US"/>
        </w:rPr>
        <w:t>causality</w:t>
      </w:r>
      <w:r w:rsidR="008C4333">
        <w:rPr>
          <w:rFonts w:eastAsiaTheme="minorEastAsia"/>
          <w:lang w:val="en-US"/>
        </w:rPr>
        <w:t xml:space="preserve"> </w:t>
      </w:r>
      <w:r w:rsidR="001D5A98">
        <w:rPr>
          <w:rFonts w:eastAsiaTheme="minorEastAsia"/>
          <w:lang w:val="en-US"/>
        </w:rPr>
        <w:t>(</w:t>
      </w:r>
      <w:r w:rsidR="00634A32">
        <w:rPr>
          <w:rFonts w:eastAsiaTheme="minorEastAsia"/>
          <w:lang w:val="en-US"/>
        </w:rPr>
        <w:t xml:space="preserve">LCAT score </w:t>
      </w:r>
      <w:r w:rsidR="00634A32">
        <w:rPr>
          <w:rFonts w:eastAsiaTheme="minorEastAsia" w:cstheme="minorHAnsi"/>
          <w:lang w:val="en-US"/>
        </w:rPr>
        <w:t xml:space="preserve">≥ </w:t>
      </w:r>
      <w:r w:rsidR="00634A32">
        <w:rPr>
          <w:rFonts w:eastAsiaTheme="minorEastAsia"/>
          <w:lang w:val="en-US"/>
        </w:rPr>
        <w:t>possible)</w:t>
      </w:r>
      <w:r w:rsidR="0068094F" w:rsidRPr="000C5B20">
        <w:rPr>
          <w:rFonts w:eastAsiaTheme="minorEastAsia"/>
          <w:lang w:val="en-US"/>
        </w:rPr>
        <w:t xml:space="preserve">, </w:t>
      </w:r>
      <w:r w:rsidR="00453348" w:rsidRPr="000C5B20">
        <w:rPr>
          <w:rFonts w:eastAsiaTheme="minorEastAsia"/>
          <w:lang w:val="en-US"/>
        </w:rPr>
        <w:t>3,0</w:t>
      </w:r>
      <w:r w:rsidR="002D3719" w:rsidRPr="000C5B20">
        <w:rPr>
          <w:rFonts w:eastAsiaTheme="minorEastAsia"/>
          <w:lang w:val="en-US"/>
        </w:rPr>
        <w:t>96</w:t>
      </w:r>
      <w:r w:rsidR="00453348" w:rsidRPr="000C5B20">
        <w:rPr>
          <w:rFonts w:eastAsiaTheme="minorEastAsia"/>
          <w:lang w:val="en-US"/>
        </w:rPr>
        <w:t xml:space="preserve"> events reported by </w:t>
      </w:r>
      <w:r w:rsidR="00E232C1" w:rsidRPr="000C5B20">
        <w:rPr>
          <w:rFonts w:eastAsiaTheme="minorEastAsia"/>
          <w:lang w:val="en-US"/>
        </w:rPr>
        <w:t>1,5</w:t>
      </w:r>
      <w:r w:rsidR="002D3719" w:rsidRPr="000C5B20">
        <w:rPr>
          <w:rFonts w:eastAsiaTheme="minorEastAsia"/>
          <w:lang w:val="en-US"/>
        </w:rPr>
        <w:t>63</w:t>
      </w:r>
      <w:r w:rsidR="00E232C1" w:rsidRPr="000C5B20">
        <w:rPr>
          <w:rFonts w:eastAsiaTheme="minorEastAsia"/>
          <w:lang w:val="en-US"/>
        </w:rPr>
        <w:t xml:space="preserve"> patients remained</w:t>
      </w:r>
      <w:r w:rsidR="00EA2065" w:rsidRPr="000C5B20">
        <w:rPr>
          <w:rFonts w:eastAsiaTheme="minorEastAsia"/>
          <w:lang w:val="en-US"/>
        </w:rPr>
        <w:t xml:space="preserve"> </w:t>
      </w:r>
      <w:r w:rsidR="00EA2065" w:rsidRPr="000C5B20">
        <w:rPr>
          <w:lang w:val="en-US"/>
        </w:rPr>
        <w:t>(appendix S1</w:t>
      </w:r>
      <w:r w:rsidR="00761E52">
        <w:rPr>
          <w:lang w:val="en-US"/>
        </w:rPr>
        <w:t>7</w:t>
      </w:r>
      <w:r w:rsidR="00EA2065" w:rsidRPr="000C5B20">
        <w:rPr>
          <w:lang w:val="en-US"/>
        </w:rPr>
        <w:t>)</w:t>
      </w:r>
      <w:r w:rsidR="00D44ED0" w:rsidRPr="000C5B20">
        <w:rPr>
          <w:rFonts w:eastAsiaTheme="minorEastAsia"/>
          <w:lang w:val="en-US"/>
        </w:rPr>
        <w:t>.</w:t>
      </w:r>
      <w:r w:rsidR="00EA2065" w:rsidRPr="000C5B20">
        <w:rPr>
          <w:rFonts w:eastAsiaTheme="minorEastAsia"/>
          <w:lang w:val="en-US"/>
        </w:rPr>
        <w:t xml:space="preserve"> </w:t>
      </w:r>
    </w:p>
    <w:p w14:paraId="6D900B58" w14:textId="77777777" w:rsidR="000C5B20" w:rsidRPr="000C5B20" w:rsidRDefault="000C5B20" w:rsidP="00322419">
      <w:pPr>
        <w:spacing w:after="0" w:line="360" w:lineRule="auto"/>
        <w:rPr>
          <w:rFonts w:eastAsiaTheme="minorEastAsia"/>
          <w:lang w:val="en-US"/>
        </w:rPr>
      </w:pPr>
    </w:p>
    <w:p w14:paraId="4B8184AC" w14:textId="71CED6C1" w:rsidR="00863B96" w:rsidRDefault="00C15819" w:rsidP="00322419">
      <w:pPr>
        <w:spacing w:after="0" w:line="360" w:lineRule="auto"/>
        <w:rPr>
          <w:lang w:val="en-US"/>
        </w:rPr>
      </w:pPr>
      <w:r w:rsidRPr="000C5B20">
        <w:rPr>
          <w:lang w:val="en-US"/>
        </w:rPr>
        <w:t>In the first gatekeep</w:t>
      </w:r>
      <w:r w:rsidR="00AB128A">
        <w:rPr>
          <w:lang w:val="en-US"/>
        </w:rPr>
        <w:t>ing</w:t>
      </w:r>
      <w:r w:rsidRPr="000C5B20">
        <w:rPr>
          <w:lang w:val="en-US"/>
        </w:rPr>
        <w:t xml:space="preserve"> analysis, out of the 1,7</w:t>
      </w:r>
      <w:r w:rsidR="000C5B20" w:rsidRPr="000C5B20">
        <w:rPr>
          <w:lang w:val="en-US"/>
        </w:rPr>
        <w:t>53</w:t>
      </w:r>
      <w:r w:rsidRPr="000C5B20">
        <w:rPr>
          <w:lang w:val="en-US"/>
        </w:rPr>
        <w:t xml:space="preserve"> patients</w:t>
      </w:r>
      <w:r w:rsidR="00995A23" w:rsidRPr="000C5B20">
        <w:rPr>
          <w:lang w:val="en-US"/>
        </w:rPr>
        <w:t xml:space="preserve"> with actionable variants</w:t>
      </w:r>
      <w:r w:rsidRPr="000C5B20">
        <w:rPr>
          <w:lang w:val="en-US"/>
        </w:rPr>
        <w:t>,</w:t>
      </w:r>
      <w:r w:rsidR="00245DA6" w:rsidRPr="000C5B20">
        <w:rPr>
          <w:lang w:val="en-US"/>
        </w:rPr>
        <w:t xml:space="preserve"> </w:t>
      </w:r>
      <w:r w:rsidR="000C5B20" w:rsidRPr="000C5B20">
        <w:rPr>
          <w:lang w:val="en-US"/>
        </w:rPr>
        <w:t>195</w:t>
      </w:r>
      <w:r w:rsidR="00245DA6" w:rsidRPr="000C5B20">
        <w:rPr>
          <w:lang w:val="en-US"/>
        </w:rPr>
        <w:t xml:space="preserve"> </w:t>
      </w:r>
      <w:r w:rsidRPr="000C5B20">
        <w:rPr>
          <w:lang w:val="en-US"/>
        </w:rPr>
        <w:t>did not complete 12 week follow up. Therefore</w:t>
      </w:r>
      <w:r w:rsidR="006E261F" w:rsidRPr="000C5B20">
        <w:rPr>
          <w:lang w:val="en-US"/>
        </w:rPr>
        <w:t xml:space="preserve"> 1,558</w:t>
      </w:r>
      <w:r w:rsidRPr="000C5B20">
        <w:rPr>
          <w:lang w:val="en-US"/>
        </w:rPr>
        <w:t xml:space="preserve"> actionable patients were available</w:t>
      </w:r>
      <w:r w:rsidR="003E58B4">
        <w:rPr>
          <w:lang w:val="en-US"/>
        </w:rPr>
        <w:t xml:space="preserve"> (Figure 1)</w:t>
      </w:r>
      <w:r w:rsidRPr="000C5B20">
        <w:rPr>
          <w:lang w:val="en-US"/>
        </w:rPr>
        <w:t>. T</w:t>
      </w:r>
      <w:r w:rsidR="00322419" w:rsidRPr="000C5B20">
        <w:rPr>
          <w:lang w:val="en-US"/>
        </w:rPr>
        <w:t xml:space="preserve">he incidence of developing a causal clinically relevant ADR </w:t>
      </w:r>
      <w:r w:rsidRPr="000C5B20">
        <w:rPr>
          <w:lang w:val="en-US"/>
        </w:rPr>
        <w:t>in patients with</w:t>
      </w:r>
      <w:r w:rsidRPr="009C1FD0">
        <w:rPr>
          <w:lang w:val="en-US"/>
        </w:rPr>
        <w:t xml:space="preserve"> an actionable test result </w:t>
      </w:r>
      <w:r w:rsidR="00322419" w:rsidRPr="009C1FD0">
        <w:rPr>
          <w:lang w:val="en-US"/>
        </w:rPr>
        <w:t>was 0.21 and 0.</w:t>
      </w:r>
      <w:r w:rsidR="00322419" w:rsidRPr="000C5B20">
        <w:rPr>
          <w:lang w:val="en-US"/>
        </w:rPr>
        <w:t xml:space="preserve">28 in the study and control arm, respectively. The effect of the intervention </w:t>
      </w:r>
      <w:r w:rsidR="005E49EB" w:rsidRPr="000C5B20">
        <w:rPr>
          <w:lang w:val="en-US"/>
        </w:rPr>
        <w:t xml:space="preserve">significantly </w:t>
      </w:r>
      <w:r w:rsidR="00322419" w:rsidRPr="000C5B20">
        <w:rPr>
          <w:lang w:val="en-US"/>
        </w:rPr>
        <w:t>reduce</w:t>
      </w:r>
      <w:r w:rsidR="00995A23" w:rsidRPr="000C5B20">
        <w:rPr>
          <w:lang w:val="en-US"/>
        </w:rPr>
        <w:t>d</w:t>
      </w:r>
      <w:r w:rsidR="00322419" w:rsidRPr="000C5B20">
        <w:rPr>
          <w:lang w:val="en-US"/>
        </w:rPr>
        <w:t xml:space="preserve"> ADR risk by </w:t>
      </w:r>
      <w:r w:rsidR="00940262" w:rsidRPr="000C5B20">
        <w:rPr>
          <w:lang w:val="en-US"/>
        </w:rPr>
        <w:t>30</w:t>
      </w:r>
      <w:r w:rsidR="00995A23" w:rsidRPr="000C5B20">
        <w:rPr>
          <w:lang w:val="en-US"/>
        </w:rPr>
        <w:t>% (</w:t>
      </w:r>
      <w:r w:rsidR="00322419" w:rsidRPr="000C5B20">
        <w:rPr>
          <w:lang w:val="en-US"/>
        </w:rPr>
        <w:t>OR of 0.7</w:t>
      </w:r>
      <w:r w:rsidR="00940262" w:rsidRPr="000C5B20">
        <w:rPr>
          <w:lang w:val="en-US"/>
        </w:rPr>
        <w:t>0</w:t>
      </w:r>
      <w:r w:rsidR="00995A23" w:rsidRPr="000C5B20">
        <w:rPr>
          <w:lang w:val="en-US"/>
        </w:rPr>
        <w:t>;</w:t>
      </w:r>
      <w:r w:rsidR="00322419" w:rsidRPr="000C5B20">
        <w:rPr>
          <w:lang w:val="en-US"/>
        </w:rPr>
        <w:t xml:space="preserve"> </w:t>
      </w:r>
      <w:r w:rsidR="00911B2E" w:rsidRPr="000C5B20">
        <w:rPr>
          <w:lang w:val="en-US"/>
        </w:rPr>
        <w:t xml:space="preserve">95% CI </w:t>
      </w:r>
      <w:r w:rsidR="00790A25" w:rsidRPr="000C5B20">
        <w:rPr>
          <w:lang w:val="en-US"/>
        </w:rPr>
        <w:t>0.54 – 0.9</w:t>
      </w:r>
      <w:r w:rsidR="00940262" w:rsidRPr="000C5B20">
        <w:rPr>
          <w:lang w:val="en-US"/>
        </w:rPr>
        <w:t>1</w:t>
      </w:r>
      <w:r w:rsidR="00322419" w:rsidRPr="000C5B20">
        <w:rPr>
          <w:lang w:val="en-US"/>
        </w:rPr>
        <w:t>; p=0.0</w:t>
      </w:r>
      <w:r w:rsidR="00940262" w:rsidRPr="000C5B20">
        <w:rPr>
          <w:lang w:val="en-US"/>
        </w:rPr>
        <w:t>07</w:t>
      </w:r>
      <w:r w:rsidR="00F61B43">
        <w:rPr>
          <w:lang w:val="en-US"/>
        </w:rPr>
        <w:t>5</w:t>
      </w:r>
      <w:r w:rsidR="00322419" w:rsidRPr="000C5B20">
        <w:rPr>
          <w:lang w:val="en-US"/>
        </w:rPr>
        <w:t>)</w:t>
      </w:r>
      <w:r w:rsidR="005E49EB" w:rsidRPr="000C5B20">
        <w:rPr>
          <w:lang w:val="en-US"/>
        </w:rPr>
        <w:t>.</w:t>
      </w:r>
      <w:r w:rsidR="00322419" w:rsidRPr="000C5B20">
        <w:rPr>
          <w:lang w:val="en-US"/>
        </w:rPr>
        <w:t xml:space="preserve"> </w:t>
      </w:r>
      <w:r w:rsidR="00675775" w:rsidRPr="000C5B20">
        <w:rPr>
          <w:lang w:val="en-US"/>
        </w:rPr>
        <w:t>In the second gatekeep</w:t>
      </w:r>
      <w:r w:rsidR="00AB128A">
        <w:rPr>
          <w:lang w:val="en-US"/>
        </w:rPr>
        <w:t>ing</w:t>
      </w:r>
      <w:r w:rsidR="00675775" w:rsidRPr="000C5B20">
        <w:rPr>
          <w:lang w:val="en-US"/>
        </w:rPr>
        <w:t xml:space="preserve"> analysis </w:t>
      </w:r>
      <w:r w:rsidR="00995A23" w:rsidRPr="000C5B20">
        <w:rPr>
          <w:lang w:val="en-US"/>
        </w:rPr>
        <w:t xml:space="preserve">which </w:t>
      </w:r>
      <w:r w:rsidR="00675775" w:rsidRPr="000C5B20">
        <w:rPr>
          <w:lang w:val="en-US"/>
        </w:rPr>
        <w:t>includ</w:t>
      </w:r>
      <w:r w:rsidR="00995A23" w:rsidRPr="000C5B20">
        <w:rPr>
          <w:lang w:val="en-US"/>
        </w:rPr>
        <w:t>ed</w:t>
      </w:r>
      <w:r w:rsidR="00675775" w:rsidRPr="000C5B20">
        <w:rPr>
          <w:lang w:val="en-US"/>
        </w:rPr>
        <w:t xml:space="preserve"> </w:t>
      </w:r>
      <w:r w:rsidR="00322419" w:rsidRPr="000C5B20">
        <w:rPr>
          <w:lang w:val="en-US"/>
        </w:rPr>
        <w:t>all patients</w:t>
      </w:r>
      <w:r w:rsidR="00AF64E2" w:rsidRPr="000C5B20">
        <w:rPr>
          <w:lang w:val="en-US"/>
        </w:rPr>
        <w:t xml:space="preserve">, the </w:t>
      </w:r>
      <w:r w:rsidR="00425E41" w:rsidRPr="000C5B20">
        <w:rPr>
          <w:lang w:val="en-US"/>
        </w:rPr>
        <w:t xml:space="preserve">incidence of developing a causal clinically relevant </w:t>
      </w:r>
      <w:r w:rsidR="00995A23" w:rsidRPr="000C5B20">
        <w:rPr>
          <w:lang w:val="en-US"/>
        </w:rPr>
        <w:t xml:space="preserve">ADR </w:t>
      </w:r>
      <w:r w:rsidR="00425E41" w:rsidRPr="000C5B20">
        <w:rPr>
          <w:lang w:val="en-US"/>
        </w:rPr>
        <w:t>was</w:t>
      </w:r>
      <w:r w:rsidR="00AF64E2" w:rsidRPr="000C5B20">
        <w:rPr>
          <w:lang w:val="en-US"/>
        </w:rPr>
        <w:t xml:space="preserve"> similar </w:t>
      </w:r>
      <w:r w:rsidR="009B4246" w:rsidRPr="000C5B20">
        <w:rPr>
          <w:lang w:val="en-US"/>
        </w:rPr>
        <w:t xml:space="preserve">with </w:t>
      </w:r>
      <w:r w:rsidR="00322419" w:rsidRPr="000C5B20">
        <w:rPr>
          <w:lang w:val="en-US"/>
        </w:rPr>
        <w:t>0.21 and 0.2</w:t>
      </w:r>
      <w:r w:rsidR="006E261F" w:rsidRPr="000C5B20">
        <w:rPr>
          <w:lang w:val="en-US"/>
        </w:rPr>
        <w:t>9</w:t>
      </w:r>
      <w:r w:rsidR="00322419" w:rsidRPr="000C5B20">
        <w:rPr>
          <w:lang w:val="en-US"/>
        </w:rPr>
        <w:t xml:space="preserve"> in the study and control arm</w:t>
      </w:r>
      <w:r w:rsidR="00995A23" w:rsidRPr="000C5B20">
        <w:rPr>
          <w:lang w:val="en-US"/>
        </w:rPr>
        <w:t>s</w:t>
      </w:r>
      <w:r w:rsidR="00322419" w:rsidRPr="000C5B20">
        <w:rPr>
          <w:lang w:val="en-US"/>
        </w:rPr>
        <w:t xml:space="preserve">, respectively, </w:t>
      </w:r>
      <w:r w:rsidR="00995A23" w:rsidRPr="000C5B20">
        <w:rPr>
          <w:lang w:val="en-US"/>
        </w:rPr>
        <w:t>reducing the risk of an ADR by 30% (</w:t>
      </w:r>
      <w:r w:rsidR="00322419" w:rsidRPr="000C5B20">
        <w:rPr>
          <w:lang w:val="en-US"/>
        </w:rPr>
        <w:t>OR 0.70</w:t>
      </w:r>
      <w:r w:rsidR="00995A23" w:rsidRPr="000C5B20">
        <w:rPr>
          <w:lang w:val="en-US"/>
        </w:rPr>
        <w:t>;</w:t>
      </w:r>
      <w:r w:rsidR="00322419" w:rsidRPr="000C5B20">
        <w:rPr>
          <w:lang w:val="en-US"/>
        </w:rPr>
        <w:t xml:space="preserve"> </w:t>
      </w:r>
      <w:r w:rsidR="007225D2" w:rsidRPr="000C5B20">
        <w:rPr>
          <w:lang w:val="en-US"/>
        </w:rPr>
        <w:t xml:space="preserve">95% CI </w:t>
      </w:r>
      <w:r w:rsidR="0031435D" w:rsidRPr="000C5B20">
        <w:rPr>
          <w:lang w:val="en-US"/>
        </w:rPr>
        <w:t xml:space="preserve">0.61 </w:t>
      </w:r>
      <w:r w:rsidR="00171552" w:rsidRPr="000C5B20">
        <w:rPr>
          <w:lang w:val="en-US"/>
        </w:rPr>
        <w:t>–</w:t>
      </w:r>
      <w:r w:rsidR="0031435D" w:rsidRPr="000C5B20">
        <w:rPr>
          <w:lang w:val="en-US"/>
        </w:rPr>
        <w:t xml:space="preserve"> </w:t>
      </w:r>
      <w:r w:rsidR="00171552" w:rsidRPr="000C5B20">
        <w:rPr>
          <w:lang w:val="en-US"/>
        </w:rPr>
        <w:t>0.79</w:t>
      </w:r>
      <w:r w:rsidR="00322419" w:rsidRPr="000C5B20">
        <w:rPr>
          <w:lang w:val="en-US"/>
        </w:rPr>
        <w:t>; p</w:t>
      </w:r>
      <w:r w:rsidR="00BD7B6B" w:rsidRPr="000C5B20">
        <w:rPr>
          <w:lang w:val="en-US"/>
        </w:rPr>
        <w:t xml:space="preserve"> &lt;0</w:t>
      </w:r>
      <w:r w:rsidR="00374DAF" w:rsidRPr="000C5B20">
        <w:rPr>
          <w:lang w:val="en-US"/>
        </w:rPr>
        <w:t>.</w:t>
      </w:r>
      <w:r w:rsidR="00BD7B6B" w:rsidRPr="000C5B20">
        <w:rPr>
          <w:lang w:val="en-US"/>
        </w:rPr>
        <w:t>0001</w:t>
      </w:r>
      <w:r w:rsidR="00322419" w:rsidRPr="000C5B20">
        <w:rPr>
          <w:lang w:val="en-US"/>
        </w:rPr>
        <w:t>)</w:t>
      </w:r>
      <w:r w:rsidR="001568A0" w:rsidRPr="000C5B20">
        <w:rPr>
          <w:lang w:val="en-US"/>
        </w:rPr>
        <w:t xml:space="preserve"> (</w:t>
      </w:r>
      <w:r w:rsidR="007C3179">
        <w:rPr>
          <w:lang w:val="en-US"/>
        </w:rPr>
        <w:t>figure 2</w:t>
      </w:r>
      <w:r w:rsidR="00EA0B54" w:rsidRPr="000C5B20">
        <w:rPr>
          <w:lang w:val="en-US"/>
        </w:rPr>
        <w:t>)</w:t>
      </w:r>
      <w:r w:rsidR="00322419" w:rsidRPr="000C5B20">
        <w:rPr>
          <w:lang w:val="en-US"/>
        </w:rPr>
        <w:t>.</w:t>
      </w:r>
      <w:r w:rsidR="00322419" w:rsidRPr="009C1FD0">
        <w:rPr>
          <w:lang w:val="en-US"/>
        </w:rPr>
        <w:t xml:space="preserve"> </w:t>
      </w:r>
      <w:r w:rsidR="005E49EB" w:rsidRPr="00863B96">
        <w:rPr>
          <w:lang w:val="en-US"/>
        </w:rPr>
        <w:t>P</w:t>
      </w:r>
      <w:r w:rsidR="00E930F8" w:rsidRPr="00863B96">
        <w:rPr>
          <w:lang w:val="en-US"/>
        </w:rPr>
        <w:t>re-defined covariates</w:t>
      </w:r>
      <w:r w:rsidR="005E49EB" w:rsidRPr="00863B96">
        <w:rPr>
          <w:lang w:val="en-US"/>
        </w:rPr>
        <w:t xml:space="preserve"> </w:t>
      </w:r>
      <w:r w:rsidR="00B6155D" w:rsidRPr="00863B96">
        <w:rPr>
          <w:lang w:val="en-US"/>
        </w:rPr>
        <w:t xml:space="preserve">were </w:t>
      </w:r>
      <w:r w:rsidR="005E49EB" w:rsidRPr="00863B96">
        <w:rPr>
          <w:lang w:val="en-US"/>
        </w:rPr>
        <w:t xml:space="preserve">also </w:t>
      </w:r>
      <w:r w:rsidR="00EC7B91" w:rsidRPr="00863B96">
        <w:rPr>
          <w:lang w:val="en-US"/>
        </w:rPr>
        <w:t xml:space="preserve">associated with </w:t>
      </w:r>
      <w:r w:rsidR="00A0572A" w:rsidRPr="00863B96">
        <w:rPr>
          <w:lang w:val="en-US"/>
        </w:rPr>
        <w:t xml:space="preserve">the risk </w:t>
      </w:r>
      <w:r w:rsidR="00E83AAC" w:rsidRPr="00863B96">
        <w:rPr>
          <w:lang w:val="en-US"/>
        </w:rPr>
        <w:t>of ADR</w:t>
      </w:r>
      <w:r w:rsidR="003F3CCF" w:rsidRPr="00863B96">
        <w:rPr>
          <w:lang w:val="en-US"/>
        </w:rPr>
        <w:t xml:space="preserve">. </w:t>
      </w:r>
      <w:r w:rsidR="00FF1E12" w:rsidRPr="00FB3119">
        <w:rPr>
          <w:lang w:val="en-US"/>
        </w:rPr>
        <w:t xml:space="preserve">Patients with a </w:t>
      </w:r>
      <w:r w:rsidR="00DC766E" w:rsidRPr="00FB3119">
        <w:rPr>
          <w:lang w:val="en-US"/>
        </w:rPr>
        <w:t>better</w:t>
      </w:r>
      <w:r w:rsidR="00FF1E12" w:rsidRPr="00FB3119">
        <w:rPr>
          <w:lang w:val="en-US"/>
        </w:rPr>
        <w:t xml:space="preserve"> </w:t>
      </w:r>
      <w:r w:rsidR="00E8454E" w:rsidRPr="00FB3119">
        <w:rPr>
          <w:lang w:val="en-US"/>
        </w:rPr>
        <w:t xml:space="preserve">global health </w:t>
      </w:r>
      <w:r w:rsidR="00842EA4" w:rsidRPr="00FB3119">
        <w:rPr>
          <w:lang w:val="en-US"/>
        </w:rPr>
        <w:t xml:space="preserve">score </w:t>
      </w:r>
      <w:r w:rsidR="0049244A" w:rsidRPr="00FB3119">
        <w:rPr>
          <w:lang w:val="en-US"/>
        </w:rPr>
        <w:t xml:space="preserve">or </w:t>
      </w:r>
      <w:r w:rsidR="002124AC" w:rsidRPr="00FB3119">
        <w:rPr>
          <w:lang w:val="en-US"/>
        </w:rPr>
        <w:t>older</w:t>
      </w:r>
      <w:r w:rsidR="007371C3" w:rsidRPr="00FB3119">
        <w:rPr>
          <w:lang w:val="en-US"/>
        </w:rPr>
        <w:t xml:space="preserve"> age </w:t>
      </w:r>
      <w:r w:rsidR="003943A2" w:rsidRPr="00FB3119">
        <w:rPr>
          <w:lang w:val="en-US"/>
        </w:rPr>
        <w:t xml:space="preserve">showed a </w:t>
      </w:r>
      <w:r w:rsidR="00C82070" w:rsidRPr="00FB3119">
        <w:rPr>
          <w:lang w:val="en-US"/>
        </w:rPr>
        <w:t>decreased risk for ADR.</w:t>
      </w:r>
      <w:r w:rsidR="005A08FA" w:rsidRPr="00FB3119">
        <w:rPr>
          <w:lang w:val="en-US"/>
        </w:rPr>
        <w:t xml:space="preserve"> </w:t>
      </w:r>
      <w:r w:rsidR="003F3CCF" w:rsidRPr="00863B96">
        <w:rPr>
          <w:lang w:val="en-US"/>
        </w:rPr>
        <w:t xml:space="preserve">By contrast, </w:t>
      </w:r>
      <w:r w:rsidR="003315B3" w:rsidRPr="00863B96">
        <w:rPr>
          <w:lang w:val="en-US"/>
        </w:rPr>
        <w:t xml:space="preserve">the </w:t>
      </w:r>
      <w:r w:rsidR="00990601" w:rsidRPr="00863B96">
        <w:rPr>
          <w:lang w:val="en-US"/>
        </w:rPr>
        <w:t>incidence</w:t>
      </w:r>
      <w:r w:rsidR="003315B3" w:rsidRPr="00863B96">
        <w:rPr>
          <w:lang w:val="en-US"/>
        </w:rPr>
        <w:t xml:space="preserve"> </w:t>
      </w:r>
      <w:r w:rsidR="00990601" w:rsidRPr="00863B96">
        <w:rPr>
          <w:lang w:val="en-US"/>
        </w:rPr>
        <w:t>of</w:t>
      </w:r>
      <w:r w:rsidR="003315B3" w:rsidRPr="00863B96">
        <w:rPr>
          <w:lang w:val="en-US"/>
        </w:rPr>
        <w:t xml:space="preserve"> ADR</w:t>
      </w:r>
      <w:r w:rsidR="00026788" w:rsidRPr="00863B96">
        <w:rPr>
          <w:lang w:val="en-US"/>
        </w:rPr>
        <w:t>s</w:t>
      </w:r>
      <w:r w:rsidR="003315B3" w:rsidRPr="00863B96">
        <w:rPr>
          <w:lang w:val="en-US"/>
        </w:rPr>
        <w:t xml:space="preserve"> increased with a higher reported number </w:t>
      </w:r>
      <w:r w:rsidR="0015528F" w:rsidRPr="00863B96">
        <w:rPr>
          <w:lang w:val="en-US"/>
        </w:rPr>
        <w:t xml:space="preserve">of drug allergies and </w:t>
      </w:r>
      <w:r w:rsidR="004E72D3" w:rsidRPr="00863B96">
        <w:rPr>
          <w:lang w:val="en-US"/>
        </w:rPr>
        <w:t xml:space="preserve">a higher </w:t>
      </w:r>
      <w:r w:rsidR="0015528F" w:rsidRPr="00863B96">
        <w:rPr>
          <w:lang w:val="en-US"/>
        </w:rPr>
        <w:t xml:space="preserve">number of comedications </w:t>
      </w:r>
      <w:r w:rsidR="00DC1E53" w:rsidRPr="00863B96">
        <w:rPr>
          <w:lang w:val="en-US"/>
        </w:rPr>
        <w:t xml:space="preserve">(table 2). </w:t>
      </w:r>
      <w:r w:rsidR="00863B96">
        <w:rPr>
          <w:lang w:val="en-US"/>
        </w:rPr>
        <w:t xml:space="preserve"> </w:t>
      </w:r>
    </w:p>
    <w:p w14:paraId="1584D728" w14:textId="77777777" w:rsidR="00863B96" w:rsidRDefault="00863B96" w:rsidP="00322419">
      <w:pPr>
        <w:spacing w:after="0" w:line="360" w:lineRule="auto"/>
        <w:rPr>
          <w:lang w:val="en-US"/>
        </w:rPr>
      </w:pPr>
    </w:p>
    <w:p w14:paraId="43C0E416" w14:textId="2711A48C" w:rsidR="00D9636C" w:rsidRPr="009C1FD0" w:rsidRDefault="003A4F35" w:rsidP="00322419">
      <w:pPr>
        <w:spacing w:after="0" w:line="360" w:lineRule="auto"/>
        <w:rPr>
          <w:lang w:val="en-US"/>
        </w:rPr>
      </w:pPr>
      <w:r w:rsidRPr="00863B96">
        <w:rPr>
          <w:lang w:val="en-US"/>
        </w:rPr>
        <w:t>T</w:t>
      </w:r>
      <w:r w:rsidR="00D9636C" w:rsidRPr="00863B96">
        <w:rPr>
          <w:lang w:val="en-US"/>
        </w:rPr>
        <w:t xml:space="preserve">he effect of the </w:t>
      </w:r>
      <w:r w:rsidR="00E5306F" w:rsidRPr="00863B96">
        <w:rPr>
          <w:lang w:val="en-US"/>
        </w:rPr>
        <w:t xml:space="preserve">pharmacogenetic </w:t>
      </w:r>
      <w:r w:rsidR="00D9636C" w:rsidRPr="00863B96">
        <w:rPr>
          <w:lang w:val="en-US"/>
        </w:rPr>
        <w:t>intervention varied per country</w:t>
      </w:r>
      <w:r w:rsidR="00904C15" w:rsidRPr="00863B96">
        <w:rPr>
          <w:lang w:val="en-US"/>
        </w:rPr>
        <w:t xml:space="preserve"> (</w:t>
      </w:r>
      <w:r w:rsidR="001D36A8" w:rsidRPr="00863B96">
        <w:rPr>
          <w:lang w:val="en-US"/>
        </w:rPr>
        <w:t xml:space="preserve">appendix </w:t>
      </w:r>
      <w:r w:rsidR="000A7734" w:rsidRPr="00863B96">
        <w:rPr>
          <w:lang w:val="en-US"/>
        </w:rPr>
        <w:t>S</w:t>
      </w:r>
      <w:r w:rsidR="00761E52">
        <w:rPr>
          <w:lang w:val="en-US"/>
        </w:rPr>
        <w:t>23</w:t>
      </w:r>
      <w:r w:rsidR="00904C15" w:rsidRPr="00863B96">
        <w:rPr>
          <w:lang w:val="en-US"/>
        </w:rPr>
        <w:t>)</w:t>
      </w:r>
      <w:r w:rsidRPr="00863B96">
        <w:rPr>
          <w:lang w:val="en-US"/>
        </w:rPr>
        <w:t xml:space="preserve">. </w:t>
      </w:r>
      <w:r w:rsidR="009B63A8" w:rsidRPr="00863B96">
        <w:rPr>
          <w:lang w:val="en-US"/>
        </w:rPr>
        <w:t>A</w:t>
      </w:r>
      <w:r w:rsidR="00D86F3C" w:rsidRPr="00EE3FA9">
        <w:rPr>
          <w:lang w:val="en-US"/>
        </w:rPr>
        <w:t xml:space="preserve"> </w:t>
      </w:r>
      <w:r w:rsidR="008F4F05" w:rsidRPr="00EE3FA9">
        <w:rPr>
          <w:lang w:val="en-US"/>
        </w:rPr>
        <w:t>lower</w:t>
      </w:r>
      <w:r w:rsidR="008F4F05" w:rsidRPr="009C1FD0">
        <w:rPr>
          <w:lang w:val="en-US"/>
        </w:rPr>
        <w:t xml:space="preserve"> incidence </w:t>
      </w:r>
      <w:r w:rsidR="001D15E5" w:rsidRPr="009C1FD0">
        <w:rPr>
          <w:lang w:val="en-US"/>
        </w:rPr>
        <w:t>o</w:t>
      </w:r>
      <w:r w:rsidR="009D0828" w:rsidRPr="009C1FD0">
        <w:rPr>
          <w:lang w:val="en-US"/>
        </w:rPr>
        <w:t>f clinically relevant ADR</w:t>
      </w:r>
      <w:r w:rsidR="00201754" w:rsidRPr="009C1FD0">
        <w:rPr>
          <w:lang w:val="en-US"/>
        </w:rPr>
        <w:t>s</w:t>
      </w:r>
      <w:r w:rsidR="009D0828" w:rsidRPr="009C1FD0">
        <w:rPr>
          <w:lang w:val="en-US"/>
        </w:rPr>
        <w:t xml:space="preserve"> was observed in the </w:t>
      </w:r>
      <w:r w:rsidR="00D65E65" w:rsidRPr="009C1FD0">
        <w:rPr>
          <w:lang w:val="en-US"/>
        </w:rPr>
        <w:t>study</w:t>
      </w:r>
      <w:r w:rsidR="009D0828" w:rsidRPr="009C1FD0">
        <w:rPr>
          <w:lang w:val="en-US"/>
        </w:rPr>
        <w:t xml:space="preserve"> versus </w:t>
      </w:r>
      <w:r w:rsidR="00D65E65" w:rsidRPr="009C1FD0">
        <w:rPr>
          <w:lang w:val="en-US"/>
        </w:rPr>
        <w:t xml:space="preserve">control </w:t>
      </w:r>
      <w:r w:rsidR="001D15E5" w:rsidRPr="009C1FD0">
        <w:rPr>
          <w:lang w:val="en-US"/>
        </w:rPr>
        <w:t xml:space="preserve">arm </w:t>
      </w:r>
      <w:r w:rsidR="004612CB" w:rsidRPr="009C1FD0">
        <w:rPr>
          <w:lang w:val="en-US"/>
        </w:rPr>
        <w:t xml:space="preserve">in </w:t>
      </w:r>
      <w:r w:rsidR="00AD6B88" w:rsidRPr="009C1FD0">
        <w:rPr>
          <w:lang w:val="en-US"/>
        </w:rPr>
        <w:t xml:space="preserve">Greece, </w:t>
      </w:r>
      <w:r w:rsidR="00201C7D" w:rsidRPr="009C1FD0">
        <w:rPr>
          <w:lang w:val="en-US"/>
        </w:rPr>
        <w:t xml:space="preserve">Italy, Netherlands, </w:t>
      </w:r>
      <w:r w:rsidR="00E57BBB" w:rsidRPr="009C1FD0">
        <w:rPr>
          <w:lang w:val="en-US"/>
        </w:rPr>
        <w:t xml:space="preserve">Spain and the United Kingdom. </w:t>
      </w:r>
      <w:r w:rsidR="006A447E" w:rsidRPr="009C1FD0">
        <w:rPr>
          <w:lang w:val="en-US"/>
        </w:rPr>
        <w:t xml:space="preserve">No causal clinically relevant ADR was reported by any of the patients allocated to the control </w:t>
      </w:r>
      <w:r w:rsidR="005F5E61" w:rsidRPr="009C1FD0">
        <w:rPr>
          <w:lang w:val="en-US"/>
        </w:rPr>
        <w:t>arm in Austria</w:t>
      </w:r>
      <w:r w:rsidR="0029198B" w:rsidRPr="009C1FD0">
        <w:rPr>
          <w:lang w:val="en-US"/>
        </w:rPr>
        <w:t xml:space="preserve">. Finally, a higher incidence of </w:t>
      </w:r>
      <w:r w:rsidR="001E3CCC" w:rsidRPr="009C1FD0">
        <w:rPr>
          <w:lang w:val="en-US"/>
        </w:rPr>
        <w:t>ADRs was observed in patients allocated to receive genotype-guided drug treatment in Slovenia.</w:t>
      </w:r>
    </w:p>
    <w:p w14:paraId="4E5DA108" w14:textId="0D6FCDA5" w:rsidR="00431921" w:rsidRPr="009C1FD0" w:rsidRDefault="00431921" w:rsidP="00322419">
      <w:pPr>
        <w:spacing w:after="0" w:line="360" w:lineRule="auto"/>
        <w:rPr>
          <w:lang w:val="en-US"/>
        </w:rPr>
      </w:pPr>
    </w:p>
    <w:p w14:paraId="485ABC35" w14:textId="1D2C9019" w:rsidR="00C01BA7" w:rsidRDefault="00C01BA7" w:rsidP="00C01BA7">
      <w:pPr>
        <w:spacing w:after="0" w:line="360" w:lineRule="auto"/>
        <w:rPr>
          <w:lang w:val="en-US"/>
        </w:rPr>
      </w:pPr>
      <w:r w:rsidRPr="009C1FD0">
        <w:rPr>
          <w:lang w:val="en-US"/>
        </w:rPr>
        <w:t xml:space="preserve">In the study arm, pharmacogenetic test results could also be used to guide treatment </w:t>
      </w:r>
      <w:r w:rsidRPr="009C1FD0">
        <w:rPr>
          <w:rFonts w:eastAsiaTheme="minorEastAsia"/>
          <w:lang w:val="en-US"/>
        </w:rPr>
        <w:t xml:space="preserve">for any consecutive drugs in addition to the index drug prescribed or dispensed during the </w:t>
      </w:r>
      <w:r w:rsidRPr="009C1FD0">
        <w:rPr>
          <w:lang w:val="en-US"/>
        </w:rPr>
        <w:t xml:space="preserve">follow-up period of the study. During follow up, </w:t>
      </w:r>
      <w:r w:rsidR="00043039">
        <w:rPr>
          <w:lang w:val="en-US"/>
        </w:rPr>
        <w:t xml:space="preserve">out </w:t>
      </w:r>
      <w:r w:rsidR="007F089F">
        <w:rPr>
          <w:lang w:val="en-US"/>
        </w:rPr>
        <w:t>of the 6,944 patients</w:t>
      </w:r>
      <w:r w:rsidR="00352994">
        <w:rPr>
          <w:lang w:val="en-US"/>
        </w:rPr>
        <w:t xml:space="preserve">, </w:t>
      </w:r>
      <w:r>
        <w:rPr>
          <w:lang w:val="en-US"/>
        </w:rPr>
        <w:t>953</w:t>
      </w:r>
      <w:r w:rsidRPr="009C1FD0">
        <w:rPr>
          <w:lang w:val="en-US"/>
        </w:rPr>
        <w:t xml:space="preserve"> (1</w:t>
      </w:r>
      <w:r>
        <w:rPr>
          <w:lang w:val="en-US"/>
        </w:rPr>
        <w:t>3</w:t>
      </w:r>
      <w:r w:rsidRPr="009C1FD0">
        <w:rPr>
          <w:lang w:val="en-US"/>
        </w:rPr>
        <w:t>.</w:t>
      </w:r>
      <w:r>
        <w:rPr>
          <w:lang w:val="en-US"/>
        </w:rPr>
        <w:t>7</w:t>
      </w:r>
      <w:r w:rsidRPr="009C1FD0">
        <w:rPr>
          <w:lang w:val="en-US"/>
        </w:rPr>
        <w:t>%) patients received a second, 79 (1.</w:t>
      </w:r>
      <w:r>
        <w:rPr>
          <w:lang w:val="en-US"/>
        </w:rPr>
        <w:t>2</w:t>
      </w:r>
      <w:r w:rsidRPr="009C1FD0">
        <w:rPr>
          <w:lang w:val="en-US"/>
        </w:rPr>
        <w:t>%) a third, 6 (0.1%) a fourth, and 1 (0.01%) a fifth prescription with an actionable</w:t>
      </w:r>
      <w:r w:rsidRPr="009C1FD0">
        <w:rPr>
          <w:rFonts w:eastAsiaTheme="minorEastAsia"/>
          <w:lang w:val="en-US"/>
        </w:rPr>
        <w:t xml:space="preserve"> </w:t>
      </w:r>
      <w:r w:rsidRPr="009C1FD0">
        <w:rPr>
          <w:rFonts w:eastAsiaTheme="minorEastAsia"/>
          <w:lang w:val="en-US"/>
        </w:rPr>
        <w:lastRenderedPageBreak/>
        <w:t>recommendation</w:t>
      </w:r>
      <w:r>
        <w:rPr>
          <w:rFonts w:eastAsiaTheme="minorEastAsia"/>
          <w:lang w:val="en-US"/>
        </w:rPr>
        <w:t xml:space="preserve"> based upon their genotype</w:t>
      </w:r>
      <w:r w:rsidRPr="009C1FD0">
        <w:rPr>
          <w:lang w:val="en-US"/>
        </w:rPr>
        <w:t xml:space="preserve">. Accounting for these prescriptions slightly increased the effect of the pharmacogenetic </w:t>
      </w:r>
      <w:r w:rsidRPr="00EE3FA9">
        <w:rPr>
          <w:lang w:val="en-US"/>
        </w:rPr>
        <w:t>intervention (OR 0.69; 95% CI 0.61-0.78; p&lt;0·0001).</w:t>
      </w:r>
    </w:p>
    <w:p w14:paraId="5EE312F2" w14:textId="77777777" w:rsidR="00C01BA7" w:rsidRDefault="00C01BA7" w:rsidP="00322419">
      <w:pPr>
        <w:spacing w:after="0" w:line="360" w:lineRule="auto"/>
        <w:rPr>
          <w:lang w:val="en-US"/>
        </w:rPr>
      </w:pPr>
    </w:p>
    <w:p w14:paraId="5259ADF9" w14:textId="78E480DD" w:rsidR="00022031" w:rsidRPr="009C1FD0" w:rsidRDefault="00B5252C" w:rsidP="00322419">
      <w:pPr>
        <w:spacing w:after="0" w:line="360" w:lineRule="auto"/>
        <w:rPr>
          <w:lang w:val="en-US"/>
        </w:rPr>
      </w:pPr>
      <w:r w:rsidRPr="009C1FD0">
        <w:rPr>
          <w:lang w:val="en-US"/>
        </w:rPr>
        <w:t xml:space="preserve">When the </w:t>
      </w:r>
      <w:bookmarkStart w:id="12" w:name="_Hlk107417605"/>
      <w:r w:rsidR="00DA57B6" w:rsidRPr="009C1FD0">
        <w:rPr>
          <w:lang w:val="en-US"/>
        </w:rPr>
        <w:t xml:space="preserve">primary </w:t>
      </w:r>
      <w:r w:rsidRPr="009C1FD0">
        <w:rPr>
          <w:lang w:val="en-US"/>
        </w:rPr>
        <w:t>analysis</w:t>
      </w:r>
      <w:r w:rsidR="000754AD" w:rsidRPr="009C1FD0">
        <w:rPr>
          <w:lang w:val="en-US"/>
        </w:rPr>
        <w:t xml:space="preserve"> </w:t>
      </w:r>
      <w:r w:rsidRPr="009C1FD0">
        <w:rPr>
          <w:lang w:val="en-US"/>
        </w:rPr>
        <w:t xml:space="preserve">was repeated </w:t>
      </w:r>
      <w:r w:rsidR="00FC1DCC" w:rsidRPr="009C1FD0">
        <w:rPr>
          <w:lang w:val="en-US"/>
        </w:rPr>
        <w:t xml:space="preserve">with all </w:t>
      </w:r>
      <w:r w:rsidR="00763812">
        <w:rPr>
          <w:lang w:val="en-US"/>
        </w:rPr>
        <w:t xml:space="preserve">6,944 </w:t>
      </w:r>
      <w:r w:rsidR="00555EC2">
        <w:rPr>
          <w:lang w:val="en-US"/>
        </w:rPr>
        <w:t xml:space="preserve">included </w:t>
      </w:r>
      <w:r w:rsidR="000754AD" w:rsidRPr="009C1FD0">
        <w:rPr>
          <w:lang w:val="en-US"/>
        </w:rPr>
        <w:t xml:space="preserve">patients and all </w:t>
      </w:r>
      <w:r w:rsidR="00FC1DCC" w:rsidRPr="009C1FD0">
        <w:rPr>
          <w:lang w:val="en-US"/>
        </w:rPr>
        <w:t xml:space="preserve">reported </w:t>
      </w:r>
      <w:r w:rsidR="00A0572A" w:rsidRPr="009C1FD0">
        <w:rPr>
          <w:lang w:val="en-US"/>
        </w:rPr>
        <w:t>AD</w:t>
      </w:r>
      <w:r w:rsidR="00635D4C">
        <w:rPr>
          <w:lang w:val="en-US"/>
        </w:rPr>
        <w:t>Rs</w:t>
      </w:r>
      <w:r w:rsidR="00D56D7B" w:rsidRPr="009C1FD0">
        <w:rPr>
          <w:lang w:val="en-US"/>
        </w:rPr>
        <w:t xml:space="preserve">, </w:t>
      </w:r>
      <w:r w:rsidR="008C60A7" w:rsidRPr="009C1FD0">
        <w:rPr>
          <w:lang w:val="en-US"/>
        </w:rPr>
        <w:t xml:space="preserve">without filtering for </w:t>
      </w:r>
      <w:r w:rsidR="008C60A7" w:rsidRPr="009C1FD0">
        <w:rPr>
          <w:rFonts w:eastAsiaTheme="minorEastAsia"/>
          <w:lang w:val="en-US"/>
        </w:rPr>
        <w:t>severity and causality</w:t>
      </w:r>
      <w:bookmarkEnd w:id="12"/>
      <w:r w:rsidR="008C60A7" w:rsidRPr="009C1FD0">
        <w:rPr>
          <w:rFonts w:eastAsiaTheme="minorEastAsia"/>
          <w:lang w:val="en-US"/>
        </w:rPr>
        <w:t>,</w:t>
      </w:r>
      <w:r w:rsidR="00320E71" w:rsidRPr="009C1FD0">
        <w:rPr>
          <w:rFonts w:eastAsiaTheme="minorEastAsia"/>
          <w:lang w:val="en-US"/>
        </w:rPr>
        <w:t xml:space="preserve"> the effect of the </w:t>
      </w:r>
      <w:r w:rsidR="00320E71" w:rsidRPr="00EE3FA9">
        <w:rPr>
          <w:rFonts w:eastAsiaTheme="minorEastAsia"/>
          <w:lang w:val="en-US"/>
        </w:rPr>
        <w:t xml:space="preserve">pharmacogenetic intervention increased. </w:t>
      </w:r>
      <w:r w:rsidR="000754AD" w:rsidRPr="00EE3FA9">
        <w:rPr>
          <w:rFonts w:eastAsiaTheme="minorEastAsia"/>
          <w:lang w:val="en-US"/>
        </w:rPr>
        <w:t>P</w:t>
      </w:r>
      <w:r w:rsidR="00796ED3" w:rsidRPr="00EE3FA9">
        <w:rPr>
          <w:rFonts w:eastAsiaTheme="minorEastAsia"/>
          <w:lang w:val="en-US"/>
        </w:rPr>
        <w:t xml:space="preserve">atients in the study arm showed </w:t>
      </w:r>
      <w:r w:rsidR="00736A2E" w:rsidRPr="00EE3FA9">
        <w:rPr>
          <w:rFonts w:eastAsiaTheme="minorEastAsia"/>
          <w:lang w:val="en-US"/>
        </w:rPr>
        <w:t xml:space="preserve">a lower </w:t>
      </w:r>
      <w:r w:rsidR="00332A47" w:rsidRPr="00EE3FA9">
        <w:rPr>
          <w:rFonts w:eastAsiaTheme="minorEastAsia"/>
          <w:lang w:val="en-US"/>
        </w:rPr>
        <w:t>occurrence</w:t>
      </w:r>
      <w:r w:rsidR="00736A2E" w:rsidRPr="00EE3FA9">
        <w:rPr>
          <w:rFonts w:eastAsiaTheme="minorEastAsia"/>
          <w:lang w:val="en-US"/>
        </w:rPr>
        <w:t xml:space="preserve"> </w:t>
      </w:r>
      <w:r w:rsidR="00835DF4" w:rsidRPr="00EE3FA9">
        <w:rPr>
          <w:rFonts w:eastAsiaTheme="minorEastAsia"/>
          <w:lang w:val="en-US"/>
        </w:rPr>
        <w:t xml:space="preserve">of </w:t>
      </w:r>
      <w:r w:rsidR="000A321F" w:rsidRPr="00EE3FA9">
        <w:rPr>
          <w:rFonts w:eastAsiaTheme="minorEastAsia"/>
          <w:lang w:val="en-US"/>
        </w:rPr>
        <w:t>AD</w:t>
      </w:r>
      <w:r w:rsidR="00635D4C" w:rsidRPr="00EE3FA9">
        <w:rPr>
          <w:rFonts w:eastAsiaTheme="minorEastAsia"/>
          <w:lang w:val="en-US"/>
        </w:rPr>
        <w:t>Rs</w:t>
      </w:r>
      <w:r w:rsidR="00D00AB0" w:rsidRPr="00EE3FA9">
        <w:rPr>
          <w:rFonts w:eastAsiaTheme="minorEastAsia"/>
          <w:lang w:val="en-US"/>
        </w:rPr>
        <w:t xml:space="preserve"> compared to patient</w:t>
      </w:r>
      <w:r w:rsidR="00A0572A" w:rsidRPr="00EE3FA9">
        <w:rPr>
          <w:rFonts w:eastAsiaTheme="minorEastAsia"/>
          <w:lang w:val="en-US"/>
        </w:rPr>
        <w:t>s</w:t>
      </w:r>
      <w:r w:rsidR="00D00AB0" w:rsidRPr="00EE3FA9">
        <w:rPr>
          <w:rFonts w:eastAsiaTheme="minorEastAsia"/>
          <w:lang w:val="en-US"/>
        </w:rPr>
        <w:t xml:space="preserve"> in the control arm</w:t>
      </w:r>
      <w:r w:rsidR="00E00163" w:rsidRPr="00EE3FA9">
        <w:rPr>
          <w:rFonts w:eastAsiaTheme="minorEastAsia"/>
          <w:lang w:val="en-US"/>
        </w:rPr>
        <w:t xml:space="preserve"> (</w:t>
      </w:r>
      <w:r w:rsidR="000F2663" w:rsidRPr="00EE3FA9">
        <w:rPr>
          <w:rFonts w:eastAsiaTheme="minorEastAsia"/>
          <w:lang w:val="en-US"/>
        </w:rPr>
        <w:t xml:space="preserve">OR </w:t>
      </w:r>
      <w:r w:rsidR="00656F71" w:rsidRPr="00EE3FA9">
        <w:rPr>
          <w:rFonts w:eastAsiaTheme="minorEastAsia"/>
          <w:lang w:val="en-US"/>
        </w:rPr>
        <w:t>0.5</w:t>
      </w:r>
      <w:r w:rsidR="000754AD" w:rsidRPr="00EE3FA9">
        <w:rPr>
          <w:rFonts w:eastAsiaTheme="minorEastAsia"/>
          <w:lang w:val="en-US"/>
        </w:rPr>
        <w:t>5</w:t>
      </w:r>
      <w:r w:rsidR="00656F71" w:rsidRPr="00EE3FA9">
        <w:rPr>
          <w:rFonts w:eastAsiaTheme="minorEastAsia"/>
          <w:lang w:val="en-US"/>
        </w:rPr>
        <w:t xml:space="preserve"> </w:t>
      </w:r>
      <w:r w:rsidR="007F1814" w:rsidRPr="00EE3FA9">
        <w:rPr>
          <w:rFonts w:eastAsiaTheme="minorEastAsia"/>
          <w:lang w:val="en-US"/>
        </w:rPr>
        <w:t xml:space="preserve">95% CI </w:t>
      </w:r>
      <w:r w:rsidR="00735255" w:rsidRPr="00EE3FA9">
        <w:rPr>
          <w:rFonts w:eastAsiaTheme="minorEastAsia"/>
          <w:lang w:val="en-US"/>
        </w:rPr>
        <w:t>0.</w:t>
      </w:r>
      <w:r w:rsidR="00DE5562" w:rsidRPr="00EE3FA9">
        <w:rPr>
          <w:rFonts w:eastAsiaTheme="minorEastAsia"/>
          <w:lang w:val="en-US"/>
        </w:rPr>
        <w:t>4</w:t>
      </w:r>
      <w:r w:rsidR="000754AD" w:rsidRPr="00EE3FA9">
        <w:rPr>
          <w:rFonts w:eastAsiaTheme="minorEastAsia"/>
          <w:lang w:val="en-US"/>
        </w:rPr>
        <w:t>9</w:t>
      </w:r>
      <w:r w:rsidR="00DE5562" w:rsidRPr="00EE3FA9">
        <w:rPr>
          <w:rFonts w:eastAsiaTheme="minorEastAsia"/>
          <w:lang w:val="en-US"/>
        </w:rPr>
        <w:t xml:space="preserve"> – 0.</w:t>
      </w:r>
      <w:r w:rsidR="000754AD" w:rsidRPr="00EE3FA9">
        <w:rPr>
          <w:rFonts w:eastAsiaTheme="minorEastAsia"/>
          <w:lang w:val="en-US"/>
        </w:rPr>
        <w:t>62</w:t>
      </w:r>
      <w:r w:rsidR="004237A0" w:rsidRPr="00EE3FA9">
        <w:rPr>
          <w:rFonts w:eastAsiaTheme="minorEastAsia"/>
          <w:lang w:val="en-US"/>
        </w:rPr>
        <w:t>;</w:t>
      </w:r>
      <w:r w:rsidR="007F1814" w:rsidRPr="00EE3FA9">
        <w:rPr>
          <w:rFonts w:eastAsiaTheme="minorEastAsia"/>
          <w:lang w:val="en-US"/>
        </w:rPr>
        <w:t xml:space="preserve"> </w:t>
      </w:r>
      <w:r w:rsidR="00152EB7" w:rsidRPr="00EE3FA9">
        <w:rPr>
          <w:rFonts w:eastAsiaTheme="minorEastAsia"/>
          <w:lang w:val="en-US"/>
        </w:rPr>
        <w:t>p&lt;</w:t>
      </w:r>
      <w:r w:rsidR="00735255" w:rsidRPr="00EE3FA9">
        <w:rPr>
          <w:rFonts w:eastAsiaTheme="minorEastAsia"/>
          <w:lang w:val="en-US"/>
        </w:rPr>
        <w:t>0.000</w:t>
      </w:r>
      <w:r w:rsidR="00152EB7" w:rsidRPr="00EE3FA9">
        <w:rPr>
          <w:rFonts w:eastAsiaTheme="minorEastAsia"/>
          <w:lang w:val="en-US"/>
        </w:rPr>
        <w:t>1</w:t>
      </w:r>
      <w:r w:rsidR="00632F56" w:rsidRPr="00EE3FA9">
        <w:rPr>
          <w:rFonts w:eastAsiaTheme="minorEastAsia"/>
          <w:lang w:val="en-US"/>
        </w:rPr>
        <w:t>)</w:t>
      </w:r>
      <w:r w:rsidR="004E5AB3" w:rsidRPr="00EE3FA9">
        <w:rPr>
          <w:rFonts w:eastAsiaTheme="minorEastAsia"/>
          <w:lang w:val="en-US"/>
        </w:rPr>
        <w:t>. The effect sizes of the other pre-defi</w:t>
      </w:r>
      <w:r w:rsidR="00A0572A" w:rsidRPr="00EE3FA9">
        <w:rPr>
          <w:rFonts w:eastAsiaTheme="minorEastAsia"/>
          <w:lang w:val="en-US"/>
        </w:rPr>
        <w:t>n</w:t>
      </w:r>
      <w:r w:rsidR="004E5AB3" w:rsidRPr="00EE3FA9">
        <w:rPr>
          <w:rFonts w:eastAsiaTheme="minorEastAsia"/>
          <w:lang w:val="en-US"/>
        </w:rPr>
        <w:t xml:space="preserve">ed </w:t>
      </w:r>
      <w:r w:rsidR="00DF16C9" w:rsidRPr="00EE3FA9">
        <w:rPr>
          <w:lang w:val="en-US"/>
        </w:rPr>
        <w:t>covariates</w:t>
      </w:r>
      <w:r w:rsidR="004E5AB3" w:rsidRPr="00EE3FA9">
        <w:rPr>
          <w:rFonts w:eastAsiaTheme="minorEastAsia"/>
          <w:lang w:val="en-US"/>
        </w:rPr>
        <w:t xml:space="preserve"> </w:t>
      </w:r>
      <w:r w:rsidR="00DF16C9" w:rsidRPr="00EE3FA9">
        <w:rPr>
          <w:rFonts w:eastAsiaTheme="minorEastAsia"/>
          <w:lang w:val="en-US"/>
        </w:rPr>
        <w:t xml:space="preserve">remained </w:t>
      </w:r>
      <w:r w:rsidR="00A0572A" w:rsidRPr="00EE3FA9">
        <w:rPr>
          <w:rFonts w:eastAsiaTheme="minorEastAsia"/>
          <w:lang w:val="en-US"/>
        </w:rPr>
        <w:t xml:space="preserve">in </w:t>
      </w:r>
      <w:r w:rsidR="00E765F6" w:rsidRPr="00EE3FA9">
        <w:rPr>
          <w:rFonts w:eastAsiaTheme="minorEastAsia"/>
          <w:lang w:val="en-US"/>
        </w:rPr>
        <w:t>the same order of magnitude</w:t>
      </w:r>
      <w:r w:rsidR="007F1814" w:rsidRPr="00EE3FA9">
        <w:rPr>
          <w:rFonts w:eastAsiaTheme="minorEastAsia"/>
          <w:lang w:val="en-US"/>
        </w:rPr>
        <w:t xml:space="preserve"> </w:t>
      </w:r>
      <w:r w:rsidR="00E765F6" w:rsidRPr="00EE3FA9">
        <w:rPr>
          <w:rFonts w:eastAsiaTheme="minorEastAsia"/>
          <w:lang w:val="en-US"/>
        </w:rPr>
        <w:t xml:space="preserve">except for </w:t>
      </w:r>
      <w:r w:rsidR="00450B07" w:rsidRPr="00EE3FA9">
        <w:rPr>
          <w:rFonts w:eastAsiaTheme="minorEastAsia"/>
          <w:lang w:val="en-US"/>
        </w:rPr>
        <w:t xml:space="preserve">the effect of country </w:t>
      </w:r>
      <w:r w:rsidR="00E04605" w:rsidRPr="00EE3FA9">
        <w:rPr>
          <w:rFonts w:eastAsiaTheme="minorEastAsia"/>
          <w:lang w:val="en-US"/>
        </w:rPr>
        <w:t xml:space="preserve">where a </w:t>
      </w:r>
      <w:r w:rsidR="00960C75" w:rsidRPr="00EE3FA9">
        <w:rPr>
          <w:rFonts w:eastAsiaTheme="minorEastAsia"/>
          <w:lang w:val="en-US"/>
        </w:rPr>
        <w:t xml:space="preserve">substantially </w:t>
      </w:r>
      <w:r w:rsidR="00E04605" w:rsidRPr="00EE3FA9">
        <w:rPr>
          <w:rFonts w:eastAsiaTheme="minorEastAsia"/>
          <w:lang w:val="en-US"/>
        </w:rPr>
        <w:t xml:space="preserve">increased number of </w:t>
      </w:r>
      <w:r w:rsidR="00A0572A" w:rsidRPr="00EE3FA9">
        <w:rPr>
          <w:rFonts w:eastAsiaTheme="minorEastAsia"/>
          <w:lang w:val="en-US"/>
        </w:rPr>
        <w:t>AD</w:t>
      </w:r>
      <w:r w:rsidR="00635D4C" w:rsidRPr="00EE3FA9">
        <w:rPr>
          <w:rFonts w:eastAsiaTheme="minorEastAsia"/>
          <w:lang w:val="en-US"/>
        </w:rPr>
        <w:t>Rs</w:t>
      </w:r>
      <w:r w:rsidR="00960C75" w:rsidRPr="00EE3FA9">
        <w:rPr>
          <w:rFonts w:eastAsiaTheme="minorEastAsia"/>
          <w:lang w:val="en-US"/>
        </w:rPr>
        <w:t xml:space="preserve"> was observed in Italy </w:t>
      </w:r>
      <w:r w:rsidR="007F1814" w:rsidRPr="00EE3FA9">
        <w:rPr>
          <w:rFonts w:eastAsiaTheme="minorEastAsia"/>
          <w:lang w:val="en-US"/>
        </w:rPr>
        <w:t>(appendix</w:t>
      </w:r>
      <w:r w:rsidR="00BF2A52" w:rsidRPr="00EE3FA9">
        <w:rPr>
          <w:rFonts w:eastAsiaTheme="minorEastAsia"/>
          <w:lang w:val="en-US"/>
        </w:rPr>
        <w:t xml:space="preserve"> </w:t>
      </w:r>
      <w:r w:rsidR="00261B30" w:rsidRPr="00EE3FA9">
        <w:rPr>
          <w:rFonts w:eastAsiaTheme="minorEastAsia"/>
          <w:lang w:val="en-US"/>
        </w:rPr>
        <w:t>S</w:t>
      </w:r>
      <w:r w:rsidR="00282384" w:rsidRPr="00EE3FA9">
        <w:rPr>
          <w:rFonts w:eastAsiaTheme="minorEastAsia"/>
          <w:lang w:val="en-US"/>
        </w:rPr>
        <w:t>1</w:t>
      </w:r>
      <w:r w:rsidR="00761E52">
        <w:rPr>
          <w:rFonts w:eastAsiaTheme="minorEastAsia"/>
          <w:lang w:val="en-US"/>
        </w:rPr>
        <w:t>8</w:t>
      </w:r>
      <w:r w:rsidR="007F1814" w:rsidRPr="00EE3FA9">
        <w:rPr>
          <w:rFonts w:eastAsiaTheme="minorEastAsia"/>
          <w:lang w:val="en-US"/>
        </w:rPr>
        <w:t>)</w:t>
      </w:r>
      <w:r w:rsidR="00632F56" w:rsidRPr="00EE3FA9">
        <w:rPr>
          <w:rFonts w:eastAsiaTheme="minorEastAsia"/>
          <w:lang w:val="en-US"/>
        </w:rPr>
        <w:t>.</w:t>
      </w:r>
      <w:r w:rsidR="00632F56" w:rsidRPr="009C1FD0">
        <w:rPr>
          <w:rFonts w:eastAsiaTheme="minorEastAsia"/>
          <w:lang w:val="en-US"/>
        </w:rPr>
        <w:t xml:space="preserve"> </w:t>
      </w:r>
    </w:p>
    <w:p w14:paraId="32055C6B" w14:textId="77777777" w:rsidR="008B078B" w:rsidRPr="009C1FD0" w:rsidRDefault="008B078B" w:rsidP="00322419">
      <w:pPr>
        <w:spacing w:after="0" w:line="360" w:lineRule="auto"/>
        <w:rPr>
          <w:lang w:val="en-US"/>
        </w:rPr>
      </w:pPr>
    </w:p>
    <w:p w14:paraId="549D1761" w14:textId="750D9D3D" w:rsidR="007046E3" w:rsidRPr="009C1FD0" w:rsidRDefault="007046E3" w:rsidP="00322419">
      <w:pPr>
        <w:spacing w:after="0" w:line="360" w:lineRule="auto"/>
        <w:rPr>
          <w:lang w:val="en-US"/>
        </w:rPr>
      </w:pPr>
    </w:p>
    <w:p w14:paraId="262D6656" w14:textId="49A9E7C8" w:rsidR="00B50A64" w:rsidRPr="009C1FD0" w:rsidRDefault="00B50A64" w:rsidP="00322419">
      <w:pPr>
        <w:spacing w:after="0" w:line="360" w:lineRule="auto"/>
        <w:rPr>
          <w:lang w:val="en-US"/>
        </w:rPr>
      </w:pPr>
    </w:p>
    <w:p w14:paraId="496C4FC5" w14:textId="77777777" w:rsidR="00587EF3" w:rsidRPr="009C1FD0" w:rsidRDefault="00587EF3" w:rsidP="006B3410">
      <w:pPr>
        <w:spacing w:after="0" w:line="240" w:lineRule="auto"/>
        <w:rPr>
          <w:b/>
          <w:bCs/>
          <w:u w:val="single"/>
          <w:lang w:val="en-US"/>
        </w:rPr>
      </w:pPr>
    </w:p>
    <w:p w14:paraId="72ED5AF0" w14:textId="77777777" w:rsidR="002D6330" w:rsidRPr="009C1FD0" w:rsidRDefault="002D6330" w:rsidP="006B3410">
      <w:pPr>
        <w:spacing w:after="0" w:line="240" w:lineRule="auto"/>
        <w:rPr>
          <w:b/>
          <w:bCs/>
          <w:u w:val="single"/>
          <w:lang w:val="en-US"/>
        </w:rPr>
      </w:pPr>
    </w:p>
    <w:p w14:paraId="5E7711D6" w14:textId="77777777" w:rsidR="002D6330" w:rsidRPr="009C1FD0" w:rsidRDefault="002D6330">
      <w:pPr>
        <w:rPr>
          <w:b/>
          <w:bCs/>
          <w:u w:val="single"/>
          <w:lang w:val="en-US"/>
        </w:rPr>
      </w:pPr>
      <w:r w:rsidRPr="009C1FD0">
        <w:rPr>
          <w:b/>
          <w:bCs/>
          <w:u w:val="single"/>
          <w:lang w:val="en-US"/>
        </w:rPr>
        <w:br w:type="page"/>
      </w:r>
    </w:p>
    <w:p w14:paraId="7334AB21" w14:textId="16C6AA11" w:rsidR="00CC0193" w:rsidRPr="009C1FD0" w:rsidRDefault="00CC0193" w:rsidP="006B3410">
      <w:pPr>
        <w:spacing w:after="0" w:line="240" w:lineRule="auto"/>
        <w:rPr>
          <w:lang w:val="en-US"/>
        </w:rPr>
      </w:pPr>
      <w:r w:rsidRPr="009C1FD0">
        <w:rPr>
          <w:b/>
          <w:bCs/>
          <w:u w:val="single"/>
          <w:lang w:val="en-US"/>
        </w:rPr>
        <w:lastRenderedPageBreak/>
        <w:t>Discussion</w:t>
      </w:r>
    </w:p>
    <w:p w14:paraId="0844A2C7" w14:textId="2D5D1ED2" w:rsidR="004F37F1" w:rsidRPr="009C1FD0" w:rsidRDefault="00053B0D" w:rsidP="004F37F1">
      <w:pPr>
        <w:spacing w:after="0" w:line="360" w:lineRule="auto"/>
        <w:rPr>
          <w:lang w:val="en-US"/>
        </w:rPr>
      </w:pPr>
      <w:r w:rsidRPr="009C1FD0">
        <w:rPr>
          <w:lang w:val="en-US"/>
        </w:rPr>
        <w:t>This prospective real</w:t>
      </w:r>
      <w:r w:rsidR="00F42D6F" w:rsidRPr="009C1FD0">
        <w:rPr>
          <w:lang w:val="en-US"/>
        </w:rPr>
        <w:t>-</w:t>
      </w:r>
      <w:r w:rsidRPr="009C1FD0">
        <w:rPr>
          <w:lang w:val="en-US"/>
        </w:rPr>
        <w:t xml:space="preserve">world </w:t>
      </w:r>
      <w:r w:rsidR="00E32F9E" w:rsidRPr="009C1FD0">
        <w:rPr>
          <w:lang w:val="en-US"/>
        </w:rPr>
        <w:t xml:space="preserve">implementation </w:t>
      </w:r>
      <w:r w:rsidRPr="009C1FD0">
        <w:rPr>
          <w:lang w:val="en-US"/>
        </w:rPr>
        <w:t xml:space="preserve">study </w:t>
      </w:r>
      <w:r w:rsidR="004F37F1" w:rsidRPr="009C1FD0">
        <w:rPr>
          <w:lang w:val="en-US"/>
        </w:rPr>
        <w:t xml:space="preserve">in 7 different European countries </w:t>
      </w:r>
      <w:r w:rsidR="00FD07C3">
        <w:rPr>
          <w:lang w:val="en-US"/>
        </w:rPr>
        <w:t>encompassing</w:t>
      </w:r>
      <w:r w:rsidR="00902E4E">
        <w:rPr>
          <w:lang w:val="en-US"/>
        </w:rPr>
        <w:t xml:space="preserve"> 6,</w:t>
      </w:r>
      <w:r w:rsidR="00E877E1">
        <w:rPr>
          <w:lang w:val="en-US"/>
        </w:rPr>
        <w:t>9</w:t>
      </w:r>
      <w:r w:rsidR="00902E4E">
        <w:rPr>
          <w:lang w:val="en-US"/>
        </w:rPr>
        <w:t xml:space="preserve">44 </w:t>
      </w:r>
      <w:r w:rsidR="00FD07C3">
        <w:rPr>
          <w:lang w:val="en-US"/>
        </w:rPr>
        <w:t xml:space="preserve">patients </w:t>
      </w:r>
      <w:r w:rsidR="00DF403B" w:rsidRPr="009C1FD0">
        <w:rPr>
          <w:lang w:val="en-US"/>
        </w:rPr>
        <w:t>show</w:t>
      </w:r>
      <w:r w:rsidRPr="009C1FD0">
        <w:rPr>
          <w:lang w:val="en-US"/>
        </w:rPr>
        <w:t>ed</w:t>
      </w:r>
      <w:r w:rsidR="00DF403B" w:rsidRPr="009C1FD0">
        <w:rPr>
          <w:lang w:val="en-US"/>
        </w:rPr>
        <w:t xml:space="preserve"> that </w:t>
      </w:r>
      <w:r w:rsidR="00602614">
        <w:rPr>
          <w:lang w:val="en-US"/>
        </w:rPr>
        <w:t xml:space="preserve">genotype-guided prescribing </w:t>
      </w:r>
      <w:r w:rsidR="00DF403B" w:rsidRPr="009C1FD0">
        <w:rPr>
          <w:lang w:val="en-US"/>
        </w:rPr>
        <w:t>us</w:t>
      </w:r>
      <w:r w:rsidR="00602614">
        <w:rPr>
          <w:lang w:val="en-US"/>
        </w:rPr>
        <w:t>ing</w:t>
      </w:r>
      <w:r w:rsidR="00DF403B" w:rsidRPr="009C1FD0">
        <w:rPr>
          <w:lang w:val="en-US"/>
        </w:rPr>
        <w:t xml:space="preserve"> a </w:t>
      </w:r>
      <w:r w:rsidRPr="009C1FD0">
        <w:rPr>
          <w:lang w:val="en-US"/>
        </w:rPr>
        <w:t xml:space="preserve">12-gene pharmacogenetic panel </w:t>
      </w:r>
      <w:bookmarkStart w:id="13" w:name="_Hlk108615602"/>
      <w:r w:rsidR="000B405A" w:rsidRPr="009C1FD0">
        <w:rPr>
          <w:rFonts w:eastAsiaTheme="minorEastAsia"/>
          <w:lang w:val="en-US"/>
        </w:rPr>
        <w:t xml:space="preserve">significantly </w:t>
      </w:r>
      <w:r w:rsidR="000B405A" w:rsidRPr="009C1FD0">
        <w:rPr>
          <w:lang w:val="en-US"/>
        </w:rPr>
        <w:t xml:space="preserve">reduced the incidence of clinically relevant </w:t>
      </w:r>
      <w:bookmarkEnd w:id="13"/>
      <w:r w:rsidR="00A0572A" w:rsidRPr="009C1FD0">
        <w:rPr>
          <w:lang w:val="en-US"/>
        </w:rPr>
        <w:t>ADR</w:t>
      </w:r>
      <w:r w:rsidR="00CD675C" w:rsidRPr="009C1FD0">
        <w:rPr>
          <w:lang w:val="en-US"/>
        </w:rPr>
        <w:t>s</w:t>
      </w:r>
      <w:r w:rsidR="000B405A" w:rsidRPr="009C1FD0">
        <w:rPr>
          <w:lang w:val="en-US"/>
        </w:rPr>
        <w:t>.</w:t>
      </w:r>
      <w:r w:rsidR="009057B1" w:rsidRPr="009C1FD0">
        <w:rPr>
          <w:lang w:val="en-US"/>
        </w:rPr>
        <w:t xml:space="preserve"> </w:t>
      </w:r>
      <w:bookmarkStart w:id="14" w:name="_Hlk108614714"/>
      <w:r w:rsidR="004F37F1" w:rsidRPr="009C1FD0">
        <w:rPr>
          <w:lang w:val="en-US"/>
        </w:rPr>
        <w:t xml:space="preserve">Our results are the first to demonstrate the </w:t>
      </w:r>
      <w:r w:rsidR="00CB536B">
        <w:rPr>
          <w:lang w:val="en-US"/>
        </w:rPr>
        <w:t xml:space="preserve">feasibility and </w:t>
      </w:r>
      <w:r w:rsidR="004F37F1" w:rsidRPr="009C1FD0">
        <w:rPr>
          <w:lang w:val="en-US"/>
        </w:rPr>
        <w:t xml:space="preserve">clinical utility of the large scale implementation of a panel based pharmacogenetic testing strategy </w:t>
      </w:r>
      <w:r w:rsidR="00602614">
        <w:rPr>
          <w:lang w:val="en-US"/>
        </w:rPr>
        <w:t xml:space="preserve">and </w:t>
      </w:r>
      <w:r w:rsidR="00CD675C" w:rsidRPr="009C1FD0">
        <w:rPr>
          <w:lang w:val="en-US"/>
        </w:rPr>
        <w:t>underpin the benefit</w:t>
      </w:r>
      <w:r w:rsidR="004F37F1" w:rsidRPr="009C1FD0">
        <w:rPr>
          <w:lang w:val="en-US"/>
        </w:rPr>
        <w:t>s</w:t>
      </w:r>
      <w:r w:rsidR="00CD675C" w:rsidRPr="009C1FD0">
        <w:rPr>
          <w:lang w:val="en-US"/>
        </w:rPr>
        <w:t xml:space="preserve"> of implementing a standardized, validated and harmonized pharmacogenetic test system </w:t>
      </w:r>
      <w:r w:rsidR="004F37F1" w:rsidRPr="009C1FD0">
        <w:rPr>
          <w:lang w:val="en-US"/>
        </w:rPr>
        <w:t xml:space="preserve">that supports pharmacogenetics guided decision making at point of care. </w:t>
      </w:r>
    </w:p>
    <w:bookmarkEnd w:id="14"/>
    <w:p w14:paraId="40A91104" w14:textId="0D488302" w:rsidR="00787437" w:rsidRPr="009C1FD0" w:rsidRDefault="00787437" w:rsidP="00B83716">
      <w:pPr>
        <w:spacing w:after="0" w:line="360" w:lineRule="auto"/>
        <w:rPr>
          <w:lang w:val="en-US"/>
        </w:rPr>
      </w:pPr>
    </w:p>
    <w:p w14:paraId="4CFC7E8E" w14:textId="620A5C68" w:rsidR="005450AD" w:rsidRPr="009C1FD0" w:rsidRDefault="00CB536B" w:rsidP="004E49A7">
      <w:pPr>
        <w:spacing w:after="0" w:line="360" w:lineRule="auto"/>
        <w:rPr>
          <w:lang w:val="en-US"/>
        </w:rPr>
      </w:pPr>
      <w:bookmarkStart w:id="15" w:name="_Hlk108615914"/>
      <w:r>
        <w:rPr>
          <w:lang w:val="en-US"/>
        </w:rPr>
        <w:t>Few</w:t>
      </w:r>
      <w:r w:rsidR="00E50D79" w:rsidRPr="009C1FD0">
        <w:rPr>
          <w:lang w:val="en-US"/>
        </w:rPr>
        <w:t xml:space="preserve"> studies i</w:t>
      </w:r>
      <w:r w:rsidR="00F06153" w:rsidRPr="009C1FD0">
        <w:rPr>
          <w:lang w:val="en-US"/>
        </w:rPr>
        <w:t>nvestigating the clini</w:t>
      </w:r>
      <w:r w:rsidR="001F7C3D" w:rsidRPr="009C1FD0">
        <w:rPr>
          <w:lang w:val="en-US"/>
        </w:rPr>
        <w:t xml:space="preserve">cal implementation </w:t>
      </w:r>
      <w:r w:rsidR="00BB42BB" w:rsidRPr="009C1FD0">
        <w:rPr>
          <w:lang w:val="en-US"/>
        </w:rPr>
        <w:t>of</w:t>
      </w:r>
      <w:r w:rsidR="00542647" w:rsidRPr="009C1FD0">
        <w:rPr>
          <w:lang w:val="en-US"/>
        </w:rPr>
        <w:t xml:space="preserve"> p</w:t>
      </w:r>
      <w:r w:rsidR="00D704AC" w:rsidRPr="009C1FD0">
        <w:rPr>
          <w:lang w:val="en-US"/>
        </w:rPr>
        <w:t>harmacogenetics</w:t>
      </w:r>
      <w:r w:rsidR="00542647" w:rsidRPr="009C1FD0">
        <w:rPr>
          <w:lang w:val="en-US"/>
        </w:rPr>
        <w:t xml:space="preserve"> </w:t>
      </w:r>
      <w:r w:rsidR="0067356F" w:rsidRPr="009C1FD0">
        <w:rPr>
          <w:lang w:val="en-US"/>
        </w:rPr>
        <w:t>have been initiated</w:t>
      </w:r>
      <w:r w:rsidR="00FD07C3">
        <w:rPr>
          <w:lang w:val="en-US"/>
        </w:rPr>
        <w:t>,</w:t>
      </w:r>
      <w:r w:rsidR="0067356F" w:rsidRPr="009C1FD0">
        <w:rPr>
          <w:lang w:val="en-US"/>
        </w:rPr>
        <w:t xml:space="preserve"> </w:t>
      </w:r>
      <w:r w:rsidR="00E90420" w:rsidRPr="009C1FD0">
        <w:rPr>
          <w:lang w:val="en-US"/>
        </w:rPr>
        <w:t xml:space="preserve">many </w:t>
      </w:r>
      <w:r w:rsidR="00A0572A" w:rsidRPr="009C1FD0">
        <w:rPr>
          <w:lang w:val="en-US"/>
        </w:rPr>
        <w:t>of which a</w:t>
      </w:r>
      <w:r w:rsidR="004922F1" w:rsidRPr="009C1FD0">
        <w:rPr>
          <w:lang w:val="en-US"/>
        </w:rPr>
        <w:t>re US</w:t>
      </w:r>
      <w:r w:rsidR="00A0572A" w:rsidRPr="009C1FD0">
        <w:rPr>
          <w:lang w:val="en-US"/>
        </w:rPr>
        <w:t>-</w:t>
      </w:r>
      <w:r w:rsidR="004922F1" w:rsidRPr="009C1FD0">
        <w:rPr>
          <w:lang w:val="en-US"/>
        </w:rPr>
        <w:t>based</w:t>
      </w:r>
      <w:r w:rsidR="00AC6CD6" w:rsidRPr="009C1FD0">
        <w:rPr>
          <w:lang w:val="en-US"/>
        </w:rPr>
        <w:t>.</w:t>
      </w:r>
      <w:r w:rsidR="00EB4068" w:rsidRPr="009C1FD0">
        <w:rPr>
          <w:lang w:val="en-US"/>
        </w:rPr>
        <w:fldChar w:fldCharType="begin">
          <w:fldData xml:space="preserve">PEVuZE5vdGU+PENpdGU+PEF1dGhvcj5EdW5uZW5iZXJnZXI8L0F1dGhvcj48WWVhcj4yMDE1PC9Z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</w:fldData>
        </w:fldChar>
      </w:r>
      <w:r w:rsidR="00EB4068" w:rsidRPr="009C1FD0">
        <w:rPr>
          <w:lang w:val="en-US"/>
        </w:rPr>
        <w:instrText xml:space="preserve"> ADDIN EN.CITE </w:instrText>
      </w:r>
      <w:r w:rsidR="00EB4068" w:rsidRPr="009C1FD0">
        <w:rPr>
          <w:lang w:val="en-US"/>
        </w:rPr>
        <w:fldChar w:fldCharType="begin">
          <w:fldData xml:space="preserve">PEVuZE5vdGU+PENpdGU+PEF1dGhvcj5EdW5uZW5iZXJnZXI8L0F1dGhvcj48WWVhcj4yMDE1PC9Z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</w:fldData>
        </w:fldChar>
      </w:r>
      <w:r w:rsidR="00EB4068" w:rsidRPr="009C1FD0">
        <w:rPr>
          <w:lang w:val="en-US"/>
        </w:rPr>
        <w:instrText xml:space="preserve"> ADDIN EN.CITE.DATA </w:instrText>
      </w:r>
      <w:r w:rsidR="00EB4068" w:rsidRPr="009C1FD0">
        <w:rPr>
          <w:lang w:val="en-US"/>
        </w:rPr>
      </w:r>
      <w:r w:rsidR="00EB4068" w:rsidRPr="009C1FD0">
        <w:rPr>
          <w:lang w:val="en-US"/>
        </w:rPr>
        <w:fldChar w:fldCharType="end"/>
      </w:r>
      <w:r w:rsidR="00EB4068" w:rsidRPr="009C1FD0">
        <w:rPr>
          <w:lang w:val="en-US"/>
        </w:rPr>
      </w:r>
      <w:r w:rsidR="00EB4068" w:rsidRPr="009C1FD0">
        <w:rPr>
          <w:lang w:val="en-US"/>
        </w:rPr>
        <w:fldChar w:fldCharType="separate"/>
      </w:r>
      <w:r w:rsidR="00EB4068" w:rsidRPr="009C1FD0">
        <w:rPr>
          <w:noProof/>
          <w:vertAlign w:val="superscript"/>
          <w:lang w:val="en-US"/>
        </w:rPr>
        <w:t>8,13</w:t>
      </w:r>
      <w:r w:rsidR="00EB4068" w:rsidRPr="009C1FD0">
        <w:rPr>
          <w:lang w:val="en-US"/>
        </w:rPr>
        <w:fldChar w:fldCharType="end"/>
      </w:r>
      <w:r w:rsidR="00EB4068" w:rsidRPr="009C1FD0">
        <w:rPr>
          <w:lang w:val="en-US"/>
        </w:rPr>
        <w:t xml:space="preserve"> </w:t>
      </w:r>
      <w:r>
        <w:rPr>
          <w:lang w:val="en-US"/>
        </w:rPr>
        <w:t>T</w:t>
      </w:r>
      <w:r w:rsidR="0048353E" w:rsidRPr="009C1FD0">
        <w:rPr>
          <w:lang w:val="en-US"/>
        </w:rPr>
        <w:t xml:space="preserve">hese studies </w:t>
      </w:r>
      <w:r w:rsidR="00A0572A" w:rsidRPr="009C1FD0">
        <w:rPr>
          <w:lang w:val="en-US"/>
        </w:rPr>
        <w:t xml:space="preserve">have </w:t>
      </w:r>
      <w:r w:rsidR="00864BA8" w:rsidRPr="009C1FD0">
        <w:rPr>
          <w:lang w:val="en-US"/>
        </w:rPr>
        <w:t>address</w:t>
      </w:r>
      <w:r w:rsidR="00A0572A" w:rsidRPr="009C1FD0">
        <w:rPr>
          <w:lang w:val="en-US"/>
        </w:rPr>
        <w:t>ed</w:t>
      </w:r>
      <w:r w:rsidR="00864BA8" w:rsidRPr="009C1FD0">
        <w:rPr>
          <w:lang w:val="en-US"/>
        </w:rPr>
        <w:t xml:space="preserve"> multiple barriers </w:t>
      </w:r>
      <w:r w:rsidR="00A0572A" w:rsidRPr="009C1FD0">
        <w:rPr>
          <w:lang w:val="en-US"/>
        </w:rPr>
        <w:t xml:space="preserve">in </w:t>
      </w:r>
      <w:r w:rsidR="00D704AC" w:rsidRPr="009C1FD0">
        <w:rPr>
          <w:lang w:val="en-US"/>
        </w:rPr>
        <w:t xml:space="preserve">the </w:t>
      </w:r>
      <w:r w:rsidR="00864BA8" w:rsidRPr="009C1FD0">
        <w:rPr>
          <w:lang w:val="en-US"/>
        </w:rPr>
        <w:t>implementation</w:t>
      </w:r>
      <w:r w:rsidR="00D704AC" w:rsidRPr="009C1FD0">
        <w:rPr>
          <w:lang w:val="en-US"/>
        </w:rPr>
        <w:t xml:space="preserve"> of pharmacogenetics</w:t>
      </w:r>
      <w:r w:rsidR="00373132" w:rsidRPr="009C1FD0">
        <w:rPr>
          <w:lang w:val="en-US"/>
        </w:rPr>
        <w:t>,</w:t>
      </w:r>
      <w:r w:rsidR="00864BA8" w:rsidRPr="009C1FD0">
        <w:rPr>
          <w:lang w:val="en-US"/>
        </w:rPr>
        <w:t xml:space="preserve"> </w:t>
      </w:r>
      <w:r>
        <w:rPr>
          <w:lang w:val="en-US"/>
        </w:rPr>
        <w:t>and have</w:t>
      </w:r>
      <w:r w:rsidR="00A0572A" w:rsidRPr="009C1FD0">
        <w:rPr>
          <w:lang w:val="en-US"/>
        </w:rPr>
        <w:t xml:space="preserve"> focused on implementing either single drug-gene pairs one at a time or in </w:t>
      </w:r>
      <w:r>
        <w:rPr>
          <w:lang w:val="en-US"/>
        </w:rPr>
        <w:t xml:space="preserve">the context of </w:t>
      </w:r>
      <w:r w:rsidR="00A0572A" w:rsidRPr="009C1FD0">
        <w:rPr>
          <w:lang w:val="en-US"/>
        </w:rPr>
        <w:t xml:space="preserve">highly specialized care settings, rather than </w:t>
      </w:r>
      <w:r w:rsidR="00FD07C3">
        <w:rPr>
          <w:lang w:val="en-US"/>
        </w:rPr>
        <w:t xml:space="preserve">assessing </w:t>
      </w:r>
      <w:r w:rsidR="004E49A7" w:rsidRPr="009C1FD0">
        <w:rPr>
          <w:lang w:val="en-US"/>
        </w:rPr>
        <w:t xml:space="preserve">the benefit of a </w:t>
      </w:r>
      <w:r w:rsidR="00D704AC" w:rsidRPr="009C1FD0">
        <w:rPr>
          <w:lang w:val="en-US"/>
        </w:rPr>
        <w:t>pharmacogenetic</w:t>
      </w:r>
      <w:r w:rsidR="004E49A7" w:rsidRPr="009C1FD0">
        <w:rPr>
          <w:lang w:val="en-US"/>
        </w:rPr>
        <w:t xml:space="preserve"> testing strategy that focuses on a panel of </w:t>
      </w:r>
      <w:proofErr w:type="spellStart"/>
      <w:r w:rsidR="004E49A7" w:rsidRPr="009C1FD0">
        <w:rPr>
          <w:lang w:val="en-US"/>
        </w:rPr>
        <w:t>pharmacogenes</w:t>
      </w:r>
      <w:proofErr w:type="spellEnd"/>
      <w:r w:rsidR="004E49A7" w:rsidRPr="009C1FD0">
        <w:rPr>
          <w:lang w:val="en-US"/>
        </w:rPr>
        <w:t xml:space="preserve"> across various therapeutic areas</w:t>
      </w:r>
      <w:r w:rsidR="004F37F1" w:rsidRPr="009C1FD0">
        <w:rPr>
          <w:lang w:val="en-US"/>
        </w:rPr>
        <w:t xml:space="preserve"> and different health</w:t>
      </w:r>
      <w:r>
        <w:rPr>
          <w:lang w:val="en-US"/>
        </w:rPr>
        <w:t xml:space="preserve"> care</w:t>
      </w:r>
      <w:r w:rsidR="004F37F1" w:rsidRPr="009C1FD0">
        <w:rPr>
          <w:lang w:val="en-US"/>
        </w:rPr>
        <w:t xml:space="preserve"> systems</w:t>
      </w:r>
      <w:r w:rsidR="00A0572A" w:rsidRPr="009C1FD0">
        <w:rPr>
          <w:lang w:val="en-US"/>
        </w:rPr>
        <w:t>.</w:t>
      </w:r>
      <w:r w:rsidR="00E54CF3" w:rsidRPr="009C1FD0">
        <w:rPr>
          <w:lang w:val="en-US"/>
        </w:rPr>
        <w:t xml:space="preserve"> </w:t>
      </w:r>
      <w:r w:rsidR="007737BB" w:rsidRPr="009C1FD0">
        <w:rPr>
          <w:lang w:val="en-US"/>
        </w:rPr>
        <w:t xml:space="preserve">The few available </w:t>
      </w:r>
      <w:r w:rsidR="003129C1" w:rsidRPr="009C1FD0">
        <w:rPr>
          <w:lang w:val="en-US"/>
        </w:rPr>
        <w:t xml:space="preserve">panel based studies </w:t>
      </w:r>
      <w:r w:rsidR="007B4B76" w:rsidRPr="009C1FD0">
        <w:rPr>
          <w:lang w:val="en-US"/>
        </w:rPr>
        <w:t>focusing on a panel based approach</w:t>
      </w:r>
      <w:r w:rsidR="00616BAF" w:rsidRPr="009C1FD0">
        <w:rPr>
          <w:lang w:val="en-US"/>
        </w:rPr>
        <w:t xml:space="preserve"> were mostly conducted in patients </w:t>
      </w:r>
      <w:r w:rsidR="00B774F1" w:rsidRPr="009C1FD0">
        <w:rPr>
          <w:lang w:val="en-US"/>
        </w:rPr>
        <w:t>≥</w:t>
      </w:r>
      <w:r w:rsidR="00616BAF" w:rsidRPr="009C1FD0">
        <w:rPr>
          <w:lang w:val="en-US"/>
        </w:rPr>
        <w:t xml:space="preserve">65 years with polypharmacy and </w:t>
      </w:r>
      <w:r w:rsidR="00E24366" w:rsidRPr="009C1FD0">
        <w:rPr>
          <w:lang w:val="en-US"/>
        </w:rPr>
        <w:t xml:space="preserve">have </w:t>
      </w:r>
      <w:r w:rsidR="00E25466" w:rsidRPr="009C1FD0">
        <w:rPr>
          <w:lang w:val="en-US"/>
        </w:rPr>
        <w:t xml:space="preserve">limited power to demonstrate </w:t>
      </w:r>
      <w:r w:rsidR="00047CAB" w:rsidRPr="009C1FD0">
        <w:rPr>
          <w:lang w:val="en-US"/>
        </w:rPr>
        <w:t xml:space="preserve">the </w:t>
      </w:r>
      <w:r w:rsidR="00E25466" w:rsidRPr="009C1FD0">
        <w:rPr>
          <w:lang w:val="en-US"/>
        </w:rPr>
        <w:t xml:space="preserve">benefit </w:t>
      </w:r>
      <w:r w:rsidR="00047CAB" w:rsidRPr="009C1FD0">
        <w:rPr>
          <w:lang w:val="en-US"/>
        </w:rPr>
        <w:t xml:space="preserve">of intervention </w:t>
      </w:r>
      <w:r w:rsidR="00E25466" w:rsidRPr="009C1FD0">
        <w:rPr>
          <w:lang w:val="en-US"/>
        </w:rPr>
        <w:t xml:space="preserve">due to their </w:t>
      </w:r>
      <w:r w:rsidR="00B85454" w:rsidRPr="009C1FD0">
        <w:rPr>
          <w:lang w:val="en-US"/>
        </w:rPr>
        <w:t>observational</w:t>
      </w:r>
      <w:r w:rsidR="00E25466" w:rsidRPr="009C1FD0">
        <w:rPr>
          <w:lang w:val="en-US"/>
        </w:rPr>
        <w:t xml:space="preserve"> design or limited sample size.</w:t>
      </w:r>
      <w:r w:rsidR="00EB4068" w:rsidRPr="009C1FD0">
        <w:rPr>
          <w:lang w:val="en-US"/>
        </w:rPr>
        <w:fldChar w:fldCharType="begin">
          <w:fldData xml:space="preserve">PEVuZE5vdGU+PENpdGU+PEF1dGhvcj5Ccml4bmVyPC9BdXRob3I+PFllYXI+MjAxNjwvWWVhcj48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</w:fldData>
        </w:fldChar>
      </w:r>
      <w:r w:rsidR="00EB4068" w:rsidRPr="009C1FD0">
        <w:rPr>
          <w:lang w:val="en-US"/>
        </w:rPr>
        <w:instrText xml:space="preserve"> ADDIN EN.CITE </w:instrText>
      </w:r>
      <w:r w:rsidR="00EB4068" w:rsidRPr="009C1FD0">
        <w:rPr>
          <w:lang w:val="en-US"/>
        </w:rPr>
        <w:fldChar w:fldCharType="begin">
          <w:fldData xml:space="preserve">PEVuZE5vdGU+PENpdGU+PEF1dGhvcj5Ccml4bmVyPC9BdXRob3I+PFllYXI+MjAxNjwvWWVhcj48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</w:fldData>
        </w:fldChar>
      </w:r>
      <w:r w:rsidR="00EB4068" w:rsidRPr="009C1FD0">
        <w:rPr>
          <w:lang w:val="en-US"/>
        </w:rPr>
        <w:instrText xml:space="preserve"> ADDIN EN.CITE.DATA </w:instrText>
      </w:r>
      <w:r w:rsidR="00EB4068" w:rsidRPr="009C1FD0">
        <w:rPr>
          <w:lang w:val="en-US"/>
        </w:rPr>
      </w:r>
      <w:r w:rsidR="00EB4068" w:rsidRPr="009C1FD0">
        <w:rPr>
          <w:lang w:val="en-US"/>
        </w:rPr>
        <w:fldChar w:fldCharType="end"/>
      </w:r>
      <w:r w:rsidR="00EB4068" w:rsidRPr="009C1FD0">
        <w:rPr>
          <w:lang w:val="en-US"/>
        </w:rPr>
      </w:r>
      <w:r w:rsidR="00EB4068" w:rsidRPr="009C1FD0">
        <w:rPr>
          <w:lang w:val="en-US"/>
        </w:rPr>
        <w:fldChar w:fldCharType="separate"/>
      </w:r>
      <w:r w:rsidR="00EB4068" w:rsidRPr="009C1FD0">
        <w:rPr>
          <w:noProof/>
          <w:vertAlign w:val="superscript"/>
          <w:lang w:val="en-US"/>
        </w:rPr>
        <w:t>9-11</w:t>
      </w:r>
      <w:r w:rsidR="00EB4068" w:rsidRPr="009C1FD0">
        <w:rPr>
          <w:lang w:val="en-US"/>
        </w:rPr>
        <w:fldChar w:fldCharType="end"/>
      </w:r>
      <w:r w:rsidR="00E25466" w:rsidRPr="009C1FD0">
        <w:rPr>
          <w:lang w:val="en-US"/>
        </w:rPr>
        <w:t xml:space="preserve"> </w:t>
      </w:r>
      <w:r w:rsidR="005B07EA" w:rsidRPr="009C1FD0">
        <w:rPr>
          <w:lang w:val="en-US"/>
        </w:rPr>
        <w:t>More recently</w:t>
      </w:r>
      <w:r w:rsidR="0023311A" w:rsidRPr="009C1FD0">
        <w:rPr>
          <w:lang w:val="en-US"/>
        </w:rPr>
        <w:t>,</w:t>
      </w:r>
      <w:r w:rsidR="005B07EA" w:rsidRPr="009C1FD0">
        <w:rPr>
          <w:lang w:val="en-US"/>
        </w:rPr>
        <w:t xml:space="preserve"> </w:t>
      </w:r>
      <w:r w:rsidR="00DA5E5F" w:rsidRPr="009C1FD0">
        <w:rPr>
          <w:lang w:val="en-US"/>
        </w:rPr>
        <w:t xml:space="preserve">a large retrospective analysis </w:t>
      </w:r>
      <w:r w:rsidR="00A017C9" w:rsidRPr="009C1FD0">
        <w:rPr>
          <w:lang w:val="en-US"/>
        </w:rPr>
        <w:t xml:space="preserve">of </w:t>
      </w:r>
      <w:r w:rsidR="002D285F" w:rsidRPr="009C1FD0">
        <w:rPr>
          <w:lang w:val="en-US"/>
        </w:rPr>
        <w:t xml:space="preserve">the </w:t>
      </w:r>
      <w:r w:rsidR="00431F53" w:rsidRPr="009C1FD0">
        <w:rPr>
          <w:lang w:val="en-US"/>
        </w:rPr>
        <w:t>economic</w:t>
      </w:r>
      <w:r w:rsidR="002D285F" w:rsidRPr="009C1FD0">
        <w:rPr>
          <w:lang w:val="en-US"/>
        </w:rPr>
        <w:t xml:space="preserve"> impact of the clinical implementation of a </w:t>
      </w:r>
      <w:r w:rsidR="00DF548A" w:rsidRPr="009C1FD0">
        <w:rPr>
          <w:lang w:val="en-US"/>
        </w:rPr>
        <w:t xml:space="preserve">23-gene </w:t>
      </w:r>
      <w:r w:rsidR="00D704AC" w:rsidRPr="009C1FD0">
        <w:rPr>
          <w:lang w:val="en-US"/>
        </w:rPr>
        <w:t>pharmacogenetics</w:t>
      </w:r>
      <w:r w:rsidR="00DF548A" w:rsidRPr="009C1FD0">
        <w:rPr>
          <w:lang w:val="en-US"/>
        </w:rPr>
        <w:t xml:space="preserve"> panel in </w:t>
      </w:r>
      <w:r w:rsidR="0085244E" w:rsidRPr="009C1FD0">
        <w:rPr>
          <w:lang w:val="en-US"/>
        </w:rPr>
        <w:t xml:space="preserve">5,288 patients of ≥65 years compared to 22,357 </w:t>
      </w:r>
      <w:r w:rsidR="003A2822" w:rsidRPr="009C1FD0">
        <w:rPr>
          <w:lang w:val="en-US"/>
        </w:rPr>
        <w:t xml:space="preserve">controls showed </w:t>
      </w:r>
      <w:r w:rsidR="00431F53" w:rsidRPr="009C1FD0">
        <w:rPr>
          <w:lang w:val="en-US"/>
        </w:rPr>
        <w:t>a reduction of ~$7</w:t>
      </w:r>
      <w:r w:rsidR="00EB4068" w:rsidRPr="009C1FD0">
        <w:rPr>
          <w:lang w:val="en-US"/>
        </w:rPr>
        <w:t>,</w:t>
      </w:r>
      <w:r w:rsidR="00431F53" w:rsidRPr="009C1FD0">
        <w:rPr>
          <w:lang w:val="en-US"/>
        </w:rPr>
        <w:t>000 per patient in direct medical charges</w:t>
      </w:r>
      <w:r w:rsidR="00D90C24" w:rsidRPr="009C1FD0">
        <w:rPr>
          <w:lang w:val="en-US"/>
        </w:rPr>
        <w:t>.</w:t>
      </w:r>
      <w:r w:rsidR="00EB4068" w:rsidRPr="009C1FD0">
        <w:rPr>
          <w:lang w:val="en-US"/>
        </w:rPr>
        <w:fldChar w:fldCharType="begin">
          <w:fldData xml:space="preserve">PEVuZE5vdGU+PENpdGU+PEF1dGhvcj5KYXJ2aXM8L0F1dGhvcj48WWVhcj4yMDIyPC9ZZWFyPjxS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</w:fldData>
        </w:fldChar>
      </w:r>
      <w:r w:rsidR="00583F1D" w:rsidRPr="009C1FD0">
        <w:rPr>
          <w:lang w:val="en-US"/>
        </w:rPr>
        <w:instrText xml:space="preserve"> ADDIN EN.CITE </w:instrText>
      </w:r>
      <w:r w:rsidR="00583F1D" w:rsidRPr="009C1FD0">
        <w:rPr>
          <w:lang w:val="en-US"/>
        </w:rPr>
        <w:fldChar w:fldCharType="begin">
          <w:fldData xml:space="preserve">PEVuZE5vdGU+PENpdGU+PEF1dGhvcj5KYXJ2aXM8L0F1dGhvcj48WWVhcj4yMDIyPC9ZZWFyPjxS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</w:fldData>
        </w:fldChar>
      </w:r>
      <w:r w:rsidR="00583F1D" w:rsidRPr="009C1FD0">
        <w:rPr>
          <w:lang w:val="en-US"/>
        </w:rPr>
        <w:instrText xml:space="preserve"> ADDIN EN.CITE.DATA </w:instrText>
      </w:r>
      <w:r w:rsidR="00583F1D" w:rsidRPr="009C1FD0">
        <w:rPr>
          <w:lang w:val="en-US"/>
        </w:rPr>
      </w:r>
      <w:r w:rsidR="00583F1D" w:rsidRPr="009C1FD0">
        <w:rPr>
          <w:lang w:val="en-US"/>
        </w:rPr>
        <w:fldChar w:fldCharType="end"/>
      </w:r>
      <w:r w:rsidR="00EB4068" w:rsidRPr="009C1FD0">
        <w:rPr>
          <w:lang w:val="en-US"/>
        </w:rPr>
      </w:r>
      <w:r w:rsidR="00EB4068" w:rsidRPr="009C1FD0">
        <w:rPr>
          <w:lang w:val="en-US"/>
        </w:rPr>
        <w:fldChar w:fldCharType="separate"/>
      </w:r>
      <w:r w:rsidR="00583F1D" w:rsidRPr="009C1FD0">
        <w:rPr>
          <w:noProof/>
          <w:vertAlign w:val="superscript"/>
          <w:lang w:val="en-US"/>
        </w:rPr>
        <w:t>20</w:t>
      </w:r>
      <w:r w:rsidR="00EB4068" w:rsidRPr="009C1FD0">
        <w:rPr>
          <w:lang w:val="en-US"/>
        </w:rPr>
        <w:fldChar w:fldCharType="end"/>
      </w:r>
      <w:r w:rsidR="00D90C24" w:rsidRPr="009C1FD0">
        <w:rPr>
          <w:lang w:val="en-US"/>
        </w:rPr>
        <w:t xml:space="preserve"> These results are </w:t>
      </w:r>
      <w:r w:rsidR="001129F7" w:rsidRPr="009C1FD0">
        <w:rPr>
          <w:lang w:val="en-US"/>
        </w:rPr>
        <w:t>in line with our results</w:t>
      </w:r>
      <w:r w:rsidR="00FD07C3">
        <w:rPr>
          <w:lang w:val="en-US"/>
        </w:rPr>
        <w:t>,</w:t>
      </w:r>
      <w:r w:rsidR="001129F7" w:rsidRPr="009C1FD0">
        <w:rPr>
          <w:lang w:val="en-US"/>
        </w:rPr>
        <w:t xml:space="preserve"> and </w:t>
      </w:r>
      <w:r w:rsidR="0066179E" w:rsidRPr="009C1FD0">
        <w:rPr>
          <w:lang w:val="en-US"/>
        </w:rPr>
        <w:t xml:space="preserve">support further clinical implementation of </w:t>
      </w:r>
      <w:r w:rsidR="00D704AC" w:rsidRPr="009C1FD0">
        <w:rPr>
          <w:lang w:val="en-US"/>
        </w:rPr>
        <w:t>pharmacogenetic</w:t>
      </w:r>
      <w:r w:rsidR="0066179E" w:rsidRPr="009C1FD0">
        <w:rPr>
          <w:lang w:val="en-US"/>
        </w:rPr>
        <w:t xml:space="preserve"> panel testing.</w:t>
      </w:r>
    </w:p>
    <w:bookmarkEnd w:id="15"/>
    <w:p w14:paraId="5E835A92" w14:textId="77777777" w:rsidR="00DF403B" w:rsidRPr="009C1FD0" w:rsidRDefault="00DF403B" w:rsidP="00B83716">
      <w:pPr>
        <w:spacing w:after="0" w:line="360" w:lineRule="auto"/>
        <w:rPr>
          <w:lang w:val="en-US"/>
        </w:rPr>
      </w:pPr>
    </w:p>
    <w:p w14:paraId="6837BCE2" w14:textId="77777777" w:rsidR="005F5295" w:rsidRDefault="0F5F8348" w:rsidP="00E75B97">
      <w:pPr>
        <w:spacing w:after="0" w:line="360" w:lineRule="auto"/>
        <w:rPr>
          <w:lang w:val="en-US"/>
        </w:rPr>
      </w:pPr>
      <w:r w:rsidRPr="009C1FD0">
        <w:rPr>
          <w:lang w:val="en-US"/>
        </w:rPr>
        <w:t>A major</w:t>
      </w:r>
      <w:r w:rsidR="4940C9E3" w:rsidRPr="009C1FD0">
        <w:rPr>
          <w:lang w:val="en-US"/>
        </w:rPr>
        <w:t xml:space="preserve"> strength of our study is </w:t>
      </w:r>
      <w:r w:rsidR="37311C03" w:rsidRPr="009C1FD0">
        <w:rPr>
          <w:lang w:val="en-US"/>
        </w:rPr>
        <w:t xml:space="preserve">that it </w:t>
      </w:r>
      <w:r w:rsidRPr="009C1FD0">
        <w:rPr>
          <w:lang w:val="en-US"/>
        </w:rPr>
        <w:t xml:space="preserve">encompasses the diversity in </w:t>
      </w:r>
      <w:r w:rsidR="00047CAB" w:rsidRPr="009C1FD0">
        <w:rPr>
          <w:lang w:val="en-US"/>
        </w:rPr>
        <w:t xml:space="preserve">national </w:t>
      </w:r>
      <w:r w:rsidRPr="009C1FD0">
        <w:rPr>
          <w:lang w:val="en-US"/>
        </w:rPr>
        <w:t xml:space="preserve">health system organizations </w:t>
      </w:r>
      <w:r w:rsidR="00047CAB" w:rsidRPr="009C1FD0">
        <w:rPr>
          <w:lang w:val="en-US"/>
        </w:rPr>
        <w:t>within Europe</w:t>
      </w:r>
      <w:r w:rsidR="00FD07C3">
        <w:rPr>
          <w:lang w:val="en-US"/>
        </w:rPr>
        <w:t>,</w:t>
      </w:r>
      <w:r w:rsidR="00047CAB" w:rsidRPr="009C1FD0">
        <w:rPr>
          <w:lang w:val="en-US"/>
        </w:rPr>
        <w:t xml:space="preserve"> </w:t>
      </w:r>
      <w:r w:rsidR="0DF24D8B" w:rsidRPr="009C1FD0">
        <w:rPr>
          <w:lang w:val="en-US"/>
        </w:rPr>
        <w:t xml:space="preserve">including a </w:t>
      </w:r>
      <w:r w:rsidR="00047CAB" w:rsidRPr="009C1FD0">
        <w:rPr>
          <w:lang w:val="en-US"/>
        </w:rPr>
        <w:t xml:space="preserve">broad </w:t>
      </w:r>
      <w:r w:rsidR="0DF24D8B" w:rsidRPr="009C1FD0">
        <w:rPr>
          <w:lang w:val="en-US"/>
        </w:rPr>
        <w:t xml:space="preserve">range </w:t>
      </w:r>
      <w:r w:rsidR="387E71EF" w:rsidRPr="009C1FD0">
        <w:rPr>
          <w:lang w:val="en-US"/>
        </w:rPr>
        <w:t xml:space="preserve">of different diseases and </w:t>
      </w:r>
      <w:r w:rsidR="004338E3">
        <w:rPr>
          <w:lang w:val="en-US"/>
        </w:rPr>
        <w:t xml:space="preserve">drug </w:t>
      </w:r>
      <w:r w:rsidR="00047CAB" w:rsidRPr="009C1FD0">
        <w:rPr>
          <w:lang w:val="en-US"/>
        </w:rPr>
        <w:t>therapies</w:t>
      </w:r>
      <w:r w:rsidR="387E71EF" w:rsidRPr="009C1FD0">
        <w:rPr>
          <w:lang w:val="en-US"/>
        </w:rPr>
        <w:t xml:space="preserve">. </w:t>
      </w:r>
      <w:r w:rsidR="00FD07C3">
        <w:rPr>
          <w:lang w:val="en-US"/>
        </w:rPr>
        <w:t xml:space="preserve">This </w:t>
      </w:r>
      <w:r w:rsidR="003C40A6" w:rsidRPr="009C1FD0">
        <w:rPr>
          <w:lang w:val="en-US"/>
        </w:rPr>
        <w:t xml:space="preserve">real-world design </w:t>
      </w:r>
      <w:r w:rsidR="65519F27" w:rsidRPr="009C1FD0">
        <w:rPr>
          <w:lang w:val="en-US"/>
        </w:rPr>
        <w:t>introduce</w:t>
      </w:r>
      <w:r w:rsidR="00FD07C3">
        <w:rPr>
          <w:lang w:val="en-US"/>
        </w:rPr>
        <w:t>d</w:t>
      </w:r>
      <w:r w:rsidR="65519F27" w:rsidRPr="009C1FD0">
        <w:rPr>
          <w:lang w:val="en-US"/>
        </w:rPr>
        <w:t xml:space="preserve"> </w:t>
      </w:r>
      <w:r w:rsidR="00FD07C3">
        <w:rPr>
          <w:lang w:val="en-US"/>
        </w:rPr>
        <w:t xml:space="preserve">several </w:t>
      </w:r>
      <w:r w:rsidR="003A4CC0">
        <w:rPr>
          <w:lang w:val="en-US"/>
        </w:rPr>
        <w:t>challenges</w:t>
      </w:r>
      <w:r w:rsidR="0DF24D8B" w:rsidRPr="009C1FD0">
        <w:rPr>
          <w:lang w:val="en-US"/>
        </w:rPr>
        <w:t xml:space="preserve">. </w:t>
      </w:r>
      <w:r w:rsidR="005F5295">
        <w:rPr>
          <w:lang w:val="en-US"/>
        </w:rPr>
        <w:t>T</w:t>
      </w:r>
      <w:r w:rsidR="008306F1" w:rsidRPr="009C1FD0">
        <w:rPr>
          <w:lang w:val="en-US"/>
        </w:rPr>
        <w:t xml:space="preserve">he gene panel, list of eligible drugs and recommendations were not static and </w:t>
      </w:r>
      <w:r w:rsidR="00CA0CED" w:rsidRPr="009C1FD0">
        <w:rPr>
          <w:lang w:val="en-US"/>
        </w:rPr>
        <w:t xml:space="preserve">changes </w:t>
      </w:r>
      <w:r w:rsidR="00FD76BD" w:rsidRPr="009C1FD0">
        <w:rPr>
          <w:lang w:val="en-US"/>
        </w:rPr>
        <w:t>resulting from</w:t>
      </w:r>
      <w:r w:rsidR="00B40E5F" w:rsidRPr="009C1FD0">
        <w:rPr>
          <w:lang w:val="en-US"/>
        </w:rPr>
        <w:t xml:space="preserve"> </w:t>
      </w:r>
      <w:r w:rsidR="00DE3912" w:rsidRPr="009C1FD0">
        <w:rPr>
          <w:lang w:val="en-US"/>
        </w:rPr>
        <w:t xml:space="preserve">updates </w:t>
      </w:r>
      <w:r w:rsidR="004338E3">
        <w:rPr>
          <w:lang w:val="en-US"/>
        </w:rPr>
        <w:t>of</w:t>
      </w:r>
      <w:r w:rsidR="00B40E5F" w:rsidRPr="009C1FD0">
        <w:rPr>
          <w:lang w:val="en-US"/>
        </w:rPr>
        <w:t xml:space="preserve"> the DPWG guidelines were allowed</w:t>
      </w:r>
      <w:r w:rsidR="00FD76BD" w:rsidRPr="009C1FD0">
        <w:rPr>
          <w:lang w:val="en-US"/>
        </w:rPr>
        <w:t xml:space="preserve">. During the study, this resulted in changes including removal of oxycodone </w:t>
      </w:r>
      <w:r w:rsidR="00316234" w:rsidRPr="009C1FD0">
        <w:rPr>
          <w:lang w:val="en-US"/>
        </w:rPr>
        <w:t>as no</w:t>
      </w:r>
      <w:r w:rsidR="00CB2407" w:rsidRPr="009C1FD0">
        <w:rPr>
          <w:lang w:val="en-US"/>
        </w:rPr>
        <w:t>ne</w:t>
      </w:r>
      <w:r w:rsidR="00316234" w:rsidRPr="009C1FD0">
        <w:rPr>
          <w:lang w:val="en-US"/>
        </w:rPr>
        <w:t xml:space="preserve"> </w:t>
      </w:r>
      <w:r w:rsidR="00CB2407" w:rsidRPr="009C1FD0">
        <w:rPr>
          <w:lang w:val="en-US"/>
        </w:rPr>
        <w:t xml:space="preserve">of the </w:t>
      </w:r>
      <w:r w:rsidR="00316234" w:rsidRPr="009C1FD0">
        <w:rPr>
          <w:lang w:val="en-US"/>
        </w:rPr>
        <w:t xml:space="preserve">genotype was considered actionable </w:t>
      </w:r>
      <w:r w:rsidR="00CB2407" w:rsidRPr="009C1FD0">
        <w:rPr>
          <w:lang w:val="en-US"/>
        </w:rPr>
        <w:t xml:space="preserve">anymore, </w:t>
      </w:r>
      <w:r w:rsidR="00316234" w:rsidRPr="009C1FD0">
        <w:rPr>
          <w:lang w:val="en-US"/>
        </w:rPr>
        <w:t xml:space="preserve">and changes to the actionability of phenotypes for voriconazole, </w:t>
      </w:r>
      <w:r w:rsidR="00D8380F" w:rsidRPr="009C1FD0">
        <w:rPr>
          <w:lang w:val="en-US"/>
        </w:rPr>
        <w:t>escitalopram, clomipramine</w:t>
      </w:r>
      <w:r w:rsidR="00FD07C3">
        <w:rPr>
          <w:lang w:val="en-US"/>
        </w:rPr>
        <w:t xml:space="preserve">, </w:t>
      </w:r>
      <w:r w:rsidR="00FD07C3" w:rsidRPr="00FD07C3">
        <w:rPr>
          <w:i/>
          <w:iCs/>
          <w:lang w:val="en-US"/>
        </w:rPr>
        <w:t>CYP2B6</w:t>
      </w:r>
      <w:r w:rsidR="00FD07C3">
        <w:rPr>
          <w:lang w:val="en-US"/>
        </w:rPr>
        <w:t>,</w:t>
      </w:r>
      <w:r w:rsidR="00D8380F" w:rsidRPr="009C1FD0">
        <w:rPr>
          <w:lang w:val="en-US"/>
        </w:rPr>
        <w:t xml:space="preserve"> and </w:t>
      </w:r>
      <w:r w:rsidR="00D8380F" w:rsidRPr="00FD07C3">
        <w:rPr>
          <w:i/>
          <w:iCs/>
          <w:lang w:val="en-US"/>
        </w:rPr>
        <w:t>DP</w:t>
      </w:r>
      <w:r w:rsidR="00FD07C3" w:rsidRPr="00FD07C3">
        <w:rPr>
          <w:i/>
          <w:iCs/>
          <w:lang w:val="en-US"/>
        </w:rPr>
        <w:t>Y</w:t>
      </w:r>
      <w:r w:rsidR="00D8380F" w:rsidRPr="00FD07C3">
        <w:rPr>
          <w:i/>
          <w:iCs/>
          <w:lang w:val="en-US"/>
        </w:rPr>
        <w:t>D</w:t>
      </w:r>
      <w:r w:rsidR="00C54863" w:rsidRPr="009C1FD0">
        <w:rPr>
          <w:lang w:val="en-US"/>
        </w:rPr>
        <w:t xml:space="preserve"> (</w:t>
      </w:r>
      <w:r w:rsidR="00BF2A52" w:rsidRPr="009C1FD0">
        <w:rPr>
          <w:lang w:val="en-US"/>
        </w:rPr>
        <w:t xml:space="preserve">appendix </w:t>
      </w:r>
      <w:r w:rsidR="00261B30" w:rsidRPr="009C1FD0">
        <w:rPr>
          <w:lang w:val="en-US"/>
        </w:rPr>
        <w:t>S</w:t>
      </w:r>
      <w:r w:rsidR="00BF2A52" w:rsidRPr="009C1FD0">
        <w:rPr>
          <w:lang w:val="en-US"/>
        </w:rPr>
        <w:t>4</w:t>
      </w:r>
      <w:r w:rsidR="00C54863" w:rsidRPr="009C1FD0">
        <w:rPr>
          <w:lang w:val="en-US"/>
        </w:rPr>
        <w:t xml:space="preserve">). </w:t>
      </w:r>
    </w:p>
    <w:p w14:paraId="3C0AFC12" w14:textId="75685FAE" w:rsidR="00FD07C3" w:rsidRDefault="005F5295" w:rsidP="00E75B97">
      <w:pPr>
        <w:spacing w:after="0" w:line="360" w:lineRule="auto"/>
        <w:rPr>
          <w:lang w:val="en-US"/>
        </w:rPr>
      </w:pPr>
      <w:r>
        <w:rPr>
          <w:lang w:val="en-US"/>
        </w:rPr>
        <w:t>W</w:t>
      </w:r>
      <w:r w:rsidR="003C40A6" w:rsidRPr="009C1FD0">
        <w:rPr>
          <w:lang w:val="en-US"/>
        </w:rPr>
        <w:t>e estimate</w:t>
      </w:r>
      <w:r w:rsidR="003C40A6">
        <w:rPr>
          <w:lang w:val="en-US"/>
        </w:rPr>
        <w:t>d</w:t>
      </w:r>
      <w:r w:rsidR="003C40A6" w:rsidRPr="009C1FD0">
        <w:rPr>
          <w:lang w:val="en-US"/>
        </w:rPr>
        <w:t xml:space="preserve"> that a truly pre-emptive study </w:t>
      </w:r>
      <w:r w:rsidR="003C40A6">
        <w:rPr>
          <w:lang w:val="en-US"/>
        </w:rPr>
        <w:t xml:space="preserve">investigating </w:t>
      </w:r>
      <w:r w:rsidR="003C40A6" w:rsidRPr="009C1FD0">
        <w:rPr>
          <w:lang w:val="en-US"/>
        </w:rPr>
        <w:t xml:space="preserve">a genotyping strategy using a pharmacogenetic panel would require at least a 10-20 times larger samples size </w:t>
      </w:r>
      <w:r w:rsidR="003C40A6">
        <w:rPr>
          <w:lang w:val="en-US"/>
        </w:rPr>
        <w:t xml:space="preserve">compared to our study, </w:t>
      </w:r>
      <w:r w:rsidR="003C40A6" w:rsidRPr="009C1FD0">
        <w:rPr>
          <w:lang w:val="en-US"/>
        </w:rPr>
        <w:t xml:space="preserve">as many patients would not start </w:t>
      </w:r>
      <w:r w:rsidR="003C40A6">
        <w:rPr>
          <w:lang w:val="en-US"/>
        </w:rPr>
        <w:t>a</w:t>
      </w:r>
      <w:r w:rsidR="004338E3">
        <w:rPr>
          <w:lang w:val="en-US"/>
        </w:rPr>
        <w:t>n index</w:t>
      </w:r>
      <w:r w:rsidR="003C40A6">
        <w:rPr>
          <w:lang w:val="en-US"/>
        </w:rPr>
        <w:t xml:space="preserve"> drug </w:t>
      </w:r>
      <w:r w:rsidR="003C40A6" w:rsidRPr="009C1FD0">
        <w:rPr>
          <w:lang w:val="en-US"/>
        </w:rPr>
        <w:t>within the timeframe of the study.</w:t>
      </w:r>
      <w:r w:rsidR="003C40A6">
        <w:rPr>
          <w:lang w:val="en-US"/>
        </w:rPr>
        <w:t xml:space="preserve"> </w:t>
      </w:r>
      <w:r w:rsidR="004338E3">
        <w:rPr>
          <w:lang w:val="en-US"/>
        </w:rPr>
        <w:t>Therefore, t</w:t>
      </w:r>
      <w:r w:rsidR="003C40A6">
        <w:rPr>
          <w:lang w:val="en-US"/>
        </w:rPr>
        <w:t xml:space="preserve">o </w:t>
      </w:r>
      <w:r w:rsidR="00CB2407" w:rsidRPr="009C1FD0">
        <w:rPr>
          <w:lang w:val="en-US"/>
        </w:rPr>
        <w:t xml:space="preserve">increase efficiency, </w:t>
      </w:r>
      <w:r w:rsidR="003C40A6">
        <w:rPr>
          <w:lang w:val="en-US"/>
        </w:rPr>
        <w:t xml:space="preserve">we </w:t>
      </w:r>
      <w:r w:rsidR="00BE4DF5" w:rsidRPr="009C1FD0">
        <w:rPr>
          <w:lang w:val="en-US"/>
        </w:rPr>
        <w:t xml:space="preserve">enrolled </w:t>
      </w:r>
      <w:r w:rsidR="003C40A6">
        <w:rPr>
          <w:lang w:val="en-US"/>
        </w:rPr>
        <w:t xml:space="preserve">patients </w:t>
      </w:r>
      <w:r w:rsidR="00BE4DF5" w:rsidRPr="009C1FD0">
        <w:rPr>
          <w:lang w:val="en-US"/>
        </w:rPr>
        <w:t xml:space="preserve">receiving a </w:t>
      </w:r>
      <w:r w:rsidR="00395644" w:rsidRPr="009C1FD0">
        <w:rPr>
          <w:lang w:val="en-US"/>
        </w:rPr>
        <w:t xml:space="preserve">first </w:t>
      </w:r>
      <w:r w:rsidR="00BE4DF5" w:rsidRPr="009C1FD0">
        <w:rPr>
          <w:lang w:val="en-US"/>
        </w:rPr>
        <w:t xml:space="preserve">prescription </w:t>
      </w:r>
      <w:r w:rsidR="00395644" w:rsidRPr="009C1FD0">
        <w:rPr>
          <w:lang w:val="en-US"/>
        </w:rPr>
        <w:t xml:space="preserve">for a drug </w:t>
      </w:r>
      <w:r w:rsidR="00E75B97" w:rsidRPr="009C1FD0">
        <w:rPr>
          <w:lang w:val="en-US"/>
        </w:rPr>
        <w:t>with</w:t>
      </w:r>
      <w:r w:rsidR="00395644" w:rsidRPr="009C1FD0">
        <w:rPr>
          <w:lang w:val="en-US"/>
        </w:rPr>
        <w:t xml:space="preserve"> a </w:t>
      </w:r>
      <w:r w:rsidR="00FD07C3">
        <w:rPr>
          <w:lang w:val="en-US"/>
        </w:rPr>
        <w:t>r</w:t>
      </w:r>
      <w:r w:rsidR="00395644" w:rsidRPr="009C1FD0">
        <w:rPr>
          <w:lang w:val="en-US"/>
        </w:rPr>
        <w:t xml:space="preserve">ecommendation </w:t>
      </w:r>
      <w:r w:rsidR="00FD07C3">
        <w:rPr>
          <w:lang w:val="en-US"/>
        </w:rPr>
        <w:t xml:space="preserve">in the </w:t>
      </w:r>
      <w:r w:rsidR="00FD07C3" w:rsidRPr="009C1FD0">
        <w:rPr>
          <w:lang w:val="en-US"/>
        </w:rPr>
        <w:t xml:space="preserve">DPWG </w:t>
      </w:r>
      <w:r w:rsidR="00FD07C3">
        <w:rPr>
          <w:lang w:val="en-US"/>
        </w:rPr>
        <w:t xml:space="preserve">guidelines. </w:t>
      </w:r>
      <w:r w:rsidR="00D704AC" w:rsidRPr="009C1FD0">
        <w:rPr>
          <w:lang w:val="en-US"/>
        </w:rPr>
        <w:t>Pharmacogenetic</w:t>
      </w:r>
      <w:r w:rsidR="008E7E01" w:rsidRPr="009C1FD0">
        <w:rPr>
          <w:lang w:val="en-US"/>
        </w:rPr>
        <w:t xml:space="preserve"> test results and clinical </w:t>
      </w:r>
      <w:r w:rsidR="008E7E01" w:rsidRPr="009C1FD0">
        <w:rPr>
          <w:lang w:val="en-US"/>
        </w:rPr>
        <w:lastRenderedPageBreak/>
        <w:t xml:space="preserve">recommendations were returned </w:t>
      </w:r>
      <w:r w:rsidR="004338E3">
        <w:rPr>
          <w:lang w:val="en-US"/>
        </w:rPr>
        <w:t xml:space="preserve">as per protocol </w:t>
      </w:r>
      <w:r w:rsidR="008E7E01" w:rsidRPr="009C1FD0">
        <w:rPr>
          <w:lang w:val="en-US"/>
        </w:rPr>
        <w:t>within 7 days</w:t>
      </w:r>
      <w:r w:rsidR="003C40A6">
        <w:rPr>
          <w:lang w:val="en-US"/>
        </w:rPr>
        <w:t>, and the medication was adjusted if needed</w:t>
      </w:r>
      <w:r w:rsidR="00E320AC" w:rsidRPr="009C1FD0">
        <w:rPr>
          <w:lang w:val="en-US"/>
        </w:rPr>
        <w:t xml:space="preserve">. </w:t>
      </w:r>
      <w:r w:rsidR="004338E3">
        <w:rPr>
          <w:lang w:val="en-US"/>
        </w:rPr>
        <w:t xml:space="preserve">Results </w:t>
      </w:r>
      <w:r>
        <w:rPr>
          <w:lang w:val="en-US"/>
        </w:rPr>
        <w:t xml:space="preserve">of turnaround time </w:t>
      </w:r>
      <w:r w:rsidR="004338E3">
        <w:rPr>
          <w:lang w:val="en-US"/>
        </w:rPr>
        <w:t xml:space="preserve">show that this was feasible for all participating centers. </w:t>
      </w:r>
      <w:r>
        <w:rPr>
          <w:lang w:val="en-US"/>
        </w:rPr>
        <w:t>As s</w:t>
      </w:r>
      <w:r w:rsidR="006854BC" w:rsidRPr="009C1FD0">
        <w:rPr>
          <w:lang w:val="en-US"/>
        </w:rPr>
        <w:t>ome of t</w:t>
      </w:r>
      <w:r w:rsidR="00E320AC" w:rsidRPr="009C1FD0">
        <w:rPr>
          <w:lang w:val="en-US"/>
        </w:rPr>
        <w:t>he AD</w:t>
      </w:r>
      <w:r w:rsidR="00DB303F" w:rsidRPr="009C1FD0">
        <w:rPr>
          <w:lang w:val="en-US"/>
        </w:rPr>
        <w:t>R</w:t>
      </w:r>
      <w:r w:rsidR="00E320AC" w:rsidRPr="009C1FD0">
        <w:rPr>
          <w:lang w:val="en-US"/>
        </w:rPr>
        <w:t xml:space="preserve">s that </w:t>
      </w:r>
      <w:r>
        <w:rPr>
          <w:lang w:val="en-US"/>
        </w:rPr>
        <w:t xml:space="preserve">may have </w:t>
      </w:r>
      <w:r w:rsidR="00E320AC" w:rsidRPr="009C1FD0">
        <w:rPr>
          <w:lang w:val="en-US"/>
        </w:rPr>
        <w:t xml:space="preserve">occurred within these </w:t>
      </w:r>
      <w:r>
        <w:rPr>
          <w:lang w:val="en-US"/>
        </w:rPr>
        <w:t xml:space="preserve">maximal </w:t>
      </w:r>
      <w:r w:rsidR="00E320AC" w:rsidRPr="009C1FD0">
        <w:rPr>
          <w:lang w:val="en-US"/>
        </w:rPr>
        <w:t xml:space="preserve">7 days </w:t>
      </w:r>
      <w:r w:rsidR="006854BC" w:rsidRPr="009C1FD0">
        <w:rPr>
          <w:lang w:val="en-US"/>
        </w:rPr>
        <w:t xml:space="preserve">could have been </w:t>
      </w:r>
      <w:r w:rsidR="00AF2233" w:rsidRPr="009C1FD0">
        <w:rPr>
          <w:lang w:val="en-US"/>
        </w:rPr>
        <w:t>p</w:t>
      </w:r>
      <w:r w:rsidR="006854BC" w:rsidRPr="009C1FD0">
        <w:rPr>
          <w:lang w:val="en-US"/>
        </w:rPr>
        <w:t xml:space="preserve">revented </w:t>
      </w:r>
      <w:r w:rsidR="00AF2233" w:rsidRPr="009C1FD0">
        <w:rPr>
          <w:lang w:val="en-US"/>
        </w:rPr>
        <w:t xml:space="preserve">if the </w:t>
      </w:r>
      <w:r w:rsidR="00D704AC" w:rsidRPr="009C1FD0">
        <w:rPr>
          <w:lang w:val="en-US"/>
        </w:rPr>
        <w:t>pharmacogenetic</w:t>
      </w:r>
      <w:r w:rsidR="00AF2233" w:rsidRPr="009C1FD0">
        <w:rPr>
          <w:lang w:val="en-US"/>
        </w:rPr>
        <w:t xml:space="preserve"> testing would have been fully pre-emptiv</w:t>
      </w:r>
      <w:r w:rsidR="00FD4A74" w:rsidRPr="009C1FD0">
        <w:rPr>
          <w:lang w:val="en-US"/>
        </w:rPr>
        <w:t>e</w:t>
      </w:r>
      <w:r w:rsidR="00CB2407" w:rsidRPr="009C1FD0">
        <w:rPr>
          <w:lang w:val="en-US"/>
        </w:rPr>
        <w:t>,</w:t>
      </w:r>
      <w:r w:rsidR="00FD4A74" w:rsidRPr="009C1FD0">
        <w:rPr>
          <w:lang w:val="en-US"/>
        </w:rPr>
        <w:t xml:space="preserve"> our reported effect may be an underestimation of the real effect size</w:t>
      </w:r>
      <w:r>
        <w:rPr>
          <w:lang w:val="en-US"/>
        </w:rPr>
        <w:t xml:space="preserve"> in case of pre-emptive testing</w:t>
      </w:r>
      <w:r w:rsidR="00FD4A74" w:rsidRPr="009C1FD0">
        <w:rPr>
          <w:lang w:val="en-US"/>
        </w:rPr>
        <w:t>.</w:t>
      </w:r>
      <w:r>
        <w:rPr>
          <w:lang w:val="en-US"/>
        </w:rPr>
        <w:t xml:space="preserve"> </w:t>
      </w:r>
      <w:r w:rsidR="00FD4A74" w:rsidRPr="009C1FD0">
        <w:rPr>
          <w:lang w:val="en-US"/>
        </w:rPr>
        <w:t xml:space="preserve"> </w:t>
      </w:r>
    </w:p>
    <w:p w14:paraId="48BFC08F" w14:textId="77777777" w:rsidR="003A1DC8" w:rsidRDefault="003A1DC8" w:rsidP="00B83716">
      <w:pPr>
        <w:spacing w:after="0" w:line="360" w:lineRule="auto"/>
        <w:rPr>
          <w:lang w:val="en-US"/>
        </w:rPr>
      </w:pPr>
    </w:p>
    <w:p w14:paraId="5E6BC952" w14:textId="2D980732" w:rsidR="00F72306" w:rsidRDefault="005F5295" w:rsidP="00F72306">
      <w:pPr>
        <w:spacing w:after="0" w:line="360" w:lineRule="auto"/>
        <w:rPr>
          <w:lang w:val="en-US"/>
        </w:rPr>
      </w:pPr>
      <w:r>
        <w:rPr>
          <w:lang w:val="en-US"/>
        </w:rPr>
        <w:t>W</w:t>
      </w:r>
      <w:r w:rsidR="009B7C04" w:rsidRPr="009C1FD0">
        <w:rPr>
          <w:lang w:val="en-US"/>
        </w:rPr>
        <w:t>e used patient reported AD</w:t>
      </w:r>
      <w:r w:rsidR="00635D4C">
        <w:rPr>
          <w:lang w:val="en-US"/>
        </w:rPr>
        <w:t>R</w:t>
      </w:r>
      <w:r w:rsidR="00415A1F" w:rsidRPr="009C1FD0">
        <w:rPr>
          <w:lang w:val="en-US"/>
        </w:rPr>
        <w:t>s. These findings were collected during scheduled interviews with research nurses</w:t>
      </w:r>
      <w:r w:rsidR="00100300" w:rsidRPr="009C1FD0">
        <w:rPr>
          <w:lang w:val="en-US"/>
        </w:rPr>
        <w:t xml:space="preserve"> </w:t>
      </w:r>
      <w:r>
        <w:rPr>
          <w:lang w:val="en-US"/>
        </w:rPr>
        <w:t>and</w:t>
      </w:r>
      <w:r w:rsidR="00100300" w:rsidRPr="009C1FD0">
        <w:rPr>
          <w:lang w:val="en-US"/>
        </w:rPr>
        <w:t xml:space="preserve"> not objectified </w:t>
      </w:r>
      <w:r w:rsidR="00137A6E" w:rsidRPr="009C1FD0">
        <w:rPr>
          <w:lang w:val="en-US"/>
        </w:rPr>
        <w:t xml:space="preserve">with laboratory tests or </w:t>
      </w:r>
      <w:r w:rsidR="006F40F3" w:rsidRPr="009C1FD0">
        <w:rPr>
          <w:lang w:val="en-US"/>
        </w:rPr>
        <w:t>physical examinations.</w:t>
      </w:r>
      <w:r w:rsidR="001D1E2E" w:rsidRPr="009C1FD0">
        <w:rPr>
          <w:lang w:val="en-US"/>
        </w:rPr>
        <w:t xml:space="preserve"> </w:t>
      </w:r>
      <w:r>
        <w:rPr>
          <w:lang w:val="en-US"/>
        </w:rPr>
        <w:t>Furthermore,</w:t>
      </w:r>
      <w:r w:rsidR="00047CAB" w:rsidRPr="009C1FD0">
        <w:rPr>
          <w:lang w:val="en-US"/>
        </w:rPr>
        <w:t xml:space="preserve"> we conducted causality analysis of the ADRs using a validated tool</w:t>
      </w:r>
      <w:r w:rsidR="00A07091" w:rsidRPr="009C1FD0">
        <w:rPr>
          <w:lang w:val="en-US"/>
        </w:rPr>
        <w:fldChar w:fldCharType="begin"/>
      </w:r>
      <w:r w:rsidR="00583F1D" w:rsidRPr="009C1FD0">
        <w:rPr>
          <w:lang w:val="en-US"/>
        </w:rPr>
        <w:instrText xml:space="preserve"> ADDIN EN.CITE &lt;EndNote&gt;&lt;Cite&gt;&lt;Author&gt;Gallagher&lt;/Author&gt;&lt;Year&gt;2011&lt;/Year&gt;&lt;RecNum&gt;14&lt;/RecNum&gt;&lt;DisplayText&gt;&lt;style face="superscript"&gt;18&lt;/style&gt;&lt;/DisplayText&gt;&lt;record&gt;&lt;rec-number&gt;14&lt;/rec-number&gt;&lt;foreign-keys&gt;&lt;key app="EN" db-id="rszfd0xtizzf00est065aae3rdtdte5999z2" timestamp="1618485817"&gt;14&lt;/key&gt;&lt;/foreign-keys&gt;&lt;ref-type name="Journal Article"&gt;17&lt;/ref-type&gt;&lt;contributors&gt;&lt;authors&gt;&lt;author&gt;Gallagher, R. M.&lt;/author&gt;&lt;author&gt;Kirkham, J. J.&lt;/author&gt;&lt;author&gt;Mason, J. R.&lt;/author&gt;&lt;author&gt;Bird, K. A.&lt;/author&gt;&lt;author&gt;Williamson, P. R.&lt;/author&gt;&lt;author&gt;Nunn, A. J.&lt;/author&gt;&lt;author&gt;Turner, M. A.&lt;/author&gt;&lt;author&gt;Smyth, R. L.&lt;/author&gt;&lt;author&gt;Pirmohamed, M.&lt;/author&gt;&lt;/authors&gt;&lt;/contributors&gt;&lt;auth-address&gt;Institute of Child Health, Department of Women&amp;apos;s and Children&amp;apos;s Health, University of Liverpool, Liverpool, United Kingdom.&lt;/auth-address&gt;&lt;titles&gt;&lt;title&gt;Development and inter-rater reliability of the Liverpool adverse drug reaction causality assessment tool&lt;/title&gt;&lt;secondary-title&gt;PLoS One&lt;/secondary-title&gt;&lt;/titles&gt;&lt;periodical&gt;&lt;full-title&gt;PLoS One&lt;/full-title&gt;&lt;/periodical&gt;&lt;pages&gt;e28096&lt;/pages&gt;&lt;volume&gt;6&lt;/volume&gt;&lt;number&gt;12&lt;/number&gt;&lt;edition&gt;2011/12/24&lt;/edition&gt;&lt;keywords&gt;&lt;keyword&gt;Adverse Drug Reaction Reporting Systems/*standards&lt;/keyword&gt;&lt;keyword&gt;*Causality&lt;/keyword&gt;&lt;keyword&gt;Decision Making&lt;/keyword&gt;&lt;keyword&gt;Humans&lt;/keyword&gt;&lt;keyword&gt;Observer Variation&lt;/keyword&gt;&lt;keyword&gt;Reproducibility of Results&lt;/keyword&gt;&lt;/keywords&gt;&lt;dates&gt;&lt;year&gt;2011&lt;/year&gt;&lt;/dates&gt;&lt;isbn&gt;1932-6203&lt;/isbn&gt;&lt;accession-num&gt;22194808&lt;/accession-num&gt;&lt;urls&gt;&lt;/urls&gt;&lt;custom2&gt;PMC3237416 Chairs the Pharmacovigilance Expert Advisory Group, while RLS Chairs the Paediatric Medicines Expert Advisory Group.&lt;/custom2&gt;&lt;electronic-resource-num&gt;10.1371/journal.pone.0028096&lt;/electronic-resource-num&gt;&lt;remote-database-provider&gt;NLM&lt;/remote-database-provider&gt;&lt;language&gt;eng&lt;/language&gt;&lt;/record&gt;&lt;/Cite&gt;&lt;/EndNote&gt;</w:instrText>
      </w:r>
      <w:r w:rsidR="00A07091" w:rsidRPr="009C1FD0">
        <w:rPr>
          <w:lang w:val="en-US"/>
        </w:rPr>
        <w:fldChar w:fldCharType="separate"/>
      </w:r>
      <w:r w:rsidR="00583F1D" w:rsidRPr="009C1FD0">
        <w:rPr>
          <w:noProof/>
          <w:vertAlign w:val="superscript"/>
          <w:lang w:val="en-US"/>
        </w:rPr>
        <w:t>18</w:t>
      </w:r>
      <w:r w:rsidR="00A07091" w:rsidRPr="009C1FD0">
        <w:rPr>
          <w:lang w:val="en-US"/>
        </w:rPr>
        <w:fldChar w:fldCharType="end"/>
      </w:r>
      <w:r w:rsidR="00047CAB" w:rsidRPr="009C1FD0">
        <w:rPr>
          <w:lang w:val="en-US"/>
        </w:rPr>
        <w:t xml:space="preserve">, </w:t>
      </w:r>
      <w:r>
        <w:rPr>
          <w:lang w:val="en-US"/>
        </w:rPr>
        <w:t>and this a</w:t>
      </w:r>
      <w:r w:rsidR="00047CAB" w:rsidRPr="009C1FD0">
        <w:rPr>
          <w:lang w:val="en-US"/>
        </w:rPr>
        <w:t xml:space="preserve">ssessment </w:t>
      </w:r>
      <w:r>
        <w:rPr>
          <w:lang w:val="en-US"/>
        </w:rPr>
        <w:t>was</w:t>
      </w:r>
      <w:r w:rsidR="00047CAB" w:rsidRPr="009C1FD0">
        <w:rPr>
          <w:lang w:val="en-US"/>
        </w:rPr>
        <w:t xml:space="preserve"> independently validated. </w:t>
      </w:r>
      <w:r w:rsidR="001D1E2E" w:rsidRPr="009C1FD0">
        <w:rPr>
          <w:lang w:val="en-US"/>
        </w:rPr>
        <w:t xml:space="preserve">We </w:t>
      </w:r>
      <w:r w:rsidR="000C3344" w:rsidRPr="009C1FD0">
        <w:rPr>
          <w:lang w:val="en-US"/>
        </w:rPr>
        <w:t xml:space="preserve">depended on the patient to re-contact the study team whenever a second drug was started during the study follow-up. Based on </w:t>
      </w:r>
      <w:r w:rsidR="00DE3912" w:rsidRPr="009C1FD0">
        <w:rPr>
          <w:lang w:val="en-US"/>
        </w:rPr>
        <w:t xml:space="preserve">the </w:t>
      </w:r>
      <w:r w:rsidR="00EE0C11" w:rsidRPr="009C1FD0">
        <w:rPr>
          <w:lang w:val="en-US"/>
        </w:rPr>
        <w:t xml:space="preserve">available literature we had expected </w:t>
      </w:r>
      <w:r w:rsidR="00B35E8B" w:rsidRPr="009C1FD0">
        <w:rPr>
          <w:lang w:val="en-US"/>
        </w:rPr>
        <w:t>at least 1-2 additional pharmacogen</w:t>
      </w:r>
      <w:r w:rsidR="00AD6B88" w:rsidRPr="009C1FD0">
        <w:rPr>
          <w:lang w:val="en-US"/>
        </w:rPr>
        <w:t>etic</w:t>
      </w:r>
      <w:r w:rsidR="00B35E8B" w:rsidRPr="009C1FD0">
        <w:rPr>
          <w:lang w:val="en-US"/>
        </w:rPr>
        <w:t xml:space="preserve"> guided adjustments per patient for ~30% of the patients</w:t>
      </w:r>
      <w:r w:rsidR="00EE5A5C" w:rsidRPr="009C1FD0">
        <w:rPr>
          <w:lang w:val="en-US"/>
        </w:rPr>
        <w:t>.</w:t>
      </w:r>
      <w:r w:rsidR="00EB4068" w:rsidRPr="009C1FD0">
        <w:rPr>
          <w:lang w:val="en-US"/>
        </w:rPr>
        <w:fldChar w:fldCharType="begin">
          <w:fldData xml:space="preserve">PEVuZE5vdGU+PENpdGU+PEF1dGhvcj5TYW13YWxkPC9BdXRob3I+PFllYXI+MjAxNjwvWWVhcj48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</w:fldData>
        </w:fldChar>
      </w:r>
      <w:r w:rsidR="00583F1D" w:rsidRPr="009C1FD0">
        <w:rPr>
          <w:lang w:val="en-US"/>
        </w:rPr>
        <w:instrText xml:space="preserve"> ADDIN EN.CITE </w:instrText>
      </w:r>
      <w:r w:rsidR="00583F1D" w:rsidRPr="009C1FD0">
        <w:rPr>
          <w:lang w:val="en-US"/>
        </w:rPr>
        <w:fldChar w:fldCharType="begin">
          <w:fldData xml:space="preserve">PEVuZE5vdGU+PENpdGU+PEF1dGhvcj5TYW13YWxkPC9BdXRob3I+PFllYXI+MjAxNjwvWWVhcj48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</w:fldData>
        </w:fldChar>
      </w:r>
      <w:r w:rsidR="00583F1D" w:rsidRPr="009C1FD0">
        <w:rPr>
          <w:lang w:val="en-US"/>
        </w:rPr>
        <w:instrText xml:space="preserve"> ADDIN EN.CITE.DATA </w:instrText>
      </w:r>
      <w:r w:rsidR="00583F1D" w:rsidRPr="009C1FD0">
        <w:rPr>
          <w:lang w:val="en-US"/>
        </w:rPr>
      </w:r>
      <w:r w:rsidR="00583F1D" w:rsidRPr="009C1FD0">
        <w:rPr>
          <w:lang w:val="en-US"/>
        </w:rPr>
        <w:fldChar w:fldCharType="end"/>
      </w:r>
      <w:r w:rsidR="00EB4068" w:rsidRPr="009C1FD0">
        <w:rPr>
          <w:lang w:val="en-US"/>
        </w:rPr>
      </w:r>
      <w:r w:rsidR="00EB4068" w:rsidRPr="009C1FD0">
        <w:rPr>
          <w:lang w:val="en-US"/>
        </w:rPr>
        <w:fldChar w:fldCharType="separate"/>
      </w:r>
      <w:r w:rsidR="00583F1D" w:rsidRPr="009C1FD0">
        <w:rPr>
          <w:noProof/>
          <w:vertAlign w:val="superscript"/>
          <w:lang w:val="en-US"/>
        </w:rPr>
        <w:t>21</w:t>
      </w:r>
      <w:r w:rsidR="00EB4068" w:rsidRPr="009C1FD0">
        <w:rPr>
          <w:lang w:val="en-US"/>
        </w:rPr>
        <w:fldChar w:fldCharType="end"/>
      </w:r>
      <w:r w:rsidR="00EE5A5C" w:rsidRPr="009C1FD0">
        <w:rPr>
          <w:lang w:val="en-US"/>
        </w:rPr>
        <w:t xml:space="preserve"> </w:t>
      </w:r>
      <w:r w:rsidR="004A5949" w:rsidRPr="009C1FD0">
        <w:rPr>
          <w:lang w:val="en-US"/>
        </w:rPr>
        <w:t>However, d</w:t>
      </w:r>
      <w:r w:rsidR="00DC40FF" w:rsidRPr="009C1FD0">
        <w:rPr>
          <w:lang w:val="en-US"/>
        </w:rPr>
        <w:t xml:space="preserve">uring our study only </w:t>
      </w:r>
      <w:r w:rsidR="004A5949" w:rsidRPr="009C1FD0">
        <w:rPr>
          <w:lang w:val="en-US"/>
        </w:rPr>
        <w:t xml:space="preserve">946 (15.4%) patients reported the use of a </w:t>
      </w:r>
      <w:r w:rsidR="0050734F" w:rsidRPr="009C1FD0">
        <w:rPr>
          <w:lang w:val="en-US"/>
        </w:rPr>
        <w:t>s</w:t>
      </w:r>
      <w:r w:rsidR="00DC40FF" w:rsidRPr="009C1FD0">
        <w:rPr>
          <w:lang w:val="en-US"/>
        </w:rPr>
        <w:t>econd</w:t>
      </w:r>
      <w:r w:rsidR="00AA3FFB" w:rsidRPr="009C1FD0">
        <w:rPr>
          <w:lang w:val="en-US"/>
        </w:rPr>
        <w:t xml:space="preserve">ary drug, indicating that our results may underestimate the true impact </w:t>
      </w:r>
      <w:r w:rsidR="0050734F" w:rsidRPr="009C1FD0">
        <w:rPr>
          <w:lang w:val="en-US"/>
        </w:rPr>
        <w:t xml:space="preserve">of our intervention. </w:t>
      </w:r>
      <w:r w:rsidR="001D7A71">
        <w:rPr>
          <w:lang w:val="en-US"/>
        </w:rPr>
        <w:t>Importantly, the lower than expected number of patients with a secondary drug did not affect the primary endpoint of the study.</w:t>
      </w:r>
      <w:r w:rsidR="00573182">
        <w:rPr>
          <w:lang w:val="en-US"/>
        </w:rPr>
        <w:t xml:space="preserve"> </w:t>
      </w:r>
      <w:r w:rsidR="001D446A">
        <w:rPr>
          <w:lang w:val="en-US"/>
        </w:rPr>
        <w:t>Despite the considerable size of our study, f</w:t>
      </w:r>
      <w:r w:rsidR="00367DA8">
        <w:rPr>
          <w:lang w:val="en-US"/>
        </w:rPr>
        <w:t xml:space="preserve">or several drugs only very limited </w:t>
      </w:r>
      <w:r w:rsidR="00357D6D">
        <w:rPr>
          <w:lang w:val="en-US"/>
        </w:rPr>
        <w:t>numbers of patients were accrued</w:t>
      </w:r>
      <w:r w:rsidR="00526B86">
        <w:rPr>
          <w:lang w:val="en-US"/>
        </w:rPr>
        <w:t>,</w:t>
      </w:r>
      <w:r w:rsidR="001D446A">
        <w:rPr>
          <w:lang w:val="en-US"/>
        </w:rPr>
        <w:t xml:space="preserve"> including </w:t>
      </w:r>
      <w:r w:rsidR="0067031C">
        <w:rPr>
          <w:lang w:val="en-US"/>
        </w:rPr>
        <w:t xml:space="preserve">drugs </w:t>
      </w:r>
      <w:r w:rsidR="00D22139">
        <w:rPr>
          <w:lang w:val="en-US"/>
        </w:rPr>
        <w:t xml:space="preserve">with a high toxicity profile </w:t>
      </w:r>
      <w:r w:rsidR="0067031C">
        <w:rPr>
          <w:lang w:val="en-US"/>
        </w:rPr>
        <w:t xml:space="preserve">such as </w:t>
      </w:r>
      <w:r w:rsidR="0067031C" w:rsidRPr="009D4E76">
        <w:rPr>
          <w:lang w:val="en-US"/>
        </w:rPr>
        <w:t xml:space="preserve">mercaptopurine, azathioprine </w:t>
      </w:r>
      <w:r w:rsidR="0067031C">
        <w:rPr>
          <w:lang w:val="en-US"/>
        </w:rPr>
        <w:t>and</w:t>
      </w:r>
      <w:r w:rsidR="0067031C" w:rsidRPr="009D4E76">
        <w:rPr>
          <w:lang w:val="en-US"/>
        </w:rPr>
        <w:t xml:space="preserve"> thioguanine</w:t>
      </w:r>
      <w:r w:rsidR="0063132B">
        <w:rPr>
          <w:lang w:val="en-US"/>
        </w:rPr>
        <w:t>. These</w:t>
      </w:r>
      <w:r w:rsidR="00C8658B">
        <w:rPr>
          <w:lang w:val="en-US"/>
        </w:rPr>
        <w:t xml:space="preserve"> </w:t>
      </w:r>
      <w:r w:rsidR="008931B9" w:rsidRPr="009D4E76">
        <w:rPr>
          <w:lang w:val="en-US"/>
        </w:rPr>
        <w:t>thiopurine</w:t>
      </w:r>
      <w:r w:rsidR="008931B9">
        <w:rPr>
          <w:lang w:val="en-US"/>
        </w:rPr>
        <w:t>s</w:t>
      </w:r>
      <w:r w:rsidR="008931B9" w:rsidRPr="009D4E76">
        <w:rPr>
          <w:lang w:val="en-US"/>
        </w:rPr>
        <w:t xml:space="preserve"> </w:t>
      </w:r>
      <w:r w:rsidR="00D621A2">
        <w:rPr>
          <w:lang w:val="en-US"/>
        </w:rPr>
        <w:t xml:space="preserve">are metabolized by </w:t>
      </w:r>
      <w:r w:rsidR="00C8658B">
        <w:rPr>
          <w:lang w:val="en-US"/>
        </w:rPr>
        <w:t>t</w:t>
      </w:r>
      <w:r w:rsidR="00C8658B" w:rsidRPr="00C8658B">
        <w:rPr>
          <w:lang w:val="en-US"/>
        </w:rPr>
        <w:t>hiopurine methyltransferase</w:t>
      </w:r>
      <w:r w:rsidR="00F9583A">
        <w:rPr>
          <w:lang w:val="en-US"/>
        </w:rPr>
        <w:t xml:space="preserve"> for which highly penetrant variants are known</w:t>
      </w:r>
      <w:r w:rsidR="00EF2806">
        <w:rPr>
          <w:lang w:val="en-US"/>
        </w:rPr>
        <w:t xml:space="preserve"> and  </w:t>
      </w:r>
      <w:r w:rsidR="00F856C0">
        <w:rPr>
          <w:lang w:val="en-US"/>
        </w:rPr>
        <w:t xml:space="preserve">their absence in our study may </w:t>
      </w:r>
      <w:r w:rsidR="00C15A12">
        <w:rPr>
          <w:lang w:val="en-US"/>
        </w:rPr>
        <w:t xml:space="preserve">therefore </w:t>
      </w:r>
      <w:r w:rsidR="00F856C0">
        <w:rPr>
          <w:lang w:val="en-US"/>
        </w:rPr>
        <w:t xml:space="preserve">result in an underestimation </w:t>
      </w:r>
      <w:r w:rsidR="00B6280E">
        <w:rPr>
          <w:lang w:val="en-US"/>
        </w:rPr>
        <w:t xml:space="preserve">of the potential </w:t>
      </w:r>
      <w:r w:rsidR="00E06FF1">
        <w:rPr>
          <w:lang w:val="en-US"/>
        </w:rPr>
        <w:t xml:space="preserve">of a PGx panel test. </w:t>
      </w:r>
      <w:r w:rsidR="00F72306">
        <w:rPr>
          <w:lang w:val="en-US"/>
        </w:rPr>
        <w:t>Of the included patients,</w:t>
      </w:r>
      <w:r w:rsidR="003A1DC8">
        <w:rPr>
          <w:lang w:val="en-US"/>
        </w:rPr>
        <w:t xml:space="preserve"> 96% </w:t>
      </w:r>
      <w:r w:rsidR="00F72306">
        <w:rPr>
          <w:lang w:val="en-US"/>
        </w:rPr>
        <w:t xml:space="preserve">were of self-declared European ancestry. While </w:t>
      </w:r>
      <w:r w:rsidR="00573182">
        <w:rPr>
          <w:lang w:val="en-US"/>
        </w:rPr>
        <w:t xml:space="preserve">our pharmacogenetic panel included specific variants with a MAF </w:t>
      </w:r>
      <w:r w:rsidR="00573182" w:rsidRPr="009C1FD0">
        <w:rPr>
          <w:lang w:val="en-US"/>
        </w:rPr>
        <w:t>≥</w:t>
      </w:r>
      <w:r w:rsidR="00573182">
        <w:rPr>
          <w:lang w:val="en-US"/>
        </w:rPr>
        <w:t xml:space="preserve"> 1% in selected populations other than European (appendix S1), </w:t>
      </w:r>
      <w:r w:rsidR="00F72306">
        <w:rPr>
          <w:lang w:val="en-US"/>
        </w:rPr>
        <w:t>future studies will be required in patients of other ancestry groups to establish the global applicability of our findings</w:t>
      </w:r>
      <w:r w:rsidR="00573182">
        <w:rPr>
          <w:lang w:val="en-US"/>
        </w:rPr>
        <w:t>.</w:t>
      </w:r>
      <w:r w:rsidR="00F72306">
        <w:rPr>
          <w:lang w:val="en-US"/>
        </w:rPr>
        <w:t xml:space="preserve"> </w:t>
      </w:r>
    </w:p>
    <w:p w14:paraId="0332E5E8" w14:textId="65CBC994" w:rsidR="003A1DC8" w:rsidRPr="009C1FD0" w:rsidRDefault="003A1DC8" w:rsidP="00B83716">
      <w:pPr>
        <w:spacing w:after="0" w:line="360" w:lineRule="auto"/>
        <w:rPr>
          <w:lang w:val="en-US"/>
        </w:rPr>
      </w:pPr>
    </w:p>
    <w:p w14:paraId="08BC37E7" w14:textId="0B1BEA82" w:rsidR="00D33FD1" w:rsidRPr="00FB3119" w:rsidRDefault="00AD6B88" w:rsidP="00D33FD1">
      <w:pPr>
        <w:spacing w:after="0" w:line="360" w:lineRule="auto"/>
        <w:rPr>
          <w:rFonts w:cstheme="minorHAnsi"/>
          <w:lang w:val="en-US"/>
        </w:rPr>
      </w:pPr>
      <w:r w:rsidRPr="009C1FD0">
        <w:rPr>
          <w:lang w:val="en-US"/>
        </w:rPr>
        <w:t>T</w:t>
      </w:r>
      <w:r w:rsidR="2745492F" w:rsidRPr="009C1FD0">
        <w:rPr>
          <w:lang w:val="en-US"/>
        </w:rPr>
        <w:t xml:space="preserve">he observed </w:t>
      </w:r>
      <w:r w:rsidR="4CB1C2EB" w:rsidRPr="009C1FD0">
        <w:rPr>
          <w:lang w:val="en-US"/>
        </w:rPr>
        <w:t xml:space="preserve">~30% </w:t>
      </w:r>
      <w:r w:rsidR="3A0B0266" w:rsidRPr="009C1FD0">
        <w:rPr>
          <w:lang w:val="en-US"/>
        </w:rPr>
        <w:t xml:space="preserve">reduction of clinically relevant ADRs </w:t>
      </w:r>
      <w:r w:rsidR="4CB1C2EB" w:rsidRPr="009C1FD0">
        <w:rPr>
          <w:lang w:val="en-US"/>
        </w:rPr>
        <w:t xml:space="preserve">when analyzing </w:t>
      </w:r>
      <w:r w:rsidR="0176A581" w:rsidRPr="009C1FD0">
        <w:rPr>
          <w:lang w:val="en-US"/>
        </w:rPr>
        <w:t>all patients (</w:t>
      </w:r>
      <w:r w:rsidR="00847CFA">
        <w:rPr>
          <w:lang w:val="en-US"/>
        </w:rPr>
        <w:t xml:space="preserve">second </w:t>
      </w:r>
      <w:r w:rsidR="0176A581" w:rsidRPr="009C1FD0">
        <w:rPr>
          <w:lang w:val="en-US"/>
        </w:rPr>
        <w:t>gatekeep</w:t>
      </w:r>
      <w:r w:rsidR="00AB128A">
        <w:rPr>
          <w:lang w:val="en-US"/>
        </w:rPr>
        <w:t>ing</w:t>
      </w:r>
      <w:r w:rsidR="0176A581" w:rsidRPr="009C1FD0">
        <w:rPr>
          <w:lang w:val="en-US"/>
        </w:rPr>
        <w:t xml:space="preserve"> </w:t>
      </w:r>
      <w:r w:rsidR="00847CFA">
        <w:rPr>
          <w:lang w:val="en-US"/>
        </w:rPr>
        <w:t>analysis</w:t>
      </w:r>
      <w:r w:rsidR="0176A581" w:rsidRPr="009C1FD0">
        <w:rPr>
          <w:lang w:val="en-US"/>
        </w:rPr>
        <w:t xml:space="preserve">) </w:t>
      </w:r>
      <w:r w:rsidR="3A0B0266" w:rsidRPr="009C1FD0">
        <w:rPr>
          <w:lang w:val="en-US"/>
        </w:rPr>
        <w:t>was similar to the effect size obtained in</w:t>
      </w:r>
      <w:r w:rsidR="4CB1C2EB" w:rsidRPr="009C1FD0">
        <w:rPr>
          <w:lang w:val="en-US"/>
        </w:rPr>
        <w:t xml:space="preserve"> </w:t>
      </w:r>
      <w:r w:rsidR="001D7A71">
        <w:rPr>
          <w:lang w:val="en-US"/>
        </w:rPr>
        <w:t xml:space="preserve">the </w:t>
      </w:r>
      <w:r w:rsidR="4CB1C2EB" w:rsidRPr="009C1FD0">
        <w:rPr>
          <w:lang w:val="en-US"/>
        </w:rPr>
        <w:t xml:space="preserve">actionable patients </w:t>
      </w:r>
      <w:r w:rsidR="001D7A71">
        <w:rPr>
          <w:lang w:val="en-US"/>
        </w:rPr>
        <w:t xml:space="preserve">only </w:t>
      </w:r>
      <w:r w:rsidR="4CB1C2EB" w:rsidRPr="009C1FD0">
        <w:rPr>
          <w:lang w:val="en-US"/>
        </w:rPr>
        <w:t>(</w:t>
      </w:r>
      <w:r w:rsidR="00847CFA">
        <w:rPr>
          <w:lang w:val="en-US"/>
        </w:rPr>
        <w:t xml:space="preserve">first </w:t>
      </w:r>
      <w:r w:rsidR="4CB1C2EB" w:rsidRPr="009C1FD0">
        <w:rPr>
          <w:lang w:val="en-US"/>
        </w:rPr>
        <w:t>gatekeep</w:t>
      </w:r>
      <w:r w:rsidR="00AB128A">
        <w:rPr>
          <w:lang w:val="en-US"/>
        </w:rPr>
        <w:t>ing</w:t>
      </w:r>
      <w:r w:rsidR="4CB1C2EB" w:rsidRPr="009C1FD0">
        <w:rPr>
          <w:lang w:val="en-US"/>
        </w:rPr>
        <w:t xml:space="preserve"> </w:t>
      </w:r>
      <w:r w:rsidR="00847CFA">
        <w:rPr>
          <w:lang w:val="en-US"/>
        </w:rPr>
        <w:t>analysis</w:t>
      </w:r>
      <w:r w:rsidR="4CB1C2EB" w:rsidRPr="00863B96">
        <w:rPr>
          <w:lang w:val="en-US"/>
        </w:rPr>
        <w:t>)</w:t>
      </w:r>
      <w:r w:rsidR="09BDA246" w:rsidRPr="00863B96">
        <w:rPr>
          <w:lang w:val="en-US"/>
        </w:rPr>
        <w:t>.</w:t>
      </w:r>
      <w:r w:rsidR="0176A581" w:rsidRPr="00863B96">
        <w:rPr>
          <w:lang w:val="en-US"/>
        </w:rPr>
        <w:t xml:space="preserve"> </w:t>
      </w:r>
      <w:r w:rsidR="1F075644" w:rsidRPr="00863B96">
        <w:rPr>
          <w:lang w:val="en-US"/>
        </w:rPr>
        <w:t xml:space="preserve">Both drug capping and the addition of recruiting centers during the study </w:t>
      </w:r>
      <w:r w:rsidR="00676309" w:rsidRPr="00863B96">
        <w:rPr>
          <w:lang w:val="en-US"/>
        </w:rPr>
        <w:t xml:space="preserve">to ensure sufficient patient enrolment </w:t>
      </w:r>
      <w:r w:rsidR="1F075644" w:rsidRPr="00863B96">
        <w:rPr>
          <w:lang w:val="en-US"/>
        </w:rPr>
        <w:t xml:space="preserve">might have led to differences in </w:t>
      </w:r>
      <w:r w:rsidR="00786887" w:rsidRPr="00FB3119">
        <w:rPr>
          <w:lang w:val="en-US"/>
        </w:rPr>
        <w:t xml:space="preserve">type of </w:t>
      </w:r>
      <w:r w:rsidR="00EC01BF" w:rsidRPr="00FB3119">
        <w:rPr>
          <w:lang w:val="en-US"/>
        </w:rPr>
        <w:t xml:space="preserve">medications </w:t>
      </w:r>
      <w:r w:rsidR="000B5935" w:rsidRPr="00FB3119">
        <w:rPr>
          <w:lang w:val="en-US"/>
        </w:rPr>
        <w:t xml:space="preserve">prescribed </w:t>
      </w:r>
      <w:r w:rsidR="00676309" w:rsidRPr="00863B96">
        <w:rPr>
          <w:lang w:val="en-US"/>
        </w:rPr>
        <w:t>with respect to cross-over</w:t>
      </w:r>
      <w:r w:rsidR="00C1611D" w:rsidRPr="00FB3119">
        <w:rPr>
          <w:lang w:val="en-US"/>
        </w:rPr>
        <w:t xml:space="preserve">. For example, the addition of a center that prescribes more drugs with a high toxicity profile (capecitabine, tacrolimus) </w:t>
      </w:r>
      <w:r w:rsidR="006130B2" w:rsidRPr="00FB3119">
        <w:rPr>
          <w:lang w:val="en-US"/>
        </w:rPr>
        <w:t xml:space="preserve">after cross-over </w:t>
      </w:r>
      <w:r w:rsidR="00922B22" w:rsidRPr="00FB3119">
        <w:rPr>
          <w:lang w:val="en-US"/>
        </w:rPr>
        <w:t xml:space="preserve">to </w:t>
      </w:r>
      <w:r w:rsidR="00C1611D" w:rsidRPr="00FB3119">
        <w:rPr>
          <w:lang w:val="en-US"/>
        </w:rPr>
        <w:t xml:space="preserve">the control arm may result in an observed positive effect </w:t>
      </w:r>
      <w:r w:rsidR="00746A00" w:rsidRPr="00FB3119">
        <w:rPr>
          <w:lang w:val="en-US"/>
        </w:rPr>
        <w:t xml:space="preserve">of the pharmacogenetic intervention </w:t>
      </w:r>
      <w:r w:rsidR="00C1611D" w:rsidRPr="00FB3119">
        <w:rPr>
          <w:lang w:val="en-US"/>
        </w:rPr>
        <w:t xml:space="preserve">in patients with a non-actionable test result when comparing the </w:t>
      </w:r>
      <w:r w:rsidR="00E934E7" w:rsidRPr="00FB3119">
        <w:rPr>
          <w:lang w:val="en-US"/>
        </w:rPr>
        <w:t>study</w:t>
      </w:r>
      <w:r w:rsidR="00C1611D" w:rsidRPr="00FB3119">
        <w:rPr>
          <w:lang w:val="en-US"/>
        </w:rPr>
        <w:t xml:space="preserve"> arm to the control arm.</w:t>
      </w:r>
      <w:r w:rsidR="001C15B8" w:rsidRPr="00FB3119">
        <w:rPr>
          <w:lang w:val="en-US"/>
        </w:rPr>
        <w:t xml:space="preserve"> Indeed </w:t>
      </w:r>
      <w:r w:rsidR="00C12EFF" w:rsidRPr="00FB3119">
        <w:rPr>
          <w:lang w:val="en-US"/>
        </w:rPr>
        <w:t xml:space="preserve">some </w:t>
      </w:r>
      <w:r w:rsidR="001C15B8" w:rsidRPr="00FB3119">
        <w:rPr>
          <w:lang w:val="en-US"/>
        </w:rPr>
        <w:t xml:space="preserve">heterogeneity in the effect </w:t>
      </w:r>
      <w:r w:rsidR="001C15B8" w:rsidRPr="00863B96">
        <w:rPr>
          <w:lang w:val="en-US"/>
        </w:rPr>
        <w:t xml:space="preserve">of the pharmacogenetic intervention </w:t>
      </w:r>
      <w:r w:rsidR="001C15B8" w:rsidRPr="00FB3119">
        <w:rPr>
          <w:lang w:val="en-US"/>
        </w:rPr>
        <w:t>between countries is present</w:t>
      </w:r>
      <w:r w:rsidR="00C12EFF" w:rsidRPr="00FB3119">
        <w:rPr>
          <w:lang w:val="en-US"/>
        </w:rPr>
        <w:t xml:space="preserve"> in our data</w:t>
      </w:r>
      <w:r w:rsidR="00622D2D" w:rsidRPr="00FB3119">
        <w:rPr>
          <w:lang w:val="en-US"/>
        </w:rPr>
        <w:t xml:space="preserve">. </w:t>
      </w:r>
      <w:r w:rsidR="00A30E9A" w:rsidRPr="00FB3119">
        <w:rPr>
          <w:lang w:val="en-US"/>
        </w:rPr>
        <w:t>Particularly in Slovenia</w:t>
      </w:r>
      <w:r w:rsidR="001C3565" w:rsidRPr="00FB3119">
        <w:rPr>
          <w:lang w:val="en-US"/>
        </w:rPr>
        <w:t xml:space="preserve"> </w:t>
      </w:r>
      <w:r w:rsidR="006E73D9" w:rsidRPr="00FB3119">
        <w:rPr>
          <w:lang w:val="en-US"/>
        </w:rPr>
        <w:lastRenderedPageBreak/>
        <w:t xml:space="preserve">recruitment </w:t>
      </w:r>
      <w:r w:rsidR="001C3565" w:rsidRPr="00FB3119">
        <w:rPr>
          <w:lang w:val="en-US"/>
        </w:rPr>
        <w:t xml:space="preserve">sites </w:t>
      </w:r>
      <w:r w:rsidR="003B39C7" w:rsidRPr="00FB3119">
        <w:rPr>
          <w:lang w:val="en-US"/>
        </w:rPr>
        <w:t xml:space="preserve">that </w:t>
      </w:r>
      <w:r w:rsidR="00616825" w:rsidRPr="00FB3119">
        <w:rPr>
          <w:lang w:val="en-US"/>
        </w:rPr>
        <w:t xml:space="preserve">prescribed different </w:t>
      </w:r>
      <w:r w:rsidR="0047435C" w:rsidRPr="00FB3119">
        <w:rPr>
          <w:lang w:val="en-US"/>
        </w:rPr>
        <w:t xml:space="preserve">types of medications </w:t>
      </w:r>
      <w:r w:rsidR="001C3565" w:rsidRPr="00FB3119">
        <w:rPr>
          <w:lang w:val="en-US"/>
        </w:rPr>
        <w:t>w</w:t>
      </w:r>
      <w:r w:rsidR="006E73D9" w:rsidRPr="00FB3119">
        <w:rPr>
          <w:lang w:val="en-US"/>
        </w:rPr>
        <w:t xml:space="preserve">ere </w:t>
      </w:r>
      <w:r w:rsidR="001C3565" w:rsidRPr="00FB3119">
        <w:rPr>
          <w:lang w:val="en-US"/>
        </w:rPr>
        <w:t xml:space="preserve">added after the cross-over which might explain the </w:t>
      </w:r>
      <w:r w:rsidR="00DB11D2" w:rsidRPr="00FB3119">
        <w:rPr>
          <w:lang w:val="en-US"/>
        </w:rPr>
        <w:t xml:space="preserve">increase </w:t>
      </w:r>
      <w:r w:rsidR="00553304" w:rsidRPr="00FB3119">
        <w:rPr>
          <w:lang w:val="en-US"/>
        </w:rPr>
        <w:t xml:space="preserve">in ADR in the </w:t>
      </w:r>
      <w:r w:rsidR="00653301" w:rsidRPr="00FB3119">
        <w:rPr>
          <w:lang w:val="en-US"/>
        </w:rPr>
        <w:t xml:space="preserve">intervention arm </w:t>
      </w:r>
      <w:r w:rsidR="001C15B8" w:rsidRPr="00FB3119">
        <w:rPr>
          <w:lang w:val="en-US"/>
        </w:rPr>
        <w:t>(appendix S</w:t>
      </w:r>
      <w:r w:rsidR="00761E52" w:rsidRPr="00FB3119">
        <w:rPr>
          <w:lang w:val="en-US"/>
        </w:rPr>
        <w:t>23</w:t>
      </w:r>
      <w:r w:rsidR="001C15B8" w:rsidRPr="00FB3119">
        <w:rPr>
          <w:lang w:val="en-US"/>
        </w:rPr>
        <w:t xml:space="preserve">). </w:t>
      </w:r>
      <w:r w:rsidR="0092135B" w:rsidRPr="00FB3119">
        <w:rPr>
          <w:lang w:val="en-US"/>
        </w:rPr>
        <w:t>A</w:t>
      </w:r>
      <w:r w:rsidR="00695337" w:rsidRPr="00FB3119">
        <w:rPr>
          <w:lang w:val="en-US"/>
        </w:rPr>
        <w:t xml:space="preserve"> post</w:t>
      </w:r>
      <w:r w:rsidR="007F558F" w:rsidRPr="00FB3119">
        <w:rPr>
          <w:lang w:val="en-US"/>
        </w:rPr>
        <w:t>-hoc e</w:t>
      </w:r>
      <w:r w:rsidR="00356902" w:rsidRPr="00FB3119">
        <w:rPr>
          <w:lang w:val="en-US"/>
        </w:rPr>
        <w:t xml:space="preserve">xploratory analysis including index drug and an index drug-by-country interactions into the statistical model indeed </w:t>
      </w:r>
      <w:r w:rsidR="0047435C" w:rsidRPr="00FB3119">
        <w:rPr>
          <w:lang w:val="en-US"/>
        </w:rPr>
        <w:t xml:space="preserve">indicate </w:t>
      </w:r>
      <w:r w:rsidR="00356902" w:rsidRPr="00FB3119">
        <w:rPr>
          <w:lang w:val="en-US"/>
        </w:rPr>
        <w:t xml:space="preserve">that changes in the </w:t>
      </w:r>
      <w:r w:rsidR="00A97344" w:rsidRPr="00FB3119">
        <w:rPr>
          <w:lang w:val="en-US"/>
        </w:rPr>
        <w:t xml:space="preserve">case-mix are </w:t>
      </w:r>
      <w:r w:rsidR="000E53DD" w:rsidRPr="00863B96">
        <w:rPr>
          <w:lang w:val="en-US"/>
        </w:rPr>
        <w:t xml:space="preserve">the main contributor to the observed comparable effect size </w:t>
      </w:r>
      <w:r w:rsidR="00110AFB" w:rsidRPr="00863B96">
        <w:rPr>
          <w:lang w:val="en-US"/>
        </w:rPr>
        <w:t xml:space="preserve">in actionable </w:t>
      </w:r>
      <w:r w:rsidR="00BE3673" w:rsidRPr="00863B96">
        <w:rPr>
          <w:lang w:val="en-US"/>
        </w:rPr>
        <w:t>and all-patients.</w:t>
      </w:r>
      <w:r w:rsidR="00BE3673">
        <w:rPr>
          <w:lang w:val="en-US"/>
        </w:rPr>
        <w:t xml:space="preserve"> </w:t>
      </w:r>
      <w:r w:rsidR="00F61ADB" w:rsidRPr="00FB3119">
        <w:rPr>
          <w:rFonts w:cstheme="minorHAnsi"/>
          <w:lang w:val="en-US"/>
        </w:rPr>
        <w:t>We applied capping to prevent overrepresentation of a single drug-gene pair that would drive the effect simply as a result of prescribing patterns</w:t>
      </w:r>
      <w:r w:rsidR="00C05157" w:rsidRPr="00FB3119">
        <w:rPr>
          <w:rFonts w:cstheme="minorHAnsi"/>
          <w:lang w:val="en-US"/>
        </w:rPr>
        <w:t>.</w:t>
      </w:r>
      <w:r w:rsidR="00F61ADB" w:rsidRPr="005C487B">
        <w:rPr>
          <w:rFonts w:cstheme="minorHAnsi"/>
          <w:lang w:val="en-US"/>
        </w:rPr>
        <w:t xml:space="preserve"> </w:t>
      </w:r>
      <w:r w:rsidR="006769F1" w:rsidRPr="005C487B">
        <w:rPr>
          <w:rFonts w:cstheme="minorHAnsi"/>
          <w:lang w:val="en-US"/>
        </w:rPr>
        <w:t xml:space="preserve">A consequence of capping </w:t>
      </w:r>
      <w:r w:rsidR="00C90A7A" w:rsidRPr="0029285D">
        <w:rPr>
          <w:rFonts w:cstheme="minorHAnsi"/>
          <w:lang w:val="en-US"/>
        </w:rPr>
        <w:t xml:space="preserve">is that </w:t>
      </w:r>
      <w:r w:rsidR="00B17A3C" w:rsidRPr="0029285D">
        <w:rPr>
          <w:rFonts w:cstheme="minorHAnsi"/>
          <w:lang w:val="en-US"/>
        </w:rPr>
        <w:t xml:space="preserve">the distribution </w:t>
      </w:r>
      <w:r w:rsidR="00232018" w:rsidRPr="0029285D">
        <w:rPr>
          <w:rFonts w:cstheme="minorHAnsi"/>
          <w:lang w:val="en-US"/>
        </w:rPr>
        <w:t xml:space="preserve">of index drugs </w:t>
      </w:r>
      <w:r w:rsidR="00640A12" w:rsidRPr="0029285D">
        <w:rPr>
          <w:rFonts w:cstheme="minorHAnsi"/>
          <w:lang w:val="en-US"/>
        </w:rPr>
        <w:t>does not fully represent na</w:t>
      </w:r>
      <w:r w:rsidR="00840075" w:rsidRPr="00FB3119">
        <w:rPr>
          <w:rFonts w:cstheme="minorHAnsi"/>
          <w:lang w:val="en-US"/>
        </w:rPr>
        <w:t>tural prescription patterns</w:t>
      </w:r>
    </w:p>
    <w:p w14:paraId="0CD6DD2E" w14:textId="77777777" w:rsidR="00AC16D3" w:rsidRPr="00FB3119" w:rsidRDefault="00AC16D3">
      <w:pPr>
        <w:spacing w:after="0" w:line="360" w:lineRule="auto"/>
        <w:rPr>
          <w:rFonts w:cstheme="minorHAnsi"/>
          <w:highlight w:val="yellow"/>
          <w:lang w:val="en-US"/>
        </w:rPr>
      </w:pPr>
    </w:p>
    <w:p w14:paraId="03080F0D" w14:textId="0632A52B" w:rsidR="003E74A8" w:rsidRPr="005C487B" w:rsidRDefault="00834F64" w:rsidP="0007478E">
      <w:pPr>
        <w:spacing w:after="0" w:line="360" w:lineRule="auto"/>
        <w:rPr>
          <w:rFonts w:cstheme="minorHAnsi"/>
          <w:highlight w:val="yellow"/>
          <w:lang w:val="en-US"/>
        </w:rPr>
      </w:pPr>
      <w:r w:rsidRPr="00FB3119">
        <w:rPr>
          <w:rFonts w:eastAsia="Calibri" w:cstheme="minorHAnsi"/>
          <w:lang w:val="en-US"/>
        </w:rPr>
        <w:t>Patients</w:t>
      </w:r>
      <w:r w:rsidR="003E74A8" w:rsidRPr="00FB3119">
        <w:rPr>
          <w:rFonts w:eastAsia="Calibri" w:cstheme="minorHAnsi"/>
          <w:lang w:val="en-US"/>
        </w:rPr>
        <w:t xml:space="preserve"> with severe liver (stage Child-Pugh C) and kidney function (less than 15 ml/min per 1,73m2)</w:t>
      </w:r>
      <w:r w:rsidR="00B756EF" w:rsidRPr="00FB3119">
        <w:rPr>
          <w:rFonts w:eastAsia="Calibri" w:cstheme="minorHAnsi"/>
          <w:lang w:val="en-US"/>
        </w:rPr>
        <w:t xml:space="preserve"> were excluded</w:t>
      </w:r>
      <w:r w:rsidR="003E74A8" w:rsidRPr="00FB3119">
        <w:rPr>
          <w:rFonts w:eastAsia="Calibri" w:cstheme="minorHAnsi"/>
          <w:lang w:val="en-US"/>
        </w:rPr>
        <w:t xml:space="preserve">. Other factors such as </w:t>
      </w:r>
      <w:r w:rsidR="00DA066C" w:rsidRPr="00FB3119">
        <w:rPr>
          <w:rFonts w:eastAsia="Calibri" w:cstheme="minorHAnsi"/>
          <w:lang w:val="en-US"/>
        </w:rPr>
        <w:t>drug-drug interactions</w:t>
      </w:r>
      <w:r w:rsidR="003E74A8" w:rsidRPr="00FB3119">
        <w:rPr>
          <w:rFonts w:eastAsia="Calibri" w:cstheme="minorHAnsi"/>
          <w:lang w:val="en-US"/>
        </w:rPr>
        <w:t xml:space="preserve"> and polypharmacy reflect the real-world context of our study. Obviously these factors may also influence drug response but their influence on our primary endpoint is considered limited due to the cross-over design of our study.</w:t>
      </w:r>
    </w:p>
    <w:p w14:paraId="43918D28" w14:textId="77777777" w:rsidR="003237D9" w:rsidRDefault="003237D9" w:rsidP="0007478E">
      <w:pPr>
        <w:spacing w:after="0" w:line="360" w:lineRule="auto"/>
        <w:rPr>
          <w:lang w:val="en-US"/>
        </w:rPr>
      </w:pPr>
    </w:p>
    <w:p w14:paraId="4EA82512" w14:textId="2D7A3009" w:rsidR="00463E06" w:rsidRPr="009C1FD0" w:rsidRDefault="008F65C4" w:rsidP="0007478E">
      <w:pPr>
        <w:spacing w:after="0" w:line="360" w:lineRule="auto"/>
        <w:rPr>
          <w:lang w:val="en-US"/>
        </w:rPr>
      </w:pPr>
      <w:r w:rsidRPr="009C1FD0">
        <w:rPr>
          <w:lang w:val="en-US"/>
        </w:rPr>
        <w:t xml:space="preserve">Our study </w:t>
      </w:r>
      <w:r w:rsidR="003900F0" w:rsidRPr="009C1FD0">
        <w:rPr>
          <w:lang w:val="en-US"/>
        </w:rPr>
        <w:t xml:space="preserve">only </w:t>
      </w:r>
      <w:r w:rsidR="00B7460B" w:rsidRPr="009C1FD0">
        <w:rPr>
          <w:lang w:val="en-US"/>
        </w:rPr>
        <w:t xml:space="preserve">investigated the effect of a </w:t>
      </w:r>
      <w:r w:rsidR="00D704AC" w:rsidRPr="009C1FD0">
        <w:rPr>
          <w:lang w:val="en-US"/>
        </w:rPr>
        <w:t>pharmacogenetic</w:t>
      </w:r>
      <w:r w:rsidR="00B7460B" w:rsidRPr="009C1FD0">
        <w:rPr>
          <w:lang w:val="en-US"/>
        </w:rPr>
        <w:t xml:space="preserve"> panel test on the </w:t>
      </w:r>
      <w:r w:rsidR="00CF2615" w:rsidRPr="009C1FD0">
        <w:rPr>
          <w:lang w:val="en-US"/>
        </w:rPr>
        <w:t>reduction</w:t>
      </w:r>
      <w:r w:rsidR="00B7460B" w:rsidRPr="009C1FD0">
        <w:rPr>
          <w:lang w:val="en-US"/>
        </w:rPr>
        <w:t xml:space="preserve"> of </w:t>
      </w:r>
      <w:r w:rsidR="00676309">
        <w:rPr>
          <w:lang w:val="en-US"/>
        </w:rPr>
        <w:t>ADR</w:t>
      </w:r>
      <w:r w:rsidR="00B7460B" w:rsidRPr="009C1FD0">
        <w:rPr>
          <w:lang w:val="en-US"/>
        </w:rPr>
        <w:t xml:space="preserve">. </w:t>
      </w:r>
      <w:r w:rsidR="00B82C54" w:rsidRPr="009C1FD0">
        <w:rPr>
          <w:lang w:val="en-US"/>
        </w:rPr>
        <w:t xml:space="preserve">Potentially, the effect of such a test could even be larger if drug efficacy is also taken into account. </w:t>
      </w:r>
      <w:r w:rsidR="00D4031A" w:rsidRPr="009C1FD0">
        <w:rPr>
          <w:lang w:val="en-US"/>
        </w:rPr>
        <w:t xml:space="preserve">However, </w:t>
      </w:r>
      <w:r w:rsidR="001549C4" w:rsidRPr="009C1FD0">
        <w:rPr>
          <w:lang w:val="en-US"/>
        </w:rPr>
        <w:t xml:space="preserve">while it </w:t>
      </w:r>
      <w:r w:rsidR="00AD6B88" w:rsidRPr="009C1FD0">
        <w:rPr>
          <w:lang w:val="en-US"/>
        </w:rPr>
        <w:t xml:space="preserve">was </w:t>
      </w:r>
      <w:r w:rsidR="001549C4" w:rsidRPr="009C1FD0">
        <w:rPr>
          <w:lang w:val="en-US"/>
        </w:rPr>
        <w:t>possible to design a</w:t>
      </w:r>
      <w:r w:rsidR="00EC48F4" w:rsidRPr="009C1FD0">
        <w:rPr>
          <w:lang w:val="en-US"/>
        </w:rPr>
        <w:t xml:space="preserve"> composite endpoint that captures diverse toxicities, it is difficult to define an endpoint for efficacy for </w:t>
      </w:r>
      <w:r w:rsidR="00C3608F" w:rsidRPr="009C1FD0">
        <w:rPr>
          <w:lang w:val="en-US"/>
        </w:rPr>
        <w:t xml:space="preserve">39 </w:t>
      </w:r>
      <w:r w:rsidR="00EC48F4" w:rsidRPr="009C1FD0">
        <w:rPr>
          <w:lang w:val="en-US"/>
        </w:rPr>
        <w:t xml:space="preserve">drugs </w:t>
      </w:r>
      <w:r w:rsidR="00463E06" w:rsidRPr="009C1FD0">
        <w:rPr>
          <w:lang w:val="en-US"/>
        </w:rPr>
        <w:t>used to treat the</w:t>
      </w:r>
      <w:r w:rsidR="00587513" w:rsidRPr="009C1FD0">
        <w:rPr>
          <w:lang w:val="en-US"/>
        </w:rPr>
        <w:t xml:space="preserve"> </w:t>
      </w:r>
      <w:r w:rsidR="00C3608F" w:rsidRPr="009C1FD0">
        <w:rPr>
          <w:lang w:val="en-US"/>
        </w:rPr>
        <w:t xml:space="preserve">multiple </w:t>
      </w:r>
      <w:r w:rsidR="00EC48F4" w:rsidRPr="009C1FD0">
        <w:rPr>
          <w:lang w:val="en-US"/>
        </w:rPr>
        <w:t xml:space="preserve">diseases covered in the PREPARE study. </w:t>
      </w:r>
      <w:r w:rsidR="00C10DDC" w:rsidRPr="009C1FD0">
        <w:rPr>
          <w:lang w:val="en-US"/>
        </w:rPr>
        <w:t xml:space="preserve">To </w:t>
      </w:r>
      <w:r w:rsidR="00CF2615" w:rsidRPr="009C1FD0">
        <w:rPr>
          <w:lang w:val="en-US"/>
        </w:rPr>
        <w:t>assess the effect o</w:t>
      </w:r>
      <w:r w:rsidR="00A45FCF" w:rsidRPr="009C1FD0">
        <w:rPr>
          <w:lang w:val="en-US"/>
        </w:rPr>
        <w:t xml:space="preserve">f </w:t>
      </w:r>
      <w:r w:rsidR="00D704AC" w:rsidRPr="009C1FD0">
        <w:rPr>
          <w:lang w:val="en-US"/>
        </w:rPr>
        <w:t>pharmacogenetic</w:t>
      </w:r>
      <w:r w:rsidR="00A45FCF" w:rsidRPr="009C1FD0">
        <w:rPr>
          <w:lang w:val="en-US"/>
        </w:rPr>
        <w:t xml:space="preserve"> testing o</w:t>
      </w:r>
      <w:r w:rsidR="00CF2615" w:rsidRPr="009C1FD0">
        <w:rPr>
          <w:lang w:val="en-US"/>
        </w:rPr>
        <w:t xml:space="preserve">n </w:t>
      </w:r>
      <w:r w:rsidR="00A45FCF" w:rsidRPr="009C1FD0">
        <w:rPr>
          <w:lang w:val="en-US"/>
        </w:rPr>
        <w:t>drug efficacy</w:t>
      </w:r>
      <w:r w:rsidR="00C935E1" w:rsidRPr="009C1FD0">
        <w:rPr>
          <w:lang w:val="en-US"/>
        </w:rPr>
        <w:t>,</w:t>
      </w:r>
      <w:r w:rsidR="00A45FCF" w:rsidRPr="009C1FD0">
        <w:rPr>
          <w:lang w:val="en-US"/>
        </w:rPr>
        <w:t xml:space="preserve"> well-designed prospective studies </w:t>
      </w:r>
      <w:r w:rsidR="000034F9" w:rsidRPr="009C1FD0">
        <w:rPr>
          <w:lang w:val="en-US"/>
        </w:rPr>
        <w:t>focusing</w:t>
      </w:r>
      <w:r w:rsidR="00A45FCF" w:rsidRPr="009C1FD0">
        <w:rPr>
          <w:lang w:val="en-US"/>
        </w:rPr>
        <w:t xml:space="preserve"> on a specific </w:t>
      </w:r>
      <w:r w:rsidR="00206319" w:rsidRPr="009C1FD0">
        <w:rPr>
          <w:lang w:val="en-US"/>
        </w:rPr>
        <w:t xml:space="preserve">drug and disease such as the recently completed TAILOR-PCI and </w:t>
      </w:r>
      <w:proofErr w:type="spellStart"/>
      <w:r w:rsidR="009925E7" w:rsidRPr="009C1FD0">
        <w:rPr>
          <w:lang w:val="en-US"/>
        </w:rPr>
        <w:t>POP</w:t>
      </w:r>
      <w:r w:rsidR="00206319" w:rsidRPr="009C1FD0">
        <w:rPr>
          <w:lang w:val="en-US"/>
        </w:rPr>
        <w:t>ular</w:t>
      </w:r>
      <w:proofErr w:type="spellEnd"/>
      <w:r w:rsidR="00206319" w:rsidRPr="009C1FD0">
        <w:rPr>
          <w:lang w:val="en-US"/>
        </w:rPr>
        <w:t xml:space="preserve"> </w:t>
      </w:r>
      <w:r w:rsidR="009925E7" w:rsidRPr="009C1FD0">
        <w:rPr>
          <w:lang w:val="en-US"/>
        </w:rPr>
        <w:t>Genetics trials</w:t>
      </w:r>
      <w:r w:rsidR="00206319" w:rsidRPr="009C1FD0">
        <w:rPr>
          <w:lang w:val="en-US"/>
        </w:rPr>
        <w:t xml:space="preserve"> remain essential</w:t>
      </w:r>
      <w:r w:rsidR="00C3608F" w:rsidRPr="009C1FD0">
        <w:rPr>
          <w:lang w:val="en-US"/>
        </w:rPr>
        <w:t>.</w:t>
      </w:r>
      <w:r w:rsidR="00EB4068" w:rsidRPr="009C1FD0">
        <w:rPr>
          <w:lang w:val="en-US"/>
        </w:rPr>
        <w:fldChar w:fldCharType="begin">
          <w:fldData xml:space="preserve">PEVuZE5vdGU+PENpdGU+PEF1dGhvcj5DbGFhc3NlbnM8L0F1dGhvcj48WWVhcj4yMDE5PC9ZZWFy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</w:fldData>
        </w:fldChar>
      </w:r>
      <w:r w:rsidR="00583F1D" w:rsidRPr="009C1FD0">
        <w:rPr>
          <w:lang w:val="en-US"/>
        </w:rPr>
        <w:instrText xml:space="preserve"> ADDIN EN.CITE </w:instrText>
      </w:r>
      <w:r w:rsidR="00583F1D" w:rsidRPr="009C1FD0">
        <w:rPr>
          <w:lang w:val="en-US"/>
        </w:rPr>
        <w:fldChar w:fldCharType="begin">
          <w:fldData xml:space="preserve">PEVuZE5vdGU+PENpdGU+PEF1dGhvcj5DbGFhc3NlbnM8L0F1dGhvcj48WWVhcj4yMDE5PC9ZZWFy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</w:fldData>
        </w:fldChar>
      </w:r>
      <w:r w:rsidR="00583F1D" w:rsidRPr="009C1FD0">
        <w:rPr>
          <w:lang w:val="en-US"/>
        </w:rPr>
        <w:instrText xml:space="preserve"> ADDIN EN.CITE.DATA </w:instrText>
      </w:r>
      <w:r w:rsidR="00583F1D" w:rsidRPr="009C1FD0">
        <w:rPr>
          <w:lang w:val="en-US"/>
        </w:rPr>
      </w:r>
      <w:r w:rsidR="00583F1D" w:rsidRPr="009C1FD0">
        <w:rPr>
          <w:lang w:val="en-US"/>
        </w:rPr>
        <w:fldChar w:fldCharType="end"/>
      </w:r>
      <w:r w:rsidR="00EB4068" w:rsidRPr="009C1FD0">
        <w:rPr>
          <w:lang w:val="en-US"/>
        </w:rPr>
      </w:r>
      <w:r w:rsidR="00EB4068" w:rsidRPr="009C1FD0">
        <w:rPr>
          <w:lang w:val="en-US"/>
        </w:rPr>
        <w:fldChar w:fldCharType="separate"/>
      </w:r>
      <w:r w:rsidR="00583F1D" w:rsidRPr="009C1FD0">
        <w:rPr>
          <w:noProof/>
          <w:vertAlign w:val="superscript"/>
          <w:lang w:val="en-US"/>
        </w:rPr>
        <w:t>4,23</w:t>
      </w:r>
      <w:r w:rsidR="00EB4068" w:rsidRPr="009C1FD0">
        <w:rPr>
          <w:lang w:val="en-US"/>
        </w:rPr>
        <w:fldChar w:fldCharType="end"/>
      </w:r>
      <w:r w:rsidR="00C3608F" w:rsidRPr="009C1FD0">
        <w:rPr>
          <w:lang w:val="en-US"/>
        </w:rPr>
        <w:t xml:space="preserve"> </w:t>
      </w:r>
      <w:r w:rsidR="00063E36" w:rsidRPr="009C1FD0">
        <w:rPr>
          <w:lang w:val="en-US"/>
        </w:rPr>
        <w:t xml:space="preserve">We did not investigate the potential </w:t>
      </w:r>
      <w:r w:rsidR="005C7FE1" w:rsidRPr="009C1FD0">
        <w:rPr>
          <w:lang w:val="en-US"/>
        </w:rPr>
        <w:t xml:space="preserve">beneficial effect </w:t>
      </w:r>
      <w:r w:rsidR="00DE66DF" w:rsidRPr="009C1FD0">
        <w:rPr>
          <w:lang w:val="en-US"/>
        </w:rPr>
        <w:t>of</w:t>
      </w:r>
      <w:r w:rsidR="005C7FE1" w:rsidRPr="009C1FD0">
        <w:rPr>
          <w:lang w:val="en-US"/>
        </w:rPr>
        <w:t xml:space="preserve"> the </w:t>
      </w:r>
      <w:r w:rsidR="00D704AC" w:rsidRPr="009C1FD0">
        <w:rPr>
          <w:lang w:val="en-US"/>
        </w:rPr>
        <w:t>pharmacogenetic</w:t>
      </w:r>
      <w:r w:rsidR="005C7FE1" w:rsidRPr="009C1FD0">
        <w:rPr>
          <w:lang w:val="en-US"/>
        </w:rPr>
        <w:t xml:space="preserve"> panel test for each of the specific drugs, settings and patient groups involved</w:t>
      </w:r>
      <w:r w:rsidR="00463E06" w:rsidRPr="009C1FD0">
        <w:rPr>
          <w:lang w:val="en-US"/>
        </w:rPr>
        <w:t xml:space="preserve"> as our aim was to prospectively test a broad pharmacogen</w:t>
      </w:r>
      <w:r w:rsidR="001E5710">
        <w:rPr>
          <w:lang w:val="en-US"/>
        </w:rPr>
        <w:t>etics</w:t>
      </w:r>
      <w:r w:rsidR="00463E06" w:rsidRPr="009C1FD0">
        <w:rPr>
          <w:lang w:val="en-US"/>
        </w:rPr>
        <w:t xml:space="preserve"> test panel which covered a </w:t>
      </w:r>
      <w:r w:rsidR="001E5710">
        <w:rPr>
          <w:lang w:val="en-US"/>
        </w:rPr>
        <w:t xml:space="preserve">large </w:t>
      </w:r>
      <w:r w:rsidR="00463E06" w:rsidRPr="009C1FD0">
        <w:rPr>
          <w:lang w:val="en-US"/>
        </w:rPr>
        <w:t xml:space="preserve">number of drugs. </w:t>
      </w:r>
      <w:bookmarkStart w:id="16" w:name="_Hlk108615266"/>
      <w:r w:rsidR="00463E06" w:rsidRPr="009C1FD0">
        <w:rPr>
          <w:lang w:val="en-US"/>
        </w:rPr>
        <w:t>A panel based pre-emptive approach is likely to be the most cost-effective method for implementing pharmacogenetics.</w:t>
      </w:r>
      <w:r w:rsidR="008C55AF">
        <w:rPr>
          <w:lang w:val="en-US"/>
        </w:rPr>
        <w:t xml:space="preserve"> </w:t>
      </w:r>
      <w:r w:rsidR="00463E06" w:rsidRPr="009C1FD0">
        <w:rPr>
          <w:lang w:val="en-US"/>
        </w:rPr>
        <w:t xml:space="preserve">We are undertaking cost-effective analysis of the study, and this will be reported in a separate paper.  </w:t>
      </w:r>
      <w:bookmarkEnd w:id="16"/>
    </w:p>
    <w:p w14:paraId="19D5A60D" w14:textId="77777777" w:rsidR="00835B3A" w:rsidRPr="009C1FD0" w:rsidRDefault="00835B3A" w:rsidP="00167AD7">
      <w:pPr>
        <w:spacing w:after="0" w:line="360" w:lineRule="auto"/>
        <w:rPr>
          <w:lang w:val="en-US"/>
        </w:rPr>
      </w:pPr>
    </w:p>
    <w:p w14:paraId="16C3A205" w14:textId="776FE66C" w:rsidR="00B83716" w:rsidRPr="009C1FD0" w:rsidRDefault="00706FB0" w:rsidP="00167AD7">
      <w:pPr>
        <w:spacing w:after="0" w:line="360" w:lineRule="auto"/>
        <w:rPr>
          <w:lang w:val="en-US"/>
        </w:rPr>
      </w:pPr>
      <w:r w:rsidRPr="009C1FD0">
        <w:rPr>
          <w:lang w:val="en-US"/>
        </w:rPr>
        <w:t>In conclusion</w:t>
      </w:r>
      <w:r w:rsidR="00035027" w:rsidRPr="009C1FD0">
        <w:rPr>
          <w:lang w:val="en-US"/>
        </w:rPr>
        <w:t xml:space="preserve">, </w:t>
      </w:r>
      <w:bookmarkStart w:id="17" w:name="_Hlk108614614"/>
      <w:r w:rsidR="00225A67" w:rsidRPr="009C1FD0">
        <w:rPr>
          <w:lang w:val="en-US"/>
        </w:rPr>
        <w:t>our</w:t>
      </w:r>
      <w:r w:rsidR="00970154" w:rsidRPr="009C1FD0">
        <w:rPr>
          <w:lang w:val="en-US"/>
        </w:rPr>
        <w:t xml:space="preserve"> study is the first study </w:t>
      </w:r>
      <w:r w:rsidR="00353003" w:rsidRPr="009C1FD0">
        <w:rPr>
          <w:lang w:val="en-US"/>
        </w:rPr>
        <w:t>demonstrating</w:t>
      </w:r>
      <w:r w:rsidR="007E41B6" w:rsidRPr="009C1FD0">
        <w:rPr>
          <w:lang w:val="en-US"/>
        </w:rPr>
        <w:t xml:space="preserve"> the </w:t>
      </w:r>
      <w:r w:rsidR="001E5710">
        <w:rPr>
          <w:lang w:val="en-US"/>
        </w:rPr>
        <w:t xml:space="preserve">feasibility and </w:t>
      </w:r>
      <w:r w:rsidR="007E41B6" w:rsidRPr="009C1FD0">
        <w:rPr>
          <w:lang w:val="en-US"/>
        </w:rPr>
        <w:t xml:space="preserve">benefits of a </w:t>
      </w:r>
      <w:r w:rsidR="00D704AC" w:rsidRPr="009C1FD0">
        <w:rPr>
          <w:lang w:val="en-US"/>
        </w:rPr>
        <w:t>pharmacogenetic</w:t>
      </w:r>
      <w:r w:rsidR="007E41B6" w:rsidRPr="009C1FD0">
        <w:rPr>
          <w:lang w:val="en-US"/>
        </w:rPr>
        <w:t xml:space="preserve"> panel </w:t>
      </w:r>
      <w:r w:rsidR="00353003" w:rsidRPr="009C1FD0">
        <w:rPr>
          <w:lang w:val="en-US"/>
        </w:rPr>
        <w:t xml:space="preserve">strategy </w:t>
      </w:r>
      <w:r w:rsidR="007E41B6" w:rsidRPr="009C1FD0">
        <w:rPr>
          <w:lang w:val="en-US"/>
        </w:rPr>
        <w:t>across a diversity in E</w:t>
      </w:r>
      <w:r w:rsidR="00463E06" w:rsidRPr="009C1FD0">
        <w:rPr>
          <w:lang w:val="en-US"/>
        </w:rPr>
        <w:t>uropean</w:t>
      </w:r>
      <w:r w:rsidR="007E41B6" w:rsidRPr="009C1FD0">
        <w:rPr>
          <w:lang w:val="en-US"/>
        </w:rPr>
        <w:t xml:space="preserve"> health</w:t>
      </w:r>
      <w:r w:rsidR="001D5278" w:rsidRPr="009C1FD0">
        <w:rPr>
          <w:lang w:val="en-US"/>
        </w:rPr>
        <w:t>care</w:t>
      </w:r>
      <w:r w:rsidR="007E41B6" w:rsidRPr="009C1FD0">
        <w:rPr>
          <w:lang w:val="en-US"/>
        </w:rPr>
        <w:t xml:space="preserve"> system organizations and settings</w:t>
      </w:r>
      <w:r w:rsidR="000034F9">
        <w:rPr>
          <w:lang w:val="en-US"/>
        </w:rPr>
        <w:t>,</w:t>
      </w:r>
      <w:r w:rsidR="00970154" w:rsidRPr="009C1FD0">
        <w:rPr>
          <w:lang w:val="en-US"/>
        </w:rPr>
        <w:t xml:space="preserve"> and provides evidence </w:t>
      </w:r>
      <w:r w:rsidR="00167AD7" w:rsidRPr="009C1FD0">
        <w:rPr>
          <w:lang w:val="en-US"/>
        </w:rPr>
        <w:t xml:space="preserve">supporting large scale implementation of panel based </w:t>
      </w:r>
      <w:r w:rsidR="00D704AC" w:rsidRPr="009C1FD0">
        <w:rPr>
          <w:lang w:val="en-US"/>
        </w:rPr>
        <w:t>pharmacogenetics</w:t>
      </w:r>
      <w:r w:rsidR="00167AD7" w:rsidRPr="009C1FD0">
        <w:rPr>
          <w:lang w:val="en-US"/>
        </w:rPr>
        <w:t xml:space="preserve"> testing </w:t>
      </w:r>
      <w:r w:rsidR="00053B0D" w:rsidRPr="009C1FD0">
        <w:rPr>
          <w:lang w:val="en-US"/>
        </w:rPr>
        <w:t xml:space="preserve">to </w:t>
      </w:r>
      <w:r w:rsidR="001E5710">
        <w:rPr>
          <w:lang w:val="en-US"/>
        </w:rPr>
        <w:t>make drug therapy more safe</w:t>
      </w:r>
      <w:r w:rsidR="00167AD7" w:rsidRPr="009C1FD0">
        <w:rPr>
          <w:lang w:val="en-US"/>
        </w:rPr>
        <w:t>.</w:t>
      </w:r>
      <w:bookmarkEnd w:id="17"/>
    </w:p>
    <w:p w14:paraId="052FCFFE" w14:textId="30C75E21" w:rsidR="0065142E" w:rsidRDefault="0065142E">
      <w:pPr>
        <w:rPr>
          <w:lang w:val="en-US"/>
        </w:rPr>
      </w:pPr>
    </w:p>
    <w:p w14:paraId="444F3A74" w14:textId="77777777" w:rsidR="003A4CC0" w:rsidRDefault="003A4CC0">
      <w:pPr>
        <w:rPr>
          <w:b/>
          <w:bCs/>
          <w:u w:val="single"/>
          <w:lang w:val="en-US"/>
        </w:rPr>
      </w:pPr>
      <w:r>
        <w:rPr>
          <w:b/>
          <w:bCs/>
          <w:u w:val="single"/>
          <w:lang w:val="en-US"/>
        </w:rPr>
        <w:br w:type="page"/>
      </w:r>
    </w:p>
    <w:p w14:paraId="697B0B78" w14:textId="2792C2FD" w:rsidR="0065142E" w:rsidRPr="009C1FD0" w:rsidRDefault="0065142E" w:rsidP="0065142E">
      <w:pPr>
        <w:rPr>
          <w:b/>
          <w:bCs/>
          <w:u w:val="single"/>
          <w:lang w:val="en-US"/>
        </w:rPr>
      </w:pPr>
      <w:r w:rsidRPr="009C1FD0">
        <w:rPr>
          <w:b/>
          <w:bCs/>
          <w:u w:val="single"/>
          <w:lang w:val="en-US"/>
        </w:rPr>
        <w:lastRenderedPageBreak/>
        <w:t>Contributors</w:t>
      </w:r>
    </w:p>
    <w:p w14:paraId="51B163DB" w14:textId="41581BD2" w:rsidR="004C019C" w:rsidRPr="009C1FD0" w:rsidRDefault="00315295" w:rsidP="007562CC">
      <w:pPr>
        <w:spacing w:after="100" w:afterAutospacing="1" w:line="360" w:lineRule="auto"/>
        <w:rPr>
          <w:lang w:val="en-US"/>
        </w:rPr>
      </w:pPr>
      <w:r w:rsidRPr="009C1FD0">
        <w:rPr>
          <w:lang w:val="en-US"/>
        </w:rPr>
        <w:t>HJG was the scientific coordinator of the U-PGx consortium</w:t>
      </w:r>
      <w:r w:rsidR="009B7CA3" w:rsidRPr="009C1FD0">
        <w:rPr>
          <w:lang w:val="en-US"/>
        </w:rPr>
        <w:t xml:space="preserve">. </w:t>
      </w:r>
      <w:r w:rsidR="00503730" w:rsidRPr="009C1FD0">
        <w:rPr>
          <w:lang w:val="en-US"/>
        </w:rPr>
        <w:t>HJG, J</w:t>
      </w:r>
      <w:r w:rsidR="001835EF">
        <w:rPr>
          <w:lang w:val="en-US"/>
        </w:rPr>
        <w:t>J</w:t>
      </w:r>
      <w:r w:rsidR="00503730" w:rsidRPr="009C1FD0">
        <w:rPr>
          <w:lang w:val="en-US"/>
        </w:rPr>
        <w:t xml:space="preserve">S, MS, MS, and CM formed the executive board of the U-PGx consortium. </w:t>
      </w:r>
      <w:r w:rsidR="007562CC" w:rsidRPr="009C1FD0">
        <w:rPr>
          <w:lang w:val="en-US"/>
        </w:rPr>
        <w:t>JS was the PI of the PREPARE study</w:t>
      </w:r>
      <w:r w:rsidR="009B7CA3" w:rsidRPr="009C1FD0">
        <w:rPr>
          <w:lang w:val="en-US"/>
        </w:rPr>
        <w:t>.</w:t>
      </w:r>
      <w:r w:rsidR="007562CC" w:rsidRPr="009C1FD0">
        <w:rPr>
          <w:lang w:val="en-US"/>
        </w:rPr>
        <w:t xml:space="preserve"> GSP, G</w:t>
      </w:r>
      <w:r w:rsidR="000D237B">
        <w:rPr>
          <w:lang w:val="en-US"/>
        </w:rPr>
        <w:t>P</w:t>
      </w:r>
      <w:r w:rsidR="007562CC" w:rsidRPr="009C1FD0">
        <w:rPr>
          <w:lang w:val="en-US"/>
        </w:rPr>
        <w:t xml:space="preserve">P, GT, VD, CLDF, and MP were PIs of </w:t>
      </w:r>
      <w:r w:rsidR="008133BD" w:rsidRPr="009C1FD0">
        <w:rPr>
          <w:lang w:val="en-US"/>
        </w:rPr>
        <w:t xml:space="preserve">the </w:t>
      </w:r>
      <w:r w:rsidR="007562CC" w:rsidRPr="009C1FD0">
        <w:rPr>
          <w:lang w:val="en-US"/>
        </w:rPr>
        <w:t>individual countries.</w:t>
      </w:r>
      <w:r w:rsidR="00EC6607" w:rsidRPr="009C1FD0">
        <w:rPr>
          <w:lang w:val="en-US"/>
        </w:rPr>
        <w:t xml:space="preserve"> </w:t>
      </w:r>
      <w:r w:rsidR="006A4EF1" w:rsidRPr="009C1FD0">
        <w:rPr>
          <w:lang w:val="en-US"/>
        </w:rPr>
        <w:t xml:space="preserve">HJG, </w:t>
      </w:r>
      <w:r w:rsidR="00EC6607" w:rsidRPr="009C1FD0">
        <w:rPr>
          <w:lang w:val="en-US"/>
        </w:rPr>
        <w:t>J</w:t>
      </w:r>
      <w:r w:rsidR="001835EF">
        <w:rPr>
          <w:lang w:val="en-US"/>
        </w:rPr>
        <w:t>J</w:t>
      </w:r>
      <w:r w:rsidR="007562CC" w:rsidRPr="009C1FD0">
        <w:rPr>
          <w:lang w:val="en-US"/>
        </w:rPr>
        <w:t xml:space="preserve">S, MP, MS, </w:t>
      </w:r>
      <w:r w:rsidR="006A4EF1" w:rsidRPr="009C1FD0">
        <w:rPr>
          <w:lang w:val="en-US"/>
        </w:rPr>
        <w:t xml:space="preserve">MS, </w:t>
      </w:r>
      <w:r w:rsidR="007562CC" w:rsidRPr="009C1FD0">
        <w:rPr>
          <w:lang w:val="en-US"/>
        </w:rPr>
        <w:t xml:space="preserve">MIS, GP, </w:t>
      </w:r>
      <w:r w:rsidR="006A4EF1" w:rsidRPr="009C1FD0">
        <w:rPr>
          <w:lang w:val="en-US"/>
        </w:rPr>
        <w:t xml:space="preserve">and </w:t>
      </w:r>
      <w:r w:rsidR="007562CC" w:rsidRPr="009C1FD0">
        <w:rPr>
          <w:lang w:val="en-US"/>
        </w:rPr>
        <w:t xml:space="preserve">GT </w:t>
      </w:r>
      <w:r w:rsidR="003A4CC0" w:rsidRPr="009C1FD0">
        <w:rPr>
          <w:lang w:val="en-US"/>
        </w:rPr>
        <w:t>conceptualized</w:t>
      </w:r>
      <w:r w:rsidR="007562CC" w:rsidRPr="009C1FD0">
        <w:rPr>
          <w:lang w:val="en-US"/>
        </w:rPr>
        <w:t xml:space="preserve"> the study design. </w:t>
      </w:r>
      <w:r w:rsidR="00B33F60" w:rsidRPr="009C1FD0">
        <w:rPr>
          <w:lang w:val="en-US"/>
        </w:rPr>
        <w:t>J</w:t>
      </w:r>
      <w:r w:rsidR="001835EF">
        <w:rPr>
          <w:lang w:val="en-US"/>
        </w:rPr>
        <w:t>J</w:t>
      </w:r>
      <w:r w:rsidR="00B33F60" w:rsidRPr="009C1FD0">
        <w:rPr>
          <w:lang w:val="en-US"/>
        </w:rPr>
        <w:t>S</w:t>
      </w:r>
      <w:r w:rsidR="0065142E" w:rsidRPr="009C1FD0">
        <w:rPr>
          <w:lang w:val="en-US"/>
        </w:rPr>
        <w:t xml:space="preserve">, </w:t>
      </w:r>
      <w:r w:rsidR="00B33F60" w:rsidRPr="009C1FD0">
        <w:rPr>
          <w:lang w:val="en-US"/>
        </w:rPr>
        <w:t xml:space="preserve">SB, </w:t>
      </w:r>
      <w:r w:rsidR="00010E75" w:rsidRPr="009C1FD0">
        <w:rPr>
          <w:lang w:val="en-US"/>
        </w:rPr>
        <w:t xml:space="preserve">HJG, </w:t>
      </w:r>
      <w:r w:rsidR="00B33F60" w:rsidRPr="009C1FD0">
        <w:rPr>
          <w:lang w:val="en-US"/>
        </w:rPr>
        <w:t>and L</w:t>
      </w:r>
      <w:r w:rsidR="001835EF">
        <w:rPr>
          <w:lang w:val="en-US"/>
        </w:rPr>
        <w:t>EN</w:t>
      </w:r>
      <w:r w:rsidR="00B33F60" w:rsidRPr="009C1FD0">
        <w:rPr>
          <w:lang w:val="en-US"/>
        </w:rPr>
        <w:t>M</w:t>
      </w:r>
      <w:r w:rsidR="0065142E" w:rsidRPr="009C1FD0">
        <w:rPr>
          <w:lang w:val="en-US"/>
        </w:rPr>
        <w:t xml:space="preserve"> prepared the first draft of the </w:t>
      </w:r>
      <w:r w:rsidR="009B7CA3" w:rsidRPr="009C1FD0">
        <w:rPr>
          <w:lang w:val="en-US"/>
        </w:rPr>
        <w:t>manuscript</w:t>
      </w:r>
      <w:r w:rsidR="0065142E" w:rsidRPr="009C1FD0">
        <w:rPr>
          <w:lang w:val="en-US"/>
        </w:rPr>
        <w:t xml:space="preserve">. </w:t>
      </w:r>
      <w:proofErr w:type="spellStart"/>
      <w:r w:rsidR="00B33F60" w:rsidRPr="009C1FD0">
        <w:rPr>
          <w:lang w:val="en-US"/>
        </w:rPr>
        <w:t>CvdW</w:t>
      </w:r>
      <w:proofErr w:type="spellEnd"/>
      <w:r w:rsidR="00503730" w:rsidRPr="009C1FD0">
        <w:rPr>
          <w:lang w:val="en-US"/>
        </w:rPr>
        <w:t xml:space="preserve"> and </w:t>
      </w:r>
      <w:r w:rsidR="00B33F60" w:rsidRPr="009C1FD0">
        <w:rPr>
          <w:lang w:val="en-US"/>
        </w:rPr>
        <w:t>SB wrote the statistical analysis plan. SB was the lead statistician. All authors critically reviewed the report and approved the final version before submission. All authors had full access to all the data in the study</w:t>
      </w:r>
      <w:r w:rsidR="009B7CA3" w:rsidRPr="009C1FD0">
        <w:rPr>
          <w:lang w:val="en-US"/>
        </w:rPr>
        <w:t xml:space="preserve">. The corresponding author had final responsibility for the </w:t>
      </w:r>
      <w:r w:rsidR="00B33F60" w:rsidRPr="009C1FD0">
        <w:rPr>
          <w:lang w:val="en-US"/>
        </w:rPr>
        <w:t>decision to submit for publication.</w:t>
      </w:r>
    </w:p>
    <w:p w14:paraId="3EAD48AD" w14:textId="65FB0DAA" w:rsidR="00BE000E" w:rsidRPr="009C1FD0" w:rsidRDefault="00BE000E" w:rsidP="008D6E01">
      <w:pPr>
        <w:spacing w:after="0" w:line="360" w:lineRule="auto"/>
        <w:rPr>
          <w:b/>
          <w:bCs/>
          <w:u w:val="single"/>
          <w:lang w:val="en-US"/>
        </w:rPr>
      </w:pPr>
      <w:r w:rsidRPr="009C1FD0">
        <w:rPr>
          <w:b/>
          <w:bCs/>
          <w:u w:val="single"/>
          <w:lang w:val="en-US"/>
        </w:rPr>
        <w:t>Acknowledgements</w:t>
      </w:r>
    </w:p>
    <w:p w14:paraId="68FA31FC" w14:textId="64243674" w:rsidR="0010612D" w:rsidRPr="009C1FD0" w:rsidRDefault="00BE000E" w:rsidP="008D6E01">
      <w:pPr>
        <w:spacing w:after="0" w:line="360" w:lineRule="auto"/>
        <w:rPr>
          <w:lang w:val="en-US"/>
        </w:rPr>
      </w:pPr>
      <w:bookmarkStart w:id="18" w:name="_Hlk108606663"/>
      <w:r w:rsidRPr="009C1FD0">
        <w:rPr>
          <w:lang w:val="en-US"/>
        </w:rPr>
        <w:t xml:space="preserve">The authors thank </w:t>
      </w:r>
      <w:r w:rsidR="0062669E">
        <w:rPr>
          <w:lang w:val="en-US"/>
        </w:rPr>
        <w:t>D</w:t>
      </w:r>
      <w:r w:rsidRPr="009C1FD0">
        <w:rPr>
          <w:lang w:val="en-US"/>
        </w:rPr>
        <w:t xml:space="preserve">r. W. van </w:t>
      </w:r>
      <w:proofErr w:type="spellStart"/>
      <w:r w:rsidRPr="009C1FD0">
        <w:rPr>
          <w:lang w:val="en-US"/>
        </w:rPr>
        <w:t>Hemmen</w:t>
      </w:r>
      <w:proofErr w:type="spellEnd"/>
      <w:r w:rsidRPr="009C1FD0">
        <w:rPr>
          <w:lang w:val="en-US"/>
        </w:rPr>
        <w:t xml:space="preserve"> - van Veelen for her assistance during various stages of the study</w:t>
      </w:r>
      <w:r w:rsidR="00463E06" w:rsidRPr="009C1FD0">
        <w:rPr>
          <w:lang w:val="en-US"/>
        </w:rPr>
        <w:t xml:space="preserve">, </w:t>
      </w:r>
      <w:r w:rsidR="0010612D" w:rsidRPr="009C1FD0">
        <w:rPr>
          <w:lang w:val="en-US"/>
        </w:rPr>
        <w:t>Prof</w:t>
      </w:r>
      <w:r w:rsidR="00863B96">
        <w:rPr>
          <w:lang w:val="en-US"/>
        </w:rPr>
        <w:t>.</w:t>
      </w:r>
      <w:r w:rsidR="0010612D" w:rsidRPr="009C1FD0">
        <w:rPr>
          <w:lang w:val="en-US"/>
        </w:rPr>
        <w:t xml:space="preserve"> R.B. Altman, MD; Prof. M. </w:t>
      </w:r>
      <w:proofErr w:type="spellStart"/>
      <w:r w:rsidR="0010612D" w:rsidRPr="009C1FD0">
        <w:rPr>
          <w:lang w:val="en-US"/>
        </w:rPr>
        <w:t>Eichelbaum</w:t>
      </w:r>
      <w:proofErr w:type="spellEnd"/>
      <w:r w:rsidR="0010612D" w:rsidRPr="009C1FD0">
        <w:rPr>
          <w:lang w:val="en-US"/>
        </w:rPr>
        <w:t xml:space="preserve">, MD; D.U. </w:t>
      </w:r>
      <w:proofErr w:type="spellStart"/>
      <w:r w:rsidR="0010612D" w:rsidRPr="009C1FD0">
        <w:rPr>
          <w:lang w:val="en-US"/>
        </w:rPr>
        <w:t>Haerry</w:t>
      </w:r>
      <w:proofErr w:type="spellEnd"/>
      <w:r w:rsidR="0010612D" w:rsidRPr="009C1FD0">
        <w:rPr>
          <w:lang w:val="en-US"/>
        </w:rPr>
        <w:t xml:space="preserve">; Prof. M.J. </w:t>
      </w:r>
      <w:proofErr w:type="spellStart"/>
      <w:r w:rsidR="0010612D" w:rsidRPr="009C1FD0">
        <w:rPr>
          <w:lang w:val="en-US"/>
        </w:rPr>
        <w:t>Ratain</w:t>
      </w:r>
      <w:proofErr w:type="spellEnd"/>
      <w:r w:rsidR="0010612D" w:rsidRPr="009C1FD0">
        <w:rPr>
          <w:lang w:val="en-US"/>
        </w:rPr>
        <w:t>, MD; Dr. M.V. Relling, PharmD</w:t>
      </w:r>
      <w:r w:rsidR="001E5710">
        <w:rPr>
          <w:lang w:val="en-US"/>
        </w:rPr>
        <w:t xml:space="preserve"> PhD</w:t>
      </w:r>
      <w:r w:rsidR="0010612D" w:rsidRPr="009C1FD0">
        <w:rPr>
          <w:lang w:val="en-US"/>
        </w:rPr>
        <w:t xml:space="preserve">; Prof. D.M. </w:t>
      </w:r>
      <w:proofErr w:type="spellStart"/>
      <w:r w:rsidR="0010612D" w:rsidRPr="009C1FD0">
        <w:rPr>
          <w:lang w:val="en-US"/>
        </w:rPr>
        <w:t>Roden</w:t>
      </w:r>
      <w:proofErr w:type="spellEnd"/>
      <w:r w:rsidR="0010612D" w:rsidRPr="009C1FD0">
        <w:rPr>
          <w:lang w:val="en-US"/>
        </w:rPr>
        <w:t>, MD for their</w:t>
      </w:r>
      <w:r w:rsidR="001E5710">
        <w:rPr>
          <w:lang w:val="en-US"/>
        </w:rPr>
        <w:t xml:space="preserve"> valuable</w:t>
      </w:r>
      <w:r w:rsidR="0010612D" w:rsidRPr="009C1FD0">
        <w:rPr>
          <w:lang w:val="en-US"/>
        </w:rPr>
        <w:t xml:space="preserve"> support and advice as members of the Scientific Advisory Board of the U-PGx consortium. </w:t>
      </w:r>
      <w:r w:rsidRPr="009C1FD0">
        <w:rPr>
          <w:lang w:val="en-US"/>
        </w:rPr>
        <w:t xml:space="preserve">This study was funded by the European Community’s Horizon 2020 </w:t>
      </w:r>
      <w:proofErr w:type="spellStart"/>
      <w:r w:rsidRPr="009C1FD0">
        <w:rPr>
          <w:lang w:val="en-US"/>
        </w:rPr>
        <w:t>Programme</w:t>
      </w:r>
      <w:proofErr w:type="spellEnd"/>
      <w:r w:rsidRPr="009C1FD0">
        <w:rPr>
          <w:lang w:val="en-US"/>
        </w:rPr>
        <w:t xml:space="preserve"> under grant agreement no. 668353 (U-PGx)</w:t>
      </w:r>
    </w:p>
    <w:bookmarkEnd w:id="18"/>
    <w:p w14:paraId="59CA9693" w14:textId="77777777" w:rsidR="008D6E01" w:rsidRPr="009C1FD0" w:rsidRDefault="008D6E01" w:rsidP="008D6E01">
      <w:pPr>
        <w:spacing w:after="0" w:line="360" w:lineRule="auto"/>
        <w:rPr>
          <w:b/>
          <w:bCs/>
          <w:u w:val="single"/>
          <w:lang w:val="en-US"/>
        </w:rPr>
      </w:pPr>
    </w:p>
    <w:p w14:paraId="324171BD" w14:textId="37808DBE" w:rsidR="003338B4" w:rsidRPr="009C1FD0" w:rsidRDefault="003338B4" w:rsidP="008D6E01">
      <w:pPr>
        <w:spacing w:after="0" w:line="360" w:lineRule="auto"/>
        <w:rPr>
          <w:b/>
          <w:bCs/>
          <w:u w:val="single"/>
          <w:lang w:val="en-US"/>
        </w:rPr>
      </w:pPr>
      <w:r w:rsidRPr="009C1FD0">
        <w:rPr>
          <w:b/>
          <w:bCs/>
          <w:u w:val="single"/>
          <w:lang w:val="en-US"/>
        </w:rPr>
        <w:t>Declaration of interests</w:t>
      </w:r>
    </w:p>
    <w:p w14:paraId="3C0AE167" w14:textId="42EEB6E4" w:rsidR="00463E06" w:rsidRPr="009C1FD0" w:rsidRDefault="00463E06" w:rsidP="008D6E01">
      <w:pPr>
        <w:spacing w:after="0" w:line="360" w:lineRule="auto"/>
        <w:rPr>
          <w:lang w:val="en-US"/>
        </w:rPr>
      </w:pPr>
      <w:r w:rsidRPr="009C1FD0">
        <w:rPr>
          <w:lang w:val="en-US"/>
        </w:rPr>
        <w:t xml:space="preserve">M.P. has received partnership funding for the following: Medical Research Council (MRC) Clinical Pharmacology Training Scheme (co-funded by MRC and Roche, Union </w:t>
      </w:r>
      <w:proofErr w:type="spellStart"/>
      <w:r w:rsidRPr="009C1FD0">
        <w:rPr>
          <w:lang w:val="en-US"/>
        </w:rPr>
        <w:t>Chimique</w:t>
      </w:r>
      <w:proofErr w:type="spellEnd"/>
      <w:r w:rsidRPr="009C1FD0">
        <w:rPr>
          <w:lang w:val="en-US"/>
        </w:rPr>
        <w:t xml:space="preserve"> </w:t>
      </w:r>
      <w:proofErr w:type="spellStart"/>
      <w:r w:rsidRPr="009C1FD0">
        <w:rPr>
          <w:lang w:val="en-US"/>
        </w:rPr>
        <w:t>Belge</w:t>
      </w:r>
      <w:proofErr w:type="spellEnd"/>
      <w:r w:rsidRPr="009C1FD0">
        <w:rPr>
          <w:lang w:val="en-US"/>
        </w:rPr>
        <w:t xml:space="preserve"> [UCB] Pharma, Eli Lilly, and Novartis); and a PhD studentship jointly funded by Engineering and Physical Sciences Research Council and Astra Zeneca. He has also received unrestricted educational grant support for the UK Pharmacogenetics and Stratified Medicine Network from Bristol-Myers Squibb. He has developed a human leukocyte antigen genotyping panel with MC Diagnostics but does not benefit financially from this</w:t>
      </w:r>
      <w:r w:rsidRPr="009C1FD0">
        <w:rPr>
          <w:b/>
          <w:bCs/>
          <w:lang w:val="en-US"/>
        </w:rPr>
        <w:t xml:space="preserve">. </w:t>
      </w:r>
      <w:r w:rsidRPr="009C1FD0">
        <w:rPr>
          <w:lang w:val="en-US"/>
        </w:rPr>
        <w:t xml:space="preserve">None of these sources of funding were used for this study.  </w:t>
      </w:r>
    </w:p>
    <w:p w14:paraId="08A696EB" w14:textId="77777777" w:rsidR="008D6E01" w:rsidRPr="009C1FD0" w:rsidRDefault="008D6E01" w:rsidP="008D6E01">
      <w:pPr>
        <w:spacing w:after="0" w:line="360" w:lineRule="auto"/>
        <w:rPr>
          <w:lang w:val="en-US"/>
        </w:rPr>
      </w:pPr>
    </w:p>
    <w:p w14:paraId="0875F9AC" w14:textId="32DD320D" w:rsidR="00463E06" w:rsidRPr="009C1FD0" w:rsidRDefault="00463E06" w:rsidP="008D6E01">
      <w:pPr>
        <w:spacing w:after="0" w:line="360" w:lineRule="auto"/>
        <w:rPr>
          <w:lang w:val="en-US"/>
        </w:rPr>
      </w:pPr>
      <w:r w:rsidRPr="009C1FD0">
        <w:rPr>
          <w:lang w:val="en-US"/>
        </w:rPr>
        <w:t>J</w:t>
      </w:r>
      <w:r w:rsidR="001835EF">
        <w:rPr>
          <w:lang w:val="en-US"/>
        </w:rPr>
        <w:t>CS</w:t>
      </w:r>
      <w:r w:rsidRPr="009C1FD0">
        <w:rPr>
          <w:lang w:val="en-US"/>
        </w:rPr>
        <w:t xml:space="preserve"> has received speaker honoraria for lectures on CYP2C9 pharmacogenetics and </w:t>
      </w:r>
      <w:proofErr w:type="spellStart"/>
      <w:r w:rsidRPr="009C1FD0">
        <w:rPr>
          <w:lang w:val="en-US"/>
        </w:rPr>
        <w:t>siponimod</w:t>
      </w:r>
      <w:proofErr w:type="spellEnd"/>
      <w:r w:rsidRPr="009C1FD0">
        <w:rPr>
          <w:lang w:val="en-US"/>
        </w:rPr>
        <w:t xml:space="preserve"> metabolism by Novartis. </w:t>
      </w:r>
    </w:p>
    <w:p w14:paraId="4B288F80" w14:textId="77777777" w:rsidR="008D6E01" w:rsidRPr="009C1FD0" w:rsidRDefault="008D6E01" w:rsidP="008D6E01">
      <w:pPr>
        <w:spacing w:after="0" w:line="360" w:lineRule="auto"/>
        <w:rPr>
          <w:lang w:val="en-US"/>
        </w:rPr>
      </w:pPr>
    </w:p>
    <w:p w14:paraId="30F7F960" w14:textId="79F87189" w:rsidR="00463E06" w:rsidRPr="009C1FD0" w:rsidRDefault="00463E06" w:rsidP="008D6E01">
      <w:pPr>
        <w:spacing w:after="0" w:line="360" w:lineRule="auto"/>
        <w:rPr>
          <w:lang w:val="en-US"/>
        </w:rPr>
      </w:pPr>
      <w:r w:rsidRPr="009C1FD0">
        <w:rPr>
          <w:lang w:val="en-US"/>
        </w:rPr>
        <w:t xml:space="preserve">M.S., R.T and E.S were supported in part by the Robert Bosch Stiftung (Stuttgart, Germany) and M.S and E.S. by the Deutsche </w:t>
      </w:r>
      <w:proofErr w:type="spellStart"/>
      <w:r w:rsidRPr="009C1FD0">
        <w:rPr>
          <w:lang w:val="en-US"/>
        </w:rPr>
        <w:t>Forschungsgemeinschaft</w:t>
      </w:r>
      <w:proofErr w:type="spellEnd"/>
      <w:r w:rsidRPr="009C1FD0">
        <w:rPr>
          <w:lang w:val="en-US"/>
        </w:rPr>
        <w:t xml:space="preserve"> (DFG, German Research Foundation) under Germany’s Excellence Strategy—EXC 2180—390900677). Independently from this work M.S. received support by Green Cross </w:t>
      </w:r>
      <w:proofErr w:type="spellStart"/>
      <w:r w:rsidRPr="009C1FD0">
        <w:rPr>
          <w:lang w:val="en-US"/>
        </w:rPr>
        <w:t>WellBeing</w:t>
      </w:r>
      <w:proofErr w:type="spellEnd"/>
      <w:r w:rsidRPr="009C1FD0">
        <w:rPr>
          <w:lang w:val="en-US"/>
        </w:rPr>
        <w:t xml:space="preserve"> Co. Ltd., Gilead Sciences Inc., Robert Bosch GmbH, CORAT Therapeutics GmbH, and </w:t>
      </w:r>
      <w:proofErr w:type="spellStart"/>
      <w:r w:rsidRPr="009C1FD0">
        <w:rPr>
          <w:lang w:val="en-US"/>
        </w:rPr>
        <w:t>Agena</w:t>
      </w:r>
      <w:proofErr w:type="spellEnd"/>
      <w:r w:rsidRPr="009C1FD0">
        <w:rPr>
          <w:lang w:val="en-US"/>
        </w:rPr>
        <w:t xml:space="preserve"> Bioscience. </w:t>
      </w:r>
    </w:p>
    <w:p w14:paraId="52CC1931" w14:textId="370B8517" w:rsidR="006955CA" w:rsidRDefault="006955CA" w:rsidP="008D6E01">
      <w:pPr>
        <w:spacing w:after="0" w:line="360" w:lineRule="auto"/>
        <w:rPr>
          <w:lang w:val="en-US"/>
        </w:rPr>
      </w:pPr>
      <w:r w:rsidRPr="009C1FD0">
        <w:rPr>
          <w:lang w:val="en-US"/>
        </w:rPr>
        <w:lastRenderedPageBreak/>
        <w:t xml:space="preserve">M.K. has received research funding from Bayer and Roche, educational grants from Novartis and </w:t>
      </w:r>
      <w:proofErr w:type="spellStart"/>
      <w:r w:rsidRPr="009C1FD0">
        <w:rPr>
          <w:lang w:val="en-US"/>
        </w:rPr>
        <w:t>Servier</w:t>
      </w:r>
      <w:proofErr w:type="spellEnd"/>
      <w:r w:rsidRPr="009C1FD0">
        <w:rPr>
          <w:lang w:val="en-US"/>
        </w:rPr>
        <w:t xml:space="preserve"> and consultancy fees from </w:t>
      </w:r>
      <w:proofErr w:type="spellStart"/>
      <w:r w:rsidRPr="009C1FD0">
        <w:rPr>
          <w:lang w:val="en-US"/>
        </w:rPr>
        <w:t>Pharmetheus</w:t>
      </w:r>
      <w:proofErr w:type="spellEnd"/>
      <w:r w:rsidRPr="009C1FD0">
        <w:rPr>
          <w:lang w:val="en-US"/>
        </w:rPr>
        <w:t>.</w:t>
      </w:r>
    </w:p>
    <w:p w14:paraId="4C2452AA" w14:textId="239404C4" w:rsidR="000034F9" w:rsidRPr="00BE000E" w:rsidRDefault="000034F9" w:rsidP="000034F9">
      <w:pPr>
        <w:rPr>
          <w:lang w:val="en-US"/>
        </w:rPr>
      </w:pPr>
      <w:r>
        <w:rPr>
          <w:lang w:val="en-US"/>
        </w:rPr>
        <w:t xml:space="preserve">SJ has received consultancy fees from </w:t>
      </w:r>
      <w:proofErr w:type="spellStart"/>
      <w:r>
        <w:rPr>
          <w:lang w:val="en-US"/>
        </w:rPr>
        <w:t>Pharmetheus</w:t>
      </w:r>
      <w:proofErr w:type="spellEnd"/>
      <w:r>
        <w:rPr>
          <w:lang w:val="en-US"/>
        </w:rPr>
        <w:t>.</w:t>
      </w:r>
    </w:p>
    <w:p w14:paraId="7183CDCB" w14:textId="3413395D" w:rsidR="003338B4" w:rsidRPr="009C1FD0" w:rsidRDefault="003338B4" w:rsidP="005E66C6">
      <w:pPr>
        <w:spacing w:after="0" w:line="360" w:lineRule="auto"/>
        <w:rPr>
          <w:lang w:val="en-US"/>
        </w:rPr>
      </w:pPr>
    </w:p>
    <w:p w14:paraId="528AAB27" w14:textId="77777777" w:rsidR="003338B4" w:rsidRPr="009C1FD0" w:rsidRDefault="003338B4" w:rsidP="005E66C6">
      <w:pPr>
        <w:spacing w:after="0" w:line="360" w:lineRule="auto"/>
        <w:rPr>
          <w:lang w:val="en-US"/>
        </w:rPr>
      </w:pPr>
      <w:r w:rsidRPr="009C1FD0">
        <w:rPr>
          <w:b/>
          <w:bCs/>
          <w:u w:val="single"/>
          <w:lang w:val="en-US"/>
        </w:rPr>
        <w:t>Data Sharing</w:t>
      </w:r>
    </w:p>
    <w:p w14:paraId="4017343C" w14:textId="5E615BEA" w:rsidR="005E66C6" w:rsidRPr="009C1FD0" w:rsidRDefault="003338B4" w:rsidP="005E66C6">
      <w:pPr>
        <w:spacing w:after="0" w:line="360" w:lineRule="auto"/>
        <w:rPr>
          <w:b/>
          <w:bCs/>
          <w:u w:val="single"/>
          <w:lang w:val="en-US"/>
        </w:rPr>
      </w:pPr>
      <w:r w:rsidRPr="009C1FD0">
        <w:rPr>
          <w:lang w:val="en-US"/>
        </w:rPr>
        <w:t xml:space="preserve">Data from the PREPARE study are not publicly available but are planned to be made available in the future. A complete deidentified dataset will be made accessible, together with a data dictionary. Requests for access to the data can be made by sending an email together with a research plan to </w:t>
      </w:r>
      <w:r w:rsidR="00801686">
        <w:rPr>
          <w:lang w:val="en-US"/>
        </w:rPr>
        <w:t>the corresponding author.</w:t>
      </w:r>
      <w:r w:rsidR="000917C9" w:rsidRPr="009C1FD0">
        <w:rPr>
          <w:lang w:val="en-US"/>
        </w:rPr>
        <w:t xml:space="preserve"> </w:t>
      </w:r>
      <w:r w:rsidR="005E66C6" w:rsidRPr="009C1FD0">
        <w:rPr>
          <w:b/>
          <w:bCs/>
          <w:u w:val="single"/>
          <w:lang w:val="en-US"/>
        </w:rPr>
        <w:br w:type="page"/>
      </w:r>
    </w:p>
    <w:p w14:paraId="048B4BD5" w14:textId="6A50FD6D" w:rsidR="00583F1D" w:rsidRPr="009C1FD0" w:rsidRDefault="00583F1D" w:rsidP="00030F2D">
      <w:pPr>
        <w:spacing w:after="0" w:line="360" w:lineRule="auto"/>
        <w:rPr>
          <w:b/>
          <w:bCs/>
          <w:u w:val="single"/>
          <w:lang w:val="en-US"/>
        </w:rPr>
      </w:pPr>
      <w:r w:rsidRPr="009C1FD0">
        <w:rPr>
          <w:b/>
          <w:bCs/>
          <w:u w:val="single"/>
          <w:lang w:val="en-US"/>
        </w:rPr>
        <w:lastRenderedPageBreak/>
        <w:t>Research in context</w:t>
      </w:r>
    </w:p>
    <w:p w14:paraId="3BF38C86" w14:textId="54E2084C" w:rsidR="00583F1D" w:rsidRPr="009C1FD0" w:rsidRDefault="00583F1D" w:rsidP="00030F2D">
      <w:pPr>
        <w:spacing w:after="0" w:line="360" w:lineRule="auto"/>
        <w:rPr>
          <w:b/>
          <w:bCs/>
          <w:lang w:val="en-US"/>
        </w:rPr>
      </w:pPr>
      <w:bookmarkStart w:id="19" w:name="_Hlk108613836"/>
      <w:r w:rsidRPr="009C1FD0">
        <w:rPr>
          <w:b/>
          <w:bCs/>
          <w:lang w:val="en-US"/>
        </w:rPr>
        <w:t>Evidence before this study</w:t>
      </w:r>
    </w:p>
    <w:p w14:paraId="27A25858" w14:textId="75344A38" w:rsidR="00A34B6D" w:rsidRPr="009C1FD0" w:rsidRDefault="00A34B6D" w:rsidP="00A34B6D">
      <w:pPr>
        <w:spacing w:after="0" w:line="360" w:lineRule="auto"/>
        <w:rPr>
          <w:lang w:val="en-US"/>
        </w:rPr>
      </w:pPr>
      <w:r w:rsidRPr="009C1FD0">
        <w:rPr>
          <w:lang w:val="en-US"/>
        </w:rPr>
        <w:t xml:space="preserve">The benefit of pharmacogenetic testing prior to starting drug </w:t>
      </w:r>
      <w:r w:rsidR="00676309">
        <w:rPr>
          <w:lang w:val="en-US"/>
        </w:rPr>
        <w:t>treatment</w:t>
      </w:r>
      <w:r w:rsidRPr="009C1FD0">
        <w:rPr>
          <w:lang w:val="en-US"/>
        </w:rPr>
        <w:t xml:space="preserve"> has been well documented for a number of single gene-drug </w:t>
      </w:r>
      <w:r w:rsidR="00676309">
        <w:rPr>
          <w:lang w:val="en-US"/>
        </w:rPr>
        <w:t>pairs</w:t>
      </w:r>
      <w:r w:rsidRPr="009C1FD0">
        <w:rPr>
          <w:lang w:val="en-US"/>
        </w:rPr>
        <w:t xml:space="preserve">. However, the clinical utility of large scale implementation of a pre-emptive genotyping strategy with a pharmacogenetic panel remains to be elucidated. Several studies </w:t>
      </w:r>
      <w:r w:rsidR="00676309">
        <w:rPr>
          <w:lang w:val="en-US"/>
        </w:rPr>
        <w:t xml:space="preserve">investigating the implementation of pharmacogenetics </w:t>
      </w:r>
      <w:r w:rsidRPr="009C1FD0">
        <w:rPr>
          <w:lang w:val="en-US"/>
        </w:rPr>
        <w:t xml:space="preserve">are available, many of which are US-based. These studies focused on implementing either single drug-gene pairs one at a time and were done in highly specialized care settings. </w:t>
      </w:r>
      <w:r w:rsidR="00676309" w:rsidRPr="009C1FD0">
        <w:rPr>
          <w:lang w:val="en-US"/>
        </w:rPr>
        <w:t>We searched PubMed for trials published in English before July 1 2022 which investigated the implementation of pre-emptive pharmacogenetic panel testing with the search terms "pharmacogenetics", "clinical utility", “implementation”, “prospective”, and "panel".</w:t>
      </w:r>
      <w:r w:rsidR="00676309">
        <w:rPr>
          <w:lang w:val="en-US"/>
        </w:rPr>
        <w:t xml:space="preserve"> </w:t>
      </w:r>
      <w:r w:rsidRPr="009C1FD0">
        <w:rPr>
          <w:lang w:val="en-US"/>
        </w:rPr>
        <w:t>There are no prospective studies that assessed the clinical utility of a pre-emptive genotyping strategy with a pharmacogenetic panel across multiple European countries and health care settings.</w:t>
      </w:r>
    </w:p>
    <w:p w14:paraId="2105AADB" w14:textId="77777777" w:rsidR="005E66C6" w:rsidRPr="009C1FD0" w:rsidRDefault="005E66C6" w:rsidP="00030F2D">
      <w:pPr>
        <w:spacing w:after="0" w:line="360" w:lineRule="auto"/>
        <w:rPr>
          <w:b/>
          <w:bCs/>
          <w:lang w:val="en-US"/>
        </w:rPr>
      </w:pPr>
    </w:p>
    <w:p w14:paraId="1854A3DC" w14:textId="1F1C701C" w:rsidR="00583F1D" w:rsidRPr="009C1FD0" w:rsidRDefault="00583F1D" w:rsidP="00030F2D">
      <w:pPr>
        <w:spacing w:after="0" w:line="360" w:lineRule="auto"/>
        <w:rPr>
          <w:b/>
          <w:bCs/>
          <w:lang w:val="en-US"/>
        </w:rPr>
      </w:pPr>
      <w:r w:rsidRPr="009C1FD0">
        <w:rPr>
          <w:b/>
          <w:bCs/>
          <w:lang w:val="en-US"/>
        </w:rPr>
        <w:t>Added value of this study</w:t>
      </w:r>
    </w:p>
    <w:p w14:paraId="2F63A945" w14:textId="62B00E43" w:rsidR="005E66C6" w:rsidRPr="009C1FD0" w:rsidRDefault="00A34B6D" w:rsidP="00030F2D">
      <w:pPr>
        <w:spacing w:after="0" w:line="360" w:lineRule="auto"/>
        <w:rPr>
          <w:lang w:val="en-US"/>
        </w:rPr>
      </w:pPr>
      <w:r w:rsidRPr="009C1FD0">
        <w:rPr>
          <w:lang w:val="en-US"/>
        </w:rPr>
        <w:t>Our study is the first to investigate the benefits of a pharmacogenetic panel strategy combined with the Dutch Pharmacogenetics Working Group guidelines across a diversity in European health system organizations and settings. Our results show that pharmacogenetic guided prescribing results in a 30 percent reduction of clinically relevant adverse drug reactions. Furthermore, our results underpin the benefits of implementing a standardized, validated and harmonized pharmacogenetic test system that supports pharmacogenetics guided decision making at point of care and demonstrate the value of an educational program to ascertain a similar knowledge base on personalized medicine and pharmacogenetic testing at the begin of the study.</w:t>
      </w:r>
    </w:p>
    <w:p w14:paraId="17201395" w14:textId="77777777" w:rsidR="00A34B6D" w:rsidRPr="009C1FD0" w:rsidRDefault="00A34B6D" w:rsidP="00030F2D">
      <w:pPr>
        <w:spacing w:after="0" w:line="360" w:lineRule="auto"/>
        <w:rPr>
          <w:b/>
          <w:bCs/>
          <w:lang w:val="en-US"/>
        </w:rPr>
      </w:pPr>
    </w:p>
    <w:p w14:paraId="6BCECE98" w14:textId="71784E60" w:rsidR="00583F1D" w:rsidRPr="009C1FD0" w:rsidRDefault="00583F1D" w:rsidP="00030F2D">
      <w:pPr>
        <w:spacing w:after="0" w:line="360" w:lineRule="auto"/>
        <w:rPr>
          <w:b/>
          <w:bCs/>
          <w:lang w:val="en-US"/>
        </w:rPr>
      </w:pPr>
      <w:r w:rsidRPr="009C1FD0">
        <w:rPr>
          <w:b/>
          <w:bCs/>
          <w:lang w:val="en-US"/>
        </w:rPr>
        <w:t>Implication of all the available evidence</w:t>
      </w:r>
    </w:p>
    <w:bookmarkEnd w:id="19"/>
    <w:p w14:paraId="492212B1" w14:textId="66D650C8" w:rsidR="007E3AE8" w:rsidRPr="009C1FD0" w:rsidRDefault="007E3AE8" w:rsidP="00030F2D">
      <w:pPr>
        <w:spacing w:after="0" w:line="360" w:lineRule="auto"/>
        <w:rPr>
          <w:lang w:val="en-US"/>
        </w:rPr>
      </w:pPr>
      <w:r w:rsidRPr="009C1FD0">
        <w:rPr>
          <w:lang w:val="en-US"/>
        </w:rPr>
        <w:t xml:space="preserve">Together with the evidence from randomized clinical trials for a variety of single drug-gene combinations our results support </w:t>
      </w:r>
      <w:r w:rsidR="00A34B6D" w:rsidRPr="009C1FD0">
        <w:rPr>
          <w:lang w:val="en-US"/>
        </w:rPr>
        <w:t>a personalized medicine approach with pharmacogenetics guided drug prescribing to reduce the incidence of clinically relevant adverse drug reactions.</w:t>
      </w:r>
    </w:p>
    <w:p w14:paraId="3063F21C" w14:textId="186FEB3B" w:rsidR="004C019C" w:rsidRPr="009C1FD0" w:rsidRDefault="004C019C">
      <w:pPr>
        <w:rPr>
          <w:b/>
          <w:bCs/>
          <w:u w:val="single"/>
          <w:lang w:val="en-US"/>
        </w:rPr>
      </w:pPr>
      <w:r w:rsidRPr="009C1FD0">
        <w:rPr>
          <w:b/>
          <w:bCs/>
          <w:u w:val="single"/>
          <w:lang w:val="en-US"/>
        </w:rPr>
        <w:br w:type="page"/>
      </w:r>
    </w:p>
    <w:p w14:paraId="7D4E2EB0" w14:textId="4B40ED6A" w:rsidR="00505A47" w:rsidRPr="009C1FD0" w:rsidRDefault="005D25B2">
      <w:pPr>
        <w:rPr>
          <w:b/>
          <w:bCs/>
          <w:i/>
          <w:iCs/>
          <w:lang w:val="en-US"/>
        </w:rPr>
      </w:pPr>
      <w:r w:rsidRPr="00EE3FA9">
        <w:rPr>
          <w:b/>
          <w:bCs/>
          <w:i/>
          <w:iCs/>
          <w:lang w:val="en-US"/>
        </w:rPr>
        <w:lastRenderedPageBreak/>
        <w:t>Figure 1</w:t>
      </w:r>
      <w:r w:rsidR="00B73271" w:rsidRPr="00EE3FA9">
        <w:rPr>
          <w:b/>
          <w:bCs/>
          <w:i/>
          <w:iCs/>
          <w:lang w:val="en-US"/>
        </w:rPr>
        <w:t xml:space="preserve"> Trial profile </w:t>
      </w:r>
    </w:p>
    <w:p w14:paraId="50BAC06D" w14:textId="55372050" w:rsidR="00A16337" w:rsidRDefault="00AB6A89">
      <w:pPr>
        <w:rPr>
          <w:lang w:val="en-US"/>
        </w:rPr>
      </w:pPr>
      <w:r>
        <w:rPr>
          <w:noProof/>
          <w:lang w:val="en-US"/>
        </w:rPr>
        <w:drawing>
          <wp:inline distT="0" distB="0" distL="0" distR="0" wp14:anchorId="644AD161" wp14:editId="6FA5A7FC">
            <wp:extent cx="6248554" cy="3514725"/>
            <wp:effectExtent l="0" t="0" r="444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248554" cy="3514725"/>
                    </a:xfrm>
                    <a:prstGeom prst="rect">
                      <a:avLst/>
                    </a:prstGeom>
                  </pic:spPr>
                </pic:pic>
              </a:graphicData>
            </a:graphic>
          </wp:inline>
        </w:drawing>
      </w:r>
    </w:p>
    <w:p w14:paraId="17D03600" w14:textId="1C0C7964" w:rsidR="00064620" w:rsidRPr="009C1FD0" w:rsidRDefault="005E66C6" w:rsidP="00090E33">
      <w:pPr>
        <w:spacing w:after="0" w:line="360" w:lineRule="auto"/>
        <w:rPr>
          <w:lang w:val="en-US"/>
        </w:rPr>
      </w:pPr>
      <w:r w:rsidRPr="009C1FD0">
        <w:rPr>
          <w:lang w:val="en-US"/>
        </w:rPr>
        <w:t>Patients were assessed for eligibility by the treating physician or pharmacist</w:t>
      </w:r>
      <w:r w:rsidR="00B02150" w:rsidRPr="009C1FD0">
        <w:rPr>
          <w:lang w:val="en-US"/>
        </w:rPr>
        <w:t>. In the Netherlands, community pharmacists used automated queries to identify potentially eligible patients as described previously.</w:t>
      </w:r>
      <w:r w:rsidR="00B02150" w:rsidRPr="009C1FD0">
        <w:rPr>
          <w:lang w:val="en-US"/>
        </w:rPr>
        <w:fldChar w:fldCharType="begin">
          <w:fldData xml:space="preserve">PEVuZE5vdGU+PENpdGU+PEF1dGhvcj5CYW5rPC9BdXRob3I+PFllYXI+MjAxOTwvWWVhcj48UmVj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</w:fldData>
        </w:fldChar>
      </w:r>
      <w:r w:rsidR="00B02150" w:rsidRPr="009C1FD0">
        <w:rPr>
          <w:lang w:val="en-US"/>
        </w:rPr>
        <w:instrText xml:space="preserve"> ADDIN EN.CITE </w:instrText>
      </w:r>
      <w:r w:rsidR="00B02150" w:rsidRPr="009C1FD0">
        <w:rPr>
          <w:lang w:val="en-US"/>
        </w:rPr>
        <w:fldChar w:fldCharType="begin">
          <w:fldData xml:space="preserve">PEVuZE5vdGU+PENpdGU+PEF1dGhvcj5CYW5rPC9BdXRob3I+PFllYXI+MjAxOTwvWWVhcj48UmVj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</w:fldData>
        </w:fldChar>
      </w:r>
      <w:r w:rsidR="00B02150" w:rsidRPr="009C1FD0">
        <w:rPr>
          <w:lang w:val="en-US"/>
        </w:rPr>
        <w:instrText xml:space="preserve"> ADDIN EN.CITE.DATA </w:instrText>
      </w:r>
      <w:r w:rsidR="00B02150" w:rsidRPr="009C1FD0">
        <w:rPr>
          <w:lang w:val="en-US"/>
        </w:rPr>
      </w:r>
      <w:r w:rsidR="00B02150" w:rsidRPr="009C1FD0">
        <w:rPr>
          <w:lang w:val="en-US"/>
        </w:rPr>
        <w:fldChar w:fldCharType="end"/>
      </w:r>
      <w:r w:rsidR="00B02150" w:rsidRPr="009C1FD0">
        <w:rPr>
          <w:lang w:val="en-US"/>
        </w:rPr>
      </w:r>
      <w:r w:rsidR="00B02150" w:rsidRPr="009C1FD0">
        <w:rPr>
          <w:lang w:val="en-US"/>
        </w:rPr>
        <w:fldChar w:fldCharType="separate"/>
      </w:r>
      <w:r w:rsidR="00B02150" w:rsidRPr="009C1FD0">
        <w:rPr>
          <w:noProof/>
          <w:vertAlign w:val="superscript"/>
          <w:lang w:val="en-US"/>
        </w:rPr>
        <w:t>19</w:t>
      </w:r>
      <w:r w:rsidR="00B02150" w:rsidRPr="009C1FD0">
        <w:rPr>
          <w:lang w:val="en-US"/>
        </w:rPr>
        <w:fldChar w:fldCharType="end"/>
      </w:r>
      <w:r w:rsidR="00B02150" w:rsidRPr="009C1FD0">
        <w:rPr>
          <w:lang w:val="en-US"/>
        </w:rPr>
        <w:t xml:space="preserve"> </w:t>
      </w:r>
      <w:r w:rsidR="00064620" w:rsidRPr="009C1FD0">
        <w:rPr>
          <w:lang w:val="en-US"/>
        </w:rPr>
        <w:t>The queries included broad criteria resulting in a higher number of potentially eligible patients compared to the other countries.</w:t>
      </w:r>
      <w:r w:rsidR="007D394A">
        <w:rPr>
          <w:lang w:val="en-US"/>
        </w:rPr>
        <w:t xml:space="preserve"> % indicate the percentage of subjects </w:t>
      </w:r>
      <w:r w:rsidR="00CC2845">
        <w:rPr>
          <w:lang w:val="en-US"/>
        </w:rPr>
        <w:t>calculated of the total number per country.</w:t>
      </w:r>
    </w:p>
    <w:p w14:paraId="588FB65A" w14:textId="79258BC2" w:rsidR="005D25B2" w:rsidRPr="009C1FD0" w:rsidRDefault="005D25B2" w:rsidP="00B02150">
      <w:pPr>
        <w:rPr>
          <w:lang w:val="en-US"/>
        </w:rPr>
      </w:pPr>
    </w:p>
    <w:p w14:paraId="7FBAAB5C" w14:textId="77777777" w:rsidR="00B02150" w:rsidRPr="009C1FD0" w:rsidRDefault="00B02150">
      <w:pPr>
        <w:rPr>
          <w:rFonts w:cstheme="minorHAnsi"/>
          <w:b/>
          <w:bCs/>
          <w:i/>
          <w:iCs/>
          <w:lang w:val="en-US"/>
        </w:rPr>
      </w:pPr>
      <w:r w:rsidRPr="009C1FD0">
        <w:rPr>
          <w:rFonts w:cstheme="minorHAnsi"/>
          <w:b/>
          <w:bCs/>
          <w:i/>
          <w:iCs/>
          <w:lang w:val="en-US"/>
        </w:rPr>
        <w:br w:type="page"/>
      </w:r>
    </w:p>
    <w:p w14:paraId="3D2E1AF4" w14:textId="01121D1A" w:rsidR="2D90C4E3" w:rsidRDefault="00554384" w:rsidP="2D90C4E3">
      <w:pPr>
        <w:spacing w:after="0" w:line="360" w:lineRule="auto"/>
        <w:rPr>
          <w:b/>
          <w:lang w:val="en-US"/>
        </w:rPr>
      </w:pPr>
      <w:r w:rsidRPr="2D90C4E3">
        <w:rPr>
          <w:b/>
          <w:i/>
          <w:lang w:val="en-US"/>
        </w:rPr>
        <w:lastRenderedPageBreak/>
        <w:t xml:space="preserve">Figure 2 </w:t>
      </w:r>
      <w:r w:rsidR="00090E33" w:rsidRPr="2D90C4E3">
        <w:rPr>
          <w:b/>
          <w:i/>
          <w:lang w:val="en-US"/>
        </w:rPr>
        <w:t>Frequency</w:t>
      </w:r>
      <w:r w:rsidRPr="2D90C4E3">
        <w:rPr>
          <w:b/>
          <w:i/>
          <w:lang w:val="en-US"/>
        </w:rPr>
        <w:t xml:space="preserve"> of causal clinically relevant adverse drug reactions in the study and control arm for patients with an actionable test result</w:t>
      </w:r>
    </w:p>
    <w:p w14:paraId="549A2BCA" w14:textId="322A0A94" w:rsidR="00554384" w:rsidRPr="009C1FD0" w:rsidRDefault="00554384">
      <w:pPr>
        <w:rPr>
          <w:noProof/>
          <w:lang w:val="en-US"/>
        </w:rPr>
      </w:pPr>
    </w:p>
    <w:p w14:paraId="11E4A82F" w14:textId="6F6E0A8F" w:rsidR="00090E33" w:rsidRPr="009C1FD0" w:rsidRDefault="00C757DA">
      <w:pPr>
        <w:rPr>
          <w:noProof/>
          <w:lang w:val="en-US"/>
        </w:rPr>
      </w:pPr>
      <w:r>
        <w:rPr>
          <w:noProof/>
        </w:rPr>
        <w:drawing>
          <wp:inline distT="0" distB="0" distL="0" distR="0" wp14:anchorId="5F6C69B9" wp14:editId="5D20C65B">
            <wp:extent cx="5514340" cy="4724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
                      <a:extLst>
                        <a:ext uri="{28A0092B-C50C-407E-A947-70E740481C1C}">
                          <a14:useLocalDpi xmlns:a14="http://schemas.microsoft.com/office/drawing/2010/main" val="0"/>
                        </a:ext>
                      </a:extLst>
                    </a:blip>
                    <a:srcRect l="21937" r="22391" b="15204"/>
                    <a:stretch/>
                  </pic:blipFill>
                  <pic:spPr bwMode="auto">
                    <a:xfrm>
                      <a:off x="0" y="0"/>
                      <a:ext cx="5514340" cy="4724400"/>
                    </a:xfrm>
                    <a:prstGeom prst="rect">
                      <a:avLst/>
                    </a:prstGeom>
                    <a:noFill/>
                    <a:ln>
                      <a:noFill/>
                    </a:ln>
                    <a:extLst>
                      <a:ext uri="{53640926-AAD7-44D8-BBD7-CCE9431645EC}">
                        <a14:shadowObscured xmlns:a14="http://schemas.microsoft.com/office/drawing/2010/main"/>
                      </a:ext>
                    </a:extLst>
                  </pic:spPr>
                </pic:pic>
              </a:graphicData>
            </a:graphic>
          </wp:inline>
        </w:drawing>
      </w:r>
    </w:p>
    <w:p w14:paraId="16F9F979" w14:textId="692446E8" w:rsidR="00CF7673" w:rsidRDefault="00090E33" w:rsidP="00CF7673">
      <w:pPr>
        <w:rPr>
          <w:rFonts w:eastAsia="Times New Roman"/>
        </w:rPr>
      </w:pPr>
      <w:r w:rsidRPr="009C1FD0">
        <w:rPr>
          <w:lang w:val="en-US"/>
        </w:rPr>
        <w:t>Event rates per study arm. Error bars represent confidence intervals for event rates.</w:t>
      </w:r>
      <w:r w:rsidR="00CF7673">
        <w:rPr>
          <w:lang w:val="en-US"/>
        </w:rPr>
        <w:t xml:space="preserve"> </w:t>
      </w:r>
      <w:r w:rsidR="00CF7673">
        <w:rPr>
          <w:rFonts w:eastAsia="Times New Roman"/>
        </w:rPr>
        <w:t>P-values are based on the mixed models used in the primary analysis. See Text.</w:t>
      </w:r>
    </w:p>
    <w:p w14:paraId="4087D1EA" w14:textId="0EE452AE" w:rsidR="0055546D" w:rsidRPr="009C1FD0" w:rsidRDefault="0055546D">
      <w:pPr>
        <w:rPr>
          <w:lang w:val="en-US"/>
        </w:rPr>
      </w:pPr>
    </w:p>
    <w:p w14:paraId="78B440D1" w14:textId="11C09519" w:rsidR="00315295" w:rsidRPr="009C1FD0" w:rsidRDefault="00315295">
      <w:pPr>
        <w:rPr>
          <w:lang w:val="en-US"/>
        </w:rPr>
      </w:pPr>
      <w:r w:rsidRPr="009C1FD0">
        <w:rPr>
          <w:lang w:val="en-US"/>
        </w:rPr>
        <w:t xml:space="preserve"> </w:t>
      </w:r>
    </w:p>
    <w:p w14:paraId="71F4823F" w14:textId="77777777" w:rsidR="00315295" w:rsidRPr="009C1FD0" w:rsidRDefault="00315295">
      <w:pPr>
        <w:rPr>
          <w:lang w:val="en-US"/>
        </w:rPr>
      </w:pPr>
      <w:r w:rsidRPr="009C1FD0">
        <w:rPr>
          <w:lang w:val="en-US"/>
        </w:rPr>
        <w:br w:type="page"/>
      </w:r>
    </w:p>
    <w:p w14:paraId="471E853F" w14:textId="6CF26B89" w:rsidR="00C93F68" w:rsidRPr="009C1FD0" w:rsidRDefault="00D42FE4">
      <w:pPr>
        <w:rPr>
          <w:b/>
          <w:bCs/>
          <w:lang w:val="en-US"/>
        </w:rPr>
      </w:pPr>
      <w:r w:rsidRPr="00EE3FA9">
        <w:rPr>
          <w:b/>
          <w:bCs/>
          <w:lang w:val="en-US"/>
        </w:rPr>
        <w:lastRenderedPageBreak/>
        <w:t xml:space="preserve">Table 1 </w:t>
      </w:r>
      <w:r w:rsidR="00081FF0" w:rsidRPr="00EE3FA9">
        <w:rPr>
          <w:b/>
          <w:bCs/>
          <w:lang w:val="en-US"/>
        </w:rPr>
        <w:t>Baseline characteristics of the patients</w:t>
      </w:r>
    </w:p>
    <w:tbl>
      <w:tblPr>
        <w:tblStyle w:val="TableGrid"/>
        <w:tblW w:w="0" w:type="auto"/>
        <w:tblLook w:val="04A0" w:firstRow="1" w:lastRow="0" w:firstColumn="1" w:lastColumn="0" w:noHBand="0" w:noVBand="1"/>
      </w:tblPr>
      <w:tblGrid>
        <w:gridCol w:w="2014"/>
        <w:gridCol w:w="1812"/>
        <w:gridCol w:w="1811"/>
        <w:gridCol w:w="1811"/>
      </w:tblGrid>
      <w:tr w:rsidR="001A6842" w:rsidRPr="009C1FD0" w14:paraId="45852549" w14:textId="77777777" w:rsidTr="00C47EF8">
        <w:tc>
          <w:tcPr>
            <w:tcW w:w="2014" w:type="dxa"/>
          </w:tcPr>
          <w:p w14:paraId="4713D17E" w14:textId="24249150" w:rsidR="001A6842" w:rsidRPr="009C1FD0" w:rsidRDefault="001A6842" w:rsidP="00C47EF8">
            <w:pPr>
              <w:rPr>
                <w:lang w:val="en-US"/>
              </w:rPr>
            </w:pPr>
            <w:r w:rsidRPr="009C1FD0">
              <w:rPr>
                <w:b/>
                <w:bCs/>
                <w:lang w:val="en-US"/>
              </w:rPr>
              <w:t xml:space="preserve"> </w:t>
            </w:r>
          </w:p>
        </w:tc>
        <w:tc>
          <w:tcPr>
            <w:tcW w:w="1812" w:type="dxa"/>
          </w:tcPr>
          <w:p w14:paraId="5E58AE75" w14:textId="77777777" w:rsidR="001A6842" w:rsidRPr="009C1FD0" w:rsidRDefault="001A6842" w:rsidP="00C47EF8">
            <w:pPr>
              <w:rPr>
                <w:lang w:val="en-US"/>
              </w:rPr>
            </w:pPr>
            <w:r w:rsidRPr="009C1FD0">
              <w:rPr>
                <w:lang w:val="en-US"/>
              </w:rPr>
              <w:t xml:space="preserve">All Patients </w:t>
            </w:r>
          </w:p>
          <w:p w14:paraId="0B2996A0" w14:textId="77777777" w:rsidR="001A6842" w:rsidRPr="009C1FD0" w:rsidRDefault="001A6842" w:rsidP="00C47EF8">
            <w:pPr>
              <w:tabs>
                <w:tab w:val="left" w:pos="1125"/>
              </w:tabs>
              <w:rPr>
                <w:lang w:val="en-US"/>
              </w:rPr>
            </w:pPr>
            <w:r w:rsidRPr="009C1FD0">
              <w:rPr>
                <w:lang w:val="en-US"/>
              </w:rPr>
              <w:t>n=6,944</w:t>
            </w:r>
            <w:r w:rsidRPr="009C1FD0">
              <w:rPr>
                <w:lang w:val="en-US"/>
              </w:rPr>
              <w:tab/>
            </w:r>
          </w:p>
        </w:tc>
        <w:tc>
          <w:tcPr>
            <w:tcW w:w="1811" w:type="dxa"/>
          </w:tcPr>
          <w:p w14:paraId="55841C9D" w14:textId="77777777" w:rsidR="001A6842" w:rsidRPr="009C1FD0" w:rsidRDefault="001A6842" w:rsidP="00C47EF8">
            <w:pPr>
              <w:rPr>
                <w:lang w:val="en-US"/>
              </w:rPr>
            </w:pPr>
            <w:r w:rsidRPr="009C1FD0">
              <w:rPr>
                <w:lang w:val="en-US"/>
              </w:rPr>
              <w:t>Study</w:t>
            </w:r>
          </w:p>
          <w:p w14:paraId="484A9E7B" w14:textId="77777777" w:rsidR="001A6842" w:rsidRPr="009C1FD0" w:rsidRDefault="001A6842" w:rsidP="00C47EF8">
            <w:pPr>
              <w:rPr>
                <w:lang w:val="en-US"/>
              </w:rPr>
            </w:pPr>
            <w:r w:rsidRPr="009C1FD0">
              <w:rPr>
                <w:lang w:val="en-US"/>
              </w:rPr>
              <w:t>n=3,342</w:t>
            </w:r>
          </w:p>
        </w:tc>
        <w:tc>
          <w:tcPr>
            <w:tcW w:w="1811" w:type="dxa"/>
          </w:tcPr>
          <w:p w14:paraId="71AEC0A7" w14:textId="77777777" w:rsidR="001A6842" w:rsidRPr="009C1FD0" w:rsidRDefault="001A6842" w:rsidP="00C47EF8">
            <w:pPr>
              <w:rPr>
                <w:lang w:val="en-US"/>
              </w:rPr>
            </w:pPr>
            <w:r w:rsidRPr="009C1FD0">
              <w:rPr>
                <w:lang w:val="en-US"/>
              </w:rPr>
              <w:t>Control</w:t>
            </w:r>
          </w:p>
          <w:p w14:paraId="5821BD0E" w14:textId="77777777" w:rsidR="001A6842" w:rsidRPr="009C1FD0" w:rsidRDefault="001A6842" w:rsidP="00C47EF8">
            <w:pPr>
              <w:rPr>
                <w:lang w:val="en-US"/>
              </w:rPr>
            </w:pPr>
            <w:r w:rsidRPr="009C1FD0">
              <w:rPr>
                <w:lang w:val="en-US"/>
              </w:rPr>
              <w:t>n=3,602</w:t>
            </w:r>
          </w:p>
        </w:tc>
      </w:tr>
      <w:tr w:rsidR="001A6842" w:rsidRPr="009C1FD0" w14:paraId="7658DC82" w14:textId="77777777" w:rsidTr="00C47EF8">
        <w:tc>
          <w:tcPr>
            <w:tcW w:w="2014" w:type="dxa"/>
          </w:tcPr>
          <w:p w14:paraId="1FF44B65" w14:textId="77777777" w:rsidR="001A6842" w:rsidRPr="009C1FD0" w:rsidRDefault="001A6842" w:rsidP="00C47EF8">
            <w:pPr>
              <w:rPr>
                <w:lang w:val="en-US"/>
              </w:rPr>
            </w:pPr>
            <w:r w:rsidRPr="009C1FD0">
              <w:rPr>
                <w:lang w:val="en-US"/>
              </w:rPr>
              <w:t>Sex, n (%)</w:t>
            </w:r>
          </w:p>
        </w:tc>
        <w:tc>
          <w:tcPr>
            <w:tcW w:w="1812" w:type="dxa"/>
          </w:tcPr>
          <w:p w14:paraId="79FD2E6A" w14:textId="77777777" w:rsidR="001A6842" w:rsidRPr="009C1FD0" w:rsidRDefault="001A6842" w:rsidP="00C47EF8">
            <w:pPr>
              <w:rPr>
                <w:lang w:val="en-US"/>
              </w:rPr>
            </w:pPr>
          </w:p>
        </w:tc>
        <w:tc>
          <w:tcPr>
            <w:tcW w:w="1811" w:type="dxa"/>
          </w:tcPr>
          <w:p w14:paraId="00EA98B7" w14:textId="77777777" w:rsidR="001A6842" w:rsidRPr="009C1FD0" w:rsidRDefault="001A6842" w:rsidP="00C47EF8">
            <w:pPr>
              <w:rPr>
                <w:lang w:val="en-US"/>
              </w:rPr>
            </w:pPr>
          </w:p>
        </w:tc>
        <w:tc>
          <w:tcPr>
            <w:tcW w:w="1811" w:type="dxa"/>
          </w:tcPr>
          <w:p w14:paraId="42F14FDD" w14:textId="77777777" w:rsidR="001A6842" w:rsidRPr="009C1FD0" w:rsidRDefault="001A6842" w:rsidP="00C47EF8">
            <w:pPr>
              <w:rPr>
                <w:lang w:val="en-US"/>
              </w:rPr>
            </w:pPr>
          </w:p>
        </w:tc>
      </w:tr>
      <w:tr w:rsidR="001A6842" w:rsidRPr="009C1FD0" w14:paraId="38106A37" w14:textId="77777777" w:rsidTr="00C47EF8">
        <w:tc>
          <w:tcPr>
            <w:tcW w:w="2014" w:type="dxa"/>
          </w:tcPr>
          <w:p w14:paraId="4A1051B3" w14:textId="77777777" w:rsidR="001A6842" w:rsidRPr="009C1FD0" w:rsidRDefault="001A6842" w:rsidP="00C47EF8">
            <w:pPr>
              <w:ind w:firstLine="164"/>
              <w:rPr>
                <w:lang w:val="en-US"/>
              </w:rPr>
            </w:pPr>
            <w:r w:rsidRPr="009C1FD0">
              <w:rPr>
                <w:lang w:val="en-US"/>
              </w:rPr>
              <w:t>Male</w:t>
            </w:r>
          </w:p>
        </w:tc>
        <w:tc>
          <w:tcPr>
            <w:tcW w:w="1812" w:type="dxa"/>
          </w:tcPr>
          <w:p w14:paraId="6F1B1E36" w14:textId="77777777" w:rsidR="001A6842" w:rsidRPr="009C1FD0" w:rsidRDefault="001A6842" w:rsidP="00C47EF8">
            <w:pPr>
              <w:rPr>
                <w:lang w:val="en-US"/>
              </w:rPr>
            </w:pPr>
            <w:r w:rsidRPr="009C1FD0">
              <w:rPr>
                <w:lang w:val="en-US"/>
              </w:rPr>
              <w:t>3,375 (49)</w:t>
            </w:r>
          </w:p>
        </w:tc>
        <w:tc>
          <w:tcPr>
            <w:tcW w:w="1811" w:type="dxa"/>
          </w:tcPr>
          <w:p w14:paraId="7E62E3D1" w14:textId="77777777" w:rsidR="001A6842" w:rsidRPr="009C1FD0" w:rsidRDefault="001A6842" w:rsidP="00C47EF8">
            <w:pPr>
              <w:rPr>
                <w:lang w:val="en-US"/>
              </w:rPr>
            </w:pPr>
            <w:r w:rsidRPr="009C1FD0">
              <w:rPr>
                <w:lang w:val="en-US"/>
              </w:rPr>
              <w:t>1,587 (47)</w:t>
            </w:r>
          </w:p>
        </w:tc>
        <w:tc>
          <w:tcPr>
            <w:tcW w:w="1811" w:type="dxa"/>
          </w:tcPr>
          <w:p w14:paraId="32CABFD7" w14:textId="77777777" w:rsidR="001A6842" w:rsidRPr="009C1FD0" w:rsidRDefault="001A6842" w:rsidP="00C47EF8">
            <w:pPr>
              <w:rPr>
                <w:lang w:val="en-US"/>
              </w:rPr>
            </w:pPr>
            <w:r w:rsidRPr="009C1FD0">
              <w:rPr>
                <w:lang w:val="en-US"/>
              </w:rPr>
              <w:t>1,801 (50)</w:t>
            </w:r>
          </w:p>
        </w:tc>
      </w:tr>
      <w:tr w:rsidR="001A6842" w:rsidRPr="009C1FD0" w14:paraId="62D0782B" w14:textId="77777777" w:rsidTr="00C47EF8">
        <w:tc>
          <w:tcPr>
            <w:tcW w:w="2014" w:type="dxa"/>
          </w:tcPr>
          <w:p w14:paraId="68C781FD" w14:textId="77777777" w:rsidR="001A6842" w:rsidRPr="009C1FD0" w:rsidRDefault="001A6842" w:rsidP="00C47EF8">
            <w:pPr>
              <w:ind w:firstLine="164"/>
              <w:rPr>
                <w:lang w:val="en-US"/>
              </w:rPr>
            </w:pPr>
            <w:r w:rsidRPr="009C1FD0">
              <w:rPr>
                <w:lang w:val="en-US"/>
              </w:rPr>
              <w:t>Female</w:t>
            </w:r>
          </w:p>
        </w:tc>
        <w:tc>
          <w:tcPr>
            <w:tcW w:w="1812" w:type="dxa"/>
          </w:tcPr>
          <w:p w14:paraId="48D2C816" w14:textId="77777777" w:rsidR="001A6842" w:rsidRPr="009C1FD0" w:rsidRDefault="001A6842" w:rsidP="00C47EF8">
            <w:pPr>
              <w:rPr>
                <w:lang w:val="en-US"/>
              </w:rPr>
            </w:pPr>
            <w:r w:rsidRPr="009C1FD0">
              <w:rPr>
                <w:lang w:val="en-US"/>
              </w:rPr>
              <w:t>3,569 (51)</w:t>
            </w:r>
          </w:p>
        </w:tc>
        <w:tc>
          <w:tcPr>
            <w:tcW w:w="1811" w:type="dxa"/>
          </w:tcPr>
          <w:p w14:paraId="5952D386" w14:textId="77777777" w:rsidR="001A6842" w:rsidRPr="009C1FD0" w:rsidRDefault="001A6842" w:rsidP="00C47EF8">
            <w:pPr>
              <w:rPr>
                <w:lang w:val="en-US"/>
              </w:rPr>
            </w:pPr>
            <w:r w:rsidRPr="009C1FD0">
              <w:rPr>
                <w:lang w:val="en-US"/>
              </w:rPr>
              <w:t>1,755 (53)</w:t>
            </w:r>
          </w:p>
        </w:tc>
        <w:tc>
          <w:tcPr>
            <w:tcW w:w="1811" w:type="dxa"/>
          </w:tcPr>
          <w:p w14:paraId="5989AC39" w14:textId="77777777" w:rsidR="001A6842" w:rsidRPr="009C1FD0" w:rsidRDefault="001A6842" w:rsidP="00C47EF8">
            <w:pPr>
              <w:rPr>
                <w:lang w:val="en-US"/>
              </w:rPr>
            </w:pPr>
            <w:r w:rsidRPr="009C1FD0">
              <w:rPr>
                <w:lang w:val="en-US"/>
              </w:rPr>
              <w:t>1,801 (50)</w:t>
            </w:r>
          </w:p>
        </w:tc>
      </w:tr>
      <w:tr w:rsidR="001A6842" w:rsidRPr="009C1FD0" w14:paraId="4683A237" w14:textId="77777777" w:rsidTr="00C47EF8">
        <w:tc>
          <w:tcPr>
            <w:tcW w:w="2014" w:type="dxa"/>
          </w:tcPr>
          <w:p w14:paraId="729EFCA2" w14:textId="42E03810" w:rsidR="001A6842" w:rsidRPr="009C1FD0" w:rsidRDefault="001A6842" w:rsidP="00C47EF8">
            <w:pPr>
              <w:rPr>
                <w:lang w:val="en-US"/>
              </w:rPr>
            </w:pPr>
            <w:r w:rsidRPr="009C1FD0">
              <w:rPr>
                <w:lang w:val="en-US"/>
              </w:rPr>
              <w:t>Age, median (</w:t>
            </w:r>
            <w:r w:rsidR="09706590" w:rsidRPr="71161E7D">
              <w:rPr>
                <w:lang w:val="en-US"/>
              </w:rPr>
              <w:t>IQR</w:t>
            </w:r>
            <w:r w:rsidRPr="009C1FD0">
              <w:rPr>
                <w:lang w:val="en-US"/>
              </w:rPr>
              <w:t xml:space="preserve">)  </w:t>
            </w:r>
          </w:p>
        </w:tc>
        <w:tc>
          <w:tcPr>
            <w:tcW w:w="1812" w:type="dxa"/>
          </w:tcPr>
          <w:p w14:paraId="584ECC16" w14:textId="07B284BB" w:rsidR="001A6842" w:rsidRPr="009C1FD0" w:rsidRDefault="301263F5" w:rsidP="00C47EF8">
            <w:pPr>
              <w:rPr>
                <w:lang w:val="en-US"/>
              </w:rPr>
            </w:pPr>
            <w:r w:rsidRPr="4EC27A7B">
              <w:rPr>
                <w:lang w:val="en-US"/>
              </w:rPr>
              <w:t>58.</w:t>
            </w:r>
            <w:r w:rsidR="69767D1C" w:rsidRPr="2D90C4E3">
              <w:rPr>
                <w:lang w:val="en-US"/>
              </w:rPr>
              <w:t>0</w:t>
            </w:r>
            <w:r w:rsidR="001A6842" w:rsidRPr="009C1FD0">
              <w:rPr>
                <w:lang w:val="en-US"/>
              </w:rPr>
              <w:t xml:space="preserve"> (</w:t>
            </w:r>
            <w:r w:rsidR="6BAFBF58" w:rsidRPr="71161E7D">
              <w:rPr>
                <w:lang w:val="en-US"/>
              </w:rPr>
              <w:t>22.0</w:t>
            </w:r>
            <w:r w:rsidR="001A6842" w:rsidRPr="009C1FD0">
              <w:rPr>
                <w:lang w:val="en-US"/>
              </w:rPr>
              <w:t>)</w:t>
            </w:r>
          </w:p>
        </w:tc>
        <w:tc>
          <w:tcPr>
            <w:tcW w:w="1811" w:type="dxa"/>
          </w:tcPr>
          <w:p w14:paraId="61F83DEF" w14:textId="561E10C6" w:rsidR="001A6842" w:rsidRPr="009C1FD0" w:rsidRDefault="1606B250" w:rsidP="00C47EF8">
            <w:pPr>
              <w:rPr>
                <w:lang w:val="en-US"/>
              </w:rPr>
            </w:pPr>
            <w:r w:rsidRPr="1EB659F0">
              <w:rPr>
                <w:lang w:val="en-US"/>
              </w:rPr>
              <w:t>58.0</w:t>
            </w:r>
            <w:r w:rsidR="001A6842" w:rsidRPr="009C1FD0">
              <w:rPr>
                <w:lang w:val="en-US"/>
              </w:rPr>
              <w:t xml:space="preserve"> (</w:t>
            </w:r>
            <w:r w:rsidR="7ED7CF7F" w:rsidRPr="2D90C4E3">
              <w:rPr>
                <w:lang w:val="en-US"/>
              </w:rPr>
              <w:t>22.0</w:t>
            </w:r>
            <w:r w:rsidR="001A6842" w:rsidRPr="009C1FD0">
              <w:rPr>
                <w:lang w:val="en-US"/>
              </w:rPr>
              <w:t>)</w:t>
            </w:r>
          </w:p>
        </w:tc>
        <w:tc>
          <w:tcPr>
            <w:tcW w:w="1811" w:type="dxa"/>
          </w:tcPr>
          <w:p w14:paraId="0B6CE0C7" w14:textId="5BA05902" w:rsidR="001A6842" w:rsidRPr="009C1FD0" w:rsidRDefault="3C419CF5" w:rsidP="00C47EF8">
            <w:pPr>
              <w:rPr>
                <w:lang w:val="en-US"/>
              </w:rPr>
            </w:pPr>
            <w:r w:rsidRPr="19172C29">
              <w:rPr>
                <w:lang w:val="en-US"/>
              </w:rPr>
              <w:t>5</w:t>
            </w:r>
            <w:r w:rsidR="5CAB4F1C" w:rsidRPr="19172C29">
              <w:rPr>
                <w:lang w:val="en-US"/>
              </w:rPr>
              <w:t>9.0</w:t>
            </w:r>
            <w:r w:rsidR="001A6842" w:rsidRPr="009C1FD0">
              <w:rPr>
                <w:lang w:val="en-US"/>
              </w:rPr>
              <w:t xml:space="preserve"> (</w:t>
            </w:r>
            <w:r w:rsidR="5D01658D" w:rsidRPr="19172C29">
              <w:rPr>
                <w:lang w:val="en-US"/>
              </w:rPr>
              <w:t>22.0</w:t>
            </w:r>
            <w:r w:rsidR="001A6842" w:rsidRPr="009C1FD0">
              <w:rPr>
                <w:lang w:val="en-US"/>
              </w:rPr>
              <w:t>)</w:t>
            </w:r>
          </w:p>
        </w:tc>
      </w:tr>
      <w:tr w:rsidR="001A6842" w:rsidRPr="009C1FD0" w14:paraId="31F4D2DA" w14:textId="77777777" w:rsidTr="00C47EF8">
        <w:tc>
          <w:tcPr>
            <w:tcW w:w="2014" w:type="dxa"/>
          </w:tcPr>
          <w:p w14:paraId="42F30168" w14:textId="7CD3C0EA" w:rsidR="001A6842" w:rsidRPr="009C1FD0" w:rsidRDefault="001A6842" w:rsidP="00C47EF8">
            <w:pPr>
              <w:rPr>
                <w:lang w:val="en-US"/>
              </w:rPr>
            </w:pPr>
            <w:r w:rsidRPr="009C1FD0">
              <w:rPr>
                <w:lang w:val="en-US"/>
              </w:rPr>
              <w:t xml:space="preserve">Global Health Score, mean (SD) </w:t>
            </w:r>
          </w:p>
        </w:tc>
        <w:tc>
          <w:tcPr>
            <w:tcW w:w="1812" w:type="dxa"/>
          </w:tcPr>
          <w:p w14:paraId="7F89BC0F" w14:textId="77777777" w:rsidR="001A6842" w:rsidRPr="009C1FD0" w:rsidRDefault="001A6842" w:rsidP="00C47EF8">
            <w:pPr>
              <w:rPr>
                <w:lang w:val="en-US"/>
              </w:rPr>
            </w:pPr>
            <w:r w:rsidRPr="009C1FD0">
              <w:rPr>
                <w:lang w:val="en-US"/>
              </w:rPr>
              <w:t>0.69 (0.1)</w:t>
            </w:r>
          </w:p>
        </w:tc>
        <w:tc>
          <w:tcPr>
            <w:tcW w:w="1811" w:type="dxa"/>
          </w:tcPr>
          <w:p w14:paraId="62007E03" w14:textId="77777777" w:rsidR="001A6842" w:rsidRPr="009C1FD0" w:rsidRDefault="001A6842" w:rsidP="00C47EF8">
            <w:pPr>
              <w:rPr>
                <w:lang w:val="en-US"/>
              </w:rPr>
            </w:pPr>
            <w:r w:rsidRPr="009C1FD0">
              <w:rPr>
                <w:lang w:val="en-US"/>
              </w:rPr>
              <w:t>0.69 (0.1)</w:t>
            </w:r>
          </w:p>
        </w:tc>
        <w:tc>
          <w:tcPr>
            <w:tcW w:w="1811" w:type="dxa"/>
          </w:tcPr>
          <w:p w14:paraId="47EF2EF4" w14:textId="77777777" w:rsidR="001A6842" w:rsidRPr="009C1FD0" w:rsidRDefault="001A6842" w:rsidP="00C47EF8">
            <w:pPr>
              <w:rPr>
                <w:lang w:val="en-US"/>
              </w:rPr>
            </w:pPr>
            <w:r w:rsidRPr="009C1FD0">
              <w:rPr>
                <w:lang w:val="en-US"/>
              </w:rPr>
              <w:t>0.70 (0.1)</w:t>
            </w:r>
          </w:p>
        </w:tc>
      </w:tr>
      <w:tr w:rsidR="001A6842" w:rsidRPr="009C1FD0" w14:paraId="61D4347D" w14:textId="77777777" w:rsidTr="00C47EF8">
        <w:tc>
          <w:tcPr>
            <w:tcW w:w="2014" w:type="dxa"/>
          </w:tcPr>
          <w:p w14:paraId="1849B616" w14:textId="31837B6B" w:rsidR="001A6842" w:rsidRPr="009C1FD0" w:rsidRDefault="001A6842" w:rsidP="00C47EF8">
            <w:pPr>
              <w:rPr>
                <w:lang w:val="en-US"/>
              </w:rPr>
            </w:pPr>
            <w:r w:rsidRPr="009C1FD0">
              <w:rPr>
                <w:lang w:val="en-US"/>
              </w:rPr>
              <w:t xml:space="preserve">Number of allergies, </w:t>
            </w:r>
            <w:r w:rsidR="6869B197" w:rsidRPr="2D90C4E3">
              <w:rPr>
                <w:lang w:val="en-US"/>
              </w:rPr>
              <w:t xml:space="preserve">mean </w:t>
            </w:r>
            <w:r w:rsidRPr="009C1FD0">
              <w:rPr>
                <w:lang w:val="en-US"/>
              </w:rPr>
              <w:t>(</w:t>
            </w:r>
            <w:r w:rsidR="000D2EB8">
              <w:rPr>
                <w:lang w:val="en-US"/>
              </w:rPr>
              <w:t>SD</w:t>
            </w:r>
            <w:r w:rsidRPr="009C1FD0">
              <w:rPr>
                <w:lang w:val="en-US"/>
              </w:rPr>
              <w:t xml:space="preserve">) </w:t>
            </w:r>
          </w:p>
        </w:tc>
        <w:tc>
          <w:tcPr>
            <w:tcW w:w="1812" w:type="dxa"/>
          </w:tcPr>
          <w:p w14:paraId="5EDB2901" w14:textId="77777777" w:rsidR="001A6842" w:rsidRPr="009C1FD0" w:rsidRDefault="001A6842" w:rsidP="00C47EF8">
            <w:pPr>
              <w:rPr>
                <w:lang w:val="en-US"/>
              </w:rPr>
            </w:pPr>
            <w:r w:rsidRPr="009C1FD0">
              <w:rPr>
                <w:lang w:val="en-US"/>
              </w:rPr>
              <w:t>0.38 (1.0)</w:t>
            </w:r>
          </w:p>
        </w:tc>
        <w:tc>
          <w:tcPr>
            <w:tcW w:w="1811" w:type="dxa"/>
          </w:tcPr>
          <w:p w14:paraId="18C1025A" w14:textId="77777777" w:rsidR="001A6842" w:rsidRPr="009C1FD0" w:rsidRDefault="001A6842" w:rsidP="00C47EF8">
            <w:pPr>
              <w:rPr>
                <w:lang w:val="en-US"/>
              </w:rPr>
            </w:pPr>
            <w:r w:rsidRPr="009C1FD0">
              <w:rPr>
                <w:lang w:val="en-US"/>
              </w:rPr>
              <w:t>0.36 (1.0)</w:t>
            </w:r>
          </w:p>
        </w:tc>
        <w:tc>
          <w:tcPr>
            <w:tcW w:w="1811" w:type="dxa"/>
          </w:tcPr>
          <w:p w14:paraId="3F83FB41" w14:textId="77777777" w:rsidR="001A6842" w:rsidRPr="009C1FD0" w:rsidRDefault="001A6842" w:rsidP="00C47EF8">
            <w:pPr>
              <w:rPr>
                <w:lang w:val="en-US"/>
              </w:rPr>
            </w:pPr>
            <w:r w:rsidRPr="009C1FD0">
              <w:rPr>
                <w:lang w:val="en-US"/>
              </w:rPr>
              <w:t>0.40 (0.9)</w:t>
            </w:r>
          </w:p>
        </w:tc>
      </w:tr>
      <w:tr w:rsidR="001A6842" w:rsidRPr="009C1FD0" w14:paraId="7A2BA7C7" w14:textId="77777777" w:rsidTr="00C47EF8">
        <w:tc>
          <w:tcPr>
            <w:tcW w:w="2014" w:type="dxa"/>
          </w:tcPr>
          <w:p w14:paraId="24EE9CB1" w14:textId="1C227B9C" w:rsidR="001A6842" w:rsidRPr="009C1FD0" w:rsidRDefault="001A6842" w:rsidP="00C47EF8">
            <w:pPr>
              <w:rPr>
                <w:lang w:val="en-US"/>
              </w:rPr>
            </w:pPr>
            <w:r w:rsidRPr="009C1FD0">
              <w:rPr>
                <w:lang w:val="en-US"/>
              </w:rPr>
              <w:t xml:space="preserve">Number of comedications, </w:t>
            </w:r>
            <w:r w:rsidR="404C972E" w:rsidRPr="2D90C4E3">
              <w:rPr>
                <w:lang w:val="en-US"/>
              </w:rPr>
              <w:t xml:space="preserve">mean </w:t>
            </w:r>
            <w:r w:rsidRPr="009C1FD0">
              <w:rPr>
                <w:lang w:val="en-US"/>
              </w:rPr>
              <w:t>(</w:t>
            </w:r>
            <w:r w:rsidR="000D2EB8">
              <w:rPr>
                <w:lang w:val="en-US"/>
              </w:rPr>
              <w:t>SD</w:t>
            </w:r>
            <w:r w:rsidRPr="009C1FD0">
              <w:rPr>
                <w:lang w:val="en-US"/>
              </w:rPr>
              <w:t>)</w:t>
            </w:r>
          </w:p>
        </w:tc>
        <w:tc>
          <w:tcPr>
            <w:tcW w:w="1812" w:type="dxa"/>
          </w:tcPr>
          <w:p w14:paraId="70FE00BF" w14:textId="77777777" w:rsidR="001A6842" w:rsidRPr="009C1FD0" w:rsidRDefault="001A6842" w:rsidP="00C47EF8">
            <w:pPr>
              <w:rPr>
                <w:lang w:val="en-US"/>
              </w:rPr>
            </w:pPr>
            <w:r w:rsidRPr="009C1FD0">
              <w:rPr>
                <w:lang w:val="en-US"/>
              </w:rPr>
              <w:t>7.88 (6.6)</w:t>
            </w:r>
          </w:p>
        </w:tc>
        <w:tc>
          <w:tcPr>
            <w:tcW w:w="1811" w:type="dxa"/>
          </w:tcPr>
          <w:p w14:paraId="5B6FA668" w14:textId="77777777" w:rsidR="001A6842" w:rsidRPr="009C1FD0" w:rsidRDefault="001A6842" w:rsidP="00C47EF8">
            <w:pPr>
              <w:rPr>
                <w:lang w:val="en-US"/>
              </w:rPr>
            </w:pPr>
            <w:r w:rsidRPr="009C1FD0">
              <w:rPr>
                <w:lang w:val="en-US"/>
              </w:rPr>
              <w:t>6.85 (5.8)</w:t>
            </w:r>
          </w:p>
        </w:tc>
        <w:tc>
          <w:tcPr>
            <w:tcW w:w="1811" w:type="dxa"/>
          </w:tcPr>
          <w:p w14:paraId="654FC9E8" w14:textId="77777777" w:rsidR="001A6842" w:rsidRPr="009C1FD0" w:rsidRDefault="001A6842" w:rsidP="00C47EF8">
            <w:pPr>
              <w:rPr>
                <w:lang w:val="en-US"/>
              </w:rPr>
            </w:pPr>
            <w:r w:rsidRPr="009C1FD0">
              <w:rPr>
                <w:lang w:val="en-US"/>
              </w:rPr>
              <w:t>8.83 (7.1)</w:t>
            </w:r>
          </w:p>
        </w:tc>
      </w:tr>
      <w:tr w:rsidR="001A6842" w:rsidRPr="009C1FD0" w14:paraId="3945B48B" w14:textId="77777777" w:rsidTr="00C47EF8">
        <w:tc>
          <w:tcPr>
            <w:tcW w:w="2014" w:type="dxa"/>
          </w:tcPr>
          <w:p w14:paraId="77D088F5" w14:textId="77777777" w:rsidR="001A6842" w:rsidRPr="009C1FD0" w:rsidRDefault="001A6842" w:rsidP="00C47EF8">
            <w:pPr>
              <w:rPr>
                <w:lang w:val="en-US"/>
              </w:rPr>
            </w:pPr>
            <w:r w:rsidRPr="009C1FD0">
              <w:rPr>
                <w:lang w:val="en-US"/>
              </w:rPr>
              <w:t>Country, n (%)</w:t>
            </w:r>
          </w:p>
        </w:tc>
        <w:tc>
          <w:tcPr>
            <w:tcW w:w="1812" w:type="dxa"/>
          </w:tcPr>
          <w:p w14:paraId="16230F06" w14:textId="77777777" w:rsidR="001A6842" w:rsidRPr="009C1FD0" w:rsidRDefault="001A6842" w:rsidP="00C47EF8">
            <w:pPr>
              <w:rPr>
                <w:lang w:val="en-US"/>
              </w:rPr>
            </w:pPr>
          </w:p>
        </w:tc>
        <w:tc>
          <w:tcPr>
            <w:tcW w:w="1811" w:type="dxa"/>
          </w:tcPr>
          <w:p w14:paraId="5A0421EF" w14:textId="77777777" w:rsidR="001A6842" w:rsidRPr="009C1FD0" w:rsidRDefault="001A6842" w:rsidP="00C47EF8">
            <w:pPr>
              <w:rPr>
                <w:lang w:val="en-US"/>
              </w:rPr>
            </w:pPr>
          </w:p>
        </w:tc>
        <w:tc>
          <w:tcPr>
            <w:tcW w:w="1811" w:type="dxa"/>
          </w:tcPr>
          <w:p w14:paraId="6B96B5F9" w14:textId="77777777" w:rsidR="001A6842" w:rsidRPr="009C1FD0" w:rsidRDefault="001A6842" w:rsidP="00C47EF8">
            <w:pPr>
              <w:rPr>
                <w:lang w:val="en-US"/>
              </w:rPr>
            </w:pPr>
          </w:p>
        </w:tc>
      </w:tr>
      <w:tr w:rsidR="001A6842" w:rsidRPr="009C1FD0" w14:paraId="3DBFD9E1" w14:textId="77777777" w:rsidTr="00C47EF8">
        <w:tc>
          <w:tcPr>
            <w:tcW w:w="2014" w:type="dxa"/>
          </w:tcPr>
          <w:p w14:paraId="422C0885" w14:textId="77777777" w:rsidR="001A6842" w:rsidRPr="009C1FD0" w:rsidRDefault="001A6842" w:rsidP="00C47EF8">
            <w:pPr>
              <w:ind w:firstLine="164"/>
              <w:rPr>
                <w:lang w:val="en-US"/>
              </w:rPr>
            </w:pPr>
            <w:r w:rsidRPr="009C1FD0">
              <w:rPr>
                <w:lang w:val="en-US"/>
              </w:rPr>
              <w:t>Austria</w:t>
            </w:r>
          </w:p>
        </w:tc>
        <w:tc>
          <w:tcPr>
            <w:tcW w:w="1812" w:type="dxa"/>
          </w:tcPr>
          <w:p w14:paraId="2E4FAFDB" w14:textId="77777777" w:rsidR="001A6842" w:rsidRPr="009C1FD0" w:rsidRDefault="001A6842" w:rsidP="00C47EF8">
            <w:pPr>
              <w:rPr>
                <w:lang w:val="en-US"/>
              </w:rPr>
            </w:pPr>
            <w:r w:rsidRPr="009C1FD0">
              <w:rPr>
                <w:lang w:val="en-US"/>
              </w:rPr>
              <w:t>269 (3.9)</w:t>
            </w:r>
          </w:p>
        </w:tc>
        <w:tc>
          <w:tcPr>
            <w:tcW w:w="1811" w:type="dxa"/>
          </w:tcPr>
          <w:p w14:paraId="421A40B8" w14:textId="77777777" w:rsidR="001A6842" w:rsidRPr="009C1FD0" w:rsidRDefault="001A6842" w:rsidP="00C47EF8">
            <w:pPr>
              <w:rPr>
                <w:lang w:val="en-US"/>
              </w:rPr>
            </w:pPr>
            <w:r w:rsidRPr="009C1FD0">
              <w:rPr>
                <w:lang w:val="en-US"/>
              </w:rPr>
              <w:t>145 (4.3)</w:t>
            </w:r>
          </w:p>
        </w:tc>
        <w:tc>
          <w:tcPr>
            <w:tcW w:w="1811" w:type="dxa"/>
          </w:tcPr>
          <w:p w14:paraId="0431BCB9" w14:textId="77777777" w:rsidR="001A6842" w:rsidRPr="009C1FD0" w:rsidRDefault="001A6842" w:rsidP="00C47EF8">
            <w:pPr>
              <w:rPr>
                <w:lang w:val="en-US"/>
              </w:rPr>
            </w:pPr>
            <w:r w:rsidRPr="009C1FD0">
              <w:rPr>
                <w:lang w:val="en-US"/>
              </w:rPr>
              <w:t>124 (3.4)</w:t>
            </w:r>
          </w:p>
        </w:tc>
      </w:tr>
      <w:tr w:rsidR="001A6842" w:rsidRPr="009C1FD0" w14:paraId="055D6581" w14:textId="77777777" w:rsidTr="00C47EF8">
        <w:tc>
          <w:tcPr>
            <w:tcW w:w="2014" w:type="dxa"/>
          </w:tcPr>
          <w:p w14:paraId="04165E6B" w14:textId="77777777" w:rsidR="001A6842" w:rsidRPr="009C1FD0" w:rsidRDefault="001A6842" w:rsidP="00C47EF8">
            <w:pPr>
              <w:ind w:firstLine="164"/>
              <w:rPr>
                <w:lang w:val="en-US"/>
              </w:rPr>
            </w:pPr>
            <w:r w:rsidRPr="009C1FD0">
              <w:rPr>
                <w:lang w:val="en-US"/>
              </w:rPr>
              <w:t>Greece</w:t>
            </w:r>
          </w:p>
        </w:tc>
        <w:tc>
          <w:tcPr>
            <w:tcW w:w="1812" w:type="dxa"/>
          </w:tcPr>
          <w:p w14:paraId="6930D289" w14:textId="78F9356E" w:rsidR="001A6842" w:rsidRPr="009C1FD0" w:rsidRDefault="001A6842" w:rsidP="00C47EF8">
            <w:pPr>
              <w:rPr>
                <w:lang w:val="en-US"/>
              </w:rPr>
            </w:pPr>
            <w:r w:rsidRPr="009C1FD0">
              <w:rPr>
                <w:lang w:val="en-US"/>
              </w:rPr>
              <w:t>1</w:t>
            </w:r>
            <w:r w:rsidR="002308C6">
              <w:rPr>
                <w:lang w:val="en-US"/>
              </w:rPr>
              <w:t>,</w:t>
            </w:r>
            <w:r w:rsidRPr="009C1FD0">
              <w:rPr>
                <w:lang w:val="en-US"/>
              </w:rPr>
              <w:t>321 (19.0)</w:t>
            </w:r>
          </w:p>
        </w:tc>
        <w:tc>
          <w:tcPr>
            <w:tcW w:w="1811" w:type="dxa"/>
          </w:tcPr>
          <w:p w14:paraId="1109BD4B" w14:textId="77777777" w:rsidR="001A6842" w:rsidRPr="009C1FD0" w:rsidRDefault="001A6842" w:rsidP="00C47EF8">
            <w:pPr>
              <w:rPr>
                <w:lang w:val="en-US"/>
              </w:rPr>
            </w:pPr>
            <w:r w:rsidRPr="009C1FD0">
              <w:rPr>
                <w:lang w:val="en-US"/>
              </w:rPr>
              <w:t>684 (20.4)</w:t>
            </w:r>
          </w:p>
        </w:tc>
        <w:tc>
          <w:tcPr>
            <w:tcW w:w="1811" w:type="dxa"/>
          </w:tcPr>
          <w:p w14:paraId="3DAFB2D3" w14:textId="77777777" w:rsidR="001A6842" w:rsidRPr="009C1FD0" w:rsidRDefault="001A6842" w:rsidP="00C47EF8">
            <w:pPr>
              <w:rPr>
                <w:lang w:val="en-US"/>
              </w:rPr>
            </w:pPr>
            <w:r w:rsidRPr="009C1FD0">
              <w:rPr>
                <w:lang w:val="en-US"/>
              </w:rPr>
              <w:t>637 (17.7)</w:t>
            </w:r>
          </w:p>
        </w:tc>
      </w:tr>
      <w:tr w:rsidR="001A6842" w:rsidRPr="009C1FD0" w14:paraId="23A8E074" w14:textId="77777777" w:rsidTr="00C47EF8">
        <w:tc>
          <w:tcPr>
            <w:tcW w:w="2014" w:type="dxa"/>
          </w:tcPr>
          <w:p w14:paraId="6B0BB823" w14:textId="77777777" w:rsidR="001A6842" w:rsidRPr="009C1FD0" w:rsidRDefault="001A6842" w:rsidP="00C47EF8">
            <w:pPr>
              <w:ind w:firstLine="164"/>
              <w:rPr>
                <w:lang w:val="en-US"/>
              </w:rPr>
            </w:pPr>
            <w:r w:rsidRPr="009C1FD0">
              <w:rPr>
                <w:lang w:val="en-US"/>
              </w:rPr>
              <w:t>Italy</w:t>
            </w:r>
          </w:p>
        </w:tc>
        <w:tc>
          <w:tcPr>
            <w:tcW w:w="1812" w:type="dxa"/>
          </w:tcPr>
          <w:p w14:paraId="3BA41259" w14:textId="0B83AA5C" w:rsidR="001A6842" w:rsidRPr="009C1FD0" w:rsidRDefault="001A6842" w:rsidP="00C47EF8">
            <w:pPr>
              <w:rPr>
                <w:lang w:val="en-US"/>
              </w:rPr>
            </w:pPr>
            <w:r w:rsidRPr="009C1FD0">
              <w:rPr>
                <w:lang w:val="en-US"/>
              </w:rPr>
              <w:t>1</w:t>
            </w:r>
            <w:r w:rsidR="002308C6">
              <w:rPr>
                <w:lang w:val="en-US"/>
              </w:rPr>
              <w:t>,</w:t>
            </w:r>
            <w:r w:rsidRPr="009C1FD0">
              <w:rPr>
                <w:lang w:val="en-US"/>
              </w:rPr>
              <w:t>232 (17.8)</w:t>
            </w:r>
          </w:p>
        </w:tc>
        <w:tc>
          <w:tcPr>
            <w:tcW w:w="1811" w:type="dxa"/>
          </w:tcPr>
          <w:p w14:paraId="2060AF15" w14:textId="77777777" w:rsidR="001A6842" w:rsidRPr="009C1FD0" w:rsidRDefault="001A6842" w:rsidP="00C47EF8">
            <w:pPr>
              <w:rPr>
                <w:lang w:val="en-US"/>
              </w:rPr>
            </w:pPr>
            <w:r w:rsidRPr="009C1FD0">
              <w:rPr>
                <w:lang w:val="en-US"/>
              </w:rPr>
              <w:t>622 (18.6)</w:t>
            </w:r>
          </w:p>
        </w:tc>
        <w:tc>
          <w:tcPr>
            <w:tcW w:w="1811" w:type="dxa"/>
          </w:tcPr>
          <w:p w14:paraId="38298ECC" w14:textId="77777777" w:rsidR="001A6842" w:rsidRPr="009C1FD0" w:rsidRDefault="001A6842" w:rsidP="00C47EF8">
            <w:pPr>
              <w:rPr>
                <w:lang w:val="en-US"/>
              </w:rPr>
            </w:pPr>
            <w:r w:rsidRPr="009C1FD0">
              <w:rPr>
                <w:lang w:val="en-US"/>
              </w:rPr>
              <w:t>610 (16.9)</w:t>
            </w:r>
          </w:p>
        </w:tc>
      </w:tr>
      <w:tr w:rsidR="001A6842" w:rsidRPr="009C1FD0" w14:paraId="1DB525CD" w14:textId="77777777" w:rsidTr="00C47EF8">
        <w:tc>
          <w:tcPr>
            <w:tcW w:w="2014" w:type="dxa"/>
          </w:tcPr>
          <w:p w14:paraId="20B77E03" w14:textId="77777777" w:rsidR="001A6842" w:rsidRPr="009C1FD0" w:rsidRDefault="001A6842" w:rsidP="00C47EF8">
            <w:pPr>
              <w:ind w:firstLine="164"/>
              <w:rPr>
                <w:lang w:val="en-US"/>
              </w:rPr>
            </w:pPr>
            <w:r w:rsidRPr="009C1FD0">
              <w:rPr>
                <w:lang w:val="en-US"/>
              </w:rPr>
              <w:t>Netherlands</w:t>
            </w:r>
          </w:p>
        </w:tc>
        <w:tc>
          <w:tcPr>
            <w:tcW w:w="1812" w:type="dxa"/>
          </w:tcPr>
          <w:p w14:paraId="3A69F196" w14:textId="552B4664" w:rsidR="001A6842" w:rsidRPr="009C1FD0" w:rsidRDefault="001A6842" w:rsidP="00C47EF8">
            <w:pPr>
              <w:rPr>
                <w:lang w:val="en-US"/>
              </w:rPr>
            </w:pPr>
            <w:r w:rsidRPr="009C1FD0">
              <w:rPr>
                <w:lang w:val="en-US"/>
              </w:rPr>
              <w:t>1</w:t>
            </w:r>
            <w:r w:rsidR="002308C6">
              <w:rPr>
                <w:lang w:val="en-US"/>
              </w:rPr>
              <w:t>,</w:t>
            </w:r>
            <w:r w:rsidRPr="009C1FD0">
              <w:rPr>
                <w:lang w:val="en-US"/>
              </w:rPr>
              <w:t>406 (20.2)</w:t>
            </w:r>
          </w:p>
        </w:tc>
        <w:tc>
          <w:tcPr>
            <w:tcW w:w="1811" w:type="dxa"/>
          </w:tcPr>
          <w:p w14:paraId="0D65DFB0" w14:textId="77777777" w:rsidR="001A6842" w:rsidRPr="009C1FD0" w:rsidRDefault="001A6842" w:rsidP="00C47EF8">
            <w:pPr>
              <w:rPr>
                <w:lang w:val="en-US"/>
              </w:rPr>
            </w:pPr>
            <w:r w:rsidRPr="009C1FD0">
              <w:rPr>
                <w:lang w:val="en-US"/>
              </w:rPr>
              <w:t>643 (19.2)</w:t>
            </w:r>
          </w:p>
        </w:tc>
        <w:tc>
          <w:tcPr>
            <w:tcW w:w="1811" w:type="dxa"/>
          </w:tcPr>
          <w:p w14:paraId="18430E66" w14:textId="77777777" w:rsidR="001A6842" w:rsidRPr="009C1FD0" w:rsidRDefault="001A6842" w:rsidP="00C47EF8">
            <w:pPr>
              <w:rPr>
                <w:lang w:val="en-US"/>
              </w:rPr>
            </w:pPr>
            <w:r w:rsidRPr="009C1FD0">
              <w:rPr>
                <w:lang w:val="en-US"/>
              </w:rPr>
              <w:t>763 (21.2)</w:t>
            </w:r>
          </w:p>
        </w:tc>
      </w:tr>
      <w:tr w:rsidR="001A6842" w:rsidRPr="009C1FD0" w14:paraId="3D310076" w14:textId="77777777" w:rsidTr="00C47EF8">
        <w:tc>
          <w:tcPr>
            <w:tcW w:w="2014" w:type="dxa"/>
          </w:tcPr>
          <w:p w14:paraId="4977F5F9" w14:textId="77777777" w:rsidR="001A6842" w:rsidRPr="009C1FD0" w:rsidRDefault="001A6842" w:rsidP="00C47EF8">
            <w:pPr>
              <w:ind w:firstLine="164"/>
              <w:rPr>
                <w:lang w:val="en-US"/>
              </w:rPr>
            </w:pPr>
            <w:r w:rsidRPr="009C1FD0">
              <w:rPr>
                <w:lang w:val="en-US"/>
              </w:rPr>
              <w:t>Slovenia</w:t>
            </w:r>
          </w:p>
        </w:tc>
        <w:tc>
          <w:tcPr>
            <w:tcW w:w="1812" w:type="dxa"/>
          </w:tcPr>
          <w:p w14:paraId="1A243CC2" w14:textId="77777777" w:rsidR="001A6842" w:rsidRPr="009C1FD0" w:rsidRDefault="001A6842" w:rsidP="00C47EF8">
            <w:pPr>
              <w:rPr>
                <w:lang w:val="en-US"/>
              </w:rPr>
            </w:pPr>
            <w:r w:rsidRPr="009C1FD0">
              <w:rPr>
                <w:lang w:val="en-US"/>
              </w:rPr>
              <w:t>716 (10.3)</w:t>
            </w:r>
          </w:p>
        </w:tc>
        <w:tc>
          <w:tcPr>
            <w:tcW w:w="1811" w:type="dxa"/>
          </w:tcPr>
          <w:p w14:paraId="7B3B9625" w14:textId="77777777" w:rsidR="001A6842" w:rsidRPr="009C1FD0" w:rsidRDefault="001A6842" w:rsidP="00C47EF8">
            <w:pPr>
              <w:rPr>
                <w:lang w:val="en-US"/>
              </w:rPr>
            </w:pPr>
            <w:r w:rsidRPr="009C1FD0">
              <w:rPr>
                <w:lang w:val="en-US"/>
              </w:rPr>
              <w:t>317 (9.5)</w:t>
            </w:r>
          </w:p>
        </w:tc>
        <w:tc>
          <w:tcPr>
            <w:tcW w:w="1811" w:type="dxa"/>
          </w:tcPr>
          <w:p w14:paraId="37FC0812" w14:textId="77777777" w:rsidR="001A6842" w:rsidRPr="009C1FD0" w:rsidRDefault="001A6842" w:rsidP="00C47EF8">
            <w:pPr>
              <w:rPr>
                <w:lang w:val="en-US"/>
              </w:rPr>
            </w:pPr>
            <w:r w:rsidRPr="009C1FD0">
              <w:rPr>
                <w:lang w:val="en-US"/>
              </w:rPr>
              <w:t>399 (11.1)</w:t>
            </w:r>
          </w:p>
        </w:tc>
      </w:tr>
      <w:tr w:rsidR="001A6842" w:rsidRPr="009C1FD0" w14:paraId="378D8D49" w14:textId="77777777" w:rsidTr="00C47EF8">
        <w:tc>
          <w:tcPr>
            <w:tcW w:w="2014" w:type="dxa"/>
          </w:tcPr>
          <w:p w14:paraId="1BEB9359" w14:textId="77777777" w:rsidR="001A6842" w:rsidRPr="009C1FD0" w:rsidRDefault="001A6842" w:rsidP="00C47EF8">
            <w:pPr>
              <w:ind w:firstLine="164"/>
              <w:rPr>
                <w:lang w:val="en-US"/>
              </w:rPr>
            </w:pPr>
            <w:r w:rsidRPr="009C1FD0">
              <w:rPr>
                <w:lang w:val="en-US"/>
              </w:rPr>
              <w:t>Spain</w:t>
            </w:r>
          </w:p>
        </w:tc>
        <w:tc>
          <w:tcPr>
            <w:tcW w:w="1812" w:type="dxa"/>
          </w:tcPr>
          <w:p w14:paraId="37808710" w14:textId="77777777" w:rsidR="001A6842" w:rsidRPr="009C1FD0" w:rsidRDefault="001A6842" w:rsidP="00C47EF8">
            <w:pPr>
              <w:rPr>
                <w:lang w:val="en-US"/>
              </w:rPr>
            </w:pPr>
            <w:r w:rsidRPr="009C1FD0">
              <w:rPr>
                <w:lang w:val="en-US"/>
              </w:rPr>
              <w:t>963 (13.9)</w:t>
            </w:r>
          </w:p>
        </w:tc>
        <w:tc>
          <w:tcPr>
            <w:tcW w:w="1811" w:type="dxa"/>
          </w:tcPr>
          <w:p w14:paraId="58CA4076" w14:textId="77777777" w:rsidR="001A6842" w:rsidRPr="009C1FD0" w:rsidRDefault="001A6842" w:rsidP="00C47EF8">
            <w:pPr>
              <w:rPr>
                <w:lang w:val="en-US"/>
              </w:rPr>
            </w:pPr>
            <w:r w:rsidRPr="009C1FD0">
              <w:rPr>
                <w:lang w:val="en-US"/>
              </w:rPr>
              <w:t>489 (14.6)</w:t>
            </w:r>
          </w:p>
        </w:tc>
        <w:tc>
          <w:tcPr>
            <w:tcW w:w="1811" w:type="dxa"/>
          </w:tcPr>
          <w:p w14:paraId="6217CBED" w14:textId="77777777" w:rsidR="001A6842" w:rsidRPr="009C1FD0" w:rsidRDefault="001A6842" w:rsidP="00C47EF8">
            <w:pPr>
              <w:rPr>
                <w:lang w:val="en-US"/>
              </w:rPr>
            </w:pPr>
            <w:r w:rsidRPr="009C1FD0">
              <w:rPr>
                <w:lang w:val="en-US"/>
              </w:rPr>
              <w:t>474 (13.1)</w:t>
            </w:r>
          </w:p>
        </w:tc>
      </w:tr>
      <w:tr w:rsidR="001A6842" w:rsidRPr="009C1FD0" w14:paraId="79E04F8F" w14:textId="77777777" w:rsidTr="00C47EF8">
        <w:tc>
          <w:tcPr>
            <w:tcW w:w="2014" w:type="dxa"/>
          </w:tcPr>
          <w:p w14:paraId="4C7207DB" w14:textId="77777777" w:rsidR="001A6842" w:rsidRPr="009C1FD0" w:rsidRDefault="001A6842" w:rsidP="00C47EF8">
            <w:pPr>
              <w:ind w:firstLine="164"/>
              <w:rPr>
                <w:lang w:val="en-US"/>
              </w:rPr>
            </w:pPr>
            <w:r w:rsidRPr="009C1FD0">
              <w:rPr>
                <w:lang w:val="en-US"/>
              </w:rPr>
              <w:t>United Kingdom</w:t>
            </w:r>
          </w:p>
        </w:tc>
        <w:tc>
          <w:tcPr>
            <w:tcW w:w="1812" w:type="dxa"/>
          </w:tcPr>
          <w:p w14:paraId="4DA42A55" w14:textId="77777777" w:rsidR="001A6842" w:rsidRPr="009C1FD0" w:rsidRDefault="001A6842" w:rsidP="00C47EF8">
            <w:pPr>
              <w:rPr>
                <w:lang w:val="en-US"/>
              </w:rPr>
            </w:pPr>
            <w:r w:rsidRPr="009C1FD0">
              <w:rPr>
                <w:lang w:val="en-US"/>
              </w:rPr>
              <w:t>1037 (14.9)</w:t>
            </w:r>
          </w:p>
        </w:tc>
        <w:tc>
          <w:tcPr>
            <w:tcW w:w="1811" w:type="dxa"/>
          </w:tcPr>
          <w:p w14:paraId="2DF8ED8D" w14:textId="77777777" w:rsidR="001A6842" w:rsidRPr="009C1FD0" w:rsidRDefault="001A6842" w:rsidP="00C47EF8">
            <w:pPr>
              <w:rPr>
                <w:lang w:val="en-US"/>
              </w:rPr>
            </w:pPr>
            <w:r w:rsidRPr="009C1FD0">
              <w:rPr>
                <w:lang w:val="en-US"/>
              </w:rPr>
              <w:t>442 (13.2)</w:t>
            </w:r>
          </w:p>
        </w:tc>
        <w:tc>
          <w:tcPr>
            <w:tcW w:w="1811" w:type="dxa"/>
          </w:tcPr>
          <w:p w14:paraId="41BDF890" w14:textId="77777777" w:rsidR="001A6842" w:rsidRPr="009C1FD0" w:rsidRDefault="001A6842" w:rsidP="00C47EF8">
            <w:pPr>
              <w:rPr>
                <w:lang w:val="en-US"/>
              </w:rPr>
            </w:pPr>
            <w:r w:rsidRPr="009C1FD0">
              <w:rPr>
                <w:lang w:val="en-US"/>
              </w:rPr>
              <w:t>595 (16.5)</w:t>
            </w:r>
          </w:p>
        </w:tc>
      </w:tr>
    </w:tbl>
    <w:p w14:paraId="2D592580" w14:textId="77777777" w:rsidR="001A6842" w:rsidRPr="009C1FD0" w:rsidRDefault="001A6842" w:rsidP="001A6842">
      <w:pPr>
        <w:rPr>
          <w:lang w:val="en-US"/>
        </w:rPr>
      </w:pPr>
      <w:r w:rsidRPr="009C1FD0">
        <w:rPr>
          <w:lang w:val="en-US"/>
        </w:rPr>
        <w:t>SD: standard deviation; IQR: interquartile range.</w:t>
      </w:r>
    </w:p>
    <w:p w14:paraId="183ED9B1" w14:textId="50005F6A" w:rsidR="00C93F68" w:rsidRPr="009C1FD0" w:rsidRDefault="00C93F68">
      <w:pPr>
        <w:rPr>
          <w:lang w:val="en-US"/>
        </w:rPr>
      </w:pPr>
    </w:p>
    <w:p w14:paraId="3D380994" w14:textId="77777777" w:rsidR="0065090D" w:rsidRPr="009C1FD0" w:rsidRDefault="0065090D">
      <w:pPr>
        <w:rPr>
          <w:rFonts w:ascii="Cambria" w:hAnsi="Cambria" w:cs="Cambria"/>
          <w:lang w:val="en-US"/>
        </w:rPr>
      </w:pPr>
      <w:r w:rsidRPr="009C1FD0">
        <w:rPr>
          <w:rFonts w:ascii="Cambria" w:hAnsi="Cambria" w:cs="Cambria"/>
          <w:lang w:val="en-US"/>
        </w:rPr>
        <w:br w:type="page"/>
      </w:r>
    </w:p>
    <w:p w14:paraId="379F4E36" w14:textId="661E8DEF" w:rsidR="0055546D" w:rsidRPr="009C1FD0" w:rsidRDefault="0055546D">
      <w:pPr>
        <w:rPr>
          <w:rFonts w:ascii="Cambria" w:hAnsi="Cambria" w:cs="Cambria"/>
          <w:b/>
          <w:bCs/>
          <w:lang w:val="en-US"/>
        </w:rPr>
      </w:pPr>
      <w:r w:rsidRPr="00EE3FA9">
        <w:rPr>
          <w:rFonts w:cstheme="minorHAnsi"/>
          <w:b/>
          <w:bCs/>
          <w:lang w:val="en-US"/>
        </w:rPr>
        <w:lastRenderedPageBreak/>
        <w:t>Table 2</w:t>
      </w:r>
      <w:r w:rsidRPr="00EE3FA9">
        <w:rPr>
          <w:rFonts w:ascii="Cambria" w:hAnsi="Cambria" w:cs="Cambria"/>
          <w:b/>
          <w:bCs/>
          <w:lang w:val="en-US"/>
        </w:rPr>
        <w:t xml:space="preserve"> </w:t>
      </w:r>
      <w:r w:rsidRPr="00EE3FA9">
        <w:rPr>
          <w:b/>
          <w:bCs/>
          <w:lang w:val="en-US"/>
        </w:rPr>
        <w:t>Results of the multivariable logistic regression analysis of the occurrence of causal clinically relevant adverse drug reactions within 12 weeks of follow-up.</w:t>
      </w:r>
    </w:p>
    <w:p w14:paraId="7588401C" w14:textId="77777777" w:rsidR="0055546D" w:rsidRPr="009C1FD0" w:rsidRDefault="0055546D" w:rsidP="0055546D">
      <w:pPr>
        <w:spacing w:after="0" w:line="360" w:lineRule="auto"/>
        <w:rPr>
          <w:i/>
          <w:iCs/>
          <w:lang w:val="en-US"/>
        </w:rPr>
      </w:pPr>
    </w:p>
    <w:tbl>
      <w:tblPr>
        <w:tblStyle w:val="TableGrid"/>
        <w:tblW w:w="0" w:type="auto"/>
        <w:tblLook w:val="04A0" w:firstRow="1" w:lastRow="0" w:firstColumn="1" w:lastColumn="0" w:noHBand="0" w:noVBand="1"/>
      </w:tblPr>
      <w:tblGrid>
        <w:gridCol w:w="2260"/>
        <w:gridCol w:w="1959"/>
        <w:gridCol w:w="1855"/>
        <w:gridCol w:w="1471"/>
        <w:gridCol w:w="1471"/>
      </w:tblGrid>
      <w:tr w:rsidR="0055546D" w:rsidRPr="009C1FD0" w14:paraId="00E4460F" w14:textId="77777777" w:rsidTr="002C76DB">
        <w:tc>
          <w:tcPr>
            <w:tcW w:w="2260" w:type="dxa"/>
            <w:vMerge w:val="restart"/>
            <w:vAlign w:val="bottom"/>
          </w:tcPr>
          <w:p w14:paraId="071071DA" w14:textId="77777777" w:rsidR="0055546D" w:rsidRPr="009C1FD0" w:rsidRDefault="0055546D" w:rsidP="002C76DB">
            <w:pPr>
              <w:spacing w:line="360" w:lineRule="auto"/>
              <w:rPr>
                <w:lang w:val="en-US"/>
              </w:rPr>
            </w:pPr>
            <w:r w:rsidRPr="009C1FD0">
              <w:rPr>
                <w:lang w:val="en-US"/>
              </w:rPr>
              <w:t>Factor</w:t>
            </w:r>
          </w:p>
        </w:tc>
        <w:tc>
          <w:tcPr>
            <w:tcW w:w="3814" w:type="dxa"/>
            <w:gridSpan w:val="2"/>
          </w:tcPr>
          <w:p w14:paraId="1CEC7F74" w14:textId="233BA1CB" w:rsidR="0055546D" w:rsidRPr="009C1FD0" w:rsidRDefault="001A6842" w:rsidP="002C76DB">
            <w:pPr>
              <w:spacing w:line="360" w:lineRule="auto"/>
              <w:rPr>
                <w:lang w:val="en-US"/>
              </w:rPr>
            </w:pPr>
            <w:r w:rsidRPr="009C1FD0">
              <w:rPr>
                <w:lang w:val="en-US"/>
              </w:rPr>
              <w:t>P</w:t>
            </w:r>
            <w:r w:rsidR="008D2E6A" w:rsidRPr="009C1FD0">
              <w:rPr>
                <w:lang w:val="en-US"/>
              </w:rPr>
              <w:t>a</w:t>
            </w:r>
            <w:r w:rsidR="0055546D" w:rsidRPr="009C1FD0">
              <w:rPr>
                <w:lang w:val="en-US"/>
              </w:rPr>
              <w:t>tients</w:t>
            </w:r>
            <w:r w:rsidRPr="009C1FD0">
              <w:rPr>
                <w:lang w:val="en-US"/>
              </w:rPr>
              <w:t xml:space="preserve"> wit</w:t>
            </w:r>
            <w:r w:rsidR="008D2E6A" w:rsidRPr="009C1FD0">
              <w:rPr>
                <w:lang w:val="en-US"/>
              </w:rPr>
              <w:t>h</w:t>
            </w:r>
            <w:r w:rsidRPr="009C1FD0">
              <w:rPr>
                <w:lang w:val="en-US"/>
              </w:rPr>
              <w:t xml:space="preserve"> actionable variants</w:t>
            </w:r>
          </w:p>
        </w:tc>
        <w:tc>
          <w:tcPr>
            <w:tcW w:w="2942" w:type="dxa"/>
            <w:gridSpan w:val="2"/>
          </w:tcPr>
          <w:p w14:paraId="37E25504" w14:textId="77777777" w:rsidR="0055546D" w:rsidRPr="009C1FD0" w:rsidRDefault="0055546D" w:rsidP="002C76DB">
            <w:pPr>
              <w:spacing w:line="360" w:lineRule="auto"/>
              <w:rPr>
                <w:lang w:val="en-US"/>
              </w:rPr>
            </w:pPr>
            <w:r w:rsidRPr="009C1FD0">
              <w:rPr>
                <w:lang w:val="en-US"/>
              </w:rPr>
              <w:t>All patients</w:t>
            </w:r>
          </w:p>
        </w:tc>
      </w:tr>
      <w:tr w:rsidR="0021568A" w:rsidRPr="009C1FD0" w14:paraId="74C8853E" w14:textId="77777777" w:rsidTr="002C76DB">
        <w:tc>
          <w:tcPr>
            <w:tcW w:w="2260" w:type="dxa"/>
            <w:vMerge/>
          </w:tcPr>
          <w:p w14:paraId="50606B7D" w14:textId="77777777" w:rsidR="0055546D" w:rsidRPr="009C1FD0" w:rsidRDefault="0055546D" w:rsidP="002C76DB">
            <w:pPr>
              <w:spacing w:line="360" w:lineRule="auto"/>
              <w:rPr>
                <w:lang w:val="en-US"/>
              </w:rPr>
            </w:pPr>
          </w:p>
        </w:tc>
        <w:tc>
          <w:tcPr>
            <w:tcW w:w="1959" w:type="dxa"/>
          </w:tcPr>
          <w:p w14:paraId="1E08838A" w14:textId="17547E69" w:rsidR="0055546D" w:rsidRPr="009C1FD0" w:rsidRDefault="0055546D" w:rsidP="002C76DB">
            <w:pPr>
              <w:spacing w:line="360" w:lineRule="auto"/>
              <w:rPr>
                <w:lang w:val="en-US"/>
              </w:rPr>
            </w:pPr>
            <w:r w:rsidRPr="009C1FD0">
              <w:rPr>
                <w:lang w:val="en-US"/>
              </w:rPr>
              <w:t>OR</w:t>
            </w:r>
            <w:r w:rsidR="002E58E8" w:rsidRPr="009C1FD0">
              <w:rPr>
                <w:lang w:val="en-US"/>
              </w:rPr>
              <w:t xml:space="preserve"> (95% CI)</w:t>
            </w:r>
          </w:p>
        </w:tc>
        <w:tc>
          <w:tcPr>
            <w:tcW w:w="1855" w:type="dxa"/>
          </w:tcPr>
          <w:p w14:paraId="47AAFE01" w14:textId="77777777" w:rsidR="0055546D" w:rsidRPr="009C1FD0" w:rsidRDefault="0055546D" w:rsidP="002C76DB">
            <w:pPr>
              <w:spacing w:line="360" w:lineRule="auto"/>
              <w:rPr>
                <w:lang w:val="en-US"/>
              </w:rPr>
            </w:pPr>
            <w:r w:rsidRPr="009C1FD0">
              <w:rPr>
                <w:lang w:val="en-US"/>
              </w:rPr>
              <w:t>p-value</w:t>
            </w:r>
          </w:p>
        </w:tc>
        <w:tc>
          <w:tcPr>
            <w:tcW w:w="1471" w:type="dxa"/>
          </w:tcPr>
          <w:p w14:paraId="05DF4109" w14:textId="53CFE52E" w:rsidR="0055546D" w:rsidRPr="009C1FD0" w:rsidRDefault="0055546D" w:rsidP="002C76DB">
            <w:pPr>
              <w:spacing w:line="360" w:lineRule="auto"/>
              <w:rPr>
                <w:lang w:val="en-US"/>
              </w:rPr>
            </w:pPr>
            <w:r w:rsidRPr="009C1FD0">
              <w:rPr>
                <w:lang w:val="en-US"/>
              </w:rPr>
              <w:t>OR</w:t>
            </w:r>
            <w:r w:rsidR="002E58E8" w:rsidRPr="009C1FD0">
              <w:rPr>
                <w:lang w:val="en-US"/>
              </w:rPr>
              <w:t xml:space="preserve"> (95% CI)</w:t>
            </w:r>
          </w:p>
        </w:tc>
        <w:tc>
          <w:tcPr>
            <w:tcW w:w="1471" w:type="dxa"/>
          </w:tcPr>
          <w:p w14:paraId="60CEB37C" w14:textId="77777777" w:rsidR="0055546D" w:rsidRPr="009C1FD0" w:rsidRDefault="0055546D" w:rsidP="002C76DB">
            <w:pPr>
              <w:spacing w:line="360" w:lineRule="auto"/>
              <w:rPr>
                <w:lang w:val="en-US"/>
              </w:rPr>
            </w:pPr>
            <w:r w:rsidRPr="009C1FD0">
              <w:rPr>
                <w:lang w:val="en-US"/>
              </w:rPr>
              <w:t>p-value</w:t>
            </w:r>
          </w:p>
        </w:tc>
      </w:tr>
      <w:tr w:rsidR="0021568A" w:rsidRPr="009C1FD0" w14:paraId="2C5CB273" w14:textId="77777777" w:rsidTr="00B33A13">
        <w:tc>
          <w:tcPr>
            <w:tcW w:w="2260" w:type="dxa"/>
          </w:tcPr>
          <w:p w14:paraId="4BAC9CA0" w14:textId="77777777" w:rsidR="0055546D" w:rsidRPr="009C1FD0" w:rsidRDefault="0055546D" w:rsidP="00B33A13">
            <w:pPr>
              <w:spacing w:line="360" w:lineRule="auto"/>
              <w:rPr>
                <w:lang w:val="en-US"/>
              </w:rPr>
            </w:pPr>
            <w:r w:rsidRPr="009C1FD0">
              <w:rPr>
                <w:lang w:val="en-US"/>
              </w:rPr>
              <w:t>Intercept</w:t>
            </w:r>
          </w:p>
        </w:tc>
        <w:tc>
          <w:tcPr>
            <w:tcW w:w="1959" w:type="dxa"/>
          </w:tcPr>
          <w:p w14:paraId="6A23485D" w14:textId="4945E46F" w:rsidR="0055546D" w:rsidRPr="009C1FD0" w:rsidRDefault="00940262" w:rsidP="00B33A13">
            <w:pPr>
              <w:spacing w:line="360" w:lineRule="auto"/>
              <w:rPr>
                <w:lang w:val="en-US"/>
              </w:rPr>
            </w:pPr>
            <w:r>
              <w:rPr>
                <w:lang w:val="en-US"/>
              </w:rPr>
              <w:t>10.66</w:t>
            </w:r>
          </w:p>
          <w:p w14:paraId="38017EC4" w14:textId="6B58EF11" w:rsidR="001B0F8F" w:rsidRPr="009C1FD0" w:rsidRDefault="001B0F8F" w:rsidP="00B33A13">
            <w:pPr>
              <w:spacing w:line="360" w:lineRule="auto"/>
              <w:rPr>
                <w:lang w:val="en-US"/>
              </w:rPr>
            </w:pPr>
            <w:r w:rsidRPr="009C1FD0">
              <w:rPr>
                <w:lang w:val="en-US"/>
              </w:rPr>
              <w:t>(</w:t>
            </w:r>
            <w:r w:rsidR="008651EF" w:rsidRPr="009C1FD0">
              <w:rPr>
                <w:lang w:val="en-US"/>
              </w:rPr>
              <w:t>2.</w:t>
            </w:r>
            <w:r w:rsidR="00940262">
              <w:rPr>
                <w:lang w:val="en-US"/>
              </w:rPr>
              <w:t xml:space="preserve">38 </w:t>
            </w:r>
            <w:r w:rsidR="00706269" w:rsidRPr="009C1FD0">
              <w:rPr>
                <w:lang w:val="en-US"/>
              </w:rPr>
              <w:t>–</w:t>
            </w:r>
            <w:r w:rsidR="008651EF" w:rsidRPr="009C1FD0">
              <w:rPr>
                <w:lang w:val="en-US"/>
              </w:rPr>
              <w:t xml:space="preserve"> </w:t>
            </w:r>
            <w:r w:rsidR="00706269" w:rsidRPr="009C1FD0">
              <w:rPr>
                <w:lang w:val="en-US"/>
              </w:rPr>
              <w:t>4</w:t>
            </w:r>
            <w:r w:rsidR="00940262">
              <w:rPr>
                <w:lang w:val="en-US"/>
              </w:rPr>
              <w:t>7</w:t>
            </w:r>
            <w:r w:rsidR="00706269" w:rsidRPr="009C1FD0">
              <w:rPr>
                <w:lang w:val="en-US"/>
              </w:rPr>
              <w:t>.</w:t>
            </w:r>
            <w:r w:rsidR="00940262">
              <w:rPr>
                <w:lang w:val="en-US"/>
              </w:rPr>
              <w:t>80</w:t>
            </w:r>
            <w:r w:rsidR="00706269" w:rsidRPr="009C1FD0">
              <w:rPr>
                <w:lang w:val="en-US"/>
              </w:rPr>
              <w:t>)</w:t>
            </w:r>
          </w:p>
        </w:tc>
        <w:tc>
          <w:tcPr>
            <w:tcW w:w="1855" w:type="dxa"/>
          </w:tcPr>
          <w:p w14:paraId="2C68FA79" w14:textId="7E96B797" w:rsidR="0055546D" w:rsidRPr="009C1FD0" w:rsidRDefault="0055546D" w:rsidP="00B33A13">
            <w:pPr>
              <w:spacing w:line="360" w:lineRule="auto"/>
              <w:rPr>
                <w:b/>
                <w:bCs/>
                <w:lang w:val="en-US"/>
              </w:rPr>
            </w:pPr>
            <w:r w:rsidRPr="009C1FD0">
              <w:rPr>
                <w:b/>
                <w:bCs/>
                <w:lang w:val="en-US"/>
              </w:rPr>
              <w:t>0.002</w:t>
            </w:r>
            <w:r w:rsidR="00940262">
              <w:rPr>
                <w:b/>
                <w:bCs/>
                <w:lang w:val="en-US"/>
              </w:rPr>
              <w:t>0</w:t>
            </w:r>
          </w:p>
        </w:tc>
        <w:tc>
          <w:tcPr>
            <w:tcW w:w="1471" w:type="dxa"/>
          </w:tcPr>
          <w:p w14:paraId="61AAC931" w14:textId="1DF1FB73" w:rsidR="001A1717" w:rsidRPr="009C1FD0" w:rsidRDefault="00C93B42" w:rsidP="00B33A13">
            <w:pPr>
              <w:spacing w:line="360" w:lineRule="auto"/>
              <w:rPr>
                <w:lang w:val="en-US"/>
              </w:rPr>
            </w:pPr>
            <w:r>
              <w:rPr>
                <w:lang w:val="en-US"/>
              </w:rPr>
              <w:t>8.15</w:t>
            </w:r>
          </w:p>
          <w:p w14:paraId="525DC28E" w14:textId="36D5DA35" w:rsidR="0055546D" w:rsidRPr="009C1FD0" w:rsidRDefault="00ED03E4" w:rsidP="00B33A13">
            <w:pPr>
              <w:spacing w:line="360" w:lineRule="auto"/>
              <w:rPr>
                <w:lang w:val="en-US"/>
              </w:rPr>
            </w:pPr>
            <w:r w:rsidRPr="009C1FD0">
              <w:rPr>
                <w:lang w:val="en-US"/>
              </w:rPr>
              <w:t>(</w:t>
            </w:r>
            <w:r w:rsidR="0025619B" w:rsidRPr="009C1FD0">
              <w:rPr>
                <w:lang w:val="en-US"/>
              </w:rPr>
              <w:t>2.</w:t>
            </w:r>
            <w:r w:rsidR="00C93B42">
              <w:rPr>
                <w:lang w:val="en-US"/>
              </w:rPr>
              <w:t>28</w:t>
            </w:r>
            <w:r w:rsidR="0025619B" w:rsidRPr="009C1FD0">
              <w:rPr>
                <w:lang w:val="en-US"/>
              </w:rPr>
              <w:t xml:space="preserve"> </w:t>
            </w:r>
            <w:r w:rsidR="001A1717" w:rsidRPr="009C1FD0">
              <w:rPr>
                <w:lang w:val="en-US"/>
              </w:rPr>
              <w:t>–</w:t>
            </w:r>
            <w:r w:rsidR="0025619B" w:rsidRPr="009C1FD0">
              <w:rPr>
                <w:lang w:val="en-US"/>
              </w:rPr>
              <w:t xml:space="preserve"> </w:t>
            </w:r>
            <w:r w:rsidR="00C93B42">
              <w:rPr>
                <w:lang w:val="en-US"/>
              </w:rPr>
              <w:t>29.2</w:t>
            </w:r>
            <w:r w:rsidR="001A1717" w:rsidRPr="009C1FD0">
              <w:rPr>
                <w:lang w:val="en-US"/>
              </w:rPr>
              <w:t>)</w:t>
            </w:r>
          </w:p>
        </w:tc>
        <w:tc>
          <w:tcPr>
            <w:tcW w:w="1471" w:type="dxa"/>
          </w:tcPr>
          <w:p w14:paraId="71FDB02D" w14:textId="6EF1B378" w:rsidR="0055546D" w:rsidRPr="009C1FD0" w:rsidRDefault="0055546D" w:rsidP="00B33A13">
            <w:pPr>
              <w:spacing w:line="360" w:lineRule="auto"/>
              <w:rPr>
                <w:b/>
                <w:bCs/>
                <w:lang w:val="en-US"/>
              </w:rPr>
            </w:pPr>
            <w:r w:rsidRPr="009C1FD0">
              <w:rPr>
                <w:b/>
                <w:bCs/>
                <w:lang w:val="en-US"/>
              </w:rPr>
              <w:t>0.001</w:t>
            </w:r>
            <w:r w:rsidR="00C93B42">
              <w:rPr>
                <w:b/>
                <w:bCs/>
                <w:lang w:val="en-US"/>
              </w:rPr>
              <w:t>3</w:t>
            </w:r>
          </w:p>
        </w:tc>
      </w:tr>
      <w:tr w:rsidR="0021568A" w:rsidRPr="009C1FD0" w14:paraId="3A2ED902" w14:textId="77777777" w:rsidTr="00B33A13">
        <w:tc>
          <w:tcPr>
            <w:tcW w:w="2260" w:type="dxa"/>
          </w:tcPr>
          <w:p w14:paraId="651F0F5B" w14:textId="4AFCB41D" w:rsidR="00A01595" w:rsidRPr="009C1FD0" w:rsidRDefault="00A54E67" w:rsidP="00B33A13">
            <w:pPr>
              <w:spacing w:line="360" w:lineRule="auto"/>
              <w:rPr>
                <w:lang w:val="en-US"/>
              </w:rPr>
            </w:pPr>
            <w:r w:rsidRPr="009C1FD0">
              <w:rPr>
                <w:lang w:val="en-US"/>
              </w:rPr>
              <w:t>Pharmacogenetic</w:t>
            </w:r>
            <w:r w:rsidR="00A01595" w:rsidRPr="009C1FD0">
              <w:rPr>
                <w:lang w:val="en-US"/>
              </w:rPr>
              <w:t xml:space="preserve"> </w:t>
            </w:r>
            <w:r w:rsidRPr="009C1FD0">
              <w:rPr>
                <w:lang w:val="en-US"/>
              </w:rPr>
              <w:t>intervention</w:t>
            </w:r>
          </w:p>
        </w:tc>
        <w:tc>
          <w:tcPr>
            <w:tcW w:w="1959" w:type="dxa"/>
          </w:tcPr>
          <w:p w14:paraId="4F75B6F2" w14:textId="701E423C" w:rsidR="00A01595" w:rsidRPr="009C1FD0" w:rsidRDefault="00A01595" w:rsidP="00B33A13">
            <w:pPr>
              <w:spacing w:line="360" w:lineRule="auto"/>
              <w:rPr>
                <w:rFonts w:ascii="Calibri" w:hAnsi="Calibri" w:cs="Calibri"/>
                <w:color w:val="000000" w:themeColor="text1"/>
                <w:lang w:val="en-US"/>
              </w:rPr>
            </w:pPr>
            <w:r w:rsidRPr="009C1FD0">
              <w:rPr>
                <w:rFonts w:ascii="Calibri" w:hAnsi="Calibri" w:cs="Calibri"/>
                <w:color w:val="000000" w:themeColor="text1"/>
                <w:lang w:val="en-US"/>
              </w:rPr>
              <w:t>0.7</w:t>
            </w:r>
            <w:r w:rsidR="00940262">
              <w:rPr>
                <w:rFonts w:ascii="Calibri" w:hAnsi="Calibri" w:cs="Calibri"/>
                <w:color w:val="000000" w:themeColor="text1"/>
                <w:lang w:val="en-US"/>
              </w:rPr>
              <w:t>0</w:t>
            </w:r>
          </w:p>
          <w:p w14:paraId="739CF930" w14:textId="513175A5" w:rsidR="001B0F8F" w:rsidRPr="009C1FD0" w:rsidRDefault="001B0F8F" w:rsidP="00B33A13">
            <w:pPr>
              <w:spacing w:line="360" w:lineRule="auto"/>
              <w:rPr>
                <w:rFonts w:ascii="Calibri" w:hAnsi="Calibri" w:cs="Calibri"/>
                <w:color w:val="000000"/>
                <w:lang w:val="en-US"/>
              </w:rPr>
            </w:pPr>
            <w:r w:rsidRPr="009C1FD0">
              <w:rPr>
                <w:rFonts w:ascii="Calibri" w:hAnsi="Calibri" w:cs="Calibri"/>
                <w:color w:val="000000" w:themeColor="text1"/>
                <w:lang w:val="en-US"/>
              </w:rPr>
              <w:t>(</w:t>
            </w:r>
            <w:r w:rsidR="007D5B0F" w:rsidRPr="009C1FD0">
              <w:rPr>
                <w:rFonts w:ascii="Calibri" w:hAnsi="Calibri" w:cs="Calibri"/>
                <w:color w:val="000000" w:themeColor="text1"/>
                <w:lang w:val="en-US"/>
              </w:rPr>
              <w:t xml:space="preserve">0.54 </w:t>
            </w:r>
            <w:r w:rsidR="008E5512" w:rsidRPr="009C1FD0">
              <w:rPr>
                <w:rFonts w:ascii="Calibri" w:hAnsi="Calibri" w:cs="Calibri"/>
                <w:color w:val="000000" w:themeColor="text1"/>
                <w:lang w:val="en-US"/>
              </w:rPr>
              <w:t>–</w:t>
            </w:r>
            <w:r w:rsidR="007D5B0F" w:rsidRPr="009C1FD0">
              <w:rPr>
                <w:rFonts w:ascii="Calibri" w:hAnsi="Calibri" w:cs="Calibri"/>
                <w:color w:val="000000" w:themeColor="text1"/>
                <w:lang w:val="en-US"/>
              </w:rPr>
              <w:t xml:space="preserve"> </w:t>
            </w:r>
            <w:r w:rsidR="008E5512" w:rsidRPr="009C1FD0">
              <w:rPr>
                <w:rFonts w:ascii="Calibri" w:hAnsi="Calibri" w:cs="Calibri"/>
                <w:color w:val="000000" w:themeColor="text1"/>
                <w:lang w:val="en-US"/>
              </w:rPr>
              <w:t>0.9</w:t>
            </w:r>
            <w:r w:rsidR="00940262">
              <w:rPr>
                <w:rFonts w:ascii="Calibri" w:hAnsi="Calibri" w:cs="Calibri"/>
                <w:color w:val="000000" w:themeColor="text1"/>
                <w:lang w:val="en-US"/>
              </w:rPr>
              <w:t>1</w:t>
            </w:r>
            <w:r w:rsidR="008E5512" w:rsidRPr="009C1FD0">
              <w:rPr>
                <w:rFonts w:ascii="Calibri" w:hAnsi="Calibri" w:cs="Calibri"/>
                <w:color w:val="000000" w:themeColor="text1"/>
                <w:lang w:val="en-US"/>
              </w:rPr>
              <w:t>)</w:t>
            </w:r>
          </w:p>
        </w:tc>
        <w:tc>
          <w:tcPr>
            <w:tcW w:w="1855" w:type="dxa"/>
          </w:tcPr>
          <w:p w14:paraId="68108C30" w14:textId="6A7B002B" w:rsidR="00A01595" w:rsidRPr="009C1FD0" w:rsidRDefault="00A01595" w:rsidP="00B33A13">
            <w:pPr>
              <w:spacing w:line="360" w:lineRule="auto"/>
              <w:rPr>
                <w:b/>
                <w:bCs/>
                <w:lang w:val="en-US"/>
              </w:rPr>
            </w:pPr>
            <w:r w:rsidRPr="009C1FD0">
              <w:rPr>
                <w:b/>
                <w:bCs/>
                <w:lang w:val="en-US"/>
              </w:rPr>
              <w:t>0.0</w:t>
            </w:r>
            <w:r w:rsidR="00940262">
              <w:rPr>
                <w:b/>
                <w:bCs/>
                <w:lang w:val="en-US"/>
              </w:rPr>
              <w:t>07</w:t>
            </w:r>
            <w:r w:rsidR="00885B19">
              <w:rPr>
                <w:b/>
                <w:bCs/>
                <w:lang w:val="en-US"/>
              </w:rPr>
              <w:t>5</w:t>
            </w:r>
          </w:p>
        </w:tc>
        <w:tc>
          <w:tcPr>
            <w:tcW w:w="1471" w:type="dxa"/>
          </w:tcPr>
          <w:p w14:paraId="2E9133FE" w14:textId="77777777" w:rsidR="00A01595" w:rsidRPr="009C1FD0" w:rsidRDefault="00A01595" w:rsidP="00B33A13">
            <w:pPr>
              <w:spacing w:line="360" w:lineRule="auto"/>
              <w:rPr>
                <w:lang w:val="en-US"/>
              </w:rPr>
            </w:pPr>
            <w:r w:rsidRPr="009C1FD0">
              <w:rPr>
                <w:lang w:val="en-US"/>
              </w:rPr>
              <w:t>0.</w:t>
            </w:r>
            <w:r w:rsidR="0021568A" w:rsidRPr="009C1FD0">
              <w:rPr>
                <w:lang w:val="en-US"/>
              </w:rPr>
              <w:t>70</w:t>
            </w:r>
          </w:p>
          <w:p w14:paraId="5DDF010D" w14:textId="7865B3B8" w:rsidR="001A1717" w:rsidRPr="009C1FD0" w:rsidRDefault="001A1717" w:rsidP="00B33A13">
            <w:pPr>
              <w:spacing w:line="360" w:lineRule="auto"/>
              <w:rPr>
                <w:lang w:val="en-US"/>
              </w:rPr>
            </w:pPr>
            <w:r w:rsidRPr="009C1FD0">
              <w:rPr>
                <w:lang w:val="en-US"/>
              </w:rPr>
              <w:t>(</w:t>
            </w:r>
            <w:r w:rsidR="00EE6423" w:rsidRPr="009C1FD0">
              <w:rPr>
                <w:lang w:val="en-US"/>
              </w:rPr>
              <w:t>0.61 – 0.79)</w:t>
            </w:r>
          </w:p>
        </w:tc>
        <w:tc>
          <w:tcPr>
            <w:tcW w:w="1471" w:type="dxa"/>
          </w:tcPr>
          <w:p w14:paraId="4F3833FA" w14:textId="7892E2F8" w:rsidR="00A01595" w:rsidRPr="009C1FD0" w:rsidRDefault="00BF4796" w:rsidP="00B33A13">
            <w:pPr>
              <w:spacing w:line="360" w:lineRule="auto"/>
              <w:rPr>
                <w:b/>
                <w:bCs/>
                <w:lang w:val="en-US"/>
              </w:rPr>
            </w:pPr>
            <w:r w:rsidRPr="009C1FD0">
              <w:rPr>
                <w:b/>
                <w:bCs/>
                <w:lang w:val="en-US"/>
              </w:rPr>
              <w:t>&lt;0.0001</w:t>
            </w:r>
          </w:p>
        </w:tc>
      </w:tr>
      <w:tr w:rsidR="0021568A" w:rsidRPr="009C1FD0" w14:paraId="176FF941" w14:textId="77777777" w:rsidTr="00B33A13">
        <w:tc>
          <w:tcPr>
            <w:tcW w:w="2260" w:type="dxa"/>
          </w:tcPr>
          <w:p w14:paraId="7B36A23E" w14:textId="47E1EB5C" w:rsidR="0055546D" w:rsidRPr="009C1FD0" w:rsidRDefault="0055546D" w:rsidP="00B33A13">
            <w:pPr>
              <w:spacing w:line="360" w:lineRule="auto"/>
              <w:rPr>
                <w:lang w:val="en-US"/>
              </w:rPr>
            </w:pPr>
            <w:r w:rsidRPr="009C1FD0">
              <w:rPr>
                <w:lang w:val="en-US"/>
              </w:rPr>
              <w:t>Age</w:t>
            </w:r>
            <w:r w:rsidR="00D9267C">
              <w:rPr>
                <w:lang w:val="en-US"/>
              </w:rPr>
              <w:t xml:space="preserve"> (</w:t>
            </w:r>
            <w:r w:rsidR="000B59CB">
              <w:rPr>
                <w:lang w:val="en-US"/>
              </w:rPr>
              <w:t xml:space="preserve">per </w:t>
            </w:r>
            <w:r w:rsidR="00520418">
              <w:rPr>
                <w:lang w:val="en-US"/>
              </w:rPr>
              <w:t>year</w:t>
            </w:r>
            <w:r w:rsidR="000B59CB">
              <w:rPr>
                <w:lang w:val="en-US"/>
              </w:rPr>
              <w:t xml:space="preserve"> increase</w:t>
            </w:r>
            <w:r w:rsidR="00520418">
              <w:rPr>
                <w:lang w:val="en-US"/>
              </w:rPr>
              <w:t>)</w:t>
            </w:r>
          </w:p>
        </w:tc>
        <w:tc>
          <w:tcPr>
            <w:tcW w:w="1959" w:type="dxa"/>
          </w:tcPr>
          <w:p w14:paraId="45AF6931" w14:textId="0ED81FC2" w:rsidR="0055546D" w:rsidRPr="009C1FD0" w:rsidRDefault="0055546D" w:rsidP="00B33A13">
            <w:pPr>
              <w:spacing w:line="360" w:lineRule="auto"/>
              <w:rPr>
                <w:rFonts w:ascii="Calibri" w:hAnsi="Calibri" w:cs="Calibri"/>
                <w:color w:val="000000"/>
                <w:lang w:val="en-US"/>
              </w:rPr>
            </w:pPr>
            <w:r w:rsidRPr="009C1FD0">
              <w:rPr>
                <w:rFonts w:ascii="Calibri" w:hAnsi="Calibri" w:cs="Calibri"/>
                <w:color w:val="000000"/>
                <w:lang w:val="en-US"/>
              </w:rPr>
              <w:t>0.98</w:t>
            </w:r>
          </w:p>
          <w:p w14:paraId="79FB14C3" w14:textId="7E328451" w:rsidR="001B0F8F" w:rsidRPr="009C1FD0" w:rsidRDefault="001B0F8F" w:rsidP="00B33A13">
            <w:pPr>
              <w:spacing w:line="360" w:lineRule="auto"/>
              <w:rPr>
                <w:lang w:val="en-US"/>
              </w:rPr>
            </w:pPr>
            <w:r w:rsidRPr="009C1FD0">
              <w:rPr>
                <w:rFonts w:ascii="Calibri" w:hAnsi="Calibri" w:cs="Calibri"/>
                <w:color w:val="000000"/>
                <w:lang w:val="en-US"/>
              </w:rPr>
              <w:t>(</w:t>
            </w:r>
            <w:r w:rsidR="00442538" w:rsidRPr="009C1FD0">
              <w:rPr>
                <w:rFonts w:ascii="Calibri" w:hAnsi="Calibri" w:cs="Calibri"/>
                <w:color w:val="000000"/>
                <w:lang w:val="en-US"/>
              </w:rPr>
              <w:t>0.97-</w:t>
            </w:r>
            <w:r w:rsidR="00DB0420" w:rsidRPr="009C1FD0">
              <w:rPr>
                <w:rFonts w:ascii="Calibri" w:hAnsi="Calibri" w:cs="Calibri"/>
                <w:color w:val="000000"/>
                <w:lang w:val="en-US"/>
              </w:rPr>
              <w:t>0.99)</w:t>
            </w:r>
          </w:p>
        </w:tc>
        <w:tc>
          <w:tcPr>
            <w:tcW w:w="1855" w:type="dxa"/>
          </w:tcPr>
          <w:p w14:paraId="305880F1" w14:textId="0CAA3EB6" w:rsidR="0055546D" w:rsidRPr="009C1FD0" w:rsidRDefault="00744A6C" w:rsidP="00B33A13">
            <w:pPr>
              <w:spacing w:line="360" w:lineRule="auto"/>
              <w:rPr>
                <w:b/>
                <w:bCs/>
                <w:lang w:val="en-US"/>
              </w:rPr>
            </w:pPr>
            <w:r w:rsidRPr="009C1FD0">
              <w:rPr>
                <w:b/>
                <w:bCs/>
                <w:lang w:val="en-US"/>
              </w:rPr>
              <w:t>&lt;0.0001</w:t>
            </w:r>
          </w:p>
        </w:tc>
        <w:tc>
          <w:tcPr>
            <w:tcW w:w="1471" w:type="dxa"/>
          </w:tcPr>
          <w:p w14:paraId="2817761C" w14:textId="77777777" w:rsidR="0055546D" w:rsidRPr="009C1FD0" w:rsidRDefault="0055546D" w:rsidP="00B33A13">
            <w:pPr>
              <w:spacing w:line="360" w:lineRule="auto"/>
              <w:rPr>
                <w:lang w:val="en-US"/>
              </w:rPr>
            </w:pPr>
            <w:r w:rsidRPr="009C1FD0">
              <w:rPr>
                <w:lang w:val="en-US"/>
              </w:rPr>
              <w:t>0.98</w:t>
            </w:r>
          </w:p>
          <w:p w14:paraId="4E575A04" w14:textId="767B3F9A" w:rsidR="00EE6423" w:rsidRPr="009C1FD0" w:rsidRDefault="004778D5" w:rsidP="00B33A13">
            <w:pPr>
              <w:spacing w:line="360" w:lineRule="auto"/>
              <w:rPr>
                <w:lang w:val="en-US"/>
              </w:rPr>
            </w:pPr>
            <w:r w:rsidRPr="009C1FD0">
              <w:rPr>
                <w:lang w:val="en-US"/>
              </w:rPr>
              <w:t>(0.98 – 0.99)</w:t>
            </w:r>
          </w:p>
        </w:tc>
        <w:tc>
          <w:tcPr>
            <w:tcW w:w="1471" w:type="dxa"/>
          </w:tcPr>
          <w:p w14:paraId="08253BB3" w14:textId="457AB9EB" w:rsidR="0055546D" w:rsidRPr="009C1FD0" w:rsidRDefault="002A16CF" w:rsidP="00B33A13">
            <w:pPr>
              <w:spacing w:line="360" w:lineRule="auto"/>
              <w:rPr>
                <w:b/>
                <w:bCs/>
                <w:lang w:val="en-US"/>
              </w:rPr>
            </w:pPr>
            <w:r w:rsidRPr="009C1FD0">
              <w:rPr>
                <w:b/>
                <w:bCs/>
                <w:lang w:val="en-US"/>
              </w:rPr>
              <w:t>&lt;0.0001</w:t>
            </w:r>
          </w:p>
        </w:tc>
      </w:tr>
      <w:tr w:rsidR="0021568A" w:rsidRPr="009C1FD0" w14:paraId="4F4D5991" w14:textId="77777777" w:rsidTr="00B33A13">
        <w:tc>
          <w:tcPr>
            <w:tcW w:w="2260" w:type="dxa"/>
          </w:tcPr>
          <w:p w14:paraId="3DB9E112" w14:textId="716B3755" w:rsidR="0055546D" w:rsidRPr="009C1FD0" w:rsidRDefault="0055546D" w:rsidP="00B33A13">
            <w:pPr>
              <w:spacing w:line="360" w:lineRule="auto"/>
              <w:rPr>
                <w:lang w:val="en-US"/>
              </w:rPr>
            </w:pPr>
            <w:r w:rsidRPr="009C1FD0">
              <w:rPr>
                <w:lang w:val="en-US"/>
              </w:rPr>
              <w:t>Global Health Score</w:t>
            </w:r>
            <w:r w:rsidR="00636B17">
              <w:rPr>
                <w:lang w:val="en-US"/>
              </w:rPr>
              <w:t xml:space="preserve"> (</w:t>
            </w:r>
            <w:r w:rsidR="004A0DFE">
              <w:rPr>
                <w:lang w:val="en-US"/>
              </w:rPr>
              <w:t>per point increase)</w:t>
            </w:r>
          </w:p>
        </w:tc>
        <w:tc>
          <w:tcPr>
            <w:tcW w:w="1959" w:type="dxa"/>
          </w:tcPr>
          <w:p w14:paraId="61A4BF18" w14:textId="1A26AAD7" w:rsidR="0055546D" w:rsidRPr="009C1FD0" w:rsidRDefault="0055546D" w:rsidP="00B33A13">
            <w:pPr>
              <w:spacing w:line="360" w:lineRule="auto"/>
              <w:rPr>
                <w:rFonts w:ascii="Calibri" w:hAnsi="Calibri" w:cs="Calibri"/>
                <w:color w:val="000000"/>
                <w:lang w:val="en-US"/>
              </w:rPr>
            </w:pPr>
            <w:r w:rsidRPr="009C1FD0">
              <w:rPr>
                <w:rFonts w:ascii="Calibri" w:hAnsi="Calibri" w:cs="Calibri"/>
                <w:color w:val="000000"/>
                <w:lang w:val="en-US"/>
              </w:rPr>
              <w:t>0.05</w:t>
            </w:r>
            <w:r w:rsidR="00940262">
              <w:rPr>
                <w:rFonts w:ascii="Calibri" w:hAnsi="Calibri" w:cs="Calibri"/>
                <w:color w:val="000000"/>
                <w:lang w:val="en-US"/>
              </w:rPr>
              <w:t>6</w:t>
            </w:r>
          </w:p>
          <w:p w14:paraId="1EFC3AB2" w14:textId="5D9670D6" w:rsidR="001B0F8F" w:rsidRPr="009C1FD0" w:rsidRDefault="001B0F8F" w:rsidP="00B33A13">
            <w:pPr>
              <w:spacing w:line="360" w:lineRule="auto"/>
              <w:rPr>
                <w:lang w:val="en-US"/>
              </w:rPr>
            </w:pPr>
            <w:r w:rsidRPr="009C1FD0">
              <w:rPr>
                <w:rFonts w:ascii="Calibri" w:hAnsi="Calibri" w:cs="Calibri"/>
                <w:color w:val="000000"/>
                <w:lang w:val="en-US"/>
              </w:rPr>
              <w:t>(</w:t>
            </w:r>
            <w:r w:rsidR="00805E41" w:rsidRPr="009C1FD0">
              <w:rPr>
                <w:rFonts w:ascii="Calibri" w:hAnsi="Calibri" w:cs="Calibri"/>
                <w:color w:val="000000"/>
                <w:lang w:val="en-US"/>
              </w:rPr>
              <w:t>0.01</w:t>
            </w:r>
            <w:r w:rsidR="00940262">
              <w:rPr>
                <w:rFonts w:ascii="Calibri" w:hAnsi="Calibri" w:cs="Calibri"/>
                <w:color w:val="000000"/>
                <w:lang w:val="en-US"/>
              </w:rPr>
              <w:t>6</w:t>
            </w:r>
            <w:r w:rsidR="00805E41" w:rsidRPr="009C1FD0">
              <w:rPr>
                <w:rFonts w:ascii="Calibri" w:hAnsi="Calibri" w:cs="Calibri"/>
                <w:color w:val="000000"/>
                <w:lang w:val="en-US"/>
              </w:rPr>
              <w:t xml:space="preserve"> </w:t>
            </w:r>
            <w:r w:rsidR="00081540" w:rsidRPr="009C1FD0">
              <w:rPr>
                <w:rFonts w:ascii="Calibri" w:hAnsi="Calibri" w:cs="Calibri"/>
                <w:color w:val="000000"/>
                <w:lang w:val="en-US"/>
              </w:rPr>
              <w:t>–</w:t>
            </w:r>
            <w:r w:rsidR="00805E41" w:rsidRPr="009C1FD0">
              <w:rPr>
                <w:rFonts w:ascii="Calibri" w:hAnsi="Calibri" w:cs="Calibri"/>
                <w:color w:val="000000"/>
                <w:lang w:val="en-US"/>
              </w:rPr>
              <w:t xml:space="preserve"> </w:t>
            </w:r>
            <w:r w:rsidR="00081540" w:rsidRPr="009C1FD0">
              <w:rPr>
                <w:rFonts w:ascii="Calibri" w:hAnsi="Calibri" w:cs="Calibri"/>
                <w:color w:val="000000"/>
                <w:lang w:val="en-US"/>
              </w:rPr>
              <w:t>0.2</w:t>
            </w:r>
            <w:r w:rsidR="00940262">
              <w:rPr>
                <w:rFonts w:ascii="Calibri" w:hAnsi="Calibri" w:cs="Calibri"/>
                <w:color w:val="000000"/>
                <w:lang w:val="en-US"/>
              </w:rPr>
              <w:t>0</w:t>
            </w:r>
            <w:r w:rsidR="00081540" w:rsidRPr="009C1FD0">
              <w:rPr>
                <w:rFonts w:ascii="Calibri" w:hAnsi="Calibri" w:cs="Calibri"/>
                <w:color w:val="000000"/>
                <w:lang w:val="en-US"/>
              </w:rPr>
              <w:t>)</w:t>
            </w:r>
          </w:p>
        </w:tc>
        <w:tc>
          <w:tcPr>
            <w:tcW w:w="1855" w:type="dxa"/>
          </w:tcPr>
          <w:p w14:paraId="4D647942" w14:textId="496CFAB7" w:rsidR="0055546D" w:rsidRPr="009C1FD0" w:rsidRDefault="00787D2E" w:rsidP="00B33A13">
            <w:pPr>
              <w:spacing w:line="360" w:lineRule="auto"/>
              <w:rPr>
                <w:b/>
                <w:bCs/>
                <w:lang w:val="en-US"/>
              </w:rPr>
            </w:pPr>
            <w:r w:rsidRPr="009C1FD0">
              <w:rPr>
                <w:b/>
                <w:bCs/>
                <w:lang w:val="en-US"/>
              </w:rPr>
              <w:t>&lt;0.0001</w:t>
            </w:r>
          </w:p>
        </w:tc>
        <w:tc>
          <w:tcPr>
            <w:tcW w:w="1471" w:type="dxa"/>
          </w:tcPr>
          <w:p w14:paraId="4EC9C42D" w14:textId="1D3E5788" w:rsidR="0055546D" w:rsidRPr="009C1FD0" w:rsidRDefault="00443BB9" w:rsidP="00B33A13">
            <w:pPr>
              <w:spacing w:line="360" w:lineRule="auto"/>
              <w:rPr>
                <w:lang w:val="en-US"/>
              </w:rPr>
            </w:pPr>
            <w:r w:rsidRPr="009C1FD0">
              <w:rPr>
                <w:lang w:val="en-US"/>
              </w:rPr>
              <w:t>0.1</w:t>
            </w:r>
            <w:r w:rsidR="00C93B42">
              <w:rPr>
                <w:lang w:val="en-US"/>
              </w:rPr>
              <w:t>1</w:t>
            </w:r>
          </w:p>
          <w:p w14:paraId="228CB477" w14:textId="46CAE695" w:rsidR="00EE6423" w:rsidRPr="009C1FD0" w:rsidRDefault="004778D5" w:rsidP="00B33A13">
            <w:pPr>
              <w:spacing w:line="360" w:lineRule="auto"/>
              <w:rPr>
                <w:lang w:val="en-US"/>
              </w:rPr>
            </w:pPr>
            <w:r w:rsidRPr="009C1FD0">
              <w:rPr>
                <w:lang w:val="en-US"/>
              </w:rPr>
              <w:t>(</w:t>
            </w:r>
            <w:r w:rsidR="00AF56CC" w:rsidRPr="009C1FD0">
              <w:rPr>
                <w:lang w:val="en-US"/>
              </w:rPr>
              <w:t xml:space="preserve">0.06 </w:t>
            </w:r>
            <w:r w:rsidR="00517854" w:rsidRPr="009C1FD0">
              <w:rPr>
                <w:lang w:val="en-US"/>
              </w:rPr>
              <w:t>– 0.</w:t>
            </w:r>
            <w:r w:rsidR="005A3523" w:rsidRPr="009C1FD0">
              <w:rPr>
                <w:lang w:val="en-US"/>
              </w:rPr>
              <w:t>2</w:t>
            </w:r>
            <w:r w:rsidR="00C93B42">
              <w:rPr>
                <w:lang w:val="en-US"/>
              </w:rPr>
              <w:t>1</w:t>
            </w:r>
            <w:r w:rsidR="005A3523" w:rsidRPr="009C1FD0">
              <w:rPr>
                <w:lang w:val="en-US"/>
              </w:rPr>
              <w:t>)</w:t>
            </w:r>
          </w:p>
        </w:tc>
        <w:tc>
          <w:tcPr>
            <w:tcW w:w="1471" w:type="dxa"/>
          </w:tcPr>
          <w:p w14:paraId="0AF40AC2" w14:textId="4BBF65C6" w:rsidR="0055546D" w:rsidRPr="009C1FD0" w:rsidRDefault="002A16CF" w:rsidP="00B33A13">
            <w:pPr>
              <w:spacing w:line="360" w:lineRule="auto"/>
              <w:rPr>
                <w:b/>
                <w:bCs/>
                <w:lang w:val="en-US"/>
              </w:rPr>
            </w:pPr>
            <w:r w:rsidRPr="009C1FD0">
              <w:rPr>
                <w:b/>
                <w:bCs/>
                <w:lang w:val="en-US"/>
              </w:rPr>
              <w:t>&lt;0.0001</w:t>
            </w:r>
          </w:p>
        </w:tc>
      </w:tr>
      <w:tr w:rsidR="0021568A" w:rsidRPr="009C1FD0" w14:paraId="750F2F49" w14:textId="77777777" w:rsidTr="00B33A13">
        <w:tc>
          <w:tcPr>
            <w:tcW w:w="2260" w:type="dxa"/>
          </w:tcPr>
          <w:p w14:paraId="02541B8D" w14:textId="77777777" w:rsidR="0055546D" w:rsidRPr="009C1FD0" w:rsidRDefault="0055546D" w:rsidP="00B33A13">
            <w:pPr>
              <w:spacing w:line="360" w:lineRule="auto"/>
              <w:rPr>
                <w:lang w:val="en-US"/>
              </w:rPr>
            </w:pPr>
            <w:r w:rsidRPr="009C1FD0">
              <w:rPr>
                <w:lang w:val="en-US"/>
              </w:rPr>
              <w:t>Number of drug allergies</w:t>
            </w:r>
          </w:p>
        </w:tc>
        <w:tc>
          <w:tcPr>
            <w:tcW w:w="1959" w:type="dxa"/>
          </w:tcPr>
          <w:p w14:paraId="625E0E3A" w14:textId="4B6309A9" w:rsidR="0055546D" w:rsidRPr="009C1FD0" w:rsidRDefault="0055546D" w:rsidP="00B33A13">
            <w:pPr>
              <w:spacing w:line="360" w:lineRule="auto"/>
              <w:rPr>
                <w:rFonts w:ascii="Calibri" w:hAnsi="Calibri" w:cs="Calibri"/>
                <w:color w:val="000000"/>
                <w:lang w:val="en-US"/>
              </w:rPr>
            </w:pPr>
            <w:r w:rsidRPr="009C1FD0">
              <w:rPr>
                <w:rFonts w:ascii="Calibri" w:hAnsi="Calibri" w:cs="Calibri"/>
                <w:color w:val="000000"/>
                <w:lang w:val="en-US"/>
              </w:rPr>
              <w:t>1.1</w:t>
            </w:r>
            <w:r w:rsidR="001B0F8F" w:rsidRPr="009C1FD0">
              <w:rPr>
                <w:rFonts w:ascii="Calibri" w:hAnsi="Calibri" w:cs="Calibri"/>
                <w:color w:val="000000"/>
                <w:lang w:val="en-US"/>
              </w:rPr>
              <w:t>5</w:t>
            </w:r>
          </w:p>
          <w:p w14:paraId="6FB1B4C8" w14:textId="246492E7" w:rsidR="001B0F8F" w:rsidRPr="009C1FD0" w:rsidRDefault="001B0F8F" w:rsidP="00B33A13">
            <w:pPr>
              <w:spacing w:line="360" w:lineRule="auto"/>
              <w:rPr>
                <w:lang w:val="en-US"/>
              </w:rPr>
            </w:pPr>
            <w:r w:rsidRPr="009C1FD0">
              <w:rPr>
                <w:rFonts w:ascii="Calibri" w:hAnsi="Calibri" w:cs="Calibri"/>
                <w:color w:val="000000"/>
                <w:lang w:val="en-US"/>
              </w:rPr>
              <w:t>(</w:t>
            </w:r>
            <w:r w:rsidR="00007E23" w:rsidRPr="009C1FD0">
              <w:rPr>
                <w:rFonts w:ascii="Calibri" w:hAnsi="Calibri" w:cs="Calibri"/>
                <w:color w:val="000000"/>
                <w:lang w:val="en-US"/>
              </w:rPr>
              <w:t>1.01 – 1.</w:t>
            </w:r>
            <w:r w:rsidR="00D72999" w:rsidRPr="009C1FD0">
              <w:rPr>
                <w:rFonts w:ascii="Calibri" w:hAnsi="Calibri" w:cs="Calibri"/>
                <w:color w:val="000000"/>
                <w:lang w:val="en-US"/>
              </w:rPr>
              <w:t>3</w:t>
            </w:r>
            <w:r w:rsidR="00940262">
              <w:rPr>
                <w:rFonts w:ascii="Calibri" w:hAnsi="Calibri" w:cs="Calibri"/>
                <w:color w:val="000000"/>
                <w:lang w:val="en-US"/>
              </w:rPr>
              <w:t>1</w:t>
            </w:r>
            <w:r w:rsidR="00D72999" w:rsidRPr="009C1FD0">
              <w:rPr>
                <w:rFonts w:ascii="Calibri" w:hAnsi="Calibri" w:cs="Calibri"/>
                <w:color w:val="000000"/>
                <w:lang w:val="en-US"/>
              </w:rPr>
              <w:t>)</w:t>
            </w:r>
          </w:p>
        </w:tc>
        <w:tc>
          <w:tcPr>
            <w:tcW w:w="1855" w:type="dxa"/>
          </w:tcPr>
          <w:p w14:paraId="0F713E38" w14:textId="7E3698B4" w:rsidR="0055546D" w:rsidRPr="009C1FD0" w:rsidRDefault="0055546D" w:rsidP="00B33A13">
            <w:pPr>
              <w:spacing w:line="360" w:lineRule="auto"/>
              <w:rPr>
                <w:b/>
                <w:bCs/>
                <w:lang w:val="en-US"/>
              </w:rPr>
            </w:pPr>
            <w:r w:rsidRPr="009C1FD0">
              <w:rPr>
                <w:b/>
                <w:bCs/>
                <w:lang w:val="en-US"/>
              </w:rPr>
              <w:t>0.0</w:t>
            </w:r>
            <w:r w:rsidR="00940262">
              <w:rPr>
                <w:b/>
                <w:bCs/>
                <w:lang w:val="en-US"/>
              </w:rPr>
              <w:t>29</w:t>
            </w:r>
          </w:p>
        </w:tc>
        <w:tc>
          <w:tcPr>
            <w:tcW w:w="1471" w:type="dxa"/>
          </w:tcPr>
          <w:p w14:paraId="6B5DE162" w14:textId="748F3ACB" w:rsidR="0055546D" w:rsidRPr="009C1FD0" w:rsidRDefault="0055546D" w:rsidP="00B33A13">
            <w:pPr>
              <w:spacing w:line="360" w:lineRule="auto"/>
              <w:rPr>
                <w:lang w:val="en-US"/>
              </w:rPr>
            </w:pPr>
            <w:r w:rsidRPr="009C1FD0">
              <w:rPr>
                <w:lang w:val="en-US"/>
              </w:rPr>
              <w:t>1.</w:t>
            </w:r>
            <w:r w:rsidR="00C93B42">
              <w:rPr>
                <w:lang w:val="en-US"/>
              </w:rPr>
              <w:t>09</w:t>
            </w:r>
          </w:p>
          <w:p w14:paraId="066CA192" w14:textId="739E4AEA" w:rsidR="005A3523" w:rsidRPr="009C1FD0" w:rsidRDefault="006D4077" w:rsidP="00B33A13">
            <w:pPr>
              <w:spacing w:line="360" w:lineRule="auto"/>
              <w:rPr>
                <w:lang w:val="en-US"/>
              </w:rPr>
            </w:pPr>
            <w:r w:rsidRPr="009C1FD0">
              <w:rPr>
                <w:lang w:val="en-US"/>
              </w:rPr>
              <w:t xml:space="preserve">(1.03 </w:t>
            </w:r>
            <w:r w:rsidR="00443422" w:rsidRPr="009C1FD0">
              <w:rPr>
                <w:lang w:val="en-US"/>
              </w:rPr>
              <w:t>–</w:t>
            </w:r>
            <w:r w:rsidRPr="009C1FD0">
              <w:rPr>
                <w:lang w:val="en-US"/>
              </w:rPr>
              <w:t xml:space="preserve"> </w:t>
            </w:r>
            <w:r w:rsidR="00443422" w:rsidRPr="009C1FD0">
              <w:rPr>
                <w:lang w:val="en-US"/>
              </w:rPr>
              <w:t>1.1</w:t>
            </w:r>
            <w:r w:rsidR="00C93B42">
              <w:rPr>
                <w:lang w:val="en-US"/>
              </w:rPr>
              <w:t>6</w:t>
            </w:r>
            <w:r w:rsidR="00443422" w:rsidRPr="009C1FD0">
              <w:rPr>
                <w:lang w:val="en-US"/>
              </w:rPr>
              <w:t>)</w:t>
            </w:r>
          </w:p>
        </w:tc>
        <w:tc>
          <w:tcPr>
            <w:tcW w:w="1471" w:type="dxa"/>
          </w:tcPr>
          <w:p w14:paraId="107F0C7F" w14:textId="0B6FE3FD" w:rsidR="0055546D" w:rsidRPr="009C1FD0" w:rsidRDefault="0055546D" w:rsidP="00B33A13">
            <w:pPr>
              <w:spacing w:line="360" w:lineRule="auto"/>
              <w:rPr>
                <w:b/>
                <w:bCs/>
                <w:lang w:val="en-US"/>
              </w:rPr>
            </w:pPr>
            <w:r w:rsidRPr="009C1FD0">
              <w:rPr>
                <w:b/>
                <w:bCs/>
                <w:lang w:val="en-US"/>
              </w:rPr>
              <w:t>0.00</w:t>
            </w:r>
            <w:r w:rsidR="00C93B42">
              <w:rPr>
                <w:b/>
                <w:bCs/>
                <w:lang w:val="en-US"/>
              </w:rPr>
              <w:t>62</w:t>
            </w:r>
          </w:p>
        </w:tc>
      </w:tr>
      <w:tr w:rsidR="0021568A" w:rsidRPr="009C1FD0" w14:paraId="38EBC620" w14:textId="77777777" w:rsidTr="00B33A13">
        <w:tc>
          <w:tcPr>
            <w:tcW w:w="2260" w:type="dxa"/>
          </w:tcPr>
          <w:p w14:paraId="62960AD7" w14:textId="77777777" w:rsidR="0055546D" w:rsidRPr="009C1FD0" w:rsidRDefault="0055546D" w:rsidP="00B33A13">
            <w:pPr>
              <w:spacing w:line="360" w:lineRule="auto"/>
              <w:rPr>
                <w:lang w:val="en-US"/>
              </w:rPr>
            </w:pPr>
            <w:r w:rsidRPr="009C1FD0">
              <w:rPr>
                <w:lang w:val="en-US"/>
              </w:rPr>
              <w:t>Number of comedications</w:t>
            </w:r>
          </w:p>
        </w:tc>
        <w:tc>
          <w:tcPr>
            <w:tcW w:w="1959" w:type="dxa"/>
          </w:tcPr>
          <w:p w14:paraId="7964B915" w14:textId="7FA909CF" w:rsidR="0055546D" w:rsidRPr="009C1FD0" w:rsidRDefault="0055546D" w:rsidP="00B33A13">
            <w:pPr>
              <w:spacing w:line="360" w:lineRule="auto"/>
              <w:rPr>
                <w:rFonts w:ascii="Calibri" w:hAnsi="Calibri" w:cs="Calibri"/>
                <w:color w:val="000000"/>
                <w:lang w:val="en-US"/>
              </w:rPr>
            </w:pPr>
            <w:r w:rsidRPr="009C1FD0">
              <w:rPr>
                <w:rFonts w:ascii="Calibri" w:hAnsi="Calibri" w:cs="Calibri"/>
                <w:color w:val="000000"/>
                <w:lang w:val="en-US"/>
              </w:rPr>
              <w:t>1.04</w:t>
            </w:r>
          </w:p>
          <w:p w14:paraId="312AB5BE" w14:textId="42B391F8" w:rsidR="001B0F8F" w:rsidRPr="009C1FD0" w:rsidRDefault="001B0F8F" w:rsidP="00B33A13">
            <w:pPr>
              <w:spacing w:line="360" w:lineRule="auto"/>
              <w:rPr>
                <w:lang w:val="en-US"/>
              </w:rPr>
            </w:pPr>
            <w:r w:rsidRPr="009C1FD0">
              <w:rPr>
                <w:rFonts w:ascii="Calibri" w:hAnsi="Calibri" w:cs="Calibri"/>
                <w:color w:val="000000"/>
                <w:lang w:val="en-US"/>
              </w:rPr>
              <w:t>(</w:t>
            </w:r>
            <w:r w:rsidR="008E5B0B" w:rsidRPr="009C1FD0">
              <w:rPr>
                <w:rFonts w:ascii="Calibri" w:hAnsi="Calibri" w:cs="Calibri"/>
                <w:color w:val="000000"/>
                <w:lang w:val="en-US"/>
              </w:rPr>
              <w:t>1.0</w:t>
            </w:r>
            <w:r w:rsidR="007114CA" w:rsidRPr="009C1FD0">
              <w:rPr>
                <w:rFonts w:ascii="Calibri" w:hAnsi="Calibri" w:cs="Calibri"/>
                <w:color w:val="000000"/>
                <w:lang w:val="en-US"/>
              </w:rPr>
              <w:t xml:space="preserve">2 </w:t>
            </w:r>
            <w:r w:rsidR="006C2B15" w:rsidRPr="009C1FD0">
              <w:rPr>
                <w:rFonts w:ascii="Calibri" w:hAnsi="Calibri" w:cs="Calibri"/>
                <w:color w:val="000000"/>
                <w:lang w:val="en-US"/>
              </w:rPr>
              <w:t>–</w:t>
            </w:r>
            <w:r w:rsidR="007114CA" w:rsidRPr="009C1FD0">
              <w:rPr>
                <w:rFonts w:ascii="Calibri" w:hAnsi="Calibri" w:cs="Calibri"/>
                <w:color w:val="000000"/>
                <w:lang w:val="en-US"/>
              </w:rPr>
              <w:t xml:space="preserve"> </w:t>
            </w:r>
            <w:r w:rsidR="006C2B15" w:rsidRPr="009C1FD0">
              <w:rPr>
                <w:rFonts w:ascii="Calibri" w:hAnsi="Calibri" w:cs="Calibri"/>
                <w:color w:val="000000"/>
                <w:lang w:val="en-US"/>
              </w:rPr>
              <w:t>1.07)</w:t>
            </w:r>
          </w:p>
        </w:tc>
        <w:tc>
          <w:tcPr>
            <w:tcW w:w="1855" w:type="dxa"/>
          </w:tcPr>
          <w:p w14:paraId="4E8B197B" w14:textId="36A8E67C" w:rsidR="0055546D" w:rsidRPr="009C1FD0" w:rsidRDefault="0055546D" w:rsidP="00B33A13">
            <w:pPr>
              <w:spacing w:line="360" w:lineRule="auto"/>
              <w:rPr>
                <w:b/>
                <w:bCs/>
                <w:lang w:val="en-US"/>
              </w:rPr>
            </w:pPr>
            <w:r w:rsidRPr="009C1FD0">
              <w:rPr>
                <w:b/>
                <w:bCs/>
                <w:lang w:val="en-US"/>
              </w:rPr>
              <w:t>0.001</w:t>
            </w:r>
            <w:r w:rsidR="00940262">
              <w:rPr>
                <w:b/>
                <w:bCs/>
                <w:lang w:val="en-US"/>
              </w:rPr>
              <w:t>2</w:t>
            </w:r>
          </w:p>
        </w:tc>
        <w:tc>
          <w:tcPr>
            <w:tcW w:w="1471" w:type="dxa"/>
          </w:tcPr>
          <w:p w14:paraId="592FFC91" w14:textId="77777777" w:rsidR="0055546D" w:rsidRPr="009C1FD0" w:rsidRDefault="0055546D" w:rsidP="00B33A13">
            <w:pPr>
              <w:spacing w:line="360" w:lineRule="auto"/>
              <w:rPr>
                <w:lang w:val="en-US"/>
              </w:rPr>
            </w:pPr>
            <w:r w:rsidRPr="009C1FD0">
              <w:rPr>
                <w:lang w:val="en-US"/>
              </w:rPr>
              <w:t>1.0</w:t>
            </w:r>
            <w:r w:rsidR="00246A6A" w:rsidRPr="009C1FD0">
              <w:rPr>
                <w:lang w:val="en-US"/>
              </w:rPr>
              <w:t>4</w:t>
            </w:r>
          </w:p>
          <w:p w14:paraId="495D6D42" w14:textId="2F050E47" w:rsidR="00443422" w:rsidRPr="009C1FD0" w:rsidRDefault="002C1774" w:rsidP="00B33A13">
            <w:pPr>
              <w:spacing w:line="360" w:lineRule="auto"/>
              <w:rPr>
                <w:lang w:val="en-US"/>
              </w:rPr>
            </w:pPr>
            <w:r w:rsidRPr="009C1FD0">
              <w:rPr>
                <w:lang w:val="en-US"/>
              </w:rPr>
              <w:t>(1.02 – 1.05)</w:t>
            </w:r>
          </w:p>
        </w:tc>
        <w:tc>
          <w:tcPr>
            <w:tcW w:w="1471" w:type="dxa"/>
          </w:tcPr>
          <w:p w14:paraId="20355432" w14:textId="3992A7A6" w:rsidR="0055546D" w:rsidRPr="009C1FD0" w:rsidRDefault="002A16CF" w:rsidP="00B33A13">
            <w:pPr>
              <w:spacing w:line="360" w:lineRule="auto"/>
              <w:rPr>
                <w:b/>
                <w:bCs/>
                <w:lang w:val="en-US"/>
              </w:rPr>
            </w:pPr>
            <w:r w:rsidRPr="009C1FD0">
              <w:rPr>
                <w:b/>
                <w:bCs/>
                <w:lang w:val="en-US"/>
              </w:rPr>
              <w:t>&lt;0.0001</w:t>
            </w:r>
          </w:p>
        </w:tc>
      </w:tr>
      <w:tr w:rsidR="0021568A" w:rsidRPr="009C1FD0" w14:paraId="507C2826" w14:textId="77777777" w:rsidTr="00B33A13">
        <w:tc>
          <w:tcPr>
            <w:tcW w:w="2260" w:type="dxa"/>
          </w:tcPr>
          <w:p w14:paraId="01F62E10" w14:textId="31F74458" w:rsidR="00763688" w:rsidRPr="009C1FD0" w:rsidRDefault="00763688" w:rsidP="00B33A13">
            <w:pPr>
              <w:spacing w:line="360" w:lineRule="auto"/>
              <w:rPr>
                <w:lang w:val="en-US"/>
              </w:rPr>
            </w:pPr>
            <w:r w:rsidRPr="009C1FD0">
              <w:rPr>
                <w:lang w:val="en-US"/>
              </w:rPr>
              <w:t>Austria</w:t>
            </w:r>
            <w:r w:rsidR="003B4073">
              <w:rPr>
                <w:lang w:val="en-US"/>
              </w:rPr>
              <w:t>*</w:t>
            </w:r>
          </w:p>
        </w:tc>
        <w:tc>
          <w:tcPr>
            <w:tcW w:w="1959" w:type="dxa"/>
          </w:tcPr>
          <w:p w14:paraId="4DCE2B41" w14:textId="0765EC45" w:rsidR="00763688" w:rsidRPr="009C1FD0" w:rsidRDefault="00763688" w:rsidP="00B33A13">
            <w:pPr>
              <w:spacing w:line="360" w:lineRule="auto"/>
              <w:rPr>
                <w:rFonts w:ascii="Calibri" w:hAnsi="Calibri" w:cs="Calibri"/>
                <w:color w:val="000000"/>
                <w:lang w:val="en-US"/>
              </w:rPr>
            </w:pPr>
            <w:r w:rsidRPr="009C1FD0">
              <w:rPr>
                <w:rFonts w:ascii="Calibri" w:hAnsi="Calibri" w:cs="Calibri"/>
                <w:color w:val="000000"/>
                <w:lang w:val="en-US"/>
              </w:rPr>
              <w:t>0.39</w:t>
            </w:r>
          </w:p>
          <w:p w14:paraId="5C51D2A9" w14:textId="465FF1D5" w:rsidR="001B0F8F" w:rsidRPr="009C1FD0" w:rsidRDefault="001B0F8F" w:rsidP="00B33A13">
            <w:pPr>
              <w:spacing w:line="360" w:lineRule="auto"/>
              <w:rPr>
                <w:rFonts w:ascii="Calibri" w:hAnsi="Calibri" w:cs="Calibri"/>
                <w:color w:val="000000"/>
                <w:lang w:val="en-US"/>
              </w:rPr>
            </w:pPr>
            <w:r w:rsidRPr="009C1FD0">
              <w:rPr>
                <w:rFonts w:ascii="Calibri" w:hAnsi="Calibri" w:cs="Calibri"/>
                <w:color w:val="000000"/>
                <w:lang w:val="en-US"/>
              </w:rPr>
              <w:t>(</w:t>
            </w:r>
            <w:r w:rsidR="00531162" w:rsidRPr="009C1FD0">
              <w:rPr>
                <w:rFonts w:ascii="Calibri" w:hAnsi="Calibri" w:cs="Calibri"/>
                <w:color w:val="000000"/>
                <w:lang w:val="en-US"/>
              </w:rPr>
              <w:t>0.0</w:t>
            </w:r>
            <w:r w:rsidR="00646B71" w:rsidRPr="009C1FD0">
              <w:rPr>
                <w:rFonts w:ascii="Calibri" w:hAnsi="Calibri" w:cs="Calibri"/>
                <w:color w:val="000000"/>
                <w:lang w:val="en-US"/>
              </w:rPr>
              <w:t>8</w:t>
            </w:r>
            <w:r w:rsidR="00540715" w:rsidRPr="009C1FD0">
              <w:rPr>
                <w:rFonts w:ascii="Calibri" w:hAnsi="Calibri" w:cs="Calibri"/>
                <w:color w:val="000000"/>
                <w:lang w:val="en-US"/>
              </w:rPr>
              <w:t xml:space="preserve"> </w:t>
            </w:r>
            <w:r w:rsidR="00523A24" w:rsidRPr="009C1FD0">
              <w:rPr>
                <w:rFonts w:ascii="Calibri" w:hAnsi="Calibri" w:cs="Calibri"/>
                <w:color w:val="000000"/>
                <w:lang w:val="en-US"/>
              </w:rPr>
              <w:t>–</w:t>
            </w:r>
            <w:r w:rsidR="00540715" w:rsidRPr="009C1FD0">
              <w:rPr>
                <w:rFonts w:ascii="Calibri" w:hAnsi="Calibri" w:cs="Calibri"/>
                <w:color w:val="000000"/>
                <w:lang w:val="en-US"/>
              </w:rPr>
              <w:t xml:space="preserve"> </w:t>
            </w:r>
            <w:r w:rsidR="00523A24" w:rsidRPr="009C1FD0">
              <w:rPr>
                <w:rFonts w:ascii="Calibri" w:hAnsi="Calibri" w:cs="Calibri"/>
                <w:color w:val="000000"/>
                <w:lang w:val="en-US"/>
              </w:rPr>
              <w:t>2.0</w:t>
            </w:r>
            <w:r w:rsidR="00940262">
              <w:rPr>
                <w:rFonts w:ascii="Calibri" w:hAnsi="Calibri" w:cs="Calibri"/>
                <w:color w:val="000000"/>
                <w:lang w:val="en-US"/>
              </w:rPr>
              <w:t>4</w:t>
            </w:r>
            <w:r w:rsidR="006E114C" w:rsidRPr="009C1FD0">
              <w:rPr>
                <w:rFonts w:ascii="Calibri" w:hAnsi="Calibri" w:cs="Calibri"/>
                <w:color w:val="000000"/>
                <w:lang w:val="en-US"/>
              </w:rPr>
              <w:t>)</w:t>
            </w:r>
          </w:p>
        </w:tc>
        <w:tc>
          <w:tcPr>
            <w:tcW w:w="1855" w:type="dxa"/>
          </w:tcPr>
          <w:p w14:paraId="4A0B75BD" w14:textId="540B1CA6" w:rsidR="00763688" w:rsidRPr="009C1FD0" w:rsidRDefault="00763688" w:rsidP="00B33A13">
            <w:pPr>
              <w:spacing w:line="360" w:lineRule="auto"/>
              <w:rPr>
                <w:lang w:val="en-US"/>
              </w:rPr>
            </w:pPr>
            <w:r w:rsidRPr="009C1FD0">
              <w:rPr>
                <w:lang w:val="en-US"/>
              </w:rPr>
              <w:t>0.2</w:t>
            </w:r>
            <w:r w:rsidR="00940262">
              <w:rPr>
                <w:lang w:val="en-US"/>
              </w:rPr>
              <w:t>7</w:t>
            </w:r>
          </w:p>
        </w:tc>
        <w:tc>
          <w:tcPr>
            <w:tcW w:w="1471" w:type="dxa"/>
          </w:tcPr>
          <w:p w14:paraId="66F569B6" w14:textId="77777777" w:rsidR="00763688" w:rsidRPr="009C1FD0" w:rsidRDefault="00763688" w:rsidP="00B33A13">
            <w:pPr>
              <w:spacing w:line="360" w:lineRule="auto"/>
              <w:rPr>
                <w:lang w:val="en-US"/>
              </w:rPr>
            </w:pPr>
            <w:r w:rsidRPr="009C1FD0">
              <w:rPr>
                <w:lang w:val="en-US"/>
              </w:rPr>
              <w:t>0.38</w:t>
            </w:r>
          </w:p>
          <w:p w14:paraId="34B0A40F" w14:textId="790C4426" w:rsidR="00EE6423" w:rsidRPr="009C1FD0" w:rsidRDefault="008D5E3A" w:rsidP="00B33A13">
            <w:pPr>
              <w:spacing w:line="360" w:lineRule="auto"/>
              <w:rPr>
                <w:lang w:val="en-US"/>
              </w:rPr>
            </w:pPr>
            <w:r w:rsidRPr="009C1FD0">
              <w:rPr>
                <w:lang w:val="en-US"/>
              </w:rPr>
              <w:t>(0.06 – 2.</w:t>
            </w:r>
            <w:r w:rsidR="00DE3F30" w:rsidRPr="009C1FD0">
              <w:rPr>
                <w:lang w:val="en-US"/>
              </w:rPr>
              <w:t>4</w:t>
            </w:r>
            <w:r w:rsidR="00C93B42">
              <w:rPr>
                <w:lang w:val="en-US"/>
              </w:rPr>
              <w:t>6</w:t>
            </w:r>
            <w:r w:rsidR="00DE3F30" w:rsidRPr="009C1FD0">
              <w:rPr>
                <w:lang w:val="en-US"/>
              </w:rPr>
              <w:t>)</w:t>
            </w:r>
          </w:p>
        </w:tc>
        <w:tc>
          <w:tcPr>
            <w:tcW w:w="1471" w:type="dxa"/>
          </w:tcPr>
          <w:p w14:paraId="7792A977" w14:textId="68CC96AB" w:rsidR="00763688" w:rsidRPr="009C1FD0" w:rsidRDefault="00763688" w:rsidP="00B33A13">
            <w:pPr>
              <w:spacing w:line="360" w:lineRule="auto"/>
              <w:rPr>
                <w:lang w:val="en-US"/>
              </w:rPr>
            </w:pPr>
            <w:r w:rsidRPr="009C1FD0">
              <w:rPr>
                <w:lang w:val="en-US"/>
              </w:rPr>
              <w:t>0.31</w:t>
            </w:r>
          </w:p>
        </w:tc>
      </w:tr>
      <w:tr w:rsidR="0021568A" w:rsidRPr="009C1FD0" w14:paraId="1276273F" w14:textId="77777777" w:rsidTr="00B33A13">
        <w:tc>
          <w:tcPr>
            <w:tcW w:w="2260" w:type="dxa"/>
          </w:tcPr>
          <w:p w14:paraId="481C89CC" w14:textId="05EC22E4" w:rsidR="00763688" w:rsidRPr="009C1FD0" w:rsidRDefault="00763688" w:rsidP="00B33A13">
            <w:pPr>
              <w:spacing w:line="360" w:lineRule="auto"/>
              <w:rPr>
                <w:lang w:val="en-US"/>
              </w:rPr>
            </w:pPr>
            <w:r w:rsidRPr="009C1FD0">
              <w:rPr>
                <w:lang w:val="en-US"/>
              </w:rPr>
              <w:t>Greece</w:t>
            </w:r>
            <w:r w:rsidR="003B4073">
              <w:rPr>
                <w:lang w:val="en-US"/>
              </w:rPr>
              <w:t>*</w:t>
            </w:r>
          </w:p>
        </w:tc>
        <w:tc>
          <w:tcPr>
            <w:tcW w:w="1959" w:type="dxa"/>
          </w:tcPr>
          <w:p w14:paraId="1EF64A7D" w14:textId="11CFEE06" w:rsidR="00763688" w:rsidRPr="009C1FD0" w:rsidRDefault="00763688" w:rsidP="00B33A13">
            <w:pPr>
              <w:spacing w:line="360" w:lineRule="auto"/>
              <w:rPr>
                <w:rFonts w:ascii="Calibri" w:hAnsi="Calibri" w:cs="Calibri"/>
                <w:color w:val="000000"/>
                <w:lang w:val="en-US"/>
              </w:rPr>
            </w:pPr>
            <w:r w:rsidRPr="009C1FD0">
              <w:rPr>
                <w:rFonts w:ascii="Calibri" w:hAnsi="Calibri" w:cs="Calibri"/>
                <w:color w:val="000000"/>
                <w:lang w:val="en-US"/>
              </w:rPr>
              <w:t>0.3</w:t>
            </w:r>
            <w:r w:rsidR="001B0F8F" w:rsidRPr="009C1FD0">
              <w:rPr>
                <w:rFonts w:ascii="Calibri" w:hAnsi="Calibri" w:cs="Calibri"/>
                <w:color w:val="000000"/>
                <w:lang w:val="en-US"/>
              </w:rPr>
              <w:t>3</w:t>
            </w:r>
          </w:p>
          <w:p w14:paraId="09DF3E97" w14:textId="03F4EA3C" w:rsidR="001B0F8F" w:rsidRPr="009C1FD0" w:rsidRDefault="001B0F8F" w:rsidP="00B33A13">
            <w:pPr>
              <w:spacing w:line="360" w:lineRule="auto"/>
              <w:rPr>
                <w:lang w:val="en-US"/>
              </w:rPr>
            </w:pPr>
            <w:r w:rsidRPr="009C1FD0">
              <w:rPr>
                <w:rFonts w:ascii="Calibri" w:hAnsi="Calibri" w:cs="Calibri"/>
                <w:color w:val="000000"/>
                <w:lang w:val="en-US"/>
              </w:rPr>
              <w:t>(</w:t>
            </w:r>
            <w:r w:rsidR="001B436A" w:rsidRPr="009C1FD0">
              <w:rPr>
                <w:rFonts w:ascii="Calibri" w:hAnsi="Calibri" w:cs="Calibri"/>
                <w:color w:val="000000"/>
                <w:lang w:val="en-US"/>
              </w:rPr>
              <w:t xml:space="preserve">0.08 </w:t>
            </w:r>
            <w:r w:rsidR="008F18FE" w:rsidRPr="009C1FD0">
              <w:rPr>
                <w:rFonts w:ascii="Calibri" w:hAnsi="Calibri" w:cs="Calibri"/>
                <w:color w:val="000000"/>
                <w:lang w:val="en-US"/>
              </w:rPr>
              <w:t>–</w:t>
            </w:r>
            <w:r w:rsidR="001B436A" w:rsidRPr="009C1FD0">
              <w:rPr>
                <w:rFonts w:ascii="Calibri" w:hAnsi="Calibri" w:cs="Calibri"/>
                <w:color w:val="000000"/>
                <w:lang w:val="en-US"/>
              </w:rPr>
              <w:t xml:space="preserve"> </w:t>
            </w:r>
            <w:r w:rsidR="008F18FE" w:rsidRPr="009C1FD0">
              <w:rPr>
                <w:rFonts w:ascii="Calibri" w:hAnsi="Calibri" w:cs="Calibri"/>
                <w:color w:val="000000"/>
                <w:lang w:val="en-US"/>
              </w:rPr>
              <w:t>1.2</w:t>
            </w:r>
            <w:r w:rsidR="00940262">
              <w:rPr>
                <w:rFonts w:ascii="Calibri" w:hAnsi="Calibri" w:cs="Calibri"/>
                <w:color w:val="000000"/>
                <w:lang w:val="en-US"/>
              </w:rPr>
              <w:t>8</w:t>
            </w:r>
            <w:r w:rsidR="008F18FE" w:rsidRPr="009C1FD0">
              <w:rPr>
                <w:rFonts w:ascii="Calibri" w:hAnsi="Calibri" w:cs="Calibri"/>
                <w:color w:val="000000"/>
                <w:lang w:val="en-US"/>
              </w:rPr>
              <w:t>)</w:t>
            </w:r>
          </w:p>
        </w:tc>
        <w:tc>
          <w:tcPr>
            <w:tcW w:w="1855" w:type="dxa"/>
          </w:tcPr>
          <w:p w14:paraId="5470D469" w14:textId="3473379C" w:rsidR="00763688" w:rsidRPr="009C1FD0" w:rsidRDefault="00763688" w:rsidP="00B33A13">
            <w:pPr>
              <w:spacing w:line="360" w:lineRule="auto"/>
              <w:rPr>
                <w:lang w:val="en-US"/>
              </w:rPr>
            </w:pPr>
            <w:r w:rsidRPr="009C1FD0">
              <w:rPr>
                <w:lang w:val="en-US"/>
              </w:rPr>
              <w:t>0.1</w:t>
            </w:r>
            <w:r w:rsidR="000E4AAE" w:rsidRPr="009C1FD0">
              <w:rPr>
                <w:lang w:val="en-US"/>
              </w:rPr>
              <w:t>1</w:t>
            </w:r>
          </w:p>
        </w:tc>
        <w:tc>
          <w:tcPr>
            <w:tcW w:w="1471" w:type="dxa"/>
          </w:tcPr>
          <w:p w14:paraId="4E2807E9" w14:textId="77777777" w:rsidR="00763688" w:rsidRPr="009C1FD0" w:rsidRDefault="00763688" w:rsidP="00B33A13">
            <w:pPr>
              <w:spacing w:line="360" w:lineRule="auto"/>
              <w:rPr>
                <w:rFonts w:ascii="Calibri" w:hAnsi="Calibri" w:cs="Calibri"/>
                <w:color w:val="000000"/>
                <w:lang w:val="en-US"/>
              </w:rPr>
            </w:pPr>
            <w:r w:rsidRPr="009C1FD0">
              <w:rPr>
                <w:rFonts w:ascii="Calibri" w:hAnsi="Calibri" w:cs="Calibri"/>
                <w:color w:val="000000"/>
                <w:lang w:val="en-US"/>
              </w:rPr>
              <w:t>0.18</w:t>
            </w:r>
          </w:p>
          <w:p w14:paraId="0791AAC5" w14:textId="73791D68" w:rsidR="00EE6423" w:rsidRPr="009C1FD0" w:rsidRDefault="00DE3F30" w:rsidP="00B33A13">
            <w:pPr>
              <w:spacing w:line="360" w:lineRule="auto"/>
              <w:rPr>
                <w:lang w:val="en-US"/>
              </w:rPr>
            </w:pPr>
            <w:r w:rsidRPr="009C1FD0">
              <w:rPr>
                <w:lang w:val="en-US"/>
              </w:rPr>
              <w:t>(0.04 – 0.91</w:t>
            </w:r>
            <w:r w:rsidR="00C93B42">
              <w:rPr>
                <w:lang w:val="en-US"/>
              </w:rPr>
              <w:t>0</w:t>
            </w:r>
          </w:p>
        </w:tc>
        <w:tc>
          <w:tcPr>
            <w:tcW w:w="1471" w:type="dxa"/>
          </w:tcPr>
          <w:p w14:paraId="7A510D3F" w14:textId="6B306FE9" w:rsidR="00763688" w:rsidRPr="009C1FD0" w:rsidRDefault="00763688" w:rsidP="00B33A13">
            <w:pPr>
              <w:spacing w:line="360" w:lineRule="auto"/>
              <w:rPr>
                <w:lang w:val="en-US"/>
              </w:rPr>
            </w:pPr>
            <w:r w:rsidRPr="009C1FD0">
              <w:rPr>
                <w:b/>
                <w:bCs/>
                <w:lang w:val="en-US"/>
              </w:rPr>
              <w:t>0.03</w:t>
            </w:r>
            <w:r w:rsidR="00C93B42">
              <w:rPr>
                <w:b/>
                <w:bCs/>
                <w:lang w:val="en-US"/>
              </w:rPr>
              <w:t>6</w:t>
            </w:r>
          </w:p>
        </w:tc>
      </w:tr>
      <w:tr w:rsidR="0021568A" w:rsidRPr="009C1FD0" w14:paraId="30D49188" w14:textId="77777777" w:rsidTr="00B33A13">
        <w:tc>
          <w:tcPr>
            <w:tcW w:w="2260" w:type="dxa"/>
          </w:tcPr>
          <w:p w14:paraId="59CC4B04" w14:textId="599AB403" w:rsidR="00763688" w:rsidRPr="009C1FD0" w:rsidRDefault="00763688" w:rsidP="00B33A13">
            <w:pPr>
              <w:spacing w:line="360" w:lineRule="auto"/>
              <w:rPr>
                <w:lang w:val="en-US"/>
              </w:rPr>
            </w:pPr>
            <w:r w:rsidRPr="009C1FD0">
              <w:rPr>
                <w:lang w:val="en-US"/>
              </w:rPr>
              <w:t>Italy</w:t>
            </w:r>
            <w:r w:rsidR="003B4073">
              <w:rPr>
                <w:lang w:val="en-US"/>
              </w:rPr>
              <w:t>*</w:t>
            </w:r>
          </w:p>
        </w:tc>
        <w:tc>
          <w:tcPr>
            <w:tcW w:w="1959" w:type="dxa"/>
          </w:tcPr>
          <w:p w14:paraId="7D4AA297" w14:textId="40B054DB" w:rsidR="00763688" w:rsidRPr="009C1FD0" w:rsidRDefault="00763688" w:rsidP="00B33A13">
            <w:pPr>
              <w:spacing w:line="360" w:lineRule="auto"/>
              <w:rPr>
                <w:rFonts w:ascii="Calibri" w:hAnsi="Calibri" w:cs="Calibri"/>
                <w:color w:val="000000"/>
                <w:lang w:val="en-US"/>
              </w:rPr>
            </w:pPr>
            <w:r w:rsidRPr="009C1FD0">
              <w:rPr>
                <w:rFonts w:ascii="Calibri" w:hAnsi="Calibri" w:cs="Calibri"/>
                <w:color w:val="000000"/>
                <w:lang w:val="en-US"/>
              </w:rPr>
              <w:t>0.3</w:t>
            </w:r>
            <w:r w:rsidR="001B0F8F" w:rsidRPr="009C1FD0">
              <w:rPr>
                <w:rFonts w:ascii="Calibri" w:hAnsi="Calibri" w:cs="Calibri"/>
                <w:color w:val="000000"/>
                <w:lang w:val="en-US"/>
              </w:rPr>
              <w:t>3</w:t>
            </w:r>
          </w:p>
          <w:p w14:paraId="0D66BBF6" w14:textId="2F5E4383" w:rsidR="001B0F8F" w:rsidRPr="009C1FD0" w:rsidRDefault="001B0F8F" w:rsidP="00B33A13">
            <w:pPr>
              <w:spacing w:line="360" w:lineRule="auto"/>
              <w:rPr>
                <w:lang w:val="en-US"/>
              </w:rPr>
            </w:pPr>
            <w:r w:rsidRPr="009C1FD0">
              <w:rPr>
                <w:rFonts w:ascii="Calibri" w:hAnsi="Calibri" w:cs="Calibri"/>
                <w:color w:val="000000"/>
                <w:lang w:val="en-US"/>
              </w:rPr>
              <w:t>(</w:t>
            </w:r>
            <w:r w:rsidR="003E647B" w:rsidRPr="009C1FD0">
              <w:rPr>
                <w:rFonts w:ascii="Calibri" w:hAnsi="Calibri" w:cs="Calibri"/>
                <w:color w:val="000000"/>
                <w:lang w:val="en-US"/>
              </w:rPr>
              <w:t>0.0</w:t>
            </w:r>
            <w:r w:rsidR="00527E63" w:rsidRPr="009C1FD0">
              <w:rPr>
                <w:rFonts w:ascii="Calibri" w:hAnsi="Calibri" w:cs="Calibri"/>
                <w:color w:val="000000"/>
                <w:lang w:val="en-US"/>
              </w:rPr>
              <w:t xml:space="preserve">9 </w:t>
            </w:r>
            <w:r w:rsidR="00541B35" w:rsidRPr="009C1FD0">
              <w:rPr>
                <w:rFonts w:ascii="Calibri" w:hAnsi="Calibri" w:cs="Calibri"/>
                <w:color w:val="000000"/>
                <w:lang w:val="en-US"/>
              </w:rPr>
              <w:t>–</w:t>
            </w:r>
            <w:r w:rsidR="009B250C" w:rsidRPr="009C1FD0">
              <w:rPr>
                <w:rFonts w:ascii="Calibri" w:hAnsi="Calibri" w:cs="Calibri"/>
                <w:color w:val="000000"/>
                <w:lang w:val="en-US"/>
              </w:rPr>
              <w:t xml:space="preserve"> </w:t>
            </w:r>
            <w:r w:rsidR="00541B35" w:rsidRPr="009C1FD0">
              <w:rPr>
                <w:rFonts w:ascii="Calibri" w:hAnsi="Calibri" w:cs="Calibri"/>
                <w:color w:val="000000"/>
                <w:lang w:val="en-US"/>
              </w:rPr>
              <w:t>1.</w:t>
            </w:r>
            <w:r w:rsidR="00940262">
              <w:rPr>
                <w:rFonts w:ascii="Calibri" w:hAnsi="Calibri" w:cs="Calibri"/>
                <w:color w:val="000000"/>
                <w:lang w:val="en-US"/>
              </w:rPr>
              <w:t>21</w:t>
            </w:r>
            <w:r w:rsidR="00541B35" w:rsidRPr="009C1FD0">
              <w:rPr>
                <w:rFonts w:ascii="Calibri" w:hAnsi="Calibri" w:cs="Calibri"/>
                <w:color w:val="000000"/>
                <w:lang w:val="en-US"/>
              </w:rPr>
              <w:t>)</w:t>
            </w:r>
          </w:p>
        </w:tc>
        <w:tc>
          <w:tcPr>
            <w:tcW w:w="1855" w:type="dxa"/>
          </w:tcPr>
          <w:p w14:paraId="3945883C" w14:textId="25D64A78" w:rsidR="00763688" w:rsidRPr="009C1FD0" w:rsidRDefault="00763688" w:rsidP="00B33A13">
            <w:pPr>
              <w:spacing w:line="360" w:lineRule="auto"/>
              <w:rPr>
                <w:lang w:val="en-US"/>
              </w:rPr>
            </w:pPr>
            <w:r w:rsidRPr="009C1FD0">
              <w:rPr>
                <w:lang w:val="en-US"/>
              </w:rPr>
              <w:t>0.0</w:t>
            </w:r>
            <w:r w:rsidR="003E6276" w:rsidRPr="009C1FD0">
              <w:rPr>
                <w:lang w:val="en-US"/>
              </w:rPr>
              <w:t>9</w:t>
            </w:r>
            <w:r w:rsidR="00940262">
              <w:rPr>
                <w:lang w:val="en-US"/>
              </w:rPr>
              <w:t>4</w:t>
            </w:r>
          </w:p>
        </w:tc>
        <w:tc>
          <w:tcPr>
            <w:tcW w:w="1471" w:type="dxa"/>
          </w:tcPr>
          <w:p w14:paraId="371B8EDB" w14:textId="77777777" w:rsidR="00763688" w:rsidRPr="009C1FD0" w:rsidRDefault="00763688" w:rsidP="00B33A13">
            <w:pPr>
              <w:spacing w:line="360" w:lineRule="auto"/>
              <w:rPr>
                <w:lang w:val="en-US"/>
              </w:rPr>
            </w:pPr>
            <w:r w:rsidRPr="009C1FD0">
              <w:rPr>
                <w:lang w:val="en-US"/>
              </w:rPr>
              <w:t>0.24</w:t>
            </w:r>
          </w:p>
          <w:p w14:paraId="3B8844A8" w14:textId="52AAB268" w:rsidR="00EE6423" w:rsidRPr="009C1FD0" w:rsidRDefault="00DE3F30" w:rsidP="00B33A13">
            <w:pPr>
              <w:spacing w:line="360" w:lineRule="auto"/>
              <w:rPr>
                <w:lang w:val="en-US"/>
              </w:rPr>
            </w:pPr>
            <w:r w:rsidRPr="009C1FD0">
              <w:rPr>
                <w:lang w:val="en-US"/>
              </w:rPr>
              <w:t>(</w:t>
            </w:r>
            <w:r w:rsidR="005D3DED" w:rsidRPr="009C1FD0">
              <w:rPr>
                <w:lang w:val="en-US"/>
              </w:rPr>
              <w:t>0.06 – 1.0</w:t>
            </w:r>
            <w:r w:rsidR="00C93B42">
              <w:rPr>
                <w:lang w:val="en-US"/>
              </w:rPr>
              <w:t>1</w:t>
            </w:r>
            <w:r w:rsidR="005D3DED" w:rsidRPr="009C1FD0">
              <w:rPr>
                <w:lang w:val="en-US"/>
              </w:rPr>
              <w:t>)</w:t>
            </w:r>
          </w:p>
        </w:tc>
        <w:tc>
          <w:tcPr>
            <w:tcW w:w="1471" w:type="dxa"/>
          </w:tcPr>
          <w:p w14:paraId="75BEB938" w14:textId="67F85F37" w:rsidR="00763688" w:rsidRPr="009C1FD0" w:rsidRDefault="00763688" w:rsidP="00B33A13">
            <w:pPr>
              <w:spacing w:line="360" w:lineRule="auto"/>
              <w:rPr>
                <w:lang w:val="en-US"/>
              </w:rPr>
            </w:pPr>
            <w:r w:rsidRPr="009C1FD0">
              <w:rPr>
                <w:lang w:val="en-US"/>
              </w:rPr>
              <w:t>0.05</w:t>
            </w:r>
            <w:r w:rsidR="00C93B42">
              <w:rPr>
                <w:lang w:val="en-US"/>
              </w:rPr>
              <w:t>2</w:t>
            </w:r>
          </w:p>
        </w:tc>
      </w:tr>
      <w:tr w:rsidR="0021568A" w:rsidRPr="009C1FD0" w14:paraId="11677665" w14:textId="77777777" w:rsidTr="00B33A13">
        <w:tc>
          <w:tcPr>
            <w:tcW w:w="2260" w:type="dxa"/>
          </w:tcPr>
          <w:p w14:paraId="65DFCF5E" w14:textId="6F3C1425" w:rsidR="00763688" w:rsidRPr="009C1FD0" w:rsidRDefault="00763688" w:rsidP="00B33A13">
            <w:pPr>
              <w:spacing w:line="360" w:lineRule="auto"/>
              <w:rPr>
                <w:lang w:val="en-US"/>
              </w:rPr>
            </w:pPr>
            <w:r w:rsidRPr="009C1FD0">
              <w:rPr>
                <w:lang w:val="en-US"/>
              </w:rPr>
              <w:t>Slovenia</w:t>
            </w:r>
            <w:r w:rsidR="003B4073">
              <w:rPr>
                <w:lang w:val="en-US"/>
              </w:rPr>
              <w:t>*</w:t>
            </w:r>
          </w:p>
        </w:tc>
        <w:tc>
          <w:tcPr>
            <w:tcW w:w="1959" w:type="dxa"/>
          </w:tcPr>
          <w:p w14:paraId="3F1F27E3" w14:textId="4982D702" w:rsidR="00763688" w:rsidRPr="009C1FD0" w:rsidRDefault="00763688" w:rsidP="00B33A13">
            <w:pPr>
              <w:spacing w:line="360" w:lineRule="auto"/>
              <w:rPr>
                <w:rFonts w:ascii="Calibri" w:hAnsi="Calibri" w:cs="Calibri"/>
                <w:color w:val="000000"/>
                <w:lang w:val="en-US"/>
              </w:rPr>
            </w:pPr>
            <w:r w:rsidRPr="009C1FD0">
              <w:rPr>
                <w:rFonts w:ascii="Calibri" w:hAnsi="Calibri" w:cs="Calibri"/>
                <w:color w:val="000000"/>
                <w:lang w:val="en-US"/>
              </w:rPr>
              <w:t>1.11</w:t>
            </w:r>
          </w:p>
          <w:p w14:paraId="5623357E" w14:textId="0E57CF9E" w:rsidR="001B0F8F" w:rsidRPr="009C1FD0" w:rsidRDefault="001B0F8F" w:rsidP="00B33A13">
            <w:pPr>
              <w:spacing w:line="360" w:lineRule="auto"/>
              <w:rPr>
                <w:lang w:val="en-US"/>
              </w:rPr>
            </w:pPr>
            <w:r w:rsidRPr="009C1FD0">
              <w:rPr>
                <w:rFonts w:ascii="Calibri" w:hAnsi="Calibri" w:cs="Calibri"/>
                <w:color w:val="000000"/>
                <w:lang w:val="en-US"/>
              </w:rPr>
              <w:t>(</w:t>
            </w:r>
            <w:r w:rsidR="006D2479" w:rsidRPr="009C1FD0">
              <w:rPr>
                <w:rFonts w:ascii="Calibri" w:hAnsi="Calibri" w:cs="Calibri"/>
                <w:color w:val="000000"/>
                <w:lang w:val="en-US"/>
              </w:rPr>
              <w:t xml:space="preserve">0.37 </w:t>
            </w:r>
            <w:r w:rsidR="0048363C" w:rsidRPr="009C1FD0">
              <w:rPr>
                <w:rFonts w:ascii="Calibri" w:hAnsi="Calibri" w:cs="Calibri"/>
                <w:color w:val="000000"/>
                <w:lang w:val="en-US"/>
              </w:rPr>
              <w:t>–</w:t>
            </w:r>
            <w:r w:rsidR="006D2479" w:rsidRPr="009C1FD0">
              <w:rPr>
                <w:rFonts w:ascii="Calibri" w:hAnsi="Calibri" w:cs="Calibri"/>
                <w:color w:val="000000"/>
                <w:lang w:val="en-US"/>
              </w:rPr>
              <w:t xml:space="preserve"> </w:t>
            </w:r>
            <w:r w:rsidR="0048363C" w:rsidRPr="009C1FD0">
              <w:rPr>
                <w:rFonts w:ascii="Calibri" w:hAnsi="Calibri" w:cs="Calibri"/>
                <w:color w:val="000000"/>
                <w:lang w:val="en-US"/>
              </w:rPr>
              <w:t>3.3</w:t>
            </w:r>
            <w:r w:rsidR="00940262">
              <w:rPr>
                <w:rFonts w:ascii="Calibri" w:hAnsi="Calibri" w:cs="Calibri"/>
                <w:color w:val="000000"/>
                <w:lang w:val="en-US"/>
              </w:rPr>
              <w:t>5</w:t>
            </w:r>
            <w:r w:rsidR="0048363C" w:rsidRPr="009C1FD0">
              <w:rPr>
                <w:rFonts w:ascii="Calibri" w:hAnsi="Calibri" w:cs="Calibri"/>
                <w:color w:val="000000"/>
                <w:lang w:val="en-US"/>
              </w:rPr>
              <w:t>)</w:t>
            </w:r>
          </w:p>
        </w:tc>
        <w:tc>
          <w:tcPr>
            <w:tcW w:w="1855" w:type="dxa"/>
          </w:tcPr>
          <w:p w14:paraId="1FC815A4" w14:textId="25A93357" w:rsidR="00763688" w:rsidRPr="009C1FD0" w:rsidRDefault="00763688" w:rsidP="00B33A13">
            <w:pPr>
              <w:spacing w:line="360" w:lineRule="auto"/>
              <w:rPr>
                <w:lang w:val="en-US"/>
              </w:rPr>
            </w:pPr>
            <w:r w:rsidRPr="009C1FD0">
              <w:rPr>
                <w:lang w:val="en-US"/>
              </w:rPr>
              <w:t>0.8</w:t>
            </w:r>
            <w:r w:rsidR="00940262">
              <w:rPr>
                <w:lang w:val="en-US"/>
              </w:rPr>
              <w:t>4</w:t>
            </w:r>
          </w:p>
        </w:tc>
        <w:tc>
          <w:tcPr>
            <w:tcW w:w="1471" w:type="dxa"/>
          </w:tcPr>
          <w:p w14:paraId="505FB9CC" w14:textId="5F8A15F1" w:rsidR="00763688" w:rsidRPr="009C1FD0" w:rsidRDefault="00763688" w:rsidP="00B33A13">
            <w:pPr>
              <w:spacing w:line="360" w:lineRule="auto"/>
              <w:rPr>
                <w:lang w:val="en-US"/>
              </w:rPr>
            </w:pPr>
            <w:r w:rsidRPr="009C1FD0">
              <w:rPr>
                <w:lang w:val="en-US"/>
              </w:rPr>
              <w:t>1.</w:t>
            </w:r>
            <w:r w:rsidR="00C93B42">
              <w:rPr>
                <w:lang w:val="en-US"/>
              </w:rPr>
              <w:t>09</w:t>
            </w:r>
          </w:p>
          <w:p w14:paraId="59F2F983" w14:textId="393DB1DE" w:rsidR="00EE6423" w:rsidRPr="009C1FD0" w:rsidRDefault="005D3DED" w:rsidP="00B33A13">
            <w:pPr>
              <w:spacing w:line="360" w:lineRule="auto"/>
              <w:rPr>
                <w:lang w:val="en-US"/>
              </w:rPr>
            </w:pPr>
            <w:r w:rsidRPr="009C1FD0">
              <w:rPr>
                <w:lang w:val="en-US"/>
              </w:rPr>
              <w:t>(</w:t>
            </w:r>
            <w:r w:rsidR="00EB2EE3" w:rsidRPr="009C1FD0">
              <w:rPr>
                <w:lang w:val="en-US"/>
              </w:rPr>
              <w:t>0.</w:t>
            </w:r>
            <w:r w:rsidR="005E7940">
              <w:rPr>
                <w:lang w:val="en-US"/>
              </w:rPr>
              <w:t>29</w:t>
            </w:r>
            <w:r w:rsidR="00EB2EE3" w:rsidRPr="009C1FD0">
              <w:rPr>
                <w:lang w:val="en-US"/>
              </w:rPr>
              <w:t xml:space="preserve"> – 4.</w:t>
            </w:r>
            <w:r w:rsidR="005E7940">
              <w:rPr>
                <w:lang w:val="en-US"/>
              </w:rPr>
              <w:t>06</w:t>
            </w:r>
            <w:r w:rsidR="00EB2EE3" w:rsidRPr="009C1FD0">
              <w:rPr>
                <w:lang w:val="en-US"/>
              </w:rPr>
              <w:t>)</w:t>
            </w:r>
          </w:p>
        </w:tc>
        <w:tc>
          <w:tcPr>
            <w:tcW w:w="1471" w:type="dxa"/>
          </w:tcPr>
          <w:p w14:paraId="595AF4A0" w14:textId="58E8582E" w:rsidR="00763688" w:rsidRPr="009C1FD0" w:rsidRDefault="00763688" w:rsidP="00B33A13">
            <w:pPr>
              <w:spacing w:line="360" w:lineRule="auto"/>
              <w:rPr>
                <w:lang w:val="en-US"/>
              </w:rPr>
            </w:pPr>
            <w:r w:rsidRPr="009C1FD0">
              <w:rPr>
                <w:lang w:val="en-US"/>
              </w:rPr>
              <w:t>0.8</w:t>
            </w:r>
            <w:r w:rsidR="005E7940">
              <w:rPr>
                <w:lang w:val="en-US"/>
              </w:rPr>
              <w:t>96</w:t>
            </w:r>
          </w:p>
        </w:tc>
      </w:tr>
      <w:tr w:rsidR="0021568A" w:rsidRPr="009C1FD0" w14:paraId="7F05AC1F" w14:textId="77777777" w:rsidTr="00B33A13">
        <w:tc>
          <w:tcPr>
            <w:tcW w:w="2260" w:type="dxa"/>
          </w:tcPr>
          <w:p w14:paraId="4935B31E" w14:textId="22868938" w:rsidR="00763688" w:rsidRPr="009C1FD0" w:rsidRDefault="00763688" w:rsidP="00B33A13">
            <w:pPr>
              <w:spacing w:line="360" w:lineRule="auto"/>
              <w:rPr>
                <w:lang w:val="en-US"/>
              </w:rPr>
            </w:pPr>
            <w:r w:rsidRPr="009C1FD0">
              <w:rPr>
                <w:lang w:val="en-US"/>
              </w:rPr>
              <w:t>Spain</w:t>
            </w:r>
            <w:r w:rsidR="003B4073">
              <w:rPr>
                <w:lang w:val="en-US"/>
              </w:rPr>
              <w:t>*</w:t>
            </w:r>
          </w:p>
        </w:tc>
        <w:tc>
          <w:tcPr>
            <w:tcW w:w="1959" w:type="dxa"/>
          </w:tcPr>
          <w:p w14:paraId="62AF1AF7" w14:textId="1B39F267" w:rsidR="00763688" w:rsidRPr="009C1FD0" w:rsidRDefault="00763688" w:rsidP="00B33A13">
            <w:pPr>
              <w:spacing w:line="360" w:lineRule="auto"/>
              <w:rPr>
                <w:rFonts w:ascii="Calibri" w:hAnsi="Calibri" w:cs="Calibri"/>
                <w:color w:val="000000"/>
                <w:lang w:val="en-US"/>
              </w:rPr>
            </w:pPr>
            <w:r w:rsidRPr="009C1FD0">
              <w:rPr>
                <w:rFonts w:ascii="Calibri" w:hAnsi="Calibri" w:cs="Calibri"/>
                <w:color w:val="000000"/>
                <w:lang w:val="en-US"/>
              </w:rPr>
              <w:t>0.31</w:t>
            </w:r>
          </w:p>
          <w:p w14:paraId="2C25691B" w14:textId="674CB451" w:rsidR="001B0F8F" w:rsidRPr="009C1FD0" w:rsidRDefault="001B0F8F" w:rsidP="00B33A13">
            <w:pPr>
              <w:spacing w:line="360" w:lineRule="auto"/>
              <w:rPr>
                <w:lang w:val="en-US"/>
              </w:rPr>
            </w:pPr>
            <w:r w:rsidRPr="009C1FD0">
              <w:rPr>
                <w:rFonts w:ascii="Calibri" w:hAnsi="Calibri" w:cs="Calibri"/>
                <w:color w:val="000000"/>
                <w:lang w:val="en-US"/>
              </w:rPr>
              <w:t>(</w:t>
            </w:r>
            <w:r w:rsidR="007056F0" w:rsidRPr="009C1FD0">
              <w:rPr>
                <w:rFonts w:ascii="Calibri" w:hAnsi="Calibri" w:cs="Calibri"/>
                <w:color w:val="000000"/>
                <w:lang w:val="en-US"/>
              </w:rPr>
              <w:t>0.0</w:t>
            </w:r>
            <w:r w:rsidR="00FF1589" w:rsidRPr="009C1FD0">
              <w:rPr>
                <w:rFonts w:ascii="Calibri" w:hAnsi="Calibri" w:cs="Calibri"/>
                <w:color w:val="000000"/>
                <w:lang w:val="en-US"/>
              </w:rPr>
              <w:t>8</w:t>
            </w:r>
            <w:r w:rsidR="007056F0" w:rsidRPr="009C1FD0">
              <w:rPr>
                <w:rFonts w:ascii="Calibri" w:hAnsi="Calibri" w:cs="Calibri"/>
                <w:color w:val="000000"/>
                <w:lang w:val="en-US"/>
              </w:rPr>
              <w:t xml:space="preserve"> </w:t>
            </w:r>
            <w:r w:rsidR="007A7D25" w:rsidRPr="009C1FD0">
              <w:rPr>
                <w:rFonts w:ascii="Calibri" w:hAnsi="Calibri" w:cs="Calibri"/>
                <w:color w:val="000000"/>
                <w:lang w:val="en-US"/>
              </w:rPr>
              <w:t>–</w:t>
            </w:r>
            <w:r w:rsidR="007056F0" w:rsidRPr="009C1FD0">
              <w:rPr>
                <w:rFonts w:ascii="Calibri" w:hAnsi="Calibri" w:cs="Calibri"/>
                <w:color w:val="000000"/>
                <w:lang w:val="en-US"/>
              </w:rPr>
              <w:t xml:space="preserve"> </w:t>
            </w:r>
            <w:r w:rsidR="007A7D25" w:rsidRPr="009C1FD0">
              <w:rPr>
                <w:rFonts w:ascii="Calibri" w:hAnsi="Calibri" w:cs="Calibri"/>
                <w:color w:val="000000"/>
                <w:lang w:val="en-US"/>
              </w:rPr>
              <w:t>1.2</w:t>
            </w:r>
            <w:r w:rsidR="00940262">
              <w:rPr>
                <w:rFonts w:ascii="Calibri" w:hAnsi="Calibri" w:cs="Calibri"/>
                <w:color w:val="000000"/>
                <w:lang w:val="en-US"/>
              </w:rPr>
              <w:t>5</w:t>
            </w:r>
            <w:r w:rsidR="007A7D25" w:rsidRPr="009C1FD0">
              <w:rPr>
                <w:rFonts w:ascii="Calibri" w:hAnsi="Calibri" w:cs="Calibri"/>
                <w:color w:val="000000"/>
                <w:lang w:val="en-US"/>
              </w:rPr>
              <w:t>)</w:t>
            </w:r>
          </w:p>
        </w:tc>
        <w:tc>
          <w:tcPr>
            <w:tcW w:w="1855" w:type="dxa"/>
          </w:tcPr>
          <w:p w14:paraId="323DF72B" w14:textId="64EE52A1" w:rsidR="00763688" w:rsidRPr="009C1FD0" w:rsidRDefault="00763688" w:rsidP="00B33A13">
            <w:pPr>
              <w:spacing w:line="360" w:lineRule="auto"/>
              <w:rPr>
                <w:lang w:val="en-US"/>
              </w:rPr>
            </w:pPr>
            <w:r w:rsidRPr="009C1FD0">
              <w:rPr>
                <w:lang w:val="en-US"/>
              </w:rPr>
              <w:t>0.</w:t>
            </w:r>
            <w:r w:rsidR="00940262">
              <w:rPr>
                <w:lang w:val="en-US"/>
              </w:rPr>
              <w:t>10</w:t>
            </w:r>
          </w:p>
        </w:tc>
        <w:tc>
          <w:tcPr>
            <w:tcW w:w="1471" w:type="dxa"/>
          </w:tcPr>
          <w:p w14:paraId="37E72F59" w14:textId="77777777" w:rsidR="00763688" w:rsidRPr="009C1FD0" w:rsidRDefault="00763688" w:rsidP="00B33A13">
            <w:pPr>
              <w:spacing w:line="360" w:lineRule="auto"/>
              <w:rPr>
                <w:lang w:val="en-US"/>
              </w:rPr>
            </w:pPr>
            <w:r w:rsidRPr="009C1FD0">
              <w:rPr>
                <w:lang w:val="en-US"/>
              </w:rPr>
              <w:t>0.2</w:t>
            </w:r>
            <w:r w:rsidR="004B592C" w:rsidRPr="009C1FD0">
              <w:rPr>
                <w:lang w:val="en-US"/>
              </w:rPr>
              <w:t>3</w:t>
            </w:r>
          </w:p>
          <w:p w14:paraId="0E3FF59B" w14:textId="5E689695" w:rsidR="00EE6423" w:rsidRPr="009C1FD0" w:rsidRDefault="00EB2EE3" w:rsidP="00B33A13">
            <w:pPr>
              <w:spacing w:line="360" w:lineRule="auto"/>
              <w:rPr>
                <w:lang w:val="en-US"/>
              </w:rPr>
            </w:pPr>
            <w:r w:rsidRPr="009C1FD0">
              <w:rPr>
                <w:lang w:val="en-US"/>
              </w:rPr>
              <w:t>(0.04 – 1.4</w:t>
            </w:r>
            <w:r w:rsidR="005E7940">
              <w:rPr>
                <w:lang w:val="en-US"/>
              </w:rPr>
              <w:t>6</w:t>
            </w:r>
            <w:r w:rsidRPr="009C1FD0">
              <w:rPr>
                <w:lang w:val="en-US"/>
              </w:rPr>
              <w:t>)</w:t>
            </w:r>
          </w:p>
        </w:tc>
        <w:tc>
          <w:tcPr>
            <w:tcW w:w="1471" w:type="dxa"/>
          </w:tcPr>
          <w:p w14:paraId="46BDEBA3" w14:textId="7C0601BA" w:rsidR="00763688" w:rsidRPr="009C1FD0" w:rsidRDefault="00763688" w:rsidP="00B33A13">
            <w:pPr>
              <w:spacing w:line="360" w:lineRule="auto"/>
              <w:rPr>
                <w:lang w:val="en-US"/>
              </w:rPr>
            </w:pPr>
            <w:r w:rsidRPr="009C1FD0">
              <w:rPr>
                <w:lang w:val="en-US"/>
              </w:rPr>
              <w:t>0.1</w:t>
            </w:r>
            <w:r w:rsidR="005E7940">
              <w:rPr>
                <w:lang w:val="en-US"/>
              </w:rPr>
              <w:t>19</w:t>
            </w:r>
          </w:p>
        </w:tc>
      </w:tr>
      <w:tr w:rsidR="0021568A" w:rsidRPr="009C1FD0" w14:paraId="0FC3437F" w14:textId="77777777" w:rsidTr="00B33A13">
        <w:tc>
          <w:tcPr>
            <w:tcW w:w="2260" w:type="dxa"/>
          </w:tcPr>
          <w:p w14:paraId="17A90E49" w14:textId="0B0B197F" w:rsidR="00763688" w:rsidRPr="009C1FD0" w:rsidRDefault="00763688" w:rsidP="00B33A13">
            <w:pPr>
              <w:spacing w:line="360" w:lineRule="auto"/>
              <w:rPr>
                <w:lang w:val="en-US"/>
              </w:rPr>
            </w:pPr>
            <w:r w:rsidRPr="009C1FD0">
              <w:rPr>
                <w:lang w:val="en-US"/>
              </w:rPr>
              <w:t>U</w:t>
            </w:r>
            <w:r w:rsidR="00602EDC" w:rsidRPr="009C1FD0">
              <w:rPr>
                <w:lang w:val="en-US"/>
              </w:rPr>
              <w:t>nited Kingdom</w:t>
            </w:r>
            <w:r w:rsidR="003B4073">
              <w:rPr>
                <w:lang w:val="en-US"/>
              </w:rPr>
              <w:t>*</w:t>
            </w:r>
          </w:p>
        </w:tc>
        <w:tc>
          <w:tcPr>
            <w:tcW w:w="1959" w:type="dxa"/>
          </w:tcPr>
          <w:p w14:paraId="090F3CC3" w14:textId="363FC10A" w:rsidR="00763688" w:rsidRPr="009C1FD0" w:rsidRDefault="00763688" w:rsidP="00B33A13">
            <w:pPr>
              <w:spacing w:line="360" w:lineRule="auto"/>
              <w:rPr>
                <w:rFonts w:ascii="Calibri" w:hAnsi="Calibri" w:cs="Calibri"/>
                <w:color w:val="000000"/>
                <w:lang w:val="en-US"/>
              </w:rPr>
            </w:pPr>
            <w:r w:rsidRPr="009C1FD0">
              <w:rPr>
                <w:rFonts w:ascii="Calibri" w:hAnsi="Calibri" w:cs="Calibri"/>
                <w:color w:val="000000"/>
                <w:lang w:val="en-US"/>
              </w:rPr>
              <w:t>0.5</w:t>
            </w:r>
            <w:r w:rsidR="00940262">
              <w:rPr>
                <w:rFonts w:ascii="Calibri" w:hAnsi="Calibri" w:cs="Calibri"/>
                <w:color w:val="000000"/>
                <w:lang w:val="en-US"/>
              </w:rPr>
              <w:t>6</w:t>
            </w:r>
          </w:p>
          <w:p w14:paraId="4B95C516" w14:textId="3A4D43AA" w:rsidR="001B0F8F" w:rsidRPr="009C1FD0" w:rsidRDefault="001B0F8F" w:rsidP="00B33A13">
            <w:pPr>
              <w:spacing w:line="360" w:lineRule="auto"/>
              <w:rPr>
                <w:lang w:val="en-US"/>
              </w:rPr>
            </w:pPr>
            <w:r w:rsidRPr="009C1FD0">
              <w:rPr>
                <w:rFonts w:ascii="Calibri" w:hAnsi="Calibri" w:cs="Calibri"/>
                <w:color w:val="000000"/>
                <w:lang w:val="en-US"/>
              </w:rPr>
              <w:t>(</w:t>
            </w:r>
            <w:r w:rsidR="003976EB" w:rsidRPr="009C1FD0">
              <w:rPr>
                <w:rFonts w:ascii="Calibri" w:hAnsi="Calibri" w:cs="Calibri"/>
                <w:color w:val="000000"/>
                <w:lang w:val="en-US"/>
              </w:rPr>
              <w:t xml:space="preserve">0.16 </w:t>
            </w:r>
            <w:r w:rsidR="00064894" w:rsidRPr="009C1FD0">
              <w:rPr>
                <w:rFonts w:ascii="Calibri" w:hAnsi="Calibri" w:cs="Calibri"/>
                <w:color w:val="000000"/>
                <w:lang w:val="en-US"/>
              </w:rPr>
              <w:t>–</w:t>
            </w:r>
            <w:r w:rsidR="003976EB" w:rsidRPr="009C1FD0">
              <w:rPr>
                <w:rFonts w:ascii="Calibri" w:hAnsi="Calibri" w:cs="Calibri"/>
                <w:color w:val="000000"/>
                <w:lang w:val="en-US"/>
              </w:rPr>
              <w:t xml:space="preserve"> </w:t>
            </w:r>
            <w:r w:rsidR="00064894" w:rsidRPr="009C1FD0">
              <w:rPr>
                <w:rFonts w:ascii="Calibri" w:hAnsi="Calibri" w:cs="Calibri"/>
                <w:color w:val="000000"/>
                <w:lang w:val="en-US"/>
              </w:rPr>
              <w:t>1.8</w:t>
            </w:r>
            <w:r w:rsidR="00940262">
              <w:rPr>
                <w:rFonts w:ascii="Calibri" w:hAnsi="Calibri" w:cs="Calibri"/>
                <w:color w:val="000000"/>
                <w:lang w:val="en-US"/>
              </w:rPr>
              <w:t>7</w:t>
            </w:r>
            <w:r w:rsidR="00064894" w:rsidRPr="009C1FD0">
              <w:rPr>
                <w:rFonts w:ascii="Calibri" w:hAnsi="Calibri" w:cs="Calibri"/>
                <w:color w:val="000000"/>
                <w:lang w:val="en-US"/>
              </w:rPr>
              <w:t>)</w:t>
            </w:r>
          </w:p>
        </w:tc>
        <w:tc>
          <w:tcPr>
            <w:tcW w:w="1855" w:type="dxa"/>
          </w:tcPr>
          <w:p w14:paraId="4BB6AA2B" w14:textId="578E36AF" w:rsidR="00763688" w:rsidRPr="009C1FD0" w:rsidRDefault="00763688" w:rsidP="00B33A13">
            <w:pPr>
              <w:spacing w:line="360" w:lineRule="auto"/>
              <w:rPr>
                <w:lang w:val="en-US"/>
              </w:rPr>
            </w:pPr>
            <w:r w:rsidRPr="009C1FD0">
              <w:rPr>
                <w:lang w:val="en-US"/>
              </w:rPr>
              <w:t>0.3</w:t>
            </w:r>
            <w:r w:rsidR="00940262">
              <w:rPr>
                <w:lang w:val="en-US"/>
              </w:rPr>
              <w:t>4</w:t>
            </w:r>
          </w:p>
        </w:tc>
        <w:tc>
          <w:tcPr>
            <w:tcW w:w="1471" w:type="dxa"/>
          </w:tcPr>
          <w:p w14:paraId="7A8339EE" w14:textId="77777777" w:rsidR="00763688" w:rsidRPr="009C1FD0" w:rsidRDefault="00763688" w:rsidP="00B33A13">
            <w:pPr>
              <w:spacing w:line="360" w:lineRule="auto"/>
              <w:rPr>
                <w:lang w:val="en-US"/>
              </w:rPr>
            </w:pPr>
            <w:r w:rsidRPr="009C1FD0">
              <w:rPr>
                <w:lang w:val="en-US"/>
              </w:rPr>
              <w:t>0.46</w:t>
            </w:r>
          </w:p>
          <w:p w14:paraId="39AB10E8" w14:textId="19D05B66" w:rsidR="00EE6423" w:rsidRPr="009C1FD0" w:rsidRDefault="00EB2EE3" w:rsidP="00B33A13">
            <w:pPr>
              <w:spacing w:line="360" w:lineRule="auto"/>
              <w:rPr>
                <w:lang w:val="en-US"/>
              </w:rPr>
            </w:pPr>
            <w:r w:rsidRPr="009C1FD0">
              <w:rPr>
                <w:lang w:val="en-US"/>
              </w:rPr>
              <w:t>(</w:t>
            </w:r>
            <w:r w:rsidR="00787D2E" w:rsidRPr="009C1FD0">
              <w:rPr>
                <w:lang w:val="en-US"/>
              </w:rPr>
              <w:t>0.11 – 2.0</w:t>
            </w:r>
            <w:r w:rsidR="005E7940">
              <w:rPr>
                <w:lang w:val="en-US"/>
              </w:rPr>
              <w:t>1</w:t>
            </w:r>
            <w:r w:rsidR="00787D2E" w:rsidRPr="009C1FD0">
              <w:rPr>
                <w:lang w:val="en-US"/>
              </w:rPr>
              <w:t>)</w:t>
            </w:r>
          </w:p>
        </w:tc>
        <w:tc>
          <w:tcPr>
            <w:tcW w:w="1471" w:type="dxa"/>
          </w:tcPr>
          <w:p w14:paraId="72B47396" w14:textId="1AEFB5C2" w:rsidR="00763688" w:rsidRPr="009C1FD0" w:rsidRDefault="00763688" w:rsidP="00B33A13">
            <w:pPr>
              <w:spacing w:line="360" w:lineRule="auto"/>
              <w:rPr>
                <w:lang w:val="en-US"/>
              </w:rPr>
            </w:pPr>
            <w:r w:rsidRPr="009C1FD0">
              <w:rPr>
                <w:lang w:val="en-US"/>
              </w:rPr>
              <w:t>0.30</w:t>
            </w:r>
            <w:r w:rsidR="005E7940">
              <w:rPr>
                <w:lang w:val="en-US"/>
              </w:rPr>
              <w:t>4</w:t>
            </w:r>
          </w:p>
        </w:tc>
      </w:tr>
    </w:tbl>
    <w:p w14:paraId="70858A02" w14:textId="5324CCC5" w:rsidR="00A23D85" w:rsidRDefault="003B4073" w:rsidP="2D90C4E3">
      <w:pPr>
        <w:spacing w:after="0" w:line="360" w:lineRule="auto"/>
        <w:rPr>
          <w:lang w:val="en-US"/>
        </w:rPr>
      </w:pPr>
      <w:r>
        <w:rPr>
          <w:lang w:val="en-US"/>
        </w:rPr>
        <w:t>*</w:t>
      </w:r>
      <w:r w:rsidR="00C42FF2">
        <w:rPr>
          <w:lang w:val="en-US"/>
        </w:rPr>
        <w:t>ORs were calculated per country relatively to The Netherlands (OR=1)</w:t>
      </w:r>
    </w:p>
    <w:p w14:paraId="2407B026" w14:textId="26A05910" w:rsidR="1997CC66" w:rsidRDefault="1997CC66" w:rsidP="2D90C4E3">
      <w:pPr>
        <w:spacing w:after="0" w:line="360" w:lineRule="auto"/>
        <w:rPr>
          <w:lang w:val="en-US"/>
        </w:rPr>
      </w:pPr>
      <w:r w:rsidRPr="2D90C4E3">
        <w:rPr>
          <w:lang w:val="en-US"/>
        </w:rPr>
        <w:t xml:space="preserve">P-values were calculated using a Wald test for </w:t>
      </w:r>
      <w:r w:rsidR="52DB5525" w:rsidRPr="2D90C4E3">
        <w:rPr>
          <w:lang w:val="en-US"/>
        </w:rPr>
        <w:t xml:space="preserve">each </w:t>
      </w:r>
      <w:r w:rsidRPr="2D90C4E3">
        <w:rPr>
          <w:lang w:val="en-US"/>
        </w:rPr>
        <w:t>regression coefficient for the null hypothesis of the regression coeffi</w:t>
      </w:r>
      <w:r w:rsidR="0C4F0521" w:rsidRPr="2D90C4E3">
        <w:rPr>
          <w:lang w:val="en-US"/>
        </w:rPr>
        <w:t>cient being zero</w:t>
      </w:r>
      <w:r w:rsidR="2273FA46" w:rsidRPr="2D90C4E3">
        <w:rPr>
          <w:lang w:val="en-US"/>
        </w:rPr>
        <w:t xml:space="preserve"> on the log-scale</w:t>
      </w:r>
      <w:r w:rsidR="0C4F0521" w:rsidRPr="2D90C4E3">
        <w:rPr>
          <w:lang w:val="en-US"/>
        </w:rPr>
        <w:t>.</w:t>
      </w:r>
    </w:p>
    <w:p w14:paraId="74FF8E01" w14:textId="1B6D2F30" w:rsidR="0055546D" w:rsidRPr="009C1FD0" w:rsidRDefault="0055546D" w:rsidP="0055546D">
      <w:pPr>
        <w:spacing w:after="0" w:line="360" w:lineRule="auto"/>
        <w:rPr>
          <w:lang w:val="en-US"/>
        </w:rPr>
      </w:pPr>
    </w:p>
    <w:p w14:paraId="05D5AF9D" w14:textId="5F84163A" w:rsidR="0055546D" w:rsidRPr="009C1FD0" w:rsidRDefault="0055546D">
      <w:pPr>
        <w:rPr>
          <w:rFonts w:ascii="Cambria" w:hAnsi="Cambria" w:cs="Cambria"/>
          <w:lang w:val="en-US"/>
        </w:rPr>
      </w:pPr>
      <w:r w:rsidRPr="009C1FD0">
        <w:rPr>
          <w:rFonts w:ascii="Cambria" w:hAnsi="Cambria" w:cs="Cambria"/>
          <w:lang w:val="en-US"/>
        </w:rPr>
        <w:br w:type="page"/>
      </w:r>
    </w:p>
    <w:p w14:paraId="0BCD8CAC" w14:textId="7D27DF6A" w:rsidR="00E86DC7" w:rsidRPr="009C1FD0" w:rsidRDefault="00981427" w:rsidP="006B3410">
      <w:pPr>
        <w:spacing w:after="0" w:line="240" w:lineRule="auto"/>
        <w:rPr>
          <w:b/>
          <w:bCs/>
          <w:lang w:val="en-US"/>
        </w:rPr>
      </w:pPr>
      <w:r w:rsidRPr="009C1FD0">
        <w:rPr>
          <w:b/>
          <w:bCs/>
          <w:lang w:val="en-US"/>
        </w:rPr>
        <w:lastRenderedPageBreak/>
        <w:t>References</w:t>
      </w:r>
    </w:p>
    <w:p w14:paraId="53460B82" w14:textId="77777777" w:rsidR="00E715A3" w:rsidRPr="009C1FD0" w:rsidRDefault="00E715A3" w:rsidP="003F488B">
      <w:pPr>
        <w:spacing w:after="0" w:line="240" w:lineRule="auto"/>
        <w:ind w:left="284" w:hanging="284"/>
        <w:rPr>
          <w:lang w:val="en-US"/>
        </w:rPr>
      </w:pPr>
    </w:p>
    <w:p w14:paraId="2EE9124D" w14:textId="77777777" w:rsidR="00B02150" w:rsidRPr="009C1FD0" w:rsidRDefault="00E86DC7" w:rsidP="00B02150">
      <w:pPr>
        <w:pStyle w:val="EndNoteBibliography"/>
        <w:spacing w:after="0"/>
      </w:pPr>
      <w:r w:rsidRPr="009C1FD0">
        <w:fldChar w:fldCharType="begin"/>
      </w:r>
      <w:r w:rsidRPr="009C1FD0">
        <w:instrText xml:space="preserve"> ADDIN EN.REFLIST </w:instrText>
      </w:r>
      <w:r w:rsidRPr="009C1FD0">
        <w:fldChar w:fldCharType="separate"/>
      </w:r>
      <w:r w:rsidR="00B02150" w:rsidRPr="009C1FD0">
        <w:t>1.</w:t>
      </w:r>
      <w:r w:rsidR="00B02150" w:rsidRPr="009C1FD0">
        <w:tab/>
        <w:t xml:space="preserve">Mallal S, Phillips E, Carosi G, et al. HLA-B*5701 screening for hypersensitivity to abacavir. </w:t>
      </w:r>
      <w:r w:rsidR="00B02150" w:rsidRPr="009C1FD0">
        <w:rPr>
          <w:i/>
        </w:rPr>
        <w:t>N Engl J Med</w:t>
      </w:r>
      <w:r w:rsidR="00B02150" w:rsidRPr="009C1FD0">
        <w:t xml:space="preserve"> 2008; </w:t>
      </w:r>
      <w:r w:rsidR="00B02150" w:rsidRPr="009C1FD0">
        <w:rPr>
          <w:b/>
        </w:rPr>
        <w:t>358</w:t>
      </w:r>
      <w:r w:rsidR="00B02150" w:rsidRPr="009C1FD0">
        <w:t>(6): 568-79.</w:t>
      </w:r>
    </w:p>
    <w:p w14:paraId="2474782D" w14:textId="77777777" w:rsidR="00B02150" w:rsidRPr="00E1310D" w:rsidRDefault="00B02150" w:rsidP="00B02150">
      <w:pPr>
        <w:pStyle w:val="EndNoteBibliography"/>
        <w:spacing w:after="0"/>
        <w:rPr>
          <w:lang w:val="nl-NL"/>
        </w:rPr>
      </w:pPr>
      <w:r w:rsidRPr="009C1FD0">
        <w:t>2.</w:t>
      </w:r>
      <w:r w:rsidRPr="009C1FD0">
        <w:tab/>
        <w:t xml:space="preserve">Pirmohamed M, Burnside G, Eriksson N, et al. A randomized trial of genotype-guided dosing of warfarin. </w:t>
      </w:r>
      <w:r w:rsidRPr="00E1310D">
        <w:rPr>
          <w:i/>
          <w:lang w:val="nl-NL"/>
        </w:rPr>
        <w:t>N Engl J Med</w:t>
      </w:r>
      <w:r w:rsidRPr="00E1310D">
        <w:rPr>
          <w:lang w:val="nl-NL"/>
        </w:rPr>
        <w:t xml:space="preserve"> 2013; </w:t>
      </w:r>
      <w:r w:rsidRPr="00E1310D">
        <w:rPr>
          <w:b/>
          <w:lang w:val="nl-NL"/>
        </w:rPr>
        <w:t>369</w:t>
      </w:r>
      <w:r w:rsidRPr="00E1310D">
        <w:rPr>
          <w:lang w:val="nl-NL"/>
        </w:rPr>
        <w:t>(24): 2294-303.</w:t>
      </w:r>
    </w:p>
    <w:p w14:paraId="512C3C81" w14:textId="77777777" w:rsidR="00B02150" w:rsidRPr="00E1310D" w:rsidRDefault="00B02150" w:rsidP="00B02150">
      <w:pPr>
        <w:pStyle w:val="EndNoteBibliography"/>
        <w:spacing w:after="0"/>
        <w:rPr>
          <w:lang w:val="nl-NL"/>
        </w:rPr>
      </w:pPr>
      <w:r w:rsidRPr="00E1310D">
        <w:rPr>
          <w:lang w:val="nl-NL"/>
        </w:rPr>
        <w:t>3.</w:t>
      </w:r>
      <w:r w:rsidRPr="00E1310D">
        <w:rPr>
          <w:lang w:val="nl-NL"/>
        </w:rPr>
        <w:tab/>
        <w:t xml:space="preserve">Coenen MJ, de Jong DJ, van Marrewijk CJ, et al. </w:t>
      </w:r>
      <w:r w:rsidRPr="009C1FD0">
        <w:t xml:space="preserve">Identification of Patients With Variants in TPMT and Dose Reduction Reduces Hematologic Events During Thiopurine Treatment of Inflammatory Bowel Disease. </w:t>
      </w:r>
      <w:r w:rsidRPr="00E1310D">
        <w:rPr>
          <w:i/>
          <w:lang w:val="nl-NL"/>
        </w:rPr>
        <w:t>Gastroenterology</w:t>
      </w:r>
      <w:r w:rsidRPr="00E1310D">
        <w:rPr>
          <w:lang w:val="nl-NL"/>
        </w:rPr>
        <w:t xml:space="preserve"> 2015; </w:t>
      </w:r>
      <w:r w:rsidRPr="00E1310D">
        <w:rPr>
          <w:b/>
          <w:lang w:val="nl-NL"/>
        </w:rPr>
        <w:t>149</w:t>
      </w:r>
      <w:r w:rsidRPr="00E1310D">
        <w:rPr>
          <w:lang w:val="nl-NL"/>
        </w:rPr>
        <w:t>(4): 907-17.e7.</w:t>
      </w:r>
    </w:p>
    <w:p w14:paraId="67EF77D1" w14:textId="77777777" w:rsidR="00B02150" w:rsidRPr="00E1310D" w:rsidRDefault="00B02150" w:rsidP="00B02150">
      <w:pPr>
        <w:pStyle w:val="EndNoteBibliography"/>
        <w:spacing w:after="0"/>
        <w:rPr>
          <w:lang w:val="nl-NL"/>
        </w:rPr>
      </w:pPr>
      <w:r w:rsidRPr="00E1310D">
        <w:rPr>
          <w:lang w:val="nl-NL"/>
        </w:rPr>
        <w:t>4.</w:t>
      </w:r>
      <w:r w:rsidRPr="00E1310D">
        <w:rPr>
          <w:lang w:val="nl-NL"/>
        </w:rPr>
        <w:tab/>
        <w:t xml:space="preserve">Claassens DMF, Vos GJA, Bergmeijer TO, et al. </w:t>
      </w:r>
      <w:r w:rsidRPr="009C1FD0">
        <w:t xml:space="preserve">A Genotype-Guided Strategy for Oral P2Y(12) Inhibitors in Primary PCI. </w:t>
      </w:r>
      <w:r w:rsidRPr="00E1310D">
        <w:rPr>
          <w:i/>
          <w:lang w:val="nl-NL"/>
        </w:rPr>
        <w:t>N Engl J Med</w:t>
      </w:r>
      <w:r w:rsidRPr="00E1310D">
        <w:rPr>
          <w:lang w:val="nl-NL"/>
        </w:rPr>
        <w:t xml:space="preserve"> 2019; </w:t>
      </w:r>
      <w:r w:rsidRPr="00E1310D">
        <w:rPr>
          <w:b/>
          <w:lang w:val="nl-NL"/>
        </w:rPr>
        <w:t>381</w:t>
      </w:r>
      <w:r w:rsidRPr="00E1310D">
        <w:rPr>
          <w:lang w:val="nl-NL"/>
        </w:rPr>
        <w:t>(17): 1621-31.</w:t>
      </w:r>
    </w:p>
    <w:p w14:paraId="27DAB1EC" w14:textId="77777777" w:rsidR="00B02150" w:rsidRPr="009C1FD0" w:rsidRDefault="00B02150" w:rsidP="00B02150">
      <w:pPr>
        <w:pStyle w:val="EndNoteBibliography"/>
        <w:spacing w:after="0"/>
      </w:pPr>
      <w:r w:rsidRPr="00E1310D">
        <w:rPr>
          <w:lang w:val="nl-NL"/>
        </w:rPr>
        <w:t>5.</w:t>
      </w:r>
      <w:r w:rsidRPr="00E1310D">
        <w:rPr>
          <w:lang w:val="nl-NL"/>
        </w:rPr>
        <w:tab/>
        <w:t xml:space="preserve">Henricks LM, Lunenburg C, de Man FM, et al. </w:t>
      </w:r>
      <w:r w:rsidRPr="009C1FD0">
        <w:t xml:space="preserve">DPYD genotype-guided dose individualisation of fluoropyrimidine therapy in patients with cancer: a prospective safety analysis. </w:t>
      </w:r>
      <w:r w:rsidRPr="009C1FD0">
        <w:rPr>
          <w:i/>
        </w:rPr>
        <w:t>Lancet Oncol</w:t>
      </w:r>
      <w:r w:rsidRPr="009C1FD0">
        <w:t xml:space="preserve"> 2018; </w:t>
      </w:r>
      <w:r w:rsidRPr="009C1FD0">
        <w:rPr>
          <w:b/>
        </w:rPr>
        <w:t>19</w:t>
      </w:r>
      <w:r w:rsidRPr="009C1FD0">
        <w:t>(11): 1459-67.</w:t>
      </w:r>
    </w:p>
    <w:p w14:paraId="5D11D406" w14:textId="77777777" w:rsidR="00B02150" w:rsidRPr="00E1310D" w:rsidRDefault="00B02150" w:rsidP="00B02150">
      <w:pPr>
        <w:pStyle w:val="EndNoteBibliography"/>
        <w:spacing w:after="0"/>
        <w:rPr>
          <w:lang w:val="nl-NL"/>
        </w:rPr>
      </w:pPr>
      <w:r w:rsidRPr="009C1FD0">
        <w:t>6.</w:t>
      </w:r>
      <w:r w:rsidRPr="009C1FD0">
        <w:tab/>
        <w:t xml:space="preserve">Bank PCD, Caudle KE, Swen JJ, et al. Comparison of the Guidelines of the Clinical Pharmacogenetics Implementation Consortium and the Dutch Pharmacogenetics Working Group. </w:t>
      </w:r>
      <w:r w:rsidRPr="00E1310D">
        <w:rPr>
          <w:i/>
          <w:lang w:val="nl-NL"/>
        </w:rPr>
        <w:t>Clin Pharmacol Ther</w:t>
      </w:r>
      <w:r w:rsidRPr="00E1310D">
        <w:rPr>
          <w:lang w:val="nl-NL"/>
        </w:rPr>
        <w:t xml:space="preserve"> 2018; </w:t>
      </w:r>
      <w:r w:rsidRPr="00E1310D">
        <w:rPr>
          <w:b/>
          <w:lang w:val="nl-NL"/>
        </w:rPr>
        <w:t>103</w:t>
      </w:r>
      <w:r w:rsidRPr="00E1310D">
        <w:rPr>
          <w:lang w:val="nl-NL"/>
        </w:rPr>
        <w:t>(4): 599-618.</w:t>
      </w:r>
    </w:p>
    <w:p w14:paraId="01E81C70" w14:textId="77777777" w:rsidR="00B02150" w:rsidRPr="00E1310D" w:rsidRDefault="00B02150" w:rsidP="00B02150">
      <w:pPr>
        <w:pStyle w:val="EndNoteBibliography"/>
        <w:spacing w:after="0"/>
        <w:rPr>
          <w:lang w:val="nl-NL"/>
        </w:rPr>
      </w:pPr>
      <w:r w:rsidRPr="00E1310D">
        <w:rPr>
          <w:lang w:val="nl-NL"/>
        </w:rPr>
        <w:t>7.</w:t>
      </w:r>
      <w:r w:rsidRPr="00E1310D">
        <w:rPr>
          <w:lang w:val="nl-NL"/>
        </w:rPr>
        <w:tab/>
        <w:t xml:space="preserve">Abdullah-Koolmees H, van Keulen AM, Nijenhuis M, Deneer VHM. </w:t>
      </w:r>
      <w:r w:rsidRPr="009C1FD0">
        <w:t xml:space="preserve">Pharmacogenetics Guidelines: Overview and Comparison of the DPWG, CPIC, CPNDS, and RNPGx Guidelines. </w:t>
      </w:r>
      <w:r w:rsidRPr="00E1310D">
        <w:rPr>
          <w:i/>
          <w:lang w:val="nl-NL"/>
        </w:rPr>
        <w:t>Front Pharmacol</w:t>
      </w:r>
      <w:r w:rsidRPr="00E1310D">
        <w:rPr>
          <w:lang w:val="nl-NL"/>
        </w:rPr>
        <w:t xml:space="preserve"> 2020; </w:t>
      </w:r>
      <w:r w:rsidRPr="00E1310D">
        <w:rPr>
          <w:b/>
          <w:lang w:val="nl-NL"/>
        </w:rPr>
        <w:t>11</w:t>
      </w:r>
      <w:r w:rsidRPr="00E1310D">
        <w:rPr>
          <w:lang w:val="nl-NL"/>
        </w:rPr>
        <w:t>: 595219.</w:t>
      </w:r>
    </w:p>
    <w:p w14:paraId="14E48764" w14:textId="77777777" w:rsidR="00B02150" w:rsidRPr="009C1FD0" w:rsidRDefault="00B02150" w:rsidP="00B02150">
      <w:pPr>
        <w:pStyle w:val="EndNoteBibliography"/>
        <w:spacing w:after="0"/>
      </w:pPr>
      <w:r w:rsidRPr="00E1310D">
        <w:rPr>
          <w:lang w:val="nl-NL"/>
        </w:rPr>
        <w:t>8.</w:t>
      </w:r>
      <w:r w:rsidRPr="00E1310D">
        <w:rPr>
          <w:lang w:val="nl-NL"/>
        </w:rPr>
        <w:tab/>
        <w:t xml:space="preserve">Dunnenberger HM, Crews KR, Hoffman JM, et al. </w:t>
      </w:r>
      <w:r w:rsidRPr="009C1FD0">
        <w:t xml:space="preserve">Preemptive clinical pharmacogenetics implementation: current programs in five US medical centers. </w:t>
      </w:r>
      <w:r w:rsidRPr="009C1FD0">
        <w:rPr>
          <w:i/>
        </w:rPr>
        <w:t>Annu Rev Pharmacol Toxicol</w:t>
      </w:r>
      <w:r w:rsidRPr="009C1FD0">
        <w:t xml:space="preserve"> 2015; </w:t>
      </w:r>
      <w:r w:rsidRPr="009C1FD0">
        <w:rPr>
          <w:b/>
        </w:rPr>
        <w:t>55</w:t>
      </w:r>
      <w:r w:rsidRPr="009C1FD0">
        <w:t>: 89-106.</w:t>
      </w:r>
    </w:p>
    <w:p w14:paraId="2B8E7F69" w14:textId="77777777" w:rsidR="00B02150" w:rsidRPr="009C1FD0" w:rsidRDefault="00B02150" w:rsidP="00B02150">
      <w:pPr>
        <w:pStyle w:val="EndNoteBibliography"/>
        <w:spacing w:after="0"/>
      </w:pPr>
      <w:r w:rsidRPr="009C1FD0">
        <w:t>9.</w:t>
      </w:r>
      <w:r w:rsidRPr="009C1FD0">
        <w:tab/>
        <w:t xml:space="preserve">Elliott LS, Henderson JC, Neradilek MB, Moyer NA, Ashcraft KC, Thirumaran RK. Clinical impact of pharmacogenetic profiling with a clinical decision support tool in polypharmacy home health patients: A prospective pilot randomized controlled trial. </w:t>
      </w:r>
      <w:r w:rsidRPr="009C1FD0">
        <w:rPr>
          <w:i/>
        </w:rPr>
        <w:t>PLoS One</w:t>
      </w:r>
      <w:r w:rsidRPr="009C1FD0">
        <w:t xml:space="preserve"> 2017; </w:t>
      </w:r>
      <w:r w:rsidRPr="009C1FD0">
        <w:rPr>
          <w:b/>
        </w:rPr>
        <w:t>12</w:t>
      </w:r>
      <w:r w:rsidRPr="009C1FD0">
        <w:t>(2): e0170905.</w:t>
      </w:r>
    </w:p>
    <w:p w14:paraId="7104BF7A" w14:textId="77777777" w:rsidR="00B02150" w:rsidRPr="009C1FD0" w:rsidRDefault="00B02150" w:rsidP="00B02150">
      <w:pPr>
        <w:pStyle w:val="EndNoteBibliography"/>
        <w:spacing w:after="0"/>
      </w:pPr>
      <w:r w:rsidRPr="009C1FD0">
        <w:t>10.</w:t>
      </w:r>
      <w:r w:rsidRPr="009C1FD0">
        <w:tab/>
        <w:t xml:space="preserve">Finkelstein J, Friedman C, Hripcsak G, Cabrera M. Pharmacogenetic polymorphism as an independent risk factor for frequent hospitalizations in older adults with polypharmacy: a pilot study. </w:t>
      </w:r>
      <w:r w:rsidRPr="009C1FD0">
        <w:rPr>
          <w:i/>
        </w:rPr>
        <w:t>Pharmgenomics Pers Med</w:t>
      </w:r>
      <w:r w:rsidRPr="009C1FD0">
        <w:t xml:space="preserve"> 2016; </w:t>
      </w:r>
      <w:r w:rsidRPr="009C1FD0">
        <w:rPr>
          <w:b/>
        </w:rPr>
        <w:t>9</w:t>
      </w:r>
      <w:r w:rsidRPr="009C1FD0">
        <w:t>: 107-16.</w:t>
      </w:r>
    </w:p>
    <w:p w14:paraId="45655DC9" w14:textId="77777777" w:rsidR="00B02150" w:rsidRPr="009C1FD0" w:rsidRDefault="00B02150" w:rsidP="00B02150">
      <w:pPr>
        <w:pStyle w:val="EndNoteBibliography"/>
        <w:spacing w:after="0"/>
      </w:pPr>
      <w:r w:rsidRPr="009C1FD0">
        <w:t>11.</w:t>
      </w:r>
      <w:r w:rsidRPr="009C1FD0">
        <w:tab/>
        <w:t xml:space="preserve">Brixner D, Biltaji E, Bress A, et al. The effect of pharmacogenetic profiling with a clinical decision support tool on healthcare resource utilization and estimated costs in the elderly exposed to polypharmacy. </w:t>
      </w:r>
      <w:r w:rsidRPr="009C1FD0">
        <w:rPr>
          <w:i/>
        </w:rPr>
        <w:t>J Med Econ</w:t>
      </w:r>
      <w:r w:rsidRPr="009C1FD0">
        <w:t xml:space="preserve"> 2016; </w:t>
      </w:r>
      <w:r w:rsidRPr="009C1FD0">
        <w:rPr>
          <w:b/>
        </w:rPr>
        <w:t>19</w:t>
      </w:r>
      <w:r w:rsidRPr="009C1FD0">
        <w:t>(3): 213-28.</w:t>
      </w:r>
    </w:p>
    <w:p w14:paraId="3A21EB15" w14:textId="77777777" w:rsidR="00B02150" w:rsidRPr="009C1FD0" w:rsidRDefault="00B02150" w:rsidP="00B02150">
      <w:pPr>
        <w:pStyle w:val="EndNoteBibliography"/>
        <w:spacing w:after="0"/>
      </w:pPr>
      <w:r w:rsidRPr="009C1FD0">
        <w:t>12.</w:t>
      </w:r>
      <w:r w:rsidRPr="009C1FD0">
        <w:tab/>
        <w:t xml:space="preserve">Weitzel KW, Cavallari LH, Lesko LJ. Preemptive Panel-Based Pharmacogenetic Testing: The Time is Now. </w:t>
      </w:r>
      <w:r w:rsidRPr="009C1FD0">
        <w:rPr>
          <w:i/>
        </w:rPr>
        <w:t>Pharm Res</w:t>
      </w:r>
      <w:r w:rsidRPr="009C1FD0">
        <w:t xml:space="preserve"> 2017; </w:t>
      </w:r>
      <w:r w:rsidRPr="009C1FD0">
        <w:rPr>
          <w:b/>
        </w:rPr>
        <w:t>34</w:t>
      </w:r>
      <w:r w:rsidRPr="009C1FD0">
        <w:t>(8): 1551-5.</w:t>
      </w:r>
    </w:p>
    <w:p w14:paraId="309D1A64" w14:textId="77777777" w:rsidR="00B02150" w:rsidRPr="00E1310D" w:rsidRDefault="00B02150" w:rsidP="00B02150">
      <w:pPr>
        <w:pStyle w:val="EndNoteBibliography"/>
        <w:spacing w:after="0"/>
        <w:rPr>
          <w:lang w:val="nl-NL"/>
        </w:rPr>
      </w:pPr>
      <w:r w:rsidRPr="009C1FD0">
        <w:t>13.</w:t>
      </w:r>
      <w:r w:rsidRPr="009C1FD0">
        <w:tab/>
        <w:t xml:space="preserve">van der Wouden CH, Cambon-Thomsen A, Cecchin E, et al. Implementing Pharmacogenomics in Europe: Design and Implementation Strategy of the Ubiquitous Pharmacogenomics Consortium. </w:t>
      </w:r>
      <w:r w:rsidRPr="00E1310D">
        <w:rPr>
          <w:i/>
          <w:lang w:val="nl-NL"/>
        </w:rPr>
        <w:t>Clin Pharmacol Ther</w:t>
      </w:r>
      <w:r w:rsidRPr="00E1310D">
        <w:rPr>
          <w:lang w:val="nl-NL"/>
        </w:rPr>
        <w:t xml:space="preserve"> 2017; </w:t>
      </w:r>
      <w:r w:rsidRPr="00E1310D">
        <w:rPr>
          <w:b/>
          <w:lang w:val="nl-NL"/>
        </w:rPr>
        <w:t>101</w:t>
      </w:r>
      <w:r w:rsidRPr="00E1310D">
        <w:rPr>
          <w:lang w:val="nl-NL"/>
        </w:rPr>
        <w:t>(3): 341-58.</w:t>
      </w:r>
    </w:p>
    <w:p w14:paraId="42C4C713" w14:textId="77777777" w:rsidR="00B02150" w:rsidRPr="009C1FD0" w:rsidRDefault="00B02150" w:rsidP="00B02150">
      <w:pPr>
        <w:pStyle w:val="EndNoteBibliography"/>
        <w:spacing w:after="0"/>
      </w:pPr>
      <w:r w:rsidRPr="00E1310D">
        <w:rPr>
          <w:lang w:val="nl-NL"/>
        </w:rPr>
        <w:t>14.</w:t>
      </w:r>
      <w:r w:rsidRPr="00E1310D">
        <w:rPr>
          <w:lang w:val="nl-NL"/>
        </w:rPr>
        <w:tab/>
        <w:t xml:space="preserve">van der Wouden CH, van Rhenen MH, Jama WOM, et al. </w:t>
      </w:r>
      <w:r w:rsidRPr="009C1FD0">
        <w:t xml:space="preserve">Development of the PGx-Passport: A Panel of Actionable Germline Genetic Variants for Pre-Emptive Pharmacogenetic Testing. </w:t>
      </w:r>
      <w:r w:rsidRPr="009C1FD0">
        <w:rPr>
          <w:i/>
        </w:rPr>
        <w:t>Clin Pharmacol Ther</w:t>
      </w:r>
      <w:r w:rsidRPr="009C1FD0">
        <w:t xml:space="preserve"> 2019; </w:t>
      </w:r>
      <w:r w:rsidRPr="009C1FD0">
        <w:rPr>
          <w:b/>
        </w:rPr>
        <w:t>106</w:t>
      </w:r>
      <w:r w:rsidRPr="009C1FD0">
        <w:t>(4): 866-73.</w:t>
      </w:r>
    </w:p>
    <w:p w14:paraId="42120733" w14:textId="77777777" w:rsidR="00B02150" w:rsidRPr="009C1FD0" w:rsidRDefault="00B02150" w:rsidP="00B02150">
      <w:pPr>
        <w:pStyle w:val="EndNoteBibliography"/>
        <w:spacing w:after="0"/>
      </w:pPr>
      <w:r w:rsidRPr="009C1FD0">
        <w:t>15.</w:t>
      </w:r>
      <w:r w:rsidRPr="009C1FD0">
        <w:tab/>
        <w:t xml:space="preserve">Just KS, Steffens M, Swen JJ, Patrinos GP, Guchelaar HJ, Stingl JC. Medical education in pharmacogenomics-results from a survey on pharmacogenetic knowledge in healthcare professionals within the European pharmacogenomics clinical implementation project Ubiquitous Pharmacogenomics (U-PGx). </w:t>
      </w:r>
      <w:r w:rsidRPr="009C1FD0">
        <w:rPr>
          <w:i/>
        </w:rPr>
        <w:t>Eur J Clin Pharmacol</w:t>
      </w:r>
      <w:r w:rsidRPr="009C1FD0">
        <w:t xml:space="preserve"> 2017; </w:t>
      </w:r>
      <w:r w:rsidRPr="009C1FD0">
        <w:rPr>
          <w:b/>
        </w:rPr>
        <w:t>73</w:t>
      </w:r>
      <w:r w:rsidRPr="009C1FD0">
        <w:t>(10): 1247-52.</w:t>
      </w:r>
    </w:p>
    <w:p w14:paraId="55AC1F1E" w14:textId="77777777" w:rsidR="00B02150" w:rsidRPr="00E1310D" w:rsidRDefault="00B02150" w:rsidP="00B02150">
      <w:pPr>
        <w:pStyle w:val="EndNoteBibliography"/>
        <w:spacing w:after="0"/>
        <w:rPr>
          <w:lang w:val="nl-NL"/>
        </w:rPr>
      </w:pPr>
      <w:r w:rsidRPr="009C1FD0">
        <w:t>16.</w:t>
      </w:r>
      <w:r w:rsidRPr="009C1FD0">
        <w:tab/>
        <w:t xml:space="preserve">Just KS, Turner RM, Dolžan V, et al. Educating the Next Generation of Pharmacogenomics Experts: Global Educational Needs and Concepts. </w:t>
      </w:r>
      <w:r w:rsidRPr="00E1310D">
        <w:rPr>
          <w:i/>
          <w:lang w:val="nl-NL"/>
        </w:rPr>
        <w:t>Clin Pharmacol Ther</w:t>
      </w:r>
      <w:r w:rsidRPr="00E1310D">
        <w:rPr>
          <w:lang w:val="nl-NL"/>
        </w:rPr>
        <w:t xml:space="preserve"> 2019; </w:t>
      </w:r>
      <w:r w:rsidRPr="00E1310D">
        <w:rPr>
          <w:b/>
          <w:lang w:val="nl-NL"/>
        </w:rPr>
        <w:t>106</w:t>
      </w:r>
      <w:r w:rsidRPr="00E1310D">
        <w:rPr>
          <w:lang w:val="nl-NL"/>
        </w:rPr>
        <w:t>(2): 313-6.</w:t>
      </w:r>
    </w:p>
    <w:p w14:paraId="72705769" w14:textId="77777777" w:rsidR="00B02150" w:rsidRPr="009C1FD0" w:rsidRDefault="00B02150" w:rsidP="00B02150">
      <w:pPr>
        <w:pStyle w:val="EndNoteBibliography"/>
        <w:spacing w:after="0"/>
      </w:pPr>
      <w:r w:rsidRPr="00E1310D">
        <w:rPr>
          <w:lang w:val="nl-NL"/>
        </w:rPr>
        <w:t>17.</w:t>
      </w:r>
      <w:r w:rsidRPr="00E1310D">
        <w:rPr>
          <w:lang w:val="nl-NL"/>
        </w:rPr>
        <w:tab/>
        <w:t xml:space="preserve">Blagec K, Swen JJ, Koopmann R, et al. </w:t>
      </w:r>
      <w:r w:rsidRPr="009C1FD0">
        <w:t xml:space="preserve">Pharmacogenomics decision support in the U-PGx project: Results and advice from clinical implementation across seven European countries. </w:t>
      </w:r>
      <w:r w:rsidRPr="009C1FD0">
        <w:rPr>
          <w:i/>
        </w:rPr>
        <w:t>PLoS One</w:t>
      </w:r>
      <w:r w:rsidRPr="009C1FD0">
        <w:t xml:space="preserve"> 2022; </w:t>
      </w:r>
      <w:r w:rsidRPr="009C1FD0">
        <w:rPr>
          <w:b/>
        </w:rPr>
        <w:t>17</w:t>
      </w:r>
      <w:r w:rsidRPr="009C1FD0">
        <w:t>(6): e0268534.</w:t>
      </w:r>
    </w:p>
    <w:p w14:paraId="6C8E3B51" w14:textId="77777777" w:rsidR="00B02150" w:rsidRPr="00E1310D" w:rsidRDefault="00B02150" w:rsidP="00B02150">
      <w:pPr>
        <w:pStyle w:val="EndNoteBibliography"/>
        <w:spacing w:after="0"/>
        <w:rPr>
          <w:lang w:val="nl-NL"/>
        </w:rPr>
      </w:pPr>
      <w:r w:rsidRPr="009C1FD0">
        <w:t>18.</w:t>
      </w:r>
      <w:r w:rsidRPr="009C1FD0">
        <w:tab/>
        <w:t xml:space="preserve">Gallagher RM, Kirkham JJ, Mason JR, et al. Development and inter-rater reliability of the Liverpool adverse drug reaction causality assessment tool. </w:t>
      </w:r>
      <w:r w:rsidRPr="00E1310D">
        <w:rPr>
          <w:i/>
          <w:lang w:val="nl-NL"/>
        </w:rPr>
        <w:t>PLoS One</w:t>
      </w:r>
      <w:r w:rsidRPr="00E1310D">
        <w:rPr>
          <w:lang w:val="nl-NL"/>
        </w:rPr>
        <w:t xml:space="preserve"> 2011; </w:t>
      </w:r>
      <w:r w:rsidRPr="00E1310D">
        <w:rPr>
          <w:b/>
          <w:lang w:val="nl-NL"/>
        </w:rPr>
        <w:t>6</w:t>
      </w:r>
      <w:r w:rsidRPr="00E1310D">
        <w:rPr>
          <w:lang w:val="nl-NL"/>
        </w:rPr>
        <w:t>(12): e28096.</w:t>
      </w:r>
    </w:p>
    <w:p w14:paraId="071AF772" w14:textId="77777777" w:rsidR="00B02150" w:rsidRPr="00E1310D" w:rsidRDefault="00B02150" w:rsidP="00B02150">
      <w:pPr>
        <w:pStyle w:val="EndNoteBibliography"/>
        <w:spacing w:after="0"/>
        <w:rPr>
          <w:lang w:val="nl-NL"/>
        </w:rPr>
      </w:pPr>
      <w:r w:rsidRPr="00E1310D">
        <w:rPr>
          <w:lang w:val="nl-NL"/>
        </w:rPr>
        <w:lastRenderedPageBreak/>
        <w:t>19.</w:t>
      </w:r>
      <w:r w:rsidRPr="00E1310D">
        <w:rPr>
          <w:lang w:val="nl-NL"/>
        </w:rPr>
        <w:tab/>
        <w:t xml:space="preserve">Bank PCD, Swen JJ, Schaap RD, Klootwijk DB, Baak-Pablo R, Guchelaar HJ. </w:t>
      </w:r>
      <w:r w:rsidRPr="009C1FD0">
        <w:t xml:space="preserve">A pilot study of the implementation of pharmacogenomic pharmacist initiated pre-emptive testing in primary care. </w:t>
      </w:r>
      <w:r w:rsidRPr="00E1310D">
        <w:rPr>
          <w:i/>
          <w:lang w:val="nl-NL"/>
        </w:rPr>
        <w:t>Eur J Hum Genet</w:t>
      </w:r>
      <w:r w:rsidRPr="00E1310D">
        <w:rPr>
          <w:lang w:val="nl-NL"/>
        </w:rPr>
        <w:t xml:space="preserve"> 2019; </w:t>
      </w:r>
      <w:r w:rsidRPr="00E1310D">
        <w:rPr>
          <w:b/>
          <w:lang w:val="nl-NL"/>
        </w:rPr>
        <w:t>27</w:t>
      </w:r>
      <w:r w:rsidRPr="00E1310D">
        <w:rPr>
          <w:lang w:val="nl-NL"/>
        </w:rPr>
        <w:t>(10): 1532-41.</w:t>
      </w:r>
    </w:p>
    <w:p w14:paraId="5C8998C4" w14:textId="77777777" w:rsidR="00B02150" w:rsidRPr="00E1310D" w:rsidRDefault="00B02150" w:rsidP="00B02150">
      <w:pPr>
        <w:pStyle w:val="EndNoteBibliography"/>
        <w:spacing w:after="0"/>
        <w:rPr>
          <w:lang w:val="nl-NL"/>
        </w:rPr>
      </w:pPr>
      <w:r w:rsidRPr="00E1310D">
        <w:rPr>
          <w:lang w:val="nl-NL"/>
        </w:rPr>
        <w:t>20.</w:t>
      </w:r>
      <w:r w:rsidRPr="00E1310D">
        <w:rPr>
          <w:lang w:val="nl-NL"/>
        </w:rPr>
        <w:tab/>
        <w:t xml:space="preserve">Jarvis JP, Peter AP, Keogh M, et al. </w:t>
      </w:r>
      <w:r w:rsidRPr="009C1FD0">
        <w:t xml:space="preserve">Real-World Impact of a Pharmacogenomics-Enriched Comprehensive Medication Management Program. </w:t>
      </w:r>
      <w:r w:rsidRPr="00E1310D">
        <w:rPr>
          <w:i/>
          <w:lang w:val="nl-NL"/>
        </w:rPr>
        <w:t>J Pers Med</w:t>
      </w:r>
      <w:r w:rsidRPr="00E1310D">
        <w:rPr>
          <w:lang w:val="nl-NL"/>
        </w:rPr>
        <w:t xml:space="preserve"> 2022; </w:t>
      </w:r>
      <w:r w:rsidRPr="00E1310D">
        <w:rPr>
          <w:b/>
          <w:lang w:val="nl-NL"/>
        </w:rPr>
        <w:t>12</w:t>
      </w:r>
      <w:r w:rsidRPr="00E1310D">
        <w:rPr>
          <w:lang w:val="nl-NL"/>
        </w:rPr>
        <w:t>(3).</w:t>
      </w:r>
    </w:p>
    <w:p w14:paraId="0A1F21D9" w14:textId="77777777" w:rsidR="00B02150" w:rsidRPr="00E1310D" w:rsidRDefault="00B02150" w:rsidP="00B02150">
      <w:pPr>
        <w:pStyle w:val="EndNoteBibliography"/>
        <w:spacing w:after="0"/>
        <w:rPr>
          <w:lang w:val="nl-NL"/>
        </w:rPr>
      </w:pPr>
      <w:r w:rsidRPr="00E1310D">
        <w:rPr>
          <w:lang w:val="nl-NL"/>
        </w:rPr>
        <w:t>21.</w:t>
      </w:r>
      <w:r w:rsidRPr="00E1310D">
        <w:rPr>
          <w:lang w:val="nl-NL"/>
        </w:rPr>
        <w:tab/>
        <w:t xml:space="preserve">Samwald M, Xu H, Blagec K, et al. </w:t>
      </w:r>
      <w:r w:rsidRPr="009C1FD0">
        <w:t xml:space="preserve">Incidence of Exposure of Patients in the United States to Multiple Drugs for Which Pharmacogenomic Guidelines Are Available. </w:t>
      </w:r>
      <w:r w:rsidRPr="00E1310D">
        <w:rPr>
          <w:i/>
          <w:lang w:val="nl-NL"/>
        </w:rPr>
        <w:t>PLoS One</w:t>
      </w:r>
      <w:r w:rsidRPr="00E1310D">
        <w:rPr>
          <w:lang w:val="nl-NL"/>
        </w:rPr>
        <w:t xml:space="preserve"> 2016; </w:t>
      </w:r>
      <w:r w:rsidRPr="00E1310D">
        <w:rPr>
          <w:b/>
          <w:lang w:val="nl-NL"/>
        </w:rPr>
        <w:t>11</w:t>
      </w:r>
      <w:r w:rsidRPr="00E1310D">
        <w:rPr>
          <w:lang w:val="nl-NL"/>
        </w:rPr>
        <w:t>(10): e0164972.</w:t>
      </w:r>
    </w:p>
    <w:p w14:paraId="3D2B2ECE" w14:textId="77777777" w:rsidR="00B02150" w:rsidRPr="009C1FD0" w:rsidRDefault="00B02150" w:rsidP="00B02150">
      <w:pPr>
        <w:pStyle w:val="EndNoteBibliography"/>
        <w:spacing w:after="0"/>
      </w:pPr>
      <w:r w:rsidRPr="00E1310D">
        <w:rPr>
          <w:lang w:val="nl-NL"/>
        </w:rPr>
        <w:t>22.</w:t>
      </w:r>
      <w:r w:rsidRPr="00E1310D">
        <w:rPr>
          <w:lang w:val="nl-NL"/>
        </w:rPr>
        <w:tab/>
        <w:t xml:space="preserve">Li JH, Joy SV, Haga SB, et al. </w:t>
      </w:r>
      <w:r w:rsidRPr="009C1FD0">
        <w:t xml:space="preserve">Genetically guided statin therapy on statin perceptions, adherence, and cholesterol lowering: a pilot implementation study in primary care patients. </w:t>
      </w:r>
      <w:r w:rsidRPr="009C1FD0">
        <w:rPr>
          <w:i/>
        </w:rPr>
        <w:t>J Pers Med</w:t>
      </w:r>
      <w:r w:rsidRPr="009C1FD0">
        <w:t xml:space="preserve"> 2014; </w:t>
      </w:r>
      <w:r w:rsidRPr="009C1FD0">
        <w:rPr>
          <w:b/>
        </w:rPr>
        <w:t>4</w:t>
      </w:r>
      <w:r w:rsidRPr="009C1FD0">
        <w:t>(2): 147-62.</w:t>
      </w:r>
    </w:p>
    <w:p w14:paraId="2DF147B3" w14:textId="77777777" w:rsidR="00B02150" w:rsidRPr="009C1FD0" w:rsidRDefault="00B02150" w:rsidP="00B02150">
      <w:pPr>
        <w:pStyle w:val="EndNoteBibliography"/>
      </w:pPr>
      <w:r w:rsidRPr="009C1FD0">
        <w:t>23.</w:t>
      </w:r>
      <w:r w:rsidRPr="009C1FD0">
        <w:tab/>
        <w:t xml:space="preserve">Pereira NL, Farkouh ME, So D, et al. Effect of Genotype-Guided Oral P2Y12 Inhibitor Selection vs Conventional Clopidogrel Therapy on Ischemic Outcomes After Percutaneous Coronary Intervention: The TAILOR-PCI Randomized Clinical Trial. </w:t>
      </w:r>
      <w:r w:rsidRPr="009C1FD0">
        <w:rPr>
          <w:i/>
        </w:rPr>
        <w:t>Jama</w:t>
      </w:r>
      <w:r w:rsidRPr="009C1FD0">
        <w:t xml:space="preserve"> 2020; </w:t>
      </w:r>
      <w:r w:rsidRPr="009C1FD0">
        <w:rPr>
          <w:b/>
        </w:rPr>
        <w:t>324</w:t>
      </w:r>
      <w:r w:rsidRPr="009C1FD0">
        <w:t>(8): 761-71.</w:t>
      </w:r>
    </w:p>
    <w:p w14:paraId="6DB122EF" w14:textId="2E55D5A1" w:rsidR="00BD7AD4" w:rsidRPr="009C1FD0" w:rsidRDefault="00E86DC7" w:rsidP="003F488B">
      <w:pPr>
        <w:spacing w:after="0" w:line="240" w:lineRule="auto"/>
        <w:ind w:left="284" w:hanging="284"/>
        <w:rPr>
          <w:lang w:val="en-US"/>
        </w:rPr>
      </w:pPr>
      <w:r w:rsidRPr="009C1FD0">
        <w:rPr>
          <w:lang w:val="en-US"/>
        </w:rPr>
        <w:fldChar w:fldCharType="end"/>
      </w:r>
    </w:p>
    <w:p w14:paraId="4F93352B" w14:textId="2AEF15AD" w:rsidR="00BD2211" w:rsidRPr="009C1FD0" w:rsidRDefault="00BD2211" w:rsidP="00A52706">
      <w:pPr>
        <w:rPr>
          <w:lang w:val="en-US"/>
        </w:rPr>
      </w:pPr>
    </w:p>
    <w:sectPr w:rsidR="00BD2211" w:rsidRPr="009C1FD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562B" w14:textId="77777777" w:rsidR="008118EE" w:rsidRDefault="008118EE">
      <w:pPr>
        <w:spacing w:after="0" w:line="240" w:lineRule="auto"/>
      </w:pPr>
      <w:r>
        <w:separator/>
      </w:r>
    </w:p>
  </w:endnote>
  <w:endnote w:type="continuationSeparator" w:id="0">
    <w:p w14:paraId="69FAAA1F" w14:textId="77777777" w:rsidR="008118EE" w:rsidRDefault="008118EE">
      <w:pPr>
        <w:spacing w:after="0" w:line="240" w:lineRule="auto"/>
      </w:pPr>
      <w:r>
        <w:continuationSeparator/>
      </w:r>
    </w:p>
  </w:endnote>
  <w:endnote w:type="continuationNotice" w:id="1">
    <w:p w14:paraId="25D385E5" w14:textId="77777777" w:rsidR="008118EE" w:rsidRDefault="0081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36840"/>
      <w:docPartObj>
        <w:docPartGallery w:val="Page Numbers (Bottom of Page)"/>
        <w:docPartUnique/>
      </w:docPartObj>
    </w:sdtPr>
    <w:sdtEndPr/>
    <w:sdtContent>
      <w:p w14:paraId="77B83B2E" w14:textId="6DA227E3" w:rsidR="00DF31CB" w:rsidRDefault="00DF31CB">
        <w:pPr>
          <w:pStyle w:val="Footer"/>
          <w:jc w:val="center"/>
        </w:pPr>
        <w:r>
          <w:fldChar w:fldCharType="begin"/>
        </w:r>
        <w:r>
          <w:instrText>PAGE   \* MERGEFORMAT</w:instrText>
        </w:r>
        <w:r>
          <w:fldChar w:fldCharType="separate"/>
        </w:r>
        <w:r>
          <w:rPr>
            <w:lang w:val="nl-NL"/>
          </w:rPr>
          <w:t>2</w:t>
        </w:r>
        <w:r>
          <w:fldChar w:fldCharType="end"/>
        </w:r>
      </w:p>
    </w:sdtContent>
  </w:sdt>
  <w:p w14:paraId="60BE1F8E" w14:textId="5ADB617C" w:rsidR="4CAF82DD" w:rsidRDefault="4CAF82DD" w:rsidP="00632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EBFE" w14:textId="77777777" w:rsidR="008118EE" w:rsidRDefault="008118EE">
      <w:pPr>
        <w:spacing w:after="0" w:line="240" w:lineRule="auto"/>
      </w:pPr>
      <w:r>
        <w:separator/>
      </w:r>
    </w:p>
  </w:footnote>
  <w:footnote w:type="continuationSeparator" w:id="0">
    <w:p w14:paraId="3E57F6C4" w14:textId="77777777" w:rsidR="008118EE" w:rsidRDefault="008118EE">
      <w:pPr>
        <w:spacing w:after="0" w:line="240" w:lineRule="auto"/>
      </w:pPr>
      <w:r>
        <w:continuationSeparator/>
      </w:r>
    </w:p>
  </w:footnote>
  <w:footnote w:type="continuationNotice" w:id="1">
    <w:p w14:paraId="29BA877E" w14:textId="77777777" w:rsidR="008118EE" w:rsidRDefault="0081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AF82DD" w14:paraId="435BCAE2" w14:textId="77777777" w:rsidTr="00E049AE">
      <w:tc>
        <w:tcPr>
          <w:tcW w:w="3005" w:type="dxa"/>
        </w:tcPr>
        <w:p w14:paraId="3FE75E66" w14:textId="58BC7348" w:rsidR="4CAF82DD" w:rsidRDefault="4CAF82DD" w:rsidP="001D169C">
          <w:pPr>
            <w:pStyle w:val="Header"/>
            <w:ind w:left="-115"/>
          </w:pPr>
        </w:p>
      </w:tc>
      <w:tc>
        <w:tcPr>
          <w:tcW w:w="3005" w:type="dxa"/>
        </w:tcPr>
        <w:p w14:paraId="09B5D85B" w14:textId="52E70C4E" w:rsidR="4CAF82DD" w:rsidRDefault="4CAF82DD" w:rsidP="001D169C">
          <w:pPr>
            <w:pStyle w:val="Header"/>
            <w:jc w:val="center"/>
          </w:pPr>
        </w:p>
      </w:tc>
      <w:tc>
        <w:tcPr>
          <w:tcW w:w="3005" w:type="dxa"/>
        </w:tcPr>
        <w:p w14:paraId="0E4C2BEC" w14:textId="45EC84C2" w:rsidR="4CAF82DD" w:rsidRDefault="4CAF82DD" w:rsidP="001D169C">
          <w:pPr>
            <w:pStyle w:val="Header"/>
            <w:ind w:right="-115"/>
            <w:jc w:val="right"/>
          </w:pPr>
        </w:p>
      </w:tc>
    </w:tr>
  </w:tbl>
  <w:p w14:paraId="76C80E9C" w14:textId="11EA9E35" w:rsidR="4CAF82DD" w:rsidRDefault="4CAF82DD" w:rsidP="0063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120"/>
    <w:multiLevelType w:val="multilevel"/>
    <w:tmpl w:val="92CAE1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8A42BEB"/>
    <w:multiLevelType w:val="hybridMultilevel"/>
    <w:tmpl w:val="1FA09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E740A"/>
    <w:multiLevelType w:val="hybridMultilevel"/>
    <w:tmpl w:val="84A642C8"/>
    <w:lvl w:ilvl="0" w:tplc="95AC6FC0">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ambria" w:hAnsi="Cambria" w:cs="Cambria" w:hint="default"/>
      </w:rPr>
    </w:lvl>
    <w:lvl w:ilvl="2" w:tplc="04130005" w:tentative="1">
      <w:start w:val="1"/>
      <w:numFmt w:val="bullet"/>
      <w:lvlText w:val=""/>
      <w:lvlJc w:val="left"/>
      <w:pPr>
        <w:ind w:left="2160" w:hanging="360"/>
      </w:pPr>
      <w:rPr>
        <w:rFonts w:ascii="Courier New" w:hAnsi="Courier New" w:hint="default"/>
      </w:rPr>
    </w:lvl>
    <w:lvl w:ilvl="3" w:tplc="04130001" w:tentative="1">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ambria" w:hAnsi="Cambria" w:cs="Cambria" w:hint="default"/>
      </w:rPr>
    </w:lvl>
    <w:lvl w:ilvl="5" w:tplc="04130005" w:tentative="1">
      <w:start w:val="1"/>
      <w:numFmt w:val="bullet"/>
      <w:lvlText w:val=""/>
      <w:lvlJc w:val="left"/>
      <w:pPr>
        <w:ind w:left="4320" w:hanging="360"/>
      </w:pPr>
      <w:rPr>
        <w:rFonts w:ascii="Courier New" w:hAnsi="Courier New" w:hint="default"/>
      </w:rPr>
    </w:lvl>
    <w:lvl w:ilvl="6" w:tplc="04130001" w:tentative="1">
      <w:start w:val="1"/>
      <w:numFmt w:val="bullet"/>
      <w:lvlText w:val=""/>
      <w:lvlJc w:val="left"/>
      <w:pPr>
        <w:ind w:left="5040" w:hanging="360"/>
      </w:pPr>
      <w:rPr>
        <w:rFonts w:ascii="Wingdings" w:hAnsi="Wingdings" w:hint="default"/>
      </w:rPr>
    </w:lvl>
    <w:lvl w:ilvl="7" w:tplc="04130003" w:tentative="1">
      <w:start w:val="1"/>
      <w:numFmt w:val="bullet"/>
      <w:lvlText w:val="o"/>
      <w:lvlJc w:val="left"/>
      <w:pPr>
        <w:ind w:left="5760" w:hanging="360"/>
      </w:pPr>
      <w:rPr>
        <w:rFonts w:ascii="Cambria" w:hAnsi="Cambria" w:cs="Cambria" w:hint="default"/>
      </w:rPr>
    </w:lvl>
    <w:lvl w:ilvl="8" w:tplc="04130005" w:tentative="1">
      <w:start w:val="1"/>
      <w:numFmt w:val="bullet"/>
      <w:lvlText w:val=""/>
      <w:lvlJc w:val="left"/>
      <w:pPr>
        <w:ind w:left="6480" w:hanging="360"/>
      </w:pPr>
      <w:rPr>
        <w:rFonts w:ascii="Courier New" w:hAnsi="Courier New" w:hint="default"/>
      </w:rPr>
    </w:lvl>
  </w:abstractNum>
  <w:abstractNum w:abstractNumId="3" w15:restartNumberingAfterBreak="0">
    <w:nsid w:val="1D364882"/>
    <w:multiLevelType w:val="multilevel"/>
    <w:tmpl w:val="BED80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4" w15:restartNumberingAfterBreak="0">
    <w:nsid w:val="1D643BF5"/>
    <w:multiLevelType w:val="multilevel"/>
    <w:tmpl w:val="B36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D25DA"/>
    <w:multiLevelType w:val="multilevel"/>
    <w:tmpl w:val="CB5E6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8F4586"/>
    <w:multiLevelType w:val="hybridMultilevel"/>
    <w:tmpl w:val="5BCE7B2C"/>
    <w:lvl w:ilvl="0" w:tplc="7C52FB3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BB534A"/>
    <w:multiLevelType w:val="multilevel"/>
    <w:tmpl w:val="EB189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F741A8"/>
    <w:multiLevelType w:val="hybridMultilevel"/>
    <w:tmpl w:val="2070B9CC"/>
    <w:lvl w:ilvl="0" w:tplc="50C04C80">
      <w:start w:val="1"/>
      <w:numFmt w:val="bullet"/>
      <w:lvlText w:val="•"/>
      <w:lvlJc w:val="left"/>
      <w:pPr>
        <w:tabs>
          <w:tab w:val="num" w:pos="720"/>
        </w:tabs>
        <w:ind w:left="720" w:hanging="360"/>
      </w:pPr>
      <w:rPr>
        <w:rFonts w:ascii="Arial" w:hAnsi="Arial" w:hint="default"/>
      </w:rPr>
    </w:lvl>
    <w:lvl w:ilvl="1" w:tplc="544423EC" w:tentative="1">
      <w:start w:val="1"/>
      <w:numFmt w:val="bullet"/>
      <w:lvlText w:val="•"/>
      <w:lvlJc w:val="left"/>
      <w:pPr>
        <w:tabs>
          <w:tab w:val="num" w:pos="1440"/>
        </w:tabs>
        <w:ind w:left="1440" w:hanging="360"/>
      </w:pPr>
      <w:rPr>
        <w:rFonts w:ascii="Arial" w:hAnsi="Arial" w:hint="default"/>
      </w:rPr>
    </w:lvl>
    <w:lvl w:ilvl="2" w:tplc="6912384A" w:tentative="1">
      <w:start w:val="1"/>
      <w:numFmt w:val="bullet"/>
      <w:lvlText w:val="•"/>
      <w:lvlJc w:val="left"/>
      <w:pPr>
        <w:tabs>
          <w:tab w:val="num" w:pos="2160"/>
        </w:tabs>
        <w:ind w:left="2160" w:hanging="360"/>
      </w:pPr>
      <w:rPr>
        <w:rFonts w:ascii="Arial" w:hAnsi="Arial" w:hint="default"/>
      </w:rPr>
    </w:lvl>
    <w:lvl w:ilvl="3" w:tplc="CF4AF902" w:tentative="1">
      <w:start w:val="1"/>
      <w:numFmt w:val="bullet"/>
      <w:lvlText w:val="•"/>
      <w:lvlJc w:val="left"/>
      <w:pPr>
        <w:tabs>
          <w:tab w:val="num" w:pos="2880"/>
        </w:tabs>
        <w:ind w:left="2880" w:hanging="360"/>
      </w:pPr>
      <w:rPr>
        <w:rFonts w:ascii="Arial" w:hAnsi="Arial" w:hint="default"/>
      </w:rPr>
    </w:lvl>
    <w:lvl w:ilvl="4" w:tplc="87B815BA" w:tentative="1">
      <w:start w:val="1"/>
      <w:numFmt w:val="bullet"/>
      <w:lvlText w:val="•"/>
      <w:lvlJc w:val="left"/>
      <w:pPr>
        <w:tabs>
          <w:tab w:val="num" w:pos="3600"/>
        </w:tabs>
        <w:ind w:left="3600" w:hanging="360"/>
      </w:pPr>
      <w:rPr>
        <w:rFonts w:ascii="Arial" w:hAnsi="Arial" w:hint="default"/>
      </w:rPr>
    </w:lvl>
    <w:lvl w:ilvl="5" w:tplc="F052445E" w:tentative="1">
      <w:start w:val="1"/>
      <w:numFmt w:val="bullet"/>
      <w:lvlText w:val="•"/>
      <w:lvlJc w:val="left"/>
      <w:pPr>
        <w:tabs>
          <w:tab w:val="num" w:pos="4320"/>
        </w:tabs>
        <w:ind w:left="4320" w:hanging="360"/>
      </w:pPr>
      <w:rPr>
        <w:rFonts w:ascii="Arial" w:hAnsi="Arial" w:hint="default"/>
      </w:rPr>
    </w:lvl>
    <w:lvl w:ilvl="6" w:tplc="159A2BA0" w:tentative="1">
      <w:start w:val="1"/>
      <w:numFmt w:val="bullet"/>
      <w:lvlText w:val="•"/>
      <w:lvlJc w:val="left"/>
      <w:pPr>
        <w:tabs>
          <w:tab w:val="num" w:pos="5040"/>
        </w:tabs>
        <w:ind w:left="5040" w:hanging="360"/>
      </w:pPr>
      <w:rPr>
        <w:rFonts w:ascii="Arial" w:hAnsi="Arial" w:hint="default"/>
      </w:rPr>
    </w:lvl>
    <w:lvl w:ilvl="7" w:tplc="09E86CAE" w:tentative="1">
      <w:start w:val="1"/>
      <w:numFmt w:val="bullet"/>
      <w:lvlText w:val="•"/>
      <w:lvlJc w:val="left"/>
      <w:pPr>
        <w:tabs>
          <w:tab w:val="num" w:pos="5760"/>
        </w:tabs>
        <w:ind w:left="5760" w:hanging="360"/>
      </w:pPr>
      <w:rPr>
        <w:rFonts w:ascii="Arial" w:hAnsi="Arial" w:hint="default"/>
      </w:rPr>
    </w:lvl>
    <w:lvl w:ilvl="8" w:tplc="DCFEA1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26091A"/>
    <w:multiLevelType w:val="multilevel"/>
    <w:tmpl w:val="C4822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A3792E"/>
    <w:multiLevelType w:val="multilevel"/>
    <w:tmpl w:val="C4822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4E6925"/>
    <w:multiLevelType w:val="multilevel"/>
    <w:tmpl w:val="F51CB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2" w15:restartNumberingAfterBreak="0">
    <w:nsid w:val="53D430AF"/>
    <w:multiLevelType w:val="hybridMultilevel"/>
    <w:tmpl w:val="FE580DDC"/>
    <w:lvl w:ilvl="0" w:tplc="A9ACD684">
      <w:start w:val="3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ambria" w:hAnsi="Cambria" w:cs="Cambria" w:hint="default"/>
      </w:rPr>
    </w:lvl>
    <w:lvl w:ilvl="2" w:tplc="04130005" w:tentative="1">
      <w:start w:val="1"/>
      <w:numFmt w:val="bullet"/>
      <w:lvlText w:val=""/>
      <w:lvlJc w:val="left"/>
      <w:pPr>
        <w:ind w:left="2160" w:hanging="360"/>
      </w:pPr>
      <w:rPr>
        <w:rFonts w:ascii="Courier New" w:hAnsi="Courier New" w:hint="default"/>
      </w:rPr>
    </w:lvl>
    <w:lvl w:ilvl="3" w:tplc="04130001" w:tentative="1">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ambria" w:hAnsi="Cambria" w:cs="Cambria" w:hint="default"/>
      </w:rPr>
    </w:lvl>
    <w:lvl w:ilvl="5" w:tplc="04130005" w:tentative="1">
      <w:start w:val="1"/>
      <w:numFmt w:val="bullet"/>
      <w:lvlText w:val=""/>
      <w:lvlJc w:val="left"/>
      <w:pPr>
        <w:ind w:left="4320" w:hanging="360"/>
      </w:pPr>
      <w:rPr>
        <w:rFonts w:ascii="Courier New" w:hAnsi="Courier New" w:hint="default"/>
      </w:rPr>
    </w:lvl>
    <w:lvl w:ilvl="6" w:tplc="04130001" w:tentative="1">
      <w:start w:val="1"/>
      <w:numFmt w:val="bullet"/>
      <w:lvlText w:val=""/>
      <w:lvlJc w:val="left"/>
      <w:pPr>
        <w:ind w:left="5040" w:hanging="360"/>
      </w:pPr>
      <w:rPr>
        <w:rFonts w:ascii="Wingdings" w:hAnsi="Wingdings" w:hint="default"/>
      </w:rPr>
    </w:lvl>
    <w:lvl w:ilvl="7" w:tplc="04130003" w:tentative="1">
      <w:start w:val="1"/>
      <w:numFmt w:val="bullet"/>
      <w:lvlText w:val="o"/>
      <w:lvlJc w:val="left"/>
      <w:pPr>
        <w:ind w:left="5760" w:hanging="360"/>
      </w:pPr>
      <w:rPr>
        <w:rFonts w:ascii="Cambria" w:hAnsi="Cambria" w:cs="Cambria" w:hint="default"/>
      </w:rPr>
    </w:lvl>
    <w:lvl w:ilvl="8" w:tplc="04130005" w:tentative="1">
      <w:start w:val="1"/>
      <w:numFmt w:val="bullet"/>
      <w:lvlText w:val=""/>
      <w:lvlJc w:val="left"/>
      <w:pPr>
        <w:ind w:left="6480" w:hanging="360"/>
      </w:pPr>
      <w:rPr>
        <w:rFonts w:ascii="Courier New" w:hAnsi="Courier New" w:hint="default"/>
      </w:rPr>
    </w:lvl>
  </w:abstractNum>
  <w:abstractNum w:abstractNumId="13" w15:restartNumberingAfterBreak="0">
    <w:nsid w:val="572746B4"/>
    <w:multiLevelType w:val="hybridMultilevel"/>
    <w:tmpl w:val="C28CE5B4"/>
    <w:lvl w:ilvl="0" w:tplc="B0E4CE7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E34BA7"/>
    <w:multiLevelType w:val="hybridMultilevel"/>
    <w:tmpl w:val="B450CE10"/>
    <w:lvl w:ilvl="0" w:tplc="06DEF4F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7126BA"/>
    <w:multiLevelType w:val="multilevel"/>
    <w:tmpl w:val="B038F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6" w15:restartNumberingAfterBreak="0">
    <w:nsid w:val="6E091C9A"/>
    <w:multiLevelType w:val="hybridMultilevel"/>
    <w:tmpl w:val="2EB8C5C4"/>
    <w:lvl w:ilvl="0" w:tplc="96E8D5A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AE1D31"/>
    <w:multiLevelType w:val="hybridMultilevel"/>
    <w:tmpl w:val="15A4BADA"/>
    <w:lvl w:ilvl="0" w:tplc="04130001">
      <w:start w:val="1"/>
      <w:numFmt w:val="bullet"/>
      <w:lvlText w:val=""/>
      <w:lvlJc w:val="left"/>
      <w:pPr>
        <w:tabs>
          <w:tab w:val="num" w:pos="720"/>
        </w:tabs>
        <w:ind w:left="720" w:hanging="360"/>
      </w:pPr>
      <w:rPr>
        <w:rFonts w:ascii="Symbol" w:hAnsi="Symbol" w:hint="default"/>
      </w:rPr>
    </w:lvl>
    <w:lvl w:ilvl="1" w:tplc="62E0A89C" w:tentative="1">
      <w:start w:val="1"/>
      <w:numFmt w:val="bullet"/>
      <w:lvlText w:val="•"/>
      <w:lvlJc w:val="left"/>
      <w:pPr>
        <w:tabs>
          <w:tab w:val="num" w:pos="1440"/>
        </w:tabs>
        <w:ind w:left="1440" w:hanging="360"/>
      </w:pPr>
      <w:rPr>
        <w:rFonts w:ascii="Symbol" w:hAnsi="Symbol" w:hint="default"/>
      </w:rPr>
    </w:lvl>
    <w:lvl w:ilvl="2" w:tplc="D924CF1C">
      <w:numFmt w:val="bullet"/>
      <w:lvlText w:val="•"/>
      <w:lvlJc w:val="left"/>
      <w:pPr>
        <w:tabs>
          <w:tab w:val="num" w:pos="2160"/>
        </w:tabs>
        <w:ind w:left="2160" w:hanging="360"/>
      </w:pPr>
      <w:rPr>
        <w:rFonts w:ascii="Symbol" w:hAnsi="Symbol" w:hint="default"/>
      </w:rPr>
    </w:lvl>
    <w:lvl w:ilvl="3" w:tplc="D9E4A9C6" w:tentative="1">
      <w:start w:val="1"/>
      <w:numFmt w:val="bullet"/>
      <w:lvlText w:val="•"/>
      <w:lvlJc w:val="left"/>
      <w:pPr>
        <w:tabs>
          <w:tab w:val="num" w:pos="2880"/>
        </w:tabs>
        <w:ind w:left="2880" w:hanging="360"/>
      </w:pPr>
      <w:rPr>
        <w:rFonts w:ascii="Symbol" w:hAnsi="Symbol" w:hint="default"/>
      </w:rPr>
    </w:lvl>
    <w:lvl w:ilvl="4" w:tplc="9F96CEB6" w:tentative="1">
      <w:start w:val="1"/>
      <w:numFmt w:val="bullet"/>
      <w:lvlText w:val="•"/>
      <w:lvlJc w:val="left"/>
      <w:pPr>
        <w:tabs>
          <w:tab w:val="num" w:pos="3600"/>
        </w:tabs>
        <w:ind w:left="3600" w:hanging="360"/>
      </w:pPr>
      <w:rPr>
        <w:rFonts w:ascii="Symbol" w:hAnsi="Symbol" w:hint="default"/>
      </w:rPr>
    </w:lvl>
    <w:lvl w:ilvl="5" w:tplc="97BC81B8" w:tentative="1">
      <w:start w:val="1"/>
      <w:numFmt w:val="bullet"/>
      <w:lvlText w:val="•"/>
      <w:lvlJc w:val="left"/>
      <w:pPr>
        <w:tabs>
          <w:tab w:val="num" w:pos="4320"/>
        </w:tabs>
        <w:ind w:left="4320" w:hanging="360"/>
      </w:pPr>
      <w:rPr>
        <w:rFonts w:ascii="Symbol" w:hAnsi="Symbol" w:hint="default"/>
      </w:rPr>
    </w:lvl>
    <w:lvl w:ilvl="6" w:tplc="12DA7B52" w:tentative="1">
      <w:start w:val="1"/>
      <w:numFmt w:val="bullet"/>
      <w:lvlText w:val="•"/>
      <w:lvlJc w:val="left"/>
      <w:pPr>
        <w:tabs>
          <w:tab w:val="num" w:pos="5040"/>
        </w:tabs>
        <w:ind w:left="5040" w:hanging="360"/>
      </w:pPr>
      <w:rPr>
        <w:rFonts w:ascii="Symbol" w:hAnsi="Symbol" w:hint="default"/>
      </w:rPr>
    </w:lvl>
    <w:lvl w:ilvl="7" w:tplc="72383AAC" w:tentative="1">
      <w:start w:val="1"/>
      <w:numFmt w:val="bullet"/>
      <w:lvlText w:val="•"/>
      <w:lvlJc w:val="left"/>
      <w:pPr>
        <w:tabs>
          <w:tab w:val="num" w:pos="5760"/>
        </w:tabs>
        <w:ind w:left="5760" w:hanging="360"/>
      </w:pPr>
      <w:rPr>
        <w:rFonts w:ascii="Symbol" w:hAnsi="Symbol" w:hint="default"/>
      </w:rPr>
    </w:lvl>
    <w:lvl w:ilvl="8" w:tplc="361E9D0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3BC480A"/>
    <w:multiLevelType w:val="multilevel"/>
    <w:tmpl w:val="D9FAF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9" w15:restartNumberingAfterBreak="0">
    <w:nsid w:val="7B2C1FB9"/>
    <w:multiLevelType w:val="hybridMultilevel"/>
    <w:tmpl w:val="8A3E030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ambria" w:hAnsi="Cambria" w:cs="Cambria" w:hint="default"/>
      </w:rPr>
    </w:lvl>
    <w:lvl w:ilvl="2" w:tplc="08090005" w:tentative="1">
      <w:start w:val="1"/>
      <w:numFmt w:val="bullet"/>
      <w:lvlText w:val=""/>
      <w:lvlJc w:val="left"/>
      <w:pPr>
        <w:ind w:left="2444" w:hanging="360"/>
      </w:pPr>
      <w:rPr>
        <w:rFonts w:ascii="Courier New" w:hAnsi="Courier New" w:hint="default"/>
      </w:rPr>
    </w:lvl>
    <w:lvl w:ilvl="3" w:tplc="08090001" w:tentative="1">
      <w:start w:val="1"/>
      <w:numFmt w:val="bullet"/>
      <w:lvlText w:val=""/>
      <w:lvlJc w:val="left"/>
      <w:pPr>
        <w:ind w:left="3164" w:hanging="360"/>
      </w:pPr>
      <w:rPr>
        <w:rFonts w:ascii="Wingdings" w:hAnsi="Wingdings" w:hint="default"/>
      </w:rPr>
    </w:lvl>
    <w:lvl w:ilvl="4" w:tplc="08090003" w:tentative="1">
      <w:start w:val="1"/>
      <w:numFmt w:val="bullet"/>
      <w:lvlText w:val="o"/>
      <w:lvlJc w:val="left"/>
      <w:pPr>
        <w:ind w:left="3884" w:hanging="360"/>
      </w:pPr>
      <w:rPr>
        <w:rFonts w:ascii="Cambria" w:hAnsi="Cambria" w:cs="Cambria" w:hint="default"/>
      </w:rPr>
    </w:lvl>
    <w:lvl w:ilvl="5" w:tplc="08090005" w:tentative="1">
      <w:start w:val="1"/>
      <w:numFmt w:val="bullet"/>
      <w:lvlText w:val=""/>
      <w:lvlJc w:val="left"/>
      <w:pPr>
        <w:ind w:left="4604" w:hanging="360"/>
      </w:pPr>
      <w:rPr>
        <w:rFonts w:ascii="Courier New" w:hAnsi="Courier New" w:hint="default"/>
      </w:rPr>
    </w:lvl>
    <w:lvl w:ilvl="6" w:tplc="08090001" w:tentative="1">
      <w:start w:val="1"/>
      <w:numFmt w:val="bullet"/>
      <w:lvlText w:val=""/>
      <w:lvlJc w:val="left"/>
      <w:pPr>
        <w:ind w:left="5324" w:hanging="360"/>
      </w:pPr>
      <w:rPr>
        <w:rFonts w:ascii="Wingdings" w:hAnsi="Wingdings" w:hint="default"/>
      </w:rPr>
    </w:lvl>
    <w:lvl w:ilvl="7" w:tplc="08090003" w:tentative="1">
      <w:start w:val="1"/>
      <w:numFmt w:val="bullet"/>
      <w:lvlText w:val="o"/>
      <w:lvlJc w:val="left"/>
      <w:pPr>
        <w:ind w:left="6044" w:hanging="360"/>
      </w:pPr>
      <w:rPr>
        <w:rFonts w:ascii="Cambria" w:hAnsi="Cambria" w:cs="Cambria" w:hint="default"/>
      </w:rPr>
    </w:lvl>
    <w:lvl w:ilvl="8" w:tplc="08090005" w:tentative="1">
      <w:start w:val="1"/>
      <w:numFmt w:val="bullet"/>
      <w:lvlText w:val=""/>
      <w:lvlJc w:val="left"/>
      <w:pPr>
        <w:ind w:left="6764" w:hanging="360"/>
      </w:pPr>
      <w:rPr>
        <w:rFonts w:ascii="Courier New" w:hAnsi="Courier New" w:hint="default"/>
      </w:rPr>
    </w:lvl>
  </w:abstractNum>
  <w:num w:numId="1">
    <w:abstractNumId w:val="11"/>
  </w:num>
  <w:num w:numId="2">
    <w:abstractNumId w:val="15"/>
  </w:num>
  <w:num w:numId="3">
    <w:abstractNumId w:val="18"/>
  </w:num>
  <w:num w:numId="4">
    <w:abstractNumId w:val="3"/>
  </w:num>
  <w:num w:numId="5">
    <w:abstractNumId w:val="12"/>
  </w:num>
  <w:num w:numId="6">
    <w:abstractNumId w:val="2"/>
  </w:num>
  <w:num w:numId="7">
    <w:abstractNumId w:val="7"/>
  </w:num>
  <w:num w:numId="8">
    <w:abstractNumId w:val="17"/>
  </w:num>
  <w:num w:numId="9">
    <w:abstractNumId w:val="19"/>
  </w:num>
  <w:num w:numId="10">
    <w:abstractNumId w:val="0"/>
  </w:num>
  <w:num w:numId="11">
    <w:abstractNumId w:val="1"/>
  </w:num>
  <w:num w:numId="12">
    <w:abstractNumId w:val="9"/>
  </w:num>
  <w:num w:numId="13">
    <w:abstractNumId w:val="14"/>
  </w:num>
  <w:num w:numId="14">
    <w:abstractNumId w:val="6"/>
  </w:num>
  <w:num w:numId="15">
    <w:abstractNumId w:val="13"/>
  </w:num>
  <w:num w:numId="16">
    <w:abstractNumId w:val="8"/>
  </w:num>
  <w:num w:numId="17">
    <w:abstractNumId w:val="10"/>
  </w:num>
  <w:num w:numId="18">
    <w:abstractNumId w:val="4"/>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zfd0xtizzf00est065aae3rdtdte5999z2&quot;&gt;upgx_paper_endnote-Converted&lt;record-ids&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24&lt;/item&gt;&lt;item&gt;25&lt;/item&gt;&lt;item&gt;27&lt;/item&gt;&lt;item&gt;29&lt;/item&gt;&lt;item&gt;30&lt;/item&gt;&lt;item&gt;32&lt;/item&gt;&lt;item&gt;33&lt;/item&gt;&lt;/record-ids&gt;&lt;/item&gt;&lt;/Libraries&gt;"/>
  </w:docVars>
  <w:rsids>
    <w:rsidRoot w:val="005D5D6A"/>
    <w:rsid w:val="0000046D"/>
    <w:rsid w:val="000005B0"/>
    <w:rsid w:val="00001F66"/>
    <w:rsid w:val="000031B1"/>
    <w:rsid w:val="000034F9"/>
    <w:rsid w:val="0000466C"/>
    <w:rsid w:val="00004DBA"/>
    <w:rsid w:val="00005738"/>
    <w:rsid w:val="0000592D"/>
    <w:rsid w:val="00006075"/>
    <w:rsid w:val="00006552"/>
    <w:rsid w:val="00006BD4"/>
    <w:rsid w:val="00006D69"/>
    <w:rsid w:val="00007063"/>
    <w:rsid w:val="00007E23"/>
    <w:rsid w:val="0001043F"/>
    <w:rsid w:val="00010E75"/>
    <w:rsid w:val="00012620"/>
    <w:rsid w:val="000140D1"/>
    <w:rsid w:val="00014FC1"/>
    <w:rsid w:val="00015D14"/>
    <w:rsid w:val="000161A6"/>
    <w:rsid w:val="00016D23"/>
    <w:rsid w:val="00017199"/>
    <w:rsid w:val="00022031"/>
    <w:rsid w:val="00022661"/>
    <w:rsid w:val="00023890"/>
    <w:rsid w:val="00023A22"/>
    <w:rsid w:val="00026388"/>
    <w:rsid w:val="00026788"/>
    <w:rsid w:val="000274E1"/>
    <w:rsid w:val="00027A0E"/>
    <w:rsid w:val="00030F2D"/>
    <w:rsid w:val="0003100F"/>
    <w:rsid w:val="00032488"/>
    <w:rsid w:val="00033AE7"/>
    <w:rsid w:val="000344F9"/>
    <w:rsid w:val="00034793"/>
    <w:rsid w:val="00034B3F"/>
    <w:rsid w:val="00035027"/>
    <w:rsid w:val="000355B8"/>
    <w:rsid w:val="00035A9C"/>
    <w:rsid w:val="00036593"/>
    <w:rsid w:val="00036EC1"/>
    <w:rsid w:val="00043039"/>
    <w:rsid w:val="000430F1"/>
    <w:rsid w:val="000443B2"/>
    <w:rsid w:val="00047C02"/>
    <w:rsid w:val="00047CAB"/>
    <w:rsid w:val="000508F9"/>
    <w:rsid w:val="00051B96"/>
    <w:rsid w:val="00051ECB"/>
    <w:rsid w:val="0005270B"/>
    <w:rsid w:val="00053B0D"/>
    <w:rsid w:val="00054329"/>
    <w:rsid w:val="00054792"/>
    <w:rsid w:val="00054A25"/>
    <w:rsid w:val="00054BF6"/>
    <w:rsid w:val="000551CD"/>
    <w:rsid w:val="00057560"/>
    <w:rsid w:val="0006221E"/>
    <w:rsid w:val="00063E36"/>
    <w:rsid w:val="0006401E"/>
    <w:rsid w:val="00064620"/>
    <w:rsid w:val="00064894"/>
    <w:rsid w:val="00064B4A"/>
    <w:rsid w:val="0006568D"/>
    <w:rsid w:val="000656E7"/>
    <w:rsid w:val="0006630C"/>
    <w:rsid w:val="00067150"/>
    <w:rsid w:val="00067ED1"/>
    <w:rsid w:val="00071551"/>
    <w:rsid w:val="00072EC2"/>
    <w:rsid w:val="00073D08"/>
    <w:rsid w:val="0007478E"/>
    <w:rsid w:val="000754AD"/>
    <w:rsid w:val="000762A4"/>
    <w:rsid w:val="00077201"/>
    <w:rsid w:val="0007FDB2"/>
    <w:rsid w:val="00080E79"/>
    <w:rsid w:val="00081494"/>
    <w:rsid w:val="00081540"/>
    <w:rsid w:val="00081FF0"/>
    <w:rsid w:val="000826FD"/>
    <w:rsid w:val="00082BB8"/>
    <w:rsid w:val="000841FC"/>
    <w:rsid w:val="000849A3"/>
    <w:rsid w:val="00087DC2"/>
    <w:rsid w:val="00087F7F"/>
    <w:rsid w:val="00090E33"/>
    <w:rsid w:val="000917C9"/>
    <w:rsid w:val="00091F08"/>
    <w:rsid w:val="0009236B"/>
    <w:rsid w:val="00092A9D"/>
    <w:rsid w:val="000936B7"/>
    <w:rsid w:val="000945BE"/>
    <w:rsid w:val="00094758"/>
    <w:rsid w:val="00095356"/>
    <w:rsid w:val="000964CD"/>
    <w:rsid w:val="000A0216"/>
    <w:rsid w:val="000A2D7A"/>
    <w:rsid w:val="000A321F"/>
    <w:rsid w:val="000A3238"/>
    <w:rsid w:val="000A38C2"/>
    <w:rsid w:val="000A4D0A"/>
    <w:rsid w:val="000A593E"/>
    <w:rsid w:val="000A7734"/>
    <w:rsid w:val="000B0608"/>
    <w:rsid w:val="000B0ECF"/>
    <w:rsid w:val="000B1041"/>
    <w:rsid w:val="000B20C2"/>
    <w:rsid w:val="000B2CD4"/>
    <w:rsid w:val="000B405A"/>
    <w:rsid w:val="000B43A6"/>
    <w:rsid w:val="000B476A"/>
    <w:rsid w:val="000B569C"/>
    <w:rsid w:val="000B5935"/>
    <w:rsid w:val="000B59CB"/>
    <w:rsid w:val="000B77BD"/>
    <w:rsid w:val="000C0214"/>
    <w:rsid w:val="000C31E7"/>
    <w:rsid w:val="000C3344"/>
    <w:rsid w:val="000C38E9"/>
    <w:rsid w:val="000C3AA4"/>
    <w:rsid w:val="000C3E3D"/>
    <w:rsid w:val="000C4A96"/>
    <w:rsid w:val="000C5B20"/>
    <w:rsid w:val="000C5FB1"/>
    <w:rsid w:val="000D06BB"/>
    <w:rsid w:val="000D0C80"/>
    <w:rsid w:val="000D0EC6"/>
    <w:rsid w:val="000D237B"/>
    <w:rsid w:val="000D2EB8"/>
    <w:rsid w:val="000D3A12"/>
    <w:rsid w:val="000D3F94"/>
    <w:rsid w:val="000D42DC"/>
    <w:rsid w:val="000D53A8"/>
    <w:rsid w:val="000D55F8"/>
    <w:rsid w:val="000D5CF9"/>
    <w:rsid w:val="000D63DE"/>
    <w:rsid w:val="000D664B"/>
    <w:rsid w:val="000D6B30"/>
    <w:rsid w:val="000D7628"/>
    <w:rsid w:val="000D780C"/>
    <w:rsid w:val="000E09FE"/>
    <w:rsid w:val="000E1401"/>
    <w:rsid w:val="000E1B37"/>
    <w:rsid w:val="000E1E56"/>
    <w:rsid w:val="000E2743"/>
    <w:rsid w:val="000E2FFB"/>
    <w:rsid w:val="000E3FC0"/>
    <w:rsid w:val="000E4AAE"/>
    <w:rsid w:val="000E4B5C"/>
    <w:rsid w:val="000E53DD"/>
    <w:rsid w:val="000E5ABF"/>
    <w:rsid w:val="000E5CF8"/>
    <w:rsid w:val="000F17BD"/>
    <w:rsid w:val="000F2591"/>
    <w:rsid w:val="000F2663"/>
    <w:rsid w:val="000F3669"/>
    <w:rsid w:val="000F3DB7"/>
    <w:rsid w:val="000F5A38"/>
    <w:rsid w:val="000F69CB"/>
    <w:rsid w:val="00100300"/>
    <w:rsid w:val="00101B34"/>
    <w:rsid w:val="001021C5"/>
    <w:rsid w:val="00102718"/>
    <w:rsid w:val="00102E6C"/>
    <w:rsid w:val="0010419A"/>
    <w:rsid w:val="00104314"/>
    <w:rsid w:val="001047E5"/>
    <w:rsid w:val="0010529E"/>
    <w:rsid w:val="0010612D"/>
    <w:rsid w:val="00106227"/>
    <w:rsid w:val="00107E4E"/>
    <w:rsid w:val="00110AFB"/>
    <w:rsid w:val="001111E4"/>
    <w:rsid w:val="0011264F"/>
    <w:rsid w:val="00112847"/>
    <w:rsid w:val="001129F7"/>
    <w:rsid w:val="00116E94"/>
    <w:rsid w:val="0011791F"/>
    <w:rsid w:val="00120596"/>
    <w:rsid w:val="001207DC"/>
    <w:rsid w:val="00124075"/>
    <w:rsid w:val="001259AB"/>
    <w:rsid w:val="001267F2"/>
    <w:rsid w:val="00126AC5"/>
    <w:rsid w:val="0013011A"/>
    <w:rsid w:val="001304E5"/>
    <w:rsid w:val="0013066D"/>
    <w:rsid w:val="00130DFC"/>
    <w:rsid w:val="001324B5"/>
    <w:rsid w:val="00133627"/>
    <w:rsid w:val="001339FC"/>
    <w:rsid w:val="0013663C"/>
    <w:rsid w:val="00137787"/>
    <w:rsid w:val="00137A6E"/>
    <w:rsid w:val="0014187D"/>
    <w:rsid w:val="00141F98"/>
    <w:rsid w:val="00141FCB"/>
    <w:rsid w:val="001428DA"/>
    <w:rsid w:val="00142C26"/>
    <w:rsid w:val="00143B03"/>
    <w:rsid w:val="0014527C"/>
    <w:rsid w:val="00150678"/>
    <w:rsid w:val="001510F0"/>
    <w:rsid w:val="00151F0B"/>
    <w:rsid w:val="00152EB7"/>
    <w:rsid w:val="00154364"/>
    <w:rsid w:val="001545F3"/>
    <w:rsid w:val="001546F7"/>
    <w:rsid w:val="001546FD"/>
    <w:rsid w:val="001549C4"/>
    <w:rsid w:val="00154A1A"/>
    <w:rsid w:val="0015528F"/>
    <w:rsid w:val="00155B98"/>
    <w:rsid w:val="00155D4E"/>
    <w:rsid w:val="001568A0"/>
    <w:rsid w:val="00157078"/>
    <w:rsid w:val="0016005B"/>
    <w:rsid w:val="00160EEA"/>
    <w:rsid w:val="00161338"/>
    <w:rsid w:val="001614B4"/>
    <w:rsid w:val="00161BA9"/>
    <w:rsid w:val="00162485"/>
    <w:rsid w:val="00162C41"/>
    <w:rsid w:val="00166472"/>
    <w:rsid w:val="001666EC"/>
    <w:rsid w:val="00167007"/>
    <w:rsid w:val="00167AD7"/>
    <w:rsid w:val="0017036A"/>
    <w:rsid w:val="00171552"/>
    <w:rsid w:val="0017158E"/>
    <w:rsid w:val="00172196"/>
    <w:rsid w:val="00174BB8"/>
    <w:rsid w:val="00175EAB"/>
    <w:rsid w:val="001765FD"/>
    <w:rsid w:val="001771C0"/>
    <w:rsid w:val="001778A6"/>
    <w:rsid w:val="0018004A"/>
    <w:rsid w:val="001817F6"/>
    <w:rsid w:val="00182290"/>
    <w:rsid w:val="0018250C"/>
    <w:rsid w:val="001835EF"/>
    <w:rsid w:val="001837F5"/>
    <w:rsid w:val="00183E80"/>
    <w:rsid w:val="00184149"/>
    <w:rsid w:val="00184367"/>
    <w:rsid w:val="00185763"/>
    <w:rsid w:val="00186352"/>
    <w:rsid w:val="00186F37"/>
    <w:rsid w:val="00187111"/>
    <w:rsid w:val="00187DE7"/>
    <w:rsid w:val="001906B6"/>
    <w:rsid w:val="00191C91"/>
    <w:rsid w:val="0019372B"/>
    <w:rsid w:val="001944AC"/>
    <w:rsid w:val="00194C10"/>
    <w:rsid w:val="001953F2"/>
    <w:rsid w:val="001957CF"/>
    <w:rsid w:val="001966BA"/>
    <w:rsid w:val="00197ACE"/>
    <w:rsid w:val="00197CE7"/>
    <w:rsid w:val="001A06C8"/>
    <w:rsid w:val="001A1717"/>
    <w:rsid w:val="001A1C34"/>
    <w:rsid w:val="001A20BE"/>
    <w:rsid w:val="001A2489"/>
    <w:rsid w:val="001A28C0"/>
    <w:rsid w:val="001A4936"/>
    <w:rsid w:val="001A4CA3"/>
    <w:rsid w:val="001A52A5"/>
    <w:rsid w:val="001A5559"/>
    <w:rsid w:val="001A591B"/>
    <w:rsid w:val="001A6842"/>
    <w:rsid w:val="001A6E11"/>
    <w:rsid w:val="001A7D87"/>
    <w:rsid w:val="001B02FF"/>
    <w:rsid w:val="001B0F8F"/>
    <w:rsid w:val="001B13F4"/>
    <w:rsid w:val="001B2808"/>
    <w:rsid w:val="001B390A"/>
    <w:rsid w:val="001B3CDA"/>
    <w:rsid w:val="001B403C"/>
    <w:rsid w:val="001B4313"/>
    <w:rsid w:val="001B436A"/>
    <w:rsid w:val="001B5228"/>
    <w:rsid w:val="001B67FF"/>
    <w:rsid w:val="001B7EC9"/>
    <w:rsid w:val="001C03C9"/>
    <w:rsid w:val="001C0A68"/>
    <w:rsid w:val="001C15B8"/>
    <w:rsid w:val="001C2C29"/>
    <w:rsid w:val="001C3565"/>
    <w:rsid w:val="001C36E0"/>
    <w:rsid w:val="001C3B54"/>
    <w:rsid w:val="001C48A3"/>
    <w:rsid w:val="001C5F60"/>
    <w:rsid w:val="001C64E6"/>
    <w:rsid w:val="001D0DAD"/>
    <w:rsid w:val="001D15E5"/>
    <w:rsid w:val="001D169C"/>
    <w:rsid w:val="001D1E2E"/>
    <w:rsid w:val="001D36A8"/>
    <w:rsid w:val="001D3ADE"/>
    <w:rsid w:val="001D446A"/>
    <w:rsid w:val="001D5278"/>
    <w:rsid w:val="001D56C2"/>
    <w:rsid w:val="001D57BE"/>
    <w:rsid w:val="001D5A98"/>
    <w:rsid w:val="001D653F"/>
    <w:rsid w:val="001D7A71"/>
    <w:rsid w:val="001E0C20"/>
    <w:rsid w:val="001E173F"/>
    <w:rsid w:val="001E1F82"/>
    <w:rsid w:val="001E23CA"/>
    <w:rsid w:val="001E293C"/>
    <w:rsid w:val="001E3CCC"/>
    <w:rsid w:val="001E5710"/>
    <w:rsid w:val="001E5A45"/>
    <w:rsid w:val="001E5E2A"/>
    <w:rsid w:val="001E6067"/>
    <w:rsid w:val="001E63A5"/>
    <w:rsid w:val="001E6651"/>
    <w:rsid w:val="001F006C"/>
    <w:rsid w:val="001F0BC3"/>
    <w:rsid w:val="001F20D0"/>
    <w:rsid w:val="001F3C2F"/>
    <w:rsid w:val="001F75E0"/>
    <w:rsid w:val="001F799E"/>
    <w:rsid w:val="001F7C2F"/>
    <w:rsid w:val="001F7C3D"/>
    <w:rsid w:val="001FEDED"/>
    <w:rsid w:val="00201330"/>
    <w:rsid w:val="00201754"/>
    <w:rsid w:val="00201C7D"/>
    <w:rsid w:val="00202446"/>
    <w:rsid w:val="002046B2"/>
    <w:rsid w:val="00205860"/>
    <w:rsid w:val="00205DC5"/>
    <w:rsid w:val="00206319"/>
    <w:rsid w:val="002072DB"/>
    <w:rsid w:val="0020766C"/>
    <w:rsid w:val="002124AC"/>
    <w:rsid w:val="00215336"/>
    <w:rsid w:val="0021568A"/>
    <w:rsid w:val="0021579D"/>
    <w:rsid w:val="00216168"/>
    <w:rsid w:val="00217187"/>
    <w:rsid w:val="00220092"/>
    <w:rsid w:val="00220780"/>
    <w:rsid w:val="00222BA6"/>
    <w:rsid w:val="00225674"/>
    <w:rsid w:val="00225864"/>
    <w:rsid w:val="00225A67"/>
    <w:rsid w:val="00230110"/>
    <w:rsid w:val="002304A0"/>
    <w:rsid w:val="002308C6"/>
    <w:rsid w:val="002309B8"/>
    <w:rsid w:val="002313D3"/>
    <w:rsid w:val="00232018"/>
    <w:rsid w:val="00232AF0"/>
    <w:rsid w:val="0023311A"/>
    <w:rsid w:val="002331FF"/>
    <w:rsid w:val="0023373A"/>
    <w:rsid w:val="0023398E"/>
    <w:rsid w:val="00234589"/>
    <w:rsid w:val="00235EA3"/>
    <w:rsid w:val="00240561"/>
    <w:rsid w:val="0024080D"/>
    <w:rsid w:val="00241E98"/>
    <w:rsid w:val="0024237B"/>
    <w:rsid w:val="00242741"/>
    <w:rsid w:val="00242C99"/>
    <w:rsid w:val="00243AFE"/>
    <w:rsid w:val="0024478A"/>
    <w:rsid w:val="0024552B"/>
    <w:rsid w:val="002455B4"/>
    <w:rsid w:val="00245690"/>
    <w:rsid w:val="00245DA6"/>
    <w:rsid w:val="00246A6A"/>
    <w:rsid w:val="00246DC7"/>
    <w:rsid w:val="00250A13"/>
    <w:rsid w:val="00250ADF"/>
    <w:rsid w:val="00250E25"/>
    <w:rsid w:val="00251078"/>
    <w:rsid w:val="00251696"/>
    <w:rsid w:val="00251E09"/>
    <w:rsid w:val="00252632"/>
    <w:rsid w:val="00252A9C"/>
    <w:rsid w:val="00252AF2"/>
    <w:rsid w:val="00253634"/>
    <w:rsid w:val="00254694"/>
    <w:rsid w:val="0025491A"/>
    <w:rsid w:val="00254A44"/>
    <w:rsid w:val="002557E7"/>
    <w:rsid w:val="00255B19"/>
    <w:rsid w:val="00255CF7"/>
    <w:rsid w:val="002560B4"/>
    <w:rsid w:val="0025619B"/>
    <w:rsid w:val="00261743"/>
    <w:rsid w:val="0026185D"/>
    <w:rsid w:val="00261960"/>
    <w:rsid w:val="00261B30"/>
    <w:rsid w:val="0026273E"/>
    <w:rsid w:val="00262BEB"/>
    <w:rsid w:val="00262C40"/>
    <w:rsid w:val="00263741"/>
    <w:rsid w:val="002637FA"/>
    <w:rsid w:val="00263850"/>
    <w:rsid w:val="0026456F"/>
    <w:rsid w:val="00265FAC"/>
    <w:rsid w:val="00267BD1"/>
    <w:rsid w:val="002713C9"/>
    <w:rsid w:val="00272A48"/>
    <w:rsid w:val="00273F5B"/>
    <w:rsid w:val="002744B0"/>
    <w:rsid w:val="00275235"/>
    <w:rsid w:val="00275B30"/>
    <w:rsid w:val="00277039"/>
    <w:rsid w:val="00280489"/>
    <w:rsid w:val="00280A56"/>
    <w:rsid w:val="00280BFD"/>
    <w:rsid w:val="00281F30"/>
    <w:rsid w:val="00282384"/>
    <w:rsid w:val="00282D62"/>
    <w:rsid w:val="00284A39"/>
    <w:rsid w:val="00286C03"/>
    <w:rsid w:val="002870CB"/>
    <w:rsid w:val="002902CE"/>
    <w:rsid w:val="0029198B"/>
    <w:rsid w:val="0029285D"/>
    <w:rsid w:val="00294421"/>
    <w:rsid w:val="00294B1F"/>
    <w:rsid w:val="00294D1E"/>
    <w:rsid w:val="0029570B"/>
    <w:rsid w:val="00295957"/>
    <w:rsid w:val="00295A05"/>
    <w:rsid w:val="00295DE1"/>
    <w:rsid w:val="00295FD1"/>
    <w:rsid w:val="002975E0"/>
    <w:rsid w:val="002A083B"/>
    <w:rsid w:val="002A1633"/>
    <w:rsid w:val="002A16CF"/>
    <w:rsid w:val="002A20A5"/>
    <w:rsid w:val="002A2FB0"/>
    <w:rsid w:val="002A3AE8"/>
    <w:rsid w:val="002A3C2D"/>
    <w:rsid w:val="002A3D83"/>
    <w:rsid w:val="002A4351"/>
    <w:rsid w:val="002A5595"/>
    <w:rsid w:val="002A62DA"/>
    <w:rsid w:val="002A7167"/>
    <w:rsid w:val="002A79AB"/>
    <w:rsid w:val="002A7E9F"/>
    <w:rsid w:val="002B024C"/>
    <w:rsid w:val="002B0E98"/>
    <w:rsid w:val="002B1196"/>
    <w:rsid w:val="002B1F24"/>
    <w:rsid w:val="002B21FA"/>
    <w:rsid w:val="002B2734"/>
    <w:rsid w:val="002B2AF0"/>
    <w:rsid w:val="002B32BA"/>
    <w:rsid w:val="002B36D4"/>
    <w:rsid w:val="002B5025"/>
    <w:rsid w:val="002B690B"/>
    <w:rsid w:val="002B7421"/>
    <w:rsid w:val="002B75C6"/>
    <w:rsid w:val="002B7985"/>
    <w:rsid w:val="002B79C8"/>
    <w:rsid w:val="002B7AD0"/>
    <w:rsid w:val="002B7E5F"/>
    <w:rsid w:val="002C02D6"/>
    <w:rsid w:val="002C0499"/>
    <w:rsid w:val="002C1774"/>
    <w:rsid w:val="002C1D52"/>
    <w:rsid w:val="002C28B4"/>
    <w:rsid w:val="002C4067"/>
    <w:rsid w:val="002C491F"/>
    <w:rsid w:val="002C76DB"/>
    <w:rsid w:val="002C7D1E"/>
    <w:rsid w:val="002D0157"/>
    <w:rsid w:val="002D108F"/>
    <w:rsid w:val="002D1695"/>
    <w:rsid w:val="002D2801"/>
    <w:rsid w:val="002D285F"/>
    <w:rsid w:val="002D3719"/>
    <w:rsid w:val="002D3AD1"/>
    <w:rsid w:val="002D5AB5"/>
    <w:rsid w:val="002D6309"/>
    <w:rsid w:val="002D6330"/>
    <w:rsid w:val="002D6828"/>
    <w:rsid w:val="002D74AB"/>
    <w:rsid w:val="002E0A60"/>
    <w:rsid w:val="002E1688"/>
    <w:rsid w:val="002E18AB"/>
    <w:rsid w:val="002E1F50"/>
    <w:rsid w:val="002E2034"/>
    <w:rsid w:val="002E282B"/>
    <w:rsid w:val="002E3A8D"/>
    <w:rsid w:val="002E58E8"/>
    <w:rsid w:val="002F09B4"/>
    <w:rsid w:val="002F1CFE"/>
    <w:rsid w:val="002F28EE"/>
    <w:rsid w:val="002F2E70"/>
    <w:rsid w:val="002F41A3"/>
    <w:rsid w:val="002F5022"/>
    <w:rsid w:val="002F636F"/>
    <w:rsid w:val="00301B33"/>
    <w:rsid w:val="0030243B"/>
    <w:rsid w:val="0030260D"/>
    <w:rsid w:val="003028F4"/>
    <w:rsid w:val="00302A46"/>
    <w:rsid w:val="00303C0D"/>
    <w:rsid w:val="00304677"/>
    <w:rsid w:val="003057CE"/>
    <w:rsid w:val="00305DF0"/>
    <w:rsid w:val="003066F8"/>
    <w:rsid w:val="00306A37"/>
    <w:rsid w:val="003076AB"/>
    <w:rsid w:val="00312032"/>
    <w:rsid w:val="003129C1"/>
    <w:rsid w:val="0031435D"/>
    <w:rsid w:val="00315295"/>
    <w:rsid w:val="00315663"/>
    <w:rsid w:val="00315F55"/>
    <w:rsid w:val="00316234"/>
    <w:rsid w:val="00316C50"/>
    <w:rsid w:val="003179B6"/>
    <w:rsid w:val="00320CF5"/>
    <w:rsid w:val="00320E71"/>
    <w:rsid w:val="0032112B"/>
    <w:rsid w:val="00321BB1"/>
    <w:rsid w:val="00322419"/>
    <w:rsid w:val="00322798"/>
    <w:rsid w:val="00322E08"/>
    <w:rsid w:val="00322EB3"/>
    <w:rsid w:val="003237D9"/>
    <w:rsid w:val="003242BE"/>
    <w:rsid w:val="00324968"/>
    <w:rsid w:val="00325451"/>
    <w:rsid w:val="003262CA"/>
    <w:rsid w:val="00326EC3"/>
    <w:rsid w:val="00326F49"/>
    <w:rsid w:val="003315B3"/>
    <w:rsid w:val="00332A47"/>
    <w:rsid w:val="00332CFB"/>
    <w:rsid w:val="00333098"/>
    <w:rsid w:val="003338B4"/>
    <w:rsid w:val="003357E6"/>
    <w:rsid w:val="00335C48"/>
    <w:rsid w:val="00335EE0"/>
    <w:rsid w:val="00335FC9"/>
    <w:rsid w:val="003368EF"/>
    <w:rsid w:val="00336CA8"/>
    <w:rsid w:val="00337881"/>
    <w:rsid w:val="00341178"/>
    <w:rsid w:val="00342A22"/>
    <w:rsid w:val="003430F0"/>
    <w:rsid w:val="00344093"/>
    <w:rsid w:val="0034746C"/>
    <w:rsid w:val="00350E60"/>
    <w:rsid w:val="00351F78"/>
    <w:rsid w:val="003520FD"/>
    <w:rsid w:val="00352200"/>
    <w:rsid w:val="00352994"/>
    <w:rsid w:val="00353003"/>
    <w:rsid w:val="003534F1"/>
    <w:rsid w:val="00354C4C"/>
    <w:rsid w:val="003550A4"/>
    <w:rsid w:val="003561A1"/>
    <w:rsid w:val="00356902"/>
    <w:rsid w:val="00357630"/>
    <w:rsid w:val="00357D6D"/>
    <w:rsid w:val="00361FDD"/>
    <w:rsid w:val="00364447"/>
    <w:rsid w:val="0036747F"/>
    <w:rsid w:val="0036761F"/>
    <w:rsid w:val="0036774F"/>
    <w:rsid w:val="00367DA8"/>
    <w:rsid w:val="00371124"/>
    <w:rsid w:val="003713A2"/>
    <w:rsid w:val="00371475"/>
    <w:rsid w:val="00372124"/>
    <w:rsid w:val="00373132"/>
    <w:rsid w:val="0037353B"/>
    <w:rsid w:val="00374AE9"/>
    <w:rsid w:val="00374C8F"/>
    <w:rsid w:val="00374DAF"/>
    <w:rsid w:val="003766A2"/>
    <w:rsid w:val="00377474"/>
    <w:rsid w:val="00377514"/>
    <w:rsid w:val="00380A28"/>
    <w:rsid w:val="00382308"/>
    <w:rsid w:val="00382614"/>
    <w:rsid w:val="0038325E"/>
    <w:rsid w:val="003844CC"/>
    <w:rsid w:val="003863C1"/>
    <w:rsid w:val="00386C95"/>
    <w:rsid w:val="00387C8B"/>
    <w:rsid w:val="00387D14"/>
    <w:rsid w:val="003900F0"/>
    <w:rsid w:val="003908FD"/>
    <w:rsid w:val="00391060"/>
    <w:rsid w:val="00391305"/>
    <w:rsid w:val="00391A3D"/>
    <w:rsid w:val="00391DFA"/>
    <w:rsid w:val="0039260B"/>
    <w:rsid w:val="0039291C"/>
    <w:rsid w:val="00392B0A"/>
    <w:rsid w:val="00393035"/>
    <w:rsid w:val="00393A85"/>
    <w:rsid w:val="003943A2"/>
    <w:rsid w:val="00394902"/>
    <w:rsid w:val="00395644"/>
    <w:rsid w:val="0039592A"/>
    <w:rsid w:val="0039668F"/>
    <w:rsid w:val="00396EE1"/>
    <w:rsid w:val="003976EB"/>
    <w:rsid w:val="00397816"/>
    <w:rsid w:val="00397BA3"/>
    <w:rsid w:val="003A04CA"/>
    <w:rsid w:val="003A0B9F"/>
    <w:rsid w:val="003A16E7"/>
    <w:rsid w:val="003A1DC8"/>
    <w:rsid w:val="003A2822"/>
    <w:rsid w:val="003A299A"/>
    <w:rsid w:val="003A3B19"/>
    <w:rsid w:val="003A4CC0"/>
    <w:rsid w:val="003A4F35"/>
    <w:rsid w:val="003A51AB"/>
    <w:rsid w:val="003A5595"/>
    <w:rsid w:val="003A75D6"/>
    <w:rsid w:val="003A78CF"/>
    <w:rsid w:val="003A7C81"/>
    <w:rsid w:val="003A7F07"/>
    <w:rsid w:val="003B0EA7"/>
    <w:rsid w:val="003B25B2"/>
    <w:rsid w:val="003B39C7"/>
    <w:rsid w:val="003B3AAB"/>
    <w:rsid w:val="003B4073"/>
    <w:rsid w:val="003B4B4D"/>
    <w:rsid w:val="003B7281"/>
    <w:rsid w:val="003B72CC"/>
    <w:rsid w:val="003C036F"/>
    <w:rsid w:val="003C1899"/>
    <w:rsid w:val="003C2349"/>
    <w:rsid w:val="003C33D0"/>
    <w:rsid w:val="003C364F"/>
    <w:rsid w:val="003C37B5"/>
    <w:rsid w:val="003C40A6"/>
    <w:rsid w:val="003C59F1"/>
    <w:rsid w:val="003C645A"/>
    <w:rsid w:val="003D15E4"/>
    <w:rsid w:val="003D375F"/>
    <w:rsid w:val="003D380A"/>
    <w:rsid w:val="003D415A"/>
    <w:rsid w:val="003D685C"/>
    <w:rsid w:val="003D6E84"/>
    <w:rsid w:val="003D7148"/>
    <w:rsid w:val="003E0110"/>
    <w:rsid w:val="003E0CE1"/>
    <w:rsid w:val="003E305E"/>
    <w:rsid w:val="003E4991"/>
    <w:rsid w:val="003E4BF8"/>
    <w:rsid w:val="003E56E5"/>
    <w:rsid w:val="003E58B4"/>
    <w:rsid w:val="003E593A"/>
    <w:rsid w:val="003E6276"/>
    <w:rsid w:val="003E647B"/>
    <w:rsid w:val="003E65AF"/>
    <w:rsid w:val="003E74A8"/>
    <w:rsid w:val="003EB088"/>
    <w:rsid w:val="003F04B4"/>
    <w:rsid w:val="003F0D13"/>
    <w:rsid w:val="003F11BF"/>
    <w:rsid w:val="003F146F"/>
    <w:rsid w:val="003F1963"/>
    <w:rsid w:val="003F24D4"/>
    <w:rsid w:val="003F342E"/>
    <w:rsid w:val="003F3C4D"/>
    <w:rsid w:val="003F3CCF"/>
    <w:rsid w:val="003F473E"/>
    <w:rsid w:val="003F488B"/>
    <w:rsid w:val="003F7C72"/>
    <w:rsid w:val="004000EF"/>
    <w:rsid w:val="0040016C"/>
    <w:rsid w:val="00401558"/>
    <w:rsid w:val="0040325F"/>
    <w:rsid w:val="0040333D"/>
    <w:rsid w:val="00403F9A"/>
    <w:rsid w:val="00404514"/>
    <w:rsid w:val="00407919"/>
    <w:rsid w:val="004116B4"/>
    <w:rsid w:val="00411BEB"/>
    <w:rsid w:val="004123ED"/>
    <w:rsid w:val="0041289E"/>
    <w:rsid w:val="00412CE7"/>
    <w:rsid w:val="00412F75"/>
    <w:rsid w:val="004134F7"/>
    <w:rsid w:val="00415144"/>
    <w:rsid w:val="00415A1F"/>
    <w:rsid w:val="00416706"/>
    <w:rsid w:val="00417523"/>
    <w:rsid w:val="00420E0B"/>
    <w:rsid w:val="00421182"/>
    <w:rsid w:val="00423261"/>
    <w:rsid w:val="004237A0"/>
    <w:rsid w:val="004239C2"/>
    <w:rsid w:val="004239C7"/>
    <w:rsid w:val="00425C9B"/>
    <w:rsid w:val="00425D78"/>
    <w:rsid w:val="00425E41"/>
    <w:rsid w:val="0042640A"/>
    <w:rsid w:val="00427112"/>
    <w:rsid w:val="0042726D"/>
    <w:rsid w:val="004277DF"/>
    <w:rsid w:val="00431921"/>
    <w:rsid w:val="00431CCB"/>
    <w:rsid w:val="00431F53"/>
    <w:rsid w:val="00432774"/>
    <w:rsid w:val="0043312E"/>
    <w:rsid w:val="004338E3"/>
    <w:rsid w:val="00433ABF"/>
    <w:rsid w:val="00433D7F"/>
    <w:rsid w:val="00436F2D"/>
    <w:rsid w:val="0043737A"/>
    <w:rsid w:val="00437D55"/>
    <w:rsid w:val="004406F0"/>
    <w:rsid w:val="00442538"/>
    <w:rsid w:val="004430AD"/>
    <w:rsid w:val="00443422"/>
    <w:rsid w:val="00443BB9"/>
    <w:rsid w:val="00444420"/>
    <w:rsid w:val="00444773"/>
    <w:rsid w:val="00445EF4"/>
    <w:rsid w:val="0044721D"/>
    <w:rsid w:val="0045026F"/>
    <w:rsid w:val="00450525"/>
    <w:rsid w:val="00450B07"/>
    <w:rsid w:val="004511A6"/>
    <w:rsid w:val="004524C7"/>
    <w:rsid w:val="00452FF8"/>
    <w:rsid w:val="00453348"/>
    <w:rsid w:val="00453F0F"/>
    <w:rsid w:val="00454315"/>
    <w:rsid w:val="00454710"/>
    <w:rsid w:val="004549F0"/>
    <w:rsid w:val="00455613"/>
    <w:rsid w:val="00455924"/>
    <w:rsid w:val="00455FDF"/>
    <w:rsid w:val="0045775F"/>
    <w:rsid w:val="004603ED"/>
    <w:rsid w:val="0046076E"/>
    <w:rsid w:val="004611A9"/>
    <w:rsid w:val="004611CF"/>
    <w:rsid w:val="004612CB"/>
    <w:rsid w:val="00461B0A"/>
    <w:rsid w:val="004628FB"/>
    <w:rsid w:val="00463E06"/>
    <w:rsid w:val="00464C1C"/>
    <w:rsid w:val="0046556F"/>
    <w:rsid w:val="00466C07"/>
    <w:rsid w:val="00466EE1"/>
    <w:rsid w:val="0046736B"/>
    <w:rsid w:val="004679C6"/>
    <w:rsid w:val="00470165"/>
    <w:rsid w:val="00473F0D"/>
    <w:rsid w:val="0047435C"/>
    <w:rsid w:val="0047486C"/>
    <w:rsid w:val="00474EE2"/>
    <w:rsid w:val="0047675C"/>
    <w:rsid w:val="004778D5"/>
    <w:rsid w:val="00477936"/>
    <w:rsid w:val="00477E59"/>
    <w:rsid w:val="0048076E"/>
    <w:rsid w:val="00482488"/>
    <w:rsid w:val="0048353E"/>
    <w:rsid w:val="0048363C"/>
    <w:rsid w:val="0048447A"/>
    <w:rsid w:val="00485CD6"/>
    <w:rsid w:val="00487198"/>
    <w:rsid w:val="00487ADC"/>
    <w:rsid w:val="00487CAA"/>
    <w:rsid w:val="004922F1"/>
    <w:rsid w:val="0049244A"/>
    <w:rsid w:val="004938DD"/>
    <w:rsid w:val="00495506"/>
    <w:rsid w:val="0049605F"/>
    <w:rsid w:val="00496380"/>
    <w:rsid w:val="0049673C"/>
    <w:rsid w:val="004968AD"/>
    <w:rsid w:val="00496B6E"/>
    <w:rsid w:val="004977E4"/>
    <w:rsid w:val="004A0DFE"/>
    <w:rsid w:val="004A1C4D"/>
    <w:rsid w:val="004A1D43"/>
    <w:rsid w:val="004A3137"/>
    <w:rsid w:val="004A3509"/>
    <w:rsid w:val="004A4AAA"/>
    <w:rsid w:val="004A5833"/>
    <w:rsid w:val="004A5949"/>
    <w:rsid w:val="004A5E92"/>
    <w:rsid w:val="004A5F13"/>
    <w:rsid w:val="004A77E9"/>
    <w:rsid w:val="004A7CD3"/>
    <w:rsid w:val="004B046F"/>
    <w:rsid w:val="004B0579"/>
    <w:rsid w:val="004B1A66"/>
    <w:rsid w:val="004B26A5"/>
    <w:rsid w:val="004B27F7"/>
    <w:rsid w:val="004B317E"/>
    <w:rsid w:val="004B561D"/>
    <w:rsid w:val="004B592C"/>
    <w:rsid w:val="004B7709"/>
    <w:rsid w:val="004C019C"/>
    <w:rsid w:val="004C1F62"/>
    <w:rsid w:val="004C31AE"/>
    <w:rsid w:val="004C39B5"/>
    <w:rsid w:val="004C4677"/>
    <w:rsid w:val="004C5FA6"/>
    <w:rsid w:val="004C6658"/>
    <w:rsid w:val="004C6E3E"/>
    <w:rsid w:val="004C74FC"/>
    <w:rsid w:val="004C7A12"/>
    <w:rsid w:val="004D26D1"/>
    <w:rsid w:val="004D49E6"/>
    <w:rsid w:val="004D58D2"/>
    <w:rsid w:val="004D6A19"/>
    <w:rsid w:val="004D7F8F"/>
    <w:rsid w:val="004E1686"/>
    <w:rsid w:val="004E19A6"/>
    <w:rsid w:val="004E2B89"/>
    <w:rsid w:val="004E3147"/>
    <w:rsid w:val="004E49A7"/>
    <w:rsid w:val="004E4A91"/>
    <w:rsid w:val="004E5497"/>
    <w:rsid w:val="004E5AB3"/>
    <w:rsid w:val="004E72D3"/>
    <w:rsid w:val="004E7ED9"/>
    <w:rsid w:val="004F1229"/>
    <w:rsid w:val="004F2F25"/>
    <w:rsid w:val="004F37F1"/>
    <w:rsid w:val="004F5311"/>
    <w:rsid w:val="004F57D7"/>
    <w:rsid w:val="004F7664"/>
    <w:rsid w:val="0050077E"/>
    <w:rsid w:val="005007B4"/>
    <w:rsid w:val="00502145"/>
    <w:rsid w:val="00503730"/>
    <w:rsid w:val="00503D87"/>
    <w:rsid w:val="00505674"/>
    <w:rsid w:val="00505A47"/>
    <w:rsid w:val="005061FD"/>
    <w:rsid w:val="0050734F"/>
    <w:rsid w:val="005074BA"/>
    <w:rsid w:val="00510884"/>
    <w:rsid w:val="00510923"/>
    <w:rsid w:val="00511064"/>
    <w:rsid w:val="005117B9"/>
    <w:rsid w:val="00511AA0"/>
    <w:rsid w:val="005128C4"/>
    <w:rsid w:val="00512E0E"/>
    <w:rsid w:val="00514B13"/>
    <w:rsid w:val="0051517F"/>
    <w:rsid w:val="00515371"/>
    <w:rsid w:val="00515C6D"/>
    <w:rsid w:val="005161C0"/>
    <w:rsid w:val="00517357"/>
    <w:rsid w:val="00517854"/>
    <w:rsid w:val="005178A5"/>
    <w:rsid w:val="00520418"/>
    <w:rsid w:val="00521C9F"/>
    <w:rsid w:val="00521EA3"/>
    <w:rsid w:val="00523117"/>
    <w:rsid w:val="00523A24"/>
    <w:rsid w:val="00523D9B"/>
    <w:rsid w:val="00523FF3"/>
    <w:rsid w:val="005240BE"/>
    <w:rsid w:val="00524F1F"/>
    <w:rsid w:val="00525CD4"/>
    <w:rsid w:val="00526753"/>
    <w:rsid w:val="00526B86"/>
    <w:rsid w:val="00527A5C"/>
    <w:rsid w:val="00527E38"/>
    <w:rsid w:val="00527E63"/>
    <w:rsid w:val="00531162"/>
    <w:rsid w:val="005315E4"/>
    <w:rsid w:val="005331D8"/>
    <w:rsid w:val="005344F5"/>
    <w:rsid w:val="00537DDD"/>
    <w:rsid w:val="00540715"/>
    <w:rsid w:val="005407FA"/>
    <w:rsid w:val="0054092E"/>
    <w:rsid w:val="00540EFF"/>
    <w:rsid w:val="00541273"/>
    <w:rsid w:val="00541B35"/>
    <w:rsid w:val="00541BD4"/>
    <w:rsid w:val="00542647"/>
    <w:rsid w:val="0054323F"/>
    <w:rsid w:val="00543FD5"/>
    <w:rsid w:val="005450AD"/>
    <w:rsid w:val="0055060B"/>
    <w:rsid w:val="0055074B"/>
    <w:rsid w:val="00551B7F"/>
    <w:rsid w:val="0055287A"/>
    <w:rsid w:val="00553045"/>
    <w:rsid w:val="00553304"/>
    <w:rsid w:val="00554384"/>
    <w:rsid w:val="005549C0"/>
    <w:rsid w:val="00554CC0"/>
    <w:rsid w:val="0055546D"/>
    <w:rsid w:val="00555B3D"/>
    <w:rsid w:val="00555D94"/>
    <w:rsid w:val="00555EC2"/>
    <w:rsid w:val="005567B1"/>
    <w:rsid w:val="00556BD2"/>
    <w:rsid w:val="00557158"/>
    <w:rsid w:val="00557399"/>
    <w:rsid w:val="00557C9E"/>
    <w:rsid w:val="00560E10"/>
    <w:rsid w:val="0056110E"/>
    <w:rsid w:val="00561817"/>
    <w:rsid w:val="005638BC"/>
    <w:rsid w:val="00565FDD"/>
    <w:rsid w:val="00566547"/>
    <w:rsid w:val="00571F69"/>
    <w:rsid w:val="005721F3"/>
    <w:rsid w:val="00572955"/>
    <w:rsid w:val="00573182"/>
    <w:rsid w:val="00573B08"/>
    <w:rsid w:val="00574C59"/>
    <w:rsid w:val="00575FD0"/>
    <w:rsid w:val="0057603A"/>
    <w:rsid w:val="005814EA"/>
    <w:rsid w:val="005820B2"/>
    <w:rsid w:val="00582B00"/>
    <w:rsid w:val="00582EB7"/>
    <w:rsid w:val="00582F0B"/>
    <w:rsid w:val="005833BB"/>
    <w:rsid w:val="00583657"/>
    <w:rsid w:val="00583F1D"/>
    <w:rsid w:val="00584A50"/>
    <w:rsid w:val="00584E69"/>
    <w:rsid w:val="00585E79"/>
    <w:rsid w:val="00587485"/>
    <w:rsid w:val="00587513"/>
    <w:rsid w:val="00587EF3"/>
    <w:rsid w:val="005901DB"/>
    <w:rsid w:val="00590227"/>
    <w:rsid w:val="005913B8"/>
    <w:rsid w:val="0059229B"/>
    <w:rsid w:val="005923C3"/>
    <w:rsid w:val="00592C77"/>
    <w:rsid w:val="00592E78"/>
    <w:rsid w:val="005936DD"/>
    <w:rsid w:val="00593AD1"/>
    <w:rsid w:val="00593BFC"/>
    <w:rsid w:val="00594B9B"/>
    <w:rsid w:val="00595732"/>
    <w:rsid w:val="005A08FA"/>
    <w:rsid w:val="005A2F27"/>
    <w:rsid w:val="005A3523"/>
    <w:rsid w:val="005A3BA2"/>
    <w:rsid w:val="005A427F"/>
    <w:rsid w:val="005A4D61"/>
    <w:rsid w:val="005A5FC9"/>
    <w:rsid w:val="005A7924"/>
    <w:rsid w:val="005B07EA"/>
    <w:rsid w:val="005B19E2"/>
    <w:rsid w:val="005B2DDC"/>
    <w:rsid w:val="005B36BE"/>
    <w:rsid w:val="005B3917"/>
    <w:rsid w:val="005B3F51"/>
    <w:rsid w:val="005B4A31"/>
    <w:rsid w:val="005C1577"/>
    <w:rsid w:val="005C2AB5"/>
    <w:rsid w:val="005C377F"/>
    <w:rsid w:val="005C3E23"/>
    <w:rsid w:val="005C487B"/>
    <w:rsid w:val="005C4BE1"/>
    <w:rsid w:val="005C4C57"/>
    <w:rsid w:val="005C4D0E"/>
    <w:rsid w:val="005C56FD"/>
    <w:rsid w:val="005C6E58"/>
    <w:rsid w:val="005C7FE1"/>
    <w:rsid w:val="005D2587"/>
    <w:rsid w:val="005D25B2"/>
    <w:rsid w:val="005D29C3"/>
    <w:rsid w:val="005D32FD"/>
    <w:rsid w:val="005D3DED"/>
    <w:rsid w:val="005D3F33"/>
    <w:rsid w:val="005D5130"/>
    <w:rsid w:val="005D58AC"/>
    <w:rsid w:val="005D5B07"/>
    <w:rsid w:val="005D5D22"/>
    <w:rsid w:val="005D5D6A"/>
    <w:rsid w:val="005D6D73"/>
    <w:rsid w:val="005D6E13"/>
    <w:rsid w:val="005D729D"/>
    <w:rsid w:val="005E0985"/>
    <w:rsid w:val="005E1385"/>
    <w:rsid w:val="005E365E"/>
    <w:rsid w:val="005E49EB"/>
    <w:rsid w:val="005E558C"/>
    <w:rsid w:val="005E66C6"/>
    <w:rsid w:val="005E6DC7"/>
    <w:rsid w:val="005E7454"/>
    <w:rsid w:val="005E7940"/>
    <w:rsid w:val="005F0894"/>
    <w:rsid w:val="005F0D3D"/>
    <w:rsid w:val="005F1278"/>
    <w:rsid w:val="005F16A7"/>
    <w:rsid w:val="005F303D"/>
    <w:rsid w:val="005F318B"/>
    <w:rsid w:val="005F42FF"/>
    <w:rsid w:val="005F465F"/>
    <w:rsid w:val="005F5295"/>
    <w:rsid w:val="005F5E61"/>
    <w:rsid w:val="005F6728"/>
    <w:rsid w:val="006002EC"/>
    <w:rsid w:val="00600D60"/>
    <w:rsid w:val="00600E33"/>
    <w:rsid w:val="006012B2"/>
    <w:rsid w:val="0060195C"/>
    <w:rsid w:val="00602614"/>
    <w:rsid w:val="00602EDC"/>
    <w:rsid w:val="006030A4"/>
    <w:rsid w:val="00606F3B"/>
    <w:rsid w:val="006072B6"/>
    <w:rsid w:val="006109B0"/>
    <w:rsid w:val="006109C8"/>
    <w:rsid w:val="00610D52"/>
    <w:rsid w:val="0061179A"/>
    <w:rsid w:val="0061182C"/>
    <w:rsid w:val="00611A77"/>
    <w:rsid w:val="00611C35"/>
    <w:rsid w:val="00612E52"/>
    <w:rsid w:val="006130B2"/>
    <w:rsid w:val="00614821"/>
    <w:rsid w:val="00614A2B"/>
    <w:rsid w:val="00615BC8"/>
    <w:rsid w:val="00615F84"/>
    <w:rsid w:val="00616825"/>
    <w:rsid w:val="00616BAF"/>
    <w:rsid w:val="00617503"/>
    <w:rsid w:val="00617AA6"/>
    <w:rsid w:val="006212FC"/>
    <w:rsid w:val="00621393"/>
    <w:rsid w:val="00622D2D"/>
    <w:rsid w:val="0062308B"/>
    <w:rsid w:val="00623DE6"/>
    <w:rsid w:val="00624636"/>
    <w:rsid w:val="006261C5"/>
    <w:rsid w:val="0062661F"/>
    <w:rsid w:val="0062669E"/>
    <w:rsid w:val="006279DB"/>
    <w:rsid w:val="006279E6"/>
    <w:rsid w:val="00627EFE"/>
    <w:rsid w:val="006301CC"/>
    <w:rsid w:val="0063089B"/>
    <w:rsid w:val="0063115C"/>
    <w:rsid w:val="0063132B"/>
    <w:rsid w:val="00632027"/>
    <w:rsid w:val="0063225A"/>
    <w:rsid w:val="00632CDF"/>
    <w:rsid w:val="00632F56"/>
    <w:rsid w:val="00634A32"/>
    <w:rsid w:val="00635D4C"/>
    <w:rsid w:val="00636B17"/>
    <w:rsid w:val="00637680"/>
    <w:rsid w:val="0064013E"/>
    <w:rsid w:val="006402F3"/>
    <w:rsid w:val="00640A12"/>
    <w:rsid w:val="00640AD3"/>
    <w:rsid w:val="00640AE8"/>
    <w:rsid w:val="00640B82"/>
    <w:rsid w:val="00641023"/>
    <w:rsid w:val="00641D5B"/>
    <w:rsid w:val="00643375"/>
    <w:rsid w:val="006433E5"/>
    <w:rsid w:val="006446B4"/>
    <w:rsid w:val="00645FA9"/>
    <w:rsid w:val="00646746"/>
    <w:rsid w:val="00646B71"/>
    <w:rsid w:val="0065090D"/>
    <w:rsid w:val="0065142E"/>
    <w:rsid w:val="0065185A"/>
    <w:rsid w:val="00651E06"/>
    <w:rsid w:val="00653301"/>
    <w:rsid w:val="00655B7C"/>
    <w:rsid w:val="00655E6A"/>
    <w:rsid w:val="00656F71"/>
    <w:rsid w:val="006573EF"/>
    <w:rsid w:val="00657743"/>
    <w:rsid w:val="006608EC"/>
    <w:rsid w:val="00660F5E"/>
    <w:rsid w:val="0066179E"/>
    <w:rsid w:val="0066395D"/>
    <w:rsid w:val="00663F20"/>
    <w:rsid w:val="00666B75"/>
    <w:rsid w:val="0067031C"/>
    <w:rsid w:val="006703C5"/>
    <w:rsid w:val="00670837"/>
    <w:rsid w:val="00670F84"/>
    <w:rsid w:val="00672335"/>
    <w:rsid w:val="006729C8"/>
    <w:rsid w:val="0067356F"/>
    <w:rsid w:val="006743C9"/>
    <w:rsid w:val="006745E2"/>
    <w:rsid w:val="00674958"/>
    <w:rsid w:val="0067515C"/>
    <w:rsid w:val="00675775"/>
    <w:rsid w:val="00676309"/>
    <w:rsid w:val="006764D6"/>
    <w:rsid w:val="006768A5"/>
    <w:rsid w:val="006769F1"/>
    <w:rsid w:val="0068094F"/>
    <w:rsid w:val="00680E5E"/>
    <w:rsid w:val="00680FB1"/>
    <w:rsid w:val="00681D2A"/>
    <w:rsid w:val="00681E2C"/>
    <w:rsid w:val="00682CCB"/>
    <w:rsid w:val="0068470A"/>
    <w:rsid w:val="00684710"/>
    <w:rsid w:val="00684A9B"/>
    <w:rsid w:val="00684EF0"/>
    <w:rsid w:val="0068522D"/>
    <w:rsid w:val="006854BC"/>
    <w:rsid w:val="00685A0C"/>
    <w:rsid w:val="00686056"/>
    <w:rsid w:val="00686103"/>
    <w:rsid w:val="00686117"/>
    <w:rsid w:val="006863B0"/>
    <w:rsid w:val="00686CB6"/>
    <w:rsid w:val="006871CD"/>
    <w:rsid w:val="006900D1"/>
    <w:rsid w:val="0069236E"/>
    <w:rsid w:val="0069353B"/>
    <w:rsid w:val="00693B93"/>
    <w:rsid w:val="0069496B"/>
    <w:rsid w:val="00694CC0"/>
    <w:rsid w:val="00694D7A"/>
    <w:rsid w:val="00695337"/>
    <w:rsid w:val="006955CA"/>
    <w:rsid w:val="006965E6"/>
    <w:rsid w:val="00697EC6"/>
    <w:rsid w:val="006A023A"/>
    <w:rsid w:val="006A0CC3"/>
    <w:rsid w:val="006A1338"/>
    <w:rsid w:val="006A26A7"/>
    <w:rsid w:val="006A2FD5"/>
    <w:rsid w:val="006A3164"/>
    <w:rsid w:val="006A447E"/>
    <w:rsid w:val="006A4EF1"/>
    <w:rsid w:val="006A5035"/>
    <w:rsid w:val="006A542D"/>
    <w:rsid w:val="006A6452"/>
    <w:rsid w:val="006A6A42"/>
    <w:rsid w:val="006A6E8E"/>
    <w:rsid w:val="006A6F1A"/>
    <w:rsid w:val="006A7BC0"/>
    <w:rsid w:val="006B04AC"/>
    <w:rsid w:val="006B068E"/>
    <w:rsid w:val="006B3410"/>
    <w:rsid w:val="006B391D"/>
    <w:rsid w:val="006B59DB"/>
    <w:rsid w:val="006B6986"/>
    <w:rsid w:val="006C2557"/>
    <w:rsid w:val="006C2B15"/>
    <w:rsid w:val="006C4E89"/>
    <w:rsid w:val="006C6D1E"/>
    <w:rsid w:val="006C748C"/>
    <w:rsid w:val="006C7BE1"/>
    <w:rsid w:val="006C7D5B"/>
    <w:rsid w:val="006D021E"/>
    <w:rsid w:val="006D0AB1"/>
    <w:rsid w:val="006D2479"/>
    <w:rsid w:val="006D3E84"/>
    <w:rsid w:val="006D4077"/>
    <w:rsid w:val="006D4AB9"/>
    <w:rsid w:val="006D4FE2"/>
    <w:rsid w:val="006D60B9"/>
    <w:rsid w:val="006D6B7A"/>
    <w:rsid w:val="006D715F"/>
    <w:rsid w:val="006D7214"/>
    <w:rsid w:val="006D75B7"/>
    <w:rsid w:val="006E0BC1"/>
    <w:rsid w:val="006E114C"/>
    <w:rsid w:val="006E19F0"/>
    <w:rsid w:val="006E261F"/>
    <w:rsid w:val="006E30CC"/>
    <w:rsid w:val="006E4A50"/>
    <w:rsid w:val="006E50C5"/>
    <w:rsid w:val="006E5E75"/>
    <w:rsid w:val="006E61D5"/>
    <w:rsid w:val="006E68A6"/>
    <w:rsid w:val="006E6C58"/>
    <w:rsid w:val="006E734F"/>
    <w:rsid w:val="006E73D9"/>
    <w:rsid w:val="006E77CC"/>
    <w:rsid w:val="006E78E6"/>
    <w:rsid w:val="006F0D05"/>
    <w:rsid w:val="006F128E"/>
    <w:rsid w:val="006F1452"/>
    <w:rsid w:val="006F1F54"/>
    <w:rsid w:val="006F2D94"/>
    <w:rsid w:val="006F3A86"/>
    <w:rsid w:val="006F40F3"/>
    <w:rsid w:val="006F4504"/>
    <w:rsid w:val="006F45D1"/>
    <w:rsid w:val="00700CF1"/>
    <w:rsid w:val="0070111F"/>
    <w:rsid w:val="0070231E"/>
    <w:rsid w:val="0070406C"/>
    <w:rsid w:val="007042D9"/>
    <w:rsid w:val="00704542"/>
    <w:rsid w:val="007046E3"/>
    <w:rsid w:val="00705302"/>
    <w:rsid w:val="007056F0"/>
    <w:rsid w:val="00705E42"/>
    <w:rsid w:val="007061A6"/>
    <w:rsid w:val="00706269"/>
    <w:rsid w:val="00706B02"/>
    <w:rsid w:val="00706FB0"/>
    <w:rsid w:val="00706FDC"/>
    <w:rsid w:val="007108BA"/>
    <w:rsid w:val="00710E6F"/>
    <w:rsid w:val="007110AA"/>
    <w:rsid w:val="007110C0"/>
    <w:rsid w:val="007114CA"/>
    <w:rsid w:val="00713E04"/>
    <w:rsid w:val="00714EE8"/>
    <w:rsid w:val="007151DE"/>
    <w:rsid w:val="00716B76"/>
    <w:rsid w:val="00716CCB"/>
    <w:rsid w:val="0071781E"/>
    <w:rsid w:val="00721872"/>
    <w:rsid w:val="007225D2"/>
    <w:rsid w:val="007233B5"/>
    <w:rsid w:val="00723635"/>
    <w:rsid w:val="0072448C"/>
    <w:rsid w:val="007249ED"/>
    <w:rsid w:val="00724BD6"/>
    <w:rsid w:val="00724D20"/>
    <w:rsid w:val="007257C2"/>
    <w:rsid w:val="00727307"/>
    <w:rsid w:val="007273E0"/>
    <w:rsid w:val="00727A9A"/>
    <w:rsid w:val="00731D50"/>
    <w:rsid w:val="00733ADD"/>
    <w:rsid w:val="00735255"/>
    <w:rsid w:val="00736A2E"/>
    <w:rsid w:val="00736CEF"/>
    <w:rsid w:val="007371A0"/>
    <w:rsid w:val="007371C3"/>
    <w:rsid w:val="0074001C"/>
    <w:rsid w:val="00740278"/>
    <w:rsid w:val="00740431"/>
    <w:rsid w:val="007420EC"/>
    <w:rsid w:val="007422D9"/>
    <w:rsid w:val="0074319A"/>
    <w:rsid w:val="00743E3B"/>
    <w:rsid w:val="0074421B"/>
    <w:rsid w:val="00744A6C"/>
    <w:rsid w:val="00745616"/>
    <w:rsid w:val="00745E32"/>
    <w:rsid w:val="00746A00"/>
    <w:rsid w:val="00746EB7"/>
    <w:rsid w:val="00747D37"/>
    <w:rsid w:val="007505B6"/>
    <w:rsid w:val="00751F4E"/>
    <w:rsid w:val="00753432"/>
    <w:rsid w:val="00753DD6"/>
    <w:rsid w:val="00754941"/>
    <w:rsid w:val="00754CC5"/>
    <w:rsid w:val="00754F36"/>
    <w:rsid w:val="00755834"/>
    <w:rsid w:val="007562CC"/>
    <w:rsid w:val="007566F4"/>
    <w:rsid w:val="00756CD3"/>
    <w:rsid w:val="00756EE0"/>
    <w:rsid w:val="00757617"/>
    <w:rsid w:val="00761E52"/>
    <w:rsid w:val="00762463"/>
    <w:rsid w:val="00763688"/>
    <w:rsid w:val="00763812"/>
    <w:rsid w:val="00764434"/>
    <w:rsid w:val="00765128"/>
    <w:rsid w:val="007654C3"/>
    <w:rsid w:val="007669BC"/>
    <w:rsid w:val="007670FE"/>
    <w:rsid w:val="00767520"/>
    <w:rsid w:val="007701F2"/>
    <w:rsid w:val="00770FE1"/>
    <w:rsid w:val="007713F4"/>
    <w:rsid w:val="00771E44"/>
    <w:rsid w:val="00771EF6"/>
    <w:rsid w:val="00772AF3"/>
    <w:rsid w:val="007732CF"/>
    <w:rsid w:val="0077350B"/>
    <w:rsid w:val="007737BB"/>
    <w:rsid w:val="00773C1F"/>
    <w:rsid w:val="00773E28"/>
    <w:rsid w:val="0077544A"/>
    <w:rsid w:val="00776449"/>
    <w:rsid w:val="00776CB2"/>
    <w:rsid w:val="00777674"/>
    <w:rsid w:val="0078061B"/>
    <w:rsid w:val="00781C8B"/>
    <w:rsid w:val="007827E1"/>
    <w:rsid w:val="00782C02"/>
    <w:rsid w:val="00783F3B"/>
    <w:rsid w:val="007850A7"/>
    <w:rsid w:val="007853F3"/>
    <w:rsid w:val="00785CF5"/>
    <w:rsid w:val="00785D22"/>
    <w:rsid w:val="00785D62"/>
    <w:rsid w:val="00785F91"/>
    <w:rsid w:val="00786887"/>
    <w:rsid w:val="007870D4"/>
    <w:rsid w:val="00787437"/>
    <w:rsid w:val="00787842"/>
    <w:rsid w:val="00787D2E"/>
    <w:rsid w:val="00790775"/>
    <w:rsid w:val="00790A25"/>
    <w:rsid w:val="0079132B"/>
    <w:rsid w:val="007916E8"/>
    <w:rsid w:val="00791D9C"/>
    <w:rsid w:val="00792CB0"/>
    <w:rsid w:val="007931F3"/>
    <w:rsid w:val="00793755"/>
    <w:rsid w:val="00793FE7"/>
    <w:rsid w:val="00794180"/>
    <w:rsid w:val="00794E56"/>
    <w:rsid w:val="00795344"/>
    <w:rsid w:val="00795480"/>
    <w:rsid w:val="00795B5F"/>
    <w:rsid w:val="00796ED3"/>
    <w:rsid w:val="00797C60"/>
    <w:rsid w:val="00797CCA"/>
    <w:rsid w:val="007A246B"/>
    <w:rsid w:val="007A2649"/>
    <w:rsid w:val="007A270A"/>
    <w:rsid w:val="007A28D2"/>
    <w:rsid w:val="007A3628"/>
    <w:rsid w:val="007A3F59"/>
    <w:rsid w:val="007A5C68"/>
    <w:rsid w:val="007A5DB0"/>
    <w:rsid w:val="007A646A"/>
    <w:rsid w:val="007A7324"/>
    <w:rsid w:val="007A7D25"/>
    <w:rsid w:val="007B1EB3"/>
    <w:rsid w:val="007B235B"/>
    <w:rsid w:val="007B29C5"/>
    <w:rsid w:val="007B31FE"/>
    <w:rsid w:val="007B364A"/>
    <w:rsid w:val="007B36B5"/>
    <w:rsid w:val="007B47FF"/>
    <w:rsid w:val="007B4B76"/>
    <w:rsid w:val="007C10F2"/>
    <w:rsid w:val="007C1D64"/>
    <w:rsid w:val="007C28CD"/>
    <w:rsid w:val="007C2A95"/>
    <w:rsid w:val="007C3179"/>
    <w:rsid w:val="007C418A"/>
    <w:rsid w:val="007C4D6E"/>
    <w:rsid w:val="007C5C30"/>
    <w:rsid w:val="007C6E7F"/>
    <w:rsid w:val="007C7C0E"/>
    <w:rsid w:val="007C7CF2"/>
    <w:rsid w:val="007D04F4"/>
    <w:rsid w:val="007D1158"/>
    <w:rsid w:val="007D1259"/>
    <w:rsid w:val="007D1416"/>
    <w:rsid w:val="007D1B7F"/>
    <w:rsid w:val="007D1EA8"/>
    <w:rsid w:val="007D29EF"/>
    <w:rsid w:val="007D38C5"/>
    <w:rsid w:val="007D394A"/>
    <w:rsid w:val="007D413D"/>
    <w:rsid w:val="007D5B0F"/>
    <w:rsid w:val="007D5D1D"/>
    <w:rsid w:val="007D69D4"/>
    <w:rsid w:val="007D6A56"/>
    <w:rsid w:val="007D7829"/>
    <w:rsid w:val="007D7980"/>
    <w:rsid w:val="007E0BB6"/>
    <w:rsid w:val="007E12EC"/>
    <w:rsid w:val="007E1F79"/>
    <w:rsid w:val="007E2B21"/>
    <w:rsid w:val="007E2FCC"/>
    <w:rsid w:val="007E3AE8"/>
    <w:rsid w:val="007E41B6"/>
    <w:rsid w:val="007E5B0F"/>
    <w:rsid w:val="007E7481"/>
    <w:rsid w:val="007E789C"/>
    <w:rsid w:val="007F089F"/>
    <w:rsid w:val="007F08E6"/>
    <w:rsid w:val="007F0911"/>
    <w:rsid w:val="007F1814"/>
    <w:rsid w:val="007F18D8"/>
    <w:rsid w:val="007F2186"/>
    <w:rsid w:val="007F254F"/>
    <w:rsid w:val="007F2690"/>
    <w:rsid w:val="007F2AF1"/>
    <w:rsid w:val="007F4A0D"/>
    <w:rsid w:val="007F558F"/>
    <w:rsid w:val="007F6693"/>
    <w:rsid w:val="007F6E12"/>
    <w:rsid w:val="007F7885"/>
    <w:rsid w:val="007F7DF5"/>
    <w:rsid w:val="007F7FDD"/>
    <w:rsid w:val="00800F67"/>
    <w:rsid w:val="008013A5"/>
    <w:rsid w:val="00801686"/>
    <w:rsid w:val="00805D3B"/>
    <w:rsid w:val="00805E41"/>
    <w:rsid w:val="008060A1"/>
    <w:rsid w:val="00806E25"/>
    <w:rsid w:val="00806FB8"/>
    <w:rsid w:val="0080763E"/>
    <w:rsid w:val="00811474"/>
    <w:rsid w:val="008118EE"/>
    <w:rsid w:val="0081280C"/>
    <w:rsid w:val="00812E2C"/>
    <w:rsid w:val="008133BD"/>
    <w:rsid w:val="00814EEC"/>
    <w:rsid w:val="008162C0"/>
    <w:rsid w:val="0081635F"/>
    <w:rsid w:val="00816424"/>
    <w:rsid w:val="00820EAC"/>
    <w:rsid w:val="00821889"/>
    <w:rsid w:val="00822EBD"/>
    <w:rsid w:val="00822EE8"/>
    <w:rsid w:val="00823F62"/>
    <w:rsid w:val="008242DA"/>
    <w:rsid w:val="00824886"/>
    <w:rsid w:val="008306F1"/>
    <w:rsid w:val="008309E4"/>
    <w:rsid w:val="00830B18"/>
    <w:rsid w:val="00833779"/>
    <w:rsid w:val="00833EDC"/>
    <w:rsid w:val="00833EE6"/>
    <w:rsid w:val="00834223"/>
    <w:rsid w:val="00834738"/>
    <w:rsid w:val="00834F64"/>
    <w:rsid w:val="0083567D"/>
    <w:rsid w:val="00835B3A"/>
    <w:rsid w:val="00835DF4"/>
    <w:rsid w:val="00836BF9"/>
    <w:rsid w:val="00837CEF"/>
    <w:rsid w:val="00840075"/>
    <w:rsid w:val="008409E7"/>
    <w:rsid w:val="00842367"/>
    <w:rsid w:val="00842467"/>
    <w:rsid w:val="008425AA"/>
    <w:rsid w:val="00842906"/>
    <w:rsid w:val="00842C13"/>
    <w:rsid w:val="00842EA4"/>
    <w:rsid w:val="0084320B"/>
    <w:rsid w:val="00844234"/>
    <w:rsid w:val="0084681C"/>
    <w:rsid w:val="00846A55"/>
    <w:rsid w:val="00846F10"/>
    <w:rsid w:val="00846F52"/>
    <w:rsid w:val="00847502"/>
    <w:rsid w:val="00847C67"/>
    <w:rsid w:val="00847CFA"/>
    <w:rsid w:val="0085042D"/>
    <w:rsid w:val="0085154D"/>
    <w:rsid w:val="0085171A"/>
    <w:rsid w:val="00851967"/>
    <w:rsid w:val="00851D91"/>
    <w:rsid w:val="0085244E"/>
    <w:rsid w:val="008525BC"/>
    <w:rsid w:val="00853708"/>
    <w:rsid w:val="00853DA0"/>
    <w:rsid w:val="00853E21"/>
    <w:rsid w:val="0085437F"/>
    <w:rsid w:val="008558EB"/>
    <w:rsid w:val="00856491"/>
    <w:rsid w:val="00856FC7"/>
    <w:rsid w:val="00857269"/>
    <w:rsid w:val="0086002D"/>
    <w:rsid w:val="008625CB"/>
    <w:rsid w:val="00863B96"/>
    <w:rsid w:val="00864252"/>
    <w:rsid w:val="008642AE"/>
    <w:rsid w:val="00864BA8"/>
    <w:rsid w:val="008651EF"/>
    <w:rsid w:val="008659B4"/>
    <w:rsid w:val="00865A15"/>
    <w:rsid w:val="008666AB"/>
    <w:rsid w:val="00872C51"/>
    <w:rsid w:val="00873429"/>
    <w:rsid w:val="0087485F"/>
    <w:rsid w:val="008776A4"/>
    <w:rsid w:val="00877D1A"/>
    <w:rsid w:val="00880AE9"/>
    <w:rsid w:val="00881698"/>
    <w:rsid w:val="0088197A"/>
    <w:rsid w:val="008819F8"/>
    <w:rsid w:val="0088290A"/>
    <w:rsid w:val="00882CA2"/>
    <w:rsid w:val="00883A31"/>
    <w:rsid w:val="00883EAF"/>
    <w:rsid w:val="00885B19"/>
    <w:rsid w:val="008862B0"/>
    <w:rsid w:val="00886C1D"/>
    <w:rsid w:val="00886C77"/>
    <w:rsid w:val="00886F75"/>
    <w:rsid w:val="00891CDA"/>
    <w:rsid w:val="00892F76"/>
    <w:rsid w:val="008931B9"/>
    <w:rsid w:val="00893DBE"/>
    <w:rsid w:val="0089480E"/>
    <w:rsid w:val="00896E6E"/>
    <w:rsid w:val="008A01D2"/>
    <w:rsid w:val="008A0BE4"/>
    <w:rsid w:val="008A0C34"/>
    <w:rsid w:val="008A26D0"/>
    <w:rsid w:val="008A2C12"/>
    <w:rsid w:val="008A382A"/>
    <w:rsid w:val="008A3863"/>
    <w:rsid w:val="008A5E4F"/>
    <w:rsid w:val="008A74E2"/>
    <w:rsid w:val="008B0295"/>
    <w:rsid w:val="008B02E0"/>
    <w:rsid w:val="008B078B"/>
    <w:rsid w:val="008B08AE"/>
    <w:rsid w:val="008B08D0"/>
    <w:rsid w:val="008B2120"/>
    <w:rsid w:val="008B27B9"/>
    <w:rsid w:val="008B485E"/>
    <w:rsid w:val="008B591C"/>
    <w:rsid w:val="008B598C"/>
    <w:rsid w:val="008B6566"/>
    <w:rsid w:val="008B6981"/>
    <w:rsid w:val="008B7269"/>
    <w:rsid w:val="008C0942"/>
    <w:rsid w:val="008C1E32"/>
    <w:rsid w:val="008C24F9"/>
    <w:rsid w:val="008C297B"/>
    <w:rsid w:val="008C2B30"/>
    <w:rsid w:val="008C3205"/>
    <w:rsid w:val="008C3ACF"/>
    <w:rsid w:val="008C4333"/>
    <w:rsid w:val="008C5522"/>
    <w:rsid w:val="008C55AF"/>
    <w:rsid w:val="008C60A7"/>
    <w:rsid w:val="008C65AB"/>
    <w:rsid w:val="008C7C73"/>
    <w:rsid w:val="008D0D2E"/>
    <w:rsid w:val="008D23D6"/>
    <w:rsid w:val="008D2981"/>
    <w:rsid w:val="008D2E6A"/>
    <w:rsid w:val="008D366B"/>
    <w:rsid w:val="008D426F"/>
    <w:rsid w:val="008D5992"/>
    <w:rsid w:val="008D5E3A"/>
    <w:rsid w:val="008D5F12"/>
    <w:rsid w:val="008D625C"/>
    <w:rsid w:val="008D6E01"/>
    <w:rsid w:val="008D7035"/>
    <w:rsid w:val="008E01A2"/>
    <w:rsid w:val="008E113C"/>
    <w:rsid w:val="008E19ED"/>
    <w:rsid w:val="008E1B55"/>
    <w:rsid w:val="008E1EF1"/>
    <w:rsid w:val="008E20FB"/>
    <w:rsid w:val="008E480F"/>
    <w:rsid w:val="008E5512"/>
    <w:rsid w:val="008E5B0B"/>
    <w:rsid w:val="008E669C"/>
    <w:rsid w:val="008E6D63"/>
    <w:rsid w:val="008E76E9"/>
    <w:rsid w:val="008E7B7D"/>
    <w:rsid w:val="008E7D82"/>
    <w:rsid w:val="008E7E01"/>
    <w:rsid w:val="008F0D2C"/>
    <w:rsid w:val="008F11EA"/>
    <w:rsid w:val="008F18FE"/>
    <w:rsid w:val="008F2B20"/>
    <w:rsid w:val="008F2F47"/>
    <w:rsid w:val="008F4F05"/>
    <w:rsid w:val="008F5661"/>
    <w:rsid w:val="008F65C4"/>
    <w:rsid w:val="008F7960"/>
    <w:rsid w:val="008F7E71"/>
    <w:rsid w:val="008F7EE3"/>
    <w:rsid w:val="009009F0"/>
    <w:rsid w:val="009010C3"/>
    <w:rsid w:val="00901794"/>
    <w:rsid w:val="00901BA1"/>
    <w:rsid w:val="00902ACF"/>
    <w:rsid w:val="00902E4E"/>
    <w:rsid w:val="00904A70"/>
    <w:rsid w:val="00904C15"/>
    <w:rsid w:val="00905274"/>
    <w:rsid w:val="009057B1"/>
    <w:rsid w:val="00905C57"/>
    <w:rsid w:val="0090627C"/>
    <w:rsid w:val="009072E6"/>
    <w:rsid w:val="00907842"/>
    <w:rsid w:val="00911B2E"/>
    <w:rsid w:val="009122A7"/>
    <w:rsid w:val="009124D1"/>
    <w:rsid w:val="009130EA"/>
    <w:rsid w:val="00914048"/>
    <w:rsid w:val="00914C27"/>
    <w:rsid w:val="00914C65"/>
    <w:rsid w:val="00916A0B"/>
    <w:rsid w:val="009203BB"/>
    <w:rsid w:val="0092040E"/>
    <w:rsid w:val="009207B4"/>
    <w:rsid w:val="00921274"/>
    <w:rsid w:val="0092135B"/>
    <w:rsid w:val="00921D9E"/>
    <w:rsid w:val="00922B22"/>
    <w:rsid w:val="00923537"/>
    <w:rsid w:val="00926246"/>
    <w:rsid w:val="00926694"/>
    <w:rsid w:val="0092700E"/>
    <w:rsid w:val="009276D4"/>
    <w:rsid w:val="00927778"/>
    <w:rsid w:val="009332A2"/>
    <w:rsid w:val="00933485"/>
    <w:rsid w:val="00934724"/>
    <w:rsid w:val="009348B4"/>
    <w:rsid w:val="009349C2"/>
    <w:rsid w:val="0093503B"/>
    <w:rsid w:val="00935D9D"/>
    <w:rsid w:val="00936194"/>
    <w:rsid w:val="00936B60"/>
    <w:rsid w:val="00937C82"/>
    <w:rsid w:val="00937EF8"/>
    <w:rsid w:val="00940262"/>
    <w:rsid w:val="00941F0D"/>
    <w:rsid w:val="00941FDD"/>
    <w:rsid w:val="00943654"/>
    <w:rsid w:val="00943EAC"/>
    <w:rsid w:val="00945FEA"/>
    <w:rsid w:val="009465F0"/>
    <w:rsid w:val="00950122"/>
    <w:rsid w:val="009502F5"/>
    <w:rsid w:val="00951441"/>
    <w:rsid w:val="0095243D"/>
    <w:rsid w:val="00953042"/>
    <w:rsid w:val="00953385"/>
    <w:rsid w:val="0095453E"/>
    <w:rsid w:val="00954F93"/>
    <w:rsid w:val="009550A8"/>
    <w:rsid w:val="009552E7"/>
    <w:rsid w:val="00955384"/>
    <w:rsid w:val="00955CCC"/>
    <w:rsid w:val="0095628F"/>
    <w:rsid w:val="00956B5B"/>
    <w:rsid w:val="009608ED"/>
    <w:rsid w:val="00960C75"/>
    <w:rsid w:val="00961369"/>
    <w:rsid w:val="00962BDA"/>
    <w:rsid w:val="009638E4"/>
    <w:rsid w:val="009646CB"/>
    <w:rsid w:val="00964971"/>
    <w:rsid w:val="0096592B"/>
    <w:rsid w:val="00966C6B"/>
    <w:rsid w:val="00966F22"/>
    <w:rsid w:val="00970154"/>
    <w:rsid w:val="00970463"/>
    <w:rsid w:val="00973672"/>
    <w:rsid w:val="00973E0D"/>
    <w:rsid w:val="00973FB6"/>
    <w:rsid w:val="0097517F"/>
    <w:rsid w:val="00975FA6"/>
    <w:rsid w:val="00976972"/>
    <w:rsid w:val="00976AD8"/>
    <w:rsid w:val="00980835"/>
    <w:rsid w:val="009812DE"/>
    <w:rsid w:val="0098140C"/>
    <w:rsid w:val="00981427"/>
    <w:rsid w:val="00981EFC"/>
    <w:rsid w:val="0098364A"/>
    <w:rsid w:val="009838F9"/>
    <w:rsid w:val="009847ED"/>
    <w:rsid w:val="0098559F"/>
    <w:rsid w:val="00986729"/>
    <w:rsid w:val="00987DFC"/>
    <w:rsid w:val="0099003F"/>
    <w:rsid w:val="00990601"/>
    <w:rsid w:val="00991A8C"/>
    <w:rsid w:val="00992146"/>
    <w:rsid w:val="009925E7"/>
    <w:rsid w:val="00992D56"/>
    <w:rsid w:val="00992F46"/>
    <w:rsid w:val="009934D0"/>
    <w:rsid w:val="00994727"/>
    <w:rsid w:val="00994B10"/>
    <w:rsid w:val="00995598"/>
    <w:rsid w:val="0099587A"/>
    <w:rsid w:val="00995A23"/>
    <w:rsid w:val="009A06E8"/>
    <w:rsid w:val="009A08B7"/>
    <w:rsid w:val="009A09E2"/>
    <w:rsid w:val="009A12C7"/>
    <w:rsid w:val="009A14AD"/>
    <w:rsid w:val="009A42AF"/>
    <w:rsid w:val="009A52F9"/>
    <w:rsid w:val="009A551C"/>
    <w:rsid w:val="009A626A"/>
    <w:rsid w:val="009A78E0"/>
    <w:rsid w:val="009A7C2E"/>
    <w:rsid w:val="009B1447"/>
    <w:rsid w:val="009B17F3"/>
    <w:rsid w:val="009B18DB"/>
    <w:rsid w:val="009B250C"/>
    <w:rsid w:val="009B3134"/>
    <w:rsid w:val="009B4246"/>
    <w:rsid w:val="009B5D69"/>
    <w:rsid w:val="009B62F4"/>
    <w:rsid w:val="009B63A8"/>
    <w:rsid w:val="009B6881"/>
    <w:rsid w:val="009B71DC"/>
    <w:rsid w:val="009B7C04"/>
    <w:rsid w:val="009B7CA3"/>
    <w:rsid w:val="009C08D1"/>
    <w:rsid w:val="009C1658"/>
    <w:rsid w:val="009C1FD0"/>
    <w:rsid w:val="009C2289"/>
    <w:rsid w:val="009C22AF"/>
    <w:rsid w:val="009C2D9C"/>
    <w:rsid w:val="009C3230"/>
    <w:rsid w:val="009C7315"/>
    <w:rsid w:val="009C7E1B"/>
    <w:rsid w:val="009D0828"/>
    <w:rsid w:val="009D1E08"/>
    <w:rsid w:val="009D24DC"/>
    <w:rsid w:val="009D264D"/>
    <w:rsid w:val="009D33F3"/>
    <w:rsid w:val="009D380C"/>
    <w:rsid w:val="009D4084"/>
    <w:rsid w:val="009D50B3"/>
    <w:rsid w:val="009D51BE"/>
    <w:rsid w:val="009D5395"/>
    <w:rsid w:val="009D714D"/>
    <w:rsid w:val="009D786B"/>
    <w:rsid w:val="009E0264"/>
    <w:rsid w:val="009E1052"/>
    <w:rsid w:val="009E14E9"/>
    <w:rsid w:val="009E17B6"/>
    <w:rsid w:val="009E33CC"/>
    <w:rsid w:val="009E5DA5"/>
    <w:rsid w:val="009E6475"/>
    <w:rsid w:val="009E7351"/>
    <w:rsid w:val="009F03F5"/>
    <w:rsid w:val="009F1079"/>
    <w:rsid w:val="009F13B4"/>
    <w:rsid w:val="009F2E10"/>
    <w:rsid w:val="009F3E6E"/>
    <w:rsid w:val="009F6234"/>
    <w:rsid w:val="009F7822"/>
    <w:rsid w:val="009F7F11"/>
    <w:rsid w:val="00A01595"/>
    <w:rsid w:val="00A017C9"/>
    <w:rsid w:val="00A01C16"/>
    <w:rsid w:val="00A01C2A"/>
    <w:rsid w:val="00A0572A"/>
    <w:rsid w:val="00A07091"/>
    <w:rsid w:val="00A07D1A"/>
    <w:rsid w:val="00A10046"/>
    <w:rsid w:val="00A1113F"/>
    <w:rsid w:val="00A1176F"/>
    <w:rsid w:val="00A120CD"/>
    <w:rsid w:val="00A129A2"/>
    <w:rsid w:val="00A13996"/>
    <w:rsid w:val="00A16337"/>
    <w:rsid w:val="00A1705B"/>
    <w:rsid w:val="00A173DF"/>
    <w:rsid w:val="00A176AE"/>
    <w:rsid w:val="00A179B5"/>
    <w:rsid w:val="00A202CA"/>
    <w:rsid w:val="00A2269F"/>
    <w:rsid w:val="00A228D0"/>
    <w:rsid w:val="00A23290"/>
    <w:rsid w:val="00A2380E"/>
    <w:rsid w:val="00A23A50"/>
    <w:rsid w:val="00A23D85"/>
    <w:rsid w:val="00A24C99"/>
    <w:rsid w:val="00A25CA4"/>
    <w:rsid w:val="00A27E56"/>
    <w:rsid w:val="00A30884"/>
    <w:rsid w:val="00A30E9A"/>
    <w:rsid w:val="00A31D48"/>
    <w:rsid w:val="00A33074"/>
    <w:rsid w:val="00A34B5D"/>
    <w:rsid w:val="00A34B6D"/>
    <w:rsid w:val="00A36B0B"/>
    <w:rsid w:val="00A405B1"/>
    <w:rsid w:val="00A40641"/>
    <w:rsid w:val="00A4269F"/>
    <w:rsid w:val="00A42CF4"/>
    <w:rsid w:val="00A4404E"/>
    <w:rsid w:val="00A44F49"/>
    <w:rsid w:val="00A45FCF"/>
    <w:rsid w:val="00A4672E"/>
    <w:rsid w:val="00A46AEC"/>
    <w:rsid w:val="00A46CED"/>
    <w:rsid w:val="00A47B81"/>
    <w:rsid w:val="00A502AF"/>
    <w:rsid w:val="00A515BB"/>
    <w:rsid w:val="00A51B34"/>
    <w:rsid w:val="00A52706"/>
    <w:rsid w:val="00A53E35"/>
    <w:rsid w:val="00A53F2C"/>
    <w:rsid w:val="00A54E67"/>
    <w:rsid w:val="00A5596E"/>
    <w:rsid w:val="00A5636A"/>
    <w:rsid w:val="00A57D58"/>
    <w:rsid w:val="00A60173"/>
    <w:rsid w:val="00A6133E"/>
    <w:rsid w:val="00A61C18"/>
    <w:rsid w:val="00A61C6E"/>
    <w:rsid w:val="00A64C2F"/>
    <w:rsid w:val="00A64E0F"/>
    <w:rsid w:val="00A67E91"/>
    <w:rsid w:val="00A7030C"/>
    <w:rsid w:val="00A70D1C"/>
    <w:rsid w:val="00A71B8E"/>
    <w:rsid w:val="00A71EE8"/>
    <w:rsid w:val="00A726F4"/>
    <w:rsid w:val="00A74124"/>
    <w:rsid w:val="00A743C0"/>
    <w:rsid w:val="00A74F1A"/>
    <w:rsid w:val="00A75440"/>
    <w:rsid w:val="00A756C4"/>
    <w:rsid w:val="00A75F03"/>
    <w:rsid w:val="00A7698A"/>
    <w:rsid w:val="00A76CCD"/>
    <w:rsid w:val="00A76EE9"/>
    <w:rsid w:val="00A77FF1"/>
    <w:rsid w:val="00A802AD"/>
    <w:rsid w:val="00A8064A"/>
    <w:rsid w:val="00A814EB"/>
    <w:rsid w:val="00A8288A"/>
    <w:rsid w:val="00A82ECC"/>
    <w:rsid w:val="00A82EF5"/>
    <w:rsid w:val="00A84AF0"/>
    <w:rsid w:val="00A86C66"/>
    <w:rsid w:val="00A90432"/>
    <w:rsid w:val="00A90AD3"/>
    <w:rsid w:val="00A916E7"/>
    <w:rsid w:val="00A92054"/>
    <w:rsid w:val="00A92D69"/>
    <w:rsid w:val="00A9462E"/>
    <w:rsid w:val="00A9463E"/>
    <w:rsid w:val="00A95C92"/>
    <w:rsid w:val="00A97344"/>
    <w:rsid w:val="00AA1327"/>
    <w:rsid w:val="00AA1352"/>
    <w:rsid w:val="00AA3FFB"/>
    <w:rsid w:val="00AA45FB"/>
    <w:rsid w:val="00AA6096"/>
    <w:rsid w:val="00AA65D2"/>
    <w:rsid w:val="00AA69D4"/>
    <w:rsid w:val="00AB0FFE"/>
    <w:rsid w:val="00AB128A"/>
    <w:rsid w:val="00AB190D"/>
    <w:rsid w:val="00AB1A90"/>
    <w:rsid w:val="00AB22FF"/>
    <w:rsid w:val="00AB37A7"/>
    <w:rsid w:val="00AB384A"/>
    <w:rsid w:val="00AB4841"/>
    <w:rsid w:val="00AB51C9"/>
    <w:rsid w:val="00AB5F0D"/>
    <w:rsid w:val="00AB6824"/>
    <w:rsid w:val="00AB6A89"/>
    <w:rsid w:val="00AB71B9"/>
    <w:rsid w:val="00AB7B11"/>
    <w:rsid w:val="00AC064E"/>
    <w:rsid w:val="00AC0F6B"/>
    <w:rsid w:val="00AC16B4"/>
    <w:rsid w:val="00AC16D3"/>
    <w:rsid w:val="00AC3E56"/>
    <w:rsid w:val="00AC40FC"/>
    <w:rsid w:val="00AC4963"/>
    <w:rsid w:val="00AC6A54"/>
    <w:rsid w:val="00AC6CD6"/>
    <w:rsid w:val="00AC72E1"/>
    <w:rsid w:val="00AC7F34"/>
    <w:rsid w:val="00AD1F49"/>
    <w:rsid w:val="00AD30A1"/>
    <w:rsid w:val="00AD37CD"/>
    <w:rsid w:val="00AD391D"/>
    <w:rsid w:val="00AD4019"/>
    <w:rsid w:val="00AD41FB"/>
    <w:rsid w:val="00AD4792"/>
    <w:rsid w:val="00AD4B40"/>
    <w:rsid w:val="00AD6166"/>
    <w:rsid w:val="00AD6439"/>
    <w:rsid w:val="00AD6B03"/>
    <w:rsid w:val="00AD6B88"/>
    <w:rsid w:val="00AE030C"/>
    <w:rsid w:val="00AE0311"/>
    <w:rsid w:val="00AE0CBD"/>
    <w:rsid w:val="00AE1151"/>
    <w:rsid w:val="00AE203A"/>
    <w:rsid w:val="00AE214C"/>
    <w:rsid w:val="00AE230B"/>
    <w:rsid w:val="00AE357B"/>
    <w:rsid w:val="00AE3740"/>
    <w:rsid w:val="00AE387F"/>
    <w:rsid w:val="00AE4472"/>
    <w:rsid w:val="00AE504A"/>
    <w:rsid w:val="00AE61E4"/>
    <w:rsid w:val="00AE763C"/>
    <w:rsid w:val="00AF0374"/>
    <w:rsid w:val="00AF1A1F"/>
    <w:rsid w:val="00AF1BF5"/>
    <w:rsid w:val="00AF2233"/>
    <w:rsid w:val="00AF3454"/>
    <w:rsid w:val="00AF3ACC"/>
    <w:rsid w:val="00AF4504"/>
    <w:rsid w:val="00AF4A1E"/>
    <w:rsid w:val="00AF56CC"/>
    <w:rsid w:val="00AF57E8"/>
    <w:rsid w:val="00AF63B2"/>
    <w:rsid w:val="00AF64E2"/>
    <w:rsid w:val="00AF6A2C"/>
    <w:rsid w:val="00AF78F7"/>
    <w:rsid w:val="00AF7F32"/>
    <w:rsid w:val="00B00175"/>
    <w:rsid w:val="00B01B41"/>
    <w:rsid w:val="00B0203F"/>
    <w:rsid w:val="00B02150"/>
    <w:rsid w:val="00B0321B"/>
    <w:rsid w:val="00B03F2D"/>
    <w:rsid w:val="00B045F1"/>
    <w:rsid w:val="00B05B0D"/>
    <w:rsid w:val="00B06A82"/>
    <w:rsid w:val="00B06FDB"/>
    <w:rsid w:val="00B07BFB"/>
    <w:rsid w:val="00B10019"/>
    <w:rsid w:val="00B11484"/>
    <w:rsid w:val="00B118D3"/>
    <w:rsid w:val="00B12871"/>
    <w:rsid w:val="00B15802"/>
    <w:rsid w:val="00B175B9"/>
    <w:rsid w:val="00B17A3C"/>
    <w:rsid w:val="00B20CCE"/>
    <w:rsid w:val="00B215E2"/>
    <w:rsid w:val="00B223C1"/>
    <w:rsid w:val="00B23047"/>
    <w:rsid w:val="00B231E6"/>
    <w:rsid w:val="00B2409A"/>
    <w:rsid w:val="00B24173"/>
    <w:rsid w:val="00B24AD3"/>
    <w:rsid w:val="00B25A8E"/>
    <w:rsid w:val="00B268CE"/>
    <w:rsid w:val="00B27043"/>
    <w:rsid w:val="00B2727A"/>
    <w:rsid w:val="00B273E9"/>
    <w:rsid w:val="00B30BAE"/>
    <w:rsid w:val="00B3102A"/>
    <w:rsid w:val="00B320E2"/>
    <w:rsid w:val="00B32111"/>
    <w:rsid w:val="00B326B7"/>
    <w:rsid w:val="00B33A13"/>
    <w:rsid w:val="00B33F60"/>
    <w:rsid w:val="00B33F70"/>
    <w:rsid w:val="00B35181"/>
    <w:rsid w:val="00B35470"/>
    <w:rsid w:val="00B35E8B"/>
    <w:rsid w:val="00B37956"/>
    <w:rsid w:val="00B40135"/>
    <w:rsid w:val="00B40D0E"/>
    <w:rsid w:val="00B40E5F"/>
    <w:rsid w:val="00B41580"/>
    <w:rsid w:val="00B41BA1"/>
    <w:rsid w:val="00B42218"/>
    <w:rsid w:val="00B427C8"/>
    <w:rsid w:val="00B43416"/>
    <w:rsid w:val="00B43DBF"/>
    <w:rsid w:val="00B43EC0"/>
    <w:rsid w:val="00B44059"/>
    <w:rsid w:val="00B44291"/>
    <w:rsid w:val="00B45E0D"/>
    <w:rsid w:val="00B46E43"/>
    <w:rsid w:val="00B4745E"/>
    <w:rsid w:val="00B47DBD"/>
    <w:rsid w:val="00B47E92"/>
    <w:rsid w:val="00B5001A"/>
    <w:rsid w:val="00B506FE"/>
    <w:rsid w:val="00B50A64"/>
    <w:rsid w:val="00B51BF0"/>
    <w:rsid w:val="00B5252C"/>
    <w:rsid w:val="00B52DA1"/>
    <w:rsid w:val="00B53514"/>
    <w:rsid w:val="00B5571F"/>
    <w:rsid w:val="00B55C43"/>
    <w:rsid w:val="00B55E53"/>
    <w:rsid w:val="00B571E7"/>
    <w:rsid w:val="00B57B40"/>
    <w:rsid w:val="00B60E1F"/>
    <w:rsid w:val="00B6155D"/>
    <w:rsid w:val="00B61703"/>
    <w:rsid w:val="00B6197C"/>
    <w:rsid w:val="00B6280E"/>
    <w:rsid w:val="00B6398F"/>
    <w:rsid w:val="00B63FA8"/>
    <w:rsid w:val="00B64655"/>
    <w:rsid w:val="00B64AAD"/>
    <w:rsid w:val="00B65497"/>
    <w:rsid w:val="00B66F80"/>
    <w:rsid w:val="00B67F91"/>
    <w:rsid w:val="00B704B5"/>
    <w:rsid w:val="00B70880"/>
    <w:rsid w:val="00B70EAD"/>
    <w:rsid w:val="00B7183B"/>
    <w:rsid w:val="00B71E5A"/>
    <w:rsid w:val="00B72B79"/>
    <w:rsid w:val="00B73271"/>
    <w:rsid w:val="00B733BF"/>
    <w:rsid w:val="00B7460B"/>
    <w:rsid w:val="00B74BE0"/>
    <w:rsid w:val="00B74CEE"/>
    <w:rsid w:val="00B756EF"/>
    <w:rsid w:val="00B75DFD"/>
    <w:rsid w:val="00B774F1"/>
    <w:rsid w:val="00B77ADF"/>
    <w:rsid w:val="00B800B2"/>
    <w:rsid w:val="00B80635"/>
    <w:rsid w:val="00B80AC0"/>
    <w:rsid w:val="00B80BE9"/>
    <w:rsid w:val="00B80DC8"/>
    <w:rsid w:val="00B8281D"/>
    <w:rsid w:val="00B82C54"/>
    <w:rsid w:val="00B83716"/>
    <w:rsid w:val="00B840E9"/>
    <w:rsid w:val="00B84101"/>
    <w:rsid w:val="00B84379"/>
    <w:rsid w:val="00B8462F"/>
    <w:rsid w:val="00B85200"/>
    <w:rsid w:val="00B85454"/>
    <w:rsid w:val="00B868BB"/>
    <w:rsid w:val="00B86925"/>
    <w:rsid w:val="00B877E7"/>
    <w:rsid w:val="00B902B1"/>
    <w:rsid w:val="00B904A1"/>
    <w:rsid w:val="00B90511"/>
    <w:rsid w:val="00B90B6B"/>
    <w:rsid w:val="00B91002"/>
    <w:rsid w:val="00B91801"/>
    <w:rsid w:val="00B91A20"/>
    <w:rsid w:val="00B91D55"/>
    <w:rsid w:val="00B925CA"/>
    <w:rsid w:val="00B93473"/>
    <w:rsid w:val="00B94793"/>
    <w:rsid w:val="00B94848"/>
    <w:rsid w:val="00B949C7"/>
    <w:rsid w:val="00B94D79"/>
    <w:rsid w:val="00B951D3"/>
    <w:rsid w:val="00B95A23"/>
    <w:rsid w:val="00B96C00"/>
    <w:rsid w:val="00B97F85"/>
    <w:rsid w:val="00BA08BD"/>
    <w:rsid w:val="00BA1327"/>
    <w:rsid w:val="00BA21F5"/>
    <w:rsid w:val="00BA2CA3"/>
    <w:rsid w:val="00BA6307"/>
    <w:rsid w:val="00BA7856"/>
    <w:rsid w:val="00BB0CB6"/>
    <w:rsid w:val="00BB0E19"/>
    <w:rsid w:val="00BB100D"/>
    <w:rsid w:val="00BB12C2"/>
    <w:rsid w:val="00BB2B52"/>
    <w:rsid w:val="00BB38EC"/>
    <w:rsid w:val="00BB3A1B"/>
    <w:rsid w:val="00BB3BD3"/>
    <w:rsid w:val="00BB4074"/>
    <w:rsid w:val="00BB42BB"/>
    <w:rsid w:val="00BB4A31"/>
    <w:rsid w:val="00BB5611"/>
    <w:rsid w:val="00BB57DD"/>
    <w:rsid w:val="00BB5806"/>
    <w:rsid w:val="00BB6CA2"/>
    <w:rsid w:val="00BC0180"/>
    <w:rsid w:val="00BC04E9"/>
    <w:rsid w:val="00BC0736"/>
    <w:rsid w:val="00BC0AFC"/>
    <w:rsid w:val="00BC0DE5"/>
    <w:rsid w:val="00BC0E37"/>
    <w:rsid w:val="00BC2086"/>
    <w:rsid w:val="00BC372B"/>
    <w:rsid w:val="00BC39E4"/>
    <w:rsid w:val="00BC4754"/>
    <w:rsid w:val="00BC47EC"/>
    <w:rsid w:val="00BD018A"/>
    <w:rsid w:val="00BD100B"/>
    <w:rsid w:val="00BD122B"/>
    <w:rsid w:val="00BD2211"/>
    <w:rsid w:val="00BD2C05"/>
    <w:rsid w:val="00BD4442"/>
    <w:rsid w:val="00BD4ADD"/>
    <w:rsid w:val="00BD7AD4"/>
    <w:rsid w:val="00BD7B6B"/>
    <w:rsid w:val="00BE000E"/>
    <w:rsid w:val="00BE0730"/>
    <w:rsid w:val="00BE0D2D"/>
    <w:rsid w:val="00BE12A8"/>
    <w:rsid w:val="00BE3673"/>
    <w:rsid w:val="00BE41A3"/>
    <w:rsid w:val="00BE4DF5"/>
    <w:rsid w:val="00BE5961"/>
    <w:rsid w:val="00BE6932"/>
    <w:rsid w:val="00BF09EC"/>
    <w:rsid w:val="00BF1B8D"/>
    <w:rsid w:val="00BF201A"/>
    <w:rsid w:val="00BF2A11"/>
    <w:rsid w:val="00BF2A52"/>
    <w:rsid w:val="00BF3042"/>
    <w:rsid w:val="00BF3206"/>
    <w:rsid w:val="00BF3261"/>
    <w:rsid w:val="00BF3627"/>
    <w:rsid w:val="00BF4796"/>
    <w:rsid w:val="00BF4FDB"/>
    <w:rsid w:val="00BF7F46"/>
    <w:rsid w:val="00C00002"/>
    <w:rsid w:val="00C00135"/>
    <w:rsid w:val="00C007AE"/>
    <w:rsid w:val="00C01BA7"/>
    <w:rsid w:val="00C01F21"/>
    <w:rsid w:val="00C047F6"/>
    <w:rsid w:val="00C05157"/>
    <w:rsid w:val="00C1044E"/>
    <w:rsid w:val="00C10DDC"/>
    <w:rsid w:val="00C11FCE"/>
    <w:rsid w:val="00C129A3"/>
    <w:rsid w:val="00C12EFF"/>
    <w:rsid w:val="00C131A2"/>
    <w:rsid w:val="00C13DCF"/>
    <w:rsid w:val="00C15819"/>
    <w:rsid w:val="00C15A12"/>
    <w:rsid w:val="00C1611D"/>
    <w:rsid w:val="00C173FB"/>
    <w:rsid w:val="00C21814"/>
    <w:rsid w:val="00C21AB0"/>
    <w:rsid w:val="00C221DB"/>
    <w:rsid w:val="00C235DB"/>
    <w:rsid w:val="00C24557"/>
    <w:rsid w:val="00C24CD4"/>
    <w:rsid w:val="00C2675A"/>
    <w:rsid w:val="00C30C95"/>
    <w:rsid w:val="00C32AD3"/>
    <w:rsid w:val="00C3608F"/>
    <w:rsid w:val="00C36B38"/>
    <w:rsid w:val="00C37512"/>
    <w:rsid w:val="00C40772"/>
    <w:rsid w:val="00C407DC"/>
    <w:rsid w:val="00C42FF2"/>
    <w:rsid w:val="00C437C3"/>
    <w:rsid w:val="00C43BD0"/>
    <w:rsid w:val="00C446D2"/>
    <w:rsid w:val="00C47B6A"/>
    <w:rsid w:val="00C47EF8"/>
    <w:rsid w:val="00C5014D"/>
    <w:rsid w:val="00C515C7"/>
    <w:rsid w:val="00C52F39"/>
    <w:rsid w:val="00C53096"/>
    <w:rsid w:val="00C531F6"/>
    <w:rsid w:val="00C54863"/>
    <w:rsid w:val="00C56725"/>
    <w:rsid w:val="00C5702B"/>
    <w:rsid w:val="00C575A4"/>
    <w:rsid w:val="00C60CE4"/>
    <w:rsid w:val="00C617DD"/>
    <w:rsid w:val="00C61E18"/>
    <w:rsid w:val="00C61EDE"/>
    <w:rsid w:val="00C61F22"/>
    <w:rsid w:val="00C6221D"/>
    <w:rsid w:val="00C6245A"/>
    <w:rsid w:val="00C63107"/>
    <w:rsid w:val="00C63FB4"/>
    <w:rsid w:val="00C643B7"/>
    <w:rsid w:val="00C64E93"/>
    <w:rsid w:val="00C65D12"/>
    <w:rsid w:val="00C65E55"/>
    <w:rsid w:val="00C66359"/>
    <w:rsid w:val="00C66A40"/>
    <w:rsid w:val="00C67002"/>
    <w:rsid w:val="00C673AD"/>
    <w:rsid w:val="00C678F3"/>
    <w:rsid w:val="00C724B7"/>
    <w:rsid w:val="00C73C40"/>
    <w:rsid w:val="00C73F87"/>
    <w:rsid w:val="00C745D1"/>
    <w:rsid w:val="00C757DA"/>
    <w:rsid w:val="00C767EE"/>
    <w:rsid w:val="00C767FA"/>
    <w:rsid w:val="00C7709B"/>
    <w:rsid w:val="00C805F9"/>
    <w:rsid w:val="00C806F8"/>
    <w:rsid w:val="00C82070"/>
    <w:rsid w:val="00C82D6C"/>
    <w:rsid w:val="00C841B3"/>
    <w:rsid w:val="00C84D33"/>
    <w:rsid w:val="00C858C5"/>
    <w:rsid w:val="00C85BA7"/>
    <w:rsid w:val="00C8658B"/>
    <w:rsid w:val="00C865D0"/>
    <w:rsid w:val="00C86681"/>
    <w:rsid w:val="00C87298"/>
    <w:rsid w:val="00C87A41"/>
    <w:rsid w:val="00C87A4D"/>
    <w:rsid w:val="00C9015B"/>
    <w:rsid w:val="00C90768"/>
    <w:rsid w:val="00C90A7A"/>
    <w:rsid w:val="00C92753"/>
    <w:rsid w:val="00C934C8"/>
    <w:rsid w:val="00C935E1"/>
    <w:rsid w:val="00C937D1"/>
    <w:rsid w:val="00C93904"/>
    <w:rsid w:val="00C93B42"/>
    <w:rsid w:val="00C93F68"/>
    <w:rsid w:val="00C94745"/>
    <w:rsid w:val="00C94955"/>
    <w:rsid w:val="00C950F9"/>
    <w:rsid w:val="00C95477"/>
    <w:rsid w:val="00C9727D"/>
    <w:rsid w:val="00CA0CCA"/>
    <w:rsid w:val="00CA0CED"/>
    <w:rsid w:val="00CA0DCC"/>
    <w:rsid w:val="00CA1B3E"/>
    <w:rsid w:val="00CA233B"/>
    <w:rsid w:val="00CA27E9"/>
    <w:rsid w:val="00CA297E"/>
    <w:rsid w:val="00CA2C3E"/>
    <w:rsid w:val="00CA3138"/>
    <w:rsid w:val="00CA35A1"/>
    <w:rsid w:val="00CA52F5"/>
    <w:rsid w:val="00CA7468"/>
    <w:rsid w:val="00CB01D4"/>
    <w:rsid w:val="00CB1A3A"/>
    <w:rsid w:val="00CB2407"/>
    <w:rsid w:val="00CB32D8"/>
    <w:rsid w:val="00CB385C"/>
    <w:rsid w:val="00CB4970"/>
    <w:rsid w:val="00CB536B"/>
    <w:rsid w:val="00CB676B"/>
    <w:rsid w:val="00CB6F20"/>
    <w:rsid w:val="00CB78B8"/>
    <w:rsid w:val="00CC0193"/>
    <w:rsid w:val="00CC2845"/>
    <w:rsid w:val="00CC2925"/>
    <w:rsid w:val="00CC33D4"/>
    <w:rsid w:val="00CC3844"/>
    <w:rsid w:val="00CC4697"/>
    <w:rsid w:val="00CC46D8"/>
    <w:rsid w:val="00CC589E"/>
    <w:rsid w:val="00CC5A4C"/>
    <w:rsid w:val="00CC5B62"/>
    <w:rsid w:val="00CC601F"/>
    <w:rsid w:val="00CC7536"/>
    <w:rsid w:val="00CD0A30"/>
    <w:rsid w:val="00CD15BB"/>
    <w:rsid w:val="00CD1717"/>
    <w:rsid w:val="00CD527C"/>
    <w:rsid w:val="00CD5763"/>
    <w:rsid w:val="00CD5DA7"/>
    <w:rsid w:val="00CD5E9C"/>
    <w:rsid w:val="00CD6331"/>
    <w:rsid w:val="00CD675C"/>
    <w:rsid w:val="00CD6CB5"/>
    <w:rsid w:val="00CE0192"/>
    <w:rsid w:val="00CE0402"/>
    <w:rsid w:val="00CE0E9B"/>
    <w:rsid w:val="00CE2260"/>
    <w:rsid w:val="00CE2441"/>
    <w:rsid w:val="00CE2EDD"/>
    <w:rsid w:val="00CE38F8"/>
    <w:rsid w:val="00CE4F6D"/>
    <w:rsid w:val="00CE54C7"/>
    <w:rsid w:val="00CE574C"/>
    <w:rsid w:val="00CE6253"/>
    <w:rsid w:val="00CE6CA3"/>
    <w:rsid w:val="00CE7508"/>
    <w:rsid w:val="00CE76CF"/>
    <w:rsid w:val="00CE7D33"/>
    <w:rsid w:val="00CF06F4"/>
    <w:rsid w:val="00CF099C"/>
    <w:rsid w:val="00CF1095"/>
    <w:rsid w:val="00CF11CE"/>
    <w:rsid w:val="00CF2615"/>
    <w:rsid w:val="00CF2CA2"/>
    <w:rsid w:val="00CF3001"/>
    <w:rsid w:val="00CF40FC"/>
    <w:rsid w:val="00CF4320"/>
    <w:rsid w:val="00CF45BA"/>
    <w:rsid w:val="00CF6407"/>
    <w:rsid w:val="00CF6AF2"/>
    <w:rsid w:val="00CF6C67"/>
    <w:rsid w:val="00CF7673"/>
    <w:rsid w:val="00CF7BEE"/>
    <w:rsid w:val="00D00AB0"/>
    <w:rsid w:val="00D00E93"/>
    <w:rsid w:val="00D01066"/>
    <w:rsid w:val="00D015A3"/>
    <w:rsid w:val="00D01603"/>
    <w:rsid w:val="00D01C3F"/>
    <w:rsid w:val="00D0287E"/>
    <w:rsid w:val="00D061BF"/>
    <w:rsid w:val="00D06343"/>
    <w:rsid w:val="00D06901"/>
    <w:rsid w:val="00D07E05"/>
    <w:rsid w:val="00D10689"/>
    <w:rsid w:val="00D107D7"/>
    <w:rsid w:val="00D10DB9"/>
    <w:rsid w:val="00D110AB"/>
    <w:rsid w:val="00D11DA3"/>
    <w:rsid w:val="00D12562"/>
    <w:rsid w:val="00D13DC5"/>
    <w:rsid w:val="00D155FF"/>
    <w:rsid w:val="00D16931"/>
    <w:rsid w:val="00D172CA"/>
    <w:rsid w:val="00D22139"/>
    <w:rsid w:val="00D2217E"/>
    <w:rsid w:val="00D22CE0"/>
    <w:rsid w:val="00D24828"/>
    <w:rsid w:val="00D24881"/>
    <w:rsid w:val="00D24B2A"/>
    <w:rsid w:val="00D24D13"/>
    <w:rsid w:val="00D24D53"/>
    <w:rsid w:val="00D25193"/>
    <w:rsid w:val="00D254EC"/>
    <w:rsid w:val="00D2582E"/>
    <w:rsid w:val="00D258A4"/>
    <w:rsid w:val="00D26CFD"/>
    <w:rsid w:val="00D26E45"/>
    <w:rsid w:val="00D27055"/>
    <w:rsid w:val="00D27072"/>
    <w:rsid w:val="00D271A9"/>
    <w:rsid w:val="00D30996"/>
    <w:rsid w:val="00D30D0D"/>
    <w:rsid w:val="00D32A0E"/>
    <w:rsid w:val="00D32C57"/>
    <w:rsid w:val="00D33768"/>
    <w:rsid w:val="00D33A51"/>
    <w:rsid w:val="00D33FD1"/>
    <w:rsid w:val="00D34710"/>
    <w:rsid w:val="00D37426"/>
    <w:rsid w:val="00D37526"/>
    <w:rsid w:val="00D400D6"/>
    <w:rsid w:val="00D4031A"/>
    <w:rsid w:val="00D410F9"/>
    <w:rsid w:val="00D42FE4"/>
    <w:rsid w:val="00D4410A"/>
    <w:rsid w:val="00D44401"/>
    <w:rsid w:val="00D4471F"/>
    <w:rsid w:val="00D44D00"/>
    <w:rsid w:val="00D44ED0"/>
    <w:rsid w:val="00D4501B"/>
    <w:rsid w:val="00D45D6A"/>
    <w:rsid w:val="00D46582"/>
    <w:rsid w:val="00D51B7C"/>
    <w:rsid w:val="00D51C88"/>
    <w:rsid w:val="00D52374"/>
    <w:rsid w:val="00D52D75"/>
    <w:rsid w:val="00D535F1"/>
    <w:rsid w:val="00D55662"/>
    <w:rsid w:val="00D55D86"/>
    <w:rsid w:val="00D55FC5"/>
    <w:rsid w:val="00D56D7B"/>
    <w:rsid w:val="00D56DB8"/>
    <w:rsid w:val="00D5704F"/>
    <w:rsid w:val="00D578E6"/>
    <w:rsid w:val="00D579D4"/>
    <w:rsid w:val="00D57DBB"/>
    <w:rsid w:val="00D619D9"/>
    <w:rsid w:val="00D61D4F"/>
    <w:rsid w:val="00D621A2"/>
    <w:rsid w:val="00D654EF"/>
    <w:rsid w:val="00D65D7A"/>
    <w:rsid w:val="00D65E65"/>
    <w:rsid w:val="00D6713F"/>
    <w:rsid w:val="00D6784B"/>
    <w:rsid w:val="00D704AC"/>
    <w:rsid w:val="00D7121C"/>
    <w:rsid w:val="00D72999"/>
    <w:rsid w:val="00D73298"/>
    <w:rsid w:val="00D7445C"/>
    <w:rsid w:val="00D76B7D"/>
    <w:rsid w:val="00D77336"/>
    <w:rsid w:val="00D80010"/>
    <w:rsid w:val="00D80B71"/>
    <w:rsid w:val="00D822CB"/>
    <w:rsid w:val="00D825B4"/>
    <w:rsid w:val="00D82DAF"/>
    <w:rsid w:val="00D8380F"/>
    <w:rsid w:val="00D862A6"/>
    <w:rsid w:val="00D86F3C"/>
    <w:rsid w:val="00D901C6"/>
    <w:rsid w:val="00D90390"/>
    <w:rsid w:val="00D90AE3"/>
    <w:rsid w:val="00D90C24"/>
    <w:rsid w:val="00D91BDF"/>
    <w:rsid w:val="00D91E1A"/>
    <w:rsid w:val="00D9267C"/>
    <w:rsid w:val="00D9364E"/>
    <w:rsid w:val="00D950D0"/>
    <w:rsid w:val="00D95452"/>
    <w:rsid w:val="00D9636C"/>
    <w:rsid w:val="00D966FB"/>
    <w:rsid w:val="00DA066C"/>
    <w:rsid w:val="00DA401E"/>
    <w:rsid w:val="00DA40C6"/>
    <w:rsid w:val="00DA4A5B"/>
    <w:rsid w:val="00DA4FB3"/>
    <w:rsid w:val="00DA57B6"/>
    <w:rsid w:val="00DA5E5F"/>
    <w:rsid w:val="00DB0420"/>
    <w:rsid w:val="00DB0E39"/>
    <w:rsid w:val="00DB11D2"/>
    <w:rsid w:val="00DB126E"/>
    <w:rsid w:val="00DB1399"/>
    <w:rsid w:val="00DB303F"/>
    <w:rsid w:val="00DB51EA"/>
    <w:rsid w:val="00DB7413"/>
    <w:rsid w:val="00DB7DBF"/>
    <w:rsid w:val="00DC14A4"/>
    <w:rsid w:val="00DC1E53"/>
    <w:rsid w:val="00DC2E8E"/>
    <w:rsid w:val="00DC36BE"/>
    <w:rsid w:val="00DC3FCB"/>
    <w:rsid w:val="00DC40FF"/>
    <w:rsid w:val="00DC5BBB"/>
    <w:rsid w:val="00DC684E"/>
    <w:rsid w:val="00DC6B69"/>
    <w:rsid w:val="00DC6C43"/>
    <w:rsid w:val="00DC7428"/>
    <w:rsid w:val="00DC766E"/>
    <w:rsid w:val="00DC7C52"/>
    <w:rsid w:val="00DD1DEF"/>
    <w:rsid w:val="00DD1F89"/>
    <w:rsid w:val="00DD2791"/>
    <w:rsid w:val="00DD41BA"/>
    <w:rsid w:val="00DD41FF"/>
    <w:rsid w:val="00DD4679"/>
    <w:rsid w:val="00DD4A08"/>
    <w:rsid w:val="00DD4F00"/>
    <w:rsid w:val="00DD50B3"/>
    <w:rsid w:val="00DD546C"/>
    <w:rsid w:val="00DD68C2"/>
    <w:rsid w:val="00DE03CF"/>
    <w:rsid w:val="00DE0479"/>
    <w:rsid w:val="00DE2E65"/>
    <w:rsid w:val="00DE353D"/>
    <w:rsid w:val="00DE3912"/>
    <w:rsid w:val="00DE3F30"/>
    <w:rsid w:val="00DE484D"/>
    <w:rsid w:val="00DE4D08"/>
    <w:rsid w:val="00DE5337"/>
    <w:rsid w:val="00DE5562"/>
    <w:rsid w:val="00DE5EB1"/>
    <w:rsid w:val="00DE66DF"/>
    <w:rsid w:val="00DE715B"/>
    <w:rsid w:val="00DF04EB"/>
    <w:rsid w:val="00DF088D"/>
    <w:rsid w:val="00DF11B5"/>
    <w:rsid w:val="00DF16C9"/>
    <w:rsid w:val="00DF23E2"/>
    <w:rsid w:val="00DF2D5F"/>
    <w:rsid w:val="00DF31CB"/>
    <w:rsid w:val="00DF343C"/>
    <w:rsid w:val="00DF3C95"/>
    <w:rsid w:val="00DF3E16"/>
    <w:rsid w:val="00DF403B"/>
    <w:rsid w:val="00DF50A6"/>
    <w:rsid w:val="00DF548A"/>
    <w:rsid w:val="00DF6523"/>
    <w:rsid w:val="00DF70D9"/>
    <w:rsid w:val="00DF77CC"/>
    <w:rsid w:val="00DF7A25"/>
    <w:rsid w:val="00DF7D6C"/>
    <w:rsid w:val="00E00163"/>
    <w:rsid w:val="00E00E6D"/>
    <w:rsid w:val="00E01D8B"/>
    <w:rsid w:val="00E0327E"/>
    <w:rsid w:val="00E03291"/>
    <w:rsid w:val="00E04605"/>
    <w:rsid w:val="00E049AE"/>
    <w:rsid w:val="00E0594C"/>
    <w:rsid w:val="00E06806"/>
    <w:rsid w:val="00E06FF1"/>
    <w:rsid w:val="00E07748"/>
    <w:rsid w:val="00E07986"/>
    <w:rsid w:val="00E07E75"/>
    <w:rsid w:val="00E10146"/>
    <w:rsid w:val="00E1121D"/>
    <w:rsid w:val="00E1149F"/>
    <w:rsid w:val="00E119E7"/>
    <w:rsid w:val="00E1310D"/>
    <w:rsid w:val="00E14058"/>
    <w:rsid w:val="00E14868"/>
    <w:rsid w:val="00E15B70"/>
    <w:rsid w:val="00E1610E"/>
    <w:rsid w:val="00E17010"/>
    <w:rsid w:val="00E20E26"/>
    <w:rsid w:val="00E20E57"/>
    <w:rsid w:val="00E232C1"/>
    <w:rsid w:val="00E23966"/>
    <w:rsid w:val="00E23A9A"/>
    <w:rsid w:val="00E23DA6"/>
    <w:rsid w:val="00E24366"/>
    <w:rsid w:val="00E25466"/>
    <w:rsid w:val="00E26ECC"/>
    <w:rsid w:val="00E272E1"/>
    <w:rsid w:val="00E30906"/>
    <w:rsid w:val="00E30BB8"/>
    <w:rsid w:val="00E316F4"/>
    <w:rsid w:val="00E3207B"/>
    <w:rsid w:val="00E320AC"/>
    <w:rsid w:val="00E32F9E"/>
    <w:rsid w:val="00E330CF"/>
    <w:rsid w:val="00E3395A"/>
    <w:rsid w:val="00E33FD2"/>
    <w:rsid w:val="00E35F48"/>
    <w:rsid w:val="00E36665"/>
    <w:rsid w:val="00E36935"/>
    <w:rsid w:val="00E40E3B"/>
    <w:rsid w:val="00E4187B"/>
    <w:rsid w:val="00E41E74"/>
    <w:rsid w:val="00E43014"/>
    <w:rsid w:val="00E43514"/>
    <w:rsid w:val="00E43A1A"/>
    <w:rsid w:val="00E44783"/>
    <w:rsid w:val="00E47FD3"/>
    <w:rsid w:val="00E50D79"/>
    <w:rsid w:val="00E51BE2"/>
    <w:rsid w:val="00E52188"/>
    <w:rsid w:val="00E5306F"/>
    <w:rsid w:val="00E54101"/>
    <w:rsid w:val="00E54CF3"/>
    <w:rsid w:val="00E55633"/>
    <w:rsid w:val="00E57BBB"/>
    <w:rsid w:val="00E57FD2"/>
    <w:rsid w:val="00E608BD"/>
    <w:rsid w:val="00E60AD6"/>
    <w:rsid w:val="00E60BDC"/>
    <w:rsid w:val="00E61DD5"/>
    <w:rsid w:val="00E6206E"/>
    <w:rsid w:val="00E621BE"/>
    <w:rsid w:val="00E62F5D"/>
    <w:rsid w:val="00E63ECA"/>
    <w:rsid w:val="00E64B7E"/>
    <w:rsid w:val="00E656DE"/>
    <w:rsid w:val="00E65CA3"/>
    <w:rsid w:val="00E65E52"/>
    <w:rsid w:val="00E66140"/>
    <w:rsid w:val="00E665A2"/>
    <w:rsid w:val="00E667DC"/>
    <w:rsid w:val="00E671D9"/>
    <w:rsid w:val="00E6722C"/>
    <w:rsid w:val="00E715A3"/>
    <w:rsid w:val="00E71CF3"/>
    <w:rsid w:val="00E71F5E"/>
    <w:rsid w:val="00E720AD"/>
    <w:rsid w:val="00E72EE4"/>
    <w:rsid w:val="00E73A6C"/>
    <w:rsid w:val="00E740AB"/>
    <w:rsid w:val="00E7427B"/>
    <w:rsid w:val="00E74438"/>
    <w:rsid w:val="00E7451F"/>
    <w:rsid w:val="00E75B97"/>
    <w:rsid w:val="00E765F6"/>
    <w:rsid w:val="00E76D82"/>
    <w:rsid w:val="00E77248"/>
    <w:rsid w:val="00E77A45"/>
    <w:rsid w:val="00E77BDC"/>
    <w:rsid w:val="00E81510"/>
    <w:rsid w:val="00E81E7D"/>
    <w:rsid w:val="00E81FB7"/>
    <w:rsid w:val="00E82225"/>
    <w:rsid w:val="00E83AAC"/>
    <w:rsid w:val="00E8454E"/>
    <w:rsid w:val="00E86513"/>
    <w:rsid w:val="00E86DC7"/>
    <w:rsid w:val="00E877E1"/>
    <w:rsid w:val="00E87891"/>
    <w:rsid w:val="00E90420"/>
    <w:rsid w:val="00E921B9"/>
    <w:rsid w:val="00E92425"/>
    <w:rsid w:val="00E92AAE"/>
    <w:rsid w:val="00E92DC8"/>
    <w:rsid w:val="00E92E55"/>
    <w:rsid w:val="00E930F8"/>
    <w:rsid w:val="00E934E7"/>
    <w:rsid w:val="00E93FDE"/>
    <w:rsid w:val="00E960B8"/>
    <w:rsid w:val="00E96550"/>
    <w:rsid w:val="00E979F3"/>
    <w:rsid w:val="00EA0B54"/>
    <w:rsid w:val="00EA2065"/>
    <w:rsid w:val="00EA39C9"/>
    <w:rsid w:val="00EA45A3"/>
    <w:rsid w:val="00EA543F"/>
    <w:rsid w:val="00EA6361"/>
    <w:rsid w:val="00EA66DA"/>
    <w:rsid w:val="00EA7562"/>
    <w:rsid w:val="00EA7F55"/>
    <w:rsid w:val="00EB0724"/>
    <w:rsid w:val="00EB27C1"/>
    <w:rsid w:val="00EB2992"/>
    <w:rsid w:val="00EB2EB4"/>
    <w:rsid w:val="00EB2EE3"/>
    <w:rsid w:val="00EB2FC4"/>
    <w:rsid w:val="00EB30A4"/>
    <w:rsid w:val="00EB4068"/>
    <w:rsid w:val="00EB4382"/>
    <w:rsid w:val="00EB68A7"/>
    <w:rsid w:val="00EB6B2F"/>
    <w:rsid w:val="00EC01BF"/>
    <w:rsid w:val="00EC0E97"/>
    <w:rsid w:val="00EC15E5"/>
    <w:rsid w:val="00EC216A"/>
    <w:rsid w:val="00EC281A"/>
    <w:rsid w:val="00EC2DA1"/>
    <w:rsid w:val="00EC3654"/>
    <w:rsid w:val="00EC41A3"/>
    <w:rsid w:val="00EC48F4"/>
    <w:rsid w:val="00EC523B"/>
    <w:rsid w:val="00EC5B31"/>
    <w:rsid w:val="00EC5FCC"/>
    <w:rsid w:val="00EC6380"/>
    <w:rsid w:val="00EC6607"/>
    <w:rsid w:val="00EC6817"/>
    <w:rsid w:val="00EC7B91"/>
    <w:rsid w:val="00ED03E4"/>
    <w:rsid w:val="00ED1641"/>
    <w:rsid w:val="00ED2C42"/>
    <w:rsid w:val="00ED2E29"/>
    <w:rsid w:val="00ED2EA2"/>
    <w:rsid w:val="00ED4600"/>
    <w:rsid w:val="00ED5A15"/>
    <w:rsid w:val="00ED64B2"/>
    <w:rsid w:val="00ED64EB"/>
    <w:rsid w:val="00ED66DD"/>
    <w:rsid w:val="00ED675F"/>
    <w:rsid w:val="00ED680D"/>
    <w:rsid w:val="00ED74F7"/>
    <w:rsid w:val="00ED7A70"/>
    <w:rsid w:val="00ED7C23"/>
    <w:rsid w:val="00EE0C11"/>
    <w:rsid w:val="00EE11A0"/>
    <w:rsid w:val="00EE2AA4"/>
    <w:rsid w:val="00EE3AB3"/>
    <w:rsid w:val="00EE3FA9"/>
    <w:rsid w:val="00EE4141"/>
    <w:rsid w:val="00EE5427"/>
    <w:rsid w:val="00EE5A5C"/>
    <w:rsid w:val="00EE5E81"/>
    <w:rsid w:val="00EE6423"/>
    <w:rsid w:val="00EF0783"/>
    <w:rsid w:val="00EF17F8"/>
    <w:rsid w:val="00EF2806"/>
    <w:rsid w:val="00EF3D0E"/>
    <w:rsid w:val="00EF3F7E"/>
    <w:rsid w:val="00EF45B1"/>
    <w:rsid w:val="00EF60D7"/>
    <w:rsid w:val="00EF7EAD"/>
    <w:rsid w:val="00F00020"/>
    <w:rsid w:val="00F00985"/>
    <w:rsid w:val="00F01516"/>
    <w:rsid w:val="00F01AF8"/>
    <w:rsid w:val="00F02380"/>
    <w:rsid w:val="00F02A96"/>
    <w:rsid w:val="00F03443"/>
    <w:rsid w:val="00F03CA0"/>
    <w:rsid w:val="00F044D4"/>
    <w:rsid w:val="00F05DE9"/>
    <w:rsid w:val="00F05E0A"/>
    <w:rsid w:val="00F06153"/>
    <w:rsid w:val="00F06E68"/>
    <w:rsid w:val="00F0753D"/>
    <w:rsid w:val="00F0757E"/>
    <w:rsid w:val="00F108EF"/>
    <w:rsid w:val="00F110D9"/>
    <w:rsid w:val="00F12077"/>
    <w:rsid w:val="00F12202"/>
    <w:rsid w:val="00F12C03"/>
    <w:rsid w:val="00F13253"/>
    <w:rsid w:val="00F13B60"/>
    <w:rsid w:val="00F15502"/>
    <w:rsid w:val="00F165C7"/>
    <w:rsid w:val="00F16E40"/>
    <w:rsid w:val="00F20412"/>
    <w:rsid w:val="00F20698"/>
    <w:rsid w:val="00F208E0"/>
    <w:rsid w:val="00F20A49"/>
    <w:rsid w:val="00F20A5A"/>
    <w:rsid w:val="00F23A8C"/>
    <w:rsid w:val="00F2519D"/>
    <w:rsid w:val="00F25A40"/>
    <w:rsid w:val="00F26494"/>
    <w:rsid w:val="00F30512"/>
    <w:rsid w:val="00F31B46"/>
    <w:rsid w:val="00F3259A"/>
    <w:rsid w:val="00F32F59"/>
    <w:rsid w:val="00F3478F"/>
    <w:rsid w:val="00F34880"/>
    <w:rsid w:val="00F348FC"/>
    <w:rsid w:val="00F35A96"/>
    <w:rsid w:val="00F37DDE"/>
    <w:rsid w:val="00F4074B"/>
    <w:rsid w:val="00F42318"/>
    <w:rsid w:val="00F42532"/>
    <w:rsid w:val="00F42D6F"/>
    <w:rsid w:val="00F433DF"/>
    <w:rsid w:val="00F4354D"/>
    <w:rsid w:val="00F4399A"/>
    <w:rsid w:val="00F4421B"/>
    <w:rsid w:val="00F44C1C"/>
    <w:rsid w:val="00F44E6A"/>
    <w:rsid w:val="00F45231"/>
    <w:rsid w:val="00F458A7"/>
    <w:rsid w:val="00F459A5"/>
    <w:rsid w:val="00F476F9"/>
    <w:rsid w:val="00F50B95"/>
    <w:rsid w:val="00F519B3"/>
    <w:rsid w:val="00F51A2A"/>
    <w:rsid w:val="00F52114"/>
    <w:rsid w:val="00F5264F"/>
    <w:rsid w:val="00F52DD4"/>
    <w:rsid w:val="00F54F0E"/>
    <w:rsid w:val="00F563EE"/>
    <w:rsid w:val="00F56A42"/>
    <w:rsid w:val="00F56FDC"/>
    <w:rsid w:val="00F61598"/>
    <w:rsid w:val="00F61ADB"/>
    <w:rsid w:val="00F61B43"/>
    <w:rsid w:val="00F63F9F"/>
    <w:rsid w:val="00F65103"/>
    <w:rsid w:val="00F66476"/>
    <w:rsid w:val="00F67157"/>
    <w:rsid w:val="00F671A8"/>
    <w:rsid w:val="00F70AC3"/>
    <w:rsid w:val="00F7163F"/>
    <w:rsid w:val="00F71FD0"/>
    <w:rsid w:val="00F72306"/>
    <w:rsid w:val="00F741A5"/>
    <w:rsid w:val="00F74A0E"/>
    <w:rsid w:val="00F74C91"/>
    <w:rsid w:val="00F75AF2"/>
    <w:rsid w:val="00F760E5"/>
    <w:rsid w:val="00F775A9"/>
    <w:rsid w:val="00F77DC2"/>
    <w:rsid w:val="00F801F9"/>
    <w:rsid w:val="00F80334"/>
    <w:rsid w:val="00F80A92"/>
    <w:rsid w:val="00F80E9C"/>
    <w:rsid w:val="00F81F55"/>
    <w:rsid w:val="00F837FE"/>
    <w:rsid w:val="00F83992"/>
    <w:rsid w:val="00F856C0"/>
    <w:rsid w:val="00F858D3"/>
    <w:rsid w:val="00F85D0A"/>
    <w:rsid w:val="00F85E19"/>
    <w:rsid w:val="00F8764D"/>
    <w:rsid w:val="00F8768C"/>
    <w:rsid w:val="00F9093F"/>
    <w:rsid w:val="00F92884"/>
    <w:rsid w:val="00F9583A"/>
    <w:rsid w:val="00F96D2A"/>
    <w:rsid w:val="00F97994"/>
    <w:rsid w:val="00FA1147"/>
    <w:rsid w:val="00FA28A1"/>
    <w:rsid w:val="00FA310B"/>
    <w:rsid w:val="00FA31BD"/>
    <w:rsid w:val="00FA3800"/>
    <w:rsid w:val="00FA3A52"/>
    <w:rsid w:val="00FA5BAA"/>
    <w:rsid w:val="00FA5F22"/>
    <w:rsid w:val="00FA6AEA"/>
    <w:rsid w:val="00FB2060"/>
    <w:rsid w:val="00FB2535"/>
    <w:rsid w:val="00FB3119"/>
    <w:rsid w:val="00FB355A"/>
    <w:rsid w:val="00FB4392"/>
    <w:rsid w:val="00FB5737"/>
    <w:rsid w:val="00FB57AE"/>
    <w:rsid w:val="00FC0D9C"/>
    <w:rsid w:val="00FC1771"/>
    <w:rsid w:val="00FC1CA2"/>
    <w:rsid w:val="00FC1DCC"/>
    <w:rsid w:val="00FC1ED4"/>
    <w:rsid w:val="00FC269A"/>
    <w:rsid w:val="00FC38C1"/>
    <w:rsid w:val="00FC3DE9"/>
    <w:rsid w:val="00FC504F"/>
    <w:rsid w:val="00FC538A"/>
    <w:rsid w:val="00FC5C98"/>
    <w:rsid w:val="00FC5D9E"/>
    <w:rsid w:val="00FC608C"/>
    <w:rsid w:val="00FC6BBA"/>
    <w:rsid w:val="00FD07C3"/>
    <w:rsid w:val="00FD183D"/>
    <w:rsid w:val="00FD201E"/>
    <w:rsid w:val="00FD3B58"/>
    <w:rsid w:val="00FD48AD"/>
    <w:rsid w:val="00FD4A74"/>
    <w:rsid w:val="00FD51D0"/>
    <w:rsid w:val="00FD5CB1"/>
    <w:rsid w:val="00FD627D"/>
    <w:rsid w:val="00FD6E84"/>
    <w:rsid w:val="00FD76BD"/>
    <w:rsid w:val="00FD7D57"/>
    <w:rsid w:val="00FE13B2"/>
    <w:rsid w:val="00FE3D54"/>
    <w:rsid w:val="00FE41D4"/>
    <w:rsid w:val="00FE462A"/>
    <w:rsid w:val="00FE515D"/>
    <w:rsid w:val="00FE5517"/>
    <w:rsid w:val="00FE68CD"/>
    <w:rsid w:val="00FE7D78"/>
    <w:rsid w:val="00FF0C10"/>
    <w:rsid w:val="00FF1115"/>
    <w:rsid w:val="00FF1589"/>
    <w:rsid w:val="00FF15A1"/>
    <w:rsid w:val="00FF1B69"/>
    <w:rsid w:val="00FF1E12"/>
    <w:rsid w:val="00FF285D"/>
    <w:rsid w:val="00FF2F28"/>
    <w:rsid w:val="00FF3154"/>
    <w:rsid w:val="00FF349A"/>
    <w:rsid w:val="00FF3544"/>
    <w:rsid w:val="00FF5043"/>
    <w:rsid w:val="00FF5655"/>
    <w:rsid w:val="00FF6B10"/>
    <w:rsid w:val="00FF7E81"/>
    <w:rsid w:val="01034F93"/>
    <w:rsid w:val="0118B3D2"/>
    <w:rsid w:val="01296D5C"/>
    <w:rsid w:val="016A0E4A"/>
    <w:rsid w:val="0176A581"/>
    <w:rsid w:val="01790A0C"/>
    <w:rsid w:val="0184BFAB"/>
    <w:rsid w:val="01852C81"/>
    <w:rsid w:val="01A720E2"/>
    <w:rsid w:val="01C2F027"/>
    <w:rsid w:val="01C42FEC"/>
    <w:rsid w:val="02222636"/>
    <w:rsid w:val="024D207D"/>
    <w:rsid w:val="0267128D"/>
    <w:rsid w:val="0282E866"/>
    <w:rsid w:val="0289E356"/>
    <w:rsid w:val="02916B3A"/>
    <w:rsid w:val="0298DBBA"/>
    <w:rsid w:val="02B44139"/>
    <w:rsid w:val="02CE57EC"/>
    <w:rsid w:val="02E53597"/>
    <w:rsid w:val="02EF8A9A"/>
    <w:rsid w:val="03071450"/>
    <w:rsid w:val="033739FB"/>
    <w:rsid w:val="03518400"/>
    <w:rsid w:val="03804A23"/>
    <w:rsid w:val="03A04EDC"/>
    <w:rsid w:val="03AB1D91"/>
    <w:rsid w:val="03B7C5ED"/>
    <w:rsid w:val="03CF8F3F"/>
    <w:rsid w:val="03D539E4"/>
    <w:rsid w:val="03EEBA05"/>
    <w:rsid w:val="040115DD"/>
    <w:rsid w:val="040E84A7"/>
    <w:rsid w:val="0428A923"/>
    <w:rsid w:val="04352207"/>
    <w:rsid w:val="0446BC4D"/>
    <w:rsid w:val="046E95B6"/>
    <w:rsid w:val="048B7A06"/>
    <w:rsid w:val="048D03AE"/>
    <w:rsid w:val="04CB8C8D"/>
    <w:rsid w:val="04E0EB34"/>
    <w:rsid w:val="04E3D678"/>
    <w:rsid w:val="04F0895B"/>
    <w:rsid w:val="04FDD58B"/>
    <w:rsid w:val="053AB3DF"/>
    <w:rsid w:val="055A0A50"/>
    <w:rsid w:val="05B1D19B"/>
    <w:rsid w:val="05DD0381"/>
    <w:rsid w:val="05F2A5F6"/>
    <w:rsid w:val="060B040A"/>
    <w:rsid w:val="060D01CE"/>
    <w:rsid w:val="062E451B"/>
    <w:rsid w:val="064F8229"/>
    <w:rsid w:val="066BEF7A"/>
    <w:rsid w:val="0691CABA"/>
    <w:rsid w:val="0699A5EC"/>
    <w:rsid w:val="06CA589C"/>
    <w:rsid w:val="06FB8221"/>
    <w:rsid w:val="07155EA9"/>
    <w:rsid w:val="074DC15D"/>
    <w:rsid w:val="075924CA"/>
    <w:rsid w:val="0764D357"/>
    <w:rsid w:val="077280DB"/>
    <w:rsid w:val="078FBAC5"/>
    <w:rsid w:val="07A63678"/>
    <w:rsid w:val="07AF9376"/>
    <w:rsid w:val="08075D09"/>
    <w:rsid w:val="08391550"/>
    <w:rsid w:val="083AA795"/>
    <w:rsid w:val="085DBFCB"/>
    <w:rsid w:val="0886BA33"/>
    <w:rsid w:val="08A61B51"/>
    <w:rsid w:val="08A8AB99"/>
    <w:rsid w:val="08AD3E8E"/>
    <w:rsid w:val="08EBE4EA"/>
    <w:rsid w:val="08EE612F"/>
    <w:rsid w:val="09001655"/>
    <w:rsid w:val="09323343"/>
    <w:rsid w:val="093AA418"/>
    <w:rsid w:val="093B46C8"/>
    <w:rsid w:val="0947F9CF"/>
    <w:rsid w:val="09706590"/>
    <w:rsid w:val="09BDA246"/>
    <w:rsid w:val="09C29AB9"/>
    <w:rsid w:val="09D4E5B1"/>
    <w:rsid w:val="09F0126E"/>
    <w:rsid w:val="09F15CA7"/>
    <w:rsid w:val="09F4FD28"/>
    <w:rsid w:val="0A034DB7"/>
    <w:rsid w:val="0A2B4873"/>
    <w:rsid w:val="0A3EAEDC"/>
    <w:rsid w:val="0A4640D5"/>
    <w:rsid w:val="0A57687E"/>
    <w:rsid w:val="0A9CF6E5"/>
    <w:rsid w:val="0ABE3457"/>
    <w:rsid w:val="0AD95F56"/>
    <w:rsid w:val="0AE34E9A"/>
    <w:rsid w:val="0AEFE2D5"/>
    <w:rsid w:val="0B16A60B"/>
    <w:rsid w:val="0B19B3AB"/>
    <w:rsid w:val="0B2E6CA7"/>
    <w:rsid w:val="0B5811B5"/>
    <w:rsid w:val="0B5F1B27"/>
    <w:rsid w:val="0B74A7B6"/>
    <w:rsid w:val="0B788BD2"/>
    <w:rsid w:val="0B8ACFD4"/>
    <w:rsid w:val="0B9A30AE"/>
    <w:rsid w:val="0B9F82BF"/>
    <w:rsid w:val="0BA2FF83"/>
    <w:rsid w:val="0BCA102E"/>
    <w:rsid w:val="0BDD7EAA"/>
    <w:rsid w:val="0BFB6C64"/>
    <w:rsid w:val="0C420A72"/>
    <w:rsid w:val="0C4F0521"/>
    <w:rsid w:val="0C9FACAF"/>
    <w:rsid w:val="0CC3CBEA"/>
    <w:rsid w:val="0CE4B871"/>
    <w:rsid w:val="0CE56535"/>
    <w:rsid w:val="0D3E80C4"/>
    <w:rsid w:val="0D413EAA"/>
    <w:rsid w:val="0D53B134"/>
    <w:rsid w:val="0D6D70A0"/>
    <w:rsid w:val="0D7EADB5"/>
    <w:rsid w:val="0D82D38B"/>
    <w:rsid w:val="0D8304C3"/>
    <w:rsid w:val="0D95A098"/>
    <w:rsid w:val="0DA25101"/>
    <w:rsid w:val="0DAC7E43"/>
    <w:rsid w:val="0DD8E66F"/>
    <w:rsid w:val="0DDDD1E3"/>
    <w:rsid w:val="0DDE0E7D"/>
    <w:rsid w:val="0DF24D8B"/>
    <w:rsid w:val="0DFBF173"/>
    <w:rsid w:val="0E026E07"/>
    <w:rsid w:val="0E079D9F"/>
    <w:rsid w:val="0E0FC684"/>
    <w:rsid w:val="0E19ADAA"/>
    <w:rsid w:val="0EA0A74A"/>
    <w:rsid w:val="0EA8D949"/>
    <w:rsid w:val="0EBD9A15"/>
    <w:rsid w:val="0EE7E684"/>
    <w:rsid w:val="0F00EF3D"/>
    <w:rsid w:val="0F577BB1"/>
    <w:rsid w:val="0F5D0222"/>
    <w:rsid w:val="0F5F8348"/>
    <w:rsid w:val="0F61A014"/>
    <w:rsid w:val="0F6930A1"/>
    <w:rsid w:val="0F7B477E"/>
    <w:rsid w:val="0FB0D608"/>
    <w:rsid w:val="0FC2B3B7"/>
    <w:rsid w:val="0FCB00E3"/>
    <w:rsid w:val="0FFAC525"/>
    <w:rsid w:val="1014CCCE"/>
    <w:rsid w:val="102D7CDE"/>
    <w:rsid w:val="102D9166"/>
    <w:rsid w:val="102DC085"/>
    <w:rsid w:val="104F6C6D"/>
    <w:rsid w:val="1068F147"/>
    <w:rsid w:val="106954FF"/>
    <w:rsid w:val="10827D5C"/>
    <w:rsid w:val="108B4960"/>
    <w:rsid w:val="109537BA"/>
    <w:rsid w:val="1108AC94"/>
    <w:rsid w:val="1127AAEB"/>
    <w:rsid w:val="1133F061"/>
    <w:rsid w:val="1155F4B5"/>
    <w:rsid w:val="11660197"/>
    <w:rsid w:val="11746376"/>
    <w:rsid w:val="1179536D"/>
    <w:rsid w:val="117D85DB"/>
    <w:rsid w:val="1190FE48"/>
    <w:rsid w:val="119FF700"/>
    <w:rsid w:val="11B09D2F"/>
    <w:rsid w:val="11B6EEEF"/>
    <w:rsid w:val="11DB3266"/>
    <w:rsid w:val="12097232"/>
    <w:rsid w:val="12189D7C"/>
    <w:rsid w:val="126C8871"/>
    <w:rsid w:val="127CBDA0"/>
    <w:rsid w:val="12B88F83"/>
    <w:rsid w:val="12EE607F"/>
    <w:rsid w:val="13295E95"/>
    <w:rsid w:val="1344A6F1"/>
    <w:rsid w:val="13489436"/>
    <w:rsid w:val="136F8379"/>
    <w:rsid w:val="1371A473"/>
    <w:rsid w:val="13739398"/>
    <w:rsid w:val="13990936"/>
    <w:rsid w:val="13B44797"/>
    <w:rsid w:val="13CE399E"/>
    <w:rsid w:val="13CE8ABB"/>
    <w:rsid w:val="13FDF94B"/>
    <w:rsid w:val="1426D380"/>
    <w:rsid w:val="142C2D03"/>
    <w:rsid w:val="1430A762"/>
    <w:rsid w:val="14470DDA"/>
    <w:rsid w:val="1452CA4B"/>
    <w:rsid w:val="14598930"/>
    <w:rsid w:val="146A45AF"/>
    <w:rsid w:val="1472627E"/>
    <w:rsid w:val="14745765"/>
    <w:rsid w:val="147A9371"/>
    <w:rsid w:val="147FC7CD"/>
    <w:rsid w:val="14946A71"/>
    <w:rsid w:val="14BA2506"/>
    <w:rsid w:val="14CE4D1C"/>
    <w:rsid w:val="14D27747"/>
    <w:rsid w:val="14D8CA39"/>
    <w:rsid w:val="14E858FA"/>
    <w:rsid w:val="156F0F48"/>
    <w:rsid w:val="1582FFB2"/>
    <w:rsid w:val="15942DD6"/>
    <w:rsid w:val="159CB60E"/>
    <w:rsid w:val="15AD3015"/>
    <w:rsid w:val="15CD7296"/>
    <w:rsid w:val="16000A56"/>
    <w:rsid w:val="1606B250"/>
    <w:rsid w:val="160E0E7D"/>
    <w:rsid w:val="16723A2E"/>
    <w:rsid w:val="16B7DF9A"/>
    <w:rsid w:val="16CDE247"/>
    <w:rsid w:val="16CE0523"/>
    <w:rsid w:val="16EBFC69"/>
    <w:rsid w:val="16F5E39B"/>
    <w:rsid w:val="1732A5B0"/>
    <w:rsid w:val="173C58A3"/>
    <w:rsid w:val="174FEB5B"/>
    <w:rsid w:val="1777FBEA"/>
    <w:rsid w:val="177FB365"/>
    <w:rsid w:val="17B9A5BD"/>
    <w:rsid w:val="17E1F503"/>
    <w:rsid w:val="1827F3A4"/>
    <w:rsid w:val="1847CC11"/>
    <w:rsid w:val="18843A4D"/>
    <w:rsid w:val="1889CDE5"/>
    <w:rsid w:val="18991480"/>
    <w:rsid w:val="189DAFD4"/>
    <w:rsid w:val="18A255A5"/>
    <w:rsid w:val="18AEA610"/>
    <w:rsid w:val="18C2F21E"/>
    <w:rsid w:val="18D0F299"/>
    <w:rsid w:val="19172C29"/>
    <w:rsid w:val="19213BF6"/>
    <w:rsid w:val="1935539E"/>
    <w:rsid w:val="194A5ADE"/>
    <w:rsid w:val="194F2EB4"/>
    <w:rsid w:val="1954B959"/>
    <w:rsid w:val="195F872C"/>
    <w:rsid w:val="197A4CBD"/>
    <w:rsid w:val="199382F2"/>
    <w:rsid w:val="1997CC66"/>
    <w:rsid w:val="19A6AF4C"/>
    <w:rsid w:val="19D5128A"/>
    <w:rsid w:val="1A303BFE"/>
    <w:rsid w:val="1A3CA8E2"/>
    <w:rsid w:val="1A56A58E"/>
    <w:rsid w:val="1A5D871D"/>
    <w:rsid w:val="1A5EC454"/>
    <w:rsid w:val="1A69E5E8"/>
    <w:rsid w:val="1AE335D3"/>
    <w:rsid w:val="1B196E87"/>
    <w:rsid w:val="1B20218A"/>
    <w:rsid w:val="1B422C5E"/>
    <w:rsid w:val="1B90293B"/>
    <w:rsid w:val="1BE6E847"/>
    <w:rsid w:val="1C060CBE"/>
    <w:rsid w:val="1C157814"/>
    <w:rsid w:val="1C58C4FB"/>
    <w:rsid w:val="1C786149"/>
    <w:rsid w:val="1C8A2F0C"/>
    <w:rsid w:val="1C8A316B"/>
    <w:rsid w:val="1CF49B99"/>
    <w:rsid w:val="1D01BD29"/>
    <w:rsid w:val="1D02909A"/>
    <w:rsid w:val="1D1DFDA0"/>
    <w:rsid w:val="1D25C700"/>
    <w:rsid w:val="1D265FC4"/>
    <w:rsid w:val="1D45C958"/>
    <w:rsid w:val="1D4D51F1"/>
    <w:rsid w:val="1D771411"/>
    <w:rsid w:val="1D998325"/>
    <w:rsid w:val="1DA60C83"/>
    <w:rsid w:val="1DAE873A"/>
    <w:rsid w:val="1DB064F1"/>
    <w:rsid w:val="1DB0836C"/>
    <w:rsid w:val="1DB8ED5C"/>
    <w:rsid w:val="1DCF035E"/>
    <w:rsid w:val="1DD7885C"/>
    <w:rsid w:val="1DEFB39F"/>
    <w:rsid w:val="1E15F28B"/>
    <w:rsid w:val="1E1C0599"/>
    <w:rsid w:val="1E2911A5"/>
    <w:rsid w:val="1E32C57E"/>
    <w:rsid w:val="1E47C993"/>
    <w:rsid w:val="1EB659F0"/>
    <w:rsid w:val="1F075644"/>
    <w:rsid w:val="1F11D4DA"/>
    <w:rsid w:val="1F550561"/>
    <w:rsid w:val="1F5B3812"/>
    <w:rsid w:val="1FC72CA3"/>
    <w:rsid w:val="1FD7B15A"/>
    <w:rsid w:val="2000B42D"/>
    <w:rsid w:val="201000F9"/>
    <w:rsid w:val="201C16E1"/>
    <w:rsid w:val="2034B2B1"/>
    <w:rsid w:val="2061F0B1"/>
    <w:rsid w:val="20635C0F"/>
    <w:rsid w:val="206AC54B"/>
    <w:rsid w:val="2083E512"/>
    <w:rsid w:val="20934746"/>
    <w:rsid w:val="20A79246"/>
    <w:rsid w:val="20A85112"/>
    <w:rsid w:val="20B9FC90"/>
    <w:rsid w:val="20DFA67E"/>
    <w:rsid w:val="20EF11A1"/>
    <w:rsid w:val="2106D68A"/>
    <w:rsid w:val="210E444A"/>
    <w:rsid w:val="2121645E"/>
    <w:rsid w:val="21234261"/>
    <w:rsid w:val="213A132E"/>
    <w:rsid w:val="213DA7EF"/>
    <w:rsid w:val="21656BAC"/>
    <w:rsid w:val="2170A16E"/>
    <w:rsid w:val="21A53A85"/>
    <w:rsid w:val="21AD989C"/>
    <w:rsid w:val="21B57C9B"/>
    <w:rsid w:val="21C07D35"/>
    <w:rsid w:val="21CE39D2"/>
    <w:rsid w:val="21E02423"/>
    <w:rsid w:val="21F8413A"/>
    <w:rsid w:val="221AF7B1"/>
    <w:rsid w:val="2223EA88"/>
    <w:rsid w:val="224835C8"/>
    <w:rsid w:val="225C6BFD"/>
    <w:rsid w:val="225E1EE4"/>
    <w:rsid w:val="2273FA46"/>
    <w:rsid w:val="227B9724"/>
    <w:rsid w:val="22955CF7"/>
    <w:rsid w:val="229D9B14"/>
    <w:rsid w:val="22A259F6"/>
    <w:rsid w:val="22A84BFB"/>
    <w:rsid w:val="22AE1E16"/>
    <w:rsid w:val="22C79725"/>
    <w:rsid w:val="22E848E7"/>
    <w:rsid w:val="230DF156"/>
    <w:rsid w:val="23190EA1"/>
    <w:rsid w:val="234B5EC1"/>
    <w:rsid w:val="23873ADA"/>
    <w:rsid w:val="238A3032"/>
    <w:rsid w:val="238AC86C"/>
    <w:rsid w:val="23A38190"/>
    <w:rsid w:val="23ACEF81"/>
    <w:rsid w:val="23ADAF1A"/>
    <w:rsid w:val="23B73C88"/>
    <w:rsid w:val="23DF31D9"/>
    <w:rsid w:val="23FF8D43"/>
    <w:rsid w:val="2408908C"/>
    <w:rsid w:val="24346AB1"/>
    <w:rsid w:val="243CB886"/>
    <w:rsid w:val="243D8E72"/>
    <w:rsid w:val="247299BE"/>
    <w:rsid w:val="247ED5CE"/>
    <w:rsid w:val="24977698"/>
    <w:rsid w:val="251A4787"/>
    <w:rsid w:val="255571F2"/>
    <w:rsid w:val="2581FB57"/>
    <w:rsid w:val="25927088"/>
    <w:rsid w:val="25972ABB"/>
    <w:rsid w:val="25C5996E"/>
    <w:rsid w:val="262312D9"/>
    <w:rsid w:val="264DB9AB"/>
    <w:rsid w:val="26592A57"/>
    <w:rsid w:val="26692250"/>
    <w:rsid w:val="26807072"/>
    <w:rsid w:val="2681D233"/>
    <w:rsid w:val="26895002"/>
    <w:rsid w:val="268C353A"/>
    <w:rsid w:val="26991FFF"/>
    <w:rsid w:val="26A1855A"/>
    <w:rsid w:val="26BA6508"/>
    <w:rsid w:val="26FB9FCA"/>
    <w:rsid w:val="270BDEB9"/>
    <w:rsid w:val="27424A77"/>
    <w:rsid w:val="2745492F"/>
    <w:rsid w:val="27A4748D"/>
    <w:rsid w:val="27C6BA95"/>
    <w:rsid w:val="27DED2C3"/>
    <w:rsid w:val="27E5E49B"/>
    <w:rsid w:val="28212E69"/>
    <w:rsid w:val="282D413E"/>
    <w:rsid w:val="283068DC"/>
    <w:rsid w:val="285F5E2C"/>
    <w:rsid w:val="286A11AD"/>
    <w:rsid w:val="286E821D"/>
    <w:rsid w:val="2881DAFC"/>
    <w:rsid w:val="2893B786"/>
    <w:rsid w:val="289F3E45"/>
    <w:rsid w:val="28BC2FE0"/>
    <w:rsid w:val="290B74CE"/>
    <w:rsid w:val="290C65B9"/>
    <w:rsid w:val="2919BB38"/>
    <w:rsid w:val="291DA830"/>
    <w:rsid w:val="296ED932"/>
    <w:rsid w:val="29C6EF26"/>
    <w:rsid w:val="29CF03E1"/>
    <w:rsid w:val="29E9CF82"/>
    <w:rsid w:val="2A0B089E"/>
    <w:rsid w:val="2A149CE9"/>
    <w:rsid w:val="2A1B6B4A"/>
    <w:rsid w:val="2A1CB428"/>
    <w:rsid w:val="2A1F228D"/>
    <w:rsid w:val="2A450B6F"/>
    <w:rsid w:val="2A601707"/>
    <w:rsid w:val="2A66A052"/>
    <w:rsid w:val="2A8D9E1A"/>
    <w:rsid w:val="2A9AFE22"/>
    <w:rsid w:val="2A9C595E"/>
    <w:rsid w:val="2ABAE3EF"/>
    <w:rsid w:val="2AF6F234"/>
    <w:rsid w:val="2AFA380A"/>
    <w:rsid w:val="2B2D8BB3"/>
    <w:rsid w:val="2B2DEC7F"/>
    <w:rsid w:val="2B8A7EDC"/>
    <w:rsid w:val="2BB68AD7"/>
    <w:rsid w:val="2BB68F6F"/>
    <w:rsid w:val="2BF1682A"/>
    <w:rsid w:val="2BF9F04E"/>
    <w:rsid w:val="2C118B8B"/>
    <w:rsid w:val="2C50C003"/>
    <w:rsid w:val="2CA3B76D"/>
    <w:rsid w:val="2CB1799D"/>
    <w:rsid w:val="2D0917BC"/>
    <w:rsid w:val="2D2D8FD5"/>
    <w:rsid w:val="2D39BBEE"/>
    <w:rsid w:val="2D47132F"/>
    <w:rsid w:val="2D4B6034"/>
    <w:rsid w:val="2D834A8B"/>
    <w:rsid w:val="2D90C4E3"/>
    <w:rsid w:val="2D998B9C"/>
    <w:rsid w:val="2DC38EF1"/>
    <w:rsid w:val="2DCEE013"/>
    <w:rsid w:val="2DD3ED9D"/>
    <w:rsid w:val="2DD44838"/>
    <w:rsid w:val="2DE32EEA"/>
    <w:rsid w:val="2DE8E9DC"/>
    <w:rsid w:val="2E074F5A"/>
    <w:rsid w:val="2E21B25A"/>
    <w:rsid w:val="2E27003C"/>
    <w:rsid w:val="2E35FC19"/>
    <w:rsid w:val="2E624E13"/>
    <w:rsid w:val="2E64EE25"/>
    <w:rsid w:val="2E724D9E"/>
    <w:rsid w:val="2E7A845F"/>
    <w:rsid w:val="2E8C893A"/>
    <w:rsid w:val="2EB34940"/>
    <w:rsid w:val="2EC13730"/>
    <w:rsid w:val="2EDE9C42"/>
    <w:rsid w:val="2EE148AE"/>
    <w:rsid w:val="2F2439FE"/>
    <w:rsid w:val="2F3D7589"/>
    <w:rsid w:val="2F468419"/>
    <w:rsid w:val="2F613CEF"/>
    <w:rsid w:val="2FD1CC7A"/>
    <w:rsid w:val="2FE14C7C"/>
    <w:rsid w:val="301263F5"/>
    <w:rsid w:val="3026B2AA"/>
    <w:rsid w:val="308332CC"/>
    <w:rsid w:val="3088AE8E"/>
    <w:rsid w:val="308B6C35"/>
    <w:rsid w:val="308CE176"/>
    <w:rsid w:val="30A0CF85"/>
    <w:rsid w:val="30C3B4F5"/>
    <w:rsid w:val="30F31604"/>
    <w:rsid w:val="3104068F"/>
    <w:rsid w:val="317E5F22"/>
    <w:rsid w:val="319DA96C"/>
    <w:rsid w:val="31B47C87"/>
    <w:rsid w:val="31E11F66"/>
    <w:rsid w:val="31FA289D"/>
    <w:rsid w:val="321414CF"/>
    <w:rsid w:val="32621D56"/>
    <w:rsid w:val="3271A0CA"/>
    <w:rsid w:val="327CA9C2"/>
    <w:rsid w:val="32BE62FC"/>
    <w:rsid w:val="33015878"/>
    <w:rsid w:val="330A74EE"/>
    <w:rsid w:val="331BDAF3"/>
    <w:rsid w:val="3328E541"/>
    <w:rsid w:val="334B8D94"/>
    <w:rsid w:val="3355A629"/>
    <w:rsid w:val="33677057"/>
    <w:rsid w:val="3384BE64"/>
    <w:rsid w:val="338E3BAE"/>
    <w:rsid w:val="33E11375"/>
    <w:rsid w:val="33E480A2"/>
    <w:rsid w:val="33F7467A"/>
    <w:rsid w:val="34069C41"/>
    <w:rsid w:val="341E1CDE"/>
    <w:rsid w:val="346DE231"/>
    <w:rsid w:val="34703F80"/>
    <w:rsid w:val="3475CF26"/>
    <w:rsid w:val="347CD3A2"/>
    <w:rsid w:val="34951DA6"/>
    <w:rsid w:val="3496112F"/>
    <w:rsid w:val="34A22FCE"/>
    <w:rsid w:val="34B4077F"/>
    <w:rsid w:val="34C0976D"/>
    <w:rsid w:val="34C1CA91"/>
    <w:rsid w:val="34CEB656"/>
    <w:rsid w:val="354FC7AC"/>
    <w:rsid w:val="3554963B"/>
    <w:rsid w:val="35681197"/>
    <w:rsid w:val="358BC314"/>
    <w:rsid w:val="359541EA"/>
    <w:rsid w:val="35976F61"/>
    <w:rsid w:val="35A2F0EC"/>
    <w:rsid w:val="35C1EDF3"/>
    <w:rsid w:val="35E861D0"/>
    <w:rsid w:val="36054736"/>
    <w:rsid w:val="36056FF3"/>
    <w:rsid w:val="361696A6"/>
    <w:rsid w:val="3624BF6E"/>
    <w:rsid w:val="3641E2DF"/>
    <w:rsid w:val="36438B79"/>
    <w:rsid w:val="366BAD88"/>
    <w:rsid w:val="3683A819"/>
    <w:rsid w:val="36B4CEBF"/>
    <w:rsid w:val="36B59DB8"/>
    <w:rsid w:val="36B6E3CD"/>
    <w:rsid w:val="36C3BA7A"/>
    <w:rsid w:val="36DA1335"/>
    <w:rsid w:val="36F4586A"/>
    <w:rsid w:val="3706B063"/>
    <w:rsid w:val="37311C03"/>
    <w:rsid w:val="374054E4"/>
    <w:rsid w:val="37727C10"/>
    <w:rsid w:val="378633E2"/>
    <w:rsid w:val="37907E4D"/>
    <w:rsid w:val="37AD6B77"/>
    <w:rsid w:val="37D27DAB"/>
    <w:rsid w:val="37E05624"/>
    <w:rsid w:val="37E4A555"/>
    <w:rsid w:val="37EA7951"/>
    <w:rsid w:val="381BCD44"/>
    <w:rsid w:val="3825F01E"/>
    <w:rsid w:val="382D2670"/>
    <w:rsid w:val="383B9DF4"/>
    <w:rsid w:val="384DC55E"/>
    <w:rsid w:val="386CAC7A"/>
    <w:rsid w:val="387857AB"/>
    <w:rsid w:val="38794F4A"/>
    <w:rsid w:val="387E71EF"/>
    <w:rsid w:val="3885669F"/>
    <w:rsid w:val="388D6B8C"/>
    <w:rsid w:val="3892A501"/>
    <w:rsid w:val="38A3CAC8"/>
    <w:rsid w:val="38B44D8C"/>
    <w:rsid w:val="38C06D32"/>
    <w:rsid w:val="38CE9504"/>
    <w:rsid w:val="38F4C958"/>
    <w:rsid w:val="38FAEC81"/>
    <w:rsid w:val="39053B64"/>
    <w:rsid w:val="3918737C"/>
    <w:rsid w:val="39207D19"/>
    <w:rsid w:val="395228F3"/>
    <w:rsid w:val="3981F394"/>
    <w:rsid w:val="39887345"/>
    <w:rsid w:val="398E3531"/>
    <w:rsid w:val="39A28514"/>
    <w:rsid w:val="39CFF302"/>
    <w:rsid w:val="39E047F3"/>
    <w:rsid w:val="39EAF3C8"/>
    <w:rsid w:val="39EE2E3D"/>
    <w:rsid w:val="39F9C924"/>
    <w:rsid w:val="3A0B0266"/>
    <w:rsid w:val="3A126467"/>
    <w:rsid w:val="3A57DCDD"/>
    <w:rsid w:val="3A7B9631"/>
    <w:rsid w:val="3A8D3FBA"/>
    <w:rsid w:val="3AC26127"/>
    <w:rsid w:val="3AC37154"/>
    <w:rsid w:val="3AD461B8"/>
    <w:rsid w:val="3AD6FAE6"/>
    <w:rsid w:val="3AFF551A"/>
    <w:rsid w:val="3B25A5E8"/>
    <w:rsid w:val="3B25E619"/>
    <w:rsid w:val="3B3798E1"/>
    <w:rsid w:val="3B417BE2"/>
    <w:rsid w:val="3B462358"/>
    <w:rsid w:val="3B4940FC"/>
    <w:rsid w:val="3B5DF52B"/>
    <w:rsid w:val="3B76DD3A"/>
    <w:rsid w:val="3B892CA1"/>
    <w:rsid w:val="3BAE8F11"/>
    <w:rsid w:val="3BE030B8"/>
    <w:rsid w:val="3BF1A51A"/>
    <w:rsid w:val="3C1116AE"/>
    <w:rsid w:val="3C419CF5"/>
    <w:rsid w:val="3C42B095"/>
    <w:rsid w:val="3C433497"/>
    <w:rsid w:val="3C446E1F"/>
    <w:rsid w:val="3C62E841"/>
    <w:rsid w:val="3C662B13"/>
    <w:rsid w:val="3C66B30A"/>
    <w:rsid w:val="3C69C4FC"/>
    <w:rsid w:val="3C709C7A"/>
    <w:rsid w:val="3C7EE7D2"/>
    <w:rsid w:val="3CB3E6EA"/>
    <w:rsid w:val="3CD11657"/>
    <w:rsid w:val="3CD27F4A"/>
    <w:rsid w:val="3CD2B638"/>
    <w:rsid w:val="3CE439BD"/>
    <w:rsid w:val="3CF00EBC"/>
    <w:rsid w:val="3CFE8B45"/>
    <w:rsid w:val="3D0CEEE8"/>
    <w:rsid w:val="3D19ADAF"/>
    <w:rsid w:val="3D2A6514"/>
    <w:rsid w:val="3D2DA93E"/>
    <w:rsid w:val="3D5DA035"/>
    <w:rsid w:val="3D89FC8E"/>
    <w:rsid w:val="3D986744"/>
    <w:rsid w:val="3DB782F3"/>
    <w:rsid w:val="3DE4B346"/>
    <w:rsid w:val="3E43A7C4"/>
    <w:rsid w:val="3E52FC3F"/>
    <w:rsid w:val="3E71E618"/>
    <w:rsid w:val="3E7C39B5"/>
    <w:rsid w:val="3E839E91"/>
    <w:rsid w:val="3E910497"/>
    <w:rsid w:val="3E91216A"/>
    <w:rsid w:val="3EC5B4EB"/>
    <w:rsid w:val="3EF4F075"/>
    <w:rsid w:val="3F0672A6"/>
    <w:rsid w:val="3F2DA199"/>
    <w:rsid w:val="3F3A397A"/>
    <w:rsid w:val="3F4162F9"/>
    <w:rsid w:val="3F49E660"/>
    <w:rsid w:val="3FCDB652"/>
    <w:rsid w:val="3FEE3FEC"/>
    <w:rsid w:val="4000D47D"/>
    <w:rsid w:val="4022D586"/>
    <w:rsid w:val="403576C9"/>
    <w:rsid w:val="4043D8A8"/>
    <w:rsid w:val="404C972E"/>
    <w:rsid w:val="405B8CF8"/>
    <w:rsid w:val="40710534"/>
    <w:rsid w:val="407D4542"/>
    <w:rsid w:val="40843A6E"/>
    <w:rsid w:val="40AD3FE4"/>
    <w:rsid w:val="40E26746"/>
    <w:rsid w:val="412156FA"/>
    <w:rsid w:val="4121B0DD"/>
    <w:rsid w:val="41240392"/>
    <w:rsid w:val="417D41BF"/>
    <w:rsid w:val="41974FE4"/>
    <w:rsid w:val="41BFF34B"/>
    <w:rsid w:val="41CE97D1"/>
    <w:rsid w:val="41EEB687"/>
    <w:rsid w:val="42093B92"/>
    <w:rsid w:val="42170767"/>
    <w:rsid w:val="42323BB3"/>
    <w:rsid w:val="42737AD3"/>
    <w:rsid w:val="429EFC0C"/>
    <w:rsid w:val="42D0D72C"/>
    <w:rsid w:val="42F89269"/>
    <w:rsid w:val="4379C848"/>
    <w:rsid w:val="437C380C"/>
    <w:rsid w:val="43B0D6BA"/>
    <w:rsid w:val="43B907C8"/>
    <w:rsid w:val="43BA0E33"/>
    <w:rsid w:val="43E924F9"/>
    <w:rsid w:val="43F6FDC1"/>
    <w:rsid w:val="440C1297"/>
    <w:rsid w:val="441653E9"/>
    <w:rsid w:val="4425C858"/>
    <w:rsid w:val="44273DCA"/>
    <w:rsid w:val="442A7E0A"/>
    <w:rsid w:val="4488C4BE"/>
    <w:rsid w:val="450AF358"/>
    <w:rsid w:val="45244E0E"/>
    <w:rsid w:val="452CE6AA"/>
    <w:rsid w:val="454117E8"/>
    <w:rsid w:val="45507B4E"/>
    <w:rsid w:val="45708B28"/>
    <w:rsid w:val="45A5E0A6"/>
    <w:rsid w:val="45BA2EE3"/>
    <w:rsid w:val="45DC65B5"/>
    <w:rsid w:val="46043F3C"/>
    <w:rsid w:val="46332A31"/>
    <w:rsid w:val="46342A1C"/>
    <w:rsid w:val="464018CF"/>
    <w:rsid w:val="467BE8B0"/>
    <w:rsid w:val="468E33CF"/>
    <w:rsid w:val="46DDA901"/>
    <w:rsid w:val="46EFEAF2"/>
    <w:rsid w:val="46FB4433"/>
    <w:rsid w:val="470E4A96"/>
    <w:rsid w:val="47111D18"/>
    <w:rsid w:val="471F59C5"/>
    <w:rsid w:val="472D60A1"/>
    <w:rsid w:val="4766F010"/>
    <w:rsid w:val="478BB1EC"/>
    <w:rsid w:val="47B43ED7"/>
    <w:rsid w:val="47BB602D"/>
    <w:rsid w:val="47BE3CC8"/>
    <w:rsid w:val="47C5C002"/>
    <w:rsid w:val="47F48B70"/>
    <w:rsid w:val="480B1A57"/>
    <w:rsid w:val="480B76FD"/>
    <w:rsid w:val="48117B15"/>
    <w:rsid w:val="482F2E34"/>
    <w:rsid w:val="48365171"/>
    <w:rsid w:val="4842E087"/>
    <w:rsid w:val="486A0D89"/>
    <w:rsid w:val="48A58698"/>
    <w:rsid w:val="48B114C9"/>
    <w:rsid w:val="48B5B032"/>
    <w:rsid w:val="48B6DD2B"/>
    <w:rsid w:val="48C1DC5A"/>
    <w:rsid w:val="48F5EA6E"/>
    <w:rsid w:val="492AB413"/>
    <w:rsid w:val="493A692B"/>
    <w:rsid w:val="49404769"/>
    <w:rsid w:val="4940C9E3"/>
    <w:rsid w:val="497A51DD"/>
    <w:rsid w:val="49894E77"/>
    <w:rsid w:val="49B91DBB"/>
    <w:rsid w:val="49B921AE"/>
    <w:rsid w:val="49C2A5D3"/>
    <w:rsid w:val="49EC6354"/>
    <w:rsid w:val="49FBE6A2"/>
    <w:rsid w:val="4A108208"/>
    <w:rsid w:val="4A144D77"/>
    <w:rsid w:val="4A25BD67"/>
    <w:rsid w:val="4A30F73E"/>
    <w:rsid w:val="4AA1CFED"/>
    <w:rsid w:val="4AADAFF1"/>
    <w:rsid w:val="4AB0F627"/>
    <w:rsid w:val="4ABA8CDD"/>
    <w:rsid w:val="4AD9E223"/>
    <w:rsid w:val="4AF7102C"/>
    <w:rsid w:val="4B14366D"/>
    <w:rsid w:val="4B510098"/>
    <w:rsid w:val="4B859082"/>
    <w:rsid w:val="4B9EEDF5"/>
    <w:rsid w:val="4BA5628D"/>
    <w:rsid w:val="4BCABBD8"/>
    <w:rsid w:val="4C187C29"/>
    <w:rsid w:val="4C249B27"/>
    <w:rsid w:val="4C38B3B3"/>
    <w:rsid w:val="4C5A6A04"/>
    <w:rsid w:val="4C663D1A"/>
    <w:rsid w:val="4C6C6D6A"/>
    <w:rsid w:val="4C6EFE86"/>
    <w:rsid w:val="4CA06B01"/>
    <w:rsid w:val="4CA2BA9E"/>
    <w:rsid w:val="4CADBC75"/>
    <w:rsid w:val="4CAF82DD"/>
    <w:rsid w:val="4CB1C2EB"/>
    <w:rsid w:val="4CB8E30A"/>
    <w:rsid w:val="4CCD7864"/>
    <w:rsid w:val="4CFBCD93"/>
    <w:rsid w:val="4D1EF97A"/>
    <w:rsid w:val="4D4AC80C"/>
    <w:rsid w:val="4D5FC6A1"/>
    <w:rsid w:val="4D940337"/>
    <w:rsid w:val="4D94397D"/>
    <w:rsid w:val="4DA10DE2"/>
    <w:rsid w:val="4DA66BB2"/>
    <w:rsid w:val="4DC22E5D"/>
    <w:rsid w:val="4DCA6B7F"/>
    <w:rsid w:val="4E08FF65"/>
    <w:rsid w:val="4E0B8E98"/>
    <w:rsid w:val="4E14D353"/>
    <w:rsid w:val="4E237E74"/>
    <w:rsid w:val="4E23A6AD"/>
    <w:rsid w:val="4E247707"/>
    <w:rsid w:val="4E32EC3B"/>
    <w:rsid w:val="4E47F285"/>
    <w:rsid w:val="4E5E70F7"/>
    <w:rsid w:val="4EABA81F"/>
    <w:rsid w:val="4EB83E0D"/>
    <w:rsid w:val="4EBE3EC6"/>
    <w:rsid w:val="4EC27A7B"/>
    <w:rsid w:val="4ED74B3C"/>
    <w:rsid w:val="4EDED3A3"/>
    <w:rsid w:val="4EFCEA01"/>
    <w:rsid w:val="4F0EDB77"/>
    <w:rsid w:val="4F17B1A1"/>
    <w:rsid w:val="4F191267"/>
    <w:rsid w:val="4F2CB3B4"/>
    <w:rsid w:val="4FA30045"/>
    <w:rsid w:val="4FA44263"/>
    <w:rsid w:val="4FA96885"/>
    <w:rsid w:val="4FACB7A0"/>
    <w:rsid w:val="4FB0F2E5"/>
    <w:rsid w:val="4FD496F8"/>
    <w:rsid w:val="501FCB06"/>
    <w:rsid w:val="5023AADA"/>
    <w:rsid w:val="50336E55"/>
    <w:rsid w:val="5052582E"/>
    <w:rsid w:val="505E6EC2"/>
    <w:rsid w:val="50745525"/>
    <w:rsid w:val="507A8B08"/>
    <w:rsid w:val="508E34EE"/>
    <w:rsid w:val="509781EE"/>
    <w:rsid w:val="50B5E77D"/>
    <w:rsid w:val="50BFA603"/>
    <w:rsid w:val="50DF2659"/>
    <w:rsid w:val="50E413EF"/>
    <w:rsid w:val="512F69A0"/>
    <w:rsid w:val="514C9D5A"/>
    <w:rsid w:val="516408DB"/>
    <w:rsid w:val="5175F78A"/>
    <w:rsid w:val="518883F3"/>
    <w:rsid w:val="518F90B8"/>
    <w:rsid w:val="51A90116"/>
    <w:rsid w:val="51C02EEE"/>
    <w:rsid w:val="51D4E18A"/>
    <w:rsid w:val="51D9D0F5"/>
    <w:rsid w:val="521616C6"/>
    <w:rsid w:val="525D1FCC"/>
    <w:rsid w:val="5262A6AF"/>
    <w:rsid w:val="526CA62B"/>
    <w:rsid w:val="526CBD6E"/>
    <w:rsid w:val="526E3C3C"/>
    <w:rsid w:val="5272B998"/>
    <w:rsid w:val="52D81BBC"/>
    <w:rsid w:val="52DB5525"/>
    <w:rsid w:val="5351CDF2"/>
    <w:rsid w:val="53832473"/>
    <w:rsid w:val="53B5DBAB"/>
    <w:rsid w:val="53E3C36A"/>
    <w:rsid w:val="53EE339A"/>
    <w:rsid w:val="540C46A1"/>
    <w:rsid w:val="541BB886"/>
    <w:rsid w:val="54369823"/>
    <w:rsid w:val="545F4ADA"/>
    <w:rsid w:val="54C1FCB2"/>
    <w:rsid w:val="54C80FA7"/>
    <w:rsid w:val="54D2B531"/>
    <w:rsid w:val="54EAD4D9"/>
    <w:rsid w:val="5522D55C"/>
    <w:rsid w:val="55596BFD"/>
    <w:rsid w:val="5563D308"/>
    <w:rsid w:val="557BDC6F"/>
    <w:rsid w:val="557F0341"/>
    <w:rsid w:val="559E454C"/>
    <w:rsid w:val="55AFEA00"/>
    <w:rsid w:val="55BAF46D"/>
    <w:rsid w:val="55D120FE"/>
    <w:rsid w:val="55E02C76"/>
    <w:rsid w:val="55F54596"/>
    <w:rsid w:val="55FFE098"/>
    <w:rsid w:val="560614A0"/>
    <w:rsid w:val="5612EC6F"/>
    <w:rsid w:val="564E8FF1"/>
    <w:rsid w:val="56654AE2"/>
    <w:rsid w:val="568BD14C"/>
    <w:rsid w:val="569FC82F"/>
    <w:rsid w:val="56D1B9C2"/>
    <w:rsid w:val="5710CF6B"/>
    <w:rsid w:val="571B55D2"/>
    <w:rsid w:val="571B6D78"/>
    <w:rsid w:val="57268AC2"/>
    <w:rsid w:val="572C84D0"/>
    <w:rsid w:val="574CFC6C"/>
    <w:rsid w:val="5751BE17"/>
    <w:rsid w:val="576722FD"/>
    <w:rsid w:val="5780B79C"/>
    <w:rsid w:val="578D1F26"/>
    <w:rsid w:val="57BB96F1"/>
    <w:rsid w:val="58016F2E"/>
    <w:rsid w:val="5806A0D5"/>
    <w:rsid w:val="580C8229"/>
    <w:rsid w:val="580F1356"/>
    <w:rsid w:val="583BF99D"/>
    <w:rsid w:val="583E4FB0"/>
    <w:rsid w:val="58479BB5"/>
    <w:rsid w:val="586B7D8F"/>
    <w:rsid w:val="5886EEEE"/>
    <w:rsid w:val="58C717EA"/>
    <w:rsid w:val="58DD5D36"/>
    <w:rsid w:val="58E63D2A"/>
    <w:rsid w:val="58F635E3"/>
    <w:rsid w:val="591D3F18"/>
    <w:rsid w:val="591DE23D"/>
    <w:rsid w:val="5928A53D"/>
    <w:rsid w:val="59731F65"/>
    <w:rsid w:val="598263D3"/>
    <w:rsid w:val="59852F1D"/>
    <w:rsid w:val="5987D6C5"/>
    <w:rsid w:val="599563B1"/>
    <w:rsid w:val="59C730B4"/>
    <w:rsid w:val="59EECB75"/>
    <w:rsid w:val="59F34627"/>
    <w:rsid w:val="5A032038"/>
    <w:rsid w:val="5A08903B"/>
    <w:rsid w:val="5A1D6697"/>
    <w:rsid w:val="5A33E62C"/>
    <w:rsid w:val="5A3C6AFB"/>
    <w:rsid w:val="5A82AF9B"/>
    <w:rsid w:val="5A9EC3BF"/>
    <w:rsid w:val="5ABB30E9"/>
    <w:rsid w:val="5AE90158"/>
    <w:rsid w:val="5AEE21D0"/>
    <w:rsid w:val="5AF1714B"/>
    <w:rsid w:val="5AFDE6C5"/>
    <w:rsid w:val="5B1A7F90"/>
    <w:rsid w:val="5B3A8B3E"/>
    <w:rsid w:val="5BBDD35D"/>
    <w:rsid w:val="5BCA8D55"/>
    <w:rsid w:val="5BF3D6C9"/>
    <w:rsid w:val="5C3CBF2F"/>
    <w:rsid w:val="5C4D1115"/>
    <w:rsid w:val="5C6B9647"/>
    <w:rsid w:val="5C6C210C"/>
    <w:rsid w:val="5C84B513"/>
    <w:rsid w:val="5C968344"/>
    <w:rsid w:val="5CAB4F1C"/>
    <w:rsid w:val="5CC2EBED"/>
    <w:rsid w:val="5CC3AD1D"/>
    <w:rsid w:val="5CC7537A"/>
    <w:rsid w:val="5D01658D"/>
    <w:rsid w:val="5D3E0581"/>
    <w:rsid w:val="5D5E189C"/>
    <w:rsid w:val="5D810DD1"/>
    <w:rsid w:val="5DB3E617"/>
    <w:rsid w:val="5DE9A757"/>
    <w:rsid w:val="5DF8E8CB"/>
    <w:rsid w:val="5E9563AA"/>
    <w:rsid w:val="5E9B9DF6"/>
    <w:rsid w:val="5EA011A2"/>
    <w:rsid w:val="5EA20BF5"/>
    <w:rsid w:val="5EAB0ACA"/>
    <w:rsid w:val="5EC29E95"/>
    <w:rsid w:val="5F245CE4"/>
    <w:rsid w:val="5F30F106"/>
    <w:rsid w:val="5F3865D5"/>
    <w:rsid w:val="5F600587"/>
    <w:rsid w:val="5F77C7F3"/>
    <w:rsid w:val="5F98199F"/>
    <w:rsid w:val="5F9D0553"/>
    <w:rsid w:val="5FCE347B"/>
    <w:rsid w:val="5FD111E9"/>
    <w:rsid w:val="5FD87CFA"/>
    <w:rsid w:val="5FE13E66"/>
    <w:rsid w:val="5FECA40A"/>
    <w:rsid w:val="600502BA"/>
    <w:rsid w:val="601A3904"/>
    <w:rsid w:val="605204E1"/>
    <w:rsid w:val="6054C499"/>
    <w:rsid w:val="6085E663"/>
    <w:rsid w:val="6099EF66"/>
    <w:rsid w:val="60B0356E"/>
    <w:rsid w:val="60C5B253"/>
    <w:rsid w:val="60CF3EF7"/>
    <w:rsid w:val="60D393AE"/>
    <w:rsid w:val="60E8073B"/>
    <w:rsid w:val="60FE3D51"/>
    <w:rsid w:val="610384AE"/>
    <w:rsid w:val="613CF5F2"/>
    <w:rsid w:val="614724F9"/>
    <w:rsid w:val="6163C6CF"/>
    <w:rsid w:val="617D0EC7"/>
    <w:rsid w:val="6195065F"/>
    <w:rsid w:val="619DF004"/>
    <w:rsid w:val="619FB571"/>
    <w:rsid w:val="61A201B0"/>
    <w:rsid w:val="61B897CF"/>
    <w:rsid w:val="61BA492C"/>
    <w:rsid w:val="61D427A9"/>
    <w:rsid w:val="62149F3A"/>
    <w:rsid w:val="621A06A7"/>
    <w:rsid w:val="622E80E1"/>
    <w:rsid w:val="623127E1"/>
    <w:rsid w:val="62393D69"/>
    <w:rsid w:val="62673102"/>
    <w:rsid w:val="629A95C0"/>
    <w:rsid w:val="62C2BA51"/>
    <w:rsid w:val="62C48FE9"/>
    <w:rsid w:val="62D51729"/>
    <w:rsid w:val="62F49FD7"/>
    <w:rsid w:val="6311D487"/>
    <w:rsid w:val="6311DFA5"/>
    <w:rsid w:val="6350F7C0"/>
    <w:rsid w:val="63597E24"/>
    <w:rsid w:val="63736537"/>
    <w:rsid w:val="639088A8"/>
    <w:rsid w:val="6394C5CB"/>
    <w:rsid w:val="63A3DE8F"/>
    <w:rsid w:val="63AED50D"/>
    <w:rsid w:val="63B3DC69"/>
    <w:rsid w:val="63C57AE8"/>
    <w:rsid w:val="63E7D630"/>
    <w:rsid w:val="63EEFAD3"/>
    <w:rsid w:val="642D150B"/>
    <w:rsid w:val="6439FAA5"/>
    <w:rsid w:val="64576B27"/>
    <w:rsid w:val="645BA3DB"/>
    <w:rsid w:val="6470E78A"/>
    <w:rsid w:val="6476CF6A"/>
    <w:rsid w:val="648D188E"/>
    <w:rsid w:val="6492F91C"/>
    <w:rsid w:val="64A8CFB2"/>
    <w:rsid w:val="64E210D8"/>
    <w:rsid w:val="64FEE746"/>
    <w:rsid w:val="6526518E"/>
    <w:rsid w:val="65328027"/>
    <w:rsid w:val="6536719E"/>
    <w:rsid w:val="65519F27"/>
    <w:rsid w:val="655ADAE4"/>
    <w:rsid w:val="6569D5E9"/>
    <w:rsid w:val="65815CDA"/>
    <w:rsid w:val="658A3259"/>
    <w:rsid w:val="65B45252"/>
    <w:rsid w:val="65E0D35B"/>
    <w:rsid w:val="65E50AD1"/>
    <w:rsid w:val="660C8D8D"/>
    <w:rsid w:val="66150FEA"/>
    <w:rsid w:val="662CD0DB"/>
    <w:rsid w:val="667C1831"/>
    <w:rsid w:val="66BBC506"/>
    <w:rsid w:val="66BFD8BB"/>
    <w:rsid w:val="671C3BB4"/>
    <w:rsid w:val="672915D5"/>
    <w:rsid w:val="673B1AF5"/>
    <w:rsid w:val="6748928C"/>
    <w:rsid w:val="677D8133"/>
    <w:rsid w:val="67840462"/>
    <w:rsid w:val="6799A980"/>
    <w:rsid w:val="67BFF330"/>
    <w:rsid w:val="67D5B04F"/>
    <w:rsid w:val="67DFE7A4"/>
    <w:rsid w:val="67E44EFA"/>
    <w:rsid w:val="67F68B04"/>
    <w:rsid w:val="68279272"/>
    <w:rsid w:val="682F01C7"/>
    <w:rsid w:val="6851194E"/>
    <w:rsid w:val="6852E92F"/>
    <w:rsid w:val="68613481"/>
    <w:rsid w:val="6869B197"/>
    <w:rsid w:val="6873AC9E"/>
    <w:rsid w:val="68766415"/>
    <w:rsid w:val="68895593"/>
    <w:rsid w:val="688EF679"/>
    <w:rsid w:val="68A13700"/>
    <w:rsid w:val="68AC9D3E"/>
    <w:rsid w:val="68DCB1BD"/>
    <w:rsid w:val="69082181"/>
    <w:rsid w:val="69102628"/>
    <w:rsid w:val="6929028C"/>
    <w:rsid w:val="692A898A"/>
    <w:rsid w:val="692F0E10"/>
    <w:rsid w:val="693430AD"/>
    <w:rsid w:val="693EDBBA"/>
    <w:rsid w:val="69479D51"/>
    <w:rsid w:val="69767D1C"/>
    <w:rsid w:val="69BBBC04"/>
    <w:rsid w:val="69BE620F"/>
    <w:rsid w:val="69D33CE4"/>
    <w:rsid w:val="69F9AF7A"/>
    <w:rsid w:val="6A0DF5CA"/>
    <w:rsid w:val="6A49FFEF"/>
    <w:rsid w:val="6A71D91E"/>
    <w:rsid w:val="6A8D3B49"/>
    <w:rsid w:val="6A9118B0"/>
    <w:rsid w:val="6B0CD5C5"/>
    <w:rsid w:val="6B2239D4"/>
    <w:rsid w:val="6B3193A2"/>
    <w:rsid w:val="6B4C8CD7"/>
    <w:rsid w:val="6B4DA679"/>
    <w:rsid w:val="6B58F15C"/>
    <w:rsid w:val="6B5BCE9D"/>
    <w:rsid w:val="6B615E43"/>
    <w:rsid w:val="6BAFBF58"/>
    <w:rsid w:val="6BF35A9C"/>
    <w:rsid w:val="6C0565A9"/>
    <w:rsid w:val="6C63CCD4"/>
    <w:rsid w:val="6CD8834F"/>
    <w:rsid w:val="6CEA03C6"/>
    <w:rsid w:val="6CFD5665"/>
    <w:rsid w:val="6D0783A7"/>
    <w:rsid w:val="6D62C1AB"/>
    <w:rsid w:val="6D6FBC62"/>
    <w:rsid w:val="6D7B8466"/>
    <w:rsid w:val="6DA89C7B"/>
    <w:rsid w:val="6DC6B5A1"/>
    <w:rsid w:val="6DE73EA4"/>
    <w:rsid w:val="6E00C098"/>
    <w:rsid w:val="6E094715"/>
    <w:rsid w:val="6E1389DD"/>
    <w:rsid w:val="6E2F5CC1"/>
    <w:rsid w:val="6E3E75BB"/>
    <w:rsid w:val="6E43C94B"/>
    <w:rsid w:val="6E4D1B67"/>
    <w:rsid w:val="6E76BB2D"/>
    <w:rsid w:val="6E7734DF"/>
    <w:rsid w:val="6E9F0762"/>
    <w:rsid w:val="6EB54E90"/>
    <w:rsid w:val="6EC95537"/>
    <w:rsid w:val="6ECC23A5"/>
    <w:rsid w:val="6EF606D5"/>
    <w:rsid w:val="6EF620ED"/>
    <w:rsid w:val="6F0DA1D4"/>
    <w:rsid w:val="6F179AC6"/>
    <w:rsid w:val="6F3368E9"/>
    <w:rsid w:val="6F52520E"/>
    <w:rsid w:val="6F7A9339"/>
    <w:rsid w:val="6F87C9CA"/>
    <w:rsid w:val="6FADFEA1"/>
    <w:rsid w:val="7012CB6F"/>
    <w:rsid w:val="704540EF"/>
    <w:rsid w:val="7054B55E"/>
    <w:rsid w:val="7060D0C9"/>
    <w:rsid w:val="70924480"/>
    <w:rsid w:val="7093C111"/>
    <w:rsid w:val="70AB63CB"/>
    <w:rsid w:val="70AD30DB"/>
    <w:rsid w:val="70B076CA"/>
    <w:rsid w:val="70B2F352"/>
    <w:rsid w:val="70BFC21B"/>
    <w:rsid w:val="70CF6B3B"/>
    <w:rsid w:val="70DC7237"/>
    <w:rsid w:val="70DE5AC4"/>
    <w:rsid w:val="710409AE"/>
    <w:rsid w:val="71110246"/>
    <w:rsid w:val="71161E7D"/>
    <w:rsid w:val="71269A1B"/>
    <w:rsid w:val="712B0EE1"/>
    <w:rsid w:val="7140151C"/>
    <w:rsid w:val="7147AE08"/>
    <w:rsid w:val="71575818"/>
    <w:rsid w:val="715B156C"/>
    <w:rsid w:val="715D2BCF"/>
    <w:rsid w:val="71922A05"/>
    <w:rsid w:val="71A19281"/>
    <w:rsid w:val="71F29DA0"/>
    <w:rsid w:val="7230E9AA"/>
    <w:rsid w:val="7278B7B9"/>
    <w:rsid w:val="72C52C08"/>
    <w:rsid w:val="72C743E9"/>
    <w:rsid w:val="72C93D13"/>
    <w:rsid w:val="72D055CA"/>
    <w:rsid w:val="72EE5100"/>
    <w:rsid w:val="72FD558A"/>
    <w:rsid w:val="73046FBD"/>
    <w:rsid w:val="7322D284"/>
    <w:rsid w:val="7393A398"/>
    <w:rsid w:val="73960913"/>
    <w:rsid w:val="739CBF13"/>
    <w:rsid w:val="73CA116B"/>
    <w:rsid w:val="73DEFDE6"/>
    <w:rsid w:val="73F43C29"/>
    <w:rsid w:val="73F994E1"/>
    <w:rsid w:val="740C4E2D"/>
    <w:rsid w:val="740CB0FF"/>
    <w:rsid w:val="7424764F"/>
    <w:rsid w:val="74291D04"/>
    <w:rsid w:val="742B4371"/>
    <w:rsid w:val="743B4C5F"/>
    <w:rsid w:val="745AD646"/>
    <w:rsid w:val="7461B478"/>
    <w:rsid w:val="746BD3BA"/>
    <w:rsid w:val="748AFF13"/>
    <w:rsid w:val="74BD73F5"/>
    <w:rsid w:val="74DF01AD"/>
    <w:rsid w:val="74F75952"/>
    <w:rsid w:val="74FDBD44"/>
    <w:rsid w:val="75028FF1"/>
    <w:rsid w:val="7506A2DD"/>
    <w:rsid w:val="752879B5"/>
    <w:rsid w:val="75491D26"/>
    <w:rsid w:val="757806AD"/>
    <w:rsid w:val="759F31C8"/>
    <w:rsid w:val="75A08DFC"/>
    <w:rsid w:val="75BCC371"/>
    <w:rsid w:val="75C14516"/>
    <w:rsid w:val="75D2D71F"/>
    <w:rsid w:val="75D82175"/>
    <w:rsid w:val="75EDBD02"/>
    <w:rsid w:val="75EE3FE3"/>
    <w:rsid w:val="75F99B04"/>
    <w:rsid w:val="75FFE0CA"/>
    <w:rsid w:val="762E2E89"/>
    <w:rsid w:val="764B7655"/>
    <w:rsid w:val="7658C9E4"/>
    <w:rsid w:val="76654A4B"/>
    <w:rsid w:val="767075C1"/>
    <w:rsid w:val="767806F1"/>
    <w:rsid w:val="76DE3FF1"/>
    <w:rsid w:val="770C9FDF"/>
    <w:rsid w:val="7716C273"/>
    <w:rsid w:val="771FEB1F"/>
    <w:rsid w:val="774CD478"/>
    <w:rsid w:val="7756ED0D"/>
    <w:rsid w:val="77989316"/>
    <w:rsid w:val="77A6E3A5"/>
    <w:rsid w:val="77DBBD59"/>
    <w:rsid w:val="77F49DD5"/>
    <w:rsid w:val="782F34AB"/>
    <w:rsid w:val="7862B054"/>
    <w:rsid w:val="786534FD"/>
    <w:rsid w:val="787C3BC4"/>
    <w:rsid w:val="790EC618"/>
    <w:rsid w:val="79255DC4"/>
    <w:rsid w:val="793707C6"/>
    <w:rsid w:val="794F502B"/>
    <w:rsid w:val="799DD7FF"/>
    <w:rsid w:val="79A81537"/>
    <w:rsid w:val="79BB0157"/>
    <w:rsid w:val="79C21A10"/>
    <w:rsid w:val="79CA2446"/>
    <w:rsid w:val="79D02821"/>
    <w:rsid w:val="79D90925"/>
    <w:rsid w:val="79E8648F"/>
    <w:rsid w:val="7A01F32F"/>
    <w:rsid w:val="7A203117"/>
    <w:rsid w:val="7A493B52"/>
    <w:rsid w:val="7A8BCB48"/>
    <w:rsid w:val="7A9C698C"/>
    <w:rsid w:val="7AC3528F"/>
    <w:rsid w:val="7AD554B2"/>
    <w:rsid w:val="7ADB46F1"/>
    <w:rsid w:val="7ADF3BD3"/>
    <w:rsid w:val="7B097138"/>
    <w:rsid w:val="7B2921B9"/>
    <w:rsid w:val="7B6D2D0A"/>
    <w:rsid w:val="7B75383D"/>
    <w:rsid w:val="7B8E0FA4"/>
    <w:rsid w:val="7BCADE1E"/>
    <w:rsid w:val="7BCB42C5"/>
    <w:rsid w:val="7BD2D63C"/>
    <w:rsid w:val="7BD4D50C"/>
    <w:rsid w:val="7BE518E4"/>
    <w:rsid w:val="7BFD386A"/>
    <w:rsid w:val="7C22D64C"/>
    <w:rsid w:val="7C24033A"/>
    <w:rsid w:val="7C5CFE86"/>
    <w:rsid w:val="7C8085AF"/>
    <w:rsid w:val="7C873306"/>
    <w:rsid w:val="7CAA0C3B"/>
    <w:rsid w:val="7CBBE8F5"/>
    <w:rsid w:val="7CEDC87A"/>
    <w:rsid w:val="7CF39F47"/>
    <w:rsid w:val="7CF926B5"/>
    <w:rsid w:val="7D1D0923"/>
    <w:rsid w:val="7D48139B"/>
    <w:rsid w:val="7DE1130F"/>
    <w:rsid w:val="7DEFC4A0"/>
    <w:rsid w:val="7E054A28"/>
    <w:rsid w:val="7E57B956"/>
    <w:rsid w:val="7E6B2C46"/>
    <w:rsid w:val="7E6CA868"/>
    <w:rsid w:val="7E939E61"/>
    <w:rsid w:val="7E9C44E7"/>
    <w:rsid w:val="7ED7CF7F"/>
    <w:rsid w:val="7F08D7D4"/>
    <w:rsid w:val="7F09AED0"/>
    <w:rsid w:val="7F1D9F7B"/>
    <w:rsid w:val="7F241972"/>
    <w:rsid w:val="7FA1C004"/>
    <w:rsid w:val="7FBC449C"/>
    <w:rsid w:val="7FBE38B6"/>
    <w:rsid w:val="7FDF11B4"/>
    <w:rsid w:val="7FF7A2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BED118"/>
  <w15:chartTrackingRefBased/>
  <w15:docId w15:val="{09298E40-9B6C-4DF1-B197-C59C2207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F1"/>
  </w:style>
  <w:style w:type="paragraph" w:styleId="Heading1">
    <w:name w:val="heading 1"/>
    <w:basedOn w:val="Normal"/>
    <w:next w:val="Normal"/>
    <w:link w:val="Heading1Char"/>
    <w:uiPriority w:val="9"/>
    <w:qFormat/>
    <w:rsid w:val="004239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E6651"/>
    <w:pPr>
      <w:spacing w:before="100" w:beforeAutospacing="1" w:after="100" w:afterAutospacing="1" w:line="240" w:lineRule="auto"/>
      <w:outlineLvl w:val="1"/>
    </w:pPr>
    <w:rPr>
      <w:rFonts w:ascii="Cambria Math" w:eastAsia="Cambria Math" w:hAnsi="Cambria Math" w:cs="Cambria Math"/>
      <w:b/>
      <w:bCs/>
      <w:sz w:val="36"/>
      <w:szCs w:val="36"/>
      <w:lang w:val="nl-NL" w:eastAsia="nl-NL"/>
    </w:rPr>
  </w:style>
  <w:style w:type="paragraph" w:styleId="Heading3">
    <w:name w:val="heading 3"/>
    <w:basedOn w:val="Normal"/>
    <w:link w:val="Heading3Char"/>
    <w:uiPriority w:val="9"/>
    <w:qFormat/>
    <w:rsid w:val="001E6651"/>
    <w:pPr>
      <w:spacing w:before="100" w:beforeAutospacing="1" w:after="100" w:afterAutospacing="1" w:line="240" w:lineRule="auto"/>
      <w:outlineLvl w:val="2"/>
    </w:pPr>
    <w:rPr>
      <w:rFonts w:ascii="Cambria Math" w:eastAsia="Cambria Math" w:hAnsi="Cambria Math" w:cs="Cambria Math"/>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651"/>
    <w:rPr>
      <w:rFonts w:ascii="Cambria Math" w:eastAsia="Cambria Math" w:hAnsi="Cambria Math" w:cs="Cambria Math"/>
      <w:b/>
      <w:bCs/>
      <w:sz w:val="36"/>
      <w:szCs w:val="36"/>
      <w:lang w:val="nl-NL" w:eastAsia="nl-NL"/>
    </w:rPr>
  </w:style>
  <w:style w:type="character" w:customStyle="1" w:styleId="Heading3Char">
    <w:name w:val="Heading 3 Char"/>
    <w:basedOn w:val="DefaultParagraphFont"/>
    <w:link w:val="Heading3"/>
    <w:uiPriority w:val="9"/>
    <w:rsid w:val="001E6651"/>
    <w:rPr>
      <w:rFonts w:ascii="Cambria Math" w:eastAsia="Cambria Math" w:hAnsi="Cambria Math" w:cs="Cambria Math"/>
      <w:b/>
      <w:bCs/>
      <w:sz w:val="27"/>
      <w:szCs w:val="27"/>
      <w:lang w:val="nl-NL" w:eastAsia="nl-NL"/>
    </w:rPr>
  </w:style>
  <w:style w:type="paragraph" w:customStyle="1" w:styleId="f-body">
    <w:name w:val="f-body"/>
    <w:basedOn w:val="Normal"/>
    <w:rsid w:val="001E6651"/>
    <w:pPr>
      <w:spacing w:before="100" w:beforeAutospacing="1" w:after="100" w:afterAutospacing="1" w:line="240" w:lineRule="auto"/>
    </w:pPr>
    <w:rPr>
      <w:rFonts w:ascii="Cambria Math" w:eastAsia="Cambria Math" w:hAnsi="Cambria Math" w:cs="Cambria Math"/>
      <w:sz w:val="24"/>
      <w:szCs w:val="24"/>
      <w:lang w:val="nl-NL" w:eastAsia="nl-NL"/>
    </w:rPr>
  </w:style>
  <w:style w:type="character" w:styleId="Hyperlink">
    <w:name w:val="Hyperlink"/>
    <w:basedOn w:val="DefaultParagraphFont"/>
    <w:uiPriority w:val="99"/>
    <w:unhideWhenUsed/>
    <w:rsid w:val="001E6651"/>
    <w:rPr>
      <w:color w:val="0000FF"/>
      <w:u w:val="single"/>
    </w:rPr>
  </w:style>
  <w:style w:type="character" w:styleId="CommentReference">
    <w:name w:val="annotation reference"/>
    <w:basedOn w:val="DefaultParagraphFont"/>
    <w:semiHidden/>
    <w:unhideWhenUsed/>
    <w:rsid w:val="00CC0193"/>
    <w:rPr>
      <w:sz w:val="16"/>
      <w:szCs w:val="16"/>
    </w:rPr>
  </w:style>
  <w:style w:type="paragraph" w:styleId="CommentText">
    <w:name w:val="annotation text"/>
    <w:basedOn w:val="Normal"/>
    <w:link w:val="CommentTextChar"/>
    <w:uiPriority w:val="99"/>
    <w:unhideWhenUsed/>
    <w:rsid w:val="00CC0193"/>
    <w:pPr>
      <w:spacing w:line="240" w:lineRule="auto"/>
    </w:pPr>
    <w:rPr>
      <w:sz w:val="20"/>
      <w:szCs w:val="20"/>
    </w:rPr>
  </w:style>
  <w:style w:type="character" w:customStyle="1" w:styleId="CommentTextChar">
    <w:name w:val="Comment Text Char"/>
    <w:basedOn w:val="DefaultParagraphFont"/>
    <w:link w:val="CommentText"/>
    <w:uiPriority w:val="99"/>
    <w:rsid w:val="00CC0193"/>
    <w:rPr>
      <w:sz w:val="20"/>
      <w:szCs w:val="20"/>
    </w:rPr>
  </w:style>
  <w:style w:type="paragraph" w:styleId="CommentSubject">
    <w:name w:val="annotation subject"/>
    <w:basedOn w:val="CommentText"/>
    <w:next w:val="CommentText"/>
    <w:link w:val="CommentSubjectChar"/>
    <w:uiPriority w:val="99"/>
    <w:semiHidden/>
    <w:unhideWhenUsed/>
    <w:rsid w:val="00CC0193"/>
    <w:rPr>
      <w:b/>
      <w:bCs/>
    </w:rPr>
  </w:style>
  <w:style w:type="character" w:customStyle="1" w:styleId="CommentSubjectChar">
    <w:name w:val="Comment Subject Char"/>
    <w:basedOn w:val="CommentTextChar"/>
    <w:link w:val="CommentSubject"/>
    <w:uiPriority w:val="99"/>
    <w:semiHidden/>
    <w:rsid w:val="00CC0193"/>
    <w:rPr>
      <w:b/>
      <w:bCs/>
      <w:sz w:val="20"/>
      <w:szCs w:val="20"/>
    </w:rPr>
  </w:style>
  <w:style w:type="paragraph" w:styleId="BalloonText">
    <w:name w:val="Balloon Text"/>
    <w:basedOn w:val="Normal"/>
    <w:link w:val="BalloonTextChar"/>
    <w:uiPriority w:val="99"/>
    <w:semiHidden/>
    <w:unhideWhenUsed/>
    <w:rsid w:val="00CC01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193"/>
    <w:rPr>
      <w:rFonts w:ascii="Lucida Grande" w:hAnsi="Lucida Grande" w:cs="Lucida Grande"/>
      <w:sz w:val="18"/>
      <w:szCs w:val="18"/>
    </w:rPr>
  </w:style>
  <w:style w:type="character" w:styleId="UnresolvedMention">
    <w:name w:val="Unresolved Mention"/>
    <w:basedOn w:val="DefaultParagraphFont"/>
    <w:uiPriority w:val="99"/>
    <w:semiHidden/>
    <w:unhideWhenUsed/>
    <w:rsid w:val="0029570B"/>
    <w:rPr>
      <w:color w:val="605E5C"/>
      <w:shd w:val="clear" w:color="auto" w:fill="E1DFDD"/>
    </w:rPr>
  </w:style>
  <w:style w:type="paragraph" w:styleId="PlainText">
    <w:name w:val="Plain Text"/>
    <w:basedOn w:val="Normal"/>
    <w:link w:val="PlainTextChar"/>
    <w:uiPriority w:val="99"/>
    <w:unhideWhenUsed/>
    <w:rsid w:val="00496B6E"/>
    <w:pPr>
      <w:spacing w:after="0" w:line="240" w:lineRule="auto"/>
    </w:pPr>
    <w:rPr>
      <w:rFonts w:ascii="Segoe UI" w:hAnsi="Segoe UI"/>
      <w:szCs w:val="21"/>
    </w:rPr>
  </w:style>
  <w:style w:type="character" w:customStyle="1" w:styleId="PlainTextChar">
    <w:name w:val="Plain Text Char"/>
    <w:basedOn w:val="DefaultParagraphFont"/>
    <w:link w:val="PlainText"/>
    <w:uiPriority w:val="99"/>
    <w:rsid w:val="00496B6E"/>
    <w:rPr>
      <w:rFonts w:ascii="Segoe UI" w:hAnsi="Segoe UI"/>
      <w:szCs w:val="21"/>
    </w:rPr>
  </w:style>
  <w:style w:type="paragraph" w:styleId="Caption">
    <w:name w:val="caption"/>
    <w:basedOn w:val="Normal"/>
    <w:unhideWhenUsed/>
    <w:qFormat/>
    <w:rsid w:val="009C2D9C"/>
    <w:pPr>
      <w:tabs>
        <w:tab w:val="left" w:pos="284"/>
        <w:tab w:val="left" w:pos="1701"/>
      </w:tabs>
      <w:spacing w:line="240" w:lineRule="auto"/>
    </w:pPr>
    <w:rPr>
      <w:rFonts w:eastAsia="Times New Roman" w:cs="Times New Roman"/>
      <w:i/>
      <w:iCs/>
      <w:color w:val="1F497D" w:themeColor="text2"/>
      <w:sz w:val="18"/>
      <w:szCs w:val="18"/>
      <w:lang w:val="en-US" w:eastAsia="nl-NL"/>
    </w:rPr>
  </w:style>
  <w:style w:type="table" w:styleId="LightList-Accent1">
    <w:name w:val="Light List Accent 1"/>
    <w:basedOn w:val="TableNormal"/>
    <w:uiPriority w:val="61"/>
    <w:rsid w:val="009C2D9C"/>
    <w:pPr>
      <w:spacing w:after="0" w:line="240" w:lineRule="auto"/>
    </w:pPr>
    <w:rPr>
      <w:sz w:val="20"/>
      <w:szCs w:val="20"/>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E2FFB"/>
    <w:pPr>
      <w:spacing w:before="100" w:beforeAutospacing="1" w:after="100" w:afterAutospacing="1" w:line="240" w:lineRule="auto"/>
    </w:pPr>
    <w:rPr>
      <w:rFonts w:ascii="Cambria Math" w:eastAsia="Cambria Math" w:hAnsi="Cambria Math" w:cs="Cambria Math"/>
      <w:sz w:val="24"/>
      <w:szCs w:val="24"/>
      <w:lang w:val="nl-NL" w:eastAsia="nl-NL"/>
    </w:rPr>
  </w:style>
  <w:style w:type="paragraph" w:customStyle="1" w:styleId="EndNoteBibliographyTitle">
    <w:name w:val="EndNote Bibliography Title"/>
    <w:basedOn w:val="Normal"/>
    <w:link w:val="EndNoteBibliographyTitleChar"/>
    <w:rsid w:val="00E86DC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6DC7"/>
    <w:rPr>
      <w:rFonts w:ascii="Calibri" w:hAnsi="Calibri" w:cs="Calibri"/>
      <w:noProof/>
      <w:lang w:val="en-US"/>
    </w:rPr>
  </w:style>
  <w:style w:type="paragraph" w:customStyle="1" w:styleId="EndNoteBibliography">
    <w:name w:val="EndNote Bibliography"/>
    <w:basedOn w:val="Normal"/>
    <w:link w:val="EndNoteBibliographyChar"/>
    <w:rsid w:val="00E86DC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6DC7"/>
    <w:rPr>
      <w:rFonts w:ascii="Calibri" w:hAnsi="Calibri" w:cs="Calibri"/>
      <w:noProof/>
      <w:lang w:val="en-US"/>
    </w:rPr>
  </w:style>
  <w:style w:type="paragraph" w:styleId="ListParagraph">
    <w:name w:val="List Paragraph"/>
    <w:basedOn w:val="Normal"/>
    <w:uiPriority w:val="34"/>
    <w:qFormat/>
    <w:rsid w:val="00A64C2F"/>
    <w:pPr>
      <w:ind w:left="720"/>
      <w:contextualSpacing/>
    </w:pPr>
  </w:style>
  <w:style w:type="paragraph" w:customStyle="1" w:styleId="Default">
    <w:name w:val="Default"/>
    <w:rsid w:val="00BD7AD4"/>
    <w:pPr>
      <w:autoSpaceDE w:val="0"/>
      <w:autoSpaceDN w:val="0"/>
      <w:adjustRightInd w:val="0"/>
      <w:spacing w:after="0" w:line="240" w:lineRule="auto"/>
    </w:pPr>
    <w:rPr>
      <w:rFonts w:ascii="Segoe UI" w:hAnsi="Segoe UI" w:cs="Segoe UI"/>
      <w:color w:val="000000"/>
      <w:sz w:val="24"/>
      <w:szCs w:val="24"/>
      <w:lang w:val="nl-NL"/>
    </w:rPr>
  </w:style>
  <w:style w:type="paragraph" w:styleId="Revision">
    <w:name w:val="Revision"/>
    <w:hidden/>
    <w:uiPriority w:val="99"/>
    <w:semiHidden/>
    <w:rsid w:val="00241E98"/>
    <w:pPr>
      <w:spacing w:after="0" w:line="240" w:lineRule="auto"/>
    </w:pPr>
  </w:style>
  <w:style w:type="character" w:customStyle="1" w:styleId="docsum-authors">
    <w:name w:val="docsum-authors"/>
    <w:basedOn w:val="DefaultParagraphFont"/>
    <w:rsid w:val="001E23CA"/>
  </w:style>
  <w:style w:type="character" w:customStyle="1" w:styleId="docsum-journal-citation">
    <w:name w:val="docsum-journal-citation"/>
    <w:basedOn w:val="DefaultParagraphFont"/>
    <w:rsid w:val="001E23CA"/>
  </w:style>
  <w:style w:type="character" w:customStyle="1" w:styleId="citation-part">
    <w:name w:val="citation-part"/>
    <w:basedOn w:val="DefaultParagraphFont"/>
    <w:rsid w:val="001E23CA"/>
  </w:style>
  <w:style w:type="character" w:customStyle="1" w:styleId="docsum-pmid">
    <w:name w:val="docsum-pmid"/>
    <w:basedOn w:val="DefaultParagraphFont"/>
    <w:rsid w:val="001E23CA"/>
  </w:style>
  <w:style w:type="table" w:styleId="TableGrid">
    <w:name w:val="Table Grid"/>
    <w:basedOn w:val="TableNormal"/>
    <w:rsid w:val="0042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1703"/>
    <w:rPr>
      <w:color w:val="800080" w:themeColor="followedHyperlink"/>
      <w:u w:val="single"/>
    </w:rPr>
  </w:style>
  <w:style w:type="character" w:customStyle="1" w:styleId="Heading1Char">
    <w:name w:val="Heading 1 Char"/>
    <w:basedOn w:val="DefaultParagraphFont"/>
    <w:link w:val="Heading1"/>
    <w:uiPriority w:val="9"/>
    <w:rsid w:val="004239C7"/>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Strong">
    <w:name w:val="Strong"/>
    <w:basedOn w:val="DefaultParagraphFont"/>
    <w:uiPriority w:val="22"/>
    <w:qFormat/>
    <w:rsid w:val="00C95477"/>
    <w:rPr>
      <w:b/>
      <w:bCs/>
    </w:rPr>
  </w:style>
  <w:style w:type="character" w:styleId="Emphasis">
    <w:name w:val="Emphasis"/>
    <w:basedOn w:val="DefaultParagraphFont"/>
    <w:uiPriority w:val="20"/>
    <w:qFormat/>
    <w:rsid w:val="00556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573">
      <w:bodyDiv w:val="1"/>
      <w:marLeft w:val="0"/>
      <w:marRight w:val="0"/>
      <w:marTop w:val="0"/>
      <w:marBottom w:val="0"/>
      <w:divBdr>
        <w:top w:val="none" w:sz="0" w:space="0" w:color="auto"/>
        <w:left w:val="none" w:sz="0" w:space="0" w:color="auto"/>
        <w:bottom w:val="none" w:sz="0" w:space="0" w:color="auto"/>
        <w:right w:val="none" w:sz="0" w:space="0" w:color="auto"/>
      </w:divBdr>
    </w:div>
    <w:div w:id="7831045">
      <w:bodyDiv w:val="1"/>
      <w:marLeft w:val="0"/>
      <w:marRight w:val="0"/>
      <w:marTop w:val="0"/>
      <w:marBottom w:val="0"/>
      <w:divBdr>
        <w:top w:val="none" w:sz="0" w:space="0" w:color="auto"/>
        <w:left w:val="none" w:sz="0" w:space="0" w:color="auto"/>
        <w:bottom w:val="none" w:sz="0" w:space="0" w:color="auto"/>
        <w:right w:val="none" w:sz="0" w:space="0" w:color="auto"/>
      </w:divBdr>
    </w:div>
    <w:div w:id="11885059">
      <w:bodyDiv w:val="1"/>
      <w:marLeft w:val="0"/>
      <w:marRight w:val="0"/>
      <w:marTop w:val="0"/>
      <w:marBottom w:val="0"/>
      <w:divBdr>
        <w:top w:val="none" w:sz="0" w:space="0" w:color="auto"/>
        <w:left w:val="none" w:sz="0" w:space="0" w:color="auto"/>
        <w:bottom w:val="none" w:sz="0" w:space="0" w:color="auto"/>
        <w:right w:val="none" w:sz="0" w:space="0" w:color="auto"/>
      </w:divBdr>
    </w:div>
    <w:div w:id="54014308">
      <w:bodyDiv w:val="1"/>
      <w:marLeft w:val="0"/>
      <w:marRight w:val="0"/>
      <w:marTop w:val="0"/>
      <w:marBottom w:val="0"/>
      <w:divBdr>
        <w:top w:val="none" w:sz="0" w:space="0" w:color="auto"/>
        <w:left w:val="none" w:sz="0" w:space="0" w:color="auto"/>
        <w:bottom w:val="none" w:sz="0" w:space="0" w:color="auto"/>
        <w:right w:val="none" w:sz="0" w:space="0" w:color="auto"/>
      </w:divBdr>
    </w:div>
    <w:div w:id="72317406">
      <w:bodyDiv w:val="1"/>
      <w:marLeft w:val="0"/>
      <w:marRight w:val="0"/>
      <w:marTop w:val="0"/>
      <w:marBottom w:val="0"/>
      <w:divBdr>
        <w:top w:val="none" w:sz="0" w:space="0" w:color="auto"/>
        <w:left w:val="none" w:sz="0" w:space="0" w:color="auto"/>
        <w:bottom w:val="none" w:sz="0" w:space="0" w:color="auto"/>
        <w:right w:val="none" w:sz="0" w:space="0" w:color="auto"/>
      </w:divBdr>
    </w:div>
    <w:div w:id="73944128">
      <w:bodyDiv w:val="1"/>
      <w:marLeft w:val="0"/>
      <w:marRight w:val="0"/>
      <w:marTop w:val="0"/>
      <w:marBottom w:val="0"/>
      <w:divBdr>
        <w:top w:val="none" w:sz="0" w:space="0" w:color="auto"/>
        <w:left w:val="none" w:sz="0" w:space="0" w:color="auto"/>
        <w:bottom w:val="none" w:sz="0" w:space="0" w:color="auto"/>
        <w:right w:val="none" w:sz="0" w:space="0" w:color="auto"/>
      </w:divBdr>
    </w:div>
    <w:div w:id="151142215">
      <w:bodyDiv w:val="1"/>
      <w:marLeft w:val="0"/>
      <w:marRight w:val="0"/>
      <w:marTop w:val="0"/>
      <w:marBottom w:val="0"/>
      <w:divBdr>
        <w:top w:val="none" w:sz="0" w:space="0" w:color="auto"/>
        <w:left w:val="none" w:sz="0" w:space="0" w:color="auto"/>
        <w:bottom w:val="none" w:sz="0" w:space="0" w:color="auto"/>
        <w:right w:val="none" w:sz="0" w:space="0" w:color="auto"/>
      </w:divBdr>
    </w:div>
    <w:div w:id="160899865">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93035300">
      <w:bodyDiv w:val="1"/>
      <w:marLeft w:val="0"/>
      <w:marRight w:val="0"/>
      <w:marTop w:val="0"/>
      <w:marBottom w:val="0"/>
      <w:divBdr>
        <w:top w:val="none" w:sz="0" w:space="0" w:color="auto"/>
        <w:left w:val="none" w:sz="0" w:space="0" w:color="auto"/>
        <w:bottom w:val="none" w:sz="0" w:space="0" w:color="auto"/>
        <w:right w:val="none" w:sz="0" w:space="0" w:color="auto"/>
      </w:divBdr>
    </w:div>
    <w:div w:id="197591827">
      <w:bodyDiv w:val="1"/>
      <w:marLeft w:val="0"/>
      <w:marRight w:val="0"/>
      <w:marTop w:val="0"/>
      <w:marBottom w:val="0"/>
      <w:divBdr>
        <w:top w:val="none" w:sz="0" w:space="0" w:color="auto"/>
        <w:left w:val="none" w:sz="0" w:space="0" w:color="auto"/>
        <w:bottom w:val="none" w:sz="0" w:space="0" w:color="auto"/>
        <w:right w:val="none" w:sz="0" w:space="0" w:color="auto"/>
      </w:divBdr>
    </w:div>
    <w:div w:id="217086383">
      <w:bodyDiv w:val="1"/>
      <w:marLeft w:val="0"/>
      <w:marRight w:val="0"/>
      <w:marTop w:val="0"/>
      <w:marBottom w:val="0"/>
      <w:divBdr>
        <w:top w:val="none" w:sz="0" w:space="0" w:color="auto"/>
        <w:left w:val="none" w:sz="0" w:space="0" w:color="auto"/>
        <w:bottom w:val="none" w:sz="0" w:space="0" w:color="auto"/>
        <w:right w:val="none" w:sz="0" w:space="0" w:color="auto"/>
      </w:divBdr>
    </w:div>
    <w:div w:id="243414246">
      <w:bodyDiv w:val="1"/>
      <w:marLeft w:val="0"/>
      <w:marRight w:val="0"/>
      <w:marTop w:val="0"/>
      <w:marBottom w:val="0"/>
      <w:divBdr>
        <w:top w:val="none" w:sz="0" w:space="0" w:color="auto"/>
        <w:left w:val="none" w:sz="0" w:space="0" w:color="auto"/>
        <w:bottom w:val="none" w:sz="0" w:space="0" w:color="auto"/>
        <w:right w:val="none" w:sz="0" w:space="0" w:color="auto"/>
      </w:divBdr>
    </w:div>
    <w:div w:id="262807158">
      <w:bodyDiv w:val="1"/>
      <w:marLeft w:val="0"/>
      <w:marRight w:val="0"/>
      <w:marTop w:val="0"/>
      <w:marBottom w:val="0"/>
      <w:divBdr>
        <w:top w:val="none" w:sz="0" w:space="0" w:color="auto"/>
        <w:left w:val="none" w:sz="0" w:space="0" w:color="auto"/>
        <w:bottom w:val="none" w:sz="0" w:space="0" w:color="auto"/>
        <w:right w:val="none" w:sz="0" w:space="0" w:color="auto"/>
      </w:divBdr>
    </w:div>
    <w:div w:id="290674470">
      <w:bodyDiv w:val="1"/>
      <w:marLeft w:val="0"/>
      <w:marRight w:val="0"/>
      <w:marTop w:val="0"/>
      <w:marBottom w:val="0"/>
      <w:divBdr>
        <w:top w:val="none" w:sz="0" w:space="0" w:color="auto"/>
        <w:left w:val="none" w:sz="0" w:space="0" w:color="auto"/>
        <w:bottom w:val="none" w:sz="0" w:space="0" w:color="auto"/>
        <w:right w:val="none" w:sz="0" w:space="0" w:color="auto"/>
      </w:divBdr>
    </w:div>
    <w:div w:id="291374625">
      <w:bodyDiv w:val="1"/>
      <w:marLeft w:val="0"/>
      <w:marRight w:val="0"/>
      <w:marTop w:val="0"/>
      <w:marBottom w:val="0"/>
      <w:divBdr>
        <w:top w:val="none" w:sz="0" w:space="0" w:color="auto"/>
        <w:left w:val="none" w:sz="0" w:space="0" w:color="auto"/>
        <w:bottom w:val="none" w:sz="0" w:space="0" w:color="auto"/>
        <w:right w:val="none" w:sz="0" w:space="0" w:color="auto"/>
      </w:divBdr>
    </w:div>
    <w:div w:id="303970449">
      <w:bodyDiv w:val="1"/>
      <w:marLeft w:val="0"/>
      <w:marRight w:val="0"/>
      <w:marTop w:val="0"/>
      <w:marBottom w:val="0"/>
      <w:divBdr>
        <w:top w:val="none" w:sz="0" w:space="0" w:color="auto"/>
        <w:left w:val="none" w:sz="0" w:space="0" w:color="auto"/>
        <w:bottom w:val="none" w:sz="0" w:space="0" w:color="auto"/>
        <w:right w:val="none" w:sz="0" w:space="0" w:color="auto"/>
      </w:divBdr>
      <w:divsChild>
        <w:div w:id="989406791">
          <w:marLeft w:val="720"/>
          <w:marRight w:val="0"/>
          <w:marTop w:val="0"/>
          <w:marBottom w:val="0"/>
          <w:divBdr>
            <w:top w:val="none" w:sz="0" w:space="0" w:color="auto"/>
            <w:left w:val="none" w:sz="0" w:space="0" w:color="auto"/>
            <w:bottom w:val="none" w:sz="0" w:space="0" w:color="auto"/>
            <w:right w:val="none" w:sz="0" w:space="0" w:color="auto"/>
          </w:divBdr>
        </w:div>
      </w:divsChild>
    </w:div>
    <w:div w:id="305204162">
      <w:bodyDiv w:val="1"/>
      <w:marLeft w:val="0"/>
      <w:marRight w:val="0"/>
      <w:marTop w:val="0"/>
      <w:marBottom w:val="0"/>
      <w:divBdr>
        <w:top w:val="none" w:sz="0" w:space="0" w:color="auto"/>
        <w:left w:val="none" w:sz="0" w:space="0" w:color="auto"/>
        <w:bottom w:val="none" w:sz="0" w:space="0" w:color="auto"/>
        <w:right w:val="none" w:sz="0" w:space="0" w:color="auto"/>
      </w:divBdr>
      <w:divsChild>
        <w:div w:id="283774460">
          <w:marLeft w:val="0"/>
          <w:marRight w:val="0"/>
          <w:marTop w:val="0"/>
          <w:marBottom w:val="0"/>
          <w:divBdr>
            <w:top w:val="none" w:sz="0" w:space="0" w:color="auto"/>
            <w:left w:val="none" w:sz="0" w:space="0" w:color="auto"/>
            <w:bottom w:val="none" w:sz="0" w:space="0" w:color="auto"/>
            <w:right w:val="none" w:sz="0" w:space="0" w:color="auto"/>
          </w:divBdr>
          <w:divsChild>
            <w:div w:id="2039309633">
              <w:marLeft w:val="0"/>
              <w:marRight w:val="0"/>
              <w:marTop w:val="0"/>
              <w:marBottom w:val="0"/>
              <w:divBdr>
                <w:top w:val="none" w:sz="0" w:space="0" w:color="auto"/>
                <w:left w:val="none" w:sz="0" w:space="0" w:color="auto"/>
                <w:bottom w:val="none" w:sz="0" w:space="0" w:color="auto"/>
                <w:right w:val="none" w:sz="0" w:space="0" w:color="auto"/>
              </w:divBdr>
              <w:divsChild>
                <w:div w:id="2647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5114">
      <w:bodyDiv w:val="1"/>
      <w:marLeft w:val="0"/>
      <w:marRight w:val="0"/>
      <w:marTop w:val="0"/>
      <w:marBottom w:val="0"/>
      <w:divBdr>
        <w:top w:val="none" w:sz="0" w:space="0" w:color="auto"/>
        <w:left w:val="none" w:sz="0" w:space="0" w:color="auto"/>
        <w:bottom w:val="none" w:sz="0" w:space="0" w:color="auto"/>
        <w:right w:val="none" w:sz="0" w:space="0" w:color="auto"/>
      </w:divBdr>
    </w:div>
    <w:div w:id="326440156">
      <w:bodyDiv w:val="1"/>
      <w:marLeft w:val="0"/>
      <w:marRight w:val="0"/>
      <w:marTop w:val="0"/>
      <w:marBottom w:val="0"/>
      <w:divBdr>
        <w:top w:val="none" w:sz="0" w:space="0" w:color="auto"/>
        <w:left w:val="none" w:sz="0" w:space="0" w:color="auto"/>
        <w:bottom w:val="none" w:sz="0" w:space="0" w:color="auto"/>
        <w:right w:val="none" w:sz="0" w:space="0" w:color="auto"/>
      </w:divBdr>
    </w:div>
    <w:div w:id="362289876">
      <w:bodyDiv w:val="1"/>
      <w:marLeft w:val="0"/>
      <w:marRight w:val="0"/>
      <w:marTop w:val="0"/>
      <w:marBottom w:val="0"/>
      <w:divBdr>
        <w:top w:val="none" w:sz="0" w:space="0" w:color="auto"/>
        <w:left w:val="none" w:sz="0" w:space="0" w:color="auto"/>
        <w:bottom w:val="none" w:sz="0" w:space="0" w:color="auto"/>
        <w:right w:val="none" w:sz="0" w:space="0" w:color="auto"/>
      </w:divBdr>
    </w:div>
    <w:div w:id="385185520">
      <w:bodyDiv w:val="1"/>
      <w:marLeft w:val="0"/>
      <w:marRight w:val="0"/>
      <w:marTop w:val="0"/>
      <w:marBottom w:val="0"/>
      <w:divBdr>
        <w:top w:val="none" w:sz="0" w:space="0" w:color="auto"/>
        <w:left w:val="none" w:sz="0" w:space="0" w:color="auto"/>
        <w:bottom w:val="none" w:sz="0" w:space="0" w:color="auto"/>
        <w:right w:val="none" w:sz="0" w:space="0" w:color="auto"/>
      </w:divBdr>
    </w:div>
    <w:div w:id="396437850">
      <w:bodyDiv w:val="1"/>
      <w:marLeft w:val="0"/>
      <w:marRight w:val="0"/>
      <w:marTop w:val="0"/>
      <w:marBottom w:val="0"/>
      <w:divBdr>
        <w:top w:val="none" w:sz="0" w:space="0" w:color="auto"/>
        <w:left w:val="none" w:sz="0" w:space="0" w:color="auto"/>
        <w:bottom w:val="none" w:sz="0" w:space="0" w:color="auto"/>
        <w:right w:val="none" w:sz="0" w:space="0" w:color="auto"/>
      </w:divBdr>
    </w:div>
    <w:div w:id="425620198">
      <w:bodyDiv w:val="1"/>
      <w:marLeft w:val="0"/>
      <w:marRight w:val="0"/>
      <w:marTop w:val="0"/>
      <w:marBottom w:val="0"/>
      <w:divBdr>
        <w:top w:val="none" w:sz="0" w:space="0" w:color="auto"/>
        <w:left w:val="none" w:sz="0" w:space="0" w:color="auto"/>
        <w:bottom w:val="none" w:sz="0" w:space="0" w:color="auto"/>
        <w:right w:val="none" w:sz="0" w:space="0" w:color="auto"/>
      </w:divBdr>
    </w:div>
    <w:div w:id="436295076">
      <w:bodyDiv w:val="1"/>
      <w:marLeft w:val="0"/>
      <w:marRight w:val="0"/>
      <w:marTop w:val="0"/>
      <w:marBottom w:val="0"/>
      <w:divBdr>
        <w:top w:val="none" w:sz="0" w:space="0" w:color="auto"/>
        <w:left w:val="none" w:sz="0" w:space="0" w:color="auto"/>
        <w:bottom w:val="none" w:sz="0" w:space="0" w:color="auto"/>
        <w:right w:val="none" w:sz="0" w:space="0" w:color="auto"/>
      </w:divBdr>
    </w:div>
    <w:div w:id="444930800">
      <w:bodyDiv w:val="1"/>
      <w:marLeft w:val="0"/>
      <w:marRight w:val="0"/>
      <w:marTop w:val="0"/>
      <w:marBottom w:val="0"/>
      <w:divBdr>
        <w:top w:val="none" w:sz="0" w:space="0" w:color="auto"/>
        <w:left w:val="none" w:sz="0" w:space="0" w:color="auto"/>
        <w:bottom w:val="none" w:sz="0" w:space="0" w:color="auto"/>
        <w:right w:val="none" w:sz="0" w:space="0" w:color="auto"/>
      </w:divBdr>
      <w:divsChild>
        <w:div w:id="1855217681">
          <w:marLeft w:val="0"/>
          <w:marRight w:val="0"/>
          <w:marTop w:val="0"/>
          <w:marBottom w:val="0"/>
          <w:divBdr>
            <w:top w:val="none" w:sz="0" w:space="0" w:color="auto"/>
            <w:left w:val="none" w:sz="0" w:space="0" w:color="auto"/>
            <w:bottom w:val="none" w:sz="0" w:space="0" w:color="auto"/>
            <w:right w:val="none" w:sz="0" w:space="0" w:color="auto"/>
          </w:divBdr>
          <w:divsChild>
            <w:div w:id="2932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4599">
      <w:bodyDiv w:val="1"/>
      <w:marLeft w:val="0"/>
      <w:marRight w:val="0"/>
      <w:marTop w:val="0"/>
      <w:marBottom w:val="0"/>
      <w:divBdr>
        <w:top w:val="none" w:sz="0" w:space="0" w:color="auto"/>
        <w:left w:val="none" w:sz="0" w:space="0" w:color="auto"/>
        <w:bottom w:val="none" w:sz="0" w:space="0" w:color="auto"/>
        <w:right w:val="none" w:sz="0" w:space="0" w:color="auto"/>
      </w:divBdr>
    </w:div>
    <w:div w:id="465662423">
      <w:bodyDiv w:val="1"/>
      <w:marLeft w:val="0"/>
      <w:marRight w:val="0"/>
      <w:marTop w:val="0"/>
      <w:marBottom w:val="0"/>
      <w:divBdr>
        <w:top w:val="none" w:sz="0" w:space="0" w:color="auto"/>
        <w:left w:val="none" w:sz="0" w:space="0" w:color="auto"/>
        <w:bottom w:val="none" w:sz="0" w:space="0" w:color="auto"/>
        <w:right w:val="none" w:sz="0" w:space="0" w:color="auto"/>
      </w:divBdr>
    </w:div>
    <w:div w:id="472332319">
      <w:bodyDiv w:val="1"/>
      <w:marLeft w:val="0"/>
      <w:marRight w:val="0"/>
      <w:marTop w:val="0"/>
      <w:marBottom w:val="0"/>
      <w:divBdr>
        <w:top w:val="none" w:sz="0" w:space="0" w:color="auto"/>
        <w:left w:val="none" w:sz="0" w:space="0" w:color="auto"/>
        <w:bottom w:val="none" w:sz="0" w:space="0" w:color="auto"/>
        <w:right w:val="none" w:sz="0" w:space="0" w:color="auto"/>
      </w:divBdr>
    </w:div>
    <w:div w:id="506017436">
      <w:bodyDiv w:val="1"/>
      <w:marLeft w:val="0"/>
      <w:marRight w:val="0"/>
      <w:marTop w:val="0"/>
      <w:marBottom w:val="0"/>
      <w:divBdr>
        <w:top w:val="none" w:sz="0" w:space="0" w:color="auto"/>
        <w:left w:val="none" w:sz="0" w:space="0" w:color="auto"/>
        <w:bottom w:val="none" w:sz="0" w:space="0" w:color="auto"/>
        <w:right w:val="none" w:sz="0" w:space="0" w:color="auto"/>
      </w:divBdr>
    </w:div>
    <w:div w:id="512494711">
      <w:bodyDiv w:val="1"/>
      <w:marLeft w:val="0"/>
      <w:marRight w:val="0"/>
      <w:marTop w:val="0"/>
      <w:marBottom w:val="0"/>
      <w:divBdr>
        <w:top w:val="none" w:sz="0" w:space="0" w:color="auto"/>
        <w:left w:val="none" w:sz="0" w:space="0" w:color="auto"/>
        <w:bottom w:val="none" w:sz="0" w:space="0" w:color="auto"/>
        <w:right w:val="none" w:sz="0" w:space="0" w:color="auto"/>
      </w:divBdr>
    </w:div>
    <w:div w:id="518201576">
      <w:bodyDiv w:val="1"/>
      <w:marLeft w:val="0"/>
      <w:marRight w:val="0"/>
      <w:marTop w:val="0"/>
      <w:marBottom w:val="0"/>
      <w:divBdr>
        <w:top w:val="none" w:sz="0" w:space="0" w:color="auto"/>
        <w:left w:val="none" w:sz="0" w:space="0" w:color="auto"/>
        <w:bottom w:val="none" w:sz="0" w:space="0" w:color="auto"/>
        <w:right w:val="none" w:sz="0" w:space="0" w:color="auto"/>
      </w:divBdr>
    </w:div>
    <w:div w:id="526871489">
      <w:bodyDiv w:val="1"/>
      <w:marLeft w:val="0"/>
      <w:marRight w:val="0"/>
      <w:marTop w:val="0"/>
      <w:marBottom w:val="0"/>
      <w:divBdr>
        <w:top w:val="none" w:sz="0" w:space="0" w:color="auto"/>
        <w:left w:val="none" w:sz="0" w:space="0" w:color="auto"/>
        <w:bottom w:val="none" w:sz="0" w:space="0" w:color="auto"/>
        <w:right w:val="none" w:sz="0" w:space="0" w:color="auto"/>
      </w:divBdr>
    </w:div>
    <w:div w:id="532960638">
      <w:bodyDiv w:val="1"/>
      <w:marLeft w:val="0"/>
      <w:marRight w:val="0"/>
      <w:marTop w:val="0"/>
      <w:marBottom w:val="0"/>
      <w:divBdr>
        <w:top w:val="none" w:sz="0" w:space="0" w:color="auto"/>
        <w:left w:val="none" w:sz="0" w:space="0" w:color="auto"/>
        <w:bottom w:val="none" w:sz="0" w:space="0" w:color="auto"/>
        <w:right w:val="none" w:sz="0" w:space="0" w:color="auto"/>
      </w:divBdr>
    </w:div>
    <w:div w:id="537938598">
      <w:bodyDiv w:val="1"/>
      <w:marLeft w:val="0"/>
      <w:marRight w:val="0"/>
      <w:marTop w:val="0"/>
      <w:marBottom w:val="0"/>
      <w:divBdr>
        <w:top w:val="none" w:sz="0" w:space="0" w:color="auto"/>
        <w:left w:val="none" w:sz="0" w:space="0" w:color="auto"/>
        <w:bottom w:val="none" w:sz="0" w:space="0" w:color="auto"/>
        <w:right w:val="none" w:sz="0" w:space="0" w:color="auto"/>
      </w:divBdr>
    </w:div>
    <w:div w:id="542981064">
      <w:bodyDiv w:val="1"/>
      <w:marLeft w:val="0"/>
      <w:marRight w:val="0"/>
      <w:marTop w:val="0"/>
      <w:marBottom w:val="0"/>
      <w:divBdr>
        <w:top w:val="none" w:sz="0" w:space="0" w:color="auto"/>
        <w:left w:val="none" w:sz="0" w:space="0" w:color="auto"/>
        <w:bottom w:val="none" w:sz="0" w:space="0" w:color="auto"/>
        <w:right w:val="none" w:sz="0" w:space="0" w:color="auto"/>
      </w:divBdr>
    </w:div>
    <w:div w:id="552692866">
      <w:bodyDiv w:val="1"/>
      <w:marLeft w:val="0"/>
      <w:marRight w:val="0"/>
      <w:marTop w:val="0"/>
      <w:marBottom w:val="0"/>
      <w:divBdr>
        <w:top w:val="none" w:sz="0" w:space="0" w:color="auto"/>
        <w:left w:val="none" w:sz="0" w:space="0" w:color="auto"/>
        <w:bottom w:val="none" w:sz="0" w:space="0" w:color="auto"/>
        <w:right w:val="none" w:sz="0" w:space="0" w:color="auto"/>
      </w:divBdr>
    </w:div>
    <w:div w:id="594634908">
      <w:bodyDiv w:val="1"/>
      <w:marLeft w:val="0"/>
      <w:marRight w:val="0"/>
      <w:marTop w:val="0"/>
      <w:marBottom w:val="0"/>
      <w:divBdr>
        <w:top w:val="none" w:sz="0" w:space="0" w:color="auto"/>
        <w:left w:val="none" w:sz="0" w:space="0" w:color="auto"/>
        <w:bottom w:val="none" w:sz="0" w:space="0" w:color="auto"/>
        <w:right w:val="none" w:sz="0" w:space="0" w:color="auto"/>
      </w:divBdr>
    </w:div>
    <w:div w:id="611254802">
      <w:bodyDiv w:val="1"/>
      <w:marLeft w:val="0"/>
      <w:marRight w:val="0"/>
      <w:marTop w:val="0"/>
      <w:marBottom w:val="0"/>
      <w:divBdr>
        <w:top w:val="none" w:sz="0" w:space="0" w:color="auto"/>
        <w:left w:val="none" w:sz="0" w:space="0" w:color="auto"/>
        <w:bottom w:val="none" w:sz="0" w:space="0" w:color="auto"/>
        <w:right w:val="none" w:sz="0" w:space="0" w:color="auto"/>
      </w:divBdr>
    </w:div>
    <w:div w:id="630718915">
      <w:bodyDiv w:val="1"/>
      <w:marLeft w:val="0"/>
      <w:marRight w:val="0"/>
      <w:marTop w:val="0"/>
      <w:marBottom w:val="0"/>
      <w:divBdr>
        <w:top w:val="none" w:sz="0" w:space="0" w:color="auto"/>
        <w:left w:val="none" w:sz="0" w:space="0" w:color="auto"/>
        <w:bottom w:val="none" w:sz="0" w:space="0" w:color="auto"/>
        <w:right w:val="none" w:sz="0" w:space="0" w:color="auto"/>
      </w:divBdr>
    </w:div>
    <w:div w:id="637300574">
      <w:bodyDiv w:val="1"/>
      <w:marLeft w:val="0"/>
      <w:marRight w:val="0"/>
      <w:marTop w:val="0"/>
      <w:marBottom w:val="0"/>
      <w:divBdr>
        <w:top w:val="none" w:sz="0" w:space="0" w:color="auto"/>
        <w:left w:val="none" w:sz="0" w:space="0" w:color="auto"/>
        <w:bottom w:val="none" w:sz="0" w:space="0" w:color="auto"/>
        <w:right w:val="none" w:sz="0" w:space="0" w:color="auto"/>
      </w:divBdr>
    </w:div>
    <w:div w:id="647443275">
      <w:bodyDiv w:val="1"/>
      <w:marLeft w:val="0"/>
      <w:marRight w:val="0"/>
      <w:marTop w:val="0"/>
      <w:marBottom w:val="0"/>
      <w:divBdr>
        <w:top w:val="none" w:sz="0" w:space="0" w:color="auto"/>
        <w:left w:val="none" w:sz="0" w:space="0" w:color="auto"/>
        <w:bottom w:val="none" w:sz="0" w:space="0" w:color="auto"/>
        <w:right w:val="none" w:sz="0" w:space="0" w:color="auto"/>
      </w:divBdr>
    </w:div>
    <w:div w:id="675301488">
      <w:bodyDiv w:val="1"/>
      <w:marLeft w:val="0"/>
      <w:marRight w:val="0"/>
      <w:marTop w:val="0"/>
      <w:marBottom w:val="0"/>
      <w:divBdr>
        <w:top w:val="none" w:sz="0" w:space="0" w:color="auto"/>
        <w:left w:val="none" w:sz="0" w:space="0" w:color="auto"/>
        <w:bottom w:val="none" w:sz="0" w:space="0" w:color="auto"/>
        <w:right w:val="none" w:sz="0" w:space="0" w:color="auto"/>
      </w:divBdr>
    </w:div>
    <w:div w:id="686907304">
      <w:bodyDiv w:val="1"/>
      <w:marLeft w:val="0"/>
      <w:marRight w:val="0"/>
      <w:marTop w:val="0"/>
      <w:marBottom w:val="0"/>
      <w:divBdr>
        <w:top w:val="none" w:sz="0" w:space="0" w:color="auto"/>
        <w:left w:val="none" w:sz="0" w:space="0" w:color="auto"/>
        <w:bottom w:val="none" w:sz="0" w:space="0" w:color="auto"/>
        <w:right w:val="none" w:sz="0" w:space="0" w:color="auto"/>
      </w:divBdr>
    </w:div>
    <w:div w:id="699164273">
      <w:bodyDiv w:val="1"/>
      <w:marLeft w:val="0"/>
      <w:marRight w:val="0"/>
      <w:marTop w:val="0"/>
      <w:marBottom w:val="0"/>
      <w:divBdr>
        <w:top w:val="none" w:sz="0" w:space="0" w:color="auto"/>
        <w:left w:val="none" w:sz="0" w:space="0" w:color="auto"/>
        <w:bottom w:val="none" w:sz="0" w:space="0" w:color="auto"/>
        <w:right w:val="none" w:sz="0" w:space="0" w:color="auto"/>
      </w:divBdr>
      <w:divsChild>
        <w:div w:id="20664365">
          <w:marLeft w:val="720"/>
          <w:marRight w:val="0"/>
          <w:marTop w:val="0"/>
          <w:marBottom w:val="0"/>
          <w:divBdr>
            <w:top w:val="none" w:sz="0" w:space="0" w:color="auto"/>
            <w:left w:val="none" w:sz="0" w:space="0" w:color="auto"/>
            <w:bottom w:val="none" w:sz="0" w:space="0" w:color="auto"/>
            <w:right w:val="none" w:sz="0" w:space="0" w:color="auto"/>
          </w:divBdr>
        </w:div>
        <w:div w:id="53050798">
          <w:marLeft w:val="1469"/>
          <w:marRight w:val="0"/>
          <w:marTop w:val="102"/>
          <w:marBottom w:val="0"/>
          <w:divBdr>
            <w:top w:val="none" w:sz="0" w:space="0" w:color="auto"/>
            <w:left w:val="none" w:sz="0" w:space="0" w:color="auto"/>
            <w:bottom w:val="none" w:sz="0" w:space="0" w:color="auto"/>
            <w:right w:val="none" w:sz="0" w:space="0" w:color="auto"/>
          </w:divBdr>
        </w:div>
        <w:div w:id="247545150">
          <w:marLeft w:val="720"/>
          <w:marRight w:val="0"/>
          <w:marTop w:val="0"/>
          <w:marBottom w:val="0"/>
          <w:divBdr>
            <w:top w:val="none" w:sz="0" w:space="0" w:color="auto"/>
            <w:left w:val="none" w:sz="0" w:space="0" w:color="auto"/>
            <w:bottom w:val="none" w:sz="0" w:space="0" w:color="auto"/>
            <w:right w:val="none" w:sz="0" w:space="0" w:color="auto"/>
          </w:divBdr>
        </w:div>
        <w:div w:id="252010032">
          <w:marLeft w:val="1469"/>
          <w:marRight w:val="0"/>
          <w:marTop w:val="102"/>
          <w:marBottom w:val="0"/>
          <w:divBdr>
            <w:top w:val="none" w:sz="0" w:space="0" w:color="auto"/>
            <w:left w:val="none" w:sz="0" w:space="0" w:color="auto"/>
            <w:bottom w:val="none" w:sz="0" w:space="0" w:color="auto"/>
            <w:right w:val="none" w:sz="0" w:space="0" w:color="auto"/>
          </w:divBdr>
        </w:div>
        <w:div w:id="796143380">
          <w:marLeft w:val="1469"/>
          <w:marRight w:val="0"/>
          <w:marTop w:val="102"/>
          <w:marBottom w:val="0"/>
          <w:divBdr>
            <w:top w:val="none" w:sz="0" w:space="0" w:color="auto"/>
            <w:left w:val="none" w:sz="0" w:space="0" w:color="auto"/>
            <w:bottom w:val="none" w:sz="0" w:space="0" w:color="auto"/>
            <w:right w:val="none" w:sz="0" w:space="0" w:color="auto"/>
          </w:divBdr>
        </w:div>
        <w:div w:id="828717838">
          <w:marLeft w:val="720"/>
          <w:marRight w:val="0"/>
          <w:marTop w:val="0"/>
          <w:marBottom w:val="0"/>
          <w:divBdr>
            <w:top w:val="none" w:sz="0" w:space="0" w:color="auto"/>
            <w:left w:val="none" w:sz="0" w:space="0" w:color="auto"/>
            <w:bottom w:val="none" w:sz="0" w:space="0" w:color="auto"/>
            <w:right w:val="none" w:sz="0" w:space="0" w:color="auto"/>
          </w:divBdr>
        </w:div>
        <w:div w:id="1541163331">
          <w:marLeft w:val="1469"/>
          <w:marRight w:val="0"/>
          <w:marTop w:val="96"/>
          <w:marBottom w:val="0"/>
          <w:divBdr>
            <w:top w:val="none" w:sz="0" w:space="0" w:color="auto"/>
            <w:left w:val="none" w:sz="0" w:space="0" w:color="auto"/>
            <w:bottom w:val="none" w:sz="0" w:space="0" w:color="auto"/>
            <w:right w:val="none" w:sz="0" w:space="0" w:color="auto"/>
          </w:divBdr>
        </w:div>
        <w:div w:id="1671525867">
          <w:marLeft w:val="720"/>
          <w:marRight w:val="0"/>
          <w:marTop w:val="0"/>
          <w:marBottom w:val="0"/>
          <w:divBdr>
            <w:top w:val="none" w:sz="0" w:space="0" w:color="auto"/>
            <w:left w:val="none" w:sz="0" w:space="0" w:color="auto"/>
            <w:bottom w:val="none" w:sz="0" w:space="0" w:color="auto"/>
            <w:right w:val="none" w:sz="0" w:space="0" w:color="auto"/>
          </w:divBdr>
        </w:div>
        <w:div w:id="1787501413">
          <w:marLeft w:val="720"/>
          <w:marRight w:val="0"/>
          <w:marTop w:val="0"/>
          <w:marBottom w:val="0"/>
          <w:divBdr>
            <w:top w:val="none" w:sz="0" w:space="0" w:color="auto"/>
            <w:left w:val="none" w:sz="0" w:space="0" w:color="auto"/>
            <w:bottom w:val="none" w:sz="0" w:space="0" w:color="auto"/>
            <w:right w:val="none" w:sz="0" w:space="0" w:color="auto"/>
          </w:divBdr>
        </w:div>
        <w:div w:id="1803498480">
          <w:marLeft w:val="1469"/>
          <w:marRight w:val="0"/>
          <w:marTop w:val="96"/>
          <w:marBottom w:val="0"/>
          <w:divBdr>
            <w:top w:val="none" w:sz="0" w:space="0" w:color="auto"/>
            <w:left w:val="none" w:sz="0" w:space="0" w:color="auto"/>
            <w:bottom w:val="none" w:sz="0" w:space="0" w:color="auto"/>
            <w:right w:val="none" w:sz="0" w:space="0" w:color="auto"/>
          </w:divBdr>
        </w:div>
        <w:div w:id="1952007985">
          <w:marLeft w:val="1469"/>
          <w:marRight w:val="0"/>
          <w:marTop w:val="102"/>
          <w:marBottom w:val="0"/>
          <w:divBdr>
            <w:top w:val="none" w:sz="0" w:space="0" w:color="auto"/>
            <w:left w:val="none" w:sz="0" w:space="0" w:color="auto"/>
            <w:bottom w:val="none" w:sz="0" w:space="0" w:color="auto"/>
            <w:right w:val="none" w:sz="0" w:space="0" w:color="auto"/>
          </w:divBdr>
        </w:div>
        <w:div w:id="2035301978">
          <w:marLeft w:val="720"/>
          <w:marRight w:val="0"/>
          <w:marTop w:val="0"/>
          <w:marBottom w:val="0"/>
          <w:divBdr>
            <w:top w:val="none" w:sz="0" w:space="0" w:color="auto"/>
            <w:left w:val="none" w:sz="0" w:space="0" w:color="auto"/>
            <w:bottom w:val="none" w:sz="0" w:space="0" w:color="auto"/>
            <w:right w:val="none" w:sz="0" w:space="0" w:color="auto"/>
          </w:divBdr>
        </w:div>
        <w:div w:id="2130083096">
          <w:marLeft w:val="1469"/>
          <w:marRight w:val="0"/>
          <w:marTop w:val="96"/>
          <w:marBottom w:val="0"/>
          <w:divBdr>
            <w:top w:val="none" w:sz="0" w:space="0" w:color="auto"/>
            <w:left w:val="none" w:sz="0" w:space="0" w:color="auto"/>
            <w:bottom w:val="none" w:sz="0" w:space="0" w:color="auto"/>
            <w:right w:val="none" w:sz="0" w:space="0" w:color="auto"/>
          </w:divBdr>
        </w:div>
      </w:divsChild>
    </w:div>
    <w:div w:id="714546889">
      <w:bodyDiv w:val="1"/>
      <w:marLeft w:val="0"/>
      <w:marRight w:val="0"/>
      <w:marTop w:val="0"/>
      <w:marBottom w:val="0"/>
      <w:divBdr>
        <w:top w:val="none" w:sz="0" w:space="0" w:color="auto"/>
        <w:left w:val="none" w:sz="0" w:space="0" w:color="auto"/>
        <w:bottom w:val="none" w:sz="0" w:space="0" w:color="auto"/>
        <w:right w:val="none" w:sz="0" w:space="0" w:color="auto"/>
      </w:divBdr>
    </w:div>
    <w:div w:id="717554059">
      <w:bodyDiv w:val="1"/>
      <w:marLeft w:val="0"/>
      <w:marRight w:val="0"/>
      <w:marTop w:val="0"/>
      <w:marBottom w:val="0"/>
      <w:divBdr>
        <w:top w:val="none" w:sz="0" w:space="0" w:color="auto"/>
        <w:left w:val="none" w:sz="0" w:space="0" w:color="auto"/>
        <w:bottom w:val="none" w:sz="0" w:space="0" w:color="auto"/>
        <w:right w:val="none" w:sz="0" w:space="0" w:color="auto"/>
      </w:divBdr>
    </w:div>
    <w:div w:id="738479886">
      <w:bodyDiv w:val="1"/>
      <w:marLeft w:val="0"/>
      <w:marRight w:val="0"/>
      <w:marTop w:val="0"/>
      <w:marBottom w:val="0"/>
      <w:divBdr>
        <w:top w:val="none" w:sz="0" w:space="0" w:color="auto"/>
        <w:left w:val="none" w:sz="0" w:space="0" w:color="auto"/>
        <w:bottom w:val="none" w:sz="0" w:space="0" w:color="auto"/>
        <w:right w:val="none" w:sz="0" w:space="0" w:color="auto"/>
      </w:divBdr>
    </w:div>
    <w:div w:id="750011078">
      <w:bodyDiv w:val="1"/>
      <w:marLeft w:val="0"/>
      <w:marRight w:val="0"/>
      <w:marTop w:val="0"/>
      <w:marBottom w:val="0"/>
      <w:divBdr>
        <w:top w:val="none" w:sz="0" w:space="0" w:color="auto"/>
        <w:left w:val="none" w:sz="0" w:space="0" w:color="auto"/>
        <w:bottom w:val="none" w:sz="0" w:space="0" w:color="auto"/>
        <w:right w:val="none" w:sz="0" w:space="0" w:color="auto"/>
      </w:divBdr>
    </w:div>
    <w:div w:id="751122275">
      <w:bodyDiv w:val="1"/>
      <w:marLeft w:val="0"/>
      <w:marRight w:val="0"/>
      <w:marTop w:val="0"/>
      <w:marBottom w:val="0"/>
      <w:divBdr>
        <w:top w:val="none" w:sz="0" w:space="0" w:color="auto"/>
        <w:left w:val="none" w:sz="0" w:space="0" w:color="auto"/>
        <w:bottom w:val="none" w:sz="0" w:space="0" w:color="auto"/>
        <w:right w:val="none" w:sz="0" w:space="0" w:color="auto"/>
      </w:divBdr>
    </w:div>
    <w:div w:id="786315680">
      <w:bodyDiv w:val="1"/>
      <w:marLeft w:val="0"/>
      <w:marRight w:val="0"/>
      <w:marTop w:val="0"/>
      <w:marBottom w:val="0"/>
      <w:divBdr>
        <w:top w:val="none" w:sz="0" w:space="0" w:color="auto"/>
        <w:left w:val="none" w:sz="0" w:space="0" w:color="auto"/>
        <w:bottom w:val="none" w:sz="0" w:space="0" w:color="auto"/>
        <w:right w:val="none" w:sz="0" w:space="0" w:color="auto"/>
      </w:divBdr>
    </w:div>
    <w:div w:id="787553417">
      <w:bodyDiv w:val="1"/>
      <w:marLeft w:val="0"/>
      <w:marRight w:val="0"/>
      <w:marTop w:val="0"/>
      <w:marBottom w:val="0"/>
      <w:divBdr>
        <w:top w:val="none" w:sz="0" w:space="0" w:color="auto"/>
        <w:left w:val="none" w:sz="0" w:space="0" w:color="auto"/>
        <w:bottom w:val="none" w:sz="0" w:space="0" w:color="auto"/>
        <w:right w:val="none" w:sz="0" w:space="0" w:color="auto"/>
      </w:divBdr>
    </w:div>
    <w:div w:id="811673670">
      <w:bodyDiv w:val="1"/>
      <w:marLeft w:val="0"/>
      <w:marRight w:val="0"/>
      <w:marTop w:val="0"/>
      <w:marBottom w:val="0"/>
      <w:divBdr>
        <w:top w:val="none" w:sz="0" w:space="0" w:color="auto"/>
        <w:left w:val="none" w:sz="0" w:space="0" w:color="auto"/>
        <w:bottom w:val="none" w:sz="0" w:space="0" w:color="auto"/>
        <w:right w:val="none" w:sz="0" w:space="0" w:color="auto"/>
      </w:divBdr>
    </w:div>
    <w:div w:id="859516379">
      <w:bodyDiv w:val="1"/>
      <w:marLeft w:val="0"/>
      <w:marRight w:val="0"/>
      <w:marTop w:val="0"/>
      <w:marBottom w:val="0"/>
      <w:divBdr>
        <w:top w:val="none" w:sz="0" w:space="0" w:color="auto"/>
        <w:left w:val="none" w:sz="0" w:space="0" w:color="auto"/>
        <w:bottom w:val="none" w:sz="0" w:space="0" w:color="auto"/>
        <w:right w:val="none" w:sz="0" w:space="0" w:color="auto"/>
      </w:divBdr>
    </w:div>
    <w:div w:id="871842034">
      <w:bodyDiv w:val="1"/>
      <w:marLeft w:val="0"/>
      <w:marRight w:val="0"/>
      <w:marTop w:val="0"/>
      <w:marBottom w:val="0"/>
      <w:divBdr>
        <w:top w:val="none" w:sz="0" w:space="0" w:color="auto"/>
        <w:left w:val="none" w:sz="0" w:space="0" w:color="auto"/>
        <w:bottom w:val="none" w:sz="0" w:space="0" w:color="auto"/>
        <w:right w:val="none" w:sz="0" w:space="0" w:color="auto"/>
      </w:divBdr>
    </w:div>
    <w:div w:id="878706969">
      <w:bodyDiv w:val="1"/>
      <w:marLeft w:val="0"/>
      <w:marRight w:val="0"/>
      <w:marTop w:val="0"/>
      <w:marBottom w:val="0"/>
      <w:divBdr>
        <w:top w:val="none" w:sz="0" w:space="0" w:color="auto"/>
        <w:left w:val="none" w:sz="0" w:space="0" w:color="auto"/>
        <w:bottom w:val="none" w:sz="0" w:space="0" w:color="auto"/>
        <w:right w:val="none" w:sz="0" w:space="0" w:color="auto"/>
      </w:divBdr>
    </w:div>
    <w:div w:id="884947106">
      <w:bodyDiv w:val="1"/>
      <w:marLeft w:val="0"/>
      <w:marRight w:val="0"/>
      <w:marTop w:val="0"/>
      <w:marBottom w:val="0"/>
      <w:divBdr>
        <w:top w:val="none" w:sz="0" w:space="0" w:color="auto"/>
        <w:left w:val="none" w:sz="0" w:space="0" w:color="auto"/>
        <w:bottom w:val="none" w:sz="0" w:space="0" w:color="auto"/>
        <w:right w:val="none" w:sz="0" w:space="0" w:color="auto"/>
      </w:divBdr>
    </w:div>
    <w:div w:id="899167903">
      <w:bodyDiv w:val="1"/>
      <w:marLeft w:val="0"/>
      <w:marRight w:val="0"/>
      <w:marTop w:val="0"/>
      <w:marBottom w:val="0"/>
      <w:divBdr>
        <w:top w:val="none" w:sz="0" w:space="0" w:color="auto"/>
        <w:left w:val="none" w:sz="0" w:space="0" w:color="auto"/>
        <w:bottom w:val="none" w:sz="0" w:space="0" w:color="auto"/>
        <w:right w:val="none" w:sz="0" w:space="0" w:color="auto"/>
      </w:divBdr>
    </w:div>
    <w:div w:id="906647865">
      <w:bodyDiv w:val="1"/>
      <w:marLeft w:val="0"/>
      <w:marRight w:val="0"/>
      <w:marTop w:val="0"/>
      <w:marBottom w:val="0"/>
      <w:divBdr>
        <w:top w:val="none" w:sz="0" w:space="0" w:color="auto"/>
        <w:left w:val="none" w:sz="0" w:space="0" w:color="auto"/>
        <w:bottom w:val="none" w:sz="0" w:space="0" w:color="auto"/>
        <w:right w:val="none" w:sz="0" w:space="0" w:color="auto"/>
      </w:divBdr>
    </w:div>
    <w:div w:id="972172547">
      <w:bodyDiv w:val="1"/>
      <w:marLeft w:val="0"/>
      <w:marRight w:val="0"/>
      <w:marTop w:val="0"/>
      <w:marBottom w:val="0"/>
      <w:divBdr>
        <w:top w:val="none" w:sz="0" w:space="0" w:color="auto"/>
        <w:left w:val="none" w:sz="0" w:space="0" w:color="auto"/>
        <w:bottom w:val="none" w:sz="0" w:space="0" w:color="auto"/>
        <w:right w:val="none" w:sz="0" w:space="0" w:color="auto"/>
      </w:divBdr>
    </w:div>
    <w:div w:id="980420935">
      <w:bodyDiv w:val="1"/>
      <w:marLeft w:val="0"/>
      <w:marRight w:val="0"/>
      <w:marTop w:val="0"/>
      <w:marBottom w:val="0"/>
      <w:divBdr>
        <w:top w:val="none" w:sz="0" w:space="0" w:color="auto"/>
        <w:left w:val="none" w:sz="0" w:space="0" w:color="auto"/>
        <w:bottom w:val="none" w:sz="0" w:space="0" w:color="auto"/>
        <w:right w:val="none" w:sz="0" w:space="0" w:color="auto"/>
      </w:divBdr>
    </w:div>
    <w:div w:id="989554507">
      <w:bodyDiv w:val="1"/>
      <w:marLeft w:val="0"/>
      <w:marRight w:val="0"/>
      <w:marTop w:val="0"/>
      <w:marBottom w:val="0"/>
      <w:divBdr>
        <w:top w:val="none" w:sz="0" w:space="0" w:color="auto"/>
        <w:left w:val="none" w:sz="0" w:space="0" w:color="auto"/>
        <w:bottom w:val="none" w:sz="0" w:space="0" w:color="auto"/>
        <w:right w:val="none" w:sz="0" w:space="0" w:color="auto"/>
      </w:divBdr>
    </w:div>
    <w:div w:id="991102383">
      <w:bodyDiv w:val="1"/>
      <w:marLeft w:val="0"/>
      <w:marRight w:val="0"/>
      <w:marTop w:val="0"/>
      <w:marBottom w:val="0"/>
      <w:divBdr>
        <w:top w:val="none" w:sz="0" w:space="0" w:color="auto"/>
        <w:left w:val="none" w:sz="0" w:space="0" w:color="auto"/>
        <w:bottom w:val="none" w:sz="0" w:space="0" w:color="auto"/>
        <w:right w:val="none" w:sz="0" w:space="0" w:color="auto"/>
      </w:divBdr>
    </w:div>
    <w:div w:id="1008679505">
      <w:bodyDiv w:val="1"/>
      <w:marLeft w:val="0"/>
      <w:marRight w:val="0"/>
      <w:marTop w:val="0"/>
      <w:marBottom w:val="0"/>
      <w:divBdr>
        <w:top w:val="none" w:sz="0" w:space="0" w:color="auto"/>
        <w:left w:val="none" w:sz="0" w:space="0" w:color="auto"/>
        <w:bottom w:val="none" w:sz="0" w:space="0" w:color="auto"/>
        <w:right w:val="none" w:sz="0" w:space="0" w:color="auto"/>
      </w:divBdr>
    </w:div>
    <w:div w:id="1026099069">
      <w:bodyDiv w:val="1"/>
      <w:marLeft w:val="0"/>
      <w:marRight w:val="0"/>
      <w:marTop w:val="0"/>
      <w:marBottom w:val="0"/>
      <w:divBdr>
        <w:top w:val="none" w:sz="0" w:space="0" w:color="auto"/>
        <w:left w:val="none" w:sz="0" w:space="0" w:color="auto"/>
        <w:bottom w:val="none" w:sz="0" w:space="0" w:color="auto"/>
        <w:right w:val="none" w:sz="0" w:space="0" w:color="auto"/>
      </w:divBdr>
    </w:div>
    <w:div w:id="1030691899">
      <w:bodyDiv w:val="1"/>
      <w:marLeft w:val="0"/>
      <w:marRight w:val="0"/>
      <w:marTop w:val="0"/>
      <w:marBottom w:val="0"/>
      <w:divBdr>
        <w:top w:val="none" w:sz="0" w:space="0" w:color="auto"/>
        <w:left w:val="none" w:sz="0" w:space="0" w:color="auto"/>
        <w:bottom w:val="none" w:sz="0" w:space="0" w:color="auto"/>
        <w:right w:val="none" w:sz="0" w:space="0" w:color="auto"/>
      </w:divBdr>
      <w:divsChild>
        <w:div w:id="1240166913">
          <w:marLeft w:val="0"/>
          <w:marRight w:val="0"/>
          <w:marTop w:val="0"/>
          <w:marBottom w:val="0"/>
          <w:divBdr>
            <w:top w:val="none" w:sz="0" w:space="0" w:color="auto"/>
            <w:left w:val="none" w:sz="0" w:space="0" w:color="auto"/>
            <w:bottom w:val="none" w:sz="0" w:space="0" w:color="auto"/>
            <w:right w:val="none" w:sz="0" w:space="0" w:color="auto"/>
          </w:divBdr>
          <w:divsChild>
            <w:div w:id="67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6836">
      <w:bodyDiv w:val="1"/>
      <w:marLeft w:val="0"/>
      <w:marRight w:val="0"/>
      <w:marTop w:val="0"/>
      <w:marBottom w:val="0"/>
      <w:divBdr>
        <w:top w:val="none" w:sz="0" w:space="0" w:color="auto"/>
        <w:left w:val="none" w:sz="0" w:space="0" w:color="auto"/>
        <w:bottom w:val="none" w:sz="0" w:space="0" w:color="auto"/>
        <w:right w:val="none" w:sz="0" w:space="0" w:color="auto"/>
      </w:divBdr>
    </w:div>
    <w:div w:id="1088500084">
      <w:bodyDiv w:val="1"/>
      <w:marLeft w:val="0"/>
      <w:marRight w:val="0"/>
      <w:marTop w:val="0"/>
      <w:marBottom w:val="0"/>
      <w:divBdr>
        <w:top w:val="none" w:sz="0" w:space="0" w:color="auto"/>
        <w:left w:val="none" w:sz="0" w:space="0" w:color="auto"/>
        <w:bottom w:val="none" w:sz="0" w:space="0" w:color="auto"/>
        <w:right w:val="none" w:sz="0" w:space="0" w:color="auto"/>
      </w:divBdr>
    </w:div>
    <w:div w:id="1099563888">
      <w:bodyDiv w:val="1"/>
      <w:marLeft w:val="0"/>
      <w:marRight w:val="0"/>
      <w:marTop w:val="0"/>
      <w:marBottom w:val="0"/>
      <w:divBdr>
        <w:top w:val="none" w:sz="0" w:space="0" w:color="auto"/>
        <w:left w:val="none" w:sz="0" w:space="0" w:color="auto"/>
        <w:bottom w:val="none" w:sz="0" w:space="0" w:color="auto"/>
        <w:right w:val="none" w:sz="0" w:space="0" w:color="auto"/>
      </w:divBdr>
    </w:div>
    <w:div w:id="1123813002">
      <w:bodyDiv w:val="1"/>
      <w:marLeft w:val="0"/>
      <w:marRight w:val="0"/>
      <w:marTop w:val="0"/>
      <w:marBottom w:val="0"/>
      <w:divBdr>
        <w:top w:val="none" w:sz="0" w:space="0" w:color="auto"/>
        <w:left w:val="none" w:sz="0" w:space="0" w:color="auto"/>
        <w:bottom w:val="none" w:sz="0" w:space="0" w:color="auto"/>
        <w:right w:val="none" w:sz="0" w:space="0" w:color="auto"/>
      </w:divBdr>
    </w:div>
    <w:div w:id="1178544265">
      <w:bodyDiv w:val="1"/>
      <w:marLeft w:val="0"/>
      <w:marRight w:val="0"/>
      <w:marTop w:val="0"/>
      <w:marBottom w:val="0"/>
      <w:divBdr>
        <w:top w:val="none" w:sz="0" w:space="0" w:color="auto"/>
        <w:left w:val="none" w:sz="0" w:space="0" w:color="auto"/>
        <w:bottom w:val="none" w:sz="0" w:space="0" w:color="auto"/>
        <w:right w:val="none" w:sz="0" w:space="0" w:color="auto"/>
      </w:divBdr>
    </w:div>
    <w:div w:id="1180242042">
      <w:bodyDiv w:val="1"/>
      <w:marLeft w:val="0"/>
      <w:marRight w:val="0"/>
      <w:marTop w:val="0"/>
      <w:marBottom w:val="0"/>
      <w:divBdr>
        <w:top w:val="none" w:sz="0" w:space="0" w:color="auto"/>
        <w:left w:val="none" w:sz="0" w:space="0" w:color="auto"/>
        <w:bottom w:val="none" w:sz="0" w:space="0" w:color="auto"/>
        <w:right w:val="none" w:sz="0" w:space="0" w:color="auto"/>
      </w:divBdr>
    </w:div>
    <w:div w:id="1184904660">
      <w:bodyDiv w:val="1"/>
      <w:marLeft w:val="0"/>
      <w:marRight w:val="0"/>
      <w:marTop w:val="0"/>
      <w:marBottom w:val="0"/>
      <w:divBdr>
        <w:top w:val="none" w:sz="0" w:space="0" w:color="auto"/>
        <w:left w:val="none" w:sz="0" w:space="0" w:color="auto"/>
        <w:bottom w:val="none" w:sz="0" w:space="0" w:color="auto"/>
        <w:right w:val="none" w:sz="0" w:space="0" w:color="auto"/>
      </w:divBdr>
    </w:div>
    <w:div w:id="1189099229">
      <w:bodyDiv w:val="1"/>
      <w:marLeft w:val="0"/>
      <w:marRight w:val="0"/>
      <w:marTop w:val="0"/>
      <w:marBottom w:val="0"/>
      <w:divBdr>
        <w:top w:val="none" w:sz="0" w:space="0" w:color="auto"/>
        <w:left w:val="none" w:sz="0" w:space="0" w:color="auto"/>
        <w:bottom w:val="none" w:sz="0" w:space="0" w:color="auto"/>
        <w:right w:val="none" w:sz="0" w:space="0" w:color="auto"/>
      </w:divBdr>
    </w:div>
    <w:div w:id="1213150695">
      <w:bodyDiv w:val="1"/>
      <w:marLeft w:val="0"/>
      <w:marRight w:val="0"/>
      <w:marTop w:val="0"/>
      <w:marBottom w:val="0"/>
      <w:divBdr>
        <w:top w:val="none" w:sz="0" w:space="0" w:color="auto"/>
        <w:left w:val="none" w:sz="0" w:space="0" w:color="auto"/>
        <w:bottom w:val="none" w:sz="0" w:space="0" w:color="auto"/>
        <w:right w:val="none" w:sz="0" w:space="0" w:color="auto"/>
      </w:divBdr>
    </w:div>
    <w:div w:id="1218587644">
      <w:bodyDiv w:val="1"/>
      <w:marLeft w:val="0"/>
      <w:marRight w:val="0"/>
      <w:marTop w:val="0"/>
      <w:marBottom w:val="0"/>
      <w:divBdr>
        <w:top w:val="none" w:sz="0" w:space="0" w:color="auto"/>
        <w:left w:val="none" w:sz="0" w:space="0" w:color="auto"/>
        <w:bottom w:val="none" w:sz="0" w:space="0" w:color="auto"/>
        <w:right w:val="none" w:sz="0" w:space="0" w:color="auto"/>
      </w:divBdr>
    </w:div>
    <w:div w:id="1232351761">
      <w:bodyDiv w:val="1"/>
      <w:marLeft w:val="0"/>
      <w:marRight w:val="0"/>
      <w:marTop w:val="0"/>
      <w:marBottom w:val="0"/>
      <w:divBdr>
        <w:top w:val="none" w:sz="0" w:space="0" w:color="auto"/>
        <w:left w:val="none" w:sz="0" w:space="0" w:color="auto"/>
        <w:bottom w:val="none" w:sz="0" w:space="0" w:color="auto"/>
        <w:right w:val="none" w:sz="0" w:space="0" w:color="auto"/>
      </w:divBdr>
    </w:div>
    <w:div w:id="1296639056">
      <w:bodyDiv w:val="1"/>
      <w:marLeft w:val="0"/>
      <w:marRight w:val="0"/>
      <w:marTop w:val="0"/>
      <w:marBottom w:val="0"/>
      <w:divBdr>
        <w:top w:val="none" w:sz="0" w:space="0" w:color="auto"/>
        <w:left w:val="none" w:sz="0" w:space="0" w:color="auto"/>
        <w:bottom w:val="none" w:sz="0" w:space="0" w:color="auto"/>
        <w:right w:val="none" w:sz="0" w:space="0" w:color="auto"/>
      </w:divBdr>
    </w:div>
    <w:div w:id="1328628707">
      <w:bodyDiv w:val="1"/>
      <w:marLeft w:val="0"/>
      <w:marRight w:val="0"/>
      <w:marTop w:val="0"/>
      <w:marBottom w:val="0"/>
      <w:divBdr>
        <w:top w:val="none" w:sz="0" w:space="0" w:color="auto"/>
        <w:left w:val="none" w:sz="0" w:space="0" w:color="auto"/>
        <w:bottom w:val="none" w:sz="0" w:space="0" w:color="auto"/>
        <w:right w:val="none" w:sz="0" w:space="0" w:color="auto"/>
      </w:divBdr>
    </w:div>
    <w:div w:id="1348948567">
      <w:bodyDiv w:val="1"/>
      <w:marLeft w:val="0"/>
      <w:marRight w:val="0"/>
      <w:marTop w:val="0"/>
      <w:marBottom w:val="0"/>
      <w:divBdr>
        <w:top w:val="none" w:sz="0" w:space="0" w:color="auto"/>
        <w:left w:val="none" w:sz="0" w:space="0" w:color="auto"/>
        <w:bottom w:val="none" w:sz="0" w:space="0" w:color="auto"/>
        <w:right w:val="none" w:sz="0" w:space="0" w:color="auto"/>
      </w:divBdr>
    </w:div>
    <w:div w:id="1357190477">
      <w:bodyDiv w:val="1"/>
      <w:marLeft w:val="0"/>
      <w:marRight w:val="0"/>
      <w:marTop w:val="0"/>
      <w:marBottom w:val="0"/>
      <w:divBdr>
        <w:top w:val="none" w:sz="0" w:space="0" w:color="auto"/>
        <w:left w:val="none" w:sz="0" w:space="0" w:color="auto"/>
        <w:bottom w:val="none" w:sz="0" w:space="0" w:color="auto"/>
        <w:right w:val="none" w:sz="0" w:space="0" w:color="auto"/>
      </w:divBdr>
    </w:div>
    <w:div w:id="1375109019">
      <w:bodyDiv w:val="1"/>
      <w:marLeft w:val="0"/>
      <w:marRight w:val="0"/>
      <w:marTop w:val="0"/>
      <w:marBottom w:val="0"/>
      <w:divBdr>
        <w:top w:val="none" w:sz="0" w:space="0" w:color="auto"/>
        <w:left w:val="none" w:sz="0" w:space="0" w:color="auto"/>
        <w:bottom w:val="none" w:sz="0" w:space="0" w:color="auto"/>
        <w:right w:val="none" w:sz="0" w:space="0" w:color="auto"/>
      </w:divBdr>
    </w:div>
    <w:div w:id="1380856771">
      <w:bodyDiv w:val="1"/>
      <w:marLeft w:val="0"/>
      <w:marRight w:val="0"/>
      <w:marTop w:val="0"/>
      <w:marBottom w:val="0"/>
      <w:divBdr>
        <w:top w:val="none" w:sz="0" w:space="0" w:color="auto"/>
        <w:left w:val="none" w:sz="0" w:space="0" w:color="auto"/>
        <w:bottom w:val="none" w:sz="0" w:space="0" w:color="auto"/>
        <w:right w:val="none" w:sz="0" w:space="0" w:color="auto"/>
      </w:divBdr>
    </w:div>
    <w:div w:id="1385907401">
      <w:bodyDiv w:val="1"/>
      <w:marLeft w:val="0"/>
      <w:marRight w:val="0"/>
      <w:marTop w:val="0"/>
      <w:marBottom w:val="0"/>
      <w:divBdr>
        <w:top w:val="none" w:sz="0" w:space="0" w:color="auto"/>
        <w:left w:val="none" w:sz="0" w:space="0" w:color="auto"/>
        <w:bottom w:val="none" w:sz="0" w:space="0" w:color="auto"/>
        <w:right w:val="none" w:sz="0" w:space="0" w:color="auto"/>
      </w:divBdr>
    </w:div>
    <w:div w:id="1392121570">
      <w:bodyDiv w:val="1"/>
      <w:marLeft w:val="0"/>
      <w:marRight w:val="0"/>
      <w:marTop w:val="0"/>
      <w:marBottom w:val="0"/>
      <w:divBdr>
        <w:top w:val="none" w:sz="0" w:space="0" w:color="auto"/>
        <w:left w:val="none" w:sz="0" w:space="0" w:color="auto"/>
        <w:bottom w:val="none" w:sz="0" w:space="0" w:color="auto"/>
        <w:right w:val="none" w:sz="0" w:space="0" w:color="auto"/>
      </w:divBdr>
    </w:div>
    <w:div w:id="1397237048">
      <w:bodyDiv w:val="1"/>
      <w:marLeft w:val="0"/>
      <w:marRight w:val="0"/>
      <w:marTop w:val="0"/>
      <w:marBottom w:val="0"/>
      <w:divBdr>
        <w:top w:val="none" w:sz="0" w:space="0" w:color="auto"/>
        <w:left w:val="none" w:sz="0" w:space="0" w:color="auto"/>
        <w:bottom w:val="none" w:sz="0" w:space="0" w:color="auto"/>
        <w:right w:val="none" w:sz="0" w:space="0" w:color="auto"/>
      </w:divBdr>
    </w:div>
    <w:div w:id="1411735314">
      <w:bodyDiv w:val="1"/>
      <w:marLeft w:val="0"/>
      <w:marRight w:val="0"/>
      <w:marTop w:val="0"/>
      <w:marBottom w:val="0"/>
      <w:divBdr>
        <w:top w:val="none" w:sz="0" w:space="0" w:color="auto"/>
        <w:left w:val="none" w:sz="0" w:space="0" w:color="auto"/>
        <w:bottom w:val="none" w:sz="0" w:space="0" w:color="auto"/>
        <w:right w:val="none" w:sz="0" w:space="0" w:color="auto"/>
      </w:divBdr>
    </w:div>
    <w:div w:id="1420178132">
      <w:bodyDiv w:val="1"/>
      <w:marLeft w:val="0"/>
      <w:marRight w:val="0"/>
      <w:marTop w:val="0"/>
      <w:marBottom w:val="0"/>
      <w:divBdr>
        <w:top w:val="none" w:sz="0" w:space="0" w:color="auto"/>
        <w:left w:val="none" w:sz="0" w:space="0" w:color="auto"/>
        <w:bottom w:val="none" w:sz="0" w:space="0" w:color="auto"/>
        <w:right w:val="none" w:sz="0" w:space="0" w:color="auto"/>
      </w:divBdr>
    </w:div>
    <w:div w:id="1420367131">
      <w:bodyDiv w:val="1"/>
      <w:marLeft w:val="0"/>
      <w:marRight w:val="0"/>
      <w:marTop w:val="0"/>
      <w:marBottom w:val="0"/>
      <w:divBdr>
        <w:top w:val="none" w:sz="0" w:space="0" w:color="auto"/>
        <w:left w:val="none" w:sz="0" w:space="0" w:color="auto"/>
        <w:bottom w:val="none" w:sz="0" w:space="0" w:color="auto"/>
        <w:right w:val="none" w:sz="0" w:space="0" w:color="auto"/>
      </w:divBdr>
    </w:div>
    <w:div w:id="1448282063">
      <w:bodyDiv w:val="1"/>
      <w:marLeft w:val="0"/>
      <w:marRight w:val="0"/>
      <w:marTop w:val="0"/>
      <w:marBottom w:val="0"/>
      <w:divBdr>
        <w:top w:val="none" w:sz="0" w:space="0" w:color="auto"/>
        <w:left w:val="none" w:sz="0" w:space="0" w:color="auto"/>
        <w:bottom w:val="none" w:sz="0" w:space="0" w:color="auto"/>
        <w:right w:val="none" w:sz="0" w:space="0" w:color="auto"/>
      </w:divBdr>
    </w:div>
    <w:div w:id="1494179761">
      <w:bodyDiv w:val="1"/>
      <w:marLeft w:val="0"/>
      <w:marRight w:val="0"/>
      <w:marTop w:val="0"/>
      <w:marBottom w:val="0"/>
      <w:divBdr>
        <w:top w:val="none" w:sz="0" w:space="0" w:color="auto"/>
        <w:left w:val="none" w:sz="0" w:space="0" w:color="auto"/>
        <w:bottom w:val="none" w:sz="0" w:space="0" w:color="auto"/>
        <w:right w:val="none" w:sz="0" w:space="0" w:color="auto"/>
      </w:divBdr>
    </w:div>
    <w:div w:id="1500655999">
      <w:bodyDiv w:val="1"/>
      <w:marLeft w:val="0"/>
      <w:marRight w:val="0"/>
      <w:marTop w:val="0"/>
      <w:marBottom w:val="0"/>
      <w:divBdr>
        <w:top w:val="none" w:sz="0" w:space="0" w:color="auto"/>
        <w:left w:val="none" w:sz="0" w:space="0" w:color="auto"/>
        <w:bottom w:val="none" w:sz="0" w:space="0" w:color="auto"/>
        <w:right w:val="none" w:sz="0" w:space="0" w:color="auto"/>
      </w:divBdr>
    </w:div>
    <w:div w:id="1523321329">
      <w:bodyDiv w:val="1"/>
      <w:marLeft w:val="0"/>
      <w:marRight w:val="0"/>
      <w:marTop w:val="0"/>
      <w:marBottom w:val="0"/>
      <w:divBdr>
        <w:top w:val="none" w:sz="0" w:space="0" w:color="auto"/>
        <w:left w:val="none" w:sz="0" w:space="0" w:color="auto"/>
        <w:bottom w:val="none" w:sz="0" w:space="0" w:color="auto"/>
        <w:right w:val="none" w:sz="0" w:space="0" w:color="auto"/>
      </w:divBdr>
    </w:div>
    <w:div w:id="1560481788">
      <w:bodyDiv w:val="1"/>
      <w:marLeft w:val="0"/>
      <w:marRight w:val="0"/>
      <w:marTop w:val="0"/>
      <w:marBottom w:val="0"/>
      <w:divBdr>
        <w:top w:val="none" w:sz="0" w:space="0" w:color="auto"/>
        <w:left w:val="none" w:sz="0" w:space="0" w:color="auto"/>
        <w:bottom w:val="none" w:sz="0" w:space="0" w:color="auto"/>
        <w:right w:val="none" w:sz="0" w:space="0" w:color="auto"/>
      </w:divBdr>
    </w:div>
    <w:div w:id="1564874270">
      <w:bodyDiv w:val="1"/>
      <w:marLeft w:val="0"/>
      <w:marRight w:val="0"/>
      <w:marTop w:val="0"/>
      <w:marBottom w:val="0"/>
      <w:divBdr>
        <w:top w:val="none" w:sz="0" w:space="0" w:color="auto"/>
        <w:left w:val="none" w:sz="0" w:space="0" w:color="auto"/>
        <w:bottom w:val="none" w:sz="0" w:space="0" w:color="auto"/>
        <w:right w:val="none" w:sz="0" w:space="0" w:color="auto"/>
      </w:divBdr>
    </w:div>
    <w:div w:id="1565799197">
      <w:bodyDiv w:val="1"/>
      <w:marLeft w:val="0"/>
      <w:marRight w:val="0"/>
      <w:marTop w:val="0"/>
      <w:marBottom w:val="0"/>
      <w:divBdr>
        <w:top w:val="none" w:sz="0" w:space="0" w:color="auto"/>
        <w:left w:val="none" w:sz="0" w:space="0" w:color="auto"/>
        <w:bottom w:val="none" w:sz="0" w:space="0" w:color="auto"/>
        <w:right w:val="none" w:sz="0" w:space="0" w:color="auto"/>
      </w:divBdr>
    </w:div>
    <w:div w:id="1570068986">
      <w:bodyDiv w:val="1"/>
      <w:marLeft w:val="0"/>
      <w:marRight w:val="0"/>
      <w:marTop w:val="0"/>
      <w:marBottom w:val="0"/>
      <w:divBdr>
        <w:top w:val="none" w:sz="0" w:space="0" w:color="auto"/>
        <w:left w:val="none" w:sz="0" w:space="0" w:color="auto"/>
        <w:bottom w:val="none" w:sz="0" w:space="0" w:color="auto"/>
        <w:right w:val="none" w:sz="0" w:space="0" w:color="auto"/>
      </w:divBdr>
    </w:div>
    <w:div w:id="1591114119">
      <w:bodyDiv w:val="1"/>
      <w:marLeft w:val="0"/>
      <w:marRight w:val="0"/>
      <w:marTop w:val="0"/>
      <w:marBottom w:val="0"/>
      <w:divBdr>
        <w:top w:val="none" w:sz="0" w:space="0" w:color="auto"/>
        <w:left w:val="none" w:sz="0" w:space="0" w:color="auto"/>
        <w:bottom w:val="none" w:sz="0" w:space="0" w:color="auto"/>
        <w:right w:val="none" w:sz="0" w:space="0" w:color="auto"/>
      </w:divBdr>
    </w:div>
    <w:div w:id="1599945536">
      <w:bodyDiv w:val="1"/>
      <w:marLeft w:val="0"/>
      <w:marRight w:val="0"/>
      <w:marTop w:val="0"/>
      <w:marBottom w:val="0"/>
      <w:divBdr>
        <w:top w:val="none" w:sz="0" w:space="0" w:color="auto"/>
        <w:left w:val="none" w:sz="0" w:space="0" w:color="auto"/>
        <w:bottom w:val="none" w:sz="0" w:space="0" w:color="auto"/>
        <w:right w:val="none" w:sz="0" w:space="0" w:color="auto"/>
      </w:divBdr>
    </w:div>
    <w:div w:id="1600676645">
      <w:bodyDiv w:val="1"/>
      <w:marLeft w:val="0"/>
      <w:marRight w:val="0"/>
      <w:marTop w:val="0"/>
      <w:marBottom w:val="0"/>
      <w:divBdr>
        <w:top w:val="none" w:sz="0" w:space="0" w:color="auto"/>
        <w:left w:val="none" w:sz="0" w:space="0" w:color="auto"/>
        <w:bottom w:val="none" w:sz="0" w:space="0" w:color="auto"/>
        <w:right w:val="none" w:sz="0" w:space="0" w:color="auto"/>
      </w:divBdr>
    </w:div>
    <w:div w:id="1628504946">
      <w:bodyDiv w:val="1"/>
      <w:marLeft w:val="0"/>
      <w:marRight w:val="0"/>
      <w:marTop w:val="0"/>
      <w:marBottom w:val="0"/>
      <w:divBdr>
        <w:top w:val="none" w:sz="0" w:space="0" w:color="auto"/>
        <w:left w:val="none" w:sz="0" w:space="0" w:color="auto"/>
        <w:bottom w:val="none" w:sz="0" w:space="0" w:color="auto"/>
        <w:right w:val="none" w:sz="0" w:space="0" w:color="auto"/>
      </w:divBdr>
    </w:div>
    <w:div w:id="1636717131">
      <w:bodyDiv w:val="1"/>
      <w:marLeft w:val="0"/>
      <w:marRight w:val="0"/>
      <w:marTop w:val="0"/>
      <w:marBottom w:val="0"/>
      <w:divBdr>
        <w:top w:val="none" w:sz="0" w:space="0" w:color="auto"/>
        <w:left w:val="none" w:sz="0" w:space="0" w:color="auto"/>
        <w:bottom w:val="none" w:sz="0" w:space="0" w:color="auto"/>
        <w:right w:val="none" w:sz="0" w:space="0" w:color="auto"/>
      </w:divBdr>
    </w:div>
    <w:div w:id="1637101718">
      <w:bodyDiv w:val="1"/>
      <w:marLeft w:val="0"/>
      <w:marRight w:val="0"/>
      <w:marTop w:val="0"/>
      <w:marBottom w:val="0"/>
      <w:divBdr>
        <w:top w:val="none" w:sz="0" w:space="0" w:color="auto"/>
        <w:left w:val="none" w:sz="0" w:space="0" w:color="auto"/>
        <w:bottom w:val="none" w:sz="0" w:space="0" w:color="auto"/>
        <w:right w:val="none" w:sz="0" w:space="0" w:color="auto"/>
      </w:divBdr>
    </w:div>
    <w:div w:id="1688408073">
      <w:bodyDiv w:val="1"/>
      <w:marLeft w:val="0"/>
      <w:marRight w:val="0"/>
      <w:marTop w:val="0"/>
      <w:marBottom w:val="0"/>
      <w:divBdr>
        <w:top w:val="none" w:sz="0" w:space="0" w:color="auto"/>
        <w:left w:val="none" w:sz="0" w:space="0" w:color="auto"/>
        <w:bottom w:val="none" w:sz="0" w:space="0" w:color="auto"/>
        <w:right w:val="none" w:sz="0" w:space="0" w:color="auto"/>
      </w:divBdr>
    </w:div>
    <w:div w:id="1699043562">
      <w:bodyDiv w:val="1"/>
      <w:marLeft w:val="0"/>
      <w:marRight w:val="0"/>
      <w:marTop w:val="0"/>
      <w:marBottom w:val="0"/>
      <w:divBdr>
        <w:top w:val="none" w:sz="0" w:space="0" w:color="auto"/>
        <w:left w:val="none" w:sz="0" w:space="0" w:color="auto"/>
        <w:bottom w:val="none" w:sz="0" w:space="0" w:color="auto"/>
        <w:right w:val="none" w:sz="0" w:space="0" w:color="auto"/>
      </w:divBdr>
    </w:div>
    <w:div w:id="1740857589">
      <w:bodyDiv w:val="1"/>
      <w:marLeft w:val="0"/>
      <w:marRight w:val="0"/>
      <w:marTop w:val="0"/>
      <w:marBottom w:val="0"/>
      <w:divBdr>
        <w:top w:val="none" w:sz="0" w:space="0" w:color="auto"/>
        <w:left w:val="none" w:sz="0" w:space="0" w:color="auto"/>
        <w:bottom w:val="none" w:sz="0" w:space="0" w:color="auto"/>
        <w:right w:val="none" w:sz="0" w:space="0" w:color="auto"/>
      </w:divBdr>
    </w:div>
    <w:div w:id="1743482170">
      <w:bodyDiv w:val="1"/>
      <w:marLeft w:val="0"/>
      <w:marRight w:val="0"/>
      <w:marTop w:val="0"/>
      <w:marBottom w:val="0"/>
      <w:divBdr>
        <w:top w:val="none" w:sz="0" w:space="0" w:color="auto"/>
        <w:left w:val="none" w:sz="0" w:space="0" w:color="auto"/>
        <w:bottom w:val="none" w:sz="0" w:space="0" w:color="auto"/>
        <w:right w:val="none" w:sz="0" w:space="0" w:color="auto"/>
      </w:divBdr>
      <w:divsChild>
        <w:div w:id="137308786">
          <w:marLeft w:val="0"/>
          <w:marRight w:val="0"/>
          <w:marTop w:val="0"/>
          <w:marBottom w:val="0"/>
          <w:divBdr>
            <w:top w:val="none" w:sz="0" w:space="0" w:color="auto"/>
            <w:left w:val="none" w:sz="0" w:space="0" w:color="auto"/>
            <w:bottom w:val="none" w:sz="0" w:space="0" w:color="auto"/>
            <w:right w:val="none" w:sz="0" w:space="0" w:color="auto"/>
          </w:divBdr>
        </w:div>
      </w:divsChild>
    </w:div>
    <w:div w:id="1761022608">
      <w:bodyDiv w:val="1"/>
      <w:marLeft w:val="0"/>
      <w:marRight w:val="0"/>
      <w:marTop w:val="0"/>
      <w:marBottom w:val="0"/>
      <w:divBdr>
        <w:top w:val="none" w:sz="0" w:space="0" w:color="auto"/>
        <w:left w:val="none" w:sz="0" w:space="0" w:color="auto"/>
        <w:bottom w:val="none" w:sz="0" w:space="0" w:color="auto"/>
        <w:right w:val="none" w:sz="0" w:space="0" w:color="auto"/>
      </w:divBdr>
    </w:div>
    <w:div w:id="1777209612">
      <w:bodyDiv w:val="1"/>
      <w:marLeft w:val="0"/>
      <w:marRight w:val="0"/>
      <w:marTop w:val="0"/>
      <w:marBottom w:val="0"/>
      <w:divBdr>
        <w:top w:val="none" w:sz="0" w:space="0" w:color="auto"/>
        <w:left w:val="none" w:sz="0" w:space="0" w:color="auto"/>
        <w:bottom w:val="none" w:sz="0" w:space="0" w:color="auto"/>
        <w:right w:val="none" w:sz="0" w:space="0" w:color="auto"/>
      </w:divBdr>
    </w:div>
    <w:div w:id="1784685063">
      <w:bodyDiv w:val="1"/>
      <w:marLeft w:val="0"/>
      <w:marRight w:val="0"/>
      <w:marTop w:val="0"/>
      <w:marBottom w:val="0"/>
      <w:divBdr>
        <w:top w:val="none" w:sz="0" w:space="0" w:color="auto"/>
        <w:left w:val="none" w:sz="0" w:space="0" w:color="auto"/>
        <w:bottom w:val="none" w:sz="0" w:space="0" w:color="auto"/>
        <w:right w:val="none" w:sz="0" w:space="0" w:color="auto"/>
      </w:divBdr>
    </w:div>
    <w:div w:id="1808816843">
      <w:bodyDiv w:val="1"/>
      <w:marLeft w:val="0"/>
      <w:marRight w:val="0"/>
      <w:marTop w:val="0"/>
      <w:marBottom w:val="0"/>
      <w:divBdr>
        <w:top w:val="none" w:sz="0" w:space="0" w:color="auto"/>
        <w:left w:val="none" w:sz="0" w:space="0" w:color="auto"/>
        <w:bottom w:val="none" w:sz="0" w:space="0" w:color="auto"/>
        <w:right w:val="none" w:sz="0" w:space="0" w:color="auto"/>
      </w:divBdr>
    </w:div>
    <w:div w:id="1820920298">
      <w:bodyDiv w:val="1"/>
      <w:marLeft w:val="0"/>
      <w:marRight w:val="0"/>
      <w:marTop w:val="0"/>
      <w:marBottom w:val="0"/>
      <w:divBdr>
        <w:top w:val="none" w:sz="0" w:space="0" w:color="auto"/>
        <w:left w:val="none" w:sz="0" w:space="0" w:color="auto"/>
        <w:bottom w:val="none" w:sz="0" w:space="0" w:color="auto"/>
        <w:right w:val="none" w:sz="0" w:space="0" w:color="auto"/>
      </w:divBdr>
    </w:div>
    <w:div w:id="1831553811">
      <w:bodyDiv w:val="1"/>
      <w:marLeft w:val="0"/>
      <w:marRight w:val="0"/>
      <w:marTop w:val="0"/>
      <w:marBottom w:val="0"/>
      <w:divBdr>
        <w:top w:val="none" w:sz="0" w:space="0" w:color="auto"/>
        <w:left w:val="none" w:sz="0" w:space="0" w:color="auto"/>
        <w:bottom w:val="none" w:sz="0" w:space="0" w:color="auto"/>
        <w:right w:val="none" w:sz="0" w:space="0" w:color="auto"/>
      </w:divBdr>
    </w:div>
    <w:div w:id="1842309121">
      <w:bodyDiv w:val="1"/>
      <w:marLeft w:val="0"/>
      <w:marRight w:val="0"/>
      <w:marTop w:val="0"/>
      <w:marBottom w:val="0"/>
      <w:divBdr>
        <w:top w:val="none" w:sz="0" w:space="0" w:color="auto"/>
        <w:left w:val="none" w:sz="0" w:space="0" w:color="auto"/>
        <w:bottom w:val="none" w:sz="0" w:space="0" w:color="auto"/>
        <w:right w:val="none" w:sz="0" w:space="0" w:color="auto"/>
      </w:divBdr>
    </w:div>
    <w:div w:id="1855263924">
      <w:bodyDiv w:val="1"/>
      <w:marLeft w:val="0"/>
      <w:marRight w:val="0"/>
      <w:marTop w:val="0"/>
      <w:marBottom w:val="0"/>
      <w:divBdr>
        <w:top w:val="none" w:sz="0" w:space="0" w:color="auto"/>
        <w:left w:val="none" w:sz="0" w:space="0" w:color="auto"/>
        <w:bottom w:val="none" w:sz="0" w:space="0" w:color="auto"/>
        <w:right w:val="none" w:sz="0" w:space="0" w:color="auto"/>
      </w:divBdr>
    </w:div>
    <w:div w:id="1857496621">
      <w:bodyDiv w:val="1"/>
      <w:marLeft w:val="0"/>
      <w:marRight w:val="0"/>
      <w:marTop w:val="0"/>
      <w:marBottom w:val="0"/>
      <w:divBdr>
        <w:top w:val="none" w:sz="0" w:space="0" w:color="auto"/>
        <w:left w:val="none" w:sz="0" w:space="0" w:color="auto"/>
        <w:bottom w:val="none" w:sz="0" w:space="0" w:color="auto"/>
        <w:right w:val="none" w:sz="0" w:space="0" w:color="auto"/>
      </w:divBdr>
    </w:div>
    <w:div w:id="1869021704">
      <w:bodyDiv w:val="1"/>
      <w:marLeft w:val="0"/>
      <w:marRight w:val="0"/>
      <w:marTop w:val="0"/>
      <w:marBottom w:val="0"/>
      <w:divBdr>
        <w:top w:val="none" w:sz="0" w:space="0" w:color="auto"/>
        <w:left w:val="none" w:sz="0" w:space="0" w:color="auto"/>
        <w:bottom w:val="none" w:sz="0" w:space="0" w:color="auto"/>
        <w:right w:val="none" w:sz="0" w:space="0" w:color="auto"/>
      </w:divBdr>
    </w:div>
    <w:div w:id="1879782135">
      <w:bodyDiv w:val="1"/>
      <w:marLeft w:val="0"/>
      <w:marRight w:val="0"/>
      <w:marTop w:val="0"/>
      <w:marBottom w:val="0"/>
      <w:divBdr>
        <w:top w:val="none" w:sz="0" w:space="0" w:color="auto"/>
        <w:left w:val="none" w:sz="0" w:space="0" w:color="auto"/>
        <w:bottom w:val="none" w:sz="0" w:space="0" w:color="auto"/>
        <w:right w:val="none" w:sz="0" w:space="0" w:color="auto"/>
      </w:divBdr>
    </w:div>
    <w:div w:id="1881243061">
      <w:bodyDiv w:val="1"/>
      <w:marLeft w:val="0"/>
      <w:marRight w:val="0"/>
      <w:marTop w:val="0"/>
      <w:marBottom w:val="0"/>
      <w:divBdr>
        <w:top w:val="none" w:sz="0" w:space="0" w:color="auto"/>
        <w:left w:val="none" w:sz="0" w:space="0" w:color="auto"/>
        <w:bottom w:val="none" w:sz="0" w:space="0" w:color="auto"/>
        <w:right w:val="none" w:sz="0" w:space="0" w:color="auto"/>
      </w:divBdr>
    </w:div>
    <w:div w:id="1891844247">
      <w:bodyDiv w:val="1"/>
      <w:marLeft w:val="0"/>
      <w:marRight w:val="0"/>
      <w:marTop w:val="0"/>
      <w:marBottom w:val="0"/>
      <w:divBdr>
        <w:top w:val="none" w:sz="0" w:space="0" w:color="auto"/>
        <w:left w:val="none" w:sz="0" w:space="0" w:color="auto"/>
        <w:bottom w:val="none" w:sz="0" w:space="0" w:color="auto"/>
        <w:right w:val="none" w:sz="0" w:space="0" w:color="auto"/>
      </w:divBdr>
    </w:div>
    <w:div w:id="1898472750">
      <w:bodyDiv w:val="1"/>
      <w:marLeft w:val="0"/>
      <w:marRight w:val="0"/>
      <w:marTop w:val="0"/>
      <w:marBottom w:val="0"/>
      <w:divBdr>
        <w:top w:val="none" w:sz="0" w:space="0" w:color="auto"/>
        <w:left w:val="none" w:sz="0" w:space="0" w:color="auto"/>
        <w:bottom w:val="none" w:sz="0" w:space="0" w:color="auto"/>
        <w:right w:val="none" w:sz="0" w:space="0" w:color="auto"/>
      </w:divBdr>
    </w:div>
    <w:div w:id="1904026845">
      <w:bodyDiv w:val="1"/>
      <w:marLeft w:val="0"/>
      <w:marRight w:val="0"/>
      <w:marTop w:val="0"/>
      <w:marBottom w:val="0"/>
      <w:divBdr>
        <w:top w:val="none" w:sz="0" w:space="0" w:color="auto"/>
        <w:left w:val="none" w:sz="0" w:space="0" w:color="auto"/>
        <w:bottom w:val="none" w:sz="0" w:space="0" w:color="auto"/>
        <w:right w:val="none" w:sz="0" w:space="0" w:color="auto"/>
      </w:divBdr>
    </w:div>
    <w:div w:id="1907446264">
      <w:bodyDiv w:val="1"/>
      <w:marLeft w:val="0"/>
      <w:marRight w:val="0"/>
      <w:marTop w:val="0"/>
      <w:marBottom w:val="0"/>
      <w:divBdr>
        <w:top w:val="none" w:sz="0" w:space="0" w:color="auto"/>
        <w:left w:val="none" w:sz="0" w:space="0" w:color="auto"/>
        <w:bottom w:val="none" w:sz="0" w:space="0" w:color="auto"/>
        <w:right w:val="none" w:sz="0" w:space="0" w:color="auto"/>
      </w:divBdr>
    </w:div>
    <w:div w:id="1909147018">
      <w:bodyDiv w:val="1"/>
      <w:marLeft w:val="0"/>
      <w:marRight w:val="0"/>
      <w:marTop w:val="0"/>
      <w:marBottom w:val="0"/>
      <w:divBdr>
        <w:top w:val="none" w:sz="0" w:space="0" w:color="auto"/>
        <w:left w:val="none" w:sz="0" w:space="0" w:color="auto"/>
        <w:bottom w:val="none" w:sz="0" w:space="0" w:color="auto"/>
        <w:right w:val="none" w:sz="0" w:space="0" w:color="auto"/>
      </w:divBdr>
    </w:div>
    <w:div w:id="1936548554">
      <w:bodyDiv w:val="1"/>
      <w:marLeft w:val="0"/>
      <w:marRight w:val="0"/>
      <w:marTop w:val="0"/>
      <w:marBottom w:val="0"/>
      <w:divBdr>
        <w:top w:val="none" w:sz="0" w:space="0" w:color="auto"/>
        <w:left w:val="none" w:sz="0" w:space="0" w:color="auto"/>
        <w:bottom w:val="none" w:sz="0" w:space="0" w:color="auto"/>
        <w:right w:val="none" w:sz="0" w:space="0" w:color="auto"/>
      </w:divBdr>
    </w:div>
    <w:div w:id="1938635082">
      <w:bodyDiv w:val="1"/>
      <w:marLeft w:val="0"/>
      <w:marRight w:val="0"/>
      <w:marTop w:val="0"/>
      <w:marBottom w:val="0"/>
      <w:divBdr>
        <w:top w:val="none" w:sz="0" w:space="0" w:color="auto"/>
        <w:left w:val="none" w:sz="0" w:space="0" w:color="auto"/>
        <w:bottom w:val="none" w:sz="0" w:space="0" w:color="auto"/>
        <w:right w:val="none" w:sz="0" w:space="0" w:color="auto"/>
      </w:divBdr>
    </w:div>
    <w:div w:id="1952973871">
      <w:bodyDiv w:val="1"/>
      <w:marLeft w:val="0"/>
      <w:marRight w:val="0"/>
      <w:marTop w:val="0"/>
      <w:marBottom w:val="0"/>
      <w:divBdr>
        <w:top w:val="none" w:sz="0" w:space="0" w:color="auto"/>
        <w:left w:val="none" w:sz="0" w:space="0" w:color="auto"/>
        <w:bottom w:val="none" w:sz="0" w:space="0" w:color="auto"/>
        <w:right w:val="none" w:sz="0" w:space="0" w:color="auto"/>
      </w:divBdr>
    </w:div>
    <w:div w:id="1956789862">
      <w:bodyDiv w:val="1"/>
      <w:marLeft w:val="0"/>
      <w:marRight w:val="0"/>
      <w:marTop w:val="0"/>
      <w:marBottom w:val="0"/>
      <w:divBdr>
        <w:top w:val="none" w:sz="0" w:space="0" w:color="auto"/>
        <w:left w:val="none" w:sz="0" w:space="0" w:color="auto"/>
        <w:bottom w:val="none" w:sz="0" w:space="0" w:color="auto"/>
        <w:right w:val="none" w:sz="0" w:space="0" w:color="auto"/>
      </w:divBdr>
    </w:div>
    <w:div w:id="1956866199">
      <w:bodyDiv w:val="1"/>
      <w:marLeft w:val="0"/>
      <w:marRight w:val="0"/>
      <w:marTop w:val="0"/>
      <w:marBottom w:val="0"/>
      <w:divBdr>
        <w:top w:val="none" w:sz="0" w:space="0" w:color="auto"/>
        <w:left w:val="none" w:sz="0" w:space="0" w:color="auto"/>
        <w:bottom w:val="none" w:sz="0" w:space="0" w:color="auto"/>
        <w:right w:val="none" w:sz="0" w:space="0" w:color="auto"/>
      </w:divBdr>
    </w:div>
    <w:div w:id="1957560700">
      <w:bodyDiv w:val="1"/>
      <w:marLeft w:val="0"/>
      <w:marRight w:val="0"/>
      <w:marTop w:val="0"/>
      <w:marBottom w:val="0"/>
      <w:divBdr>
        <w:top w:val="none" w:sz="0" w:space="0" w:color="auto"/>
        <w:left w:val="none" w:sz="0" w:space="0" w:color="auto"/>
        <w:bottom w:val="none" w:sz="0" w:space="0" w:color="auto"/>
        <w:right w:val="none" w:sz="0" w:space="0" w:color="auto"/>
      </w:divBdr>
    </w:div>
    <w:div w:id="1958751787">
      <w:bodyDiv w:val="1"/>
      <w:marLeft w:val="0"/>
      <w:marRight w:val="0"/>
      <w:marTop w:val="0"/>
      <w:marBottom w:val="0"/>
      <w:divBdr>
        <w:top w:val="none" w:sz="0" w:space="0" w:color="auto"/>
        <w:left w:val="none" w:sz="0" w:space="0" w:color="auto"/>
        <w:bottom w:val="none" w:sz="0" w:space="0" w:color="auto"/>
        <w:right w:val="none" w:sz="0" w:space="0" w:color="auto"/>
      </w:divBdr>
    </w:div>
    <w:div w:id="1998997520">
      <w:bodyDiv w:val="1"/>
      <w:marLeft w:val="0"/>
      <w:marRight w:val="0"/>
      <w:marTop w:val="0"/>
      <w:marBottom w:val="0"/>
      <w:divBdr>
        <w:top w:val="none" w:sz="0" w:space="0" w:color="auto"/>
        <w:left w:val="none" w:sz="0" w:space="0" w:color="auto"/>
        <w:bottom w:val="none" w:sz="0" w:space="0" w:color="auto"/>
        <w:right w:val="none" w:sz="0" w:space="0" w:color="auto"/>
      </w:divBdr>
    </w:div>
    <w:div w:id="2035886250">
      <w:bodyDiv w:val="1"/>
      <w:marLeft w:val="0"/>
      <w:marRight w:val="0"/>
      <w:marTop w:val="0"/>
      <w:marBottom w:val="0"/>
      <w:divBdr>
        <w:top w:val="none" w:sz="0" w:space="0" w:color="auto"/>
        <w:left w:val="none" w:sz="0" w:space="0" w:color="auto"/>
        <w:bottom w:val="none" w:sz="0" w:space="0" w:color="auto"/>
        <w:right w:val="none" w:sz="0" w:space="0" w:color="auto"/>
      </w:divBdr>
    </w:div>
    <w:div w:id="2062632414">
      <w:bodyDiv w:val="1"/>
      <w:marLeft w:val="0"/>
      <w:marRight w:val="0"/>
      <w:marTop w:val="0"/>
      <w:marBottom w:val="0"/>
      <w:divBdr>
        <w:top w:val="none" w:sz="0" w:space="0" w:color="auto"/>
        <w:left w:val="none" w:sz="0" w:space="0" w:color="auto"/>
        <w:bottom w:val="none" w:sz="0" w:space="0" w:color="auto"/>
        <w:right w:val="none" w:sz="0" w:space="0" w:color="auto"/>
      </w:divBdr>
      <w:divsChild>
        <w:div w:id="105318093">
          <w:marLeft w:val="360"/>
          <w:marRight w:val="0"/>
          <w:marTop w:val="200"/>
          <w:marBottom w:val="200"/>
          <w:divBdr>
            <w:top w:val="none" w:sz="0" w:space="0" w:color="auto"/>
            <w:left w:val="none" w:sz="0" w:space="0" w:color="auto"/>
            <w:bottom w:val="none" w:sz="0" w:space="0" w:color="auto"/>
            <w:right w:val="none" w:sz="0" w:space="0" w:color="auto"/>
          </w:divBdr>
        </w:div>
        <w:div w:id="311521872">
          <w:marLeft w:val="360"/>
          <w:marRight w:val="0"/>
          <w:marTop w:val="200"/>
          <w:marBottom w:val="200"/>
          <w:divBdr>
            <w:top w:val="none" w:sz="0" w:space="0" w:color="auto"/>
            <w:left w:val="none" w:sz="0" w:space="0" w:color="auto"/>
            <w:bottom w:val="none" w:sz="0" w:space="0" w:color="auto"/>
            <w:right w:val="none" w:sz="0" w:space="0" w:color="auto"/>
          </w:divBdr>
        </w:div>
        <w:div w:id="320083819">
          <w:marLeft w:val="360"/>
          <w:marRight w:val="0"/>
          <w:marTop w:val="200"/>
          <w:marBottom w:val="200"/>
          <w:divBdr>
            <w:top w:val="none" w:sz="0" w:space="0" w:color="auto"/>
            <w:left w:val="none" w:sz="0" w:space="0" w:color="auto"/>
            <w:bottom w:val="none" w:sz="0" w:space="0" w:color="auto"/>
            <w:right w:val="none" w:sz="0" w:space="0" w:color="auto"/>
          </w:divBdr>
        </w:div>
        <w:div w:id="401952642">
          <w:marLeft w:val="360"/>
          <w:marRight w:val="0"/>
          <w:marTop w:val="200"/>
          <w:marBottom w:val="200"/>
          <w:divBdr>
            <w:top w:val="none" w:sz="0" w:space="0" w:color="auto"/>
            <w:left w:val="none" w:sz="0" w:space="0" w:color="auto"/>
            <w:bottom w:val="none" w:sz="0" w:space="0" w:color="auto"/>
            <w:right w:val="none" w:sz="0" w:space="0" w:color="auto"/>
          </w:divBdr>
        </w:div>
        <w:div w:id="1076509423">
          <w:marLeft w:val="360"/>
          <w:marRight w:val="0"/>
          <w:marTop w:val="200"/>
          <w:marBottom w:val="200"/>
          <w:divBdr>
            <w:top w:val="none" w:sz="0" w:space="0" w:color="auto"/>
            <w:left w:val="none" w:sz="0" w:space="0" w:color="auto"/>
            <w:bottom w:val="none" w:sz="0" w:space="0" w:color="auto"/>
            <w:right w:val="none" w:sz="0" w:space="0" w:color="auto"/>
          </w:divBdr>
        </w:div>
        <w:div w:id="1337731684">
          <w:marLeft w:val="360"/>
          <w:marRight w:val="0"/>
          <w:marTop w:val="200"/>
          <w:marBottom w:val="200"/>
          <w:divBdr>
            <w:top w:val="none" w:sz="0" w:space="0" w:color="auto"/>
            <w:left w:val="none" w:sz="0" w:space="0" w:color="auto"/>
            <w:bottom w:val="none" w:sz="0" w:space="0" w:color="auto"/>
            <w:right w:val="none" w:sz="0" w:space="0" w:color="auto"/>
          </w:divBdr>
        </w:div>
        <w:div w:id="1693876084">
          <w:marLeft w:val="360"/>
          <w:marRight w:val="0"/>
          <w:marTop w:val="200"/>
          <w:marBottom w:val="200"/>
          <w:divBdr>
            <w:top w:val="none" w:sz="0" w:space="0" w:color="auto"/>
            <w:left w:val="none" w:sz="0" w:space="0" w:color="auto"/>
            <w:bottom w:val="none" w:sz="0" w:space="0" w:color="auto"/>
            <w:right w:val="none" w:sz="0" w:space="0" w:color="auto"/>
          </w:divBdr>
        </w:div>
      </w:divsChild>
    </w:div>
    <w:div w:id="2080207876">
      <w:bodyDiv w:val="1"/>
      <w:marLeft w:val="0"/>
      <w:marRight w:val="0"/>
      <w:marTop w:val="0"/>
      <w:marBottom w:val="0"/>
      <w:divBdr>
        <w:top w:val="none" w:sz="0" w:space="0" w:color="auto"/>
        <w:left w:val="none" w:sz="0" w:space="0" w:color="auto"/>
        <w:bottom w:val="none" w:sz="0" w:space="0" w:color="auto"/>
        <w:right w:val="none" w:sz="0" w:space="0" w:color="auto"/>
      </w:divBdr>
    </w:div>
    <w:div w:id="2082289180">
      <w:bodyDiv w:val="1"/>
      <w:marLeft w:val="0"/>
      <w:marRight w:val="0"/>
      <w:marTop w:val="0"/>
      <w:marBottom w:val="0"/>
      <w:divBdr>
        <w:top w:val="none" w:sz="0" w:space="0" w:color="auto"/>
        <w:left w:val="none" w:sz="0" w:space="0" w:color="auto"/>
        <w:bottom w:val="none" w:sz="0" w:space="0" w:color="auto"/>
        <w:right w:val="none" w:sz="0" w:space="0" w:color="auto"/>
      </w:divBdr>
    </w:div>
    <w:div w:id="2104455160">
      <w:bodyDiv w:val="1"/>
      <w:marLeft w:val="0"/>
      <w:marRight w:val="0"/>
      <w:marTop w:val="0"/>
      <w:marBottom w:val="0"/>
      <w:divBdr>
        <w:top w:val="none" w:sz="0" w:space="0" w:color="auto"/>
        <w:left w:val="none" w:sz="0" w:space="0" w:color="auto"/>
        <w:bottom w:val="none" w:sz="0" w:space="0" w:color="auto"/>
        <w:right w:val="none" w:sz="0" w:space="0" w:color="auto"/>
      </w:divBdr>
    </w:div>
    <w:div w:id="2104836966">
      <w:bodyDiv w:val="1"/>
      <w:marLeft w:val="0"/>
      <w:marRight w:val="0"/>
      <w:marTop w:val="0"/>
      <w:marBottom w:val="0"/>
      <w:divBdr>
        <w:top w:val="none" w:sz="0" w:space="0" w:color="auto"/>
        <w:left w:val="none" w:sz="0" w:space="0" w:color="auto"/>
        <w:bottom w:val="none" w:sz="0" w:space="0" w:color="auto"/>
        <w:right w:val="none" w:sz="0" w:space="0" w:color="auto"/>
      </w:divBdr>
    </w:div>
    <w:div w:id="2123958759">
      <w:bodyDiv w:val="1"/>
      <w:marLeft w:val="0"/>
      <w:marRight w:val="0"/>
      <w:marTop w:val="0"/>
      <w:marBottom w:val="0"/>
      <w:divBdr>
        <w:top w:val="none" w:sz="0" w:space="0" w:color="auto"/>
        <w:left w:val="none" w:sz="0" w:space="0" w:color="auto"/>
        <w:bottom w:val="none" w:sz="0" w:space="0" w:color="auto"/>
        <w:right w:val="none" w:sz="0" w:space="0" w:color="auto"/>
      </w:divBdr>
    </w:div>
    <w:div w:id="2130201107">
      <w:bodyDiv w:val="1"/>
      <w:marLeft w:val="0"/>
      <w:marRight w:val="0"/>
      <w:marTop w:val="0"/>
      <w:marBottom w:val="0"/>
      <w:divBdr>
        <w:top w:val="none" w:sz="0" w:space="0" w:color="auto"/>
        <w:left w:val="none" w:sz="0" w:space="0" w:color="auto"/>
        <w:bottom w:val="none" w:sz="0" w:space="0" w:color="auto"/>
        <w:right w:val="none" w:sz="0" w:space="0" w:color="auto"/>
      </w:divBdr>
    </w:div>
    <w:div w:id="2135126166">
      <w:bodyDiv w:val="1"/>
      <w:marLeft w:val="0"/>
      <w:marRight w:val="0"/>
      <w:marTop w:val="0"/>
      <w:marBottom w:val="0"/>
      <w:divBdr>
        <w:top w:val="none" w:sz="0" w:space="0" w:color="auto"/>
        <w:left w:val="none" w:sz="0" w:space="0" w:color="auto"/>
        <w:bottom w:val="none" w:sz="0" w:space="0" w:color="auto"/>
        <w:right w:val="none" w:sz="0" w:space="0" w:color="auto"/>
      </w:divBdr>
    </w:div>
    <w:div w:id="2135634178">
      <w:bodyDiv w:val="1"/>
      <w:marLeft w:val="0"/>
      <w:marRight w:val="0"/>
      <w:marTop w:val="0"/>
      <w:marBottom w:val="0"/>
      <w:divBdr>
        <w:top w:val="none" w:sz="0" w:space="0" w:color="auto"/>
        <w:left w:val="none" w:sz="0" w:space="0" w:color="auto"/>
        <w:bottom w:val="none" w:sz="0" w:space="0" w:color="auto"/>
        <w:right w:val="none" w:sz="0" w:space="0" w:color="auto"/>
      </w:divBdr>
    </w:div>
    <w:div w:id="21439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KFTleiden/PREP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fety-cod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mp.nl/index.php/media/1058"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AA689C096634281DF0CBC7A44E216" ma:contentTypeVersion="7" ma:contentTypeDescription="Een nieuw document maken." ma:contentTypeScope="" ma:versionID="6888cf08d0c9f3b3c67ac31536281187">
  <xsd:schema xmlns:xsd="http://www.w3.org/2001/XMLSchema" xmlns:xs="http://www.w3.org/2001/XMLSchema" xmlns:p="http://schemas.microsoft.com/office/2006/metadata/properties" xmlns:ns3="2870a66c-0e7b-4088-988b-0826984e1932" xmlns:ns4="c5aa24ef-28a6-4dae-ba57-278cb29ee184" targetNamespace="http://schemas.microsoft.com/office/2006/metadata/properties" ma:root="true" ma:fieldsID="cff842997ccc4592603cf070642dc249" ns3:_="" ns4:_="">
    <xsd:import namespace="2870a66c-0e7b-4088-988b-0826984e1932"/>
    <xsd:import namespace="c5aa24ef-28a6-4dae-ba57-278cb29ee1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0a66c-0e7b-4088-988b-0826984e193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a24ef-28a6-4dae-ba57-278cb29ee1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F4A40-3A84-414F-B46D-D8386D8C95B4}">
  <ds:schemaRefs>
    <ds:schemaRef ds:uri="http://schemas.openxmlformats.org/officeDocument/2006/bibliography"/>
  </ds:schemaRefs>
</ds:datastoreItem>
</file>

<file path=customXml/itemProps2.xml><?xml version="1.0" encoding="utf-8"?>
<ds:datastoreItem xmlns:ds="http://schemas.openxmlformats.org/officeDocument/2006/customXml" ds:itemID="{53647911-12E4-4758-B2E2-316FE14234DE}">
  <ds:schemaRefs>
    <ds:schemaRef ds:uri="http://purl.org/dc/elements/1.1/"/>
    <ds:schemaRef ds:uri="http://schemas.microsoft.com/office/2006/metadata/properties"/>
    <ds:schemaRef ds:uri="2870a66c-0e7b-4088-988b-0826984e19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aa24ef-28a6-4dae-ba57-278cb29ee184"/>
    <ds:schemaRef ds:uri="http://www.w3.org/XML/1998/namespace"/>
    <ds:schemaRef ds:uri="http://purl.org/dc/dcmitype/"/>
  </ds:schemaRefs>
</ds:datastoreItem>
</file>

<file path=customXml/itemProps3.xml><?xml version="1.0" encoding="utf-8"?>
<ds:datastoreItem xmlns:ds="http://schemas.openxmlformats.org/officeDocument/2006/customXml" ds:itemID="{A521644E-2EEB-4372-915E-CF61584DD132}">
  <ds:schemaRefs>
    <ds:schemaRef ds:uri="http://schemas.microsoft.com/sharepoint/v3/contenttype/forms"/>
  </ds:schemaRefs>
</ds:datastoreItem>
</file>

<file path=customXml/itemProps4.xml><?xml version="1.0" encoding="utf-8"?>
<ds:datastoreItem xmlns:ds="http://schemas.openxmlformats.org/officeDocument/2006/customXml" ds:itemID="{7615D742-0EEB-47C6-AD37-05939BA0A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0a66c-0e7b-4088-988b-0826984e1932"/>
    <ds:schemaRef ds:uri="c5aa24ef-28a6-4dae-ba57-278cb29e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8457</Words>
  <Characters>46514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54862</CharactersWithSpaces>
  <SharedDoc>false</SharedDoc>
  <HLinks>
    <vt:vector size="18" baseType="variant">
      <vt:variant>
        <vt:i4>1900561</vt:i4>
      </vt:variant>
      <vt:variant>
        <vt:i4>64</vt:i4>
      </vt:variant>
      <vt:variant>
        <vt:i4>0</vt:i4>
      </vt:variant>
      <vt:variant>
        <vt:i4>5</vt:i4>
      </vt:variant>
      <vt:variant>
        <vt:lpwstr>https://github.com/KFTleiden/PREPARE</vt:lpwstr>
      </vt:variant>
      <vt:variant>
        <vt:lpwstr/>
      </vt:variant>
      <vt:variant>
        <vt:i4>1572878</vt:i4>
      </vt:variant>
      <vt:variant>
        <vt:i4>53</vt:i4>
      </vt:variant>
      <vt:variant>
        <vt:i4>0</vt:i4>
      </vt:variant>
      <vt:variant>
        <vt:i4>5</vt:i4>
      </vt:variant>
      <vt:variant>
        <vt:lpwstr>https://safety-code.org/</vt:lpwstr>
      </vt:variant>
      <vt:variant>
        <vt:lpwstr/>
      </vt:variant>
      <vt:variant>
        <vt:i4>6160413</vt:i4>
      </vt:variant>
      <vt:variant>
        <vt:i4>35</vt:i4>
      </vt:variant>
      <vt:variant>
        <vt:i4>0</vt:i4>
      </vt:variant>
      <vt:variant>
        <vt:i4>5</vt:i4>
      </vt:variant>
      <vt:variant>
        <vt:lpwstr>https://www.knmp.nl/index.php/media/1058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 J.J. (KFT)</dc:creator>
  <cp:keywords/>
  <dc:description/>
  <cp:lastModifiedBy>Swen, J.J. (KFT)</cp:lastModifiedBy>
  <cp:revision>5</cp:revision>
  <dcterms:created xsi:type="dcterms:W3CDTF">2022-09-08T08:39:00Z</dcterms:created>
  <dcterms:modified xsi:type="dcterms:W3CDTF">2022-09-08T10:53:00Z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0x0101008B8AA689C096634281DF0CBC7A44E216</vt:lpwstr>
  </property>
</Properties>
</file>