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3859" w14:textId="77777777" w:rsidR="001F18F7" w:rsidRPr="009A510D" w:rsidRDefault="001F18F7" w:rsidP="001F18F7">
      <w:pPr>
        <w:spacing w:line="480" w:lineRule="auto"/>
        <w:jc w:val="center"/>
        <w:rPr>
          <w:rFonts w:ascii="Times New Roman" w:hAnsi="Times New Roman" w:cs="Times New Roman"/>
          <w:sz w:val="24"/>
          <w:szCs w:val="24"/>
        </w:rPr>
      </w:pPr>
      <w:r w:rsidRPr="007C6EB5">
        <w:rPr>
          <w:rFonts w:ascii="Times New Roman" w:hAnsi="Times New Roman" w:cs="Times New Roman"/>
          <w:bCs/>
          <w:sz w:val="32"/>
          <w:szCs w:val="32"/>
        </w:rPr>
        <w:t xml:space="preserve">Metacognitive beliefs predict test anxiety and examination </w:t>
      </w:r>
      <w:proofErr w:type="gramStart"/>
      <w:r w:rsidRPr="007C6EB5">
        <w:rPr>
          <w:rFonts w:ascii="Times New Roman" w:hAnsi="Times New Roman" w:cs="Times New Roman"/>
          <w:bCs/>
          <w:sz w:val="32"/>
          <w:szCs w:val="32"/>
        </w:rPr>
        <w:t>performance</w:t>
      </w:r>
      <w:proofErr w:type="gramEnd"/>
    </w:p>
    <w:p w14:paraId="37457D29" w14:textId="77777777" w:rsidR="001F18F7" w:rsidRPr="009A510D" w:rsidRDefault="001F18F7" w:rsidP="001F18F7">
      <w:pPr>
        <w:spacing w:line="480" w:lineRule="auto"/>
        <w:rPr>
          <w:rFonts w:ascii="Times New Roman" w:hAnsi="Times New Roman" w:cs="Times New Roman"/>
          <w:sz w:val="24"/>
          <w:szCs w:val="24"/>
        </w:rPr>
      </w:pPr>
      <w:r w:rsidRPr="009A510D">
        <w:rPr>
          <w:rFonts w:ascii="Times New Roman" w:hAnsi="Times New Roman" w:cs="Times New Roman"/>
          <w:sz w:val="24"/>
          <w:szCs w:val="24"/>
        </w:rPr>
        <w:t>Christopher D. Huntley</w:t>
      </w:r>
      <w:r>
        <w:rPr>
          <w:rFonts w:ascii="Times New Roman" w:hAnsi="Times New Roman" w:cs="Times New Roman"/>
          <w:sz w:val="24"/>
          <w:szCs w:val="24"/>
          <w:vertAlign w:val="superscript"/>
        </w:rPr>
        <w:t>1</w:t>
      </w:r>
      <w:r w:rsidRPr="009A510D">
        <w:rPr>
          <w:rFonts w:ascii="Times New Roman" w:hAnsi="Times New Roman" w:cs="Times New Roman"/>
          <w:sz w:val="24"/>
          <w:szCs w:val="24"/>
        </w:rPr>
        <w:t>*, Bridget Young</w:t>
      </w:r>
      <w:r>
        <w:rPr>
          <w:rFonts w:ascii="Times New Roman" w:hAnsi="Times New Roman" w:cs="Times New Roman"/>
          <w:sz w:val="24"/>
          <w:szCs w:val="24"/>
          <w:vertAlign w:val="superscript"/>
        </w:rPr>
        <w:t>2</w:t>
      </w:r>
      <w:r w:rsidRPr="009A510D">
        <w:rPr>
          <w:rFonts w:ascii="Times New Roman" w:hAnsi="Times New Roman" w:cs="Times New Roman"/>
          <w:sz w:val="24"/>
          <w:szCs w:val="24"/>
        </w:rPr>
        <w:t xml:space="preserve">, </w:t>
      </w:r>
      <w:proofErr w:type="spellStart"/>
      <w:r w:rsidRPr="009A510D">
        <w:rPr>
          <w:rFonts w:ascii="Times New Roman" w:hAnsi="Times New Roman" w:cs="Times New Roman"/>
          <w:sz w:val="24"/>
          <w:szCs w:val="24"/>
        </w:rPr>
        <w:t>Catrin</w:t>
      </w:r>
      <w:proofErr w:type="spellEnd"/>
      <w:r w:rsidRPr="009A510D">
        <w:rPr>
          <w:rFonts w:ascii="Times New Roman" w:hAnsi="Times New Roman" w:cs="Times New Roman"/>
          <w:sz w:val="24"/>
          <w:szCs w:val="24"/>
        </w:rPr>
        <w:t xml:space="preserve"> </w:t>
      </w:r>
      <w:proofErr w:type="spellStart"/>
      <w:r w:rsidRPr="009A510D">
        <w:rPr>
          <w:rFonts w:ascii="Times New Roman" w:hAnsi="Times New Roman" w:cs="Times New Roman"/>
          <w:sz w:val="24"/>
          <w:szCs w:val="24"/>
        </w:rPr>
        <w:t>Tudur</w:t>
      </w:r>
      <w:proofErr w:type="spellEnd"/>
      <w:r w:rsidRPr="009A510D">
        <w:rPr>
          <w:rFonts w:ascii="Times New Roman" w:hAnsi="Times New Roman" w:cs="Times New Roman"/>
          <w:sz w:val="24"/>
          <w:szCs w:val="24"/>
        </w:rPr>
        <w:t xml:space="preserve"> Smith</w:t>
      </w:r>
      <w:r>
        <w:rPr>
          <w:rFonts w:ascii="Times New Roman" w:hAnsi="Times New Roman" w:cs="Times New Roman"/>
          <w:sz w:val="24"/>
          <w:szCs w:val="24"/>
          <w:vertAlign w:val="superscript"/>
        </w:rPr>
        <w:t>3</w:t>
      </w:r>
      <w:r w:rsidRPr="009A510D">
        <w:rPr>
          <w:rFonts w:ascii="Times New Roman" w:hAnsi="Times New Roman" w:cs="Times New Roman"/>
          <w:sz w:val="24"/>
          <w:szCs w:val="24"/>
        </w:rPr>
        <w:t>, &amp; Peter L. Fisher</w:t>
      </w:r>
      <w:r>
        <w:rPr>
          <w:rFonts w:ascii="Times New Roman" w:hAnsi="Times New Roman" w:cs="Times New Roman"/>
          <w:sz w:val="24"/>
          <w:szCs w:val="24"/>
          <w:vertAlign w:val="superscript"/>
        </w:rPr>
        <w:t>4</w:t>
      </w:r>
    </w:p>
    <w:p w14:paraId="7FDF5021" w14:textId="77777777" w:rsidR="001F18F7" w:rsidRPr="009A510D" w:rsidRDefault="001F18F7" w:rsidP="001F18F7">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9A510D">
        <w:rPr>
          <w:rFonts w:ascii="Times New Roman" w:hAnsi="Times New Roman" w:cs="Times New Roman"/>
          <w:sz w:val="24"/>
          <w:szCs w:val="24"/>
        </w:rPr>
        <w:t xml:space="preserve"> School of Medicine, Faculty of Health and Life Sciences, University of Liverpool, UK</w:t>
      </w:r>
    </w:p>
    <w:p w14:paraId="3511F1B5" w14:textId="77777777" w:rsidR="001F18F7" w:rsidRPr="009A510D" w:rsidRDefault="001F18F7" w:rsidP="001F18F7">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9A510D">
        <w:rPr>
          <w:rFonts w:ascii="Times New Roman" w:hAnsi="Times New Roman" w:cs="Times New Roman"/>
          <w:sz w:val="24"/>
          <w:szCs w:val="24"/>
        </w:rPr>
        <w:t xml:space="preserve"> Public Health, Policy &amp; Systems, Faculty of Health and Life Sciences, University of Liverpool, UK</w:t>
      </w:r>
    </w:p>
    <w:p w14:paraId="0C728001" w14:textId="77777777" w:rsidR="001F18F7" w:rsidRPr="009A510D" w:rsidRDefault="001F18F7" w:rsidP="001F18F7">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9A510D">
        <w:rPr>
          <w:rFonts w:ascii="Times New Roman" w:hAnsi="Times New Roman" w:cs="Times New Roman"/>
          <w:sz w:val="24"/>
          <w:szCs w:val="24"/>
        </w:rPr>
        <w:t xml:space="preserve"> Health Data Science, Faculty of Health and Life Sciences, University of Liverpool, UK</w:t>
      </w:r>
    </w:p>
    <w:p w14:paraId="1FA55246" w14:textId="77777777" w:rsidR="001F18F7" w:rsidRPr="009A510D" w:rsidRDefault="001F18F7" w:rsidP="001F18F7">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9A510D">
        <w:rPr>
          <w:rFonts w:ascii="Times New Roman" w:hAnsi="Times New Roman" w:cs="Times New Roman"/>
          <w:sz w:val="24"/>
          <w:szCs w:val="24"/>
          <w:vertAlign w:val="superscript"/>
        </w:rPr>
        <w:t xml:space="preserve"> </w:t>
      </w:r>
      <w:r w:rsidRPr="009A510D">
        <w:rPr>
          <w:rFonts w:ascii="Times New Roman" w:hAnsi="Times New Roman" w:cs="Times New Roman"/>
          <w:sz w:val="24"/>
          <w:szCs w:val="24"/>
        </w:rPr>
        <w:t>Primary Care &amp; Mental Health, Faculty of Health and Life Sciences, University of Liverpool, UK</w:t>
      </w:r>
    </w:p>
    <w:p w14:paraId="24520BD7" w14:textId="77777777" w:rsidR="001F18F7" w:rsidRPr="009A510D" w:rsidRDefault="001F18F7" w:rsidP="001F18F7">
      <w:pPr>
        <w:spacing w:line="480" w:lineRule="auto"/>
        <w:rPr>
          <w:rFonts w:ascii="Times New Roman" w:hAnsi="Times New Roman" w:cs="Times New Roman"/>
          <w:sz w:val="24"/>
          <w:szCs w:val="24"/>
        </w:rPr>
      </w:pPr>
    </w:p>
    <w:p w14:paraId="7A9D0AB9" w14:textId="77777777" w:rsidR="001F18F7" w:rsidRDefault="001F18F7" w:rsidP="001F18F7">
      <w:pPr>
        <w:spacing w:line="480" w:lineRule="auto"/>
        <w:rPr>
          <w:rFonts w:ascii="Times New Roman" w:hAnsi="Times New Roman" w:cs="Times New Roman"/>
          <w:sz w:val="24"/>
          <w:szCs w:val="24"/>
        </w:rPr>
      </w:pPr>
      <w:r w:rsidRPr="009A510D">
        <w:rPr>
          <w:rFonts w:ascii="Times New Roman" w:hAnsi="Times New Roman" w:cs="Times New Roman"/>
          <w:sz w:val="24"/>
          <w:szCs w:val="24"/>
        </w:rPr>
        <w:t xml:space="preserve">* </w:t>
      </w:r>
      <w:r w:rsidRPr="007C6EB5">
        <w:rPr>
          <w:rFonts w:ascii="Times New Roman" w:hAnsi="Times New Roman" w:cs="Times New Roman"/>
          <w:b/>
          <w:bCs/>
          <w:sz w:val="24"/>
          <w:szCs w:val="24"/>
        </w:rPr>
        <w:t>Correspondence</w:t>
      </w:r>
      <w:r>
        <w:rPr>
          <w:rFonts w:ascii="Times New Roman" w:hAnsi="Times New Roman" w:cs="Times New Roman"/>
          <w:sz w:val="24"/>
          <w:szCs w:val="24"/>
        </w:rPr>
        <w:t>:</w:t>
      </w:r>
    </w:p>
    <w:p w14:paraId="75B15051" w14:textId="77777777" w:rsidR="001F18F7" w:rsidRDefault="001F18F7" w:rsidP="001F18F7">
      <w:pPr>
        <w:spacing w:line="480" w:lineRule="auto"/>
        <w:rPr>
          <w:rFonts w:ascii="Times New Roman" w:hAnsi="Times New Roman" w:cs="Times New Roman"/>
          <w:sz w:val="24"/>
          <w:szCs w:val="24"/>
        </w:rPr>
      </w:pPr>
      <w:r>
        <w:rPr>
          <w:rFonts w:ascii="Times New Roman" w:hAnsi="Times New Roman" w:cs="Times New Roman"/>
          <w:sz w:val="24"/>
          <w:szCs w:val="24"/>
        </w:rPr>
        <w:t>Christopher D. Huntley</w:t>
      </w:r>
    </w:p>
    <w:p w14:paraId="2E633008" w14:textId="77777777" w:rsidR="001F18F7" w:rsidRPr="009A510D" w:rsidRDefault="001F18F7" w:rsidP="001F18F7">
      <w:pPr>
        <w:spacing w:line="480" w:lineRule="auto"/>
        <w:rPr>
          <w:rFonts w:ascii="Times New Roman" w:hAnsi="Times New Roman" w:cs="Times New Roman"/>
          <w:sz w:val="24"/>
          <w:szCs w:val="24"/>
        </w:rPr>
      </w:pPr>
      <w:r>
        <w:rPr>
          <w:rFonts w:ascii="Times New Roman" w:hAnsi="Times New Roman" w:cs="Times New Roman"/>
          <w:sz w:val="24"/>
          <w:szCs w:val="24"/>
        </w:rPr>
        <w:t>C.Huntley@liverpool.ac.uk</w:t>
      </w:r>
    </w:p>
    <w:p w14:paraId="2E367F72" w14:textId="77777777" w:rsidR="001F18F7" w:rsidRDefault="001F18F7" w:rsidP="001F18F7">
      <w:pPr>
        <w:spacing w:line="480" w:lineRule="auto"/>
        <w:rPr>
          <w:rFonts w:ascii="Times New Roman" w:hAnsi="Times New Roman" w:cs="Times New Roman"/>
          <w:sz w:val="24"/>
          <w:szCs w:val="24"/>
        </w:rPr>
      </w:pPr>
    </w:p>
    <w:p w14:paraId="7BC3F866" w14:textId="77777777" w:rsidR="001F18F7" w:rsidRPr="009A510D" w:rsidRDefault="001F18F7" w:rsidP="001F18F7">
      <w:pPr>
        <w:spacing w:line="480" w:lineRule="auto"/>
        <w:rPr>
          <w:rFonts w:ascii="Times New Roman" w:hAnsi="Times New Roman" w:cs="Times New Roman"/>
          <w:sz w:val="24"/>
          <w:szCs w:val="24"/>
        </w:rPr>
      </w:pPr>
      <w:r w:rsidRPr="007C6EB5">
        <w:rPr>
          <w:rFonts w:ascii="Times New Roman" w:hAnsi="Times New Roman" w:cs="Times New Roman"/>
          <w:b/>
          <w:bCs/>
          <w:sz w:val="24"/>
          <w:szCs w:val="24"/>
        </w:rPr>
        <w:t>Keywords</w:t>
      </w:r>
      <w:r>
        <w:rPr>
          <w:rFonts w:ascii="Times New Roman" w:hAnsi="Times New Roman" w:cs="Times New Roman"/>
          <w:sz w:val="24"/>
          <w:szCs w:val="24"/>
        </w:rPr>
        <w:t xml:space="preserve">: </w:t>
      </w:r>
      <w:r w:rsidRPr="00201877">
        <w:rPr>
          <w:rFonts w:ascii="Times New Roman" w:hAnsi="Times New Roman" w:cs="Times New Roman"/>
          <w:b/>
          <w:bCs/>
          <w:sz w:val="24"/>
          <w:szCs w:val="24"/>
        </w:rPr>
        <w:t>Test anxiety, metacognitive beliefs, intolerance of uncertainty, examination, university, student</w:t>
      </w:r>
      <w:r w:rsidRPr="009A510D">
        <w:rPr>
          <w:rFonts w:ascii="Times New Roman" w:hAnsi="Times New Roman" w:cs="Times New Roman"/>
          <w:sz w:val="24"/>
          <w:szCs w:val="24"/>
        </w:rPr>
        <w:t>.</w:t>
      </w:r>
    </w:p>
    <w:p w14:paraId="281D65E8" w14:textId="77777777" w:rsidR="001F18F7" w:rsidRPr="009A510D" w:rsidRDefault="001F18F7" w:rsidP="001F18F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ADB2AB5" w14:textId="77777777" w:rsidR="001F18F7" w:rsidRPr="009A510D" w:rsidRDefault="001F18F7" w:rsidP="001F18F7">
      <w:pPr>
        <w:spacing w:line="480" w:lineRule="auto"/>
        <w:rPr>
          <w:rFonts w:ascii="Times New Roman" w:hAnsi="Times New Roman" w:cs="Times New Roman"/>
          <w:b/>
          <w:sz w:val="28"/>
          <w:szCs w:val="28"/>
        </w:rPr>
      </w:pPr>
    </w:p>
    <w:p w14:paraId="150228CA" w14:textId="77777777" w:rsidR="001F18F7" w:rsidRPr="009A510D" w:rsidRDefault="001F18F7" w:rsidP="001F18F7">
      <w:pPr>
        <w:spacing w:line="480" w:lineRule="auto"/>
        <w:rPr>
          <w:rFonts w:ascii="Times New Roman" w:hAnsi="Times New Roman" w:cs="Times New Roman"/>
          <w:b/>
          <w:sz w:val="28"/>
          <w:szCs w:val="28"/>
        </w:rPr>
      </w:pPr>
      <w:r w:rsidRPr="009A510D">
        <w:rPr>
          <w:rFonts w:ascii="Times New Roman" w:hAnsi="Times New Roman" w:cs="Times New Roman"/>
          <w:b/>
          <w:sz w:val="28"/>
          <w:szCs w:val="28"/>
        </w:rPr>
        <w:lastRenderedPageBreak/>
        <w:t>Abstract</w:t>
      </w:r>
    </w:p>
    <w:p w14:paraId="28DA3893" w14:textId="77777777" w:rsidR="001F18F7" w:rsidRDefault="001F18F7" w:rsidP="001F18F7">
      <w:pPr>
        <w:spacing w:line="480" w:lineRule="auto"/>
        <w:rPr>
          <w:rFonts w:ascii="Times New Roman" w:hAnsi="Times New Roman" w:cs="Times New Roman"/>
          <w:sz w:val="24"/>
          <w:szCs w:val="24"/>
        </w:rPr>
      </w:pPr>
      <w:r w:rsidRPr="009A510D">
        <w:rPr>
          <w:rFonts w:ascii="Times New Roman" w:hAnsi="Times New Roman" w:cs="Times New Roman"/>
          <w:sz w:val="24"/>
          <w:szCs w:val="24"/>
        </w:rPr>
        <w:t>Test anxiety is common among university students and impairs examination performance. Existing interventions for test anxiety are not particularly effective.  Prior to developing an effective intervention, the key psychological beliefs that predict test anxiety need to be identified. Two transdiagnostic models, the intolerance of uncertainty (IU) and Self-Regulatory Executive Function (S-REF) models, propose different beliefs that result in emotional disorder, with beliefs about uncertainty emphasised in the IU model, and metacognitive beliefs emphasised in S-REF model.  This study examines if IU and metacognitive beliefs predict test anxiety, and, if the relationship between these beliefs and examination performance is mediated by test anxiety.</w:t>
      </w:r>
      <w:r w:rsidRPr="009A510D">
        <w:rPr>
          <w:rFonts w:ascii="Times New Roman" w:hAnsi="Times New Roman" w:cs="Times New Roman"/>
          <w:b/>
          <w:sz w:val="24"/>
          <w:szCs w:val="24"/>
        </w:rPr>
        <w:t xml:space="preserve"> </w:t>
      </w:r>
      <w:r w:rsidRPr="007C6EB5">
        <w:rPr>
          <w:rFonts w:ascii="Times New Roman" w:hAnsi="Times New Roman" w:cs="Times New Roman"/>
          <w:sz w:val="24"/>
          <w:szCs w:val="24"/>
        </w:rPr>
        <w:t>U</w:t>
      </w:r>
      <w:r w:rsidRPr="009A510D">
        <w:rPr>
          <w:rFonts w:ascii="Times New Roman" w:hAnsi="Times New Roman" w:cs="Times New Roman"/>
          <w:sz w:val="24"/>
          <w:szCs w:val="24"/>
        </w:rPr>
        <w:t>ndergraduates (</w:t>
      </w:r>
      <w:r w:rsidRPr="009A510D">
        <w:rPr>
          <w:rFonts w:ascii="Times New Roman" w:hAnsi="Times New Roman" w:cs="Times New Roman"/>
          <w:i/>
          <w:sz w:val="24"/>
          <w:szCs w:val="24"/>
        </w:rPr>
        <w:t>n</w:t>
      </w:r>
      <w:r w:rsidRPr="009A510D">
        <w:rPr>
          <w:rFonts w:ascii="Times New Roman" w:hAnsi="Times New Roman" w:cs="Times New Roman"/>
          <w:sz w:val="24"/>
          <w:szCs w:val="24"/>
        </w:rPr>
        <w:t xml:space="preserve"> = 134) completed self-report questionnaires at two time points, approximately three months apart. At Time 1, during term time, participants completed questionnaires measuring their IU and metacognitive beliefs. At Time 2, participants completed a measure of ‘state’ test anxiety immediately before their examination. IU and metacognitive beliefs were significantly positively correlated with test anxiety, but regression analyses found only the metacognitive belief domain ‘negative beliefs about the uncontrollability and danger of worry’ predicted test anxiety. The relationship between ‘negative beliefs about the uncontrollability and danger of worry’ and </w:t>
      </w:r>
      <w:r>
        <w:rPr>
          <w:rFonts w:ascii="Times New Roman" w:hAnsi="Times New Roman" w:cs="Times New Roman"/>
          <w:sz w:val="24"/>
          <w:szCs w:val="24"/>
        </w:rPr>
        <w:t>examination</w:t>
      </w:r>
      <w:r w:rsidRPr="009A510D">
        <w:rPr>
          <w:rFonts w:ascii="Times New Roman" w:hAnsi="Times New Roman" w:cs="Times New Roman"/>
          <w:sz w:val="24"/>
          <w:szCs w:val="24"/>
        </w:rPr>
        <w:t xml:space="preserve"> performance was mediated by worry</w:t>
      </w:r>
      <w:r>
        <w:rPr>
          <w:rFonts w:ascii="Times New Roman" w:hAnsi="Times New Roman" w:cs="Times New Roman"/>
          <w:sz w:val="24"/>
          <w:szCs w:val="24"/>
        </w:rPr>
        <w:t xml:space="preserve"> dimension of test anxiety</w:t>
      </w:r>
      <w:r w:rsidRPr="009A510D">
        <w:rPr>
          <w:rFonts w:ascii="Times New Roman" w:hAnsi="Times New Roman" w:cs="Times New Roman"/>
          <w:sz w:val="24"/>
          <w:szCs w:val="24"/>
        </w:rPr>
        <w:t>. Overall, ‘negative beliefs about the uncontrollability and danger of worry’ appear key to test anxiety. Modification of these metacognitive beliefs in the context of a well-being or study skills programme for students could reduce test anxiety and ultimately improve academic performance.</w:t>
      </w:r>
    </w:p>
    <w:p w14:paraId="17F03290" w14:textId="77777777" w:rsidR="001F18F7" w:rsidRDefault="001F18F7" w:rsidP="001F18F7">
      <w:pPr>
        <w:spacing w:line="480" w:lineRule="auto"/>
        <w:rPr>
          <w:rFonts w:ascii="Times New Roman" w:hAnsi="Times New Roman" w:cs="Times New Roman"/>
          <w:sz w:val="24"/>
          <w:szCs w:val="24"/>
        </w:rPr>
      </w:pPr>
    </w:p>
    <w:p w14:paraId="285AC31B" w14:textId="56B925E9" w:rsidR="00406958" w:rsidRPr="00AA06F0" w:rsidRDefault="00201877" w:rsidP="001F18F7">
      <w:pPr>
        <w:spacing w:line="480" w:lineRule="auto"/>
        <w:rPr>
          <w:rFonts w:ascii="Times New Roman" w:hAnsi="Times New Roman" w:cs="Times New Roman"/>
          <w:b/>
          <w:bCs/>
          <w:sz w:val="24"/>
          <w:szCs w:val="24"/>
        </w:rPr>
      </w:pPr>
      <w:r w:rsidRPr="00AA06F0">
        <w:rPr>
          <w:rFonts w:ascii="Times New Roman" w:hAnsi="Times New Roman" w:cs="Times New Roman"/>
          <w:b/>
          <w:bCs/>
          <w:sz w:val="24"/>
          <w:szCs w:val="24"/>
        </w:rPr>
        <w:lastRenderedPageBreak/>
        <w:t xml:space="preserve">1 </w:t>
      </w:r>
      <w:r w:rsidR="00406958" w:rsidRPr="00AA06F0">
        <w:rPr>
          <w:rFonts w:ascii="Times New Roman" w:hAnsi="Times New Roman" w:cs="Times New Roman"/>
          <w:b/>
          <w:bCs/>
          <w:sz w:val="24"/>
          <w:szCs w:val="24"/>
        </w:rPr>
        <w:t>INTRODUCTION</w:t>
      </w:r>
    </w:p>
    <w:p w14:paraId="3CFBB12F" w14:textId="2E511DD2" w:rsidR="00406958" w:rsidRPr="00AA06F0" w:rsidRDefault="005B142A" w:rsidP="001C578F">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T</w:t>
      </w:r>
      <w:r w:rsidR="00195C82" w:rsidRPr="00AA06F0">
        <w:rPr>
          <w:rFonts w:ascii="Times New Roman" w:hAnsi="Times New Roman" w:cs="Times New Roman"/>
          <w:sz w:val="24"/>
          <w:szCs w:val="24"/>
        </w:rPr>
        <w:t xml:space="preserve">ests are the principal source of concern for university students </w:t>
      </w:r>
      <w:r w:rsidR="00DD0BA3"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&lt;EndNote&gt;&lt;Cite&gt;&lt;Author&gt;Gerwing&lt;/Author&gt;&lt;Year&gt;2015&lt;/Year&gt;&lt;RecNum&gt;24&lt;/RecNum&gt;&lt;DisplayText&gt;(Gerwing et al., 2015)&lt;/DisplayText&gt;&lt;record&gt;&lt;rec-number&gt;24&lt;/rec-number&gt;&lt;foreign-keys&gt;&lt;key app="EN" db-id="5d20arawyt25r7e5x0sptax9t0araar9f0s9" timestamp="0"&gt;24&lt;/key&gt;&lt;/foreign-keys&gt;&lt;ref-type name="Journal Article"&gt;17&lt;/ref-type&gt;&lt;contributors&gt;&lt;authors&gt;&lt;author&gt;Gerwing, T. G.&lt;/author&gt;&lt;author&gt;Rash, J. A.&lt;/author&gt;&lt;author&gt;Gerwing, A. M. A.&lt;/author&gt;&lt;author&gt;Bramble, B.&lt;/author&gt;&lt;author&gt;Landine, J.&lt;/author&gt;&lt;/authors&gt;&lt;/contributors&gt;&lt;titles&gt;&lt;title&gt;Perceptions and Incidence of Test Anxiety&lt;/title&gt;&lt;secondary-title&gt;Canadian Journal for the Scholarship of Teaching and Learning&lt;/secondary-title&gt;&lt;/titles&gt;&lt;volume&gt;6&lt;/volume&gt;&lt;number&gt;3&lt;/number&gt;&lt;dates&gt;&lt;year&gt;2015&lt;/year&gt;&lt;/dates&gt;&lt;isbn&gt;1918-2902&lt;/isbn&gt;&lt;accession-num&gt;WOS:000395272200004&lt;/accession-num&gt;&lt;urls&gt;&lt;related-urls&gt;&lt;url&gt;&amp;lt;Go to ISI&amp;gt;://WOS:000395272200004&lt;/url&gt;&lt;/related-urls&gt;&lt;/urls&gt;&lt;custom7&gt;3&lt;/custom7&gt;&lt;electronic-resource-num&gt;10.5206/cjsotl-rcacea.2015.3.3&lt;/electronic-resource-num&gt;&lt;/record&gt;&lt;/Cite&gt;&lt;/EndNote&gt;</w:instrText>
      </w:r>
      <w:r w:rsidR="00DD0BA3"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(Gerwing et al., 2015)</w:t>
      </w:r>
      <w:r w:rsidR="00DD0BA3" w:rsidRPr="00AA06F0">
        <w:rPr>
          <w:rFonts w:ascii="Times New Roman" w:hAnsi="Times New Roman" w:cs="Times New Roman"/>
          <w:sz w:val="24"/>
          <w:szCs w:val="24"/>
        </w:rPr>
        <w:fldChar w:fldCharType="end"/>
      </w:r>
      <w:r w:rsidR="00195C82" w:rsidRPr="00AA06F0">
        <w:rPr>
          <w:rFonts w:ascii="Times New Roman" w:hAnsi="Times New Roman" w:cs="Times New Roman"/>
          <w:sz w:val="24"/>
          <w:szCs w:val="24"/>
        </w:rPr>
        <w:t>.</w:t>
      </w:r>
      <w:r w:rsidR="001C578F"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t xml:space="preserve">Anxiety about examinations or </w:t>
      </w:r>
      <w:r w:rsidR="00406958" w:rsidRPr="00AA06F0">
        <w:rPr>
          <w:rFonts w:ascii="Times New Roman" w:hAnsi="Times New Roman" w:cs="Times New Roman"/>
          <w:i/>
          <w:sz w:val="24"/>
          <w:szCs w:val="24"/>
        </w:rPr>
        <w:t>test anxiety</w:t>
      </w:r>
      <w:r w:rsidR="00406958" w:rsidRPr="00AA06F0">
        <w:rPr>
          <w:rFonts w:ascii="Times New Roman" w:hAnsi="Times New Roman" w:cs="Times New Roman"/>
          <w:sz w:val="24"/>
          <w:szCs w:val="24"/>
        </w:rPr>
        <w:t xml:space="preserve"> is associated with poorer academic performance</w:t>
      </w:r>
      <w:r w:rsidR="00DD0BA3"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fldChar w:fldCharType="begin">
          <w:fldData xml:space="preserve">PEVuZE5vdGU+PENpdGU+PEF1dGhvcj5IZW1icmVlPC9BdXRob3I+PFllYXI+MTk4ODwvWWVhcj48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PEVuZE5vdGU+PENpdGU+PEF1dGhvcj5IZW1icmVlPC9BdXRob3I+PFllYXI+MTk4ODwvWWVhcj48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00406958" w:rsidRPr="00AA06F0">
        <w:rPr>
          <w:rFonts w:ascii="Times New Roman" w:hAnsi="Times New Roman" w:cs="Times New Roman"/>
          <w:sz w:val="24"/>
          <w:szCs w:val="24"/>
        </w:rPr>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(Hembree, 1988, Seipp, 1991, von der Embse et al., 2018)</w:t>
      </w:r>
      <w:r w:rsidR="00406958" w:rsidRPr="00AA06F0">
        <w:rPr>
          <w:rFonts w:ascii="Times New Roman" w:hAnsi="Times New Roman" w:cs="Times New Roman"/>
          <w:sz w:val="24"/>
          <w:szCs w:val="24"/>
        </w:rPr>
        <w:fldChar w:fldCharType="end"/>
      </w:r>
      <w:r w:rsidR="00406958" w:rsidRPr="00AA06F0">
        <w:rPr>
          <w:rFonts w:ascii="Times New Roman" w:hAnsi="Times New Roman" w:cs="Times New Roman"/>
          <w:sz w:val="24"/>
          <w:szCs w:val="24"/>
        </w:rPr>
        <w:t xml:space="preserve"> and poorer student mental health</w:t>
      </w:r>
      <w:r w:rsidR="00DD0BA3"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fldChar w:fldCharType="begin">
          <w:fldData xml:space="preserve">PEVuZE5vdGU+PENpdGU+PEF1dGhvcj5EZXByZWV1dzwvQXV0aG9yPjxZZWFyPjE5OTI8L1llYXI+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PEVuZE5vdGU+PENpdGU+PEF1dGhvcj5EZXByZWV1dzwvQXV0aG9yPjxZZWFyPjE5OTI8L1llYXI+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00406958" w:rsidRPr="00AA06F0">
        <w:rPr>
          <w:rFonts w:ascii="Times New Roman" w:hAnsi="Times New Roman" w:cs="Times New Roman"/>
          <w:sz w:val="24"/>
          <w:szCs w:val="24"/>
        </w:rPr>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(Depreeuw and DeNeve, 1992, Herzer et al., 2014)</w:t>
      </w:r>
      <w:r w:rsidR="00406958" w:rsidRPr="00AA06F0">
        <w:rPr>
          <w:rFonts w:ascii="Times New Roman" w:hAnsi="Times New Roman" w:cs="Times New Roman"/>
          <w:sz w:val="24"/>
          <w:szCs w:val="24"/>
        </w:rPr>
        <w:fldChar w:fldCharType="end"/>
      </w:r>
      <w:r w:rsidR="00DD0BA3"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Test anxiety is a situation-specific form of anxiety,</w:t>
      </w:r>
      <w:r w:rsidR="009A0DA2" w:rsidRPr="00AA06F0">
        <w:rPr>
          <w:rFonts w:ascii="Times New Roman" w:hAnsi="Times New Roman" w:cs="Times New Roman"/>
          <w:sz w:val="24"/>
          <w:szCs w:val="24"/>
        </w:rPr>
        <w:t xml:space="preserve"> consisting of cognitive and affective dimensions labelled </w:t>
      </w:r>
      <w:r w:rsidR="00AA06F0">
        <w:rPr>
          <w:rFonts w:ascii="Times New Roman" w:hAnsi="Times New Roman" w:cs="Times New Roman"/>
          <w:sz w:val="24"/>
          <w:szCs w:val="24"/>
        </w:rPr>
        <w:t>‘</w:t>
      </w:r>
      <w:r w:rsidR="009A0DA2" w:rsidRPr="00AA06F0">
        <w:rPr>
          <w:rFonts w:ascii="Times New Roman" w:hAnsi="Times New Roman" w:cs="Times New Roman"/>
          <w:sz w:val="24"/>
          <w:szCs w:val="24"/>
        </w:rPr>
        <w:t>Worry</w:t>
      </w:r>
      <w:r w:rsidR="00AA06F0">
        <w:rPr>
          <w:rFonts w:ascii="Times New Roman" w:hAnsi="Times New Roman" w:cs="Times New Roman"/>
          <w:sz w:val="24"/>
          <w:szCs w:val="24"/>
        </w:rPr>
        <w:t>’</w:t>
      </w:r>
      <w:r w:rsidR="009A0DA2" w:rsidRPr="00AA06F0">
        <w:rPr>
          <w:rFonts w:ascii="Times New Roman" w:hAnsi="Times New Roman" w:cs="Times New Roman"/>
          <w:sz w:val="24"/>
          <w:szCs w:val="24"/>
        </w:rPr>
        <w:t xml:space="preserve"> and </w:t>
      </w:r>
      <w:r w:rsidR="00AA06F0">
        <w:rPr>
          <w:rFonts w:ascii="Times New Roman" w:hAnsi="Times New Roman" w:cs="Times New Roman"/>
          <w:sz w:val="24"/>
          <w:szCs w:val="24"/>
        </w:rPr>
        <w:t>‘</w:t>
      </w:r>
      <w:r w:rsidR="009A0DA2" w:rsidRPr="00AA06F0">
        <w:rPr>
          <w:rFonts w:ascii="Times New Roman" w:hAnsi="Times New Roman" w:cs="Times New Roman"/>
          <w:sz w:val="24"/>
          <w:szCs w:val="24"/>
        </w:rPr>
        <w:t>Emotionality</w:t>
      </w:r>
      <w:r w:rsidR="00AA06F0">
        <w:rPr>
          <w:rFonts w:ascii="Times New Roman" w:hAnsi="Times New Roman" w:cs="Times New Roman"/>
          <w:sz w:val="24"/>
          <w:szCs w:val="24"/>
        </w:rPr>
        <w:t>’</w:t>
      </w:r>
      <w:r w:rsidR="009A0DA2" w:rsidRPr="00AA06F0">
        <w:rPr>
          <w:rFonts w:ascii="Times New Roman" w:hAnsi="Times New Roman" w:cs="Times New Roman"/>
          <w:sz w:val="24"/>
          <w:szCs w:val="24"/>
        </w:rPr>
        <w:t xml:space="preserve"> respectively </w:t>
      </w:r>
      <w:r w:rsidR="00406958"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&lt;EndNote&gt;&lt;Cite&gt;&lt;Author&gt;Spielberger&lt;/Author&gt;&lt;Year&gt;1995&lt;/Year&gt;&lt;RecNum&gt;13&lt;/RecNum&gt;&lt;DisplayText&gt;(Spielberger and Vagg, 1995)&lt;/DisplayText&gt;&lt;record&gt;&lt;rec-number&gt;13&lt;/rec-number&gt;&lt;foreign-keys&gt;&lt;key app="EN" db-id="5d20arawyt25r7e5x0sptax9t0araar9f0s9" timestamp="0"&gt;13&lt;/key&gt;&lt;/foreign-keys&gt;&lt;ref-type name="Book"&gt;6&lt;/ref-type&gt;&lt;contributors&gt;&lt;authors&gt;&lt;author&gt;Spielberger, C. D.&lt;/author&gt;&lt;author&gt;Vagg, P. R.&lt;/author&gt;&lt;/authors&gt;&lt;/contributors&gt;&lt;titles&gt;&lt;title&gt;Test anxiety: Theory, assessment, and treatment&lt;/title&gt;&lt;/titles&gt;&lt;dates&gt;&lt;year&gt;1995&lt;/year&gt;&lt;/dates&gt;&lt;pub-location&gt;London&lt;/pub-location&gt;&lt;publisher&gt;Taylor &amp;amp; Francis Ltd.&lt;/publisher&gt;&lt;urls&gt;&lt;/urls&gt;&lt;/record&gt;&lt;/Cite&gt;&lt;/EndNote&gt;</w:instrText>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(Spielberger and Vagg, 1995)</w:t>
      </w:r>
      <w:r w:rsidR="00406958" w:rsidRPr="00AA06F0">
        <w:rPr>
          <w:rFonts w:ascii="Times New Roman" w:hAnsi="Times New Roman" w:cs="Times New Roman"/>
          <w:sz w:val="24"/>
          <w:szCs w:val="24"/>
        </w:rPr>
        <w:fldChar w:fldCharType="end"/>
      </w:r>
      <w:r w:rsidR="00DD0BA3"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w:t>
      </w:r>
      <w:r w:rsidR="00CF667C" w:rsidRPr="00AA06F0">
        <w:rPr>
          <w:rFonts w:ascii="Times New Roman" w:hAnsi="Times New Roman" w:cs="Times New Roman"/>
          <w:sz w:val="24"/>
          <w:szCs w:val="24"/>
        </w:rPr>
        <w:t xml:space="preserve">Worry is </w:t>
      </w:r>
      <w:r w:rsidR="00406958" w:rsidRPr="00AA06F0">
        <w:rPr>
          <w:rFonts w:ascii="Times New Roman" w:hAnsi="Times New Roman" w:cs="Times New Roman"/>
          <w:sz w:val="24"/>
          <w:szCs w:val="24"/>
        </w:rPr>
        <w:t xml:space="preserve">characterized by excessive </w:t>
      </w:r>
      <w:r w:rsidR="001C578F" w:rsidRPr="00AA06F0">
        <w:rPr>
          <w:rFonts w:ascii="Times New Roman" w:hAnsi="Times New Roman" w:cs="Times New Roman"/>
          <w:sz w:val="24"/>
          <w:szCs w:val="24"/>
        </w:rPr>
        <w:t xml:space="preserve">and repetitive </w:t>
      </w:r>
      <w:r w:rsidR="00406958" w:rsidRPr="00AA06F0">
        <w:rPr>
          <w:rFonts w:ascii="Times New Roman" w:hAnsi="Times New Roman" w:cs="Times New Roman"/>
          <w:sz w:val="24"/>
          <w:szCs w:val="24"/>
        </w:rPr>
        <w:t xml:space="preserve">negative thinking, particularly about the consequences of failing, while </w:t>
      </w:r>
      <w:r w:rsidR="009A0DA2" w:rsidRPr="00AA06F0">
        <w:rPr>
          <w:rFonts w:ascii="Times New Roman" w:hAnsi="Times New Roman" w:cs="Times New Roman"/>
          <w:sz w:val="24"/>
          <w:szCs w:val="24"/>
        </w:rPr>
        <w:t xml:space="preserve">emotionality refers to the </w:t>
      </w:r>
      <w:r w:rsidR="00406958" w:rsidRPr="00AA06F0">
        <w:rPr>
          <w:rFonts w:ascii="Times New Roman" w:hAnsi="Times New Roman" w:cs="Times New Roman"/>
          <w:sz w:val="24"/>
          <w:szCs w:val="24"/>
        </w:rPr>
        <w:t>somatic symptoms</w:t>
      </w:r>
      <w:r w:rsidR="009A0DA2" w:rsidRPr="00AA06F0">
        <w:rPr>
          <w:rFonts w:ascii="Times New Roman" w:hAnsi="Times New Roman" w:cs="Times New Roman"/>
          <w:sz w:val="24"/>
          <w:szCs w:val="24"/>
        </w:rPr>
        <w:t xml:space="preserve"> and physiological arousal experienced </w:t>
      </w:r>
      <w:r w:rsidR="00EF4FBB">
        <w:rPr>
          <w:rFonts w:ascii="Times New Roman" w:hAnsi="Times New Roman" w:cs="Times New Roman"/>
          <w:sz w:val="24"/>
          <w:szCs w:val="24"/>
        </w:rPr>
        <w:t xml:space="preserve">in testing situations </w:t>
      </w:r>
      <w:r w:rsidR="009A0DA2" w:rsidRPr="00AA06F0">
        <w:rPr>
          <w:rFonts w:ascii="Times New Roman" w:hAnsi="Times New Roman" w:cs="Times New Roman"/>
          <w:sz w:val="24"/>
          <w:szCs w:val="24"/>
        </w:rPr>
        <w:t xml:space="preserve">such </w:t>
      </w:r>
      <w:r w:rsidR="00406958" w:rsidRPr="00AA06F0">
        <w:rPr>
          <w:rFonts w:ascii="Times New Roman" w:hAnsi="Times New Roman" w:cs="Times New Roman"/>
          <w:sz w:val="24"/>
          <w:szCs w:val="24"/>
        </w:rPr>
        <w:t>increased muscle tension, excessive sweating, and dry mouth</w:t>
      </w:r>
      <w:r w:rsidR="00DD0BA3"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&lt;EndNote&gt;&lt;Cite&gt;&lt;Author&gt;Spielberger&lt;/Author&gt;&lt;Year&gt;1995&lt;/Year&gt;&lt;RecNum&gt;13&lt;/RecNum&gt;&lt;DisplayText&gt;(Spielberger and Vagg, 1995)&lt;/DisplayText&gt;&lt;record&gt;&lt;rec-number&gt;13&lt;/rec-number&gt;&lt;foreign-keys&gt;&lt;key app="EN" db-id="5d20arawyt25r7e5x0sptax9t0araar9f0s9" timestamp="0"&gt;13&lt;/key&gt;&lt;/foreign-keys&gt;&lt;ref-type name="Book"&gt;6&lt;/ref-type&gt;&lt;contributors&gt;&lt;authors&gt;&lt;author&gt;Spielberger, C. D.&lt;/author&gt;&lt;author&gt;Vagg, P. R.&lt;/author&gt;&lt;/authors&gt;&lt;/contributors&gt;&lt;titles&gt;&lt;title&gt;Test anxiety: Theory, assessment, and treatment&lt;/title&gt;&lt;/titles&gt;&lt;dates&gt;&lt;year&gt;1995&lt;/year&gt;&lt;/dates&gt;&lt;pub-location&gt;London&lt;/pub-location&gt;&lt;publisher&gt;Taylor &amp;amp; Francis Ltd.&lt;/publisher&gt;&lt;urls&gt;&lt;/urls&gt;&lt;/record&gt;&lt;/Cite&gt;&lt;/EndNote&gt;</w:instrText>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(Spielberger and Vagg, 1995)</w:t>
      </w:r>
      <w:r w:rsidR="00406958" w:rsidRPr="00AA06F0">
        <w:rPr>
          <w:rFonts w:ascii="Times New Roman" w:hAnsi="Times New Roman" w:cs="Times New Roman"/>
          <w:sz w:val="24"/>
          <w:szCs w:val="24"/>
        </w:rPr>
        <w:fldChar w:fldCharType="end"/>
      </w:r>
      <w:r w:rsidR="00DD0BA3"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Worry is the key component of test anxiety, as it </w:t>
      </w:r>
      <w:r w:rsidR="004843D3" w:rsidRPr="00AA06F0">
        <w:rPr>
          <w:rFonts w:ascii="Times New Roman" w:hAnsi="Times New Roman" w:cs="Times New Roman"/>
          <w:sz w:val="24"/>
          <w:szCs w:val="24"/>
        </w:rPr>
        <w:t xml:space="preserve">more strongly </w:t>
      </w:r>
      <w:r w:rsidR="00406958" w:rsidRPr="00AA06F0">
        <w:rPr>
          <w:rFonts w:ascii="Times New Roman" w:hAnsi="Times New Roman" w:cs="Times New Roman"/>
          <w:sz w:val="24"/>
          <w:szCs w:val="24"/>
        </w:rPr>
        <w:t xml:space="preserve">associated with poorer test and academic performance than </w:t>
      </w:r>
      <w:r w:rsidR="009A0DA2" w:rsidRPr="00AA06F0">
        <w:rPr>
          <w:rFonts w:ascii="Times New Roman" w:hAnsi="Times New Roman" w:cs="Times New Roman"/>
          <w:sz w:val="24"/>
          <w:szCs w:val="24"/>
        </w:rPr>
        <w:t>emotionality</w:t>
      </w:r>
      <w:r w:rsidR="00DD0BA3"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fldChar w:fldCharType="begin">
          <w:fldData xml:space="preserve">PEVuZE5vdGU+PENpdGU+PEF1dGhvcj5IZW1icmVlPC9BdXRob3I+PFllYXI+MTk4ODwvWWVhcj48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PEVuZE5vdGU+PENpdGU+PEF1dGhvcj5IZW1icmVlPC9BdXRob3I+PFllYXI+MTk4ODwvWWVhcj48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00406958" w:rsidRPr="00AA06F0">
        <w:rPr>
          <w:rFonts w:ascii="Times New Roman" w:hAnsi="Times New Roman" w:cs="Times New Roman"/>
          <w:sz w:val="24"/>
          <w:szCs w:val="24"/>
        </w:rPr>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(Hembree, 1988, Seipp, 1991, von der Embse et al., 2018)</w:t>
      </w:r>
      <w:r w:rsidR="00406958" w:rsidRPr="00AA06F0">
        <w:rPr>
          <w:rFonts w:ascii="Times New Roman" w:hAnsi="Times New Roman" w:cs="Times New Roman"/>
          <w:sz w:val="24"/>
          <w:szCs w:val="24"/>
        </w:rPr>
        <w:fldChar w:fldCharType="end"/>
      </w:r>
      <w:r w:rsidR="00DD0BA3"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w:t>
      </w:r>
    </w:p>
    <w:p w14:paraId="1EC931C4" w14:textId="68D0B7AB" w:rsidR="00406958" w:rsidRPr="00AA06F0" w:rsidRDefault="00406958" w:rsidP="00406958">
      <w:pPr>
        <w:spacing w:line="480" w:lineRule="auto"/>
        <w:rPr>
          <w:rFonts w:ascii="Times New Roman" w:hAnsi="Times New Roman" w:cs="Times New Roman"/>
          <w:sz w:val="24"/>
          <w:szCs w:val="24"/>
        </w:rPr>
      </w:pPr>
      <w:r w:rsidRPr="00AA06F0">
        <w:rPr>
          <w:rFonts w:ascii="Times New Roman" w:hAnsi="Times New Roman" w:cs="Times New Roman"/>
          <w:sz w:val="24"/>
          <w:szCs w:val="24"/>
        </w:rPr>
        <w:tab/>
        <w:t xml:space="preserve">Despite worry being the key component of test anxiety, a meta-analysis of psychological interventions for test anxious university students found that no interventions </w:t>
      </w:r>
      <w:r w:rsidR="001C578F" w:rsidRPr="00AA06F0">
        <w:rPr>
          <w:rFonts w:ascii="Times New Roman" w:hAnsi="Times New Roman" w:cs="Times New Roman"/>
          <w:sz w:val="24"/>
          <w:szCs w:val="24"/>
        </w:rPr>
        <w:t xml:space="preserve">attempted to </w:t>
      </w:r>
      <w:r w:rsidRPr="00AA06F0">
        <w:rPr>
          <w:rFonts w:ascii="Times New Roman" w:hAnsi="Times New Roman" w:cs="Times New Roman"/>
          <w:sz w:val="24"/>
          <w:szCs w:val="24"/>
        </w:rPr>
        <w:t>directly alleviate worry</w:t>
      </w:r>
      <w:r w:rsidR="00657321"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DD0BA3" w:rsidRPr="00AA06F0">
        <w:rPr>
          <w:rFonts w:ascii="Times New Roman" w:hAnsi="Times New Roman" w:cs="Times New Roman"/>
          <w:sz w:val="24"/>
          <w:szCs w:val="24"/>
        </w:rPr>
        <w:instrText xml:space="preserve"> ADDIN EN.CITE &lt;EndNote&gt;&lt;Cite&gt;&lt;Author&gt;Huntley&lt;/Author&gt;&lt;Year&gt;2019&lt;/Year&gt;&lt;RecNum&gt;66&lt;/RecNum&gt;&lt;DisplayText&gt;(Huntley et al., 2019)&lt;/DisplayText&gt;&lt;record&gt;&lt;rec-number&gt;66&lt;/rec-number&gt;&lt;foreign-keys&gt;&lt;key app="EN" db-id="5d20arawyt25r7e5x0sptax9t0araar9f0s9" timestamp="0"&gt;66&lt;/key&gt;&lt;/foreign-keys&gt;&lt;ref-type name="Journal Article"&gt;17&lt;/ref-type&gt;&lt;contributors&gt;&lt;authors&gt;&lt;author&gt;Huntley, C. D.&lt;/author&gt;&lt;author&gt;Young, B.&lt;/author&gt;&lt;author&gt;Temple, J.&lt;/author&gt;&lt;author&gt;Longworth, M.&lt;/author&gt;&lt;author&gt;Smith, C. T.&lt;/author&gt;&lt;author&gt;Jha, V.&lt;/author&gt;&lt;author&gt;Fisher, P. L.&lt;/author&gt;&lt;/authors&gt;&lt;/contributors&gt;&lt;titles&gt;&lt;title&gt;The efficacy of interventions for test-anxious university students: A meta-analysis of randomized controlled trials&lt;/title&gt;&lt;secondary-title&gt;Journal of Anxiety Disorders&lt;/secondary-title&gt;&lt;/titles&gt;&lt;periodical&gt;&lt;full-title&gt;Journal of Anxiety Disorders&lt;/full-title&gt;&lt;/periodical&gt;&lt;pages&gt;36-50&lt;/pages&gt;&lt;volume&gt;63&lt;/volume&gt;&lt;dates&gt;&lt;year&gt;2019&lt;/year&gt;&lt;pub-dates&gt;&lt;date&gt;Apr&lt;/date&gt;&lt;/pub-dates&gt;&lt;/dates&gt;&lt;isbn&gt;0887-6185&lt;/isbn&gt;&lt;accession-num&gt;WOS:000462696200005&lt;/accession-num&gt;&lt;urls&gt;&lt;related-urls&gt;&lt;url&gt;&amp;lt;Go to ISI&amp;gt;://WOS:000462696200005&lt;/url&gt;&lt;url&gt;https://www.sciencedirect.com/science/article/pii/S0887618518302032?via%3Dihub&lt;/url&gt;&lt;/related-urls&gt;&lt;/urls&gt;&lt;electronic-resource-num&gt;10.1016/j.janxdis.2019.01.007&lt;/electronic-resource-num&gt;&lt;/record&gt;&lt;/Cite&gt;&lt;/EndNote&gt;</w:instrText>
      </w:r>
      <w:r w:rsidRPr="00AA06F0">
        <w:rPr>
          <w:rFonts w:ascii="Times New Roman" w:hAnsi="Times New Roman" w:cs="Times New Roman"/>
          <w:sz w:val="24"/>
          <w:szCs w:val="24"/>
        </w:rPr>
        <w:fldChar w:fldCharType="separate"/>
      </w:r>
      <w:r w:rsidR="00DD0BA3" w:rsidRPr="00AA06F0">
        <w:rPr>
          <w:rFonts w:ascii="Times New Roman" w:hAnsi="Times New Roman" w:cs="Times New Roman"/>
          <w:noProof/>
          <w:sz w:val="24"/>
          <w:szCs w:val="24"/>
        </w:rPr>
        <w:t>(Huntley et al., 2019)</w:t>
      </w:r>
      <w:r w:rsidRPr="00AA06F0">
        <w:rPr>
          <w:rFonts w:ascii="Times New Roman" w:hAnsi="Times New Roman" w:cs="Times New Roman"/>
          <w:sz w:val="24"/>
          <w:szCs w:val="24"/>
        </w:rPr>
        <w:fldChar w:fldCharType="end"/>
      </w:r>
      <w:r w:rsidR="00657321" w:rsidRPr="00AA06F0">
        <w:rPr>
          <w:rFonts w:ascii="Times New Roman" w:hAnsi="Times New Roman" w:cs="Times New Roman"/>
          <w:sz w:val="24"/>
          <w:szCs w:val="24"/>
        </w:rPr>
        <w:t>.</w:t>
      </w:r>
      <w:r w:rsidRPr="00AA06F0">
        <w:rPr>
          <w:rFonts w:ascii="Times New Roman" w:hAnsi="Times New Roman" w:cs="Times New Roman"/>
          <w:sz w:val="24"/>
          <w:szCs w:val="24"/>
        </w:rPr>
        <w:t xml:space="preserve"> Most interventions were behaviour-based (e.g., relaxation therapy) that primarily targeted somatic symptoms. The review concluded that there was significant scope for improvement of outcomes</w:t>
      </w:r>
      <w:r w:rsidR="003E4386" w:rsidRPr="00AA06F0">
        <w:rPr>
          <w:rFonts w:ascii="Times New Roman" w:hAnsi="Times New Roman" w:cs="Times New Roman"/>
          <w:sz w:val="24"/>
          <w:szCs w:val="24"/>
        </w:rPr>
        <w:t xml:space="preserve">, </w:t>
      </w:r>
      <w:r w:rsidR="00EF4FBB">
        <w:rPr>
          <w:rFonts w:ascii="Times New Roman" w:hAnsi="Times New Roman" w:cs="Times New Roman"/>
          <w:sz w:val="24"/>
          <w:szCs w:val="24"/>
        </w:rPr>
        <w:t>given only</w:t>
      </w:r>
      <w:r w:rsidR="003E4386" w:rsidRPr="00AA06F0">
        <w:rPr>
          <w:rFonts w:ascii="Times New Roman" w:hAnsi="Times New Roman" w:cs="Times New Roman"/>
          <w:sz w:val="24"/>
          <w:szCs w:val="24"/>
        </w:rPr>
        <w:t xml:space="preserve"> medium effects for </w:t>
      </w:r>
      <w:r w:rsidRPr="00AA06F0">
        <w:rPr>
          <w:rFonts w:ascii="Times New Roman" w:hAnsi="Times New Roman" w:cs="Times New Roman"/>
          <w:sz w:val="24"/>
          <w:szCs w:val="24"/>
        </w:rPr>
        <w:t xml:space="preserve">reducing test anxiety </w:t>
      </w:r>
      <w:r w:rsidR="003E4386" w:rsidRPr="00AA06F0">
        <w:rPr>
          <w:rFonts w:ascii="Times New Roman" w:hAnsi="Times New Roman" w:cs="Times New Roman"/>
          <w:sz w:val="24"/>
          <w:szCs w:val="24"/>
        </w:rPr>
        <w:t xml:space="preserve">(Hedges' </w:t>
      </w:r>
      <w:r w:rsidR="003E4386" w:rsidRPr="00AA06F0">
        <w:rPr>
          <w:rFonts w:ascii="Times New Roman" w:hAnsi="Times New Roman" w:cs="Times New Roman"/>
          <w:i/>
          <w:iCs/>
          <w:sz w:val="24"/>
          <w:szCs w:val="24"/>
        </w:rPr>
        <w:t>g</w:t>
      </w:r>
      <w:r w:rsidR="003E4386" w:rsidRPr="00AA06F0">
        <w:rPr>
          <w:rFonts w:ascii="Times New Roman" w:hAnsi="Times New Roman" w:cs="Times New Roman"/>
          <w:sz w:val="24"/>
          <w:szCs w:val="24"/>
        </w:rPr>
        <w:t xml:space="preserve"> = -0.64) </w:t>
      </w:r>
      <w:r w:rsidRPr="00AA06F0">
        <w:rPr>
          <w:rFonts w:ascii="Times New Roman" w:hAnsi="Times New Roman" w:cs="Times New Roman"/>
          <w:sz w:val="24"/>
          <w:szCs w:val="24"/>
        </w:rPr>
        <w:t xml:space="preserve">and </w:t>
      </w:r>
      <w:r w:rsidR="003E4386" w:rsidRPr="00AA06F0">
        <w:rPr>
          <w:rFonts w:ascii="Times New Roman" w:hAnsi="Times New Roman" w:cs="Times New Roman"/>
          <w:sz w:val="24"/>
          <w:szCs w:val="24"/>
        </w:rPr>
        <w:t xml:space="preserve">weak effects for </w:t>
      </w:r>
      <w:r w:rsidRPr="00AA06F0">
        <w:rPr>
          <w:rFonts w:ascii="Times New Roman" w:hAnsi="Times New Roman" w:cs="Times New Roman"/>
          <w:sz w:val="24"/>
          <w:szCs w:val="24"/>
        </w:rPr>
        <w:t>improving academic performance</w:t>
      </w:r>
      <w:r w:rsidR="003E4386" w:rsidRPr="00AA06F0">
        <w:rPr>
          <w:rFonts w:ascii="Times New Roman" w:hAnsi="Times New Roman" w:cs="Times New Roman"/>
          <w:sz w:val="24"/>
          <w:szCs w:val="24"/>
        </w:rPr>
        <w:t xml:space="preserve"> (</w:t>
      </w:r>
      <w:r w:rsidR="003E4386" w:rsidRPr="00AA06F0">
        <w:rPr>
          <w:rFonts w:ascii="Times New Roman" w:hAnsi="Times New Roman" w:cs="Times New Roman"/>
          <w:i/>
          <w:iCs/>
          <w:sz w:val="24"/>
          <w:szCs w:val="24"/>
        </w:rPr>
        <w:t>g</w:t>
      </w:r>
      <w:r w:rsidR="003E4386" w:rsidRPr="00AA06F0">
        <w:rPr>
          <w:rFonts w:ascii="Times New Roman" w:hAnsi="Times New Roman" w:cs="Times New Roman"/>
          <w:sz w:val="24"/>
          <w:szCs w:val="24"/>
        </w:rPr>
        <w:t xml:space="preserve"> = </w:t>
      </w:r>
      <w:r w:rsidR="0077165E" w:rsidRPr="00AA06F0">
        <w:rPr>
          <w:rFonts w:ascii="Times New Roman" w:hAnsi="Times New Roman" w:cs="Times New Roman"/>
          <w:sz w:val="24"/>
          <w:szCs w:val="24"/>
        </w:rPr>
        <w:t>0.28</w:t>
      </w:r>
      <w:r w:rsidRPr="00AA06F0">
        <w:rPr>
          <w:rFonts w:ascii="Times New Roman" w:hAnsi="Times New Roman" w:cs="Times New Roman"/>
          <w:sz w:val="24"/>
          <w:szCs w:val="24"/>
        </w:rPr>
        <w:t>)</w:t>
      </w:r>
      <w:r w:rsidR="0077165E" w:rsidRPr="00AA06F0">
        <w:rPr>
          <w:rFonts w:ascii="Times New Roman" w:hAnsi="Times New Roman" w:cs="Times New Roman"/>
          <w:sz w:val="24"/>
          <w:szCs w:val="24"/>
        </w:rPr>
        <w:t>, with outlier studies removed</w:t>
      </w:r>
      <w:r w:rsidR="00EF4FBB">
        <w:rPr>
          <w:rFonts w:ascii="Times New Roman" w:hAnsi="Times New Roman" w:cs="Times New Roman"/>
          <w:sz w:val="24"/>
          <w:szCs w:val="24"/>
        </w:rPr>
        <w:t>, were found</w:t>
      </w:r>
      <w:r w:rsidRPr="00AA06F0">
        <w:rPr>
          <w:rFonts w:ascii="Times New Roman" w:hAnsi="Times New Roman" w:cs="Times New Roman"/>
          <w:sz w:val="24"/>
          <w:szCs w:val="24"/>
        </w:rPr>
        <w:t xml:space="preserve">. </w:t>
      </w:r>
      <w:r w:rsidR="007D7A85" w:rsidRPr="00AA06F0">
        <w:rPr>
          <w:rFonts w:ascii="Times New Roman" w:hAnsi="Times New Roman" w:cs="Times New Roman"/>
          <w:sz w:val="24"/>
          <w:szCs w:val="24"/>
        </w:rPr>
        <w:t>A</w:t>
      </w:r>
      <w:r w:rsidRPr="00AA06F0">
        <w:rPr>
          <w:rFonts w:ascii="Times New Roman" w:hAnsi="Times New Roman" w:cs="Times New Roman"/>
          <w:sz w:val="24"/>
          <w:szCs w:val="24"/>
        </w:rPr>
        <w:t xml:space="preserve"> better understanding of the psychological processes involved in the development and maintenance of worry and anxiety </w:t>
      </w:r>
      <w:r w:rsidR="007D7A85" w:rsidRPr="00AA06F0">
        <w:rPr>
          <w:rFonts w:ascii="Times New Roman" w:hAnsi="Times New Roman" w:cs="Times New Roman"/>
          <w:sz w:val="24"/>
          <w:szCs w:val="24"/>
        </w:rPr>
        <w:t xml:space="preserve">is therefore </w:t>
      </w:r>
      <w:r w:rsidRPr="00AA06F0">
        <w:rPr>
          <w:rFonts w:ascii="Times New Roman" w:hAnsi="Times New Roman" w:cs="Times New Roman"/>
          <w:sz w:val="24"/>
          <w:szCs w:val="24"/>
        </w:rPr>
        <w:t>required</w:t>
      </w:r>
      <w:r w:rsidR="007D7A85" w:rsidRPr="00AA06F0">
        <w:rPr>
          <w:rFonts w:ascii="Times New Roman" w:hAnsi="Times New Roman" w:cs="Times New Roman"/>
          <w:sz w:val="24"/>
          <w:szCs w:val="24"/>
        </w:rPr>
        <w:t xml:space="preserve"> to improve outcomes of interventions for test anxiety</w:t>
      </w:r>
      <w:r w:rsidRPr="00AA06F0">
        <w:rPr>
          <w:rFonts w:ascii="Times New Roman" w:hAnsi="Times New Roman" w:cs="Times New Roman"/>
          <w:sz w:val="24"/>
          <w:szCs w:val="24"/>
        </w:rPr>
        <w:t>.</w:t>
      </w:r>
      <w:r w:rsidR="007D7A85" w:rsidRPr="00AA06F0">
        <w:rPr>
          <w:rFonts w:ascii="Times New Roman" w:hAnsi="Times New Roman" w:cs="Times New Roman"/>
          <w:sz w:val="24"/>
          <w:szCs w:val="24"/>
        </w:rPr>
        <w:t xml:space="preserve"> </w:t>
      </w:r>
      <w:r w:rsidR="00993964" w:rsidRPr="00AA06F0">
        <w:rPr>
          <w:rFonts w:ascii="Times New Roman" w:hAnsi="Times New Roman" w:cs="Times New Roman"/>
          <w:sz w:val="24"/>
          <w:szCs w:val="24"/>
        </w:rPr>
        <w:t xml:space="preserve">There are four primary psychological models for explaining worry and anxiety: cognitive </w:t>
      </w:r>
      <w:r w:rsidR="00993964" w:rsidRPr="00AA06F0">
        <w:rPr>
          <w:rFonts w:ascii="Times New Roman" w:hAnsi="Times New Roman" w:cs="Times New Roman"/>
          <w:sz w:val="24"/>
          <w:szCs w:val="24"/>
        </w:rPr>
        <w:lastRenderedPageBreak/>
        <w:t>avoidance</w:t>
      </w:r>
      <w:r w:rsidR="008A58AF" w:rsidRPr="00AA06F0">
        <w:rPr>
          <w:rFonts w:ascii="Times New Roman" w:hAnsi="Times New Roman" w:cs="Times New Roman"/>
          <w:sz w:val="24"/>
          <w:szCs w:val="24"/>
        </w:rPr>
        <w:t xml:space="preserve"> </w:t>
      </w:r>
      <w:r w:rsidR="008A58AF"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&lt;EndNote&gt;&lt;Cite&gt;&lt;Author&gt;Borkovec&lt;/Author&gt;&lt;Year&gt;2004&lt;/Year&gt;&lt;RecNum&gt;134&lt;/RecNum&gt;&lt;DisplayText&gt;(Borkovec et al., 2004)&lt;/DisplayText&gt;&lt;record&gt;&lt;rec-number&gt;134&lt;/rec-number&gt;&lt;foreign-keys&gt;&lt;key app="EN" db-id="5d20arawyt25r7e5x0sptax9t0araar9f0s9" timestamp="1674212347"&gt;134&lt;/key&gt;&lt;/foreign-keys&gt;&lt;ref-type name="Book Section"&gt;5&lt;/ref-type&gt;&lt;contributors&gt;&lt;authors&gt;&lt;author&gt;Borkovec, Thomas D.&lt;/author&gt;&lt;author&gt;Alcaine, Oscar M.&lt;/author&gt;&lt;author&gt;Behar, Evelyn&lt;/author&gt;&lt;/authors&gt;&lt;/contributors&gt;&lt;titles&gt;&lt;title&gt;Avoidance Theory of Worry and Generalized Anxiety Disorder&lt;/title&gt;&lt;secondary-title&gt;Generalized anxiety disorder: Advances in research and practice.&lt;/secondary-title&gt;&lt;/titles&gt;&lt;pages&gt;77-108&lt;/pages&gt;&lt;keywords&gt;&lt;keyword&gt;*Anxiety&lt;/keyword&gt;&lt;keyword&gt;*Avoidance&lt;/keyword&gt;&lt;keyword&gt;*Generalized Anxiety Disorder&lt;/keyword&gt;&lt;keyword&gt;Psychological Theories&lt;/keyword&gt;&lt;/keywords&gt;&lt;dates&gt;&lt;year&gt;2004&lt;/year&gt;&lt;/dates&gt;&lt;pub-location&gt;New York, NY, US&lt;/pub-location&gt;&lt;publisher&gt;The Guilford Press&lt;/publisher&gt;&lt;isbn&gt;1-57230-972-5 (Hardcover)&lt;/isbn&gt;&lt;urls&gt;&lt;/urls&gt;&lt;/record&gt;&lt;/Cite&gt;&lt;/EndNote&gt;</w:instrText>
      </w:r>
      <w:r w:rsidR="008A58AF"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(Borkovec et al., 2004)</w:t>
      </w:r>
      <w:r w:rsidR="008A58AF" w:rsidRPr="00AA06F0">
        <w:rPr>
          <w:rFonts w:ascii="Times New Roman" w:hAnsi="Times New Roman" w:cs="Times New Roman"/>
          <w:sz w:val="24"/>
          <w:szCs w:val="24"/>
        </w:rPr>
        <w:fldChar w:fldCharType="end"/>
      </w:r>
      <w:r w:rsidR="00993964" w:rsidRPr="00AA06F0">
        <w:rPr>
          <w:rFonts w:ascii="Times New Roman" w:hAnsi="Times New Roman" w:cs="Times New Roman"/>
          <w:sz w:val="24"/>
          <w:szCs w:val="24"/>
        </w:rPr>
        <w:t xml:space="preserve">, emotional dysregulation </w:t>
      </w:r>
      <w:r w:rsidR="008A58AF"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&lt;EndNote&gt;&lt;Cite&gt;&lt;Author&gt;Mennin&lt;/Author&gt;&lt;Year&gt;2002&lt;/Year&gt;&lt;RecNum&gt;135&lt;/RecNum&gt;&lt;DisplayText&gt;(Mennin et al., 2002)&lt;/DisplayText&gt;&lt;record&gt;&lt;rec-number&gt;135&lt;/rec-number&gt;&lt;foreign-keys&gt;&lt;key app="EN" db-id="5d20arawyt25r7e5x0sptax9t0araar9f0s9" timestamp="1674212806"&gt;135&lt;/key&gt;&lt;/foreign-keys&gt;&lt;ref-type name="Journal Article"&gt;17&lt;/ref-type&gt;&lt;contributors&gt;&lt;authors&gt;&lt;author&gt;Mennin, D. S.&lt;/author&gt;&lt;author&gt;Heimberg, R. G.&lt;/author&gt;&lt;author&gt;Turk, C. L.&lt;/author&gt;&lt;author&gt;Fresco, D. M.&lt;/author&gt;&lt;/authors&gt;&lt;/contributors&gt;&lt;titles&gt;&lt;title&gt;Applying an emotion regulation framework to integrative approaches to generalized anxiety disorder&lt;/title&gt;&lt;secondary-title&gt;Clinical Psychology-Science and Practice&lt;/secondary-title&gt;&lt;/titles&gt;&lt;periodical&gt;&lt;full-title&gt;Clinical Psychology-Science and Practice&lt;/full-title&gt;&lt;/periodical&gt;&lt;pages&gt;85-90&lt;/pages&gt;&lt;volume&gt;9&lt;/volume&gt;&lt;number&gt;1&lt;/number&gt;&lt;dates&gt;&lt;year&gt;2002&lt;/year&gt;&lt;pub-dates&gt;&lt;date&gt;Spr&lt;/date&gt;&lt;/pub-dates&gt;&lt;/dates&gt;&lt;isbn&gt;0969-5893&lt;/isbn&gt;&lt;accession-num&gt;WOS:000173685700014&lt;/accession-num&gt;&lt;work-type&gt;Article&lt;/work-type&gt;&lt;urls&gt;&lt;related-urls&gt;&lt;url&gt;&amp;lt;Go to ISI&amp;gt;://WOS:000173685700014&lt;/url&gt;&lt;/related-urls&gt;&lt;/urls&gt;&lt;electronic-resource-num&gt;10.1093/clipsy/9.1.85&lt;/electronic-resource-num&gt;&lt;/record&gt;&lt;/Cite&gt;&lt;/EndNote&gt;</w:instrText>
      </w:r>
      <w:r w:rsidR="008A58AF"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(Mennin et al., 2002)</w:t>
      </w:r>
      <w:r w:rsidR="008A58AF" w:rsidRPr="00AA06F0">
        <w:rPr>
          <w:rFonts w:ascii="Times New Roman" w:hAnsi="Times New Roman" w:cs="Times New Roman"/>
          <w:sz w:val="24"/>
          <w:szCs w:val="24"/>
        </w:rPr>
        <w:fldChar w:fldCharType="end"/>
      </w:r>
      <w:r w:rsidR="00993964" w:rsidRPr="00AA06F0">
        <w:rPr>
          <w:rFonts w:ascii="Times New Roman" w:hAnsi="Times New Roman" w:cs="Times New Roman"/>
          <w:sz w:val="24"/>
          <w:szCs w:val="24"/>
        </w:rPr>
        <w:t xml:space="preserve">, </w:t>
      </w:r>
      <w:r w:rsidRPr="00AA06F0">
        <w:rPr>
          <w:rFonts w:ascii="Times New Roman" w:hAnsi="Times New Roman" w:cs="Times New Roman"/>
          <w:sz w:val="24"/>
          <w:szCs w:val="24"/>
        </w:rPr>
        <w:t>Intolerance of Uncertainty (IU)</w:t>
      </w:r>
      <w:r w:rsidR="00657321"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fldData xml:space="preserve">PEVuZE5vdGU+PENpdGU+PEF1dGhvcj5EdWdhczwvQXV0aG9yPjxZZWFyPjE5OTg8L1llYXI+PFJl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PEVuZE5vdGU+PENpdGU+PEF1dGhvcj5EdWdhczwvQXV0aG9yPjxZZWFyPjE5OTg8L1llYXI+PFJl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Pr="00AA06F0">
        <w:rPr>
          <w:rFonts w:ascii="Times New Roman" w:hAnsi="Times New Roman" w:cs="Times New Roman"/>
          <w:sz w:val="24"/>
          <w:szCs w:val="24"/>
        </w:rPr>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(Dugas et al., 1998, Hebert and Dugas, 2019)</w:t>
      </w:r>
      <w:r w:rsidRPr="00AA06F0">
        <w:rPr>
          <w:rFonts w:ascii="Times New Roman" w:hAnsi="Times New Roman" w:cs="Times New Roman"/>
          <w:sz w:val="24"/>
          <w:szCs w:val="24"/>
        </w:rPr>
        <w:fldChar w:fldCharType="end"/>
      </w:r>
      <w:r w:rsidRPr="00AA06F0">
        <w:rPr>
          <w:rFonts w:ascii="Times New Roman" w:hAnsi="Times New Roman" w:cs="Times New Roman"/>
          <w:sz w:val="24"/>
          <w:szCs w:val="24"/>
        </w:rPr>
        <w:t xml:space="preserve"> and Self-Regulatory Executive Function (S-REF)</w:t>
      </w:r>
      <w:r w:rsidR="00657321"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&lt;EndNote&gt;&lt;Cite&gt;&lt;Author&gt;Wells&lt;/Author&gt;&lt;Year&gt;1994&lt;/Year&gt;&lt;RecNum&gt;9&lt;/RecNum&gt;&lt;DisplayText&gt;(Wells and Matthews, 1994, Wells and Matthews, 1996)&lt;/DisplayText&gt;&lt;record&gt;&lt;rec-number&gt;9&lt;/rec-number&gt;&lt;foreign-keys&gt;&lt;key app="EN" db-id="5d20arawyt25r7e5x0sptax9t0araar9f0s9" timestamp="0"&gt;9&lt;/key&gt;&lt;/foreign-keys&gt;&lt;ref-type name="Book"&gt;6&lt;/ref-type&gt;&lt;contributors&gt;&lt;authors&gt;&lt;author&gt;Wells, A.&lt;/author&gt;&lt;author&gt;Matthews, G.&lt;/author&gt;&lt;/authors&gt;&lt;/contributors&gt;&lt;titles&gt;&lt;title&gt;Attention and emotion: A clinical perspective&lt;/title&gt;&lt;/titles&gt;&lt;dates&gt;&lt;year&gt;1994&lt;/year&gt;&lt;/dates&gt;&lt;pub-location&gt;Hove, UK&lt;/pub-location&gt;&lt;publisher&gt;Erlbaum&lt;/publisher&gt;&lt;urls&gt;&lt;/urls&gt;&lt;/record&gt;&lt;/Cite&gt;&lt;Cite&gt;&lt;Author&gt;Wells&lt;/Author&gt;&lt;Year&gt;1996&lt;/Year&gt;&lt;RecNum&gt;10&lt;/RecNum&gt;&lt;record&gt;&lt;rec-number&gt;10&lt;/rec-number&gt;&lt;foreign-keys&gt;&lt;key app="EN" db-id="5d20arawyt25r7e5x0sptax9t0araar9f0s9" timestamp="0"&gt;10&lt;/key&gt;&lt;/foreign-keys&gt;&lt;ref-type name="Journal Article"&gt;17&lt;/ref-type&gt;&lt;contributors&gt;&lt;authors&gt;&lt;author&gt;Wells, A.&lt;/author&gt;&lt;author&gt;Matthews, G.&lt;/author&gt;&lt;/authors&gt;&lt;/contributors&gt;&lt;titles&gt;&lt;title&gt;Anxiety and cognition&lt;/title&gt;&lt;secondary-title&gt;Current Opinion in Psychiatry&lt;/secondary-title&gt;&lt;/titles&gt;&lt;pages&gt;422-426&lt;/pages&gt;&lt;volume&gt;9&lt;/volume&gt;&lt;number&gt;6&lt;/number&gt;&lt;dates&gt;&lt;year&gt;1996&lt;/year&gt;&lt;pub-dates&gt;&lt;date&gt;Nov&lt;/date&gt;&lt;/pub-dates&gt;&lt;/dates&gt;&lt;isbn&gt;0951-7367&lt;/isbn&gt;&lt;accession-num&gt;WOS:A1996VU53800011&lt;/accession-num&gt;&lt;urls&gt;&lt;related-urls&gt;&lt;url&gt;&amp;lt;Go to ISI&amp;gt;://WOS:A1996VU53800011&lt;/url&gt;&lt;/related-urls&gt;&lt;/urls&gt;&lt;electronic-resource-num&gt;10.1097/00001504-199611000-00011&lt;/electronic-resource-num&gt;&lt;/record&gt;&lt;/Cite&gt;&lt;/EndNote&gt;</w:instrText>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(Wells and Matthews, 1994, Wells and Matthews, 1996)</w:t>
      </w:r>
      <w:r w:rsidRPr="00AA06F0">
        <w:rPr>
          <w:rFonts w:ascii="Times New Roman" w:hAnsi="Times New Roman" w:cs="Times New Roman"/>
          <w:sz w:val="24"/>
          <w:szCs w:val="24"/>
        </w:rPr>
        <w:fldChar w:fldCharType="end"/>
      </w:r>
      <w:r w:rsidR="003E4386" w:rsidRPr="00AA06F0">
        <w:rPr>
          <w:rFonts w:ascii="Times New Roman" w:hAnsi="Times New Roman" w:cs="Times New Roman"/>
          <w:sz w:val="24"/>
          <w:szCs w:val="24"/>
        </w:rPr>
        <w:t xml:space="preserve"> models</w:t>
      </w:r>
      <w:r w:rsidR="00657321" w:rsidRPr="00AA06F0">
        <w:rPr>
          <w:rFonts w:ascii="Times New Roman" w:hAnsi="Times New Roman" w:cs="Times New Roman"/>
          <w:sz w:val="24"/>
          <w:szCs w:val="24"/>
        </w:rPr>
        <w:t>.</w:t>
      </w:r>
      <w:r w:rsidRPr="00AA06F0">
        <w:rPr>
          <w:rFonts w:ascii="Times New Roman" w:hAnsi="Times New Roman" w:cs="Times New Roman"/>
          <w:sz w:val="24"/>
          <w:szCs w:val="24"/>
        </w:rPr>
        <w:t xml:space="preserve"> </w:t>
      </w:r>
      <w:r w:rsidR="00993964" w:rsidRPr="00AA06F0">
        <w:rPr>
          <w:rFonts w:ascii="Times New Roman" w:hAnsi="Times New Roman" w:cs="Times New Roman"/>
          <w:sz w:val="24"/>
          <w:szCs w:val="24"/>
        </w:rPr>
        <w:t xml:space="preserve">All </w:t>
      </w:r>
      <w:r w:rsidRPr="00AA06F0">
        <w:rPr>
          <w:rFonts w:ascii="Times New Roman" w:hAnsi="Times New Roman" w:cs="Times New Roman"/>
          <w:sz w:val="24"/>
          <w:szCs w:val="24"/>
        </w:rPr>
        <w:t>models initially focused on Generalized Anxiety Disorder (GAD)</w:t>
      </w:r>
      <w:r w:rsidR="00993964" w:rsidRPr="00AA06F0">
        <w:rPr>
          <w:rFonts w:ascii="Times New Roman" w:hAnsi="Times New Roman" w:cs="Times New Roman"/>
          <w:sz w:val="24"/>
          <w:szCs w:val="24"/>
        </w:rPr>
        <w:t xml:space="preserve"> that</w:t>
      </w:r>
      <w:r w:rsidRPr="00AA06F0">
        <w:rPr>
          <w:rFonts w:ascii="Times New Roman" w:hAnsi="Times New Roman" w:cs="Times New Roman"/>
          <w:sz w:val="24"/>
          <w:szCs w:val="24"/>
        </w:rPr>
        <w:t xml:space="preserve"> is characterized by excessive worry</w:t>
      </w:r>
      <w:r w:rsidR="00993964" w:rsidRPr="00AA06F0">
        <w:rPr>
          <w:rFonts w:ascii="Times New Roman" w:hAnsi="Times New Roman" w:cs="Times New Roman"/>
          <w:sz w:val="24"/>
          <w:szCs w:val="24"/>
        </w:rPr>
        <w:t xml:space="preserve">. However, </w:t>
      </w:r>
      <w:r w:rsidR="00B4172D" w:rsidRPr="00AA06F0">
        <w:rPr>
          <w:rFonts w:ascii="Times New Roman" w:hAnsi="Times New Roman" w:cs="Times New Roman"/>
          <w:sz w:val="24"/>
          <w:szCs w:val="24"/>
        </w:rPr>
        <w:t xml:space="preserve">though there is empirical support for the cognitive avoidance and emotional regulation models in GAD, there is little evidence for their applicability in other anxiety and emotional problems. There is substantive and accumulating evidence for the applicability of the IU and S-REF models across emotional and mental health problems </w:t>
      </w:r>
      <w:r w:rsidRPr="00AA06F0">
        <w:rPr>
          <w:rFonts w:ascii="Times New Roman" w:hAnsi="Times New Roman" w:cs="Times New Roman"/>
          <w:sz w:val="24"/>
          <w:szCs w:val="24"/>
        </w:rPr>
        <w:fldChar w:fldCharType="begin">
          <w:fldData xml:space="preserve">PEVuZE5vdGU+PENpdGU+PEF1dGhvcj5TaGloYXRhPC9BdXRob3I+PFllYXI+MjAxNjwvWWVhcj48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PEVuZE5vdGU+PENpdGU+PEF1dGhvcj5TaGloYXRhPC9BdXRob3I+PFllYXI+MjAxNjwvWWVhcj48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Pr="00AA06F0">
        <w:rPr>
          <w:rFonts w:ascii="Times New Roman" w:hAnsi="Times New Roman" w:cs="Times New Roman"/>
          <w:sz w:val="24"/>
          <w:szCs w:val="24"/>
        </w:rPr>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(Shihata et al., 2016, Sun et al., 2017)</w:t>
      </w:r>
      <w:r w:rsidRPr="00AA06F0">
        <w:rPr>
          <w:rFonts w:ascii="Times New Roman" w:hAnsi="Times New Roman" w:cs="Times New Roman"/>
          <w:sz w:val="24"/>
          <w:szCs w:val="24"/>
        </w:rPr>
        <w:fldChar w:fldCharType="end"/>
      </w:r>
      <w:r w:rsidR="00B4172D" w:rsidRPr="00AA06F0">
        <w:rPr>
          <w:rFonts w:ascii="Times New Roman" w:hAnsi="Times New Roman" w:cs="Times New Roman"/>
          <w:sz w:val="24"/>
          <w:szCs w:val="24"/>
        </w:rPr>
        <w:t>, which augurs well for the application to test anxiety also</w:t>
      </w:r>
      <w:r w:rsidR="00657321" w:rsidRPr="00AA06F0">
        <w:rPr>
          <w:rFonts w:ascii="Times New Roman" w:hAnsi="Times New Roman" w:cs="Times New Roman"/>
          <w:sz w:val="24"/>
          <w:szCs w:val="24"/>
        </w:rPr>
        <w:t>.</w:t>
      </w:r>
      <w:r w:rsidRPr="00AA06F0">
        <w:rPr>
          <w:rFonts w:ascii="Times New Roman" w:hAnsi="Times New Roman" w:cs="Times New Roman"/>
          <w:sz w:val="24"/>
          <w:szCs w:val="24"/>
        </w:rPr>
        <w:t xml:space="preserve"> </w:t>
      </w:r>
      <w:r w:rsidR="00A77ABC" w:rsidRPr="00AA06F0">
        <w:rPr>
          <w:rFonts w:ascii="Times New Roman" w:hAnsi="Times New Roman" w:cs="Times New Roman"/>
          <w:sz w:val="24"/>
          <w:szCs w:val="24"/>
        </w:rPr>
        <w:t>Moreover, the S-REF model was originally conceived as a transdiagnostic model of emotional disorder, while IU is now considered a transdiagnostic vulnerability factor for emotional disorder</w:t>
      </w:r>
      <w:r w:rsidR="008A58AF" w:rsidRPr="00AA06F0">
        <w:rPr>
          <w:rFonts w:ascii="Times New Roman" w:hAnsi="Times New Roman" w:cs="Times New Roman"/>
          <w:sz w:val="24"/>
          <w:szCs w:val="24"/>
        </w:rPr>
        <w:t xml:space="preserve"> </w:t>
      </w:r>
      <w:r w:rsidR="008A58AF" w:rsidRPr="00AA06F0">
        <w:rPr>
          <w:rFonts w:ascii="Times New Roman" w:hAnsi="Times New Roman" w:cs="Times New Roman"/>
          <w:sz w:val="24"/>
          <w:szCs w:val="24"/>
        </w:rPr>
        <w:fldChar w:fldCharType="begin">
          <w:fldData xml:space="preserve">PEVuZE5vdGU+PENpdGU+PEF1dGhvcj5Sb3NzZXI8L0F1dGhvcj48WWVhcj4yMDE5PC9ZZWFyPjxS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PEVuZE5vdGU+PENpdGU+PEF1dGhvcj5Sb3NzZXI8L0F1dGhvcj48WWVhcj4yMDE5PC9ZZWFyPjxS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(Rosser, 2019, Wells and Matthews, 1994, Wells and Matthews, 1996)</w:t>
      </w:r>
      <w:r w:rsidR="008A58AF" w:rsidRPr="00AA06F0">
        <w:rPr>
          <w:rFonts w:ascii="Times New Roman" w:hAnsi="Times New Roman" w:cs="Times New Roman"/>
          <w:sz w:val="24"/>
          <w:szCs w:val="24"/>
        </w:rPr>
        <w:fldChar w:fldCharType="end"/>
      </w:r>
      <w:r w:rsidR="00A77ABC" w:rsidRPr="00AA06F0">
        <w:rPr>
          <w:rFonts w:ascii="Times New Roman" w:hAnsi="Times New Roman" w:cs="Times New Roman"/>
          <w:sz w:val="24"/>
          <w:szCs w:val="24"/>
        </w:rPr>
        <w:t xml:space="preserve">. </w:t>
      </w:r>
      <w:r w:rsidR="00EE0266" w:rsidRPr="00AA06F0">
        <w:rPr>
          <w:rFonts w:ascii="Times New Roman" w:hAnsi="Times New Roman" w:cs="Times New Roman"/>
          <w:sz w:val="24"/>
          <w:szCs w:val="24"/>
        </w:rPr>
        <w:t xml:space="preserve">The IU and S-REF models </w:t>
      </w:r>
      <w:r w:rsidRPr="00AA06F0">
        <w:rPr>
          <w:rFonts w:ascii="Times New Roman" w:hAnsi="Times New Roman" w:cs="Times New Roman"/>
          <w:sz w:val="24"/>
          <w:szCs w:val="24"/>
        </w:rPr>
        <w:t>propose different mechanism</w:t>
      </w:r>
      <w:r w:rsidR="00EF4FBB">
        <w:rPr>
          <w:rFonts w:ascii="Times New Roman" w:hAnsi="Times New Roman" w:cs="Times New Roman"/>
          <w:sz w:val="24"/>
          <w:szCs w:val="24"/>
        </w:rPr>
        <w:t>s</w:t>
      </w:r>
      <w:r w:rsidRPr="00AA06F0">
        <w:rPr>
          <w:rFonts w:ascii="Times New Roman" w:hAnsi="Times New Roman" w:cs="Times New Roman"/>
          <w:sz w:val="24"/>
          <w:szCs w:val="24"/>
        </w:rPr>
        <w:t xml:space="preserve"> that lead to worry and anxiety. </w:t>
      </w:r>
    </w:p>
    <w:p w14:paraId="2786EFF1" w14:textId="2687D1B5" w:rsidR="00406958" w:rsidRPr="00AA06F0" w:rsidRDefault="00406958" w:rsidP="00406958">
      <w:pPr>
        <w:spacing w:line="480" w:lineRule="auto"/>
        <w:rPr>
          <w:rFonts w:ascii="Times New Roman" w:hAnsi="Times New Roman" w:cs="Times New Roman"/>
          <w:sz w:val="24"/>
          <w:szCs w:val="24"/>
        </w:rPr>
      </w:pPr>
      <w:r w:rsidRPr="00AA06F0">
        <w:rPr>
          <w:rFonts w:ascii="Times New Roman" w:hAnsi="Times New Roman" w:cs="Times New Roman"/>
          <w:sz w:val="24"/>
          <w:szCs w:val="24"/>
        </w:rPr>
        <w:tab/>
      </w:r>
      <w:r w:rsidR="007C62B3" w:rsidRPr="00AA06F0">
        <w:rPr>
          <w:rFonts w:ascii="Times New Roman" w:hAnsi="Times New Roman" w:cs="Times New Roman"/>
          <w:sz w:val="24"/>
          <w:szCs w:val="24"/>
        </w:rPr>
        <w:t xml:space="preserve">The IU model </w:t>
      </w:r>
      <w:r w:rsidR="00186809" w:rsidRPr="00AA06F0">
        <w:rPr>
          <w:rFonts w:ascii="Times New Roman" w:hAnsi="Times New Roman" w:cs="Times New Roman"/>
          <w:sz w:val="24"/>
          <w:szCs w:val="24"/>
        </w:rPr>
        <w:t>consists</w:t>
      </w:r>
      <w:r w:rsidR="007C62B3" w:rsidRPr="00AA06F0">
        <w:rPr>
          <w:rFonts w:ascii="Times New Roman" w:hAnsi="Times New Roman" w:cs="Times New Roman"/>
          <w:sz w:val="24"/>
          <w:szCs w:val="24"/>
        </w:rPr>
        <w:t xml:space="preserve"> of f</w:t>
      </w:r>
      <w:r w:rsidR="00186809" w:rsidRPr="00AA06F0">
        <w:rPr>
          <w:rFonts w:ascii="Times New Roman" w:hAnsi="Times New Roman" w:cs="Times New Roman"/>
          <w:sz w:val="24"/>
          <w:szCs w:val="24"/>
        </w:rPr>
        <w:t>ive</w:t>
      </w:r>
      <w:r w:rsidR="007C62B3" w:rsidRPr="00AA06F0">
        <w:rPr>
          <w:rFonts w:ascii="Times New Roman" w:hAnsi="Times New Roman" w:cs="Times New Roman"/>
          <w:sz w:val="24"/>
          <w:szCs w:val="24"/>
        </w:rPr>
        <w:t xml:space="preserve"> components: </w:t>
      </w:r>
      <w:r w:rsidR="00186809" w:rsidRPr="00AA06F0">
        <w:rPr>
          <w:rFonts w:ascii="Times New Roman" w:hAnsi="Times New Roman" w:cs="Times New Roman"/>
          <w:sz w:val="24"/>
          <w:szCs w:val="24"/>
        </w:rPr>
        <w:t xml:space="preserve">positive beliefs about worry, cognitive avoidance, negative problem orientation, ‘safety behaviours’, and </w:t>
      </w:r>
      <w:r w:rsidR="007C62B3" w:rsidRPr="00AA06F0">
        <w:rPr>
          <w:rFonts w:ascii="Times New Roman" w:hAnsi="Times New Roman" w:cs="Times New Roman"/>
          <w:sz w:val="24"/>
          <w:szCs w:val="24"/>
        </w:rPr>
        <w:t xml:space="preserve">beliefs about the intolerability of uncertainty </w:t>
      </w:r>
      <w:r w:rsidR="008A58AF" w:rsidRPr="00AA06F0">
        <w:rPr>
          <w:rFonts w:ascii="Times New Roman" w:hAnsi="Times New Roman" w:cs="Times New Roman"/>
          <w:sz w:val="24"/>
          <w:szCs w:val="24"/>
        </w:rPr>
        <w:fldChar w:fldCharType="begin">
          <w:fldData xml:space="preserve">PEVuZE5vdGU+PENpdGU+PEF1dGhvcj5EdWdhczwvQXV0aG9yPjxZZWFyPjE5OTg8L1llYXI+PFJl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PEVuZE5vdGU+PENpdGU+PEF1dGhvcj5EdWdhczwvQXV0aG9yPjxZZWFyPjE5OTg8L1llYXI+PFJl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(i.e., IU; Dugas et al., 1998, Hebert and Dugas, 2019)</w:t>
      </w:r>
      <w:r w:rsidR="008A58AF" w:rsidRPr="00AA06F0">
        <w:rPr>
          <w:rFonts w:ascii="Times New Roman" w:hAnsi="Times New Roman" w:cs="Times New Roman"/>
          <w:sz w:val="24"/>
          <w:szCs w:val="24"/>
        </w:rPr>
        <w:fldChar w:fldCharType="end"/>
      </w:r>
      <w:r w:rsidR="007C62B3" w:rsidRPr="00AA06F0">
        <w:rPr>
          <w:rFonts w:ascii="Times New Roman" w:hAnsi="Times New Roman" w:cs="Times New Roman"/>
          <w:sz w:val="24"/>
          <w:szCs w:val="24"/>
        </w:rPr>
        <w:t xml:space="preserve">. Positive beliefs about worry </w:t>
      </w:r>
      <w:r w:rsidR="00C25489" w:rsidRPr="00AA06F0">
        <w:rPr>
          <w:rFonts w:ascii="Times New Roman" w:hAnsi="Times New Roman" w:cs="Times New Roman"/>
          <w:sz w:val="24"/>
          <w:szCs w:val="24"/>
        </w:rPr>
        <w:t>concern</w:t>
      </w:r>
      <w:r w:rsidR="007C62B3" w:rsidRPr="00AA06F0">
        <w:rPr>
          <w:rFonts w:ascii="Times New Roman" w:hAnsi="Times New Roman" w:cs="Times New Roman"/>
          <w:sz w:val="24"/>
          <w:szCs w:val="24"/>
        </w:rPr>
        <w:t xml:space="preserve"> beliefs that worry is useful for problem solving and coping. Cognitive avoidance </w:t>
      </w:r>
      <w:r w:rsidR="00C25489" w:rsidRPr="00AA06F0">
        <w:rPr>
          <w:rFonts w:ascii="Times New Roman" w:hAnsi="Times New Roman" w:cs="Times New Roman"/>
          <w:sz w:val="24"/>
          <w:szCs w:val="24"/>
        </w:rPr>
        <w:t>refer</w:t>
      </w:r>
      <w:r w:rsidR="004843D3" w:rsidRPr="00AA06F0">
        <w:rPr>
          <w:rFonts w:ascii="Times New Roman" w:hAnsi="Times New Roman" w:cs="Times New Roman"/>
          <w:sz w:val="24"/>
          <w:szCs w:val="24"/>
        </w:rPr>
        <w:t>s</w:t>
      </w:r>
      <w:r w:rsidR="00C25489" w:rsidRPr="00AA06F0">
        <w:rPr>
          <w:rFonts w:ascii="Times New Roman" w:hAnsi="Times New Roman" w:cs="Times New Roman"/>
          <w:sz w:val="24"/>
          <w:szCs w:val="24"/>
        </w:rPr>
        <w:t xml:space="preserve"> to</w:t>
      </w:r>
      <w:r w:rsidR="00186809" w:rsidRPr="00AA06F0">
        <w:rPr>
          <w:rFonts w:ascii="Times New Roman" w:hAnsi="Times New Roman" w:cs="Times New Roman"/>
          <w:sz w:val="24"/>
          <w:szCs w:val="24"/>
        </w:rPr>
        <w:t xml:space="preserve"> attempts to avoid or suppress distressing thoughts or mental imagery</w:t>
      </w:r>
      <w:r w:rsidR="007C62B3" w:rsidRPr="00AA06F0">
        <w:rPr>
          <w:rFonts w:ascii="Times New Roman" w:hAnsi="Times New Roman" w:cs="Times New Roman"/>
          <w:sz w:val="24"/>
          <w:szCs w:val="24"/>
        </w:rPr>
        <w:t>. Negative problem orient</w:t>
      </w:r>
      <w:r w:rsidR="00186809" w:rsidRPr="00AA06F0">
        <w:rPr>
          <w:rFonts w:ascii="Times New Roman" w:hAnsi="Times New Roman" w:cs="Times New Roman"/>
          <w:sz w:val="24"/>
          <w:szCs w:val="24"/>
        </w:rPr>
        <w:t>ation refers to negative perceptions of one’s problem-solving abilities. Safety behaviours are unhelpful coping attempts aimed at avoiding a feared outcome. Finally,</w:t>
      </w:r>
      <w:r w:rsidR="007C62B3" w:rsidRPr="00AA06F0">
        <w:rPr>
          <w:rFonts w:ascii="Times New Roman" w:hAnsi="Times New Roman" w:cs="Times New Roman"/>
          <w:sz w:val="24"/>
          <w:szCs w:val="24"/>
        </w:rPr>
        <w:t xml:space="preserve"> </w:t>
      </w:r>
      <w:r w:rsidRPr="00AA06F0">
        <w:rPr>
          <w:rFonts w:ascii="Times New Roman" w:hAnsi="Times New Roman" w:cs="Times New Roman"/>
          <w:sz w:val="24"/>
          <w:szCs w:val="24"/>
        </w:rPr>
        <w:t>IU is defined as the tendency to consider the possibility of a negative event happening as unacceptable and threatening, irrespective of the likelihood of its occurrence</w:t>
      </w:r>
      <w:r w:rsidR="00D40942" w:rsidRPr="00AA06F0">
        <w:rPr>
          <w:rFonts w:ascii="Times New Roman" w:hAnsi="Times New Roman" w:cs="Times New Roman"/>
          <w:sz w:val="24"/>
          <w:szCs w:val="24"/>
        </w:rPr>
        <w:t xml:space="preserve"> </w:t>
      </w:r>
      <w:r w:rsidRPr="00AA06F0">
        <w:rPr>
          <w:rFonts w:ascii="Times New Roman" w:hAnsi="Times New Roman" w:cs="Times New Roman"/>
          <w:sz w:val="24"/>
          <w:szCs w:val="24"/>
        </w:rPr>
        <w:lastRenderedPageBreak/>
        <w:fldChar w:fldCharType="begin"/>
      </w:r>
      <w:r w:rsidR="008A58AF" w:rsidRPr="00AA06F0">
        <w:rPr>
          <w:rFonts w:ascii="Times New Roman" w:hAnsi="Times New Roman" w:cs="Times New Roman"/>
          <w:sz w:val="24"/>
          <w:szCs w:val="24"/>
        </w:rPr>
        <w:instrText xml:space="preserve"> ADDIN EN.CITE &lt;EndNote&gt;&lt;Cite&gt;&lt;Author&gt;Ladouceur&lt;/Author&gt;&lt;Year&gt;2000&lt;/Year&gt;&lt;RecNum&gt;71&lt;/RecNum&gt;&lt;DisplayText&gt;(Ladouceur et al., 2000b)&lt;/DisplayText&gt;&lt;record&gt;&lt;rec-number&gt;71&lt;/rec-number&gt;&lt;foreign-keys&gt;&lt;key app="EN" db-id="5d20arawyt25r7e5x0sptax9t0araar9f0s9" timestamp="0"&gt;71&lt;/key&gt;&lt;/foreign-keys&gt;&lt;ref-type name="Journal Article"&gt;17&lt;/ref-type&gt;&lt;contributors&gt;&lt;authors&gt;&lt;author&gt;Ladouceur, R.&lt;/author&gt;&lt;author&gt;Gosselin, P.&lt;/author&gt;&lt;author&gt;Dugas, M. J.&lt;/author&gt;&lt;/authors&gt;&lt;/contributors&gt;&lt;titles&gt;&lt;title&gt;Experimental manipulation of intolerance of uncertainty: a study of a theoretical model of worry&lt;/title&gt;&lt;secondary-title&gt;Behaviour Research and Therapy&lt;/secondary-title&gt;&lt;/titles&gt;&lt;pages&gt;933-941&lt;/pages&gt;&lt;volume&gt;38&lt;/volume&gt;&lt;number&gt;9&lt;/number&gt;&lt;dates&gt;&lt;year&gt;2000&lt;/year&gt;&lt;pub-dates&gt;&lt;date&gt;Sep&lt;/date&gt;&lt;/pub-dates&gt;&lt;/dates&gt;&lt;isbn&gt;0005-7967&lt;/isbn&gt;&lt;accession-num&gt;WOS:000088711100007&lt;/accession-num&gt;&lt;urls&gt;&lt;related-urls&gt;&lt;url&gt;&amp;lt;Go to ISI&amp;gt;://WOS:000088711100007&lt;/url&gt;&lt;url&gt;https://www.sciencedirect.com/science/article/pii/S0005796799001333?via%3Dihub&lt;/url&gt;&lt;/related-urls&gt;&lt;/urls&gt;&lt;electronic-resource-num&gt;10.1016/s0005-7967(99)00133-3&lt;/electronic-resource-num&gt;&lt;/record&gt;&lt;/Cite&gt;&lt;/EndNote&gt;</w:instrText>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(Ladouceur et al., 2000b)</w:t>
      </w:r>
      <w:r w:rsidRPr="00AA06F0">
        <w:rPr>
          <w:rFonts w:ascii="Times New Roman" w:hAnsi="Times New Roman" w:cs="Times New Roman"/>
          <w:sz w:val="24"/>
          <w:szCs w:val="24"/>
        </w:rPr>
        <w:fldChar w:fldCharType="end"/>
      </w:r>
      <w:r w:rsidR="00D40942" w:rsidRPr="00AA06F0">
        <w:rPr>
          <w:rFonts w:ascii="Times New Roman" w:hAnsi="Times New Roman" w:cs="Times New Roman"/>
          <w:sz w:val="24"/>
          <w:szCs w:val="24"/>
        </w:rPr>
        <w:t>,</w:t>
      </w:r>
      <w:r w:rsidRPr="00AA06F0">
        <w:rPr>
          <w:rFonts w:ascii="Times New Roman" w:hAnsi="Times New Roman" w:cs="Times New Roman"/>
          <w:sz w:val="24"/>
          <w:szCs w:val="24"/>
        </w:rPr>
        <w:t xml:space="preserve"> and has been likened to a trait fear of the unknown</w:t>
      </w:r>
      <w:r w:rsidR="00D40942"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DD0BA3" w:rsidRPr="00AA06F0">
        <w:rPr>
          <w:rFonts w:ascii="Times New Roman" w:hAnsi="Times New Roman" w:cs="Times New Roman"/>
          <w:sz w:val="24"/>
          <w:szCs w:val="24"/>
        </w:rPr>
        <w:instrText xml:space="preserve"> ADDIN EN.CITE &lt;EndNote&gt;&lt;Cite&gt;&lt;Author&gt;Carleton&lt;/Author&gt;&lt;Year&gt;2012&lt;/Year&gt;&lt;RecNum&gt;110&lt;/RecNum&gt;&lt;DisplayText&gt;(Carleton, 2012)&lt;/DisplayText&gt;&lt;record&gt;&lt;rec-number&gt;110&lt;/rec-number&gt;&lt;foreign-keys&gt;&lt;key app="EN" db-id="5d20arawyt25r7e5x0sptax9t0araar9f0s9" timestamp="0"&gt;110&lt;/key&gt;&lt;/foreign-keys&gt;&lt;ref-type name="Journal Article"&gt;17&lt;/ref-type&gt;&lt;contributors&gt;&lt;authors&gt;&lt;author&gt;Carleton, R. N.&lt;/author&gt;&lt;/authors&gt;&lt;/contributors&gt;&lt;titles&gt;&lt;title&gt;The intolerance of uncertainty construct in the context of anxiety disorders: theoretical and practical perspectives&lt;/title&gt;&lt;secondary-title&gt;Expert Review of Neurotherapeutics&lt;/secondary-title&gt;&lt;/titles&gt;&lt;pages&gt;937-947&lt;/pages&gt;&lt;volume&gt;12&lt;/volume&gt;&lt;number&gt;8&lt;/number&gt;&lt;dates&gt;&lt;year&gt;2012&lt;/year&gt;&lt;pub-dates&gt;&lt;date&gt;Aug&lt;/date&gt;&lt;/pub-dates&gt;&lt;/dates&gt;&lt;isbn&gt;1473-7175&lt;/isbn&gt;&lt;accession-num&gt;WOS:000310408600012&lt;/accession-num&gt;&lt;urls&gt;&lt;related-urls&gt;&lt;url&gt;&amp;lt;Go to ISI&amp;gt;://WOS:000310408600012&lt;/url&gt;&lt;url&gt;https://www.tandfonline.com/doi/full/10.1586/ern.12.82&lt;/url&gt;&lt;/related-urls&gt;&lt;/urls&gt;&lt;electronic-resource-num&gt;10.1586/ern.12.82&lt;/electronic-resource-num&gt;&lt;/record&gt;&lt;/Cite&gt;&lt;/EndNote&gt;</w:instrText>
      </w:r>
      <w:r w:rsidRPr="00AA06F0">
        <w:rPr>
          <w:rFonts w:ascii="Times New Roman" w:hAnsi="Times New Roman" w:cs="Times New Roman"/>
          <w:sz w:val="24"/>
          <w:szCs w:val="24"/>
        </w:rPr>
        <w:fldChar w:fldCharType="separate"/>
      </w:r>
      <w:r w:rsidR="00DD0BA3" w:rsidRPr="00AA06F0">
        <w:rPr>
          <w:rFonts w:ascii="Times New Roman" w:hAnsi="Times New Roman" w:cs="Times New Roman"/>
          <w:noProof/>
          <w:sz w:val="24"/>
          <w:szCs w:val="24"/>
        </w:rPr>
        <w:t>(Carleton, 2012)</w:t>
      </w:r>
      <w:r w:rsidRPr="00AA06F0">
        <w:rPr>
          <w:rFonts w:ascii="Times New Roman" w:hAnsi="Times New Roman" w:cs="Times New Roman"/>
          <w:sz w:val="24"/>
          <w:szCs w:val="24"/>
        </w:rPr>
        <w:fldChar w:fldCharType="end"/>
      </w:r>
      <w:r w:rsidR="00D40942" w:rsidRPr="00AA06F0">
        <w:rPr>
          <w:rFonts w:ascii="Times New Roman" w:hAnsi="Times New Roman" w:cs="Times New Roman"/>
          <w:sz w:val="24"/>
          <w:szCs w:val="24"/>
        </w:rPr>
        <w:t>.</w:t>
      </w:r>
      <w:r w:rsidR="00186809" w:rsidRPr="00AA06F0">
        <w:rPr>
          <w:rFonts w:ascii="Times New Roman" w:hAnsi="Times New Roman" w:cs="Times New Roman"/>
          <w:sz w:val="24"/>
          <w:szCs w:val="24"/>
        </w:rPr>
        <w:t xml:space="preserve"> IU is the central component of the IU model, influencing all other components. </w:t>
      </w:r>
      <w:r w:rsidRPr="00AA06F0">
        <w:rPr>
          <w:rFonts w:ascii="Times New Roman" w:hAnsi="Times New Roman" w:cs="Times New Roman"/>
          <w:sz w:val="24"/>
          <w:szCs w:val="24"/>
        </w:rPr>
        <w:t>IU biases how an individual perceives, interprets, and responds to uncertain situations</w:t>
      </w:r>
      <w:r w:rsidR="00D40942"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&lt;EndNote&gt;&lt;Cite&gt;&lt;Author&gt;Ladouceur&lt;/Author&gt;&lt;Year&gt;2000&lt;/Year&gt;&lt;RecNum&gt;71&lt;/RecNum&gt;&lt;DisplayText&gt;(Ladouceur et al., 2000b)&lt;/DisplayText&gt;&lt;record&gt;&lt;rec-number&gt;71&lt;/rec-number&gt;&lt;foreign-keys&gt;&lt;key app="EN" db-id="5d20arawyt25r7e5x0sptax9t0araar9f0s9" timestamp="0"&gt;71&lt;/key&gt;&lt;/foreign-keys&gt;&lt;ref-type name="Journal Article"&gt;17&lt;/ref-type&gt;&lt;contributors&gt;&lt;authors&gt;&lt;author&gt;Ladouceur, R.&lt;/author&gt;&lt;author&gt;Gosselin, P.&lt;/author&gt;&lt;author&gt;Dugas, M. J.&lt;/author&gt;&lt;/authors&gt;&lt;/contributors&gt;&lt;titles&gt;&lt;title&gt;Experimental manipulation of intolerance of uncertainty: a study of a theoretical model of worry&lt;/title&gt;&lt;secondary-title&gt;Behaviour Research and Therapy&lt;/secondary-title&gt;&lt;/titles&gt;&lt;pages&gt;933-941&lt;/pages&gt;&lt;volume&gt;38&lt;/volume&gt;&lt;number&gt;9&lt;/number&gt;&lt;dates&gt;&lt;year&gt;2000&lt;/year&gt;&lt;pub-dates&gt;&lt;date&gt;Sep&lt;/date&gt;&lt;/pub-dates&gt;&lt;/dates&gt;&lt;isbn&gt;0005-7967&lt;/isbn&gt;&lt;accession-num&gt;WOS:000088711100007&lt;/accession-num&gt;&lt;urls&gt;&lt;related-urls&gt;&lt;url&gt;&amp;lt;Go to ISI&amp;gt;://WOS:000088711100007&lt;/url&gt;&lt;url&gt;https://www.sciencedirect.com/science/article/pii/S0005796799001333?via%3Dihub&lt;/url&gt;&lt;/related-urls&gt;&lt;/urls&gt;&lt;electronic-resource-num&gt;10.1016/s0005-7967(99)00133-3&lt;/electronic-resource-num&gt;&lt;/record&gt;&lt;/Cite&gt;&lt;/EndNote&gt;</w:instrText>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(Ladouceur et al., 2000b)</w:t>
      </w:r>
      <w:r w:rsidRPr="00AA06F0">
        <w:rPr>
          <w:rFonts w:ascii="Times New Roman" w:hAnsi="Times New Roman" w:cs="Times New Roman"/>
          <w:sz w:val="24"/>
          <w:szCs w:val="24"/>
        </w:rPr>
        <w:fldChar w:fldCharType="end"/>
      </w:r>
      <w:r w:rsidR="00D40942" w:rsidRPr="00AA06F0">
        <w:rPr>
          <w:rFonts w:ascii="Times New Roman" w:hAnsi="Times New Roman" w:cs="Times New Roman"/>
          <w:sz w:val="24"/>
          <w:szCs w:val="24"/>
        </w:rPr>
        <w:t>.</w:t>
      </w:r>
      <w:r w:rsidRPr="00AA06F0">
        <w:rPr>
          <w:rFonts w:ascii="Times New Roman" w:hAnsi="Times New Roman" w:cs="Times New Roman"/>
          <w:sz w:val="24"/>
          <w:szCs w:val="24"/>
        </w:rPr>
        <w:t xml:space="preserve"> Difficulty</w:t>
      </w:r>
      <w:r w:rsidR="004843D3" w:rsidRPr="00AA06F0">
        <w:rPr>
          <w:rFonts w:ascii="Times New Roman" w:hAnsi="Times New Roman" w:cs="Times New Roman"/>
          <w:sz w:val="24"/>
          <w:szCs w:val="24"/>
        </w:rPr>
        <w:t xml:space="preserve"> in</w:t>
      </w:r>
      <w:r w:rsidRPr="00AA06F0">
        <w:rPr>
          <w:rFonts w:ascii="Times New Roman" w:hAnsi="Times New Roman" w:cs="Times New Roman"/>
          <w:sz w:val="24"/>
          <w:szCs w:val="24"/>
        </w:rPr>
        <w:t xml:space="preserve"> tolerating uncertainty may lead to maladaptive coping, principally in the form of worry, to increase subjective control and reduce uncertainty</w:t>
      </w:r>
      <w:r w:rsidR="00D40942"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&lt;EndNote&gt;&lt;Cite&gt;&lt;Author&gt;Boswell&lt;/Author&gt;&lt;Year&gt;2013&lt;/Year&gt;&lt;RecNum&gt;121&lt;/RecNum&gt;&lt;DisplayText&gt;(Boswell et al., 2013)&lt;/DisplayText&gt;&lt;record&gt;&lt;rec-number&gt;121&lt;/rec-number&gt;&lt;foreign-keys&gt;&lt;key app="EN" db-id="5d20arawyt25r7e5x0sptax9t0araar9f0s9" timestamp="1633100675"&gt;121&lt;/key&gt;&lt;/foreign-keys&gt;&lt;ref-type name="Journal Article"&gt;17&lt;/ref-type&gt;&lt;contributors&gt;&lt;authors&gt;&lt;author&gt;Boswell, J. F.&lt;/author&gt;&lt;author&gt;Thompson-Hollands, J.&lt;/author&gt;&lt;author&gt;Farchione, T. J.&lt;/author&gt;&lt;author&gt;Barlow, D. H.&lt;/author&gt;&lt;/authors&gt;&lt;/contributors&gt;&lt;auth-address&gt;Department of Psychology, Boston University, Boston, MA 02216, USA. jboswell@bu.edu&lt;/auth-address&gt;&lt;titles&gt;&lt;title&gt;Intolerance of uncertainty: a common factor in the treatment of emotional disorders&lt;/title&gt;&lt;secondary-title&gt;J Clin Psychol&lt;/secondary-title&gt;&lt;/titles&gt;&lt;periodical&gt;&lt;full-title&gt;J Clin Psychol&lt;/full-title&gt;&lt;/periodical&gt;&lt;pages&gt;630-45&lt;/pages&gt;&lt;volume&gt;69&lt;/volume&gt;&lt;number&gt;6&lt;/number&gt;&lt;edition&gt;2013/02/06&lt;/edition&gt;&lt;keywords&gt;&lt;keyword&gt;*Adaptation, Psychological&lt;/keyword&gt;&lt;keyword&gt;Adult&lt;/keyword&gt;&lt;keyword&gt;Anxiety Disorders/psychology/*therapy&lt;/keyword&gt;&lt;keyword&gt;Cognitive Behavioral Therapy/methods&lt;/keyword&gt;&lt;keyword&gt;Depressive Disorder/psychology/*therapy&lt;/keyword&gt;&lt;keyword&gt;Female&lt;/keyword&gt;&lt;keyword&gt;Humans&lt;/keyword&gt;&lt;keyword&gt;Male&lt;/keyword&gt;&lt;keyword&gt;Middle Aged&lt;/keyword&gt;&lt;keyword&gt;Psychiatric Status Rating Scales&lt;/keyword&gt;&lt;keyword&gt;Self Report&lt;/keyword&gt;&lt;keyword&gt;Severity of Illness Index&lt;/keyword&gt;&lt;keyword&gt;*Uncertainty&lt;/keyword&gt;&lt;keyword&gt;Young Adult&lt;/keyword&gt;&lt;/keywords&gt;&lt;dates&gt;&lt;year&gt;2013&lt;/year&gt;&lt;pub-dates&gt;&lt;date&gt;Jun&lt;/date&gt;&lt;/pub-dates&gt;&lt;/dates&gt;&lt;isbn&gt;0021-9762 (Print)&amp;#xD;0021-9762&lt;/isbn&gt;&lt;accession-num&gt;23381685&lt;/accession-num&gt;&lt;urls&gt;&lt;/urls&gt;&lt;custom2&gt;PMC3712497&lt;/custom2&gt;&lt;custom6&gt;NIHMS487454&lt;/custom6&gt;&lt;electronic-resource-num&gt;10.1002/jclp.21965&lt;/electronic-resource-num&gt;&lt;remote-database-provider&gt;NLM&lt;/remote-database-provider&gt;&lt;language&gt;eng&lt;/language&gt;&lt;/record&gt;&lt;/Cite&gt;&lt;/EndNote&gt;</w:instrText>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(Boswell et al., 2013)</w:t>
      </w:r>
      <w:r w:rsidRPr="00AA06F0">
        <w:rPr>
          <w:rFonts w:ascii="Times New Roman" w:hAnsi="Times New Roman" w:cs="Times New Roman"/>
          <w:sz w:val="24"/>
          <w:szCs w:val="24"/>
        </w:rPr>
        <w:fldChar w:fldCharType="end"/>
      </w:r>
      <w:r w:rsidR="00D40942" w:rsidRPr="00AA06F0">
        <w:rPr>
          <w:rFonts w:ascii="Times New Roman" w:hAnsi="Times New Roman" w:cs="Times New Roman"/>
          <w:sz w:val="24"/>
          <w:szCs w:val="24"/>
        </w:rPr>
        <w:t>.</w:t>
      </w:r>
      <w:r w:rsidRPr="00AA06F0">
        <w:rPr>
          <w:rFonts w:ascii="Times New Roman" w:hAnsi="Times New Roman" w:cs="Times New Roman"/>
          <w:sz w:val="24"/>
          <w:szCs w:val="24"/>
        </w:rPr>
        <w:t xml:space="preserve"> To cope with uncertainty surrounding test situations, students with high IU will worry about the possibility of failing (and its consequences) and how they can mitigate it, whilst being reticent in engaging in situations that provoke anxiety (e.g., practice tests). IU is associated with worry and anxiety</w:t>
      </w:r>
      <w:r w:rsidR="00D40942"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fldData xml:space="preserve">PEVuZE5vdGU+PENpdGU+PEF1dGhvcj5CZXJlbmJhdW08L0F1dGhvcj48WWVhcj4yMDA4PC9ZZWFy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PEVuZE5vdGU+PENpdGU+PEF1dGhvcj5CZXJlbmJhdW08L0F1dGhvcj48WWVhcj4yMDA4PC9ZZWFy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Pr="00AA06F0">
        <w:rPr>
          <w:rFonts w:ascii="Times New Roman" w:hAnsi="Times New Roman" w:cs="Times New Roman"/>
          <w:sz w:val="24"/>
          <w:szCs w:val="24"/>
        </w:rPr>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(Berenbaum et al., 2008, Dugas et al., 1998, Dugas et al., 2001)</w:t>
      </w:r>
      <w:r w:rsidRPr="00AA06F0">
        <w:rPr>
          <w:rFonts w:ascii="Times New Roman" w:hAnsi="Times New Roman" w:cs="Times New Roman"/>
          <w:sz w:val="24"/>
          <w:szCs w:val="24"/>
        </w:rPr>
        <w:fldChar w:fldCharType="end"/>
      </w:r>
      <w:r w:rsidRPr="00AA06F0">
        <w:rPr>
          <w:rFonts w:ascii="Times New Roman" w:hAnsi="Times New Roman" w:cs="Times New Roman"/>
          <w:sz w:val="24"/>
          <w:szCs w:val="24"/>
        </w:rPr>
        <w:t xml:space="preserve"> and IU-based psychotherapy reduces worry and anxiety</w:t>
      </w:r>
      <w:r w:rsidR="00D40942"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fldData xml:space="preserve">PEVuZE5vdGU+PENpdGU+PEF1dGhvcj5EdWdhczwvQXV0aG9yPjxZZWFyPjIwMDM8L1llYXI+PFJl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PEVuZE5vdGU+PENpdGU+PEF1dGhvcj5EdWdhczwvQXV0aG9yPjxZZWFyPjIwMDM8L1llYXI+PFJl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Pr="00AA06F0">
        <w:rPr>
          <w:rFonts w:ascii="Times New Roman" w:hAnsi="Times New Roman" w:cs="Times New Roman"/>
          <w:sz w:val="24"/>
          <w:szCs w:val="24"/>
        </w:rPr>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(Dugas et al., 2003, Ladouceur et al., 2000a)</w:t>
      </w:r>
      <w:r w:rsidRPr="00AA06F0">
        <w:rPr>
          <w:rFonts w:ascii="Times New Roman" w:hAnsi="Times New Roman" w:cs="Times New Roman"/>
          <w:sz w:val="24"/>
          <w:szCs w:val="24"/>
        </w:rPr>
        <w:fldChar w:fldCharType="end"/>
      </w:r>
      <w:r w:rsidR="00D40942" w:rsidRPr="00AA06F0">
        <w:rPr>
          <w:rFonts w:ascii="Times New Roman" w:hAnsi="Times New Roman" w:cs="Times New Roman"/>
          <w:sz w:val="24"/>
          <w:szCs w:val="24"/>
        </w:rPr>
        <w:t>.</w:t>
      </w:r>
      <w:r w:rsidRPr="00AA06F0">
        <w:rPr>
          <w:rFonts w:ascii="Times New Roman" w:hAnsi="Times New Roman" w:cs="Times New Roman"/>
          <w:sz w:val="24"/>
          <w:szCs w:val="24"/>
        </w:rPr>
        <w:t xml:space="preserve"> </w:t>
      </w:r>
    </w:p>
    <w:p w14:paraId="7EAFABD1" w14:textId="6EC1A1C4" w:rsidR="00406958" w:rsidRPr="00AA06F0" w:rsidRDefault="00406958" w:rsidP="00406958">
      <w:pPr>
        <w:spacing w:line="480" w:lineRule="auto"/>
        <w:rPr>
          <w:rFonts w:ascii="Times New Roman" w:hAnsi="Times New Roman" w:cs="Times New Roman"/>
          <w:sz w:val="24"/>
          <w:szCs w:val="24"/>
        </w:rPr>
      </w:pPr>
      <w:r w:rsidRPr="00AA06F0">
        <w:rPr>
          <w:rFonts w:ascii="Times New Roman" w:hAnsi="Times New Roman" w:cs="Times New Roman"/>
          <w:sz w:val="24"/>
          <w:szCs w:val="24"/>
        </w:rPr>
        <w:tab/>
        <w:t xml:space="preserve">In contrast to the IU model, the S-REF model proposes that </w:t>
      </w:r>
      <w:r w:rsidRPr="00AA06F0">
        <w:rPr>
          <w:rFonts w:ascii="Times New Roman" w:hAnsi="Times New Roman" w:cs="Times New Roman"/>
          <w:i/>
          <w:sz w:val="24"/>
          <w:szCs w:val="24"/>
        </w:rPr>
        <w:t>how</w:t>
      </w:r>
      <w:r w:rsidRPr="00AA06F0">
        <w:rPr>
          <w:rFonts w:ascii="Times New Roman" w:hAnsi="Times New Roman" w:cs="Times New Roman"/>
          <w:sz w:val="24"/>
          <w:szCs w:val="24"/>
        </w:rPr>
        <w:t xml:space="preserve"> a person thinks is the more important determinant of emotional distress than </w:t>
      </w:r>
      <w:r w:rsidRPr="00AA06F0">
        <w:rPr>
          <w:rFonts w:ascii="Times New Roman" w:hAnsi="Times New Roman" w:cs="Times New Roman"/>
          <w:i/>
          <w:iCs/>
          <w:sz w:val="24"/>
          <w:szCs w:val="24"/>
        </w:rPr>
        <w:t>what</w:t>
      </w:r>
      <w:r w:rsidRPr="00AA06F0">
        <w:rPr>
          <w:rFonts w:ascii="Times New Roman" w:hAnsi="Times New Roman" w:cs="Times New Roman"/>
          <w:sz w:val="24"/>
          <w:szCs w:val="24"/>
        </w:rPr>
        <w:t xml:space="preserve"> a person thinks (e.g., that uncertainty is bad)</w:t>
      </w:r>
      <w:r w:rsidR="00D40942"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&lt;EndNote&gt;&lt;Cite&gt;&lt;Author&gt;Wells&lt;/Author&gt;&lt;Year&gt;1994&lt;/Year&gt;&lt;RecNum&gt;9&lt;/RecNum&gt;&lt;DisplayText&gt;(Wells and Matthews, 1994, Wells and Matthews, 1996)&lt;/DisplayText&gt;&lt;record&gt;&lt;rec-number&gt;9&lt;/rec-number&gt;&lt;foreign-keys&gt;&lt;key app="EN" db-id="5d20arawyt25r7e5x0sptax9t0araar9f0s9" timestamp="0"&gt;9&lt;/key&gt;&lt;/foreign-keys&gt;&lt;ref-type name="Book"&gt;6&lt;/ref-type&gt;&lt;contributors&gt;&lt;authors&gt;&lt;author&gt;Wells, A.&lt;/author&gt;&lt;author&gt;Matthews, G.&lt;/author&gt;&lt;/authors&gt;&lt;/contributors&gt;&lt;titles&gt;&lt;title&gt;Attention and emotion: A clinical perspective&lt;/title&gt;&lt;/titles&gt;&lt;dates&gt;&lt;year&gt;1994&lt;/year&gt;&lt;/dates&gt;&lt;pub-location&gt;Hove, UK&lt;/pub-location&gt;&lt;publisher&gt;Erlbaum&lt;/publisher&gt;&lt;urls&gt;&lt;/urls&gt;&lt;/record&gt;&lt;/Cite&gt;&lt;Cite&gt;&lt;Author&gt;Wells&lt;/Author&gt;&lt;Year&gt;1996&lt;/Year&gt;&lt;RecNum&gt;10&lt;/RecNum&gt;&lt;record&gt;&lt;rec-number&gt;10&lt;/rec-number&gt;&lt;foreign-keys&gt;&lt;key app="EN" db-id="5d20arawyt25r7e5x0sptax9t0araar9f0s9" timestamp="0"&gt;10&lt;/key&gt;&lt;/foreign-keys&gt;&lt;ref-type name="Journal Article"&gt;17&lt;/ref-type&gt;&lt;contributors&gt;&lt;authors&gt;&lt;author&gt;Wells, A.&lt;/author&gt;&lt;author&gt;Matthews, G.&lt;/author&gt;&lt;/authors&gt;&lt;/contributors&gt;&lt;titles&gt;&lt;title&gt;Anxiety and cognition&lt;/title&gt;&lt;secondary-title&gt;Current Opinion in Psychiatry&lt;/secondary-title&gt;&lt;/titles&gt;&lt;pages&gt;422-426&lt;/pages&gt;&lt;volume&gt;9&lt;/volume&gt;&lt;number&gt;6&lt;/number&gt;&lt;dates&gt;&lt;year&gt;1996&lt;/year&gt;&lt;pub-dates&gt;&lt;date&gt;Nov&lt;/date&gt;&lt;/pub-dates&gt;&lt;/dates&gt;&lt;isbn&gt;0951-7367&lt;/isbn&gt;&lt;accession-num&gt;WOS:A1996VU53800011&lt;/accession-num&gt;&lt;urls&gt;&lt;related-urls&gt;&lt;url&gt;&amp;lt;Go to ISI&amp;gt;://WOS:A1996VU53800011&lt;/url&gt;&lt;/related-urls&gt;&lt;/urls&gt;&lt;electronic-resource-num&gt;10.1097/00001504-199611000-00011&lt;/electronic-resource-num&gt;&lt;/record&gt;&lt;/Cite&gt;&lt;/EndNote&gt;</w:instrText>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(Wells and Matthews, 1994, Wells and Matthews, 1996)</w:t>
      </w:r>
      <w:r w:rsidRPr="00AA06F0">
        <w:rPr>
          <w:rFonts w:ascii="Times New Roman" w:hAnsi="Times New Roman" w:cs="Times New Roman"/>
          <w:sz w:val="24"/>
          <w:szCs w:val="24"/>
        </w:rPr>
        <w:fldChar w:fldCharType="end"/>
      </w:r>
      <w:r w:rsidR="00D40942" w:rsidRPr="00AA06F0">
        <w:rPr>
          <w:rFonts w:ascii="Times New Roman" w:hAnsi="Times New Roman" w:cs="Times New Roman"/>
          <w:sz w:val="24"/>
          <w:szCs w:val="24"/>
        </w:rPr>
        <w:t>.</w:t>
      </w:r>
      <w:r w:rsidRPr="00AA06F0">
        <w:rPr>
          <w:rFonts w:ascii="Times New Roman" w:hAnsi="Times New Roman" w:cs="Times New Roman"/>
          <w:sz w:val="24"/>
          <w:szCs w:val="24"/>
        </w:rPr>
        <w:t xml:space="preserve"> More specifically, maladaptive metacognitive beliefs </w:t>
      </w:r>
      <w:r w:rsidR="00186809" w:rsidRPr="00AA06F0">
        <w:rPr>
          <w:rFonts w:ascii="Times New Roman" w:hAnsi="Times New Roman" w:cs="Times New Roman"/>
          <w:sz w:val="24"/>
          <w:szCs w:val="24"/>
        </w:rPr>
        <w:t xml:space="preserve">(henceforth just referred to as metacognitive beliefs) </w:t>
      </w:r>
      <w:r w:rsidRPr="00AA06F0">
        <w:rPr>
          <w:rFonts w:ascii="Times New Roman" w:hAnsi="Times New Roman" w:cs="Times New Roman"/>
          <w:sz w:val="24"/>
          <w:szCs w:val="24"/>
        </w:rPr>
        <w:t>drive an inflexible and self-focused style of thinking termed the Cognitive Attentional Syndrome (CAS). Metacognition refers to cognition involved in the monitoring, appraisal, and control of cognition</w:t>
      </w:r>
      <w:r w:rsidR="00D40942"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fldData xml:space="preserve">PEVuZE5vdGU+PENpdGU+PEF1dGhvcj5GbGF2ZWxsPC9BdXRob3I+PFllYXI+MTk3OTwvWWVhcj48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=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PEVuZE5vdGU+PENpdGU+PEF1dGhvcj5GbGF2ZWxsPC9BdXRob3I+PFllYXI+MTk3OTwvWWVhcj48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=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Pr="00AA06F0">
        <w:rPr>
          <w:rFonts w:ascii="Times New Roman" w:hAnsi="Times New Roman" w:cs="Times New Roman"/>
          <w:sz w:val="24"/>
          <w:szCs w:val="24"/>
        </w:rPr>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(Flavell, 1979, Nelson and Narens, 1990)</w:t>
      </w:r>
      <w:r w:rsidRPr="00AA06F0">
        <w:rPr>
          <w:rFonts w:ascii="Times New Roman" w:hAnsi="Times New Roman" w:cs="Times New Roman"/>
          <w:sz w:val="24"/>
          <w:szCs w:val="24"/>
        </w:rPr>
        <w:fldChar w:fldCharType="end"/>
      </w:r>
      <w:r w:rsidR="00D40942" w:rsidRPr="00AA06F0">
        <w:rPr>
          <w:rFonts w:ascii="Times New Roman" w:hAnsi="Times New Roman" w:cs="Times New Roman"/>
          <w:sz w:val="24"/>
          <w:szCs w:val="24"/>
        </w:rPr>
        <w:t>.</w:t>
      </w:r>
      <w:r w:rsidRPr="00AA06F0">
        <w:rPr>
          <w:rFonts w:ascii="Times New Roman" w:hAnsi="Times New Roman" w:cs="Times New Roman"/>
          <w:sz w:val="24"/>
          <w:szCs w:val="24"/>
        </w:rPr>
        <w:t xml:space="preserve"> The CAS consists of perseverative thinking (e.g., worry), attentional bias toward threat (e.g., scanning the environment for potential danger), and maladaptive coping strategies (e.g., </w:t>
      </w:r>
      <w:r w:rsidR="009846F3" w:rsidRPr="00AA06F0">
        <w:rPr>
          <w:rFonts w:ascii="Times New Roman" w:hAnsi="Times New Roman" w:cs="Times New Roman"/>
          <w:sz w:val="24"/>
          <w:szCs w:val="24"/>
        </w:rPr>
        <w:t>excessive checking of answers or re-reading of examination questions</w:t>
      </w:r>
      <w:r w:rsidRPr="00AA06F0">
        <w:rPr>
          <w:rFonts w:ascii="Times New Roman" w:hAnsi="Times New Roman" w:cs="Times New Roman"/>
          <w:sz w:val="24"/>
          <w:szCs w:val="24"/>
        </w:rPr>
        <w:t xml:space="preserve">). In test anxiety, the CAS may manifest as worry about failure, self-focused attention on bodily signs of anxiety, scanning the external environment for signs of threat (e.g., the facial expression of the examiner in an </w:t>
      </w:r>
      <w:r w:rsidR="00EB16CD" w:rsidRPr="00AA06F0">
        <w:rPr>
          <w:rFonts w:ascii="Times New Roman" w:hAnsi="Times New Roman" w:cs="Times New Roman"/>
          <w:sz w:val="24"/>
          <w:szCs w:val="24"/>
        </w:rPr>
        <w:lastRenderedPageBreak/>
        <w:t>observed test</w:t>
      </w:r>
      <w:r w:rsidRPr="00AA06F0">
        <w:rPr>
          <w:rFonts w:ascii="Times New Roman" w:hAnsi="Times New Roman" w:cs="Times New Roman"/>
          <w:sz w:val="24"/>
          <w:szCs w:val="24"/>
        </w:rPr>
        <w:t xml:space="preserve">), and seeking reassurance from fellow students or academic staff regarding learning and test performance. </w:t>
      </w:r>
      <w:r w:rsidR="00D44DC0" w:rsidRPr="00AA06F0">
        <w:rPr>
          <w:rFonts w:ascii="Times New Roman" w:hAnsi="Times New Roman" w:cs="Times New Roman"/>
          <w:sz w:val="24"/>
          <w:szCs w:val="24"/>
        </w:rPr>
        <w:t>A meta-analysis of m</w:t>
      </w:r>
      <w:r w:rsidRPr="00AA06F0">
        <w:rPr>
          <w:rFonts w:ascii="Times New Roman" w:hAnsi="Times New Roman" w:cs="Times New Roman"/>
          <w:sz w:val="24"/>
          <w:szCs w:val="24"/>
        </w:rPr>
        <w:t xml:space="preserve">etacognitive beliefs </w:t>
      </w:r>
      <w:r w:rsidR="00D44DC0" w:rsidRPr="00AA06F0">
        <w:rPr>
          <w:rFonts w:ascii="Times New Roman" w:hAnsi="Times New Roman" w:cs="Times New Roman"/>
          <w:sz w:val="24"/>
          <w:szCs w:val="24"/>
        </w:rPr>
        <w:t xml:space="preserve">across psychopathologies found positive beliefs </w:t>
      </w:r>
      <w:r w:rsidRPr="00AA06F0">
        <w:rPr>
          <w:rFonts w:ascii="Times New Roman" w:hAnsi="Times New Roman" w:cs="Times New Roman"/>
          <w:sz w:val="24"/>
          <w:szCs w:val="24"/>
        </w:rPr>
        <w:t xml:space="preserve">about the usefulness of worry, the difficulty controlling worry and the dangers this poses </w:t>
      </w:r>
      <w:r w:rsidR="004843D3" w:rsidRPr="00AA06F0">
        <w:rPr>
          <w:rFonts w:ascii="Times New Roman" w:hAnsi="Times New Roman" w:cs="Times New Roman"/>
          <w:sz w:val="24"/>
          <w:szCs w:val="24"/>
        </w:rPr>
        <w:t xml:space="preserve">to </w:t>
      </w:r>
      <w:r w:rsidRPr="00AA06F0">
        <w:rPr>
          <w:rFonts w:ascii="Times New Roman" w:hAnsi="Times New Roman" w:cs="Times New Roman"/>
          <w:sz w:val="24"/>
          <w:szCs w:val="24"/>
        </w:rPr>
        <w:t xml:space="preserve">one’s mental state and confidence in one’s memory, </w:t>
      </w:r>
      <w:r w:rsidR="0009245B" w:rsidRPr="00AA06F0">
        <w:rPr>
          <w:rFonts w:ascii="Times New Roman" w:hAnsi="Times New Roman" w:cs="Times New Roman"/>
          <w:sz w:val="24"/>
          <w:szCs w:val="24"/>
        </w:rPr>
        <w:t xml:space="preserve">are </w:t>
      </w:r>
      <w:r w:rsidRPr="00AA06F0">
        <w:rPr>
          <w:rFonts w:ascii="Times New Roman" w:hAnsi="Times New Roman" w:cs="Times New Roman"/>
          <w:sz w:val="24"/>
          <w:szCs w:val="24"/>
        </w:rPr>
        <w:t>consistently linked with anxiety</w:t>
      </w:r>
      <w:r w:rsidR="004843D3" w:rsidRPr="00AA06F0">
        <w:rPr>
          <w:rFonts w:ascii="Times New Roman" w:hAnsi="Times New Roman" w:cs="Times New Roman"/>
          <w:sz w:val="24"/>
          <w:szCs w:val="24"/>
        </w:rPr>
        <w:t xml:space="preserve"> and other emotional disorders</w:t>
      </w:r>
      <w:r w:rsidR="0009245B"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DD0BA3" w:rsidRPr="00AA06F0">
        <w:rPr>
          <w:rFonts w:ascii="Times New Roman" w:hAnsi="Times New Roman" w:cs="Times New Roman"/>
          <w:sz w:val="24"/>
          <w:szCs w:val="24"/>
        </w:rPr>
        <w:instrText xml:space="preserve"> ADDIN EN.CITE &lt;EndNote&gt;&lt;Cite&gt;&lt;Author&gt;Sun&lt;/Author&gt;&lt;Year&gt;2017&lt;/Year&gt;&lt;RecNum&gt;93&lt;/RecNum&gt;&lt;DisplayText&gt;(Sun et al., 2017)&lt;/DisplayText&gt;&lt;record&gt;&lt;rec-number&gt;93&lt;/rec-number&gt;&lt;foreign-keys&gt;&lt;key app="EN" db-id="5d20arawyt25r7e5x0sptax9t0araar9f0s9" timestamp="0"&gt;93&lt;/key&gt;&lt;/foreign-keys&gt;&lt;ref-type name="Journal Article"&gt;17&lt;/ref-type&gt;&lt;contributors&gt;&lt;authors&gt;&lt;author&gt;Sun, X.&lt;/author&gt;&lt;author&gt;Zhu, C.&lt;/author&gt;&lt;author&gt;So, S. H. W.&lt;/author&gt;&lt;/authors&gt;&lt;/contributors&gt;&lt;titles&gt;&lt;title&gt;Dysfunctional metacognition across psychopathologies: A meta-analytic review&lt;/title&gt;&lt;secondary-title&gt;European Psychiatry&lt;/secondary-title&gt;&lt;/titles&gt;&lt;pages&gt;139-153&lt;/pages&gt;&lt;volume&gt;45&lt;/volume&gt;&lt;dates&gt;&lt;year&gt;2017&lt;/year&gt;&lt;pub-dates&gt;&lt;date&gt;Sep&lt;/date&gt;&lt;/pub-dates&gt;&lt;/dates&gt;&lt;isbn&gt;0924-9338&lt;/isbn&gt;&lt;accession-num&gt;WOS:000414461300020&lt;/accession-num&gt;&lt;urls&gt;&lt;related-urls&gt;&lt;url&gt;&amp;lt;Go to ISI&amp;gt;://WOS:000414461300020&lt;/url&gt;&lt;url&gt;https://www.sciencedirect.com/science/article/pii/S0924933817329000?via%3Dihub&lt;/url&gt;&lt;/related-urls&gt;&lt;/urls&gt;&lt;electronic-resource-num&gt;10.1016/j.eurpsy.2017.05.029&lt;/electronic-resource-num&gt;&lt;/record&gt;&lt;/Cite&gt;&lt;/EndNote&gt;</w:instrText>
      </w:r>
      <w:r w:rsidRPr="00AA06F0">
        <w:rPr>
          <w:rFonts w:ascii="Times New Roman" w:hAnsi="Times New Roman" w:cs="Times New Roman"/>
          <w:sz w:val="24"/>
          <w:szCs w:val="24"/>
        </w:rPr>
        <w:fldChar w:fldCharType="separate"/>
      </w:r>
      <w:r w:rsidR="00DD0BA3" w:rsidRPr="00AA06F0">
        <w:rPr>
          <w:rFonts w:ascii="Times New Roman" w:hAnsi="Times New Roman" w:cs="Times New Roman"/>
          <w:noProof/>
          <w:sz w:val="24"/>
          <w:szCs w:val="24"/>
        </w:rPr>
        <w:t>(Sun et al., 2017)</w:t>
      </w:r>
      <w:r w:rsidRPr="00AA06F0">
        <w:rPr>
          <w:rFonts w:ascii="Times New Roman" w:hAnsi="Times New Roman" w:cs="Times New Roman"/>
          <w:sz w:val="24"/>
          <w:szCs w:val="24"/>
        </w:rPr>
        <w:fldChar w:fldCharType="end"/>
      </w:r>
      <w:r w:rsidR="00D40942" w:rsidRPr="00AA06F0">
        <w:rPr>
          <w:rFonts w:ascii="Times New Roman" w:hAnsi="Times New Roman" w:cs="Times New Roman"/>
          <w:sz w:val="24"/>
          <w:szCs w:val="24"/>
        </w:rPr>
        <w:t>.</w:t>
      </w:r>
      <w:r w:rsidRPr="00AA06F0">
        <w:rPr>
          <w:rFonts w:ascii="Times New Roman" w:hAnsi="Times New Roman" w:cs="Times New Roman"/>
          <w:sz w:val="24"/>
          <w:szCs w:val="24"/>
        </w:rPr>
        <w:t xml:space="preserve"> Negative beliefs about the uncontrollability and danger of worry are considered particularly important to emotional distress as these beliefs </w:t>
      </w:r>
      <w:r w:rsidR="00EC53C6" w:rsidRPr="00AA06F0">
        <w:rPr>
          <w:rFonts w:ascii="Times New Roman" w:hAnsi="Times New Roman" w:cs="Times New Roman"/>
          <w:sz w:val="24"/>
          <w:szCs w:val="24"/>
        </w:rPr>
        <w:t>result in</w:t>
      </w:r>
      <w:r w:rsidRPr="00AA06F0">
        <w:rPr>
          <w:rFonts w:ascii="Times New Roman" w:hAnsi="Times New Roman" w:cs="Times New Roman"/>
          <w:sz w:val="24"/>
          <w:szCs w:val="24"/>
        </w:rPr>
        <w:t xml:space="preserve"> extended cycles of worry</w:t>
      </w:r>
      <w:r w:rsidR="00EC53C6" w:rsidRPr="00AA06F0">
        <w:rPr>
          <w:rFonts w:ascii="Times New Roman" w:hAnsi="Times New Roman" w:cs="Times New Roman"/>
          <w:sz w:val="24"/>
          <w:szCs w:val="24"/>
        </w:rPr>
        <w:t xml:space="preserve"> </w:t>
      </w:r>
      <w:r w:rsidRPr="00AA06F0">
        <w:rPr>
          <w:rFonts w:ascii="Times New Roman" w:hAnsi="Times New Roman" w:cs="Times New Roman"/>
          <w:sz w:val="24"/>
          <w:szCs w:val="24"/>
        </w:rPr>
        <w:t xml:space="preserve">and </w:t>
      </w:r>
      <w:proofErr w:type="spellStart"/>
      <w:r w:rsidRPr="00AA06F0">
        <w:rPr>
          <w:rFonts w:ascii="Times New Roman" w:hAnsi="Times New Roman" w:cs="Times New Roman"/>
          <w:sz w:val="24"/>
          <w:szCs w:val="24"/>
        </w:rPr>
        <w:t>overanalyzing</w:t>
      </w:r>
      <w:proofErr w:type="spellEnd"/>
      <w:r w:rsidR="00EC53C6"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DD0BA3" w:rsidRPr="00AA06F0">
        <w:rPr>
          <w:rFonts w:ascii="Times New Roman" w:hAnsi="Times New Roman" w:cs="Times New Roman"/>
          <w:sz w:val="24"/>
          <w:szCs w:val="24"/>
        </w:rPr>
        <w:instrText xml:space="preserve"> ADDIN EN.CITE &lt;EndNote&gt;&lt;Cite&gt;&lt;Author&gt;Wells&lt;/Author&gt;&lt;Year&gt;2009&lt;/Year&gt;&lt;RecNum&gt;124&lt;/RecNum&gt;&lt;DisplayText&gt;(Wells, 2009)&lt;/DisplayText&gt;&lt;record&gt;&lt;rec-number&gt;124&lt;/rec-number&gt;&lt;foreign-keys&gt;&lt;key app="EN" db-id="5d20arawyt25r7e5x0sptax9t0araar9f0s9" timestamp="1633101137"&gt;124&lt;/key&gt;&lt;/foreign-keys&gt;&lt;ref-type name="Book"&gt;6&lt;/ref-type&gt;&lt;contributors&gt;&lt;authors&gt;&lt;author&gt;Wells, A.&lt;/author&gt;&lt;/authors&gt;&lt;/contributors&gt;&lt;titles&gt;&lt;title&gt;Metacognitive therapy for anxiety and depression&lt;/title&gt;&lt;/titles&gt;&lt;dates&gt;&lt;year&gt;2009&lt;/year&gt;&lt;/dates&gt;&lt;pub-location&gt;London&lt;/pub-location&gt;&lt;publisher&gt;The Guildford Press&lt;/publisher&gt;&lt;urls&gt;&lt;/urls&gt;&lt;/record&gt;&lt;/Cite&gt;&lt;/EndNote&gt;</w:instrText>
      </w:r>
      <w:r w:rsidRPr="00AA06F0">
        <w:rPr>
          <w:rFonts w:ascii="Times New Roman" w:hAnsi="Times New Roman" w:cs="Times New Roman"/>
          <w:sz w:val="24"/>
          <w:szCs w:val="24"/>
        </w:rPr>
        <w:fldChar w:fldCharType="separate"/>
      </w:r>
      <w:r w:rsidR="00DD0BA3" w:rsidRPr="00AA06F0">
        <w:rPr>
          <w:rFonts w:ascii="Times New Roman" w:hAnsi="Times New Roman" w:cs="Times New Roman"/>
          <w:noProof/>
          <w:sz w:val="24"/>
          <w:szCs w:val="24"/>
        </w:rPr>
        <w:t>(Wells, 2009)</w:t>
      </w:r>
      <w:r w:rsidRPr="00AA06F0">
        <w:rPr>
          <w:rFonts w:ascii="Times New Roman" w:hAnsi="Times New Roman" w:cs="Times New Roman"/>
          <w:sz w:val="24"/>
          <w:szCs w:val="24"/>
        </w:rPr>
        <w:fldChar w:fldCharType="end"/>
      </w:r>
      <w:r w:rsidR="00EC53C6" w:rsidRPr="00AA06F0">
        <w:rPr>
          <w:rFonts w:ascii="Times New Roman" w:hAnsi="Times New Roman" w:cs="Times New Roman"/>
          <w:sz w:val="24"/>
          <w:szCs w:val="24"/>
        </w:rPr>
        <w:t>.</w:t>
      </w:r>
      <w:r w:rsidRPr="00AA06F0">
        <w:rPr>
          <w:rFonts w:ascii="Times New Roman" w:hAnsi="Times New Roman" w:cs="Times New Roman"/>
          <w:sz w:val="24"/>
          <w:szCs w:val="24"/>
        </w:rPr>
        <w:t xml:space="preserve"> Metacognitive Therapy (MCT) based on the S-REF model reduces worry and anxiety by reducing</w:t>
      </w:r>
      <w:r w:rsidR="004843D3" w:rsidRPr="00AA06F0">
        <w:rPr>
          <w:rFonts w:ascii="Times New Roman" w:hAnsi="Times New Roman" w:cs="Times New Roman"/>
          <w:sz w:val="24"/>
          <w:szCs w:val="24"/>
        </w:rPr>
        <w:t xml:space="preserve"> maladaptive</w:t>
      </w:r>
      <w:r w:rsidRPr="00AA06F0">
        <w:rPr>
          <w:rFonts w:ascii="Times New Roman" w:hAnsi="Times New Roman" w:cs="Times New Roman"/>
          <w:sz w:val="24"/>
          <w:szCs w:val="24"/>
        </w:rPr>
        <w:t xml:space="preserve"> metacognitive beliefs</w:t>
      </w:r>
      <w:r w:rsidR="00EC53C6"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fldData xml:space="preserve">PEVuZE5vdGU+PENpdGU+PEF1dGhvcj5Ob3JkYWhsPC9BdXRob3I+PFllYXI+MjAxODwvWWVhcj48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PEVuZE5vdGU+PENpdGU+PEF1dGhvcj5Ob3JkYWhsPC9BdXRob3I+PFllYXI+MjAxODwvWWVhcj48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Pr="00AA06F0">
        <w:rPr>
          <w:rFonts w:ascii="Times New Roman" w:hAnsi="Times New Roman" w:cs="Times New Roman"/>
          <w:sz w:val="24"/>
          <w:szCs w:val="24"/>
        </w:rPr>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(Nordahl et al., 2018, Wells, 2009)</w:t>
      </w:r>
      <w:r w:rsidRPr="00AA06F0">
        <w:rPr>
          <w:rFonts w:ascii="Times New Roman" w:hAnsi="Times New Roman" w:cs="Times New Roman"/>
          <w:sz w:val="24"/>
          <w:szCs w:val="24"/>
        </w:rPr>
        <w:fldChar w:fldCharType="end"/>
      </w:r>
      <w:r w:rsidR="00EC53C6" w:rsidRPr="00AA06F0">
        <w:rPr>
          <w:rFonts w:ascii="Times New Roman" w:hAnsi="Times New Roman" w:cs="Times New Roman"/>
          <w:sz w:val="24"/>
          <w:szCs w:val="24"/>
        </w:rPr>
        <w:t>.</w:t>
      </w:r>
      <w:r w:rsidRPr="00AA06F0">
        <w:rPr>
          <w:rFonts w:ascii="Times New Roman" w:hAnsi="Times New Roman" w:cs="Times New Roman"/>
          <w:sz w:val="24"/>
          <w:szCs w:val="24"/>
        </w:rPr>
        <w:t xml:space="preserve">             </w:t>
      </w:r>
    </w:p>
    <w:p w14:paraId="345F64C4" w14:textId="00325B4E" w:rsidR="00406958" w:rsidRPr="00AA06F0" w:rsidRDefault="00406958" w:rsidP="00406958">
      <w:pPr>
        <w:spacing w:line="480" w:lineRule="auto"/>
        <w:rPr>
          <w:rFonts w:ascii="Times New Roman" w:hAnsi="Times New Roman" w:cs="Times New Roman"/>
          <w:sz w:val="24"/>
          <w:szCs w:val="24"/>
        </w:rPr>
      </w:pPr>
      <w:r w:rsidRPr="00AA06F0">
        <w:rPr>
          <w:rFonts w:ascii="Times New Roman" w:hAnsi="Times New Roman" w:cs="Times New Roman"/>
          <w:sz w:val="24"/>
          <w:szCs w:val="24"/>
        </w:rPr>
        <w:tab/>
        <w:t xml:space="preserve">Despite considerable </w:t>
      </w:r>
      <w:r w:rsidR="009846F3" w:rsidRPr="00AA06F0">
        <w:rPr>
          <w:rFonts w:ascii="Times New Roman" w:hAnsi="Times New Roman" w:cs="Times New Roman"/>
          <w:sz w:val="24"/>
          <w:szCs w:val="24"/>
        </w:rPr>
        <w:t xml:space="preserve">empirical </w:t>
      </w:r>
      <w:r w:rsidRPr="00AA06F0">
        <w:rPr>
          <w:rFonts w:ascii="Times New Roman" w:hAnsi="Times New Roman" w:cs="Times New Roman"/>
          <w:sz w:val="24"/>
          <w:szCs w:val="24"/>
        </w:rPr>
        <w:t xml:space="preserve">research </w:t>
      </w:r>
      <w:r w:rsidR="009846F3" w:rsidRPr="00AA06F0">
        <w:rPr>
          <w:rFonts w:ascii="Times New Roman" w:hAnsi="Times New Roman" w:cs="Times New Roman"/>
          <w:sz w:val="24"/>
          <w:szCs w:val="24"/>
        </w:rPr>
        <w:t xml:space="preserve">supporting </w:t>
      </w:r>
      <w:r w:rsidRPr="00AA06F0">
        <w:rPr>
          <w:rFonts w:ascii="Times New Roman" w:hAnsi="Times New Roman" w:cs="Times New Roman"/>
          <w:sz w:val="24"/>
          <w:szCs w:val="24"/>
        </w:rPr>
        <w:t xml:space="preserve">the </w:t>
      </w:r>
      <w:r w:rsidR="009846F3" w:rsidRPr="00AA06F0">
        <w:rPr>
          <w:rFonts w:ascii="Times New Roman" w:hAnsi="Times New Roman" w:cs="Times New Roman"/>
          <w:sz w:val="24"/>
          <w:szCs w:val="24"/>
        </w:rPr>
        <w:t xml:space="preserve">utility of </w:t>
      </w:r>
      <w:r w:rsidRPr="00AA06F0">
        <w:rPr>
          <w:rFonts w:ascii="Times New Roman" w:hAnsi="Times New Roman" w:cs="Times New Roman"/>
          <w:sz w:val="24"/>
          <w:szCs w:val="24"/>
        </w:rPr>
        <w:t xml:space="preserve">IU and S-REF models in anxiety </w:t>
      </w:r>
      <w:r w:rsidR="00023ACB" w:rsidRPr="00AA06F0">
        <w:rPr>
          <w:rFonts w:ascii="Times New Roman" w:hAnsi="Times New Roman" w:cs="Times New Roman"/>
          <w:sz w:val="24"/>
          <w:szCs w:val="24"/>
        </w:rPr>
        <w:t xml:space="preserve">and emotional </w:t>
      </w:r>
      <w:r w:rsidRPr="00AA06F0">
        <w:rPr>
          <w:rFonts w:ascii="Times New Roman" w:hAnsi="Times New Roman" w:cs="Times New Roman"/>
          <w:sz w:val="24"/>
          <w:szCs w:val="24"/>
        </w:rPr>
        <w:t>disorders, only one study has compared predictions derived from the</w:t>
      </w:r>
      <w:r w:rsidR="007127FE" w:rsidRPr="00AA06F0">
        <w:rPr>
          <w:rFonts w:ascii="Times New Roman" w:hAnsi="Times New Roman" w:cs="Times New Roman"/>
          <w:sz w:val="24"/>
          <w:szCs w:val="24"/>
        </w:rPr>
        <w:t>se</w:t>
      </w:r>
      <w:r w:rsidRPr="00AA06F0">
        <w:rPr>
          <w:rFonts w:ascii="Times New Roman" w:hAnsi="Times New Roman" w:cs="Times New Roman"/>
          <w:sz w:val="24"/>
          <w:szCs w:val="24"/>
        </w:rPr>
        <w:t xml:space="preserve"> models in test anxiety</w:t>
      </w:r>
      <w:r w:rsidR="00EC53C6"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&lt;EndNote&gt;&lt;Cite&gt;&lt;Author&gt;Huntley&lt;/Author&gt;&lt;Year&gt;2021&lt;/Year&gt;&lt;RecNum&gt;95&lt;/RecNum&gt;&lt;DisplayText&gt;(Huntley et al., 2021)&lt;/DisplayText&gt;&lt;record&gt;&lt;rec-number&gt;95&lt;/rec-number&gt;&lt;foreign-keys&gt;&lt;key app="EN" db-id="5d20arawyt25r7e5x0sptax9t0araar9f0s9" timestamp="0"&gt;95&lt;/key&gt;&lt;/foreign-keys&gt;&lt;ref-type name="Journal Article"&gt;17&lt;/ref-type&gt;&lt;contributors&gt;&lt;authors&gt;&lt;author&gt;Huntley, C. D.&lt;/author&gt;&lt;author&gt;Young, B.&lt;/author&gt;&lt;author&gt;Tudur Smith, C.&lt;/author&gt;&lt;author&gt;Fisher, P. L.&lt;/author&gt;&lt;/authors&gt;&lt;/contributors&gt;&lt;titles&gt;&lt;title&gt;Testing times: The contribution of intolerance of uncertainty and metacognitive beliefs to test anxiety in university students&lt;/title&gt;&lt;secondary-title&gt;BMJ Psychology&lt;/secondary-title&gt;&lt;/titles&gt;&lt;periodical&gt;&lt;full-title&gt;BMJ Psychology&lt;/full-title&gt;&lt;/periodical&gt;&lt;dates&gt;&lt;year&gt;2021&lt;/year&gt;&lt;/dates&gt;&lt;urls&gt;&lt;/urls&gt;&lt;/record&gt;&lt;/Cite&gt;&lt;/EndNote&gt;</w:instrText>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(Huntley et al., 2021)</w:t>
      </w:r>
      <w:r w:rsidRPr="00AA06F0">
        <w:rPr>
          <w:rFonts w:ascii="Times New Roman" w:hAnsi="Times New Roman" w:cs="Times New Roman"/>
          <w:sz w:val="24"/>
          <w:szCs w:val="24"/>
        </w:rPr>
        <w:fldChar w:fldCharType="end"/>
      </w:r>
      <w:r w:rsidR="00EC53C6" w:rsidRPr="00AA06F0">
        <w:rPr>
          <w:rFonts w:ascii="Times New Roman" w:hAnsi="Times New Roman" w:cs="Times New Roman"/>
          <w:sz w:val="24"/>
          <w:szCs w:val="24"/>
        </w:rPr>
        <w:t>.</w:t>
      </w:r>
      <w:r w:rsidRPr="00AA06F0">
        <w:rPr>
          <w:rFonts w:ascii="Times New Roman" w:hAnsi="Times New Roman" w:cs="Times New Roman"/>
          <w:sz w:val="24"/>
          <w:szCs w:val="24"/>
        </w:rPr>
        <w:t xml:space="preserve"> </w:t>
      </w:r>
      <w:r w:rsidR="00EC53C6" w:rsidRPr="00AA06F0">
        <w:rPr>
          <w:rFonts w:ascii="Times New Roman" w:hAnsi="Times New Roman" w:cs="Times New Roman"/>
          <w:sz w:val="24"/>
          <w:szCs w:val="24"/>
        </w:rPr>
        <w:t>Here</w:t>
      </w:r>
      <w:r w:rsidR="009846F3" w:rsidRPr="00AA06F0">
        <w:rPr>
          <w:rFonts w:ascii="Times New Roman" w:hAnsi="Times New Roman" w:cs="Times New Roman"/>
          <w:sz w:val="24"/>
          <w:szCs w:val="24"/>
        </w:rPr>
        <w:t>, b</w:t>
      </w:r>
      <w:r w:rsidRPr="00AA06F0">
        <w:rPr>
          <w:rFonts w:ascii="Times New Roman" w:hAnsi="Times New Roman" w:cs="Times New Roman"/>
          <w:sz w:val="24"/>
          <w:szCs w:val="24"/>
        </w:rPr>
        <w:t>oth IU and the metacognitive beliefs ‘negative beliefs about the uncontrollability and danger of worry’ and ‘cognitive confidence’ were significantly associated with test anxiety, with ‘negative beliefs about the uncontrollability and danger of worry’ being most strongly associated</w:t>
      </w:r>
      <w:r w:rsidR="00EC53C6"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DD0BA3" w:rsidRPr="00AA06F0">
        <w:rPr>
          <w:rFonts w:ascii="Times New Roman" w:hAnsi="Times New Roman" w:cs="Times New Roman"/>
          <w:sz w:val="24"/>
          <w:szCs w:val="24"/>
        </w:rPr>
        <w:instrText xml:space="preserve"> ADDIN EN.CITE &lt;EndNote&gt;&lt;Cite&gt;&lt;Author&gt;Huntley&lt;/Author&gt;&lt;Year&gt;2021&lt;/Year&gt;&lt;RecNum&gt;95&lt;/RecNum&gt;&lt;DisplayText&gt;(Huntley et al., 2021)&lt;/DisplayText&gt;&lt;record&gt;&lt;rec-number&gt;95&lt;/rec-number&gt;&lt;foreign-keys&gt;&lt;key app="EN" db-id="5d20arawyt25r7e5x0sptax9t0araar9f0s9" timestamp="0"&gt;95&lt;/key&gt;&lt;/foreign-keys&gt;&lt;ref-type name="Journal Article"&gt;17&lt;/ref-type&gt;&lt;contributors&gt;&lt;authors&gt;&lt;author&gt;Huntley, C. D.&lt;/author&gt;&lt;author&gt;Young, B.&lt;/author&gt;&lt;author&gt;Tudur Smith, C.&lt;/author&gt;&lt;author&gt;Fisher, P. L.&lt;/author&gt;&lt;/authors&gt;&lt;/contributors&gt;&lt;titles&gt;&lt;title&gt;Testing times: The contribution of intolerance of uncertainty and metacognitive beliefs to test anxiety in university students&lt;/title&gt;&lt;secondary-title&gt;BMJ Psychology&lt;/secondary-title&gt;&lt;/titles&gt;&lt;periodical&gt;&lt;full-title&gt;BMJ Psychology&lt;/full-title&gt;&lt;/periodical&gt;&lt;dates&gt;&lt;year&gt;2021&lt;/year&gt;&lt;/dates&gt;&lt;urls&gt;&lt;/urls&gt;&lt;/record&gt;&lt;/Cite&gt;&lt;/EndNote&gt;</w:instrText>
      </w:r>
      <w:r w:rsidRPr="00AA06F0">
        <w:rPr>
          <w:rFonts w:ascii="Times New Roman" w:hAnsi="Times New Roman" w:cs="Times New Roman"/>
          <w:sz w:val="24"/>
          <w:szCs w:val="24"/>
        </w:rPr>
        <w:fldChar w:fldCharType="separate"/>
      </w:r>
      <w:r w:rsidR="00DD0BA3" w:rsidRPr="00AA06F0">
        <w:rPr>
          <w:rFonts w:ascii="Times New Roman" w:hAnsi="Times New Roman" w:cs="Times New Roman"/>
          <w:noProof/>
          <w:sz w:val="24"/>
          <w:szCs w:val="24"/>
        </w:rPr>
        <w:t>(Huntley et al., 2021)</w:t>
      </w:r>
      <w:r w:rsidRPr="00AA06F0">
        <w:rPr>
          <w:rFonts w:ascii="Times New Roman" w:hAnsi="Times New Roman" w:cs="Times New Roman"/>
          <w:sz w:val="24"/>
          <w:szCs w:val="24"/>
        </w:rPr>
        <w:fldChar w:fldCharType="end"/>
      </w:r>
      <w:r w:rsidR="00EC53C6" w:rsidRPr="00AA06F0">
        <w:rPr>
          <w:rFonts w:ascii="Times New Roman" w:hAnsi="Times New Roman" w:cs="Times New Roman"/>
          <w:sz w:val="24"/>
          <w:szCs w:val="24"/>
        </w:rPr>
        <w:t>.</w:t>
      </w:r>
      <w:r w:rsidRPr="00AA06F0">
        <w:rPr>
          <w:rFonts w:ascii="Times New Roman" w:hAnsi="Times New Roman" w:cs="Times New Roman"/>
          <w:sz w:val="24"/>
          <w:szCs w:val="24"/>
        </w:rPr>
        <w:t xml:space="preserve"> However, this study used a cross-sectional design so directional inferences could not be drawn.</w:t>
      </w:r>
      <w:r w:rsidR="007127FE" w:rsidRPr="00AA06F0">
        <w:rPr>
          <w:rFonts w:ascii="Times New Roman" w:hAnsi="Times New Roman" w:cs="Times New Roman"/>
          <w:sz w:val="24"/>
          <w:szCs w:val="24"/>
        </w:rPr>
        <w:t xml:space="preserve"> The aim of </w:t>
      </w:r>
      <w:r w:rsidR="00C40D87" w:rsidRPr="00AA06F0">
        <w:rPr>
          <w:rFonts w:ascii="Times New Roman" w:hAnsi="Times New Roman" w:cs="Times New Roman"/>
          <w:sz w:val="24"/>
          <w:szCs w:val="24"/>
        </w:rPr>
        <w:t xml:space="preserve">the </w:t>
      </w:r>
      <w:r w:rsidR="007127FE" w:rsidRPr="00AA06F0">
        <w:rPr>
          <w:rFonts w:ascii="Times New Roman" w:hAnsi="Times New Roman" w:cs="Times New Roman"/>
          <w:sz w:val="24"/>
          <w:szCs w:val="24"/>
        </w:rPr>
        <w:t xml:space="preserve">current study is to address this limitation by </w:t>
      </w:r>
      <w:r w:rsidRPr="00AA06F0">
        <w:rPr>
          <w:rFonts w:ascii="Times New Roman" w:hAnsi="Times New Roman" w:cs="Times New Roman"/>
          <w:sz w:val="24"/>
          <w:szCs w:val="24"/>
        </w:rPr>
        <w:t xml:space="preserve">examining the extent to which IU and metacognitive beliefs </w:t>
      </w:r>
      <w:r w:rsidR="00B33F99" w:rsidRPr="00AA06F0">
        <w:rPr>
          <w:rFonts w:ascii="Times New Roman" w:hAnsi="Times New Roman" w:cs="Times New Roman"/>
          <w:sz w:val="24"/>
          <w:szCs w:val="24"/>
        </w:rPr>
        <w:t>a</w:t>
      </w:r>
      <w:r w:rsidR="000E7696" w:rsidRPr="00AA06F0">
        <w:rPr>
          <w:rFonts w:ascii="Times New Roman" w:hAnsi="Times New Roman" w:cs="Times New Roman"/>
          <w:sz w:val="24"/>
          <w:szCs w:val="24"/>
        </w:rPr>
        <w:t>re</w:t>
      </w:r>
      <w:r w:rsidR="00B33F99" w:rsidRPr="00AA06F0">
        <w:rPr>
          <w:rFonts w:ascii="Times New Roman" w:hAnsi="Times New Roman" w:cs="Times New Roman"/>
          <w:sz w:val="24"/>
          <w:szCs w:val="24"/>
        </w:rPr>
        <w:t xml:space="preserve"> prospectively associated </w:t>
      </w:r>
      <w:r w:rsidR="000E7696" w:rsidRPr="00AA06F0">
        <w:rPr>
          <w:rFonts w:ascii="Times New Roman" w:hAnsi="Times New Roman" w:cs="Times New Roman"/>
          <w:sz w:val="24"/>
          <w:szCs w:val="24"/>
        </w:rPr>
        <w:t xml:space="preserve">with </w:t>
      </w:r>
      <w:r w:rsidRPr="00AA06F0">
        <w:rPr>
          <w:rFonts w:ascii="Times New Roman" w:hAnsi="Times New Roman" w:cs="Times New Roman"/>
          <w:sz w:val="24"/>
          <w:szCs w:val="24"/>
        </w:rPr>
        <w:t xml:space="preserve">test anxiety. </w:t>
      </w:r>
      <w:r w:rsidR="007127FE" w:rsidRPr="00AA06F0">
        <w:rPr>
          <w:rFonts w:ascii="Times New Roman" w:hAnsi="Times New Roman" w:cs="Times New Roman"/>
          <w:sz w:val="24"/>
          <w:szCs w:val="24"/>
        </w:rPr>
        <w:t xml:space="preserve">Moreover, we also extend prior research by examining the relationships between IU/metacognitive beliefs, test anxiety, and examination performance. </w:t>
      </w:r>
      <w:r w:rsidRPr="00AA06F0">
        <w:rPr>
          <w:rFonts w:ascii="Times New Roman" w:hAnsi="Times New Roman" w:cs="Times New Roman"/>
          <w:sz w:val="24"/>
          <w:szCs w:val="24"/>
        </w:rPr>
        <w:t xml:space="preserve">We make the following predictions: </w:t>
      </w:r>
      <w:r w:rsidR="007127FE" w:rsidRPr="00AA06F0">
        <w:rPr>
          <w:rFonts w:ascii="Times New Roman" w:hAnsi="Times New Roman" w:cs="Times New Roman"/>
          <w:sz w:val="24"/>
          <w:szCs w:val="24"/>
        </w:rPr>
        <w:t>(1) IU and metacognitive beliefs will be prospectively associated with test anxiety</w:t>
      </w:r>
      <w:r w:rsidR="00E33A43" w:rsidRPr="00AA06F0">
        <w:rPr>
          <w:rFonts w:ascii="Times New Roman" w:hAnsi="Times New Roman" w:cs="Times New Roman"/>
          <w:sz w:val="24"/>
          <w:szCs w:val="24"/>
        </w:rPr>
        <w:t xml:space="preserve">, </w:t>
      </w:r>
      <w:r w:rsidRPr="00AA06F0">
        <w:rPr>
          <w:rFonts w:ascii="Times New Roman" w:hAnsi="Times New Roman" w:cs="Times New Roman"/>
          <w:sz w:val="24"/>
          <w:szCs w:val="24"/>
        </w:rPr>
        <w:t>(</w:t>
      </w:r>
      <w:r w:rsidR="00E33A43" w:rsidRPr="00AA06F0">
        <w:rPr>
          <w:rFonts w:ascii="Times New Roman" w:hAnsi="Times New Roman" w:cs="Times New Roman"/>
          <w:sz w:val="24"/>
          <w:szCs w:val="24"/>
        </w:rPr>
        <w:t>2</w:t>
      </w:r>
      <w:r w:rsidRPr="00AA06F0">
        <w:rPr>
          <w:rFonts w:ascii="Times New Roman" w:hAnsi="Times New Roman" w:cs="Times New Roman"/>
          <w:sz w:val="24"/>
          <w:szCs w:val="24"/>
        </w:rPr>
        <w:t>) metacognitive beliefs will contribute to test anxiety over-and-above IU, (</w:t>
      </w:r>
      <w:r w:rsidR="00E33A43" w:rsidRPr="00AA06F0">
        <w:rPr>
          <w:rFonts w:ascii="Times New Roman" w:hAnsi="Times New Roman" w:cs="Times New Roman"/>
          <w:sz w:val="24"/>
          <w:szCs w:val="24"/>
        </w:rPr>
        <w:t>3</w:t>
      </w:r>
      <w:r w:rsidRPr="00AA06F0">
        <w:rPr>
          <w:rFonts w:ascii="Times New Roman" w:hAnsi="Times New Roman" w:cs="Times New Roman"/>
          <w:sz w:val="24"/>
          <w:szCs w:val="24"/>
        </w:rPr>
        <w:t xml:space="preserve">) IU, ‘negative beliefs about the uncontrollability and danger of worry’ and </w:t>
      </w:r>
      <w:r w:rsidRPr="00AA06F0">
        <w:rPr>
          <w:rFonts w:ascii="Times New Roman" w:hAnsi="Times New Roman" w:cs="Times New Roman"/>
          <w:sz w:val="24"/>
          <w:szCs w:val="24"/>
        </w:rPr>
        <w:lastRenderedPageBreak/>
        <w:t xml:space="preserve">‘cognitive confidence’ will </w:t>
      </w:r>
      <w:r w:rsidR="004843D3" w:rsidRPr="00AA06F0">
        <w:rPr>
          <w:rFonts w:ascii="Times New Roman" w:hAnsi="Times New Roman" w:cs="Times New Roman"/>
          <w:sz w:val="24"/>
          <w:szCs w:val="24"/>
        </w:rPr>
        <w:t xml:space="preserve">make </w:t>
      </w:r>
      <w:r w:rsidR="00E33A43" w:rsidRPr="00AA06F0">
        <w:rPr>
          <w:rFonts w:ascii="Times New Roman" w:hAnsi="Times New Roman" w:cs="Times New Roman"/>
          <w:sz w:val="24"/>
          <w:szCs w:val="24"/>
        </w:rPr>
        <w:t xml:space="preserve">independent contributions to </w:t>
      </w:r>
      <w:r w:rsidRPr="00AA06F0">
        <w:rPr>
          <w:rFonts w:ascii="Times New Roman" w:hAnsi="Times New Roman" w:cs="Times New Roman"/>
          <w:sz w:val="24"/>
          <w:szCs w:val="24"/>
        </w:rPr>
        <w:t>test anxiety, and (</w:t>
      </w:r>
      <w:r w:rsidR="00E33A43" w:rsidRPr="00AA06F0">
        <w:rPr>
          <w:rFonts w:ascii="Times New Roman" w:hAnsi="Times New Roman" w:cs="Times New Roman"/>
          <w:sz w:val="24"/>
          <w:szCs w:val="24"/>
        </w:rPr>
        <w:t>4</w:t>
      </w:r>
      <w:r w:rsidRPr="00AA06F0">
        <w:rPr>
          <w:rFonts w:ascii="Times New Roman" w:hAnsi="Times New Roman" w:cs="Times New Roman"/>
          <w:sz w:val="24"/>
          <w:szCs w:val="24"/>
        </w:rPr>
        <w:t xml:space="preserve">) test anxiety dimensions (i.e., worry and </w:t>
      </w:r>
      <w:r w:rsidR="00094C7F" w:rsidRPr="00AA06F0">
        <w:rPr>
          <w:rFonts w:ascii="Times New Roman" w:hAnsi="Times New Roman" w:cs="Times New Roman"/>
          <w:sz w:val="24"/>
          <w:szCs w:val="24"/>
        </w:rPr>
        <w:t>emotionality</w:t>
      </w:r>
      <w:r w:rsidRPr="00AA06F0">
        <w:rPr>
          <w:rFonts w:ascii="Times New Roman" w:hAnsi="Times New Roman" w:cs="Times New Roman"/>
          <w:sz w:val="24"/>
          <w:szCs w:val="24"/>
        </w:rPr>
        <w:t xml:space="preserve">) will mediate the relationship between IU/metacognitive beliefs, and </w:t>
      </w:r>
      <w:r w:rsidR="00E33A43" w:rsidRPr="00AA06F0">
        <w:rPr>
          <w:rFonts w:ascii="Times New Roman" w:hAnsi="Times New Roman" w:cs="Times New Roman"/>
          <w:sz w:val="24"/>
          <w:szCs w:val="24"/>
        </w:rPr>
        <w:t xml:space="preserve">examination </w:t>
      </w:r>
      <w:r w:rsidRPr="00AA06F0">
        <w:rPr>
          <w:rFonts w:ascii="Times New Roman" w:hAnsi="Times New Roman" w:cs="Times New Roman"/>
          <w:sz w:val="24"/>
          <w:szCs w:val="24"/>
        </w:rPr>
        <w:t>performance.</w:t>
      </w:r>
    </w:p>
    <w:p w14:paraId="4AA98626" w14:textId="77777777" w:rsidR="00406958" w:rsidRPr="00AA06F0" w:rsidRDefault="00406958" w:rsidP="00406958">
      <w:pPr>
        <w:spacing w:line="480" w:lineRule="auto"/>
        <w:rPr>
          <w:rFonts w:ascii="Times New Roman" w:hAnsi="Times New Roman" w:cs="Times New Roman"/>
          <w:sz w:val="24"/>
          <w:szCs w:val="24"/>
        </w:rPr>
      </w:pPr>
    </w:p>
    <w:p w14:paraId="648C3C90" w14:textId="63283C4D" w:rsidR="00406958" w:rsidRPr="00AA06F0" w:rsidRDefault="00EC53C6" w:rsidP="00406958">
      <w:pPr>
        <w:spacing w:line="480" w:lineRule="auto"/>
        <w:rPr>
          <w:rFonts w:ascii="Times New Roman" w:hAnsi="Times New Roman" w:cs="Times New Roman"/>
          <w:b/>
          <w:bCs/>
          <w:sz w:val="24"/>
          <w:szCs w:val="24"/>
        </w:rPr>
      </w:pPr>
      <w:r w:rsidRPr="00AA06F0">
        <w:rPr>
          <w:rFonts w:ascii="Times New Roman" w:hAnsi="Times New Roman" w:cs="Times New Roman"/>
          <w:b/>
          <w:bCs/>
          <w:sz w:val="24"/>
          <w:szCs w:val="24"/>
        </w:rPr>
        <w:t xml:space="preserve">2 </w:t>
      </w:r>
      <w:r w:rsidR="00406958" w:rsidRPr="00AA06F0">
        <w:rPr>
          <w:rFonts w:ascii="Times New Roman" w:hAnsi="Times New Roman" w:cs="Times New Roman"/>
          <w:b/>
          <w:bCs/>
          <w:sz w:val="24"/>
          <w:szCs w:val="24"/>
        </w:rPr>
        <w:t>METHODS</w:t>
      </w:r>
    </w:p>
    <w:p w14:paraId="72FC5B91" w14:textId="1B4782FB" w:rsidR="00406958" w:rsidRPr="00AA06F0" w:rsidRDefault="00EC53C6" w:rsidP="00406958">
      <w:pPr>
        <w:spacing w:line="480" w:lineRule="auto"/>
        <w:rPr>
          <w:rFonts w:ascii="Times New Roman" w:hAnsi="Times New Roman" w:cs="Times New Roman"/>
          <w:b/>
          <w:sz w:val="24"/>
          <w:szCs w:val="24"/>
        </w:rPr>
      </w:pPr>
      <w:r w:rsidRPr="00AA06F0">
        <w:rPr>
          <w:rFonts w:ascii="Times New Roman" w:hAnsi="Times New Roman" w:cs="Times New Roman"/>
          <w:b/>
          <w:sz w:val="24"/>
          <w:szCs w:val="24"/>
        </w:rPr>
        <w:t xml:space="preserve">2.1 </w:t>
      </w:r>
      <w:r w:rsidR="00406958" w:rsidRPr="00AA06F0">
        <w:rPr>
          <w:rFonts w:ascii="Times New Roman" w:hAnsi="Times New Roman" w:cs="Times New Roman"/>
          <w:b/>
          <w:sz w:val="24"/>
          <w:szCs w:val="24"/>
        </w:rPr>
        <w:t>Participants and Procedure</w:t>
      </w:r>
    </w:p>
    <w:p w14:paraId="6FF80CFF" w14:textId="7FADFDD7" w:rsidR="00694218" w:rsidRPr="00AA06F0" w:rsidRDefault="00406958" w:rsidP="00406958">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This study was approved by the University’s ethics committee (reference: 201602153). Participants were undergraduate medical students</w:t>
      </w:r>
      <w:r w:rsidR="00561006" w:rsidRPr="00AA06F0">
        <w:rPr>
          <w:rFonts w:ascii="Times New Roman" w:hAnsi="Times New Roman" w:cs="Times New Roman"/>
          <w:sz w:val="24"/>
          <w:szCs w:val="24"/>
        </w:rPr>
        <w:t xml:space="preserve"> from </w:t>
      </w:r>
      <w:r w:rsidR="00694218" w:rsidRPr="00AA06F0">
        <w:rPr>
          <w:rFonts w:ascii="Times New Roman" w:hAnsi="Times New Roman" w:cs="Times New Roman"/>
          <w:sz w:val="24"/>
          <w:szCs w:val="24"/>
        </w:rPr>
        <w:t>a large UK university</w:t>
      </w:r>
      <w:r w:rsidR="00EC53C6" w:rsidRPr="00AA06F0">
        <w:rPr>
          <w:rFonts w:ascii="Times New Roman" w:hAnsi="Times New Roman" w:cs="Times New Roman"/>
          <w:sz w:val="24"/>
          <w:szCs w:val="24"/>
        </w:rPr>
        <w:t xml:space="preserve">, who </w:t>
      </w:r>
      <w:r w:rsidR="00561006" w:rsidRPr="00AA06F0">
        <w:rPr>
          <w:rFonts w:ascii="Times New Roman" w:hAnsi="Times New Roman" w:cs="Times New Roman"/>
          <w:sz w:val="24"/>
          <w:szCs w:val="24"/>
        </w:rPr>
        <w:t xml:space="preserve">undertake a 5-year degree programme, with clinical placements first commencing in Year 2. </w:t>
      </w:r>
      <w:r w:rsidR="00694218" w:rsidRPr="00AA06F0">
        <w:rPr>
          <w:rFonts w:ascii="Times New Roman" w:hAnsi="Times New Roman" w:cs="Times New Roman"/>
          <w:sz w:val="24"/>
          <w:szCs w:val="24"/>
        </w:rPr>
        <w:t>Objective Structured Clinical Examinations (OSCEs) are the main form of assessment in undergraduate medical education</w:t>
      </w:r>
      <w:r w:rsidR="00EC53C6" w:rsidRPr="00AA06F0">
        <w:rPr>
          <w:rFonts w:ascii="Times New Roman" w:hAnsi="Times New Roman" w:cs="Times New Roman"/>
          <w:sz w:val="24"/>
          <w:szCs w:val="24"/>
        </w:rPr>
        <w:t xml:space="preserve"> </w:t>
      </w:r>
      <w:r w:rsidR="00694218"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&lt;EndNote&gt;&lt;Cite&gt;&lt;Author&gt;Patrício&lt;/Author&gt;&lt;Year&gt;2013&lt;/Year&gt;&lt;RecNum&gt;116&lt;/RecNum&gt;&lt;DisplayText&gt;(Patrício et al., 2013)&lt;/DisplayText&gt;&lt;record&gt;&lt;rec-number&gt;116&lt;/rec-number&gt;&lt;foreign-keys&gt;&lt;key app="EN" db-id="5d20arawyt25r7e5x0sptax9t0araar9f0s9" timestamp="1633099155"&gt;116&lt;/key&gt;&lt;/foreign-keys&gt;&lt;ref-type name="Journal Article"&gt;17&lt;/ref-type&gt;&lt;contributors&gt;&lt;authors&gt;&lt;author&gt;Patrício, Madalena Folque&lt;/author&gt;&lt;author&gt;Julião, Miguel&lt;/author&gt;&lt;author&gt;Fareleira, Filipa&lt;/author&gt;&lt;author&gt;Carneiro, António Vaz&lt;/author&gt;&lt;/authors&gt;&lt;/contributors&gt;&lt;titles&gt;&lt;title&gt;Is the OSCE a feasible tool to assess competencies in undergraduate medical education?&lt;/title&gt;&lt;secondary-title&gt;Medical Teacher&lt;/secondary-title&gt;&lt;/titles&gt;&lt;periodical&gt;&lt;full-title&gt;Medical Teacher&lt;/full-title&gt;&lt;/periodical&gt;&lt;pages&gt;503-514&lt;/pages&gt;&lt;volume&gt;35&lt;/volume&gt;&lt;number&gt;6&lt;/number&gt;&lt;dates&gt;&lt;year&gt;2013&lt;/year&gt;&lt;pub-dates&gt;&lt;date&gt;2013/06/01&lt;/date&gt;&lt;/pub-dates&gt;&lt;/dates&gt;&lt;publisher&gt;Taylor &amp;amp; Francis&lt;/publisher&gt;&lt;isbn&gt;0142-159X&lt;/isbn&gt;&lt;urls&gt;&lt;related-urls&gt;&lt;url&gt;https://doi.org/10.3109/0142159X.2013.774330&lt;/url&gt;&lt;/related-urls&gt;&lt;/urls&gt;&lt;electronic-resource-num&gt;10.3109/0142159X.2013.774330&lt;/electronic-resource-num&gt;&lt;/record&gt;&lt;/Cite&gt;&lt;/EndNote&gt;</w:instrText>
      </w:r>
      <w:r w:rsidR="0069421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(Patrício et al., 2013)</w:t>
      </w:r>
      <w:r w:rsidR="00694218" w:rsidRPr="00AA06F0">
        <w:rPr>
          <w:rFonts w:ascii="Times New Roman" w:hAnsi="Times New Roman" w:cs="Times New Roman"/>
          <w:sz w:val="24"/>
          <w:szCs w:val="24"/>
        </w:rPr>
        <w:fldChar w:fldCharType="end"/>
      </w:r>
      <w:r w:rsidR="00EC53C6" w:rsidRPr="00AA06F0">
        <w:rPr>
          <w:rFonts w:ascii="Times New Roman" w:hAnsi="Times New Roman" w:cs="Times New Roman"/>
          <w:sz w:val="24"/>
          <w:szCs w:val="24"/>
        </w:rPr>
        <w:t>.</w:t>
      </w:r>
      <w:r w:rsidR="00694218" w:rsidRPr="00AA06F0">
        <w:rPr>
          <w:rFonts w:ascii="Times New Roman" w:hAnsi="Times New Roman" w:cs="Times New Roman"/>
          <w:sz w:val="24"/>
          <w:szCs w:val="24"/>
        </w:rPr>
        <w:t xml:space="preserve"> In OSCEs, students demonstrate their clinical skills and underpinning knowledge across a series of tasks, usually while being observed by an examiner</w:t>
      </w:r>
      <w:r w:rsidR="00EC53C6" w:rsidRPr="00AA06F0">
        <w:rPr>
          <w:rFonts w:ascii="Times New Roman" w:hAnsi="Times New Roman" w:cs="Times New Roman"/>
          <w:sz w:val="24"/>
          <w:szCs w:val="24"/>
        </w:rPr>
        <w:t xml:space="preserve"> </w:t>
      </w:r>
      <w:r w:rsidR="00694218" w:rsidRPr="00AA06F0">
        <w:rPr>
          <w:rFonts w:ascii="Times New Roman" w:hAnsi="Times New Roman" w:cs="Times New Roman"/>
          <w:sz w:val="24"/>
          <w:szCs w:val="24"/>
        </w:rPr>
        <w:fldChar w:fldCharType="begin"/>
      </w:r>
      <w:r w:rsidR="00DD0BA3" w:rsidRPr="00AA06F0">
        <w:rPr>
          <w:rFonts w:ascii="Times New Roman" w:hAnsi="Times New Roman" w:cs="Times New Roman"/>
          <w:sz w:val="24"/>
          <w:szCs w:val="24"/>
        </w:rPr>
        <w:instrText xml:space="preserve"> ADDIN EN.CITE &lt;EndNote&gt;&lt;Cite&gt;&lt;Author&gt;Gormley&lt;/Author&gt;&lt;Year&gt;2011&lt;/Year&gt;&lt;RecNum&gt;31&lt;/RecNum&gt;&lt;DisplayText&gt;(Gormley, 2011)&lt;/DisplayText&gt;&lt;record&gt;&lt;rec-number&gt;31&lt;/rec-number&gt;&lt;foreign-keys&gt;&lt;key app="EN" db-id="5d20arawyt25r7e5x0sptax9t0araar9f0s9" timestamp="0"&gt;31&lt;/key&gt;&lt;/foreign-keys&gt;&lt;ref-type name="Journal Article"&gt;17&lt;/ref-type&gt;&lt;contributors&gt;&lt;authors&gt;&lt;author&gt;Gormley, Gerry&lt;/author&gt;&lt;/authors&gt;&lt;/contributors&gt;&lt;titles&gt;&lt;title&gt;Summative OSCEs in undergraduate medical education&lt;/title&gt;&lt;secondary-title&gt;The Ulster medical journal&lt;/secondary-title&gt;&lt;/titles&gt;&lt;pages&gt;127-132&lt;/pages&gt;&lt;volume&gt;80&lt;/volume&gt;&lt;number&gt;3&lt;/number&gt;&lt;dates&gt;&lt;year&gt;2011&lt;/year&gt;&lt;/dates&gt;&lt;publisher&gt;The Ulster Medical Society&lt;/publisher&gt;&lt;isbn&gt;2046-4207&amp;#xD;0041-6193&lt;/isbn&gt;&lt;accession-num&gt;23526843&lt;/accession-num&gt;&lt;urls&gt;&lt;related-urls&gt;&lt;url&gt;https://www.ncbi.nlm.nih.gov/pubmed/23526843&lt;/url&gt;&lt;url&gt;https://www.ncbi.nlm.nih.gov/pmc/PMC3605523/&lt;/url&gt;&lt;url&gt;https://www.ncbi.nlm.nih.gov/pmc/articles/PMC3605523/pdf/umj0080-0127.pdf&lt;/url&gt;&lt;/related-urls&gt;&lt;/urls&gt;&lt;remote-database-name&gt;PubMed&lt;/remote-database-name&gt;&lt;language&gt;eng&lt;/language&gt;&lt;/record&gt;&lt;/Cite&gt;&lt;/EndNote&gt;</w:instrText>
      </w:r>
      <w:r w:rsidR="00694218" w:rsidRPr="00AA06F0">
        <w:rPr>
          <w:rFonts w:ascii="Times New Roman" w:hAnsi="Times New Roman" w:cs="Times New Roman"/>
          <w:sz w:val="24"/>
          <w:szCs w:val="24"/>
        </w:rPr>
        <w:fldChar w:fldCharType="separate"/>
      </w:r>
      <w:r w:rsidR="00DD0BA3" w:rsidRPr="00AA06F0">
        <w:rPr>
          <w:rFonts w:ascii="Times New Roman" w:hAnsi="Times New Roman" w:cs="Times New Roman"/>
          <w:noProof/>
          <w:sz w:val="24"/>
          <w:szCs w:val="24"/>
        </w:rPr>
        <w:t>(Gormley, 2011)</w:t>
      </w:r>
      <w:r w:rsidR="00694218" w:rsidRPr="00AA06F0">
        <w:rPr>
          <w:rFonts w:ascii="Times New Roman" w:hAnsi="Times New Roman" w:cs="Times New Roman"/>
          <w:sz w:val="24"/>
          <w:szCs w:val="24"/>
        </w:rPr>
        <w:fldChar w:fldCharType="end"/>
      </w:r>
      <w:r w:rsidR="00EC53C6" w:rsidRPr="00AA06F0">
        <w:rPr>
          <w:rFonts w:ascii="Times New Roman" w:hAnsi="Times New Roman" w:cs="Times New Roman"/>
          <w:sz w:val="24"/>
          <w:szCs w:val="24"/>
        </w:rPr>
        <w:t>.</w:t>
      </w:r>
      <w:r w:rsidR="00694218" w:rsidRPr="00AA06F0">
        <w:rPr>
          <w:rFonts w:ascii="Times New Roman" w:hAnsi="Times New Roman" w:cs="Times New Roman"/>
          <w:sz w:val="24"/>
          <w:szCs w:val="24"/>
        </w:rPr>
        <w:t xml:space="preserve"> </w:t>
      </w:r>
      <w:r w:rsidR="00BC48DD" w:rsidRPr="00AA06F0">
        <w:rPr>
          <w:rFonts w:ascii="Times New Roman" w:hAnsi="Times New Roman" w:cs="Times New Roman"/>
          <w:sz w:val="24"/>
          <w:szCs w:val="24"/>
        </w:rPr>
        <w:t>OSCEs are considered to have good reliability and validity (</w:t>
      </w:r>
      <w:proofErr w:type="spellStart"/>
      <w:r w:rsidR="00BC48DD" w:rsidRPr="00AA06F0">
        <w:rPr>
          <w:rFonts w:ascii="Times New Roman" w:hAnsi="Times New Roman" w:cs="Times New Roman"/>
          <w:sz w:val="24"/>
          <w:szCs w:val="24"/>
        </w:rPr>
        <w:t>Gormerly</w:t>
      </w:r>
      <w:proofErr w:type="spellEnd"/>
      <w:r w:rsidR="00BC48DD" w:rsidRPr="00AA06F0">
        <w:rPr>
          <w:rFonts w:ascii="Times New Roman" w:hAnsi="Times New Roman" w:cs="Times New Roman"/>
          <w:sz w:val="24"/>
          <w:szCs w:val="24"/>
        </w:rPr>
        <w:t xml:space="preserve">, 2011). </w:t>
      </w:r>
      <w:r w:rsidR="00694218" w:rsidRPr="00AA06F0">
        <w:rPr>
          <w:rFonts w:ascii="Times New Roman" w:hAnsi="Times New Roman" w:cs="Times New Roman"/>
          <w:sz w:val="24"/>
          <w:szCs w:val="24"/>
        </w:rPr>
        <w:t xml:space="preserve">Students sit formative and summative </w:t>
      </w:r>
      <w:r w:rsidR="00561006" w:rsidRPr="00AA06F0">
        <w:rPr>
          <w:rFonts w:ascii="Times New Roman" w:hAnsi="Times New Roman" w:cs="Times New Roman"/>
          <w:sz w:val="24"/>
          <w:szCs w:val="24"/>
        </w:rPr>
        <w:t>OSCE</w:t>
      </w:r>
      <w:r w:rsidR="00755928" w:rsidRPr="00AA06F0">
        <w:rPr>
          <w:rFonts w:ascii="Times New Roman" w:hAnsi="Times New Roman" w:cs="Times New Roman"/>
          <w:sz w:val="24"/>
          <w:szCs w:val="24"/>
        </w:rPr>
        <w:t>s</w:t>
      </w:r>
      <w:r w:rsidR="00561006" w:rsidRPr="00AA06F0">
        <w:rPr>
          <w:rFonts w:ascii="Times New Roman" w:hAnsi="Times New Roman" w:cs="Times New Roman"/>
          <w:sz w:val="24"/>
          <w:szCs w:val="24"/>
        </w:rPr>
        <w:t xml:space="preserve"> in Years 2-4</w:t>
      </w:r>
      <w:r w:rsidR="00694218" w:rsidRPr="00AA06F0">
        <w:rPr>
          <w:rFonts w:ascii="Times New Roman" w:hAnsi="Times New Roman" w:cs="Times New Roman"/>
          <w:sz w:val="24"/>
          <w:szCs w:val="24"/>
        </w:rPr>
        <w:t xml:space="preserve"> at the university </w:t>
      </w:r>
      <w:r w:rsidR="003E4386" w:rsidRPr="00AA06F0">
        <w:rPr>
          <w:rFonts w:ascii="Times New Roman" w:hAnsi="Times New Roman" w:cs="Times New Roman"/>
          <w:sz w:val="24"/>
          <w:szCs w:val="24"/>
        </w:rPr>
        <w:t xml:space="preserve">(i.e., on campus) </w:t>
      </w:r>
      <w:r w:rsidR="00694218" w:rsidRPr="00AA06F0">
        <w:rPr>
          <w:rFonts w:ascii="Times New Roman" w:hAnsi="Times New Roman" w:cs="Times New Roman"/>
          <w:sz w:val="24"/>
          <w:szCs w:val="24"/>
        </w:rPr>
        <w:t xml:space="preserve">where this study was conducted. </w:t>
      </w:r>
      <w:r w:rsidR="002B45F5" w:rsidRPr="00AA06F0">
        <w:rPr>
          <w:rFonts w:ascii="Times New Roman" w:hAnsi="Times New Roman" w:cs="Times New Roman"/>
          <w:sz w:val="24"/>
          <w:szCs w:val="24"/>
        </w:rPr>
        <w:t>At the time of the study, each yearly cohort consisted of approximately 300 students.</w:t>
      </w:r>
      <w:r w:rsidR="00BC48DD" w:rsidRPr="00AA06F0">
        <w:rPr>
          <w:rFonts w:ascii="Times New Roman" w:hAnsi="Times New Roman" w:cs="Times New Roman"/>
          <w:sz w:val="24"/>
          <w:szCs w:val="24"/>
        </w:rPr>
        <w:t xml:space="preserve"> </w:t>
      </w:r>
    </w:p>
    <w:p w14:paraId="5651C229" w14:textId="0BB126AA" w:rsidR="00406958" w:rsidRPr="00AA06F0" w:rsidRDefault="00B33F99" w:rsidP="00406958">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 xml:space="preserve">A time-ordered cross-sectional design was used </w:t>
      </w:r>
      <w:r w:rsidR="008A58AF"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&lt;EndNote&gt;&lt;Cite&gt;&lt;Author&gt;Menard&lt;/Author&gt;&lt;Year&gt;2002&lt;/Year&gt;&lt;RecNum&gt;136&lt;/RecNum&gt;&lt;DisplayText&gt;(Menard, 2002)&lt;/DisplayText&gt;&lt;record&gt;&lt;rec-number&gt;136&lt;/rec-number&gt;&lt;foreign-keys&gt;&lt;key app="EN" db-id="5d20arawyt25r7e5x0sptax9t0araar9f0s9" timestamp="1674213277"&gt;136&lt;/key&gt;&lt;/foreign-keys&gt;&lt;ref-type name="Book"&gt;6&lt;/ref-type&gt;&lt;contributors&gt;&lt;authors&gt;&lt;author&gt;Menard, Scott&lt;/author&gt;&lt;/authors&gt;&lt;/contributors&gt;&lt;titles&gt;&lt;title&gt;Longitudinal research &lt;/title&gt;&lt;/titles&gt;&lt;edition&gt;2nd&lt;/edition&gt;&lt;dates&gt;&lt;year&gt;2002&lt;/year&gt;&lt;/dates&gt;&lt;pub-location&gt;London&lt;/pub-location&gt;&lt;publisher&gt;SAGE Publications, Inc.&lt;/publisher&gt;&lt;urls&gt;&lt;/urls&gt;&lt;/record&gt;&lt;/Cite&gt;&lt;/EndNote&gt;</w:instrText>
      </w:r>
      <w:r w:rsidR="008A58AF"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(Menard, 2002)</w:t>
      </w:r>
      <w:r w:rsidR="008A58AF" w:rsidRPr="00AA06F0">
        <w:rPr>
          <w:rFonts w:ascii="Times New Roman" w:hAnsi="Times New Roman" w:cs="Times New Roman"/>
          <w:sz w:val="24"/>
          <w:szCs w:val="24"/>
        </w:rPr>
        <w:fldChar w:fldCharType="end"/>
      </w:r>
      <w:r w:rsidRPr="00AA06F0">
        <w:rPr>
          <w:rFonts w:ascii="Times New Roman" w:hAnsi="Times New Roman" w:cs="Times New Roman"/>
          <w:sz w:val="24"/>
          <w:szCs w:val="24"/>
        </w:rPr>
        <w:t xml:space="preserve">, i.e., unlike a true longitudinal design, not all measures were administered at each time point. This design was chosen as temporal causal ordering between IU and metacognitive beliefs and emotional disorders has been established in prior studies </w:t>
      </w:r>
      <w:r w:rsidR="00E4031F" w:rsidRPr="00AA06F0">
        <w:rPr>
          <w:rFonts w:ascii="Times New Roman" w:hAnsi="Times New Roman" w:cs="Times New Roman"/>
          <w:sz w:val="24"/>
          <w:szCs w:val="24"/>
        </w:rPr>
        <w:fldChar w:fldCharType="begin">
          <w:fldData xml:space="preserve">PEVuZE5vdGU+PENpdGU+PEF1dGhvcj5Ob3JkYWhsPC9BdXRob3I+PFllYXI+MjAyMjwvWWVhcj48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</w:fldData>
        </w:fldChar>
      </w:r>
      <w:r w:rsidR="00E4031F" w:rsidRPr="00AA06F0">
        <w:rPr>
          <w:rFonts w:ascii="Times New Roman" w:hAnsi="Times New Roman" w:cs="Times New Roman"/>
          <w:sz w:val="24"/>
          <w:szCs w:val="24"/>
        </w:rPr>
        <w:instrText xml:space="preserve"> ADDIN EN.CITE </w:instrText>
      </w:r>
      <w:r w:rsidR="00E4031F" w:rsidRPr="00AA06F0">
        <w:rPr>
          <w:rFonts w:ascii="Times New Roman" w:hAnsi="Times New Roman" w:cs="Times New Roman"/>
          <w:sz w:val="24"/>
          <w:szCs w:val="24"/>
        </w:rPr>
        <w:fldChar w:fldCharType="begin">
          <w:fldData xml:space="preserve">PEVuZE5vdGU+PENpdGU+PEF1dGhvcj5Ob3JkYWhsPC9BdXRob3I+PFllYXI+MjAyMjwvWWVhcj48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</w:fldData>
        </w:fldChar>
      </w:r>
      <w:r w:rsidR="00E4031F" w:rsidRPr="00AA06F0">
        <w:rPr>
          <w:rFonts w:ascii="Times New Roman" w:hAnsi="Times New Roman" w:cs="Times New Roman"/>
          <w:sz w:val="24"/>
          <w:szCs w:val="24"/>
        </w:rPr>
        <w:instrText xml:space="preserve"> ADDIN EN.CITE.DATA </w:instrText>
      </w:r>
      <w:r w:rsidR="00E4031F" w:rsidRPr="00AA06F0">
        <w:rPr>
          <w:rFonts w:ascii="Times New Roman" w:hAnsi="Times New Roman" w:cs="Times New Roman"/>
          <w:sz w:val="24"/>
          <w:szCs w:val="24"/>
        </w:rPr>
      </w:r>
      <w:r w:rsidR="00E4031F" w:rsidRPr="00AA06F0">
        <w:rPr>
          <w:rFonts w:ascii="Times New Roman" w:hAnsi="Times New Roman" w:cs="Times New Roman"/>
          <w:sz w:val="24"/>
          <w:szCs w:val="24"/>
        </w:rPr>
        <w:fldChar w:fldCharType="end"/>
      </w:r>
      <w:r w:rsidR="00E4031F" w:rsidRPr="00AA06F0">
        <w:rPr>
          <w:rFonts w:ascii="Times New Roman" w:hAnsi="Times New Roman" w:cs="Times New Roman"/>
          <w:sz w:val="24"/>
          <w:szCs w:val="24"/>
        </w:rPr>
      </w:r>
      <w:r w:rsidR="00E4031F" w:rsidRPr="00AA06F0">
        <w:rPr>
          <w:rFonts w:ascii="Times New Roman" w:hAnsi="Times New Roman" w:cs="Times New Roman"/>
          <w:sz w:val="24"/>
          <w:szCs w:val="24"/>
        </w:rPr>
        <w:fldChar w:fldCharType="separate"/>
      </w:r>
      <w:r w:rsidR="00E4031F" w:rsidRPr="00AA06F0">
        <w:rPr>
          <w:rFonts w:ascii="Times New Roman" w:hAnsi="Times New Roman" w:cs="Times New Roman"/>
          <w:noProof/>
          <w:sz w:val="24"/>
          <w:szCs w:val="24"/>
        </w:rPr>
        <w:t>(e.g., Nordahl et al., 2022, Rosser, 2019)</w:t>
      </w:r>
      <w:r w:rsidR="00E4031F" w:rsidRPr="00AA06F0">
        <w:rPr>
          <w:rFonts w:ascii="Times New Roman" w:hAnsi="Times New Roman" w:cs="Times New Roman"/>
          <w:sz w:val="24"/>
          <w:szCs w:val="24"/>
        </w:rPr>
        <w:fldChar w:fldCharType="end"/>
      </w:r>
      <w:r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t>Students completed self-report questionnaires at two time points, approximately three months apart (</w:t>
      </w:r>
      <w:r w:rsidR="00406958" w:rsidRPr="00AA06F0">
        <w:rPr>
          <w:rFonts w:ascii="Times New Roman" w:hAnsi="Times New Roman" w:cs="Times New Roman"/>
          <w:i/>
          <w:sz w:val="24"/>
          <w:szCs w:val="24"/>
        </w:rPr>
        <w:t>M</w:t>
      </w:r>
      <w:r w:rsidR="00406958" w:rsidRPr="00AA06F0">
        <w:rPr>
          <w:rFonts w:ascii="Times New Roman" w:hAnsi="Times New Roman" w:cs="Times New Roman"/>
          <w:sz w:val="24"/>
          <w:szCs w:val="24"/>
        </w:rPr>
        <w:t xml:space="preserve"> = 96 days). At Time 1, during term time, </w:t>
      </w:r>
      <w:r w:rsidR="00406958" w:rsidRPr="00AA06F0">
        <w:rPr>
          <w:rFonts w:ascii="Times New Roman" w:hAnsi="Times New Roman" w:cs="Times New Roman"/>
          <w:sz w:val="24"/>
          <w:szCs w:val="24"/>
        </w:rPr>
        <w:lastRenderedPageBreak/>
        <w:t xml:space="preserve">students completed online questionnaires assessing IU and metacognitive beliefs. At Time 2, students completed a </w:t>
      </w:r>
      <w:r w:rsidR="005A318A" w:rsidRPr="00AA06F0">
        <w:rPr>
          <w:rFonts w:ascii="Times New Roman" w:hAnsi="Times New Roman" w:cs="Times New Roman"/>
          <w:sz w:val="24"/>
          <w:szCs w:val="24"/>
        </w:rPr>
        <w:t xml:space="preserve">paper copy of a </w:t>
      </w:r>
      <w:r w:rsidR="00406958" w:rsidRPr="00AA06F0">
        <w:rPr>
          <w:rFonts w:ascii="Times New Roman" w:hAnsi="Times New Roman" w:cs="Times New Roman"/>
          <w:sz w:val="24"/>
          <w:szCs w:val="24"/>
        </w:rPr>
        <w:t xml:space="preserve">questionnaire assessing their ‘state’ test anxiety (i.e., how test anxious the person feels </w:t>
      </w:r>
      <w:proofErr w:type="gramStart"/>
      <w:r w:rsidR="00406958" w:rsidRPr="00AA06F0">
        <w:rPr>
          <w:rFonts w:ascii="Times New Roman" w:hAnsi="Times New Roman" w:cs="Times New Roman"/>
          <w:i/>
          <w:iCs/>
          <w:sz w:val="24"/>
          <w:szCs w:val="24"/>
        </w:rPr>
        <w:t>at the moment</w:t>
      </w:r>
      <w:proofErr w:type="gramEnd"/>
      <w:r w:rsidR="00406958" w:rsidRPr="00AA06F0">
        <w:rPr>
          <w:rFonts w:ascii="Times New Roman" w:hAnsi="Times New Roman" w:cs="Times New Roman"/>
          <w:sz w:val="24"/>
          <w:szCs w:val="24"/>
        </w:rPr>
        <w:t xml:space="preserve"> of completing the questionnaire), approximately 30 minutes prior to sitting their summative OSCE.</w:t>
      </w:r>
      <w:r w:rsidR="002C6BFD" w:rsidRPr="00AA06F0">
        <w:rPr>
          <w:rFonts w:ascii="Times New Roman" w:hAnsi="Times New Roman" w:cs="Times New Roman"/>
          <w:sz w:val="24"/>
          <w:szCs w:val="24"/>
        </w:rPr>
        <w:t xml:space="preserve"> </w:t>
      </w:r>
      <w:r w:rsidR="00755928"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t>Participation was voluntary and students could withdraw at any time</w:t>
      </w:r>
      <w:r w:rsidR="00755928" w:rsidRPr="00AA06F0">
        <w:rPr>
          <w:rFonts w:ascii="Times New Roman" w:hAnsi="Times New Roman" w:cs="Times New Roman"/>
          <w:sz w:val="24"/>
          <w:szCs w:val="24"/>
        </w:rPr>
        <w:t>, with no impact on their studies</w:t>
      </w:r>
      <w:r w:rsidR="00406958" w:rsidRPr="00AA06F0">
        <w:rPr>
          <w:rFonts w:ascii="Times New Roman" w:hAnsi="Times New Roman" w:cs="Times New Roman"/>
          <w:sz w:val="24"/>
          <w:szCs w:val="24"/>
        </w:rPr>
        <w:t xml:space="preserve">. </w:t>
      </w:r>
    </w:p>
    <w:p w14:paraId="19927BBC" w14:textId="77777777" w:rsidR="00406958" w:rsidRPr="00AA06F0" w:rsidRDefault="00406958" w:rsidP="00406958">
      <w:pPr>
        <w:spacing w:line="480" w:lineRule="auto"/>
        <w:rPr>
          <w:rFonts w:ascii="Times New Roman" w:hAnsi="Times New Roman" w:cs="Times New Roman"/>
          <w:sz w:val="24"/>
          <w:szCs w:val="24"/>
        </w:rPr>
      </w:pPr>
      <w:r w:rsidRPr="00AA06F0">
        <w:rPr>
          <w:rFonts w:ascii="Times New Roman" w:hAnsi="Times New Roman" w:cs="Times New Roman"/>
          <w:sz w:val="24"/>
          <w:szCs w:val="24"/>
        </w:rPr>
        <w:t xml:space="preserve">  </w:t>
      </w:r>
    </w:p>
    <w:p w14:paraId="23A190CC" w14:textId="72B4A905" w:rsidR="00406958" w:rsidRPr="00AA06F0" w:rsidRDefault="004C06B4" w:rsidP="00406958">
      <w:pPr>
        <w:spacing w:line="480" w:lineRule="auto"/>
        <w:rPr>
          <w:rFonts w:ascii="Times New Roman" w:hAnsi="Times New Roman" w:cs="Times New Roman"/>
          <w:b/>
          <w:sz w:val="24"/>
          <w:szCs w:val="24"/>
        </w:rPr>
      </w:pPr>
      <w:r w:rsidRPr="00AA06F0">
        <w:rPr>
          <w:rFonts w:ascii="Times New Roman" w:hAnsi="Times New Roman" w:cs="Times New Roman"/>
          <w:b/>
          <w:sz w:val="24"/>
          <w:szCs w:val="24"/>
        </w:rPr>
        <w:t xml:space="preserve">2.2 </w:t>
      </w:r>
      <w:r w:rsidR="00406958" w:rsidRPr="00AA06F0">
        <w:rPr>
          <w:rFonts w:ascii="Times New Roman" w:hAnsi="Times New Roman" w:cs="Times New Roman"/>
          <w:b/>
          <w:sz w:val="24"/>
          <w:szCs w:val="24"/>
        </w:rPr>
        <w:t>Measures</w:t>
      </w:r>
    </w:p>
    <w:p w14:paraId="0E1E2AF2" w14:textId="353D3D23" w:rsidR="00406958" w:rsidRPr="00AA06F0" w:rsidRDefault="004C06B4" w:rsidP="00406958">
      <w:pPr>
        <w:spacing w:line="480" w:lineRule="auto"/>
        <w:rPr>
          <w:rFonts w:ascii="Times New Roman" w:hAnsi="Times New Roman" w:cs="Times New Roman"/>
          <w:sz w:val="24"/>
          <w:szCs w:val="24"/>
        </w:rPr>
      </w:pPr>
      <w:r w:rsidRPr="00AA06F0">
        <w:rPr>
          <w:rFonts w:ascii="Times New Roman" w:hAnsi="Times New Roman" w:cs="Times New Roman"/>
          <w:b/>
          <w:bCs/>
          <w:iCs/>
          <w:sz w:val="24"/>
          <w:szCs w:val="24"/>
        </w:rPr>
        <w:t xml:space="preserve">2.2.1 </w:t>
      </w:r>
      <w:r w:rsidR="00406958" w:rsidRPr="00AA06F0">
        <w:rPr>
          <w:rFonts w:ascii="Times New Roman" w:hAnsi="Times New Roman" w:cs="Times New Roman"/>
          <w:b/>
          <w:iCs/>
          <w:sz w:val="24"/>
          <w:szCs w:val="24"/>
        </w:rPr>
        <w:t xml:space="preserve">State-Trait Inventory for Cognitive and Somatic Anxiety – State Subscale </w:t>
      </w:r>
      <w:r w:rsidR="00406958" w:rsidRPr="00AA06F0">
        <w:rPr>
          <w:rFonts w:ascii="Times New Roman" w:hAnsi="Times New Roman" w:cs="Times New Roman"/>
          <w:b/>
          <w:i/>
          <w:sz w:val="24"/>
          <w:szCs w:val="24"/>
        </w:rPr>
        <w:t xml:space="preserve"> </w:t>
      </w:r>
      <w:r w:rsidR="00406958"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&lt;EndNote&gt;&lt;Cite&gt;&lt;Author&gt;Ree&lt;/Author&gt;&lt;Year&gt;2008&lt;/Year&gt;&lt;RecNum&gt;33&lt;/RecNum&gt;&lt;Prefix&gt;STICSA-S`; &lt;/Prefix&gt;&lt;DisplayText&gt;(STICSA-S; Ree et al., 2008)&lt;/DisplayText&gt;&lt;record&gt;&lt;rec-number&gt;33&lt;/rec-number&gt;&lt;foreign-keys&gt;&lt;key app="EN" db-id="5d20arawyt25r7e5x0sptax9t0araar9f0s9" timestamp="0"&gt;33&lt;/key&gt;&lt;/foreign-keys&gt;&lt;ref-type name="Journal Article"&gt;17&lt;/ref-type&gt;&lt;contributors&gt;&lt;authors&gt;&lt;author&gt;Ree, M. J.&lt;/author&gt;&lt;author&gt;French, D.&lt;/author&gt;&lt;author&gt;MacLeod, C.&lt;/author&gt;&lt;author&gt;Locke, V.&lt;/author&gt;&lt;/authors&gt;&lt;/contributors&gt;&lt;titles&gt;&lt;title&gt;Distinguishing Cognitive and Somatic Dimensions of State and Trait Anxiety: Development and Validation of the State-Trait Inventory for Cognitive and Somatic Anxiety (STICSA)&lt;/title&gt;&lt;secondary-title&gt;Behavioural and Cognitive Psychotherapy&lt;/secondary-title&gt;&lt;/titles&gt;&lt;pages&gt;313-332&lt;/pages&gt;&lt;volume&gt;36&lt;/volume&gt;&lt;number&gt;3&lt;/number&gt;&lt;dates&gt;&lt;year&gt;2008&lt;/year&gt;&lt;pub-dates&gt;&lt;date&gt;May&lt;/date&gt;&lt;/pub-dates&gt;&lt;/dates&gt;&lt;isbn&gt;1352-4658&lt;/isbn&gt;&lt;accession-num&gt;WOS:000260616000005&lt;/accession-num&gt;&lt;urls&gt;&lt;related-urls&gt;&lt;url&gt;&amp;lt;Go to ISI&amp;gt;://WOS:000260616000005&lt;/url&gt;&lt;url&gt;https://www.cambridge.org/core/services/aop-cambridge-core/content/view/78FDDC5BCDE9D4164434AC10E83DCEF3/S1352465808004232a.pdf/div-class-title-distinguishing-cognitive-and-somatic-dimensions-of-state-and-trait-anxiety-development-and-validation-of-the-state-trait-inventory-for-cognitive-and-somatic-anxiety-sticsa-div.pdf&lt;/url&gt;&lt;/related-urls&gt;&lt;/urls&gt;&lt;electronic-resource-num&gt;10.1017/s1352465808004232&lt;/electronic-resource-num&gt;&lt;/record&gt;&lt;/Cite&gt;&lt;/EndNote&gt;</w:instrText>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(STICSA-S; Ree et al., 2008)</w:t>
      </w:r>
      <w:r w:rsidR="00406958" w:rsidRPr="00AA06F0">
        <w:rPr>
          <w:rFonts w:ascii="Times New Roman" w:hAnsi="Times New Roman" w:cs="Times New Roman"/>
          <w:sz w:val="24"/>
          <w:szCs w:val="24"/>
        </w:rPr>
        <w:fldChar w:fldCharType="end"/>
      </w:r>
      <w:r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The STICSA-S consists of 21 items assessing an individual’s state anxiety. It has two subscales: (</w:t>
      </w:r>
      <w:proofErr w:type="spellStart"/>
      <w:r w:rsidR="00406958" w:rsidRPr="00AA06F0">
        <w:rPr>
          <w:rFonts w:ascii="Times New Roman" w:hAnsi="Times New Roman" w:cs="Times New Roman"/>
          <w:sz w:val="24"/>
          <w:szCs w:val="24"/>
        </w:rPr>
        <w:t>i</w:t>
      </w:r>
      <w:proofErr w:type="spellEnd"/>
      <w:r w:rsidR="00406958" w:rsidRPr="00AA06F0">
        <w:rPr>
          <w:rFonts w:ascii="Times New Roman" w:hAnsi="Times New Roman" w:cs="Times New Roman"/>
          <w:sz w:val="24"/>
          <w:szCs w:val="24"/>
        </w:rPr>
        <w:t>) Cognitive State Anxiety (STICSA-Cog), which consists of 10 items (e.g., “I think the worst will happen”), and (ii) Somatic State Anxiety (STICSA-</w:t>
      </w:r>
      <w:proofErr w:type="spellStart"/>
      <w:r w:rsidR="00406958" w:rsidRPr="00AA06F0">
        <w:rPr>
          <w:rFonts w:ascii="Times New Roman" w:hAnsi="Times New Roman" w:cs="Times New Roman"/>
          <w:sz w:val="24"/>
          <w:szCs w:val="24"/>
        </w:rPr>
        <w:t>Som</w:t>
      </w:r>
      <w:proofErr w:type="spellEnd"/>
      <w:r w:rsidR="00406958" w:rsidRPr="00AA06F0">
        <w:rPr>
          <w:rFonts w:ascii="Times New Roman" w:hAnsi="Times New Roman" w:cs="Times New Roman"/>
          <w:sz w:val="24"/>
          <w:szCs w:val="24"/>
        </w:rPr>
        <w:t>), which consists of 11 items (e.g., “My breathing is fast and shallow”). Participants indicate how much they agree with each statement on a 4-point scale from 1 (“</w:t>
      </w:r>
      <w:r w:rsidR="00406958" w:rsidRPr="00AA06F0">
        <w:rPr>
          <w:rFonts w:ascii="Times New Roman" w:hAnsi="Times New Roman" w:cs="Times New Roman"/>
          <w:i/>
          <w:iCs/>
          <w:sz w:val="24"/>
          <w:szCs w:val="24"/>
        </w:rPr>
        <w:t>not at all</w:t>
      </w:r>
      <w:r w:rsidR="00406958" w:rsidRPr="00AA06F0">
        <w:rPr>
          <w:rFonts w:ascii="Times New Roman" w:hAnsi="Times New Roman" w:cs="Times New Roman"/>
          <w:sz w:val="24"/>
          <w:szCs w:val="24"/>
        </w:rPr>
        <w:t>”) to 4 (“</w:t>
      </w:r>
      <w:r w:rsidR="00406958" w:rsidRPr="00AA06F0">
        <w:rPr>
          <w:rFonts w:ascii="Times New Roman" w:hAnsi="Times New Roman" w:cs="Times New Roman"/>
          <w:i/>
          <w:iCs/>
          <w:sz w:val="24"/>
          <w:szCs w:val="24"/>
        </w:rPr>
        <w:t>very much so</w:t>
      </w:r>
      <w:r w:rsidR="00406958" w:rsidRPr="00AA06F0">
        <w:rPr>
          <w:rFonts w:ascii="Times New Roman" w:hAnsi="Times New Roman" w:cs="Times New Roman"/>
          <w:sz w:val="24"/>
          <w:szCs w:val="24"/>
        </w:rPr>
        <w:t xml:space="preserve">”). Scores can range from 21-84, with higher scores indicating greater state anxiety. Internal consistency of the STICSA-S in this study, as measured by Cronbach’s alpha, was .94. The STICSA-S has </w:t>
      </w:r>
      <w:r w:rsidR="002323B6" w:rsidRPr="00AA06F0">
        <w:rPr>
          <w:rFonts w:ascii="Times New Roman" w:hAnsi="Times New Roman" w:cs="Times New Roman"/>
          <w:sz w:val="24"/>
          <w:szCs w:val="24"/>
        </w:rPr>
        <w:t xml:space="preserve">excellent internal reliability and factorial </w:t>
      </w:r>
      <w:proofErr w:type="gramStart"/>
      <w:r w:rsidR="002323B6" w:rsidRPr="00AA06F0">
        <w:rPr>
          <w:rFonts w:ascii="Times New Roman" w:hAnsi="Times New Roman" w:cs="Times New Roman"/>
          <w:sz w:val="24"/>
          <w:szCs w:val="24"/>
        </w:rPr>
        <w:t>validity</w:t>
      </w:r>
      <w:r w:rsidR="000F0536"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t>and</w:t>
      </w:r>
      <w:proofErr w:type="gramEnd"/>
      <w:r w:rsidR="00406958" w:rsidRPr="00AA06F0">
        <w:rPr>
          <w:rFonts w:ascii="Times New Roman" w:hAnsi="Times New Roman" w:cs="Times New Roman"/>
          <w:sz w:val="24"/>
          <w:szCs w:val="24"/>
        </w:rPr>
        <w:t xml:space="preserve"> has previously been used to measure state test anxiety</w:t>
      </w:r>
      <w:r w:rsidR="004F5962">
        <w:rPr>
          <w:rFonts w:ascii="Times New Roman" w:hAnsi="Times New Roman" w:cs="Times New Roman"/>
          <w:sz w:val="24"/>
          <w:szCs w:val="24"/>
        </w:rPr>
        <w:t xml:space="preserve"> </w:t>
      </w:r>
      <w:r w:rsidR="00406958" w:rsidRPr="00AA06F0">
        <w:rPr>
          <w:rFonts w:ascii="Times New Roman" w:hAnsi="Times New Roman" w:cs="Times New Roman"/>
          <w:sz w:val="24"/>
          <w:szCs w:val="24"/>
        </w:rPr>
        <w:fldChar w:fldCharType="begin">
          <w:fldData xml:space="preserve">PEVuZE5vdGU+PENpdGU+PEF1dGhvcj5Hcm9zPC9BdXRob3I+PFllYXI+MjAwNzwvWWVhcj48UmVj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PEVuZE5vdGU+PENpdGU+PEF1dGhvcj5Hcm9zPC9BdXRob3I+PFllYXI+MjAwNzwvWWVhcj48UmVj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00406958" w:rsidRPr="00AA06F0">
        <w:rPr>
          <w:rFonts w:ascii="Times New Roman" w:hAnsi="Times New Roman" w:cs="Times New Roman"/>
          <w:sz w:val="24"/>
          <w:szCs w:val="24"/>
        </w:rPr>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(Gros et al., 2007, Ree et al., 2008)</w:t>
      </w:r>
      <w:r w:rsidR="00406958" w:rsidRPr="00AA06F0">
        <w:rPr>
          <w:rFonts w:ascii="Times New Roman" w:hAnsi="Times New Roman" w:cs="Times New Roman"/>
          <w:sz w:val="24"/>
          <w:szCs w:val="24"/>
        </w:rPr>
        <w:fldChar w:fldCharType="end"/>
      </w:r>
      <w:r w:rsidR="004843D3"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Internal consistencies of the STICSA-S and its Cognitive and Somatic components in this study were excellent, with Cronbach’s alphas of .94, .91, and .90 respectively.</w:t>
      </w:r>
      <w:r w:rsidR="006846E9" w:rsidRPr="00AA06F0">
        <w:rPr>
          <w:rFonts w:ascii="Times New Roman" w:hAnsi="Times New Roman" w:cs="Times New Roman"/>
          <w:sz w:val="24"/>
          <w:szCs w:val="24"/>
        </w:rPr>
        <w:t xml:space="preserve"> Henceforth, and to ensure </w:t>
      </w:r>
      <w:r w:rsidR="00F537DB" w:rsidRPr="00AA06F0">
        <w:rPr>
          <w:rFonts w:ascii="Times New Roman" w:hAnsi="Times New Roman" w:cs="Times New Roman"/>
          <w:sz w:val="24"/>
          <w:szCs w:val="24"/>
        </w:rPr>
        <w:t xml:space="preserve">consistency of terms with prior test anxiety research, we will refer to </w:t>
      </w:r>
      <w:r w:rsidR="009A0DA2" w:rsidRPr="00AA06F0">
        <w:rPr>
          <w:rFonts w:ascii="Times New Roman" w:hAnsi="Times New Roman" w:cs="Times New Roman"/>
          <w:sz w:val="24"/>
          <w:szCs w:val="24"/>
        </w:rPr>
        <w:t>the Cognitive and Somatic components as Worry and Emotionality respectively.</w:t>
      </w:r>
      <w:r w:rsidR="005463F2" w:rsidRPr="00AA06F0">
        <w:rPr>
          <w:rFonts w:ascii="Times New Roman" w:hAnsi="Times New Roman" w:cs="Times New Roman"/>
          <w:sz w:val="24"/>
          <w:szCs w:val="24"/>
        </w:rPr>
        <w:t xml:space="preserve"> </w:t>
      </w:r>
    </w:p>
    <w:p w14:paraId="36623F4F" w14:textId="1C0651A0" w:rsidR="00406958" w:rsidRPr="00AA06F0" w:rsidRDefault="00406958" w:rsidP="00406958">
      <w:pPr>
        <w:spacing w:line="480" w:lineRule="auto"/>
        <w:rPr>
          <w:rFonts w:ascii="Times New Roman" w:hAnsi="Times New Roman" w:cs="Times New Roman"/>
          <w:i/>
          <w:sz w:val="24"/>
          <w:szCs w:val="24"/>
        </w:rPr>
      </w:pPr>
    </w:p>
    <w:p w14:paraId="722398C8" w14:textId="28C6D153" w:rsidR="00406958" w:rsidRPr="00AA06F0" w:rsidRDefault="00EE2340" w:rsidP="00406958">
      <w:pPr>
        <w:spacing w:line="480" w:lineRule="auto"/>
        <w:rPr>
          <w:rFonts w:ascii="Times New Roman" w:hAnsi="Times New Roman" w:cs="Times New Roman"/>
          <w:sz w:val="24"/>
          <w:szCs w:val="24"/>
        </w:rPr>
      </w:pPr>
      <w:r w:rsidRPr="00AA06F0">
        <w:rPr>
          <w:rFonts w:ascii="Times New Roman" w:hAnsi="Times New Roman" w:cs="Times New Roman"/>
          <w:b/>
          <w:iCs/>
          <w:sz w:val="24"/>
          <w:szCs w:val="24"/>
        </w:rPr>
        <w:t xml:space="preserve">2.2.2 </w:t>
      </w:r>
      <w:r w:rsidR="00406958" w:rsidRPr="00AA06F0">
        <w:rPr>
          <w:rFonts w:ascii="Times New Roman" w:hAnsi="Times New Roman" w:cs="Times New Roman"/>
          <w:b/>
          <w:iCs/>
          <w:sz w:val="24"/>
          <w:szCs w:val="24"/>
        </w:rPr>
        <w:t xml:space="preserve">Intolerance of Uncertainty Scale – 12 </w:t>
      </w:r>
      <w:r w:rsidR="00406958"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&lt;EndNote&gt;&lt;Cite&gt;&lt;Author&gt;Carleton&lt;/Author&gt;&lt;Year&gt;2007&lt;/Year&gt;&lt;RecNum&gt;90&lt;/RecNum&gt;&lt;Prefix&gt;IUS-12`; &lt;/Prefix&gt;&lt;DisplayText&gt;(IUS-12; Carleton et al., 2007)&lt;/DisplayText&gt;&lt;record&gt;&lt;rec-number&gt;90&lt;/rec-number&gt;&lt;foreign-keys&gt;&lt;key app="EN" db-id="5d20arawyt25r7e5x0sptax9t0araar9f0s9" timestamp="0"&gt;90&lt;/key&gt;&lt;/foreign-keys&gt;&lt;ref-type name="Journal Article"&gt;17&lt;/ref-type&gt;&lt;contributors&gt;&lt;authors&gt;&lt;author&gt;Carleton, R. N.&lt;/author&gt;&lt;author&gt;Norton, P. J.&lt;/author&gt;&lt;author&gt;Asmundson, G. J. G.&lt;/author&gt;&lt;/authors&gt;&lt;/contributors&gt;&lt;titles&gt;&lt;title&gt;Fearing the unknown: A short version of the Intolerance of Uncertainty Scale&lt;/title&gt;&lt;secondary-title&gt;Journal of Anxiety Disorders&lt;/secondary-title&gt;&lt;/titles&gt;&lt;periodical&gt;&lt;full-title&gt;Journal of Anxiety Disorders&lt;/full-title&gt;&lt;/periodical&gt;&lt;pages&gt;105-117&lt;/pages&gt;&lt;volume&gt;21&lt;/volume&gt;&lt;number&gt;1&lt;/number&gt;&lt;dates&gt;&lt;year&gt;2007&lt;/year&gt;&lt;/dates&gt;&lt;isbn&gt;0887-6185&lt;/isbn&gt;&lt;accession-num&gt;WOS:000244374000007&lt;/accession-num&gt;&lt;urls&gt;&lt;related-urls&gt;&lt;url&gt;&amp;lt;Go to ISI&amp;gt;://WOS:000244374000007&lt;/url&gt;&lt;url&gt;https://www.sciencedirect.com/science/article/pii/S088761850600051X?via%3Dihub&lt;/url&gt;&lt;/related-urls&gt;&lt;/urls&gt;&lt;electronic-resource-num&gt;10.1016/j.janxdis.2006.03.014&lt;/electronic-resource-num&gt;&lt;/record&gt;&lt;/Cite&gt;&lt;/EndNote&gt;</w:instrText>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(IUS-12; Carleton et al., 2007)</w:t>
      </w:r>
      <w:r w:rsidR="00406958" w:rsidRPr="00AA06F0">
        <w:rPr>
          <w:rFonts w:ascii="Times New Roman" w:hAnsi="Times New Roman" w:cs="Times New Roman"/>
          <w:sz w:val="24"/>
          <w:szCs w:val="24"/>
        </w:rPr>
        <w:fldChar w:fldCharType="end"/>
      </w:r>
      <w:r w:rsidR="002D04BD"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The IUS-12 consists of 12 items assessing IU (e.g., “When I am uncertain, I can’t function very well”). Participants indicate how much they agree with each statement on a 5-point scale from 1 (“</w:t>
      </w:r>
      <w:r w:rsidRPr="00AA06F0">
        <w:rPr>
          <w:rFonts w:ascii="Times New Roman" w:hAnsi="Times New Roman" w:cs="Times New Roman"/>
          <w:i/>
          <w:sz w:val="24"/>
          <w:szCs w:val="24"/>
        </w:rPr>
        <w:t>n</w:t>
      </w:r>
      <w:r w:rsidR="00406958" w:rsidRPr="00AA06F0">
        <w:rPr>
          <w:rFonts w:ascii="Times New Roman" w:hAnsi="Times New Roman" w:cs="Times New Roman"/>
          <w:i/>
          <w:sz w:val="24"/>
          <w:szCs w:val="24"/>
        </w:rPr>
        <w:t xml:space="preserve">ot at all </w:t>
      </w:r>
      <w:proofErr w:type="gramStart"/>
      <w:r w:rsidR="00406958" w:rsidRPr="00AA06F0">
        <w:rPr>
          <w:rFonts w:ascii="Times New Roman" w:hAnsi="Times New Roman" w:cs="Times New Roman"/>
          <w:i/>
          <w:sz w:val="24"/>
          <w:szCs w:val="24"/>
        </w:rPr>
        <w:t>characteristic</w:t>
      </w:r>
      <w:proofErr w:type="gramEnd"/>
      <w:r w:rsidR="00406958" w:rsidRPr="00AA06F0">
        <w:rPr>
          <w:rFonts w:ascii="Times New Roman" w:hAnsi="Times New Roman" w:cs="Times New Roman"/>
          <w:i/>
          <w:sz w:val="24"/>
          <w:szCs w:val="24"/>
        </w:rPr>
        <w:t xml:space="preserve"> of me</w:t>
      </w:r>
      <w:r w:rsidR="00406958" w:rsidRPr="00AA06F0">
        <w:rPr>
          <w:rFonts w:ascii="Times New Roman" w:hAnsi="Times New Roman" w:cs="Times New Roman"/>
          <w:sz w:val="24"/>
          <w:szCs w:val="24"/>
        </w:rPr>
        <w:t>”) to 5 (“</w:t>
      </w:r>
      <w:r w:rsidRPr="00AA06F0">
        <w:rPr>
          <w:rFonts w:ascii="Times New Roman" w:hAnsi="Times New Roman" w:cs="Times New Roman"/>
          <w:i/>
          <w:sz w:val="24"/>
          <w:szCs w:val="24"/>
        </w:rPr>
        <w:t>e</w:t>
      </w:r>
      <w:r w:rsidR="00406958" w:rsidRPr="00AA06F0">
        <w:rPr>
          <w:rFonts w:ascii="Times New Roman" w:hAnsi="Times New Roman" w:cs="Times New Roman"/>
          <w:i/>
          <w:sz w:val="24"/>
          <w:szCs w:val="24"/>
        </w:rPr>
        <w:t>ntirely characteristic of me</w:t>
      </w:r>
      <w:r w:rsidR="00406958" w:rsidRPr="00AA06F0">
        <w:rPr>
          <w:rFonts w:ascii="Times New Roman" w:hAnsi="Times New Roman" w:cs="Times New Roman"/>
          <w:sz w:val="24"/>
          <w:szCs w:val="24"/>
        </w:rPr>
        <w:t xml:space="preserve">”). Scores range from 12-60, with higher scores indicating greater IU. The IUS-12 has </w:t>
      </w:r>
      <w:r w:rsidR="000F0536" w:rsidRPr="00AA06F0">
        <w:rPr>
          <w:rFonts w:ascii="Times New Roman" w:hAnsi="Times New Roman" w:cs="Times New Roman"/>
          <w:sz w:val="24"/>
          <w:szCs w:val="24"/>
        </w:rPr>
        <w:t>excellent internal reliability and factorial validity</w:t>
      </w:r>
      <w:r w:rsidR="002D04BD"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fldChar w:fldCharType="begin">
          <w:fldData xml:space="preserve">PEVuZE5vdGU+PENpdGU+PEF1dGhvcj5DYXJsZXRvbjwvQXV0aG9yPjxZZWFyPjIwMDc8L1llYXI+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PEVuZE5vdGU+PENpdGU+PEF1dGhvcj5DYXJsZXRvbjwvQXV0aG9yPjxZZWFyPjIwMDc8L1llYXI+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00406958" w:rsidRPr="00AA06F0">
        <w:rPr>
          <w:rFonts w:ascii="Times New Roman" w:hAnsi="Times New Roman" w:cs="Times New Roman"/>
          <w:sz w:val="24"/>
          <w:szCs w:val="24"/>
        </w:rPr>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(Carleton et al., 2007, Huntley et al., 2020a, Roma and Hope, 2017)</w:t>
      </w:r>
      <w:r w:rsidR="00406958" w:rsidRPr="00AA06F0">
        <w:rPr>
          <w:rFonts w:ascii="Times New Roman" w:hAnsi="Times New Roman" w:cs="Times New Roman"/>
          <w:sz w:val="24"/>
          <w:szCs w:val="24"/>
        </w:rPr>
        <w:fldChar w:fldCharType="end"/>
      </w:r>
      <w:r w:rsidR="002D04BD"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Internal consistency of the IUS-12 in this study was good, with a Cronbach’s alpha of .89. </w:t>
      </w:r>
    </w:p>
    <w:p w14:paraId="5AA91DC0" w14:textId="77777777" w:rsidR="00406958" w:rsidRPr="00AA06F0" w:rsidRDefault="00406958" w:rsidP="00406958">
      <w:pPr>
        <w:spacing w:line="480" w:lineRule="auto"/>
        <w:rPr>
          <w:rFonts w:ascii="Times New Roman" w:hAnsi="Times New Roman" w:cs="Times New Roman"/>
          <w:sz w:val="24"/>
          <w:szCs w:val="24"/>
        </w:rPr>
      </w:pPr>
    </w:p>
    <w:p w14:paraId="24E73A93" w14:textId="71848610" w:rsidR="00406958" w:rsidRPr="00AA06F0" w:rsidRDefault="00EE2340" w:rsidP="00406958">
      <w:pPr>
        <w:spacing w:line="480" w:lineRule="auto"/>
        <w:rPr>
          <w:rFonts w:ascii="Times New Roman" w:hAnsi="Times New Roman" w:cs="Times New Roman"/>
          <w:sz w:val="24"/>
          <w:szCs w:val="24"/>
        </w:rPr>
      </w:pPr>
      <w:r w:rsidRPr="00AA06F0">
        <w:rPr>
          <w:rFonts w:ascii="Times New Roman" w:hAnsi="Times New Roman" w:cs="Times New Roman"/>
          <w:b/>
          <w:iCs/>
          <w:sz w:val="24"/>
          <w:szCs w:val="24"/>
        </w:rPr>
        <w:t xml:space="preserve">2.2.3 </w:t>
      </w:r>
      <w:r w:rsidR="00406958" w:rsidRPr="00AA06F0">
        <w:rPr>
          <w:rFonts w:ascii="Times New Roman" w:hAnsi="Times New Roman" w:cs="Times New Roman"/>
          <w:b/>
          <w:iCs/>
          <w:sz w:val="24"/>
          <w:szCs w:val="24"/>
        </w:rPr>
        <w:t>Metacognitions Questionnaire – 30</w:t>
      </w:r>
      <w:r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&lt;EndNote&gt;&lt;Cite&gt;&lt;Author&gt;Wells&lt;/Author&gt;&lt;Year&gt;2004&lt;/Year&gt;&lt;RecNum&gt;101&lt;/RecNum&gt;&lt;Prefix&gt;MCQ-30`; &lt;/Prefix&gt;&lt;DisplayText&gt;(MCQ-30; Wells and Cartwright-Hatton, 2004)&lt;/DisplayText&gt;&lt;record&gt;&lt;rec-number&gt;101&lt;/rec-number&gt;&lt;foreign-keys&gt;&lt;key app="EN" db-id="5d20arawyt25r7e5x0sptax9t0araar9f0s9" timestamp="0"&gt;101&lt;/key&gt;&lt;/foreign-keys&gt;&lt;ref-type name="Journal Article"&gt;17&lt;/ref-type&gt;&lt;contributors&gt;&lt;authors&gt;&lt;author&gt;Wells, A.&lt;/author&gt;&lt;author&gt;Cartwright-Hatton, S.&lt;/author&gt;&lt;/authors&gt;&lt;/contributors&gt;&lt;titles&gt;&lt;title&gt;A short form of the metacognitions questionnaire: properties of the MCQ-30&lt;/title&gt;&lt;secondary-title&gt;Behaviour Research and Therapy&lt;/secondary-title&gt;&lt;/titles&gt;&lt;pages&gt;385-396&lt;/pages&gt;&lt;volume&gt;42&lt;/volume&gt;&lt;number&gt;4&lt;/number&gt;&lt;dates&gt;&lt;year&gt;2004&lt;/year&gt;&lt;pub-dates&gt;&lt;date&gt;Apr&lt;/date&gt;&lt;/pub-dates&gt;&lt;/dates&gt;&lt;isbn&gt;0005-7967&lt;/isbn&gt;&lt;accession-num&gt;WOS:000220329800002&lt;/accession-num&gt;&lt;urls&gt;&lt;related-urls&gt;&lt;url&gt;&amp;lt;Go to ISI&amp;gt;://WOS:000220329800002&lt;/url&gt;&lt;url&gt;https://www.sciencedirect.com/science/article/pii/S0005796703001475?via%3Dihub&lt;/url&gt;&lt;/related-urls&gt;&lt;/urls&gt;&lt;electronic-resource-num&gt;10.1016/s0005-7967(03)00147-5&lt;/electronic-resource-num&gt;&lt;/record&gt;&lt;/Cite&gt;&lt;/EndNote&gt;</w:instrText>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(MCQ-30; Wells and Cartwright-Hatton, 2004)</w:t>
      </w:r>
      <w:r w:rsidR="00406958" w:rsidRPr="00AA06F0">
        <w:rPr>
          <w:rFonts w:ascii="Times New Roman" w:hAnsi="Times New Roman" w:cs="Times New Roman"/>
          <w:sz w:val="24"/>
          <w:szCs w:val="24"/>
        </w:rPr>
        <w:fldChar w:fldCharType="end"/>
      </w:r>
      <w:r w:rsidR="004843D3"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The MCQ-30 consists of 30 items assessing metacognitive beliefs</w:t>
      </w:r>
      <w:r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It has five subscales: (</w:t>
      </w:r>
      <w:proofErr w:type="spellStart"/>
      <w:r w:rsidR="00406958" w:rsidRPr="00AA06F0">
        <w:rPr>
          <w:rFonts w:ascii="Times New Roman" w:hAnsi="Times New Roman" w:cs="Times New Roman"/>
          <w:sz w:val="24"/>
          <w:szCs w:val="24"/>
        </w:rPr>
        <w:t>i</w:t>
      </w:r>
      <w:proofErr w:type="spellEnd"/>
      <w:r w:rsidR="00406958" w:rsidRPr="00AA06F0">
        <w:rPr>
          <w:rFonts w:ascii="Times New Roman" w:hAnsi="Times New Roman" w:cs="Times New Roman"/>
          <w:sz w:val="24"/>
          <w:szCs w:val="24"/>
        </w:rPr>
        <w:t>) ‘Positive beliefs about worry’ (MCQ-POS; e.g., “Worrying helps me cope”); (ii) ‘Negative beliefs about uncontrollability and danger of worry’ (MCQ-NEG; e.g., “When I start worrying, I cannot stop”); (iii) ‘Cognitive confidence’ (MCQ-CC; e.g., “I have a poor memory”); (iv) ‘Need to control thoughts’ (MCQ-NC; e.g., “I should be in control of my thoughts all the time”); and (v) ‘Cognitive self-consciousness’ (MCQ-CSC; e.g., “I monitor my thoughts”). Participants indicate how much they generally agree with each statement on a 4-point scale from 1 (“</w:t>
      </w:r>
      <w:r w:rsidR="005463F2" w:rsidRPr="00AA06F0">
        <w:rPr>
          <w:rFonts w:ascii="Times New Roman" w:hAnsi="Times New Roman" w:cs="Times New Roman"/>
          <w:i/>
          <w:sz w:val="24"/>
          <w:szCs w:val="24"/>
        </w:rPr>
        <w:t>d</w:t>
      </w:r>
      <w:r w:rsidR="00406958" w:rsidRPr="00AA06F0">
        <w:rPr>
          <w:rFonts w:ascii="Times New Roman" w:hAnsi="Times New Roman" w:cs="Times New Roman"/>
          <w:i/>
          <w:sz w:val="24"/>
          <w:szCs w:val="24"/>
        </w:rPr>
        <w:t>o not agree</w:t>
      </w:r>
      <w:r w:rsidR="00406958" w:rsidRPr="00AA06F0">
        <w:rPr>
          <w:rFonts w:ascii="Times New Roman" w:hAnsi="Times New Roman" w:cs="Times New Roman"/>
          <w:sz w:val="24"/>
          <w:szCs w:val="24"/>
        </w:rPr>
        <w:t>”) to 4 (“</w:t>
      </w:r>
      <w:r w:rsidR="005463F2" w:rsidRPr="00AA06F0">
        <w:rPr>
          <w:rFonts w:ascii="Times New Roman" w:hAnsi="Times New Roman" w:cs="Times New Roman"/>
          <w:i/>
          <w:sz w:val="24"/>
          <w:szCs w:val="24"/>
        </w:rPr>
        <w:t>a</w:t>
      </w:r>
      <w:r w:rsidR="00406958" w:rsidRPr="00AA06F0">
        <w:rPr>
          <w:rFonts w:ascii="Times New Roman" w:hAnsi="Times New Roman" w:cs="Times New Roman"/>
          <w:i/>
          <w:sz w:val="24"/>
          <w:szCs w:val="24"/>
        </w:rPr>
        <w:t>gree very much</w:t>
      </w:r>
      <w:r w:rsidR="00406958" w:rsidRPr="00AA06F0">
        <w:rPr>
          <w:rFonts w:ascii="Times New Roman" w:hAnsi="Times New Roman" w:cs="Times New Roman"/>
          <w:sz w:val="24"/>
          <w:szCs w:val="24"/>
        </w:rPr>
        <w:t xml:space="preserve">”). Subscale scores range from 6-24, with higher scores indicating greater metacognitive beliefs. The MCQ-30 has </w:t>
      </w:r>
      <w:r w:rsidR="000F0536" w:rsidRPr="00AA06F0">
        <w:rPr>
          <w:rFonts w:ascii="Times New Roman" w:hAnsi="Times New Roman" w:cs="Times New Roman"/>
          <w:sz w:val="24"/>
          <w:szCs w:val="24"/>
        </w:rPr>
        <w:t>excellent internal reliability and factorial validity</w:t>
      </w:r>
      <w:r w:rsidR="000F0536" w:rsidRPr="00AA06F0" w:rsidDel="000F0536">
        <w:rPr>
          <w:rFonts w:ascii="Times New Roman" w:hAnsi="Times New Roman" w:cs="Times New Roman"/>
          <w:sz w:val="24"/>
          <w:szCs w:val="24"/>
        </w:rPr>
        <w:t xml:space="preserve"> </w:t>
      </w:r>
      <w:r w:rsidR="00406958" w:rsidRPr="00AA06F0">
        <w:rPr>
          <w:rFonts w:ascii="Times New Roman" w:hAnsi="Times New Roman" w:cs="Times New Roman"/>
          <w:sz w:val="24"/>
          <w:szCs w:val="24"/>
        </w:rPr>
        <w:t>in both general population and university student samples</w:t>
      </w:r>
      <w:r w:rsidR="005463F2"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fldChar w:fldCharType="begin">
          <w:fldData xml:space="preserve">PEVuZE5vdGU+PENpdGU+PEF1dGhvcj5IdW50bGV5PC9BdXRob3I+PFllYXI+MjAyMDwvWWVhcj48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PEVuZE5vdGU+PENpdGU+PEF1dGhvcj5IdW50bGV5PC9BdXRob3I+PFllYXI+MjAyMDwvWWVhcj48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00406958" w:rsidRPr="00AA06F0">
        <w:rPr>
          <w:rFonts w:ascii="Times New Roman" w:hAnsi="Times New Roman" w:cs="Times New Roman"/>
          <w:sz w:val="24"/>
          <w:szCs w:val="24"/>
        </w:rPr>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(Huntley et al., 2020b, Wells and Cartwright-Hatton, 2004)</w:t>
      </w:r>
      <w:r w:rsidR="00406958" w:rsidRPr="00AA06F0">
        <w:rPr>
          <w:rFonts w:ascii="Times New Roman" w:hAnsi="Times New Roman" w:cs="Times New Roman"/>
          <w:sz w:val="24"/>
          <w:szCs w:val="24"/>
        </w:rPr>
        <w:fldChar w:fldCharType="end"/>
      </w:r>
      <w:r w:rsidR="005463F2"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Internal consistencies of the MCQ-30 subscales (POS, NEG, CC, NC, and CSC) in this study </w:t>
      </w:r>
      <w:r w:rsidR="00406958" w:rsidRPr="00AA06F0">
        <w:rPr>
          <w:rFonts w:ascii="Times New Roman" w:hAnsi="Times New Roman" w:cs="Times New Roman"/>
          <w:sz w:val="24"/>
          <w:szCs w:val="24"/>
        </w:rPr>
        <w:lastRenderedPageBreak/>
        <w:t>ranged from acceptable</w:t>
      </w:r>
      <w:r w:rsidR="004843D3"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t>to</w:t>
      </w:r>
      <w:r w:rsidR="004843D3"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t xml:space="preserve">good, with Cronbach’s alphas of .89, .89, .87, .71, and .77 respectively. </w:t>
      </w:r>
    </w:p>
    <w:p w14:paraId="22CAD058" w14:textId="77777777" w:rsidR="000F0536" w:rsidRPr="00AA06F0" w:rsidRDefault="000F0536" w:rsidP="00406958">
      <w:pPr>
        <w:spacing w:line="480" w:lineRule="auto"/>
        <w:rPr>
          <w:rFonts w:ascii="Times New Roman" w:hAnsi="Times New Roman" w:cs="Times New Roman"/>
          <w:sz w:val="24"/>
          <w:szCs w:val="24"/>
        </w:rPr>
      </w:pPr>
    </w:p>
    <w:p w14:paraId="15F72C32" w14:textId="4AFCA47A" w:rsidR="00406958" w:rsidRPr="00AA06F0" w:rsidRDefault="00F3473D" w:rsidP="00406958">
      <w:pPr>
        <w:spacing w:line="480" w:lineRule="auto"/>
        <w:rPr>
          <w:rFonts w:ascii="Times New Roman" w:hAnsi="Times New Roman" w:cs="Times New Roman"/>
          <w:b/>
          <w:sz w:val="24"/>
          <w:szCs w:val="24"/>
        </w:rPr>
      </w:pPr>
      <w:r w:rsidRPr="00AA06F0">
        <w:rPr>
          <w:rFonts w:ascii="Times New Roman" w:hAnsi="Times New Roman" w:cs="Times New Roman"/>
          <w:b/>
          <w:sz w:val="24"/>
          <w:szCs w:val="24"/>
        </w:rPr>
        <w:t xml:space="preserve">2.3 </w:t>
      </w:r>
      <w:r w:rsidR="00406958" w:rsidRPr="00AA06F0">
        <w:rPr>
          <w:rFonts w:ascii="Times New Roman" w:hAnsi="Times New Roman" w:cs="Times New Roman"/>
          <w:b/>
          <w:sz w:val="24"/>
          <w:szCs w:val="24"/>
        </w:rPr>
        <w:t xml:space="preserve">Data analysis </w:t>
      </w:r>
    </w:p>
    <w:p w14:paraId="46672F37" w14:textId="66CFBCD4" w:rsidR="00406958" w:rsidRPr="00AA06F0" w:rsidRDefault="00406958" w:rsidP="00406958">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Data were first screened. Normality was checked by visual inspection of histograms and kurtosis and skewness statistics. Box plots were inspected for outliers. Females report greater test anxiety than males</w:t>
      </w:r>
      <w:r w:rsidR="006846E9"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DD0BA3" w:rsidRPr="00AA06F0">
        <w:rPr>
          <w:rFonts w:ascii="Times New Roman" w:hAnsi="Times New Roman" w:cs="Times New Roman"/>
          <w:sz w:val="24"/>
          <w:szCs w:val="24"/>
        </w:rPr>
        <w:instrText xml:space="preserve"> ADDIN EN.CITE &lt;EndNote&gt;&lt;Cite&gt;&lt;Author&gt;von der Embse&lt;/Author&gt;&lt;Year&gt;2018&lt;/Year&gt;&lt;RecNum&gt;14&lt;/RecNum&gt;&lt;DisplayText&gt;(von der Embse et al., 2018)&lt;/DisplayText&gt;&lt;record&gt;&lt;rec-number&gt;14&lt;/rec-number&gt;&lt;foreign-keys&gt;&lt;key app="EN" db-id="5d20arawyt25r7e5x0sptax9t0araar9f0s9" timestamp="0"&gt;14&lt;/key&gt;&lt;/foreign-keys&gt;&lt;ref-type name="Journal Article"&gt;17&lt;/ref-type&gt;&lt;contributors&gt;&lt;authors&gt;&lt;author&gt;von der Embse, N.&lt;/author&gt;&lt;author&gt;Jester, D.&lt;/author&gt;&lt;author&gt;Roy, D.&lt;/author&gt;&lt;author&gt;Post, J.&lt;/author&gt;&lt;/authors&gt;&lt;/contributors&gt;&lt;titles&gt;&lt;title&gt;Test anxiety effects, predictors, and correlates: A 30-year meta-analytic review&lt;/title&gt;&lt;secondary-title&gt;Journal of Affective Disorders&lt;/secondary-title&gt;&lt;/titles&gt;&lt;pages&gt;483-493&lt;/pages&gt;&lt;volume&gt;227&lt;/volume&gt;&lt;dates&gt;&lt;year&gt;2018&lt;/year&gt;&lt;pub-dates&gt;&lt;date&gt;Feb&lt;/date&gt;&lt;/pub-dates&gt;&lt;/dates&gt;&lt;isbn&gt;0165-0327&lt;/isbn&gt;&lt;accession-num&gt;WOS:000424323600065&lt;/accession-num&gt;&lt;urls&gt;&lt;related-urls&gt;&lt;url&gt;&amp;lt;Go to ISI&amp;gt;://WOS:000424323600065&lt;/url&gt;&lt;url&gt;https://ac.els-cdn.com/S0165032717303683/1-s2.0-S0165032717303683-main.pdf?_tid=ad610a56-25a7-463b-b9bc-31c4ea4dd241&amp;amp;acdnat=1548426594_cf118454a07a634b173df6a90f983710&lt;/url&gt;&lt;/related-urls&gt;&lt;/urls&gt;&lt;electronic-resource-num&gt;10.1016/j.jad.2017.11.048&lt;/electronic-resource-num&gt;&lt;/record&gt;&lt;/Cite&gt;&lt;/EndNote&gt;</w:instrText>
      </w:r>
      <w:r w:rsidRPr="00AA06F0">
        <w:rPr>
          <w:rFonts w:ascii="Times New Roman" w:hAnsi="Times New Roman" w:cs="Times New Roman"/>
          <w:sz w:val="24"/>
          <w:szCs w:val="24"/>
        </w:rPr>
        <w:fldChar w:fldCharType="separate"/>
      </w:r>
      <w:r w:rsidR="00DD0BA3" w:rsidRPr="00AA06F0">
        <w:rPr>
          <w:rFonts w:ascii="Times New Roman" w:hAnsi="Times New Roman" w:cs="Times New Roman"/>
          <w:noProof/>
          <w:sz w:val="24"/>
          <w:szCs w:val="24"/>
        </w:rPr>
        <w:t>(von der Embse et al., 2018)</w:t>
      </w:r>
      <w:r w:rsidRPr="00AA06F0">
        <w:rPr>
          <w:rFonts w:ascii="Times New Roman" w:hAnsi="Times New Roman" w:cs="Times New Roman"/>
          <w:sz w:val="24"/>
          <w:szCs w:val="24"/>
        </w:rPr>
        <w:fldChar w:fldCharType="end"/>
      </w:r>
      <w:r w:rsidR="006846E9" w:rsidRPr="00AA06F0">
        <w:rPr>
          <w:rFonts w:ascii="Times New Roman" w:hAnsi="Times New Roman" w:cs="Times New Roman"/>
          <w:sz w:val="24"/>
          <w:szCs w:val="24"/>
        </w:rPr>
        <w:t>,</w:t>
      </w:r>
      <w:r w:rsidRPr="00AA06F0">
        <w:rPr>
          <w:rFonts w:ascii="Times New Roman" w:hAnsi="Times New Roman" w:cs="Times New Roman"/>
          <w:sz w:val="24"/>
          <w:szCs w:val="24"/>
        </w:rPr>
        <w:t xml:space="preserve"> so we examined for gender score differences on variables using independent </w:t>
      </w:r>
      <w:r w:rsidRPr="00AA06F0">
        <w:rPr>
          <w:rFonts w:ascii="Times New Roman" w:hAnsi="Times New Roman" w:cs="Times New Roman"/>
          <w:i/>
          <w:sz w:val="24"/>
          <w:szCs w:val="24"/>
        </w:rPr>
        <w:t>t</w:t>
      </w:r>
      <w:r w:rsidRPr="00AA06F0">
        <w:rPr>
          <w:rFonts w:ascii="Times New Roman" w:hAnsi="Times New Roman" w:cs="Times New Roman"/>
          <w:sz w:val="24"/>
          <w:szCs w:val="24"/>
        </w:rPr>
        <w:t xml:space="preserve">-tests. </w:t>
      </w:r>
      <w:r w:rsidR="005463F2" w:rsidRPr="00AA06F0">
        <w:rPr>
          <w:rFonts w:ascii="Times New Roman" w:hAnsi="Times New Roman" w:cs="Times New Roman"/>
          <w:sz w:val="24"/>
          <w:szCs w:val="24"/>
        </w:rPr>
        <w:t>Correlations</w:t>
      </w:r>
      <w:r w:rsidRPr="00AA06F0">
        <w:rPr>
          <w:rFonts w:ascii="Times New Roman" w:hAnsi="Times New Roman" w:cs="Times New Roman"/>
          <w:sz w:val="24"/>
          <w:szCs w:val="24"/>
        </w:rPr>
        <w:t xml:space="preserve"> between IU, metacognitive beliefs, test anxiety</w:t>
      </w:r>
      <w:r w:rsidR="000F0536" w:rsidRPr="00AA06F0">
        <w:rPr>
          <w:rFonts w:ascii="Times New Roman" w:hAnsi="Times New Roman" w:cs="Times New Roman"/>
          <w:sz w:val="24"/>
          <w:szCs w:val="24"/>
        </w:rPr>
        <w:t>, and examination scores</w:t>
      </w:r>
      <w:r w:rsidRPr="00AA06F0">
        <w:rPr>
          <w:rFonts w:ascii="Times New Roman" w:hAnsi="Times New Roman" w:cs="Times New Roman"/>
          <w:sz w:val="24"/>
          <w:szCs w:val="24"/>
        </w:rPr>
        <w:t xml:space="preserve"> were examined using Pearson’s </w:t>
      </w:r>
      <w:r w:rsidRPr="00AA06F0">
        <w:rPr>
          <w:rFonts w:ascii="Times New Roman" w:hAnsi="Times New Roman" w:cs="Times New Roman"/>
          <w:i/>
          <w:sz w:val="24"/>
          <w:szCs w:val="24"/>
        </w:rPr>
        <w:t>r</w:t>
      </w:r>
      <w:r w:rsidRPr="00AA06F0">
        <w:rPr>
          <w:rFonts w:ascii="Times New Roman" w:hAnsi="Times New Roman" w:cs="Times New Roman"/>
          <w:sz w:val="24"/>
          <w:szCs w:val="24"/>
        </w:rPr>
        <w:t xml:space="preserve">. Hierarchical multiple linear regression analyses were used to test our hypothesis that metacognitive beliefs at Time 1 would explain additional variance in Time 2 test anxiety, after first controlling for gender and Time 1 IU. Specifically, variables were entered in the regression model in the following order: (Step 1) gender, (Step 2) Time 1 IU (IUS-12), and finally (Step 3) Time 1 metacognitive beliefs (MCQ; POS, NEG, CC, NC, and CSC). Steps 2 and 3 were then reversed to see if IU explained additional variance over-and-above metacognitive beliefs. The entry method was used to enter variables into the model. The statistical significance of </w:t>
      </w:r>
      <w:r w:rsidRPr="00AA06F0">
        <w:rPr>
          <w:rFonts w:ascii="Times New Roman" w:hAnsi="Times New Roman" w:cs="Times New Roman"/>
          <w:i/>
          <w:sz w:val="24"/>
          <w:szCs w:val="24"/>
        </w:rPr>
        <w:t>R</w:t>
      </w:r>
      <w:r w:rsidRPr="00AA06F0">
        <w:rPr>
          <w:rFonts w:ascii="Times New Roman" w:hAnsi="Times New Roman" w:cs="Times New Roman"/>
          <w:i/>
          <w:sz w:val="24"/>
          <w:szCs w:val="24"/>
          <w:vertAlign w:val="superscript"/>
        </w:rPr>
        <w:t>2</w:t>
      </w:r>
      <w:r w:rsidRPr="00AA06F0">
        <w:rPr>
          <w:rFonts w:ascii="Times New Roman" w:hAnsi="Times New Roman" w:cs="Times New Roman"/>
          <w:i/>
          <w:sz w:val="24"/>
          <w:szCs w:val="24"/>
          <w:vertAlign w:val="subscript"/>
        </w:rPr>
        <w:t>change</w:t>
      </w:r>
      <w:r w:rsidRPr="00AA06F0">
        <w:rPr>
          <w:rFonts w:ascii="Times New Roman" w:hAnsi="Times New Roman" w:cs="Times New Roman"/>
          <w:i/>
          <w:sz w:val="24"/>
          <w:szCs w:val="24"/>
        </w:rPr>
        <w:t xml:space="preserve"> </w:t>
      </w:r>
      <w:r w:rsidRPr="00AA06F0">
        <w:rPr>
          <w:rFonts w:ascii="Times New Roman" w:hAnsi="Times New Roman" w:cs="Times New Roman"/>
          <w:sz w:val="24"/>
          <w:szCs w:val="24"/>
        </w:rPr>
        <w:t xml:space="preserve">was used to assess if additional variance had been explained. </w:t>
      </w:r>
      <w:r w:rsidR="002B45F5" w:rsidRPr="00AA06F0">
        <w:rPr>
          <w:rFonts w:ascii="Times New Roman" w:hAnsi="Times New Roman" w:cs="Times New Roman"/>
          <w:sz w:val="24"/>
          <w:szCs w:val="24"/>
        </w:rPr>
        <w:t xml:space="preserve">Inspection of the final regression model was performed to identify variables making a unique contribution to test anxiety severity. </w:t>
      </w:r>
      <w:r w:rsidR="001E6EC6" w:rsidRPr="00AA06F0">
        <w:rPr>
          <w:rFonts w:ascii="Times New Roman" w:hAnsi="Times New Roman" w:cs="Times New Roman"/>
          <w:sz w:val="24"/>
          <w:szCs w:val="24"/>
        </w:rPr>
        <w:t xml:space="preserve">Analyses were conducted in SPSS version 26 </w:t>
      </w:r>
      <w:r w:rsidR="00E4031F" w:rsidRPr="00AA06F0">
        <w:rPr>
          <w:rFonts w:ascii="Times New Roman" w:hAnsi="Times New Roman" w:cs="Times New Roman"/>
          <w:sz w:val="24"/>
          <w:szCs w:val="24"/>
        </w:rPr>
        <w:fldChar w:fldCharType="begin"/>
      </w:r>
      <w:r w:rsidR="00E4031F" w:rsidRPr="00AA06F0">
        <w:rPr>
          <w:rFonts w:ascii="Times New Roman" w:hAnsi="Times New Roman" w:cs="Times New Roman"/>
          <w:sz w:val="24"/>
          <w:szCs w:val="24"/>
        </w:rPr>
        <w:instrText xml:space="preserve"> ADDIN EN.CITE &lt;EndNote&gt;&lt;Cite&gt;&lt;Author&gt;IBM&lt;/Author&gt;&lt;Year&gt;2019&lt;/Year&gt;&lt;RecNum&gt;138&lt;/RecNum&gt;&lt;DisplayText&gt;(IBM, 2019)&lt;/DisplayText&gt;&lt;record&gt;&lt;rec-number&gt;138&lt;/rec-number&gt;&lt;foreign-keys&gt;&lt;key app="EN" db-id="5d20arawyt25r7e5x0sptax9t0araar9f0s9" timestamp="1674214056"&gt;138&lt;/key&gt;&lt;/foreign-keys&gt;&lt;ref-type name="Computer Program"&gt;9&lt;/ref-type&gt;&lt;contributors&gt;&lt;authors&gt;&lt;author&gt;IBM&lt;/author&gt;&lt;/authors&gt;&lt;/contributors&gt;&lt;titles&gt;&lt;title&gt;SPSS Statistics for Windows (version 26)&lt;/title&gt;&lt;/titles&gt;&lt;dates&gt;&lt;year&gt;2019&lt;/year&gt;&lt;/dates&gt;&lt;pub-location&gt;Armonk, NY&lt;/pub-location&gt;&lt;publisher&gt;IBM Corp.&lt;/publisher&gt;&lt;urls&gt;&lt;/urls&gt;&lt;/record&gt;&lt;/Cite&gt;&lt;/EndNote&gt;</w:instrText>
      </w:r>
      <w:r w:rsidR="00E4031F" w:rsidRPr="00AA06F0">
        <w:rPr>
          <w:rFonts w:ascii="Times New Roman" w:hAnsi="Times New Roman" w:cs="Times New Roman"/>
          <w:sz w:val="24"/>
          <w:szCs w:val="24"/>
        </w:rPr>
        <w:fldChar w:fldCharType="separate"/>
      </w:r>
      <w:r w:rsidR="00E4031F" w:rsidRPr="00AA06F0">
        <w:rPr>
          <w:rFonts w:ascii="Times New Roman" w:hAnsi="Times New Roman" w:cs="Times New Roman"/>
          <w:noProof/>
          <w:sz w:val="24"/>
          <w:szCs w:val="24"/>
        </w:rPr>
        <w:t>(IBM, 2019)</w:t>
      </w:r>
      <w:r w:rsidR="00E4031F" w:rsidRPr="00AA06F0">
        <w:rPr>
          <w:rFonts w:ascii="Times New Roman" w:hAnsi="Times New Roman" w:cs="Times New Roman"/>
          <w:sz w:val="24"/>
          <w:szCs w:val="24"/>
        </w:rPr>
        <w:fldChar w:fldCharType="end"/>
      </w:r>
      <w:r w:rsidR="001E6EC6" w:rsidRPr="00AA06F0">
        <w:rPr>
          <w:rFonts w:ascii="Times New Roman" w:hAnsi="Times New Roman" w:cs="Times New Roman"/>
          <w:sz w:val="24"/>
          <w:szCs w:val="24"/>
        </w:rPr>
        <w:t>.</w:t>
      </w:r>
    </w:p>
    <w:p w14:paraId="7F8B1B88" w14:textId="55ED459E" w:rsidR="00406958" w:rsidRPr="00AA06F0" w:rsidRDefault="00406958" w:rsidP="00BC48DD">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The PROCESS plugin</w:t>
      </w:r>
      <w:r w:rsidR="001E6EC6" w:rsidRPr="00AA06F0">
        <w:rPr>
          <w:rFonts w:ascii="Times New Roman" w:hAnsi="Times New Roman" w:cs="Times New Roman"/>
          <w:sz w:val="24"/>
          <w:szCs w:val="24"/>
        </w:rPr>
        <w:t xml:space="preserve"> version 4</w:t>
      </w:r>
      <w:r w:rsidR="005463F2"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DD0BA3" w:rsidRPr="00AA06F0">
        <w:rPr>
          <w:rFonts w:ascii="Times New Roman" w:hAnsi="Times New Roman" w:cs="Times New Roman"/>
          <w:sz w:val="24"/>
          <w:szCs w:val="24"/>
        </w:rPr>
        <w:instrText xml:space="preserve"> ADDIN EN.CITE &lt;EndNote&gt;&lt;Cite&gt;&lt;Author&gt;Hayes&lt;/Author&gt;&lt;Year&gt;2017&lt;/Year&gt;&lt;RecNum&gt;130&lt;/RecNum&gt;&lt;DisplayText&gt;(Hayes, 2017)&lt;/DisplayText&gt;&lt;record&gt;&lt;rec-number&gt;130&lt;/rec-number&gt;&lt;foreign-keys&gt;&lt;key app="EN" db-id="5d20arawyt25r7e5x0sptax9t0araar9f0s9" timestamp="1633103858"&gt;130&lt;/key&gt;&lt;/foreign-keys&gt;&lt;ref-type name="Book"&gt;6&lt;/ref-type&gt;&lt;contributors&gt;&lt;authors&gt;&lt;author&gt;Hayes, A. F.&lt;/author&gt;&lt;/authors&gt;&lt;/contributors&gt;&lt;titles&gt;&lt;title&gt;Introduction to Mediation, Moderation, and Conditional Process Analysis: A regression-based approach&lt;/title&gt;&lt;/titles&gt;&lt;dates&gt;&lt;year&gt;2017&lt;/year&gt;&lt;/dates&gt;&lt;pub-location&gt;New York&lt;/pub-location&gt;&lt;publisher&gt;Guilford Press&lt;/publisher&gt;&lt;urls&gt;&lt;/urls&gt;&lt;/record&gt;&lt;/Cite&gt;&lt;/EndNote&gt;</w:instrText>
      </w:r>
      <w:r w:rsidRPr="00AA06F0">
        <w:rPr>
          <w:rFonts w:ascii="Times New Roman" w:hAnsi="Times New Roman" w:cs="Times New Roman"/>
          <w:sz w:val="24"/>
          <w:szCs w:val="24"/>
        </w:rPr>
        <w:fldChar w:fldCharType="separate"/>
      </w:r>
      <w:r w:rsidR="00DD0BA3" w:rsidRPr="00AA06F0">
        <w:rPr>
          <w:rFonts w:ascii="Times New Roman" w:hAnsi="Times New Roman" w:cs="Times New Roman"/>
          <w:noProof/>
          <w:sz w:val="24"/>
          <w:szCs w:val="24"/>
        </w:rPr>
        <w:t>(Hayes, 2017)</w:t>
      </w:r>
      <w:r w:rsidRPr="00AA06F0">
        <w:rPr>
          <w:rFonts w:ascii="Times New Roman" w:hAnsi="Times New Roman" w:cs="Times New Roman"/>
          <w:sz w:val="24"/>
          <w:szCs w:val="24"/>
        </w:rPr>
        <w:fldChar w:fldCharType="end"/>
      </w:r>
      <w:r w:rsidRPr="00AA06F0">
        <w:rPr>
          <w:rFonts w:ascii="Times New Roman" w:hAnsi="Times New Roman" w:cs="Times New Roman"/>
          <w:sz w:val="24"/>
          <w:szCs w:val="24"/>
        </w:rPr>
        <w:t xml:space="preserve"> was used to test the hypotheses that </w:t>
      </w:r>
      <w:r w:rsidR="002D04BD" w:rsidRPr="00AA06F0">
        <w:rPr>
          <w:rFonts w:ascii="Times New Roman" w:hAnsi="Times New Roman" w:cs="Times New Roman"/>
          <w:sz w:val="24"/>
          <w:szCs w:val="24"/>
        </w:rPr>
        <w:t>worry and emotionality</w:t>
      </w:r>
      <w:r w:rsidRPr="00AA06F0">
        <w:rPr>
          <w:rFonts w:ascii="Times New Roman" w:hAnsi="Times New Roman" w:cs="Times New Roman"/>
          <w:sz w:val="24"/>
          <w:szCs w:val="24"/>
        </w:rPr>
        <w:t xml:space="preserve"> will mediate the relationship between IU/metacognitive beliefs, and OSCE performance. </w:t>
      </w:r>
      <w:r w:rsidR="00BC48DD" w:rsidRPr="00AA06F0">
        <w:rPr>
          <w:rFonts w:ascii="Times New Roman" w:hAnsi="Times New Roman" w:cs="Times New Roman"/>
          <w:sz w:val="24"/>
          <w:szCs w:val="24"/>
        </w:rPr>
        <w:t xml:space="preserve">As the mean scores for Year 2-4 examination varied, </w:t>
      </w:r>
      <w:r w:rsidR="00BC48DD" w:rsidRPr="00AA06F0">
        <w:rPr>
          <w:rFonts w:ascii="Times New Roman" w:hAnsi="Times New Roman" w:cs="Times New Roman"/>
          <w:sz w:val="24"/>
          <w:szCs w:val="24"/>
        </w:rPr>
        <w:lastRenderedPageBreak/>
        <w:t xml:space="preserve">OSCE scores across each year (2-4) were first transformed so that the mean for each cohort was a score of 50% (and SD of 15%). This enabled </w:t>
      </w:r>
      <w:r w:rsidR="002208D8" w:rsidRPr="00AA06F0">
        <w:rPr>
          <w:rFonts w:ascii="Times New Roman" w:hAnsi="Times New Roman" w:cs="Times New Roman"/>
          <w:sz w:val="24"/>
          <w:szCs w:val="24"/>
        </w:rPr>
        <w:t>examination</w:t>
      </w:r>
      <w:r w:rsidR="00BC48DD" w:rsidRPr="00AA06F0">
        <w:rPr>
          <w:rFonts w:ascii="Times New Roman" w:hAnsi="Times New Roman" w:cs="Times New Roman"/>
          <w:sz w:val="24"/>
          <w:szCs w:val="24"/>
        </w:rPr>
        <w:t xml:space="preserve"> scores to be combined and then linked to participant questionnaire data. </w:t>
      </w:r>
      <w:r w:rsidRPr="00AA06F0">
        <w:rPr>
          <w:rFonts w:ascii="Times New Roman" w:hAnsi="Times New Roman" w:cs="Times New Roman"/>
          <w:sz w:val="24"/>
          <w:szCs w:val="24"/>
        </w:rPr>
        <w:t xml:space="preserve">The significance of the indirect relationships between metacognitive beliefs and IU, and </w:t>
      </w:r>
      <w:r w:rsidR="002208D8" w:rsidRPr="00AA06F0">
        <w:rPr>
          <w:rFonts w:ascii="Times New Roman" w:hAnsi="Times New Roman" w:cs="Times New Roman"/>
          <w:sz w:val="24"/>
          <w:szCs w:val="24"/>
        </w:rPr>
        <w:t xml:space="preserve">examination </w:t>
      </w:r>
      <w:r w:rsidRPr="00AA06F0">
        <w:rPr>
          <w:rFonts w:ascii="Times New Roman" w:hAnsi="Times New Roman" w:cs="Times New Roman"/>
          <w:sz w:val="24"/>
          <w:szCs w:val="24"/>
        </w:rPr>
        <w:t xml:space="preserve">performance via worry or somatic symptoms was assessed by </w:t>
      </w:r>
      <w:proofErr w:type="spellStart"/>
      <w:r w:rsidRPr="00AA06F0">
        <w:rPr>
          <w:rFonts w:ascii="Times New Roman" w:hAnsi="Times New Roman" w:cs="Times New Roman"/>
          <w:sz w:val="24"/>
          <w:szCs w:val="24"/>
        </w:rPr>
        <w:t>Aroian</w:t>
      </w:r>
      <w:proofErr w:type="spellEnd"/>
      <w:r w:rsidRPr="00AA06F0">
        <w:rPr>
          <w:rFonts w:ascii="Times New Roman" w:hAnsi="Times New Roman" w:cs="Times New Roman"/>
          <w:sz w:val="24"/>
          <w:szCs w:val="24"/>
        </w:rPr>
        <w:t xml:space="preserve"> test statistic (i.e., this statistic tests if the mediator ‘carries’ the effect from the predictor to the outcome variable). The </w:t>
      </w:r>
      <w:proofErr w:type="spellStart"/>
      <w:r w:rsidRPr="00AA06F0">
        <w:rPr>
          <w:rFonts w:ascii="Times New Roman" w:hAnsi="Times New Roman" w:cs="Times New Roman"/>
          <w:sz w:val="24"/>
          <w:szCs w:val="24"/>
        </w:rPr>
        <w:t>Aroian</w:t>
      </w:r>
      <w:proofErr w:type="spellEnd"/>
      <w:r w:rsidRPr="00AA06F0">
        <w:rPr>
          <w:rFonts w:ascii="Times New Roman" w:hAnsi="Times New Roman" w:cs="Times New Roman"/>
          <w:sz w:val="24"/>
          <w:szCs w:val="24"/>
        </w:rPr>
        <w:t xml:space="preserve"> test has the advantage over the traditional Sobel mediation test as it does not assume that the product of the standard errors between the predictor-mediator and mediator-outcome variable are vanishingly small</w:t>
      </w:r>
      <w:r w:rsidR="00F3473D"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&lt;EndNote&gt;&lt;Cite&gt;&lt;Author&gt;MacKinnon&lt;/Author&gt;&lt;Year&gt;2002&lt;/Year&gt;&lt;RecNum&gt;131&lt;/RecNum&gt;&lt;DisplayText&gt;(MacKinnon et al., 2002)&lt;/DisplayText&gt;&lt;record&gt;&lt;rec-number&gt;131&lt;/rec-number&gt;&lt;foreign-keys&gt;&lt;key app="EN" db-id="5d20arawyt25r7e5x0sptax9t0araar9f0s9" timestamp="1633103982"&gt;131&lt;/key&gt;&lt;/foreign-keys&gt;&lt;ref-type name="Journal Article"&gt;17&lt;/ref-type&gt;&lt;contributors&gt;&lt;authors&gt;&lt;author&gt;MacKinnon, David P.&lt;/author&gt;&lt;author&gt;Lockwood, Chondra M.&lt;/author&gt;&lt;author&gt;Hoffman, Jeanne M.&lt;/author&gt;&lt;author&gt;West, Stephen G.&lt;/author&gt;&lt;author&gt;Sheets, Virgil&lt;/author&gt;&lt;/authors&gt;&lt;/contributors&gt;&lt;auth-address&gt;MacKinnon, David P.: Arizona State U, Dept of Psychology, Tempe, AZ, US, 85287-1104, David.MacKinnon@asu.edu&lt;/auth-address&gt;&lt;titles&gt;&lt;title&gt;A comparison of methods to test mediation and other intervening variable effects&lt;/title&gt;&lt;secondary-title&gt;Psychological Methods&lt;/secondary-title&gt;&lt;/titles&gt;&lt;periodical&gt;&lt;full-title&gt;Psychological Methods&lt;/full-title&gt;&lt;/periodical&gt;&lt;pages&gt;83-104&lt;/pages&gt;&lt;volume&gt;7&lt;/volume&gt;&lt;number&gt;1&lt;/number&gt;&lt;keywords&gt;&lt;keyword&gt;*Statistical Power&lt;/keyword&gt;&lt;keyword&gt;*Statistical Significance&lt;/keyword&gt;&lt;keyword&gt;*Statistical Variables&lt;/keyword&gt;&lt;keyword&gt;*Type I Errors&lt;/keyword&gt;&lt;keyword&gt;Dependent Variables&lt;/keyword&gt;&lt;keyword&gt;Independent Variables&lt;/keyword&gt;&lt;/keywords&gt;&lt;dates&gt;&lt;year&gt;2002&lt;/year&gt;&lt;/dates&gt;&lt;pub-location&gt;US&lt;/pub-location&gt;&lt;publisher&gt;American Psychological Association&lt;/publisher&gt;&lt;isbn&gt;1939-1463(Electronic),1082-989X(Print)&lt;/isbn&gt;&lt;urls&gt;&lt;/urls&gt;&lt;electronic-resource-num&gt;10.1037/1082-989X.7.1.83&lt;/electronic-resource-num&gt;&lt;/record&gt;&lt;/Cite&gt;&lt;/EndNote&gt;</w:instrText>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(MacKinnon et al., 2002)</w:t>
      </w:r>
      <w:r w:rsidRPr="00AA06F0">
        <w:rPr>
          <w:rFonts w:ascii="Times New Roman" w:hAnsi="Times New Roman" w:cs="Times New Roman"/>
          <w:sz w:val="24"/>
          <w:szCs w:val="24"/>
        </w:rPr>
        <w:fldChar w:fldCharType="end"/>
      </w:r>
      <w:r w:rsidR="00F3473D" w:rsidRPr="00AA06F0">
        <w:rPr>
          <w:rFonts w:ascii="Times New Roman" w:hAnsi="Times New Roman" w:cs="Times New Roman"/>
          <w:sz w:val="24"/>
          <w:szCs w:val="24"/>
        </w:rPr>
        <w:t>.</w:t>
      </w:r>
      <w:r w:rsidRPr="00AA06F0">
        <w:rPr>
          <w:rFonts w:ascii="Times New Roman" w:hAnsi="Times New Roman" w:cs="Times New Roman"/>
          <w:sz w:val="24"/>
          <w:szCs w:val="24"/>
        </w:rPr>
        <w:t xml:space="preserve"> </w:t>
      </w:r>
    </w:p>
    <w:p w14:paraId="16AC2659" w14:textId="77777777" w:rsidR="00406958" w:rsidRPr="00AA06F0" w:rsidRDefault="00406958" w:rsidP="00406958">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 xml:space="preserve">Robust estimation, using bias corrected and accelerated bootstrapping techniques, which adjust for bias and skewness in the bootstrap distribution, were used in both regression and mediation analyses (based upon 5,000 samples). </w:t>
      </w:r>
    </w:p>
    <w:p w14:paraId="6547D436" w14:textId="77777777" w:rsidR="00406958" w:rsidRPr="00AA06F0" w:rsidRDefault="00406958" w:rsidP="00406958">
      <w:pPr>
        <w:spacing w:line="480" w:lineRule="auto"/>
        <w:rPr>
          <w:rFonts w:ascii="Times New Roman" w:hAnsi="Times New Roman" w:cs="Times New Roman"/>
          <w:sz w:val="24"/>
          <w:szCs w:val="24"/>
        </w:rPr>
      </w:pPr>
    </w:p>
    <w:p w14:paraId="0FA4F815" w14:textId="55A59727" w:rsidR="00406958" w:rsidRPr="00AA06F0" w:rsidRDefault="00F3473D" w:rsidP="00406958">
      <w:pPr>
        <w:spacing w:line="480" w:lineRule="auto"/>
        <w:rPr>
          <w:rFonts w:ascii="Times New Roman" w:hAnsi="Times New Roman" w:cs="Times New Roman"/>
          <w:b/>
          <w:bCs/>
          <w:sz w:val="24"/>
          <w:szCs w:val="24"/>
        </w:rPr>
      </w:pPr>
      <w:r w:rsidRPr="00AA06F0">
        <w:rPr>
          <w:rFonts w:ascii="Times New Roman" w:hAnsi="Times New Roman" w:cs="Times New Roman"/>
          <w:b/>
          <w:bCs/>
          <w:sz w:val="24"/>
          <w:szCs w:val="24"/>
        </w:rPr>
        <w:t xml:space="preserve">3 </w:t>
      </w:r>
      <w:r w:rsidR="00406958" w:rsidRPr="00AA06F0">
        <w:rPr>
          <w:rFonts w:ascii="Times New Roman" w:hAnsi="Times New Roman" w:cs="Times New Roman"/>
          <w:b/>
          <w:bCs/>
          <w:sz w:val="24"/>
          <w:szCs w:val="24"/>
        </w:rPr>
        <w:t>RESULTS</w:t>
      </w:r>
    </w:p>
    <w:p w14:paraId="46CDF6A6" w14:textId="77777777" w:rsidR="00406958" w:rsidRPr="00AA06F0" w:rsidRDefault="00406958" w:rsidP="00406958">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Of the 174 participants who took part in Time 1, 134 (77%) did so again at Time 2 (see Table 1). Of those who completed measures across both time points, 95 (71%) were female and 38 (29%) were male, with one participant not responding. The mean age of the sample was 21.12 years (</w:t>
      </w:r>
      <w:r w:rsidRPr="00AA06F0">
        <w:rPr>
          <w:rFonts w:ascii="Times New Roman" w:hAnsi="Times New Roman" w:cs="Times New Roman"/>
          <w:i/>
          <w:iCs/>
          <w:sz w:val="24"/>
          <w:szCs w:val="24"/>
        </w:rPr>
        <w:t>SD</w:t>
      </w:r>
      <w:r w:rsidRPr="00AA06F0">
        <w:rPr>
          <w:rFonts w:ascii="Times New Roman" w:hAnsi="Times New Roman" w:cs="Times New Roman"/>
          <w:sz w:val="24"/>
          <w:szCs w:val="24"/>
        </w:rPr>
        <w:t xml:space="preserve"> = 2.33). With regards to ethnicity, 95 (71%) identified as White, 13 (10%) as from the Asian subcontinent, eight (6%) as Chinese, seven (5%) as Black, seven (5%) as dual heritage, three (2%) as being from another ethnic group, and one participant did not respond.    </w:t>
      </w:r>
    </w:p>
    <w:p w14:paraId="667C20E9" w14:textId="32024BE2" w:rsidR="00406958" w:rsidRPr="00AA06F0" w:rsidRDefault="00406958" w:rsidP="00406958">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lastRenderedPageBreak/>
        <w:t xml:space="preserve">Data screening revealed all variables were normally distributed except ‘positive beliefs about worry’, ‘negative beliefs about the uncontrollability and danger of worry’, and ‘cognitive confidence’ which were positively skewed. Inspection of box plots revealed no univariate outliers. </w:t>
      </w:r>
      <w:r w:rsidR="001E6EC6" w:rsidRPr="00AA06F0">
        <w:rPr>
          <w:rFonts w:ascii="Times New Roman" w:hAnsi="Times New Roman" w:cs="Times New Roman"/>
          <w:sz w:val="24"/>
          <w:szCs w:val="24"/>
        </w:rPr>
        <w:t xml:space="preserve">There were </w:t>
      </w:r>
      <w:r w:rsidR="00E734C7" w:rsidRPr="00AA06F0">
        <w:rPr>
          <w:rFonts w:ascii="Times New Roman" w:hAnsi="Times New Roman" w:cs="Times New Roman"/>
          <w:sz w:val="24"/>
          <w:szCs w:val="24"/>
        </w:rPr>
        <w:t>five</w:t>
      </w:r>
      <w:r w:rsidR="007206EE" w:rsidRPr="00AA06F0">
        <w:rPr>
          <w:rFonts w:ascii="Times New Roman" w:hAnsi="Times New Roman" w:cs="Times New Roman"/>
          <w:sz w:val="24"/>
          <w:szCs w:val="24"/>
        </w:rPr>
        <w:t xml:space="preserve"> </w:t>
      </w:r>
      <w:r w:rsidR="00F04683" w:rsidRPr="00AA06F0">
        <w:rPr>
          <w:rFonts w:ascii="Times New Roman" w:hAnsi="Times New Roman" w:cs="Times New Roman"/>
          <w:sz w:val="24"/>
          <w:szCs w:val="24"/>
        </w:rPr>
        <w:t xml:space="preserve">(&lt; 1%) </w:t>
      </w:r>
      <w:r w:rsidR="007206EE" w:rsidRPr="00AA06F0">
        <w:rPr>
          <w:rFonts w:ascii="Times New Roman" w:hAnsi="Times New Roman" w:cs="Times New Roman"/>
          <w:sz w:val="24"/>
          <w:szCs w:val="24"/>
        </w:rPr>
        <w:t>missing questionnaire data points</w:t>
      </w:r>
      <w:r w:rsidR="00F04683" w:rsidRPr="00AA06F0">
        <w:rPr>
          <w:rFonts w:ascii="Times New Roman" w:hAnsi="Times New Roman" w:cs="Times New Roman"/>
          <w:sz w:val="24"/>
          <w:szCs w:val="24"/>
        </w:rPr>
        <w:t xml:space="preserve"> across participants who completed Time 1 and Time 2</w:t>
      </w:r>
      <w:r w:rsidR="007206EE" w:rsidRPr="00AA06F0">
        <w:rPr>
          <w:rFonts w:ascii="Times New Roman" w:hAnsi="Times New Roman" w:cs="Times New Roman"/>
          <w:sz w:val="24"/>
          <w:szCs w:val="24"/>
        </w:rPr>
        <w:t>, which were missing completely at random (</w:t>
      </w:r>
      <w:r w:rsidR="00E734C7" w:rsidRPr="00AA06F0">
        <w:rPr>
          <w:rFonts w:ascii="Times New Roman" w:hAnsi="Times New Roman" w:cs="Times New Roman"/>
          <w:i/>
          <w:iCs/>
          <w:sz w:val="24"/>
          <w:szCs w:val="24"/>
        </w:rPr>
        <w:sym w:font="Symbol" w:char="F063"/>
      </w:r>
      <w:r w:rsidR="00E734C7" w:rsidRPr="00AA06F0">
        <w:rPr>
          <w:rFonts w:ascii="Times New Roman" w:hAnsi="Times New Roman" w:cs="Times New Roman"/>
          <w:i/>
          <w:iCs/>
          <w:sz w:val="24"/>
          <w:szCs w:val="24"/>
          <w:vertAlign w:val="superscript"/>
        </w:rPr>
        <w:t>2</w:t>
      </w:r>
      <w:r w:rsidR="00F04683" w:rsidRPr="00AA06F0">
        <w:rPr>
          <w:rFonts w:ascii="Times New Roman" w:hAnsi="Times New Roman" w:cs="Times New Roman"/>
          <w:sz w:val="24"/>
          <w:szCs w:val="24"/>
        </w:rPr>
        <w:t xml:space="preserve">(310) </w:t>
      </w:r>
      <w:r w:rsidR="007206EE" w:rsidRPr="00AA06F0">
        <w:rPr>
          <w:rFonts w:ascii="Times New Roman" w:hAnsi="Times New Roman" w:cs="Times New Roman"/>
          <w:sz w:val="24"/>
          <w:szCs w:val="24"/>
        </w:rPr>
        <w:t xml:space="preserve">= </w:t>
      </w:r>
      <w:r w:rsidR="00F04683" w:rsidRPr="00AA06F0">
        <w:rPr>
          <w:rFonts w:ascii="Times New Roman" w:hAnsi="Times New Roman" w:cs="Times New Roman"/>
          <w:sz w:val="24"/>
          <w:szCs w:val="24"/>
        </w:rPr>
        <w:t>325.42</w:t>
      </w:r>
      <w:r w:rsidR="007206EE" w:rsidRPr="00AA06F0">
        <w:rPr>
          <w:rFonts w:ascii="Times New Roman" w:hAnsi="Times New Roman" w:cs="Times New Roman"/>
          <w:sz w:val="24"/>
          <w:szCs w:val="24"/>
        </w:rPr>
        <w:t xml:space="preserve">, </w:t>
      </w:r>
      <w:r w:rsidR="007206EE" w:rsidRPr="00AA06F0">
        <w:rPr>
          <w:rFonts w:ascii="Times New Roman" w:hAnsi="Times New Roman" w:cs="Times New Roman"/>
          <w:i/>
          <w:iCs/>
          <w:sz w:val="24"/>
          <w:szCs w:val="24"/>
        </w:rPr>
        <w:t>p</w:t>
      </w:r>
      <w:r w:rsidR="007206EE" w:rsidRPr="00AA06F0">
        <w:rPr>
          <w:rFonts w:ascii="Times New Roman" w:hAnsi="Times New Roman" w:cs="Times New Roman"/>
          <w:sz w:val="24"/>
          <w:szCs w:val="24"/>
        </w:rPr>
        <w:t xml:space="preserve"> = .</w:t>
      </w:r>
      <w:r w:rsidR="00F04683" w:rsidRPr="00AA06F0">
        <w:rPr>
          <w:rFonts w:ascii="Times New Roman" w:hAnsi="Times New Roman" w:cs="Times New Roman"/>
          <w:sz w:val="24"/>
          <w:szCs w:val="24"/>
        </w:rPr>
        <w:t>262</w:t>
      </w:r>
      <w:r w:rsidR="007206EE" w:rsidRPr="00AA06F0">
        <w:rPr>
          <w:rFonts w:ascii="Times New Roman" w:hAnsi="Times New Roman" w:cs="Times New Roman"/>
          <w:sz w:val="24"/>
          <w:szCs w:val="24"/>
        </w:rPr>
        <w:t xml:space="preserve">). Multiple imputation </w:t>
      </w:r>
      <w:r w:rsidR="00F04683" w:rsidRPr="00AA06F0">
        <w:rPr>
          <w:rFonts w:ascii="Times New Roman" w:hAnsi="Times New Roman" w:cs="Times New Roman"/>
          <w:sz w:val="24"/>
          <w:szCs w:val="24"/>
        </w:rPr>
        <w:t xml:space="preserve">(regression method) </w:t>
      </w:r>
      <w:r w:rsidR="007206EE" w:rsidRPr="00AA06F0">
        <w:rPr>
          <w:rFonts w:ascii="Times New Roman" w:hAnsi="Times New Roman" w:cs="Times New Roman"/>
          <w:sz w:val="24"/>
          <w:szCs w:val="24"/>
        </w:rPr>
        <w:t>was used to replace missing data points.</w:t>
      </w:r>
    </w:p>
    <w:p w14:paraId="430765FB" w14:textId="0443C2E9" w:rsidR="00406958" w:rsidRPr="00AA06F0" w:rsidRDefault="00406958" w:rsidP="00406958">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 xml:space="preserve">Descriptive statistics and correlations are presented in Table 2. Independent </w:t>
      </w:r>
      <w:r w:rsidRPr="00AA06F0">
        <w:rPr>
          <w:rFonts w:ascii="Times New Roman" w:hAnsi="Times New Roman" w:cs="Times New Roman"/>
          <w:i/>
          <w:sz w:val="24"/>
          <w:szCs w:val="24"/>
        </w:rPr>
        <w:t>t</w:t>
      </w:r>
      <w:r w:rsidRPr="00AA06F0">
        <w:rPr>
          <w:rFonts w:ascii="Times New Roman" w:hAnsi="Times New Roman" w:cs="Times New Roman"/>
          <w:sz w:val="24"/>
          <w:szCs w:val="24"/>
        </w:rPr>
        <w:t>-tests revealed significant gender differences in scores, with females reporting significantly greater test anxiety (</w:t>
      </w:r>
      <w:proofErr w:type="spellStart"/>
      <w:r w:rsidRPr="00AA06F0">
        <w:rPr>
          <w:rFonts w:ascii="Times New Roman" w:hAnsi="Times New Roman" w:cs="Times New Roman"/>
          <w:sz w:val="24"/>
          <w:szCs w:val="24"/>
        </w:rPr>
        <w:t>M</w:t>
      </w:r>
      <w:r w:rsidRPr="00AA06F0">
        <w:rPr>
          <w:rFonts w:ascii="Times New Roman" w:hAnsi="Times New Roman" w:cs="Times New Roman"/>
          <w:i/>
          <w:sz w:val="24"/>
          <w:szCs w:val="24"/>
          <w:vertAlign w:val="subscript"/>
        </w:rPr>
        <w:t>female</w:t>
      </w:r>
      <w:proofErr w:type="spellEnd"/>
      <w:r w:rsidRPr="00AA06F0">
        <w:rPr>
          <w:rFonts w:ascii="Times New Roman" w:hAnsi="Times New Roman" w:cs="Times New Roman"/>
          <w:sz w:val="24"/>
          <w:szCs w:val="24"/>
        </w:rPr>
        <w:t xml:space="preserve"> = 49.91 vs. </w:t>
      </w:r>
      <w:proofErr w:type="spellStart"/>
      <w:r w:rsidRPr="00AA06F0">
        <w:rPr>
          <w:rFonts w:ascii="Times New Roman" w:hAnsi="Times New Roman" w:cs="Times New Roman"/>
          <w:sz w:val="24"/>
          <w:szCs w:val="24"/>
        </w:rPr>
        <w:t>M</w:t>
      </w:r>
      <w:r w:rsidRPr="00AA06F0">
        <w:rPr>
          <w:rFonts w:ascii="Times New Roman" w:hAnsi="Times New Roman" w:cs="Times New Roman"/>
          <w:i/>
          <w:sz w:val="24"/>
          <w:szCs w:val="24"/>
          <w:vertAlign w:val="subscript"/>
        </w:rPr>
        <w:t>male</w:t>
      </w:r>
      <w:proofErr w:type="spellEnd"/>
      <w:r w:rsidRPr="00AA06F0">
        <w:rPr>
          <w:rFonts w:ascii="Times New Roman" w:hAnsi="Times New Roman" w:cs="Times New Roman"/>
          <w:sz w:val="24"/>
          <w:szCs w:val="24"/>
        </w:rPr>
        <w:t xml:space="preserve"> = 42.87, </w:t>
      </w:r>
      <w:r w:rsidRPr="00AA06F0">
        <w:rPr>
          <w:rFonts w:ascii="Times New Roman" w:hAnsi="Times New Roman" w:cs="Times New Roman"/>
          <w:i/>
          <w:sz w:val="24"/>
          <w:szCs w:val="24"/>
        </w:rPr>
        <w:t>t</w:t>
      </w:r>
      <w:r w:rsidRPr="00AA06F0">
        <w:rPr>
          <w:rFonts w:ascii="Times New Roman" w:hAnsi="Times New Roman" w:cs="Times New Roman"/>
          <w:sz w:val="24"/>
          <w:szCs w:val="24"/>
        </w:rPr>
        <w:t xml:space="preserve">[131] = 2.81, </w:t>
      </w:r>
      <w:r w:rsidRPr="00AA06F0">
        <w:rPr>
          <w:rFonts w:ascii="Times New Roman" w:hAnsi="Times New Roman" w:cs="Times New Roman"/>
          <w:i/>
          <w:sz w:val="24"/>
          <w:szCs w:val="24"/>
        </w:rPr>
        <w:t>p</w:t>
      </w:r>
      <w:r w:rsidRPr="00AA06F0">
        <w:rPr>
          <w:rFonts w:ascii="Times New Roman" w:hAnsi="Times New Roman" w:cs="Times New Roman"/>
          <w:sz w:val="24"/>
          <w:szCs w:val="24"/>
        </w:rPr>
        <w:t xml:space="preserve"> = .006,), and ‘negative beliefs about uncontrollability and danger of worry’ (</w:t>
      </w:r>
      <w:proofErr w:type="spellStart"/>
      <w:r w:rsidRPr="00AA06F0">
        <w:rPr>
          <w:rFonts w:ascii="Times New Roman" w:hAnsi="Times New Roman" w:cs="Times New Roman"/>
          <w:sz w:val="24"/>
          <w:szCs w:val="24"/>
        </w:rPr>
        <w:t>M</w:t>
      </w:r>
      <w:r w:rsidRPr="00AA06F0">
        <w:rPr>
          <w:rFonts w:ascii="Times New Roman" w:hAnsi="Times New Roman" w:cs="Times New Roman"/>
          <w:i/>
          <w:sz w:val="24"/>
          <w:szCs w:val="24"/>
          <w:vertAlign w:val="subscript"/>
        </w:rPr>
        <w:t>female</w:t>
      </w:r>
      <w:proofErr w:type="spellEnd"/>
      <w:r w:rsidRPr="00AA06F0">
        <w:rPr>
          <w:rFonts w:ascii="Times New Roman" w:hAnsi="Times New Roman" w:cs="Times New Roman"/>
          <w:sz w:val="24"/>
          <w:szCs w:val="24"/>
        </w:rPr>
        <w:t xml:space="preserve"> = 14.09 vs. </w:t>
      </w:r>
      <w:proofErr w:type="spellStart"/>
      <w:r w:rsidRPr="00AA06F0">
        <w:rPr>
          <w:rFonts w:ascii="Times New Roman" w:hAnsi="Times New Roman" w:cs="Times New Roman"/>
          <w:sz w:val="24"/>
          <w:szCs w:val="24"/>
        </w:rPr>
        <w:t>M</w:t>
      </w:r>
      <w:r w:rsidRPr="00AA06F0">
        <w:rPr>
          <w:rFonts w:ascii="Times New Roman" w:hAnsi="Times New Roman" w:cs="Times New Roman"/>
          <w:i/>
          <w:sz w:val="24"/>
          <w:szCs w:val="24"/>
          <w:vertAlign w:val="subscript"/>
        </w:rPr>
        <w:t>male</w:t>
      </w:r>
      <w:proofErr w:type="spellEnd"/>
      <w:r w:rsidRPr="00AA06F0">
        <w:rPr>
          <w:rFonts w:ascii="Times New Roman" w:hAnsi="Times New Roman" w:cs="Times New Roman"/>
          <w:sz w:val="24"/>
          <w:szCs w:val="24"/>
        </w:rPr>
        <w:t xml:space="preserve"> = 11.37, </w:t>
      </w:r>
      <w:r w:rsidRPr="00AA06F0">
        <w:rPr>
          <w:rFonts w:ascii="Times New Roman" w:hAnsi="Times New Roman" w:cs="Times New Roman"/>
          <w:i/>
          <w:sz w:val="24"/>
          <w:szCs w:val="24"/>
        </w:rPr>
        <w:t>t</w:t>
      </w:r>
      <w:r w:rsidRPr="00AA06F0">
        <w:rPr>
          <w:rFonts w:ascii="Times New Roman" w:hAnsi="Times New Roman" w:cs="Times New Roman"/>
          <w:sz w:val="24"/>
          <w:szCs w:val="24"/>
        </w:rPr>
        <w:t xml:space="preserve">[131] = 2.98, </w:t>
      </w:r>
      <w:r w:rsidRPr="00AA06F0">
        <w:rPr>
          <w:rFonts w:ascii="Times New Roman" w:hAnsi="Times New Roman" w:cs="Times New Roman"/>
          <w:i/>
          <w:sz w:val="24"/>
          <w:szCs w:val="24"/>
        </w:rPr>
        <w:t>p</w:t>
      </w:r>
      <w:r w:rsidRPr="00AA06F0">
        <w:rPr>
          <w:rFonts w:ascii="Times New Roman" w:hAnsi="Times New Roman" w:cs="Times New Roman"/>
          <w:sz w:val="24"/>
          <w:szCs w:val="24"/>
        </w:rPr>
        <w:t xml:space="preserve"> = .003), while males reported significantly greater ‘cognitive self-consciousness’ (</w:t>
      </w:r>
      <w:proofErr w:type="spellStart"/>
      <w:r w:rsidRPr="00AA06F0">
        <w:rPr>
          <w:rFonts w:ascii="Times New Roman" w:hAnsi="Times New Roman" w:cs="Times New Roman"/>
          <w:sz w:val="24"/>
          <w:szCs w:val="24"/>
        </w:rPr>
        <w:t>M</w:t>
      </w:r>
      <w:r w:rsidRPr="00AA06F0">
        <w:rPr>
          <w:rFonts w:ascii="Times New Roman" w:hAnsi="Times New Roman" w:cs="Times New Roman"/>
          <w:i/>
          <w:sz w:val="24"/>
          <w:szCs w:val="24"/>
          <w:vertAlign w:val="subscript"/>
        </w:rPr>
        <w:t>female</w:t>
      </w:r>
      <w:proofErr w:type="spellEnd"/>
      <w:r w:rsidRPr="00AA06F0">
        <w:rPr>
          <w:rFonts w:ascii="Times New Roman" w:hAnsi="Times New Roman" w:cs="Times New Roman"/>
          <w:sz w:val="24"/>
          <w:szCs w:val="24"/>
        </w:rPr>
        <w:t xml:space="preserve"> = 14.81 vs. </w:t>
      </w:r>
      <w:proofErr w:type="spellStart"/>
      <w:r w:rsidRPr="00AA06F0">
        <w:rPr>
          <w:rFonts w:ascii="Times New Roman" w:hAnsi="Times New Roman" w:cs="Times New Roman"/>
          <w:sz w:val="24"/>
          <w:szCs w:val="24"/>
        </w:rPr>
        <w:t>M</w:t>
      </w:r>
      <w:r w:rsidRPr="00AA06F0">
        <w:rPr>
          <w:rFonts w:ascii="Times New Roman" w:hAnsi="Times New Roman" w:cs="Times New Roman"/>
          <w:i/>
          <w:sz w:val="24"/>
          <w:szCs w:val="24"/>
          <w:vertAlign w:val="subscript"/>
        </w:rPr>
        <w:t>male</w:t>
      </w:r>
      <w:proofErr w:type="spellEnd"/>
      <w:r w:rsidRPr="00AA06F0">
        <w:rPr>
          <w:rFonts w:ascii="Times New Roman" w:hAnsi="Times New Roman" w:cs="Times New Roman"/>
          <w:sz w:val="24"/>
          <w:szCs w:val="24"/>
        </w:rPr>
        <w:t xml:space="preserve"> = 16.26, </w:t>
      </w:r>
      <w:r w:rsidRPr="00AA06F0">
        <w:rPr>
          <w:rFonts w:ascii="Times New Roman" w:hAnsi="Times New Roman" w:cs="Times New Roman"/>
          <w:i/>
          <w:sz w:val="24"/>
          <w:szCs w:val="24"/>
        </w:rPr>
        <w:t>t</w:t>
      </w:r>
      <w:r w:rsidRPr="00AA06F0">
        <w:rPr>
          <w:rFonts w:ascii="Times New Roman" w:hAnsi="Times New Roman" w:cs="Times New Roman"/>
          <w:sz w:val="24"/>
          <w:szCs w:val="24"/>
        </w:rPr>
        <w:t xml:space="preserve">[131] = -2.04, </w:t>
      </w:r>
      <w:r w:rsidRPr="00AA06F0">
        <w:rPr>
          <w:rFonts w:ascii="Times New Roman" w:hAnsi="Times New Roman" w:cs="Times New Roman"/>
          <w:i/>
          <w:sz w:val="24"/>
          <w:szCs w:val="24"/>
        </w:rPr>
        <w:t>p</w:t>
      </w:r>
      <w:r w:rsidRPr="00AA06F0">
        <w:rPr>
          <w:rFonts w:ascii="Times New Roman" w:hAnsi="Times New Roman" w:cs="Times New Roman"/>
          <w:sz w:val="24"/>
          <w:szCs w:val="24"/>
        </w:rPr>
        <w:t xml:space="preserve"> = .044)</w:t>
      </w:r>
      <w:r w:rsidR="002C6BFD" w:rsidRPr="00AA06F0">
        <w:rPr>
          <w:rFonts w:ascii="Times New Roman" w:hAnsi="Times New Roman" w:cs="Times New Roman"/>
          <w:sz w:val="24"/>
          <w:szCs w:val="24"/>
        </w:rPr>
        <w:t>. No significant</w:t>
      </w:r>
      <w:r w:rsidR="002208D8" w:rsidRPr="00AA06F0">
        <w:rPr>
          <w:rFonts w:ascii="Times New Roman" w:hAnsi="Times New Roman" w:cs="Times New Roman"/>
          <w:sz w:val="24"/>
          <w:szCs w:val="24"/>
        </w:rPr>
        <w:t xml:space="preserve"> gender</w:t>
      </w:r>
      <w:r w:rsidR="002C6BFD" w:rsidRPr="00AA06F0">
        <w:rPr>
          <w:rFonts w:ascii="Times New Roman" w:hAnsi="Times New Roman" w:cs="Times New Roman"/>
          <w:sz w:val="24"/>
          <w:szCs w:val="24"/>
        </w:rPr>
        <w:t xml:space="preserve"> differences were found </w:t>
      </w:r>
      <w:r w:rsidR="002208D8" w:rsidRPr="00AA06F0">
        <w:rPr>
          <w:rFonts w:ascii="Times New Roman" w:hAnsi="Times New Roman" w:cs="Times New Roman"/>
          <w:sz w:val="24"/>
          <w:szCs w:val="24"/>
        </w:rPr>
        <w:t>on examination performance</w:t>
      </w:r>
      <w:r w:rsidR="00F937EA" w:rsidRPr="00AA06F0">
        <w:rPr>
          <w:rFonts w:ascii="Times New Roman" w:hAnsi="Times New Roman" w:cs="Times New Roman"/>
          <w:sz w:val="24"/>
          <w:szCs w:val="24"/>
        </w:rPr>
        <w:t xml:space="preserve"> </w:t>
      </w:r>
      <w:r w:rsidR="002208D8" w:rsidRPr="00AA06F0">
        <w:rPr>
          <w:rFonts w:ascii="Times New Roman" w:hAnsi="Times New Roman" w:cs="Times New Roman"/>
          <w:sz w:val="24"/>
          <w:szCs w:val="24"/>
        </w:rPr>
        <w:t>(</w:t>
      </w:r>
      <w:proofErr w:type="gramStart"/>
      <w:r w:rsidR="002208D8" w:rsidRPr="00AA06F0">
        <w:rPr>
          <w:rFonts w:ascii="Times New Roman" w:hAnsi="Times New Roman" w:cs="Times New Roman"/>
          <w:i/>
          <w:iCs/>
          <w:sz w:val="24"/>
          <w:szCs w:val="24"/>
        </w:rPr>
        <w:t>t</w:t>
      </w:r>
      <w:r w:rsidR="002208D8" w:rsidRPr="00AA06F0">
        <w:rPr>
          <w:rFonts w:ascii="Times New Roman" w:hAnsi="Times New Roman" w:cs="Times New Roman"/>
          <w:sz w:val="24"/>
          <w:szCs w:val="24"/>
        </w:rPr>
        <w:t>(</w:t>
      </w:r>
      <w:proofErr w:type="gramEnd"/>
      <w:r w:rsidR="002208D8" w:rsidRPr="00AA06F0">
        <w:rPr>
          <w:rFonts w:ascii="Times New Roman" w:hAnsi="Times New Roman" w:cs="Times New Roman"/>
          <w:sz w:val="24"/>
          <w:szCs w:val="24"/>
        </w:rPr>
        <w:t xml:space="preserve">131) = 0.84, </w:t>
      </w:r>
      <w:r w:rsidR="002208D8" w:rsidRPr="00AA06F0">
        <w:rPr>
          <w:rFonts w:ascii="Times New Roman" w:hAnsi="Times New Roman" w:cs="Times New Roman"/>
          <w:i/>
          <w:iCs/>
          <w:sz w:val="24"/>
          <w:szCs w:val="24"/>
        </w:rPr>
        <w:t>p</w:t>
      </w:r>
      <w:r w:rsidR="002208D8" w:rsidRPr="00AA06F0">
        <w:rPr>
          <w:rFonts w:ascii="Times New Roman" w:hAnsi="Times New Roman" w:cs="Times New Roman"/>
          <w:sz w:val="24"/>
          <w:szCs w:val="24"/>
        </w:rPr>
        <w:t xml:space="preserve"> = .401)</w:t>
      </w:r>
      <w:r w:rsidRPr="00AA06F0">
        <w:rPr>
          <w:rFonts w:ascii="Times New Roman" w:hAnsi="Times New Roman" w:cs="Times New Roman"/>
          <w:sz w:val="24"/>
          <w:szCs w:val="24"/>
        </w:rPr>
        <w:t xml:space="preserve">. All correlations were statistically significant except between ‘cognitive confidence’ and the following variables: IU, ‘positive beliefs about worry’, and ‘cognitive self-consciousness’. </w:t>
      </w:r>
      <w:r w:rsidR="002208D8" w:rsidRPr="00AA06F0">
        <w:rPr>
          <w:rFonts w:ascii="Times New Roman" w:hAnsi="Times New Roman" w:cs="Times New Roman"/>
          <w:sz w:val="24"/>
          <w:szCs w:val="24"/>
        </w:rPr>
        <w:t>Neither a</w:t>
      </w:r>
      <w:r w:rsidRPr="00AA06F0">
        <w:rPr>
          <w:rFonts w:ascii="Times New Roman" w:hAnsi="Times New Roman" w:cs="Times New Roman"/>
          <w:sz w:val="24"/>
          <w:szCs w:val="24"/>
        </w:rPr>
        <w:t>ge</w:t>
      </w:r>
      <w:r w:rsidR="002208D8" w:rsidRPr="00AA06F0">
        <w:rPr>
          <w:rFonts w:ascii="Times New Roman" w:hAnsi="Times New Roman" w:cs="Times New Roman"/>
          <w:sz w:val="24"/>
          <w:szCs w:val="24"/>
        </w:rPr>
        <w:t xml:space="preserve"> nor examination scores</w:t>
      </w:r>
      <w:r w:rsidRPr="00AA06F0">
        <w:rPr>
          <w:rFonts w:ascii="Times New Roman" w:hAnsi="Times New Roman" w:cs="Times New Roman"/>
          <w:sz w:val="24"/>
          <w:szCs w:val="24"/>
        </w:rPr>
        <w:t xml:space="preserve"> significantly correlate</w:t>
      </w:r>
      <w:r w:rsidR="002208D8" w:rsidRPr="00AA06F0">
        <w:rPr>
          <w:rFonts w:ascii="Times New Roman" w:hAnsi="Times New Roman" w:cs="Times New Roman"/>
          <w:sz w:val="24"/>
          <w:szCs w:val="24"/>
        </w:rPr>
        <w:t>d</w:t>
      </w:r>
      <w:r w:rsidRPr="00AA06F0">
        <w:rPr>
          <w:rFonts w:ascii="Times New Roman" w:hAnsi="Times New Roman" w:cs="Times New Roman"/>
          <w:sz w:val="24"/>
          <w:szCs w:val="24"/>
        </w:rPr>
        <w:t xml:space="preserve"> with any study variable. One-way ANOVAs found no significant differences in study variable scores based on the year of study.</w:t>
      </w:r>
    </w:p>
    <w:p w14:paraId="0DE03823" w14:textId="3679C54F" w:rsidR="00406958" w:rsidRPr="00AA06F0" w:rsidRDefault="00406958" w:rsidP="00406958">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 xml:space="preserve">Hierarchical regressions examined the unique contribution of IU and metacognitive beliefs in predicting test anxiety, as measured by the STICSA-S (see Table 3). On Step 1, gender explained 6% of the variance in state test anxiety. On Step 2, IU explained an additional 10% of variance. Finally, on Step 3, metacognitive beliefs explained a further 27% of the variance in test anxiety. When Steps 2 and 3 were reversed, metacognitive beliefs explained an additional 36% of variance on Step </w:t>
      </w:r>
      <w:r w:rsidRPr="00AA06F0">
        <w:rPr>
          <w:rFonts w:ascii="Times New Roman" w:hAnsi="Times New Roman" w:cs="Times New Roman"/>
          <w:sz w:val="24"/>
          <w:szCs w:val="24"/>
        </w:rPr>
        <w:lastRenderedPageBreak/>
        <w:t>2, while IU did make a statistically significant contribution on Step 3. In the final regression model, only ‘negative beliefs about uncontrollability and danger of worry’ (MCQ-NEG) was a significant independent predictor. The final model explained 43% of the variance (</w:t>
      </w:r>
      <w:r w:rsidRPr="00AA06F0">
        <w:rPr>
          <w:rFonts w:ascii="Times New Roman" w:hAnsi="Times New Roman" w:cs="Times New Roman"/>
          <w:i/>
          <w:iCs/>
          <w:sz w:val="24"/>
          <w:szCs w:val="24"/>
        </w:rPr>
        <w:t>R</w:t>
      </w:r>
      <w:r w:rsidRPr="00AA06F0">
        <w:rPr>
          <w:rFonts w:ascii="Times New Roman" w:hAnsi="Times New Roman" w:cs="Times New Roman"/>
          <w:i/>
          <w:iCs/>
          <w:sz w:val="24"/>
          <w:szCs w:val="24"/>
          <w:vertAlign w:val="superscript"/>
        </w:rPr>
        <w:t>2</w:t>
      </w:r>
      <w:r w:rsidRPr="00AA06F0">
        <w:rPr>
          <w:rFonts w:ascii="Times New Roman" w:hAnsi="Times New Roman" w:cs="Times New Roman"/>
          <w:sz w:val="24"/>
          <w:szCs w:val="24"/>
        </w:rPr>
        <w:t xml:space="preserve"> = .43). Regression diagnostics revealed one multivariate outlier; removal of this outlier did not change the pattern of results.</w:t>
      </w:r>
      <w:r w:rsidR="002229AD" w:rsidRPr="00AA06F0">
        <w:rPr>
          <w:rFonts w:ascii="Times New Roman" w:hAnsi="Times New Roman" w:cs="Times New Roman"/>
          <w:sz w:val="24"/>
          <w:szCs w:val="24"/>
        </w:rPr>
        <w:t xml:space="preserve"> A post-hoc power analysis </w:t>
      </w:r>
      <w:r w:rsidR="000E7696" w:rsidRPr="00AA06F0">
        <w:rPr>
          <w:rFonts w:ascii="Times New Roman" w:hAnsi="Times New Roman" w:cs="Times New Roman"/>
          <w:sz w:val="24"/>
          <w:szCs w:val="24"/>
        </w:rPr>
        <w:t xml:space="preserve">using G*Power 3.1.3 </w:t>
      </w:r>
      <w:r w:rsidR="00EE0266" w:rsidRPr="00AA06F0">
        <w:rPr>
          <w:rFonts w:ascii="Times New Roman" w:hAnsi="Times New Roman" w:cs="Times New Roman"/>
          <w:sz w:val="24"/>
          <w:szCs w:val="24"/>
        </w:rPr>
        <w:fldChar w:fldCharType="begin"/>
      </w:r>
      <w:r w:rsidR="00EE0266" w:rsidRPr="00AA06F0">
        <w:rPr>
          <w:rFonts w:ascii="Times New Roman" w:hAnsi="Times New Roman" w:cs="Times New Roman"/>
          <w:sz w:val="24"/>
          <w:szCs w:val="24"/>
        </w:rPr>
        <w:instrText xml:space="preserve"> ADDIN EN.CITE &lt;EndNote&gt;&lt;Cite&gt;&lt;Author&gt;Faul&lt;/Author&gt;&lt;Year&gt;2007&lt;/Year&gt;&lt;RecNum&gt;140&lt;/RecNum&gt;&lt;DisplayText&gt;(Faul et al., 2007)&lt;/DisplayText&gt;&lt;record&gt;&lt;rec-number&gt;140&lt;/rec-number&gt;&lt;foreign-keys&gt;&lt;key app="EN" db-id="5d20arawyt25r7e5x0sptax9t0araar9f0s9" timestamp="1675160926"&gt;140&lt;/key&gt;&lt;/foreign-keys&gt;&lt;ref-type name="Journal Article"&gt;17&lt;/ref-type&gt;&lt;contributors&gt;&lt;authors&gt;&lt;author&gt;Faul, Franz&lt;/author&gt;&lt;author&gt;Erdfelder, Edgar&lt;/author&gt;&lt;author&gt;Lang, Albert-Georg&lt;/author&gt;&lt;author&gt;Buchner, Axel&lt;/author&gt;&lt;/authors&gt;&lt;/contributors&gt;&lt;auth-address&gt;Faul, Franz: Institut fur Psychologie, Christian-Albrechts-Universitat, Olshausenstr. 40, Kiel, Germany, D-24098, ffaul@psychologie.uni-kiel.de&lt;/auth-address&gt;&lt;titles&gt;&lt;title&gt;G*Power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Methods&lt;/full-title&gt;&lt;/periodical&gt;&lt;pages&gt;175-191&lt;/pages&gt;&lt;volume&gt;39&lt;/volume&gt;&lt;keywords&gt;&lt;keyword&gt;*Computer Software&lt;/keyword&gt;&lt;keyword&gt;*Effect Size (Statistical)&lt;/keyword&gt;&lt;keyword&gt;*T Test&lt;/keyword&gt;&lt;keyword&gt;Digital Computers&lt;/keyword&gt;&lt;keyword&gt;Statistical Significance&lt;/keyword&gt;&lt;keyword&gt;Statistical Tests&lt;/keyword&gt;&lt;/keywords&gt;&lt;dates&gt;&lt;year&gt;2007&lt;/year&gt;&lt;/dates&gt;&lt;pub-location&gt;US&lt;/pub-location&gt;&lt;publisher&gt;Psychonomic Society&lt;/publisher&gt;&lt;isbn&gt;1554-3528(Electronic),1554-351X(Print)&lt;/isbn&gt;&lt;urls&gt;&lt;/urls&gt;&lt;electronic-resource-num&gt;10.3758/BF03193146&lt;/electronic-resource-num&gt;&lt;/record&gt;&lt;/Cite&gt;&lt;/EndNote&gt;</w:instrText>
      </w:r>
      <w:r w:rsidR="00EE0266" w:rsidRPr="00AA06F0">
        <w:rPr>
          <w:rFonts w:ascii="Times New Roman" w:hAnsi="Times New Roman" w:cs="Times New Roman"/>
          <w:sz w:val="24"/>
          <w:szCs w:val="24"/>
        </w:rPr>
        <w:fldChar w:fldCharType="separate"/>
      </w:r>
      <w:r w:rsidR="00EE0266" w:rsidRPr="00AA06F0">
        <w:rPr>
          <w:rFonts w:ascii="Times New Roman" w:hAnsi="Times New Roman" w:cs="Times New Roman"/>
          <w:noProof/>
          <w:sz w:val="24"/>
          <w:szCs w:val="24"/>
        </w:rPr>
        <w:t>(Faul et al., 2007)</w:t>
      </w:r>
      <w:r w:rsidR="00EE0266" w:rsidRPr="00AA06F0">
        <w:rPr>
          <w:rFonts w:ascii="Times New Roman" w:hAnsi="Times New Roman" w:cs="Times New Roman"/>
          <w:sz w:val="24"/>
          <w:szCs w:val="24"/>
        </w:rPr>
        <w:fldChar w:fldCharType="end"/>
      </w:r>
      <w:r w:rsidR="00473750">
        <w:rPr>
          <w:rFonts w:ascii="Times New Roman" w:hAnsi="Times New Roman" w:cs="Times New Roman"/>
          <w:sz w:val="24"/>
          <w:szCs w:val="24"/>
        </w:rPr>
        <w:t xml:space="preserve"> </w:t>
      </w:r>
      <w:r w:rsidR="00473750" w:rsidRPr="00AA06F0">
        <w:rPr>
          <w:rFonts w:ascii="Times New Roman" w:hAnsi="Times New Roman" w:cs="Times New Roman"/>
          <w:sz w:val="24"/>
          <w:szCs w:val="24"/>
        </w:rPr>
        <w:t xml:space="preserve">revealed observed statistical power to be adequate (i.e., power = 0.99, with </w:t>
      </w:r>
      <w:r w:rsidR="00473750" w:rsidRPr="00AA06F0">
        <w:rPr>
          <w:rFonts w:ascii="Times New Roman" w:hAnsi="Times New Roman" w:cs="Times New Roman"/>
          <w:i/>
          <w:iCs/>
          <w:sz w:val="24"/>
          <w:szCs w:val="24"/>
        </w:rPr>
        <w:t>f</w:t>
      </w:r>
      <w:r w:rsidR="00473750" w:rsidRPr="00AA06F0">
        <w:rPr>
          <w:rFonts w:ascii="Times New Roman" w:hAnsi="Times New Roman" w:cs="Times New Roman"/>
          <w:i/>
          <w:iCs/>
          <w:sz w:val="24"/>
          <w:szCs w:val="24"/>
          <w:vertAlign w:val="superscript"/>
        </w:rPr>
        <w:t>2</w:t>
      </w:r>
      <w:r w:rsidR="00473750" w:rsidRPr="00AA06F0">
        <w:rPr>
          <w:rFonts w:ascii="Times New Roman" w:hAnsi="Times New Roman" w:cs="Times New Roman"/>
          <w:sz w:val="24"/>
          <w:szCs w:val="24"/>
        </w:rPr>
        <w:t xml:space="preserve"> = 0.23, </w:t>
      </w:r>
      <w:r w:rsidR="00473750" w:rsidRPr="00AA06F0">
        <w:rPr>
          <w:rFonts w:ascii="Times New Roman" w:hAnsi="Times New Roman" w:cs="Times New Roman"/>
          <w:i/>
          <w:iCs/>
          <w:sz w:val="24"/>
          <w:szCs w:val="24"/>
        </w:rPr>
        <w:sym w:font="Symbol" w:char="F061"/>
      </w:r>
      <w:r w:rsidR="00473750" w:rsidRPr="00AA06F0">
        <w:rPr>
          <w:rFonts w:ascii="Times New Roman" w:hAnsi="Times New Roman" w:cs="Times New Roman"/>
          <w:sz w:val="24"/>
          <w:szCs w:val="24"/>
        </w:rPr>
        <w:t xml:space="preserve"> = .05, </w:t>
      </w:r>
      <w:r w:rsidR="00473750" w:rsidRPr="00AA06F0">
        <w:rPr>
          <w:rFonts w:ascii="Times New Roman" w:hAnsi="Times New Roman" w:cs="Times New Roman"/>
          <w:i/>
          <w:iCs/>
          <w:sz w:val="24"/>
          <w:szCs w:val="24"/>
        </w:rPr>
        <w:t>n</w:t>
      </w:r>
      <w:r w:rsidR="00473750" w:rsidRPr="00AA06F0">
        <w:rPr>
          <w:rFonts w:ascii="Times New Roman" w:hAnsi="Times New Roman" w:cs="Times New Roman"/>
          <w:sz w:val="24"/>
          <w:szCs w:val="24"/>
        </w:rPr>
        <w:t xml:space="preserve"> = 134, and 7 predictor variables)</w:t>
      </w:r>
      <w:r w:rsidR="005A318A" w:rsidRPr="00AA06F0">
        <w:rPr>
          <w:rFonts w:ascii="Times New Roman" w:hAnsi="Times New Roman" w:cs="Times New Roman"/>
          <w:sz w:val="24"/>
          <w:szCs w:val="24"/>
        </w:rPr>
        <w:t>.</w:t>
      </w:r>
      <w:r w:rsidR="002229AD" w:rsidRPr="00AA06F0">
        <w:rPr>
          <w:rFonts w:ascii="Times New Roman" w:hAnsi="Times New Roman" w:cs="Times New Roman"/>
          <w:sz w:val="24"/>
          <w:szCs w:val="24"/>
        </w:rPr>
        <w:t xml:space="preserve"> </w:t>
      </w:r>
      <w:r w:rsidRPr="00AA06F0">
        <w:rPr>
          <w:rFonts w:ascii="Times New Roman" w:hAnsi="Times New Roman" w:cs="Times New Roman"/>
          <w:sz w:val="24"/>
          <w:szCs w:val="24"/>
        </w:rPr>
        <w:t xml:space="preserve">   </w:t>
      </w:r>
    </w:p>
    <w:p w14:paraId="6DD6440B" w14:textId="5759DBCD" w:rsidR="00406958" w:rsidRPr="00AA06F0" w:rsidRDefault="00406958" w:rsidP="00406958">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In the mediation analyses, only ‘negative beliefs about the uncontrollability and danger of worry’ was included in our model, as it was the only significant predictor of test anxiety. Prior to running analyses, we checked if examination performance differed between males and females; no significant differences were found (</w:t>
      </w:r>
      <w:proofErr w:type="gramStart"/>
      <w:r w:rsidRPr="00AA06F0">
        <w:rPr>
          <w:rFonts w:ascii="Times New Roman" w:hAnsi="Times New Roman" w:cs="Times New Roman"/>
          <w:i/>
          <w:iCs/>
          <w:sz w:val="24"/>
          <w:szCs w:val="24"/>
        </w:rPr>
        <w:t>t</w:t>
      </w:r>
      <w:r w:rsidRPr="00AA06F0">
        <w:rPr>
          <w:rFonts w:ascii="Times New Roman" w:hAnsi="Times New Roman" w:cs="Times New Roman"/>
          <w:sz w:val="24"/>
          <w:szCs w:val="24"/>
        </w:rPr>
        <w:t>(</w:t>
      </w:r>
      <w:proofErr w:type="gramEnd"/>
      <w:r w:rsidRPr="00AA06F0">
        <w:rPr>
          <w:rFonts w:ascii="Times New Roman" w:hAnsi="Times New Roman" w:cs="Times New Roman"/>
          <w:sz w:val="24"/>
          <w:szCs w:val="24"/>
        </w:rPr>
        <w:t xml:space="preserve">131) = 0.84, </w:t>
      </w:r>
      <w:r w:rsidRPr="00AA06F0">
        <w:rPr>
          <w:rFonts w:ascii="Times New Roman" w:hAnsi="Times New Roman" w:cs="Times New Roman"/>
          <w:i/>
          <w:iCs/>
          <w:sz w:val="24"/>
          <w:szCs w:val="24"/>
        </w:rPr>
        <w:t>p</w:t>
      </w:r>
      <w:r w:rsidRPr="00AA06F0">
        <w:rPr>
          <w:rFonts w:ascii="Times New Roman" w:hAnsi="Times New Roman" w:cs="Times New Roman"/>
          <w:sz w:val="24"/>
          <w:szCs w:val="24"/>
        </w:rPr>
        <w:t xml:space="preserve"> = .401). However, significant differences in scores based on gender were revealed for worry (</w:t>
      </w:r>
      <w:proofErr w:type="spellStart"/>
      <w:r w:rsidRPr="00AA06F0">
        <w:rPr>
          <w:rFonts w:ascii="Times New Roman" w:hAnsi="Times New Roman" w:cs="Times New Roman"/>
          <w:sz w:val="24"/>
          <w:szCs w:val="24"/>
        </w:rPr>
        <w:t>M</w:t>
      </w:r>
      <w:r w:rsidRPr="00AA06F0">
        <w:rPr>
          <w:rFonts w:ascii="Times New Roman" w:hAnsi="Times New Roman" w:cs="Times New Roman"/>
          <w:i/>
          <w:sz w:val="24"/>
          <w:szCs w:val="24"/>
          <w:vertAlign w:val="subscript"/>
        </w:rPr>
        <w:t>female</w:t>
      </w:r>
      <w:proofErr w:type="spellEnd"/>
      <w:r w:rsidRPr="00AA06F0">
        <w:rPr>
          <w:rFonts w:ascii="Times New Roman" w:hAnsi="Times New Roman" w:cs="Times New Roman"/>
          <w:sz w:val="24"/>
          <w:szCs w:val="24"/>
        </w:rPr>
        <w:t xml:space="preserve"> = 24.22 vs. </w:t>
      </w:r>
      <w:proofErr w:type="spellStart"/>
      <w:r w:rsidRPr="00AA06F0">
        <w:rPr>
          <w:rFonts w:ascii="Times New Roman" w:hAnsi="Times New Roman" w:cs="Times New Roman"/>
          <w:sz w:val="24"/>
          <w:szCs w:val="24"/>
        </w:rPr>
        <w:t>M</w:t>
      </w:r>
      <w:r w:rsidRPr="00AA06F0">
        <w:rPr>
          <w:rFonts w:ascii="Times New Roman" w:hAnsi="Times New Roman" w:cs="Times New Roman"/>
          <w:i/>
          <w:sz w:val="24"/>
          <w:szCs w:val="24"/>
          <w:vertAlign w:val="subscript"/>
        </w:rPr>
        <w:t>male</w:t>
      </w:r>
      <w:proofErr w:type="spellEnd"/>
      <w:r w:rsidRPr="00AA06F0">
        <w:rPr>
          <w:rFonts w:ascii="Times New Roman" w:hAnsi="Times New Roman" w:cs="Times New Roman"/>
          <w:sz w:val="24"/>
          <w:szCs w:val="24"/>
        </w:rPr>
        <w:t xml:space="preserve"> = 19.89, </w:t>
      </w:r>
      <w:proofErr w:type="gramStart"/>
      <w:r w:rsidRPr="00AA06F0">
        <w:rPr>
          <w:rFonts w:ascii="Times New Roman" w:hAnsi="Times New Roman" w:cs="Times New Roman"/>
          <w:i/>
          <w:iCs/>
          <w:sz w:val="24"/>
          <w:szCs w:val="24"/>
        </w:rPr>
        <w:t>t</w:t>
      </w:r>
      <w:r w:rsidRPr="00AA06F0">
        <w:rPr>
          <w:rFonts w:ascii="Times New Roman" w:hAnsi="Times New Roman" w:cs="Times New Roman"/>
          <w:sz w:val="24"/>
          <w:szCs w:val="24"/>
        </w:rPr>
        <w:t>(</w:t>
      </w:r>
      <w:proofErr w:type="gramEnd"/>
      <w:r w:rsidRPr="00AA06F0">
        <w:rPr>
          <w:rFonts w:ascii="Times New Roman" w:hAnsi="Times New Roman" w:cs="Times New Roman"/>
          <w:sz w:val="24"/>
          <w:szCs w:val="24"/>
        </w:rPr>
        <w:t xml:space="preserve">131) = 2.67, </w:t>
      </w:r>
      <w:r w:rsidRPr="00AA06F0">
        <w:rPr>
          <w:rFonts w:ascii="Times New Roman" w:hAnsi="Times New Roman" w:cs="Times New Roman"/>
          <w:i/>
          <w:iCs/>
          <w:sz w:val="24"/>
          <w:szCs w:val="24"/>
        </w:rPr>
        <w:t>p</w:t>
      </w:r>
      <w:r w:rsidRPr="00AA06F0">
        <w:rPr>
          <w:rFonts w:ascii="Times New Roman" w:hAnsi="Times New Roman" w:cs="Times New Roman"/>
          <w:sz w:val="24"/>
          <w:szCs w:val="24"/>
        </w:rPr>
        <w:t xml:space="preserve"> = .009) and </w:t>
      </w:r>
      <w:r w:rsidR="00F3473D" w:rsidRPr="00AA06F0">
        <w:rPr>
          <w:rFonts w:ascii="Times New Roman" w:hAnsi="Times New Roman" w:cs="Times New Roman"/>
          <w:sz w:val="24"/>
          <w:szCs w:val="24"/>
        </w:rPr>
        <w:t>emotionality</w:t>
      </w:r>
      <w:r w:rsidRPr="00AA06F0">
        <w:rPr>
          <w:rFonts w:ascii="Times New Roman" w:hAnsi="Times New Roman" w:cs="Times New Roman"/>
          <w:sz w:val="24"/>
          <w:szCs w:val="24"/>
        </w:rPr>
        <w:t xml:space="preserve"> (</w:t>
      </w:r>
      <w:proofErr w:type="spellStart"/>
      <w:r w:rsidRPr="00AA06F0">
        <w:rPr>
          <w:rFonts w:ascii="Times New Roman" w:hAnsi="Times New Roman" w:cs="Times New Roman"/>
          <w:sz w:val="24"/>
          <w:szCs w:val="24"/>
        </w:rPr>
        <w:t>M</w:t>
      </w:r>
      <w:r w:rsidRPr="00AA06F0">
        <w:rPr>
          <w:rFonts w:ascii="Times New Roman" w:hAnsi="Times New Roman" w:cs="Times New Roman"/>
          <w:i/>
          <w:sz w:val="24"/>
          <w:szCs w:val="24"/>
          <w:vertAlign w:val="subscript"/>
        </w:rPr>
        <w:t>female</w:t>
      </w:r>
      <w:proofErr w:type="spellEnd"/>
      <w:r w:rsidRPr="00AA06F0">
        <w:rPr>
          <w:rFonts w:ascii="Times New Roman" w:hAnsi="Times New Roman" w:cs="Times New Roman"/>
          <w:sz w:val="24"/>
          <w:szCs w:val="24"/>
        </w:rPr>
        <w:t xml:space="preserve"> = 26.33 vs. </w:t>
      </w:r>
      <w:proofErr w:type="spellStart"/>
      <w:r w:rsidRPr="00AA06F0">
        <w:rPr>
          <w:rFonts w:ascii="Times New Roman" w:hAnsi="Times New Roman" w:cs="Times New Roman"/>
          <w:sz w:val="24"/>
          <w:szCs w:val="24"/>
        </w:rPr>
        <w:t>M</w:t>
      </w:r>
      <w:r w:rsidRPr="00AA06F0">
        <w:rPr>
          <w:rFonts w:ascii="Times New Roman" w:hAnsi="Times New Roman" w:cs="Times New Roman"/>
          <w:i/>
          <w:sz w:val="24"/>
          <w:szCs w:val="24"/>
          <w:vertAlign w:val="subscript"/>
        </w:rPr>
        <w:t>male</w:t>
      </w:r>
      <w:proofErr w:type="spellEnd"/>
      <w:r w:rsidRPr="00AA06F0">
        <w:rPr>
          <w:rFonts w:ascii="Times New Roman" w:hAnsi="Times New Roman" w:cs="Times New Roman"/>
          <w:sz w:val="24"/>
          <w:szCs w:val="24"/>
        </w:rPr>
        <w:t xml:space="preserve"> = 22.97, </w:t>
      </w:r>
      <w:r w:rsidRPr="00AA06F0">
        <w:rPr>
          <w:rFonts w:ascii="Times New Roman" w:hAnsi="Times New Roman" w:cs="Times New Roman"/>
          <w:i/>
          <w:iCs/>
          <w:sz w:val="24"/>
          <w:szCs w:val="24"/>
        </w:rPr>
        <w:t>t</w:t>
      </w:r>
      <w:r w:rsidRPr="00AA06F0">
        <w:rPr>
          <w:rFonts w:ascii="Times New Roman" w:hAnsi="Times New Roman" w:cs="Times New Roman"/>
          <w:sz w:val="24"/>
          <w:szCs w:val="24"/>
        </w:rPr>
        <w:t xml:space="preserve">(131) = 2.52, </w:t>
      </w:r>
      <w:r w:rsidRPr="00AA06F0">
        <w:rPr>
          <w:rFonts w:ascii="Times New Roman" w:hAnsi="Times New Roman" w:cs="Times New Roman"/>
          <w:i/>
          <w:iCs/>
          <w:sz w:val="24"/>
          <w:szCs w:val="24"/>
        </w:rPr>
        <w:t>p</w:t>
      </w:r>
      <w:r w:rsidRPr="00AA06F0">
        <w:rPr>
          <w:rFonts w:ascii="Times New Roman" w:hAnsi="Times New Roman" w:cs="Times New Roman"/>
          <w:sz w:val="24"/>
          <w:szCs w:val="24"/>
        </w:rPr>
        <w:t xml:space="preserve"> = .013)</w:t>
      </w:r>
      <w:r w:rsidR="00F3473D" w:rsidRPr="00AA06F0">
        <w:rPr>
          <w:rFonts w:ascii="Times New Roman" w:hAnsi="Times New Roman" w:cs="Times New Roman"/>
          <w:sz w:val="24"/>
          <w:szCs w:val="24"/>
        </w:rPr>
        <w:t>, with females reporting greater severity than males in both</w:t>
      </w:r>
      <w:r w:rsidRPr="00AA06F0">
        <w:rPr>
          <w:rFonts w:ascii="Times New Roman" w:hAnsi="Times New Roman" w:cs="Times New Roman"/>
          <w:sz w:val="24"/>
          <w:szCs w:val="24"/>
        </w:rPr>
        <w:t xml:space="preserve"> </w:t>
      </w:r>
      <w:r w:rsidR="00F3473D" w:rsidRPr="00AA06F0">
        <w:rPr>
          <w:rFonts w:ascii="Times New Roman" w:hAnsi="Times New Roman" w:cs="Times New Roman"/>
          <w:sz w:val="24"/>
          <w:szCs w:val="24"/>
        </w:rPr>
        <w:t xml:space="preserve">dimensions of </w:t>
      </w:r>
      <w:r w:rsidRPr="00AA06F0">
        <w:rPr>
          <w:rFonts w:ascii="Times New Roman" w:hAnsi="Times New Roman" w:cs="Times New Roman"/>
          <w:sz w:val="24"/>
          <w:szCs w:val="24"/>
        </w:rPr>
        <w:t xml:space="preserve">test anxiety. Given there were also significant gender differences in scores for ‘negative beliefs about the uncontrollability and danger of worry’, we controlled for gender in these analyses. </w:t>
      </w:r>
      <w:r w:rsidR="002C6BFD" w:rsidRPr="00AA06F0">
        <w:rPr>
          <w:rFonts w:ascii="Times New Roman" w:hAnsi="Times New Roman" w:cs="Times New Roman"/>
          <w:sz w:val="24"/>
          <w:szCs w:val="24"/>
        </w:rPr>
        <w:t xml:space="preserve">We also checked correlations between age and examination scores; no significant relationship was found. </w:t>
      </w:r>
      <w:r w:rsidRPr="00AA06F0">
        <w:rPr>
          <w:rFonts w:ascii="Times New Roman" w:hAnsi="Times New Roman" w:cs="Times New Roman"/>
          <w:sz w:val="24"/>
          <w:szCs w:val="24"/>
        </w:rPr>
        <w:t xml:space="preserve">The mediation model found ‘negative beliefs about the uncontrollability and danger of worry’ significantly predicted test anxiety worry and </w:t>
      </w:r>
      <w:r w:rsidR="00F3473D" w:rsidRPr="00AA06F0">
        <w:rPr>
          <w:rFonts w:ascii="Times New Roman" w:hAnsi="Times New Roman" w:cs="Times New Roman"/>
          <w:sz w:val="24"/>
          <w:szCs w:val="24"/>
        </w:rPr>
        <w:t>emotionality</w:t>
      </w:r>
      <w:r w:rsidRPr="00AA06F0">
        <w:rPr>
          <w:rFonts w:ascii="Times New Roman" w:hAnsi="Times New Roman" w:cs="Times New Roman"/>
          <w:sz w:val="24"/>
          <w:szCs w:val="24"/>
        </w:rPr>
        <w:t xml:space="preserve">, while only worry significantly and negatively predicted </w:t>
      </w:r>
      <w:r w:rsidR="00EB16CD" w:rsidRPr="00AA06F0">
        <w:rPr>
          <w:rFonts w:ascii="Times New Roman" w:hAnsi="Times New Roman" w:cs="Times New Roman"/>
          <w:sz w:val="24"/>
          <w:szCs w:val="24"/>
        </w:rPr>
        <w:t>examination</w:t>
      </w:r>
      <w:r w:rsidRPr="00AA06F0">
        <w:rPr>
          <w:rFonts w:ascii="Times New Roman" w:hAnsi="Times New Roman" w:cs="Times New Roman"/>
          <w:sz w:val="24"/>
          <w:szCs w:val="24"/>
        </w:rPr>
        <w:t xml:space="preserve"> performance (see Figure 1). Tests of the indirect pathways found a significant indirect pathway between ‘negative beliefs about the uncontrollability and </w:t>
      </w:r>
      <w:r w:rsidRPr="00AA06F0">
        <w:rPr>
          <w:rFonts w:ascii="Times New Roman" w:hAnsi="Times New Roman" w:cs="Times New Roman"/>
          <w:sz w:val="24"/>
          <w:szCs w:val="24"/>
        </w:rPr>
        <w:lastRenderedPageBreak/>
        <w:t xml:space="preserve">danger of worry’ and </w:t>
      </w:r>
      <w:r w:rsidR="00EB16CD" w:rsidRPr="00AA06F0">
        <w:rPr>
          <w:rFonts w:ascii="Times New Roman" w:hAnsi="Times New Roman" w:cs="Times New Roman"/>
          <w:sz w:val="24"/>
          <w:szCs w:val="24"/>
        </w:rPr>
        <w:t>examination</w:t>
      </w:r>
      <w:r w:rsidRPr="00AA06F0">
        <w:rPr>
          <w:rFonts w:ascii="Times New Roman" w:hAnsi="Times New Roman" w:cs="Times New Roman"/>
          <w:sz w:val="24"/>
          <w:szCs w:val="24"/>
        </w:rPr>
        <w:t xml:space="preserve"> performance via test anxiety worry (</w:t>
      </w:r>
      <w:proofErr w:type="spellStart"/>
      <w:r w:rsidRPr="00AA06F0">
        <w:rPr>
          <w:rFonts w:ascii="Times New Roman" w:hAnsi="Times New Roman" w:cs="Times New Roman"/>
          <w:sz w:val="24"/>
          <w:szCs w:val="24"/>
        </w:rPr>
        <w:t>Aroian</w:t>
      </w:r>
      <w:proofErr w:type="spellEnd"/>
      <w:r w:rsidRPr="00AA06F0">
        <w:rPr>
          <w:rFonts w:ascii="Times New Roman" w:hAnsi="Times New Roman" w:cs="Times New Roman"/>
          <w:sz w:val="24"/>
          <w:szCs w:val="24"/>
        </w:rPr>
        <w:t xml:space="preserve"> = -3.07, </w:t>
      </w:r>
      <w:r w:rsidRPr="00AA06F0">
        <w:rPr>
          <w:rFonts w:ascii="Times New Roman" w:hAnsi="Times New Roman" w:cs="Times New Roman"/>
          <w:i/>
          <w:iCs/>
          <w:sz w:val="24"/>
          <w:szCs w:val="24"/>
        </w:rPr>
        <w:t>p</w:t>
      </w:r>
      <w:r w:rsidRPr="00AA06F0">
        <w:rPr>
          <w:rFonts w:ascii="Times New Roman" w:hAnsi="Times New Roman" w:cs="Times New Roman"/>
          <w:sz w:val="24"/>
          <w:szCs w:val="24"/>
        </w:rPr>
        <w:t xml:space="preserve"> = .002) but not via </w:t>
      </w:r>
      <w:r w:rsidR="00F3473D" w:rsidRPr="00AA06F0">
        <w:rPr>
          <w:rFonts w:ascii="Times New Roman" w:hAnsi="Times New Roman" w:cs="Times New Roman"/>
          <w:sz w:val="24"/>
          <w:szCs w:val="24"/>
        </w:rPr>
        <w:t>emotionality</w:t>
      </w:r>
      <w:r w:rsidRPr="00AA06F0">
        <w:rPr>
          <w:rFonts w:ascii="Times New Roman" w:hAnsi="Times New Roman" w:cs="Times New Roman"/>
          <w:sz w:val="24"/>
          <w:szCs w:val="24"/>
        </w:rPr>
        <w:t xml:space="preserve"> (</w:t>
      </w:r>
      <w:proofErr w:type="spellStart"/>
      <w:r w:rsidRPr="00AA06F0">
        <w:rPr>
          <w:rFonts w:ascii="Times New Roman" w:hAnsi="Times New Roman" w:cs="Times New Roman"/>
          <w:sz w:val="24"/>
          <w:szCs w:val="24"/>
        </w:rPr>
        <w:t>Aroian</w:t>
      </w:r>
      <w:proofErr w:type="spellEnd"/>
      <w:r w:rsidRPr="00AA06F0">
        <w:rPr>
          <w:rFonts w:ascii="Times New Roman" w:hAnsi="Times New Roman" w:cs="Times New Roman"/>
          <w:sz w:val="24"/>
          <w:szCs w:val="24"/>
        </w:rPr>
        <w:t xml:space="preserve"> = 1.19, </w:t>
      </w:r>
      <w:r w:rsidRPr="00AA06F0">
        <w:rPr>
          <w:rFonts w:ascii="Times New Roman" w:hAnsi="Times New Roman" w:cs="Times New Roman"/>
          <w:i/>
          <w:iCs/>
          <w:sz w:val="24"/>
          <w:szCs w:val="24"/>
        </w:rPr>
        <w:t>p</w:t>
      </w:r>
      <w:r w:rsidRPr="00AA06F0">
        <w:rPr>
          <w:rFonts w:ascii="Times New Roman" w:hAnsi="Times New Roman" w:cs="Times New Roman"/>
          <w:sz w:val="24"/>
          <w:szCs w:val="24"/>
        </w:rPr>
        <w:t xml:space="preserve"> = .235).</w:t>
      </w:r>
    </w:p>
    <w:p w14:paraId="4FFD5614" w14:textId="77777777" w:rsidR="00406958" w:rsidRPr="00AA06F0" w:rsidRDefault="00406958" w:rsidP="00406958">
      <w:pPr>
        <w:spacing w:line="480" w:lineRule="auto"/>
        <w:rPr>
          <w:rFonts w:ascii="Times New Roman" w:hAnsi="Times New Roman" w:cs="Times New Roman"/>
          <w:sz w:val="24"/>
          <w:szCs w:val="24"/>
        </w:rPr>
      </w:pPr>
    </w:p>
    <w:p w14:paraId="1730B4B9" w14:textId="420A7380" w:rsidR="000F0536" w:rsidRPr="00AA06F0" w:rsidRDefault="00F3473D" w:rsidP="00406958">
      <w:pPr>
        <w:spacing w:line="480" w:lineRule="auto"/>
        <w:rPr>
          <w:rFonts w:ascii="Times New Roman" w:hAnsi="Times New Roman" w:cs="Times New Roman"/>
          <w:b/>
          <w:bCs/>
          <w:sz w:val="24"/>
          <w:szCs w:val="24"/>
        </w:rPr>
      </w:pPr>
      <w:r w:rsidRPr="00AA06F0">
        <w:rPr>
          <w:rFonts w:ascii="Times New Roman" w:hAnsi="Times New Roman" w:cs="Times New Roman"/>
          <w:b/>
          <w:bCs/>
          <w:sz w:val="24"/>
          <w:szCs w:val="24"/>
        </w:rPr>
        <w:t xml:space="preserve">4 </w:t>
      </w:r>
      <w:proofErr w:type="gramStart"/>
      <w:r w:rsidR="00406958" w:rsidRPr="00AA06F0">
        <w:rPr>
          <w:rFonts w:ascii="Times New Roman" w:hAnsi="Times New Roman" w:cs="Times New Roman"/>
          <w:b/>
          <w:bCs/>
          <w:sz w:val="24"/>
          <w:szCs w:val="24"/>
        </w:rPr>
        <w:t>DISCUSSION</w:t>
      </w:r>
      <w:proofErr w:type="gramEnd"/>
    </w:p>
    <w:p w14:paraId="0AE2F568" w14:textId="4BF7FA79" w:rsidR="009C1791" w:rsidRPr="00AA06F0" w:rsidRDefault="00406958" w:rsidP="005B142A">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This study</w:t>
      </w:r>
      <w:r w:rsidR="00201A2B" w:rsidRPr="00AA06F0">
        <w:rPr>
          <w:rFonts w:ascii="Times New Roman" w:hAnsi="Times New Roman" w:cs="Times New Roman"/>
          <w:sz w:val="24"/>
          <w:szCs w:val="24"/>
        </w:rPr>
        <w:t xml:space="preserve"> extends past research by examining if</w:t>
      </w:r>
      <w:r w:rsidRPr="00AA06F0">
        <w:rPr>
          <w:rFonts w:ascii="Times New Roman" w:hAnsi="Times New Roman" w:cs="Times New Roman"/>
          <w:sz w:val="24"/>
          <w:szCs w:val="24"/>
        </w:rPr>
        <w:t xml:space="preserve"> IU and metacognitive beliefs </w:t>
      </w:r>
      <w:r w:rsidR="00473750">
        <w:rPr>
          <w:rFonts w:ascii="Times New Roman" w:hAnsi="Times New Roman" w:cs="Times New Roman"/>
          <w:sz w:val="24"/>
          <w:szCs w:val="24"/>
        </w:rPr>
        <w:t xml:space="preserve">are </w:t>
      </w:r>
      <w:r w:rsidR="00201A2B" w:rsidRPr="00AA06F0">
        <w:rPr>
          <w:rFonts w:ascii="Times New Roman" w:hAnsi="Times New Roman" w:cs="Times New Roman"/>
          <w:sz w:val="24"/>
          <w:szCs w:val="24"/>
        </w:rPr>
        <w:t xml:space="preserve">prospectively </w:t>
      </w:r>
      <w:r w:rsidR="00473750">
        <w:rPr>
          <w:rFonts w:ascii="Times New Roman" w:hAnsi="Times New Roman" w:cs="Times New Roman"/>
          <w:sz w:val="24"/>
          <w:szCs w:val="24"/>
        </w:rPr>
        <w:t>associated with</w:t>
      </w:r>
      <w:r w:rsidRPr="00AA06F0">
        <w:rPr>
          <w:rFonts w:ascii="Times New Roman" w:hAnsi="Times New Roman" w:cs="Times New Roman"/>
          <w:sz w:val="24"/>
          <w:szCs w:val="24"/>
        </w:rPr>
        <w:t xml:space="preserve"> test anxiety</w:t>
      </w:r>
      <w:r w:rsidR="00201A2B" w:rsidRPr="00AA06F0">
        <w:rPr>
          <w:rFonts w:ascii="Times New Roman" w:hAnsi="Times New Roman" w:cs="Times New Roman"/>
          <w:sz w:val="24"/>
          <w:szCs w:val="24"/>
        </w:rPr>
        <w:t xml:space="preserve">, and by also then examining if </w:t>
      </w:r>
      <w:r w:rsidRPr="00AA06F0">
        <w:rPr>
          <w:rFonts w:ascii="Times New Roman" w:hAnsi="Times New Roman" w:cs="Times New Roman"/>
          <w:sz w:val="24"/>
          <w:szCs w:val="24"/>
        </w:rPr>
        <w:t xml:space="preserve">test anxiety </w:t>
      </w:r>
      <w:r w:rsidR="00201A2B" w:rsidRPr="00AA06F0">
        <w:rPr>
          <w:rFonts w:ascii="Times New Roman" w:hAnsi="Times New Roman" w:cs="Times New Roman"/>
          <w:sz w:val="24"/>
          <w:szCs w:val="24"/>
        </w:rPr>
        <w:t>mediates the relationship between these beliefs and examination</w:t>
      </w:r>
      <w:r w:rsidRPr="00AA06F0">
        <w:rPr>
          <w:rFonts w:ascii="Times New Roman" w:hAnsi="Times New Roman" w:cs="Times New Roman"/>
          <w:sz w:val="24"/>
          <w:szCs w:val="24"/>
        </w:rPr>
        <w:t xml:space="preserve"> performance. Both IU and metacognitive beliefs were significantly and positively correlated with test anxiety. However, metacognitive beliefs explained significant variance (27%) in test anxiety, after first controlling for gender and IU. When the order of entry was reversed IU did not explain additional variance in test anxiety after controlling for gender and metacognitive beliefs. In the final regression model, only the metacognitive belief domain of ‘negative beliefs about the uncontrollability and danger of worry’ was a significant predictor of test anxiety. Finally, </w:t>
      </w:r>
      <w:r w:rsidR="00FD6C38" w:rsidRPr="00AA06F0">
        <w:rPr>
          <w:rFonts w:ascii="Times New Roman" w:hAnsi="Times New Roman" w:cs="Times New Roman"/>
          <w:sz w:val="24"/>
          <w:szCs w:val="24"/>
        </w:rPr>
        <w:t xml:space="preserve">concerning the mediation model, </w:t>
      </w:r>
      <w:r w:rsidRPr="00AA06F0">
        <w:rPr>
          <w:rFonts w:ascii="Times New Roman" w:hAnsi="Times New Roman" w:cs="Times New Roman"/>
          <w:sz w:val="24"/>
          <w:szCs w:val="24"/>
        </w:rPr>
        <w:t xml:space="preserve">worry but not </w:t>
      </w:r>
      <w:r w:rsidR="00AF2D5F" w:rsidRPr="00AA06F0">
        <w:rPr>
          <w:rFonts w:ascii="Times New Roman" w:hAnsi="Times New Roman" w:cs="Times New Roman"/>
          <w:sz w:val="24"/>
          <w:szCs w:val="24"/>
        </w:rPr>
        <w:t>emotionality</w:t>
      </w:r>
      <w:r w:rsidR="00FD6C38" w:rsidRPr="00AA06F0">
        <w:rPr>
          <w:rFonts w:ascii="Times New Roman" w:hAnsi="Times New Roman" w:cs="Times New Roman"/>
          <w:sz w:val="24"/>
          <w:szCs w:val="24"/>
        </w:rPr>
        <w:t xml:space="preserve"> </w:t>
      </w:r>
      <w:r w:rsidRPr="00AA06F0">
        <w:rPr>
          <w:rFonts w:ascii="Times New Roman" w:hAnsi="Times New Roman" w:cs="Times New Roman"/>
          <w:sz w:val="24"/>
          <w:szCs w:val="24"/>
        </w:rPr>
        <w:t xml:space="preserve">was a significant and negative predictor of </w:t>
      </w:r>
      <w:r w:rsidR="00EB16CD" w:rsidRPr="00AA06F0">
        <w:rPr>
          <w:rFonts w:ascii="Times New Roman" w:hAnsi="Times New Roman" w:cs="Times New Roman"/>
          <w:sz w:val="24"/>
          <w:szCs w:val="24"/>
        </w:rPr>
        <w:t>examination</w:t>
      </w:r>
      <w:r w:rsidRPr="00AA06F0">
        <w:rPr>
          <w:rFonts w:ascii="Times New Roman" w:hAnsi="Times New Roman" w:cs="Times New Roman"/>
          <w:sz w:val="24"/>
          <w:szCs w:val="24"/>
        </w:rPr>
        <w:t xml:space="preserve"> performance. There was a significant indirect pathway from ‘negative beliefs about the uncontrollability and danger of worry’ to </w:t>
      </w:r>
      <w:r w:rsidR="00EB16CD" w:rsidRPr="00AA06F0">
        <w:rPr>
          <w:rFonts w:ascii="Times New Roman" w:hAnsi="Times New Roman" w:cs="Times New Roman"/>
          <w:sz w:val="24"/>
          <w:szCs w:val="24"/>
        </w:rPr>
        <w:t xml:space="preserve">examination </w:t>
      </w:r>
      <w:r w:rsidRPr="00AA06F0">
        <w:rPr>
          <w:rFonts w:ascii="Times New Roman" w:hAnsi="Times New Roman" w:cs="Times New Roman"/>
          <w:sz w:val="24"/>
          <w:szCs w:val="24"/>
        </w:rPr>
        <w:t>performance via the worry dimension of test anxiety.</w:t>
      </w:r>
      <w:r w:rsidR="00CA5F1C" w:rsidRPr="00AA06F0">
        <w:rPr>
          <w:rFonts w:ascii="Times New Roman" w:hAnsi="Times New Roman" w:cs="Times New Roman"/>
          <w:sz w:val="24"/>
          <w:szCs w:val="24"/>
        </w:rPr>
        <w:t xml:space="preserve">   </w:t>
      </w:r>
      <w:r w:rsidR="009C1791" w:rsidRPr="00AA06F0">
        <w:rPr>
          <w:rFonts w:ascii="Times New Roman" w:hAnsi="Times New Roman" w:cs="Times New Roman"/>
          <w:sz w:val="24"/>
          <w:szCs w:val="24"/>
        </w:rPr>
        <w:t xml:space="preserve"> </w:t>
      </w:r>
    </w:p>
    <w:p w14:paraId="21017AE8" w14:textId="0A20E881" w:rsidR="00EF0D21" w:rsidRPr="00AA06F0" w:rsidRDefault="00406958" w:rsidP="00406958">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Findings here show metacognitive beliefs, but not IU, play an important role in the manifestation</w:t>
      </w:r>
      <w:r w:rsidR="00081B12" w:rsidRPr="00AA06F0">
        <w:rPr>
          <w:rFonts w:ascii="Times New Roman" w:hAnsi="Times New Roman" w:cs="Times New Roman"/>
          <w:sz w:val="24"/>
          <w:szCs w:val="24"/>
        </w:rPr>
        <w:t xml:space="preserve"> of</w:t>
      </w:r>
      <w:r w:rsidRPr="00AA06F0">
        <w:rPr>
          <w:rFonts w:ascii="Times New Roman" w:hAnsi="Times New Roman" w:cs="Times New Roman"/>
          <w:sz w:val="24"/>
          <w:szCs w:val="24"/>
        </w:rPr>
        <w:t xml:space="preserve"> test anxiety.</w:t>
      </w:r>
      <w:r w:rsidR="009D2BCA" w:rsidRPr="00AA06F0">
        <w:rPr>
          <w:rFonts w:ascii="Times New Roman" w:hAnsi="Times New Roman" w:cs="Times New Roman"/>
          <w:sz w:val="24"/>
          <w:szCs w:val="24"/>
        </w:rPr>
        <w:t xml:space="preserve"> This supports predictions made by the S-REF model that metacognitive beliefs</w:t>
      </w:r>
      <w:r w:rsidR="00081B12" w:rsidRPr="00AA06F0">
        <w:rPr>
          <w:rFonts w:ascii="Times New Roman" w:hAnsi="Times New Roman" w:cs="Times New Roman"/>
          <w:sz w:val="24"/>
          <w:szCs w:val="24"/>
        </w:rPr>
        <w:t>,</w:t>
      </w:r>
      <w:r w:rsidR="009D2BCA" w:rsidRPr="00AA06F0">
        <w:rPr>
          <w:rFonts w:ascii="Times New Roman" w:hAnsi="Times New Roman" w:cs="Times New Roman"/>
          <w:sz w:val="24"/>
          <w:szCs w:val="24"/>
        </w:rPr>
        <w:t xml:space="preserve"> involved in the regulation of thinking</w:t>
      </w:r>
      <w:r w:rsidR="00081B12" w:rsidRPr="00AA06F0">
        <w:rPr>
          <w:rFonts w:ascii="Times New Roman" w:hAnsi="Times New Roman" w:cs="Times New Roman"/>
          <w:sz w:val="24"/>
          <w:szCs w:val="24"/>
        </w:rPr>
        <w:t>,</w:t>
      </w:r>
      <w:r w:rsidR="009D2BCA" w:rsidRPr="00AA06F0">
        <w:rPr>
          <w:rFonts w:ascii="Times New Roman" w:hAnsi="Times New Roman" w:cs="Times New Roman"/>
          <w:sz w:val="24"/>
          <w:szCs w:val="24"/>
        </w:rPr>
        <w:t xml:space="preserve"> are more important to the manifestation of sustained distress than beliefs in the ordinary cognitive domain. </w:t>
      </w:r>
      <w:r w:rsidRPr="00AA06F0">
        <w:rPr>
          <w:rFonts w:ascii="Times New Roman" w:hAnsi="Times New Roman" w:cs="Times New Roman"/>
          <w:sz w:val="24"/>
          <w:szCs w:val="24"/>
        </w:rPr>
        <w:t>In particular, ‘negative beliefs about the uncontrollability and danger of worry’ made the largest contribution in predicting state test anxiety</w:t>
      </w:r>
      <w:r w:rsidR="00FD6C38" w:rsidRPr="00AA06F0">
        <w:rPr>
          <w:rFonts w:ascii="Times New Roman" w:hAnsi="Times New Roman" w:cs="Times New Roman"/>
          <w:sz w:val="24"/>
          <w:szCs w:val="24"/>
        </w:rPr>
        <w:t xml:space="preserve">. This </w:t>
      </w:r>
      <w:r w:rsidR="00FD6C38" w:rsidRPr="00AA06F0">
        <w:rPr>
          <w:rFonts w:ascii="Times New Roman" w:hAnsi="Times New Roman" w:cs="Times New Roman"/>
          <w:sz w:val="24"/>
          <w:szCs w:val="24"/>
        </w:rPr>
        <w:lastRenderedPageBreak/>
        <w:t xml:space="preserve">latter result is consistent with prior findings from a meta-analysis of the associations between metacognitive beliefs and emotional disorders, with ‘negative beliefs about the uncontrollability and danger of worry’ having stronger associations (Hedges’ </w:t>
      </w:r>
      <w:r w:rsidR="00FD6C38" w:rsidRPr="00AA06F0">
        <w:rPr>
          <w:rFonts w:ascii="Times New Roman" w:hAnsi="Times New Roman" w:cs="Times New Roman"/>
          <w:i/>
          <w:iCs/>
          <w:sz w:val="24"/>
          <w:szCs w:val="24"/>
        </w:rPr>
        <w:t>g</w:t>
      </w:r>
      <w:r w:rsidR="00FD6C38" w:rsidRPr="00AA06F0">
        <w:rPr>
          <w:rFonts w:ascii="Times New Roman" w:hAnsi="Times New Roman" w:cs="Times New Roman"/>
          <w:sz w:val="24"/>
          <w:szCs w:val="24"/>
        </w:rPr>
        <w:t xml:space="preserve"> = 1.52) than the other metacognitive belief domains (Hedges’ </w:t>
      </w:r>
      <w:proofErr w:type="spellStart"/>
      <w:r w:rsidR="00FD6C38" w:rsidRPr="00AA06F0">
        <w:rPr>
          <w:rFonts w:ascii="Times New Roman" w:hAnsi="Times New Roman" w:cs="Times New Roman"/>
          <w:i/>
          <w:iCs/>
          <w:sz w:val="24"/>
          <w:szCs w:val="24"/>
        </w:rPr>
        <w:t>g</w:t>
      </w:r>
      <w:r w:rsidR="004843D3" w:rsidRPr="00AA06F0">
        <w:rPr>
          <w:rFonts w:ascii="Times New Roman" w:hAnsi="Times New Roman" w:cs="Times New Roman"/>
          <w:sz w:val="24"/>
          <w:szCs w:val="24"/>
        </w:rPr>
        <w:t>s</w:t>
      </w:r>
      <w:proofErr w:type="spellEnd"/>
      <w:r w:rsidR="00FD6C38" w:rsidRPr="00AA06F0">
        <w:rPr>
          <w:rFonts w:ascii="Times New Roman" w:hAnsi="Times New Roman" w:cs="Times New Roman"/>
          <w:sz w:val="24"/>
          <w:szCs w:val="24"/>
        </w:rPr>
        <w:t xml:space="preserve"> from 0.49 – 1.19)</w:t>
      </w:r>
      <w:r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DD0BA3" w:rsidRPr="00AA06F0">
        <w:rPr>
          <w:rFonts w:ascii="Times New Roman" w:hAnsi="Times New Roman" w:cs="Times New Roman"/>
          <w:sz w:val="24"/>
          <w:szCs w:val="24"/>
        </w:rPr>
        <w:instrText xml:space="preserve"> ADDIN EN.CITE &lt;EndNote&gt;&lt;Cite&gt;&lt;Author&gt;Sun&lt;/Author&gt;&lt;Year&gt;2017&lt;/Year&gt;&lt;RecNum&gt;93&lt;/RecNum&gt;&lt;DisplayText&gt;(Sun et al., 2017)&lt;/DisplayText&gt;&lt;record&gt;&lt;rec-number&gt;93&lt;/rec-number&gt;&lt;foreign-keys&gt;&lt;key app="EN" db-id="5d20arawyt25r7e5x0sptax9t0araar9f0s9" timestamp="0"&gt;93&lt;/key&gt;&lt;/foreign-keys&gt;&lt;ref-type name="Journal Article"&gt;17&lt;/ref-type&gt;&lt;contributors&gt;&lt;authors&gt;&lt;author&gt;Sun, X.&lt;/author&gt;&lt;author&gt;Zhu, C.&lt;/author&gt;&lt;author&gt;So, S. H. W.&lt;/author&gt;&lt;/authors&gt;&lt;/contributors&gt;&lt;titles&gt;&lt;title&gt;Dysfunctional metacognition across psychopathologies: A meta-analytic review&lt;/title&gt;&lt;secondary-title&gt;European Psychiatry&lt;/secondary-title&gt;&lt;/titles&gt;&lt;pages&gt;139-153&lt;/pages&gt;&lt;volume&gt;45&lt;/volume&gt;&lt;dates&gt;&lt;year&gt;2017&lt;/year&gt;&lt;pub-dates&gt;&lt;date&gt;Sep&lt;/date&gt;&lt;/pub-dates&gt;&lt;/dates&gt;&lt;isbn&gt;0924-9338&lt;/isbn&gt;&lt;accession-num&gt;WOS:000414461300020&lt;/accession-num&gt;&lt;urls&gt;&lt;related-urls&gt;&lt;url&gt;&amp;lt;Go to ISI&amp;gt;://WOS:000414461300020&lt;/url&gt;&lt;url&gt;https://www.sciencedirect.com/science/article/pii/S0924933817329000?via%3Dihub&lt;/url&gt;&lt;/related-urls&gt;&lt;/urls&gt;&lt;electronic-resource-num&gt;10.1016/j.eurpsy.2017.05.029&lt;/electronic-resource-num&gt;&lt;/record&gt;&lt;/Cite&gt;&lt;/EndNote&gt;</w:instrText>
      </w:r>
      <w:r w:rsidRPr="00AA06F0">
        <w:rPr>
          <w:rFonts w:ascii="Times New Roman" w:hAnsi="Times New Roman" w:cs="Times New Roman"/>
          <w:sz w:val="24"/>
          <w:szCs w:val="24"/>
        </w:rPr>
        <w:fldChar w:fldCharType="separate"/>
      </w:r>
      <w:r w:rsidR="00DD0BA3" w:rsidRPr="00AA06F0">
        <w:rPr>
          <w:rFonts w:ascii="Times New Roman" w:hAnsi="Times New Roman" w:cs="Times New Roman"/>
          <w:noProof/>
          <w:sz w:val="24"/>
          <w:szCs w:val="24"/>
        </w:rPr>
        <w:t>(Sun et al., 2017)</w:t>
      </w:r>
      <w:r w:rsidRPr="00AA06F0">
        <w:rPr>
          <w:rFonts w:ascii="Times New Roman" w:hAnsi="Times New Roman" w:cs="Times New Roman"/>
          <w:sz w:val="24"/>
          <w:szCs w:val="24"/>
        </w:rPr>
        <w:fldChar w:fldCharType="end"/>
      </w:r>
      <w:r w:rsidR="00081B12" w:rsidRPr="00AA06F0">
        <w:rPr>
          <w:rFonts w:ascii="Times New Roman" w:hAnsi="Times New Roman" w:cs="Times New Roman"/>
          <w:sz w:val="24"/>
          <w:szCs w:val="24"/>
        </w:rPr>
        <w:t>.</w:t>
      </w:r>
      <w:r w:rsidRPr="00AA06F0">
        <w:rPr>
          <w:rFonts w:ascii="Times New Roman" w:hAnsi="Times New Roman" w:cs="Times New Roman"/>
          <w:sz w:val="24"/>
          <w:szCs w:val="24"/>
        </w:rPr>
        <w:t xml:space="preserve"> Students with high ‘negative beliefs about the uncontrollability and danger of worry’ </w:t>
      </w:r>
      <w:r w:rsidR="00FD6C38" w:rsidRPr="00AA06F0">
        <w:rPr>
          <w:rFonts w:ascii="Times New Roman" w:hAnsi="Times New Roman" w:cs="Times New Roman"/>
          <w:sz w:val="24"/>
          <w:szCs w:val="24"/>
        </w:rPr>
        <w:t xml:space="preserve">may </w:t>
      </w:r>
      <w:r w:rsidRPr="00AA06F0">
        <w:rPr>
          <w:rFonts w:ascii="Times New Roman" w:hAnsi="Times New Roman" w:cs="Times New Roman"/>
          <w:sz w:val="24"/>
          <w:szCs w:val="24"/>
        </w:rPr>
        <w:t xml:space="preserve">believe they are unable to terminate or suspend their worry. </w:t>
      </w:r>
      <w:r w:rsidR="009D2BCA" w:rsidRPr="00AA06F0">
        <w:rPr>
          <w:rFonts w:ascii="Times New Roman" w:hAnsi="Times New Roman" w:cs="Times New Roman"/>
          <w:sz w:val="24"/>
          <w:szCs w:val="24"/>
        </w:rPr>
        <w:t xml:space="preserve">For example, a student may have the </w:t>
      </w:r>
      <w:r w:rsidR="00EF0D21" w:rsidRPr="00AA06F0">
        <w:rPr>
          <w:rFonts w:ascii="Times New Roman" w:hAnsi="Times New Roman" w:cs="Times New Roman"/>
          <w:sz w:val="24"/>
          <w:szCs w:val="24"/>
        </w:rPr>
        <w:t>thought</w:t>
      </w:r>
      <w:r w:rsidR="009D2BCA" w:rsidRPr="00AA06F0">
        <w:rPr>
          <w:rFonts w:ascii="Times New Roman" w:hAnsi="Times New Roman" w:cs="Times New Roman"/>
          <w:sz w:val="24"/>
          <w:szCs w:val="24"/>
        </w:rPr>
        <w:t xml:space="preserve"> “what if I fail?”; </w:t>
      </w:r>
      <w:r w:rsidR="00EF0D21" w:rsidRPr="00AA06F0">
        <w:rPr>
          <w:rFonts w:ascii="Times New Roman" w:hAnsi="Times New Roman" w:cs="Times New Roman"/>
          <w:sz w:val="24"/>
          <w:szCs w:val="24"/>
        </w:rPr>
        <w:t>this thought only becomes problematic if the student engage</w:t>
      </w:r>
      <w:r w:rsidR="00081B12" w:rsidRPr="00AA06F0">
        <w:rPr>
          <w:rFonts w:ascii="Times New Roman" w:hAnsi="Times New Roman" w:cs="Times New Roman"/>
          <w:sz w:val="24"/>
          <w:szCs w:val="24"/>
        </w:rPr>
        <w:t>s</w:t>
      </w:r>
      <w:r w:rsidR="0015606C" w:rsidRPr="00AA06F0">
        <w:rPr>
          <w:rFonts w:ascii="Times New Roman" w:hAnsi="Times New Roman" w:cs="Times New Roman"/>
          <w:sz w:val="24"/>
          <w:szCs w:val="24"/>
        </w:rPr>
        <w:t xml:space="preserve"> with it, and where it becomes a trigger for </w:t>
      </w:r>
      <w:r w:rsidR="00EF0D21" w:rsidRPr="00AA06F0">
        <w:rPr>
          <w:rFonts w:ascii="Times New Roman" w:hAnsi="Times New Roman" w:cs="Times New Roman"/>
          <w:sz w:val="24"/>
          <w:szCs w:val="24"/>
        </w:rPr>
        <w:t xml:space="preserve">a cycle of worry that they </w:t>
      </w:r>
      <w:r w:rsidR="0015606C" w:rsidRPr="00AA06F0">
        <w:rPr>
          <w:rFonts w:ascii="Times New Roman" w:hAnsi="Times New Roman" w:cs="Times New Roman"/>
          <w:sz w:val="24"/>
          <w:szCs w:val="24"/>
        </w:rPr>
        <w:t>then</w:t>
      </w:r>
      <w:r w:rsidR="00EF0D21" w:rsidRPr="00AA06F0">
        <w:rPr>
          <w:rFonts w:ascii="Times New Roman" w:hAnsi="Times New Roman" w:cs="Times New Roman"/>
          <w:sz w:val="24"/>
          <w:szCs w:val="24"/>
        </w:rPr>
        <w:t xml:space="preserve"> cannot disengage </w:t>
      </w:r>
      <w:r w:rsidR="0015606C" w:rsidRPr="00AA06F0">
        <w:rPr>
          <w:rFonts w:ascii="Times New Roman" w:hAnsi="Times New Roman" w:cs="Times New Roman"/>
          <w:sz w:val="24"/>
          <w:szCs w:val="24"/>
        </w:rPr>
        <w:t>from</w:t>
      </w:r>
      <w:r w:rsidR="00EF0D21" w:rsidRPr="00AA06F0">
        <w:rPr>
          <w:rFonts w:ascii="Times New Roman" w:hAnsi="Times New Roman" w:cs="Times New Roman"/>
          <w:sz w:val="24"/>
          <w:szCs w:val="24"/>
        </w:rPr>
        <w:t>.</w:t>
      </w:r>
      <w:r w:rsidR="009D2BCA" w:rsidRPr="00AA06F0">
        <w:rPr>
          <w:rFonts w:ascii="Times New Roman" w:hAnsi="Times New Roman" w:cs="Times New Roman"/>
          <w:sz w:val="24"/>
          <w:szCs w:val="24"/>
        </w:rPr>
        <w:t xml:space="preserve"> </w:t>
      </w:r>
      <w:r w:rsidRPr="00AA06F0">
        <w:rPr>
          <w:rFonts w:ascii="Times New Roman" w:hAnsi="Times New Roman" w:cs="Times New Roman"/>
          <w:sz w:val="24"/>
          <w:szCs w:val="24"/>
        </w:rPr>
        <w:t xml:space="preserve">This </w:t>
      </w:r>
      <w:r w:rsidR="00FD6C38" w:rsidRPr="00AA06F0">
        <w:rPr>
          <w:rFonts w:ascii="Times New Roman" w:hAnsi="Times New Roman" w:cs="Times New Roman"/>
          <w:sz w:val="24"/>
          <w:szCs w:val="24"/>
        </w:rPr>
        <w:t xml:space="preserve">may </w:t>
      </w:r>
      <w:r w:rsidRPr="00AA06F0">
        <w:rPr>
          <w:rFonts w:ascii="Times New Roman" w:hAnsi="Times New Roman" w:cs="Times New Roman"/>
          <w:sz w:val="24"/>
          <w:szCs w:val="24"/>
        </w:rPr>
        <w:t xml:space="preserve">have the effect of elevating and maintaining their test anxiety, and therefore interfere with their examination performance. </w:t>
      </w:r>
    </w:p>
    <w:p w14:paraId="5B3B9B71" w14:textId="1AB81784" w:rsidR="00406958" w:rsidRPr="00AA06F0" w:rsidRDefault="00EF0D21" w:rsidP="00794ADD">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Finally</w:t>
      </w:r>
      <w:r w:rsidR="00794ADD"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mediational analyses that showed worry </w:t>
      </w:r>
      <w:r w:rsidRPr="00AA06F0">
        <w:rPr>
          <w:rFonts w:ascii="Times New Roman" w:hAnsi="Times New Roman" w:cs="Times New Roman"/>
          <w:sz w:val="24"/>
          <w:szCs w:val="24"/>
        </w:rPr>
        <w:t>was associated with</w:t>
      </w:r>
      <w:r w:rsidR="00406958" w:rsidRPr="00AA06F0">
        <w:rPr>
          <w:rFonts w:ascii="Times New Roman" w:hAnsi="Times New Roman" w:cs="Times New Roman"/>
          <w:sz w:val="24"/>
          <w:szCs w:val="24"/>
        </w:rPr>
        <w:t xml:space="preserve"> significantly </w:t>
      </w:r>
      <w:r w:rsidRPr="00AA06F0">
        <w:rPr>
          <w:rFonts w:ascii="Times New Roman" w:hAnsi="Times New Roman" w:cs="Times New Roman"/>
          <w:sz w:val="24"/>
          <w:szCs w:val="24"/>
        </w:rPr>
        <w:t xml:space="preserve">poorer </w:t>
      </w:r>
      <w:r w:rsidR="00EB16CD" w:rsidRPr="00AA06F0">
        <w:rPr>
          <w:rFonts w:ascii="Times New Roman" w:hAnsi="Times New Roman" w:cs="Times New Roman"/>
          <w:sz w:val="24"/>
          <w:szCs w:val="24"/>
        </w:rPr>
        <w:t>examination</w:t>
      </w:r>
      <w:r w:rsidR="00406958" w:rsidRPr="00AA06F0">
        <w:rPr>
          <w:rFonts w:ascii="Times New Roman" w:hAnsi="Times New Roman" w:cs="Times New Roman"/>
          <w:sz w:val="24"/>
          <w:szCs w:val="24"/>
        </w:rPr>
        <w:t xml:space="preserve"> performance, and that worry was predicted by ‘negative beliefs about the uncontrollability and danger of worry’. No significant relationship between </w:t>
      </w:r>
      <w:r w:rsidR="00081B12" w:rsidRPr="00AA06F0">
        <w:rPr>
          <w:rFonts w:ascii="Times New Roman" w:hAnsi="Times New Roman" w:cs="Times New Roman"/>
          <w:sz w:val="24"/>
          <w:szCs w:val="24"/>
        </w:rPr>
        <w:t>emotionality</w:t>
      </w:r>
      <w:r w:rsidR="00406958" w:rsidRPr="00AA06F0">
        <w:rPr>
          <w:rFonts w:ascii="Times New Roman" w:hAnsi="Times New Roman" w:cs="Times New Roman"/>
          <w:sz w:val="24"/>
          <w:szCs w:val="24"/>
        </w:rPr>
        <w:t xml:space="preserve"> and </w:t>
      </w:r>
      <w:r w:rsidR="00EB16CD" w:rsidRPr="00AA06F0">
        <w:rPr>
          <w:rFonts w:ascii="Times New Roman" w:hAnsi="Times New Roman" w:cs="Times New Roman"/>
          <w:sz w:val="24"/>
          <w:szCs w:val="24"/>
        </w:rPr>
        <w:t>examination</w:t>
      </w:r>
      <w:r w:rsidR="00406958" w:rsidRPr="00AA06F0">
        <w:rPr>
          <w:rFonts w:ascii="Times New Roman" w:hAnsi="Times New Roman" w:cs="Times New Roman"/>
          <w:sz w:val="24"/>
          <w:szCs w:val="24"/>
        </w:rPr>
        <w:t xml:space="preserve"> performance was found. </w:t>
      </w:r>
      <w:r w:rsidR="005B142A" w:rsidRPr="00AA06F0">
        <w:rPr>
          <w:rFonts w:ascii="Times New Roman" w:hAnsi="Times New Roman" w:cs="Times New Roman"/>
          <w:sz w:val="24"/>
          <w:szCs w:val="24"/>
        </w:rPr>
        <w:t xml:space="preserve">To our knowledge, no previous study had examined the differential effects of worry and </w:t>
      </w:r>
      <w:r w:rsidR="00081B12" w:rsidRPr="00AA06F0">
        <w:rPr>
          <w:rFonts w:ascii="Times New Roman" w:hAnsi="Times New Roman" w:cs="Times New Roman"/>
          <w:sz w:val="24"/>
          <w:szCs w:val="24"/>
        </w:rPr>
        <w:t>emotionality</w:t>
      </w:r>
      <w:r w:rsidR="005B142A" w:rsidRPr="00AA06F0">
        <w:rPr>
          <w:rFonts w:ascii="Times New Roman" w:hAnsi="Times New Roman" w:cs="Times New Roman"/>
          <w:sz w:val="24"/>
          <w:szCs w:val="24"/>
        </w:rPr>
        <w:t xml:space="preserve"> on OSCE performance</w:t>
      </w:r>
      <w:r w:rsidR="00081B12" w:rsidRPr="00AA06F0">
        <w:rPr>
          <w:rFonts w:ascii="Times New Roman" w:hAnsi="Times New Roman" w:cs="Times New Roman"/>
          <w:sz w:val="24"/>
          <w:szCs w:val="24"/>
        </w:rPr>
        <w:t xml:space="preserve"> </w:t>
      </w:r>
      <w:r w:rsidR="005B142A"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&lt;EndNote&gt;&lt;Cite&gt;&lt;Author&gt;Martin&lt;/Author&gt;&lt;Year&gt;2020&lt;/Year&gt;&lt;RecNum&gt;126&lt;/RecNum&gt;&lt;DisplayText&gt;(Martin and Naziruddin, 2020)&lt;/DisplayText&gt;&lt;record&gt;&lt;rec-number&gt;126&lt;/rec-number&gt;&lt;foreign-keys&gt;&lt;key app="EN" db-id="5d20arawyt25r7e5x0sptax9t0araar9f0s9" timestamp="1633102345"&gt;126&lt;/key&gt;&lt;/foreign-keys&gt;&lt;ref-type name="Journal Article"&gt;17&lt;/ref-type&gt;&lt;contributors&gt;&lt;authors&gt;&lt;author&gt;Martin, R. D.&lt;/author&gt;&lt;author&gt;Naziruddin, Z.&lt;/author&gt;&lt;/authors&gt;&lt;/contributors&gt;&lt;auth-address&gt;Texas Health Harris Methodist Fort Worth Hospital, Fort Worth, Texas, United States; Department of Medical Education, Texas Christian University, Fort Worth, Texas, United States. Electronic address: randy@martinpharmd.com.&amp;#xD;University of North Texas System College of Pharmacy, Fort Worth, Texas, United States.&lt;/auth-address&gt;&lt;titles&gt;&lt;title&gt;Systematic review of student anxiety and performance during objective structured clinical examinations&lt;/title&gt;&lt;secondary-title&gt;Curr Pharm Teach Learn&lt;/secondary-title&gt;&lt;/titles&gt;&lt;periodical&gt;&lt;full-title&gt;Curr Pharm Teach Learn&lt;/full-title&gt;&lt;/periodical&gt;&lt;pages&gt;1491-1497&lt;/pages&gt;&lt;volume&gt;12&lt;/volume&gt;&lt;number&gt;12&lt;/number&gt;&lt;edition&gt;2020/10/24&lt;/edition&gt;&lt;keywords&gt;&lt;keyword&gt;Anxiety&lt;/keyword&gt;&lt;keyword&gt;Assessment&lt;/keyword&gt;&lt;keyword&gt;Clinical competence&lt;/keyword&gt;&lt;keyword&gt;Osce&lt;/keyword&gt;&lt;keyword&gt;Objective structured clinical examination&lt;/keyword&gt;&lt;keyword&gt;Performance anxiety&lt;/keyword&gt;&lt;keyword&gt;Test anxiety&lt;/keyword&gt;&lt;/keywords&gt;&lt;dates&gt;&lt;year&gt;2020&lt;/year&gt;&lt;pub-dates&gt;&lt;date&gt;Dec&lt;/date&gt;&lt;/pub-dates&gt;&lt;/dates&gt;&lt;isbn&gt;1877-1297&lt;/isbn&gt;&lt;accession-num&gt;33092780&lt;/accession-num&gt;&lt;urls&gt;&lt;/urls&gt;&lt;electronic-resource-num&gt;10.1016/j.cptl.2020.07.007&lt;/electronic-resource-num&gt;&lt;remote-database-provider&gt;NLM&lt;/remote-database-provider&gt;&lt;language&gt;eng&lt;/language&gt;&lt;/record&gt;&lt;/Cite&gt;&lt;/EndNote&gt;</w:instrText>
      </w:r>
      <w:r w:rsidR="005B142A"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(Martin and Naziruddin, 2020)</w:t>
      </w:r>
      <w:r w:rsidR="005B142A" w:rsidRPr="00AA06F0">
        <w:rPr>
          <w:rFonts w:ascii="Times New Roman" w:hAnsi="Times New Roman" w:cs="Times New Roman"/>
          <w:sz w:val="24"/>
          <w:szCs w:val="24"/>
        </w:rPr>
        <w:fldChar w:fldCharType="end"/>
      </w:r>
      <w:r w:rsidR="00081B12" w:rsidRPr="00AA06F0">
        <w:rPr>
          <w:rFonts w:ascii="Times New Roman" w:hAnsi="Times New Roman" w:cs="Times New Roman"/>
          <w:sz w:val="24"/>
          <w:szCs w:val="24"/>
        </w:rPr>
        <w:t>,</w:t>
      </w:r>
      <w:r w:rsidR="005B142A" w:rsidRPr="00AA06F0">
        <w:rPr>
          <w:rFonts w:ascii="Times New Roman" w:hAnsi="Times New Roman" w:cs="Times New Roman"/>
          <w:sz w:val="24"/>
          <w:szCs w:val="24"/>
        </w:rPr>
        <w:t xml:space="preserve"> so results here </w:t>
      </w:r>
      <w:r w:rsidR="00406958" w:rsidRPr="00AA06F0">
        <w:rPr>
          <w:rFonts w:ascii="Times New Roman" w:hAnsi="Times New Roman" w:cs="Times New Roman"/>
          <w:sz w:val="24"/>
          <w:szCs w:val="24"/>
        </w:rPr>
        <w:t>add to the long list of research that shows that worry is the core feature of test anxiety and a major contributor to poorer performance in test situations</w:t>
      </w:r>
      <w:r w:rsidR="00081B12" w:rsidRPr="00AA06F0">
        <w:rPr>
          <w:rFonts w:ascii="Times New Roman" w:hAnsi="Times New Roman" w:cs="Times New Roman"/>
          <w:sz w:val="24"/>
          <w:szCs w:val="24"/>
        </w:rPr>
        <w:t xml:space="preserve"> </w:t>
      </w:r>
      <w:r w:rsidR="00406958" w:rsidRPr="00AA06F0">
        <w:rPr>
          <w:rFonts w:ascii="Times New Roman" w:hAnsi="Times New Roman" w:cs="Times New Roman"/>
          <w:sz w:val="24"/>
          <w:szCs w:val="24"/>
        </w:rPr>
        <w:fldChar w:fldCharType="begin">
          <w:fldData xml:space="preserve">PEVuZE5vdGU+PENpdGU+PEF1dGhvcj5DYXNzYWR5PC9BdXRob3I+PFllYXI+MjAwMjwvWWVhcj48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==
</w:fldData>
        </w:fldChar>
      </w:r>
      <w:r w:rsidR="008A58AF" w:rsidRPr="00AA06F0">
        <w:rPr>
          <w:rFonts w:ascii="Times New Roman" w:hAnsi="Times New Roman" w:cs="Times New Roman"/>
          <w:sz w:val="24"/>
          <w:szCs w:val="24"/>
        </w:rPr>
        <w:instrText xml:space="preserve"> ADDIN EN.CITE </w:instrText>
      </w:r>
      <w:r w:rsidR="008A58AF" w:rsidRPr="00AA06F0">
        <w:rPr>
          <w:rFonts w:ascii="Times New Roman" w:hAnsi="Times New Roman" w:cs="Times New Roman"/>
          <w:sz w:val="24"/>
          <w:szCs w:val="24"/>
        </w:rPr>
        <w:fldChar w:fldCharType="begin">
          <w:fldData xml:space="preserve">PEVuZE5vdGU+PENpdGU+PEF1dGhvcj5DYXNzYWR5PC9BdXRob3I+PFllYXI+MjAwMjwvWWVhcj48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==
</w:fldData>
        </w:fldChar>
      </w:r>
      <w:r w:rsidR="008A58AF" w:rsidRPr="00AA06F0">
        <w:rPr>
          <w:rFonts w:ascii="Times New Roman" w:hAnsi="Times New Roman" w:cs="Times New Roman"/>
          <w:sz w:val="24"/>
          <w:szCs w:val="24"/>
        </w:rPr>
        <w:instrText xml:space="preserve"> ADDIN EN.CITE.DATA </w:instrText>
      </w:r>
      <w:r w:rsidR="008A58AF" w:rsidRPr="00AA06F0">
        <w:rPr>
          <w:rFonts w:ascii="Times New Roman" w:hAnsi="Times New Roman" w:cs="Times New Roman"/>
          <w:sz w:val="24"/>
          <w:szCs w:val="24"/>
        </w:rPr>
      </w:r>
      <w:r w:rsidR="008A58AF" w:rsidRPr="00AA06F0">
        <w:rPr>
          <w:rFonts w:ascii="Times New Roman" w:hAnsi="Times New Roman" w:cs="Times New Roman"/>
          <w:sz w:val="24"/>
          <w:szCs w:val="24"/>
        </w:rPr>
        <w:fldChar w:fldCharType="end"/>
      </w:r>
      <w:r w:rsidR="00406958" w:rsidRPr="00AA06F0">
        <w:rPr>
          <w:rFonts w:ascii="Times New Roman" w:hAnsi="Times New Roman" w:cs="Times New Roman"/>
          <w:sz w:val="24"/>
          <w:szCs w:val="24"/>
        </w:rPr>
      </w:r>
      <w:r w:rsidR="00406958"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(Cassady and Johnson, 2002, von der Embse et al., 2018)</w:t>
      </w:r>
      <w:r w:rsidR="00406958" w:rsidRPr="00AA06F0">
        <w:rPr>
          <w:rFonts w:ascii="Times New Roman" w:hAnsi="Times New Roman" w:cs="Times New Roman"/>
          <w:sz w:val="24"/>
          <w:szCs w:val="24"/>
        </w:rPr>
        <w:fldChar w:fldCharType="end"/>
      </w:r>
      <w:r w:rsidR="00081B12" w:rsidRPr="00AA06F0">
        <w:rPr>
          <w:rFonts w:ascii="Times New Roman" w:hAnsi="Times New Roman" w:cs="Times New Roman"/>
          <w:sz w:val="24"/>
          <w:szCs w:val="24"/>
        </w:rPr>
        <w:t>.</w:t>
      </w:r>
      <w:r w:rsidR="00406958" w:rsidRPr="00AA06F0">
        <w:rPr>
          <w:rFonts w:ascii="Times New Roman" w:hAnsi="Times New Roman" w:cs="Times New Roman"/>
          <w:sz w:val="24"/>
          <w:szCs w:val="24"/>
        </w:rPr>
        <w:t xml:space="preserve"> </w:t>
      </w:r>
      <w:r w:rsidR="00AF5085" w:rsidRPr="00AA06F0">
        <w:rPr>
          <w:rFonts w:ascii="Times New Roman" w:hAnsi="Times New Roman" w:cs="Times New Roman"/>
          <w:sz w:val="24"/>
          <w:szCs w:val="24"/>
        </w:rPr>
        <w:t xml:space="preserve">Excessive worry interferes with information processing by </w:t>
      </w:r>
      <w:r w:rsidR="00081B12" w:rsidRPr="00AA06F0">
        <w:rPr>
          <w:rFonts w:ascii="Times New Roman" w:hAnsi="Times New Roman" w:cs="Times New Roman"/>
          <w:sz w:val="24"/>
          <w:szCs w:val="24"/>
        </w:rPr>
        <w:t>using</w:t>
      </w:r>
      <w:r w:rsidR="00AF5085" w:rsidRPr="00AA06F0">
        <w:rPr>
          <w:rFonts w:ascii="Times New Roman" w:hAnsi="Times New Roman" w:cs="Times New Roman"/>
          <w:sz w:val="24"/>
          <w:szCs w:val="24"/>
        </w:rPr>
        <w:t xml:space="preserve"> mental resources </w:t>
      </w:r>
      <w:r w:rsidR="00081B12" w:rsidRPr="00AA06F0">
        <w:rPr>
          <w:rFonts w:ascii="Times New Roman" w:hAnsi="Times New Roman" w:cs="Times New Roman"/>
          <w:sz w:val="24"/>
          <w:szCs w:val="24"/>
        </w:rPr>
        <w:t>best</w:t>
      </w:r>
      <w:r w:rsidR="00AF5085" w:rsidRPr="00AA06F0">
        <w:rPr>
          <w:rFonts w:ascii="Times New Roman" w:hAnsi="Times New Roman" w:cs="Times New Roman"/>
          <w:sz w:val="24"/>
          <w:szCs w:val="24"/>
        </w:rPr>
        <w:t xml:space="preserve"> deployed towards the test (Eysenck et al., 2007). Here, </w:t>
      </w:r>
      <w:r w:rsidR="00406958" w:rsidRPr="00AA06F0">
        <w:rPr>
          <w:rFonts w:ascii="Times New Roman" w:hAnsi="Times New Roman" w:cs="Times New Roman"/>
          <w:sz w:val="24"/>
          <w:szCs w:val="24"/>
        </w:rPr>
        <w:t>‘</w:t>
      </w:r>
      <w:r w:rsidR="00AF5085" w:rsidRPr="00AA06F0">
        <w:rPr>
          <w:rFonts w:ascii="Times New Roman" w:hAnsi="Times New Roman" w:cs="Times New Roman"/>
          <w:sz w:val="24"/>
          <w:szCs w:val="24"/>
        </w:rPr>
        <w:t>n</w:t>
      </w:r>
      <w:r w:rsidR="00406958" w:rsidRPr="00AA06F0">
        <w:rPr>
          <w:rFonts w:ascii="Times New Roman" w:hAnsi="Times New Roman" w:cs="Times New Roman"/>
          <w:sz w:val="24"/>
          <w:szCs w:val="24"/>
        </w:rPr>
        <w:t xml:space="preserve">egative beliefs about the uncontrollability and danger of worry’ </w:t>
      </w:r>
      <w:r w:rsidR="00AF5085" w:rsidRPr="00AA06F0">
        <w:rPr>
          <w:rFonts w:ascii="Times New Roman" w:hAnsi="Times New Roman" w:cs="Times New Roman"/>
          <w:sz w:val="24"/>
          <w:szCs w:val="24"/>
        </w:rPr>
        <w:t xml:space="preserve">were found to be </w:t>
      </w:r>
      <w:r w:rsidR="00406958" w:rsidRPr="00AA06F0">
        <w:rPr>
          <w:rFonts w:ascii="Times New Roman" w:hAnsi="Times New Roman" w:cs="Times New Roman"/>
          <w:sz w:val="24"/>
          <w:szCs w:val="24"/>
        </w:rPr>
        <w:t>significant</w:t>
      </w:r>
      <w:r w:rsidR="003E4386" w:rsidRPr="00AA06F0">
        <w:rPr>
          <w:rFonts w:ascii="Times New Roman" w:hAnsi="Times New Roman" w:cs="Times New Roman"/>
          <w:sz w:val="24"/>
          <w:szCs w:val="24"/>
        </w:rPr>
        <w:t>ly</w:t>
      </w:r>
      <w:r w:rsidR="00406958" w:rsidRPr="00AA06F0">
        <w:rPr>
          <w:rFonts w:ascii="Times New Roman" w:hAnsi="Times New Roman" w:cs="Times New Roman"/>
          <w:sz w:val="24"/>
          <w:szCs w:val="24"/>
        </w:rPr>
        <w:t xml:space="preserve"> </w:t>
      </w:r>
      <w:r w:rsidR="00FD6C38" w:rsidRPr="00AA06F0">
        <w:rPr>
          <w:rFonts w:ascii="Times New Roman" w:hAnsi="Times New Roman" w:cs="Times New Roman"/>
          <w:sz w:val="24"/>
          <w:szCs w:val="24"/>
        </w:rPr>
        <w:t xml:space="preserve">prospectively associated with </w:t>
      </w:r>
      <w:r w:rsidR="00406958" w:rsidRPr="00AA06F0">
        <w:rPr>
          <w:rFonts w:ascii="Times New Roman" w:hAnsi="Times New Roman" w:cs="Times New Roman"/>
          <w:sz w:val="24"/>
          <w:szCs w:val="24"/>
        </w:rPr>
        <w:t xml:space="preserve">worry and </w:t>
      </w:r>
      <w:r w:rsidR="00AF5085" w:rsidRPr="00AA06F0">
        <w:rPr>
          <w:rFonts w:ascii="Times New Roman" w:hAnsi="Times New Roman" w:cs="Times New Roman"/>
          <w:sz w:val="24"/>
          <w:szCs w:val="24"/>
        </w:rPr>
        <w:t>therefore reducing these beliefs may help reduce student distress and aid test performance</w:t>
      </w:r>
      <w:r w:rsidR="00406958" w:rsidRPr="00AA06F0">
        <w:rPr>
          <w:rFonts w:ascii="Times New Roman" w:hAnsi="Times New Roman" w:cs="Times New Roman"/>
          <w:sz w:val="24"/>
          <w:szCs w:val="24"/>
        </w:rPr>
        <w:t xml:space="preserve">.  </w:t>
      </w:r>
    </w:p>
    <w:p w14:paraId="18C7320B" w14:textId="7A2A398B" w:rsidR="00406958" w:rsidRPr="00AA06F0" w:rsidRDefault="00406958" w:rsidP="005B142A">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lastRenderedPageBreak/>
        <w:t xml:space="preserve">The current study has several limitations. </w:t>
      </w:r>
      <w:r w:rsidR="0073638D" w:rsidRPr="00AA06F0">
        <w:rPr>
          <w:rFonts w:ascii="Times New Roman" w:hAnsi="Times New Roman" w:cs="Times New Roman"/>
          <w:sz w:val="24"/>
          <w:szCs w:val="24"/>
        </w:rPr>
        <w:t xml:space="preserve">The primary limitation of this study was the use of a time-ordered cross-sectional design, in which the effects of unmeasured variables at each time point cannot be controlled. A true prospective longitudinal panel design would more firmly </w:t>
      </w:r>
      <w:r w:rsidR="00F86FFD" w:rsidRPr="00AA06F0">
        <w:rPr>
          <w:rFonts w:ascii="Times New Roman" w:hAnsi="Times New Roman" w:cs="Times New Roman"/>
          <w:sz w:val="24"/>
          <w:szCs w:val="24"/>
        </w:rPr>
        <w:t xml:space="preserve">permit causal inferences </w:t>
      </w:r>
      <w:r w:rsidR="00B6662A">
        <w:rPr>
          <w:rFonts w:ascii="Times New Roman" w:hAnsi="Times New Roman" w:cs="Times New Roman"/>
          <w:sz w:val="24"/>
          <w:szCs w:val="24"/>
        </w:rPr>
        <w:t xml:space="preserve">by </w:t>
      </w:r>
      <w:r w:rsidR="00F86FFD" w:rsidRPr="00AA06F0">
        <w:rPr>
          <w:rFonts w:ascii="Times New Roman" w:hAnsi="Times New Roman" w:cs="Times New Roman"/>
          <w:sz w:val="24"/>
          <w:szCs w:val="24"/>
        </w:rPr>
        <w:t xml:space="preserve">allowing for examination of </w:t>
      </w:r>
      <w:r w:rsidR="00006A4E" w:rsidRPr="00AA06F0">
        <w:rPr>
          <w:rFonts w:ascii="Times New Roman" w:hAnsi="Times New Roman" w:cs="Times New Roman"/>
          <w:sz w:val="24"/>
          <w:szCs w:val="24"/>
        </w:rPr>
        <w:t>inter</w:t>
      </w:r>
      <w:r w:rsidR="00F86FFD" w:rsidRPr="00AA06F0">
        <w:rPr>
          <w:rFonts w:ascii="Times New Roman" w:hAnsi="Times New Roman" w:cs="Times New Roman"/>
          <w:sz w:val="24"/>
          <w:szCs w:val="24"/>
        </w:rPr>
        <w:t xml:space="preserve">-individual variability in </w:t>
      </w:r>
      <w:r w:rsidR="00006A4E" w:rsidRPr="00AA06F0">
        <w:rPr>
          <w:rFonts w:ascii="Times New Roman" w:hAnsi="Times New Roman" w:cs="Times New Roman"/>
          <w:sz w:val="24"/>
          <w:szCs w:val="24"/>
        </w:rPr>
        <w:t>intra</w:t>
      </w:r>
      <w:r w:rsidR="00F86FFD" w:rsidRPr="00AA06F0">
        <w:rPr>
          <w:rFonts w:ascii="Times New Roman" w:hAnsi="Times New Roman" w:cs="Times New Roman"/>
          <w:sz w:val="24"/>
          <w:szCs w:val="24"/>
        </w:rPr>
        <w:t>-individual change over time (e.g., latent growth curve modelling).</w:t>
      </w:r>
      <w:r w:rsidR="0073638D" w:rsidRPr="00AA06F0">
        <w:rPr>
          <w:rFonts w:ascii="Times New Roman" w:hAnsi="Times New Roman" w:cs="Times New Roman"/>
          <w:sz w:val="24"/>
          <w:szCs w:val="24"/>
        </w:rPr>
        <w:t xml:space="preserve"> </w:t>
      </w:r>
      <w:r w:rsidRPr="00AA06F0">
        <w:rPr>
          <w:rFonts w:ascii="Times New Roman" w:hAnsi="Times New Roman" w:cs="Times New Roman"/>
          <w:sz w:val="24"/>
          <w:szCs w:val="24"/>
        </w:rPr>
        <w:t>Sampling bias is indicated as most of the sample was female, and females in this study reported greater state test anxiety than males. Although the central components of both the IU and S-REF models were examined (i.e., IU and metacognitive beliefs respectively), it is necessary to examine the models of in their entirety (e.g., assessing aspects of the CAS in the S-REF model). Other factors have been implicated in academic performance, such as self-efficacy</w:t>
      </w:r>
      <w:r w:rsidR="00081B12" w:rsidRPr="00AA06F0">
        <w:rPr>
          <w:rFonts w:ascii="Times New Roman" w:hAnsi="Times New Roman" w:cs="Times New Roman"/>
          <w:sz w:val="24"/>
          <w:szCs w:val="24"/>
        </w:rPr>
        <w:t xml:space="preserve"> </w:t>
      </w:r>
      <w:r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&lt;EndNote&gt;&lt;Cite&gt;&lt;Author&gt;Richardson&lt;/Author&gt;&lt;Year&gt;2012&lt;/Year&gt;&lt;RecNum&gt;132&lt;/RecNum&gt;&lt;DisplayText&gt;(Richardson et al., 2012)&lt;/DisplayText&gt;&lt;record&gt;&lt;rec-number&gt;132&lt;/rec-number&gt;&lt;foreign-keys&gt;&lt;key app="EN" db-id="5d20arawyt25r7e5x0sptax9t0araar9f0s9" timestamp="1633104295"&gt;132&lt;/key&gt;&lt;/foreign-keys&gt;&lt;ref-type name="Journal Article"&gt;17&lt;/ref-type&gt;&lt;contributors&gt;&lt;authors&gt;&lt;author&gt;Richardson, M.&lt;/author&gt;&lt;author&gt;Abraham, C.&lt;/author&gt;&lt;author&gt;Bond, R.&lt;/author&gt;&lt;/authors&gt;&lt;/contributors&gt;&lt;titles&gt;&lt;title&gt;Psychological Correlates of University Students&amp;apos; Academic Performance: A Systematic Review and Meta-Analysis&lt;/title&gt;&lt;secondary-title&gt;Psychological Bulletin&lt;/secondary-title&gt;&lt;/titles&gt;&lt;periodical&gt;&lt;full-title&gt;Psychological Bulletin&lt;/full-title&gt;&lt;/periodical&gt;&lt;pages&gt;353-387&lt;/pages&gt;&lt;volume&gt;138&lt;/volume&gt;&lt;number&gt;2&lt;/number&gt;&lt;dates&gt;&lt;year&gt;2012&lt;/year&gt;&lt;pub-dates&gt;&lt;date&gt;Mar&lt;/date&gt;&lt;/pub-dates&gt;&lt;/dates&gt;&lt;isbn&gt;0033-2909&lt;/isbn&gt;&lt;accession-num&gt;WOS:000300542000007&lt;/accession-num&gt;&lt;urls&gt;&lt;related-urls&gt;&lt;url&gt;&amp;lt;Go to ISI&amp;gt;://WOS:000300542000007&lt;/url&gt;&lt;/related-urls&gt;&lt;/urls&gt;&lt;electronic-resource-num&gt;10.1037/a0026838&lt;/electronic-resource-num&gt;&lt;/record&gt;&lt;/Cite&gt;&lt;/EndNote&gt;</w:instrText>
      </w:r>
      <w:r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(Richardson et al., 2012)</w:t>
      </w:r>
      <w:r w:rsidRPr="00AA06F0">
        <w:rPr>
          <w:rFonts w:ascii="Times New Roman" w:hAnsi="Times New Roman" w:cs="Times New Roman"/>
          <w:sz w:val="24"/>
          <w:szCs w:val="24"/>
        </w:rPr>
        <w:fldChar w:fldCharType="end"/>
      </w:r>
      <w:r w:rsidR="00081B12" w:rsidRPr="00AA06F0">
        <w:rPr>
          <w:rFonts w:ascii="Times New Roman" w:hAnsi="Times New Roman" w:cs="Times New Roman"/>
          <w:sz w:val="24"/>
          <w:szCs w:val="24"/>
        </w:rPr>
        <w:t>,</w:t>
      </w:r>
      <w:r w:rsidRPr="00AA06F0">
        <w:rPr>
          <w:rFonts w:ascii="Times New Roman" w:hAnsi="Times New Roman" w:cs="Times New Roman"/>
          <w:sz w:val="24"/>
          <w:szCs w:val="24"/>
        </w:rPr>
        <w:t xml:space="preserve"> and it is important to examine how IU and metacognitive beliefs may interact with such predictors. Baseline anxiety and mood were not assessed, and future studies that control for these variables would offer a more stringent test of the IU and S-REF models.</w:t>
      </w:r>
      <w:r w:rsidR="00B56900" w:rsidRPr="00AA06F0">
        <w:rPr>
          <w:rFonts w:ascii="Times New Roman" w:hAnsi="Times New Roman" w:cs="Times New Roman"/>
          <w:sz w:val="24"/>
          <w:szCs w:val="24"/>
        </w:rPr>
        <w:t xml:space="preserve"> This study was conducted within the context of an OSCE</w:t>
      </w:r>
      <w:r w:rsidR="00A76E3F" w:rsidRPr="00AA06F0">
        <w:rPr>
          <w:rFonts w:ascii="Times New Roman" w:hAnsi="Times New Roman" w:cs="Times New Roman"/>
          <w:sz w:val="24"/>
          <w:szCs w:val="24"/>
        </w:rPr>
        <w:t>, and s</w:t>
      </w:r>
      <w:r w:rsidR="00B56900" w:rsidRPr="00AA06F0">
        <w:rPr>
          <w:rFonts w:ascii="Times New Roman" w:hAnsi="Times New Roman" w:cs="Times New Roman"/>
          <w:sz w:val="24"/>
          <w:szCs w:val="24"/>
        </w:rPr>
        <w:t>tudents find OSCEs more anxiety provoking than other forms of assessment, so it is important confirm i</w:t>
      </w:r>
      <w:r w:rsidR="00B6662A">
        <w:rPr>
          <w:rFonts w:ascii="Times New Roman" w:hAnsi="Times New Roman" w:cs="Times New Roman"/>
          <w:sz w:val="24"/>
          <w:szCs w:val="24"/>
        </w:rPr>
        <w:t>f the</w:t>
      </w:r>
      <w:r w:rsidR="00B56900" w:rsidRPr="00AA06F0">
        <w:rPr>
          <w:rFonts w:ascii="Times New Roman" w:hAnsi="Times New Roman" w:cs="Times New Roman"/>
          <w:sz w:val="24"/>
          <w:szCs w:val="24"/>
        </w:rPr>
        <w:t xml:space="preserve"> findings here are replicated across other test formats</w:t>
      </w:r>
      <w:r w:rsidR="00A76E3F" w:rsidRPr="00AA06F0">
        <w:rPr>
          <w:rFonts w:ascii="Times New Roman" w:hAnsi="Times New Roman" w:cs="Times New Roman"/>
          <w:sz w:val="24"/>
          <w:szCs w:val="24"/>
        </w:rPr>
        <w:t xml:space="preserve"> </w:t>
      </w:r>
      <w:r w:rsidR="00B56900" w:rsidRPr="00AA06F0">
        <w:rPr>
          <w:rFonts w:ascii="Times New Roman" w:hAnsi="Times New Roman" w:cs="Times New Roman"/>
          <w:sz w:val="24"/>
          <w:szCs w:val="24"/>
        </w:rPr>
        <w:fldChar w:fldCharType="begin"/>
      </w:r>
      <w:r w:rsidR="008A58AF" w:rsidRPr="00AA06F0">
        <w:rPr>
          <w:rFonts w:ascii="Times New Roman" w:hAnsi="Times New Roman" w:cs="Times New Roman"/>
          <w:sz w:val="24"/>
          <w:szCs w:val="24"/>
        </w:rPr>
        <w:instrText xml:space="preserve"> ADDIN EN.CITE &lt;EndNote&gt;&lt;Cite&gt;&lt;Author&gt;Guraya&lt;/Author&gt;&lt;Year&gt;2018&lt;/Year&gt;&lt;RecNum&gt;5&lt;/RecNum&gt;&lt;DisplayText&gt;(Guraya et al., 2018)&lt;/DisplayText&gt;&lt;record&gt;&lt;rec-number&gt;5&lt;/rec-number&gt;&lt;foreign-keys&gt;&lt;key app="EN" db-id="5d20arawyt25r7e5x0sptax9t0araar9f0s9" timestamp="0"&gt;5&lt;/key&gt;&lt;/foreign-keys&gt;&lt;ref-type name="Journal Article"&gt;17&lt;/ref-type&gt;&lt;contributors&gt;&lt;authors&gt;&lt;author&gt;Guraya, S. Y.&lt;/author&gt;&lt;author&gt;Guraya, S. S.&lt;/author&gt;&lt;author&gt;Habib, F.&lt;/author&gt;&lt;author&gt;AlQuiliti, K. W.&lt;/author&gt;&lt;author&gt;Khoshhal, K. I.&lt;/author&gt;&lt;/authors&gt;&lt;/contributors&gt;&lt;titles&gt;&lt;title&gt;Medical students&amp;apos; perception of test anxiety triggered by different assessment modalities&lt;/title&gt;&lt;secondary-title&gt;Medical Teacher&lt;/secondary-title&gt;&lt;/titles&gt;&lt;periodical&gt;&lt;full-title&gt;Medical Teacher&lt;/full-title&gt;&lt;/periodical&gt;&lt;pages&gt;S49-S55&lt;/pages&gt;&lt;volume&gt;40&lt;/volume&gt;&lt;dates&gt;&lt;year&gt;2018&lt;/year&gt;&lt;/dates&gt;&lt;isbn&gt;0142-159X&lt;/isbn&gt;&lt;accession-num&gt;WOS:000451736700008&lt;/accession-num&gt;&lt;urls&gt;&lt;related-urls&gt;&lt;url&gt;&amp;lt;Go to ISI&amp;gt;://WOS:000451736700008&lt;/url&gt;&lt;url&gt;https://www.tandfonline.com/doi/pdf/10.1080/0142159X.2018.1465178?needAccess=true&lt;/url&gt;&lt;/related-urls&gt;&lt;/urls&gt;&lt;electronic-resource-num&gt;10.1080/0142159x.2018.1465178&lt;/electronic-resource-num&gt;&lt;/record&gt;&lt;/Cite&gt;&lt;/EndNote&gt;</w:instrText>
      </w:r>
      <w:r w:rsidR="00B56900" w:rsidRPr="00AA06F0">
        <w:rPr>
          <w:rFonts w:ascii="Times New Roman" w:hAnsi="Times New Roman" w:cs="Times New Roman"/>
          <w:sz w:val="24"/>
          <w:szCs w:val="24"/>
        </w:rPr>
        <w:fldChar w:fldCharType="separate"/>
      </w:r>
      <w:r w:rsidR="008A58AF" w:rsidRPr="00AA06F0">
        <w:rPr>
          <w:rFonts w:ascii="Times New Roman" w:hAnsi="Times New Roman" w:cs="Times New Roman"/>
          <w:noProof/>
          <w:sz w:val="24"/>
          <w:szCs w:val="24"/>
        </w:rPr>
        <w:t>(Guraya et al., 2018)</w:t>
      </w:r>
      <w:r w:rsidR="00B56900" w:rsidRPr="00AA06F0">
        <w:rPr>
          <w:rFonts w:ascii="Times New Roman" w:hAnsi="Times New Roman" w:cs="Times New Roman"/>
          <w:sz w:val="24"/>
          <w:szCs w:val="24"/>
        </w:rPr>
        <w:fldChar w:fldCharType="end"/>
      </w:r>
      <w:r w:rsidR="00A76E3F" w:rsidRPr="00AA06F0">
        <w:rPr>
          <w:rFonts w:ascii="Times New Roman" w:hAnsi="Times New Roman" w:cs="Times New Roman"/>
          <w:sz w:val="24"/>
          <w:szCs w:val="24"/>
        </w:rPr>
        <w:t>.</w:t>
      </w:r>
      <w:r w:rsidR="00C5237F" w:rsidRPr="00AA06F0">
        <w:rPr>
          <w:rFonts w:ascii="Times New Roman" w:hAnsi="Times New Roman" w:cs="Times New Roman"/>
          <w:sz w:val="24"/>
          <w:szCs w:val="24"/>
        </w:rPr>
        <w:t xml:space="preserve"> </w:t>
      </w:r>
      <w:r w:rsidRPr="00AA06F0">
        <w:rPr>
          <w:rFonts w:ascii="Times New Roman" w:hAnsi="Times New Roman" w:cs="Times New Roman"/>
          <w:sz w:val="24"/>
          <w:szCs w:val="24"/>
        </w:rPr>
        <w:t xml:space="preserve">   </w:t>
      </w:r>
    </w:p>
    <w:p w14:paraId="0C57B07A" w14:textId="5E3BCF77" w:rsidR="008C31CF" w:rsidRPr="00AA06F0" w:rsidRDefault="00406958" w:rsidP="00EB16CD">
      <w:pPr>
        <w:spacing w:line="480" w:lineRule="auto"/>
        <w:ind w:firstLine="720"/>
        <w:rPr>
          <w:rFonts w:ascii="Times New Roman" w:hAnsi="Times New Roman" w:cs="Times New Roman"/>
          <w:sz w:val="24"/>
          <w:szCs w:val="24"/>
        </w:rPr>
      </w:pPr>
      <w:r w:rsidRPr="00AA06F0">
        <w:rPr>
          <w:rFonts w:ascii="Times New Roman" w:hAnsi="Times New Roman" w:cs="Times New Roman"/>
          <w:sz w:val="24"/>
          <w:szCs w:val="24"/>
        </w:rPr>
        <w:t xml:space="preserve">Overall, metacognitive beliefs </w:t>
      </w:r>
      <w:r w:rsidR="00AF5085" w:rsidRPr="00AA06F0">
        <w:rPr>
          <w:rFonts w:ascii="Times New Roman" w:hAnsi="Times New Roman" w:cs="Times New Roman"/>
          <w:sz w:val="24"/>
          <w:szCs w:val="24"/>
        </w:rPr>
        <w:t xml:space="preserve">appear </w:t>
      </w:r>
      <w:r w:rsidRPr="00AA06F0">
        <w:rPr>
          <w:rFonts w:ascii="Times New Roman" w:hAnsi="Times New Roman" w:cs="Times New Roman"/>
          <w:sz w:val="24"/>
          <w:szCs w:val="24"/>
        </w:rPr>
        <w:t xml:space="preserve">an important determinant of test anxiety. What are the implications of these findings for wellbeing and support services within medical schools and universities? First, </w:t>
      </w:r>
      <w:r w:rsidR="00C0414D" w:rsidRPr="00AA06F0">
        <w:rPr>
          <w:rFonts w:ascii="Times New Roman" w:hAnsi="Times New Roman" w:cs="Times New Roman"/>
          <w:sz w:val="24"/>
          <w:szCs w:val="24"/>
        </w:rPr>
        <w:t xml:space="preserve">as test anxiety impacts upon examination performance, </w:t>
      </w:r>
      <w:r w:rsidRPr="00AA06F0">
        <w:rPr>
          <w:rFonts w:ascii="Times New Roman" w:hAnsi="Times New Roman" w:cs="Times New Roman"/>
          <w:sz w:val="24"/>
          <w:szCs w:val="24"/>
        </w:rPr>
        <w:t>there is an acute need</w:t>
      </w:r>
      <w:r w:rsidR="004843D3" w:rsidRPr="00AA06F0">
        <w:rPr>
          <w:rFonts w:ascii="Times New Roman" w:hAnsi="Times New Roman" w:cs="Times New Roman"/>
          <w:sz w:val="24"/>
          <w:szCs w:val="24"/>
        </w:rPr>
        <w:t xml:space="preserve"> to</w:t>
      </w:r>
      <w:r w:rsidRPr="00AA06F0">
        <w:rPr>
          <w:rFonts w:ascii="Times New Roman" w:hAnsi="Times New Roman" w:cs="Times New Roman"/>
          <w:sz w:val="24"/>
          <w:szCs w:val="24"/>
        </w:rPr>
        <w:t xml:space="preserve"> </w:t>
      </w:r>
      <w:r w:rsidR="00C0414D" w:rsidRPr="00AA06F0">
        <w:rPr>
          <w:rFonts w:ascii="Times New Roman" w:hAnsi="Times New Roman" w:cs="Times New Roman"/>
          <w:sz w:val="24"/>
          <w:szCs w:val="24"/>
        </w:rPr>
        <w:t xml:space="preserve">identify and help </w:t>
      </w:r>
      <w:r w:rsidRPr="00AA06F0">
        <w:rPr>
          <w:rFonts w:ascii="Times New Roman" w:hAnsi="Times New Roman" w:cs="Times New Roman"/>
          <w:sz w:val="24"/>
          <w:szCs w:val="24"/>
        </w:rPr>
        <w:t xml:space="preserve">reduce test anxiety. Secondly, findings here supported predictions derived from the S-REF model. Therefore, </w:t>
      </w:r>
      <w:r w:rsidR="00FD6C38" w:rsidRPr="00AA06F0">
        <w:rPr>
          <w:rFonts w:ascii="Times New Roman" w:hAnsi="Times New Roman" w:cs="Times New Roman"/>
          <w:sz w:val="24"/>
          <w:szCs w:val="24"/>
        </w:rPr>
        <w:t xml:space="preserve">professionals helping </w:t>
      </w:r>
      <w:r w:rsidRPr="00AA06F0">
        <w:rPr>
          <w:rFonts w:ascii="Times New Roman" w:hAnsi="Times New Roman" w:cs="Times New Roman"/>
          <w:sz w:val="24"/>
          <w:szCs w:val="24"/>
        </w:rPr>
        <w:t xml:space="preserve">test anxious students </w:t>
      </w:r>
      <w:r w:rsidR="00FD6C38" w:rsidRPr="00AA06F0">
        <w:rPr>
          <w:rFonts w:ascii="Times New Roman" w:hAnsi="Times New Roman" w:cs="Times New Roman"/>
          <w:sz w:val="24"/>
          <w:szCs w:val="24"/>
        </w:rPr>
        <w:t xml:space="preserve">may wish </w:t>
      </w:r>
      <w:r w:rsidRPr="00AA06F0">
        <w:rPr>
          <w:rFonts w:ascii="Times New Roman" w:hAnsi="Times New Roman" w:cs="Times New Roman"/>
          <w:sz w:val="24"/>
          <w:szCs w:val="24"/>
        </w:rPr>
        <w:t xml:space="preserve">to challenge and </w:t>
      </w:r>
      <w:r w:rsidR="00C0414D" w:rsidRPr="00AA06F0">
        <w:rPr>
          <w:rFonts w:ascii="Times New Roman" w:hAnsi="Times New Roman" w:cs="Times New Roman"/>
          <w:sz w:val="24"/>
          <w:szCs w:val="24"/>
        </w:rPr>
        <w:t xml:space="preserve">reduce </w:t>
      </w:r>
      <w:r w:rsidRPr="00AA06F0">
        <w:rPr>
          <w:rFonts w:ascii="Times New Roman" w:hAnsi="Times New Roman" w:cs="Times New Roman"/>
          <w:sz w:val="24"/>
          <w:szCs w:val="24"/>
        </w:rPr>
        <w:t>metacognitive beliefs</w:t>
      </w:r>
      <w:r w:rsidR="00C0414D" w:rsidRPr="00AA06F0">
        <w:rPr>
          <w:rFonts w:ascii="Times New Roman" w:hAnsi="Times New Roman" w:cs="Times New Roman"/>
          <w:sz w:val="24"/>
          <w:szCs w:val="24"/>
        </w:rPr>
        <w:t xml:space="preserve">, particularly </w:t>
      </w:r>
      <w:r w:rsidRPr="00AA06F0">
        <w:rPr>
          <w:rFonts w:ascii="Times New Roman" w:hAnsi="Times New Roman" w:cs="Times New Roman"/>
          <w:sz w:val="24"/>
          <w:szCs w:val="24"/>
        </w:rPr>
        <w:t xml:space="preserve">‘negative beliefs about the uncontrollability and </w:t>
      </w:r>
      <w:r w:rsidRPr="00AA06F0">
        <w:rPr>
          <w:rFonts w:ascii="Times New Roman" w:hAnsi="Times New Roman" w:cs="Times New Roman"/>
          <w:sz w:val="24"/>
          <w:szCs w:val="24"/>
        </w:rPr>
        <w:lastRenderedPageBreak/>
        <w:t>danger of worry’.</w:t>
      </w:r>
      <w:r w:rsidR="00C0414D" w:rsidRPr="00AA06F0">
        <w:rPr>
          <w:rFonts w:ascii="Times New Roman" w:hAnsi="Times New Roman" w:cs="Times New Roman"/>
          <w:sz w:val="24"/>
          <w:szCs w:val="24"/>
        </w:rPr>
        <w:t xml:space="preserve"> Helping students identify and reduce faulty thinking styles could </w:t>
      </w:r>
      <w:r w:rsidR="00FD6C38" w:rsidRPr="00AA06F0">
        <w:rPr>
          <w:rFonts w:ascii="Times New Roman" w:hAnsi="Times New Roman" w:cs="Times New Roman"/>
          <w:sz w:val="24"/>
          <w:szCs w:val="24"/>
        </w:rPr>
        <w:t xml:space="preserve">also </w:t>
      </w:r>
      <w:r w:rsidR="00C0414D" w:rsidRPr="00AA06F0">
        <w:rPr>
          <w:rFonts w:ascii="Times New Roman" w:hAnsi="Times New Roman" w:cs="Times New Roman"/>
          <w:sz w:val="24"/>
          <w:szCs w:val="24"/>
        </w:rPr>
        <w:t>be done in the context of study skills sessions or within interventions offered through wellbeing services.</w:t>
      </w:r>
      <w:r w:rsidR="00B56900" w:rsidRPr="00AA06F0">
        <w:rPr>
          <w:rFonts w:ascii="Times New Roman" w:hAnsi="Times New Roman" w:cs="Times New Roman"/>
          <w:sz w:val="24"/>
          <w:szCs w:val="24"/>
        </w:rPr>
        <w:t xml:space="preserve"> Interventions could draw upon strategies used in</w:t>
      </w:r>
      <w:r w:rsidRPr="00AA06F0">
        <w:rPr>
          <w:rFonts w:ascii="Times New Roman" w:hAnsi="Times New Roman" w:cs="Times New Roman"/>
          <w:sz w:val="24"/>
          <w:szCs w:val="24"/>
        </w:rPr>
        <w:t xml:space="preserve"> Metacognitive </w:t>
      </w:r>
      <w:r w:rsidR="00794ADD" w:rsidRPr="00AA06F0">
        <w:rPr>
          <w:rFonts w:ascii="Times New Roman" w:hAnsi="Times New Roman" w:cs="Times New Roman"/>
          <w:sz w:val="24"/>
          <w:szCs w:val="24"/>
        </w:rPr>
        <w:t>T</w:t>
      </w:r>
      <w:r w:rsidRPr="00AA06F0">
        <w:rPr>
          <w:rFonts w:ascii="Times New Roman" w:hAnsi="Times New Roman" w:cs="Times New Roman"/>
          <w:sz w:val="24"/>
          <w:szCs w:val="24"/>
        </w:rPr>
        <w:t xml:space="preserve">herapy </w:t>
      </w:r>
      <w:r w:rsidRPr="00AA06F0">
        <w:rPr>
          <w:rFonts w:ascii="Times New Roman" w:hAnsi="Times New Roman" w:cs="Times New Roman"/>
          <w:sz w:val="24"/>
          <w:szCs w:val="24"/>
        </w:rPr>
        <w:fldChar w:fldCharType="begin"/>
      </w:r>
      <w:r w:rsidR="00A76E3F" w:rsidRPr="00AA06F0">
        <w:rPr>
          <w:rFonts w:ascii="Times New Roman" w:hAnsi="Times New Roman" w:cs="Times New Roman"/>
          <w:sz w:val="24"/>
          <w:szCs w:val="24"/>
        </w:rPr>
        <w:instrText xml:space="preserve"> ADDIN EN.CITE &lt;EndNote&gt;&lt;Cite&gt;&lt;Author&gt;Wells&lt;/Author&gt;&lt;Year&gt;2009&lt;/Year&gt;&lt;RecNum&gt;124&lt;/RecNum&gt;&lt;Prefix&gt;MCT`; &lt;/Prefix&gt;&lt;DisplayText&gt;(MCT; Wells, 2009)&lt;/DisplayText&gt;&lt;record&gt;&lt;rec-number&gt;124&lt;/rec-number&gt;&lt;foreign-keys&gt;&lt;key app="EN" db-id="5d20arawyt25r7e5x0sptax9t0araar9f0s9" timestamp="1633101137"&gt;124&lt;/key&gt;&lt;/foreign-keys&gt;&lt;ref-type name="Book"&gt;6&lt;/ref-type&gt;&lt;contributors&gt;&lt;authors&gt;&lt;author&gt;Wells, A.&lt;/author&gt;&lt;/authors&gt;&lt;/contributors&gt;&lt;titles&gt;&lt;title&gt;Metacognitive therapy for anxiety and depression&lt;/title&gt;&lt;/titles&gt;&lt;dates&gt;&lt;year&gt;2009&lt;/year&gt;&lt;/dates&gt;&lt;pub-location&gt;London&lt;/pub-location&gt;&lt;publisher&gt;The Guildford Press&lt;/publisher&gt;&lt;urls&gt;&lt;/urls&gt;&lt;/record&gt;&lt;/Cite&gt;&lt;/EndNote&gt;</w:instrText>
      </w:r>
      <w:r w:rsidRPr="00AA06F0">
        <w:rPr>
          <w:rFonts w:ascii="Times New Roman" w:hAnsi="Times New Roman" w:cs="Times New Roman"/>
          <w:sz w:val="24"/>
          <w:szCs w:val="24"/>
        </w:rPr>
        <w:fldChar w:fldCharType="separate"/>
      </w:r>
      <w:r w:rsidR="00A76E3F" w:rsidRPr="00AA06F0">
        <w:rPr>
          <w:rFonts w:ascii="Times New Roman" w:hAnsi="Times New Roman" w:cs="Times New Roman"/>
          <w:noProof/>
          <w:sz w:val="24"/>
          <w:szCs w:val="24"/>
        </w:rPr>
        <w:t>(MCT; Wells, 2009)</w:t>
      </w:r>
      <w:r w:rsidRPr="00AA06F0">
        <w:rPr>
          <w:rFonts w:ascii="Times New Roman" w:hAnsi="Times New Roman" w:cs="Times New Roman"/>
          <w:sz w:val="24"/>
          <w:szCs w:val="24"/>
        </w:rPr>
        <w:fldChar w:fldCharType="end"/>
      </w:r>
      <w:r w:rsidRPr="00AA06F0">
        <w:rPr>
          <w:rFonts w:ascii="Times New Roman" w:hAnsi="Times New Roman" w:cs="Times New Roman"/>
          <w:sz w:val="24"/>
          <w:szCs w:val="24"/>
        </w:rPr>
        <w:t xml:space="preserve"> a transdiagnostic psychological intervention </w:t>
      </w:r>
      <w:r w:rsidR="00B56900" w:rsidRPr="00AA06F0">
        <w:rPr>
          <w:rFonts w:ascii="Times New Roman" w:hAnsi="Times New Roman" w:cs="Times New Roman"/>
          <w:sz w:val="24"/>
          <w:szCs w:val="24"/>
        </w:rPr>
        <w:t xml:space="preserve">based upon the S-REF model </w:t>
      </w:r>
      <w:r w:rsidRPr="00AA06F0">
        <w:rPr>
          <w:rFonts w:ascii="Times New Roman" w:hAnsi="Times New Roman" w:cs="Times New Roman"/>
          <w:sz w:val="24"/>
          <w:szCs w:val="24"/>
        </w:rPr>
        <w:t>that aims to modify metacognitive beliefs that drive the unhelpful worry-based thinking style</w:t>
      </w:r>
      <w:r w:rsidR="00B56900" w:rsidRPr="00AA06F0">
        <w:rPr>
          <w:rFonts w:ascii="Times New Roman" w:hAnsi="Times New Roman" w:cs="Times New Roman"/>
          <w:sz w:val="24"/>
          <w:szCs w:val="24"/>
        </w:rPr>
        <w:t>s</w:t>
      </w:r>
      <w:r w:rsidRPr="00AA06F0">
        <w:rPr>
          <w:rFonts w:ascii="Times New Roman" w:hAnsi="Times New Roman" w:cs="Times New Roman"/>
          <w:sz w:val="24"/>
          <w:szCs w:val="24"/>
        </w:rPr>
        <w:t xml:space="preserve">. </w:t>
      </w:r>
      <w:r w:rsidR="00094306" w:rsidRPr="00AA06F0">
        <w:rPr>
          <w:rFonts w:ascii="Times New Roman" w:hAnsi="Times New Roman" w:cs="Times New Roman"/>
          <w:sz w:val="24"/>
          <w:szCs w:val="24"/>
        </w:rPr>
        <w:t xml:space="preserve">For example, students may be taught to recognise potential triggers for their worry (e.g., negative thoughts like “I am going to fail”) </w:t>
      </w:r>
      <w:proofErr w:type="gramStart"/>
      <w:r w:rsidR="00002740" w:rsidRPr="00AA06F0">
        <w:rPr>
          <w:rFonts w:ascii="Times New Roman" w:hAnsi="Times New Roman" w:cs="Times New Roman"/>
          <w:sz w:val="24"/>
          <w:szCs w:val="24"/>
        </w:rPr>
        <w:t>and also</w:t>
      </w:r>
      <w:proofErr w:type="gramEnd"/>
      <w:r w:rsidR="00002740" w:rsidRPr="00AA06F0">
        <w:rPr>
          <w:rFonts w:ascii="Times New Roman" w:hAnsi="Times New Roman" w:cs="Times New Roman"/>
          <w:sz w:val="24"/>
          <w:szCs w:val="24"/>
        </w:rPr>
        <w:t xml:space="preserve"> elicit their negative beliefs about the uncontrollability and harm of worry through controlled behavioural exercises. However, a necessary first next step is to examine the complete S-REF</w:t>
      </w:r>
      <w:r w:rsidR="00C40D87" w:rsidRPr="00AA06F0">
        <w:rPr>
          <w:rFonts w:ascii="Times New Roman" w:hAnsi="Times New Roman" w:cs="Times New Roman"/>
          <w:sz w:val="24"/>
          <w:szCs w:val="24"/>
        </w:rPr>
        <w:t xml:space="preserve"> model</w:t>
      </w:r>
      <w:r w:rsidR="00002740" w:rsidRPr="00AA06F0">
        <w:rPr>
          <w:rFonts w:ascii="Times New Roman" w:hAnsi="Times New Roman" w:cs="Times New Roman"/>
          <w:sz w:val="24"/>
          <w:szCs w:val="24"/>
        </w:rPr>
        <w:t xml:space="preserve"> as applied to test anxiety to confirm that the CAS mediates the relationship between metacognitive beliefs and test anxiety, before developing and creating S-REF derived interventions.</w:t>
      </w:r>
      <w:r w:rsidR="00FD6C38" w:rsidRPr="00AA06F0">
        <w:rPr>
          <w:rFonts w:ascii="Times New Roman" w:hAnsi="Times New Roman" w:cs="Times New Roman"/>
          <w:sz w:val="24"/>
          <w:szCs w:val="24"/>
        </w:rPr>
        <w:t xml:space="preserve"> Examination of the S-REF model should be done with the context of a </w:t>
      </w:r>
      <w:r w:rsidR="0073638D" w:rsidRPr="00AA06F0">
        <w:rPr>
          <w:rFonts w:ascii="Times New Roman" w:hAnsi="Times New Roman" w:cs="Times New Roman"/>
          <w:sz w:val="24"/>
          <w:szCs w:val="24"/>
        </w:rPr>
        <w:t xml:space="preserve">prospective </w:t>
      </w:r>
      <w:r w:rsidR="00FD6C38" w:rsidRPr="00AA06F0">
        <w:rPr>
          <w:rFonts w:ascii="Times New Roman" w:hAnsi="Times New Roman" w:cs="Times New Roman"/>
          <w:sz w:val="24"/>
          <w:szCs w:val="24"/>
        </w:rPr>
        <w:t xml:space="preserve">longitudinal </w:t>
      </w:r>
      <w:r w:rsidR="0073638D" w:rsidRPr="00AA06F0">
        <w:rPr>
          <w:rFonts w:ascii="Times New Roman" w:hAnsi="Times New Roman" w:cs="Times New Roman"/>
          <w:sz w:val="24"/>
          <w:szCs w:val="24"/>
        </w:rPr>
        <w:t xml:space="preserve">panel </w:t>
      </w:r>
      <w:r w:rsidR="00FD6C38" w:rsidRPr="00AA06F0">
        <w:rPr>
          <w:rFonts w:ascii="Times New Roman" w:hAnsi="Times New Roman" w:cs="Times New Roman"/>
          <w:sz w:val="24"/>
          <w:szCs w:val="24"/>
        </w:rPr>
        <w:t xml:space="preserve">design, </w:t>
      </w:r>
      <w:r w:rsidR="0073638D" w:rsidRPr="00AA06F0">
        <w:rPr>
          <w:rFonts w:ascii="Times New Roman" w:hAnsi="Times New Roman" w:cs="Times New Roman"/>
          <w:sz w:val="24"/>
          <w:szCs w:val="24"/>
        </w:rPr>
        <w:t xml:space="preserve">which </w:t>
      </w:r>
      <w:r w:rsidR="00B6662A">
        <w:rPr>
          <w:rFonts w:ascii="Times New Roman" w:hAnsi="Times New Roman" w:cs="Times New Roman"/>
          <w:sz w:val="24"/>
          <w:szCs w:val="24"/>
        </w:rPr>
        <w:t xml:space="preserve">would </w:t>
      </w:r>
      <w:r w:rsidR="0073638D" w:rsidRPr="00AA06F0">
        <w:rPr>
          <w:rFonts w:ascii="Times New Roman" w:hAnsi="Times New Roman" w:cs="Times New Roman"/>
          <w:sz w:val="24"/>
          <w:szCs w:val="24"/>
        </w:rPr>
        <w:t>permit greater insight into cause-and-effect relationships, through scrutiny of change of both individual and group level.</w:t>
      </w:r>
      <w:r w:rsidR="00FD6C38" w:rsidRPr="00AA06F0">
        <w:rPr>
          <w:rFonts w:ascii="Times New Roman" w:hAnsi="Times New Roman" w:cs="Times New Roman"/>
          <w:sz w:val="24"/>
          <w:szCs w:val="24"/>
        </w:rPr>
        <w:t xml:space="preserve"> </w:t>
      </w:r>
      <w:r w:rsidRPr="00AA06F0">
        <w:rPr>
          <w:rFonts w:ascii="Times New Roman" w:hAnsi="Times New Roman" w:cs="Times New Roman"/>
          <w:sz w:val="24"/>
          <w:szCs w:val="24"/>
        </w:rPr>
        <w:t>Ultimately, successful reduction of test anxiety will improve examination performance and mental wellbeing of students.</w:t>
      </w:r>
    </w:p>
    <w:p w14:paraId="3B4775C8" w14:textId="77777777" w:rsidR="0027313B" w:rsidRPr="00AA06F0" w:rsidRDefault="0027313B" w:rsidP="008C31CF">
      <w:pPr>
        <w:spacing w:line="480" w:lineRule="auto"/>
        <w:rPr>
          <w:rFonts w:ascii="Times New Roman" w:hAnsi="Times New Roman" w:cs="Times New Roman"/>
          <w:b/>
          <w:bCs/>
          <w:caps/>
          <w:sz w:val="24"/>
          <w:szCs w:val="24"/>
        </w:rPr>
      </w:pPr>
    </w:p>
    <w:p w14:paraId="30F0FE51" w14:textId="77777777" w:rsidR="0027313B" w:rsidRPr="00AA06F0" w:rsidRDefault="0027313B" w:rsidP="008C31CF">
      <w:pPr>
        <w:spacing w:line="480" w:lineRule="auto"/>
        <w:rPr>
          <w:rFonts w:ascii="Times New Roman" w:hAnsi="Times New Roman" w:cs="Times New Roman"/>
          <w:b/>
          <w:bCs/>
          <w:caps/>
          <w:sz w:val="24"/>
          <w:szCs w:val="24"/>
        </w:rPr>
      </w:pPr>
    </w:p>
    <w:p w14:paraId="036DB9C4" w14:textId="77777777" w:rsidR="0027313B" w:rsidRPr="00AA06F0" w:rsidRDefault="0027313B" w:rsidP="008C31CF">
      <w:pPr>
        <w:spacing w:line="480" w:lineRule="auto"/>
        <w:rPr>
          <w:rFonts w:ascii="Times New Roman" w:hAnsi="Times New Roman" w:cs="Times New Roman"/>
          <w:b/>
          <w:bCs/>
          <w:caps/>
          <w:sz w:val="24"/>
          <w:szCs w:val="24"/>
        </w:rPr>
      </w:pPr>
    </w:p>
    <w:p w14:paraId="739FBB51" w14:textId="77777777" w:rsidR="0027313B" w:rsidRPr="00AA06F0" w:rsidRDefault="0027313B" w:rsidP="008C31CF">
      <w:pPr>
        <w:spacing w:line="480" w:lineRule="auto"/>
        <w:rPr>
          <w:rFonts w:ascii="Times New Roman" w:hAnsi="Times New Roman" w:cs="Times New Roman"/>
          <w:b/>
          <w:bCs/>
          <w:caps/>
          <w:sz w:val="24"/>
          <w:szCs w:val="24"/>
        </w:rPr>
      </w:pPr>
    </w:p>
    <w:p w14:paraId="133B35DF" w14:textId="77777777" w:rsidR="0027313B" w:rsidRPr="00AA06F0" w:rsidRDefault="0027313B" w:rsidP="008C31CF">
      <w:pPr>
        <w:spacing w:line="480" w:lineRule="auto"/>
        <w:rPr>
          <w:rFonts w:ascii="Times New Roman" w:hAnsi="Times New Roman" w:cs="Times New Roman"/>
          <w:b/>
          <w:bCs/>
          <w:caps/>
          <w:sz w:val="24"/>
          <w:szCs w:val="24"/>
        </w:rPr>
      </w:pPr>
    </w:p>
    <w:p w14:paraId="1121735E" w14:textId="77777777" w:rsidR="0027313B" w:rsidRPr="00AA06F0" w:rsidRDefault="0027313B" w:rsidP="008C31CF">
      <w:pPr>
        <w:spacing w:line="480" w:lineRule="auto"/>
        <w:rPr>
          <w:rFonts w:ascii="Times New Roman" w:hAnsi="Times New Roman" w:cs="Times New Roman"/>
          <w:b/>
          <w:bCs/>
          <w:caps/>
          <w:sz w:val="24"/>
          <w:szCs w:val="24"/>
        </w:rPr>
      </w:pPr>
    </w:p>
    <w:p w14:paraId="0039919A" w14:textId="4CEB3AAF" w:rsidR="008C31CF" w:rsidRPr="00AA06F0" w:rsidRDefault="008C31CF" w:rsidP="008C31CF">
      <w:pPr>
        <w:spacing w:line="480" w:lineRule="auto"/>
        <w:rPr>
          <w:rFonts w:ascii="Times New Roman" w:hAnsi="Times New Roman" w:cs="Times New Roman"/>
          <w:b/>
          <w:bCs/>
          <w:caps/>
          <w:sz w:val="24"/>
          <w:szCs w:val="24"/>
        </w:rPr>
      </w:pPr>
      <w:r w:rsidRPr="00AA06F0">
        <w:rPr>
          <w:rFonts w:ascii="Times New Roman" w:hAnsi="Times New Roman" w:cs="Times New Roman"/>
          <w:b/>
          <w:bCs/>
          <w:caps/>
          <w:sz w:val="24"/>
          <w:szCs w:val="24"/>
        </w:rPr>
        <w:lastRenderedPageBreak/>
        <w:t>Declarations</w:t>
      </w:r>
    </w:p>
    <w:p w14:paraId="1FC708DD" w14:textId="77777777" w:rsidR="008C31CF" w:rsidRPr="00AA06F0" w:rsidRDefault="008C31CF" w:rsidP="008C31CF">
      <w:pPr>
        <w:spacing w:line="480" w:lineRule="auto"/>
        <w:rPr>
          <w:rFonts w:ascii="Times New Roman" w:hAnsi="Times New Roman" w:cs="Times New Roman"/>
          <w:sz w:val="24"/>
          <w:szCs w:val="24"/>
        </w:rPr>
      </w:pPr>
    </w:p>
    <w:p w14:paraId="2164B95D" w14:textId="77777777" w:rsidR="008C31CF" w:rsidRPr="00AA06F0" w:rsidRDefault="008C31CF" w:rsidP="008C31CF">
      <w:pPr>
        <w:spacing w:line="480" w:lineRule="auto"/>
        <w:rPr>
          <w:rFonts w:ascii="Times New Roman" w:hAnsi="Times New Roman" w:cs="Times New Roman"/>
          <w:b/>
          <w:bCs/>
          <w:sz w:val="24"/>
          <w:szCs w:val="24"/>
        </w:rPr>
      </w:pPr>
      <w:r w:rsidRPr="00AA06F0">
        <w:rPr>
          <w:rFonts w:ascii="Times New Roman" w:hAnsi="Times New Roman" w:cs="Times New Roman"/>
          <w:b/>
          <w:bCs/>
          <w:sz w:val="24"/>
          <w:szCs w:val="24"/>
        </w:rPr>
        <w:t>Conflict of Interest</w:t>
      </w:r>
    </w:p>
    <w:p w14:paraId="4E700694" w14:textId="77777777" w:rsidR="008C31CF" w:rsidRPr="00AA06F0" w:rsidRDefault="008C31CF" w:rsidP="008C31CF">
      <w:pPr>
        <w:spacing w:line="480" w:lineRule="auto"/>
        <w:rPr>
          <w:rFonts w:ascii="Times New Roman" w:hAnsi="Times New Roman" w:cs="Times New Roman"/>
          <w:sz w:val="24"/>
          <w:szCs w:val="24"/>
        </w:rPr>
      </w:pPr>
      <w:r w:rsidRPr="00AA06F0">
        <w:rPr>
          <w:rFonts w:ascii="Times New Roman" w:hAnsi="Times New Roman" w:cs="Times New Roman"/>
          <w:sz w:val="24"/>
          <w:szCs w:val="24"/>
        </w:rPr>
        <w:t>The authors declare that the research was conducted in the absence of any commercial of financial relationships that could be construed as a potential conflict of interest.</w:t>
      </w:r>
    </w:p>
    <w:p w14:paraId="7083735F" w14:textId="77777777" w:rsidR="008C31CF" w:rsidRPr="00AA06F0" w:rsidRDefault="008C31CF" w:rsidP="008C31CF">
      <w:pPr>
        <w:spacing w:line="480" w:lineRule="auto"/>
        <w:rPr>
          <w:rFonts w:ascii="Times New Roman" w:hAnsi="Times New Roman" w:cs="Times New Roman"/>
          <w:sz w:val="24"/>
          <w:szCs w:val="24"/>
        </w:rPr>
      </w:pPr>
    </w:p>
    <w:p w14:paraId="370D7329" w14:textId="77777777" w:rsidR="008C31CF" w:rsidRPr="00AA06F0" w:rsidRDefault="008C31CF" w:rsidP="008C31CF">
      <w:pPr>
        <w:spacing w:line="480" w:lineRule="auto"/>
        <w:rPr>
          <w:rFonts w:ascii="Times New Roman" w:hAnsi="Times New Roman" w:cs="Times New Roman"/>
          <w:b/>
          <w:bCs/>
          <w:sz w:val="24"/>
          <w:szCs w:val="24"/>
        </w:rPr>
      </w:pPr>
      <w:r w:rsidRPr="00AA06F0">
        <w:rPr>
          <w:rFonts w:ascii="Times New Roman" w:hAnsi="Times New Roman" w:cs="Times New Roman"/>
          <w:b/>
          <w:bCs/>
          <w:sz w:val="24"/>
          <w:szCs w:val="24"/>
        </w:rPr>
        <w:t>Data Availability Statement</w:t>
      </w:r>
    </w:p>
    <w:p w14:paraId="505758DD" w14:textId="77777777" w:rsidR="008C31CF" w:rsidRPr="00AA06F0" w:rsidRDefault="008C31CF" w:rsidP="008C31CF">
      <w:pPr>
        <w:spacing w:line="480" w:lineRule="auto"/>
        <w:rPr>
          <w:rFonts w:ascii="Times New Roman" w:hAnsi="Times New Roman" w:cs="Times New Roman"/>
          <w:sz w:val="24"/>
          <w:szCs w:val="24"/>
        </w:rPr>
      </w:pPr>
      <w:r w:rsidRPr="00AA06F0">
        <w:rPr>
          <w:rFonts w:ascii="Times New Roman" w:hAnsi="Times New Roman" w:cs="Times New Roman"/>
          <w:sz w:val="24"/>
          <w:szCs w:val="24"/>
        </w:rPr>
        <w:t>Data from this study is available from the corresponding author.</w:t>
      </w:r>
    </w:p>
    <w:p w14:paraId="077F7D86" w14:textId="77777777" w:rsidR="008C31CF" w:rsidRPr="00AA06F0" w:rsidRDefault="008C31CF" w:rsidP="008C31CF">
      <w:pPr>
        <w:spacing w:line="480" w:lineRule="auto"/>
        <w:rPr>
          <w:rFonts w:ascii="Times New Roman" w:hAnsi="Times New Roman" w:cs="Times New Roman"/>
          <w:sz w:val="24"/>
          <w:szCs w:val="24"/>
        </w:rPr>
      </w:pPr>
    </w:p>
    <w:p w14:paraId="6850F620" w14:textId="77777777" w:rsidR="008C31CF" w:rsidRPr="00AA06F0" w:rsidRDefault="008C31CF" w:rsidP="008C31CF">
      <w:pPr>
        <w:spacing w:line="480" w:lineRule="auto"/>
        <w:rPr>
          <w:rFonts w:ascii="Times New Roman" w:hAnsi="Times New Roman" w:cs="Times New Roman"/>
          <w:b/>
          <w:bCs/>
          <w:sz w:val="24"/>
          <w:szCs w:val="24"/>
        </w:rPr>
      </w:pPr>
      <w:r w:rsidRPr="00AA06F0">
        <w:rPr>
          <w:rFonts w:ascii="Times New Roman" w:hAnsi="Times New Roman" w:cs="Times New Roman"/>
          <w:b/>
          <w:bCs/>
          <w:sz w:val="24"/>
          <w:szCs w:val="24"/>
        </w:rPr>
        <w:t>Author Contributions</w:t>
      </w:r>
    </w:p>
    <w:p w14:paraId="4C7AA2A7" w14:textId="64CABDEB" w:rsidR="008C31CF" w:rsidRPr="00AA06F0" w:rsidRDefault="008C31CF" w:rsidP="008C31CF">
      <w:pPr>
        <w:spacing w:line="480" w:lineRule="auto"/>
        <w:rPr>
          <w:rFonts w:ascii="Times New Roman" w:hAnsi="Times New Roman" w:cs="Times New Roman"/>
          <w:sz w:val="24"/>
          <w:szCs w:val="24"/>
        </w:rPr>
      </w:pPr>
      <w:r w:rsidRPr="00AA06F0">
        <w:rPr>
          <w:rFonts w:ascii="Times New Roman" w:hAnsi="Times New Roman" w:cs="Times New Roman"/>
          <w:sz w:val="24"/>
          <w:szCs w:val="24"/>
        </w:rPr>
        <w:t xml:space="preserve">CDH and PLF </w:t>
      </w:r>
      <w:r w:rsidR="00E2321F" w:rsidRPr="00AA06F0">
        <w:rPr>
          <w:rFonts w:ascii="Times New Roman" w:hAnsi="Times New Roman" w:cs="Times New Roman"/>
          <w:sz w:val="24"/>
          <w:szCs w:val="24"/>
        </w:rPr>
        <w:t xml:space="preserve">primarily </w:t>
      </w:r>
      <w:r w:rsidRPr="00AA06F0">
        <w:rPr>
          <w:rFonts w:ascii="Times New Roman" w:hAnsi="Times New Roman" w:cs="Times New Roman"/>
          <w:sz w:val="24"/>
          <w:szCs w:val="24"/>
        </w:rPr>
        <w:t>conceived and designed the study</w:t>
      </w:r>
      <w:r w:rsidR="00E2321F" w:rsidRPr="00AA06F0">
        <w:rPr>
          <w:rFonts w:ascii="Times New Roman" w:hAnsi="Times New Roman" w:cs="Times New Roman"/>
          <w:sz w:val="24"/>
          <w:szCs w:val="24"/>
        </w:rPr>
        <w:t>, with input from BY and CTS</w:t>
      </w:r>
      <w:r w:rsidRPr="00AA06F0">
        <w:rPr>
          <w:rFonts w:ascii="Times New Roman" w:hAnsi="Times New Roman" w:cs="Times New Roman"/>
          <w:sz w:val="24"/>
          <w:szCs w:val="24"/>
        </w:rPr>
        <w:t xml:space="preserve">. CDH </w:t>
      </w:r>
      <w:r w:rsidR="00E2321F" w:rsidRPr="00AA06F0">
        <w:rPr>
          <w:rFonts w:ascii="Times New Roman" w:hAnsi="Times New Roman" w:cs="Times New Roman"/>
          <w:sz w:val="24"/>
          <w:szCs w:val="24"/>
        </w:rPr>
        <w:t xml:space="preserve">collected data and performed data analyses. CDH wrote the first draft of the study. All authors contributed to manuscript </w:t>
      </w:r>
      <w:proofErr w:type="gramStart"/>
      <w:r w:rsidR="00E2321F" w:rsidRPr="00AA06F0">
        <w:rPr>
          <w:rFonts w:ascii="Times New Roman" w:hAnsi="Times New Roman" w:cs="Times New Roman"/>
          <w:sz w:val="24"/>
          <w:szCs w:val="24"/>
        </w:rPr>
        <w:t>revision, and</w:t>
      </w:r>
      <w:proofErr w:type="gramEnd"/>
      <w:r w:rsidR="00E2321F" w:rsidRPr="00AA06F0">
        <w:rPr>
          <w:rFonts w:ascii="Times New Roman" w:hAnsi="Times New Roman" w:cs="Times New Roman"/>
          <w:sz w:val="24"/>
          <w:szCs w:val="24"/>
        </w:rPr>
        <w:t xml:space="preserve"> read and approved the final version.</w:t>
      </w:r>
      <w:r w:rsidRPr="00AA06F0">
        <w:rPr>
          <w:rFonts w:ascii="Times New Roman" w:hAnsi="Times New Roman" w:cs="Times New Roman"/>
          <w:sz w:val="24"/>
          <w:szCs w:val="24"/>
        </w:rPr>
        <w:t xml:space="preserve"> </w:t>
      </w:r>
    </w:p>
    <w:p w14:paraId="50E4D21D" w14:textId="755D7208" w:rsidR="00E2321F" w:rsidRPr="00AA06F0" w:rsidRDefault="00E2321F" w:rsidP="008C31CF">
      <w:pPr>
        <w:spacing w:line="480" w:lineRule="auto"/>
        <w:rPr>
          <w:rFonts w:ascii="Times New Roman" w:hAnsi="Times New Roman" w:cs="Times New Roman"/>
          <w:sz w:val="24"/>
          <w:szCs w:val="24"/>
        </w:rPr>
      </w:pPr>
    </w:p>
    <w:p w14:paraId="1CEC9265" w14:textId="48C7E254" w:rsidR="00E2321F" w:rsidRPr="00AA06F0" w:rsidRDefault="00E2321F" w:rsidP="008C31CF">
      <w:pPr>
        <w:spacing w:line="480" w:lineRule="auto"/>
        <w:rPr>
          <w:rFonts w:ascii="Times New Roman" w:hAnsi="Times New Roman" w:cs="Times New Roman"/>
          <w:b/>
          <w:bCs/>
          <w:sz w:val="24"/>
          <w:szCs w:val="24"/>
        </w:rPr>
      </w:pPr>
      <w:r w:rsidRPr="00AA06F0">
        <w:rPr>
          <w:rFonts w:ascii="Times New Roman" w:hAnsi="Times New Roman" w:cs="Times New Roman"/>
          <w:b/>
          <w:bCs/>
          <w:sz w:val="24"/>
          <w:szCs w:val="24"/>
        </w:rPr>
        <w:t>Funding</w:t>
      </w:r>
    </w:p>
    <w:p w14:paraId="37428D21" w14:textId="1884E827" w:rsidR="00E2321F" w:rsidRPr="00AA06F0" w:rsidRDefault="00E2321F" w:rsidP="008C31CF">
      <w:pPr>
        <w:spacing w:line="480" w:lineRule="auto"/>
        <w:rPr>
          <w:rFonts w:ascii="Times New Roman" w:hAnsi="Times New Roman" w:cs="Times New Roman"/>
          <w:sz w:val="24"/>
          <w:szCs w:val="24"/>
        </w:rPr>
      </w:pPr>
      <w:r w:rsidRPr="00AA06F0">
        <w:rPr>
          <w:rFonts w:ascii="Times New Roman" w:hAnsi="Times New Roman" w:cs="Times New Roman"/>
          <w:sz w:val="24"/>
          <w:szCs w:val="24"/>
        </w:rPr>
        <w:t>No funding supported this study.</w:t>
      </w:r>
    </w:p>
    <w:p w14:paraId="35DC6116" w14:textId="0E800EBE" w:rsidR="00F650DC" w:rsidRPr="00AA06F0" w:rsidRDefault="00F650DC" w:rsidP="00094E60">
      <w:pPr>
        <w:spacing w:line="480" w:lineRule="auto"/>
        <w:rPr>
          <w:rFonts w:ascii="Times New Roman" w:hAnsi="Times New Roman" w:cs="Times New Roman"/>
          <w:sz w:val="24"/>
          <w:szCs w:val="24"/>
        </w:rPr>
      </w:pPr>
    </w:p>
    <w:p w14:paraId="61C24E99" w14:textId="764E3548" w:rsidR="00A829E2" w:rsidRPr="00AA06F0" w:rsidRDefault="00A829E2" w:rsidP="00094E60">
      <w:pPr>
        <w:spacing w:line="480" w:lineRule="auto"/>
        <w:rPr>
          <w:rFonts w:ascii="Times New Roman" w:hAnsi="Times New Roman" w:cs="Times New Roman"/>
          <w:sz w:val="24"/>
          <w:szCs w:val="24"/>
        </w:rPr>
      </w:pPr>
    </w:p>
    <w:p w14:paraId="315F10AE" w14:textId="77777777" w:rsidR="00A829E2" w:rsidRPr="00AA06F0" w:rsidRDefault="00A829E2" w:rsidP="00094E60">
      <w:pPr>
        <w:spacing w:line="480" w:lineRule="auto"/>
        <w:rPr>
          <w:rFonts w:ascii="Times New Roman" w:hAnsi="Times New Roman" w:cs="Times New Roman"/>
          <w:sz w:val="24"/>
          <w:szCs w:val="24"/>
        </w:rPr>
      </w:pPr>
    </w:p>
    <w:p w14:paraId="5CBA4079" w14:textId="217C0756" w:rsidR="006F3C0B" w:rsidRPr="00AA06F0" w:rsidRDefault="00DA7A2E" w:rsidP="00EE0266">
      <w:pPr>
        <w:spacing w:line="480" w:lineRule="auto"/>
        <w:rPr>
          <w:rFonts w:ascii="Times New Roman" w:hAnsi="Times New Roman" w:cs="Times New Roman"/>
          <w:b/>
          <w:bCs/>
          <w:sz w:val="24"/>
          <w:szCs w:val="24"/>
        </w:rPr>
      </w:pPr>
      <w:r w:rsidRPr="00AA06F0">
        <w:rPr>
          <w:rFonts w:ascii="Times New Roman" w:hAnsi="Times New Roman" w:cs="Times New Roman"/>
          <w:b/>
          <w:bCs/>
          <w:sz w:val="24"/>
          <w:szCs w:val="24"/>
        </w:rPr>
        <w:lastRenderedPageBreak/>
        <w:t>R</w:t>
      </w:r>
      <w:r w:rsidR="00A76E3F" w:rsidRPr="00AA06F0">
        <w:rPr>
          <w:rFonts w:ascii="Times New Roman" w:hAnsi="Times New Roman" w:cs="Times New Roman"/>
          <w:b/>
          <w:bCs/>
          <w:sz w:val="24"/>
          <w:szCs w:val="24"/>
        </w:rPr>
        <w:t>EFERENCES</w:t>
      </w:r>
    </w:p>
    <w:p w14:paraId="26D6C8C6" w14:textId="77777777" w:rsidR="00EE0266" w:rsidRPr="00AA06F0" w:rsidRDefault="006F3C0B"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fldChar w:fldCharType="begin"/>
      </w:r>
      <w:r w:rsidRPr="00AA06F0">
        <w:rPr>
          <w:rFonts w:ascii="Times New Roman" w:hAnsi="Times New Roman" w:cs="Times New Roman"/>
          <w:sz w:val="24"/>
          <w:szCs w:val="24"/>
        </w:rPr>
        <w:instrText xml:space="preserve"> ADDIN EN.REFLIST </w:instrText>
      </w:r>
      <w:r w:rsidRPr="00AA06F0">
        <w:rPr>
          <w:rFonts w:ascii="Times New Roman" w:hAnsi="Times New Roman" w:cs="Times New Roman"/>
          <w:sz w:val="24"/>
          <w:szCs w:val="24"/>
        </w:rPr>
        <w:fldChar w:fldCharType="separate"/>
      </w:r>
      <w:r w:rsidR="00EE0266" w:rsidRPr="00AA06F0">
        <w:rPr>
          <w:rFonts w:ascii="Times New Roman" w:hAnsi="Times New Roman" w:cs="Times New Roman"/>
          <w:sz w:val="24"/>
          <w:szCs w:val="24"/>
        </w:rPr>
        <w:t xml:space="preserve">BERENBAUM, H., BREDEMEIER, K. &amp; THOMPSON, R. J. 2008. Intolerance of uncertainty: Exploring its dimensionality and associations with need for cognitive closure, psychopathology, and personality. </w:t>
      </w:r>
      <w:r w:rsidR="00EE0266" w:rsidRPr="00AA06F0">
        <w:rPr>
          <w:rFonts w:ascii="Times New Roman" w:hAnsi="Times New Roman" w:cs="Times New Roman"/>
          <w:i/>
          <w:sz w:val="24"/>
          <w:szCs w:val="24"/>
        </w:rPr>
        <w:t>Journal of Anxiety Disorders,</w:t>
      </w:r>
      <w:r w:rsidR="00EE0266" w:rsidRPr="00AA06F0">
        <w:rPr>
          <w:rFonts w:ascii="Times New Roman" w:hAnsi="Times New Roman" w:cs="Times New Roman"/>
          <w:sz w:val="24"/>
          <w:szCs w:val="24"/>
        </w:rPr>
        <w:t xml:space="preserve"> 22</w:t>
      </w:r>
      <w:r w:rsidR="00EE0266" w:rsidRPr="00AA06F0">
        <w:rPr>
          <w:rFonts w:ascii="Times New Roman" w:hAnsi="Times New Roman" w:cs="Times New Roman"/>
          <w:b/>
          <w:sz w:val="24"/>
          <w:szCs w:val="24"/>
        </w:rPr>
        <w:t>,</w:t>
      </w:r>
      <w:r w:rsidR="00EE0266" w:rsidRPr="00AA06F0">
        <w:rPr>
          <w:rFonts w:ascii="Times New Roman" w:hAnsi="Times New Roman" w:cs="Times New Roman"/>
          <w:sz w:val="24"/>
          <w:szCs w:val="24"/>
        </w:rPr>
        <w:t xml:space="preserve"> 117-125.</w:t>
      </w:r>
    </w:p>
    <w:p w14:paraId="4A173CBB"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BORKOVEC, T. D., ALCAINE, O. M. &amp; BEHAR, E. 2004. Avoidance Theory of Worry and Generalized Anxiety Disorder. </w:t>
      </w:r>
      <w:r w:rsidRPr="00AA06F0">
        <w:rPr>
          <w:rFonts w:ascii="Times New Roman" w:hAnsi="Times New Roman" w:cs="Times New Roman"/>
          <w:i/>
          <w:sz w:val="24"/>
          <w:szCs w:val="24"/>
        </w:rPr>
        <w:t>Generalized anxiety disorder: Advances in research and practice.</w:t>
      </w:r>
      <w:r w:rsidRPr="00AA06F0">
        <w:rPr>
          <w:rFonts w:ascii="Times New Roman" w:hAnsi="Times New Roman" w:cs="Times New Roman"/>
          <w:sz w:val="24"/>
          <w:szCs w:val="24"/>
        </w:rPr>
        <w:t xml:space="preserve"> New York, NY, US: The Guilford Press.</w:t>
      </w:r>
    </w:p>
    <w:p w14:paraId="6FA6984A"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BOSWELL, J. F., THOMPSON-HOLLANDS, J., FARCHIONE, T. J. &amp; BARLOW, D. H. 2013. Intolerance of uncertainty: a common factor in the treatment of emotional disorders. </w:t>
      </w:r>
      <w:r w:rsidRPr="00AA06F0">
        <w:rPr>
          <w:rFonts w:ascii="Times New Roman" w:hAnsi="Times New Roman" w:cs="Times New Roman"/>
          <w:i/>
          <w:sz w:val="24"/>
          <w:szCs w:val="24"/>
        </w:rPr>
        <w:t>J Clin Psychol,</w:t>
      </w:r>
      <w:r w:rsidRPr="00AA06F0">
        <w:rPr>
          <w:rFonts w:ascii="Times New Roman" w:hAnsi="Times New Roman" w:cs="Times New Roman"/>
          <w:sz w:val="24"/>
          <w:szCs w:val="24"/>
        </w:rPr>
        <w:t xml:space="preserve"> 69</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630-45.</w:t>
      </w:r>
    </w:p>
    <w:p w14:paraId="2D278820"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CARLETON, R. N. 2012. The intolerance of uncertainty construct in the context of anxiety disorders: theoretical and practical perspectives. </w:t>
      </w:r>
      <w:r w:rsidRPr="00AA06F0">
        <w:rPr>
          <w:rFonts w:ascii="Times New Roman" w:hAnsi="Times New Roman" w:cs="Times New Roman"/>
          <w:i/>
          <w:sz w:val="24"/>
          <w:szCs w:val="24"/>
        </w:rPr>
        <w:t>Expert Review of Neurotherapeutics,</w:t>
      </w:r>
      <w:r w:rsidRPr="00AA06F0">
        <w:rPr>
          <w:rFonts w:ascii="Times New Roman" w:hAnsi="Times New Roman" w:cs="Times New Roman"/>
          <w:sz w:val="24"/>
          <w:szCs w:val="24"/>
        </w:rPr>
        <w:t xml:space="preserve"> 12</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937-947.</w:t>
      </w:r>
    </w:p>
    <w:p w14:paraId="27E23DA6"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CARLETON, R. N., NORTON, P. J. &amp; ASMUNDSON, G. J. G. 2007. Fearing the unknown: A short version of the Intolerance of Uncertainty Scale. </w:t>
      </w:r>
      <w:r w:rsidRPr="00AA06F0">
        <w:rPr>
          <w:rFonts w:ascii="Times New Roman" w:hAnsi="Times New Roman" w:cs="Times New Roman"/>
          <w:i/>
          <w:sz w:val="24"/>
          <w:szCs w:val="24"/>
        </w:rPr>
        <w:t>Journal of Anxiety Disorders,</w:t>
      </w:r>
      <w:r w:rsidRPr="00AA06F0">
        <w:rPr>
          <w:rFonts w:ascii="Times New Roman" w:hAnsi="Times New Roman" w:cs="Times New Roman"/>
          <w:sz w:val="24"/>
          <w:szCs w:val="24"/>
        </w:rPr>
        <w:t xml:space="preserve"> 21</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105-117.</w:t>
      </w:r>
    </w:p>
    <w:p w14:paraId="36A6AEFB"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CASSADY, J. C. &amp; JOHNSON, R. E. 2002. Cognitive test anxiety and academic performance. </w:t>
      </w:r>
      <w:r w:rsidRPr="00AA06F0">
        <w:rPr>
          <w:rFonts w:ascii="Times New Roman" w:hAnsi="Times New Roman" w:cs="Times New Roman"/>
          <w:i/>
          <w:sz w:val="24"/>
          <w:szCs w:val="24"/>
        </w:rPr>
        <w:t>Contemporary Educational Psychology,</w:t>
      </w:r>
      <w:r w:rsidRPr="00AA06F0">
        <w:rPr>
          <w:rFonts w:ascii="Times New Roman" w:hAnsi="Times New Roman" w:cs="Times New Roman"/>
          <w:sz w:val="24"/>
          <w:szCs w:val="24"/>
        </w:rPr>
        <w:t xml:space="preserve"> 27</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270-295.</w:t>
      </w:r>
    </w:p>
    <w:p w14:paraId="6779A4DA"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DEPREEUW, E. &amp; DENEVE, H. 1992. Test anxiety can harm your health: Some conclusions based on a student typology. </w:t>
      </w:r>
      <w:r w:rsidRPr="00AA06F0">
        <w:rPr>
          <w:rFonts w:ascii="Times New Roman" w:hAnsi="Times New Roman" w:cs="Times New Roman"/>
          <w:i/>
          <w:sz w:val="24"/>
          <w:szCs w:val="24"/>
        </w:rPr>
        <w:t>In:</w:t>
      </w:r>
      <w:r w:rsidRPr="00AA06F0">
        <w:rPr>
          <w:rFonts w:ascii="Times New Roman" w:hAnsi="Times New Roman" w:cs="Times New Roman"/>
          <w:sz w:val="24"/>
          <w:szCs w:val="24"/>
        </w:rPr>
        <w:t xml:space="preserve"> FORGAYS, D. G., SOSNOWSKI, T. &amp; WRZESNIEWSKI, K. (eds.) </w:t>
      </w:r>
      <w:r w:rsidRPr="00AA06F0">
        <w:rPr>
          <w:rFonts w:ascii="Times New Roman" w:hAnsi="Times New Roman" w:cs="Times New Roman"/>
          <w:i/>
          <w:sz w:val="24"/>
          <w:szCs w:val="24"/>
        </w:rPr>
        <w:t xml:space="preserve">Anxiety: Recent developments in cognitive, psycho physiological, and health research </w:t>
      </w:r>
      <w:r w:rsidRPr="00AA06F0">
        <w:rPr>
          <w:rFonts w:ascii="Times New Roman" w:hAnsi="Times New Roman" w:cs="Times New Roman"/>
          <w:sz w:val="24"/>
          <w:szCs w:val="24"/>
        </w:rPr>
        <w:t>Washington Hemisphere.</w:t>
      </w:r>
    </w:p>
    <w:p w14:paraId="5BC4CE3B"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lastRenderedPageBreak/>
        <w:t xml:space="preserve">DUGAS, M. J., GAGNON, F., LADOUCEUR, R. &amp; FREESTON, M. H. 1998. Generalized anxiety disorder: a preliminary test of a conceptual model. </w:t>
      </w:r>
      <w:r w:rsidRPr="00AA06F0">
        <w:rPr>
          <w:rFonts w:ascii="Times New Roman" w:hAnsi="Times New Roman" w:cs="Times New Roman"/>
          <w:i/>
          <w:sz w:val="24"/>
          <w:szCs w:val="24"/>
        </w:rPr>
        <w:t>Behaviour Research and Therapy,</w:t>
      </w:r>
      <w:r w:rsidRPr="00AA06F0">
        <w:rPr>
          <w:rFonts w:ascii="Times New Roman" w:hAnsi="Times New Roman" w:cs="Times New Roman"/>
          <w:sz w:val="24"/>
          <w:szCs w:val="24"/>
        </w:rPr>
        <w:t xml:space="preserve"> 36</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215-226.</w:t>
      </w:r>
    </w:p>
    <w:p w14:paraId="51498934"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DUGAS, M. J., GOSSELIN, P. &amp; LADOUCEUR, R. 2001. Intolerance of uncertainty and worry: Investigating specificity in a nonclinical sample. </w:t>
      </w:r>
      <w:r w:rsidRPr="00AA06F0">
        <w:rPr>
          <w:rFonts w:ascii="Times New Roman" w:hAnsi="Times New Roman" w:cs="Times New Roman"/>
          <w:i/>
          <w:sz w:val="24"/>
          <w:szCs w:val="24"/>
        </w:rPr>
        <w:t>Cognitive Therapy and Research,</w:t>
      </w:r>
      <w:r w:rsidRPr="00AA06F0">
        <w:rPr>
          <w:rFonts w:ascii="Times New Roman" w:hAnsi="Times New Roman" w:cs="Times New Roman"/>
          <w:sz w:val="24"/>
          <w:szCs w:val="24"/>
        </w:rPr>
        <w:t xml:space="preserve"> 25</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551-558.</w:t>
      </w:r>
    </w:p>
    <w:p w14:paraId="2A0D6C75"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DUGAS, M. J., LADOUCEUR, R., LEGER, E., FREESTON, M. H., LANGLOIS, F., PROVENCHER, M. D. &amp; BOISVERT, J. M. 2003. Group cognitive-behavioral therapy for generalized anxiety disorder: Treatment outcome and long-term follow-up. </w:t>
      </w:r>
      <w:r w:rsidRPr="00AA06F0">
        <w:rPr>
          <w:rFonts w:ascii="Times New Roman" w:hAnsi="Times New Roman" w:cs="Times New Roman"/>
          <w:i/>
          <w:sz w:val="24"/>
          <w:szCs w:val="24"/>
        </w:rPr>
        <w:t>Journal of Consulting and Clinical Psychology,</w:t>
      </w:r>
      <w:r w:rsidRPr="00AA06F0">
        <w:rPr>
          <w:rFonts w:ascii="Times New Roman" w:hAnsi="Times New Roman" w:cs="Times New Roman"/>
          <w:sz w:val="24"/>
          <w:szCs w:val="24"/>
        </w:rPr>
        <w:t xml:space="preserve"> 71</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821-825.</w:t>
      </w:r>
    </w:p>
    <w:p w14:paraId="7599EE4E"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FAUL, F., ERDFELDER, E., LANG, A.-G. &amp; BUCHNER, A. 2007. G*Power 3: A flexible statistical power analysis program for the social, behavioral, and biomedical sciences. </w:t>
      </w:r>
      <w:r w:rsidRPr="00AA06F0">
        <w:rPr>
          <w:rFonts w:ascii="Times New Roman" w:hAnsi="Times New Roman" w:cs="Times New Roman"/>
          <w:i/>
          <w:sz w:val="24"/>
          <w:szCs w:val="24"/>
        </w:rPr>
        <w:t>Behavior Research Methods,</w:t>
      </w:r>
      <w:r w:rsidRPr="00AA06F0">
        <w:rPr>
          <w:rFonts w:ascii="Times New Roman" w:hAnsi="Times New Roman" w:cs="Times New Roman"/>
          <w:sz w:val="24"/>
          <w:szCs w:val="24"/>
        </w:rPr>
        <w:t xml:space="preserve"> 39</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175-191.</w:t>
      </w:r>
    </w:p>
    <w:p w14:paraId="289B30F4"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FLAVELL, J. H. 1979. Metacognition and cognitive monitoring: A new area of cognitive–developmental inquiry. </w:t>
      </w:r>
      <w:r w:rsidRPr="00AA06F0">
        <w:rPr>
          <w:rFonts w:ascii="Times New Roman" w:hAnsi="Times New Roman" w:cs="Times New Roman"/>
          <w:i/>
          <w:sz w:val="24"/>
          <w:szCs w:val="24"/>
        </w:rPr>
        <w:t>American Psychologist,</w:t>
      </w:r>
      <w:r w:rsidRPr="00AA06F0">
        <w:rPr>
          <w:rFonts w:ascii="Times New Roman" w:hAnsi="Times New Roman" w:cs="Times New Roman"/>
          <w:sz w:val="24"/>
          <w:szCs w:val="24"/>
        </w:rPr>
        <w:t xml:space="preserve"> 34</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906-911.</w:t>
      </w:r>
    </w:p>
    <w:p w14:paraId="6B4B095A"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GERWING, T. G., RASH, J. A., GERWING, A. M. A., BRAMBLE, B. &amp; LANDINE, J. 2015. Perceptions and Incidence of Test Anxiety. </w:t>
      </w:r>
      <w:r w:rsidRPr="00AA06F0">
        <w:rPr>
          <w:rFonts w:ascii="Times New Roman" w:hAnsi="Times New Roman" w:cs="Times New Roman"/>
          <w:i/>
          <w:sz w:val="24"/>
          <w:szCs w:val="24"/>
        </w:rPr>
        <w:t>Canadian Journal for the Scholarship of Teaching and Learning,</w:t>
      </w:r>
      <w:r w:rsidRPr="00AA06F0">
        <w:rPr>
          <w:rFonts w:ascii="Times New Roman" w:hAnsi="Times New Roman" w:cs="Times New Roman"/>
          <w:sz w:val="24"/>
          <w:szCs w:val="24"/>
        </w:rPr>
        <w:t xml:space="preserve"> 6.</w:t>
      </w:r>
    </w:p>
    <w:p w14:paraId="3B9793F5"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GORMLEY, G. 2011. Summative OSCEs in undergraduate medical education. </w:t>
      </w:r>
      <w:r w:rsidRPr="00AA06F0">
        <w:rPr>
          <w:rFonts w:ascii="Times New Roman" w:hAnsi="Times New Roman" w:cs="Times New Roman"/>
          <w:i/>
          <w:sz w:val="24"/>
          <w:szCs w:val="24"/>
        </w:rPr>
        <w:t>The Ulster medical journal,</w:t>
      </w:r>
      <w:r w:rsidRPr="00AA06F0">
        <w:rPr>
          <w:rFonts w:ascii="Times New Roman" w:hAnsi="Times New Roman" w:cs="Times New Roman"/>
          <w:sz w:val="24"/>
          <w:szCs w:val="24"/>
        </w:rPr>
        <w:t xml:space="preserve"> 80</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127-132.</w:t>
      </w:r>
    </w:p>
    <w:p w14:paraId="64A87021"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GROS, D. F., ANTONY, M. M., SIMMS, L. J. &amp; MCCABE, R. E. 2007. Psychometric properties of the State-Trait Inventory for Cognitive and Somatic Anxiety (STICSA): Comparison to the State-Trait Anxiety Inventory (STAI). </w:t>
      </w:r>
      <w:r w:rsidRPr="00AA06F0">
        <w:rPr>
          <w:rFonts w:ascii="Times New Roman" w:hAnsi="Times New Roman" w:cs="Times New Roman"/>
          <w:i/>
          <w:sz w:val="24"/>
          <w:szCs w:val="24"/>
        </w:rPr>
        <w:t>Psychological Assessment,</w:t>
      </w:r>
      <w:r w:rsidRPr="00AA06F0">
        <w:rPr>
          <w:rFonts w:ascii="Times New Roman" w:hAnsi="Times New Roman" w:cs="Times New Roman"/>
          <w:sz w:val="24"/>
          <w:szCs w:val="24"/>
        </w:rPr>
        <w:t xml:space="preserve"> 19</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369-381.</w:t>
      </w:r>
    </w:p>
    <w:p w14:paraId="202BA2A9"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lastRenderedPageBreak/>
        <w:t xml:space="preserve">GURAYA, S. Y., GURAYA, S. S., HABIB, F., ALQUILITI, K. W. &amp; KHOSHHAL, K. I. 2018. Medical students' perception of test anxiety triggered by different assessment modalities. </w:t>
      </w:r>
      <w:r w:rsidRPr="00AA06F0">
        <w:rPr>
          <w:rFonts w:ascii="Times New Roman" w:hAnsi="Times New Roman" w:cs="Times New Roman"/>
          <w:i/>
          <w:sz w:val="24"/>
          <w:szCs w:val="24"/>
        </w:rPr>
        <w:t>Medical Teacher,</w:t>
      </w:r>
      <w:r w:rsidRPr="00AA06F0">
        <w:rPr>
          <w:rFonts w:ascii="Times New Roman" w:hAnsi="Times New Roman" w:cs="Times New Roman"/>
          <w:sz w:val="24"/>
          <w:szCs w:val="24"/>
        </w:rPr>
        <w:t xml:space="preserve"> 40</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S49-S55.</w:t>
      </w:r>
    </w:p>
    <w:p w14:paraId="0A3A3B7B"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HAYES, A. F. 2017. </w:t>
      </w:r>
      <w:r w:rsidRPr="00AA06F0">
        <w:rPr>
          <w:rFonts w:ascii="Times New Roman" w:hAnsi="Times New Roman" w:cs="Times New Roman"/>
          <w:i/>
          <w:sz w:val="24"/>
          <w:szCs w:val="24"/>
        </w:rPr>
        <w:t xml:space="preserve">Introduction to Mediation, Moderation, and Conditional Process Analysis: A regression-based approach, </w:t>
      </w:r>
      <w:r w:rsidRPr="00AA06F0">
        <w:rPr>
          <w:rFonts w:ascii="Times New Roman" w:hAnsi="Times New Roman" w:cs="Times New Roman"/>
          <w:sz w:val="24"/>
          <w:szCs w:val="24"/>
        </w:rPr>
        <w:t>New York, Guilford Press.</w:t>
      </w:r>
    </w:p>
    <w:p w14:paraId="21730403"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HEBERT, E. A. &amp; DUGAS, M. J. 2019. Behavioral Experiments for Intolerance of Uncertainty: Challenging the Unknown in the Treatment of Generalized Anxiety Disorder. </w:t>
      </w:r>
      <w:r w:rsidRPr="00AA06F0">
        <w:rPr>
          <w:rFonts w:ascii="Times New Roman" w:hAnsi="Times New Roman" w:cs="Times New Roman"/>
          <w:i/>
          <w:sz w:val="24"/>
          <w:szCs w:val="24"/>
        </w:rPr>
        <w:t>Cognitive and Behavioral Practice,</w:t>
      </w:r>
      <w:r w:rsidRPr="00AA06F0">
        <w:rPr>
          <w:rFonts w:ascii="Times New Roman" w:hAnsi="Times New Roman" w:cs="Times New Roman"/>
          <w:sz w:val="24"/>
          <w:szCs w:val="24"/>
        </w:rPr>
        <w:t xml:space="preserve"> 26</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421-436.</w:t>
      </w:r>
    </w:p>
    <w:p w14:paraId="003469FE"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HEMBREE, R. 1988. Correlates, causes, effects, and treatment of test anxiety. </w:t>
      </w:r>
      <w:r w:rsidRPr="00AA06F0">
        <w:rPr>
          <w:rFonts w:ascii="Times New Roman" w:hAnsi="Times New Roman" w:cs="Times New Roman"/>
          <w:i/>
          <w:sz w:val="24"/>
          <w:szCs w:val="24"/>
        </w:rPr>
        <w:t>Review of Educational Research,</w:t>
      </w:r>
      <w:r w:rsidRPr="00AA06F0">
        <w:rPr>
          <w:rFonts w:ascii="Times New Roman" w:hAnsi="Times New Roman" w:cs="Times New Roman"/>
          <w:sz w:val="24"/>
          <w:szCs w:val="24"/>
        </w:rPr>
        <w:t xml:space="preserve"> 58</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47-77.</w:t>
      </w:r>
    </w:p>
    <w:p w14:paraId="03AD2249"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HERZER, F., WENDT, J. &amp; HAMM, A. O. 2014. Discriminating clinical from nonclinical manifestations of test anxiety: A validation study. </w:t>
      </w:r>
      <w:r w:rsidRPr="00AA06F0">
        <w:rPr>
          <w:rFonts w:ascii="Times New Roman" w:hAnsi="Times New Roman" w:cs="Times New Roman"/>
          <w:i/>
          <w:sz w:val="24"/>
          <w:szCs w:val="24"/>
        </w:rPr>
        <w:t>Behavior Therapy,</w:t>
      </w:r>
      <w:r w:rsidRPr="00AA06F0">
        <w:rPr>
          <w:rFonts w:ascii="Times New Roman" w:hAnsi="Times New Roman" w:cs="Times New Roman"/>
          <w:sz w:val="24"/>
          <w:szCs w:val="24"/>
        </w:rPr>
        <w:t xml:space="preserve"> 45</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222-231.</w:t>
      </w:r>
    </w:p>
    <w:p w14:paraId="5A7BD7E1"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HUNTLEY, C. D., YOUNG, B., SMITH, C. T. &amp; FISHER, P. L. 2020a. Uncertainty and test anxiety: Psychometric properties of the Intolerance of Uncertainty Scale-12 (IUS-12) among university students. </w:t>
      </w:r>
      <w:r w:rsidRPr="00AA06F0">
        <w:rPr>
          <w:rFonts w:ascii="Times New Roman" w:hAnsi="Times New Roman" w:cs="Times New Roman"/>
          <w:i/>
          <w:sz w:val="24"/>
          <w:szCs w:val="24"/>
        </w:rPr>
        <w:t>International Journal of Educational Research,</w:t>
      </w:r>
      <w:r w:rsidRPr="00AA06F0">
        <w:rPr>
          <w:rFonts w:ascii="Times New Roman" w:hAnsi="Times New Roman" w:cs="Times New Roman"/>
          <w:sz w:val="24"/>
          <w:szCs w:val="24"/>
        </w:rPr>
        <w:t xml:space="preserve"> 104.</w:t>
      </w:r>
    </w:p>
    <w:p w14:paraId="49BAD6B5"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HUNTLEY, C. D., YOUNG, B., SMITH, C. T., JHA, V. &amp; FISHER, P. L. 2020b. Assessing metacognitive beliefs in test anxiety: Psychometric properties of the metacognitions questionnaire, 30 (MCQ-30) among university students. </w:t>
      </w:r>
      <w:r w:rsidRPr="00AA06F0">
        <w:rPr>
          <w:rFonts w:ascii="Times New Roman" w:hAnsi="Times New Roman" w:cs="Times New Roman"/>
          <w:i/>
          <w:sz w:val="24"/>
          <w:szCs w:val="24"/>
        </w:rPr>
        <w:t>Current Psychology</w:t>
      </w:r>
      <w:r w:rsidRPr="00AA06F0">
        <w:rPr>
          <w:rFonts w:ascii="Times New Roman" w:hAnsi="Times New Roman" w:cs="Times New Roman"/>
          <w:sz w:val="24"/>
          <w:szCs w:val="24"/>
        </w:rPr>
        <w:t>.</w:t>
      </w:r>
    </w:p>
    <w:p w14:paraId="1D64AC53"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HUNTLEY, C. D., YOUNG, B., TEMPLE, J., LONGWORTH, M., SMITH, C. T., JHA, V. &amp; FISHER, P. L. 2019. The efficacy of interventions for test-anxious university students: A meta-analysis of randomized controlled trials. </w:t>
      </w:r>
      <w:r w:rsidRPr="00AA06F0">
        <w:rPr>
          <w:rFonts w:ascii="Times New Roman" w:hAnsi="Times New Roman" w:cs="Times New Roman"/>
          <w:i/>
          <w:sz w:val="24"/>
          <w:szCs w:val="24"/>
        </w:rPr>
        <w:t>Journal of Anxiety Disorders,</w:t>
      </w:r>
      <w:r w:rsidRPr="00AA06F0">
        <w:rPr>
          <w:rFonts w:ascii="Times New Roman" w:hAnsi="Times New Roman" w:cs="Times New Roman"/>
          <w:sz w:val="24"/>
          <w:szCs w:val="24"/>
        </w:rPr>
        <w:t xml:space="preserve"> 63</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36-50.</w:t>
      </w:r>
    </w:p>
    <w:p w14:paraId="5B5CD7B5"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lastRenderedPageBreak/>
        <w:t xml:space="preserve">HUNTLEY, C. D., YOUNG, B., TUDUR SMITH, C. &amp; FISHER, P. L. 2021. Testing times: The contribution of intolerance of uncertainty and metacognitive beliefs to test anxiety in university students. </w:t>
      </w:r>
      <w:r w:rsidRPr="00AA06F0">
        <w:rPr>
          <w:rFonts w:ascii="Times New Roman" w:hAnsi="Times New Roman" w:cs="Times New Roman"/>
          <w:i/>
          <w:sz w:val="24"/>
          <w:szCs w:val="24"/>
        </w:rPr>
        <w:t>BMJ Psychology</w:t>
      </w:r>
      <w:r w:rsidRPr="00AA06F0">
        <w:rPr>
          <w:rFonts w:ascii="Times New Roman" w:hAnsi="Times New Roman" w:cs="Times New Roman"/>
          <w:sz w:val="24"/>
          <w:szCs w:val="24"/>
        </w:rPr>
        <w:t>.</w:t>
      </w:r>
    </w:p>
    <w:p w14:paraId="752E4D48"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IBM 2019. SPSS Statistics for Windows (version 26). Armonk, NY: IBM Corp.</w:t>
      </w:r>
    </w:p>
    <w:p w14:paraId="6FACC85D"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LADOUCEUR, R., DUGAS, M. J., FREESTON, M. H., LEGER, E., GAGNON, F. &amp; THIBODEAU, N. 2000a. Efficacy of a cognitive-behavioral treatment for generalized anxiety disorder: Evaluation in a controlled clinical trial. </w:t>
      </w:r>
      <w:r w:rsidRPr="00AA06F0">
        <w:rPr>
          <w:rFonts w:ascii="Times New Roman" w:hAnsi="Times New Roman" w:cs="Times New Roman"/>
          <w:i/>
          <w:sz w:val="24"/>
          <w:szCs w:val="24"/>
        </w:rPr>
        <w:t>Journal of Consulting and Clinical Psychology,</w:t>
      </w:r>
      <w:r w:rsidRPr="00AA06F0">
        <w:rPr>
          <w:rFonts w:ascii="Times New Roman" w:hAnsi="Times New Roman" w:cs="Times New Roman"/>
          <w:sz w:val="24"/>
          <w:szCs w:val="24"/>
        </w:rPr>
        <w:t xml:space="preserve"> 68</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957-964.</w:t>
      </w:r>
    </w:p>
    <w:p w14:paraId="6A285242"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LADOUCEUR, R., GOSSELIN, P. &amp; DUGAS, M. J. 2000b. Experimental manipulation of intolerance of uncertainty: a study of a theoretical model of worry. </w:t>
      </w:r>
      <w:r w:rsidRPr="00AA06F0">
        <w:rPr>
          <w:rFonts w:ascii="Times New Roman" w:hAnsi="Times New Roman" w:cs="Times New Roman"/>
          <w:i/>
          <w:sz w:val="24"/>
          <w:szCs w:val="24"/>
        </w:rPr>
        <w:t>Behaviour Research and Therapy,</w:t>
      </w:r>
      <w:r w:rsidRPr="00AA06F0">
        <w:rPr>
          <w:rFonts w:ascii="Times New Roman" w:hAnsi="Times New Roman" w:cs="Times New Roman"/>
          <w:sz w:val="24"/>
          <w:szCs w:val="24"/>
        </w:rPr>
        <w:t xml:space="preserve"> 38</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933-941.</w:t>
      </w:r>
    </w:p>
    <w:p w14:paraId="687F19FF"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MACKINNON, D. P., LOCKWOOD, C. M., HOFFMAN, J. M., WEST, S. G. &amp; SHEETS, V. 2002. A comparison of methods to test mediation and other intervening variable effects. </w:t>
      </w:r>
      <w:r w:rsidRPr="00AA06F0">
        <w:rPr>
          <w:rFonts w:ascii="Times New Roman" w:hAnsi="Times New Roman" w:cs="Times New Roman"/>
          <w:i/>
          <w:sz w:val="24"/>
          <w:szCs w:val="24"/>
        </w:rPr>
        <w:t>Psychological Methods,</w:t>
      </w:r>
      <w:r w:rsidRPr="00AA06F0">
        <w:rPr>
          <w:rFonts w:ascii="Times New Roman" w:hAnsi="Times New Roman" w:cs="Times New Roman"/>
          <w:sz w:val="24"/>
          <w:szCs w:val="24"/>
        </w:rPr>
        <w:t xml:space="preserve"> 7</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83-104.</w:t>
      </w:r>
    </w:p>
    <w:p w14:paraId="66486FB3"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MARTIN, R. D. &amp; NAZIRUDDIN, Z. 2020. Systematic review of student anxiety and performance during objective structured clinical examinations. </w:t>
      </w:r>
      <w:r w:rsidRPr="00AA06F0">
        <w:rPr>
          <w:rFonts w:ascii="Times New Roman" w:hAnsi="Times New Roman" w:cs="Times New Roman"/>
          <w:i/>
          <w:sz w:val="24"/>
          <w:szCs w:val="24"/>
        </w:rPr>
        <w:t>Curr Pharm Teach Learn,</w:t>
      </w:r>
      <w:r w:rsidRPr="00AA06F0">
        <w:rPr>
          <w:rFonts w:ascii="Times New Roman" w:hAnsi="Times New Roman" w:cs="Times New Roman"/>
          <w:sz w:val="24"/>
          <w:szCs w:val="24"/>
        </w:rPr>
        <w:t xml:space="preserve"> 12</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1491-1497.</w:t>
      </w:r>
    </w:p>
    <w:p w14:paraId="76A6D12B"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MENARD, S. 2002. </w:t>
      </w:r>
      <w:r w:rsidRPr="00AA06F0">
        <w:rPr>
          <w:rFonts w:ascii="Times New Roman" w:hAnsi="Times New Roman" w:cs="Times New Roman"/>
          <w:i/>
          <w:sz w:val="24"/>
          <w:szCs w:val="24"/>
        </w:rPr>
        <w:t xml:space="preserve">Longitudinal research </w:t>
      </w:r>
      <w:r w:rsidRPr="00AA06F0">
        <w:rPr>
          <w:rFonts w:ascii="Times New Roman" w:hAnsi="Times New Roman" w:cs="Times New Roman"/>
          <w:sz w:val="24"/>
          <w:szCs w:val="24"/>
        </w:rPr>
        <w:t>London, SAGE Publications, Inc.</w:t>
      </w:r>
    </w:p>
    <w:p w14:paraId="132D8544"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MENNIN, D. S., HEIMBERG, R. G., TURK, C. L. &amp; FRESCO, D. M. 2002. Applying an emotion regulation framework to integrative approaches to generalized anxiety disorder. </w:t>
      </w:r>
      <w:r w:rsidRPr="00AA06F0">
        <w:rPr>
          <w:rFonts w:ascii="Times New Roman" w:hAnsi="Times New Roman" w:cs="Times New Roman"/>
          <w:i/>
          <w:sz w:val="24"/>
          <w:szCs w:val="24"/>
        </w:rPr>
        <w:t>Clinical Psychology-Science and Practice,</w:t>
      </w:r>
      <w:r w:rsidRPr="00AA06F0">
        <w:rPr>
          <w:rFonts w:ascii="Times New Roman" w:hAnsi="Times New Roman" w:cs="Times New Roman"/>
          <w:sz w:val="24"/>
          <w:szCs w:val="24"/>
        </w:rPr>
        <w:t xml:space="preserve"> 9</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85-90.</w:t>
      </w:r>
    </w:p>
    <w:p w14:paraId="53E78AF9"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NELSON, T. O. &amp; NARENS, L. 1990. Metamemory: A Theoretical Framework and New Findings. </w:t>
      </w:r>
      <w:r w:rsidRPr="00AA06F0">
        <w:rPr>
          <w:rFonts w:ascii="Times New Roman" w:hAnsi="Times New Roman" w:cs="Times New Roman"/>
          <w:i/>
          <w:sz w:val="24"/>
          <w:szCs w:val="24"/>
        </w:rPr>
        <w:t>In:</w:t>
      </w:r>
      <w:r w:rsidRPr="00AA06F0">
        <w:rPr>
          <w:rFonts w:ascii="Times New Roman" w:hAnsi="Times New Roman" w:cs="Times New Roman"/>
          <w:sz w:val="24"/>
          <w:szCs w:val="24"/>
        </w:rPr>
        <w:t xml:space="preserve"> BOWER, G. H. (ed.) </w:t>
      </w:r>
      <w:r w:rsidRPr="00AA06F0">
        <w:rPr>
          <w:rFonts w:ascii="Times New Roman" w:hAnsi="Times New Roman" w:cs="Times New Roman"/>
          <w:i/>
          <w:sz w:val="24"/>
          <w:szCs w:val="24"/>
        </w:rPr>
        <w:t>Psychology of Learning and Motivation.</w:t>
      </w:r>
      <w:r w:rsidRPr="00AA06F0">
        <w:rPr>
          <w:rFonts w:ascii="Times New Roman" w:hAnsi="Times New Roman" w:cs="Times New Roman"/>
          <w:sz w:val="24"/>
          <w:szCs w:val="24"/>
        </w:rPr>
        <w:t xml:space="preserve"> Academic Press.</w:t>
      </w:r>
    </w:p>
    <w:p w14:paraId="39BBA8EF"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lastRenderedPageBreak/>
        <w:t xml:space="preserve">NORDAHL, H., ANYAN, F., HJEMDAL, O. &amp; WELLS, A. 2022. Metacognition, cognition and social anxiety: A test of temporal and reciprocal relationships. </w:t>
      </w:r>
      <w:r w:rsidRPr="00AA06F0">
        <w:rPr>
          <w:rFonts w:ascii="Times New Roman" w:hAnsi="Times New Roman" w:cs="Times New Roman"/>
          <w:i/>
          <w:sz w:val="24"/>
          <w:szCs w:val="24"/>
        </w:rPr>
        <w:t>Journal of Anxiety Disorders,</w:t>
      </w:r>
      <w:r w:rsidRPr="00AA06F0">
        <w:rPr>
          <w:rFonts w:ascii="Times New Roman" w:hAnsi="Times New Roman" w:cs="Times New Roman"/>
          <w:sz w:val="24"/>
          <w:szCs w:val="24"/>
        </w:rPr>
        <w:t xml:space="preserve"> 86.</w:t>
      </w:r>
    </w:p>
    <w:p w14:paraId="06137BCE"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NORDAHL, H. M., BORKOVEC, T. D., HAGEN, R., KENNAIR, L. E. O., HJEMDAL, O., SOLEM, S., HANSEN, B., HASETH, S. &amp; WELLS, A. 2018. Metacognitive therapy versus cognitive-behavioural therapy in adults with generalised anxiety disorder. </w:t>
      </w:r>
      <w:r w:rsidRPr="00AA06F0">
        <w:rPr>
          <w:rFonts w:ascii="Times New Roman" w:hAnsi="Times New Roman" w:cs="Times New Roman"/>
          <w:i/>
          <w:sz w:val="24"/>
          <w:szCs w:val="24"/>
        </w:rPr>
        <w:t>BJPsych Open,</w:t>
      </w:r>
      <w:r w:rsidRPr="00AA06F0">
        <w:rPr>
          <w:rFonts w:ascii="Times New Roman" w:hAnsi="Times New Roman" w:cs="Times New Roman"/>
          <w:sz w:val="24"/>
          <w:szCs w:val="24"/>
        </w:rPr>
        <w:t xml:space="preserve"> 4</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393-400.</w:t>
      </w:r>
    </w:p>
    <w:p w14:paraId="0FA8C9DF"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PATRÍCIO, M. F., JULIÃO, M., FARELEIRA, F. &amp; CARNEIRO, A. V. 2013. Is the OSCE a feasible tool to assess competencies in undergraduate medical education? </w:t>
      </w:r>
      <w:r w:rsidRPr="00AA06F0">
        <w:rPr>
          <w:rFonts w:ascii="Times New Roman" w:hAnsi="Times New Roman" w:cs="Times New Roman"/>
          <w:i/>
          <w:sz w:val="24"/>
          <w:szCs w:val="24"/>
        </w:rPr>
        <w:t>Medical Teacher,</w:t>
      </w:r>
      <w:r w:rsidRPr="00AA06F0">
        <w:rPr>
          <w:rFonts w:ascii="Times New Roman" w:hAnsi="Times New Roman" w:cs="Times New Roman"/>
          <w:sz w:val="24"/>
          <w:szCs w:val="24"/>
        </w:rPr>
        <w:t xml:space="preserve"> 35</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503-514.</w:t>
      </w:r>
    </w:p>
    <w:p w14:paraId="4C097FD4"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REE, M. J., FRENCH, D., MACLEOD, C. &amp; LOCKE, V. 2008. Distinguishing Cognitive and Somatic Dimensions of State and Trait Anxiety: Development and Validation of the State-Trait Inventory for Cognitive and Somatic Anxiety (STICSA). </w:t>
      </w:r>
      <w:r w:rsidRPr="00AA06F0">
        <w:rPr>
          <w:rFonts w:ascii="Times New Roman" w:hAnsi="Times New Roman" w:cs="Times New Roman"/>
          <w:i/>
          <w:sz w:val="24"/>
          <w:szCs w:val="24"/>
        </w:rPr>
        <w:t>Behavioural and Cognitive Psychotherapy,</w:t>
      </w:r>
      <w:r w:rsidRPr="00AA06F0">
        <w:rPr>
          <w:rFonts w:ascii="Times New Roman" w:hAnsi="Times New Roman" w:cs="Times New Roman"/>
          <w:sz w:val="24"/>
          <w:szCs w:val="24"/>
        </w:rPr>
        <w:t xml:space="preserve"> 36</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313-332.</w:t>
      </w:r>
    </w:p>
    <w:p w14:paraId="01A01BD9"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RICHARDSON, M., ABRAHAM, C. &amp; BOND, R. 2012. Psychological Correlates of University Students' Academic Performance: A Systematic Review and Meta-Analysis. </w:t>
      </w:r>
      <w:r w:rsidRPr="00AA06F0">
        <w:rPr>
          <w:rFonts w:ascii="Times New Roman" w:hAnsi="Times New Roman" w:cs="Times New Roman"/>
          <w:i/>
          <w:sz w:val="24"/>
          <w:szCs w:val="24"/>
        </w:rPr>
        <w:t>Psychological Bulletin,</w:t>
      </w:r>
      <w:r w:rsidRPr="00AA06F0">
        <w:rPr>
          <w:rFonts w:ascii="Times New Roman" w:hAnsi="Times New Roman" w:cs="Times New Roman"/>
          <w:sz w:val="24"/>
          <w:szCs w:val="24"/>
        </w:rPr>
        <w:t xml:space="preserve"> 138</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353-387.</w:t>
      </w:r>
    </w:p>
    <w:p w14:paraId="3C051A79"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ROMA, V. G. &amp; HOPE, D. A. 2017. Are we certain about which measure of intolerance of uncertainty to use yet? </w:t>
      </w:r>
      <w:r w:rsidRPr="00AA06F0">
        <w:rPr>
          <w:rFonts w:ascii="Times New Roman" w:hAnsi="Times New Roman" w:cs="Times New Roman"/>
          <w:i/>
          <w:sz w:val="24"/>
          <w:szCs w:val="24"/>
        </w:rPr>
        <w:t>Cognitive Behaviour Therapy,</w:t>
      </w:r>
      <w:r w:rsidRPr="00AA06F0">
        <w:rPr>
          <w:rFonts w:ascii="Times New Roman" w:hAnsi="Times New Roman" w:cs="Times New Roman"/>
          <w:sz w:val="24"/>
          <w:szCs w:val="24"/>
        </w:rPr>
        <w:t xml:space="preserve"> 46</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327-338.</w:t>
      </w:r>
    </w:p>
    <w:p w14:paraId="57FEE6FF"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ROSSER, B. A. 2019. Intolerance of Uncertainty as a Transdiagnostic Mechanism of Psychological Difficulties: A Systematic Review of Evidence Pertaining to Causality and Temporal Precedence. </w:t>
      </w:r>
      <w:r w:rsidRPr="00AA06F0">
        <w:rPr>
          <w:rFonts w:ascii="Times New Roman" w:hAnsi="Times New Roman" w:cs="Times New Roman"/>
          <w:i/>
          <w:sz w:val="24"/>
          <w:szCs w:val="24"/>
        </w:rPr>
        <w:t>Cognitive Therapy and Research,</w:t>
      </w:r>
      <w:r w:rsidRPr="00AA06F0">
        <w:rPr>
          <w:rFonts w:ascii="Times New Roman" w:hAnsi="Times New Roman" w:cs="Times New Roman"/>
          <w:sz w:val="24"/>
          <w:szCs w:val="24"/>
        </w:rPr>
        <w:t xml:space="preserve"> 43</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438-463.</w:t>
      </w:r>
    </w:p>
    <w:p w14:paraId="2B9D9018"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lastRenderedPageBreak/>
        <w:t xml:space="preserve">SEIPP, B. 1991. Anxiety and academic performance: A meta-analysis of findings. </w:t>
      </w:r>
      <w:r w:rsidRPr="00AA06F0">
        <w:rPr>
          <w:rFonts w:ascii="Times New Roman" w:hAnsi="Times New Roman" w:cs="Times New Roman"/>
          <w:i/>
          <w:sz w:val="24"/>
          <w:szCs w:val="24"/>
        </w:rPr>
        <w:t>Anxiety Research,</w:t>
      </w:r>
      <w:r w:rsidRPr="00AA06F0">
        <w:rPr>
          <w:rFonts w:ascii="Times New Roman" w:hAnsi="Times New Roman" w:cs="Times New Roman"/>
          <w:sz w:val="24"/>
          <w:szCs w:val="24"/>
        </w:rPr>
        <w:t xml:space="preserve"> 4</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27-41.</w:t>
      </w:r>
    </w:p>
    <w:p w14:paraId="227DC638"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SHIHATA, S., MCEVOY, P. M., MULLAN, B. A. &amp; CARLETON, R. N. 2016. Intolerance of uncertainty in emotional disorders: What uncertainties remain? </w:t>
      </w:r>
      <w:r w:rsidRPr="00AA06F0">
        <w:rPr>
          <w:rFonts w:ascii="Times New Roman" w:hAnsi="Times New Roman" w:cs="Times New Roman"/>
          <w:i/>
          <w:sz w:val="24"/>
          <w:szCs w:val="24"/>
        </w:rPr>
        <w:t>Journal of Anxiety Disorders,</w:t>
      </w:r>
      <w:r w:rsidRPr="00AA06F0">
        <w:rPr>
          <w:rFonts w:ascii="Times New Roman" w:hAnsi="Times New Roman" w:cs="Times New Roman"/>
          <w:sz w:val="24"/>
          <w:szCs w:val="24"/>
        </w:rPr>
        <w:t xml:space="preserve"> 41</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115-124.</w:t>
      </w:r>
    </w:p>
    <w:p w14:paraId="3D75F7BA"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SPIELBERGER, C. D. &amp; VAGG, P. R. 1995. </w:t>
      </w:r>
      <w:r w:rsidRPr="00AA06F0">
        <w:rPr>
          <w:rFonts w:ascii="Times New Roman" w:hAnsi="Times New Roman" w:cs="Times New Roman"/>
          <w:i/>
          <w:sz w:val="24"/>
          <w:szCs w:val="24"/>
        </w:rPr>
        <w:t xml:space="preserve">Test anxiety: Theory, assessment, and treatment, </w:t>
      </w:r>
      <w:r w:rsidRPr="00AA06F0">
        <w:rPr>
          <w:rFonts w:ascii="Times New Roman" w:hAnsi="Times New Roman" w:cs="Times New Roman"/>
          <w:sz w:val="24"/>
          <w:szCs w:val="24"/>
        </w:rPr>
        <w:t>London, Taylor &amp; Francis Ltd.</w:t>
      </w:r>
    </w:p>
    <w:p w14:paraId="51EF9571"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SUN, X., ZHU, C. &amp; SO, S. H. W. 2017. Dysfunctional metacognition across psychopathologies: A meta-analytic review. </w:t>
      </w:r>
      <w:r w:rsidRPr="00AA06F0">
        <w:rPr>
          <w:rFonts w:ascii="Times New Roman" w:hAnsi="Times New Roman" w:cs="Times New Roman"/>
          <w:i/>
          <w:sz w:val="24"/>
          <w:szCs w:val="24"/>
        </w:rPr>
        <w:t>European Psychiatry,</w:t>
      </w:r>
      <w:r w:rsidRPr="00AA06F0">
        <w:rPr>
          <w:rFonts w:ascii="Times New Roman" w:hAnsi="Times New Roman" w:cs="Times New Roman"/>
          <w:sz w:val="24"/>
          <w:szCs w:val="24"/>
        </w:rPr>
        <w:t xml:space="preserve"> 45</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139-153.</w:t>
      </w:r>
    </w:p>
    <w:p w14:paraId="440F6781"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VON DER EMBSE, N., JESTER, D., ROY, D. &amp; POST, J. 2018. Test anxiety effects, predictors, and correlates: A 30-year meta-analytic review. </w:t>
      </w:r>
      <w:r w:rsidRPr="00AA06F0">
        <w:rPr>
          <w:rFonts w:ascii="Times New Roman" w:hAnsi="Times New Roman" w:cs="Times New Roman"/>
          <w:i/>
          <w:sz w:val="24"/>
          <w:szCs w:val="24"/>
        </w:rPr>
        <w:t>Journal of Affective Disorders,</w:t>
      </w:r>
      <w:r w:rsidRPr="00AA06F0">
        <w:rPr>
          <w:rFonts w:ascii="Times New Roman" w:hAnsi="Times New Roman" w:cs="Times New Roman"/>
          <w:sz w:val="24"/>
          <w:szCs w:val="24"/>
        </w:rPr>
        <w:t xml:space="preserve"> 227</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483-493.</w:t>
      </w:r>
    </w:p>
    <w:p w14:paraId="62C180E5"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WELLS, A. 2009. </w:t>
      </w:r>
      <w:r w:rsidRPr="00AA06F0">
        <w:rPr>
          <w:rFonts w:ascii="Times New Roman" w:hAnsi="Times New Roman" w:cs="Times New Roman"/>
          <w:i/>
          <w:sz w:val="24"/>
          <w:szCs w:val="24"/>
        </w:rPr>
        <w:t xml:space="preserve">Metacognitive therapy for anxiety and depression, </w:t>
      </w:r>
      <w:r w:rsidRPr="00AA06F0">
        <w:rPr>
          <w:rFonts w:ascii="Times New Roman" w:hAnsi="Times New Roman" w:cs="Times New Roman"/>
          <w:sz w:val="24"/>
          <w:szCs w:val="24"/>
        </w:rPr>
        <w:t>London, The Guildford Press.</w:t>
      </w:r>
    </w:p>
    <w:p w14:paraId="64F6D5ED"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WELLS, A. &amp; CARTWRIGHT-HATTON, S. 2004. A short form of the metacognitions questionnaire: properties of the MCQ-30. </w:t>
      </w:r>
      <w:r w:rsidRPr="00AA06F0">
        <w:rPr>
          <w:rFonts w:ascii="Times New Roman" w:hAnsi="Times New Roman" w:cs="Times New Roman"/>
          <w:i/>
          <w:sz w:val="24"/>
          <w:szCs w:val="24"/>
        </w:rPr>
        <w:t>Behaviour Research and Therapy,</w:t>
      </w:r>
      <w:r w:rsidRPr="00AA06F0">
        <w:rPr>
          <w:rFonts w:ascii="Times New Roman" w:hAnsi="Times New Roman" w:cs="Times New Roman"/>
          <w:sz w:val="24"/>
          <w:szCs w:val="24"/>
        </w:rPr>
        <w:t xml:space="preserve"> 42</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385-396.</w:t>
      </w:r>
    </w:p>
    <w:p w14:paraId="1C132190" w14:textId="77777777" w:rsidR="00EE0266" w:rsidRPr="00AA06F0" w:rsidRDefault="00EE0266" w:rsidP="00EE0266">
      <w:pPr>
        <w:pStyle w:val="EndNoteBibliography"/>
        <w:spacing w:after="0"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WELLS, A. &amp; MATTHEWS, G. 1994. </w:t>
      </w:r>
      <w:r w:rsidRPr="00AA06F0">
        <w:rPr>
          <w:rFonts w:ascii="Times New Roman" w:hAnsi="Times New Roman" w:cs="Times New Roman"/>
          <w:i/>
          <w:sz w:val="24"/>
          <w:szCs w:val="24"/>
        </w:rPr>
        <w:t xml:space="preserve">Attention and emotion: A clinical perspective, </w:t>
      </w:r>
      <w:r w:rsidRPr="00AA06F0">
        <w:rPr>
          <w:rFonts w:ascii="Times New Roman" w:hAnsi="Times New Roman" w:cs="Times New Roman"/>
          <w:sz w:val="24"/>
          <w:szCs w:val="24"/>
        </w:rPr>
        <w:t>Hove, UK, Erlbaum.</w:t>
      </w:r>
    </w:p>
    <w:p w14:paraId="57CF9C71" w14:textId="77777777" w:rsidR="00EE0266" w:rsidRPr="00AA06F0" w:rsidRDefault="00EE0266" w:rsidP="00EE0266">
      <w:pPr>
        <w:pStyle w:val="EndNoteBibliography"/>
        <w:spacing w:line="480" w:lineRule="auto"/>
        <w:ind w:left="720" w:hanging="720"/>
        <w:rPr>
          <w:rFonts w:ascii="Times New Roman" w:hAnsi="Times New Roman" w:cs="Times New Roman"/>
          <w:sz w:val="24"/>
          <w:szCs w:val="24"/>
        </w:rPr>
      </w:pPr>
      <w:r w:rsidRPr="00AA06F0">
        <w:rPr>
          <w:rFonts w:ascii="Times New Roman" w:hAnsi="Times New Roman" w:cs="Times New Roman"/>
          <w:sz w:val="24"/>
          <w:szCs w:val="24"/>
        </w:rPr>
        <w:t xml:space="preserve">WELLS, A. &amp; MATTHEWS, G. 1996. Anxiety and cognition. </w:t>
      </w:r>
      <w:r w:rsidRPr="00AA06F0">
        <w:rPr>
          <w:rFonts w:ascii="Times New Roman" w:hAnsi="Times New Roman" w:cs="Times New Roman"/>
          <w:i/>
          <w:sz w:val="24"/>
          <w:szCs w:val="24"/>
        </w:rPr>
        <w:t>Current Opinion in Psychiatry,</w:t>
      </w:r>
      <w:r w:rsidRPr="00AA06F0">
        <w:rPr>
          <w:rFonts w:ascii="Times New Roman" w:hAnsi="Times New Roman" w:cs="Times New Roman"/>
          <w:sz w:val="24"/>
          <w:szCs w:val="24"/>
        </w:rPr>
        <w:t xml:space="preserve"> 9</w:t>
      </w:r>
      <w:r w:rsidRPr="00AA06F0">
        <w:rPr>
          <w:rFonts w:ascii="Times New Roman" w:hAnsi="Times New Roman" w:cs="Times New Roman"/>
          <w:b/>
          <w:sz w:val="24"/>
          <w:szCs w:val="24"/>
        </w:rPr>
        <w:t>,</w:t>
      </w:r>
      <w:r w:rsidRPr="00AA06F0">
        <w:rPr>
          <w:rFonts w:ascii="Times New Roman" w:hAnsi="Times New Roman" w:cs="Times New Roman"/>
          <w:sz w:val="24"/>
          <w:szCs w:val="24"/>
        </w:rPr>
        <w:t xml:space="preserve"> 422-426.</w:t>
      </w:r>
    </w:p>
    <w:p w14:paraId="1D739EE9" w14:textId="24FB4D42" w:rsidR="0049351F" w:rsidRPr="00AA06F0" w:rsidRDefault="006F3C0B" w:rsidP="00EE0266">
      <w:pPr>
        <w:spacing w:line="480" w:lineRule="auto"/>
        <w:rPr>
          <w:rFonts w:ascii="Times New Roman" w:hAnsi="Times New Roman" w:cs="Times New Roman"/>
          <w:sz w:val="24"/>
          <w:szCs w:val="24"/>
        </w:rPr>
        <w:sectPr w:rsidR="0049351F" w:rsidRPr="00AA06F0" w:rsidSect="00A51563">
          <w:headerReference w:type="default" r:id="rId8"/>
          <w:footerReference w:type="default" r:id="rId9"/>
          <w:pgSz w:w="11900" w:h="16840"/>
          <w:pgMar w:top="1440" w:right="1800" w:bottom="1440" w:left="1800" w:header="708" w:footer="708" w:gutter="0"/>
          <w:cols w:space="708"/>
          <w:docGrid w:linePitch="360"/>
        </w:sectPr>
      </w:pPr>
      <w:r w:rsidRPr="00AA06F0">
        <w:rPr>
          <w:rFonts w:ascii="Times New Roman" w:hAnsi="Times New Roman" w:cs="Times New Roman"/>
          <w:sz w:val="24"/>
          <w:szCs w:val="24"/>
        </w:rPr>
        <w:fldChar w:fldCharType="end"/>
      </w:r>
    </w:p>
    <w:p w14:paraId="0744E396" w14:textId="77777777" w:rsidR="0049351F" w:rsidRPr="00AA06F0" w:rsidRDefault="0049351F" w:rsidP="0049351F">
      <w:pPr>
        <w:spacing w:line="480" w:lineRule="auto"/>
        <w:rPr>
          <w:rFonts w:ascii="Times New Roman" w:hAnsi="Times New Roman" w:cs="Times New Roman"/>
          <w:b/>
          <w:bCs/>
        </w:rPr>
      </w:pPr>
      <w:r w:rsidRPr="00AA06F0">
        <w:rPr>
          <w:rFonts w:ascii="Times New Roman" w:hAnsi="Times New Roman" w:cs="Times New Roman"/>
          <w:b/>
          <w:bCs/>
        </w:rPr>
        <w:lastRenderedPageBreak/>
        <w:t>Table 1</w:t>
      </w:r>
    </w:p>
    <w:p w14:paraId="78DBABA2" w14:textId="77777777" w:rsidR="0049351F" w:rsidRPr="00AA06F0" w:rsidRDefault="0049351F" w:rsidP="0049351F">
      <w:pPr>
        <w:spacing w:line="480" w:lineRule="auto"/>
        <w:rPr>
          <w:rFonts w:ascii="Times New Roman" w:hAnsi="Times New Roman" w:cs="Times New Roman"/>
          <w:i/>
          <w:iCs/>
        </w:rPr>
      </w:pPr>
      <w:r w:rsidRPr="00AA06F0">
        <w:rPr>
          <w:rFonts w:ascii="Times New Roman" w:hAnsi="Times New Roman" w:cs="Times New Roman"/>
          <w:i/>
          <w:iCs/>
        </w:rPr>
        <w:t>Sample characteristics at Time 1 (n = 175) and Time 2 (n = 134)</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3108"/>
        <w:gridCol w:w="1814"/>
        <w:gridCol w:w="1769"/>
      </w:tblGrid>
      <w:tr w:rsidR="00AA06F0" w:rsidRPr="00AA06F0" w14:paraId="55436179" w14:textId="77777777" w:rsidTr="008205A1">
        <w:tc>
          <w:tcPr>
            <w:tcW w:w="1696" w:type="dxa"/>
            <w:tcBorders>
              <w:top w:val="double" w:sz="4" w:space="0" w:color="auto"/>
              <w:bottom w:val="single" w:sz="4" w:space="0" w:color="auto"/>
            </w:tcBorders>
          </w:tcPr>
          <w:p w14:paraId="1E546442" w14:textId="77777777" w:rsidR="0049351F" w:rsidRPr="00AA06F0" w:rsidRDefault="0049351F" w:rsidP="008205A1">
            <w:pPr>
              <w:spacing w:line="480" w:lineRule="auto"/>
              <w:rPr>
                <w:rFonts w:ascii="Times New Roman" w:hAnsi="Times New Roman" w:cs="Times New Roman"/>
                <w:b/>
                <w:bCs/>
              </w:rPr>
            </w:pPr>
            <w:r w:rsidRPr="00AA06F0">
              <w:rPr>
                <w:rFonts w:ascii="Times New Roman" w:hAnsi="Times New Roman" w:cs="Times New Roman"/>
                <w:b/>
                <w:bCs/>
              </w:rPr>
              <w:t>Variable</w:t>
            </w:r>
          </w:p>
        </w:tc>
        <w:tc>
          <w:tcPr>
            <w:tcW w:w="3402" w:type="dxa"/>
            <w:tcBorders>
              <w:top w:val="double" w:sz="4" w:space="0" w:color="auto"/>
              <w:bottom w:val="single" w:sz="4" w:space="0" w:color="auto"/>
            </w:tcBorders>
          </w:tcPr>
          <w:p w14:paraId="2696FBF0" w14:textId="77777777" w:rsidR="0049351F" w:rsidRPr="00AA06F0" w:rsidRDefault="0049351F" w:rsidP="008205A1">
            <w:pPr>
              <w:spacing w:line="480" w:lineRule="auto"/>
              <w:rPr>
                <w:rFonts w:ascii="Times New Roman" w:hAnsi="Times New Roman" w:cs="Times New Roman"/>
                <w:b/>
                <w:bCs/>
              </w:rPr>
            </w:pPr>
          </w:p>
        </w:tc>
        <w:tc>
          <w:tcPr>
            <w:tcW w:w="1985" w:type="dxa"/>
            <w:tcBorders>
              <w:top w:val="double" w:sz="4" w:space="0" w:color="auto"/>
              <w:bottom w:val="single" w:sz="4" w:space="0" w:color="auto"/>
            </w:tcBorders>
          </w:tcPr>
          <w:p w14:paraId="094BF65D" w14:textId="77777777" w:rsidR="0049351F" w:rsidRPr="00AA06F0" w:rsidRDefault="0049351F" w:rsidP="008205A1">
            <w:pPr>
              <w:spacing w:line="480" w:lineRule="auto"/>
              <w:jc w:val="center"/>
              <w:rPr>
                <w:rFonts w:ascii="Times New Roman" w:hAnsi="Times New Roman" w:cs="Times New Roman"/>
                <w:b/>
                <w:bCs/>
              </w:rPr>
            </w:pPr>
            <w:r w:rsidRPr="00AA06F0">
              <w:rPr>
                <w:rFonts w:ascii="Times New Roman" w:hAnsi="Times New Roman" w:cs="Times New Roman"/>
                <w:b/>
                <w:bCs/>
              </w:rPr>
              <w:t>Time 1 (</w:t>
            </w:r>
            <w:r w:rsidRPr="00AA06F0">
              <w:rPr>
                <w:rFonts w:ascii="Times New Roman" w:hAnsi="Times New Roman" w:cs="Times New Roman"/>
                <w:b/>
                <w:bCs/>
                <w:i/>
                <w:iCs/>
              </w:rPr>
              <w:t>n</w:t>
            </w:r>
            <w:r w:rsidRPr="00AA06F0">
              <w:rPr>
                <w:rFonts w:ascii="Times New Roman" w:hAnsi="Times New Roman" w:cs="Times New Roman"/>
                <w:b/>
                <w:bCs/>
              </w:rPr>
              <w:t xml:space="preserve"> = 175)</w:t>
            </w:r>
          </w:p>
        </w:tc>
        <w:tc>
          <w:tcPr>
            <w:tcW w:w="1933" w:type="dxa"/>
            <w:tcBorders>
              <w:top w:val="double" w:sz="4" w:space="0" w:color="auto"/>
              <w:bottom w:val="single" w:sz="4" w:space="0" w:color="auto"/>
            </w:tcBorders>
          </w:tcPr>
          <w:p w14:paraId="42370EE6" w14:textId="77777777" w:rsidR="0049351F" w:rsidRPr="00AA06F0" w:rsidRDefault="0049351F" w:rsidP="008205A1">
            <w:pPr>
              <w:spacing w:line="480" w:lineRule="auto"/>
              <w:jc w:val="center"/>
              <w:rPr>
                <w:rFonts w:ascii="Times New Roman" w:hAnsi="Times New Roman" w:cs="Times New Roman"/>
                <w:b/>
                <w:bCs/>
              </w:rPr>
            </w:pPr>
            <w:r w:rsidRPr="00AA06F0">
              <w:rPr>
                <w:rFonts w:ascii="Times New Roman" w:hAnsi="Times New Roman" w:cs="Times New Roman"/>
                <w:b/>
                <w:bCs/>
              </w:rPr>
              <w:t>Time 2 (</w:t>
            </w:r>
            <w:r w:rsidRPr="00AA06F0">
              <w:rPr>
                <w:rFonts w:ascii="Times New Roman" w:hAnsi="Times New Roman" w:cs="Times New Roman"/>
                <w:b/>
                <w:bCs/>
                <w:i/>
                <w:iCs/>
              </w:rPr>
              <w:t>n</w:t>
            </w:r>
            <w:r w:rsidRPr="00AA06F0">
              <w:rPr>
                <w:rFonts w:ascii="Times New Roman" w:hAnsi="Times New Roman" w:cs="Times New Roman"/>
                <w:b/>
                <w:bCs/>
              </w:rPr>
              <w:t xml:space="preserve"> = 134)</w:t>
            </w:r>
          </w:p>
        </w:tc>
      </w:tr>
      <w:tr w:rsidR="00AA06F0" w:rsidRPr="00AA06F0" w14:paraId="60C833E6" w14:textId="77777777" w:rsidTr="008205A1">
        <w:tc>
          <w:tcPr>
            <w:tcW w:w="1696" w:type="dxa"/>
            <w:tcBorders>
              <w:top w:val="single" w:sz="4" w:space="0" w:color="auto"/>
            </w:tcBorders>
          </w:tcPr>
          <w:p w14:paraId="14FF4995"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Age:</w:t>
            </w:r>
          </w:p>
        </w:tc>
        <w:tc>
          <w:tcPr>
            <w:tcW w:w="3402" w:type="dxa"/>
            <w:tcBorders>
              <w:top w:val="single" w:sz="4" w:space="0" w:color="auto"/>
            </w:tcBorders>
          </w:tcPr>
          <w:p w14:paraId="20B69ED1" w14:textId="77777777" w:rsidR="0049351F" w:rsidRPr="00AA06F0" w:rsidRDefault="0049351F" w:rsidP="008205A1">
            <w:pPr>
              <w:spacing w:line="480" w:lineRule="auto"/>
              <w:rPr>
                <w:rFonts w:ascii="Times New Roman" w:hAnsi="Times New Roman" w:cs="Times New Roman"/>
                <w:i/>
                <w:iCs/>
              </w:rPr>
            </w:pPr>
            <w:r w:rsidRPr="00AA06F0">
              <w:rPr>
                <w:rFonts w:ascii="Times New Roman" w:hAnsi="Times New Roman" w:cs="Times New Roman"/>
                <w:i/>
                <w:iCs/>
              </w:rPr>
              <w:t>M (SD)</w:t>
            </w:r>
          </w:p>
        </w:tc>
        <w:tc>
          <w:tcPr>
            <w:tcW w:w="1985" w:type="dxa"/>
            <w:tcBorders>
              <w:top w:val="single" w:sz="4" w:space="0" w:color="auto"/>
            </w:tcBorders>
          </w:tcPr>
          <w:p w14:paraId="18F7688F"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20.98 (2.37)</w:t>
            </w:r>
          </w:p>
        </w:tc>
        <w:tc>
          <w:tcPr>
            <w:tcW w:w="1933" w:type="dxa"/>
            <w:tcBorders>
              <w:top w:val="single" w:sz="4" w:space="0" w:color="auto"/>
            </w:tcBorders>
          </w:tcPr>
          <w:p w14:paraId="6672E501"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21.12 (2.33)</w:t>
            </w:r>
          </w:p>
        </w:tc>
      </w:tr>
      <w:tr w:rsidR="00AA06F0" w:rsidRPr="00AA06F0" w14:paraId="3CD384AB" w14:textId="77777777" w:rsidTr="008205A1">
        <w:tc>
          <w:tcPr>
            <w:tcW w:w="1696" w:type="dxa"/>
          </w:tcPr>
          <w:p w14:paraId="7B7BE4E7"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Gender:</w:t>
            </w:r>
          </w:p>
        </w:tc>
        <w:tc>
          <w:tcPr>
            <w:tcW w:w="3402" w:type="dxa"/>
          </w:tcPr>
          <w:p w14:paraId="5B0976C4"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Female % (n)</w:t>
            </w:r>
          </w:p>
        </w:tc>
        <w:tc>
          <w:tcPr>
            <w:tcW w:w="1985" w:type="dxa"/>
          </w:tcPr>
          <w:p w14:paraId="151E18FE"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72.0% (126)</w:t>
            </w:r>
          </w:p>
        </w:tc>
        <w:tc>
          <w:tcPr>
            <w:tcW w:w="1933" w:type="dxa"/>
          </w:tcPr>
          <w:p w14:paraId="3EB18F4E"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70.9% (95)</w:t>
            </w:r>
          </w:p>
        </w:tc>
      </w:tr>
      <w:tr w:rsidR="00AA06F0" w:rsidRPr="00AA06F0" w14:paraId="469C064F" w14:textId="77777777" w:rsidTr="008205A1">
        <w:tc>
          <w:tcPr>
            <w:tcW w:w="1696" w:type="dxa"/>
          </w:tcPr>
          <w:p w14:paraId="19956C17" w14:textId="77777777" w:rsidR="0049351F" w:rsidRPr="00AA06F0" w:rsidRDefault="0049351F" w:rsidP="008205A1">
            <w:pPr>
              <w:spacing w:line="480" w:lineRule="auto"/>
              <w:rPr>
                <w:rFonts w:ascii="Times New Roman" w:hAnsi="Times New Roman" w:cs="Times New Roman"/>
              </w:rPr>
            </w:pPr>
          </w:p>
        </w:tc>
        <w:tc>
          <w:tcPr>
            <w:tcW w:w="3402" w:type="dxa"/>
          </w:tcPr>
          <w:p w14:paraId="14606B46"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Male % (n)</w:t>
            </w:r>
          </w:p>
        </w:tc>
        <w:tc>
          <w:tcPr>
            <w:tcW w:w="1985" w:type="dxa"/>
          </w:tcPr>
          <w:p w14:paraId="520029C1"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26.9% (47)</w:t>
            </w:r>
          </w:p>
        </w:tc>
        <w:tc>
          <w:tcPr>
            <w:tcW w:w="1933" w:type="dxa"/>
          </w:tcPr>
          <w:p w14:paraId="6B4EBC55"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28.4% (38)</w:t>
            </w:r>
          </w:p>
        </w:tc>
      </w:tr>
      <w:tr w:rsidR="00AA06F0" w:rsidRPr="00AA06F0" w14:paraId="6A3BCCA5" w14:textId="77777777" w:rsidTr="008205A1">
        <w:tc>
          <w:tcPr>
            <w:tcW w:w="1696" w:type="dxa"/>
          </w:tcPr>
          <w:p w14:paraId="6AAAE13C"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Year of study:</w:t>
            </w:r>
          </w:p>
        </w:tc>
        <w:tc>
          <w:tcPr>
            <w:tcW w:w="3402" w:type="dxa"/>
          </w:tcPr>
          <w:p w14:paraId="388FA126"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Year 2</w:t>
            </w:r>
          </w:p>
        </w:tc>
        <w:tc>
          <w:tcPr>
            <w:tcW w:w="1985" w:type="dxa"/>
          </w:tcPr>
          <w:p w14:paraId="79260D49"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54.9% (96)</w:t>
            </w:r>
          </w:p>
        </w:tc>
        <w:tc>
          <w:tcPr>
            <w:tcW w:w="1933" w:type="dxa"/>
          </w:tcPr>
          <w:p w14:paraId="43D8AB98"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50.7% (68)</w:t>
            </w:r>
          </w:p>
        </w:tc>
      </w:tr>
      <w:tr w:rsidR="00AA06F0" w:rsidRPr="00AA06F0" w14:paraId="7405AF2C" w14:textId="77777777" w:rsidTr="008205A1">
        <w:tc>
          <w:tcPr>
            <w:tcW w:w="1696" w:type="dxa"/>
          </w:tcPr>
          <w:p w14:paraId="1326BB66" w14:textId="77777777" w:rsidR="0049351F" w:rsidRPr="00AA06F0" w:rsidRDefault="0049351F" w:rsidP="008205A1">
            <w:pPr>
              <w:spacing w:line="480" w:lineRule="auto"/>
              <w:rPr>
                <w:rFonts w:ascii="Times New Roman" w:hAnsi="Times New Roman" w:cs="Times New Roman"/>
              </w:rPr>
            </w:pPr>
          </w:p>
        </w:tc>
        <w:tc>
          <w:tcPr>
            <w:tcW w:w="3402" w:type="dxa"/>
          </w:tcPr>
          <w:p w14:paraId="4FEFE948"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Year 3</w:t>
            </w:r>
          </w:p>
        </w:tc>
        <w:tc>
          <w:tcPr>
            <w:tcW w:w="1985" w:type="dxa"/>
          </w:tcPr>
          <w:p w14:paraId="41D555F5"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28.6% (50)</w:t>
            </w:r>
          </w:p>
        </w:tc>
        <w:tc>
          <w:tcPr>
            <w:tcW w:w="1933" w:type="dxa"/>
          </w:tcPr>
          <w:p w14:paraId="304F79F0"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28.4% (38)</w:t>
            </w:r>
          </w:p>
        </w:tc>
      </w:tr>
      <w:tr w:rsidR="00AA06F0" w:rsidRPr="00AA06F0" w14:paraId="255A073A" w14:textId="77777777" w:rsidTr="008205A1">
        <w:tc>
          <w:tcPr>
            <w:tcW w:w="1696" w:type="dxa"/>
          </w:tcPr>
          <w:p w14:paraId="191E13A9" w14:textId="77777777" w:rsidR="0049351F" w:rsidRPr="00AA06F0" w:rsidRDefault="0049351F" w:rsidP="008205A1">
            <w:pPr>
              <w:spacing w:line="480" w:lineRule="auto"/>
              <w:rPr>
                <w:rFonts w:ascii="Times New Roman" w:hAnsi="Times New Roman" w:cs="Times New Roman"/>
              </w:rPr>
            </w:pPr>
          </w:p>
        </w:tc>
        <w:tc>
          <w:tcPr>
            <w:tcW w:w="3402" w:type="dxa"/>
          </w:tcPr>
          <w:p w14:paraId="31E50ACB"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Year 4</w:t>
            </w:r>
          </w:p>
        </w:tc>
        <w:tc>
          <w:tcPr>
            <w:tcW w:w="1985" w:type="dxa"/>
          </w:tcPr>
          <w:p w14:paraId="3ADBE3C4"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16.0% (28)</w:t>
            </w:r>
          </w:p>
        </w:tc>
        <w:tc>
          <w:tcPr>
            <w:tcW w:w="1933" w:type="dxa"/>
          </w:tcPr>
          <w:p w14:paraId="20BD9DC3"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20.1% (27)</w:t>
            </w:r>
          </w:p>
        </w:tc>
      </w:tr>
      <w:tr w:rsidR="00AA06F0" w:rsidRPr="00AA06F0" w14:paraId="675203A1" w14:textId="77777777" w:rsidTr="008205A1">
        <w:tc>
          <w:tcPr>
            <w:tcW w:w="1696" w:type="dxa"/>
          </w:tcPr>
          <w:p w14:paraId="09D3F731"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Ethnicity:</w:t>
            </w:r>
          </w:p>
        </w:tc>
        <w:tc>
          <w:tcPr>
            <w:tcW w:w="3402" w:type="dxa"/>
          </w:tcPr>
          <w:p w14:paraId="23BED258"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White (British, Irish, other)</w:t>
            </w:r>
          </w:p>
        </w:tc>
        <w:tc>
          <w:tcPr>
            <w:tcW w:w="1985" w:type="dxa"/>
          </w:tcPr>
          <w:p w14:paraId="6A982EA4"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74.3% (130)</w:t>
            </w:r>
          </w:p>
        </w:tc>
        <w:tc>
          <w:tcPr>
            <w:tcW w:w="1933" w:type="dxa"/>
          </w:tcPr>
          <w:p w14:paraId="6B423E04"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70.9% (95)</w:t>
            </w:r>
          </w:p>
        </w:tc>
      </w:tr>
      <w:tr w:rsidR="00AA06F0" w:rsidRPr="00AA06F0" w14:paraId="410DBBE5" w14:textId="77777777" w:rsidTr="008205A1">
        <w:tc>
          <w:tcPr>
            <w:tcW w:w="1696" w:type="dxa"/>
          </w:tcPr>
          <w:p w14:paraId="50623225" w14:textId="77777777" w:rsidR="0049351F" w:rsidRPr="00AA06F0" w:rsidRDefault="0049351F" w:rsidP="008205A1">
            <w:pPr>
              <w:spacing w:line="480" w:lineRule="auto"/>
              <w:rPr>
                <w:rFonts w:ascii="Times New Roman" w:hAnsi="Times New Roman" w:cs="Times New Roman"/>
              </w:rPr>
            </w:pPr>
          </w:p>
        </w:tc>
        <w:tc>
          <w:tcPr>
            <w:tcW w:w="3402" w:type="dxa"/>
          </w:tcPr>
          <w:p w14:paraId="622A9C8A"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Indian subcontinent</w:t>
            </w:r>
          </w:p>
        </w:tc>
        <w:tc>
          <w:tcPr>
            <w:tcW w:w="1985" w:type="dxa"/>
          </w:tcPr>
          <w:p w14:paraId="17C457F1"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9.7% (17)</w:t>
            </w:r>
          </w:p>
        </w:tc>
        <w:tc>
          <w:tcPr>
            <w:tcW w:w="1933" w:type="dxa"/>
          </w:tcPr>
          <w:p w14:paraId="626E6B0D"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9.7% (13)</w:t>
            </w:r>
          </w:p>
        </w:tc>
      </w:tr>
      <w:tr w:rsidR="00AA06F0" w:rsidRPr="00AA06F0" w14:paraId="73F682EB" w14:textId="77777777" w:rsidTr="008205A1">
        <w:tc>
          <w:tcPr>
            <w:tcW w:w="1696" w:type="dxa"/>
          </w:tcPr>
          <w:p w14:paraId="46EE28CB" w14:textId="77777777" w:rsidR="0049351F" w:rsidRPr="00AA06F0" w:rsidRDefault="0049351F" w:rsidP="008205A1">
            <w:pPr>
              <w:spacing w:line="480" w:lineRule="auto"/>
              <w:rPr>
                <w:rFonts w:ascii="Times New Roman" w:hAnsi="Times New Roman" w:cs="Times New Roman"/>
              </w:rPr>
            </w:pPr>
          </w:p>
        </w:tc>
        <w:tc>
          <w:tcPr>
            <w:tcW w:w="3402" w:type="dxa"/>
          </w:tcPr>
          <w:p w14:paraId="399FBD1A"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Chinese or Asian</w:t>
            </w:r>
          </w:p>
        </w:tc>
        <w:tc>
          <w:tcPr>
            <w:tcW w:w="1985" w:type="dxa"/>
          </w:tcPr>
          <w:p w14:paraId="4026619E"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5.1% (9)</w:t>
            </w:r>
          </w:p>
        </w:tc>
        <w:tc>
          <w:tcPr>
            <w:tcW w:w="1933" w:type="dxa"/>
          </w:tcPr>
          <w:p w14:paraId="1B7BB5B4"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6.0% (8)</w:t>
            </w:r>
          </w:p>
        </w:tc>
      </w:tr>
      <w:tr w:rsidR="00AA06F0" w:rsidRPr="00AA06F0" w14:paraId="379E7471" w14:textId="77777777" w:rsidTr="008205A1">
        <w:tc>
          <w:tcPr>
            <w:tcW w:w="1696" w:type="dxa"/>
          </w:tcPr>
          <w:p w14:paraId="53096AFB" w14:textId="77777777" w:rsidR="0049351F" w:rsidRPr="00AA06F0" w:rsidRDefault="0049351F" w:rsidP="008205A1">
            <w:pPr>
              <w:spacing w:line="480" w:lineRule="auto"/>
              <w:rPr>
                <w:rFonts w:ascii="Times New Roman" w:hAnsi="Times New Roman" w:cs="Times New Roman"/>
              </w:rPr>
            </w:pPr>
          </w:p>
        </w:tc>
        <w:tc>
          <w:tcPr>
            <w:tcW w:w="3402" w:type="dxa"/>
          </w:tcPr>
          <w:p w14:paraId="2B59F188"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Black (British, other)</w:t>
            </w:r>
          </w:p>
        </w:tc>
        <w:tc>
          <w:tcPr>
            <w:tcW w:w="1985" w:type="dxa"/>
          </w:tcPr>
          <w:p w14:paraId="3493B9C9"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4.6% (8)</w:t>
            </w:r>
          </w:p>
        </w:tc>
        <w:tc>
          <w:tcPr>
            <w:tcW w:w="1933" w:type="dxa"/>
          </w:tcPr>
          <w:p w14:paraId="224B2385"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5.2% (7)</w:t>
            </w:r>
          </w:p>
        </w:tc>
      </w:tr>
      <w:tr w:rsidR="00AA06F0" w:rsidRPr="00AA06F0" w14:paraId="6489AD6A" w14:textId="77777777" w:rsidTr="008205A1">
        <w:tc>
          <w:tcPr>
            <w:tcW w:w="1696" w:type="dxa"/>
          </w:tcPr>
          <w:p w14:paraId="54E5E5B2" w14:textId="77777777" w:rsidR="0049351F" w:rsidRPr="00AA06F0" w:rsidRDefault="0049351F" w:rsidP="008205A1">
            <w:pPr>
              <w:spacing w:line="480" w:lineRule="auto"/>
              <w:rPr>
                <w:rFonts w:ascii="Times New Roman" w:hAnsi="Times New Roman" w:cs="Times New Roman"/>
              </w:rPr>
            </w:pPr>
          </w:p>
        </w:tc>
        <w:tc>
          <w:tcPr>
            <w:tcW w:w="3402" w:type="dxa"/>
          </w:tcPr>
          <w:p w14:paraId="12A9C4EB" w14:textId="77777777" w:rsidR="0049351F" w:rsidRPr="00AA06F0" w:rsidRDefault="0049351F" w:rsidP="008205A1">
            <w:pPr>
              <w:spacing w:line="480" w:lineRule="auto"/>
              <w:rPr>
                <w:rFonts w:ascii="Times New Roman" w:hAnsi="Times New Roman" w:cs="Times New Roman"/>
              </w:rPr>
            </w:pPr>
            <w:proofErr w:type="gramStart"/>
            <w:r w:rsidRPr="00AA06F0">
              <w:rPr>
                <w:rFonts w:ascii="Times New Roman" w:hAnsi="Times New Roman" w:cs="Times New Roman"/>
              </w:rPr>
              <w:t>Other</w:t>
            </w:r>
            <w:proofErr w:type="gramEnd"/>
            <w:r w:rsidRPr="00AA06F0">
              <w:rPr>
                <w:rFonts w:ascii="Times New Roman" w:hAnsi="Times New Roman" w:cs="Times New Roman"/>
              </w:rPr>
              <w:t xml:space="preserve"> ethnic group</w:t>
            </w:r>
          </w:p>
        </w:tc>
        <w:tc>
          <w:tcPr>
            <w:tcW w:w="1985" w:type="dxa"/>
          </w:tcPr>
          <w:p w14:paraId="15F42A64"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1.7% (3)</w:t>
            </w:r>
          </w:p>
        </w:tc>
        <w:tc>
          <w:tcPr>
            <w:tcW w:w="1933" w:type="dxa"/>
          </w:tcPr>
          <w:p w14:paraId="530AE896"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2.2% (3)</w:t>
            </w:r>
          </w:p>
        </w:tc>
      </w:tr>
      <w:tr w:rsidR="0049351F" w:rsidRPr="00AA06F0" w14:paraId="5169B25D" w14:textId="77777777" w:rsidTr="008205A1">
        <w:tc>
          <w:tcPr>
            <w:tcW w:w="1696" w:type="dxa"/>
          </w:tcPr>
          <w:p w14:paraId="10CE9D11" w14:textId="77777777" w:rsidR="0049351F" w:rsidRPr="00AA06F0" w:rsidRDefault="0049351F" w:rsidP="008205A1">
            <w:pPr>
              <w:spacing w:line="480" w:lineRule="auto"/>
              <w:rPr>
                <w:rFonts w:ascii="Times New Roman" w:hAnsi="Times New Roman" w:cs="Times New Roman"/>
              </w:rPr>
            </w:pPr>
          </w:p>
        </w:tc>
        <w:tc>
          <w:tcPr>
            <w:tcW w:w="3402" w:type="dxa"/>
          </w:tcPr>
          <w:p w14:paraId="616C5BAE"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Mixed heritage</w:t>
            </w:r>
          </w:p>
        </w:tc>
        <w:tc>
          <w:tcPr>
            <w:tcW w:w="1985" w:type="dxa"/>
          </w:tcPr>
          <w:p w14:paraId="15061F7E"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4.0% (7)</w:t>
            </w:r>
          </w:p>
        </w:tc>
        <w:tc>
          <w:tcPr>
            <w:tcW w:w="1933" w:type="dxa"/>
          </w:tcPr>
          <w:p w14:paraId="26F2F33A"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5.2% (7)</w:t>
            </w:r>
          </w:p>
        </w:tc>
      </w:tr>
    </w:tbl>
    <w:p w14:paraId="5EEC7FC3" w14:textId="77777777" w:rsidR="0049351F" w:rsidRPr="00AA06F0" w:rsidRDefault="0049351F" w:rsidP="0049351F">
      <w:pPr>
        <w:spacing w:line="480" w:lineRule="auto"/>
        <w:rPr>
          <w:rFonts w:ascii="Times New Roman" w:hAnsi="Times New Roman" w:cs="Times New Roman"/>
        </w:rPr>
      </w:pPr>
    </w:p>
    <w:p w14:paraId="041DEBE6" w14:textId="3F355AA8" w:rsidR="0049351F" w:rsidRPr="00AA06F0" w:rsidRDefault="0049351F" w:rsidP="0049351F">
      <w:pPr>
        <w:spacing w:line="480" w:lineRule="auto"/>
        <w:rPr>
          <w:rFonts w:ascii="Times New Roman" w:hAnsi="Times New Roman" w:cs="Times New Roman"/>
        </w:rPr>
        <w:sectPr w:rsidR="0049351F" w:rsidRPr="00AA06F0" w:rsidSect="00A51563">
          <w:pgSz w:w="11900" w:h="16840"/>
          <w:pgMar w:top="1440" w:right="1800" w:bottom="1440" w:left="1800" w:header="708" w:footer="708" w:gutter="0"/>
          <w:cols w:space="708"/>
          <w:docGrid w:linePitch="360"/>
        </w:sectPr>
      </w:pPr>
      <w:r w:rsidRPr="00AA06F0">
        <w:rPr>
          <w:rFonts w:ascii="Times New Roman" w:hAnsi="Times New Roman" w:cs="Times New Roman"/>
          <w:i/>
          <w:iCs/>
        </w:rPr>
        <w:t>Notes</w:t>
      </w:r>
      <w:r w:rsidRPr="00AA06F0">
        <w:rPr>
          <w:rFonts w:ascii="Times New Roman" w:hAnsi="Times New Roman" w:cs="Times New Roman"/>
        </w:rPr>
        <w:t xml:space="preserve">. Missing at Time 1: age, </w:t>
      </w:r>
      <w:r w:rsidRPr="00AA06F0">
        <w:rPr>
          <w:rFonts w:ascii="Times New Roman" w:hAnsi="Times New Roman" w:cs="Times New Roman"/>
          <w:i/>
          <w:iCs/>
        </w:rPr>
        <w:t>n</w:t>
      </w:r>
      <w:r w:rsidRPr="00AA06F0">
        <w:rPr>
          <w:rFonts w:ascii="Times New Roman" w:hAnsi="Times New Roman" w:cs="Times New Roman"/>
        </w:rPr>
        <w:t xml:space="preserve"> = 2; gender, </w:t>
      </w:r>
      <w:r w:rsidRPr="00AA06F0">
        <w:rPr>
          <w:rFonts w:ascii="Times New Roman" w:hAnsi="Times New Roman" w:cs="Times New Roman"/>
          <w:i/>
          <w:iCs/>
        </w:rPr>
        <w:t>n</w:t>
      </w:r>
      <w:r w:rsidRPr="00AA06F0">
        <w:rPr>
          <w:rFonts w:ascii="Times New Roman" w:hAnsi="Times New Roman" w:cs="Times New Roman"/>
        </w:rPr>
        <w:t xml:space="preserve"> = 3; year of study, </w:t>
      </w:r>
      <w:r w:rsidRPr="00AA06F0">
        <w:rPr>
          <w:rFonts w:ascii="Times New Roman" w:hAnsi="Times New Roman" w:cs="Times New Roman"/>
          <w:i/>
          <w:iCs/>
        </w:rPr>
        <w:t>n</w:t>
      </w:r>
      <w:r w:rsidRPr="00AA06F0">
        <w:rPr>
          <w:rFonts w:ascii="Times New Roman" w:hAnsi="Times New Roman" w:cs="Times New Roman"/>
        </w:rPr>
        <w:t xml:space="preserve"> = 1; ethnicity, </w:t>
      </w:r>
      <w:r w:rsidRPr="00AA06F0">
        <w:rPr>
          <w:rFonts w:ascii="Times New Roman" w:hAnsi="Times New Roman" w:cs="Times New Roman"/>
          <w:i/>
          <w:iCs/>
        </w:rPr>
        <w:t>n</w:t>
      </w:r>
      <w:r w:rsidRPr="00AA06F0">
        <w:rPr>
          <w:rFonts w:ascii="Times New Roman" w:hAnsi="Times New Roman" w:cs="Times New Roman"/>
        </w:rPr>
        <w:t xml:space="preserve"> = 2; Missing at Time 2: age, </w:t>
      </w:r>
      <w:r w:rsidRPr="00AA06F0">
        <w:rPr>
          <w:rFonts w:ascii="Times New Roman" w:hAnsi="Times New Roman" w:cs="Times New Roman"/>
          <w:i/>
          <w:iCs/>
        </w:rPr>
        <w:t>n</w:t>
      </w:r>
      <w:r w:rsidRPr="00AA06F0">
        <w:rPr>
          <w:rFonts w:ascii="Times New Roman" w:hAnsi="Times New Roman" w:cs="Times New Roman"/>
        </w:rPr>
        <w:t xml:space="preserve"> = 0; gender, </w:t>
      </w:r>
      <w:r w:rsidRPr="00AA06F0">
        <w:rPr>
          <w:rFonts w:ascii="Times New Roman" w:hAnsi="Times New Roman" w:cs="Times New Roman"/>
          <w:i/>
          <w:iCs/>
        </w:rPr>
        <w:t>n</w:t>
      </w:r>
      <w:r w:rsidRPr="00AA06F0">
        <w:rPr>
          <w:rFonts w:ascii="Times New Roman" w:hAnsi="Times New Roman" w:cs="Times New Roman"/>
        </w:rPr>
        <w:t xml:space="preserve"> = 1; year of study, </w:t>
      </w:r>
      <w:r w:rsidRPr="00AA06F0">
        <w:rPr>
          <w:rFonts w:ascii="Times New Roman" w:hAnsi="Times New Roman" w:cs="Times New Roman"/>
          <w:i/>
          <w:iCs/>
        </w:rPr>
        <w:t>n</w:t>
      </w:r>
      <w:r w:rsidRPr="00AA06F0">
        <w:rPr>
          <w:rFonts w:ascii="Times New Roman" w:hAnsi="Times New Roman" w:cs="Times New Roman"/>
        </w:rPr>
        <w:t xml:space="preserve"> = 1; ethnicity, </w:t>
      </w:r>
      <w:r w:rsidRPr="00AA06F0">
        <w:rPr>
          <w:rFonts w:ascii="Times New Roman" w:hAnsi="Times New Roman" w:cs="Times New Roman"/>
          <w:i/>
          <w:iCs/>
        </w:rPr>
        <w:t>n</w:t>
      </w:r>
      <w:r w:rsidRPr="00AA06F0">
        <w:rPr>
          <w:rFonts w:ascii="Times New Roman" w:hAnsi="Times New Roman" w:cs="Times New Roman"/>
        </w:rPr>
        <w:t xml:space="preserve"> = 1.</w:t>
      </w:r>
    </w:p>
    <w:p w14:paraId="083A49FE" w14:textId="77777777" w:rsidR="0049351F" w:rsidRPr="00AA06F0" w:rsidRDefault="0049351F" w:rsidP="0049351F">
      <w:pPr>
        <w:spacing w:line="480" w:lineRule="auto"/>
        <w:rPr>
          <w:rFonts w:ascii="Times New Roman" w:hAnsi="Times New Roman" w:cs="Times New Roman"/>
          <w:b/>
          <w:bCs/>
        </w:rPr>
      </w:pPr>
      <w:r w:rsidRPr="00AA06F0">
        <w:rPr>
          <w:rFonts w:ascii="Times New Roman" w:hAnsi="Times New Roman" w:cs="Times New Roman"/>
          <w:b/>
          <w:bCs/>
        </w:rPr>
        <w:lastRenderedPageBreak/>
        <w:t xml:space="preserve">Table 2 </w:t>
      </w:r>
    </w:p>
    <w:p w14:paraId="5F32DCDA" w14:textId="66B6A73A" w:rsidR="0049351F" w:rsidRPr="00AA06F0" w:rsidRDefault="0049351F" w:rsidP="0049351F">
      <w:pPr>
        <w:spacing w:line="480" w:lineRule="auto"/>
        <w:rPr>
          <w:rFonts w:ascii="Times New Roman" w:hAnsi="Times New Roman" w:cs="Times New Roman"/>
          <w:b/>
          <w:bCs/>
        </w:rPr>
      </w:pPr>
      <w:r w:rsidRPr="00AA06F0">
        <w:rPr>
          <w:rFonts w:ascii="Times New Roman" w:hAnsi="Times New Roman" w:cs="Times New Roman"/>
          <w:i/>
          <w:iCs/>
        </w:rPr>
        <w:t>Descriptive statistics, zero-order correlations between study variables</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50"/>
        <w:gridCol w:w="851"/>
        <w:gridCol w:w="850"/>
        <w:gridCol w:w="851"/>
        <w:gridCol w:w="850"/>
        <w:gridCol w:w="992"/>
        <w:gridCol w:w="851"/>
        <w:gridCol w:w="1843"/>
        <w:gridCol w:w="1701"/>
        <w:gridCol w:w="1093"/>
        <w:gridCol w:w="1094"/>
      </w:tblGrid>
      <w:tr w:rsidR="00AA06F0" w:rsidRPr="00AA06F0" w14:paraId="7C2072EE" w14:textId="77777777" w:rsidTr="008205A1">
        <w:tc>
          <w:tcPr>
            <w:tcW w:w="2122" w:type="dxa"/>
            <w:tcBorders>
              <w:top w:val="double" w:sz="4" w:space="0" w:color="auto"/>
              <w:bottom w:val="single" w:sz="4" w:space="0" w:color="auto"/>
            </w:tcBorders>
          </w:tcPr>
          <w:p w14:paraId="3D4F92AD"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b/>
                <w:bCs/>
              </w:rPr>
              <w:t>Variable</w:t>
            </w:r>
          </w:p>
        </w:tc>
        <w:tc>
          <w:tcPr>
            <w:tcW w:w="850" w:type="dxa"/>
            <w:tcBorders>
              <w:top w:val="double" w:sz="4" w:space="0" w:color="auto"/>
              <w:bottom w:val="single" w:sz="4" w:space="0" w:color="auto"/>
            </w:tcBorders>
          </w:tcPr>
          <w:p w14:paraId="30BADDE0"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b/>
                <w:bCs/>
              </w:rPr>
              <w:t>1.</w:t>
            </w:r>
          </w:p>
        </w:tc>
        <w:tc>
          <w:tcPr>
            <w:tcW w:w="851" w:type="dxa"/>
            <w:tcBorders>
              <w:top w:val="double" w:sz="4" w:space="0" w:color="auto"/>
              <w:bottom w:val="single" w:sz="4" w:space="0" w:color="auto"/>
            </w:tcBorders>
          </w:tcPr>
          <w:p w14:paraId="0BDEAADA"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b/>
                <w:bCs/>
              </w:rPr>
              <w:t>2.</w:t>
            </w:r>
          </w:p>
        </w:tc>
        <w:tc>
          <w:tcPr>
            <w:tcW w:w="850" w:type="dxa"/>
            <w:tcBorders>
              <w:top w:val="double" w:sz="4" w:space="0" w:color="auto"/>
              <w:bottom w:val="single" w:sz="4" w:space="0" w:color="auto"/>
            </w:tcBorders>
          </w:tcPr>
          <w:p w14:paraId="784D23D1"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b/>
                <w:bCs/>
              </w:rPr>
              <w:t>3.</w:t>
            </w:r>
          </w:p>
        </w:tc>
        <w:tc>
          <w:tcPr>
            <w:tcW w:w="851" w:type="dxa"/>
            <w:tcBorders>
              <w:top w:val="double" w:sz="4" w:space="0" w:color="auto"/>
              <w:bottom w:val="single" w:sz="4" w:space="0" w:color="auto"/>
            </w:tcBorders>
          </w:tcPr>
          <w:p w14:paraId="4263F2BA"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b/>
                <w:bCs/>
              </w:rPr>
              <w:t>4.</w:t>
            </w:r>
          </w:p>
        </w:tc>
        <w:tc>
          <w:tcPr>
            <w:tcW w:w="850" w:type="dxa"/>
            <w:tcBorders>
              <w:top w:val="double" w:sz="4" w:space="0" w:color="auto"/>
              <w:bottom w:val="single" w:sz="4" w:space="0" w:color="auto"/>
            </w:tcBorders>
          </w:tcPr>
          <w:p w14:paraId="0F638F55"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b/>
                <w:bCs/>
              </w:rPr>
              <w:t>5.</w:t>
            </w:r>
          </w:p>
        </w:tc>
        <w:tc>
          <w:tcPr>
            <w:tcW w:w="992" w:type="dxa"/>
            <w:tcBorders>
              <w:top w:val="double" w:sz="4" w:space="0" w:color="auto"/>
              <w:bottom w:val="single" w:sz="4" w:space="0" w:color="auto"/>
            </w:tcBorders>
          </w:tcPr>
          <w:p w14:paraId="797E6779"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b/>
                <w:bCs/>
              </w:rPr>
              <w:t>6.</w:t>
            </w:r>
          </w:p>
        </w:tc>
        <w:tc>
          <w:tcPr>
            <w:tcW w:w="851" w:type="dxa"/>
            <w:tcBorders>
              <w:top w:val="double" w:sz="4" w:space="0" w:color="auto"/>
              <w:bottom w:val="single" w:sz="4" w:space="0" w:color="auto"/>
            </w:tcBorders>
          </w:tcPr>
          <w:p w14:paraId="0154849F"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b/>
                <w:bCs/>
              </w:rPr>
              <w:t>7.</w:t>
            </w:r>
          </w:p>
        </w:tc>
        <w:tc>
          <w:tcPr>
            <w:tcW w:w="1843" w:type="dxa"/>
            <w:tcBorders>
              <w:top w:val="double" w:sz="4" w:space="0" w:color="auto"/>
              <w:bottom w:val="single" w:sz="4" w:space="0" w:color="auto"/>
            </w:tcBorders>
          </w:tcPr>
          <w:p w14:paraId="22707E63" w14:textId="77777777" w:rsidR="0049351F" w:rsidRPr="00AA06F0" w:rsidRDefault="0049351F" w:rsidP="008205A1">
            <w:pPr>
              <w:spacing w:line="480" w:lineRule="auto"/>
              <w:jc w:val="center"/>
              <w:rPr>
                <w:rFonts w:ascii="Times New Roman" w:hAnsi="Times New Roman" w:cs="Times New Roman"/>
                <w:b/>
                <w:bCs/>
              </w:rPr>
            </w:pPr>
            <w:r w:rsidRPr="00AA06F0">
              <w:rPr>
                <w:rFonts w:ascii="Times New Roman" w:hAnsi="Times New Roman" w:cs="Times New Roman"/>
                <w:b/>
                <w:bCs/>
              </w:rPr>
              <w:t>Female (</w:t>
            </w:r>
            <w:r w:rsidRPr="00AA06F0">
              <w:rPr>
                <w:rFonts w:ascii="Times New Roman" w:hAnsi="Times New Roman" w:cs="Times New Roman"/>
                <w:b/>
                <w:bCs/>
                <w:i/>
                <w:iCs/>
              </w:rPr>
              <w:t>n</w:t>
            </w:r>
            <w:r w:rsidRPr="00AA06F0">
              <w:rPr>
                <w:rFonts w:ascii="Times New Roman" w:hAnsi="Times New Roman" w:cs="Times New Roman"/>
                <w:b/>
                <w:bCs/>
              </w:rPr>
              <w:t xml:space="preserve"> = 95)</w:t>
            </w:r>
          </w:p>
          <w:p w14:paraId="50AD5F67" w14:textId="77777777" w:rsidR="0049351F" w:rsidRPr="00AA06F0" w:rsidRDefault="0049351F" w:rsidP="008205A1">
            <w:pPr>
              <w:spacing w:line="480" w:lineRule="auto"/>
              <w:jc w:val="center"/>
              <w:rPr>
                <w:rFonts w:ascii="Times New Roman" w:hAnsi="Times New Roman" w:cs="Times New Roman"/>
                <w:b/>
                <w:bCs/>
              </w:rPr>
            </w:pPr>
            <w:r w:rsidRPr="00AA06F0">
              <w:rPr>
                <w:rFonts w:ascii="Times New Roman" w:hAnsi="Times New Roman" w:cs="Times New Roman"/>
                <w:b/>
                <w:bCs/>
              </w:rPr>
              <w:t>M (SD)</w:t>
            </w:r>
          </w:p>
        </w:tc>
        <w:tc>
          <w:tcPr>
            <w:tcW w:w="1701" w:type="dxa"/>
            <w:tcBorders>
              <w:top w:val="double" w:sz="4" w:space="0" w:color="auto"/>
              <w:bottom w:val="single" w:sz="4" w:space="0" w:color="auto"/>
            </w:tcBorders>
          </w:tcPr>
          <w:p w14:paraId="2631C3AE" w14:textId="77777777" w:rsidR="0049351F" w:rsidRPr="00AA06F0" w:rsidRDefault="0049351F" w:rsidP="008205A1">
            <w:pPr>
              <w:spacing w:line="480" w:lineRule="auto"/>
              <w:jc w:val="center"/>
              <w:rPr>
                <w:rFonts w:ascii="Times New Roman" w:hAnsi="Times New Roman" w:cs="Times New Roman"/>
                <w:b/>
                <w:bCs/>
              </w:rPr>
            </w:pPr>
            <w:r w:rsidRPr="00AA06F0">
              <w:rPr>
                <w:rFonts w:ascii="Times New Roman" w:hAnsi="Times New Roman" w:cs="Times New Roman"/>
                <w:b/>
                <w:bCs/>
              </w:rPr>
              <w:t>Male (</w:t>
            </w:r>
            <w:r w:rsidRPr="00AA06F0">
              <w:rPr>
                <w:rFonts w:ascii="Times New Roman" w:hAnsi="Times New Roman" w:cs="Times New Roman"/>
                <w:b/>
                <w:bCs/>
                <w:i/>
                <w:iCs/>
              </w:rPr>
              <w:t>n</w:t>
            </w:r>
            <w:r w:rsidRPr="00AA06F0">
              <w:rPr>
                <w:rFonts w:ascii="Times New Roman" w:hAnsi="Times New Roman" w:cs="Times New Roman"/>
                <w:b/>
                <w:bCs/>
              </w:rPr>
              <w:t xml:space="preserve"> = 38)</w:t>
            </w:r>
          </w:p>
          <w:p w14:paraId="5E2CB07E" w14:textId="77777777" w:rsidR="0049351F" w:rsidRPr="00AA06F0" w:rsidRDefault="0049351F" w:rsidP="008205A1">
            <w:pPr>
              <w:spacing w:line="480" w:lineRule="auto"/>
              <w:jc w:val="center"/>
              <w:rPr>
                <w:rFonts w:ascii="Times New Roman" w:hAnsi="Times New Roman" w:cs="Times New Roman"/>
                <w:b/>
                <w:bCs/>
              </w:rPr>
            </w:pPr>
            <w:r w:rsidRPr="00AA06F0">
              <w:rPr>
                <w:rFonts w:ascii="Times New Roman" w:hAnsi="Times New Roman" w:cs="Times New Roman"/>
                <w:b/>
                <w:bCs/>
              </w:rPr>
              <w:t>M (SD)</w:t>
            </w:r>
          </w:p>
        </w:tc>
        <w:tc>
          <w:tcPr>
            <w:tcW w:w="2187" w:type="dxa"/>
            <w:gridSpan w:val="2"/>
            <w:tcBorders>
              <w:top w:val="double" w:sz="4" w:space="0" w:color="auto"/>
              <w:bottom w:val="single" w:sz="4" w:space="0" w:color="auto"/>
            </w:tcBorders>
          </w:tcPr>
          <w:p w14:paraId="737BBA25" w14:textId="77777777" w:rsidR="0049351F" w:rsidRPr="00AA06F0" w:rsidRDefault="0049351F" w:rsidP="008205A1">
            <w:pPr>
              <w:spacing w:line="480" w:lineRule="auto"/>
              <w:jc w:val="center"/>
              <w:rPr>
                <w:rFonts w:ascii="Times New Roman" w:hAnsi="Times New Roman" w:cs="Times New Roman"/>
                <w:b/>
                <w:bCs/>
              </w:rPr>
            </w:pPr>
            <w:r w:rsidRPr="00AA06F0">
              <w:rPr>
                <w:rFonts w:ascii="Times New Roman" w:hAnsi="Times New Roman" w:cs="Times New Roman"/>
                <w:b/>
                <w:bCs/>
              </w:rPr>
              <w:t>Gender difference</w:t>
            </w:r>
          </w:p>
          <w:p w14:paraId="6CA11E9E" w14:textId="77777777" w:rsidR="0049351F" w:rsidRPr="00AA06F0" w:rsidRDefault="0049351F" w:rsidP="008205A1">
            <w:pPr>
              <w:spacing w:line="480" w:lineRule="auto"/>
              <w:jc w:val="center"/>
              <w:rPr>
                <w:rFonts w:ascii="Times New Roman" w:hAnsi="Times New Roman" w:cs="Times New Roman"/>
                <w:b/>
                <w:bCs/>
              </w:rPr>
            </w:pPr>
            <w:r w:rsidRPr="00AA06F0">
              <w:rPr>
                <w:rFonts w:ascii="Times New Roman" w:hAnsi="Times New Roman" w:cs="Times New Roman"/>
                <w:b/>
                <w:bCs/>
              </w:rPr>
              <w:t>(</w:t>
            </w:r>
            <w:r w:rsidRPr="00AA06F0">
              <w:rPr>
                <w:rFonts w:ascii="Times New Roman" w:hAnsi="Times New Roman" w:cs="Times New Roman"/>
                <w:b/>
                <w:bCs/>
                <w:i/>
                <w:iCs/>
              </w:rPr>
              <w:t>t</w:t>
            </w:r>
            <w:r w:rsidRPr="00AA06F0">
              <w:rPr>
                <w:rFonts w:ascii="Times New Roman" w:hAnsi="Times New Roman" w:cs="Times New Roman"/>
                <w:b/>
                <w:bCs/>
              </w:rPr>
              <w:t>-test)</w:t>
            </w:r>
          </w:p>
        </w:tc>
      </w:tr>
      <w:tr w:rsidR="00AA06F0" w:rsidRPr="00AA06F0" w14:paraId="3ADFD6E4" w14:textId="77777777" w:rsidTr="008205A1">
        <w:tc>
          <w:tcPr>
            <w:tcW w:w="2122" w:type="dxa"/>
            <w:tcBorders>
              <w:top w:val="single" w:sz="4" w:space="0" w:color="auto"/>
            </w:tcBorders>
          </w:tcPr>
          <w:p w14:paraId="03E60515"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1. T2 STICSA-S</w:t>
            </w:r>
          </w:p>
        </w:tc>
        <w:tc>
          <w:tcPr>
            <w:tcW w:w="850" w:type="dxa"/>
            <w:tcBorders>
              <w:top w:val="single" w:sz="4" w:space="0" w:color="auto"/>
            </w:tcBorders>
          </w:tcPr>
          <w:p w14:paraId="2A5DAA68"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w:t>
            </w:r>
          </w:p>
        </w:tc>
        <w:tc>
          <w:tcPr>
            <w:tcW w:w="851" w:type="dxa"/>
            <w:tcBorders>
              <w:top w:val="single" w:sz="4" w:space="0" w:color="auto"/>
            </w:tcBorders>
          </w:tcPr>
          <w:p w14:paraId="665F1EF6"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.34***</w:t>
            </w:r>
          </w:p>
        </w:tc>
        <w:tc>
          <w:tcPr>
            <w:tcW w:w="850" w:type="dxa"/>
            <w:tcBorders>
              <w:top w:val="single" w:sz="4" w:space="0" w:color="auto"/>
            </w:tcBorders>
          </w:tcPr>
          <w:p w14:paraId="6A33B2A2"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.18*</w:t>
            </w:r>
          </w:p>
        </w:tc>
        <w:tc>
          <w:tcPr>
            <w:tcW w:w="851" w:type="dxa"/>
            <w:tcBorders>
              <w:top w:val="single" w:sz="4" w:space="0" w:color="auto"/>
            </w:tcBorders>
          </w:tcPr>
          <w:p w14:paraId="5C58E6F0"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.64***</w:t>
            </w:r>
          </w:p>
        </w:tc>
        <w:tc>
          <w:tcPr>
            <w:tcW w:w="850" w:type="dxa"/>
            <w:tcBorders>
              <w:top w:val="single" w:sz="4" w:space="0" w:color="auto"/>
            </w:tcBorders>
          </w:tcPr>
          <w:p w14:paraId="59A06937"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.18*</w:t>
            </w:r>
          </w:p>
        </w:tc>
        <w:tc>
          <w:tcPr>
            <w:tcW w:w="992" w:type="dxa"/>
            <w:tcBorders>
              <w:top w:val="single" w:sz="4" w:space="0" w:color="auto"/>
            </w:tcBorders>
          </w:tcPr>
          <w:p w14:paraId="79F14FA0"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.21*</w:t>
            </w:r>
          </w:p>
        </w:tc>
        <w:tc>
          <w:tcPr>
            <w:tcW w:w="851" w:type="dxa"/>
            <w:tcBorders>
              <w:top w:val="single" w:sz="4" w:space="0" w:color="auto"/>
            </w:tcBorders>
          </w:tcPr>
          <w:p w14:paraId="39889580"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.19*</w:t>
            </w:r>
          </w:p>
        </w:tc>
        <w:tc>
          <w:tcPr>
            <w:tcW w:w="1843" w:type="dxa"/>
            <w:tcBorders>
              <w:top w:val="single" w:sz="4" w:space="0" w:color="auto"/>
            </w:tcBorders>
          </w:tcPr>
          <w:p w14:paraId="47DC2A63"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49.91 (12.54)</w:t>
            </w:r>
          </w:p>
        </w:tc>
        <w:tc>
          <w:tcPr>
            <w:tcW w:w="1701" w:type="dxa"/>
            <w:tcBorders>
              <w:top w:val="single" w:sz="4" w:space="0" w:color="auto"/>
            </w:tcBorders>
          </w:tcPr>
          <w:p w14:paraId="6452FE77"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42.87 (14.24)</w:t>
            </w:r>
          </w:p>
        </w:tc>
        <w:tc>
          <w:tcPr>
            <w:tcW w:w="1093" w:type="dxa"/>
            <w:tcBorders>
              <w:top w:val="single" w:sz="4" w:space="0" w:color="auto"/>
            </w:tcBorders>
          </w:tcPr>
          <w:p w14:paraId="5EF907A6"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2.81</w:t>
            </w:r>
          </w:p>
        </w:tc>
        <w:tc>
          <w:tcPr>
            <w:tcW w:w="1094" w:type="dxa"/>
            <w:tcBorders>
              <w:top w:val="single" w:sz="4" w:space="0" w:color="auto"/>
            </w:tcBorders>
          </w:tcPr>
          <w:p w14:paraId="12A76524"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w:t>
            </w:r>
          </w:p>
        </w:tc>
      </w:tr>
      <w:tr w:rsidR="00AA06F0" w:rsidRPr="00AA06F0" w14:paraId="4E8DEE59" w14:textId="77777777" w:rsidTr="008205A1">
        <w:tc>
          <w:tcPr>
            <w:tcW w:w="2122" w:type="dxa"/>
          </w:tcPr>
          <w:p w14:paraId="3843C73D"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 xml:space="preserve">2. T1 IUS-12 </w:t>
            </w:r>
          </w:p>
        </w:tc>
        <w:tc>
          <w:tcPr>
            <w:tcW w:w="850" w:type="dxa"/>
          </w:tcPr>
          <w:p w14:paraId="1B3F43E8" w14:textId="77777777" w:rsidR="0049351F" w:rsidRPr="00AA06F0" w:rsidRDefault="0049351F" w:rsidP="008205A1">
            <w:pPr>
              <w:spacing w:line="480" w:lineRule="auto"/>
              <w:rPr>
                <w:rFonts w:ascii="Times New Roman" w:hAnsi="Times New Roman" w:cs="Times New Roman"/>
              </w:rPr>
            </w:pPr>
          </w:p>
        </w:tc>
        <w:tc>
          <w:tcPr>
            <w:tcW w:w="851" w:type="dxa"/>
          </w:tcPr>
          <w:p w14:paraId="651CDF77"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w:t>
            </w:r>
          </w:p>
        </w:tc>
        <w:tc>
          <w:tcPr>
            <w:tcW w:w="850" w:type="dxa"/>
          </w:tcPr>
          <w:p w14:paraId="1FB5BD50"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.38***</w:t>
            </w:r>
          </w:p>
        </w:tc>
        <w:tc>
          <w:tcPr>
            <w:tcW w:w="851" w:type="dxa"/>
          </w:tcPr>
          <w:p w14:paraId="1A2C5AD1"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.45***</w:t>
            </w:r>
          </w:p>
        </w:tc>
        <w:tc>
          <w:tcPr>
            <w:tcW w:w="850" w:type="dxa"/>
          </w:tcPr>
          <w:p w14:paraId="32A4B29B"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.16</w:t>
            </w:r>
          </w:p>
        </w:tc>
        <w:tc>
          <w:tcPr>
            <w:tcW w:w="992" w:type="dxa"/>
          </w:tcPr>
          <w:p w14:paraId="7364C45D"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.52***</w:t>
            </w:r>
          </w:p>
        </w:tc>
        <w:tc>
          <w:tcPr>
            <w:tcW w:w="851" w:type="dxa"/>
          </w:tcPr>
          <w:p w14:paraId="7BCE1EBD"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.30**</w:t>
            </w:r>
          </w:p>
        </w:tc>
        <w:tc>
          <w:tcPr>
            <w:tcW w:w="1843" w:type="dxa"/>
          </w:tcPr>
          <w:p w14:paraId="2D7E3BB6"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31.86 (9.23)</w:t>
            </w:r>
          </w:p>
        </w:tc>
        <w:tc>
          <w:tcPr>
            <w:tcW w:w="1701" w:type="dxa"/>
          </w:tcPr>
          <w:p w14:paraId="5EC5831E"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30.87 (8.97)</w:t>
            </w:r>
          </w:p>
        </w:tc>
        <w:tc>
          <w:tcPr>
            <w:tcW w:w="1093" w:type="dxa"/>
          </w:tcPr>
          <w:p w14:paraId="5A43F31C"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0.57</w:t>
            </w:r>
          </w:p>
        </w:tc>
        <w:tc>
          <w:tcPr>
            <w:tcW w:w="1094" w:type="dxa"/>
          </w:tcPr>
          <w:p w14:paraId="7BD25182" w14:textId="77777777" w:rsidR="0049351F" w:rsidRPr="00AA06F0" w:rsidRDefault="0049351F" w:rsidP="008205A1">
            <w:pPr>
              <w:spacing w:line="480" w:lineRule="auto"/>
              <w:jc w:val="center"/>
              <w:rPr>
                <w:rFonts w:ascii="Times New Roman" w:hAnsi="Times New Roman" w:cs="Times New Roman"/>
              </w:rPr>
            </w:pPr>
          </w:p>
        </w:tc>
      </w:tr>
      <w:tr w:rsidR="00AA06F0" w:rsidRPr="00AA06F0" w14:paraId="525895F4" w14:textId="77777777" w:rsidTr="008205A1">
        <w:tc>
          <w:tcPr>
            <w:tcW w:w="2122" w:type="dxa"/>
          </w:tcPr>
          <w:p w14:paraId="35FDAB91"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3. T1 MCQ-30-POS</w:t>
            </w:r>
          </w:p>
        </w:tc>
        <w:tc>
          <w:tcPr>
            <w:tcW w:w="850" w:type="dxa"/>
          </w:tcPr>
          <w:p w14:paraId="5FABAE58" w14:textId="77777777" w:rsidR="0049351F" w:rsidRPr="00AA06F0" w:rsidRDefault="0049351F" w:rsidP="008205A1">
            <w:pPr>
              <w:spacing w:line="480" w:lineRule="auto"/>
              <w:rPr>
                <w:rFonts w:ascii="Times New Roman" w:hAnsi="Times New Roman" w:cs="Times New Roman"/>
              </w:rPr>
            </w:pPr>
          </w:p>
        </w:tc>
        <w:tc>
          <w:tcPr>
            <w:tcW w:w="851" w:type="dxa"/>
          </w:tcPr>
          <w:p w14:paraId="584C498C" w14:textId="77777777" w:rsidR="0049351F" w:rsidRPr="00AA06F0" w:rsidRDefault="0049351F" w:rsidP="008205A1">
            <w:pPr>
              <w:spacing w:line="480" w:lineRule="auto"/>
              <w:rPr>
                <w:rFonts w:ascii="Times New Roman" w:hAnsi="Times New Roman" w:cs="Times New Roman"/>
              </w:rPr>
            </w:pPr>
          </w:p>
        </w:tc>
        <w:tc>
          <w:tcPr>
            <w:tcW w:w="850" w:type="dxa"/>
          </w:tcPr>
          <w:p w14:paraId="01AE6910"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w:t>
            </w:r>
          </w:p>
        </w:tc>
        <w:tc>
          <w:tcPr>
            <w:tcW w:w="851" w:type="dxa"/>
          </w:tcPr>
          <w:p w14:paraId="1B013F31"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.30***</w:t>
            </w:r>
          </w:p>
        </w:tc>
        <w:tc>
          <w:tcPr>
            <w:tcW w:w="850" w:type="dxa"/>
          </w:tcPr>
          <w:p w14:paraId="19E1ED02"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.01</w:t>
            </w:r>
          </w:p>
        </w:tc>
        <w:tc>
          <w:tcPr>
            <w:tcW w:w="992" w:type="dxa"/>
          </w:tcPr>
          <w:p w14:paraId="0B4E24AB"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.24**</w:t>
            </w:r>
          </w:p>
        </w:tc>
        <w:tc>
          <w:tcPr>
            <w:tcW w:w="851" w:type="dxa"/>
          </w:tcPr>
          <w:p w14:paraId="4FE17DC6"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.18*</w:t>
            </w:r>
          </w:p>
        </w:tc>
        <w:tc>
          <w:tcPr>
            <w:tcW w:w="1843" w:type="dxa"/>
          </w:tcPr>
          <w:p w14:paraId="18A303FA"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12.43 (4.35)</w:t>
            </w:r>
          </w:p>
        </w:tc>
        <w:tc>
          <w:tcPr>
            <w:tcW w:w="1701" w:type="dxa"/>
          </w:tcPr>
          <w:p w14:paraId="40DC48A4"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13.55 (5.11)</w:t>
            </w:r>
          </w:p>
        </w:tc>
        <w:tc>
          <w:tcPr>
            <w:tcW w:w="1093" w:type="dxa"/>
          </w:tcPr>
          <w:p w14:paraId="5DDB859B"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-1.28</w:t>
            </w:r>
          </w:p>
        </w:tc>
        <w:tc>
          <w:tcPr>
            <w:tcW w:w="1094" w:type="dxa"/>
          </w:tcPr>
          <w:p w14:paraId="49A176D5" w14:textId="77777777" w:rsidR="0049351F" w:rsidRPr="00AA06F0" w:rsidRDefault="0049351F" w:rsidP="008205A1">
            <w:pPr>
              <w:spacing w:line="480" w:lineRule="auto"/>
              <w:jc w:val="center"/>
              <w:rPr>
                <w:rFonts w:ascii="Times New Roman" w:hAnsi="Times New Roman" w:cs="Times New Roman"/>
              </w:rPr>
            </w:pPr>
          </w:p>
        </w:tc>
      </w:tr>
      <w:tr w:rsidR="00AA06F0" w:rsidRPr="00AA06F0" w14:paraId="7E3D8F25" w14:textId="77777777" w:rsidTr="008205A1">
        <w:tc>
          <w:tcPr>
            <w:tcW w:w="2122" w:type="dxa"/>
          </w:tcPr>
          <w:p w14:paraId="2B7DA3E8"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4. T1 MCQ-30-NEG</w:t>
            </w:r>
          </w:p>
        </w:tc>
        <w:tc>
          <w:tcPr>
            <w:tcW w:w="850" w:type="dxa"/>
          </w:tcPr>
          <w:p w14:paraId="0E05D533" w14:textId="77777777" w:rsidR="0049351F" w:rsidRPr="00AA06F0" w:rsidRDefault="0049351F" w:rsidP="008205A1">
            <w:pPr>
              <w:spacing w:line="480" w:lineRule="auto"/>
              <w:rPr>
                <w:rFonts w:ascii="Times New Roman" w:hAnsi="Times New Roman" w:cs="Times New Roman"/>
              </w:rPr>
            </w:pPr>
          </w:p>
        </w:tc>
        <w:tc>
          <w:tcPr>
            <w:tcW w:w="851" w:type="dxa"/>
          </w:tcPr>
          <w:p w14:paraId="10D0B7CF" w14:textId="77777777" w:rsidR="0049351F" w:rsidRPr="00AA06F0" w:rsidRDefault="0049351F" w:rsidP="008205A1">
            <w:pPr>
              <w:spacing w:line="480" w:lineRule="auto"/>
              <w:rPr>
                <w:rFonts w:ascii="Times New Roman" w:hAnsi="Times New Roman" w:cs="Times New Roman"/>
              </w:rPr>
            </w:pPr>
          </w:p>
        </w:tc>
        <w:tc>
          <w:tcPr>
            <w:tcW w:w="850" w:type="dxa"/>
          </w:tcPr>
          <w:p w14:paraId="32282F1B" w14:textId="77777777" w:rsidR="0049351F" w:rsidRPr="00AA06F0" w:rsidRDefault="0049351F" w:rsidP="008205A1">
            <w:pPr>
              <w:spacing w:line="480" w:lineRule="auto"/>
              <w:rPr>
                <w:rFonts w:ascii="Times New Roman" w:hAnsi="Times New Roman" w:cs="Times New Roman"/>
              </w:rPr>
            </w:pPr>
          </w:p>
        </w:tc>
        <w:tc>
          <w:tcPr>
            <w:tcW w:w="851" w:type="dxa"/>
          </w:tcPr>
          <w:p w14:paraId="4AA3ED68"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w:t>
            </w:r>
          </w:p>
        </w:tc>
        <w:tc>
          <w:tcPr>
            <w:tcW w:w="850" w:type="dxa"/>
          </w:tcPr>
          <w:p w14:paraId="0DD79D61"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.28**</w:t>
            </w:r>
          </w:p>
        </w:tc>
        <w:tc>
          <w:tcPr>
            <w:tcW w:w="992" w:type="dxa"/>
          </w:tcPr>
          <w:p w14:paraId="23BD499D"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.45***</w:t>
            </w:r>
          </w:p>
        </w:tc>
        <w:tc>
          <w:tcPr>
            <w:tcW w:w="851" w:type="dxa"/>
          </w:tcPr>
          <w:p w14:paraId="2FBDC86E"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.31***</w:t>
            </w:r>
          </w:p>
        </w:tc>
        <w:tc>
          <w:tcPr>
            <w:tcW w:w="1843" w:type="dxa"/>
          </w:tcPr>
          <w:p w14:paraId="1EBEE6E0"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14.09 (4.94)</w:t>
            </w:r>
          </w:p>
        </w:tc>
        <w:tc>
          <w:tcPr>
            <w:tcW w:w="1701" w:type="dxa"/>
          </w:tcPr>
          <w:p w14:paraId="1CABDAB8"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11.37 (4.30)</w:t>
            </w:r>
          </w:p>
        </w:tc>
        <w:tc>
          <w:tcPr>
            <w:tcW w:w="1093" w:type="dxa"/>
          </w:tcPr>
          <w:p w14:paraId="07F2994B"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2.98</w:t>
            </w:r>
          </w:p>
        </w:tc>
        <w:tc>
          <w:tcPr>
            <w:tcW w:w="1094" w:type="dxa"/>
          </w:tcPr>
          <w:p w14:paraId="00EF7A90"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w:t>
            </w:r>
          </w:p>
        </w:tc>
      </w:tr>
      <w:tr w:rsidR="00AA06F0" w:rsidRPr="00AA06F0" w14:paraId="030425EF" w14:textId="77777777" w:rsidTr="008205A1">
        <w:tc>
          <w:tcPr>
            <w:tcW w:w="2122" w:type="dxa"/>
          </w:tcPr>
          <w:p w14:paraId="1AA97E6C"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5. T1 MCQ-30-CC</w:t>
            </w:r>
          </w:p>
        </w:tc>
        <w:tc>
          <w:tcPr>
            <w:tcW w:w="850" w:type="dxa"/>
          </w:tcPr>
          <w:p w14:paraId="7363BD8A" w14:textId="77777777" w:rsidR="0049351F" w:rsidRPr="00AA06F0" w:rsidRDefault="0049351F" w:rsidP="008205A1">
            <w:pPr>
              <w:spacing w:line="480" w:lineRule="auto"/>
              <w:rPr>
                <w:rFonts w:ascii="Times New Roman" w:hAnsi="Times New Roman" w:cs="Times New Roman"/>
              </w:rPr>
            </w:pPr>
          </w:p>
        </w:tc>
        <w:tc>
          <w:tcPr>
            <w:tcW w:w="851" w:type="dxa"/>
          </w:tcPr>
          <w:p w14:paraId="546B3BD6" w14:textId="77777777" w:rsidR="0049351F" w:rsidRPr="00AA06F0" w:rsidRDefault="0049351F" w:rsidP="008205A1">
            <w:pPr>
              <w:spacing w:line="480" w:lineRule="auto"/>
              <w:rPr>
                <w:rFonts w:ascii="Times New Roman" w:hAnsi="Times New Roman" w:cs="Times New Roman"/>
              </w:rPr>
            </w:pPr>
          </w:p>
        </w:tc>
        <w:tc>
          <w:tcPr>
            <w:tcW w:w="850" w:type="dxa"/>
          </w:tcPr>
          <w:p w14:paraId="30E35F61" w14:textId="77777777" w:rsidR="0049351F" w:rsidRPr="00AA06F0" w:rsidRDefault="0049351F" w:rsidP="008205A1">
            <w:pPr>
              <w:spacing w:line="480" w:lineRule="auto"/>
              <w:rPr>
                <w:rFonts w:ascii="Times New Roman" w:hAnsi="Times New Roman" w:cs="Times New Roman"/>
              </w:rPr>
            </w:pPr>
          </w:p>
        </w:tc>
        <w:tc>
          <w:tcPr>
            <w:tcW w:w="851" w:type="dxa"/>
          </w:tcPr>
          <w:p w14:paraId="1DCECF87" w14:textId="77777777" w:rsidR="0049351F" w:rsidRPr="00AA06F0" w:rsidRDefault="0049351F" w:rsidP="008205A1">
            <w:pPr>
              <w:spacing w:line="480" w:lineRule="auto"/>
              <w:rPr>
                <w:rFonts w:ascii="Times New Roman" w:hAnsi="Times New Roman" w:cs="Times New Roman"/>
              </w:rPr>
            </w:pPr>
          </w:p>
        </w:tc>
        <w:tc>
          <w:tcPr>
            <w:tcW w:w="850" w:type="dxa"/>
          </w:tcPr>
          <w:p w14:paraId="21FC25DE"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w:t>
            </w:r>
          </w:p>
        </w:tc>
        <w:tc>
          <w:tcPr>
            <w:tcW w:w="992" w:type="dxa"/>
          </w:tcPr>
          <w:p w14:paraId="6145757C"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.26**</w:t>
            </w:r>
          </w:p>
        </w:tc>
        <w:tc>
          <w:tcPr>
            <w:tcW w:w="851" w:type="dxa"/>
          </w:tcPr>
          <w:p w14:paraId="40B90CF5"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.02</w:t>
            </w:r>
          </w:p>
        </w:tc>
        <w:tc>
          <w:tcPr>
            <w:tcW w:w="1843" w:type="dxa"/>
          </w:tcPr>
          <w:p w14:paraId="1632F6F6"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11.28 (4.14)</w:t>
            </w:r>
          </w:p>
        </w:tc>
        <w:tc>
          <w:tcPr>
            <w:tcW w:w="1701" w:type="dxa"/>
          </w:tcPr>
          <w:p w14:paraId="3C38FAAF"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10.63 (4.61)</w:t>
            </w:r>
          </w:p>
        </w:tc>
        <w:tc>
          <w:tcPr>
            <w:tcW w:w="1093" w:type="dxa"/>
          </w:tcPr>
          <w:p w14:paraId="70F5D1B4"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0.79</w:t>
            </w:r>
          </w:p>
        </w:tc>
        <w:tc>
          <w:tcPr>
            <w:tcW w:w="1094" w:type="dxa"/>
          </w:tcPr>
          <w:p w14:paraId="217AE732" w14:textId="77777777" w:rsidR="0049351F" w:rsidRPr="00AA06F0" w:rsidRDefault="0049351F" w:rsidP="008205A1">
            <w:pPr>
              <w:spacing w:line="480" w:lineRule="auto"/>
              <w:jc w:val="center"/>
              <w:rPr>
                <w:rFonts w:ascii="Times New Roman" w:hAnsi="Times New Roman" w:cs="Times New Roman"/>
              </w:rPr>
            </w:pPr>
          </w:p>
        </w:tc>
      </w:tr>
      <w:tr w:rsidR="00AA06F0" w:rsidRPr="00AA06F0" w14:paraId="0E367728" w14:textId="77777777" w:rsidTr="008205A1">
        <w:tc>
          <w:tcPr>
            <w:tcW w:w="2122" w:type="dxa"/>
          </w:tcPr>
          <w:p w14:paraId="51300136"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6. T1 MCQ-30-NC</w:t>
            </w:r>
          </w:p>
        </w:tc>
        <w:tc>
          <w:tcPr>
            <w:tcW w:w="850" w:type="dxa"/>
          </w:tcPr>
          <w:p w14:paraId="39AB6816" w14:textId="77777777" w:rsidR="0049351F" w:rsidRPr="00AA06F0" w:rsidRDefault="0049351F" w:rsidP="008205A1">
            <w:pPr>
              <w:spacing w:line="480" w:lineRule="auto"/>
              <w:rPr>
                <w:rFonts w:ascii="Times New Roman" w:hAnsi="Times New Roman" w:cs="Times New Roman"/>
              </w:rPr>
            </w:pPr>
          </w:p>
        </w:tc>
        <w:tc>
          <w:tcPr>
            <w:tcW w:w="851" w:type="dxa"/>
          </w:tcPr>
          <w:p w14:paraId="7FC4DAF2" w14:textId="77777777" w:rsidR="0049351F" w:rsidRPr="00AA06F0" w:rsidRDefault="0049351F" w:rsidP="008205A1">
            <w:pPr>
              <w:spacing w:line="480" w:lineRule="auto"/>
              <w:rPr>
                <w:rFonts w:ascii="Times New Roman" w:hAnsi="Times New Roman" w:cs="Times New Roman"/>
              </w:rPr>
            </w:pPr>
          </w:p>
        </w:tc>
        <w:tc>
          <w:tcPr>
            <w:tcW w:w="850" w:type="dxa"/>
          </w:tcPr>
          <w:p w14:paraId="3E1076A4" w14:textId="77777777" w:rsidR="0049351F" w:rsidRPr="00AA06F0" w:rsidRDefault="0049351F" w:rsidP="008205A1">
            <w:pPr>
              <w:spacing w:line="480" w:lineRule="auto"/>
              <w:rPr>
                <w:rFonts w:ascii="Times New Roman" w:hAnsi="Times New Roman" w:cs="Times New Roman"/>
              </w:rPr>
            </w:pPr>
          </w:p>
        </w:tc>
        <w:tc>
          <w:tcPr>
            <w:tcW w:w="851" w:type="dxa"/>
          </w:tcPr>
          <w:p w14:paraId="18A44DD1" w14:textId="77777777" w:rsidR="0049351F" w:rsidRPr="00AA06F0" w:rsidRDefault="0049351F" w:rsidP="008205A1">
            <w:pPr>
              <w:spacing w:line="480" w:lineRule="auto"/>
              <w:rPr>
                <w:rFonts w:ascii="Times New Roman" w:hAnsi="Times New Roman" w:cs="Times New Roman"/>
              </w:rPr>
            </w:pPr>
          </w:p>
        </w:tc>
        <w:tc>
          <w:tcPr>
            <w:tcW w:w="850" w:type="dxa"/>
          </w:tcPr>
          <w:p w14:paraId="724A1567" w14:textId="77777777" w:rsidR="0049351F" w:rsidRPr="00AA06F0" w:rsidRDefault="0049351F" w:rsidP="008205A1">
            <w:pPr>
              <w:spacing w:line="480" w:lineRule="auto"/>
              <w:rPr>
                <w:rFonts w:ascii="Times New Roman" w:hAnsi="Times New Roman" w:cs="Times New Roman"/>
              </w:rPr>
            </w:pPr>
          </w:p>
        </w:tc>
        <w:tc>
          <w:tcPr>
            <w:tcW w:w="992" w:type="dxa"/>
          </w:tcPr>
          <w:p w14:paraId="1F23FF64"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w:t>
            </w:r>
          </w:p>
        </w:tc>
        <w:tc>
          <w:tcPr>
            <w:tcW w:w="851" w:type="dxa"/>
          </w:tcPr>
          <w:p w14:paraId="43095341"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.38***</w:t>
            </w:r>
          </w:p>
        </w:tc>
        <w:tc>
          <w:tcPr>
            <w:tcW w:w="1843" w:type="dxa"/>
          </w:tcPr>
          <w:p w14:paraId="57CBB9BB"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11.76 (3.40)</w:t>
            </w:r>
          </w:p>
        </w:tc>
        <w:tc>
          <w:tcPr>
            <w:tcW w:w="1701" w:type="dxa"/>
          </w:tcPr>
          <w:p w14:paraId="3DA121F6"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12.42 (3.66)</w:t>
            </w:r>
          </w:p>
        </w:tc>
        <w:tc>
          <w:tcPr>
            <w:tcW w:w="1093" w:type="dxa"/>
          </w:tcPr>
          <w:p w14:paraId="69A0AAD7"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-0.99</w:t>
            </w:r>
          </w:p>
        </w:tc>
        <w:tc>
          <w:tcPr>
            <w:tcW w:w="1094" w:type="dxa"/>
          </w:tcPr>
          <w:p w14:paraId="53C6D717" w14:textId="77777777" w:rsidR="0049351F" w:rsidRPr="00AA06F0" w:rsidRDefault="0049351F" w:rsidP="008205A1">
            <w:pPr>
              <w:spacing w:line="480" w:lineRule="auto"/>
              <w:jc w:val="center"/>
              <w:rPr>
                <w:rFonts w:ascii="Times New Roman" w:hAnsi="Times New Roman" w:cs="Times New Roman"/>
              </w:rPr>
            </w:pPr>
          </w:p>
        </w:tc>
      </w:tr>
      <w:tr w:rsidR="00AA06F0" w:rsidRPr="00AA06F0" w14:paraId="5DD4A07B" w14:textId="77777777" w:rsidTr="008205A1">
        <w:tc>
          <w:tcPr>
            <w:tcW w:w="2122" w:type="dxa"/>
          </w:tcPr>
          <w:p w14:paraId="5A85FF4A"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7. T1 MCQ-30-CSC</w:t>
            </w:r>
          </w:p>
        </w:tc>
        <w:tc>
          <w:tcPr>
            <w:tcW w:w="850" w:type="dxa"/>
          </w:tcPr>
          <w:p w14:paraId="619F97D7" w14:textId="77777777" w:rsidR="0049351F" w:rsidRPr="00AA06F0" w:rsidRDefault="0049351F" w:rsidP="008205A1">
            <w:pPr>
              <w:spacing w:line="480" w:lineRule="auto"/>
              <w:rPr>
                <w:rFonts w:ascii="Times New Roman" w:hAnsi="Times New Roman" w:cs="Times New Roman"/>
              </w:rPr>
            </w:pPr>
          </w:p>
        </w:tc>
        <w:tc>
          <w:tcPr>
            <w:tcW w:w="851" w:type="dxa"/>
          </w:tcPr>
          <w:p w14:paraId="42910AC4" w14:textId="77777777" w:rsidR="0049351F" w:rsidRPr="00AA06F0" w:rsidRDefault="0049351F" w:rsidP="008205A1">
            <w:pPr>
              <w:spacing w:line="480" w:lineRule="auto"/>
              <w:rPr>
                <w:rFonts w:ascii="Times New Roman" w:hAnsi="Times New Roman" w:cs="Times New Roman"/>
              </w:rPr>
            </w:pPr>
          </w:p>
        </w:tc>
        <w:tc>
          <w:tcPr>
            <w:tcW w:w="850" w:type="dxa"/>
          </w:tcPr>
          <w:p w14:paraId="5156DE1D" w14:textId="77777777" w:rsidR="0049351F" w:rsidRPr="00AA06F0" w:rsidRDefault="0049351F" w:rsidP="008205A1">
            <w:pPr>
              <w:spacing w:line="480" w:lineRule="auto"/>
              <w:rPr>
                <w:rFonts w:ascii="Times New Roman" w:hAnsi="Times New Roman" w:cs="Times New Roman"/>
              </w:rPr>
            </w:pPr>
          </w:p>
        </w:tc>
        <w:tc>
          <w:tcPr>
            <w:tcW w:w="851" w:type="dxa"/>
          </w:tcPr>
          <w:p w14:paraId="0C93E15E" w14:textId="77777777" w:rsidR="0049351F" w:rsidRPr="00AA06F0" w:rsidRDefault="0049351F" w:rsidP="008205A1">
            <w:pPr>
              <w:spacing w:line="480" w:lineRule="auto"/>
              <w:rPr>
                <w:rFonts w:ascii="Times New Roman" w:hAnsi="Times New Roman" w:cs="Times New Roman"/>
              </w:rPr>
            </w:pPr>
          </w:p>
        </w:tc>
        <w:tc>
          <w:tcPr>
            <w:tcW w:w="850" w:type="dxa"/>
          </w:tcPr>
          <w:p w14:paraId="20399D08" w14:textId="77777777" w:rsidR="0049351F" w:rsidRPr="00AA06F0" w:rsidRDefault="0049351F" w:rsidP="008205A1">
            <w:pPr>
              <w:spacing w:line="480" w:lineRule="auto"/>
              <w:rPr>
                <w:rFonts w:ascii="Times New Roman" w:hAnsi="Times New Roman" w:cs="Times New Roman"/>
              </w:rPr>
            </w:pPr>
          </w:p>
        </w:tc>
        <w:tc>
          <w:tcPr>
            <w:tcW w:w="992" w:type="dxa"/>
          </w:tcPr>
          <w:p w14:paraId="5D49F320" w14:textId="77777777" w:rsidR="0049351F" w:rsidRPr="00AA06F0" w:rsidRDefault="0049351F" w:rsidP="008205A1">
            <w:pPr>
              <w:spacing w:line="480" w:lineRule="auto"/>
              <w:rPr>
                <w:rFonts w:ascii="Times New Roman" w:hAnsi="Times New Roman" w:cs="Times New Roman"/>
              </w:rPr>
            </w:pPr>
          </w:p>
        </w:tc>
        <w:tc>
          <w:tcPr>
            <w:tcW w:w="851" w:type="dxa"/>
          </w:tcPr>
          <w:p w14:paraId="79010DCE"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w:t>
            </w:r>
          </w:p>
        </w:tc>
        <w:tc>
          <w:tcPr>
            <w:tcW w:w="1843" w:type="dxa"/>
          </w:tcPr>
          <w:p w14:paraId="387B895A"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14.81 (3.55)</w:t>
            </w:r>
          </w:p>
        </w:tc>
        <w:tc>
          <w:tcPr>
            <w:tcW w:w="1701" w:type="dxa"/>
          </w:tcPr>
          <w:p w14:paraId="765122B9" w14:textId="77777777" w:rsidR="0049351F" w:rsidRPr="00AA06F0" w:rsidRDefault="0049351F" w:rsidP="008205A1">
            <w:pPr>
              <w:spacing w:line="480" w:lineRule="auto"/>
              <w:jc w:val="center"/>
              <w:rPr>
                <w:rFonts w:ascii="Times New Roman" w:hAnsi="Times New Roman" w:cs="Times New Roman"/>
              </w:rPr>
            </w:pPr>
            <w:r w:rsidRPr="00AA06F0">
              <w:rPr>
                <w:rFonts w:ascii="Times New Roman" w:hAnsi="Times New Roman" w:cs="Times New Roman"/>
              </w:rPr>
              <w:t>16.26 (4.12)</w:t>
            </w:r>
          </w:p>
        </w:tc>
        <w:tc>
          <w:tcPr>
            <w:tcW w:w="1093" w:type="dxa"/>
          </w:tcPr>
          <w:p w14:paraId="21AE1C07"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-2.04</w:t>
            </w:r>
          </w:p>
        </w:tc>
        <w:tc>
          <w:tcPr>
            <w:tcW w:w="1094" w:type="dxa"/>
          </w:tcPr>
          <w:p w14:paraId="2F760618"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w:t>
            </w:r>
          </w:p>
        </w:tc>
      </w:tr>
    </w:tbl>
    <w:p w14:paraId="7CE3C082" w14:textId="77777777" w:rsidR="0049351F" w:rsidRPr="00AA06F0" w:rsidRDefault="0049351F" w:rsidP="0049351F">
      <w:pPr>
        <w:spacing w:line="480" w:lineRule="auto"/>
        <w:rPr>
          <w:rFonts w:ascii="Times New Roman" w:hAnsi="Times New Roman" w:cs="Times New Roman"/>
        </w:rPr>
        <w:sectPr w:rsidR="0049351F" w:rsidRPr="00AA06F0" w:rsidSect="0049351F">
          <w:pgSz w:w="16840" w:h="11900" w:orient="landscape"/>
          <w:pgMar w:top="1800" w:right="1440" w:bottom="1800" w:left="1440" w:header="708" w:footer="708" w:gutter="0"/>
          <w:cols w:space="708"/>
          <w:docGrid w:linePitch="360"/>
        </w:sectPr>
      </w:pPr>
      <w:r w:rsidRPr="00AA06F0">
        <w:rPr>
          <w:rFonts w:ascii="Times New Roman" w:hAnsi="Times New Roman" w:cs="Times New Roman"/>
          <w:i/>
          <w:iCs/>
        </w:rPr>
        <w:t>Notes</w:t>
      </w:r>
      <w:r w:rsidRPr="00AA06F0">
        <w:rPr>
          <w:rFonts w:ascii="Times New Roman" w:hAnsi="Times New Roman" w:cs="Times New Roman"/>
        </w:rPr>
        <w:t xml:space="preserve">. *  </w:t>
      </w:r>
      <w:r w:rsidRPr="00AA06F0">
        <w:rPr>
          <w:rFonts w:ascii="Times New Roman" w:hAnsi="Times New Roman" w:cs="Times New Roman"/>
          <w:i/>
          <w:iCs/>
        </w:rPr>
        <w:t>p</w:t>
      </w:r>
      <w:r w:rsidRPr="00AA06F0">
        <w:rPr>
          <w:rFonts w:ascii="Times New Roman" w:hAnsi="Times New Roman" w:cs="Times New Roman"/>
        </w:rPr>
        <w:t xml:space="preserve"> &lt; .05, ** </w:t>
      </w:r>
      <w:r w:rsidRPr="00AA06F0">
        <w:rPr>
          <w:rFonts w:ascii="Times New Roman" w:hAnsi="Times New Roman" w:cs="Times New Roman"/>
          <w:i/>
          <w:iCs/>
        </w:rPr>
        <w:t>p</w:t>
      </w:r>
      <w:r w:rsidRPr="00AA06F0">
        <w:rPr>
          <w:rFonts w:ascii="Times New Roman" w:hAnsi="Times New Roman" w:cs="Times New Roman"/>
        </w:rPr>
        <w:t xml:space="preserve"> &lt; .01, *** </w:t>
      </w:r>
      <w:r w:rsidRPr="00AA06F0">
        <w:rPr>
          <w:rFonts w:ascii="Times New Roman" w:hAnsi="Times New Roman" w:cs="Times New Roman"/>
          <w:i/>
          <w:iCs/>
        </w:rPr>
        <w:t>p</w:t>
      </w:r>
      <w:r w:rsidRPr="00AA06F0">
        <w:rPr>
          <w:rFonts w:ascii="Times New Roman" w:hAnsi="Times New Roman" w:cs="Times New Roman"/>
        </w:rPr>
        <w:t xml:space="preserve"> &lt; .001; Missing data: gender, </w:t>
      </w:r>
      <w:r w:rsidRPr="00AA06F0">
        <w:rPr>
          <w:rFonts w:ascii="Times New Roman" w:hAnsi="Times New Roman" w:cs="Times New Roman"/>
          <w:i/>
          <w:iCs/>
        </w:rPr>
        <w:t>n</w:t>
      </w:r>
      <w:r w:rsidRPr="00AA06F0">
        <w:rPr>
          <w:rFonts w:ascii="Times New Roman" w:hAnsi="Times New Roman" w:cs="Times New Roman"/>
        </w:rPr>
        <w:t xml:space="preserve"> = 1; T1 = Time 1; Time 2; STICSA-S = State-Trait Inventory of Cognitive and Somatic Anxiety – State version; MCQ = Metacognitions Questionnaire -30; POS = ‘Positive beliefs about worry’; NEG = ‘Negative beliefs about uncontrollability and harm of worry’; CC = ‘Cognitive Confidence’; NC = ‘Need to control thoughts’; CSC = ‘Cognitive Self-Consciousness’; IUS-12 = Intolerance of Uncertainty Scale – 12.</w:t>
      </w:r>
    </w:p>
    <w:p w14:paraId="63F186B0" w14:textId="77777777" w:rsidR="0049351F" w:rsidRPr="00AA06F0" w:rsidRDefault="0049351F" w:rsidP="0049351F">
      <w:pPr>
        <w:spacing w:line="480" w:lineRule="auto"/>
        <w:rPr>
          <w:rFonts w:ascii="Times New Roman" w:hAnsi="Times New Roman" w:cs="Times New Roman"/>
          <w:b/>
          <w:bCs/>
        </w:rPr>
      </w:pPr>
      <w:r w:rsidRPr="00AA06F0">
        <w:rPr>
          <w:rFonts w:ascii="Times New Roman" w:hAnsi="Times New Roman" w:cs="Times New Roman"/>
          <w:b/>
          <w:bCs/>
        </w:rPr>
        <w:lastRenderedPageBreak/>
        <w:t>Table 3</w:t>
      </w:r>
    </w:p>
    <w:p w14:paraId="43C8FACF" w14:textId="77777777" w:rsidR="0049351F" w:rsidRPr="00AA06F0" w:rsidRDefault="0049351F" w:rsidP="0049351F">
      <w:pPr>
        <w:spacing w:line="480" w:lineRule="auto"/>
        <w:rPr>
          <w:rFonts w:ascii="Times New Roman" w:hAnsi="Times New Roman" w:cs="Times New Roman"/>
          <w:i/>
          <w:iCs/>
        </w:rPr>
      </w:pPr>
      <w:r w:rsidRPr="00AA06F0">
        <w:rPr>
          <w:rFonts w:ascii="Times New Roman" w:hAnsi="Times New Roman" w:cs="Times New Roman"/>
          <w:i/>
          <w:iCs/>
        </w:rPr>
        <w:t>Hierarchical linear regression, predicting Time 2 state test anxiety (STICSA-S)</w:t>
      </w:r>
    </w:p>
    <w:tbl>
      <w:tblPr>
        <w:tblStyle w:val="TableGrid"/>
        <w:tblW w:w="0" w:type="auto"/>
        <w:tblLook w:val="04A0" w:firstRow="1" w:lastRow="0" w:firstColumn="1" w:lastColumn="0" w:noHBand="0" w:noVBand="1"/>
      </w:tblPr>
      <w:tblGrid>
        <w:gridCol w:w="851"/>
        <w:gridCol w:w="2552"/>
        <w:gridCol w:w="708"/>
        <w:gridCol w:w="851"/>
        <w:gridCol w:w="850"/>
        <w:gridCol w:w="2268"/>
        <w:gridCol w:w="746"/>
        <w:gridCol w:w="903"/>
      </w:tblGrid>
      <w:tr w:rsidR="00AA06F0" w:rsidRPr="00AA06F0" w14:paraId="3EB78999" w14:textId="77777777" w:rsidTr="00EB30E7">
        <w:tc>
          <w:tcPr>
            <w:tcW w:w="851" w:type="dxa"/>
            <w:tcBorders>
              <w:top w:val="double" w:sz="4" w:space="0" w:color="auto"/>
              <w:left w:val="nil"/>
              <w:bottom w:val="single" w:sz="4" w:space="0" w:color="auto"/>
              <w:right w:val="nil"/>
            </w:tcBorders>
          </w:tcPr>
          <w:p w14:paraId="104AAE1F" w14:textId="77777777" w:rsidR="0049351F" w:rsidRPr="00AA06F0" w:rsidRDefault="0049351F" w:rsidP="008205A1">
            <w:pPr>
              <w:spacing w:line="480" w:lineRule="auto"/>
              <w:rPr>
                <w:rFonts w:ascii="Times New Roman" w:hAnsi="Times New Roman" w:cs="Times New Roman"/>
                <w:b/>
              </w:rPr>
            </w:pPr>
            <w:r w:rsidRPr="00AA06F0">
              <w:rPr>
                <w:rFonts w:ascii="Times New Roman" w:hAnsi="Times New Roman" w:cs="Times New Roman"/>
                <w:b/>
              </w:rPr>
              <w:t>Step</w:t>
            </w:r>
          </w:p>
        </w:tc>
        <w:tc>
          <w:tcPr>
            <w:tcW w:w="2552" w:type="dxa"/>
            <w:tcBorders>
              <w:top w:val="double" w:sz="4" w:space="0" w:color="auto"/>
              <w:left w:val="nil"/>
              <w:bottom w:val="single" w:sz="4" w:space="0" w:color="auto"/>
              <w:right w:val="nil"/>
            </w:tcBorders>
          </w:tcPr>
          <w:p w14:paraId="1C06835A" w14:textId="77777777" w:rsidR="0049351F" w:rsidRPr="00AA06F0" w:rsidRDefault="0049351F" w:rsidP="008205A1">
            <w:pPr>
              <w:spacing w:line="480" w:lineRule="auto"/>
              <w:rPr>
                <w:rFonts w:ascii="Times New Roman" w:hAnsi="Times New Roman" w:cs="Times New Roman"/>
                <w:b/>
              </w:rPr>
            </w:pPr>
            <w:r w:rsidRPr="00AA06F0">
              <w:rPr>
                <w:rFonts w:ascii="Times New Roman" w:hAnsi="Times New Roman" w:cs="Times New Roman"/>
                <w:b/>
              </w:rPr>
              <w:t>Variable</w:t>
            </w:r>
          </w:p>
        </w:tc>
        <w:tc>
          <w:tcPr>
            <w:tcW w:w="708" w:type="dxa"/>
            <w:tcBorders>
              <w:top w:val="double" w:sz="4" w:space="0" w:color="auto"/>
              <w:left w:val="nil"/>
              <w:bottom w:val="single" w:sz="4" w:space="0" w:color="auto"/>
              <w:right w:val="nil"/>
            </w:tcBorders>
          </w:tcPr>
          <w:p w14:paraId="40E9CDFD" w14:textId="77777777" w:rsidR="0049351F" w:rsidRPr="00AA06F0" w:rsidRDefault="0049351F" w:rsidP="008205A1">
            <w:pPr>
              <w:spacing w:line="480" w:lineRule="auto"/>
              <w:jc w:val="right"/>
              <w:rPr>
                <w:rFonts w:ascii="Times New Roman" w:hAnsi="Times New Roman" w:cs="Times New Roman"/>
                <w:b/>
                <w:i/>
              </w:rPr>
            </w:pPr>
            <w:r w:rsidRPr="00AA06F0">
              <w:rPr>
                <w:rFonts w:ascii="Times New Roman" w:hAnsi="Times New Roman" w:cs="Times New Roman"/>
                <w:b/>
                <w:i/>
              </w:rPr>
              <w:t>ΔR</w:t>
            </w:r>
            <w:r w:rsidRPr="00AA06F0">
              <w:rPr>
                <w:rFonts w:ascii="Times New Roman" w:hAnsi="Times New Roman" w:cs="Times New Roman"/>
                <w:b/>
                <w:i/>
                <w:vertAlign w:val="superscript"/>
              </w:rPr>
              <w:t>2</w:t>
            </w:r>
          </w:p>
        </w:tc>
        <w:tc>
          <w:tcPr>
            <w:tcW w:w="851" w:type="dxa"/>
            <w:tcBorders>
              <w:top w:val="double" w:sz="4" w:space="0" w:color="auto"/>
              <w:left w:val="nil"/>
              <w:bottom w:val="single" w:sz="4" w:space="0" w:color="auto"/>
              <w:right w:val="nil"/>
            </w:tcBorders>
          </w:tcPr>
          <w:p w14:paraId="649048E3" w14:textId="77777777" w:rsidR="0049351F" w:rsidRPr="00AA06F0" w:rsidRDefault="0049351F" w:rsidP="008205A1">
            <w:pPr>
              <w:spacing w:line="480" w:lineRule="auto"/>
              <w:jc w:val="right"/>
              <w:rPr>
                <w:rFonts w:ascii="Times New Roman" w:hAnsi="Times New Roman" w:cs="Times New Roman"/>
                <w:b/>
                <w:i/>
              </w:rPr>
            </w:pPr>
            <w:r w:rsidRPr="00AA06F0">
              <w:rPr>
                <w:rFonts w:ascii="Times New Roman" w:hAnsi="Times New Roman" w:cs="Times New Roman"/>
                <w:b/>
                <w:i/>
              </w:rPr>
              <w:t>ΔF</w:t>
            </w:r>
          </w:p>
        </w:tc>
        <w:tc>
          <w:tcPr>
            <w:tcW w:w="850" w:type="dxa"/>
            <w:tcBorders>
              <w:top w:val="double" w:sz="4" w:space="0" w:color="auto"/>
              <w:left w:val="nil"/>
              <w:bottom w:val="single" w:sz="4" w:space="0" w:color="auto"/>
              <w:right w:val="nil"/>
            </w:tcBorders>
          </w:tcPr>
          <w:p w14:paraId="0E490E79" w14:textId="77777777" w:rsidR="0049351F" w:rsidRPr="00AA06F0" w:rsidRDefault="0049351F" w:rsidP="008205A1">
            <w:pPr>
              <w:spacing w:line="480" w:lineRule="auto"/>
              <w:jc w:val="right"/>
              <w:rPr>
                <w:rFonts w:ascii="Times New Roman" w:hAnsi="Times New Roman" w:cs="Times New Roman"/>
                <w:b/>
                <w:i/>
              </w:rPr>
            </w:pPr>
            <w:r w:rsidRPr="00AA06F0">
              <w:rPr>
                <w:rFonts w:ascii="Times New Roman" w:hAnsi="Times New Roman" w:cs="Times New Roman"/>
                <w:b/>
                <w:i/>
              </w:rPr>
              <w:t>p</w:t>
            </w:r>
          </w:p>
        </w:tc>
        <w:tc>
          <w:tcPr>
            <w:tcW w:w="2268" w:type="dxa"/>
            <w:tcBorders>
              <w:top w:val="double" w:sz="4" w:space="0" w:color="auto"/>
              <w:left w:val="nil"/>
              <w:bottom w:val="single" w:sz="4" w:space="0" w:color="auto"/>
              <w:right w:val="nil"/>
            </w:tcBorders>
          </w:tcPr>
          <w:p w14:paraId="23BD01EA" w14:textId="77777777" w:rsidR="0049351F" w:rsidRPr="00AA06F0" w:rsidRDefault="0049351F" w:rsidP="008205A1">
            <w:pPr>
              <w:spacing w:line="480" w:lineRule="auto"/>
              <w:jc w:val="right"/>
              <w:rPr>
                <w:rFonts w:ascii="Times New Roman" w:hAnsi="Times New Roman" w:cs="Times New Roman"/>
                <w:b/>
                <w:i/>
              </w:rPr>
            </w:pPr>
            <w:r w:rsidRPr="00AA06F0">
              <w:rPr>
                <w:rFonts w:ascii="Times New Roman" w:hAnsi="Times New Roman" w:cs="Times New Roman"/>
                <w:b/>
                <w:i/>
              </w:rPr>
              <w:t xml:space="preserve">b (95% </w:t>
            </w:r>
            <w:proofErr w:type="spellStart"/>
            <w:r w:rsidRPr="00AA06F0">
              <w:rPr>
                <w:rFonts w:ascii="Times New Roman" w:hAnsi="Times New Roman" w:cs="Times New Roman"/>
                <w:b/>
                <w:i/>
              </w:rPr>
              <w:t>BCa</w:t>
            </w:r>
            <w:proofErr w:type="spellEnd"/>
            <w:r w:rsidRPr="00AA06F0">
              <w:rPr>
                <w:rFonts w:ascii="Times New Roman" w:hAnsi="Times New Roman" w:cs="Times New Roman"/>
                <w:b/>
                <w:i/>
              </w:rPr>
              <w:t xml:space="preserve"> CIs)</w:t>
            </w:r>
          </w:p>
        </w:tc>
        <w:tc>
          <w:tcPr>
            <w:tcW w:w="746" w:type="dxa"/>
            <w:tcBorders>
              <w:top w:val="double" w:sz="4" w:space="0" w:color="auto"/>
              <w:left w:val="nil"/>
              <w:bottom w:val="single" w:sz="4" w:space="0" w:color="auto"/>
              <w:right w:val="nil"/>
            </w:tcBorders>
          </w:tcPr>
          <w:p w14:paraId="24FF2C33" w14:textId="77777777" w:rsidR="0049351F" w:rsidRPr="00AA06F0" w:rsidRDefault="0049351F" w:rsidP="008205A1">
            <w:pPr>
              <w:spacing w:line="480" w:lineRule="auto"/>
              <w:jc w:val="right"/>
              <w:rPr>
                <w:rFonts w:ascii="Times New Roman" w:hAnsi="Times New Roman" w:cs="Times New Roman"/>
                <w:b/>
                <w:i/>
              </w:rPr>
            </w:pPr>
            <w:r w:rsidRPr="00AA06F0">
              <w:rPr>
                <w:rFonts w:ascii="Times New Roman" w:hAnsi="Times New Roman" w:cs="Times New Roman"/>
                <w:b/>
                <w:i/>
              </w:rPr>
              <w:t>β</w:t>
            </w:r>
          </w:p>
        </w:tc>
        <w:tc>
          <w:tcPr>
            <w:tcW w:w="903" w:type="dxa"/>
            <w:tcBorders>
              <w:top w:val="double" w:sz="4" w:space="0" w:color="auto"/>
              <w:left w:val="nil"/>
              <w:bottom w:val="single" w:sz="4" w:space="0" w:color="auto"/>
              <w:right w:val="nil"/>
            </w:tcBorders>
          </w:tcPr>
          <w:p w14:paraId="6C4F7139" w14:textId="77777777" w:rsidR="0049351F" w:rsidRPr="00AA06F0" w:rsidRDefault="0049351F" w:rsidP="008205A1">
            <w:pPr>
              <w:spacing w:line="480" w:lineRule="auto"/>
              <w:jc w:val="right"/>
              <w:rPr>
                <w:rFonts w:ascii="Times New Roman" w:hAnsi="Times New Roman" w:cs="Times New Roman"/>
                <w:b/>
                <w:i/>
              </w:rPr>
            </w:pPr>
            <w:r w:rsidRPr="00AA06F0">
              <w:rPr>
                <w:rFonts w:ascii="Times New Roman" w:hAnsi="Times New Roman" w:cs="Times New Roman"/>
                <w:b/>
                <w:i/>
              </w:rPr>
              <w:t>p</w:t>
            </w:r>
          </w:p>
        </w:tc>
      </w:tr>
      <w:tr w:rsidR="00AA06F0" w:rsidRPr="00AA06F0" w14:paraId="65BB4AA4" w14:textId="77777777" w:rsidTr="00EB30E7">
        <w:tc>
          <w:tcPr>
            <w:tcW w:w="851" w:type="dxa"/>
            <w:tcBorders>
              <w:top w:val="single" w:sz="4" w:space="0" w:color="auto"/>
              <w:left w:val="nil"/>
              <w:bottom w:val="nil"/>
              <w:right w:val="nil"/>
            </w:tcBorders>
            <w:shd w:val="clear" w:color="auto" w:fill="F2F2F2" w:themeFill="background1" w:themeFillShade="F2"/>
          </w:tcPr>
          <w:p w14:paraId="22269005"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1</w:t>
            </w:r>
          </w:p>
        </w:tc>
        <w:tc>
          <w:tcPr>
            <w:tcW w:w="2552" w:type="dxa"/>
            <w:tcBorders>
              <w:top w:val="single" w:sz="4" w:space="0" w:color="auto"/>
              <w:left w:val="nil"/>
              <w:bottom w:val="nil"/>
              <w:right w:val="nil"/>
            </w:tcBorders>
            <w:shd w:val="clear" w:color="auto" w:fill="F2F2F2" w:themeFill="background1" w:themeFillShade="F2"/>
          </w:tcPr>
          <w:p w14:paraId="3C6FD6B3" w14:textId="77777777" w:rsidR="0049351F" w:rsidRPr="00AA06F0" w:rsidRDefault="0049351F" w:rsidP="008205A1">
            <w:pPr>
              <w:spacing w:line="480" w:lineRule="auto"/>
              <w:rPr>
                <w:rFonts w:ascii="Times New Roman" w:hAnsi="Times New Roman" w:cs="Times New Roman"/>
              </w:rPr>
            </w:pPr>
          </w:p>
        </w:tc>
        <w:tc>
          <w:tcPr>
            <w:tcW w:w="708" w:type="dxa"/>
            <w:tcBorders>
              <w:top w:val="single" w:sz="4" w:space="0" w:color="auto"/>
              <w:left w:val="nil"/>
              <w:bottom w:val="nil"/>
              <w:right w:val="nil"/>
            </w:tcBorders>
            <w:shd w:val="clear" w:color="auto" w:fill="F2F2F2" w:themeFill="background1" w:themeFillShade="F2"/>
          </w:tcPr>
          <w:p w14:paraId="298C646D"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.06</w:t>
            </w:r>
          </w:p>
        </w:tc>
        <w:tc>
          <w:tcPr>
            <w:tcW w:w="851" w:type="dxa"/>
            <w:tcBorders>
              <w:top w:val="single" w:sz="4" w:space="0" w:color="auto"/>
              <w:left w:val="nil"/>
              <w:bottom w:val="nil"/>
              <w:right w:val="nil"/>
            </w:tcBorders>
            <w:shd w:val="clear" w:color="auto" w:fill="F2F2F2" w:themeFill="background1" w:themeFillShade="F2"/>
          </w:tcPr>
          <w:p w14:paraId="09F56372"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7.90</w:t>
            </w:r>
          </w:p>
        </w:tc>
        <w:tc>
          <w:tcPr>
            <w:tcW w:w="850" w:type="dxa"/>
            <w:tcBorders>
              <w:top w:val="single" w:sz="4" w:space="0" w:color="auto"/>
              <w:left w:val="nil"/>
              <w:bottom w:val="nil"/>
              <w:right w:val="nil"/>
            </w:tcBorders>
            <w:shd w:val="clear" w:color="auto" w:fill="F2F2F2" w:themeFill="background1" w:themeFillShade="F2"/>
          </w:tcPr>
          <w:p w14:paraId="25F4C895"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.006</w:t>
            </w:r>
          </w:p>
        </w:tc>
        <w:tc>
          <w:tcPr>
            <w:tcW w:w="2268" w:type="dxa"/>
            <w:tcBorders>
              <w:top w:val="single" w:sz="4" w:space="0" w:color="auto"/>
              <w:left w:val="nil"/>
              <w:bottom w:val="nil"/>
              <w:right w:val="nil"/>
            </w:tcBorders>
            <w:shd w:val="clear" w:color="auto" w:fill="F2F2F2" w:themeFill="background1" w:themeFillShade="F2"/>
          </w:tcPr>
          <w:p w14:paraId="3ABFD080" w14:textId="77777777" w:rsidR="0049351F" w:rsidRPr="00AA06F0" w:rsidRDefault="0049351F" w:rsidP="008205A1">
            <w:pPr>
              <w:spacing w:line="480" w:lineRule="auto"/>
              <w:jc w:val="right"/>
              <w:rPr>
                <w:rFonts w:ascii="Times New Roman" w:hAnsi="Times New Roman" w:cs="Times New Roman"/>
              </w:rPr>
            </w:pPr>
          </w:p>
        </w:tc>
        <w:tc>
          <w:tcPr>
            <w:tcW w:w="746" w:type="dxa"/>
            <w:tcBorders>
              <w:top w:val="single" w:sz="4" w:space="0" w:color="auto"/>
              <w:left w:val="nil"/>
              <w:bottom w:val="nil"/>
              <w:right w:val="nil"/>
            </w:tcBorders>
            <w:shd w:val="clear" w:color="auto" w:fill="F2F2F2" w:themeFill="background1" w:themeFillShade="F2"/>
          </w:tcPr>
          <w:p w14:paraId="6BAE8634" w14:textId="77777777" w:rsidR="0049351F" w:rsidRPr="00AA06F0" w:rsidRDefault="0049351F" w:rsidP="008205A1">
            <w:pPr>
              <w:spacing w:line="480" w:lineRule="auto"/>
              <w:jc w:val="right"/>
              <w:rPr>
                <w:rFonts w:ascii="Times New Roman" w:hAnsi="Times New Roman" w:cs="Times New Roman"/>
              </w:rPr>
            </w:pPr>
          </w:p>
        </w:tc>
        <w:tc>
          <w:tcPr>
            <w:tcW w:w="903" w:type="dxa"/>
            <w:tcBorders>
              <w:top w:val="single" w:sz="4" w:space="0" w:color="auto"/>
              <w:left w:val="nil"/>
              <w:bottom w:val="nil"/>
              <w:right w:val="nil"/>
            </w:tcBorders>
            <w:shd w:val="clear" w:color="auto" w:fill="F2F2F2" w:themeFill="background1" w:themeFillShade="F2"/>
          </w:tcPr>
          <w:p w14:paraId="215F7294" w14:textId="77777777" w:rsidR="0049351F" w:rsidRPr="00AA06F0" w:rsidRDefault="0049351F" w:rsidP="008205A1">
            <w:pPr>
              <w:spacing w:line="480" w:lineRule="auto"/>
              <w:jc w:val="right"/>
              <w:rPr>
                <w:rFonts w:ascii="Times New Roman" w:hAnsi="Times New Roman" w:cs="Times New Roman"/>
              </w:rPr>
            </w:pPr>
          </w:p>
        </w:tc>
      </w:tr>
      <w:tr w:rsidR="00AA06F0" w:rsidRPr="00AA06F0" w14:paraId="6F2E3562" w14:textId="77777777" w:rsidTr="00EB30E7">
        <w:tc>
          <w:tcPr>
            <w:tcW w:w="851" w:type="dxa"/>
            <w:tcBorders>
              <w:top w:val="nil"/>
              <w:left w:val="nil"/>
              <w:bottom w:val="nil"/>
              <w:right w:val="nil"/>
            </w:tcBorders>
          </w:tcPr>
          <w:p w14:paraId="5D2B5C3A" w14:textId="77777777" w:rsidR="0049351F" w:rsidRPr="00AA06F0" w:rsidRDefault="0049351F" w:rsidP="008205A1">
            <w:pPr>
              <w:spacing w:line="480" w:lineRule="auto"/>
              <w:rPr>
                <w:rFonts w:ascii="Times New Roman" w:hAnsi="Times New Roman" w:cs="Times New Roman"/>
              </w:rPr>
            </w:pPr>
          </w:p>
        </w:tc>
        <w:tc>
          <w:tcPr>
            <w:tcW w:w="2552" w:type="dxa"/>
            <w:tcBorders>
              <w:top w:val="nil"/>
              <w:left w:val="nil"/>
              <w:bottom w:val="nil"/>
              <w:right w:val="nil"/>
            </w:tcBorders>
          </w:tcPr>
          <w:p w14:paraId="637E176D"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Gender</w:t>
            </w:r>
          </w:p>
        </w:tc>
        <w:tc>
          <w:tcPr>
            <w:tcW w:w="708" w:type="dxa"/>
            <w:tcBorders>
              <w:top w:val="nil"/>
              <w:left w:val="nil"/>
              <w:bottom w:val="nil"/>
              <w:right w:val="nil"/>
            </w:tcBorders>
          </w:tcPr>
          <w:p w14:paraId="7755A230" w14:textId="77777777" w:rsidR="0049351F" w:rsidRPr="00AA06F0" w:rsidRDefault="0049351F" w:rsidP="008205A1">
            <w:pPr>
              <w:spacing w:line="480" w:lineRule="auto"/>
              <w:jc w:val="right"/>
              <w:rPr>
                <w:rFonts w:ascii="Times New Roman" w:hAnsi="Times New Roman" w:cs="Times New Roman"/>
              </w:rPr>
            </w:pPr>
          </w:p>
        </w:tc>
        <w:tc>
          <w:tcPr>
            <w:tcW w:w="851" w:type="dxa"/>
            <w:tcBorders>
              <w:top w:val="nil"/>
              <w:left w:val="nil"/>
              <w:bottom w:val="nil"/>
              <w:right w:val="nil"/>
            </w:tcBorders>
          </w:tcPr>
          <w:p w14:paraId="2B3BF35D" w14:textId="77777777" w:rsidR="0049351F" w:rsidRPr="00AA06F0" w:rsidRDefault="0049351F" w:rsidP="008205A1">
            <w:pPr>
              <w:spacing w:line="480" w:lineRule="auto"/>
              <w:jc w:val="right"/>
              <w:rPr>
                <w:rFonts w:ascii="Times New Roman" w:hAnsi="Times New Roman" w:cs="Times New Roman"/>
              </w:rPr>
            </w:pPr>
          </w:p>
        </w:tc>
        <w:tc>
          <w:tcPr>
            <w:tcW w:w="850" w:type="dxa"/>
            <w:tcBorders>
              <w:top w:val="nil"/>
              <w:left w:val="nil"/>
              <w:bottom w:val="nil"/>
              <w:right w:val="nil"/>
            </w:tcBorders>
          </w:tcPr>
          <w:p w14:paraId="35F40E3A" w14:textId="77777777" w:rsidR="0049351F" w:rsidRPr="00AA06F0" w:rsidRDefault="0049351F" w:rsidP="008205A1">
            <w:pPr>
              <w:spacing w:line="480" w:lineRule="auto"/>
              <w:jc w:val="right"/>
              <w:rPr>
                <w:rFonts w:ascii="Times New Roman" w:hAnsi="Times New Roman" w:cs="Times New Roman"/>
              </w:rPr>
            </w:pPr>
          </w:p>
        </w:tc>
        <w:tc>
          <w:tcPr>
            <w:tcW w:w="2268" w:type="dxa"/>
            <w:tcBorders>
              <w:top w:val="nil"/>
              <w:left w:val="nil"/>
              <w:bottom w:val="nil"/>
              <w:right w:val="nil"/>
            </w:tcBorders>
          </w:tcPr>
          <w:p w14:paraId="6ED29FEF"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-7.04 (-12.11, -1.73)</w:t>
            </w:r>
          </w:p>
        </w:tc>
        <w:tc>
          <w:tcPr>
            <w:tcW w:w="746" w:type="dxa"/>
            <w:tcBorders>
              <w:top w:val="nil"/>
              <w:left w:val="nil"/>
              <w:bottom w:val="nil"/>
              <w:right w:val="nil"/>
            </w:tcBorders>
          </w:tcPr>
          <w:p w14:paraId="214E7E00"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-.24</w:t>
            </w:r>
          </w:p>
        </w:tc>
        <w:tc>
          <w:tcPr>
            <w:tcW w:w="903" w:type="dxa"/>
            <w:tcBorders>
              <w:top w:val="nil"/>
              <w:left w:val="nil"/>
              <w:bottom w:val="nil"/>
              <w:right w:val="nil"/>
            </w:tcBorders>
          </w:tcPr>
          <w:p w14:paraId="5B44884F"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.010</w:t>
            </w:r>
          </w:p>
        </w:tc>
      </w:tr>
      <w:tr w:rsidR="00AA06F0" w:rsidRPr="00AA06F0" w14:paraId="3120B64C" w14:textId="77777777" w:rsidTr="00EB30E7">
        <w:tc>
          <w:tcPr>
            <w:tcW w:w="851" w:type="dxa"/>
            <w:tcBorders>
              <w:top w:val="nil"/>
              <w:left w:val="nil"/>
              <w:bottom w:val="nil"/>
              <w:right w:val="nil"/>
            </w:tcBorders>
            <w:shd w:val="clear" w:color="auto" w:fill="F2F2F2" w:themeFill="background1" w:themeFillShade="F2"/>
          </w:tcPr>
          <w:p w14:paraId="5AC2E603"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2</w:t>
            </w:r>
          </w:p>
        </w:tc>
        <w:tc>
          <w:tcPr>
            <w:tcW w:w="2552" w:type="dxa"/>
            <w:tcBorders>
              <w:top w:val="nil"/>
              <w:left w:val="nil"/>
              <w:bottom w:val="nil"/>
              <w:right w:val="nil"/>
            </w:tcBorders>
            <w:shd w:val="clear" w:color="auto" w:fill="F2F2F2" w:themeFill="background1" w:themeFillShade="F2"/>
          </w:tcPr>
          <w:p w14:paraId="01FEF336" w14:textId="77777777" w:rsidR="0049351F" w:rsidRPr="00AA06F0" w:rsidRDefault="0049351F" w:rsidP="008205A1">
            <w:pPr>
              <w:spacing w:line="480" w:lineRule="auto"/>
              <w:rPr>
                <w:rFonts w:ascii="Times New Roman" w:hAnsi="Times New Roman" w:cs="Times New Roman"/>
              </w:rPr>
            </w:pPr>
          </w:p>
        </w:tc>
        <w:tc>
          <w:tcPr>
            <w:tcW w:w="708" w:type="dxa"/>
            <w:tcBorders>
              <w:top w:val="nil"/>
              <w:left w:val="nil"/>
              <w:bottom w:val="nil"/>
              <w:right w:val="nil"/>
            </w:tcBorders>
            <w:shd w:val="clear" w:color="auto" w:fill="F2F2F2" w:themeFill="background1" w:themeFillShade="F2"/>
          </w:tcPr>
          <w:p w14:paraId="2CC5043C"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.10</w:t>
            </w:r>
          </w:p>
        </w:tc>
        <w:tc>
          <w:tcPr>
            <w:tcW w:w="851" w:type="dxa"/>
            <w:tcBorders>
              <w:top w:val="nil"/>
              <w:left w:val="nil"/>
              <w:bottom w:val="nil"/>
              <w:right w:val="nil"/>
            </w:tcBorders>
            <w:shd w:val="clear" w:color="auto" w:fill="F2F2F2" w:themeFill="background1" w:themeFillShade="F2"/>
          </w:tcPr>
          <w:p w14:paraId="1D402C52"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16.17</w:t>
            </w:r>
          </w:p>
        </w:tc>
        <w:tc>
          <w:tcPr>
            <w:tcW w:w="850" w:type="dxa"/>
            <w:tcBorders>
              <w:top w:val="nil"/>
              <w:left w:val="nil"/>
              <w:bottom w:val="nil"/>
              <w:right w:val="nil"/>
            </w:tcBorders>
            <w:shd w:val="clear" w:color="auto" w:fill="F2F2F2" w:themeFill="background1" w:themeFillShade="F2"/>
          </w:tcPr>
          <w:p w14:paraId="41F10AF3"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&lt; .001</w:t>
            </w:r>
          </w:p>
        </w:tc>
        <w:tc>
          <w:tcPr>
            <w:tcW w:w="2268" w:type="dxa"/>
            <w:tcBorders>
              <w:top w:val="nil"/>
              <w:left w:val="nil"/>
              <w:bottom w:val="nil"/>
              <w:right w:val="nil"/>
            </w:tcBorders>
            <w:shd w:val="clear" w:color="auto" w:fill="F2F2F2" w:themeFill="background1" w:themeFillShade="F2"/>
          </w:tcPr>
          <w:p w14:paraId="573DD8DA" w14:textId="77777777" w:rsidR="0049351F" w:rsidRPr="00AA06F0" w:rsidRDefault="0049351F" w:rsidP="008205A1">
            <w:pPr>
              <w:spacing w:line="480" w:lineRule="auto"/>
              <w:jc w:val="right"/>
              <w:rPr>
                <w:rFonts w:ascii="Times New Roman" w:hAnsi="Times New Roman" w:cs="Times New Roman"/>
              </w:rPr>
            </w:pPr>
          </w:p>
        </w:tc>
        <w:tc>
          <w:tcPr>
            <w:tcW w:w="746" w:type="dxa"/>
            <w:tcBorders>
              <w:top w:val="nil"/>
              <w:left w:val="nil"/>
              <w:bottom w:val="nil"/>
              <w:right w:val="nil"/>
            </w:tcBorders>
            <w:shd w:val="clear" w:color="auto" w:fill="F2F2F2" w:themeFill="background1" w:themeFillShade="F2"/>
          </w:tcPr>
          <w:p w14:paraId="7AB51575" w14:textId="77777777" w:rsidR="0049351F" w:rsidRPr="00AA06F0" w:rsidRDefault="0049351F" w:rsidP="008205A1">
            <w:pPr>
              <w:spacing w:line="480" w:lineRule="auto"/>
              <w:jc w:val="right"/>
              <w:rPr>
                <w:rFonts w:ascii="Times New Roman" w:hAnsi="Times New Roman" w:cs="Times New Roman"/>
              </w:rPr>
            </w:pPr>
          </w:p>
        </w:tc>
        <w:tc>
          <w:tcPr>
            <w:tcW w:w="903" w:type="dxa"/>
            <w:tcBorders>
              <w:top w:val="nil"/>
              <w:left w:val="nil"/>
              <w:bottom w:val="nil"/>
              <w:right w:val="nil"/>
            </w:tcBorders>
            <w:shd w:val="clear" w:color="auto" w:fill="F2F2F2" w:themeFill="background1" w:themeFillShade="F2"/>
          </w:tcPr>
          <w:p w14:paraId="100529C9" w14:textId="77777777" w:rsidR="0049351F" w:rsidRPr="00AA06F0" w:rsidRDefault="0049351F" w:rsidP="008205A1">
            <w:pPr>
              <w:spacing w:line="480" w:lineRule="auto"/>
              <w:jc w:val="right"/>
              <w:rPr>
                <w:rFonts w:ascii="Times New Roman" w:hAnsi="Times New Roman" w:cs="Times New Roman"/>
              </w:rPr>
            </w:pPr>
          </w:p>
        </w:tc>
      </w:tr>
      <w:tr w:rsidR="00AA06F0" w:rsidRPr="00AA06F0" w14:paraId="23038E15" w14:textId="77777777" w:rsidTr="00EB30E7">
        <w:tc>
          <w:tcPr>
            <w:tcW w:w="851" w:type="dxa"/>
            <w:tcBorders>
              <w:top w:val="nil"/>
              <w:left w:val="nil"/>
              <w:bottom w:val="nil"/>
              <w:right w:val="nil"/>
            </w:tcBorders>
          </w:tcPr>
          <w:p w14:paraId="4EFE56E1" w14:textId="77777777" w:rsidR="0049351F" w:rsidRPr="00AA06F0" w:rsidRDefault="0049351F" w:rsidP="008205A1">
            <w:pPr>
              <w:spacing w:line="480" w:lineRule="auto"/>
              <w:rPr>
                <w:rFonts w:ascii="Times New Roman" w:hAnsi="Times New Roman" w:cs="Times New Roman"/>
              </w:rPr>
            </w:pPr>
          </w:p>
        </w:tc>
        <w:tc>
          <w:tcPr>
            <w:tcW w:w="2552" w:type="dxa"/>
            <w:tcBorders>
              <w:top w:val="nil"/>
              <w:left w:val="nil"/>
              <w:bottom w:val="nil"/>
              <w:right w:val="nil"/>
            </w:tcBorders>
          </w:tcPr>
          <w:p w14:paraId="0E57C457"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Gender</w:t>
            </w:r>
          </w:p>
        </w:tc>
        <w:tc>
          <w:tcPr>
            <w:tcW w:w="708" w:type="dxa"/>
            <w:tcBorders>
              <w:top w:val="nil"/>
              <w:left w:val="nil"/>
              <w:bottom w:val="nil"/>
              <w:right w:val="nil"/>
            </w:tcBorders>
          </w:tcPr>
          <w:p w14:paraId="581405D6" w14:textId="77777777" w:rsidR="0049351F" w:rsidRPr="00AA06F0" w:rsidRDefault="0049351F" w:rsidP="008205A1">
            <w:pPr>
              <w:spacing w:line="480" w:lineRule="auto"/>
              <w:jc w:val="right"/>
              <w:rPr>
                <w:rFonts w:ascii="Times New Roman" w:hAnsi="Times New Roman" w:cs="Times New Roman"/>
              </w:rPr>
            </w:pPr>
          </w:p>
        </w:tc>
        <w:tc>
          <w:tcPr>
            <w:tcW w:w="851" w:type="dxa"/>
            <w:tcBorders>
              <w:top w:val="nil"/>
              <w:left w:val="nil"/>
              <w:bottom w:val="nil"/>
              <w:right w:val="nil"/>
            </w:tcBorders>
          </w:tcPr>
          <w:p w14:paraId="1330C07B" w14:textId="77777777" w:rsidR="0049351F" w:rsidRPr="00AA06F0" w:rsidRDefault="0049351F" w:rsidP="008205A1">
            <w:pPr>
              <w:spacing w:line="480" w:lineRule="auto"/>
              <w:jc w:val="right"/>
              <w:rPr>
                <w:rFonts w:ascii="Times New Roman" w:hAnsi="Times New Roman" w:cs="Times New Roman"/>
              </w:rPr>
            </w:pPr>
          </w:p>
        </w:tc>
        <w:tc>
          <w:tcPr>
            <w:tcW w:w="850" w:type="dxa"/>
            <w:tcBorders>
              <w:top w:val="nil"/>
              <w:left w:val="nil"/>
              <w:bottom w:val="nil"/>
              <w:right w:val="nil"/>
            </w:tcBorders>
          </w:tcPr>
          <w:p w14:paraId="5054EB13" w14:textId="77777777" w:rsidR="0049351F" w:rsidRPr="00AA06F0" w:rsidRDefault="0049351F" w:rsidP="008205A1">
            <w:pPr>
              <w:spacing w:line="480" w:lineRule="auto"/>
              <w:jc w:val="right"/>
              <w:rPr>
                <w:rFonts w:ascii="Times New Roman" w:hAnsi="Times New Roman" w:cs="Times New Roman"/>
              </w:rPr>
            </w:pPr>
          </w:p>
        </w:tc>
        <w:tc>
          <w:tcPr>
            <w:tcW w:w="2268" w:type="dxa"/>
            <w:tcBorders>
              <w:top w:val="nil"/>
              <w:left w:val="nil"/>
              <w:bottom w:val="nil"/>
              <w:right w:val="nil"/>
            </w:tcBorders>
          </w:tcPr>
          <w:p w14:paraId="64CB212D"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-6.57 (-11.41, -1.63)</w:t>
            </w:r>
          </w:p>
        </w:tc>
        <w:tc>
          <w:tcPr>
            <w:tcW w:w="746" w:type="dxa"/>
            <w:tcBorders>
              <w:top w:val="nil"/>
              <w:left w:val="nil"/>
              <w:bottom w:val="nil"/>
              <w:right w:val="nil"/>
            </w:tcBorders>
          </w:tcPr>
          <w:p w14:paraId="5FC49D0D"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-.22</w:t>
            </w:r>
          </w:p>
        </w:tc>
        <w:tc>
          <w:tcPr>
            <w:tcW w:w="903" w:type="dxa"/>
            <w:tcBorders>
              <w:top w:val="nil"/>
              <w:left w:val="nil"/>
              <w:bottom w:val="nil"/>
              <w:right w:val="nil"/>
            </w:tcBorders>
          </w:tcPr>
          <w:p w14:paraId="14C9F688"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.012</w:t>
            </w:r>
          </w:p>
        </w:tc>
      </w:tr>
      <w:tr w:rsidR="00AA06F0" w:rsidRPr="00AA06F0" w14:paraId="087747B3" w14:textId="77777777" w:rsidTr="00EB30E7">
        <w:tc>
          <w:tcPr>
            <w:tcW w:w="851" w:type="dxa"/>
            <w:tcBorders>
              <w:top w:val="nil"/>
              <w:left w:val="nil"/>
              <w:bottom w:val="nil"/>
              <w:right w:val="nil"/>
            </w:tcBorders>
          </w:tcPr>
          <w:p w14:paraId="5A6E8AD4" w14:textId="77777777" w:rsidR="0049351F" w:rsidRPr="00AA06F0" w:rsidRDefault="0049351F" w:rsidP="008205A1">
            <w:pPr>
              <w:spacing w:line="480" w:lineRule="auto"/>
              <w:rPr>
                <w:rFonts w:ascii="Times New Roman" w:hAnsi="Times New Roman" w:cs="Times New Roman"/>
              </w:rPr>
            </w:pPr>
          </w:p>
        </w:tc>
        <w:tc>
          <w:tcPr>
            <w:tcW w:w="2552" w:type="dxa"/>
            <w:tcBorders>
              <w:top w:val="nil"/>
              <w:left w:val="nil"/>
              <w:bottom w:val="nil"/>
              <w:right w:val="nil"/>
            </w:tcBorders>
          </w:tcPr>
          <w:p w14:paraId="5DD0C0A1"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T1 IUS-12</w:t>
            </w:r>
          </w:p>
        </w:tc>
        <w:tc>
          <w:tcPr>
            <w:tcW w:w="708" w:type="dxa"/>
            <w:tcBorders>
              <w:top w:val="nil"/>
              <w:left w:val="nil"/>
              <w:bottom w:val="nil"/>
              <w:right w:val="nil"/>
            </w:tcBorders>
          </w:tcPr>
          <w:p w14:paraId="2C7AC39F" w14:textId="77777777" w:rsidR="0049351F" w:rsidRPr="00AA06F0" w:rsidRDefault="0049351F" w:rsidP="008205A1">
            <w:pPr>
              <w:spacing w:line="480" w:lineRule="auto"/>
              <w:jc w:val="right"/>
              <w:rPr>
                <w:rFonts w:ascii="Times New Roman" w:hAnsi="Times New Roman" w:cs="Times New Roman"/>
              </w:rPr>
            </w:pPr>
          </w:p>
        </w:tc>
        <w:tc>
          <w:tcPr>
            <w:tcW w:w="851" w:type="dxa"/>
            <w:tcBorders>
              <w:top w:val="nil"/>
              <w:left w:val="nil"/>
              <w:bottom w:val="nil"/>
              <w:right w:val="nil"/>
            </w:tcBorders>
          </w:tcPr>
          <w:p w14:paraId="7CAF6A26" w14:textId="77777777" w:rsidR="0049351F" w:rsidRPr="00AA06F0" w:rsidRDefault="0049351F" w:rsidP="008205A1">
            <w:pPr>
              <w:spacing w:line="480" w:lineRule="auto"/>
              <w:jc w:val="right"/>
              <w:rPr>
                <w:rFonts w:ascii="Times New Roman" w:hAnsi="Times New Roman" w:cs="Times New Roman"/>
              </w:rPr>
            </w:pPr>
          </w:p>
        </w:tc>
        <w:tc>
          <w:tcPr>
            <w:tcW w:w="850" w:type="dxa"/>
            <w:tcBorders>
              <w:top w:val="nil"/>
              <w:left w:val="nil"/>
              <w:bottom w:val="nil"/>
              <w:right w:val="nil"/>
            </w:tcBorders>
          </w:tcPr>
          <w:p w14:paraId="70882744" w14:textId="77777777" w:rsidR="0049351F" w:rsidRPr="00AA06F0" w:rsidRDefault="0049351F" w:rsidP="008205A1">
            <w:pPr>
              <w:spacing w:line="480" w:lineRule="auto"/>
              <w:jc w:val="right"/>
              <w:rPr>
                <w:rFonts w:ascii="Times New Roman" w:hAnsi="Times New Roman" w:cs="Times New Roman"/>
              </w:rPr>
            </w:pPr>
          </w:p>
        </w:tc>
        <w:tc>
          <w:tcPr>
            <w:tcW w:w="2268" w:type="dxa"/>
            <w:tcBorders>
              <w:top w:val="nil"/>
              <w:left w:val="nil"/>
              <w:bottom w:val="nil"/>
              <w:right w:val="nil"/>
            </w:tcBorders>
          </w:tcPr>
          <w:p w14:paraId="32575876"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0.47 (0.26, 0.68)</w:t>
            </w:r>
          </w:p>
        </w:tc>
        <w:tc>
          <w:tcPr>
            <w:tcW w:w="746" w:type="dxa"/>
            <w:tcBorders>
              <w:top w:val="nil"/>
              <w:left w:val="nil"/>
              <w:bottom w:val="nil"/>
              <w:right w:val="nil"/>
            </w:tcBorders>
          </w:tcPr>
          <w:p w14:paraId="5BE96AFA"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.32</w:t>
            </w:r>
          </w:p>
        </w:tc>
        <w:tc>
          <w:tcPr>
            <w:tcW w:w="903" w:type="dxa"/>
            <w:tcBorders>
              <w:top w:val="nil"/>
              <w:left w:val="nil"/>
              <w:bottom w:val="nil"/>
              <w:right w:val="nil"/>
            </w:tcBorders>
          </w:tcPr>
          <w:p w14:paraId="24B9D6EF"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&lt; .001</w:t>
            </w:r>
          </w:p>
        </w:tc>
      </w:tr>
      <w:tr w:rsidR="00AA06F0" w:rsidRPr="00AA06F0" w14:paraId="6D97EE93" w14:textId="77777777" w:rsidTr="00EB30E7">
        <w:tc>
          <w:tcPr>
            <w:tcW w:w="851" w:type="dxa"/>
            <w:tcBorders>
              <w:top w:val="nil"/>
              <w:left w:val="nil"/>
              <w:bottom w:val="nil"/>
              <w:right w:val="nil"/>
            </w:tcBorders>
            <w:shd w:val="clear" w:color="auto" w:fill="F2F2F2" w:themeFill="background1" w:themeFillShade="F2"/>
          </w:tcPr>
          <w:p w14:paraId="63064C55"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3</w:t>
            </w:r>
          </w:p>
        </w:tc>
        <w:tc>
          <w:tcPr>
            <w:tcW w:w="2552" w:type="dxa"/>
            <w:tcBorders>
              <w:top w:val="nil"/>
              <w:left w:val="nil"/>
              <w:bottom w:val="nil"/>
              <w:right w:val="nil"/>
            </w:tcBorders>
            <w:shd w:val="clear" w:color="auto" w:fill="F2F2F2" w:themeFill="background1" w:themeFillShade="F2"/>
          </w:tcPr>
          <w:p w14:paraId="03AB3C76" w14:textId="77777777" w:rsidR="0049351F" w:rsidRPr="00AA06F0" w:rsidRDefault="0049351F" w:rsidP="008205A1">
            <w:pPr>
              <w:spacing w:line="480" w:lineRule="auto"/>
              <w:rPr>
                <w:rFonts w:ascii="Times New Roman" w:hAnsi="Times New Roman" w:cs="Times New Roman"/>
              </w:rPr>
            </w:pPr>
          </w:p>
        </w:tc>
        <w:tc>
          <w:tcPr>
            <w:tcW w:w="708" w:type="dxa"/>
            <w:tcBorders>
              <w:top w:val="nil"/>
              <w:left w:val="nil"/>
              <w:bottom w:val="nil"/>
              <w:right w:val="nil"/>
            </w:tcBorders>
            <w:shd w:val="clear" w:color="auto" w:fill="F2F2F2" w:themeFill="background1" w:themeFillShade="F2"/>
          </w:tcPr>
          <w:p w14:paraId="5B3B3DB4"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.27</w:t>
            </w:r>
          </w:p>
        </w:tc>
        <w:tc>
          <w:tcPr>
            <w:tcW w:w="851" w:type="dxa"/>
            <w:tcBorders>
              <w:top w:val="nil"/>
              <w:left w:val="nil"/>
              <w:bottom w:val="nil"/>
              <w:right w:val="nil"/>
            </w:tcBorders>
            <w:shd w:val="clear" w:color="auto" w:fill="F2F2F2" w:themeFill="background1" w:themeFillShade="F2"/>
          </w:tcPr>
          <w:p w14:paraId="0ABAFD22"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11.59</w:t>
            </w:r>
          </w:p>
        </w:tc>
        <w:tc>
          <w:tcPr>
            <w:tcW w:w="850" w:type="dxa"/>
            <w:tcBorders>
              <w:top w:val="nil"/>
              <w:left w:val="nil"/>
              <w:bottom w:val="nil"/>
              <w:right w:val="nil"/>
            </w:tcBorders>
            <w:shd w:val="clear" w:color="auto" w:fill="F2F2F2" w:themeFill="background1" w:themeFillShade="F2"/>
          </w:tcPr>
          <w:p w14:paraId="428DB38E"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&lt; .001</w:t>
            </w:r>
          </w:p>
        </w:tc>
        <w:tc>
          <w:tcPr>
            <w:tcW w:w="2268" w:type="dxa"/>
            <w:tcBorders>
              <w:top w:val="nil"/>
              <w:left w:val="nil"/>
              <w:bottom w:val="nil"/>
              <w:right w:val="nil"/>
            </w:tcBorders>
            <w:shd w:val="clear" w:color="auto" w:fill="F2F2F2" w:themeFill="background1" w:themeFillShade="F2"/>
          </w:tcPr>
          <w:p w14:paraId="512E1CE3" w14:textId="77777777" w:rsidR="0049351F" w:rsidRPr="00AA06F0" w:rsidRDefault="0049351F" w:rsidP="008205A1">
            <w:pPr>
              <w:spacing w:line="480" w:lineRule="auto"/>
              <w:jc w:val="right"/>
              <w:rPr>
                <w:rFonts w:ascii="Times New Roman" w:hAnsi="Times New Roman" w:cs="Times New Roman"/>
              </w:rPr>
            </w:pPr>
          </w:p>
        </w:tc>
        <w:tc>
          <w:tcPr>
            <w:tcW w:w="746" w:type="dxa"/>
            <w:tcBorders>
              <w:top w:val="nil"/>
              <w:left w:val="nil"/>
              <w:bottom w:val="nil"/>
              <w:right w:val="nil"/>
            </w:tcBorders>
            <w:shd w:val="clear" w:color="auto" w:fill="F2F2F2" w:themeFill="background1" w:themeFillShade="F2"/>
          </w:tcPr>
          <w:p w14:paraId="7117032F" w14:textId="77777777" w:rsidR="0049351F" w:rsidRPr="00AA06F0" w:rsidRDefault="0049351F" w:rsidP="008205A1">
            <w:pPr>
              <w:spacing w:line="480" w:lineRule="auto"/>
              <w:jc w:val="right"/>
              <w:rPr>
                <w:rFonts w:ascii="Times New Roman" w:hAnsi="Times New Roman" w:cs="Times New Roman"/>
              </w:rPr>
            </w:pPr>
          </w:p>
        </w:tc>
        <w:tc>
          <w:tcPr>
            <w:tcW w:w="903" w:type="dxa"/>
            <w:tcBorders>
              <w:top w:val="nil"/>
              <w:left w:val="nil"/>
              <w:bottom w:val="nil"/>
              <w:right w:val="nil"/>
            </w:tcBorders>
            <w:shd w:val="clear" w:color="auto" w:fill="F2F2F2" w:themeFill="background1" w:themeFillShade="F2"/>
          </w:tcPr>
          <w:p w14:paraId="1AE2104C" w14:textId="77777777" w:rsidR="0049351F" w:rsidRPr="00AA06F0" w:rsidRDefault="0049351F" w:rsidP="008205A1">
            <w:pPr>
              <w:spacing w:line="480" w:lineRule="auto"/>
              <w:jc w:val="right"/>
              <w:rPr>
                <w:rFonts w:ascii="Times New Roman" w:hAnsi="Times New Roman" w:cs="Times New Roman"/>
              </w:rPr>
            </w:pPr>
          </w:p>
        </w:tc>
      </w:tr>
      <w:tr w:rsidR="00AA06F0" w:rsidRPr="00AA06F0" w14:paraId="690B2E1B" w14:textId="77777777" w:rsidTr="00EB30E7">
        <w:tc>
          <w:tcPr>
            <w:tcW w:w="851" w:type="dxa"/>
            <w:tcBorders>
              <w:top w:val="nil"/>
              <w:left w:val="nil"/>
              <w:bottom w:val="nil"/>
              <w:right w:val="nil"/>
            </w:tcBorders>
          </w:tcPr>
          <w:p w14:paraId="78A87BBA" w14:textId="77777777" w:rsidR="0049351F" w:rsidRPr="00AA06F0" w:rsidRDefault="0049351F" w:rsidP="008205A1">
            <w:pPr>
              <w:spacing w:line="480" w:lineRule="auto"/>
              <w:rPr>
                <w:rFonts w:ascii="Times New Roman" w:hAnsi="Times New Roman" w:cs="Times New Roman"/>
              </w:rPr>
            </w:pPr>
          </w:p>
        </w:tc>
        <w:tc>
          <w:tcPr>
            <w:tcW w:w="2552" w:type="dxa"/>
            <w:tcBorders>
              <w:top w:val="nil"/>
              <w:left w:val="nil"/>
              <w:bottom w:val="nil"/>
              <w:right w:val="nil"/>
            </w:tcBorders>
          </w:tcPr>
          <w:p w14:paraId="729F985C"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Gender</w:t>
            </w:r>
          </w:p>
        </w:tc>
        <w:tc>
          <w:tcPr>
            <w:tcW w:w="708" w:type="dxa"/>
            <w:tcBorders>
              <w:top w:val="nil"/>
              <w:left w:val="nil"/>
              <w:bottom w:val="nil"/>
              <w:right w:val="nil"/>
            </w:tcBorders>
          </w:tcPr>
          <w:p w14:paraId="6FA5031F" w14:textId="77777777" w:rsidR="0049351F" w:rsidRPr="00AA06F0" w:rsidRDefault="0049351F" w:rsidP="008205A1">
            <w:pPr>
              <w:spacing w:line="480" w:lineRule="auto"/>
              <w:rPr>
                <w:rFonts w:ascii="Times New Roman" w:hAnsi="Times New Roman" w:cs="Times New Roman"/>
              </w:rPr>
            </w:pPr>
          </w:p>
        </w:tc>
        <w:tc>
          <w:tcPr>
            <w:tcW w:w="851" w:type="dxa"/>
            <w:tcBorders>
              <w:top w:val="nil"/>
              <w:left w:val="nil"/>
              <w:bottom w:val="nil"/>
              <w:right w:val="nil"/>
            </w:tcBorders>
          </w:tcPr>
          <w:p w14:paraId="2875A649" w14:textId="77777777" w:rsidR="0049351F" w:rsidRPr="00AA06F0" w:rsidRDefault="0049351F" w:rsidP="008205A1">
            <w:pPr>
              <w:spacing w:line="480" w:lineRule="auto"/>
              <w:rPr>
                <w:rFonts w:ascii="Times New Roman" w:hAnsi="Times New Roman" w:cs="Times New Roman"/>
              </w:rPr>
            </w:pPr>
          </w:p>
        </w:tc>
        <w:tc>
          <w:tcPr>
            <w:tcW w:w="850" w:type="dxa"/>
            <w:tcBorders>
              <w:top w:val="nil"/>
              <w:left w:val="nil"/>
              <w:bottom w:val="nil"/>
              <w:right w:val="nil"/>
            </w:tcBorders>
          </w:tcPr>
          <w:p w14:paraId="44791942" w14:textId="77777777" w:rsidR="0049351F" w:rsidRPr="00AA06F0" w:rsidRDefault="0049351F" w:rsidP="008205A1">
            <w:pPr>
              <w:spacing w:line="480" w:lineRule="auto"/>
              <w:rPr>
                <w:rFonts w:ascii="Times New Roman" w:hAnsi="Times New Roman" w:cs="Times New Roman"/>
              </w:rPr>
            </w:pPr>
          </w:p>
        </w:tc>
        <w:tc>
          <w:tcPr>
            <w:tcW w:w="2268" w:type="dxa"/>
            <w:tcBorders>
              <w:top w:val="nil"/>
              <w:left w:val="nil"/>
              <w:bottom w:val="nil"/>
              <w:right w:val="nil"/>
            </w:tcBorders>
          </w:tcPr>
          <w:p w14:paraId="74CAD18A"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-1.92 (-6.77, 3.12)</w:t>
            </w:r>
          </w:p>
        </w:tc>
        <w:tc>
          <w:tcPr>
            <w:tcW w:w="746" w:type="dxa"/>
            <w:tcBorders>
              <w:top w:val="nil"/>
              <w:left w:val="nil"/>
              <w:bottom w:val="nil"/>
              <w:right w:val="nil"/>
            </w:tcBorders>
          </w:tcPr>
          <w:p w14:paraId="23D58FCC"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-.07</w:t>
            </w:r>
          </w:p>
        </w:tc>
        <w:tc>
          <w:tcPr>
            <w:tcW w:w="903" w:type="dxa"/>
            <w:tcBorders>
              <w:top w:val="nil"/>
              <w:left w:val="nil"/>
              <w:bottom w:val="nil"/>
              <w:right w:val="nil"/>
            </w:tcBorders>
          </w:tcPr>
          <w:p w14:paraId="52FA57E8"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.438</w:t>
            </w:r>
          </w:p>
        </w:tc>
      </w:tr>
      <w:tr w:rsidR="00AA06F0" w:rsidRPr="00AA06F0" w14:paraId="7C71FA37" w14:textId="77777777" w:rsidTr="00EB30E7">
        <w:tc>
          <w:tcPr>
            <w:tcW w:w="851" w:type="dxa"/>
            <w:tcBorders>
              <w:top w:val="nil"/>
              <w:left w:val="nil"/>
              <w:bottom w:val="nil"/>
              <w:right w:val="nil"/>
            </w:tcBorders>
          </w:tcPr>
          <w:p w14:paraId="6CF49EF1" w14:textId="77777777" w:rsidR="0049351F" w:rsidRPr="00AA06F0" w:rsidRDefault="0049351F" w:rsidP="008205A1">
            <w:pPr>
              <w:spacing w:line="480" w:lineRule="auto"/>
              <w:rPr>
                <w:rFonts w:ascii="Times New Roman" w:hAnsi="Times New Roman" w:cs="Times New Roman"/>
              </w:rPr>
            </w:pPr>
          </w:p>
        </w:tc>
        <w:tc>
          <w:tcPr>
            <w:tcW w:w="2552" w:type="dxa"/>
            <w:tcBorders>
              <w:top w:val="nil"/>
              <w:left w:val="nil"/>
              <w:bottom w:val="nil"/>
              <w:right w:val="nil"/>
            </w:tcBorders>
          </w:tcPr>
          <w:p w14:paraId="7F827B48"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T1 IUS-12</w:t>
            </w:r>
          </w:p>
        </w:tc>
        <w:tc>
          <w:tcPr>
            <w:tcW w:w="708" w:type="dxa"/>
            <w:tcBorders>
              <w:top w:val="nil"/>
              <w:left w:val="nil"/>
              <w:bottom w:val="nil"/>
              <w:right w:val="nil"/>
            </w:tcBorders>
          </w:tcPr>
          <w:p w14:paraId="4BC0838C" w14:textId="77777777" w:rsidR="0049351F" w:rsidRPr="00AA06F0" w:rsidRDefault="0049351F" w:rsidP="008205A1">
            <w:pPr>
              <w:spacing w:line="480" w:lineRule="auto"/>
              <w:rPr>
                <w:rFonts w:ascii="Times New Roman" w:hAnsi="Times New Roman" w:cs="Times New Roman"/>
              </w:rPr>
            </w:pPr>
          </w:p>
        </w:tc>
        <w:tc>
          <w:tcPr>
            <w:tcW w:w="851" w:type="dxa"/>
            <w:tcBorders>
              <w:top w:val="nil"/>
              <w:left w:val="nil"/>
              <w:bottom w:val="nil"/>
              <w:right w:val="nil"/>
            </w:tcBorders>
          </w:tcPr>
          <w:p w14:paraId="33837E95" w14:textId="77777777" w:rsidR="0049351F" w:rsidRPr="00AA06F0" w:rsidRDefault="0049351F" w:rsidP="008205A1">
            <w:pPr>
              <w:spacing w:line="480" w:lineRule="auto"/>
              <w:rPr>
                <w:rFonts w:ascii="Times New Roman" w:hAnsi="Times New Roman" w:cs="Times New Roman"/>
              </w:rPr>
            </w:pPr>
          </w:p>
        </w:tc>
        <w:tc>
          <w:tcPr>
            <w:tcW w:w="850" w:type="dxa"/>
            <w:tcBorders>
              <w:top w:val="nil"/>
              <w:left w:val="nil"/>
              <w:bottom w:val="nil"/>
              <w:right w:val="nil"/>
            </w:tcBorders>
          </w:tcPr>
          <w:p w14:paraId="569BE31C" w14:textId="77777777" w:rsidR="0049351F" w:rsidRPr="00AA06F0" w:rsidRDefault="0049351F" w:rsidP="008205A1">
            <w:pPr>
              <w:spacing w:line="480" w:lineRule="auto"/>
              <w:rPr>
                <w:rFonts w:ascii="Times New Roman" w:hAnsi="Times New Roman" w:cs="Times New Roman"/>
              </w:rPr>
            </w:pPr>
          </w:p>
        </w:tc>
        <w:tc>
          <w:tcPr>
            <w:tcW w:w="2268" w:type="dxa"/>
            <w:tcBorders>
              <w:top w:val="nil"/>
              <w:left w:val="nil"/>
              <w:bottom w:val="nil"/>
              <w:right w:val="nil"/>
            </w:tcBorders>
          </w:tcPr>
          <w:p w14:paraId="35647FDD"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0.20 (-0.08, 0.45)</w:t>
            </w:r>
          </w:p>
        </w:tc>
        <w:tc>
          <w:tcPr>
            <w:tcW w:w="746" w:type="dxa"/>
            <w:tcBorders>
              <w:top w:val="nil"/>
              <w:left w:val="nil"/>
              <w:bottom w:val="nil"/>
              <w:right w:val="nil"/>
            </w:tcBorders>
          </w:tcPr>
          <w:p w14:paraId="6B8A2131"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.14</w:t>
            </w:r>
          </w:p>
        </w:tc>
        <w:tc>
          <w:tcPr>
            <w:tcW w:w="903" w:type="dxa"/>
            <w:tcBorders>
              <w:top w:val="nil"/>
              <w:left w:val="nil"/>
              <w:bottom w:val="nil"/>
              <w:right w:val="nil"/>
            </w:tcBorders>
          </w:tcPr>
          <w:p w14:paraId="2D2841D3"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.154</w:t>
            </w:r>
          </w:p>
        </w:tc>
      </w:tr>
      <w:tr w:rsidR="00AA06F0" w:rsidRPr="00AA06F0" w14:paraId="71E4C5CE" w14:textId="77777777" w:rsidTr="00EB30E7">
        <w:tc>
          <w:tcPr>
            <w:tcW w:w="851" w:type="dxa"/>
            <w:tcBorders>
              <w:top w:val="nil"/>
              <w:left w:val="nil"/>
              <w:bottom w:val="nil"/>
              <w:right w:val="nil"/>
            </w:tcBorders>
          </w:tcPr>
          <w:p w14:paraId="3B990385" w14:textId="77777777" w:rsidR="0049351F" w:rsidRPr="00AA06F0" w:rsidRDefault="0049351F" w:rsidP="008205A1">
            <w:pPr>
              <w:spacing w:line="480" w:lineRule="auto"/>
              <w:rPr>
                <w:rFonts w:ascii="Times New Roman" w:hAnsi="Times New Roman" w:cs="Times New Roman"/>
              </w:rPr>
            </w:pPr>
          </w:p>
        </w:tc>
        <w:tc>
          <w:tcPr>
            <w:tcW w:w="2552" w:type="dxa"/>
            <w:tcBorders>
              <w:top w:val="nil"/>
              <w:left w:val="nil"/>
              <w:bottom w:val="nil"/>
              <w:right w:val="nil"/>
            </w:tcBorders>
          </w:tcPr>
          <w:p w14:paraId="7828E2C0"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T1 MCQ-30-POS</w:t>
            </w:r>
          </w:p>
        </w:tc>
        <w:tc>
          <w:tcPr>
            <w:tcW w:w="708" w:type="dxa"/>
            <w:tcBorders>
              <w:top w:val="nil"/>
              <w:left w:val="nil"/>
              <w:bottom w:val="nil"/>
              <w:right w:val="nil"/>
            </w:tcBorders>
          </w:tcPr>
          <w:p w14:paraId="538FCCFF" w14:textId="77777777" w:rsidR="0049351F" w:rsidRPr="00AA06F0" w:rsidRDefault="0049351F" w:rsidP="008205A1">
            <w:pPr>
              <w:spacing w:line="480" w:lineRule="auto"/>
              <w:rPr>
                <w:rFonts w:ascii="Times New Roman" w:hAnsi="Times New Roman" w:cs="Times New Roman"/>
              </w:rPr>
            </w:pPr>
          </w:p>
        </w:tc>
        <w:tc>
          <w:tcPr>
            <w:tcW w:w="851" w:type="dxa"/>
            <w:tcBorders>
              <w:top w:val="nil"/>
              <w:left w:val="nil"/>
              <w:bottom w:val="nil"/>
              <w:right w:val="nil"/>
            </w:tcBorders>
          </w:tcPr>
          <w:p w14:paraId="4EB8262E" w14:textId="77777777" w:rsidR="0049351F" w:rsidRPr="00AA06F0" w:rsidRDefault="0049351F" w:rsidP="008205A1">
            <w:pPr>
              <w:spacing w:line="480" w:lineRule="auto"/>
              <w:rPr>
                <w:rFonts w:ascii="Times New Roman" w:hAnsi="Times New Roman" w:cs="Times New Roman"/>
              </w:rPr>
            </w:pPr>
          </w:p>
        </w:tc>
        <w:tc>
          <w:tcPr>
            <w:tcW w:w="850" w:type="dxa"/>
            <w:tcBorders>
              <w:top w:val="nil"/>
              <w:left w:val="nil"/>
              <w:bottom w:val="nil"/>
              <w:right w:val="nil"/>
            </w:tcBorders>
          </w:tcPr>
          <w:p w14:paraId="099DA0DC" w14:textId="77777777" w:rsidR="0049351F" w:rsidRPr="00AA06F0" w:rsidRDefault="0049351F" w:rsidP="008205A1">
            <w:pPr>
              <w:spacing w:line="480" w:lineRule="auto"/>
              <w:rPr>
                <w:rFonts w:ascii="Times New Roman" w:hAnsi="Times New Roman" w:cs="Times New Roman"/>
              </w:rPr>
            </w:pPr>
          </w:p>
        </w:tc>
        <w:tc>
          <w:tcPr>
            <w:tcW w:w="2268" w:type="dxa"/>
            <w:tcBorders>
              <w:top w:val="nil"/>
              <w:left w:val="nil"/>
              <w:bottom w:val="nil"/>
              <w:right w:val="nil"/>
            </w:tcBorders>
          </w:tcPr>
          <w:p w14:paraId="7F30CBD8"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-0.06 (-0.55, 0.39)</w:t>
            </w:r>
          </w:p>
        </w:tc>
        <w:tc>
          <w:tcPr>
            <w:tcW w:w="746" w:type="dxa"/>
            <w:tcBorders>
              <w:top w:val="nil"/>
              <w:left w:val="nil"/>
              <w:bottom w:val="nil"/>
              <w:right w:val="nil"/>
            </w:tcBorders>
          </w:tcPr>
          <w:p w14:paraId="0E0918F4"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-.02</w:t>
            </w:r>
          </w:p>
        </w:tc>
        <w:tc>
          <w:tcPr>
            <w:tcW w:w="903" w:type="dxa"/>
            <w:tcBorders>
              <w:top w:val="nil"/>
              <w:left w:val="nil"/>
              <w:bottom w:val="nil"/>
              <w:right w:val="nil"/>
            </w:tcBorders>
          </w:tcPr>
          <w:p w14:paraId="0E0F094F"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.791</w:t>
            </w:r>
          </w:p>
        </w:tc>
      </w:tr>
      <w:tr w:rsidR="00AA06F0" w:rsidRPr="00AA06F0" w14:paraId="375ACB4D" w14:textId="77777777" w:rsidTr="00EB30E7">
        <w:tc>
          <w:tcPr>
            <w:tcW w:w="851" w:type="dxa"/>
            <w:tcBorders>
              <w:top w:val="nil"/>
              <w:left w:val="nil"/>
              <w:bottom w:val="nil"/>
              <w:right w:val="nil"/>
            </w:tcBorders>
          </w:tcPr>
          <w:p w14:paraId="7085732F" w14:textId="77777777" w:rsidR="0049351F" w:rsidRPr="00AA06F0" w:rsidRDefault="0049351F" w:rsidP="008205A1">
            <w:pPr>
              <w:spacing w:line="480" w:lineRule="auto"/>
              <w:rPr>
                <w:rFonts w:ascii="Times New Roman" w:hAnsi="Times New Roman" w:cs="Times New Roman"/>
              </w:rPr>
            </w:pPr>
          </w:p>
        </w:tc>
        <w:tc>
          <w:tcPr>
            <w:tcW w:w="2552" w:type="dxa"/>
            <w:tcBorders>
              <w:top w:val="nil"/>
              <w:left w:val="nil"/>
              <w:bottom w:val="nil"/>
              <w:right w:val="nil"/>
            </w:tcBorders>
          </w:tcPr>
          <w:p w14:paraId="4AA0BBF3"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T1 MCQ-30-NEG</w:t>
            </w:r>
          </w:p>
        </w:tc>
        <w:tc>
          <w:tcPr>
            <w:tcW w:w="708" w:type="dxa"/>
            <w:tcBorders>
              <w:top w:val="nil"/>
              <w:left w:val="nil"/>
              <w:bottom w:val="nil"/>
              <w:right w:val="nil"/>
            </w:tcBorders>
          </w:tcPr>
          <w:p w14:paraId="13572615" w14:textId="77777777" w:rsidR="0049351F" w:rsidRPr="00AA06F0" w:rsidRDefault="0049351F" w:rsidP="008205A1">
            <w:pPr>
              <w:spacing w:line="480" w:lineRule="auto"/>
              <w:rPr>
                <w:rFonts w:ascii="Times New Roman" w:hAnsi="Times New Roman" w:cs="Times New Roman"/>
              </w:rPr>
            </w:pPr>
          </w:p>
        </w:tc>
        <w:tc>
          <w:tcPr>
            <w:tcW w:w="851" w:type="dxa"/>
            <w:tcBorders>
              <w:top w:val="nil"/>
              <w:left w:val="nil"/>
              <w:bottom w:val="nil"/>
              <w:right w:val="nil"/>
            </w:tcBorders>
          </w:tcPr>
          <w:p w14:paraId="115CAE13" w14:textId="77777777" w:rsidR="0049351F" w:rsidRPr="00AA06F0" w:rsidRDefault="0049351F" w:rsidP="008205A1">
            <w:pPr>
              <w:spacing w:line="480" w:lineRule="auto"/>
              <w:rPr>
                <w:rFonts w:ascii="Times New Roman" w:hAnsi="Times New Roman" w:cs="Times New Roman"/>
              </w:rPr>
            </w:pPr>
          </w:p>
        </w:tc>
        <w:tc>
          <w:tcPr>
            <w:tcW w:w="850" w:type="dxa"/>
            <w:tcBorders>
              <w:top w:val="nil"/>
              <w:left w:val="nil"/>
              <w:bottom w:val="nil"/>
              <w:right w:val="nil"/>
            </w:tcBorders>
          </w:tcPr>
          <w:p w14:paraId="2B8EDC74" w14:textId="77777777" w:rsidR="0049351F" w:rsidRPr="00AA06F0" w:rsidRDefault="0049351F" w:rsidP="008205A1">
            <w:pPr>
              <w:spacing w:line="480" w:lineRule="auto"/>
              <w:rPr>
                <w:rFonts w:ascii="Times New Roman" w:hAnsi="Times New Roman" w:cs="Times New Roman"/>
              </w:rPr>
            </w:pPr>
          </w:p>
        </w:tc>
        <w:tc>
          <w:tcPr>
            <w:tcW w:w="2268" w:type="dxa"/>
            <w:tcBorders>
              <w:top w:val="nil"/>
              <w:left w:val="nil"/>
              <w:bottom w:val="nil"/>
              <w:right w:val="nil"/>
            </w:tcBorders>
          </w:tcPr>
          <w:p w14:paraId="22AC27E8"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1.67 (1.17, 2.18)</w:t>
            </w:r>
          </w:p>
        </w:tc>
        <w:tc>
          <w:tcPr>
            <w:tcW w:w="746" w:type="dxa"/>
            <w:tcBorders>
              <w:top w:val="nil"/>
              <w:left w:val="nil"/>
              <w:bottom w:val="nil"/>
              <w:right w:val="nil"/>
            </w:tcBorders>
          </w:tcPr>
          <w:p w14:paraId="4183B9FC"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.61</w:t>
            </w:r>
          </w:p>
        </w:tc>
        <w:tc>
          <w:tcPr>
            <w:tcW w:w="903" w:type="dxa"/>
            <w:tcBorders>
              <w:top w:val="nil"/>
              <w:left w:val="nil"/>
              <w:bottom w:val="nil"/>
              <w:right w:val="nil"/>
            </w:tcBorders>
          </w:tcPr>
          <w:p w14:paraId="7582D60E"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&lt; .001</w:t>
            </w:r>
          </w:p>
        </w:tc>
      </w:tr>
      <w:tr w:rsidR="00AA06F0" w:rsidRPr="00AA06F0" w14:paraId="78DAC3D2" w14:textId="77777777" w:rsidTr="00EB30E7">
        <w:tc>
          <w:tcPr>
            <w:tcW w:w="851" w:type="dxa"/>
            <w:tcBorders>
              <w:top w:val="nil"/>
              <w:left w:val="nil"/>
              <w:bottom w:val="nil"/>
              <w:right w:val="nil"/>
            </w:tcBorders>
          </w:tcPr>
          <w:p w14:paraId="31361853" w14:textId="77777777" w:rsidR="0049351F" w:rsidRPr="00AA06F0" w:rsidRDefault="0049351F" w:rsidP="008205A1">
            <w:pPr>
              <w:spacing w:line="480" w:lineRule="auto"/>
              <w:rPr>
                <w:rFonts w:ascii="Times New Roman" w:hAnsi="Times New Roman" w:cs="Times New Roman"/>
              </w:rPr>
            </w:pPr>
          </w:p>
        </w:tc>
        <w:tc>
          <w:tcPr>
            <w:tcW w:w="2552" w:type="dxa"/>
            <w:tcBorders>
              <w:top w:val="nil"/>
              <w:left w:val="nil"/>
              <w:bottom w:val="nil"/>
              <w:right w:val="nil"/>
            </w:tcBorders>
          </w:tcPr>
          <w:p w14:paraId="034FE958"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T1 MCQ-30-CC</w:t>
            </w:r>
          </w:p>
        </w:tc>
        <w:tc>
          <w:tcPr>
            <w:tcW w:w="708" w:type="dxa"/>
            <w:tcBorders>
              <w:top w:val="nil"/>
              <w:left w:val="nil"/>
              <w:bottom w:val="nil"/>
              <w:right w:val="nil"/>
            </w:tcBorders>
          </w:tcPr>
          <w:p w14:paraId="2BB7897F" w14:textId="77777777" w:rsidR="0049351F" w:rsidRPr="00AA06F0" w:rsidRDefault="0049351F" w:rsidP="008205A1">
            <w:pPr>
              <w:spacing w:line="480" w:lineRule="auto"/>
              <w:rPr>
                <w:rFonts w:ascii="Times New Roman" w:hAnsi="Times New Roman" w:cs="Times New Roman"/>
              </w:rPr>
            </w:pPr>
          </w:p>
        </w:tc>
        <w:tc>
          <w:tcPr>
            <w:tcW w:w="851" w:type="dxa"/>
            <w:tcBorders>
              <w:top w:val="nil"/>
              <w:left w:val="nil"/>
              <w:bottom w:val="nil"/>
              <w:right w:val="nil"/>
            </w:tcBorders>
          </w:tcPr>
          <w:p w14:paraId="3B228D47" w14:textId="77777777" w:rsidR="0049351F" w:rsidRPr="00AA06F0" w:rsidRDefault="0049351F" w:rsidP="008205A1">
            <w:pPr>
              <w:spacing w:line="480" w:lineRule="auto"/>
              <w:rPr>
                <w:rFonts w:ascii="Times New Roman" w:hAnsi="Times New Roman" w:cs="Times New Roman"/>
              </w:rPr>
            </w:pPr>
          </w:p>
        </w:tc>
        <w:tc>
          <w:tcPr>
            <w:tcW w:w="850" w:type="dxa"/>
            <w:tcBorders>
              <w:top w:val="nil"/>
              <w:left w:val="nil"/>
              <w:bottom w:val="nil"/>
              <w:right w:val="nil"/>
            </w:tcBorders>
          </w:tcPr>
          <w:p w14:paraId="3792B9DB" w14:textId="77777777" w:rsidR="0049351F" w:rsidRPr="00AA06F0" w:rsidRDefault="0049351F" w:rsidP="008205A1">
            <w:pPr>
              <w:spacing w:line="480" w:lineRule="auto"/>
              <w:rPr>
                <w:rFonts w:ascii="Times New Roman" w:hAnsi="Times New Roman" w:cs="Times New Roman"/>
              </w:rPr>
            </w:pPr>
          </w:p>
        </w:tc>
        <w:tc>
          <w:tcPr>
            <w:tcW w:w="2268" w:type="dxa"/>
            <w:tcBorders>
              <w:top w:val="nil"/>
              <w:left w:val="nil"/>
              <w:bottom w:val="nil"/>
              <w:right w:val="nil"/>
            </w:tcBorders>
          </w:tcPr>
          <w:p w14:paraId="12F0D0F7"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0.09 (-0.33, 0.48)</w:t>
            </w:r>
          </w:p>
        </w:tc>
        <w:tc>
          <w:tcPr>
            <w:tcW w:w="746" w:type="dxa"/>
            <w:tcBorders>
              <w:top w:val="nil"/>
              <w:left w:val="nil"/>
              <w:bottom w:val="nil"/>
              <w:right w:val="nil"/>
            </w:tcBorders>
          </w:tcPr>
          <w:p w14:paraId="3B8D555E"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.03</w:t>
            </w:r>
          </w:p>
        </w:tc>
        <w:tc>
          <w:tcPr>
            <w:tcW w:w="903" w:type="dxa"/>
            <w:tcBorders>
              <w:top w:val="nil"/>
              <w:left w:val="nil"/>
              <w:bottom w:val="nil"/>
              <w:right w:val="nil"/>
            </w:tcBorders>
          </w:tcPr>
          <w:p w14:paraId="3810D57C"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.669</w:t>
            </w:r>
          </w:p>
        </w:tc>
      </w:tr>
      <w:tr w:rsidR="00AA06F0" w:rsidRPr="00AA06F0" w14:paraId="01B4B5F6" w14:textId="77777777" w:rsidTr="00EB30E7">
        <w:tc>
          <w:tcPr>
            <w:tcW w:w="851" w:type="dxa"/>
            <w:tcBorders>
              <w:top w:val="nil"/>
              <w:left w:val="nil"/>
              <w:bottom w:val="nil"/>
              <w:right w:val="nil"/>
            </w:tcBorders>
          </w:tcPr>
          <w:p w14:paraId="7B973DF4" w14:textId="77777777" w:rsidR="0049351F" w:rsidRPr="00AA06F0" w:rsidRDefault="0049351F" w:rsidP="008205A1">
            <w:pPr>
              <w:spacing w:line="480" w:lineRule="auto"/>
              <w:rPr>
                <w:rFonts w:ascii="Times New Roman" w:hAnsi="Times New Roman" w:cs="Times New Roman"/>
              </w:rPr>
            </w:pPr>
          </w:p>
        </w:tc>
        <w:tc>
          <w:tcPr>
            <w:tcW w:w="2552" w:type="dxa"/>
            <w:tcBorders>
              <w:top w:val="nil"/>
              <w:left w:val="nil"/>
              <w:bottom w:val="nil"/>
              <w:right w:val="nil"/>
            </w:tcBorders>
          </w:tcPr>
          <w:p w14:paraId="7430C4C8"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T1 MCQ-30-NC</w:t>
            </w:r>
          </w:p>
        </w:tc>
        <w:tc>
          <w:tcPr>
            <w:tcW w:w="708" w:type="dxa"/>
            <w:tcBorders>
              <w:top w:val="nil"/>
              <w:left w:val="nil"/>
              <w:bottom w:val="nil"/>
              <w:right w:val="nil"/>
            </w:tcBorders>
          </w:tcPr>
          <w:p w14:paraId="0DFA1256" w14:textId="77777777" w:rsidR="0049351F" w:rsidRPr="00AA06F0" w:rsidRDefault="0049351F" w:rsidP="008205A1">
            <w:pPr>
              <w:spacing w:line="480" w:lineRule="auto"/>
              <w:rPr>
                <w:rFonts w:ascii="Times New Roman" w:hAnsi="Times New Roman" w:cs="Times New Roman"/>
              </w:rPr>
            </w:pPr>
          </w:p>
        </w:tc>
        <w:tc>
          <w:tcPr>
            <w:tcW w:w="851" w:type="dxa"/>
            <w:tcBorders>
              <w:top w:val="nil"/>
              <w:left w:val="nil"/>
              <w:bottom w:val="nil"/>
              <w:right w:val="nil"/>
            </w:tcBorders>
          </w:tcPr>
          <w:p w14:paraId="4D9E3373" w14:textId="77777777" w:rsidR="0049351F" w:rsidRPr="00AA06F0" w:rsidRDefault="0049351F" w:rsidP="008205A1">
            <w:pPr>
              <w:spacing w:line="480" w:lineRule="auto"/>
              <w:rPr>
                <w:rFonts w:ascii="Times New Roman" w:hAnsi="Times New Roman" w:cs="Times New Roman"/>
              </w:rPr>
            </w:pPr>
          </w:p>
        </w:tc>
        <w:tc>
          <w:tcPr>
            <w:tcW w:w="850" w:type="dxa"/>
            <w:tcBorders>
              <w:top w:val="nil"/>
              <w:left w:val="nil"/>
              <w:bottom w:val="nil"/>
              <w:right w:val="nil"/>
            </w:tcBorders>
          </w:tcPr>
          <w:p w14:paraId="4928A42F" w14:textId="77777777" w:rsidR="0049351F" w:rsidRPr="00AA06F0" w:rsidRDefault="0049351F" w:rsidP="008205A1">
            <w:pPr>
              <w:spacing w:line="480" w:lineRule="auto"/>
              <w:rPr>
                <w:rFonts w:ascii="Times New Roman" w:hAnsi="Times New Roman" w:cs="Times New Roman"/>
              </w:rPr>
            </w:pPr>
          </w:p>
        </w:tc>
        <w:tc>
          <w:tcPr>
            <w:tcW w:w="2268" w:type="dxa"/>
            <w:tcBorders>
              <w:top w:val="nil"/>
              <w:left w:val="nil"/>
              <w:bottom w:val="nil"/>
              <w:right w:val="nil"/>
            </w:tcBorders>
          </w:tcPr>
          <w:p w14:paraId="372F7E02"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-0.56 (-1.34, 0.22)</w:t>
            </w:r>
          </w:p>
        </w:tc>
        <w:tc>
          <w:tcPr>
            <w:tcW w:w="746" w:type="dxa"/>
            <w:tcBorders>
              <w:top w:val="nil"/>
              <w:left w:val="nil"/>
              <w:bottom w:val="nil"/>
              <w:right w:val="nil"/>
            </w:tcBorders>
          </w:tcPr>
          <w:p w14:paraId="3401F1E3"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-.15</w:t>
            </w:r>
          </w:p>
        </w:tc>
        <w:tc>
          <w:tcPr>
            <w:tcW w:w="903" w:type="dxa"/>
            <w:tcBorders>
              <w:top w:val="nil"/>
              <w:left w:val="nil"/>
              <w:bottom w:val="nil"/>
              <w:right w:val="nil"/>
            </w:tcBorders>
          </w:tcPr>
          <w:p w14:paraId="49A95F2A"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.150</w:t>
            </w:r>
          </w:p>
        </w:tc>
      </w:tr>
      <w:tr w:rsidR="0049351F" w:rsidRPr="00AA06F0" w14:paraId="42FFCCB3" w14:textId="77777777" w:rsidTr="00EB30E7">
        <w:tc>
          <w:tcPr>
            <w:tcW w:w="851" w:type="dxa"/>
            <w:tcBorders>
              <w:top w:val="nil"/>
              <w:left w:val="nil"/>
              <w:bottom w:val="double" w:sz="4" w:space="0" w:color="auto"/>
              <w:right w:val="nil"/>
            </w:tcBorders>
          </w:tcPr>
          <w:p w14:paraId="0CB560D5" w14:textId="77777777" w:rsidR="0049351F" w:rsidRPr="00AA06F0" w:rsidRDefault="0049351F" w:rsidP="008205A1">
            <w:pPr>
              <w:spacing w:line="480" w:lineRule="auto"/>
              <w:rPr>
                <w:rFonts w:ascii="Times New Roman" w:hAnsi="Times New Roman" w:cs="Times New Roman"/>
              </w:rPr>
            </w:pPr>
          </w:p>
        </w:tc>
        <w:tc>
          <w:tcPr>
            <w:tcW w:w="2552" w:type="dxa"/>
            <w:tcBorders>
              <w:top w:val="nil"/>
              <w:left w:val="nil"/>
              <w:bottom w:val="double" w:sz="4" w:space="0" w:color="auto"/>
              <w:right w:val="nil"/>
            </w:tcBorders>
          </w:tcPr>
          <w:p w14:paraId="25508348" w14:textId="77777777" w:rsidR="0049351F" w:rsidRPr="00AA06F0" w:rsidRDefault="0049351F" w:rsidP="008205A1">
            <w:pPr>
              <w:spacing w:line="480" w:lineRule="auto"/>
              <w:rPr>
                <w:rFonts w:ascii="Times New Roman" w:hAnsi="Times New Roman" w:cs="Times New Roman"/>
              </w:rPr>
            </w:pPr>
            <w:r w:rsidRPr="00AA06F0">
              <w:rPr>
                <w:rFonts w:ascii="Times New Roman" w:hAnsi="Times New Roman" w:cs="Times New Roman"/>
              </w:rPr>
              <w:t>T1 MCQ-30-CSC</w:t>
            </w:r>
          </w:p>
        </w:tc>
        <w:tc>
          <w:tcPr>
            <w:tcW w:w="708" w:type="dxa"/>
            <w:tcBorders>
              <w:top w:val="nil"/>
              <w:left w:val="nil"/>
              <w:bottom w:val="double" w:sz="4" w:space="0" w:color="auto"/>
              <w:right w:val="nil"/>
            </w:tcBorders>
          </w:tcPr>
          <w:p w14:paraId="1CC91899" w14:textId="77777777" w:rsidR="0049351F" w:rsidRPr="00AA06F0" w:rsidRDefault="0049351F" w:rsidP="008205A1">
            <w:pPr>
              <w:spacing w:line="480" w:lineRule="auto"/>
              <w:rPr>
                <w:rFonts w:ascii="Times New Roman" w:hAnsi="Times New Roman" w:cs="Times New Roman"/>
              </w:rPr>
            </w:pPr>
          </w:p>
        </w:tc>
        <w:tc>
          <w:tcPr>
            <w:tcW w:w="851" w:type="dxa"/>
            <w:tcBorders>
              <w:top w:val="nil"/>
              <w:left w:val="nil"/>
              <w:bottom w:val="double" w:sz="4" w:space="0" w:color="auto"/>
              <w:right w:val="nil"/>
            </w:tcBorders>
          </w:tcPr>
          <w:p w14:paraId="69C159B1" w14:textId="77777777" w:rsidR="0049351F" w:rsidRPr="00AA06F0" w:rsidRDefault="0049351F" w:rsidP="008205A1">
            <w:pPr>
              <w:spacing w:line="480" w:lineRule="auto"/>
              <w:rPr>
                <w:rFonts w:ascii="Times New Roman" w:hAnsi="Times New Roman" w:cs="Times New Roman"/>
              </w:rPr>
            </w:pPr>
          </w:p>
        </w:tc>
        <w:tc>
          <w:tcPr>
            <w:tcW w:w="850" w:type="dxa"/>
            <w:tcBorders>
              <w:top w:val="nil"/>
              <w:left w:val="nil"/>
              <w:bottom w:val="double" w:sz="4" w:space="0" w:color="auto"/>
              <w:right w:val="nil"/>
            </w:tcBorders>
          </w:tcPr>
          <w:p w14:paraId="399AD506" w14:textId="77777777" w:rsidR="0049351F" w:rsidRPr="00AA06F0" w:rsidRDefault="0049351F" w:rsidP="008205A1">
            <w:pPr>
              <w:spacing w:line="480" w:lineRule="auto"/>
              <w:rPr>
                <w:rFonts w:ascii="Times New Roman" w:hAnsi="Times New Roman" w:cs="Times New Roman"/>
              </w:rPr>
            </w:pPr>
          </w:p>
        </w:tc>
        <w:tc>
          <w:tcPr>
            <w:tcW w:w="2268" w:type="dxa"/>
            <w:tcBorders>
              <w:top w:val="nil"/>
              <w:left w:val="nil"/>
              <w:bottom w:val="double" w:sz="4" w:space="0" w:color="auto"/>
              <w:right w:val="nil"/>
            </w:tcBorders>
          </w:tcPr>
          <w:p w14:paraId="03EB10C3"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.09 (-0.51, 0.64)</w:t>
            </w:r>
          </w:p>
        </w:tc>
        <w:tc>
          <w:tcPr>
            <w:tcW w:w="746" w:type="dxa"/>
            <w:tcBorders>
              <w:top w:val="nil"/>
              <w:left w:val="nil"/>
              <w:bottom w:val="double" w:sz="4" w:space="0" w:color="auto"/>
              <w:right w:val="nil"/>
            </w:tcBorders>
          </w:tcPr>
          <w:p w14:paraId="6BEECA8D"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.02</w:t>
            </w:r>
          </w:p>
        </w:tc>
        <w:tc>
          <w:tcPr>
            <w:tcW w:w="903" w:type="dxa"/>
            <w:tcBorders>
              <w:top w:val="nil"/>
              <w:left w:val="nil"/>
              <w:bottom w:val="double" w:sz="4" w:space="0" w:color="auto"/>
              <w:right w:val="nil"/>
            </w:tcBorders>
          </w:tcPr>
          <w:p w14:paraId="42DD6887" w14:textId="77777777" w:rsidR="0049351F" w:rsidRPr="00AA06F0" w:rsidRDefault="0049351F" w:rsidP="008205A1">
            <w:pPr>
              <w:spacing w:line="480" w:lineRule="auto"/>
              <w:jc w:val="right"/>
              <w:rPr>
                <w:rFonts w:ascii="Times New Roman" w:hAnsi="Times New Roman" w:cs="Times New Roman"/>
              </w:rPr>
            </w:pPr>
            <w:r w:rsidRPr="00AA06F0">
              <w:rPr>
                <w:rFonts w:ascii="Times New Roman" w:hAnsi="Times New Roman" w:cs="Times New Roman"/>
              </w:rPr>
              <w:t>.780</w:t>
            </w:r>
          </w:p>
        </w:tc>
      </w:tr>
    </w:tbl>
    <w:p w14:paraId="6A5CB7B5" w14:textId="77777777" w:rsidR="0049351F" w:rsidRPr="00AA06F0" w:rsidRDefault="0049351F" w:rsidP="0049351F">
      <w:pPr>
        <w:spacing w:line="480" w:lineRule="auto"/>
        <w:rPr>
          <w:rFonts w:ascii="Times New Roman" w:hAnsi="Times New Roman" w:cs="Times New Roman"/>
        </w:rPr>
      </w:pPr>
    </w:p>
    <w:p w14:paraId="7AD71E9E" w14:textId="77777777" w:rsidR="0049351F" w:rsidRPr="00AA06F0" w:rsidRDefault="0049351F" w:rsidP="0049351F">
      <w:pPr>
        <w:spacing w:line="480" w:lineRule="auto"/>
        <w:rPr>
          <w:rFonts w:ascii="Times New Roman" w:hAnsi="Times New Roman" w:cs="Times New Roman"/>
        </w:rPr>
        <w:sectPr w:rsidR="0049351F" w:rsidRPr="00AA06F0" w:rsidSect="00EB30E7">
          <w:pgSz w:w="16840" w:h="11900" w:orient="landscape"/>
          <w:pgMar w:top="1800" w:right="1440" w:bottom="1800" w:left="1440" w:header="708" w:footer="708" w:gutter="0"/>
          <w:cols w:space="708"/>
          <w:docGrid w:linePitch="360"/>
        </w:sectPr>
      </w:pPr>
      <w:r w:rsidRPr="00AA06F0">
        <w:rPr>
          <w:rFonts w:ascii="Times New Roman" w:hAnsi="Times New Roman" w:cs="Times New Roman"/>
          <w:i/>
          <w:iCs/>
        </w:rPr>
        <w:t xml:space="preserve">Notes. </w:t>
      </w:r>
      <w:r w:rsidRPr="00AA06F0">
        <w:rPr>
          <w:rFonts w:ascii="Times New Roman" w:hAnsi="Times New Roman" w:cs="Times New Roman"/>
        </w:rPr>
        <w:t>T1 = Time 1; STICSA-S = State-Trait Inventory of Cognitive and Somatic Anxiety – State version; MCQ = Metacognitions Questionnaire-30; POS = ‘Positive beliefs about worry’; NEG = ‘Negative beliefs about uncontrollability and harm of worry’; CC = ‘Cognitive Confidence’; NC = ‘Need to control thoughts’; CSC = ‘Cognitive Self-Consciousness’; IUS-12 = Intolerance of Uncertainty Scale – 12.</w:t>
      </w:r>
    </w:p>
    <w:p w14:paraId="638413E3" w14:textId="77777777" w:rsidR="0049351F" w:rsidRPr="00AA06F0" w:rsidRDefault="0049351F" w:rsidP="0049351F">
      <w:pPr>
        <w:spacing w:line="480" w:lineRule="auto"/>
        <w:rPr>
          <w:rFonts w:ascii="Times New Roman" w:hAnsi="Times New Roman" w:cs="Times New Roman"/>
          <w:b/>
          <w:bCs/>
        </w:rPr>
      </w:pPr>
      <w:r w:rsidRPr="00AA06F0">
        <w:rPr>
          <w:rFonts w:ascii="Times New Roman" w:hAnsi="Times New Roman" w:cs="Times New Roman"/>
          <w:b/>
          <w:bCs/>
        </w:rPr>
        <w:lastRenderedPageBreak/>
        <w:t>Figure 1</w:t>
      </w:r>
    </w:p>
    <w:p w14:paraId="5E736E0B" w14:textId="109768EB" w:rsidR="0049351F" w:rsidRPr="00AA06F0" w:rsidRDefault="0049351F" w:rsidP="00263955">
      <w:pPr>
        <w:spacing w:line="480" w:lineRule="auto"/>
        <w:rPr>
          <w:rFonts w:ascii="Times New Roman" w:hAnsi="Times New Roman" w:cs="Times New Roman"/>
          <w:i/>
          <w:iCs/>
        </w:rPr>
      </w:pPr>
      <w:r w:rsidRPr="00AA06F0">
        <w:rPr>
          <w:rFonts w:ascii="Times New Roman" w:hAnsi="Times New Roman" w:cs="Times New Roman"/>
          <w:i/>
          <w:iCs/>
        </w:rPr>
        <w:t>Mediation model, examining if test anxiety (STICSA-S) components (Worry, Emotionality) mediate the relationship between MCQ-30 ‘Negative beliefs about the uncontrollability and harm of worry’ and OSCE performance, whilst controlling for gender</w:t>
      </w:r>
      <w:r w:rsidR="00263955" w:rsidRPr="00AA06F0">
        <w:rPr>
          <w:rFonts w:ascii="Times New Roman" w:hAnsi="Times New Roman" w:cs="Times New Roman"/>
          <w:i/>
          <w:iCs/>
        </w:rPr>
        <w:t>//</w:t>
      </w:r>
    </w:p>
    <w:p w14:paraId="0D517C5B" w14:textId="1BA0C68E" w:rsidR="0049351F" w:rsidRPr="00AA06F0" w:rsidRDefault="0049351F" w:rsidP="0049351F">
      <w:pPr>
        <w:rPr>
          <w:rFonts w:ascii="Times New Roman" w:hAnsi="Times New Roman" w:cs="Times New Roman"/>
        </w:rPr>
      </w:pPr>
    </w:p>
    <w:p w14:paraId="01EDFE7F" w14:textId="2E9288D0" w:rsidR="00263955" w:rsidRPr="00AA06F0" w:rsidRDefault="00263955" w:rsidP="0049351F">
      <w:pPr>
        <w:rPr>
          <w:rFonts w:ascii="Times New Roman" w:hAnsi="Times New Roman" w:cs="Times New Roman"/>
        </w:rPr>
      </w:pPr>
      <w:r w:rsidRPr="00AA06F0">
        <w:rPr>
          <w:rFonts w:ascii="Times New Roman" w:hAnsi="Times New Roman" w:cs="Times New Roman"/>
        </w:rPr>
        <w:t>// Figure image here //</w:t>
      </w:r>
    </w:p>
    <w:p w14:paraId="0A1C792B" w14:textId="2D8B77EB" w:rsidR="0049351F" w:rsidRPr="00AA06F0" w:rsidRDefault="0049351F" w:rsidP="0049351F">
      <w:pPr>
        <w:rPr>
          <w:rFonts w:ascii="Times New Roman" w:hAnsi="Times New Roman" w:cs="Times New Roman"/>
        </w:rPr>
      </w:pPr>
    </w:p>
    <w:p w14:paraId="19D38886" w14:textId="0D58396C" w:rsidR="0049351F" w:rsidRPr="00AA06F0" w:rsidRDefault="0049351F" w:rsidP="0049351F">
      <w:pPr>
        <w:rPr>
          <w:rFonts w:ascii="Times New Roman" w:hAnsi="Times New Roman" w:cs="Times New Roman"/>
        </w:rPr>
      </w:pPr>
    </w:p>
    <w:p w14:paraId="5A3C457C" w14:textId="0EE42A26" w:rsidR="0072725B" w:rsidRPr="00AA06F0" w:rsidRDefault="0049351F" w:rsidP="0049351F">
      <w:pPr>
        <w:spacing w:line="480" w:lineRule="auto"/>
        <w:rPr>
          <w:rFonts w:ascii="Times New Roman" w:hAnsi="Times New Roman" w:cs="Times New Roman"/>
        </w:rPr>
      </w:pPr>
      <w:r w:rsidRPr="00AA06F0">
        <w:rPr>
          <w:rFonts w:ascii="Times New Roman" w:hAnsi="Times New Roman" w:cs="Times New Roman"/>
          <w:i/>
          <w:iCs/>
        </w:rPr>
        <w:t>Notes</w:t>
      </w:r>
      <w:r w:rsidRPr="00AA06F0">
        <w:rPr>
          <w:rFonts w:ascii="Times New Roman" w:hAnsi="Times New Roman" w:cs="Times New Roman"/>
        </w:rPr>
        <w:t xml:space="preserve">. * = </w:t>
      </w:r>
      <w:r w:rsidRPr="00AA06F0">
        <w:rPr>
          <w:rFonts w:ascii="Times New Roman" w:hAnsi="Times New Roman" w:cs="Times New Roman"/>
          <w:i/>
          <w:iCs/>
        </w:rPr>
        <w:t>p</w:t>
      </w:r>
      <w:r w:rsidRPr="00AA06F0">
        <w:rPr>
          <w:rFonts w:ascii="Times New Roman" w:hAnsi="Times New Roman" w:cs="Times New Roman"/>
        </w:rPr>
        <w:t xml:space="preserve"> &lt; .001. T1 = Time 1; T2 = Time 2; MCQ = Metacognitions Questionnaire – 30; Neg = Negative beliefs about the uncontrollability and danger of worry; S = State-Trait Inventory of Cognitive and Somatic Anxiety – State; TA = Test Anxiety; OSCE = Objective Structured Clinical Examination</w:t>
      </w:r>
    </w:p>
    <w:sectPr w:rsidR="0072725B" w:rsidRPr="00AA06F0" w:rsidSect="0049351F">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CFFE" w14:textId="77777777" w:rsidR="0012650C" w:rsidRDefault="0012650C" w:rsidP="001312E2">
      <w:pPr>
        <w:spacing w:after="0" w:line="240" w:lineRule="auto"/>
      </w:pPr>
      <w:r>
        <w:separator/>
      </w:r>
    </w:p>
  </w:endnote>
  <w:endnote w:type="continuationSeparator" w:id="0">
    <w:p w14:paraId="1DDBD8A5" w14:textId="77777777" w:rsidR="0012650C" w:rsidRDefault="0012650C" w:rsidP="0013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263743"/>
      <w:docPartObj>
        <w:docPartGallery w:val="Page Numbers (Bottom of Page)"/>
        <w:docPartUnique/>
      </w:docPartObj>
    </w:sdtPr>
    <w:sdtEndPr>
      <w:rPr>
        <w:rFonts w:ascii="Times New Roman" w:hAnsi="Times New Roman" w:cs="Times New Roman"/>
        <w:noProof/>
        <w:sz w:val="18"/>
        <w:szCs w:val="18"/>
      </w:rPr>
    </w:sdtEndPr>
    <w:sdtContent>
      <w:p w14:paraId="449878FF" w14:textId="124A1023" w:rsidR="002D6C75" w:rsidRPr="001312E2" w:rsidRDefault="002D6C75">
        <w:pPr>
          <w:pStyle w:val="Footer"/>
          <w:jc w:val="right"/>
          <w:rPr>
            <w:rFonts w:ascii="Times New Roman" w:hAnsi="Times New Roman" w:cs="Times New Roman"/>
            <w:sz w:val="18"/>
            <w:szCs w:val="18"/>
          </w:rPr>
        </w:pPr>
        <w:r w:rsidRPr="001312E2">
          <w:rPr>
            <w:rFonts w:ascii="Times New Roman" w:hAnsi="Times New Roman" w:cs="Times New Roman"/>
            <w:sz w:val="18"/>
            <w:szCs w:val="18"/>
          </w:rPr>
          <w:fldChar w:fldCharType="begin"/>
        </w:r>
        <w:r w:rsidRPr="001312E2">
          <w:rPr>
            <w:rFonts w:ascii="Times New Roman" w:hAnsi="Times New Roman" w:cs="Times New Roman"/>
            <w:sz w:val="18"/>
            <w:szCs w:val="18"/>
          </w:rPr>
          <w:instrText xml:space="preserve"> PAGE   \* MERGEFORMAT </w:instrText>
        </w:r>
        <w:r w:rsidRPr="001312E2">
          <w:rPr>
            <w:rFonts w:ascii="Times New Roman" w:hAnsi="Times New Roman" w:cs="Times New Roman"/>
            <w:sz w:val="18"/>
            <w:szCs w:val="18"/>
          </w:rPr>
          <w:fldChar w:fldCharType="separate"/>
        </w:r>
        <w:r>
          <w:rPr>
            <w:rFonts w:ascii="Times New Roman" w:hAnsi="Times New Roman" w:cs="Times New Roman"/>
            <w:noProof/>
            <w:sz w:val="18"/>
            <w:szCs w:val="18"/>
          </w:rPr>
          <w:t>14</w:t>
        </w:r>
        <w:r w:rsidRPr="001312E2">
          <w:rPr>
            <w:rFonts w:ascii="Times New Roman" w:hAnsi="Times New Roman" w:cs="Times New Roman"/>
            <w:noProof/>
            <w:sz w:val="18"/>
            <w:szCs w:val="18"/>
          </w:rPr>
          <w:fldChar w:fldCharType="end"/>
        </w:r>
      </w:p>
    </w:sdtContent>
  </w:sdt>
  <w:p w14:paraId="5964FA3B" w14:textId="77777777" w:rsidR="002D6C75" w:rsidRDefault="002D6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82DC" w14:textId="77777777" w:rsidR="0012650C" w:rsidRDefault="0012650C" w:rsidP="001312E2">
      <w:pPr>
        <w:spacing w:after="0" w:line="240" w:lineRule="auto"/>
      </w:pPr>
      <w:r>
        <w:separator/>
      </w:r>
    </w:p>
  </w:footnote>
  <w:footnote w:type="continuationSeparator" w:id="0">
    <w:p w14:paraId="49E3DCE9" w14:textId="77777777" w:rsidR="0012650C" w:rsidRDefault="0012650C" w:rsidP="0013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8FB7" w14:textId="6BDCAB55" w:rsidR="00ED0A17" w:rsidRPr="00ED0A17" w:rsidRDefault="00ED0A17" w:rsidP="00ED0A17">
    <w:pPr>
      <w:pStyle w:val="Header"/>
      <w:jc w:val="right"/>
      <w:rPr>
        <w:rFonts w:ascii="Times New Roman" w:hAnsi="Times New Roman" w:cs="Times New Roman"/>
        <w:i/>
        <w:iCs/>
        <w:sz w:val="20"/>
        <w:szCs w:val="20"/>
      </w:rPr>
    </w:pPr>
    <w:r w:rsidRPr="00ED0A17">
      <w:rPr>
        <w:rFonts w:ascii="Times New Roman" w:hAnsi="Times New Roman" w:cs="Times New Roman"/>
        <w:i/>
        <w:iCs/>
        <w:sz w:val="20"/>
        <w:szCs w:val="20"/>
      </w:rPr>
      <w:t>Metacognition, test anxiety, and examinations</w:t>
    </w:r>
  </w:p>
  <w:p w14:paraId="6D8D65BF" w14:textId="77777777" w:rsidR="00ED0A17" w:rsidRDefault="00ED0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86077"/>
    <w:multiLevelType w:val="hybridMultilevel"/>
    <w:tmpl w:val="228E1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F37512"/>
    <w:multiLevelType w:val="hybridMultilevel"/>
    <w:tmpl w:val="229E7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877FC3"/>
    <w:multiLevelType w:val="hybridMultilevel"/>
    <w:tmpl w:val="4FA869A2"/>
    <w:lvl w:ilvl="0" w:tplc="A0EA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910422">
    <w:abstractNumId w:val="1"/>
  </w:num>
  <w:num w:numId="2" w16cid:durableId="2029526895">
    <w:abstractNumId w:val="0"/>
  </w:num>
  <w:num w:numId="3" w16cid:durableId="1406951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20arawyt25r7e5x0sptax9t0araar9f0s9&quot;&gt;TA - Prrospective paper refs&lt;record-ids&gt;&lt;item&gt;5&lt;/item&gt;&lt;item&gt;8&lt;/item&gt;&lt;item&gt;9&lt;/item&gt;&lt;item&gt;10&lt;/item&gt;&lt;item&gt;13&lt;/item&gt;&lt;item&gt;14&lt;/item&gt;&lt;item&gt;24&lt;/item&gt;&lt;item&gt;25&lt;/item&gt;&lt;item&gt;31&lt;/item&gt;&lt;item&gt;33&lt;/item&gt;&lt;item&gt;59&lt;/item&gt;&lt;item&gt;64&lt;/item&gt;&lt;item&gt;65&lt;/item&gt;&lt;item&gt;66&lt;/item&gt;&lt;item&gt;70&lt;/item&gt;&lt;item&gt;71&lt;/item&gt;&lt;item&gt;78&lt;/item&gt;&lt;item&gt;88&lt;/item&gt;&lt;item&gt;89&lt;/item&gt;&lt;item&gt;90&lt;/item&gt;&lt;item&gt;93&lt;/item&gt;&lt;item&gt;95&lt;/item&gt;&lt;item&gt;99&lt;/item&gt;&lt;item&gt;101&lt;/item&gt;&lt;item&gt;106&lt;/item&gt;&lt;item&gt;110&lt;/item&gt;&lt;item&gt;116&lt;/item&gt;&lt;item&gt;117&lt;/item&gt;&lt;item&gt;118&lt;/item&gt;&lt;item&gt;119&lt;/item&gt;&lt;item&gt;120&lt;/item&gt;&lt;item&gt;121&lt;/item&gt;&lt;item&gt;122&lt;/item&gt;&lt;item&gt;123&lt;/item&gt;&lt;item&gt;124&lt;/item&gt;&lt;item&gt;125&lt;/item&gt;&lt;item&gt;126&lt;/item&gt;&lt;item&gt;127&lt;/item&gt;&lt;item&gt;128&lt;/item&gt;&lt;item&gt;130&lt;/item&gt;&lt;item&gt;131&lt;/item&gt;&lt;item&gt;132&lt;/item&gt;&lt;item&gt;134&lt;/item&gt;&lt;item&gt;135&lt;/item&gt;&lt;item&gt;136&lt;/item&gt;&lt;item&gt;137&lt;/item&gt;&lt;item&gt;138&lt;/item&gt;&lt;item&gt;140&lt;/item&gt;&lt;/record-ids&gt;&lt;/item&gt;&lt;/Libraries&gt;"/>
  </w:docVars>
  <w:rsids>
    <w:rsidRoot w:val="007234D3"/>
    <w:rsid w:val="00000451"/>
    <w:rsid w:val="000010EC"/>
    <w:rsid w:val="00002740"/>
    <w:rsid w:val="00002CE9"/>
    <w:rsid w:val="00004046"/>
    <w:rsid w:val="00006A4E"/>
    <w:rsid w:val="00010B0D"/>
    <w:rsid w:val="0001283D"/>
    <w:rsid w:val="0001660F"/>
    <w:rsid w:val="000177AF"/>
    <w:rsid w:val="000207AC"/>
    <w:rsid w:val="00021B39"/>
    <w:rsid w:val="00023ACB"/>
    <w:rsid w:val="00025121"/>
    <w:rsid w:val="00027130"/>
    <w:rsid w:val="000524AB"/>
    <w:rsid w:val="00054B49"/>
    <w:rsid w:val="0006276C"/>
    <w:rsid w:val="00067691"/>
    <w:rsid w:val="00072B8F"/>
    <w:rsid w:val="00080B54"/>
    <w:rsid w:val="00081B12"/>
    <w:rsid w:val="00082442"/>
    <w:rsid w:val="00083A52"/>
    <w:rsid w:val="00090F86"/>
    <w:rsid w:val="0009245B"/>
    <w:rsid w:val="00094306"/>
    <w:rsid w:val="00094961"/>
    <w:rsid w:val="00094C7F"/>
    <w:rsid w:val="00094E60"/>
    <w:rsid w:val="000A0202"/>
    <w:rsid w:val="000A071A"/>
    <w:rsid w:val="000A55DA"/>
    <w:rsid w:val="000B2295"/>
    <w:rsid w:val="000B5605"/>
    <w:rsid w:val="000C0180"/>
    <w:rsid w:val="000C21D7"/>
    <w:rsid w:val="000C4A48"/>
    <w:rsid w:val="000C4C89"/>
    <w:rsid w:val="000D35A4"/>
    <w:rsid w:val="000E21E8"/>
    <w:rsid w:val="000E7696"/>
    <w:rsid w:val="000F0536"/>
    <w:rsid w:val="000F1656"/>
    <w:rsid w:val="000F1672"/>
    <w:rsid w:val="000F2286"/>
    <w:rsid w:val="000F5664"/>
    <w:rsid w:val="001043DB"/>
    <w:rsid w:val="00107ACD"/>
    <w:rsid w:val="0011486D"/>
    <w:rsid w:val="001153F8"/>
    <w:rsid w:val="001205E4"/>
    <w:rsid w:val="00125CA9"/>
    <w:rsid w:val="0012650C"/>
    <w:rsid w:val="001312E2"/>
    <w:rsid w:val="00133BB5"/>
    <w:rsid w:val="00137CCA"/>
    <w:rsid w:val="00140333"/>
    <w:rsid w:val="001404B3"/>
    <w:rsid w:val="0014198E"/>
    <w:rsid w:val="00145052"/>
    <w:rsid w:val="00151E41"/>
    <w:rsid w:val="00154453"/>
    <w:rsid w:val="0015606C"/>
    <w:rsid w:val="00157CBC"/>
    <w:rsid w:val="00161914"/>
    <w:rsid w:val="00164C68"/>
    <w:rsid w:val="00167A74"/>
    <w:rsid w:val="00173972"/>
    <w:rsid w:val="00175B0F"/>
    <w:rsid w:val="00180666"/>
    <w:rsid w:val="00186809"/>
    <w:rsid w:val="001933EE"/>
    <w:rsid w:val="001955F2"/>
    <w:rsid w:val="00195B71"/>
    <w:rsid w:val="00195C82"/>
    <w:rsid w:val="001A0595"/>
    <w:rsid w:val="001A1067"/>
    <w:rsid w:val="001A5678"/>
    <w:rsid w:val="001B2D2A"/>
    <w:rsid w:val="001B53A8"/>
    <w:rsid w:val="001B5D1F"/>
    <w:rsid w:val="001B604D"/>
    <w:rsid w:val="001C3775"/>
    <w:rsid w:val="001C578F"/>
    <w:rsid w:val="001C7EB7"/>
    <w:rsid w:val="001D6400"/>
    <w:rsid w:val="001E079C"/>
    <w:rsid w:val="001E19AE"/>
    <w:rsid w:val="001E29C3"/>
    <w:rsid w:val="001E2DB0"/>
    <w:rsid w:val="001E2F1C"/>
    <w:rsid w:val="001E4176"/>
    <w:rsid w:val="001E5BA0"/>
    <w:rsid w:val="001E6EC6"/>
    <w:rsid w:val="001F144D"/>
    <w:rsid w:val="001F18F7"/>
    <w:rsid w:val="001F3B1A"/>
    <w:rsid w:val="00201877"/>
    <w:rsid w:val="00201A2B"/>
    <w:rsid w:val="00205BE6"/>
    <w:rsid w:val="00210536"/>
    <w:rsid w:val="002146CA"/>
    <w:rsid w:val="002208D8"/>
    <w:rsid w:val="002229AD"/>
    <w:rsid w:val="002264EA"/>
    <w:rsid w:val="00227A14"/>
    <w:rsid w:val="002323B6"/>
    <w:rsid w:val="00232C12"/>
    <w:rsid w:val="00236EEE"/>
    <w:rsid w:val="0024173E"/>
    <w:rsid w:val="002426A0"/>
    <w:rsid w:val="0024416A"/>
    <w:rsid w:val="00246834"/>
    <w:rsid w:val="00250F57"/>
    <w:rsid w:val="00260253"/>
    <w:rsid w:val="00260C89"/>
    <w:rsid w:val="00263955"/>
    <w:rsid w:val="0027313B"/>
    <w:rsid w:val="00282A46"/>
    <w:rsid w:val="00282F60"/>
    <w:rsid w:val="00285F66"/>
    <w:rsid w:val="00287688"/>
    <w:rsid w:val="002947EB"/>
    <w:rsid w:val="002A324F"/>
    <w:rsid w:val="002A3A18"/>
    <w:rsid w:val="002A48E8"/>
    <w:rsid w:val="002A65C7"/>
    <w:rsid w:val="002B2E7A"/>
    <w:rsid w:val="002B45F5"/>
    <w:rsid w:val="002B47DC"/>
    <w:rsid w:val="002C6BFD"/>
    <w:rsid w:val="002D04BD"/>
    <w:rsid w:val="002D6C75"/>
    <w:rsid w:val="002D76DC"/>
    <w:rsid w:val="002E5354"/>
    <w:rsid w:val="002F5D11"/>
    <w:rsid w:val="002F69E4"/>
    <w:rsid w:val="002F70C7"/>
    <w:rsid w:val="00314003"/>
    <w:rsid w:val="00324254"/>
    <w:rsid w:val="00326F8A"/>
    <w:rsid w:val="0033299C"/>
    <w:rsid w:val="00343D91"/>
    <w:rsid w:val="00354582"/>
    <w:rsid w:val="003576E9"/>
    <w:rsid w:val="00361B1D"/>
    <w:rsid w:val="00362212"/>
    <w:rsid w:val="003702E1"/>
    <w:rsid w:val="0037276E"/>
    <w:rsid w:val="00374535"/>
    <w:rsid w:val="00374A25"/>
    <w:rsid w:val="0038185F"/>
    <w:rsid w:val="00382F47"/>
    <w:rsid w:val="003842A8"/>
    <w:rsid w:val="00391EDD"/>
    <w:rsid w:val="00392907"/>
    <w:rsid w:val="00393AA0"/>
    <w:rsid w:val="00394FF3"/>
    <w:rsid w:val="003A5C0F"/>
    <w:rsid w:val="003A7DAC"/>
    <w:rsid w:val="003B3624"/>
    <w:rsid w:val="003B46D2"/>
    <w:rsid w:val="003B7BEE"/>
    <w:rsid w:val="003C00F0"/>
    <w:rsid w:val="003D054F"/>
    <w:rsid w:val="003D1BA2"/>
    <w:rsid w:val="003D2680"/>
    <w:rsid w:val="003D3431"/>
    <w:rsid w:val="003D3A5C"/>
    <w:rsid w:val="003D40C3"/>
    <w:rsid w:val="003D5FFC"/>
    <w:rsid w:val="003D6BE4"/>
    <w:rsid w:val="003D755D"/>
    <w:rsid w:val="003D7E38"/>
    <w:rsid w:val="003E4386"/>
    <w:rsid w:val="003F033F"/>
    <w:rsid w:val="003F0A7D"/>
    <w:rsid w:val="003F473D"/>
    <w:rsid w:val="003F6948"/>
    <w:rsid w:val="003F720F"/>
    <w:rsid w:val="00406958"/>
    <w:rsid w:val="00407878"/>
    <w:rsid w:val="004115DD"/>
    <w:rsid w:val="00412318"/>
    <w:rsid w:val="00413E35"/>
    <w:rsid w:val="0041453F"/>
    <w:rsid w:val="00414776"/>
    <w:rsid w:val="004215B3"/>
    <w:rsid w:val="0042258C"/>
    <w:rsid w:val="004450E9"/>
    <w:rsid w:val="00447B52"/>
    <w:rsid w:val="0045791D"/>
    <w:rsid w:val="00465DC4"/>
    <w:rsid w:val="00467391"/>
    <w:rsid w:val="00472A6E"/>
    <w:rsid w:val="00473750"/>
    <w:rsid w:val="00477109"/>
    <w:rsid w:val="004775EA"/>
    <w:rsid w:val="00480072"/>
    <w:rsid w:val="00480BC4"/>
    <w:rsid w:val="004843D3"/>
    <w:rsid w:val="004863FA"/>
    <w:rsid w:val="00490F65"/>
    <w:rsid w:val="00493478"/>
    <w:rsid w:val="0049351F"/>
    <w:rsid w:val="0049369E"/>
    <w:rsid w:val="004A263A"/>
    <w:rsid w:val="004A363C"/>
    <w:rsid w:val="004A5D8C"/>
    <w:rsid w:val="004A6DB2"/>
    <w:rsid w:val="004B2A2B"/>
    <w:rsid w:val="004B4F55"/>
    <w:rsid w:val="004C06B4"/>
    <w:rsid w:val="004C6CD7"/>
    <w:rsid w:val="004D0F5E"/>
    <w:rsid w:val="004D4224"/>
    <w:rsid w:val="004E3F41"/>
    <w:rsid w:val="004E4872"/>
    <w:rsid w:val="004E76BB"/>
    <w:rsid w:val="004F44CD"/>
    <w:rsid w:val="004F5962"/>
    <w:rsid w:val="005001F7"/>
    <w:rsid w:val="00502F0A"/>
    <w:rsid w:val="00507644"/>
    <w:rsid w:val="005140DE"/>
    <w:rsid w:val="0051503F"/>
    <w:rsid w:val="005240E1"/>
    <w:rsid w:val="005327D7"/>
    <w:rsid w:val="0053384D"/>
    <w:rsid w:val="00537E56"/>
    <w:rsid w:val="00541AE3"/>
    <w:rsid w:val="00544B94"/>
    <w:rsid w:val="005463F2"/>
    <w:rsid w:val="00553C83"/>
    <w:rsid w:val="005544BA"/>
    <w:rsid w:val="00561006"/>
    <w:rsid w:val="00561F3C"/>
    <w:rsid w:val="00563905"/>
    <w:rsid w:val="005700DB"/>
    <w:rsid w:val="00573B5A"/>
    <w:rsid w:val="00573F87"/>
    <w:rsid w:val="00574E87"/>
    <w:rsid w:val="0057769D"/>
    <w:rsid w:val="00582CDB"/>
    <w:rsid w:val="005853FE"/>
    <w:rsid w:val="005944F9"/>
    <w:rsid w:val="0059688A"/>
    <w:rsid w:val="00597662"/>
    <w:rsid w:val="00597C37"/>
    <w:rsid w:val="005A318A"/>
    <w:rsid w:val="005A6534"/>
    <w:rsid w:val="005B142A"/>
    <w:rsid w:val="005B480C"/>
    <w:rsid w:val="005B7978"/>
    <w:rsid w:val="005C1947"/>
    <w:rsid w:val="005D7F44"/>
    <w:rsid w:val="005E7A83"/>
    <w:rsid w:val="005F352E"/>
    <w:rsid w:val="00600C25"/>
    <w:rsid w:val="00601AD3"/>
    <w:rsid w:val="00611785"/>
    <w:rsid w:val="006123C3"/>
    <w:rsid w:val="00620166"/>
    <w:rsid w:val="00622562"/>
    <w:rsid w:val="00622F07"/>
    <w:rsid w:val="00631D3A"/>
    <w:rsid w:val="00634F30"/>
    <w:rsid w:val="00637479"/>
    <w:rsid w:val="00641A75"/>
    <w:rsid w:val="00643C30"/>
    <w:rsid w:val="00644500"/>
    <w:rsid w:val="00644D3A"/>
    <w:rsid w:val="00657321"/>
    <w:rsid w:val="0066418A"/>
    <w:rsid w:val="00675B4C"/>
    <w:rsid w:val="00676678"/>
    <w:rsid w:val="00682546"/>
    <w:rsid w:val="006828C2"/>
    <w:rsid w:val="006846E9"/>
    <w:rsid w:val="006849C9"/>
    <w:rsid w:val="00694218"/>
    <w:rsid w:val="00695E70"/>
    <w:rsid w:val="006A2246"/>
    <w:rsid w:val="006B10E7"/>
    <w:rsid w:val="006B2D4C"/>
    <w:rsid w:val="006B2FB8"/>
    <w:rsid w:val="006B4798"/>
    <w:rsid w:val="006B5378"/>
    <w:rsid w:val="006C1ABF"/>
    <w:rsid w:val="006C5CEF"/>
    <w:rsid w:val="006C76C1"/>
    <w:rsid w:val="006D5AAE"/>
    <w:rsid w:val="006D7345"/>
    <w:rsid w:val="006D7FAC"/>
    <w:rsid w:val="006E37B3"/>
    <w:rsid w:val="006F3C0B"/>
    <w:rsid w:val="00707DBE"/>
    <w:rsid w:val="007127FE"/>
    <w:rsid w:val="007206EE"/>
    <w:rsid w:val="007217AE"/>
    <w:rsid w:val="00721854"/>
    <w:rsid w:val="007234D3"/>
    <w:rsid w:val="007236E1"/>
    <w:rsid w:val="0072725B"/>
    <w:rsid w:val="00731123"/>
    <w:rsid w:val="007325D5"/>
    <w:rsid w:val="00732EDD"/>
    <w:rsid w:val="0073638D"/>
    <w:rsid w:val="00741A13"/>
    <w:rsid w:val="007444DE"/>
    <w:rsid w:val="007451E9"/>
    <w:rsid w:val="00755928"/>
    <w:rsid w:val="00767520"/>
    <w:rsid w:val="00770326"/>
    <w:rsid w:val="0077165E"/>
    <w:rsid w:val="00771E38"/>
    <w:rsid w:val="00772366"/>
    <w:rsid w:val="00772CA4"/>
    <w:rsid w:val="00773935"/>
    <w:rsid w:val="00773E97"/>
    <w:rsid w:val="00782CAC"/>
    <w:rsid w:val="0078356E"/>
    <w:rsid w:val="007919DB"/>
    <w:rsid w:val="00794ADD"/>
    <w:rsid w:val="0079505A"/>
    <w:rsid w:val="00795495"/>
    <w:rsid w:val="007A4567"/>
    <w:rsid w:val="007A7CA4"/>
    <w:rsid w:val="007B1B32"/>
    <w:rsid w:val="007B1C18"/>
    <w:rsid w:val="007B39B6"/>
    <w:rsid w:val="007B6D9A"/>
    <w:rsid w:val="007C0E9C"/>
    <w:rsid w:val="007C1371"/>
    <w:rsid w:val="007C1F1D"/>
    <w:rsid w:val="007C4343"/>
    <w:rsid w:val="007C4E8C"/>
    <w:rsid w:val="007C62B3"/>
    <w:rsid w:val="007C6CB4"/>
    <w:rsid w:val="007C6EB5"/>
    <w:rsid w:val="007C7C93"/>
    <w:rsid w:val="007D4067"/>
    <w:rsid w:val="007D676C"/>
    <w:rsid w:val="007D7A85"/>
    <w:rsid w:val="007E192D"/>
    <w:rsid w:val="007F24F9"/>
    <w:rsid w:val="00800C1E"/>
    <w:rsid w:val="008018D1"/>
    <w:rsid w:val="00802B39"/>
    <w:rsid w:val="00817808"/>
    <w:rsid w:val="00822DE2"/>
    <w:rsid w:val="00823552"/>
    <w:rsid w:val="008345E8"/>
    <w:rsid w:val="008377BE"/>
    <w:rsid w:val="008447FD"/>
    <w:rsid w:val="008465C3"/>
    <w:rsid w:val="008544E0"/>
    <w:rsid w:val="00854D54"/>
    <w:rsid w:val="00855177"/>
    <w:rsid w:val="008563AE"/>
    <w:rsid w:val="0085651C"/>
    <w:rsid w:val="008572BA"/>
    <w:rsid w:val="00861813"/>
    <w:rsid w:val="00867D48"/>
    <w:rsid w:val="00873512"/>
    <w:rsid w:val="008736FF"/>
    <w:rsid w:val="00874D98"/>
    <w:rsid w:val="00875757"/>
    <w:rsid w:val="00875F47"/>
    <w:rsid w:val="00876D3D"/>
    <w:rsid w:val="0088171E"/>
    <w:rsid w:val="00885191"/>
    <w:rsid w:val="008900D5"/>
    <w:rsid w:val="00890817"/>
    <w:rsid w:val="00893E19"/>
    <w:rsid w:val="00894890"/>
    <w:rsid w:val="00895524"/>
    <w:rsid w:val="008A0C84"/>
    <w:rsid w:val="008A58AF"/>
    <w:rsid w:val="008B4836"/>
    <w:rsid w:val="008C31CF"/>
    <w:rsid w:val="008C4FE8"/>
    <w:rsid w:val="008D30D8"/>
    <w:rsid w:val="008D5A51"/>
    <w:rsid w:val="008D6B90"/>
    <w:rsid w:val="008D7662"/>
    <w:rsid w:val="008E00C8"/>
    <w:rsid w:val="008E049A"/>
    <w:rsid w:val="008E096E"/>
    <w:rsid w:val="008E29DB"/>
    <w:rsid w:val="008E354E"/>
    <w:rsid w:val="008E3AEC"/>
    <w:rsid w:val="008E5819"/>
    <w:rsid w:val="008F1B9B"/>
    <w:rsid w:val="008F429B"/>
    <w:rsid w:val="008F4933"/>
    <w:rsid w:val="008F4E8B"/>
    <w:rsid w:val="009022F7"/>
    <w:rsid w:val="00903CB4"/>
    <w:rsid w:val="00911A81"/>
    <w:rsid w:val="00921D53"/>
    <w:rsid w:val="00924CA6"/>
    <w:rsid w:val="00927C05"/>
    <w:rsid w:val="00930E6C"/>
    <w:rsid w:val="009333DD"/>
    <w:rsid w:val="009468B6"/>
    <w:rsid w:val="009526D9"/>
    <w:rsid w:val="00952AD9"/>
    <w:rsid w:val="00960856"/>
    <w:rsid w:val="00964C37"/>
    <w:rsid w:val="00967EF1"/>
    <w:rsid w:val="00971CCA"/>
    <w:rsid w:val="00973B31"/>
    <w:rsid w:val="00974CD3"/>
    <w:rsid w:val="00977BF9"/>
    <w:rsid w:val="00983A91"/>
    <w:rsid w:val="009846F3"/>
    <w:rsid w:val="00984B59"/>
    <w:rsid w:val="0099391F"/>
    <w:rsid w:val="00993964"/>
    <w:rsid w:val="0099787B"/>
    <w:rsid w:val="009A0DA2"/>
    <w:rsid w:val="009A1656"/>
    <w:rsid w:val="009A3CA6"/>
    <w:rsid w:val="009A510D"/>
    <w:rsid w:val="009A6189"/>
    <w:rsid w:val="009A63EF"/>
    <w:rsid w:val="009A6F22"/>
    <w:rsid w:val="009A6F98"/>
    <w:rsid w:val="009B3073"/>
    <w:rsid w:val="009B3BBF"/>
    <w:rsid w:val="009B4AA7"/>
    <w:rsid w:val="009C1791"/>
    <w:rsid w:val="009D02C7"/>
    <w:rsid w:val="009D2BCA"/>
    <w:rsid w:val="009E3924"/>
    <w:rsid w:val="009F0F0D"/>
    <w:rsid w:val="009F4373"/>
    <w:rsid w:val="00A038B6"/>
    <w:rsid w:val="00A04754"/>
    <w:rsid w:val="00A065C8"/>
    <w:rsid w:val="00A118CF"/>
    <w:rsid w:val="00A138BA"/>
    <w:rsid w:val="00A15583"/>
    <w:rsid w:val="00A204E3"/>
    <w:rsid w:val="00A2764F"/>
    <w:rsid w:val="00A30FE4"/>
    <w:rsid w:val="00A45AC8"/>
    <w:rsid w:val="00A51563"/>
    <w:rsid w:val="00A55447"/>
    <w:rsid w:val="00A561EB"/>
    <w:rsid w:val="00A574B8"/>
    <w:rsid w:val="00A6741E"/>
    <w:rsid w:val="00A7648B"/>
    <w:rsid w:val="00A766BD"/>
    <w:rsid w:val="00A76E3F"/>
    <w:rsid w:val="00A77ABC"/>
    <w:rsid w:val="00A80B1E"/>
    <w:rsid w:val="00A8206C"/>
    <w:rsid w:val="00A824A1"/>
    <w:rsid w:val="00A829E2"/>
    <w:rsid w:val="00A869D5"/>
    <w:rsid w:val="00A942DA"/>
    <w:rsid w:val="00AA06F0"/>
    <w:rsid w:val="00AA0867"/>
    <w:rsid w:val="00AA257D"/>
    <w:rsid w:val="00AA45B6"/>
    <w:rsid w:val="00AB1BF3"/>
    <w:rsid w:val="00AB5DAB"/>
    <w:rsid w:val="00AC64DB"/>
    <w:rsid w:val="00AC7773"/>
    <w:rsid w:val="00AD6D9C"/>
    <w:rsid w:val="00AE318C"/>
    <w:rsid w:val="00AE515D"/>
    <w:rsid w:val="00AE583F"/>
    <w:rsid w:val="00AE777D"/>
    <w:rsid w:val="00AF2D5F"/>
    <w:rsid w:val="00AF5085"/>
    <w:rsid w:val="00AF59E9"/>
    <w:rsid w:val="00AF5D85"/>
    <w:rsid w:val="00AF5FD5"/>
    <w:rsid w:val="00AF61C3"/>
    <w:rsid w:val="00B0017C"/>
    <w:rsid w:val="00B049E8"/>
    <w:rsid w:val="00B06077"/>
    <w:rsid w:val="00B07966"/>
    <w:rsid w:val="00B07E17"/>
    <w:rsid w:val="00B10789"/>
    <w:rsid w:val="00B14016"/>
    <w:rsid w:val="00B15162"/>
    <w:rsid w:val="00B16949"/>
    <w:rsid w:val="00B16DE4"/>
    <w:rsid w:val="00B25141"/>
    <w:rsid w:val="00B2529F"/>
    <w:rsid w:val="00B334FC"/>
    <w:rsid w:val="00B33BBD"/>
    <w:rsid w:val="00B33F99"/>
    <w:rsid w:val="00B350BC"/>
    <w:rsid w:val="00B36AC9"/>
    <w:rsid w:val="00B4172D"/>
    <w:rsid w:val="00B41891"/>
    <w:rsid w:val="00B43D5F"/>
    <w:rsid w:val="00B45BF2"/>
    <w:rsid w:val="00B5451A"/>
    <w:rsid w:val="00B56900"/>
    <w:rsid w:val="00B569F8"/>
    <w:rsid w:val="00B57FAB"/>
    <w:rsid w:val="00B6014F"/>
    <w:rsid w:val="00B62BD1"/>
    <w:rsid w:val="00B6662A"/>
    <w:rsid w:val="00B67E60"/>
    <w:rsid w:val="00B67EC4"/>
    <w:rsid w:val="00B74C48"/>
    <w:rsid w:val="00B90A23"/>
    <w:rsid w:val="00B91BA9"/>
    <w:rsid w:val="00B93241"/>
    <w:rsid w:val="00B97A35"/>
    <w:rsid w:val="00B97D71"/>
    <w:rsid w:val="00BA26BB"/>
    <w:rsid w:val="00BB63CA"/>
    <w:rsid w:val="00BC229B"/>
    <w:rsid w:val="00BC26C7"/>
    <w:rsid w:val="00BC2A91"/>
    <w:rsid w:val="00BC48DD"/>
    <w:rsid w:val="00BD14C0"/>
    <w:rsid w:val="00BD7039"/>
    <w:rsid w:val="00BF2267"/>
    <w:rsid w:val="00BF5B19"/>
    <w:rsid w:val="00BF7626"/>
    <w:rsid w:val="00C0265F"/>
    <w:rsid w:val="00C0272C"/>
    <w:rsid w:val="00C0414D"/>
    <w:rsid w:val="00C12569"/>
    <w:rsid w:val="00C13858"/>
    <w:rsid w:val="00C13B76"/>
    <w:rsid w:val="00C14370"/>
    <w:rsid w:val="00C156EA"/>
    <w:rsid w:val="00C15A49"/>
    <w:rsid w:val="00C176F7"/>
    <w:rsid w:val="00C17B28"/>
    <w:rsid w:val="00C25489"/>
    <w:rsid w:val="00C3014C"/>
    <w:rsid w:val="00C326CE"/>
    <w:rsid w:val="00C3350F"/>
    <w:rsid w:val="00C40D87"/>
    <w:rsid w:val="00C45E36"/>
    <w:rsid w:val="00C5237F"/>
    <w:rsid w:val="00C53637"/>
    <w:rsid w:val="00C56B1F"/>
    <w:rsid w:val="00C76C4F"/>
    <w:rsid w:val="00C76E6B"/>
    <w:rsid w:val="00C803BF"/>
    <w:rsid w:val="00C81954"/>
    <w:rsid w:val="00C82F09"/>
    <w:rsid w:val="00C832DA"/>
    <w:rsid w:val="00C83621"/>
    <w:rsid w:val="00C879E5"/>
    <w:rsid w:val="00C9499D"/>
    <w:rsid w:val="00CA0769"/>
    <w:rsid w:val="00CA3292"/>
    <w:rsid w:val="00CA3A3A"/>
    <w:rsid w:val="00CA5F1C"/>
    <w:rsid w:val="00CA607D"/>
    <w:rsid w:val="00CB3BC6"/>
    <w:rsid w:val="00CB50B1"/>
    <w:rsid w:val="00CC28C4"/>
    <w:rsid w:val="00CC48E3"/>
    <w:rsid w:val="00CC5E52"/>
    <w:rsid w:val="00CD570A"/>
    <w:rsid w:val="00CE03BE"/>
    <w:rsid w:val="00CE13C9"/>
    <w:rsid w:val="00CE4A7B"/>
    <w:rsid w:val="00CE7983"/>
    <w:rsid w:val="00CF5F61"/>
    <w:rsid w:val="00CF667C"/>
    <w:rsid w:val="00D041C4"/>
    <w:rsid w:val="00D07A48"/>
    <w:rsid w:val="00D126AF"/>
    <w:rsid w:val="00D13F43"/>
    <w:rsid w:val="00D15DE9"/>
    <w:rsid w:val="00D1738B"/>
    <w:rsid w:val="00D21BDB"/>
    <w:rsid w:val="00D22D76"/>
    <w:rsid w:val="00D35C1A"/>
    <w:rsid w:val="00D377C4"/>
    <w:rsid w:val="00D40942"/>
    <w:rsid w:val="00D4188C"/>
    <w:rsid w:val="00D427CE"/>
    <w:rsid w:val="00D44DC0"/>
    <w:rsid w:val="00D51B7F"/>
    <w:rsid w:val="00D52535"/>
    <w:rsid w:val="00D5495B"/>
    <w:rsid w:val="00D56978"/>
    <w:rsid w:val="00D579D5"/>
    <w:rsid w:val="00D6059D"/>
    <w:rsid w:val="00D61C15"/>
    <w:rsid w:val="00D662D3"/>
    <w:rsid w:val="00D678CE"/>
    <w:rsid w:val="00D70091"/>
    <w:rsid w:val="00D71B45"/>
    <w:rsid w:val="00D724AD"/>
    <w:rsid w:val="00D743EF"/>
    <w:rsid w:val="00D81B81"/>
    <w:rsid w:val="00D933A9"/>
    <w:rsid w:val="00D94B7B"/>
    <w:rsid w:val="00D9786A"/>
    <w:rsid w:val="00D97C9F"/>
    <w:rsid w:val="00DA0422"/>
    <w:rsid w:val="00DA0BB7"/>
    <w:rsid w:val="00DA1E75"/>
    <w:rsid w:val="00DA7A2E"/>
    <w:rsid w:val="00DC03F3"/>
    <w:rsid w:val="00DC641F"/>
    <w:rsid w:val="00DC700E"/>
    <w:rsid w:val="00DD024E"/>
    <w:rsid w:val="00DD0BA3"/>
    <w:rsid w:val="00DE58B9"/>
    <w:rsid w:val="00DE7399"/>
    <w:rsid w:val="00DF05C4"/>
    <w:rsid w:val="00DF7B56"/>
    <w:rsid w:val="00E01551"/>
    <w:rsid w:val="00E06F5B"/>
    <w:rsid w:val="00E14EBF"/>
    <w:rsid w:val="00E15F6A"/>
    <w:rsid w:val="00E16F63"/>
    <w:rsid w:val="00E2189D"/>
    <w:rsid w:val="00E2321F"/>
    <w:rsid w:val="00E2351A"/>
    <w:rsid w:val="00E25F4D"/>
    <w:rsid w:val="00E33A43"/>
    <w:rsid w:val="00E36186"/>
    <w:rsid w:val="00E362FA"/>
    <w:rsid w:val="00E36952"/>
    <w:rsid w:val="00E4031F"/>
    <w:rsid w:val="00E417BD"/>
    <w:rsid w:val="00E41A92"/>
    <w:rsid w:val="00E454A0"/>
    <w:rsid w:val="00E50380"/>
    <w:rsid w:val="00E529EF"/>
    <w:rsid w:val="00E566BE"/>
    <w:rsid w:val="00E6071C"/>
    <w:rsid w:val="00E60C04"/>
    <w:rsid w:val="00E63EE5"/>
    <w:rsid w:val="00E644CD"/>
    <w:rsid w:val="00E703A0"/>
    <w:rsid w:val="00E70513"/>
    <w:rsid w:val="00E734C7"/>
    <w:rsid w:val="00E810DB"/>
    <w:rsid w:val="00E914CA"/>
    <w:rsid w:val="00EA67AE"/>
    <w:rsid w:val="00EA78D5"/>
    <w:rsid w:val="00EA7E6C"/>
    <w:rsid w:val="00EB16CD"/>
    <w:rsid w:val="00EB30E7"/>
    <w:rsid w:val="00EB7828"/>
    <w:rsid w:val="00EC53C6"/>
    <w:rsid w:val="00EC6822"/>
    <w:rsid w:val="00ED0A17"/>
    <w:rsid w:val="00ED5146"/>
    <w:rsid w:val="00EE0266"/>
    <w:rsid w:val="00EE2340"/>
    <w:rsid w:val="00EE3AAF"/>
    <w:rsid w:val="00EE450E"/>
    <w:rsid w:val="00EE746F"/>
    <w:rsid w:val="00EF04D7"/>
    <w:rsid w:val="00EF0D21"/>
    <w:rsid w:val="00EF147D"/>
    <w:rsid w:val="00EF4FBB"/>
    <w:rsid w:val="00EF783C"/>
    <w:rsid w:val="00F02BA1"/>
    <w:rsid w:val="00F04683"/>
    <w:rsid w:val="00F0557F"/>
    <w:rsid w:val="00F1621F"/>
    <w:rsid w:val="00F1686B"/>
    <w:rsid w:val="00F27486"/>
    <w:rsid w:val="00F3473D"/>
    <w:rsid w:val="00F34821"/>
    <w:rsid w:val="00F41817"/>
    <w:rsid w:val="00F4687E"/>
    <w:rsid w:val="00F514F7"/>
    <w:rsid w:val="00F537DB"/>
    <w:rsid w:val="00F5749C"/>
    <w:rsid w:val="00F642EB"/>
    <w:rsid w:val="00F650DC"/>
    <w:rsid w:val="00F66EF9"/>
    <w:rsid w:val="00F70E48"/>
    <w:rsid w:val="00F723D4"/>
    <w:rsid w:val="00F751BA"/>
    <w:rsid w:val="00F8240E"/>
    <w:rsid w:val="00F86FFD"/>
    <w:rsid w:val="00F924E9"/>
    <w:rsid w:val="00F92DCE"/>
    <w:rsid w:val="00F932DD"/>
    <w:rsid w:val="00F937EA"/>
    <w:rsid w:val="00F95CA7"/>
    <w:rsid w:val="00F97185"/>
    <w:rsid w:val="00F97A1C"/>
    <w:rsid w:val="00FA31EF"/>
    <w:rsid w:val="00FA3559"/>
    <w:rsid w:val="00FA5EFB"/>
    <w:rsid w:val="00FB295F"/>
    <w:rsid w:val="00FB2EAC"/>
    <w:rsid w:val="00FB37AB"/>
    <w:rsid w:val="00FC2364"/>
    <w:rsid w:val="00FC3687"/>
    <w:rsid w:val="00FD2D0C"/>
    <w:rsid w:val="00FD6C38"/>
    <w:rsid w:val="00FE15E5"/>
    <w:rsid w:val="00FE3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032A5"/>
  <w15:docId w15:val="{06BA18B4-B9F1-9D42-858B-15890CC8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4D3"/>
    <w:rPr>
      <w:color w:val="0000FF" w:themeColor="hyperlink"/>
      <w:u w:val="single"/>
    </w:rPr>
  </w:style>
  <w:style w:type="paragraph" w:styleId="ListParagraph">
    <w:name w:val="List Paragraph"/>
    <w:basedOn w:val="Normal"/>
    <w:uiPriority w:val="34"/>
    <w:qFormat/>
    <w:rsid w:val="00A2764F"/>
    <w:pPr>
      <w:ind w:left="720"/>
      <w:contextualSpacing/>
    </w:pPr>
  </w:style>
  <w:style w:type="table" w:styleId="TableGrid">
    <w:name w:val="Table Grid"/>
    <w:basedOn w:val="TableNormal"/>
    <w:uiPriority w:val="39"/>
    <w:rsid w:val="0072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828"/>
    <w:rPr>
      <w:sz w:val="16"/>
      <w:szCs w:val="16"/>
    </w:rPr>
  </w:style>
  <w:style w:type="paragraph" w:styleId="CommentText">
    <w:name w:val="annotation text"/>
    <w:basedOn w:val="Normal"/>
    <w:link w:val="CommentTextChar"/>
    <w:uiPriority w:val="99"/>
    <w:semiHidden/>
    <w:unhideWhenUsed/>
    <w:rsid w:val="00EB7828"/>
    <w:pPr>
      <w:spacing w:line="240" w:lineRule="auto"/>
    </w:pPr>
    <w:rPr>
      <w:sz w:val="20"/>
      <w:szCs w:val="20"/>
    </w:rPr>
  </w:style>
  <w:style w:type="character" w:customStyle="1" w:styleId="CommentTextChar">
    <w:name w:val="Comment Text Char"/>
    <w:basedOn w:val="DefaultParagraphFont"/>
    <w:link w:val="CommentText"/>
    <w:uiPriority w:val="99"/>
    <w:semiHidden/>
    <w:rsid w:val="00EB7828"/>
    <w:rPr>
      <w:sz w:val="20"/>
      <w:szCs w:val="20"/>
    </w:rPr>
  </w:style>
  <w:style w:type="paragraph" w:styleId="CommentSubject">
    <w:name w:val="annotation subject"/>
    <w:basedOn w:val="CommentText"/>
    <w:next w:val="CommentText"/>
    <w:link w:val="CommentSubjectChar"/>
    <w:uiPriority w:val="99"/>
    <w:semiHidden/>
    <w:unhideWhenUsed/>
    <w:rsid w:val="00EB7828"/>
    <w:rPr>
      <w:b/>
      <w:bCs/>
    </w:rPr>
  </w:style>
  <w:style w:type="character" w:customStyle="1" w:styleId="CommentSubjectChar">
    <w:name w:val="Comment Subject Char"/>
    <w:basedOn w:val="CommentTextChar"/>
    <w:link w:val="CommentSubject"/>
    <w:uiPriority w:val="99"/>
    <w:semiHidden/>
    <w:rsid w:val="00EB7828"/>
    <w:rPr>
      <w:b/>
      <w:bCs/>
      <w:sz w:val="20"/>
      <w:szCs w:val="20"/>
    </w:rPr>
  </w:style>
  <w:style w:type="paragraph" w:styleId="BalloonText">
    <w:name w:val="Balloon Text"/>
    <w:basedOn w:val="Normal"/>
    <w:link w:val="BalloonTextChar"/>
    <w:uiPriority w:val="99"/>
    <w:semiHidden/>
    <w:unhideWhenUsed/>
    <w:rsid w:val="00EB7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828"/>
    <w:rPr>
      <w:rFonts w:ascii="Tahoma" w:hAnsi="Tahoma" w:cs="Tahoma"/>
      <w:sz w:val="16"/>
      <w:szCs w:val="16"/>
    </w:rPr>
  </w:style>
  <w:style w:type="paragraph" w:styleId="Revision">
    <w:name w:val="Revision"/>
    <w:hidden/>
    <w:uiPriority w:val="99"/>
    <w:semiHidden/>
    <w:rsid w:val="00B97A35"/>
    <w:pPr>
      <w:spacing w:after="0" w:line="240" w:lineRule="auto"/>
    </w:pPr>
  </w:style>
  <w:style w:type="paragraph" w:customStyle="1" w:styleId="EndNoteBibliography">
    <w:name w:val="EndNote Bibliography"/>
    <w:basedOn w:val="Normal"/>
    <w:link w:val="EndNoteBibliographyChar"/>
    <w:rsid w:val="00B91BA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91BA9"/>
    <w:rPr>
      <w:rFonts w:ascii="Calibri" w:hAnsi="Calibri" w:cs="Calibri"/>
      <w:noProof/>
      <w:lang w:val="en-US"/>
    </w:rPr>
  </w:style>
  <w:style w:type="paragraph" w:styleId="Header">
    <w:name w:val="header"/>
    <w:basedOn w:val="Normal"/>
    <w:link w:val="HeaderChar"/>
    <w:uiPriority w:val="99"/>
    <w:unhideWhenUsed/>
    <w:rsid w:val="00131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2E2"/>
  </w:style>
  <w:style w:type="paragraph" w:styleId="Footer">
    <w:name w:val="footer"/>
    <w:basedOn w:val="Normal"/>
    <w:link w:val="FooterChar"/>
    <w:uiPriority w:val="99"/>
    <w:unhideWhenUsed/>
    <w:rsid w:val="00131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2E2"/>
  </w:style>
  <w:style w:type="character" w:customStyle="1" w:styleId="UnresolvedMention1">
    <w:name w:val="Unresolved Mention1"/>
    <w:basedOn w:val="DefaultParagraphFont"/>
    <w:uiPriority w:val="99"/>
    <w:semiHidden/>
    <w:unhideWhenUsed/>
    <w:rsid w:val="0001283D"/>
    <w:rPr>
      <w:color w:val="605E5C"/>
      <w:shd w:val="clear" w:color="auto" w:fill="E1DFDD"/>
    </w:rPr>
  </w:style>
  <w:style w:type="paragraph" w:customStyle="1" w:styleId="EndNoteBibliographyTitle">
    <w:name w:val="EndNote Bibliography Title"/>
    <w:basedOn w:val="Normal"/>
    <w:link w:val="EndNoteBibliographyTitleChar"/>
    <w:rsid w:val="006F3C0B"/>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F3C0B"/>
    <w:rPr>
      <w:rFonts w:ascii="Calibri" w:hAnsi="Calibri" w:cs="Calibri"/>
      <w:lang w:val="en-US"/>
    </w:rPr>
  </w:style>
  <w:style w:type="character" w:styleId="UnresolvedMention">
    <w:name w:val="Unresolved Mention"/>
    <w:basedOn w:val="DefaultParagraphFont"/>
    <w:uiPriority w:val="99"/>
    <w:semiHidden/>
    <w:unhideWhenUsed/>
    <w:rsid w:val="006F3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31B0-46A3-41BC-AB7A-9C5327E3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29</Pages>
  <Words>11884</Words>
  <Characters>67743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Huntley, Chris</dc:creator>
  <cp:lastModifiedBy>Huntley, Chris</cp:lastModifiedBy>
  <cp:revision>10</cp:revision>
  <dcterms:created xsi:type="dcterms:W3CDTF">2023-01-20T11:58:00Z</dcterms:created>
  <dcterms:modified xsi:type="dcterms:W3CDTF">2023-02-24T17:47:00Z</dcterms:modified>
</cp:coreProperties>
</file>