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D39A" w14:textId="77777777" w:rsidR="00FC67CE" w:rsidRDefault="00FC67CE" w:rsidP="00FC67CE">
      <w:pPr>
        <w:spacing w:before="89"/>
        <w:ind w:left="990"/>
        <w:rPr>
          <w:sz w:val="36"/>
        </w:rPr>
      </w:pPr>
      <w:r>
        <w:rPr>
          <w:color w:val="231F20"/>
          <w:spacing w:val="-2"/>
          <w:sz w:val="36"/>
          <w:u w:val="thick" w:color="231F20"/>
        </w:rPr>
        <w:t>Circulation</w:t>
      </w:r>
    </w:p>
    <w:p w14:paraId="023C7BB0" w14:textId="77777777" w:rsidR="00FC67CE" w:rsidRDefault="00FC67CE" w:rsidP="00FC67CE">
      <w:pPr>
        <w:pStyle w:val="BodyText"/>
      </w:pPr>
    </w:p>
    <w:p w14:paraId="6561C003" w14:textId="77777777" w:rsidR="00FC67CE" w:rsidRDefault="00FC67CE" w:rsidP="00FC67CE">
      <w:pPr>
        <w:pStyle w:val="BodyText"/>
        <w:rPr>
          <w:sz w:val="29"/>
        </w:rPr>
      </w:pPr>
    </w:p>
    <w:p w14:paraId="72103251" w14:textId="77777777" w:rsidR="00FC67CE" w:rsidRDefault="00FC67CE" w:rsidP="00FC67CE">
      <w:pPr>
        <w:rPr>
          <w:sz w:val="29"/>
        </w:rPr>
        <w:sectPr w:rsidR="00FC67CE">
          <w:headerReference w:type="even" r:id="rId4"/>
          <w:headerReference w:type="default" r:id="rId5"/>
          <w:pgSz w:w="11700" w:h="15660"/>
          <w:pgMar w:top="260" w:right="300" w:bottom="0" w:left="0" w:header="5" w:footer="0" w:gutter="0"/>
          <w:cols w:space="720"/>
        </w:sectPr>
      </w:pPr>
    </w:p>
    <w:p w14:paraId="72674E99" w14:textId="77777777" w:rsidR="00FC67CE" w:rsidRDefault="00FC67CE" w:rsidP="00FC67CE">
      <w:pPr>
        <w:pStyle w:val="BodyText"/>
        <w:rPr>
          <w:sz w:val="16"/>
        </w:rPr>
      </w:pPr>
    </w:p>
    <w:p w14:paraId="003F497C" w14:textId="77777777" w:rsidR="00FC67CE" w:rsidRDefault="00FC67CE" w:rsidP="00FC67CE">
      <w:pPr>
        <w:pStyle w:val="BodyText"/>
        <w:rPr>
          <w:sz w:val="16"/>
        </w:rPr>
      </w:pPr>
    </w:p>
    <w:p w14:paraId="16F2BDF1" w14:textId="77777777" w:rsidR="00FC67CE" w:rsidRDefault="00FC67CE" w:rsidP="00FC67CE">
      <w:pPr>
        <w:pStyle w:val="BodyText"/>
        <w:rPr>
          <w:sz w:val="16"/>
        </w:rPr>
      </w:pPr>
    </w:p>
    <w:p w14:paraId="796D7A40" w14:textId="77777777" w:rsidR="00FC67CE" w:rsidRDefault="00FC67CE" w:rsidP="00FC67CE">
      <w:pPr>
        <w:pStyle w:val="BodyText"/>
        <w:rPr>
          <w:sz w:val="16"/>
        </w:rPr>
      </w:pPr>
    </w:p>
    <w:p w14:paraId="77F7DE31" w14:textId="77777777" w:rsidR="00FC67CE" w:rsidRDefault="00FC67CE" w:rsidP="00FC67CE">
      <w:pPr>
        <w:pStyle w:val="BodyText"/>
        <w:rPr>
          <w:sz w:val="16"/>
        </w:rPr>
      </w:pPr>
    </w:p>
    <w:p w14:paraId="7B13F442" w14:textId="77777777" w:rsidR="00FC67CE" w:rsidRDefault="00FC67CE" w:rsidP="00FC67CE">
      <w:pPr>
        <w:pStyle w:val="BodyText"/>
        <w:rPr>
          <w:sz w:val="16"/>
        </w:rPr>
      </w:pPr>
    </w:p>
    <w:p w14:paraId="478E8EEC" w14:textId="77777777" w:rsidR="00FC67CE" w:rsidRDefault="00FC67CE" w:rsidP="00FC67CE">
      <w:pPr>
        <w:pStyle w:val="BodyText"/>
        <w:rPr>
          <w:sz w:val="16"/>
        </w:rPr>
      </w:pPr>
    </w:p>
    <w:p w14:paraId="430DD2D2" w14:textId="77777777" w:rsidR="00FC67CE" w:rsidRDefault="00FC67CE" w:rsidP="00FC67CE">
      <w:pPr>
        <w:pStyle w:val="BodyText"/>
        <w:spacing w:before="3"/>
        <w:rPr>
          <w:sz w:val="19"/>
        </w:rPr>
      </w:pPr>
    </w:p>
    <w:p w14:paraId="045D8906" w14:textId="77777777" w:rsidR="00FC67CE" w:rsidRDefault="00FC67CE" w:rsidP="00FC67CE">
      <w:pPr>
        <w:ind w:left="390"/>
        <w:rPr>
          <w:sz w:val="14"/>
        </w:rPr>
      </w:pPr>
      <w:r>
        <w:rPr>
          <w:color w:val="231F20"/>
          <w:spacing w:val="-5"/>
          <w:sz w:val="14"/>
        </w:rPr>
        <w:t>AQ2</w:t>
      </w:r>
    </w:p>
    <w:p w14:paraId="135E70A4" w14:textId="77777777" w:rsidR="00FC67CE" w:rsidRDefault="00FC67CE" w:rsidP="00FC67CE">
      <w:pPr>
        <w:pStyle w:val="BodyText"/>
        <w:rPr>
          <w:sz w:val="16"/>
        </w:rPr>
      </w:pPr>
    </w:p>
    <w:p w14:paraId="291405AB" w14:textId="77777777" w:rsidR="00FC67CE" w:rsidRDefault="00FC67CE" w:rsidP="00FC67CE">
      <w:pPr>
        <w:pStyle w:val="BodyText"/>
        <w:spacing w:before="2"/>
        <w:rPr>
          <w:sz w:val="15"/>
        </w:rPr>
      </w:pPr>
    </w:p>
    <w:p w14:paraId="002A2C8B" w14:textId="77777777" w:rsidR="00FC67CE" w:rsidRDefault="00FC67CE" w:rsidP="00FC67CE">
      <w:pPr>
        <w:spacing w:line="537" w:lineRule="auto"/>
        <w:ind w:left="390" w:right="-6"/>
        <w:rPr>
          <w:sz w:val="14"/>
        </w:rPr>
      </w:pPr>
      <w:r>
        <w:rPr>
          <w:color w:val="231F20"/>
          <w:spacing w:val="-4"/>
          <w:sz w:val="14"/>
        </w:rPr>
        <w:t>AQ4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5"/>
          <w:sz w:val="14"/>
        </w:rPr>
        <w:t>AQ5</w:t>
      </w:r>
    </w:p>
    <w:p w14:paraId="6CFB858B" w14:textId="77777777" w:rsidR="00FC67CE" w:rsidRDefault="00FC67CE" w:rsidP="00FC67CE">
      <w:pPr>
        <w:pStyle w:val="BodyText"/>
        <w:rPr>
          <w:sz w:val="16"/>
        </w:rPr>
      </w:pPr>
    </w:p>
    <w:p w14:paraId="083F166B" w14:textId="77777777" w:rsidR="00FC67CE" w:rsidRDefault="00FC67CE" w:rsidP="00FC67CE">
      <w:pPr>
        <w:pStyle w:val="BodyText"/>
        <w:rPr>
          <w:sz w:val="16"/>
        </w:rPr>
      </w:pPr>
    </w:p>
    <w:p w14:paraId="774BBE8A" w14:textId="77777777" w:rsidR="00FC67CE" w:rsidRDefault="00FC67CE" w:rsidP="00FC67CE">
      <w:pPr>
        <w:pStyle w:val="BodyText"/>
        <w:rPr>
          <w:sz w:val="16"/>
        </w:rPr>
      </w:pPr>
    </w:p>
    <w:p w14:paraId="2FD9B2C3" w14:textId="77777777" w:rsidR="00FC67CE" w:rsidRDefault="00FC67CE" w:rsidP="00FC67CE">
      <w:pPr>
        <w:pStyle w:val="BodyText"/>
        <w:rPr>
          <w:sz w:val="16"/>
        </w:rPr>
      </w:pPr>
    </w:p>
    <w:p w14:paraId="4DABBBC7" w14:textId="77777777" w:rsidR="00FC67CE" w:rsidRDefault="00FC67CE" w:rsidP="00FC67CE">
      <w:pPr>
        <w:pStyle w:val="BodyText"/>
        <w:rPr>
          <w:sz w:val="16"/>
        </w:rPr>
      </w:pPr>
    </w:p>
    <w:p w14:paraId="504FB26F" w14:textId="77777777" w:rsidR="00FC67CE" w:rsidRDefault="00FC67CE" w:rsidP="00FC67CE">
      <w:pPr>
        <w:pStyle w:val="BodyText"/>
        <w:rPr>
          <w:sz w:val="16"/>
        </w:rPr>
      </w:pPr>
    </w:p>
    <w:p w14:paraId="1C7D30CE" w14:textId="77777777" w:rsidR="00FC67CE" w:rsidRDefault="00FC67CE" w:rsidP="00FC67CE">
      <w:pPr>
        <w:pStyle w:val="BodyText"/>
        <w:rPr>
          <w:sz w:val="16"/>
        </w:rPr>
      </w:pPr>
    </w:p>
    <w:p w14:paraId="09C61892" w14:textId="77777777" w:rsidR="00FC67CE" w:rsidRDefault="00FC67CE" w:rsidP="00FC67CE">
      <w:pPr>
        <w:pStyle w:val="BodyText"/>
        <w:rPr>
          <w:sz w:val="16"/>
        </w:rPr>
      </w:pPr>
    </w:p>
    <w:p w14:paraId="0FA94254" w14:textId="77777777" w:rsidR="00FC67CE" w:rsidRDefault="00FC67CE" w:rsidP="00FC67CE">
      <w:pPr>
        <w:pStyle w:val="BodyText"/>
        <w:rPr>
          <w:sz w:val="16"/>
        </w:rPr>
      </w:pPr>
    </w:p>
    <w:p w14:paraId="6B624736" w14:textId="77777777" w:rsidR="00FC67CE" w:rsidRDefault="00FC67CE" w:rsidP="00FC67CE">
      <w:pPr>
        <w:pStyle w:val="BodyText"/>
        <w:rPr>
          <w:sz w:val="16"/>
        </w:rPr>
      </w:pPr>
    </w:p>
    <w:p w14:paraId="3452D363" w14:textId="77777777" w:rsidR="00FC67CE" w:rsidRDefault="00FC67CE" w:rsidP="00FC67CE">
      <w:pPr>
        <w:pStyle w:val="BodyText"/>
        <w:rPr>
          <w:sz w:val="16"/>
        </w:rPr>
      </w:pPr>
    </w:p>
    <w:p w14:paraId="68843EAD" w14:textId="77777777" w:rsidR="00FC67CE" w:rsidRDefault="00FC67CE" w:rsidP="00FC67CE">
      <w:pPr>
        <w:pStyle w:val="BodyText"/>
        <w:rPr>
          <w:sz w:val="16"/>
        </w:rPr>
      </w:pPr>
    </w:p>
    <w:p w14:paraId="34655827" w14:textId="77777777" w:rsidR="00FC67CE" w:rsidRDefault="00FC67CE" w:rsidP="00FC67CE">
      <w:pPr>
        <w:pStyle w:val="BodyText"/>
        <w:rPr>
          <w:sz w:val="16"/>
        </w:rPr>
      </w:pPr>
    </w:p>
    <w:p w14:paraId="2EF399D3" w14:textId="77777777" w:rsidR="00FC67CE" w:rsidRDefault="00FC67CE" w:rsidP="00FC67CE">
      <w:pPr>
        <w:pStyle w:val="BodyText"/>
        <w:rPr>
          <w:sz w:val="16"/>
        </w:rPr>
      </w:pPr>
    </w:p>
    <w:p w14:paraId="5260FC55" w14:textId="77777777" w:rsidR="00FC67CE" w:rsidRDefault="00FC67CE" w:rsidP="00FC67CE">
      <w:pPr>
        <w:pStyle w:val="BodyText"/>
        <w:rPr>
          <w:sz w:val="16"/>
        </w:rPr>
      </w:pPr>
    </w:p>
    <w:p w14:paraId="6DBD2A0F" w14:textId="77777777" w:rsidR="00FC67CE" w:rsidRDefault="00FC67CE" w:rsidP="00FC67CE">
      <w:pPr>
        <w:pStyle w:val="BodyText"/>
        <w:rPr>
          <w:sz w:val="16"/>
        </w:rPr>
      </w:pPr>
    </w:p>
    <w:p w14:paraId="0D0371D8" w14:textId="77777777" w:rsidR="00FC67CE" w:rsidRDefault="00FC67CE" w:rsidP="00FC67CE">
      <w:pPr>
        <w:pStyle w:val="BodyText"/>
        <w:rPr>
          <w:sz w:val="16"/>
        </w:rPr>
      </w:pPr>
    </w:p>
    <w:p w14:paraId="583330A0" w14:textId="77777777" w:rsidR="00FC67CE" w:rsidRDefault="00FC67CE" w:rsidP="00FC67CE">
      <w:pPr>
        <w:pStyle w:val="BodyText"/>
        <w:rPr>
          <w:sz w:val="16"/>
        </w:rPr>
      </w:pPr>
    </w:p>
    <w:p w14:paraId="3EDD5D11" w14:textId="77777777" w:rsidR="00FC67CE" w:rsidRDefault="00FC67CE" w:rsidP="00FC67CE">
      <w:pPr>
        <w:pStyle w:val="BodyText"/>
        <w:spacing w:before="3"/>
        <w:rPr>
          <w:sz w:val="23"/>
        </w:rPr>
      </w:pPr>
    </w:p>
    <w:p w14:paraId="4D482114" w14:textId="77777777" w:rsidR="00FC67CE" w:rsidRDefault="00FC67CE" w:rsidP="00FC67CE">
      <w:pPr>
        <w:ind w:left="390"/>
        <w:rPr>
          <w:sz w:val="14"/>
        </w:rPr>
      </w:pPr>
      <w:r>
        <w:rPr>
          <w:color w:val="231F20"/>
          <w:spacing w:val="-5"/>
          <w:sz w:val="14"/>
        </w:rPr>
        <w:t>AQ6</w:t>
      </w:r>
    </w:p>
    <w:p w14:paraId="6329D62E" w14:textId="77777777" w:rsidR="00FC67CE" w:rsidRDefault="00FC67CE" w:rsidP="00FC67CE">
      <w:pPr>
        <w:pStyle w:val="BodyText"/>
        <w:rPr>
          <w:sz w:val="16"/>
        </w:rPr>
      </w:pPr>
    </w:p>
    <w:p w14:paraId="570A7B5A" w14:textId="77777777" w:rsidR="00FC67CE" w:rsidRDefault="00FC67CE" w:rsidP="00FC67CE">
      <w:pPr>
        <w:pStyle w:val="BodyText"/>
        <w:rPr>
          <w:sz w:val="16"/>
        </w:rPr>
      </w:pPr>
    </w:p>
    <w:p w14:paraId="482B00F7" w14:textId="77777777" w:rsidR="00FC67CE" w:rsidRDefault="00FC67CE" w:rsidP="00FC67CE">
      <w:pPr>
        <w:pStyle w:val="BodyText"/>
        <w:rPr>
          <w:sz w:val="16"/>
        </w:rPr>
      </w:pPr>
    </w:p>
    <w:p w14:paraId="34D0D255" w14:textId="77777777" w:rsidR="00FC67CE" w:rsidRDefault="00FC67CE" w:rsidP="00FC67CE">
      <w:pPr>
        <w:pStyle w:val="BodyText"/>
        <w:rPr>
          <w:sz w:val="16"/>
        </w:rPr>
      </w:pPr>
    </w:p>
    <w:p w14:paraId="4A21CF1C" w14:textId="77777777" w:rsidR="00FC67CE" w:rsidRDefault="00FC67CE" w:rsidP="00FC67CE">
      <w:pPr>
        <w:pStyle w:val="BodyText"/>
        <w:rPr>
          <w:sz w:val="16"/>
        </w:rPr>
      </w:pPr>
    </w:p>
    <w:p w14:paraId="0E1342E9" w14:textId="77777777" w:rsidR="00FC67CE" w:rsidRDefault="00FC67CE" w:rsidP="00FC67CE">
      <w:pPr>
        <w:pStyle w:val="BodyText"/>
        <w:rPr>
          <w:sz w:val="16"/>
        </w:rPr>
      </w:pPr>
    </w:p>
    <w:p w14:paraId="13FAA10A" w14:textId="77777777" w:rsidR="00FC67CE" w:rsidRDefault="00FC67CE" w:rsidP="00FC67CE">
      <w:pPr>
        <w:pStyle w:val="BodyText"/>
        <w:rPr>
          <w:sz w:val="16"/>
        </w:rPr>
      </w:pPr>
    </w:p>
    <w:p w14:paraId="1100BF8C" w14:textId="77777777" w:rsidR="00FC67CE" w:rsidRDefault="00FC67CE" w:rsidP="00FC67CE">
      <w:pPr>
        <w:pStyle w:val="BodyText"/>
        <w:rPr>
          <w:sz w:val="16"/>
        </w:rPr>
      </w:pPr>
    </w:p>
    <w:p w14:paraId="64C11933" w14:textId="77777777" w:rsidR="00FC67CE" w:rsidRDefault="00FC67CE" w:rsidP="00FC67CE">
      <w:pPr>
        <w:pStyle w:val="BodyText"/>
        <w:rPr>
          <w:sz w:val="16"/>
        </w:rPr>
      </w:pPr>
    </w:p>
    <w:p w14:paraId="5EF0B455" w14:textId="77777777" w:rsidR="00FC67CE" w:rsidRDefault="00FC67CE" w:rsidP="00FC67CE">
      <w:pPr>
        <w:pStyle w:val="BodyText"/>
        <w:rPr>
          <w:sz w:val="16"/>
        </w:rPr>
      </w:pPr>
    </w:p>
    <w:p w14:paraId="534315EB" w14:textId="77777777" w:rsidR="00FC67CE" w:rsidRDefault="00FC67CE" w:rsidP="00FC67CE">
      <w:pPr>
        <w:pStyle w:val="BodyText"/>
        <w:spacing w:before="3"/>
        <w:rPr>
          <w:sz w:val="17"/>
        </w:rPr>
      </w:pPr>
    </w:p>
    <w:p w14:paraId="4FACA792" w14:textId="77777777" w:rsidR="00FC67CE" w:rsidRDefault="00FC67CE" w:rsidP="00FC67CE">
      <w:pPr>
        <w:spacing w:before="1" w:line="655" w:lineRule="auto"/>
        <w:ind w:left="390" w:right="-6"/>
        <w:rPr>
          <w:sz w:val="14"/>
        </w:rPr>
      </w:pPr>
      <w:r>
        <w:rPr>
          <w:color w:val="231F20"/>
          <w:spacing w:val="-4"/>
          <w:sz w:val="14"/>
        </w:rPr>
        <w:t>AQ7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5"/>
          <w:sz w:val="14"/>
        </w:rPr>
        <w:t>AQ8</w:t>
      </w:r>
    </w:p>
    <w:p w14:paraId="2DA565A8" w14:textId="77777777" w:rsidR="00FC67CE" w:rsidRDefault="00FC67CE" w:rsidP="00FC67CE">
      <w:pPr>
        <w:pStyle w:val="Heading1"/>
        <w:tabs>
          <w:tab w:val="left" w:pos="9996"/>
        </w:tabs>
        <w:spacing w:before="93"/>
      </w:pPr>
      <w:r>
        <w:rPr>
          <w:b w:val="0"/>
        </w:rPr>
        <w:br w:type="column"/>
      </w:r>
      <w:r>
        <w:rPr>
          <w:color w:val="00A3E0"/>
          <w:spacing w:val="9"/>
          <w:w w:val="75"/>
          <w:u w:val="single" w:color="00A3E0"/>
        </w:rPr>
        <w:t>FRONTIERS</w:t>
      </w:r>
      <w:r>
        <w:rPr>
          <w:color w:val="00A3E0"/>
          <w:u w:val="single" w:color="00A3E0"/>
        </w:rPr>
        <w:tab/>
      </w:r>
    </w:p>
    <w:p w14:paraId="3D399ACC" w14:textId="77777777" w:rsidR="00FC67CE" w:rsidRDefault="00FC67CE" w:rsidP="00FC67CE">
      <w:pPr>
        <w:spacing w:before="264" w:line="208" w:lineRule="auto"/>
        <w:ind w:left="277"/>
        <w:rPr>
          <w:sz w:val="52"/>
        </w:rPr>
      </w:pPr>
      <w:r>
        <w:rPr>
          <w:color w:val="231F20"/>
          <w:w w:val="85"/>
          <w:sz w:val="52"/>
        </w:rPr>
        <w:t>Consumer-Led Screening for Atrial Fibrillation: Frontier</w:t>
      </w:r>
      <w:r>
        <w:rPr>
          <w:color w:val="231F20"/>
          <w:spacing w:val="-14"/>
          <w:w w:val="85"/>
          <w:sz w:val="52"/>
        </w:rPr>
        <w:t xml:space="preserve"> </w:t>
      </w:r>
      <w:r>
        <w:rPr>
          <w:color w:val="231F20"/>
          <w:w w:val="85"/>
          <w:sz w:val="52"/>
        </w:rPr>
        <w:t>Review</w:t>
      </w:r>
      <w:r>
        <w:rPr>
          <w:color w:val="231F20"/>
          <w:spacing w:val="-14"/>
          <w:w w:val="85"/>
          <w:sz w:val="52"/>
        </w:rPr>
        <w:t xml:space="preserve"> </w:t>
      </w:r>
      <w:r>
        <w:rPr>
          <w:color w:val="231F20"/>
          <w:w w:val="85"/>
          <w:sz w:val="52"/>
        </w:rPr>
        <w:t>of</w:t>
      </w:r>
      <w:r>
        <w:rPr>
          <w:color w:val="231F20"/>
          <w:spacing w:val="-14"/>
          <w:w w:val="85"/>
          <w:sz w:val="52"/>
        </w:rPr>
        <w:t xml:space="preserve"> </w:t>
      </w:r>
      <w:r>
        <w:rPr>
          <w:color w:val="231F20"/>
          <w:w w:val="85"/>
          <w:sz w:val="52"/>
        </w:rPr>
        <w:t>the</w:t>
      </w:r>
      <w:r>
        <w:rPr>
          <w:color w:val="231F20"/>
          <w:spacing w:val="-14"/>
          <w:w w:val="85"/>
          <w:sz w:val="52"/>
        </w:rPr>
        <w:t xml:space="preserve"> </w:t>
      </w:r>
      <w:r>
        <w:rPr>
          <w:color w:val="231F20"/>
          <w:w w:val="85"/>
          <w:sz w:val="52"/>
        </w:rPr>
        <w:t>AF-</w:t>
      </w:r>
      <w:r>
        <w:rPr>
          <w:color w:val="231F20"/>
          <w:spacing w:val="12"/>
          <w:w w:val="85"/>
          <w:sz w:val="52"/>
        </w:rPr>
        <w:t>SCREEN</w:t>
      </w:r>
      <w:r>
        <w:rPr>
          <w:color w:val="231F20"/>
          <w:spacing w:val="-14"/>
          <w:w w:val="85"/>
          <w:sz w:val="52"/>
        </w:rPr>
        <w:t xml:space="preserve"> </w:t>
      </w:r>
      <w:r>
        <w:rPr>
          <w:color w:val="231F20"/>
          <w:w w:val="85"/>
          <w:sz w:val="52"/>
        </w:rPr>
        <w:t xml:space="preserve">International </w:t>
      </w:r>
      <w:r>
        <w:rPr>
          <w:color w:val="231F20"/>
          <w:spacing w:val="-2"/>
          <w:w w:val="90"/>
          <w:sz w:val="52"/>
        </w:rPr>
        <w:t>Collaboration</w:t>
      </w:r>
    </w:p>
    <w:p w14:paraId="65F469DC" w14:textId="77777777" w:rsidR="00FC67CE" w:rsidRDefault="00FC67CE" w:rsidP="00FC67CE">
      <w:pPr>
        <w:pStyle w:val="BodyText"/>
        <w:spacing w:before="196"/>
        <w:ind w:left="277"/>
      </w:pPr>
      <w:r>
        <w:rPr>
          <w:color w:val="3C4999"/>
          <w:w w:val="80"/>
        </w:rPr>
        <w:t>Axel</w:t>
      </w:r>
      <w:r>
        <w:rPr>
          <w:color w:val="3C4999"/>
          <w:spacing w:val="5"/>
        </w:rPr>
        <w:t xml:space="preserve"> </w:t>
      </w:r>
      <w:proofErr w:type="spellStart"/>
      <w:r>
        <w:rPr>
          <w:color w:val="ED1C24"/>
          <w:w w:val="80"/>
        </w:rPr>
        <w:t>Brandes</w:t>
      </w:r>
      <w:proofErr w:type="spellEnd"/>
      <w:r>
        <w:rPr>
          <w:noProof/>
          <w:color w:val="ED1C24"/>
        </w:rPr>
        <w:drawing>
          <wp:inline distT="0" distB="0" distL="0" distR="0" wp14:anchorId="0EB6B3EC" wp14:editId="122130A4">
            <wp:extent cx="106680" cy="106680"/>
            <wp:effectExtent l="0" t="0" r="0" b="0"/>
            <wp:docPr id="1" name="image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MD*;</w:t>
      </w:r>
      <w:r>
        <w:rPr>
          <w:color w:val="231F20"/>
          <w:spacing w:val="5"/>
        </w:rPr>
        <w:t xml:space="preserve"> </w:t>
      </w:r>
      <w:r>
        <w:rPr>
          <w:color w:val="3C4999"/>
          <w:w w:val="80"/>
        </w:rPr>
        <w:t>Stavros</w:t>
      </w:r>
      <w:r>
        <w:rPr>
          <w:color w:val="3C4999"/>
          <w:spacing w:val="6"/>
        </w:rPr>
        <w:t xml:space="preserve"> </w:t>
      </w:r>
      <w:r>
        <w:rPr>
          <w:color w:val="ED1C24"/>
          <w:w w:val="80"/>
        </w:rPr>
        <w:t>Stavrakis</w:t>
      </w:r>
      <w:r>
        <w:rPr>
          <w:noProof/>
          <w:color w:val="ED1C24"/>
        </w:rPr>
        <w:drawing>
          <wp:inline distT="0" distB="0" distL="0" distR="0" wp14:anchorId="1E53B722" wp14:editId="0CA545A2">
            <wp:extent cx="106680" cy="106680"/>
            <wp:effectExtent l="0" t="0" r="0" b="0"/>
            <wp:docPr id="3" name="image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MD,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PhD*;</w:t>
      </w:r>
      <w:r>
        <w:rPr>
          <w:color w:val="231F20"/>
          <w:spacing w:val="6"/>
        </w:rPr>
        <w:t xml:space="preserve"> </w:t>
      </w:r>
      <w:r>
        <w:rPr>
          <w:color w:val="3C4999"/>
          <w:w w:val="80"/>
        </w:rPr>
        <w:t>Ben</w:t>
      </w:r>
      <w:r>
        <w:rPr>
          <w:color w:val="3C4999"/>
          <w:spacing w:val="5"/>
        </w:rPr>
        <w:t xml:space="preserve"> </w:t>
      </w:r>
      <w:r>
        <w:rPr>
          <w:color w:val="ED1C24"/>
          <w:w w:val="80"/>
        </w:rPr>
        <w:t>Freedman</w:t>
      </w:r>
      <w:r>
        <w:rPr>
          <w:noProof/>
          <w:color w:val="ED1C24"/>
        </w:rPr>
        <w:drawing>
          <wp:inline distT="0" distB="0" distL="0" distR="0" wp14:anchorId="3B6D06C2" wp14:editId="60A90F13">
            <wp:extent cx="106679" cy="106680"/>
            <wp:effectExtent l="0" t="0" r="0" b="0"/>
            <wp:docPr id="5" name="image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MD;</w:t>
      </w:r>
      <w:r>
        <w:rPr>
          <w:color w:val="231F20"/>
          <w:spacing w:val="5"/>
        </w:rPr>
        <w:t xml:space="preserve"> </w:t>
      </w:r>
      <w:r>
        <w:rPr>
          <w:color w:val="3C4999"/>
          <w:w w:val="80"/>
        </w:rPr>
        <w:t>Sotiris</w:t>
      </w:r>
      <w:r>
        <w:rPr>
          <w:color w:val="3C4999"/>
          <w:spacing w:val="6"/>
        </w:rPr>
        <w:t xml:space="preserve"> </w:t>
      </w:r>
      <w:r>
        <w:rPr>
          <w:color w:val="ED1C24"/>
          <w:w w:val="80"/>
        </w:rPr>
        <w:t>Antoniou</w:t>
      </w:r>
      <w:r>
        <w:rPr>
          <w:noProof/>
          <w:color w:val="ED1C24"/>
        </w:rPr>
        <w:drawing>
          <wp:inline distT="0" distB="0" distL="0" distR="0" wp14:anchorId="50B43A7F" wp14:editId="2D34F7E0">
            <wp:extent cx="106679" cy="106680"/>
            <wp:effectExtent l="0" t="0" r="0" b="0"/>
            <wp:docPr id="7" name="image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>,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  <w:spacing w:val="-4"/>
          <w:w w:val="80"/>
        </w:rPr>
        <w:t>MSc;</w:t>
      </w:r>
      <w:proofErr w:type="gramEnd"/>
    </w:p>
    <w:p w14:paraId="6C8E1062" w14:textId="77777777" w:rsidR="00FC67CE" w:rsidRDefault="00FC67CE" w:rsidP="00FC67CE">
      <w:pPr>
        <w:pStyle w:val="BodyText"/>
        <w:spacing w:before="10" w:line="249" w:lineRule="auto"/>
        <w:ind w:left="277" w:right="796"/>
      </w:pPr>
      <w:r>
        <w:rPr>
          <w:color w:val="3C4999"/>
          <w:w w:val="85"/>
        </w:rPr>
        <w:t>Giuseppe</w:t>
      </w:r>
      <w:r>
        <w:rPr>
          <w:color w:val="3C4999"/>
          <w:spacing w:val="-6"/>
          <w:w w:val="85"/>
        </w:rPr>
        <w:t xml:space="preserve"> </w:t>
      </w:r>
      <w:proofErr w:type="spellStart"/>
      <w:r>
        <w:rPr>
          <w:color w:val="ED1C24"/>
          <w:w w:val="85"/>
        </w:rPr>
        <w:t>Boriani</w:t>
      </w:r>
      <w:proofErr w:type="spellEnd"/>
      <w:r>
        <w:rPr>
          <w:noProof/>
          <w:color w:val="ED1C24"/>
        </w:rPr>
        <w:drawing>
          <wp:inline distT="0" distB="0" distL="0" distR="0" wp14:anchorId="641608C4" wp14:editId="3C5B307A">
            <wp:extent cx="106680" cy="106680"/>
            <wp:effectExtent l="0" t="0" r="0" b="0"/>
            <wp:docPr id="9" name="image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MD;</w:t>
      </w:r>
      <w:r>
        <w:rPr>
          <w:color w:val="231F20"/>
          <w:spacing w:val="-5"/>
          <w:w w:val="85"/>
        </w:rPr>
        <w:t xml:space="preserve"> </w:t>
      </w:r>
      <w:r>
        <w:rPr>
          <w:color w:val="3C4999"/>
          <w:w w:val="85"/>
        </w:rPr>
        <w:t>A.</w:t>
      </w:r>
      <w:r>
        <w:rPr>
          <w:color w:val="3C4999"/>
          <w:spacing w:val="-6"/>
          <w:w w:val="85"/>
        </w:rPr>
        <w:t xml:space="preserve"> </w:t>
      </w:r>
      <w:r>
        <w:rPr>
          <w:color w:val="ED1C24"/>
          <w:w w:val="85"/>
        </w:rPr>
        <w:t>John</w:t>
      </w:r>
      <w:r>
        <w:rPr>
          <w:color w:val="ED1C24"/>
          <w:spacing w:val="-5"/>
          <w:w w:val="85"/>
        </w:rPr>
        <w:t xml:space="preserve"> </w:t>
      </w:r>
      <w:proofErr w:type="spellStart"/>
      <w:r>
        <w:rPr>
          <w:color w:val="ED1C24"/>
          <w:w w:val="85"/>
        </w:rPr>
        <w:t>Camm</w:t>
      </w:r>
      <w:proofErr w:type="spellEnd"/>
      <w:r>
        <w:rPr>
          <w:noProof/>
          <w:color w:val="ED1C24"/>
        </w:rPr>
        <w:drawing>
          <wp:inline distT="0" distB="0" distL="0" distR="0" wp14:anchorId="115F9A08" wp14:editId="1BA4D2FD">
            <wp:extent cx="106680" cy="106680"/>
            <wp:effectExtent l="0" t="0" r="0" b="0"/>
            <wp:docPr id="11" name="image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MD;</w:t>
      </w:r>
      <w:r>
        <w:rPr>
          <w:color w:val="231F20"/>
          <w:spacing w:val="-5"/>
          <w:w w:val="85"/>
        </w:rPr>
        <w:t xml:space="preserve"> </w:t>
      </w:r>
      <w:r>
        <w:rPr>
          <w:color w:val="3C4999"/>
          <w:w w:val="85"/>
        </w:rPr>
        <w:t>Clara</w:t>
      </w:r>
      <w:r>
        <w:rPr>
          <w:color w:val="3C4999"/>
          <w:spacing w:val="-6"/>
          <w:w w:val="85"/>
        </w:rPr>
        <w:t xml:space="preserve"> </w:t>
      </w:r>
      <w:r>
        <w:rPr>
          <w:color w:val="3C4999"/>
          <w:w w:val="85"/>
        </w:rPr>
        <w:t>K.</w:t>
      </w:r>
      <w:r>
        <w:rPr>
          <w:color w:val="3C4999"/>
          <w:spacing w:val="-5"/>
          <w:w w:val="85"/>
        </w:rPr>
        <w:t xml:space="preserve"> </w:t>
      </w:r>
      <w:r>
        <w:rPr>
          <w:color w:val="ED1C24"/>
          <w:w w:val="85"/>
        </w:rPr>
        <w:t>Chow</w:t>
      </w:r>
      <w:r>
        <w:rPr>
          <w:noProof/>
          <w:color w:val="ED1C24"/>
        </w:rPr>
        <w:drawing>
          <wp:inline distT="0" distB="0" distL="0" distR="0" wp14:anchorId="1D3F0296" wp14:editId="155303B2">
            <wp:extent cx="106679" cy="106680"/>
            <wp:effectExtent l="0" t="0" r="0" b="0"/>
            <wp:docPr id="13" name="image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MD,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PhD;</w:t>
      </w:r>
      <w:r>
        <w:rPr>
          <w:color w:val="231F20"/>
          <w:spacing w:val="-5"/>
          <w:w w:val="85"/>
        </w:rPr>
        <w:t xml:space="preserve"> </w:t>
      </w:r>
      <w:r>
        <w:rPr>
          <w:color w:val="3C4999"/>
          <w:w w:val="85"/>
        </w:rPr>
        <w:t>Eric</w:t>
      </w:r>
      <w:r>
        <w:rPr>
          <w:color w:val="3C4999"/>
          <w:spacing w:val="-6"/>
          <w:w w:val="85"/>
        </w:rPr>
        <w:t xml:space="preserve"> </w:t>
      </w:r>
      <w:r>
        <w:rPr>
          <w:color w:val="ED1C24"/>
          <w:w w:val="85"/>
        </w:rPr>
        <w:t>Ding</w:t>
      </w:r>
      <w:r>
        <w:rPr>
          <w:noProof/>
          <w:color w:val="ED1C24"/>
        </w:rPr>
        <w:drawing>
          <wp:inline distT="0" distB="0" distL="0" distR="0" wp14:anchorId="2CC176EB" wp14:editId="14FBD224">
            <wp:extent cx="106679" cy="106680"/>
            <wp:effectExtent l="0" t="0" r="0" b="0"/>
            <wp:docPr id="15" name="image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BS;</w:t>
      </w:r>
      <w:r>
        <w:rPr>
          <w:color w:val="231F20"/>
          <w:spacing w:val="-6"/>
          <w:w w:val="85"/>
        </w:rPr>
        <w:t xml:space="preserve"> </w:t>
      </w:r>
      <w:r>
        <w:rPr>
          <w:color w:val="3C4999"/>
          <w:w w:val="85"/>
        </w:rPr>
        <w:t>Johan</w:t>
      </w:r>
      <w:r>
        <w:rPr>
          <w:color w:val="3C4999"/>
          <w:spacing w:val="-5"/>
          <w:w w:val="85"/>
        </w:rPr>
        <w:t xml:space="preserve"> </w:t>
      </w:r>
      <w:proofErr w:type="spellStart"/>
      <w:r>
        <w:rPr>
          <w:color w:val="ED1C24"/>
          <w:w w:val="85"/>
        </w:rPr>
        <w:t>Engdahl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MD; </w:t>
      </w:r>
      <w:r>
        <w:rPr>
          <w:color w:val="3C4999"/>
          <w:w w:val="80"/>
        </w:rPr>
        <w:t xml:space="preserve">Michael M. </w:t>
      </w:r>
      <w:r>
        <w:rPr>
          <w:color w:val="ED1C24"/>
          <w:w w:val="80"/>
        </w:rPr>
        <w:t>Gibson</w:t>
      </w:r>
      <w:r>
        <w:rPr>
          <w:color w:val="231F20"/>
          <w:w w:val="80"/>
        </w:rPr>
        <w:t xml:space="preserve">, MD; </w:t>
      </w:r>
      <w:r>
        <w:rPr>
          <w:color w:val="3C4999"/>
          <w:w w:val="80"/>
        </w:rPr>
        <w:t xml:space="preserve">Gregory </w:t>
      </w:r>
      <w:proofErr w:type="spellStart"/>
      <w:r>
        <w:rPr>
          <w:color w:val="ED1C24"/>
          <w:w w:val="80"/>
        </w:rPr>
        <w:t>Golovchiner</w:t>
      </w:r>
      <w:proofErr w:type="spellEnd"/>
      <w:r>
        <w:rPr>
          <w:color w:val="231F20"/>
          <w:w w:val="80"/>
        </w:rPr>
        <w:t xml:space="preserve">, MD; </w:t>
      </w:r>
      <w:r>
        <w:rPr>
          <w:color w:val="3C4999"/>
          <w:w w:val="80"/>
        </w:rPr>
        <w:t xml:space="preserve">Taya </w:t>
      </w:r>
      <w:proofErr w:type="spellStart"/>
      <w:r>
        <w:rPr>
          <w:color w:val="ED1C24"/>
          <w:w w:val="80"/>
        </w:rPr>
        <w:t>Glotzer</w:t>
      </w:r>
      <w:proofErr w:type="spellEnd"/>
      <w:r>
        <w:rPr>
          <w:color w:val="231F20"/>
          <w:w w:val="80"/>
        </w:rPr>
        <w:t xml:space="preserve">, MD; </w:t>
      </w:r>
      <w:proofErr w:type="spellStart"/>
      <w:r>
        <w:rPr>
          <w:color w:val="3C4999"/>
          <w:w w:val="80"/>
        </w:rPr>
        <w:t>Yutao</w:t>
      </w:r>
      <w:proofErr w:type="spellEnd"/>
      <w:r>
        <w:rPr>
          <w:color w:val="3C4999"/>
          <w:w w:val="80"/>
        </w:rPr>
        <w:t xml:space="preserve"> </w:t>
      </w:r>
      <w:r>
        <w:rPr>
          <w:color w:val="ED1C24"/>
          <w:w w:val="80"/>
        </w:rPr>
        <w:t>Guo</w:t>
      </w:r>
      <w:r>
        <w:rPr>
          <w:noProof/>
          <w:color w:val="ED1C24"/>
        </w:rPr>
        <w:drawing>
          <wp:inline distT="0" distB="0" distL="0" distR="0" wp14:anchorId="1BB96E78" wp14:editId="33CFBEB2">
            <wp:extent cx="106679" cy="106680"/>
            <wp:effectExtent l="0" t="0" r="0" b="0"/>
            <wp:docPr id="17" name="image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 xml:space="preserve">, MD; </w:t>
      </w:r>
      <w:r>
        <w:rPr>
          <w:color w:val="3C4999"/>
          <w:w w:val="80"/>
        </w:rPr>
        <w:t xml:space="preserve">Jeff S. </w:t>
      </w:r>
      <w:r>
        <w:rPr>
          <w:color w:val="ED1C24"/>
          <w:w w:val="80"/>
        </w:rPr>
        <w:t>Healey</w:t>
      </w:r>
      <w:r>
        <w:rPr>
          <w:noProof/>
          <w:color w:val="ED1C24"/>
        </w:rPr>
        <w:drawing>
          <wp:inline distT="0" distB="0" distL="0" distR="0" wp14:anchorId="43D388FB" wp14:editId="253AE89E">
            <wp:extent cx="106679" cy="106680"/>
            <wp:effectExtent l="0" t="0" r="0" b="0"/>
            <wp:docPr id="19" name="image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>, MD, MSc;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3C4999"/>
          <w:w w:val="85"/>
        </w:rPr>
        <w:t>Mellanie</w:t>
      </w:r>
      <w:proofErr w:type="spellEnd"/>
      <w:r>
        <w:rPr>
          <w:color w:val="3C4999"/>
          <w:spacing w:val="-2"/>
          <w:w w:val="85"/>
        </w:rPr>
        <w:t xml:space="preserve"> </w:t>
      </w:r>
      <w:r>
        <w:rPr>
          <w:color w:val="3C4999"/>
          <w:w w:val="85"/>
        </w:rPr>
        <w:t>T.</w:t>
      </w:r>
      <w:r>
        <w:rPr>
          <w:color w:val="3C4999"/>
          <w:spacing w:val="-2"/>
          <w:w w:val="85"/>
        </w:rPr>
        <w:t xml:space="preserve"> </w:t>
      </w:r>
      <w:r>
        <w:rPr>
          <w:color w:val="ED1C24"/>
          <w:w w:val="85"/>
        </w:rPr>
        <w:t>Hills</w:t>
      </w:r>
      <w:r>
        <w:rPr>
          <w:noProof/>
          <w:color w:val="ED1C24"/>
        </w:rPr>
        <w:drawing>
          <wp:inline distT="0" distB="0" distL="0" distR="0" wp14:anchorId="5FFAAA4C" wp14:editId="2E640897">
            <wp:extent cx="106680" cy="106680"/>
            <wp:effectExtent l="0" t="0" r="0" b="0"/>
            <wp:docPr id="21" name="image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CSP;</w:t>
      </w:r>
      <w:r>
        <w:rPr>
          <w:color w:val="231F20"/>
          <w:spacing w:val="-2"/>
          <w:w w:val="85"/>
        </w:rPr>
        <w:t xml:space="preserve"> </w:t>
      </w:r>
      <w:r>
        <w:rPr>
          <w:color w:val="3C4999"/>
          <w:w w:val="85"/>
        </w:rPr>
        <w:t>Linda</w:t>
      </w:r>
      <w:r>
        <w:rPr>
          <w:color w:val="3C4999"/>
          <w:spacing w:val="-2"/>
          <w:w w:val="85"/>
        </w:rPr>
        <w:t xml:space="preserve"> </w:t>
      </w:r>
      <w:r>
        <w:rPr>
          <w:color w:val="ED1C24"/>
          <w:w w:val="85"/>
        </w:rPr>
        <w:t>Johnson</w:t>
      </w:r>
      <w:r>
        <w:rPr>
          <w:noProof/>
          <w:color w:val="ED1C24"/>
        </w:rPr>
        <w:drawing>
          <wp:inline distT="0" distB="0" distL="0" distR="0" wp14:anchorId="4EAA60AC" wp14:editId="794B7BD3">
            <wp:extent cx="106680" cy="106680"/>
            <wp:effectExtent l="0" t="0" r="0" b="0"/>
            <wp:docPr id="23" name="image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MD;</w:t>
      </w:r>
      <w:r>
        <w:rPr>
          <w:color w:val="231F20"/>
          <w:spacing w:val="-2"/>
          <w:w w:val="85"/>
        </w:rPr>
        <w:t xml:space="preserve"> </w:t>
      </w:r>
      <w:r>
        <w:rPr>
          <w:color w:val="3C4999"/>
          <w:w w:val="85"/>
        </w:rPr>
        <w:t>Gregory</w:t>
      </w:r>
      <w:r>
        <w:rPr>
          <w:color w:val="3C4999"/>
          <w:spacing w:val="-2"/>
          <w:w w:val="85"/>
        </w:rPr>
        <w:t xml:space="preserve"> </w:t>
      </w:r>
      <w:r>
        <w:rPr>
          <w:color w:val="3C4999"/>
          <w:w w:val="85"/>
        </w:rPr>
        <w:t>Y.</w:t>
      </w:r>
      <w:r>
        <w:rPr>
          <w:color w:val="3C4999"/>
          <w:spacing w:val="-2"/>
          <w:w w:val="85"/>
        </w:rPr>
        <w:t xml:space="preserve"> </w:t>
      </w:r>
      <w:r>
        <w:rPr>
          <w:color w:val="3C4999"/>
          <w:w w:val="85"/>
        </w:rPr>
        <w:t>H.</w:t>
      </w:r>
      <w:r>
        <w:rPr>
          <w:color w:val="3C4999"/>
          <w:spacing w:val="-2"/>
          <w:w w:val="85"/>
        </w:rPr>
        <w:t xml:space="preserve"> </w:t>
      </w:r>
      <w:r>
        <w:rPr>
          <w:color w:val="ED1C24"/>
          <w:w w:val="85"/>
        </w:rPr>
        <w:t>Lip</w:t>
      </w:r>
      <w:r>
        <w:rPr>
          <w:noProof/>
          <w:color w:val="ED1C24"/>
        </w:rPr>
        <w:drawing>
          <wp:inline distT="0" distB="0" distL="0" distR="0" wp14:anchorId="5FDA4995" wp14:editId="5445C3C0">
            <wp:extent cx="106679" cy="106680"/>
            <wp:effectExtent l="0" t="0" r="0" b="0"/>
            <wp:docPr id="25" name="image2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MD;</w:t>
      </w:r>
      <w:r>
        <w:rPr>
          <w:color w:val="231F20"/>
          <w:spacing w:val="-2"/>
          <w:w w:val="85"/>
        </w:rPr>
        <w:t xml:space="preserve"> </w:t>
      </w:r>
      <w:r>
        <w:rPr>
          <w:color w:val="3C4999"/>
          <w:w w:val="85"/>
        </w:rPr>
        <w:t>Trudie</w:t>
      </w:r>
      <w:r>
        <w:rPr>
          <w:color w:val="3C4999"/>
          <w:spacing w:val="-2"/>
          <w:w w:val="85"/>
        </w:rPr>
        <w:t xml:space="preserve"> </w:t>
      </w:r>
      <w:proofErr w:type="spellStart"/>
      <w:r>
        <w:rPr>
          <w:color w:val="ED1C24"/>
          <w:w w:val="85"/>
        </w:rPr>
        <w:t>Lobban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2"/>
          <w:w w:val="85"/>
        </w:rPr>
        <w:t xml:space="preserve"> </w:t>
      </w:r>
      <w:proofErr w:type="gramStart"/>
      <w:r>
        <w:rPr>
          <w:color w:val="231F20"/>
          <w:w w:val="85"/>
        </w:rPr>
        <w:t>MBE;</w:t>
      </w:r>
      <w:proofErr w:type="gramEnd"/>
    </w:p>
    <w:p w14:paraId="21177C49" w14:textId="77777777" w:rsidR="00FC67CE" w:rsidRDefault="00FC67CE" w:rsidP="00FC67CE">
      <w:pPr>
        <w:pStyle w:val="BodyText"/>
        <w:spacing w:before="3" w:line="249" w:lineRule="auto"/>
        <w:ind w:left="276" w:right="1426"/>
      </w:pPr>
      <w:r>
        <w:rPr>
          <w:color w:val="3C4999"/>
          <w:w w:val="85"/>
        </w:rPr>
        <w:t>Peter</w:t>
      </w:r>
      <w:r>
        <w:rPr>
          <w:color w:val="3C4999"/>
          <w:spacing w:val="-4"/>
          <w:w w:val="85"/>
        </w:rPr>
        <w:t xml:space="preserve"> </w:t>
      </w:r>
      <w:r>
        <w:rPr>
          <w:color w:val="3C4999"/>
          <w:w w:val="85"/>
        </w:rPr>
        <w:t>W.</w:t>
      </w:r>
      <w:r>
        <w:rPr>
          <w:color w:val="3C4999"/>
          <w:spacing w:val="-4"/>
          <w:w w:val="85"/>
        </w:rPr>
        <w:t xml:space="preserve"> </w:t>
      </w:r>
      <w:r>
        <w:rPr>
          <w:color w:val="ED1C24"/>
          <w:w w:val="85"/>
        </w:rPr>
        <w:t>Macfarlane</w:t>
      </w:r>
      <w:r>
        <w:rPr>
          <w:noProof/>
          <w:color w:val="ED1C24"/>
        </w:rPr>
        <w:drawing>
          <wp:inline distT="0" distB="0" distL="0" distR="0" wp14:anchorId="137388CD" wp14:editId="5253D11A">
            <wp:extent cx="106680" cy="106680"/>
            <wp:effectExtent l="0" t="0" r="0" b="0"/>
            <wp:docPr id="27" name="image3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PhD;</w:t>
      </w:r>
      <w:r>
        <w:rPr>
          <w:color w:val="231F20"/>
          <w:spacing w:val="-4"/>
          <w:w w:val="85"/>
        </w:rPr>
        <w:t xml:space="preserve"> </w:t>
      </w:r>
      <w:r>
        <w:rPr>
          <w:color w:val="3C4999"/>
          <w:w w:val="85"/>
        </w:rPr>
        <w:t>Gregory</w:t>
      </w:r>
      <w:r>
        <w:rPr>
          <w:color w:val="3C4999"/>
          <w:spacing w:val="-4"/>
          <w:w w:val="85"/>
        </w:rPr>
        <w:t xml:space="preserve"> </w:t>
      </w:r>
      <w:r>
        <w:rPr>
          <w:color w:val="3C4999"/>
          <w:w w:val="85"/>
        </w:rPr>
        <w:t>M.</w:t>
      </w:r>
      <w:r>
        <w:rPr>
          <w:color w:val="3C4999"/>
          <w:spacing w:val="-4"/>
          <w:w w:val="85"/>
        </w:rPr>
        <w:t xml:space="preserve"> </w:t>
      </w:r>
      <w:r>
        <w:rPr>
          <w:color w:val="ED1C24"/>
          <w:w w:val="85"/>
        </w:rPr>
        <w:t>Marcus</w:t>
      </w:r>
      <w:r>
        <w:rPr>
          <w:noProof/>
          <w:color w:val="ED1C24"/>
        </w:rPr>
        <w:drawing>
          <wp:inline distT="0" distB="0" distL="0" distR="0" wp14:anchorId="7489A7DC" wp14:editId="5FF9A5D2">
            <wp:extent cx="106680" cy="106680"/>
            <wp:effectExtent l="0" t="0" r="0" b="0"/>
            <wp:docPr id="29" name="image4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MD,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MAS;</w:t>
      </w:r>
      <w:r>
        <w:rPr>
          <w:color w:val="231F20"/>
          <w:spacing w:val="-4"/>
          <w:w w:val="85"/>
        </w:rPr>
        <w:t xml:space="preserve"> </w:t>
      </w:r>
      <w:r>
        <w:rPr>
          <w:color w:val="3C4999"/>
          <w:w w:val="85"/>
        </w:rPr>
        <w:t>David</w:t>
      </w:r>
      <w:r>
        <w:rPr>
          <w:color w:val="3C4999"/>
          <w:spacing w:val="-4"/>
          <w:w w:val="85"/>
        </w:rPr>
        <w:t xml:space="preserve"> </w:t>
      </w:r>
      <w:r>
        <w:rPr>
          <w:color w:val="3C4999"/>
          <w:w w:val="85"/>
        </w:rPr>
        <w:t>D.</w:t>
      </w:r>
      <w:r>
        <w:rPr>
          <w:color w:val="3C4999"/>
          <w:spacing w:val="-4"/>
          <w:w w:val="85"/>
        </w:rPr>
        <w:t xml:space="preserve"> </w:t>
      </w:r>
      <w:r>
        <w:rPr>
          <w:color w:val="ED1C24"/>
          <w:w w:val="85"/>
        </w:rPr>
        <w:t>McManus</w:t>
      </w:r>
      <w:r>
        <w:rPr>
          <w:color w:val="231F20"/>
          <w:w w:val="85"/>
        </w:rPr>
        <w:t>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MD;</w:t>
      </w:r>
      <w:r>
        <w:rPr>
          <w:color w:val="231F20"/>
          <w:spacing w:val="-4"/>
          <w:w w:val="85"/>
        </w:rPr>
        <w:t xml:space="preserve"> </w:t>
      </w:r>
      <w:r>
        <w:rPr>
          <w:color w:val="3C4999"/>
          <w:w w:val="85"/>
        </w:rPr>
        <w:t>Lis</w:t>
      </w:r>
      <w:r>
        <w:rPr>
          <w:color w:val="3C4999"/>
          <w:spacing w:val="-4"/>
          <w:w w:val="85"/>
        </w:rPr>
        <w:t xml:space="preserve"> </w:t>
      </w:r>
      <w:r>
        <w:rPr>
          <w:color w:val="ED1C24"/>
          <w:w w:val="85"/>
        </w:rPr>
        <w:t>Neubeck</w:t>
      </w:r>
      <w:r>
        <w:rPr>
          <w:color w:val="231F20"/>
          <w:w w:val="85"/>
        </w:rPr>
        <w:t>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PhD; </w:t>
      </w:r>
      <w:r>
        <w:rPr>
          <w:color w:val="3C4999"/>
          <w:w w:val="80"/>
        </w:rPr>
        <w:t xml:space="preserve">Jessica </w:t>
      </w:r>
      <w:r>
        <w:rPr>
          <w:color w:val="ED1C24"/>
          <w:w w:val="80"/>
        </w:rPr>
        <w:t>Orchard</w:t>
      </w:r>
      <w:r>
        <w:rPr>
          <w:noProof/>
          <w:color w:val="ED1C24"/>
        </w:rPr>
        <w:drawing>
          <wp:inline distT="0" distB="0" distL="0" distR="0" wp14:anchorId="075B4FB8" wp14:editId="550E04EF">
            <wp:extent cx="106680" cy="106679"/>
            <wp:effectExtent l="0" t="0" r="0" b="0"/>
            <wp:docPr id="31" name="image5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 xml:space="preserve">, PhD, MPH; </w:t>
      </w:r>
      <w:r>
        <w:rPr>
          <w:color w:val="3C4999"/>
          <w:w w:val="80"/>
        </w:rPr>
        <w:t xml:space="preserve">Marco V. </w:t>
      </w:r>
      <w:r>
        <w:rPr>
          <w:color w:val="ED1C24"/>
          <w:w w:val="80"/>
        </w:rPr>
        <w:t>Perez</w:t>
      </w:r>
      <w:r>
        <w:rPr>
          <w:noProof/>
          <w:color w:val="ED1C24"/>
        </w:rPr>
        <w:drawing>
          <wp:inline distT="0" distB="0" distL="0" distR="0" wp14:anchorId="15E01C6B" wp14:editId="51AEF54F">
            <wp:extent cx="106680" cy="106679"/>
            <wp:effectExtent l="0" t="0" r="0" b="0"/>
            <wp:docPr id="33" name="image5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 xml:space="preserve">, MD; </w:t>
      </w:r>
      <w:r>
        <w:rPr>
          <w:color w:val="3C4999"/>
          <w:w w:val="80"/>
        </w:rPr>
        <w:t xml:space="preserve">Renate B. </w:t>
      </w:r>
      <w:r>
        <w:rPr>
          <w:color w:val="ED1C24"/>
          <w:w w:val="80"/>
        </w:rPr>
        <w:t>Schnabel</w:t>
      </w:r>
      <w:r>
        <w:rPr>
          <w:noProof/>
          <w:color w:val="ED1C24"/>
        </w:rPr>
        <w:drawing>
          <wp:inline distT="0" distB="0" distL="0" distR="0" wp14:anchorId="4005B9A1" wp14:editId="36AF3ED7">
            <wp:extent cx="106679" cy="106679"/>
            <wp:effectExtent l="0" t="0" r="0" b="0"/>
            <wp:docPr id="35" name="image5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0"/>
        </w:rPr>
        <w:t xml:space="preserve">, MD, PhD; </w:t>
      </w:r>
      <w:r>
        <w:rPr>
          <w:color w:val="3C4999"/>
          <w:w w:val="80"/>
        </w:rPr>
        <w:t xml:space="preserve">Breda </w:t>
      </w:r>
      <w:r>
        <w:rPr>
          <w:color w:val="ED1C24"/>
          <w:w w:val="80"/>
        </w:rPr>
        <w:t>Smyth</w:t>
      </w:r>
      <w:r>
        <w:rPr>
          <w:color w:val="231F20"/>
          <w:w w:val="80"/>
        </w:rPr>
        <w:t>, MPH;</w:t>
      </w:r>
      <w:r>
        <w:rPr>
          <w:color w:val="231F20"/>
          <w:spacing w:val="80"/>
        </w:rPr>
        <w:t xml:space="preserve"> </w:t>
      </w:r>
      <w:r>
        <w:rPr>
          <w:color w:val="3C4999"/>
          <w:w w:val="85"/>
        </w:rPr>
        <w:t xml:space="preserve">Steven </w:t>
      </w:r>
      <w:proofErr w:type="spellStart"/>
      <w:r>
        <w:rPr>
          <w:color w:val="ED1C24"/>
          <w:w w:val="85"/>
        </w:rPr>
        <w:t>Steinhubl</w:t>
      </w:r>
      <w:proofErr w:type="spellEnd"/>
      <w:r>
        <w:rPr>
          <w:noProof/>
          <w:color w:val="ED1C24"/>
        </w:rPr>
        <w:drawing>
          <wp:inline distT="0" distB="0" distL="0" distR="0" wp14:anchorId="7C0A806A" wp14:editId="39ED5932">
            <wp:extent cx="106680" cy="106679"/>
            <wp:effectExtent l="0" t="0" r="0" b="0"/>
            <wp:docPr id="37" name="image5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 xml:space="preserve">, MD; </w:t>
      </w:r>
      <w:proofErr w:type="spellStart"/>
      <w:r>
        <w:rPr>
          <w:color w:val="3C4999"/>
          <w:w w:val="85"/>
        </w:rPr>
        <w:t>Mintu</w:t>
      </w:r>
      <w:proofErr w:type="spellEnd"/>
      <w:r>
        <w:rPr>
          <w:color w:val="3C4999"/>
          <w:w w:val="85"/>
        </w:rPr>
        <w:t xml:space="preserve"> P. </w:t>
      </w:r>
      <w:proofErr w:type="spellStart"/>
      <w:r>
        <w:rPr>
          <w:color w:val="ED1C24"/>
          <w:w w:val="85"/>
        </w:rPr>
        <w:t>Turakhia</w:t>
      </w:r>
      <w:proofErr w:type="spellEnd"/>
      <w:r>
        <w:rPr>
          <w:noProof/>
          <w:color w:val="ED1C24"/>
        </w:rPr>
        <w:drawing>
          <wp:inline distT="0" distB="0" distL="0" distR="0" wp14:anchorId="6183A236" wp14:editId="11F2E3A9">
            <wp:extent cx="106680" cy="106679"/>
            <wp:effectExtent l="0" t="0" r="0" b="0"/>
            <wp:docPr id="39" name="image5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85"/>
        </w:rPr>
        <w:t>, MD</w:t>
      </w:r>
    </w:p>
    <w:p w14:paraId="1D07B997" w14:textId="77777777" w:rsidR="00FC67CE" w:rsidRDefault="00FC67CE" w:rsidP="00FC67CE">
      <w:pPr>
        <w:pStyle w:val="BodyText"/>
        <w:rPr>
          <w:sz w:val="22"/>
        </w:rPr>
      </w:pPr>
    </w:p>
    <w:p w14:paraId="4C678AC1" w14:textId="77777777" w:rsidR="00FC67CE" w:rsidRDefault="00FC67CE" w:rsidP="00FC67CE">
      <w:pPr>
        <w:spacing w:before="139"/>
        <w:ind w:left="277"/>
        <w:jc w:val="both"/>
        <w:rPr>
          <w:sz w:val="19"/>
        </w:rPr>
      </w:pPr>
      <w:r>
        <w:rPr>
          <w:b/>
          <w:color w:val="CE171E"/>
          <w:spacing w:val="-2"/>
          <w:w w:val="90"/>
          <w:sz w:val="19"/>
        </w:rPr>
        <w:t>ABSTRACT:</w:t>
      </w:r>
      <w:r>
        <w:rPr>
          <w:b/>
          <w:color w:val="CE171E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The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technological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evolution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and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widespread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availability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wearables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and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handheld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ECG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devices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capable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 xml:space="preserve">screening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atrial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fibrillation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(AF),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their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promotion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directly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consumers,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has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focused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attention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health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professionals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 xml:space="preserve">patient </w:t>
      </w:r>
      <w:r>
        <w:rPr>
          <w:color w:val="231F20"/>
          <w:spacing w:val="-4"/>
          <w:w w:val="95"/>
          <w:sz w:val="19"/>
        </w:rPr>
        <w:t xml:space="preserve">organizations on consumer-led AF screening. In this Frontiers review, members of the AF-SCREEN International Collaboration provide a critical appraisal of this rapidly evolving field to increase awareness of the complexities and uncertainties surrounding </w:t>
      </w:r>
      <w:r>
        <w:rPr>
          <w:color w:val="231F20"/>
          <w:w w:val="90"/>
          <w:sz w:val="19"/>
        </w:rPr>
        <w:t>consumer-led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screening.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Although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there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are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numerous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commercially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available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devices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directly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marketed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consumers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 monitoring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identification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unrecognized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AF,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health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professional–led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randomized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controlled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studies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using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multiple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 xml:space="preserve">ECG </w:t>
      </w:r>
      <w:r>
        <w:rPr>
          <w:color w:val="231F20"/>
          <w:spacing w:val="-2"/>
          <w:w w:val="95"/>
          <w:sz w:val="19"/>
        </w:rPr>
        <w:t>recordings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or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continuous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ECG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monitoring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to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detect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AF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have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failed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to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demonstrate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a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significant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reduction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in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stroke.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Although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 xml:space="preserve">it </w:t>
      </w:r>
      <w:r>
        <w:rPr>
          <w:color w:val="231F20"/>
          <w:w w:val="90"/>
          <w:sz w:val="19"/>
        </w:rPr>
        <w:t>remains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uncertain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if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consumer-led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screening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reduces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stroke,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it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could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increase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early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diagnosis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facilitate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integrated approach,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including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appropriate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anticoagulation,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rhythm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management,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risk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factor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modification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reduce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 xml:space="preserve">complications. </w:t>
      </w:r>
      <w:r>
        <w:rPr>
          <w:color w:val="231F20"/>
          <w:spacing w:val="-4"/>
          <w:w w:val="95"/>
          <w:sz w:val="19"/>
        </w:rPr>
        <w:t xml:space="preserve">Companies marketing AF screening devices should report the accuracy and performance of their products in high- and low-risk </w:t>
      </w:r>
      <w:r>
        <w:rPr>
          <w:color w:val="231F20"/>
          <w:w w:val="90"/>
          <w:sz w:val="19"/>
        </w:rPr>
        <w:t>populations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avoid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claims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about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clinical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outcomes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unless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improvement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demonstrated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randomized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clinical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trials.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 xml:space="preserve">Generally, </w:t>
      </w:r>
      <w:r>
        <w:rPr>
          <w:color w:val="231F20"/>
          <w:spacing w:val="-4"/>
          <w:w w:val="95"/>
          <w:sz w:val="19"/>
        </w:rPr>
        <w:t>the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diagnostic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yield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of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AF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screening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increases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with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the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number,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duration,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and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temporal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dispersion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of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screening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sessions,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but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 xml:space="preserve">the </w:t>
      </w:r>
      <w:r>
        <w:rPr>
          <w:color w:val="231F20"/>
          <w:w w:val="90"/>
          <w:sz w:val="19"/>
        </w:rPr>
        <w:t>prognostic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importance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may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less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than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detected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by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single–time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point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screening,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which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largely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permanent,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persistent,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 high-burden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paroxysmal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AF.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Consumer-initiated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ECG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recordings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suggesting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possible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always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require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confirmation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by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 xml:space="preserve">health </w:t>
      </w:r>
      <w:r>
        <w:rPr>
          <w:color w:val="231F20"/>
          <w:spacing w:val="-2"/>
          <w:w w:val="90"/>
          <w:sz w:val="19"/>
        </w:rPr>
        <w:t xml:space="preserve">care professional experienced in ECG reading, whereas suspicion of AF </w:t>
      </w:r>
      <w:proofErr w:type="gramStart"/>
      <w:r>
        <w:rPr>
          <w:color w:val="231F20"/>
          <w:spacing w:val="-2"/>
          <w:w w:val="90"/>
          <w:sz w:val="19"/>
        </w:rPr>
        <w:t>on the basis of</w:t>
      </w:r>
      <w:proofErr w:type="gramEnd"/>
      <w:r>
        <w:rPr>
          <w:color w:val="231F20"/>
          <w:spacing w:val="-2"/>
          <w:w w:val="90"/>
          <w:sz w:val="19"/>
        </w:rPr>
        <w:t xml:space="preserve"> photoplethysmography must be confirmed </w:t>
      </w:r>
      <w:r>
        <w:rPr>
          <w:color w:val="231F20"/>
          <w:spacing w:val="-4"/>
          <w:w w:val="95"/>
          <w:sz w:val="19"/>
        </w:rPr>
        <w:t xml:space="preserve">with an ECG. Consumer-led AF screening is unlikely to be cost-effective for stroke prevention in the predominantly young, early </w:t>
      </w:r>
      <w:r>
        <w:rPr>
          <w:color w:val="231F20"/>
          <w:w w:val="90"/>
          <w:sz w:val="19"/>
        </w:rPr>
        <w:t>adopters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this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technology.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Studies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older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people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higher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stroke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risk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are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required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demonstrate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both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effectiveness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 xml:space="preserve">cost- </w:t>
      </w:r>
      <w:r>
        <w:rPr>
          <w:color w:val="231F20"/>
          <w:spacing w:val="-4"/>
          <w:w w:val="95"/>
          <w:sz w:val="19"/>
        </w:rPr>
        <w:t xml:space="preserve">effectiveness. The direct interaction between companies and consumers creates new regulatory gaps in relation to data privacy </w:t>
      </w:r>
      <w:r>
        <w:rPr>
          <w:color w:val="231F20"/>
          <w:spacing w:val="-2"/>
          <w:w w:val="95"/>
          <w:sz w:val="19"/>
        </w:rPr>
        <w:t>and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the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registration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of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consumer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apps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and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devices.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Although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several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barriers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for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optimal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use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of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consumer-led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>screening</w:t>
      </w:r>
      <w:r>
        <w:rPr>
          <w:color w:val="231F20"/>
          <w:spacing w:val="-9"/>
          <w:w w:val="95"/>
          <w:sz w:val="19"/>
        </w:rPr>
        <w:t xml:space="preserve"> </w:t>
      </w:r>
      <w:r>
        <w:rPr>
          <w:color w:val="231F20"/>
          <w:spacing w:val="-2"/>
          <w:w w:val="95"/>
          <w:sz w:val="19"/>
        </w:rPr>
        <w:t xml:space="preserve">exist, </w:t>
      </w:r>
      <w:r>
        <w:rPr>
          <w:color w:val="231F20"/>
          <w:w w:val="90"/>
          <w:sz w:val="19"/>
        </w:rPr>
        <w:t>results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large,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ongoing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trials,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powered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detect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clinical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outcomes,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are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required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before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health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care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professionals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should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 xml:space="preserve">support </w:t>
      </w:r>
      <w:r>
        <w:rPr>
          <w:color w:val="231F20"/>
          <w:w w:val="95"/>
          <w:sz w:val="19"/>
        </w:rPr>
        <w:t>widespread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adoption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consumer-led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AF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screening.</w:t>
      </w:r>
    </w:p>
    <w:p w14:paraId="3B42F118" w14:textId="77777777" w:rsidR="00FC67CE" w:rsidRDefault="00FC67CE" w:rsidP="00FC67CE">
      <w:pPr>
        <w:pStyle w:val="BodyText"/>
        <w:spacing w:before="2"/>
        <w:rPr>
          <w:sz w:val="26"/>
        </w:rPr>
      </w:pPr>
    </w:p>
    <w:p w14:paraId="1227FD8A" w14:textId="77777777" w:rsidR="00FC67CE" w:rsidRDefault="00FC67CE" w:rsidP="00FC67CE">
      <w:pPr>
        <w:ind w:left="3154" w:right="2878"/>
        <w:jc w:val="center"/>
        <w:rPr>
          <w:sz w:val="16"/>
        </w:rPr>
      </w:pPr>
      <w:r>
        <w:rPr>
          <w:b/>
          <w:color w:val="CE171E"/>
          <w:w w:val="90"/>
          <w:sz w:val="18"/>
        </w:rPr>
        <w:t>Key</w:t>
      </w:r>
      <w:r>
        <w:rPr>
          <w:b/>
          <w:color w:val="CE171E"/>
          <w:spacing w:val="-8"/>
          <w:w w:val="90"/>
          <w:sz w:val="18"/>
        </w:rPr>
        <w:t xml:space="preserve"> </w:t>
      </w:r>
      <w:r>
        <w:rPr>
          <w:b/>
          <w:color w:val="CE171E"/>
          <w:w w:val="90"/>
          <w:sz w:val="18"/>
        </w:rPr>
        <w:t>Words:</w:t>
      </w:r>
      <w:r>
        <w:rPr>
          <w:b/>
          <w:color w:val="CE171E"/>
          <w:spacing w:val="5"/>
          <w:sz w:val="18"/>
        </w:rPr>
        <w:t xml:space="preserve"> </w:t>
      </w:r>
      <w:r>
        <w:rPr>
          <w:color w:val="231F20"/>
          <w:w w:val="90"/>
          <w:sz w:val="16"/>
        </w:rPr>
        <w:t>atrial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fibrillation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rFonts w:ascii="Times New Roman" w:hAnsi="Times New Roman"/>
          <w:color w:val="CE171E"/>
          <w:w w:val="90"/>
          <w:sz w:val="16"/>
        </w:rPr>
        <w:t>■</w:t>
      </w:r>
      <w:r>
        <w:rPr>
          <w:rFonts w:ascii="Times New Roman" w:hAnsi="Times New Roman"/>
          <w:color w:val="CE171E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screening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rFonts w:ascii="Times New Roman" w:hAnsi="Times New Roman"/>
          <w:color w:val="CE171E"/>
          <w:w w:val="90"/>
          <w:sz w:val="16"/>
        </w:rPr>
        <w:t>■</w:t>
      </w:r>
      <w:r>
        <w:rPr>
          <w:rFonts w:ascii="Times New Roman" w:hAnsi="Times New Roman"/>
          <w:color w:val="CE171E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wearable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devices</w:t>
      </w:r>
    </w:p>
    <w:p w14:paraId="2336461D" w14:textId="77777777" w:rsidR="00FC67CE" w:rsidRDefault="00FC67CE" w:rsidP="00FC67CE">
      <w:pPr>
        <w:rPr>
          <w:sz w:val="16"/>
        </w:rPr>
      </w:pPr>
      <w:r>
        <w:br w:type="column"/>
      </w:r>
    </w:p>
    <w:p w14:paraId="742C9C1A" w14:textId="77777777" w:rsidR="00FC67CE" w:rsidRDefault="00FC67CE" w:rsidP="00FC67CE">
      <w:pPr>
        <w:pStyle w:val="BodyText"/>
        <w:rPr>
          <w:sz w:val="16"/>
        </w:rPr>
      </w:pPr>
    </w:p>
    <w:p w14:paraId="6E6D7BEA" w14:textId="77777777" w:rsidR="00FC67CE" w:rsidRDefault="00FC67CE" w:rsidP="00FC67CE">
      <w:pPr>
        <w:pStyle w:val="BodyText"/>
        <w:rPr>
          <w:sz w:val="16"/>
        </w:rPr>
      </w:pPr>
    </w:p>
    <w:p w14:paraId="7937C48E" w14:textId="77777777" w:rsidR="00FC67CE" w:rsidRDefault="00FC67CE" w:rsidP="00FC67CE">
      <w:pPr>
        <w:pStyle w:val="BodyText"/>
        <w:rPr>
          <w:sz w:val="16"/>
        </w:rPr>
      </w:pPr>
    </w:p>
    <w:p w14:paraId="6B7C61DC" w14:textId="77777777" w:rsidR="00FC67CE" w:rsidRDefault="00FC67CE" w:rsidP="00FC67CE">
      <w:pPr>
        <w:pStyle w:val="BodyText"/>
        <w:rPr>
          <w:sz w:val="16"/>
        </w:rPr>
      </w:pPr>
    </w:p>
    <w:p w14:paraId="1DC332E1" w14:textId="77777777" w:rsidR="00FC67CE" w:rsidRDefault="00FC67CE" w:rsidP="00FC67CE">
      <w:pPr>
        <w:pStyle w:val="BodyText"/>
        <w:rPr>
          <w:sz w:val="16"/>
        </w:rPr>
      </w:pPr>
    </w:p>
    <w:p w14:paraId="6483A240" w14:textId="77777777" w:rsidR="00FC67CE" w:rsidRDefault="00FC67CE" w:rsidP="00FC67CE">
      <w:pPr>
        <w:pStyle w:val="BodyText"/>
        <w:rPr>
          <w:sz w:val="16"/>
        </w:rPr>
      </w:pPr>
    </w:p>
    <w:p w14:paraId="28F45A27" w14:textId="77777777" w:rsidR="00FC67CE" w:rsidRDefault="00FC67CE" w:rsidP="00FC67CE">
      <w:pPr>
        <w:pStyle w:val="BodyText"/>
        <w:spacing w:before="3"/>
        <w:rPr>
          <w:sz w:val="19"/>
        </w:rPr>
      </w:pPr>
    </w:p>
    <w:p w14:paraId="41334908" w14:textId="77777777" w:rsidR="00FC67CE" w:rsidRDefault="00FC67CE" w:rsidP="00FC67CE">
      <w:pPr>
        <w:ind w:left="119"/>
        <w:rPr>
          <w:sz w:val="14"/>
        </w:rPr>
      </w:pPr>
      <w:r>
        <w:rPr>
          <w:color w:val="231F20"/>
          <w:spacing w:val="-5"/>
          <w:sz w:val="14"/>
        </w:rPr>
        <w:t>AQ3</w:t>
      </w:r>
    </w:p>
    <w:p w14:paraId="6785A0F4" w14:textId="77777777" w:rsidR="00FC67CE" w:rsidRDefault="00FC67CE" w:rsidP="00FC67CE">
      <w:pPr>
        <w:rPr>
          <w:sz w:val="14"/>
        </w:rPr>
        <w:sectPr w:rsidR="00FC67CE">
          <w:type w:val="continuous"/>
          <w:pgSz w:w="11700" w:h="15660"/>
          <w:pgMar w:top="1060" w:right="300" w:bottom="280" w:left="0" w:header="5" w:footer="0" w:gutter="0"/>
          <w:cols w:num="3" w:space="720" w:equalWidth="0">
            <w:col w:w="673" w:space="40"/>
            <w:col w:w="9998" w:space="39"/>
            <w:col w:w="650"/>
          </w:cols>
        </w:sectPr>
      </w:pPr>
    </w:p>
    <w:p w14:paraId="0C7CA3CF" w14:textId="77777777" w:rsidR="00FC67CE" w:rsidRDefault="00FC67CE" w:rsidP="00FC67CE">
      <w:pPr>
        <w:pStyle w:val="BodyText"/>
      </w:pPr>
    </w:p>
    <w:p w14:paraId="24A4F6A5" w14:textId="77777777" w:rsidR="00FC67CE" w:rsidRDefault="00FC67CE" w:rsidP="00FC67CE">
      <w:pPr>
        <w:pStyle w:val="BodyText"/>
        <w:spacing w:before="2"/>
        <w:rPr>
          <w:sz w:val="12"/>
        </w:rPr>
      </w:pPr>
    </w:p>
    <w:p w14:paraId="6796E57D" w14:textId="77777777" w:rsidR="00FC67CE" w:rsidRDefault="00FC67CE" w:rsidP="00FC67CE">
      <w:pPr>
        <w:pStyle w:val="BodyText"/>
        <w:spacing w:line="20" w:lineRule="exact"/>
        <w:ind w:left="9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148F68" wp14:editId="65CE476B">
                <wp:extent cx="6172200" cy="25400"/>
                <wp:effectExtent l="0" t="0" r="12700" b="0"/>
                <wp:docPr id="137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5400"/>
                          <a:chOff x="0" y="0"/>
                          <a:chExt cx="9720" cy="40"/>
                        </a:xfrm>
                      </wpg:grpSpPr>
                      <wps:wsp>
                        <wps:cNvPr id="138" name="Line 119"/>
                        <wps:cNvCnPr>
                          <a:cxnSpLocks/>
                        </wps:cNvCnPr>
                        <wps:spPr bwMode="auto">
                          <a:xfrm>
                            <a:off x="0" y="2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73278" id="docshapegroup100" o:spid="_x0000_s1026" style="width:486pt;height:2pt;mso-position-horizontal-relative:char;mso-position-vertical-relative:line" coordsize="972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">
                <v:line id="Line 119" o:spid="_x0000_s1027" style="position:absolute;visibility:visible;mso-wrap-style:square" from="0,20" to="9720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" strokecolor="#adafb2" strokeweight="2pt">
                  <o:lock v:ext="edit" shapetype="f"/>
                </v:line>
                <w10:anchorlock/>
              </v:group>
            </w:pict>
          </mc:Fallback>
        </mc:AlternateContent>
      </w:r>
    </w:p>
    <w:p w14:paraId="22EEEC8A" w14:textId="77777777" w:rsidR="00FC67CE" w:rsidRDefault="00FC67CE" w:rsidP="00FC67CE">
      <w:pPr>
        <w:pStyle w:val="BodyText"/>
        <w:spacing w:before="6"/>
        <w:rPr>
          <w:sz w:val="23"/>
        </w:rPr>
      </w:pPr>
    </w:p>
    <w:p w14:paraId="42F534D6" w14:textId="77777777" w:rsidR="00FC67CE" w:rsidRDefault="00FC67CE" w:rsidP="00FC67CE">
      <w:pPr>
        <w:rPr>
          <w:sz w:val="23"/>
        </w:rPr>
        <w:sectPr w:rsidR="00FC67CE">
          <w:type w:val="continuous"/>
          <w:pgSz w:w="11700" w:h="15660"/>
          <w:pgMar w:top="1060" w:right="300" w:bottom="280" w:left="0" w:header="5" w:footer="0" w:gutter="0"/>
          <w:cols w:space="720"/>
        </w:sectPr>
      </w:pPr>
    </w:p>
    <w:p w14:paraId="53F8D340" w14:textId="77777777" w:rsidR="00FC67CE" w:rsidRDefault="00FC67CE" w:rsidP="00FC67CE">
      <w:pPr>
        <w:pStyle w:val="BodyText"/>
        <w:spacing w:before="94" w:line="249" w:lineRule="auto"/>
        <w:ind w:left="15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6CE61" wp14:editId="75783866">
                <wp:simplePos x="0" y="0"/>
                <wp:positionH relativeFrom="page">
                  <wp:posOffset>624840</wp:posOffset>
                </wp:positionH>
                <wp:positionV relativeFrom="paragraph">
                  <wp:posOffset>-54610</wp:posOffset>
                </wp:positionV>
                <wp:extent cx="361315" cy="678180"/>
                <wp:effectExtent l="0" t="0" r="6985" b="7620"/>
                <wp:wrapNone/>
                <wp:docPr id="13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3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76EC8" w14:textId="77777777" w:rsidR="00FC67CE" w:rsidRDefault="00FC67CE" w:rsidP="00FC67CE">
                            <w:pPr>
                              <w:spacing w:before="22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CE171E"/>
                                <w:w w:val="96"/>
                                <w:sz w:val="8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6CE61" id="_x0000_t202" coordsize="21600,21600" o:spt="202" path="m,l,21600r21600,l21600,xe">
                <v:stroke joinstyle="miter"/>
                <v:path gradientshapeok="t" o:connecttype="rect"/>
              </v:shapetype>
              <v:shape id="docshape101" o:spid="_x0000_s1026" type="#_x0000_t202" style="position:absolute;left:0;text-align:left;margin-left:49.2pt;margin-top:-4.3pt;width:28.4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" filled="f" stroked="f">
                <v:path arrowok="t"/>
                <v:textbox inset="0,0,0,0">
                  <w:txbxContent>
                    <w:p w14:paraId="03B76EC8" w14:textId="77777777" w:rsidR="00FC67CE" w:rsidRDefault="00FC67CE" w:rsidP="00FC67CE">
                      <w:pPr>
                        <w:spacing w:before="22"/>
                        <w:rPr>
                          <w:sz w:val="88"/>
                        </w:rPr>
                      </w:pPr>
                      <w:r>
                        <w:rPr>
                          <w:color w:val="CE171E"/>
                          <w:w w:val="96"/>
                          <w:sz w:val="8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  <w:w w:val="95"/>
        </w:rPr>
        <w:t>trial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fibrillation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(AF)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clinically </w:t>
      </w:r>
      <w:r>
        <w:rPr>
          <w:color w:val="231F20"/>
          <w:spacing w:val="-2"/>
          <w:w w:val="95"/>
        </w:rPr>
        <w:t>significant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sustained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arrhythmia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associated </w:t>
      </w:r>
      <w:r>
        <w:rPr>
          <w:color w:val="231F20"/>
          <w:w w:val="95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increased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stroke,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heart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failure,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  <w:w w:val="95"/>
        </w:rPr>
        <w:t>mor-</w:t>
      </w:r>
    </w:p>
    <w:p w14:paraId="0BCD3278" w14:textId="77777777" w:rsidR="00FC67CE" w:rsidRDefault="00FC67CE" w:rsidP="00FC67CE">
      <w:pPr>
        <w:pStyle w:val="BodyText"/>
        <w:spacing w:before="94" w:line="249" w:lineRule="auto"/>
        <w:ind w:left="319" w:right="687" w:hanging="1"/>
        <w:jc w:val="both"/>
        <w:rPr>
          <w:sz w:val="11"/>
        </w:rPr>
      </w:pPr>
      <w:r>
        <w:br w:type="column"/>
      </w:r>
      <w:proofErr w:type="spellStart"/>
      <w:r>
        <w:rPr>
          <w:color w:val="231F20"/>
          <w:w w:val="95"/>
        </w:rPr>
        <w:t>tality</w:t>
      </w:r>
      <w:proofErr w:type="spellEnd"/>
      <w:r>
        <w:rPr>
          <w:color w:val="231F20"/>
          <w:w w:val="95"/>
        </w:rPr>
        <w:t>, hospitalization, and cognitive decline.</w:t>
      </w:r>
      <w:r>
        <w:rPr>
          <w:color w:val="231F20"/>
          <w:w w:val="95"/>
          <w:position w:val="7"/>
          <w:sz w:val="11"/>
        </w:rPr>
        <w:t>1,2</w:t>
      </w:r>
      <w:r>
        <w:rPr>
          <w:color w:val="231F20"/>
          <w:spacing w:val="30"/>
          <w:position w:val="7"/>
          <w:sz w:val="11"/>
        </w:rPr>
        <w:t xml:space="preserve"> </w:t>
      </w:r>
      <w:r>
        <w:rPr>
          <w:color w:val="231F20"/>
          <w:w w:val="95"/>
        </w:rPr>
        <w:t xml:space="preserve">Many AF </w:t>
      </w:r>
      <w:r>
        <w:rPr>
          <w:color w:val="231F20"/>
          <w:spacing w:val="-2"/>
          <w:w w:val="95"/>
        </w:rPr>
        <w:t>episodes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asymptomatic,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stroke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first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mani</w:t>
      </w:r>
      <w:proofErr w:type="spellEnd"/>
      <w:r>
        <w:rPr>
          <w:color w:val="231F20"/>
          <w:spacing w:val="-2"/>
          <w:w w:val="95"/>
        </w:rPr>
        <w:t xml:space="preserve">- </w:t>
      </w:r>
      <w:proofErr w:type="spellStart"/>
      <w:r>
        <w:rPr>
          <w:color w:val="231F20"/>
        </w:rPr>
        <w:t>festation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AF-related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95"/>
        </w:rPr>
        <w:t>strokes,</w:t>
      </w:r>
      <w:r>
        <w:rPr>
          <w:color w:val="231F20"/>
          <w:spacing w:val="-2"/>
          <w:w w:val="95"/>
          <w:position w:val="7"/>
          <w:sz w:val="11"/>
        </w:rPr>
        <w:t>1</w:t>
      </w:r>
    </w:p>
    <w:p w14:paraId="5A15CE81" w14:textId="77777777" w:rsidR="00FC67CE" w:rsidRDefault="00FC67CE" w:rsidP="00FC67CE">
      <w:pPr>
        <w:spacing w:line="249" w:lineRule="auto"/>
        <w:jc w:val="both"/>
        <w:rPr>
          <w:sz w:val="11"/>
        </w:rPr>
        <w:sectPr w:rsidR="00FC67CE">
          <w:type w:val="continuous"/>
          <w:pgSz w:w="11700" w:h="15660"/>
          <w:pgMar w:top="1060" w:right="300" w:bottom="280" w:left="0" w:header="5" w:footer="0" w:gutter="0"/>
          <w:cols w:num="2" w:space="720" w:equalWidth="0">
            <w:col w:w="5671" w:space="40"/>
            <w:col w:w="5689"/>
          </w:cols>
        </w:sectPr>
      </w:pPr>
    </w:p>
    <w:p w14:paraId="11A00B73" w14:textId="77777777" w:rsidR="00FC67CE" w:rsidRDefault="00FC67CE" w:rsidP="00FC67CE">
      <w:pPr>
        <w:pStyle w:val="BodyText"/>
      </w:pPr>
    </w:p>
    <w:p w14:paraId="43E3F36C" w14:textId="77777777" w:rsidR="00FC67CE" w:rsidRDefault="00FC67CE" w:rsidP="00FC67CE">
      <w:pPr>
        <w:pStyle w:val="BodyText"/>
        <w:spacing w:before="2"/>
        <w:rPr>
          <w:sz w:val="15"/>
        </w:rPr>
      </w:pPr>
    </w:p>
    <w:p w14:paraId="1AFE5C5D" w14:textId="77777777" w:rsidR="00FC67CE" w:rsidRDefault="00FC67CE" w:rsidP="00FC67CE">
      <w:pPr>
        <w:pStyle w:val="BodyText"/>
        <w:spacing w:line="20" w:lineRule="exact"/>
        <w:ind w:left="9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18A71B" wp14:editId="6CCF68A2">
                <wp:extent cx="6172200" cy="12700"/>
                <wp:effectExtent l="0" t="0" r="12700" b="0"/>
                <wp:docPr id="134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0"/>
                          <a:chOff x="0" y="0"/>
                          <a:chExt cx="9720" cy="20"/>
                        </a:xfrm>
                      </wpg:grpSpPr>
                      <wps:wsp>
                        <wps:cNvPr id="135" name="Line 11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118C8" id="docshapegroup102" o:spid="_x0000_s1026" style="width:486pt;height:1pt;mso-position-horizontal-relative:char;mso-position-vertical-relative:line" coordsize="97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">
                <v:line id="Line 116" o:spid="_x0000_s1027" style="position:absolute;visibility:visible;mso-wrap-style:square" from="0,10" to="972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" strokecolor="#adafb2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2B2A255E" w14:textId="77777777" w:rsidR="00FC67CE" w:rsidRDefault="00FC67CE" w:rsidP="00FC67CE">
      <w:pPr>
        <w:spacing w:before="88" w:line="268" w:lineRule="auto"/>
        <w:ind w:left="990" w:right="974"/>
        <w:rPr>
          <w:sz w:val="14"/>
        </w:rPr>
      </w:pPr>
      <w:r>
        <w:rPr>
          <w:color w:val="231F20"/>
          <w:w w:val="90"/>
          <w:sz w:val="14"/>
        </w:rPr>
        <w:t>Correspondence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to: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Stavros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Stavrakis,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MD,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PhD,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Cardiovascular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Section,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University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of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Oklahoma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Health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Sciences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Center,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800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Stanton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L.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Young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Boulevard,</w:t>
      </w:r>
      <w:r>
        <w:rPr>
          <w:color w:val="231F20"/>
          <w:sz w:val="14"/>
        </w:rPr>
        <w:t xml:space="preserve"> </w:t>
      </w:r>
      <w:r>
        <w:rPr>
          <w:color w:val="231F20"/>
          <w:w w:val="90"/>
          <w:sz w:val="14"/>
        </w:rPr>
        <w:t>Suite</w:t>
      </w:r>
      <w:r>
        <w:rPr>
          <w:color w:val="231F20"/>
          <w:spacing w:val="80"/>
          <w:sz w:val="14"/>
        </w:rPr>
        <w:t xml:space="preserve"> </w:t>
      </w:r>
      <w:r>
        <w:rPr>
          <w:color w:val="231F20"/>
          <w:w w:val="95"/>
          <w:sz w:val="14"/>
        </w:rPr>
        <w:t xml:space="preserve">5400, Oklahoma City, OK 73104. Email: </w:t>
      </w:r>
      <w:hyperlink r:id="rId30">
        <w:r>
          <w:rPr>
            <w:color w:val="231F20"/>
            <w:w w:val="95"/>
            <w:sz w:val="14"/>
          </w:rPr>
          <w:t>stavros-stavrakis@ouhsc.edu</w:t>
        </w:r>
      </w:hyperlink>
    </w:p>
    <w:p w14:paraId="0AE848DD" w14:textId="77777777" w:rsidR="00FC67CE" w:rsidRDefault="00FC67CE" w:rsidP="00FC67CE">
      <w:pPr>
        <w:spacing w:before="30"/>
        <w:ind w:left="990"/>
        <w:rPr>
          <w:sz w:val="14"/>
        </w:rPr>
      </w:pPr>
      <w:r>
        <w:rPr>
          <w:color w:val="231F20"/>
          <w:w w:val="90"/>
          <w:sz w:val="14"/>
        </w:rPr>
        <w:t>*A.</w:t>
      </w:r>
      <w:r>
        <w:rPr>
          <w:color w:val="231F20"/>
          <w:spacing w:val="3"/>
          <w:sz w:val="14"/>
        </w:rPr>
        <w:t xml:space="preserve"> </w:t>
      </w:r>
      <w:proofErr w:type="spellStart"/>
      <w:r>
        <w:rPr>
          <w:color w:val="231F20"/>
          <w:w w:val="90"/>
          <w:sz w:val="14"/>
        </w:rPr>
        <w:t>Brandes</w:t>
      </w:r>
      <w:proofErr w:type="spellEnd"/>
      <w:r>
        <w:rPr>
          <w:color w:val="231F20"/>
          <w:spacing w:val="4"/>
          <w:sz w:val="14"/>
        </w:rPr>
        <w:t xml:space="preserve"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w w:val="90"/>
          <w:sz w:val="14"/>
        </w:rPr>
        <w:t>S.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w w:val="90"/>
          <w:sz w:val="14"/>
        </w:rPr>
        <w:t>Stavrakis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w w:val="90"/>
          <w:sz w:val="14"/>
        </w:rPr>
        <w:t>contributed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pacing w:val="-2"/>
          <w:w w:val="90"/>
          <w:sz w:val="14"/>
        </w:rPr>
        <w:t>equally.</w:t>
      </w:r>
    </w:p>
    <w:p w14:paraId="0C40053A" w14:textId="77777777" w:rsidR="00FC67CE" w:rsidRDefault="00FC67CE" w:rsidP="00FC67CE">
      <w:pPr>
        <w:spacing w:before="49"/>
        <w:ind w:left="990"/>
        <w:rPr>
          <w:sz w:val="14"/>
        </w:rPr>
      </w:pPr>
      <w:r>
        <w:rPr>
          <w:color w:val="231F20"/>
          <w:spacing w:val="-2"/>
          <w:w w:val="95"/>
          <w:sz w:val="14"/>
        </w:rPr>
        <w:t>For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Sources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of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Funding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and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Disclosures,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see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page</w:t>
      </w:r>
      <w:r>
        <w:rPr>
          <w:color w:val="231F20"/>
          <w:sz w:val="14"/>
        </w:rPr>
        <w:t xml:space="preserve"> </w:t>
      </w:r>
      <w:r>
        <w:rPr>
          <w:color w:val="231F20"/>
          <w:spacing w:val="-4"/>
          <w:w w:val="95"/>
          <w:sz w:val="14"/>
        </w:rPr>
        <w:t>XXX.</w:t>
      </w:r>
    </w:p>
    <w:p w14:paraId="0F154BBA" w14:textId="77777777" w:rsidR="00FC67CE" w:rsidRDefault="00FC67CE" w:rsidP="00FC67CE">
      <w:pPr>
        <w:spacing w:before="49"/>
        <w:ind w:left="990"/>
        <w:rPr>
          <w:sz w:val="14"/>
        </w:rPr>
      </w:pPr>
      <w:r>
        <w:rPr>
          <w:color w:val="231F20"/>
          <w:w w:val="95"/>
          <w:sz w:val="14"/>
        </w:rPr>
        <w:t>©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w w:val="95"/>
          <w:sz w:val="14"/>
        </w:rPr>
        <w:t>2022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w w:val="95"/>
          <w:sz w:val="14"/>
        </w:rPr>
        <w:t>American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w w:val="95"/>
          <w:sz w:val="14"/>
        </w:rPr>
        <w:t>Heart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w w:val="95"/>
          <w:sz w:val="14"/>
        </w:rPr>
        <w:t>Association,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pacing w:val="-4"/>
          <w:w w:val="95"/>
          <w:sz w:val="14"/>
        </w:rPr>
        <w:t>Inc.</w:t>
      </w:r>
    </w:p>
    <w:p w14:paraId="3F06E740" w14:textId="77777777" w:rsidR="00FC67CE" w:rsidRDefault="00FC67CE" w:rsidP="00FC67CE">
      <w:pPr>
        <w:spacing w:before="49"/>
        <w:ind w:left="990"/>
        <w:rPr>
          <w:sz w:val="14"/>
        </w:rPr>
      </w:pPr>
      <w:r>
        <w:rPr>
          <w:i/>
          <w:color w:val="231F20"/>
          <w:w w:val="90"/>
          <w:sz w:val="14"/>
        </w:rPr>
        <w:t>Circulation</w:t>
      </w:r>
      <w:r>
        <w:rPr>
          <w:i/>
          <w:color w:val="231F20"/>
          <w:spacing w:val="2"/>
          <w:sz w:val="14"/>
        </w:rPr>
        <w:t xml:space="preserve"> </w:t>
      </w:r>
      <w:r>
        <w:rPr>
          <w:color w:val="231F20"/>
          <w:w w:val="90"/>
          <w:sz w:val="14"/>
        </w:rPr>
        <w:t>is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w w:val="90"/>
          <w:sz w:val="14"/>
        </w:rPr>
        <w:t>available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w w:val="90"/>
          <w:sz w:val="14"/>
        </w:rPr>
        <w:t>at</w:t>
      </w:r>
      <w:r>
        <w:rPr>
          <w:color w:val="231F20"/>
          <w:spacing w:val="2"/>
          <w:sz w:val="14"/>
        </w:rPr>
        <w:t xml:space="preserve"> </w:t>
      </w:r>
      <w:hyperlink r:id="rId31">
        <w:r>
          <w:rPr>
            <w:color w:val="231F20"/>
            <w:spacing w:val="-2"/>
            <w:w w:val="90"/>
            <w:sz w:val="14"/>
          </w:rPr>
          <w:t>www.ahajournals.org/journal/circ</w:t>
        </w:r>
      </w:hyperlink>
    </w:p>
    <w:p w14:paraId="06E26370" w14:textId="77777777" w:rsidR="00FC67CE" w:rsidRDefault="00FC67CE" w:rsidP="00FC67CE">
      <w:pPr>
        <w:pStyle w:val="BodyText"/>
        <w:spacing w:before="10"/>
        <w:rPr>
          <w:sz w:val="27"/>
        </w:rPr>
      </w:pPr>
    </w:p>
    <w:p w14:paraId="360D635B" w14:textId="77777777" w:rsidR="00FC67CE" w:rsidRDefault="00FC67CE" w:rsidP="00FC67CE">
      <w:pPr>
        <w:tabs>
          <w:tab w:val="left" w:pos="8233"/>
          <w:tab w:val="right" w:pos="10019"/>
        </w:tabs>
        <w:spacing w:before="99"/>
        <w:ind w:left="300"/>
        <w:jc w:val="center"/>
        <w:rPr>
          <w:sz w:val="16"/>
        </w:rPr>
      </w:pPr>
      <w:r>
        <w:rPr>
          <w:i/>
          <w:color w:val="231F20"/>
          <w:w w:val="95"/>
          <w:sz w:val="16"/>
        </w:rPr>
        <w:t>Circulation</w:t>
      </w:r>
      <w:r>
        <w:rPr>
          <w:color w:val="231F20"/>
          <w:w w:val="95"/>
          <w:sz w:val="16"/>
        </w:rPr>
        <w:t>.</w:t>
      </w:r>
      <w:r>
        <w:rPr>
          <w:color w:val="231F20"/>
          <w:spacing w:val="-2"/>
          <w:w w:val="95"/>
          <w:sz w:val="16"/>
        </w:rPr>
        <w:t xml:space="preserve"> </w:t>
      </w:r>
      <w:proofErr w:type="gramStart"/>
      <w:r>
        <w:rPr>
          <w:color w:val="231F20"/>
          <w:w w:val="95"/>
          <w:sz w:val="16"/>
        </w:rPr>
        <w:t>2022;146:00</w:t>
      </w:r>
      <w:proofErr w:type="gramEnd"/>
      <w:r>
        <w:rPr>
          <w:color w:val="231F20"/>
          <w:w w:val="95"/>
          <w:sz w:val="16"/>
        </w:rPr>
        <w:t>–00.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DOI:</w:t>
      </w:r>
      <w:r>
        <w:rPr>
          <w:color w:val="231F20"/>
          <w:spacing w:val="-2"/>
          <w:w w:val="95"/>
          <w:sz w:val="16"/>
        </w:rPr>
        <w:t xml:space="preserve"> 10.1161/CIRCULATIONAHA.121.058911</w:t>
      </w:r>
      <w:r>
        <w:rPr>
          <w:color w:val="231F20"/>
          <w:sz w:val="16"/>
        </w:rPr>
        <w:tab/>
      </w:r>
      <w:r>
        <w:rPr>
          <w:color w:val="231F20"/>
          <w:w w:val="90"/>
          <w:sz w:val="16"/>
        </w:rPr>
        <w:t>November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w w:val="90"/>
          <w:sz w:val="16"/>
        </w:rPr>
        <w:t>8,</w:t>
      </w:r>
      <w:r>
        <w:rPr>
          <w:color w:val="231F20"/>
          <w:spacing w:val="8"/>
          <w:sz w:val="16"/>
        </w:rPr>
        <w:t xml:space="preserve"> </w:t>
      </w:r>
      <w:proofErr w:type="gramStart"/>
      <w:r>
        <w:rPr>
          <w:color w:val="231F20"/>
          <w:spacing w:val="-4"/>
          <w:w w:val="90"/>
          <w:sz w:val="16"/>
        </w:rPr>
        <w:t>2022</w:t>
      </w:r>
      <w:proofErr w:type="gramEnd"/>
      <w:r>
        <w:rPr>
          <w:color w:val="231F20"/>
          <w:sz w:val="16"/>
        </w:rPr>
        <w:tab/>
      </w:r>
      <w:r>
        <w:rPr>
          <w:color w:val="231F20"/>
          <w:spacing w:val="-10"/>
          <w:sz w:val="16"/>
        </w:rPr>
        <w:t>1</w:t>
      </w:r>
    </w:p>
    <w:p w14:paraId="3AA95F38" w14:textId="77777777" w:rsidR="00FC67CE" w:rsidRDefault="00FC67CE" w:rsidP="00FC67CE">
      <w:pPr>
        <w:spacing w:before="192"/>
        <w:ind w:left="279"/>
        <w:jc w:val="center"/>
        <w:rPr>
          <w:sz w:val="18"/>
        </w:rPr>
      </w:pPr>
      <w:r>
        <w:rPr>
          <w:color w:val="231F20"/>
          <w:sz w:val="18"/>
        </w:rPr>
        <w:t>&lt;</w:t>
      </w:r>
      <w:proofErr w:type="spellStart"/>
      <w:proofErr w:type="gramStart"/>
      <w:r>
        <w:rPr>
          <w:color w:val="231F20"/>
          <w:sz w:val="18"/>
        </w:rPr>
        <w:t>zjs;FRONTIERS</w:t>
      </w:r>
      <w:proofErr w:type="spellEnd"/>
      <w:proofErr w:type="gramEnd"/>
      <w:r>
        <w:rPr>
          <w:color w:val="231F20"/>
          <w:sz w:val="18"/>
        </w:rPr>
        <w:t>&gt;</w:t>
      </w:r>
      <w:r>
        <w:rPr>
          <w:color w:val="231F20"/>
          <w:spacing w:val="43"/>
          <w:sz w:val="18"/>
        </w:rPr>
        <w:t xml:space="preserve">  </w:t>
      </w:r>
      <w:r>
        <w:rPr>
          <w:color w:val="231F20"/>
          <w:sz w:val="18"/>
        </w:rPr>
        <w:t>•</w:t>
      </w:r>
      <w:r>
        <w:rPr>
          <w:color w:val="231F20"/>
          <w:spacing w:val="43"/>
          <w:sz w:val="18"/>
        </w:rPr>
        <w:t xml:space="preserve">  </w:t>
      </w:r>
      <w:r>
        <w:rPr>
          <w:color w:val="231F20"/>
          <w:sz w:val="18"/>
        </w:rPr>
        <w:t>&lt;zjss;10004,10069,10162&gt;</w:t>
      </w:r>
      <w:r>
        <w:rPr>
          <w:color w:val="231F20"/>
          <w:spacing w:val="44"/>
          <w:sz w:val="18"/>
        </w:rPr>
        <w:t xml:space="preserve">  </w:t>
      </w:r>
      <w:r>
        <w:rPr>
          <w:color w:val="231F20"/>
          <w:sz w:val="18"/>
        </w:rPr>
        <w:t>•</w:t>
      </w:r>
      <w:r>
        <w:rPr>
          <w:color w:val="231F20"/>
          <w:spacing w:val="43"/>
          <w:sz w:val="18"/>
        </w:rPr>
        <w:t xml:space="preserve">  </w:t>
      </w:r>
      <w:r>
        <w:rPr>
          <w:color w:val="231F20"/>
          <w:spacing w:val="-2"/>
          <w:sz w:val="18"/>
        </w:rPr>
        <w:t>&lt;zdoi;10.1161/CIRCULATIONAHA.121.058911&gt;</w:t>
      </w:r>
    </w:p>
    <w:p w14:paraId="06EE716C" w14:textId="77777777" w:rsidR="00213A7B" w:rsidRDefault="00213A7B"/>
    <w:sectPr w:rsidR="0021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6DA" w14:textId="77777777" w:rsidR="000778C6" w:rsidRDefault="00F36B9D">
    <w:pPr>
      <w:pStyle w:val="BodyText"/>
      <w:spacing w:line="14" w:lineRule="auto"/>
    </w:pPr>
    <w:r>
      <w:rPr>
        <w:noProof/>
      </w:rPr>
      <w:pict w14:anchorId="39EEEB38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2050" type="#_x0000_t202" style="position:absolute;margin-left:112.75pt;margin-top:0;width:360.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" filled="f" stroked="f">
          <o:lock v:ext="edit" aspectratio="t" verticies="t" text="t" shapetype="t"/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  <w:insideH w:val="single" w:sz="4" w:space="0" w:color="231F20"/>
                    <w:insideV w:val="single" w:sz="4" w:space="0" w:color="231F2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200"/>
                  <w:gridCol w:w="2000"/>
                  <w:gridCol w:w="2000"/>
                  <w:gridCol w:w="2000"/>
                </w:tblGrid>
                <w:tr w:rsidR="000778C6" w14:paraId="6789A089" w14:textId="77777777">
                  <w:trPr>
                    <w:trHeight w:val="248"/>
                  </w:trPr>
                  <w:tc>
                    <w:tcPr>
                      <w:tcW w:w="1200" w:type="dxa"/>
                    </w:tcPr>
                    <w:p w14:paraId="6BEE0709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385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LWW</w:t>
                      </w:r>
                    </w:p>
                  </w:tc>
                  <w:tc>
                    <w:tcPr>
                      <w:tcW w:w="2000" w:type="dxa"/>
                    </w:tcPr>
                    <w:p w14:paraId="2590CB99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5" w:right="-15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8"/>
                          <w:sz w:val="20"/>
                        </w:rPr>
                        <w:t>October11,20222:06PM</w:t>
                      </w:r>
                    </w:p>
                  </w:tc>
                  <w:tc>
                    <w:tcPr>
                      <w:tcW w:w="2000" w:type="dxa"/>
                    </w:tcPr>
                    <w:p w14:paraId="3EDF72A4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125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4</w:t>
                      </w:r>
                      <w:r>
                        <w:rPr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Color</w:t>
                      </w:r>
                      <w:r>
                        <w:rPr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Fig(s):</w:t>
                      </w:r>
                      <w:r>
                        <w:rPr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F1-</w:t>
                      </w:r>
                      <w:r>
                        <w:rPr>
                          <w:color w:val="231F20"/>
                          <w:spacing w:val="-10"/>
                          <w:sz w:val="20"/>
                        </w:rPr>
                        <w:t>4</w:t>
                      </w:r>
                    </w:p>
                  </w:tc>
                  <w:tc>
                    <w:tcPr>
                      <w:tcW w:w="2000" w:type="dxa"/>
                    </w:tcPr>
                    <w:p w14:paraId="1D3DD10D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333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231F20"/>
                          <w:spacing w:val="-2"/>
                          <w:sz w:val="20"/>
                        </w:rPr>
                        <w:t>Art:CIR</w:t>
                      </w:r>
                      <w:proofErr w:type="gramEnd"/>
                      <w:r>
                        <w:rPr>
                          <w:color w:val="231F20"/>
                          <w:spacing w:val="-2"/>
                          <w:sz w:val="20"/>
                        </w:rPr>
                        <w:t>058911</w:t>
                      </w:r>
                    </w:p>
                  </w:tc>
                </w:tr>
              </w:tbl>
              <w:p w14:paraId="25E0862E" w14:textId="77777777" w:rsidR="000778C6" w:rsidRDefault="00000000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320" w14:textId="77777777" w:rsidR="000778C6" w:rsidRDefault="00F36B9D">
    <w:pPr>
      <w:pStyle w:val="BodyText"/>
      <w:spacing w:line="14" w:lineRule="auto"/>
    </w:pPr>
    <w:r>
      <w:rPr>
        <w:noProof/>
      </w:rPr>
      <w:pict w14:anchorId="6BB72ADC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049" type="#_x0000_t202" style="position:absolute;margin-left:111.75pt;margin-top:0;width:360.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" filled="f" stroked="f">
          <o:lock v:ext="edit" aspectratio="t" verticies="t" text="t" shapetype="t"/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  <w:insideH w:val="single" w:sz="4" w:space="0" w:color="231F20"/>
                    <w:insideV w:val="single" w:sz="4" w:space="0" w:color="231F2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200"/>
                  <w:gridCol w:w="2000"/>
                  <w:gridCol w:w="2000"/>
                  <w:gridCol w:w="2000"/>
                </w:tblGrid>
                <w:tr w:rsidR="000778C6" w14:paraId="420C39E7" w14:textId="77777777">
                  <w:trPr>
                    <w:trHeight w:val="248"/>
                  </w:trPr>
                  <w:tc>
                    <w:tcPr>
                      <w:tcW w:w="1200" w:type="dxa"/>
                    </w:tcPr>
                    <w:p w14:paraId="58F5B7B0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385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LWW</w:t>
                      </w:r>
                    </w:p>
                  </w:tc>
                  <w:tc>
                    <w:tcPr>
                      <w:tcW w:w="2000" w:type="dxa"/>
                    </w:tcPr>
                    <w:p w14:paraId="6594C004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5" w:right="-15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8"/>
                          <w:sz w:val="20"/>
                        </w:rPr>
                        <w:t>October11,20222:06PM</w:t>
                      </w:r>
                    </w:p>
                  </w:tc>
                  <w:tc>
                    <w:tcPr>
                      <w:tcW w:w="2000" w:type="dxa"/>
                    </w:tcPr>
                    <w:p w14:paraId="16973492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125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4</w:t>
                      </w:r>
                      <w:r>
                        <w:rPr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Color</w:t>
                      </w:r>
                      <w:r>
                        <w:rPr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Fig(s):</w:t>
                      </w:r>
                      <w:r>
                        <w:rPr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F1-</w:t>
                      </w:r>
                      <w:r>
                        <w:rPr>
                          <w:color w:val="231F20"/>
                          <w:spacing w:val="-10"/>
                          <w:sz w:val="20"/>
                        </w:rPr>
                        <w:t>4</w:t>
                      </w:r>
                    </w:p>
                  </w:tc>
                  <w:tc>
                    <w:tcPr>
                      <w:tcW w:w="2000" w:type="dxa"/>
                    </w:tcPr>
                    <w:p w14:paraId="41C873B8" w14:textId="77777777" w:rsidR="000778C6" w:rsidRDefault="00000000">
                      <w:pPr>
                        <w:pStyle w:val="TableParagraph"/>
                        <w:spacing w:before="6" w:line="223" w:lineRule="exact"/>
                        <w:ind w:left="333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231F20"/>
                          <w:spacing w:val="-2"/>
                          <w:sz w:val="20"/>
                        </w:rPr>
                        <w:t>Art:CIR</w:t>
                      </w:r>
                      <w:proofErr w:type="gramEnd"/>
                      <w:r>
                        <w:rPr>
                          <w:color w:val="231F20"/>
                          <w:spacing w:val="-2"/>
                          <w:sz w:val="20"/>
                        </w:rPr>
                        <w:t>058911</w:t>
                      </w:r>
                    </w:p>
                  </w:tc>
                </w:tr>
              </w:tbl>
              <w:p w14:paraId="6A162783" w14:textId="77777777" w:rsidR="000778C6" w:rsidRDefault="00000000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E"/>
    <w:rsid w:val="00213A7B"/>
    <w:rsid w:val="002C2934"/>
    <w:rsid w:val="002F7762"/>
    <w:rsid w:val="007A7B4A"/>
    <w:rsid w:val="007B070E"/>
    <w:rsid w:val="008E50A7"/>
    <w:rsid w:val="009F58F5"/>
    <w:rsid w:val="00C22F5E"/>
    <w:rsid w:val="00C70E1F"/>
    <w:rsid w:val="00CE0E19"/>
    <w:rsid w:val="00E4379A"/>
    <w:rsid w:val="00E44CFD"/>
    <w:rsid w:val="00F36B9D"/>
    <w:rsid w:val="00F800D8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5D3039"/>
  <w15:chartTrackingRefBased/>
  <w15:docId w15:val="{C9E63748-325B-8143-82EF-E575110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C67CE"/>
    <w:pPr>
      <w:spacing w:before="72"/>
      <w:ind w:left="27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7CE"/>
    <w:rPr>
      <w:rFonts w:ascii="Arial" w:eastAsia="Arial" w:hAnsi="Arial" w:cs="Arial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67C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67CE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C67CE"/>
    <w:pPr>
      <w:spacing w:before="56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2-2536-2871" TargetMode="External"/><Relationship Id="rId18" Type="http://schemas.openxmlformats.org/officeDocument/2006/relationships/hyperlink" Target="https://orcid.org/0000-0001-8298-4418" TargetMode="External"/><Relationship Id="rId26" Type="http://schemas.openxmlformats.org/officeDocument/2006/relationships/hyperlink" Target="https://orcid.org/0000-0003-2746-0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rcid.org/0000-0002-5390-159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2-9820-4815" TargetMode="External"/><Relationship Id="rId17" Type="http://schemas.openxmlformats.org/officeDocument/2006/relationships/hyperlink" Target="https://orcid.org/0000-0003-1216-7580" TargetMode="External"/><Relationship Id="rId25" Type="http://schemas.openxmlformats.org/officeDocument/2006/relationships/hyperlink" Target="https://orcid.org/0000-0002-5702-727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rcid.org/0000-0002-7626-7751" TargetMode="External"/><Relationship Id="rId20" Type="http://schemas.openxmlformats.org/officeDocument/2006/relationships/hyperlink" Target="https://orcid.org/0000-0002-7566-1626" TargetMode="External"/><Relationship Id="rId29" Type="http://schemas.openxmlformats.org/officeDocument/2006/relationships/hyperlink" Target="https://orcid.org/0000-0001-8025-0904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1-9145-6887" TargetMode="External"/><Relationship Id="rId11" Type="http://schemas.openxmlformats.org/officeDocument/2006/relationships/hyperlink" Target="https://orcid.org/0000-0002-9149-1372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header" Target="header2.xml"/><Relationship Id="rId15" Type="http://schemas.openxmlformats.org/officeDocument/2006/relationships/hyperlink" Target="https://orcid.org/0000-0002-6904-8534" TargetMode="External"/><Relationship Id="rId23" Type="http://schemas.openxmlformats.org/officeDocument/2006/relationships/hyperlink" Target="https://orcid.org/0000-0001-5197-7696" TargetMode="External"/><Relationship Id="rId28" Type="http://schemas.openxmlformats.org/officeDocument/2006/relationships/hyperlink" Target="https://orcid.org/0000-0002-9256-7914" TargetMode="External"/><Relationship Id="rId10" Type="http://schemas.openxmlformats.org/officeDocument/2006/relationships/hyperlink" Target="https://orcid.org/0000-0002-3809-2911" TargetMode="External"/><Relationship Id="rId19" Type="http://schemas.openxmlformats.org/officeDocument/2006/relationships/hyperlink" Target="https://orcid.org/0000-0002-2249-8220" TargetMode="External"/><Relationship Id="rId31" Type="http://schemas.openxmlformats.org/officeDocument/2006/relationships/hyperlink" Target="http://www.ahajournals.org/journal/circ" TargetMode="External"/><Relationship Id="rId4" Type="http://schemas.openxmlformats.org/officeDocument/2006/relationships/header" Target="header1.xml"/><Relationship Id="rId9" Type="http://schemas.openxmlformats.org/officeDocument/2006/relationships/image" Target="media/image2.png"/><Relationship Id="rId14" Type="http://schemas.openxmlformats.org/officeDocument/2006/relationships/hyperlink" Target="https://orcid.org/0000-0003-4693-0038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orcid.org/0000-0001-7170-9509" TargetMode="External"/><Relationship Id="rId30" Type="http://schemas.openxmlformats.org/officeDocument/2006/relationships/hyperlink" Target="mailto:stavros-stavrakis@ouhsc.edu" TargetMode="External"/><Relationship Id="rId8" Type="http://schemas.openxmlformats.org/officeDocument/2006/relationships/hyperlink" Target="https://orcid.org/0000-0002-4370-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3856</Characters>
  <Application>Microsoft Office Word</Application>
  <DocSecurity>0</DocSecurity>
  <Lines>96</Lines>
  <Paragraphs>68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Freedman</dc:creator>
  <cp:keywords/>
  <dc:description/>
  <cp:lastModifiedBy>Ben Freedman</cp:lastModifiedBy>
  <cp:revision>1</cp:revision>
  <dcterms:created xsi:type="dcterms:W3CDTF">2022-11-06T11:06:00Z</dcterms:created>
  <dcterms:modified xsi:type="dcterms:W3CDTF">2022-11-06T11:09:00Z</dcterms:modified>
</cp:coreProperties>
</file>