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3E09" w14:textId="77777777" w:rsidR="008267AE" w:rsidRPr="00FF64B7" w:rsidRDefault="008267AE" w:rsidP="00766286">
      <w:pPr>
        <w:pStyle w:val="Heading1"/>
        <w:rPr>
          <w:color w:val="000000" w:themeColor="text1"/>
        </w:rPr>
      </w:pPr>
    </w:p>
    <w:p w14:paraId="4F12E918" w14:textId="3FFD725A" w:rsidR="002F2931" w:rsidRPr="00FF64B7" w:rsidRDefault="004D5F1B" w:rsidP="00766286">
      <w:pPr>
        <w:pStyle w:val="Heading1"/>
        <w:rPr>
          <w:color w:val="000000" w:themeColor="text1"/>
        </w:rPr>
      </w:pPr>
      <w:r w:rsidRPr="00FF64B7">
        <w:rPr>
          <w:color w:val="000000" w:themeColor="text1"/>
        </w:rPr>
        <w:t>Keeping on[line] farming</w:t>
      </w:r>
      <w:r w:rsidR="002F2931" w:rsidRPr="00FF64B7">
        <w:rPr>
          <w:color w:val="000000" w:themeColor="text1"/>
        </w:rPr>
        <w:t xml:space="preserve">: Examining </w:t>
      </w:r>
      <w:r w:rsidR="00C64C49" w:rsidRPr="00FF64B7">
        <w:rPr>
          <w:color w:val="000000" w:themeColor="text1"/>
        </w:rPr>
        <w:t>young farmers</w:t>
      </w:r>
      <w:r w:rsidR="0044525E" w:rsidRPr="00FF64B7">
        <w:rPr>
          <w:color w:val="000000" w:themeColor="text1"/>
        </w:rPr>
        <w:t>’</w:t>
      </w:r>
      <w:r w:rsidR="00275C43" w:rsidRPr="00FF64B7">
        <w:rPr>
          <w:color w:val="000000" w:themeColor="text1"/>
        </w:rPr>
        <w:t xml:space="preserve"> digital curation of</w:t>
      </w:r>
      <w:r w:rsidR="00C64C49" w:rsidRPr="00FF64B7">
        <w:rPr>
          <w:color w:val="000000" w:themeColor="text1"/>
        </w:rPr>
        <w:t xml:space="preserve"> </w:t>
      </w:r>
      <w:r w:rsidR="00344CE3" w:rsidRPr="00FF64B7">
        <w:rPr>
          <w:color w:val="000000" w:themeColor="text1"/>
        </w:rPr>
        <w:t>identities,</w:t>
      </w:r>
      <w:r w:rsidR="00C64C49" w:rsidRPr="00FF64B7">
        <w:rPr>
          <w:color w:val="000000" w:themeColor="text1"/>
        </w:rPr>
        <w:t xml:space="preserve"> (dis)connection </w:t>
      </w:r>
      <w:r w:rsidR="003C723C" w:rsidRPr="00FF64B7">
        <w:rPr>
          <w:color w:val="000000" w:themeColor="text1"/>
        </w:rPr>
        <w:t xml:space="preserve">and </w:t>
      </w:r>
      <w:r w:rsidR="002D15FA" w:rsidRPr="00FF64B7">
        <w:rPr>
          <w:color w:val="000000" w:themeColor="text1"/>
        </w:rPr>
        <w:t>strategies for self</w:t>
      </w:r>
      <w:r w:rsidR="0067111D" w:rsidRPr="00FF64B7">
        <w:rPr>
          <w:color w:val="000000" w:themeColor="text1"/>
        </w:rPr>
        <w:t>-</w:t>
      </w:r>
      <w:r w:rsidR="002D15FA" w:rsidRPr="00FF64B7">
        <w:rPr>
          <w:color w:val="000000" w:themeColor="text1"/>
        </w:rPr>
        <w:t xml:space="preserve">care </w:t>
      </w:r>
      <w:r w:rsidR="00C64C49" w:rsidRPr="00FF64B7">
        <w:rPr>
          <w:color w:val="000000" w:themeColor="text1"/>
        </w:rPr>
        <w:t xml:space="preserve">through </w:t>
      </w:r>
      <w:r w:rsidR="005A440D" w:rsidRPr="00FF64B7">
        <w:rPr>
          <w:color w:val="000000" w:themeColor="text1"/>
        </w:rPr>
        <w:t xml:space="preserve">social </w:t>
      </w:r>
      <w:proofErr w:type="gramStart"/>
      <w:r w:rsidR="005A440D" w:rsidRPr="00FF64B7">
        <w:rPr>
          <w:color w:val="000000" w:themeColor="text1"/>
        </w:rPr>
        <w:t>media</w:t>
      </w:r>
      <w:proofErr w:type="gramEnd"/>
    </w:p>
    <w:p w14:paraId="6B8DB0CE" w14:textId="5C69CADE" w:rsidR="00893AC6" w:rsidRPr="00FF64B7" w:rsidRDefault="00893AC6" w:rsidP="00893AC6">
      <w:pPr>
        <w:pStyle w:val="Heading2"/>
        <w:rPr>
          <w:color w:val="000000" w:themeColor="text1"/>
        </w:rPr>
      </w:pPr>
      <w:r w:rsidRPr="00FF64B7">
        <w:rPr>
          <w:color w:val="000000" w:themeColor="text1"/>
        </w:rPr>
        <w:t>Abstract</w:t>
      </w:r>
    </w:p>
    <w:p w14:paraId="65F28297" w14:textId="08463012" w:rsidR="00096DEB" w:rsidRPr="00FF64B7" w:rsidRDefault="001D28D8" w:rsidP="00266D47">
      <w:pPr>
        <w:pStyle w:val="Heading2"/>
        <w:rPr>
          <w:b w:val="0"/>
          <w:bCs/>
          <w:color w:val="000000" w:themeColor="text1"/>
        </w:rPr>
      </w:pPr>
      <w:r w:rsidRPr="00FF64B7">
        <w:rPr>
          <w:b w:val="0"/>
          <w:bCs/>
          <w:color w:val="000000" w:themeColor="text1"/>
        </w:rPr>
        <w:t xml:space="preserve">This paper explores the geographies of </w:t>
      </w:r>
      <w:r w:rsidR="002D15FA" w:rsidRPr="00FF64B7">
        <w:rPr>
          <w:b w:val="0"/>
          <w:bCs/>
          <w:color w:val="000000" w:themeColor="text1"/>
        </w:rPr>
        <w:t>dig</w:t>
      </w:r>
      <w:r w:rsidR="006F2FE3" w:rsidRPr="00FF64B7">
        <w:rPr>
          <w:b w:val="0"/>
          <w:bCs/>
          <w:color w:val="000000" w:themeColor="text1"/>
        </w:rPr>
        <w:t>ital curation</w:t>
      </w:r>
      <w:r w:rsidR="002D15FA" w:rsidRPr="00FF64B7">
        <w:rPr>
          <w:b w:val="0"/>
          <w:bCs/>
          <w:color w:val="000000" w:themeColor="text1"/>
        </w:rPr>
        <w:t xml:space="preserve"> </w:t>
      </w:r>
      <w:r w:rsidR="008774F7" w:rsidRPr="00FF64B7">
        <w:rPr>
          <w:b w:val="0"/>
          <w:bCs/>
          <w:color w:val="000000" w:themeColor="text1"/>
        </w:rPr>
        <w:t>and self-care</w:t>
      </w:r>
      <w:r w:rsidRPr="00FF64B7">
        <w:rPr>
          <w:b w:val="0"/>
          <w:bCs/>
          <w:color w:val="000000" w:themeColor="text1"/>
        </w:rPr>
        <w:t xml:space="preserve"> among young farmers in the UK</w:t>
      </w:r>
      <w:r w:rsidR="00012388" w:rsidRPr="00FF64B7">
        <w:rPr>
          <w:b w:val="0"/>
          <w:bCs/>
          <w:color w:val="000000" w:themeColor="text1"/>
        </w:rPr>
        <w:t>, examining how virtual and digital spaces are having a significant impact on how you</w:t>
      </w:r>
      <w:r w:rsidR="008774F7" w:rsidRPr="00FF64B7">
        <w:rPr>
          <w:b w:val="0"/>
          <w:bCs/>
          <w:color w:val="000000" w:themeColor="text1"/>
        </w:rPr>
        <w:t xml:space="preserve">ng farmers negotiate </w:t>
      </w:r>
      <w:r w:rsidR="00D61837" w:rsidRPr="00FF64B7">
        <w:rPr>
          <w:b w:val="0"/>
          <w:bCs/>
          <w:color w:val="000000" w:themeColor="text1"/>
        </w:rPr>
        <w:t>their identities, (dis)connection</w:t>
      </w:r>
      <w:r w:rsidR="00012388" w:rsidRPr="00FF64B7">
        <w:rPr>
          <w:b w:val="0"/>
          <w:bCs/>
          <w:color w:val="000000" w:themeColor="text1"/>
        </w:rPr>
        <w:t xml:space="preserve"> </w:t>
      </w:r>
      <w:r w:rsidR="008774F7" w:rsidRPr="00FF64B7">
        <w:rPr>
          <w:b w:val="0"/>
          <w:bCs/>
          <w:color w:val="000000" w:themeColor="text1"/>
        </w:rPr>
        <w:t xml:space="preserve">and self-care </w:t>
      </w:r>
      <w:r w:rsidR="00012388" w:rsidRPr="00FF64B7">
        <w:rPr>
          <w:b w:val="0"/>
          <w:bCs/>
          <w:color w:val="000000" w:themeColor="text1"/>
        </w:rPr>
        <w:t>within their everyday lives.</w:t>
      </w:r>
      <w:r w:rsidR="00545D20" w:rsidRPr="00FF64B7">
        <w:rPr>
          <w:b w:val="0"/>
          <w:bCs/>
          <w:color w:val="000000" w:themeColor="text1"/>
        </w:rPr>
        <w:t xml:space="preserve"> </w:t>
      </w:r>
      <w:r w:rsidR="00016606" w:rsidRPr="00FF64B7">
        <w:rPr>
          <w:b w:val="0"/>
          <w:bCs/>
          <w:color w:val="000000" w:themeColor="text1"/>
        </w:rPr>
        <w:t xml:space="preserve">Drawing on interviews with </w:t>
      </w:r>
      <w:r w:rsidR="005600EE" w:rsidRPr="00FF64B7">
        <w:rPr>
          <w:b w:val="0"/>
          <w:bCs/>
          <w:color w:val="000000" w:themeColor="text1"/>
        </w:rPr>
        <w:t xml:space="preserve">28 young famers in the UK, we observe how </w:t>
      </w:r>
      <w:r w:rsidR="006C2D17" w:rsidRPr="00FF64B7">
        <w:rPr>
          <w:b w:val="0"/>
          <w:bCs/>
          <w:color w:val="000000" w:themeColor="text1"/>
        </w:rPr>
        <w:t>farming identities are (re)produced and practiced online</w:t>
      </w:r>
      <w:r w:rsidR="00045AEB" w:rsidRPr="00FF64B7">
        <w:rPr>
          <w:b w:val="0"/>
          <w:bCs/>
          <w:color w:val="000000" w:themeColor="text1"/>
        </w:rPr>
        <w:t xml:space="preserve">, via </w:t>
      </w:r>
      <w:r w:rsidR="007B2230" w:rsidRPr="00FF64B7">
        <w:rPr>
          <w:b w:val="0"/>
          <w:bCs/>
          <w:color w:val="000000" w:themeColor="text1"/>
        </w:rPr>
        <w:t xml:space="preserve">carefully curated </w:t>
      </w:r>
      <w:r w:rsidR="00045AEB" w:rsidRPr="00FF64B7">
        <w:rPr>
          <w:b w:val="0"/>
          <w:bCs/>
          <w:color w:val="000000" w:themeColor="text1"/>
        </w:rPr>
        <w:t>social media,</w:t>
      </w:r>
      <w:r w:rsidR="006C2D17" w:rsidRPr="00FF64B7">
        <w:rPr>
          <w:b w:val="0"/>
          <w:bCs/>
          <w:color w:val="000000" w:themeColor="text1"/>
        </w:rPr>
        <w:t xml:space="preserve"> and how these might constitute practices of self-care in overcoming issues such as disconnection and </w:t>
      </w:r>
      <w:r w:rsidR="00BC5C9D" w:rsidRPr="00FF64B7">
        <w:rPr>
          <w:b w:val="0"/>
          <w:bCs/>
          <w:color w:val="000000" w:themeColor="text1"/>
        </w:rPr>
        <w:t xml:space="preserve">rural </w:t>
      </w:r>
      <w:r w:rsidR="004841CE" w:rsidRPr="00FF64B7">
        <w:rPr>
          <w:b w:val="0"/>
          <w:bCs/>
          <w:color w:val="000000" w:themeColor="text1"/>
        </w:rPr>
        <w:t>isolation</w:t>
      </w:r>
      <w:r w:rsidR="007A2E90" w:rsidRPr="00FF64B7">
        <w:rPr>
          <w:b w:val="0"/>
          <w:bCs/>
          <w:color w:val="000000" w:themeColor="text1"/>
        </w:rPr>
        <w:t xml:space="preserve">. </w:t>
      </w:r>
      <w:r w:rsidR="001F0DEA" w:rsidRPr="00FF64B7">
        <w:rPr>
          <w:b w:val="0"/>
          <w:bCs/>
          <w:color w:val="000000" w:themeColor="text1"/>
        </w:rPr>
        <w:t>Our analysis</w:t>
      </w:r>
      <w:r w:rsidR="00096DEB" w:rsidRPr="00FF64B7">
        <w:rPr>
          <w:b w:val="0"/>
          <w:bCs/>
          <w:color w:val="000000" w:themeColor="text1"/>
        </w:rPr>
        <w:t xml:space="preserve"> reveals </w:t>
      </w:r>
      <w:r w:rsidR="00A75E68" w:rsidRPr="00FF64B7">
        <w:rPr>
          <w:b w:val="0"/>
          <w:bCs/>
          <w:color w:val="000000" w:themeColor="text1"/>
        </w:rPr>
        <w:t>how social</w:t>
      </w:r>
      <w:r w:rsidR="00096DEB" w:rsidRPr="00FF64B7">
        <w:rPr>
          <w:b w:val="0"/>
          <w:bCs/>
          <w:color w:val="000000" w:themeColor="text1"/>
        </w:rPr>
        <w:t xml:space="preserve"> media posts</w:t>
      </w:r>
      <w:r w:rsidR="00A75E68" w:rsidRPr="00FF64B7">
        <w:rPr>
          <w:b w:val="0"/>
          <w:bCs/>
          <w:color w:val="000000" w:themeColor="text1"/>
        </w:rPr>
        <w:t xml:space="preserve"> </w:t>
      </w:r>
      <w:r w:rsidR="00096DEB" w:rsidRPr="00FF64B7">
        <w:rPr>
          <w:b w:val="0"/>
          <w:bCs/>
          <w:color w:val="000000" w:themeColor="text1"/>
        </w:rPr>
        <w:t xml:space="preserve">are more than simple connections, they are curations of the self that are complexly bound up in the emotional, </w:t>
      </w:r>
      <w:proofErr w:type="gramStart"/>
      <w:r w:rsidR="00096DEB" w:rsidRPr="00FF64B7">
        <w:rPr>
          <w:b w:val="0"/>
          <w:bCs/>
          <w:color w:val="000000" w:themeColor="text1"/>
        </w:rPr>
        <w:t>spatial</w:t>
      </w:r>
      <w:proofErr w:type="gramEnd"/>
      <w:r w:rsidR="00096DEB" w:rsidRPr="00FF64B7">
        <w:rPr>
          <w:b w:val="0"/>
          <w:bCs/>
          <w:color w:val="000000" w:themeColor="text1"/>
        </w:rPr>
        <w:t xml:space="preserve"> and temporal contexts of the author’s identities. </w:t>
      </w:r>
      <w:r w:rsidR="00B42A86" w:rsidRPr="00FF64B7">
        <w:rPr>
          <w:b w:val="0"/>
          <w:bCs/>
          <w:color w:val="000000" w:themeColor="text1"/>
        </w:rPr>
        <w:t xml:space="preserve">We examine how </w:t>
      </w:r>
      <w:r w:rsidR="00096DEB" w:rsidRPr="00FF64B7">
        <w:rPr>
          <w:b w:val="0"/>
          <w:bCs/>
          <w:color w:val="000000" w:themeColor="text1"/>
        </w:rPr>
        <w:t xml:space="preserve">digital curation is not just an act of the self, but something drawn relationally to others. Attention is given not just to what is posted, but how others are (dis)engaged with, and how posts of others are reacted to, or endorsed, implicitly or explicitly. Through our examination of young farmers’ social identities, we therefore argue that digital identities are produced, practiced, </w:t>
      </w:r>
      <w:proofErr w:type="gramStart"/>
      <w:r w:rsidR="00096DEB" w:rsidRPr="00FF64B7">
        <w:rPr>
          <w:b w:val="0"/>
          <w:bCs/>
          <w:color w:val="000000" w:themeColor="text1"/>
        </w:rPr>
        <w:t>managed</w:t>
      </w:r>
      <w:proofErr w:type="gramEnd"/>
      <w:r w:rsidR="00096DEB" w:rsidRPr="00FF64B7">
        <w:rPr>
          <w:b w:val="0"/>
          <w:bCs/>
          <w:color w:val="000000" w:themeColor="text1"/>
        </w:rPr>
        <w:t xml:space="preserve"> and understood in very specific ways ‘online’, in ways that carefully overlap </w:t>
      </w:r>
      <w:r w:rsidR="0000017D" w:rsidRPr="00FF64B7">
        <w:rPr>
          <w:b w:val="0"/>
          <w:bCs/>
          <w:color w:val="000000" w:themeColor="text1"/>
        </w:rPr>
        <w:t xml:space="preserve">with </w:t>
      </w:r>
      <w:r w:rsidR="00096DEB" w:rsidRPr="00FF64B7">
        <w:rPr>
          <w:b w:val="0"/>
          <w:bCs/>
          <w:color w:val="000000" w:themeColor="text1"/>
        </w:rPr>
        <w:t xml:space="preserve">other geographical identities. </w:t>
      </w:r>
    </w:p>
    <w:p w14:paraId="0626D91A" w14:textId="77777777" w:rsidR="00266D47" w:rsidRPr="00FF64B7" w:rsidRDefault="00266D47" w:rsidP="00266D47">
      <w:pPr>
        <w:rPr>
          <w:color w:val="000000" w:themeColor="text1"/>
        </w:rPr>
      </w:pPr>
    </w:p>
    <w:p w14:paraId="23852678" w14:textId="6820C78C" w:rsidR="000C59A9" w:rsidRPr="00FF64B7" w:rsidRDefault="00423A45" w:rsidP="00852C4E">
      <w:pPr>
        <w:pStyle w:val="Heading2"/>
        <w:rPr>
          <w:color w:val="000000" w:themeColor="text1"/>
        </w:rPr>
      </w:pPr>
      <w:r w:rsidRPr="00FF64B7">
        <w:rPr>
          <w:color w:val="000000" w:themeColor="text1"/>
        </w:rPr>
        <w:t>Introduction</w:t>
      </w:r>
    </w:p>
    <w:p w14:paraId="1386AB24" w14:textId="75CA26B7" w:rsidR="00F362C0" w:rsidRPr="00FF64B7" w:rsidRDefault="002F2931" w:rsidP="00852C4E">
      <w:pPr>
        <w:rPr>
          <w:color w:val="000000" w:themeColor="text1"/>
        </w:rPr>
      </w:pPr>
      <w:r w:rsidRPr="00FF64B7">
        <w:rPr>
          <w:color w:val="000000" w:themeColor="text1"/>
          <w:lang w:val="en-US"/>
        </w:rPr>
        <w:t xml:space="preserve">This paper </w:t>
      </w:r>
      <w:r w:rsidR="00A40ABA" w:rsidRPr="00FF64B7">
        <w:rPr>
          <w:color w:val="000000" w:themeColor="text1"/>
          <w:lang w:val="en-US"/>
        </w:rPr>
        <w:t>e</w:t>
      </w:r>
      <w:r w:rsidR="00C64C49" w:rsidRPr="00FF64B7">
        <w:rPr>
          <w:color w:val="000000" w:themeColor="text1"/>
          <w:lang w:val="en-US"/>
        </w:rPr>
        <w:t>xplores</w:t>
      </w:r>
      <w:r w:rsidR="00A40ABA" w:rsidRPr="00FF64B7">
        <w:rPr>
          <w:color w:val="000000" w:themeColor="text1"/>
          <w:lang w:val="en-US"/>
        </w:rPr>
        <w:t xml:space="preserve"> the geographies of </w:t>
      </w:r>
      <w:r w:rsidR="00F8091F" w:rsidRPr="00FF64B7">
        <w:rPr>
          <w:color w:val="000000" w:themeColor="text1"/>
          <w:lang w:val="en-US"/>
        </w:rPr>
        <w:t>digital communication</w:t>
      </w:r>
      <w:r w:rsidR="008473E3" w:rsidRPr="00FF64B7">
        <w:rPr>
          <w:color w:val="000000" w:themeColor="text1"/>
          <w:lang w:val="en-US"/>
        </w:rPr>
        <w:t xml:space="preserve"> and self-care</w:t>
      </w:r>
      <w:r w:rsidR="00F8091F" w:rsidRPr="00FF64B7">
        <w:rPr>
          <w:color w:val="000000" w:themeColor="text1"/>
          <w:lang w:val="en-US"/>
        </w:rPr>
        <w:t xml:space="preserve"> </w:t>
      </w:r>
      <w:r w:rsidR="00A40ABA" w:rsidRPr="00FF64B7">
        <w:rPr>
          <w:color w:val="000000" w:themeColor="text1"/>
          <w:lang w:val="en-US"/>
        </w:rPr>
        <w:t>among young farmers in the UK.</w:t>
      </w:r>
      <w:r w:rsidR="00360B16" w:rsidRPr="00FF64B7">
        <w:rPr>
          <w:color w:val="000000" w:themeColor="text1"/>
          <w:lang w:val="en-US"/>
        </w:rPr>
        <w:t xml:space="preserve"> There has been a good deal of media attentio</w:t>
      </w:r>
      <w:r w:rsidR="006A7BB9" w:rsidRPr="00FF64B7">
        <w:rPr>
          <w:color w:val="000000" w:themeColor="text1"/>
          <w:lang w:val="en-US"/>
        </w:rPr>
        <w:t>n, particular</w:t>
      </w:r>
      <w:r w:rsidR="0000017D" w:rsidRPr="00FF64B7">
        <w:rPr>
          <w:color w:val="000000" w:themeColor="text1"/>
          <w:lang w:val="en-US"/>
        </w:rPr>
        <w:t>ly</w:t>
      </w:r>
      <w:r w:rsidR="006A7BB9" w:rsidRPr="00FF64B7">
        <w:rPr>
          <w:color w:val="000000" w:themeColor="text1"/>
          <w:lang w:val="en-US"/>
        </w:rPr>
        <w:t xml:space="preserve"> associated with the COVID19 pandemic, which has considered </w:t>
      </w:r>
      <w:r w:rsidR="00A16711" w:rsidRPr="00FF64B7">
        <w:rPr>
          <w:color w:val="000000" w:themeColor="text1"/>
          <w:lang w:val="en-US"/>
        </w:rPr>
        <w:t xml:space="preserve">the </w:t>
      </w:r>
      <w:r w:rsidR="00D62D66" w:rsidRPr="00FF64B7">
        <w:rPr>
          <w:color w:val="000000" w:themeColor="text1"/>
          <w:lang w:val="en-US"/>
        </w:rPr>
        <w:t xml:space="preserve">geographically isolated </w:t>
      </w:r>
      <w:r w:rsidR="00E75D40" w:rsidRPr="00FF64B7">
        <w:rPr>
          <w:color w:val="000000" w:themeColor="text1"/>
          <w:lang w:val="en-US"/>
        </w:rPr>
        <w:t xml:space="preserve">and isolating </w:t>
      </w:r>
      <w:r w:rsidR="00D62D66" w:rsidRPr="00FF64B7">
        <w:rPr>
          <w:color w:val="000000" w:themeColor="text1"/>
          <w:lang w:val="en-US"/>
        </w:rPr>
        <w:t xml:space="preserve">nature of </w:t>
      </w:r>
      <w:r w:rsidR="006F1BF8" w:rsidRPr="00FF64B7">
        <w:rPr>
          <w:color w:val="000000" w:themeColor="text1"/>
          <w:lang w:val="en-US"/>
        </w:rPr>
        <w:t xml:space="preserve">farming </w:t>
      </w:r>
      <w:r w:rsidR="00D62D66" w:rsidRPr="00FF64B7">
        <w:rPr>
          <w:color w:val="000000" w:themeColor="text1"/>
          <w:lang w:val="en-US"/>
        </w:rPr>
        <w:t>occupation</w:t>
      </w:r>
      <w:r w:rsidR="006F1BF8" w:rsidRPr="00FF64B7">
        <w:rPr>
          <w:color w:val="000000" w:themeColor="text1"/>
          <w:lang w:val="en-US"/>
        </w:rPr>
        <w:t>s</w:t>
      </w:r>
      <w:r w:rsidR="00FD6EE4" w:rsidRPr="00FF64B7">
        <w:rPr>
          <w:color w:val="000000" w:themeColor="text1"/>
          <w:lang w:val="en-US"/>
        </w:rPr>
        <w:t xml:space="preserve"> and the allied implications for mental health, loneliness and sense of belonging</w:t>
      </w:r>
      <w:r w:rsidR="00E75D40" w:rsidRPr="00FF64B7">
        <w:rPr>
          <w:color w:val="000000" w:themeColor="text1"/>
          <w:lang w:val="en-US"/>
        </w:rPr>
        <w:t xml:space="preserve"> (Maye et al., 2018; </w:t>
      </w:r>
      <w:r w:rsidR="00F66012" w:rsidRPr="00FF64B7">
        <w:rPr>
          <w:color w:val="000000" w:themeColor="text1"/>
          <w:lang w:val="en-US"/>
        </w:rPr>
        <w:t>Farm S</w:t>
      </w:r>
      <w:r w:rsidR="00E75D40" w:rsidRPr="00FF64B7">
        <w:rPr>
          <w:color w:val="000000" w:themeColor="text1"/>
          <w:lang w:val="en-US"/>
        </w:rPr>
        <w:t>afety Foundation, 2020; Mental Health Foundation, 2019)</w:t>
      </w:r>
      <w:r w:rsidR="00D62D66" w:rsidRPr="00FF64B7">
        <w:rPr>
          <w:color w:val="000000" w:themeColor="text1"/>
          <w:lang w:val="en-US"/>
        </w:rPr>
        <w:t>.</w:t>
      </w:r>
      <w:r w:rsidR="00BB3BFC" w:rsidRPr="00FF64B7">
        <w:rPr>
          <w:rStyle w:val="FootnoteReference"/>
          <w:color w:val="000000" w:themeColor="text1"/>
          <w:lang w:val="en-US"/>
        </w:rPr>
        <w:footnoteReference w:id="1"/>
      </w:r>
      <w:r w:rsidR="00D62D66" w:rsidRPr="00FF64B7">
        <w:rPr>
          <w:color w:val="000000" w:themeColor="text1"/>
          <w:lang w:val="en-US"/>
        </w:rPr>
        <w:t xml:space="preserve"> Whilst this attention has focused on the structural, geographical, and community aspects </w:t>
      </w:r>
      <w:r w:rsidR="00DF0CDD" w:rsidRPr="00FF64B7">
        <w:rPr>
          <w:color w:val="000000" w:themeColor="text1"/>
          <w:lang w:val="en-US"/>
        </w:rPr>
        <w:t>of the farming occupation</w:t>
      </w:r>
      <w:r w:rsidR="007623A6" w:rsidRPr="00FF64B7">
        <w:rPr>
          <w:color w:val="000000" w:themeColor="text1"/>
          <w:lang w:val="en-US"/>
        </w:rPr>
        <w:t xml:space="preserve"> (Authors</w:t>
      </w:r>
      <w:r w:rsidR="00E75D40" w:rsidRPr="00FF64B7">
        <w:rPr>
          <w:color w:val="000000" w:themeColor="text1"/>
          <w:lang w:val="en-US"/>
        </w:rPr>
        <w:t>, XXXX</w:t>
      </w:r>
      <w:r w:rsidR="007623A6" w:rsidRPr="00FF64B7">
        <w:rPr>
          <w:color w:val="000000" w:themeColor="text1"/>
          <w:lang w:val="en-US"/>
        </w:rPr>
        <w:t>)</w:t>
      </w:r>
      <w:r w:rsidR="00DF0CDD" w:rsidRPr="00FF64B7">
        <w:rPr>
          <w:color w:val="000000" w:themeColor="text1"/>
          <w:lang w:val="en-US"/>
        </w:rPr>
        <w:t xml:space="preserve">, this paper considers how </w:t>
      </w:r>
      <w:r w:rsidR="00DF0CDD" w:rsidRPr="00FF64B7">
        <w:rPr>
          <w:color w:val="000000" w:themeColor="text1"/>
          <w:lang w:val="en-US"/>
        </w:rPr>
        <w:lastRenderedPageBreak/>
        <w:t xml:space="preserve">virtual and digital spaces </w:t>
      </w:r>
      <w:r w:rsidR="003076B0" w:rsidRPr="00FF64B7">
        <w:rPr>
          <w:color w:val="000000" w:themeColor="text1"/>
          <w:lang w:val="en-US"/>
        </w:rPr>
        <w:t>are having a significant impact on how young farmers negotiat</w:t>
      </w:r>
      <w:r w:rsidR="00A37798" w:rsidRPr="00FF64B7">
        <w:rPr>
          <w:color w:val="000000" w:themeColor="text1"/>
          <w:lang w:val="en-US"/>
        </w:rPr>
        <w:t>e</w:t>
      </w:r>
      <w:r w:rsidR="003076B0" w:rsidRPr="00FF64B7">
        <w:rPr>
          <w:color w:val="000000" w:themeColor="text1"/>
          <w:lang w:val="en-US"/>
        </w:rPr>
        <w:t xml:space="preserve"> </w:t>
      </w:r>
      <w:r w:rsidR="009020BF" w:rsidRPr="00FF64B7">
        <w:rPr>
          <w:color w:val="000000" w:themeColor="text1"/>
          <w:lang w:val="en-US"/>
        </w:rPr>
        <w:t xml:space="preserve">(dis)connection </w:t>
      </w:r>
      <w:r w:rsidR="003076B0" w:rsidRPr="00FF64B7">
        <w:rPr>
          <w:color w:val="000000" w:themeColor="text1"/>
          <w:lang w:val="en-US"/>
        </w:rPr>
        <w:t>and</w:t>
      </w:r>
      <w:r w:rsidR="009020BF" w:rsidRPr="00FF64B7">
        <w:rPr>
          <w:color w:val="000000" w:themeColor="text1"/>
          <w:lang w:val="en-US"/>
        </w:rPr>
        <w:t xml:space="preserve"> rural</w:t>
      </w:r>
      <w:r w:rsidR="003076B0" w:rsidRPr="00FF64B7">
        <w:rPr>
          <w:color w:val="000000" w:themeColor="text1"/>
          <w:lang w:val="en-US"/>
        </w:rPr>
        <w:t xml:space="preserve"> isolation within their everyday lives. </w:t>
      </w:r>
      <w:r w:rsidR="00F5214C" w:rsidRPr="00FF64B7">
        <w:rPr>
          <w:color w:val="000000" w:themeColor="text1"/>
        </w:rPr>
        <w:t>This is important in producing new knowledge on how digital technologies have permeated contemporary society, particularly within cultures</w:t>
      </w:r>
      <w:r w:rsidR="00F66012" w:rsidRPr="00FF64B7">
        <w:rPr>
          <w:color w:val="000000" w:themeColor="text1"/>
        </w:rPr>
        <w:t xml:space="preserve"> –</w:t>
      </w:r>
      <w:r w:rsidR="00F5214C" w:rsidRPr="00FF64B7">
        <w:rPr>
          <w:color w:val="000000" w:themeColor="text1"/>
        </w:rPr>
        <w:t xml:space="preserve"> like farming and agriculture</w:t>
      </w:r>
      <w:r w:rsidR="00F66012" w:rsidRPr="00FF64B7">
        <w:rPr>
          <w:color w:val="000000" w:themeColor="text1"/>
        </w:rPr>
        <w:t xml:space="preserve"> –</w:t>
      </w:r>
      <w:r w:rsidR="00F5214C" w:rsidRPr="00FF64B7">
        <w:rPr>
          <w:color w:val="000000" w:themeColor="text1"/>
        </w:rPr>
        <w:t xml:space="preserve"> that are traditionally considered to rely on more analogue, proximate connections </w:t>
      </w:r>
      <w:r w:rsidR="00CE0827" w:rsidRPr="00FF64B7">
        <w:rPr>
          <w:noProof/>
          <w:color w:val="000000" w:themeColor="text1"/>
        </w:rPr>
        <w:t>(Riley et al., 2018)</w:t>
      </w:r>
      <w:r w:rsidR="00F5214C" w:rsidRPr="00FF64B7">
        <w:rPr>
          <w:color w:val="000000" w:themeColor="text1"/>
        </w:rPr>
        <w:t xml:space="preserve">. </w:t>
      </w:r>
      <w:r w:rsidR="00C51B92" w:rsidRPr="00FF64B7">
        <w:rPr>
          <w:color w:val="000000" w:themeColor="text1"/>
          <w:lang w:val="en-US"/>
        </w:rPr>
        <w:t>Through paying attention to what we refer to as</w:t>
      </w:r>
      <w:r w:rsidRPr="00FF64B7">
        <w:rPr>
          <w:color w:val="000000" w:themeColor="text1"/>
          <w:lang w:val="en-US"/>
        </w:rPr>
        <w:t xml:space="preserve"> ‘everyday digital agriculture’</w:t>
      </w:r>
      <w:r w:rsidR="00C51B92" w:rsidRPr="00FF64B7">
        <w:rPr>
          <w:color w:val="000000" w:themeColor="text1"/>
          <w:lang w:val="en-US"/>
        </w:rPr>
        <w:t>, we</w:t>
      </w:r>
      <w:r w:rsidR="00F5214C" w:rsidRPr="00FF64B7">
        <w:rPr>
          <w:color w:val="000000" w:themeColor="text1"/>
          <w:lang w:val="en-US"/>
        </w:rPr>
        <w:t xml:space="preserve"> seek to extend extant literature by</w:t>
      </w:r>
      <w:r w:rsidR="00C51B92" w:rsidRPr="00FF64B7">
        <w:rPr>
          <w:color w:val="000000" w:themeColor="text1"/>
          <w:lang w:val="en-US"/>
        </w:rPr>
        <w:t xml:space="preserve"> consider</w:t>
      </w:r>
      <w:r w:rsidR="00F5214C" w:rsidRPr="00FF64B7">
        <w:rPr>
          <w:color w:val="000000" w:themeColor="text1"/>
          <w:lang w:val="en-US"/>
        </w:rPr>
        <w:t>ing</w:t>
      </w:r>
      <w:r w:rsidR="00C51B92" w:rsidRPr="00FF64B7">
        <w:rPr>
          <w:color w:val="000000" w:themeColor="text1"/>
          <w:lang w:val="en-US"/>
        </w:rPr>
        <w:t xml:space="preserve"> the various ways that young </w:t>
      </w:r>
      <w:r w:rsidR="00402D91" w:rsidRPr="00FF64B7">
        <w:rPr>
          <w:color w:val="000000" w:themeColor="text1"/>
          <w:lang w:val="en-US"/>
        </w:rPr>
        <w:t>farmer</w:t>
      </w:r>
      <w:r w:rsidR="007E22D6" w:rsidRPr="00FF64B7">
        <w:rPr>
          <w:color w:val="000000" w:themeColor="text1"/>
          <w:lang w:val="en-US"/>
        </w:rPr>
        <w:t>s</w:t>
      </w:r>
      <w:r w:rsidR="00402D91" w:rsidRPr="00FF64B7">
        <w:rPr>
          <w:color w:val="000000" w:themeColor="text1"/>
          <w:lang w:val="en-US"/>
        </w:rPr>
        <w:t xml:space="preserve"> curate their digital identities online to alleviate and combat issues of </w:t>
      </w:r>
      <w:r w:rsidR="00982D48" w:rsidRPr="00FF64B7">
        <w:rPr>
          <w:color w:val="000000" w:themeColor="text1"/>
          <w:lang w:val="en-US"/>
        </w:rPr>
        <w:t xml:space="preserve">rural isolation and disconnection </w:t>
      </w:r>
      <w:r w:rsidR="00F66012" w:rsidRPr="00FF64B7">
        <w:rPr>
          <w:color w:val="000000" w:themeColor="text1"/>
          <w:lang w:val="en-US"/>
        </w:rPr>
        <w:t>and promote self-care</w:t>
      </w:r>
      <w:r w:rsidR="00402D91" w:rsidRPr="00FF64B7">
        <w:rPr>
          <w:color w:val="000000" w:themeColor="text1"/>
          <w:lang w:val="en-US"/>
        </w:rPr>
        <w:t xml:space="preserve">. </w:t>
      </w:r>
      <w:r w:rsidR="00F5214C" w:rsidRPr="00FF64B7">
        <w:rPr>
          <w:color w:val="000000" w:themeColor="text1"/>
        </w:rPr>
        <w:t>Examining how ‘the digital’ intersects with young farmers’ everyday farming experiences, encounters</w:t>
      </w:r>
      <w:r w:rsidR="00355402" w:rsidRPr="00FF64B7">
        <w:rPr>
          <w:color w:val="000000" w:themeColor="text1"/>
        </w:rPr>
        <w:t>,</w:t>
      </w:r>
      <w:r w:rsidR="00F5214C" w:rsidRPr="00FF64B7">
        <w:rPr>
          <w:color w:val="000000" w:themeColor="text1"/>
        </w:rPr>
        <w:t xml:space="preserve"> and practices</w:t>
      </w:r>
      <w:r w:rsidR="00162A61" w:rsidRPr="00FF64B7">
        <w:rPr>
          <w:color w:val="000000" w:themeColor="text1"/>
        </w:rPr>
        <w:t xml:space="preserve"> helps develop new understandings of</w:t>
      </w:r>
      <w:r w:rsidR="00F5214C" w:rsidRPr="00FF64B7">
        <w:rPr>
          <w:color w:val="000000" w:themeColor="text1"/>
        </w:rPr>
        <w:t xml:space="preserve"> </w:t>
      </w:r>
      <w:r w:rsidR="00162A61" w:rsidRPr="00FF64B7">
        <w:rPr>
          <w:color w:val="000000" w:themeColor="text1"/>
        </w:rPr>
        <w:t>how an ontological sense of being in the world can be</w:t>
      </w:r>
      <w:r w:rsidR="00F5214C" w:rsidRPr="00FF64B7">
        <w:rPr>
          <w:color w:val="000000" w:themeColor="text1"/>
        </w:rPr>
        <w:t xml:space="preserve"> challenged and reconfigured</w:t>
      </w:r>
      <w:r w:rsidR="00162A61" w:rsidRPr="00FF64B7">
        <w:rPr>
          <w:color w:val="000000" w:themeColor="text1"/>
        </w:rPr>
        <w:t xml:space="preserve"> through digital technology</w:t>
      </w:r>
      <w:r w:rsidR="00F5214C" w:rsidRPr="00FF64B7">
        <w:rPr>
          <w:color w:val="000000" w:themeColor="text1"/>
        </w:rPr>
        <w:t xml:space="preserve">. </w:t>
      </w:r>
      <w:r w:rsidR="00162A61" w:rsidRPr="00FF64B7">
        <w:rPr>
          <w:color w:val="000000" w:themeColor="text1"/>
        </w:rPr>
        <w:t>In doing so</w:t>
      </w:r>
      <w:r w:rsidR="0000017D" w:rsidRPr="00FF64B7">
        <w:rPr>
          <w:color w:val="000000" w:themeColor="text1"/>
        </w:rPr>
        <w:t>,</w:t>
      </w:r>
      <w:r w:rsidR="00F5214C" w:rsidRPr="00FF64B7">
        <w:rPr>
          <w:color w:val="000000" w:themeColor="text1"/>
        </w:rPr>
        <w:t xml:space="preserve"> we acknowledge how relationships with technologies and virtual spaces are reconfigured when access to physical space is challenged.</w:t>
      </w:r>
      <w:r w:rsidR="00162A61" w:rsidRPr="00FF64B7">
        <w:rPr>
          <w:color w:val="000000" w:themeColor="text1"/>
        </w:rPr>
        <w:t xml:space="preserve"> </w:t>
      </w:r>
      <w:r w:rsidR="00402D91" w:rsidRPr="00FF64B7">
        <w:rPr>
          <w:color w:val="000000" w:themeColor="text1"/>
          <w:lang w:val="en-US"/>
        </w:rPr>
        <w:t>Specifically, we examine the role of the digital subject in curating individual online identity practices and m</w:t>
      </w:r>
      <w:r w:rsidR="005213C7" w:rsidRPr="00FF64B7">
        <w:rPr>
          <w:color w:val="000000" w:themeColor="text1"/>
          <w:lang w:val="en-US"/>
        </w:rPr>
        <w:t>ediating the inclusion and incursion of others online</w:t>
      </w:r>
      <w:r w:rsidR="00EB137E" w:rsidRPr="00FF64B7">
        <w:rPr>
          <w:color w:val="000000" w:themeColor="text1"/>
          <w:lang w:val="en-US"/>
        </w:rPr>
        <w:t xml:space="preserve"> </w:t>
      </w:r>
      <w:r w:rsidR="009166F9" w:rsidRPr="00FF64B7">
        <w:rPr>
          <w:color w:val="000000" w:themeColor="text1"/>
          <w:lang w:val="en-US"/>
        </w:rPr>
        <w:t>–</w:t>
      </w:r>
      <w:r w:rsidR="00EB137E" w:rsidRPr="00FF64B7">
        <w:rPr>
          <w:color w:val="000000" w:themeColor="text1"/>
          <w:lang w:val="en-US"/>
        </w:rPr>
        <w:t xml:space="preserve"> </w:t>
      </w:r>
      <w:r w:rsidR="009166F9" w:rsidRPr="00FF64B7">
        <w:rPr>
          <w:color w:val="000000" w:themeColor="text1"/>
          <w:lang w:val="en-US"/>
        </w:rPr>
        <w:t xml:space="preserve">considering </w:t>
      </w:r>
      <w:r w:rsidR="00924BA3" w:rsidRPr="00FF64B7">
        <w:rPr>
          <w:color w:val="000000" w:themeColor="text1"/>
          <w:lang w:val="en-US"/>
        </w:rPr>
        <w:t xml:space="preserve">how </w:t>
      </w:r>
      <w:r w:rsidR="0075466D" w:rsidRPr="00FF64B7">
        <w:rPr>
          <w:color w:val="000000" w:themeColor="text1"/>
          <w:lang w:val="en-US"/>
        </w:rPr>
        <w:t xml:space="preserve">farming practices, representations and networks are (re)worked online and how such (re)presentations </w:t>
      </w:r>
      <w:r w:rsidR="00DA64E4" w:rsidRPr="00FF64B7">
        <w:rPr>
          <w:color w:val="000000" w:themeColor="text1"/>
          <w:lang w:val="en-US"/>
        </w:rPr>
        <w:t>of the self are impacted by notions of self-care</w:t>
      </w:r>
      <w:r w:rsidR="005213C7" w:rsidRPr="00FF64B7">
        <w:rPr>
          <w:color w:val="000000" w:themeColor="text1"/>
          <w:lang w:val="en-US"/>
        </w:rPr>
        <w:t>.</w:t>
      </w:r>
      <w:r w:rsidR="00162A61" w:rsidRPr="00FF64B7">
        <w:rPr>
          <w:color w:val="000000" w:themeColor="text1"/>
          <w:lang w:val="en-US"/>
        </w:rPr>
        <w:t xml:space="preserve"> </w:t>
      </w:r>
    </w:p>
    <w:p w14:paraId="7360BCC3" w14:textId="6DB55725" w:rsidR="00162A61" w:rsidRPr="00FF64B7" w:rsidRDefault="00F362C0" w:rsidP="00141530">
      <w:pPr>
        <w:rPr>
          <w:color w:val="000000" w:themeColor="text1"/>
        </w:rPr>
      </w:pPr>
      <w:r w:rsidRPr="00FF64B7">
        <w:rPr>
          <w:color w:val="000000" w:themeColor="text1"/>
        </w:rPr>
        <w:t>Whilst the social science</w:t>
      </w:r>
      <w:r w:rsidR="006A41C2" w:rsidRPr="00FF64B7">
        <w:rPr>
          <w:color w:val="000000" w:themeColor="text1"/>
        </w:rPr>
        <w:t xml:space="preserve"> literature focused </w:t>
      </w:r>
      <w:r w:rsidR="00F50E77" w:rsidRPr="00FF64B7">
        <w:rPr>
          <w:color w:val="000000" w:themeColor="text1"/>
        </w:rPr>
        <w:t xml:space="preserve">on agriculture has noted the importance </w:t>
      </w:r>
      <w:r w:rsidR="00AF0538" w:rsidRPr="00FF64B7">
        <w:rPr>
          <w:color w:val="000000" w:themeColor="text1"/>
        </w:rPr>
        <w:t>of farming neighbours in providing help, support, and social capital</w:t>
      </w:r>
      <w:r w:rsidR="00F45314" w:rsidRPr="00FF64B7">
        <w:rPr>
          <w:color w:val="000000" w:themeColor="text1"/>
        </w:rPr>
        <w:t xml:space="preserve"> </w:t>
      </w:r>
      <w:r w:rsidR="00F368FD" w:rsidRPr="00FF64B7">
        <w:rPr>
          <w:noProof/>
          <w:color w:val="000000" w:themeColor="text1"/>
        </w:rPr>
        <w:t>(Sutherland and Burton, 2011)</w:t>
      </w:r>
      <w:r w:rsidR="00AF0538" w:rsidRPr="00FF64B7">
        <w:rPr>
          <w:color w:val="000000" w:themeColor="text1"/>
        </w:rPr>
        <w:t xml:space="preserve">, as well as the challenges that farmers </w:t>
      </w:r>
      <w:r w:rsidR="00A507BB" w:rsidRPr="00FF64B7">
        <w:rPr>
          <w:color w:val="000000" w:themeColor="text1"/>
        </w:rPr>
        <w:t>may face when living in geographically isolated locations</w:t>
      </w:r>
      <w:r w:rsidR="00F368FD" w:rsidRPr="00FF64B7">
        <w:rPr>
          <w:color w:val="000000" w:themeColor="text1"/>
        </w:rPr>
        <w:t xml:space="preserve"> </w:t>
      </w:r>
      <w:r w:rsidR="00F368FD" w:rsidRPr="00FF64B7">
        <w:rPr>
          <w:noProof/>
          <w:color w:val="000000" w:themeColor="text1"/>
        </w:rPr>
        <w:t>(Bryant and Garnham, 2015)</w:t>
      </w:r>
      <w:r w:rsidR="00A37A49" w:rsidRPr="00FF64B7">
        <w:rPr>
          <w:color w:val="000000" w:themeColor="text1"/>
        </w:rPr>
        <w:t xml:space="preserve">, our paper brings together findings from two research projects to examine how remote technologies </w:t>
      </w:r>
      <w:r w:rsidR="00095408" w:rsidRPr="00FF64B7">
        <w:rPr>
          <w:color w:val="000000" w:themeColor="text1"/>
        </w:rPr>
        <w:t xml:space="preserve">extend, and </w:t>
      </w:r>
      <w:r w:rsidR="008E4F67" w:rsidRPr="00FF64B7">
        <w:rPr>
          <w:color w:val="000000" w:themeColor="text1"/>
        </w:rPr>
        <w:t>intersect</w:t>
      </w:r>
      <w:r w:rsidR="00095408" w:rsidRPr="00FF64B7">
        <w:rPr>
          <w:color w:val="000000" w:themeColor="text1"/>
        </w:rPr>
        <w:t xml:space="preserve"> with, these offline relationships. In so doing</w:t>
      </w:r>
      <w:r w:rsidR="00162A61" w:rsidRPr="00FF64B7">
        <w:rPr>
          <w:color w:val="000000" w:themeColor="text1"/>
        </w:rPr>
        <w:t>,</w:t>
      </w:r>
      <w:r w:rsidR="00095408" w:rsidRPr="00FF64B7">
        <w:rPr>
          <w:color w:val="000000" w:themeColor="text1"/>
        </w:rPr>
        <w:t xml:space="preserve"> we </w:t>
      </w:r>
      <w:r w:rsidR="00977BB9" w:rsidRPr="00FF64B7">
        <w:rPr>
          <w:color w:val="000000" w:themeColor="text1"/>
        </w:rPr>
        <w:t xml:space="preserve">set out three specific objectives that help reveal the unique interplay between geographical and virtual care. </w:t>
      </w:r>
      <w:r w:rsidR="00BC250B" w:rsidRPr="00FF64B7">
        <w:rPr>
          <w:color w:val="000000" w:themeColor="text1"/>
        </w:rPr>
        <w:t>First, we</w:t>
      </w:r>
      <w:r w:rsidR="00977BB9" w:rsidRPr="00FF64B7">
        <w:rPr>
          <w:color w:val="000000" w:themeColor="text1"/>
        </w:rPr>
        <w:t xml:space="preserve"> </w:t>
      </w:r>
      <w:r w:rsidR="00095408" w:rsidRPr="00FF64B7">
        <w:rPr>
          <w:color w:val="000000" w:themeColor="text1"/>
        </w:rPr>
        <w:t xml:space="preserve">seek to consider the ways </w:t>
      </w:r>
      <w:r w:rsidR="003D513D" w:rsidRPr="00FF64B7">
        <w:rPr>
          <w:color w:val="000000" w:themeColor="text1"/>
        </w:rPr>
        <w:t>that</w:t>
      </w:r>
      <w:r w:rsidR="00A507BB" w:rsidRPr="00FF64B7">
        <w:rPr>
          <w:color w:val="000000" w:themeColor="text1"/>
        </w:rPr>
        <w:t xml:space="preserve"> </w:t>
      </w:r>
      <w:r w:rsidR="003D513D" w:rsidRPr="00FF64B7">
        <w:rPr>
          <w:color w:val="000000" w:themeColor="text1"/>
        </w:rPr>
        <w:t xml:space="preserve">young farmers practice farming </w:t>
      </w:r>
      <w:r w:rsidR="00CB36D9" w:rsidRPr="00FF64B7">
        <w:rPr>
          <w:color w:val="000000" w:themeColor="text1"/>
        </w:rPr>
        <w:t>‘online’</w:t>
      </w:r>
      <w:r w:rsidR="00F66012" w:rsidRPr="00FF64B7">
        <w:rPr>
          <w:color w:val="000000" w:themeColor="text1"/>
        </w:rPr>
        <w:t xml:space="preserve">. Understanding how farming practice is articulated virtually reveals </w:t>
      </w:r>
      <w:r w:rsidR="0004092F" w:rsidRPr="00FF64B7">
        <w:rPr>
          <w:color w:val="000000" w:themeColor="text1"/>
        </w:rPr>
        <w:t>how</w:t>
      </w:r>
      <w:r w:rsidR="00F66012" w:rsidRPr="00FF64B7">
        <w:rPr>
          <w:color w:val="000000" w:themeColor="text1"/>
        </w:rPr>
        <w:t xml:space="preserve"> digital and geographical spaces imbricate one another in ways that draw together knowledge, </w:t>
      </w:r>
      <w:proofErr w:type="gramStart"/>
      <w:r w:rsidR="00F66012" w:rsidRPr="00FF64B7">
        <w:rPr>
          <w:color w:val="000000" w:themeColor="text1"/>
        </w:rPr>
        <w:t>practice</w:t>
      </w:r>
      <w:proofErr w:type="gramEnd"/>
      <w:r w:rsidR="00F66012" w:rsidRPr="00FF64B7">
        <w:rPr>
          <w:color w:val="000000" w:themeColor="text1"/>
        </w:rPr>
        <w:t xml:space="preserve"> and care in highly productive ways. S</w:t>
      </w:r>
      <w:r w:rsidR="00977BB9" w:rsidRPr="00FF64B7">
        <w:rPr>
          <w:color w:val="000000" w:themeColor="text1"/>
        </w:rPr>
        <w:t>econd,</w:t>
      </w:r>
      <w:r w:rsidR="00F66012" w:rsidRPr="00FF64B7">
        <w:rPr>
          <w:color w:val="000000" w:themeColor="text1"/>
        </w:rPr>
        <w:t xml:space="preserve"> we explore</w:t>
      </w:r>
      <w:r w:rsidR="003D513D" w:rsidRPr="00FF64B7">
        <w:rPr>
          <w:color w:val="000000" w:themeColor="text1"/>
        </w:rPr>
        <w:t xml:space="preserve"> </w:t>
      </w:r>
      <w:r w:rsidR="00141530" w:rsidRPr="00FF64B7">
        <w:rPr>
          <w:color w:val="000000" w:themeColor="text1"/>
        </w:rPr>
        <w:t>how</w:t>
      </w:r>
      <w:r w:rsidR="00CB36D9" w:rsidRPr="00FF64B7">
        <w:rPr>
          <w:color w:val="000000" w:themeColor="text1"/>
        </w:rPr>
        <w:t xml:space="preserve"> online spaces connect or distance young farmers</w:t>
      </w:r>
      <w:r w:rsidR="00F66012" w:rsidRPr="00FF64B7">
        <w:rPr>
          <w:color w:val="000000" w:themeColor="text1"/>
        </w:rPr>
        <w:t>. A critical evaluation of the connectivity associated with digital spaces reveals the complex agency young farmers invest into digitally curating their online identities, in ways that extend simplistic notions of the public and private.</w:t>
      </w:r>
      <w:r w:rsidR="00141530" w:rsidRPr="00FF64B7">
        <w:rPr>
          <w:color w:val="000000" w:themeColor="text1"/>
        </w:rPr>
        <w:t xml:space="preserve"> </w:t>
      </w:r>
      <w:r w:rsidR="00F66012" w:rsidRPr="00FF64B7">
        <w:rPr>
          <w:color w:val="000000" w:themeColor="text1"/>
        </w:rPr>
        <w:t>T</w:t>
      </w:r>
      <w:r w:rsidR="00977BB9" w:rsidRPr="00FF64B7">
        <w:rPr>
          <w:color w:val="000000" w:themeColor="text1"/>
        </w:rPr>
        <w:t xml:space="preserve">hird, </w:t>
      </w:r>
      <w:r w:rsidR="00F66012" w:rsidRPr="00FF64B7">
        <w:rPr>
          <w:color w:val="000000" w:themeColor="text1"/>
        </w:rPr>
        <w:t xml:space="preserve">we examine </w:t>
      </w:r>
      <w:r w:rsidR="00141530" w:rsidRPr="00FF64B7">
        <w:rPr>
          <w:color w:val="000000" w:themeColor="text1"/>
        </w:rPr>
        <w:t xml:space="preserve">how young farmers mediate </w:t>
      </w:r>
      <w:r w:rsidR="00CB36D9" w:rsidRPr="00FF64B7">
        <w:rPr>
          <w:color w:val="000000" w:themeColor="text1"/>
        </w:rPr>
        <w:t>their digital identities in virtual worlds</w:t>
      </w:r>
      <w:r w:rsidR="00141530" w:rsidRPr="00FF64B7">
        <w:rPr>
          <w:color w:val="000000" w:themeColor="text1"/>
        </w:rPr>
        <w:t>.</w:t>
      </w:r>
      <w:r w:rsidR="00162A61" w:rsidRPr="00FF64B7">
        <w:rPr>
          <w:color w:val="000000" w:themeColor="text1"/>
        </w:rPr>
        <w:t xml:space="preserve"> </w:t>
      </w:r>
      <w:r w:rsidR="00F66012" w:rsidRPr="00FF64B7">
        <w:rPr>
          <w:color w:val="000000" w:themeColor="text1"/>
        </w:rPr>
        <w:t>This</w:t>
      </w:r>
      <w:r w:rsidR="0018648E" w:rsidRPr="00FF64B7">
        <w:rPr>
          <w:color w:val="000000" w:themeColor="text1"/>
        </w:rPr>
        <w:t xml:space="preserve"> complement</w:t>
      </w:r>
      <w:r w:rsidR="00F66012" w:rsidRPr="00FF64B7">
        <w:rPr>
          <w:color w:val="000000" w:themeColor="text1"/>
        </w:rPr>
        <w:t>s</w:t>
      </w:r>
      <w:r w:rsidR="0018648E" w:rsidRPr="00FF64B7">
        <w:rPr>
          <w:color w:val="000000" w:themeColor="text1"/>
        </w:rPr>
        <w:t xml:space="preserve"> the presentational dimensions of digital curation with discussion </w:t>
      </w:r>
      <w:r w:rsidR="0018648E" w:rsidRPr="00FF64B7">
        <w:rPr>
          <w:color w:val="000000" w:themeColor="text1"/>
        </w:rPr>
        <w:lastRenderedPageBreak/>
        <w:t>of the role of mediation and self-censorship to create more self-reflexive opportunities for digital self-care.</w:t>
      </w:r>
    </w:p>
    <w:p w14:paraId="4A066A78" w14:textId="60A29511" w:rsidR="00E068F0" w:rsidRPr="00FF64B7" w:rsidRDefault="00207539" w:rsidP="00141530">
      <w:pPr>
        <w:rPr>
          <w:color w:val="000000" w:themeColor="text1"/>
        </w:rPr>
      </w:pPr>
      <w:r w:rsidRPr="00FF64B7">
        <w:rPr>
          <w:color w:val="000000" w:themeColor="text1"/>
        </w:rPr>
        <w:t>In responding to the</w:t>
      </w:r>
      <w:r w:rsidR="00977BB9" w:rsidRPr="00FF64B7">
        <w:rPr>
          <w:color w:val="000000" w:themeColor="text1"/>
        </w:rPr>
        <w:t>se three objectives</w:t>
      </w:r>
      <w:r w:rsidR="00BC564F" w:rsidRPr="00FF64B7">
        <w:rPr>
          <w:color w:val="000000" w:themeColor="text1"/>
        </w:rPr>
        <w:t>,</w:t>
      </w:r>
      <w:r w:rsidRPr="00FF64B7">
        <w:rPr>
          <w:color w:val="000000" w:themeColor="text1"/>
        </w:rPr>
        <w:t xml:space="preserve"> we </w:t>
      </w:r>
      <w:r w:rsidR="00F66012" w:rsidRPr="00FF64B7">
        <w:rPr>
          <w:color w:val="000000" w:themeColor="text1"/>
        </w:rPr>
        <w:t>investigate</w:t>
      </w:r>
      <w:r w:rsidRPr="00FF64B7">
        <w:rPr>
          <w:color w:val="000000" w:themeColor="text1"/>
        </w:rPr>
        <w:t xml:space="preserve"> the ways in which forms of digital curation and self-authorship shape everyday practices of care and self-care for young farmers. </w:t>
      </w:r>
      <w:r w:rsidR="00EC38A0" w:rsidRPr="00FF64B7">
        <w:rPr>
          <w:color w:val="000000" w:themeColor="text1"/>
        </w:rPr>
        <w:t>We argue that d</w:t>
      </w:r>
      <w:r w:rsidR="00F66012" w:rsidRPr="00FF64B7">
        <w:rPr>
          <w:color w:val="000000" w:themeColor="text1"/>
        </w:rPr>
        <w:t xml:space="preserve">igital curation as a process is ideally placed to mitigate </w:t>
      </w:r>
      <w:r w:rsidR="005C33EA" w:rsidRPr="00FF64B7">
        <w:rPr>
          <w:color w:val="000000" w:themeColor="text1"/>
        </w:rPr>
        <w:t xml:space="preserve">the ill-effects of isolation and disconnection </w:t>
      </w:r>
      <w:r w:rsidR="00F66012" w:rsidRPr="00FF64B7">
        <w:rPr>
          <w:color w:val="000000" w:themeColor="text1"/>
        </w:rPr>
        <w:t>through</w:t>
      </w:r>
      <w:r w:rsidRPr="00FF64B7">
        <w:rPr>
          <w:color w:val="000000" w:themeColor="text1"/>
        </w:rPr>
        <w:t xml:space="preserve"> a combination of everyday farming practices; digital representations of farmers and farming life; and the (</w:t>
      </w:r>
      <w:proofErr w:type="spellStart"/>
      <w:r w:rsidRPr="00FF64B7">
        <w:rPr>
          <w:color w:val="000000" w:themeColor="text1"/>
        </w:rPr>
        <w:t>im</w:t>
      </w:r>
      <w:proofErr w:type="spellEnd"/>
      <w:r w:rsidRPr="00FF64B7">
        <w:rPr>
          <w:color w:val="000000" w:themeColor="text1"/>
        </w:rPr>
        <w:t>)materiality of digital identities. For example</w:t>
      </w:r>
      <w:r w:rsidR="003D02BA" w:rsidRPr="00FF64B7">
        <w:rPr>
          <w:color w:val="000000" w:themeColor="text1"/>
        </w:rPr>
        <w:t>,</w:t>
      </w:r>
      <w:r w:rsidRPr="00FF64B7">
        <w:rPr>
          <w:color w:val="000000" w:themeColor="text1"/>
        </w:rPr>
        <w:t xml:space="preserve"> </w:t>
      </w:r>
      <w:r w:rsidR="00726233" w:rsidRPr="00FF64B7">
        <w:rPr>
          <w:color w:val="000000" w:themeColor="text1"/>
        </w:rPr>
        <w:t xml:space="preserve">issues </w:t>
      </w:r>
      <w:r w:rsidR="00A34F0A" w:rsidRPr="00FF64B7">
        <w:rPr>
          <w:color w:val="000000" w:themeColor="text1"/>
        </w:rPr>
        <w:t>pertaining to mental health</w:t>
      </w:r>
      <w:r w:rsidR="00E65200" w:rsidRPr="00FF64B7">
        <w:rPr>
          <w:color w:val="000000" w:themeColor="text1"/>
        </w:rPr>
        <w:t xml:space="preserve"> ill</w:t>
      </w:r>
      <w:r w:rsidR="00372485" w:rsidRPr="00FF64B7">
        <w:rPr>
          <w:color w:val="000000" w:themeColor="text1"/>
        </w:rPr>
        <w:t xml:space="preserve"> </w:t>
      </w:r>
      <w:r w:rsidR="00E65200" w:rsidRPr="00FF64B7">
        <w:rPr>
          <w:color w:val="000000" w:themeColor="text1"/>
        </w:rPr>
        <w:t>health</w:t>
      </w:r>
      <w:r w:rsidRPr="00FF64B7">
        <w:rPr>
          <w:color w:val="000000" w:themeColor="text1"/>
        </w:rPr>
        <w:t xml:space="preserve"> can hide within curated online identities, being edited out of posts to avoid the stigma of exposure. </w:t>
      </w:r>
      <w:r w:rsidR="003B62F8" w:rsidRPr="00FF64B7">
        <w:rPr>
          <w:color w:val="000000" w:themeColor="text1"/>
        </w:rPr>
        <w:t>Moreover, a</w:t>
      </w:r>
      <w:r w:rsidR="0096438A" w:rsidRPr="00FF64B7">
        <w:rPr>
          <w:color w:val="000000" w:themeColor="text1"/>
        </w:rPr>
        <w:t xml:space="preserve">s </w:t>
      </w:r>
      <w:r w:rsidR="003B62F8" w:rsidRPr="00FF64B7">
        <w:rPr>
          <w:color w:val="000000" w:themeColor="text1"/>
        </w:rPr>
        <w:t>the COVID19 pandemic has attested to, t</w:t>
      </w:r>
      <w:r w:rsidR="0096438A" w:rsidRPr="00FF64B7">
        <w:rPr>
          <w:color w:val="000000" w:themeColor="text1"/>
        </w:rPr>
        <w:t xml:space="preserve">he ill-effects of isolation </w:t>
      </w:r>
      <w:r w:rsidRPr="00FF64B7">
        <w:rPr>
          <w:color w:val="000000" w:themeColor="text1"/>
        </w:rPr>
        <w:t xml:space="preserve">can also be explicitly or implicitly revealed, either as an individual cry for help or to identify support mechanisms or share experiences that destigmatise </w:t>
      </w:r>
      <w:r w:rsidR="00F53AE2" w:rsidRPr="00FF64B7">
        <w:rPr>
          <w:color w:val="000000" w:themeColor="text1"/>
        </w:rPr>
        <w:t>mental ill health,</w:t>
      </w:r>
      <w:r w:rsidR="007F37AE" w:rsidRPr="00FF64B7">
        <w:rPr>
          <w:color w:val="000000" w:themeColor="text1"/>
        </w:rPr>
        <w:t xml:space="preserve"> </w:t>
      </w:r>
      <w:proofErr w:type="gramStart"/>
      <w:r w:rsidR="007F37AE" w:rsidRPr="00FF64B7">
        <w:rPr>
          <w:color w:val="000000" w:themeColor="text1"/>
        </w:rPr>
        <w:t>isolation</w:t>
      </w:r>
      <w:proofErr w:type="gramEnd"/>
      <w:r w:rsidR="007F37AE" w:rsidRPr="00FF64B7">
        <w:rPr>
          <w:color w:val="000000" w:themeColor="text1"/>
        </w:rPr>
        <w:t xml:space="preserve"> and loneliness</w:t>
      </w:r>
      <w:r w:rsidR="00F53AE2" w:rsidRPr="00FF64B7">
        <w:rPr>
          <w:color w:val="000000" w:themeColor="text1"/>
        </w:rPr>
        <w:t xml:space="preserve"> among other things,</w:t>
      </w:r>
      <w:r w:rsidRPr="00FF64B7">
        <w:rPr>
          <w:color w:val="000000" w:themeColor="text1"/>
        </w:rPr>
        <w:t xml:space="preserve"> </w:t>
      </w:r>
      <w:r w:rsidR="00283970" w:rsidRPr="00FF64B7">
        <w:rPr>
          <w:color w:val="000000" w:themeColor="text1"/>
        </w:rPr>
        <w:t>among young people (Phillips et al., 2022)</w:t>
      </w:r>
      <w:r w:rsidRPr="00FF64B7">
        <w:rPr>
          <w:color w:val="000000" w:themeColor="text1"/>
        </w:rPr>
        <w:t xml:space="preserve">. </w:t>
      </w:r>
      <w:r w:rsidR="00036089" w:rsidRPr="00FF64B7">
        <w:rPr>
          <w:color w:val="000000" w:themeColor="text1"/>
        </w:rPr>
        <w:t xml:space="preserve">So, digital curation sits at the nexus of the virtual and the </w:t>
      </w:r>
      <w:proofErr w:type="gramStart"/>
      <w:r w:rsidR="00036089" w:rsidRPr="00FF64B7">
        <w:rPr>
          <w:color w:val="000000" w:themeColor="text1"/>
        </w:rPr>
        <w:t>geographical</w:t>
      </w:r>
      <w:r w:rsidRPr="00FF64B7">
        <w:rPr>
          <w:color w:val="000000" w:themeColor="text1"/>
        </w:rPr>
        <w:t xml:space="preserve"> </w:t>
      </w:r>
      <w:r w:rsidR="00155D42" w:rsidRPr="00FF64B7">
        <w:rPr>
          <w:color w:val="000000" w:themeColor="text1"/>
        </w:rPr>
        <w:t xml:space="preserve"> creating</w:t>
      </w:r>
      <w:proofErr w:type="gramEnd"/>
      <w:r w:rsidRPr="00FF64B7">
        <w:rPr>
          <w:color w:val="000000" w:themeColor="text1"/>
        </w:rPr>
        <w:t>“[c]</w:t>
      </w:r>
      <w:proofErr w:type="spellStart"/>
      <w:r w:rsidRPr="00FF64B7">
        <w:rPr>
          <w:color w:val="000000" w:themeColor="text1"/>
        </w:rPr>
        <w:t>onnection</w:t>
      </w:r>
      <w:proofErr w:type="spellEnd"/>
      <w:r w:rsidRPr="00FF64B7">
        <w:rPr>
          <w:color w:val="000000" w:themeColor="text1"/>
        </w:rPr>
        <w:t>-friendly communities”</w:t>
      </w:r>
      <w:r w:rsidR="00155D42" w:rsidRPr="00FF64B7">
        <w:rPr>
          <w:color w:val="000000" w:themeColor="text1"/>
        </w:rPr>
        <w:t xml:space="preserve"> (Jo Cox Commission on Loneliness, 2017</w:t>
      </w:r>
      <w:r w:rsidR="00624E4C" w:rsidRPr="00FF64B7">
        <w:rPr>
          <w:color w:val="000000" w:themeColor="text1"/>
        </w:rPr>
        <w:t>, p.</w:t>
      </w:r>
      <w:r w:rsidR="00155D42" w:rsidRPr="00FF64B7">
        <w:rPr>
          <w:color w:val="000000" w:themeColor="text1"/>
        </w:rPr>
        <w:t>21)</w:t>
      </w:r>
      <w:r w:rsidRPr="00FF64B7">
        <w:rPr>
          <w:color w:val="000000" w:themeColor="text1"/>
        </w:rPr>
        <w:t xml:space="preserve"> </w:t>
      </w:r>
      <w:r w:rsidR="00155D42" w:rsidRPr="00FF64B7">
        <w:rPr>
          <w:color w:val="000000" w:themeColor="text1"/>
        </w:rPr>
        <w:t xml:space="preserve">that </w:t>
      </w:r>
      <w:r w:rsidRPr="00FF64B7">
        <w:rPr>
          <w:color w:val="000000" w:themeColor="text1"/>
        </w:rPr>
        <w:t xml:space="preserve">provide multi-dimensional support </w:t>
      </w:r>
      <w:r w:rsidR="00520E2F" w:rsidRPr="00FF64B7">
        <w:rPr>
          <w:color w:val="000000" w:themeColor="text1"/>
        </w:rPr>
        <w:t xml:space="preserve">which </w:t>
      </w:r>
      <w:r w:rsidRPr="00FF64B7">
        <w:rPr>
          <w:color w:val="000000" w:themeColor="text1"/>
        </w:rPr>
        <w:t>move</w:t>
      </w:r>
      <w:r w:rsidR="00155D42" w:rsidRPr="00FF64B7">
        <w:rPr>
          <w:color w:val="000000" w:themeColor="text1"/>
        </w:rPr>
        <w:t>s</w:t>
      </w:r>
      <w:r w:rsidRPr="00FF64B7">
        <w:rPr>
          <w:color w:val="000000" w:themeColor="text1"/>
        </w:rPr>
        <w:t xml:space="preserve"> between both physical and virtual spheres. These exist as both an extension of self-care and caring for others, whereby support becomes a reciprocal responsibility of the self and other. </w:t>
      </w:r>
      <w:r w:rsidR="0051174C" w:rsidRPr="00FF64B7">
        <w:rPr>
          <w:color w:val="000000" w:themeColor="text1"/>
        </w:rPr>
        <w:t xml:space="preserve">Following an outline of the conceptual framing, in which we bring the discussion of farming identities into conversation with </w:t>
      </w:r>
      <w:r w:rsidR="0070608E" w:rsidRPr="00FF64B7">
        <w:rPr>
          <w:color w:val="000000" w:themeColor="text1"/>
        </w:rPr>
        <w:t xml:space="preserve">the discussions of </w:t>
      </w:r>
      <w:r w:rsidR="00865527" w:rsidRPr="00FF64B7">
        <w:rPr>
          <w:color w:val="000000" w:themeColor="text1"/>
        </w:rPr>
        <w:t>rural isolation</w:t>
      </w:r>
      <w:r w:rsidR="0070608E" w:rsidRPr="00FF64B7">
        <w:rPr>
          <w:color w:val="000000" w:themeColor="text1"/>
        </w:rPr>
        <w:t xml:space="preserve">, self-care and online curation, we present the methodological contexts </w:t>
      </w:r>
      <w:r w:rsidR="00A552F0" w:rsidRPr="00FF64B7">
        <w:rPr>
          <w:color w:val="000000" w:themeColor="text1"/>
        </w:rPr>
        <w:t>of the projects from which our data is drawn, before considering how farming identities are developed and curated on</w:t>
      </w:r>
      <w:r w:rsidR="00EB5FB7" w:rsidRPr="00FF64B7">
        <w:rPr>
          <w:color w:val="000000" w:themeColor="text1"/>
        </w:rPr>
        <w:t xml:space="preserve">line </w:t>
      </w:r>
      <w:r w:rsidR="00240FD1" w:rsidRPr="00FF64B7">
        <w:rPr>
          <w:color w:val="000000" w:themeColor="text1"/>
        </w:rPr>
        <w:t>and the practices of self-care which intersect with these.</w:t>
      </w:r>
    </w:p>
    <w:p w14:paraId="168FCAC7" w14:textId="6B45626B" w:rsidR="002F2931" w:rsidRPr="00FF64B7" w:rsidRDefault="00213020" w:rsidP="00852C4E">
      <w:pPr>
        <w:pStyle w:val="Heading2"/>
        <w:rPr>
          <w:color w:val="000000" w:themeColor="text1"/>
        </w:rPr>
      </w:pPr>
      <w:r w:rsidRPr="00FF64B7">
        <w:rPr>
          <w:color w:val="000000" w:themeColor="text1"/>
        </w:rPr>
        <w:t>(Dis)connection</w:t>
      </w:r>
      <w:r w:rsidR="003D02BA" w:rsidRPr="00FF64B7">
        <w:rPr>
          <w:color w:val="000000" w:themeColor="text1"/>
        </w:rPr>
        <w:t xml:space="preserve">, </w:t>
      </w:r>
      <w:r w:rsidR="00BD7F56" w:rsidRPr="00FF64B7">
        <w:rPr>
          <w:color w:val="000000" w:themeColor="text1"/>
        </w:rPr>
        <w:t>self</w:t>
      </w:r>
      <w:r w:rsidR="005423C2" w:rsidRPr="00FF64B7">
        <w:rPr>
          <w:color w:val="000000" w:themeColor="text1"/>
        </w:rPr>
        <w:t>-</w:t>
      </w:r>
      <w:r w:rsidR="00BD7F56" w:rsidRPr="00FF64B7">
        <w:rPr>
          <w:color w:val="000000" w:themeColor="text1"/>
        </w:rPr>
        <w:t>care</w:t>
      </w:r>
      <w:r w:rsidR="003D02BA" w:rsidRPr="00FF64B7">
        <w:rPr>
          <w:color w:val="000000" w:themeColor="text1"/>
        </w:rPr>
        <w:t xml:space="preserve"> and farming identities</w:t>
      </w:r>
      <w:r w:rsidR="00BD7F56" w:rsidRPr="00FF64B7">
        <w:rPr>
          <w:color w:val="000000" w:themeColor="text1"/>
        </w:rPr>
        <w:t xml:space="preserve"> in a digital </w:t>
      </w:r>
      <w:proofErr w:type="gramStart"/>
      <w:r w:rsidR="00BD7F56" w:rsidRPr="00FF64B7">
        <w:rPr>
          <w:color w:val="000000" w:themeColor="text1"/>
        </w:rPr>
        <w:t>world</w:t>
      </w:r>
      <w:proofErr w:type="gramEnd"/>
    </w:p>
    <w:p w14:paraId="2EF8C7A3" w14:textId="2CE87BA4" w:rsidR="00D574C7" w:rsidRPr="00FF64B7" w:rsidRDefault="00CB36D9" w:rsidP="00852C4E">
      <w:pPr>
        <w:rPr>
          <w:color w:val="000000" w:themeColor="text1"/>
        </w:rPr>
      </w:pPr>
      <w:r w:rsidRPr="00FF64B7">
        <w:rPr>
          <w:color w:val="000000" w:themeColor="text1"/>
        </w:rPr>
        <w:t>As</w:t>
      </w:r>
      <w:r w:rsidR="002F2931" w:rsidRPr="00FF64B7">
        <w:rPr>
          <w:color w:val="000000" w:themeColor="text1"/>
        </w:rPr>
        <w:t xml:space="preserve"> Ash et al.</w:t>
      </w:r>
      <w:r w:rsidR="003D02BA" w:rsidRPr="00FF64B7">
        <w:rPr>
          <w:color w:val="000000" w:themeColor="text1"/>
        </w:rPr>
        <w:t xml:space="preserve"> </w:t>
      </w:r>
      <w:r w:rsidR="003B7A0C" w:rsidRPr="00FF64B7">
        <w:rPr>
          <w:noProof/>
          <w:color w:val="000000" w:themeColor="text1"/>
        </w:rPr>
        <w:t>(2018, p.25)</w:t>
      </w:r>
      <w:r w:rsidR="00965AAC" w:rsidRPr="00FF64B7">
        <w:rPr>
          <w:color w:val="000000" w:themeColor="text1"/>
        </w:rPr>
        <w:t xml:space="preserve"> </w:t>
      </w:r>
      <w:r w:rsidR="002F2931" w:rsidRPr="00FF64B7">
        <w:rPr>
          <w:color w:val="000000" w:themeColor="text1"/>
        </w:rPr>
        <w:t>argue</w:t>
      </w:r>
      <w:r w:rsidR="00D9700F" w:rsidRPr="00FF64B7">
        <w:rPr>
          <w:color w:val="000000" w:themeColor="text1"/>
        </w:rPr>
        <w:t xml:space="preserve">, </w:t>
      </w:r>
      <w:r w:rsidR="002F2931" w:rsidRPr="00FF64B7">
        <w:rPr>
          <w:color w:val="000000" w:themeColor="text1"/>
        </w:rPr>
        <w:t xml:space="preserve">we are currently </w:t>
      </w:r>
      <w:proofErr w:type="gramStart"/>
      <w:r w:rsidR="002F2931" w:rsidRPr="00FF64B7">
        <w:rPr>
          <w:color w:val="000000" w:themeColor="text1"/>
        </w:rPr>
        <w:t>in the midst of</w:t>
      </w:r>
      <w:proofErr w:type="gramEnd"/>
      <w:r w:rsidR="002F2931" w:rsidRPr="00FF64B7">
        <w:rPr>
          <w:color w:val="000000" w:themeColor="text1"/>
        </w:rPr>
        <w:t xml:space="preserve"> a digital turn in geography, whereby contemporary geographies are “produced through, produced by, and of the digital”. </w:t>
      </w:r>
      <w:r w:rsidR="00A64CDD" w:rsidRPr="00FF64B7">
        <w:rPr>
          <w:color w:val="000000" w:themeColor="text1"/>
        </w:rPr>
        <w:t>This work has recognised the ways that digital and physical lives are</w:t>
      </w:r>
      <w:r w:rsidR="002F2931" w:rsidRPr="00FF64B7">
        <w:rPr>
          <w:color w:val="000000" w:themeColor="text1"/>
        </w:rPr>
        <w:t xml:space="preserve"> complexly and individually imbricated. As Kinsley</w:t>
      </w:r>
      <w:r w:rsidR="005F2C6D" w:rsidRPr="00FF64B7">
        <w:rPr>
          <w:color w:val="000000" w:themeColor="text1"/>
        </w:rPr>
        <w:t xml:space="preserve"> </w:t>
      </w:r>
      <w:r w:rsidR="003B7A0C" w:rsidRPr="00FF64B7">
        <w:rPr>
          <w:noProof/>
          <w:color w:val="000000" w:themeColor="text1"/>
        </w:rPr>
        <w:t>(2013, p.345)</w:t>
      </w:r>
      <w:r w:rsidR="002F2931" w:rsidRPr="00FF64B7">
        <w:rPr>
          <w:color w:val="000000" w:themeColor="text1"/>
        </w:rPr>
        <w:t xml:space="preserve"> suggests, we “need to move beyond the frictionless immateriality of ‘virtual geographies’ towards a greater attention to the material conditions of contemporary digitally inflected spatial formations</w:t>
      </w:r>
      <w:r w:rsidR="00062832" w:rsidRPr="00FF64B7">
        <w:rPr>
          <w:color w:val="000000" w:themeColor="text1"/>
        </w:rPr>
        <w:t>”</w:t>
      </w:r>
      <w:r w:rsidR="002F2931" w:rsidRPr="00FF64B7">
        <w:rPr>
          <w:color w:val="000000" w:themeColor="text1"/>
        </w:rPr>
        <w:t>, meaning virtual space is</w:t>
      </w:r>
      <w:r w:rsidR="00A04AD6" w:rsidRPr="00FF64B7">
        <w:rPr>
          <w:color w:val="000000" w:themeColor="text1"/>
        </w:rPr>
        <w:t xml:space="preserve"> </w:t>
      </w:r>
      <w:r w:rsidR="002F2931" w:rsidRPr="00FF64B7">
        <w:rPr>
          <w:color w:val="000000" w:themeColor="text1"/>
        </w:rPr>
        <w:t>n</w:t>
      </w:r>
      <w:r w:rsidR="00A04AD6" w:rsidRPr="00FF64B7">
        <w:rPr>
          <w:color w:val="000000" w:themeColor="text1"/>
        </w:rPr>
        <w:t>o</w:t>
      </w:r>
      <w:r w:rsidR="002F2931" w:rsidRPr="00FF64B7">
        <w:rPr>
          <w:color w:val="000000" w:themeColor="text1"/>
        </w:rPr>
        <w:t>t just ‘out there</w:t>
      </w:r>
      <w:r w:rsidR="0000017D" w:rsidRPr="00FF64B7">
        <w:rPr>
          <w:color w:val="000000" w:themeColor="text1"/>
        </w:rPr>
        <w:t>,</w:t>
      </w:r>
      <w:r w:rsidR="002F2931" w:rsidRPr="00FF64B7">
        <w:rPr>
          <w:color w:val="000000" w:themeColor="text1"/>
        </w:rPr>
        <w:t xml:space="preserve">’ it reacts and interacts with humans, </w:t>
      </w:r>
      <w:proofErr w:type="gramStart"/>
      <w:r w:rsidR="002F2931" w:rsidRPr="00FF64B7">
        <w:rPr>
          <w:color w:val="000000" w:themeColor="text1"/>
        </w:rPr>
        <w:t>spaces</w:t>
      </w:r>
      <w:proofErr w:type="gramEnd"/>
      <w:r w:rsidR="002F2931" w:rsidRPr="00FF64B7">
        <w:rPr>
          <w:color w:val="000000" w:themeColor="text1"/>
        </w:rPr>
        <w:t xml:space="preserve"> and places.</w:t>
      </w:r>
      <w:r w:rsidR="005329E2" w:rsidRPr="00FF64B7">
        <w:rPr>
          <w:color w:val="000000" w:themeColor="text1"/>
        </w:rPr>
        <w:t xml:space="preserve"> A</w:t>
      </w:r>
      <w:r w:rsidR="0096601E" w:rsidRPr="00FF64B7">
        <w:rPr>
          <w:color w:val="000000" w:themeColor="text1"/>
        </w:rPr>
        <w:t>n</w:t>
      </w:r>
      <w:r w:rsidR="005329E2" w:rsidRPr="00FF64B7">
        <w:rPr>
          <w:color w:val="000000" w:themeColor="text1"/>
        </w:rPr>
        <w:t xml:space="preserve"> </w:t>
      </w:r>
      <w:r w:rsidR="002F2931" w:rsidRPr="00FF64B7">
        <w:rPr>
          <w:color w:val="000000" w:themeColor="text1"/>
        </w:rPr>
        <w:t xml:space="preserve">area </w:t>
      </w:r>
      <w:r w:rsidR="005329E2" w:rsidRPr="00FF64B7">
        <w:rPr>
          <w:color w:val="000000" w:themeColor="text1"/>
        </w:rPr>
        <w:t>which</w:t>
      </w:r>
      <w:r w:rsidR="002F2931" w:rsidRPr="00FF64B7">
        <w:rPr>
          <w:color w:val="000000" w:themeColor="text1"/>
        </w:rPr>
        <w:t xml:space="preserve"> has puzzled geographers for </w:t>
      </w:r>
      <w:r w:rsidR="005329E2" w:rsidRPr="00FF64B7">
        <w:rPr>
          <w:color w:val="000000" w:themeColor="text1"/>
        </w:rPr>
        <w:t>some</w:t>
      </w:r>
      <w:r w:rsidR="00673486" w:rsidRPr="00FF64B7">
        <w:rPr>
          <w:color w:val="000000" w:themeColor="text1"/>
        </w:rPr>
        <w:t xml:space="preserve"> </w:t>
      </w:r>
      <w:r w:rsidR="005329E2" w:rsidRPr="00FF64B7">
        <w:rPr>
          <w:color w:val="000000" w:themeColor="text1"/>
        </w:rPr>
        <w:t xml:space="preserve">time </w:t>
      </w:r>
      <w:r w:rsidR="00A67FEE" w:rsidRPr="00FF64B7">
        <w:rPr>
          <w:color w:val="000000" w:themeColor="text1"/>
        </w:rPr>
        <w:t>is</w:t>
      </w:r>
      <w:r w:rsidR="005329E2" w:rsidRPr="00FF64B7">
        <w:rPr>
          <w:color w:val="000000" w:themeColor="text1"/>
        </w:rPr>
        <w:t xml:space="preserve"> the (often simultaneous) positive and negative associations with digital technologies. Whilst technologies like social media </w:t>
      </w:r>
      <w:r w:rsidR="006302F6" w:rsidRPr="00FF64B7">
        <w:rPr>
          <w:color w:val="000000" w:themeColor="text1"/>
        </w:rPr>
        <w:t xml:space="preserve">may be </w:t>
      </w:r>
      <w:r w:rsidR="006302F6" w:rsidRPr="00FF64B7">
        <w:rPr>
          <w:color w:val="000000" w:themeColor="text1"/>
        </w:rPr>
        <w:lastRenderedPageBreak/>
        <w:t>extremely supportive for some</w:t>
      </w:r>
      <w:r w:rsidR="00E31779" w:rsidRPr="00FF64B7">
        <w:rPr>
          <w:color w:val="000000" w:themeColor="text1"/>
        </w:rPr>
        <w:t xml:space="preserve"> – something highlight</w:t>
      </w:r>
      <w:r w:rsidR="00DD4283" w:rsidRPr="00FF64B7">
        <w:rPr>
          <w:color w:val="000000" w:themeColor="text1"/>
        </w:rPr>
        <w:t xml:space="preserve">ed during increased social media usage, especially amongst younger people during the COVID19 pandemic </w:t>
      </w:r>
      <w:r w:rsidR="00271814" w:rsidRPr="00FF64B7">
        <w:rPr>
          <w:noProof/>
          <w:color w:val="000000" w:themeColor="text1"/>
        </w:rPr>
        <w:t>(Lisitsa et al., 2020)</w:t>
      </w:r>
      <w:r w:rsidR="00271814" w:rsidRPr="00FF64B7">
        <w:rPr>
          <w:color w:val="000000" w:themeColor="text1"/>
        </w:rPr>
        <w:t xml:space="preserve"> </w:t>
      </w:r>
      <w:r w:rsidR="002B2EB8" w:rsidRPr="00FF64B7">
        <w:rPr>
          <w:color w:val="000000" w:themeColor="text1"/>
        </w:rPr>
        <w:t>–</w:t>
      </w:r>
      <w:r w:rsidR="006302F6" w:rsidRPr="00FF64B7">
        <w:rPr>
          <w:color w:val="000000" w:themeColor="text1"/>
        </w:rPr>
        <w:t xml:space="preserve"> they may be destructive for others</w:t>
      </w:r>
      <w:r w:rsidR="00A67FEE" w:rsidRPr="00FF64B7">
        <w:rPr>
          <w:color w:val="000000" w:themeColor="text1"/>
        </w:rPr>
        <w:t>, with the significance varying across the life</w:t>
      </w:r>
      <w:r w:rsidR="002B2EB8" w:rsidRPr="00FF64B7">
        <w:rPr>
          <w:color w:val="000000" w:themeColor="text1"/>
        </w:rPr>
        <w:t>-</w:t>
      </w:r>
      <w:r w:rsidR="00A67FEE" w:rsidRPr="00FF64B7">
        <w:rPr>
          <w:color w:val="000000" w:themeColor="text1"/>
        </w:rPr>
        <w:t>course</w:t>
      </w:r>
      <w:r w:rsidR="006E7E8E" w:rsidRPr="00FF64B7">
        <w:rPr>
          <w:color w:val="000000" w:themeColor="text1"/>
        </w:rPr>
        <w:t xml:space="preserve"> </w:t>
      </w:r>
      <w:r w:rsidR="00A62F93" w:rsidRPr="00FF64B7">
        <w:rPr>
          <w:noProof/>
          <w:color w:val="000000" w:themeColor="text1"/>
        </w:rPr>
        <w:t>(Akram and Kumar, 2017; Holton and Harmer, 2019)</w:t>
      </w:r>
      <w:r w:rsidR="00A67FEE" w:rsidRPr="00FF64B7">
        <w:rPr>
          <w:color w:val="000000" w:themeColor="text1"/>
        </w:rPr>
        <w:t xml:space="preserve">. </w:t>
      </w:r>
      <w:r w:rsidR="00A73ACF" w:rsidRPr="00FF64B7">
        <w:rPr>
          <w:color w:val="000000" w:themeColor="text1"/>
        </w:rPr>
        <w:t xml:space="preserve">One such focus has been on </w:t>
      </w:r>
      <w:r w:rsidR="000C2DCB" w:rsidRPr="00FF64B7">
        <w:rPr>
          <w:color w:val="000000" w:themeColor="text1"/>
        </w:rPr>
        <w:t>isolation</w:t>
      </w:r>
      <w:r w:rsidR="00213020" w:rsidRPr="00FF64B7">
        <w:rPr>
          <w:color w:val="000000" w:themeColor="text1"/>
        </w:rPr>
        <w:t xml:space="preserve"> </w:t>
      </w:r>
      <w:r w:rsidR="00A73ACF" w:rsidRPr="00FF64B7">
        <w:rPr>
          <w:color w:val="000000" w:themeColor="text1"/>
        </w:rPr>
        <w:t xml:space="preserve">and its association </w:t>
      </w:r>
      <w:r w:rsidR="0027243F" w:rsidRPr="00FF64B7">
        <w:rPr>
          <w:color w:val="000000" w:themeColor="text1"/>
        </w:rPr>
        <w:t>with digital technologies</w:t>
      </w:r>
      <w:r w:rsidR="002F2931" w:rsidRPr="00FF64B7">
        <w:rPr>
          <w:color w:val="000000" w:themeColor="text1"/>
        </w:rPr>
        <w:t xml:space="preserve">. </w:t>
      </w:r>
    </w:p>
    <w:p w14:paraId="02E99278" w14:textId="68445278" w:rsidR="00FD2D12" w:rsidRPr="00FF64B7" w:rsidRDefault="003E61E5" w:rsidP="00852C4E">
      <w:pPr>
        <w:rPr>
          <w:color w:val="000000" w:themeColor="text1"/>
        </w:rPr>
      </w:pPr>
      <w:r w:rsidRPr="00FF64B7">
        <w:rPr>
          <w:color w:val="000000" w:themeColor="text1"/>
        </w:rPr>
        <w:t>Digital technologies are</w:t>
      </w:r>
      <w:r w:rsidR="007A3B0D" w:rsidRPr="00FF64B7">
        <w:rPr>
          <w:color w:val="000000" w:themeColor="text1"/>
        </w:rPr>
        <w:t xml:space="preserve"> ostensibly</w:t>
      </w:r>
      <w:r w:rsidRPr="00FF64B7">
        <w:rPr>
          <w:color w:val="000000" w:themeColor="text1"/>
        </w:rPr>
        <w:t xml:space="preserve"> designed to connect people </w:t>
      </w:r>
      <w:r w:rsidR="007A3B0D" w:rsidRPr="00FF64B7">
        <w:rPr>
          <w:color w:val="000000" w:themeColor="text1"/>
        </w:rPr>
        <w:t>and</w:t>
      </w:r>
      <w:r w:rsidRPr="00FF64B7">
        <w:rPr>
          <w:color w:val="000000" w:themeColor="text1"/>
        </w:rPr>
        <w:t xml:space="preserve"> therefore </w:t>
      </w:r>
      <w:r w:rsidR="007A3B0D" w:rsidRPr="00FF64B7">
        <w:rPr>
          <w:color w:val="000000" w:themeColor="text1"/>
        </w:rPr>
        <w:t>may be</w:t>
      </w:r>
      <w:r w:rsidRPr="00FF64B7">
        <w:rPr>
          <w:color w:val="000000" w:themeColor="text1"/>
        </w:rPr>
        <w:t xml:space="preserve"> highly useful tools for mitigating the negative impacts of rural isolation</w:t>
      </w:r>
      <w:r w:rsidR="00A97AA7" w:rsidRPr="00FF64B7">
        <w:rPr>
          <w:color w:val="000000" w:themeColor="text1"/>
        </w:rPr>
        <w:t xml:space="preserve"> (Waite and Bourke, 201</w:t>
      </w:r>
      <w:r w:rsidR="00E119F8" w:rsidRPr="00FF64B7">
        <w:rPr>
          <w:color w:val="000000" w:themeColor="text1"/>
        </w:rPr>
        <w:t>5</w:t>
      </w:r>
      <w:r w:rsidR="00A97AA7" w:rsidRPr="00FF64B7">
        <w:rPr>
          <w:color w:val="000000" w:themeColor="text1"/>
        </w:rPr>
        <w:t>)</w:t>
      </w:r>
      <w:r w:rsidR="00E119F8" w:rsidRPr="00FF64B7">
        <w:rPr>
          <w:color w:val="000000" w:themeColor="text1"/>
        </w:rPr>
        <w:t>.</w:t>
      </w:r>
      <w:r w:rsidR="00E02E24" w:rsidRPr="00FF64B7">
        <w:rPr>
          <w:color w:val="000000" w:themeColor="text1"/>
        </w:rPr>
        <w:t xml:space="preserve"> </w:t>
      </w:r>
      <w:r w:rsidR="00BB0FD2" w:rsidRPr="00FF64B7">
        <w:rPr>
          <w:color w:val="000000" w:themeColor="text1"/>
        </w:rPr>
        <w:t xml:space="preserve">Indeed, among young rural people, such forms of digital technology </w:t>
      </w:r>
      <w:r w:rsidR="002976FD" w:rsidRPr="00FF64B7">
        <w:rPr>
          <w:color w:val="000000" w:themeColor="text1"/>
        </w:rPr>
        <w:t>are</w:t>
      </w:r>
      <w:r w:rsidR="00BB0FD2" w:rsidRPr="00FF64B7">
        <w:rPr>
          <w:color w:val="000000" w:themeColor="text1"/>
        </w:rPr>
        <w:t xml:space="preserve"> </w:t>
      </w:r>
      <w:r w:rsidR="00370675" w:rsidRPr="00FF64B7">
        <w:rPr>
          <w:color w:val="000000" w:themeColor="text1"/>
        </w:rPr>
        <w:t xml:space="preserve">reported as </w:t>
      </w:r>
      <w:r w:rsidR="00BB0FD2" w:rsidRPr="00FF64B7">
        <w:rPr>
          <w:color w:val="000000" w:themeColor="text1"/>
        </w:rPr>
        <w:t>essential tools for generating belonging and embeddedness within rural communities</w:t>
      </w:r>
      <w:r w:rsidR="00DA2558" w:rsidRPr="00FF64B7">
        <w:rPr>
          <w:color w:val="000000" w:themeColor="text1"/>
        </w:rPr>
        <w:t xml:space="preserve"> </w:t>
      </w:r>
      <w:r w:rsidR="002D6C61" w:rsidRPr="00FF64B7">
        <w:rPr>
          <w:noProof/>
          <w:color w:val="000000" w:themeColor="text1"/>
        </w:rPr>
        <w:t>(Pavón-Benítez et al., 2021)</w:t>
      </w:r>
      <w:r w:rsidR="001E6167" w:rsidRPr="00FF64B7">
        <w:rPr>
          <w:noProof/>
          <w:color w:val="000000" w:themeColor="text1"/>
        </w:rPr>
        <w:t>, initiating what Wilson</w:t>
      </w:r>
      <w:r w:rsidR="00DD7638" w:rsidRPr="00FF64B7">
        <w:rPr>
          <w:noProof/>
          <w:color w:val="000000" w:themeColor="text1"/>
        </w:rPr>
        <w:t xml:space="preserve"> (2016, p.283)</w:t>
      </w:r>
      <w:r w:rsidR="001E6167" w:rsidRPr="00FF64B7">
        <w:rPr>
          <w:noProof/>
          <w:color w:val="000000" w:themeColor="text1"/>
        </w:rPr>
        <w:t xml:space="preserve"> describes as “technologies of self-care”</w:t>
      </w:r>
      <w:r w:rsidR="00BB0FD2" w:rsidRPr="00FF64B7">
        <w:rPr>
          <w:color w:val="000000" w:themeColor="text1"/>
        </w:rPr>
        <w:t>. In many ways, this is not about finding connections at the farthest corners of the globe but reaching out to those that are closest – to friends and family within local communities – to develop intimate bonds</w:t>
      </w:r>
      <w:r w:rsidR="00420EB6" w:rsidRPr="00FF64B7">
        <w:rPr>
          <w:color w:val="000000" w:themeColor="text1"/>
        </w:rPr>
        <w:t xml:space="preserve"> </w:t>
      </w:r>
      <w:r w:rsidR="00B53DC4" w:rsidRPr="00FF64B7">
        <w:rPr>
          <w:color w:val="000000" w:themeColor="text1"/>
        </w:rPr>
        <w:t>(</w:t>
      </w:r>
      <w:r w:rsidR="000443B4" w:rsidRPr="00FF64B7">
        <w:rPr>
          <w:color w:val="000000" w:themeColor="text1"/>
        </w:rPr>
        <w:t>Kinsley, 2013</w:t>
      </w:r>
      <w:r w:rsidR="00B53DC4" w:rsidRPr="00FF64B7">
        <w:rPr>
          <w:color w:val="000000" w:themeColor="text1"/>
        </w:rPr>
        <w:t>)</w:t>
      </w:r>
      <w:r w:rsidR="00BB0FD2" w:rsidRPr="00FF64B7">
        <w:rPr>
          <w:color w:val="000000" w:themeColor="text1"/>
        </w:rPr>
        <w:t>.</w:t>
      </w:r>
      <w:r w:rsidR="00B446CF" w:rsidRPr="00FF64B7">
        <w:rPr>
          <w:color w:val="000000" w:themeColor="text1"/>
        </w:rPr>
        <w:t xml:space="preserve"> That said, digital technologies are not a panacea for </w:t>
      </w:r>
      <w:r w:rsidR="004C55EC" w:rsidRPr="00FF64B7">
        <w:rPr>
          <w:color w:val="000000" w:themeColor="text1"/>
        </w:rPr>
        <w:t xml:space="preserve">disconnection </w:t>
      </w:r>
      <w:r w:rsidR="00B446CF" w:rsidRPr="00FF64B7">
        <w:rPr>
          <w:color w:val="000000" w:themeColor="text1"/>
        </w:rPr>
        <w:t>and social isolation</w:t>
      </w:r>
      <w:r w:rsidR="005E1F6B" w:rsidRPr="00FF64B7">
        <w:rPr>
          <w:color w:val="000000" w:themeColor="text1"/>
        </w:rPr>
        <w:t>,</w:t>
      </w:r>
      <w:r w:rsidR="00B446CF" w:rsidRPr="00FF64B7">
        <w:rPr>
          <w:color w:val="000000" w:themeColor="text1"/>
        </w:rPr>
        <w:t xml:space="preserve"> and discourses of over-reliance on social media, the passivity of scrolling through content and not actively posting material, and the disengagement with the ‘real’ world suggest that </w:t>
      </w:r>
      <w:r w:rsidR="004C55EC" w:rsidRPr="00FF64B7">
        <w:rPr>
          <w:color w:val="000000" w:themeColor="text1"/>
        </w:rPr>
        <w:t xml:space="preserve">disconnection and isolation </w:t>
      </w:r>
      <w:r w:rsidR="00B446CF" w:rsidRPr="00FF64B7">
        <w:rPr>
          <w:color w:val="000000" w:themeColor="text1"/>
        </w:rPr>
        <w:t xml:space="preserve">can be compounded by digital technology as much as </w:t>
      </w:r>
      <w:r w:rsidR="004C55EC" w:rsidRPr="00FF64B7">
        <w:rPr>
          <w:color w:val="000000" w:themeColor="text1"/>
        </w:rPr>
        <w:t>they</w:t>
      </w:r>
      <w:r w:rsidR="00B446CF" w:rsidRPr="00FF64B7">
        <w:rPr>
          <w:color w:val="000000" w:themeColor="text1"/>
        </w:rPr>
        <w:t xml:space="preserve"> can be alleviated by them.</w:t>
      </w:r>
      <w:r w:rsidR="008C3DD3" w:rsidRPr="00FF64B7">
        <w:rPr>
          <w:rStyle w:val="FootnoteReference"/>
          <w:color w:val="000000" w:themeColor="text1"/>
        </w:rPr>
        <w:footnoteReference w:id="2"/>
      </w:r>
      <w:r w:rsidR="00131C17" w:rsidRPr="00FF64B7">
        <w:rPr>
          <w:color w:val="000000" w:themeColor="text1"/>
        </w:rPr>
        <w:t xml:space="preserve"> </w:t>
      </w:r>
      <w:proofErr w:type="spellStart"/>
      <w:r w:rsidR="00131C17" w:rsidRPr="00FF64B7">
        <w:rPr>
          <w:color w:val="000000" w:themeColor="text1"/>
        </w:rPr>
        <w:t>Batsleer</w:t>
      </w:r>
      <w:proofErr w:type="spellEnd"/>
      <w:r w:rsidR="00131C17" w:rsidRPr="00FF64B7">
        <w:rPr>
          <w:color w:val="000000" w:themeColor="text1"/>
        </w:rPr>
        <w:t xml:space="preserve"> and Duggan </w:t>
      </w:r>
      <w:r w:rsidR="00131C17" w:rsidRPr="00FF64B7">
        <w:rPr>
          <w:noProof/>
          <w:color w:val="000000" w:themeColor="text1"/>
        </w:rPr>
        <w:t>(2020)</w:t>
      </w:r>
      <w:r w:rsidR="00131C17" w:rsidRPr="00FF64B7">
        <w:rPr>
          <w:color w:val="000000" w:themeColor="text1"/>
        </w:rPr>
        <w:t xml:space="preserve"> extend this by questioning the impacts of inflated digital connections made available through social media. Their argument steers away from social media providing greater quantities of friends toward a focus on the agency involved in changing the quality of these relationships and the associated challenges, </w:t>
      </w:r>
      <w:proofErr w:type="gramStart"/>
      <w:r w:rsidR="00131C17" w:rsidRPr="00FF64B7">
        <w:rPr>
          <w:color w:val="000000" w:themeColor="text1"/>
        </w:rPr>
        <w:t>pressures</w:t>
      </w:r>
      <w:proofErr w:type="gramEnd"/>
      <w:r w:rsidR="00131C17" w:rsidRPr="00FF64B7">
        <w:rPr>
          <w:color w:val="000000" w:themeColor="text1"/>
        </w:rPr>
        <w:t xml:space="preserve"> and risks of managing social connections online. </w:t>
      </w:r>
      <w:r w:rsidR="00D03067" w:rsidRPr="00FF64B7">
        <w:rPr>
          <w:color w:val="000000" w:themeColor="text1"/>
        </w:rPr>
        <w:t xml:space="preserve">This links into </w:t>
      </w:r>
      <w:r w:rsidR="00095DCA" w:rsidRPr="00FF64B7">
        <w:rPr>
          <w:color w:val="000000" w:themeColor="text1"/>
        </w:rPr>
        <w:t xml:space="preserve">contemporary discussion associated with digital care, whereby </w:t>
      </w:r>
      <w:r w:rsidR="00BB5668" w:rsidRPr="00FF64B7">
        <w:rPr>
          <w:color w:val="000000" w:themeColor="text1"/>
        </w:rPr>
        <w:t xml:space="preserve">digital technologies, such as social media, </w:t>
      </w:r>
      <w:r w:rsidR="0093568B" w:rsidRPr="00FF64B7">
        <w:rPr>
          <w:color w:val="000000" w:themeColor="text1"/>
        </w:rPr>
        <w:t>can be utilised as tools for “caring at a distance” (</w:t>
      </w:r>
      <w:proofErr w:type="spellStart"/>
      <w:r w:rsidR="00F34F73" w:rsidRPr="00FF64B7">
        <w:rPr>
          <w:color w:val="000000" w:themeColor="text1"/>
        </w:rPr>
        <w:t>Schwiter</w:t>
      </w:r>
      <w:proofErr w:type="spellEnd"/>
      <w:r w:rsidR="00F34F73" w:rsidRPr="00FF64B7">
        <w:rPr>
          <w:color w:val="000000" w:themeColor="text1"/>
        </w:rPr>
        <w:t xml:space="preserve"> and Steiner, 2021, p.</w:t>
      </w:r>
      <w:r w:rsidR="0035616D" w:rsidRPr="00FF64B7">
        <w:rPr>
          <w:color w:val="000000" w:themeColor="text1"/>
        </w:rPr>
        <w:t>2</w:t>
      </w:r>
      <w:r w:rsidR="0093568B" w:rsidRPr="00FF64B7">
        <w:rPr>
          <w:color w:val="000000" w:themeColor="text1"/>
        </w:rPr>
        <w:t>)</w:t>
      </w:r>
      <w:r w:rsidR="00F14754" w:rsidRPr="00FF64B7">
        <w:rPr>
          <w:color w:val="000000" w:themeColor="text1"/>
        </w:rPr>
        <w:t xml:space="preserve"> that</w:t>
      </w:r>
      <w:r w:rsidR="00EB63CD" w:rsidRPr="00FF64B7">
        <w:rPr>
          <w:color w:val="000000" w:themeColor="text1"/>
        </w:rPr>
        <w:t xml:space="preserve">, through the haptic </w:t>
      </w:r>
      <w:r w:rsidR="0082457C" w:rsidRPr="00FF64B7">
        <w:rPr>
          <w:color w:val="000000" w:themeColor="text1"/>
        </w:rPr>
        <w:t>interaction with mobile phone screens,</w:t>
      </w:r>
      <w:r w:rsidR="00F14754" w:rsidRPr="00FF64B7">
        <w:rPr>
          <w:color w:val="000000" w:themeColor="text1"/>
        </w:rPr>
        <w:t xml:space="preserve"> have the capacity to</w:t>
      </w:r>
      <w:r w:rsidR="008D4015" w:rsidRPr="00FF64B7">
        <w:rPr>
          <w:color w:val="000000" w:themeColor="text1"/>
        </w:rPr>
        <w:t xml:space="preserve"> act as emotional and affective conduits </w:t>
      </w:r>
      <w:r w:rsidR="008B7BE2" w:rsidRPr="00FF64B7">
        <w:rPr>
          <w:color w:val="000000" w:themeColor="text1"/>
        </w:rPr>
        <w:t>for</w:t>
      </w:r>
      <w:r w:rsidR="0082457C" w:rsidRPr="00FF64B7">
        <w:rPr>
          <w:color w:val="000000" w:themeColor="text1"/>
        </w:rPr>
        <w:t xml:space="preserve"> both proximate and distanced</w:t>
      </w:r>
      <w:r w:rsidR="008B7BE2" w:rsidRPr="00FF64B7">
        <w:rPr>
          <w:color w:val="000000" w:themeColor="text1"/>
        </w:rPr>
        <w:t xml:space="preserve"> care</w:t>
      </w:r>
      <w:r w:rsidR="007B4DF5" w:rsidRPr="00FF64B7">
        <w:rPr>
          <w:color w:val="000000" w:themeColor="text1"/>
        </w:rPr>
        <w:t xml:space="preserve"> giving (Longhurst, 2013)</w:t>
      </w:r>
      <w:r w:rsidR="0082457C" w:rsidRPr="00FF64B7">
        <w:rPr>
          <w:color w:val="000000" w:themeColor="text1"/>
        </w:rPr>
        <w:t>.</w:t>
      </w:r>
      <w:r w:rsidR="00E04357" w:rsidRPr="00FF64B7">
        <w:rPr>
          <w:color w:val="000000" w:themeColor="text1"/>
        </w:rPr>
        <w:t xml:space="preserve">Whilst there is an abundant literature </w:t>
      </w:r>
      <w:r w:rsidR="00EB2FE1" w:rsidRPr="00FF64B7">
        <w:rPr>
          <w:color w:val="000000" w:themeColor="text1"/>
        </w:rPr>
        <w:t>on farming identities – especially as they relate to the discussion of gender</w:t>
      </w:r>
      <w:r w:rsidR="008F21F8" w:rsidRPr="00FF64B7">
        <w:rPr>
          <w:color w:val="000000" w:themeColor="text1"/>
        </w:rPr>
        <w:t xml:space="preserve"> </w:t>
      </w:r>
      <w:r w:rsidR="00EB2FE1" w:rsidRPr="00FF64B7">
        <w:rPr>
          <w:color w:val="000000" w:themeColor="text1"/>
        </w:rPr>
        <w:t>and age</w:t>
      </w:r>
      <w:r w:rsidR="005C5FF9" w:rsidRPr="00FF64B7">
        <w:rPr>
          <w:color w:val="000000" w:themeColor="text1"/>
        </w:rPr>
        <w:t xml:space="preserve"> </w:t>
      </w:r>
      <w:r w:rsidR="005C5FF9" w:rsidRPr="00FF64B7">
        <w:rPr>
          <w:noProof/>
          <w:color w:val="000000" w:themeColor="text1"/>
        </w:rPr>
        <w:t>(Brandth, 2002; Riley, 2021)</w:t>
      </w:r>
      <w:r w:rsidR="008F21F8" w:rsidRPr="00FF64B7">
        <w:rPr>
          <w:color w:val="000000" w:themeColor="text1"/>
        </w:rPr>
        <w:t xml:space="preserve"> </w:t>
      </w:r>
      <w:r w:rsidR="00EB2FE1" w:rsidRPr="00FF64B7">
        <w:rPr>
          <w:color w:val="000000" w:themeColor="text1"/>
        </w:rPr>
        <w:t xml:space="preserve">– </w:t>
      </w:r>
      <w:r w:rsidR="00856673" w:rsidRPr="00FF64B7">
        <w:rPr>
          <w:color w:val="000000" w:themeColor="text1"/>
        </w:rPr>
        <w:t>this</w:t>
      </w:r>
      <w:r w:rsidR="00EB2FE1" w:rsidRPr="00FF64B7">
        <w:rPr>
          <w:color w:val="000000" w:themeColor="text1"/>
        </w:rPr>
        <w:t xml:space="preserve"> has focused largely on the importance of spatial context</w:t>
      </w:r>
      <w:r w:rsidR="004F3305" w:rsidRPr="00FF64B7">
        <w:rPr>
          <w:color w:val="000000" w:themeColor="text1"/>
        </w:rPr>
        <w:t xml:space="preserve"> and emplaced encounters</w:t>
      </w:r>
      <w:r w:rsidR="00AD611E" w:rsidRPr="00FF64B7">
        <w:rPr>
          <w:color w:val="000000" w:themeColor="text1"/>
        </w:rPr>
        <w:t xml:space="preserve">. This work has considered, for example, </w:t>
      </w:r>
      <w:r w:rsidR="00040025" w:rsidRPr="00FF64B7">
        <w:rPr>
          <w:color w:val="000000" w:themeColor="text1"/>
        </w:rPr>
        <w:t>how f</w:t>
      </w:r>
      <w:r w:rsidR="00D34EA5" w:rsidRPr="00FF64B7">
        <w:rPr>
          <w:color w:val="000000" w:themeColor="text1"/>
        </w:rPr>
        <w:t>armers might derive a sense of identity from the farming landscape in which they are situated</w:t>
      </w:r>
      <w:r w:rsidR="00E23968" w:rsidRPr="00FF64B7">
        <w:rPr>
          <w:color w:val="000000" w:themeColor="text1"/>
        </w:rPr>
        <w:t xml:space="preserve"> </w:t>
      </w:r>
      <w:r w:rsidR="00E23968" w:rsidRPr="00FF64B7">
        <w:rPr>
          <w:noProof/>
          <w:color w:val="000000" w:themeColor="text1"/>
        </w:rPr>
        <w:t>(Rogge et al., 2007)</w:t>
      </w:r>
      <w:r w:rsidR="00D34EA5" w:rsidRPr="00FF64B7">
        <w:rPr>
          <w:color w:val="000000" w:themeColor="text1"/>
        </w:rPr>
        <w:t xml:space="preserve">, </w:t>
      </w:r>
      <w:r w:rsidR="00D44807" w:rsidRPr="00FF64B7">
        <w:rPr>
          <w:color w:val="000000" w:themeColor="text1"/>
        </w:rPr>
        <w:lastRenderedPageBreak/>
        <w:t>as well as the role that</w:t>
      </w:r>
      <w:r w:rsidR="00D34EA5" w:rsidRPr="00FF64B7">
        <w:rPr>
          <w:color w:val="000000" w:themeColor="text1"/>
        </w:rPr>
        <w:t xml:space="preserve"> </w:t>
      </w:r>
      <w:proofErr w:type="gramStart"/>
      <w:r w:rsidR="00AD611E" w:rsidRPr="00FF64B7">
        <w:rPr>
          <w:color w:val="000000" w:themeColor="text1"/>
        </w:rPr>
        <w:t>geographical</w:t>
      </w:r>
      <w:r w:rsidR="00D44807" w:rsidRPr="00FF64B7">
        <w:rPr>
          <w:color w:val="000000" w:themeColor="text1"/>
        </w:rPr>
        <w:t>ly-</w:t>
      </w:r>
      <w:r w:rsidR="00AD611E" w:rsidRPr="00FF64B7">
        <w:rPr>
          <w:color w:val="000000" w:themeColor="text1"/>
        </w:rPr>
        <w:t>proximate</w:t>
      </w:r>
      <w:proofErr w:type="gramEnd"/>
      <w:r w:rsidR="00AD611E" w:rsidRPr="00FF64B7">
        <w:rPr>
          <w:color w:val="000000" w:themeColor="text1"/>
        </w:rPr>
        <w:t xml:space="preserve"> others, especially</w:t>
      </w:r>
      <w:r w:rsidR="000A388D" w:rsidRPr="00FF64B7">
        <w:rPr>
          <w:color w:val="000000" w:themeColor="text1"/>
        </w:rPr>
        <w:t xml:space="preserve"> other</w:t>
      </w:r>
      <w:r w:rsidR="00AD611E" w:rsidRPr="00FF64B7">
        <w:rPr>
          <w:color w:val="000000" w:themeColor="text1"/>
        </w:rPr>
        <w:t xml:space="preserve"> farmers, </w:t>
      </w:r>
      <w:r w:rsidR="00D44807" w:rsidRPr="00FF64B7">
        <w:rPr>
          <w:color w:val="000000" w:themeColor="text1"/>
        </w:rPr>
        <w:t xml:space="preserve">might play in </w:t>
      </w:r>
      <w:r w:rsidR="00085136" w:rsidRPr="00FF64B7">
        <w:rPr>
          <w:color w:val="000000" w:themeColor="text1"/>
        </w:rPr>
        <w:t xml:space="preserve">framing </w:t>
      </w:r>
      <w:r w:rsidR="000A388D" w:rsidRPr="00FF64B7">
        <w:rPr>
          <w:color w:val="000000" w:themeColor="text1"/>
        </w:rPr>
        <w:t xml:space="preserve">and reinforcing </w:t>
      </w:r>
      <w:r w:rsidR="00085136" w:rsidRPr="00FF64B7">
        <w:rPr>
          <w:color w:val="000000" w:themeColor="text1"/>
        </w:rPr>
        <w:t xml:space="preserve">a relational sense of identity </w:t>
      </w:r>
      <w:r w:rsidR="008E6D1B" w:rsidRPr="00FF64B7">
        <w:rPr>
          <w:noProof/>
          <w:color w:val="000000" w:themeColor="text1"/>
        </w:rPr>
        <w:t>(Sutherland and Burton, 2011)</w:t>
      </w:r>
      <w:r w:rsidR="00085136" w:rsidRPr="00FF64B7">
        <w:rPr>
          <w:color w:val="000000" w:themeColor="text1"/>
        </w:rPr>
        <w:t>.</w:t>
      </w:r>
      <w:r w:rsidR="00B06EF5" w:rsidRPr="00FF64B7">
        <w:rPr>
          <w:color w:val="000000" w:themeColor="text1"/>
        </w:rPr>
        <w:t xml:space="preserve"> </w:t>
      </w:r>
      <w:r w:rsidR="00B13469" w:rsidRPr="00FF64B7">
        <w:rPr>
          <w:color w:val="000000" w:themeColor="text1"/>
        </w:rPr>
        <w:t xml:space="preserve">Given the </w:t>
      </w:r>
      <w:r w:rsidR="004F3BD6" w:rsidRPr="00FF64B7">
        <w:rPr>
          <w:color w:val="000000" w:themeColor="text1"/>
        </w:rPr>
        <w:t xml:space="preserve">common </w:t>
      </w:r>
      <w:r w:rsidR="00107D4C" w:rsidRPr="00FF64B7">
        <w:rPr>
          <w:color w:val="000000" w:themeColor="text1"/>
        </w:rPr>
        <w:t>observation</w:t>
      </w:r>
      <w:r w:rsidR="004F3BD6" w:rsidRPr="00FF64B7">
        <w:rPr>
          <w:color w:val="000000" w:themeColor="text1"/>
        </w:rPr>
        <w:t xml:space="preserve"> that </w:t>
      </w:r>
      <w:r w:rsidR="00107D4C" w:rsidRPr="00FF64B7">
        <w:rPr>
          <w:color w:val="000000" w:themeColor="text1"/>
        </w:rPr>
        <w:t>“agricultural land becomes a display of the farmer’s knowledge, values and work ethic” (Rogge et al., 2007, p.160)</w:t>
      </w:r>
      <w:r w:rsidR="004F3305" w:rsidRPr="00FF64B7">
        <w:rPr>
          <w:color w:val="000000" w:themeColor="text1"/>
        </w:rPr>
        <w:t>,</w:t>
      </w:r>
      <w:r w:rsidR="00107D4C" w:rsidRPr="00FF64B7">
        <w:rPr>
          <w:color w:val="000000" w:themeColor="text1"/>
        </w:rPr>
        <w:t xml:space="preserve"> </w:t>
      </w:r>
      <w:r w:rsidR="00DC204C" w:rsidRPr="00FF64B7">
        <w:rPr>
          <w:color w:val="000000" w:themeColor="text1"/>
        </w:rPr>
        <w:t>Goffman’s</w:t>
      </w:r>
      <w:r w:rsidR="00E23968" w:rsidRPr="00FF64B7">
        <w:rPr>
          <w:color w:val="000000" w:themeColor="text1"/>
        </w:rPr>
        <w:t xml:space="preserve"> </w:t>
      </w:r>
      <w:r w:rsidR="00E23968" w:rsidRPr="00FF64B7">
        <w:rPr>
          <w:noProof/>
          <w:color w:val="000000" w:themeColor="text1"/>
        </w:rPr>
        <w:t>(1959)</w:t>
      </w:r>
      <w:r w:rsidR="00DC204C" w:rsidRPr="00FF64B7">
        <w:rPr>
          <w:color w:val="000000" w:themeColor="text1"/>
        </w:rPr>
        <w:t xml:space="preserve"> dramaturgical lexicon</w:t>
      </w:r>
      <w:r w:rsidR="00782306" w:rsidRPr="00FF64B7">
        <w:rPr>
          <w:color w:val="000000" w:themeColor="text1"/>
        </w:rPr>
        <w:t xml:space="preserve"> is useful</w:t>
      </w:r>
      <w:r w:rsidR="00DC204C" w:rsidRPr="00FF64B7">
        <w:rPr>
          <w:color w:val="000000" w:themeColor="text1"/>
        </w:rPr>
        <w:t>,</w:t>
      </w:r>
      <w:r w:rsidR="00782306" w:rsidRPr="00FF64B7">
        <w:rPr>
          <w:color w:val="000000" w:themeColor="text1"/>
        </w:rPr>
        <w:t xml:space="preserve"> wherein</w:t>
      </w:r>
      <w:r w:rsidR="00DC204C" w:rsidRPr="00FF64B7">
        <w:rPr>
          <w:color w:val="000000" w:themeColor="text1"/>
        </w:rPr>
        <w:t xml:space="preserve"> the farming landscape can be seen as a prop within the performance of</w:t>
      </w:r>
      <w:r w:rsidR="000B201B" w:rsidRPr="00FF64B7">
        <w:rPr>
          <w:color w:val="000000" w:themeColor="text1"/>
        </w:rPr>
        <w:t xml:space="preserve"> farming identity – standing as </w:t>
      </w:r>
      <w:r w:rsidR="003551FE" w:rsidRPr="00FF64B7">
        <w:rPr>
          <w:color w:val="000000" w:themeColor="text1"/>
        </w:rPr>
        <w:t xml:space="preserve">evidence of the farming capitals </w:t>
      </w:r>
      <w:r w:rsidR="003D2897" w:rsidRPr="00FF64B7">
        <w:rPr>
          <w:color w:val="000000" w:themeColor="text1"/>
        </w:rPr>
        <w:t xml:space="preserve">which are displayed to, and read by, those proximate farmers who help reaffirm an </w:t>
      </w:r>
      <w:r w:rsidR="0032011F" w:rsidRPr="00FF64B7">
        <w:rPr>
          <w:color w:val="000000" w:themeColor="text1"/>
        </w:rPr>
        <w:t>individual’s</w:t>
      </w:r>
      <w:r w:rsidR="003D2897" w:rsidRPr="00FF64B7">
        <w:rPr>
          <w:color w:val="000000" w:themeColor="text1"/>
        </w:rPr>
        <w:t xml:space="preserve"> social standing within the farming field.</w:t>
      </w:r>
      <w:r w:rsidR="00DC204C" w:rsidRPr="00FF64B7">
        <w:rPr>
          <w:color w:val="000000" w:themeColor="text1"/>
        </w:rPr>
        <w:t xml:space="preserve"> </w:t>
      </w:r>
      <w:r w:rsidR="00E47DBB" w:rsidRPr="00FF64B7">
        <w:rPr>
          <w:color w:val="000000" w:themeColor="text1"/>
        </w:rPr>
        <w:t>Go</w:t>
      </w:r>
      <w:r w:rsidR="0032011F" w:rsidRPr="00FF64B7">
        <w:rPr>
          <w:color w:val="000000" w:themeColor="text1"/>
        </w:rPr>
        <w:t>ffman</w:t>
      </w:r>
      <w:r w:rsidR="0029108D" w:rsidRPr="00FF64B7">
        <w:rPr>
          <w:color w:val="000000" w:themeColor="text1"/>
        </w:rPr>
        <w:t xml:space="preserve">’s </w:t>
      </w:r>
      <w:r w:rsidR="00577F7A" w:rsidRPr="00FF64B7">
        <w:rPr>
          <w:noProof/>
          <w:color w:val="000000" w:themeColor="text1"/>
        </w:rPr>
        <w:t>(1959)</w:t>
      </w:r>
      <w:r w:rsidR="00577F7A" w:rsidRPr="00FF64B7">
        <w:rPr>
          <w:color w:val="000000" w:themeColor="text1"/>
        </w:rPr>
        <w:t xml:space="preserve"> </w:t>
      </w:r>
      <w:r w:rsidR="0029108D" w:rsidRPr="00FF64B7">
        <w:rPr>
          <w:color w:val="000000" w:themeColor="text1"/>
        </w:rPr>
        <w:t xml:space="preserve">thinking, however, is centred around a particular </w:t>
      </w:r>
      <w:r w:rsidR="00F00944" w:rsidRPr="00FF64B7">
        <w:rPr>
          <w:color w:val="000000" w:themeColor="text1"/>
        </w:rPr>
        <w:t xml:space="preserve">set of space-time relations, with his reference to </w:t>
      </w:r>
      <w:r w:rsidR="000C116E" w:rsidRPr="00FF64B7">
        <w:rPr>
          <w:color w:val="000000" w:themeColor="text1"/>
        </w:rPr>
        <w:t xml:space="preserve">the “bounded regions” (Goffman, 1959, p.106) which are embodied </w:t>
      </w:r>
      <w:r w:rsidR="00DE7207" w:rsidRPr="00FF64B7">
        <w:rPr>
          <w:color w:val="000000" w:themeColor="text1"/>
        </w:rPr>
        <w:t>in the oft-cited</w:t>
      </w:r>
      <w:r w:rsidR="000C116E" w:rsidRPr="00FF64B7">
        <w:rPr>
          <w:color w:val="000000" w:themeColor="text1"/>
        </w:rPr>
        <w:t xml:space="preserve"> terms ‘front stage’ (where one presents an ideal version of themselves in relation to a particular</w:t>
      </w:r>
      <w:r w:rsidR="00DE7207" w:rsidRPr="00FF64B7">
        <w:rPr>
          <w:color w:val="000000" w:themeColor="text1"/>
        </w:rPr>
        <w:t xml:space="preserve"> position or</w:t>
      </w:r>
      <w:r w:rsidR="000C116E" w:rsidRPr="00FF64B7">
        <w:rPr>
          <w:color w:val="000000" w:themeColor="text1"/>
        </w:rPr>
        <w:t xml:space="preserve"> role) and ‘backstage’ (where much of the hidden work of the performance takes place to those people who are known and are not the front stage audience).</w:t>
      </w:r>
      <w:r w:rsidR="0029108D" w:rsidRPr="00FF64B7">
        <w:rPr>
          <w:color w:val="000000" w:themeColor="text1"/>
        </w:rPr>
        <w:t xml:space="preserve"> </w:t>
      </w:r>
      <w:r w:rsidR="00416742" w:rsidRPr="00FF64B7">
        <w:rPr>
          <w:color w:val="000000" w:themeColor="text1"/>
        </w:rPr>
        <w:t>Online and digital technologies, of cours</w:t>
      </w:r>
      <w:r w:rsidR="004A717E" w:rsidRPr="00FF64B7">
        <w:rPr>
          <w:color w:val="000000" w:themeColor="text1"/>
        </w:rPr>
        <w:t xml:space="preserve">e, </w:t>
      </w:r>
      <w:proofErr w:type="gramStart"/>
      <w:r w:rsidR="004A717E" w:rsidRPr="00FF64B7">
        <w:rPr>
          <w:color w:val="000000" w:themeColor="text1"/>
        </w:rPr>
        <w:t>open up</w:t>
      </w:r>
      <w:proofErr w:type="gramEnd"/>
      <w:r w:rsidR="004A717E" w:rsidRPr="00FF64B7">
        <w:rPr>
          <w:color w:val="000000" w:themeColor="text1"/>
        </w:rPr>
        <w:t xml:space="preserve"> </w:t>
      </w:r>
      <w:r w:rsidR="00151BA6" w:rsidRPr="00FF64B7">
        <w:rPr>
          <w:color w:val="000000" w:themeColor="text1"/>
        </w:rPr>
        <w:t xml:space="preserve">such performances </w:t>
      </w:r>
      <w:r w:rsidR="00E35167" w:rsidRPr="00FF64B7">
        <w:rPr>
          <w:color w:val="000000" w:themeColor="text1"/>
        </w:rPr>
        <w:t>to a much broader audience</w:t>
      </w:r>
      <w:r w:rsidR="006A0260" w:rsidRPr="00FF64B7">
        <w:rPr>
          <w:color w:val="000000" w:themeColor="text1"/>
        </w:rPr>
        <w:t xml:space="preserve"> and blur the distinction between </w:t>
      </w:r>
      <w:r w:rsidR="00214EEC" w:rsidRPr="00FF64B7">
        <w:rPr>
          <w:color w:val="000000" w:themeColor="text1"/>
        </w:rPr>
        <w:t xml:space="preserve">front and backstages and who constitutes the audience for each of these. </w:t>
      </w:r>
      <w:r w:rsidR="00607854" w:rsidRPr="00FF64B7">
        <w:rPr>
          <w:color w:val="000000" w:themeColor="text1"/>
        </w:rPr>
        <w:t xml:space="preserve">In </w:t>
      </w:r>
      <w:r w:rsidR="00E86108" w:rsidRPr="00FF64B7">
        <w:rPr>
          <w:color w:val="000000" w:themeColor="text1"/>
        </w:rPr>
        <w:t>framing these online performances</w:t>
      </w:r>
      <w:r w:rsidR="00607854" w:rsidRPr="00FF64B7">
        <w:rPr>
          <w:color w:val="000000" w:themeColor="text1"/>
        </w:rPr>
        <w:t>, we follow Hogan’s</w:t>
      </w:r>
      <w:r w:rsidR="00E23968" w:rsidRPr="00FF64B7">
        <w:rPr>
          <w:color w:val="000000" w:themeColor="text1"/>
        </w:rPr>
        <w:t xml:space="preserve"> </w:t>
      </w:r>
      <w:r w:rsidR="00E23968" w:rsidRPr="00FF64B7">
        <w:rPr>
          <w:noProof/>
          <w:color w:val="000000" w:themeColor="text1"/>
        </w:rPr>
        <w:t>(2010)</w:t>
      </w:r>
      <w:r w:rsidR="00607854" w:rsidRPr="00FF64B7">
        <w:rPr>
          <w:color w:val="000000" w:themeColor="text1"/>
        </w:rPr>
        <w:t xml:space="preserve"> </w:t>
      </w:r>
      <w:r w:rsidR="00347435" w:rsidRPr="00FF64B7">
        <w:rPr>
          <w:color w:val="000000" w:themeColor="text1"/>
        </w:rPr>
        <w:t>extension of Goffman’s</w:t>
      </w:r>
      <w:r w:rsidR="000747BE" w:rsidRPr="00FF64B7">
        <w:rPr>
          <w:color w:val="000000" w:themeColor="text1"/>
        </w:rPr>
        <w:t xml:space="preserve"> ideas</w:t>
      </w:r>
      <w:r w:rsidR="00E86108" w:rsidRPr="00FF64B7">
        <w:rPr>
          <w:color w:val="000000" w:themeColor="text1"/>
        </w:rPr>
        <w:t xml:space="preserve"> in drawing a distinction between</w:t>
      </w:r>
      <w:r w:rsidR="001A1A7A" w:rsidRPr="00FF64B7">
        <w:rPr>
          <w:color w:val="000000" w:themeColor="text1"/>
        </w:rPr>
        <w:t xml:space="preserve"> performance as </w:t>
      </w:r>
      <w:r w:rsidR="001A1A7A" w:rsidRPr="00FF64B7">
        <w:rPr>
          <w:i/>
          <w:iCs/>
          <w:color w:val="000000" w:themeColor="text1"/>
        </w:rPr>
        <w:t>ephemeral</w:t>
      </w:r>
      <w:r w:rsidR="001A1A7A" w:rsidRPr="00FF64B7">
        <w:rPr>
          <w:color w:val="000000" w:themeColor="text1"/>
        </w:rPr>
        <w:t xml:space="preserve"> act and performance as </w:t>
      </w:r>
      <w:r w:rsidR="001A1A7A" w:rsidRPr="00FF64B7">
        <w:rPr>
          <w:i/>
          <w:iCs/>
          <w:color w:val="000000" w:themeColor="text1"/>
        </w:rPr>
        <w:t>recorded</w:t>
      </w:r>
      <w:r w:rsidR="001A1A7A" w:rsidRPr="00FF64B7">
        <w:rPr>
          <w:color w:val="000000" w:themeColor="text1"/>
        </w:rPr>
        <w:t xml:space="preserve"> act</w:t>
      </w:r>
      <w:r w:rsidR="00102491" w:rsidRPr="00FF64B7">
        <w:rPr>
          <w:color w:val="000000" w:themeColor="text1"/>
        </w:rPr>
        <w:t xml:space="preserve">, and how the nature of performance may change as it becomes </w:t>
      </w:r>
      <w:r w:rsidR="002E6F01" w:rsidRPr="00FF64B7">
        <w:rPr>
          <w:color w:val="000000" w:themeColor="text1"/>
        </w:rPr>
        <w:t xml:space="preserve">less spatially and temporally bound. Hogan (2010) offers the metaphor of </w:t>
      </w:r>
      <w:r w:rsidR="00115E9C" w:rsidRPr="00FF64B7">
        <w:rPr>
          <w:color w:val="000000" w:themeColor="text1"/>
        </w:rPr>
        <w:t xml:space="preserve">an exhibition, which gives recognition to the lasting nature of online posts and how these may </w:t>
      </w:r>
      <w:r w:rsidR="00983C2E" w:rsidRPr="00FF64B7">
        <w:rPr>
          <w:color w:val="000000" w:themeColor="text1"/>
        </w:rPr>
        <w:t>be</w:t>
      </w:r>
      <w:r w:rsidR="00115E9C" w:rsidRPr="00FF64B7">
        <w:rPr>
          <w:color w:val="000000" w:themeColor="text1"/>
        </w:rPr>
        <w:t xml:space="preserve"> designed with a particular audience in mind, but how this might be different to the eventual audience. </w:t>
      </w:r>
      <w:r w:rsidR="00A85F02" w:rsidRPr="00FF64B7">
        <w:rPr>
          <w:color w:val="000000" w:themeColor="text1"/>
        </w:rPr>
        <w:t>Whilst curation has most often been considered in relation t</w:t>
      </w:r>
      <w:r w:rsidR="00222251" w:rsidRPr="00FF64B7">
        <w:rPr>
          <w:color w:val="000000" w:themeColor="text1"/>
        </w:rPr>
        <w:t>o material contexts such as art and market studies</w:t>
      </w:r>
      <w:r w:rsidR="001D6C6E" w:rsidRPr="00FF64B7">
        <w:rPr>
          <w:color w:val="000000" w:themeColor="text1"/>
        </w:rPr>
        <w:t>,</w:t>
      </w:r>
      <w:r w:rsidR="00C63172" w:rsidRPr="00FF64B7">
        <w:rPr>
          <w:color w:val="000000" w:themeColor="text1"/>
        </w:rPr>
        <w:t xml:space="preserve"> </w:t>
      </w:r>
      <w:r w:rsidR="00C63172" w:rsidRPr="00FF64B7">
        <w:rPr>
          <w:noProof/>
          <w:color w:val="000000" w:themeColor="text1"/>
        </w:rPr>
        <w:t>Davis</w:t>
      </w:r>
      <w:r w:rsidR="00FC28EE" w:rsidRPr="00FF64B7">
        <w:rPr>
          <w:noProof/>
          <w:color w:val="000000" w:themeColor="text1"/>
        </w:rPr>
        <w:t xml:space="preserve"> (2016, p.770)</w:t>
      </w:r>
      <w:r w:rsidR="005625BB" w:rsidRPr="00FF64B7">
        <w:rPr>
          <w:noProof/>
          <w:color w:val="000000" w:themeColor="text1"/>
        </w:rPr>
        <w:t xml:space="preserve"> </w:t>
      </w:r>
      <w:r w:rsidR="00E50C43" w:rsidRPr="00FF64B7">
        <w:rPr>
          <w:color w:val="000000" w:themeColor="text1"/>
        </w:rPr>
        <w:t>note</w:t>
      </w:r>
      <w:r w:rsidR="00A96980" w:rsidRPr="00FF64B7">
        <w:rPr>
          <w:color w:val="000000" w:themeColor="text1"/>
        </w:rPr>
        <w:t>s</w:t>
      </w:r>
      <w:r w:rsidR="00E50C43" w:rsidRPr="00FF64B7">
        <w:rPr>
          <w:color w:val="000000" w:themeColor="text1"/>
        </w:rPr>
        <w:t xml:space="preserve"> “</w:t>
      </w:r>
      <w:r w:rsidR="001D6C6E" w:rsidRPr="00FF64B7">
        <w:rPr>
          <w:color w:val="000000" w:themeColor="text1"/>
        </w:rPr>
        <w:t>c</w:t>
      </w:r>
      <w:r w:rsidR="00430E03" w:rsidRPr="00FF64B7">
        <w:rPr>
          <w:color w:val="000000" w:themeColor="text1"/>
        </w:rPr>
        <w:t>uration is a key mechanism of sociality in a digital era</w:t>
      </w:r>
      <w:r w:rsidR="00E50C43" w:rsidRPr="00FF64B7">
        <w:rPr>
          <w:color w:val="000000" w:themeColor="text1"/>
        </w:rPr>
        <w:t>”</w:t>
      </w:r>
      <w:r w:rsidR="00D56E67" w:rsidRPr="00FF64B7">
        <w:rPr>
          <w:color w:val="000000" w:themeColor="text1"/>
        </w:rPr>
        <w:t xml:space="preserve"> – as online </w:t>
      </w:r>
      <w:r w:rsidR="000557E1" w:rsidRPr="00FF64B7">
        <w:rPr>
          <w:color w:val="000000" w:themeColor="text1"/>
        </w:rPr>
        <w:t>curation</w:t>
      </w:r>
      <w:r w:rsidR="00D56E67" w:rsidRPr="00FF64B7">
        <w:rPr>
          <w:color w:val="000000" w:themeColor="text1"/>
        </w:rPr>
        <w:t xml:space="preserve"> allows a move away from these professionalised space</w:t>
      </w:r>
      <w:r w:rsidR="00A1500A" w:rsidRPr="00FF64B7">
        <w:rPr>
          <w:color w:val="000000" w:themeColor="text1"/>
        </w:rPr>
        <w:t>s</w:t>
      </w:r>
      <w:r w:rsidR="00D56E67" w:rsidRPr="00FF64B7">
        <w:rPr>
          <w:color w:val="000000" w:themeColor="text1"/>
        </w:rPr>
        <w:t xml:space="preserve"> of the museum or the gallery toward </w:t>
      </w:r>
      <w:r w:rsidR="006D4C7E" w:rsidRPr="00FF64B7">
        <w:rPr>
          <w:color w:val="000000" w:themeColor="text1"/>
        </w:rPr>
        <w:t>spaces of the home and the mobile phone</w:t>
      </w:r>
      <w:r w:rsidR="005D04FA" w:rsidRPr="00FF64B7">
        <w:rPr>
          <w:color w:val="000000" w:themeColor="text1"/>
        </w:rPr>
        <w:t>. Hence,</w:t>
      </w:r>
      <w:r w:rsidR="006D4C7E" w:rsidRPr="00FF64B7">
        <w:rPr>
          <w:color w:val="000000" w:themeColor="text1"/>
        </w:rPr>
        <w:t xml:space="preserve"> technologies such as </w:t>
      </w:r>
      <w:r w:rsidR="008F51E3" w:rsidRPr="00FF64B7">
        <w:rPr>
          <w:color w:val="000000" w:themeColor="text1"/>
        </w:rPr>
        <w:t xml:space="preserve">social media enable a much wider audience than previously possible. </w:t>
      </w:r>
    </w:p>
    <w:p w14:paraId="14095C1A" w14:textId="4AAE8FC0" w:rsidR="00B54E47" w:rsidRPr="00FF64B7" w:rsidRDefault="000675ED" w:rsidP="00852C4E">
      <w:pPr>
        <w:rPr>
          <w:color w:val="000000" w:themeColor="text1"/>
        </w:rPr>
      </w:pPr>
      <w:r w:rsidRPr="00FF64B7">
        <w:rPr>
          <w:color w:val="000000" w:themeColor="text1"/>
        </w:rPr>
        <w:t xml:space="preserve">We therefore seek to broaden our conceptual focus beyond </w:t>
      </w:r>
      <w:r w:rsidRPr="00FF64B7">
        <w:rPr>
          <w:i/>
          <w:iCs/>
          <w:color w:val="000000" w:themeColor="text1"/>
        </w:rPr>
        <w:t>performance</w:t>
      </w:r>
      <w:r w:rsidRPr="00FF64B7">
        <w:rPr>
          <w:color w:val="000000" w:themeColor="text1"/>
        </w:rPr>
        <w:t xml:space="preserve"> towards </w:t>
      </w:r>
      <w:r w:rsidRPr="00FF64B7">
        <w:rPr>
          <w:i/>
          <w:iCs/>
          <w:color w:val="000000" w:themeColor="text1"/>
        </w:rPr>
        <w:t>curation</w:t>
      </w:r>
      <w:r w:rsidRPr="00FF64B7">
        <w:rPr>
          <w:color w:val="000000" w:themeColor="text1"/>
        </w:rPr>
        <w:t xml:space="preserve">, and in doing so recognise the role of self-authorship and curation in developing, </w:t>
      </w:r>
      <w:proofErr w:type="gramStart"/>
      <w:r w:rsidRPr="00FF64B7">
        <w:rPr>
          <w:color w:val="000000" w:themeColor="text1"/>
        </w:rPr>
        <w:t>presenting</w:t>
      </w:r>
      <w:proofErr w:type="gramEnd"/>
      <w:r w:rsidRPr="00FF64B7">
        <w:rPr>
          <w:color w:val="000000" w:themeColor="text1"/>
        </w:rPr>
        <w:t xml:space="preserve"> and managing social media identities</w:t>
      </w:r>
      <w:r w:rsidR="005760D6" w:rsidRPr="00FF64B7">
        <w:rPr>
          <w:color w:val="000000" w:themeColor="text1"/>
        </w:rPr>
        <w:t xml:space="preserve"> and opening space </w:t>
      </w:r>
      <w:r w:rsidR="00F768B7" w:rsidRPr="00FF64B7">
        <w:rPr>
          <w:color w:val="000000" w:themeColor="text1"/>
        </w:rPr>
        <w:t xml:space="preserve">for the more or less </w:t>
      </w:r>
      <w:r w:rsidR="00AC6F3D" w:rsidRPr="00FF64B7">
        <w:rPr>
          <w:color w:val="000000" w:themeColor="text1"/>
        </w:rPr>
        <w:t xml:space="preserve">conscious acts of care and </w:t>
      </w:r>
      <w:r w:rsidR="00F768B7" w:rsidRPr="00FF64B7">
        <w:rPr>
          <w:color w:val="000000" w:themeColor="text1"/>
        </w:rPr>
        <w:t>self</w:t>
      </w:r>
      <w:r w:rsidR="00AC6F3D" w:rsidRPr="00FF64B7">
        <w:rPr>
          <w:color w:val="000000" w:themeColor="text1"/>
        </w:rPr>
        <w:t>-</w:t>
      </w:r>
      <w:r w:rsidR="00F768B7" w:rsidRPr="00FF64B7">
        <w:rPr>
          <w:color w:val="000000" w:themeColor="text1"/>
        </w:rPr>
        <w:t>care online</w:t>
      </w:r>
      <w:r w:rsidRPr="00FF64B7">
        <w:rPr>
          <w:color w:val="000000" w:themeColor="text1"/>
        </w:rPr>
        <w:t xml:space="preserve">. </w:t>
      </w:r>
      <w:r w:rsidR="00F80C87" w:rsidRPr="00FF64B7">
        <w:rPr>
          <w:color w:val="000000" w:themeColor="text1"/>
        </w:rPr>
        <w:t>Hogan</w:t>
      </w:r>
      <w:r w:rsidR="008D1DA1" w:rsidRPr="00FF64B7">
        <w:rPr>
          <w:color w:val="000000" w:themeColor="text1"/>
        </w:rPr>
        <w:t>’s</w:t>
      </w:r>
      <w:r w:rsidR="00F80C87" w:rsidRPr="00FF64B7">
        <w:rPr>
          <w:color w:val="000000" w:themeColor="text1"/>
        </w:rPr>
        <w:t xml:space="preserve"> (2010)</w:t>
      </w:r>
      <w:r w:rsidR="008D1DA1" w:rsidRPr="00FF64B7">
        <w:rPr>
          <w:color w:val="000000" w:themeColor="text1"/>
        </w:rPr>
        <w:t xml:space="preserve"> application of the ideas of curation to online technologies </w:t>
      </w:r>
      <w:r w:rsidR="008949A3" w:rsidRPr="00FF64B7">
        <w:rPr>
          <w:color w:val="000000" w:themeColor="text1"/>
        </w:rPr>
        <w:t xml:space="preserve">considers </w:t>
      </w:r>
      <w:r w:rsidR="00213D18" w:rsidRPr="00FF64B7">
        <w:rPr>
          <w:color w:val="000000" w:themeColor="text1"/>
        </w:rPr>
        <w:t>how posts may be filtered prior to their present</w:t>
      </w:r>
      <w:r w:rsidR="009E3C50" w:rsidRPr="00FF64B7">
        <w:rPr>
          <w:color w:val="000000" w:themeColor="text1"/>
        </w:rPr>
        <w:t>ation</w:t>
      </w:r>
      <w:r w:rsidR="00213D18" w:rsidRPr="00FF64B7">
        <w:rPr>
          <w:color w:val="000000" w:themeColor="text1"/>
        </w:rPr>
        <w:t xml:space="preserve"> and ordered in ways that </w:t>
      </w:r>
      <w:r w:rsidR="00691D32" w:rsidRPr="00FF64B7">
        <w:rPr>
          <w:color w:val="000000" w:themeColor="text1"/>
        </w:rPr>
        <w:t xml:space="preserve">are </w:t>
      </w:r>
      <w:r w:rsidR="00213D18" w:rsidRPr="00FF64B7">
        <w:rPr>
          <w:color w:val="000000" w:themeColor="text1"/>
        </w:rPr>
        <w:t xml:space="preserve">different to, and not possible with, real-time performances. </w:t>
      </w:r>
      <w:r w:rsidR="002F34DF" w:rsidRPr="00FF64B7">
        <w:rPr>
          <w:color w:val="000000" w:themeColor="text1"/>
        </w:rPr>
        <w:t xml:space="preserve">Conceptually, this </w:t>
      </w:r>
      <w:r w:rsidR="005934AA" w:rsidRPr="00FF64B7">
        <w:rPr>
          <w:color w:val="000000" w:themeColor="text1"/>
        </w:rPr>
        <w:t xml:space="preserve">is useful as it allows a recognition that </w:t>
      </w:r>
      <w:r w:rsidR="00916FB6" w:rsidRPr="00FF64B7">
        <w:rPr>
          <w:color w:val="000000" w:themeColor="text1"/>
        </w:rPr>
        <w:t>whilst there may be near-</w:t>
      </w:r>
      <w:r w:rsidR="0007029F" w:rsidRPr="00FF64B7">
        <w:rPr>
          <w:color w:val="000000" w:themeColor="text1"/>
        </w:rPr>
        <w:t xml:space="preserve">real-time communication </w:t>
      </w:r>
      <w:r w:rsidR="0007029F" w:rsidRPr="00FF64B7">
        <w:rPr>
          <w:color w:val="000000" w:themeColor="text1"/>
        </w:rPr>
        <w:lastRenderedPageBreak/>
        <w:t>across technologies</w:t>
      </w:r>
      <w:r w:rsidR="008440E8" w:rsidRPr="00FF64B7">
        <w:rPr>
          <w:color w:val="000000" w:themeColor="text1"/>
        </w:rPr>
        <w:t xml:space="preserve"> such</w:t>
      </w:r>
      <w:r w:rsidR="0007029F" w:rsidRPr="00FF64B7">
        <w:rPr>
          <w:color w:val="000000" w:themeColor="text1"/>
        </w:rPr>
        <w:t xml:space="preserve"> as social media, </w:t>
      </w:r>
      <w:r w:rsidR="00A5572A" w:rsidRPr="00FF64B7">
        <w:rPr>
          <w:color w:val="000000" w:themeColor="text1"/>
        </w:rPr>
        <w:t>the performance is more than a live event, leaving digital traces which might be engaged with a wide variety of audiences well beyond the point in time of their original posting.</w:t>
      </w:r>
      <w:r w:rsidR="008F06D3" w:rsidRPr="00FF64B7">
        <w:rPr>
          <w:color w:val="000000" w:themeColor="text1"/>
        </w:rPr>
        <w:t xml:space="preserve"> As</w:t>
      </w:r>
      <w:r w:rsidR="00220811" w:rsidRPr="00FF64B7">
        <w:rPr>
          <w:color w:val="000000" w:themeColor="text1"/>
        </w:rPr>
        <w:t xml:space="preserve"> </w:t>
      </w:r>
      <w:r w:rsidR="00220811" w:rsidRPr="00FF64B7">
        <w:rPr>
          <w:noProof/>
          <w:color w:val="000000" w:themeColor="text1"/>
        </w:rPr>
        <w:t>Baym</w:t>
      </w:r>
      <w:r w:rsidR="00220811" w:rsidRPr="00FF64B7">
        <w:rPr>
          <w:color w:val="000000" w:themeColor="text1"/>
        </w:rPr>
        <w:t xml:space="preserve"> </w:t>
      </w:r>
      <w:r w:rsidR="00FC28EE" w:rsidRPr="00FF64B7">
        <w:rPr>
          <w:noProof/>
          <w:color w:val="000000" w:themeColor="text1"/>
        </w:rPr>
        <w:t>(2015)</w:t>
      </w:r>
      <w:r w:rsidR="00FC28EE" w:rsidRPr="00FF64B7">
        <w:rPr>
          <w:color w:val="000000" w:themeColor="text1"/>
        </w:rPr>
        <w:t xml:space="preserve"> </w:t>
      </w:r>
      <w:r w:rsidR="008F06D3" w:rsidRPr="00FF64B7">
        <w:rPr>
          <w:color w:val="000000" w:themeColor="text1"/>
        </w:rPr>
        <w:t>accordingly cautions, online curation might</w:t>
      </w:r>
      <w:r w:rsidR="003D3561" w:rsidRPr="00FF64B7">
        <w:rPr>
          <w:color w:val="000000" w:themeColor="text1"/>
        </w:rPr>
        <w:t xml:space="preserve"> thus</w:t>
      </w:r>
      <w:r w:rsidR="008F06D3" w:rsidRPr="00FF64B7">
        <w:rPr>
          <w:color w:val="000000" w:themeColor="text1"/>
        </w:rPr>
        <w:t xml:space="preserve"> be problematic given the lack of social cues which might </w:t>
      </w:r>
      <w:r w:rsidR="003D3561" w:rsidRPr="00FF64B7">
        <w:rPr>
          <w:color w:val="000000" w:themeColor="text1"/>
        </w:rPr>
        <w:t>have been previously</w:t>
      </w:r>
      <w:r w:rsidR="008F06D3" w:rsidRPr="00FF64B7">
        <w:rPr>
          <w:color w:val="000000" w:themeColor="text1"/>
        </w:rPr>
        <w:t xml:space="preserve"> important.</w:t>
      </w:r>
      <w:r w:rsidR="003D3561" w:rsidRPr="00FF64B7">
        <w:rPr>
          <w:color w:val="000000" w:themeColor="text1"/>
        </w:rPr>
        <w:t xml:space="preserve"> </w:t>
      </w:r>
      <w:r w:rsidR="00BF3FB3" w:rsidRPr="00FF64B7">
        <w:rPr>
          <w:color w:val="000000" w:themeColor="text1"/>
        </w:rPr>
        <w:t>Th</w:t>
      </w:r>
      <w:r w:rsidR="00F150FD" w:rsidRPr="00FF64B7">
        <w:rPr>
          <w:color w:val="000000" w:themeColor="text1"/>
        </w:rPr>
        <w:t>is</w:t>
      </w:r>
      <w:r w:rsidR="00BF3FB3" w:rsidRPr="00FF64B7">
        <w:rPr>
          <w:color w:val="000000" w:themeColor="text1"/>
        </w:rPr>
        <w:t xml:space="preserve"> idea of curation is fruitful </w:t>
      </w:r>
      <w:r w:rsidR="00C70BE9" w:rsidRPr="00FF64B7">
        <w:rPr>
          <w:color w:val="000000" w:themeColor="text1"/>
        </w:rPr>
        <w:t xml:space="preserve">in aiding critical understandings </w:t>
      </w:r>
      <w:r w:rsidR="00C06BA3" w:rsidRPr="00FF64B7">
        <w:rPr>
          <w:color w:val="000000" w:themeColor="text1"/>
        </w:rPr>
        <w:t xml:space="preserve">of rural disconnection and isolation </w:t>
      </w:r>
      <w:r w:rsidR="00BF3FB3" w:rsidRPr="00FF64B7">
        <w:rPr>
          <w:color w:val="000000" w:themeColor="text1"/>
        </w:rPr>
        <w:t xml:space="preserve">as </w:t>
      </w:r>
      <w:r w:rsidR="004F3305" w:rsidRPr="00FF64B7">
        <w:rPr>
          <w:color w:val="000000" w:themeColor="text1"/>
        </w:rPr>
        <w:t>i</w:t>
      </w:r>
      <w:r w:rsidR="00925099" w:rsidRPr="00FF64B7">
        <w:rPr>
          <w:color w:val="000000" w:themeColor="text1"/>
        </w:rPr>
        <w:t>t</w:t>
      </w:r>
      <w:r w:rsidR="004F3305" w:rsidRPr="00FF64B7">
        <w:rPr>
          <w:color w:val="000000" w:themeColor="text1"/>
        </w:rPr>
        <w:t xml:space="preserve"> moves </w:t>
      </w:r>
      <w:r w:rsidR="00BF3FB3" w:rsidRPr="00FF64B7">
        <w:rPr>
          <w:color w:val="000000" w:themeColor="text1"/>
        </w:rPr>
        <w:t>attention beyond the li</w:t>
      </w:r>
      <w:r w:rsidR="004F3305" w:rsidRPr="00FF64B7">
        <w:rPr>
          <w:color w:val="000000" w:themeColor="text1"/>
        </w:rPr>
        <w:t>v</w:t>
      </w:r>
      <w:r w:rsidR="00BF3FB3" w:rsidRPr="00FF64B7">
        <w:rPr>
          <w:color w:val="000000" w:themeColor="text1"/>
        </w:rPr>
        <w:t>e performance</w:t>
      </w:r>
      <w:r w:rsidR="00BE0F60" w:rsidRPr="00FF64B7">
        <w:rPr>
          <w:color w:val="000000" w:themeColor="text1"/>
        </w:rPr>
        <w:t xml:space="preserve"> and recognises that there is a level of conscious reflection</w:t>
      </w:r>
      <w:r w:rsidR="002921AA" w:rsidRPr="00FF64B7">
        <w:rPr>
          <w:color w:val="000000" w:themeColor="text1"/>
        </w:rPr>
        <w:t xml:space="preserve">, allowing </w:t>
      </w:r>
      <w:r w:rsidR="001322EF" w:rsidRPr="00FF64B7">
        <w:rPr>
          <w:color w:val="000000" w:themeColor="text1"/>
        </w:rPr>
        <w:t>us to recognise that al</w:t>
      </w:r>
      <w:r w:rsidR="003005D0" w:rsidRPr="00FF64B7">
        <w:rPr>
          <w:color w:val="000000" w:themeColor="text1"/>
        </w:rPr>
        <w:t>though social media is highly agentic</w:t>
      </w:r>
      <w:r w:rsidR="00925099" w:rsidRPr="00FF64B7">
        <w:rPr>
          <w:color w:val="000000" w:themeColor="text1"/>
        </w:rPr>
        <w:t>,</w:t>
      </w:r>
      <w:r w:rsidR="003005D0" w:rsidRPr="00FF64B7">
        <w:rPr>
          <w:color w:val="000000" w:themeColor="text1"/>
        </w:rPr>
        <w:t xml:space="preserve"> the sharing of information is done so in intentional ways. Social media users have therefore become very adept at styling the content they choose to share, alongside what they, and the social media providers, want to view. We characterise this as a form of digital curation, whereby content is shaped and edited to suit the activity, intention, </w:t>
      </w:r>
      <w:proofErr w:type="gramStart"/>
      <w:r w:rsidR="003005D0" w:rsidRPr="00FF64B7">
        <w:rPr>
          <w:color w:val="000000" w:themeColor="text1"/>
        </w:rPr>
        <w:t>tone</w:t>
      </w:r>
      <w:proofErr w:type="gramEnd"/>
      <w:r w:rsidR="003005D0" w:rsidRPr="00FF64B7">
        <w:rPr>
          <w:color w:val="000000" w:themeColor="text1"/>
        </w:rPr>
        <w:t xml:space="preserve"> and audience of the consumer. </w:t>
      </w:r>
      <w:r w:rsidR="00B54E47" w:rsidRPr="00FF64B7">
        <w:rPr>
          <w:color w:val="000000" w:themeColor="text1"/>
        </w:rPr>
        <w:t xml:space="preserve">Moreover, our approach to digital curation attends to the </w:t>
      </w:r>
      <w:proofErr w:type="gramStart"/>
      <w:r w:rsidR="00B54E47" w:rsidRPr="00FF64B7">
        <w:rPr>
          <w:color w:val="000000" w:themeColor="text1"/>
        </w:rPr>
        <w:t xml:space="preserve">aforementioned </w:t>
      </w:r>
      <w:r w:rsidR="00AC6F3D" w:rsidRPr="00FF64B7">
        <w:rPr>
          <w:color w:val="000000" w:themeColor="text1"/>
        </w:rPr>
        <w:t>care</w:t>
      </w:r>
      <w:proofErr w:type="gramEnd"/>
      <w:r w:rsidR="00AC6F3D" w:rsidRPr="00FF64B7">
        <w:rPr>
          <w:color w:val="000000" w:themeColor="text1"/>
        </w:rPr>
        <w:t xml:space="preserve"> and </w:t>
      </w:r>
      <w:r w:rsidR="00B54E47" w:rsidRPr="00FF64B7">
        <w:rPr>
          <w:color w:val="000000" w:themeColor="text1"/>
        </w:rPr>
        <w:t>self</w:t>
      </w:r>
      <w:r w:rsidR="00AC6F3D" w:rsidRPr="00FF64B7">
        <w:rPr>
          <w:color w:val="000000" w:themeColor="text1"/>
        </w:rPr>
        <w:t>-</w:t>
      </w:r>
      <w:r w:rsidR="00B54E47" w:rsidRPr="00FF64B7">
        <w:rPr>
          <w:color w:val="000000" w:themeColor="text1"/>
        </w:rPr>
        <w:t xml:space="preserve">care associations with </w:t>
      </w:r>
      <w:r w:rsidR="00B02E82" w:rsidRPr="00FF64B7">
        <w:rPr>
          <w:color w:val="000000" w:themeColor="text1"/>
        </w:rPr>
        <w:t>isolation and disconnection</w:t>
      </w:r>
      <w:r w:rsidR="00B54E47" w:rsidRPr="00FF64B7">
        <w:rPr>
          <w:color w:val="000000" w:themeColor="text1"/>
        </w:rPr>
        <w:t xml:space="preserve">. </w:t>
      </w:r>
      <w:r w:rsidR="007F2A45" w:rsidRPr="00FF64B7">
        <w:rPr>
          <w:color w:val="000000" w:themeColor="text1"/>
        </w:rPr>
        <w:t xml:space="preserve">We </w:t>
      </w:r>
      <w:r w:rsidR="00145275" w:rsidRPr="00FF64B7">
        <w:rPr>
          <w:color w:val="000000" w:themeColor="text1"/>
        </w:rPr>
        <w:t xml:space="preserve">therefore </w:t>
      </w:r>
      <w:r w:rsidR="007F2A45" w:rsidRPr="00FF64B7">
        <w:rPr>
          <w:color w:val="000000" w:themeColor="text1"/>
        </w:rPr>
        <w:t>extend</w:t>
      </w:r>
      <w:r w:rsidR="00B54E47" w:rsidRPr="00FF64B7">
        <w:rPr>
          <w:color w:val="000000" w:themeColor="text1"/>
        </w:rPr>
        <w:t xml:space="preserve"> discourses of </w:t>
      </w:r>
      <w:r w:rsidR="007F2A45" w:rsidRPr="00FF64B7">
        <w:rPr>
          <w:color w:val="000000" w:themeColor="text1"/>
        </w:rPr>
        <w:t xml:space="preserve">the digital farmer in terms of </w:t>
      </w:r>
      <w:r w:rsidR="00B54E47" w:rsidRPr="00FF64B7">
        <w:rPr>
          <w:color w:val="000000" w:themeColor="text1"/>
        </w:rPr>
        <w:t xml:space="preserve">efficiency, </w:t>
      </w:r>
      <w:proofErr w:type="gramStart"/>
      <w:r w:rsidR="00B54E47" w:rsidRPr="00FF64B7">
        <w:rPr>
          <w:color w:val="000000" w:themeColor="text1"/>
        </w:rPr>
        <w:t>enterprise</w:t>
      </w:r>
      <w:proofErr w:type="gramEnd"/>
      <w:r w:rsidR="00B54E47" w:rsidRPr="00FF64B7">
        <w:rPr>
          <w:color w:val="000000" w:themeColor="text1"/>
        </w:rPr>
        <w:t xml:space="preserve"> and performance</w:t>
      </w:r>
      <w:r w:rsidR="00C11C91" w:rsidRPr="00FF64B7">
        <w:rPr>
          <w:color w:val="000000" w:themeColor="text1"/>
        </w:rPr>
        <w:t xml:space="preserve"> (Brooks, 2021)</w:t>
      </w:r>
      <w:r w:rsidR="00B54E47" w:rsidRPr="00FF64B7">
        <w:rPr>
          <w:color w:val="000000" w:themeColor="text1"/>
        </w:rPr>
        <w:t>, with technologies providing farmers with the tools to maximis</w:t>
      </w:r>
      <w:r w:rsidR="007F2A45" w:rsidRPr="00FF64B7">
        <w:rPr>
          <w:color w:val="000000" w:themeColor="text1"/>
        </w:rPr>
        <w:t xml:space="preserve">e the potential of their farms </w:t>
      </w:r>
      <w:r w:rsidR="00B54E47" w:rsidRPr="00FF64B7">
        <w:rPr>
          <w:color w:val="000000" w:themeColor="text1"/>
        </w:rPr>
        <w:t>to nuance the notion of the digital farmer as something more altruistic, whereby digital technologies provide opportunities for farmers to care at a distance through the generation of novel forms of supportive co-presence</w:t>
      </w:r>
      <w:r w:rsidR="0018726A" w:rsidRPr="00FF64B7">
        <w:rPr>
          <w:color w:val="000000" w:themeColor="text1"/>
        </w:rPr>
        <w:t>.</w:t>
      </w:r>
    </w:p>
    <w:p w14:paraId="0513E0E2" w14:textId="580746E1" w:rsidR="002F2931" w:rsidRPr="00FF64B7" w:rsidRDefault="00FD5D0C" w:rsidP="00037A41">
      <w:pPr>
        <w:pStyle w:val="Heading2"/>
        <w:rPr>
          <w:color w:val="000000" w:themeColor="text1"/>
        </w:rPr>
      </w:pPr>
      <w:r w:rsidRPr="00FF64B7">
        <w:rPr>
          <w:color w:val="000000" w:themeColor="text1"/>
        </w:rPr>
        <w:t xml:space="preserve"> </w:t>
      </w:r>
      <w:r w:rsidR="00423A45" w:rsidRPr="00FF64B7">
        <w:rPr>
          <w:color w:val="000000" w:themeColor="text1"/>
        </w:rPr>
        <w:t>Methods</w:t>
      </w:r>
    </w:p>
    <w:p w14:paraId="7C166691" w14:textId="3EEFA3F9" w:rsidR="00BE71D3" w:rsidRPr="00FF64B7" w:rsidRDefault="00555B82" w:rsidP="00BE71D3">
      <w:pPr>
        <w:rPr>
          <w:color w:val="000000" w:themeColor="text1"/>
        </w:rPr>
      </w:pPr>
      <w:r w:rsidRPr="00FF64B7">
        <w:rPr>
          <w:color w:val="000000" w:themeColor="text1"/>
        </w:rPr>
        <w:t xml:space="preserve">Our </w:t>
      </w:r>
      <w:r w:rsidR="007F2D51" w:rsidRPr="00FF64B7">
        <w:rPr>
          <w:color w:val="000000" w:themeColor="text1"/>
        </w:rPr>
        <w:t xml:space="preserve">paper draws on interviews with </w:t>
      </w:r>
      <w:r w:rsidR="002F2931" w:rsidRPr="00FF64B7">
        <w:rPr>
          <w:color w:val="000000" w:themeColor="text1"/>
        </w:rPr>
        <w:t>2</w:t>
      </w:r>
      <w:r w:rsidR="009643F1" w:rsidRPr="00FF64B7">
        <w:rPr>
          <w:color w:val="000000" w:themeColor="text1"/>
        </w:rPr>
        <w:t>8</w:t>
      </w:r>
      <w:r w:rsidR="002F2931" w:rsidRPr="00FF64B7">
        <w:rPr>
          <w:color w:val="000000" w:themeColor="text1"/>
        </w:rPr>
        <w:t xml:space="preserve"> young farmers under the age of 30 in the UK. </w:t>
      </w:r>
      <w:r w:rsidR="00140169" w:rsidRPr="00FF64B7">
        <w:rPr>
          <w:color w:val="000000" w:themeColor="text1"/>
        </w:rPr>
        <w:t>These interviews were drawn from two projects</w:t>
      </w:r>
      <w:r w:rsidR="001A3F46" w:rsidRPr="00FF64B7">
        <w:rPr>
          <w:color w:val="000000" w:themeColor="text1"/>
        </w:rPr>
        <w:t xml:space="preserve"> – the first focused on </w:t>
      </w:r>
      <w:r w:rsidR="005A7FF1" w:rsidRPr="00FF64B7">
        <w:rPr>
          <w:color w:val="000000" w:themeColor="text1"/>
        </w:rPr>
        <w:t>younger farmers’ perceptions and experiences of loneliness</w:t>
      </w:r>
      <w:r w:rsidR="00530084" w:rsidRPr="00FF64B7">
        <w:rPr>
          <w:color w:val="000000" w:themeColor="text1"/>
        </w:rPr>
        <w:t xml:space="preserve"> and rural isol</w:t>
      </w:r>
      <w:r w:rsidR="0067700F" w:rsidRPr="00FF64B7">
        <w:rPr>
          <w:color w:val="000000" w:themeColor="text1"/>
        </w:rPr>
        <w:t>ation,</w:t>
      </w:r>
      <w:r w:rsidR="005A7FF1" w:rsidRPr="00FF64B7">
        <w:rPr>
          <w:color w:val="000000" w:themeColor="text1"/>
        </w:rPr>
        <w:t xml:space="preserve"> </w:t>
      </w:r>
      <w:r w:rsidR="00544570" w:rsidRPr="00FF64B7">
        <w:rPr>
          <w:color w:val="000000" w:themeColor="text1"/>
        </w:rPr>
        <w:t>and the second focused on farmers’ use of social media</w:t>
      </w:r>
      <w:r w:rsidR="005A7FF1" w:rsidRPr="00FF64B7">
        <w:rPr>
          <w:color w:val="000000" w:themeColor="text1"/>
        </w:rPr>
        <w:t xml:space="preserve">. </w:t>
      </w:r>
      <w:r w:rsidR="00BE2D7B" w:rsidRPr="00FF64B7">
        <w:rPr>
          <w:color w:val="000000" w:themeColor="text1"/>
        </w:rPr>
        <w:t xml:space="preserve">Whilst </w:t>
      </w:r>
      <w:r w:rsidR="00E92217" w:rsidRPr="00FF64B7">
        <w:rPr>
          <w:color w:val="000000" w:themeColor="text1"/>
        </w:rPr>
        <w:t>these projects were distinct in their initial foc</w:t>
      </w:r>
      <w:r w:rsidR="00FA028D" w:rsidRPr="00FF64B7">
        <w:rPr>
          <w:color w:val="000000" w:themeColor="text1"/>
        </w:rPr>
        <w:t>i</w:t>
      </w:r>
      <w:r w:rsidR="00E92217" w:rsidRPr="00FF64B7">
        <w:rPr>
          <w:color w:val="000000" w:themeColor="text1"/>
        </w:rPr>
        <w:t xml:space="preserve">, </w:t>
      </w:r>
      <w:r w:rsidR="00A10A00" w:rsidRPr="00FF64B7">
        <w:rPr>
          <w:color w:val="000000" w:themeColor="text1"/>
        </w:rPr>
        <w:t xml:space="preserve">they overlapped in their </w:t>
      </w:r>
      <w:r w:rsidR="008F12A0" w:rsidRPr="00FF64B7">
        <w:rPr>
          <w:color w:val="000000" w:themeColor="text1"/>
        </w:rPr>
        <w:t>attention to</w:t>
      </w:r>
      <w:r w:rsidR="00A10A00" w:rsidRPr="00FF64B7">
        <w:rPr>
          <w:color w:val="000000" w:themeColor="text1"/>
        </w:rPr>
        <w:t xml:space="preserve"> farming (dis)connection and </w:t>
      </w:r>
      <w:r w:rsidR="0067700F" w:rsidRPr="00FF64B7">
        <w:rPr>
          <w:color w:val="000000" w:themeColor="text1"/>
        </w:rPr>
        <w:t xml:space="preserve">isolation </w:t>
      </w:r>
      <w:r w:rsidR="00083196" w:rsidRPr="00FF64B7">
        <w:rPr>
          <w:color w:val="000000" w:themeColor="text1"/>
        </w:rPr>
        <w:t>within everyday farming lives and</w:t>
      </w:r>
      <w:r w:rsidR="00A10A00" w:rsidRPr="00FF64B7">
        <w:rPr>
          <w:color w:val="000000" w:themeColor="text1"/>
        </w:rPr>
        <w:t xml:space="preserve"> specific</w:t>
      </w:r>
      <w:r w:rsidR="00083196" w:rsidRPr="00FF64B7">
        <w:rPr>
          <w:color w:val="000000" w:themeColor="text1"/>
        </w:rPr>
        <w:t>ally</w:t>
      </w:r>
      <w:r w:rsidR="00A10A00" w:rsidRPr="00FF64B7">
        <w:rPr>
          <w:color w:val="000000" w:themeColor="text1"/>
        </w:rPr>
        <w:t xml:space="preserve"> the use of online technologies. </w:t>
      </w:r>
      <w:r w:rsidR="000A5254" w:rsidRPr="00FF64B7">
        <w:rPr>
          <w:color w:val="000000" w:themeColor="text1"/>
        </w:rPr>
        <w:t>In</w:t>
      </w:r>
      <w:r w:rsidR="00CB0405" w:rsidRPr="00FF64B7">
        <w:rPr>
          <w:color w:val="000000" w:themeColor="text1"/>
        </w:rPr>
        <w:t>terviews were conducted</w:t>
      </w:r>
      <w:r w:rsidR="000675ED" w:rsidRPr="00FF64B7">
        <w:rPr>
          <w:color w:val="000000" w:themeColor="text1"/>
        </w:rPr>
        <w:t xml:space="preserve"> remotely</w:t>
      </w:r>
      <w:r w:rsidR="004D4544" w:rsidRPr="00FF64B7">
        <w:rPr>
          <w:color w:val="000000" w:themeColor="text1"/>
        </w:rPr>
        <w:t xml:space="preserve"> </w:t>
      </w:r>
      <w:r w:rsidR="00CB0405" w:rsidRPr="00FF64B7">
        <w:rPr>
          <w:color w:val="000000" w:themeColor="text1"/>
        </w:rPr>
        <w:t xml:space="preserve">between </w:t>
      </w:r>
      <w:r w:rsidR="00E17022" w:rsidRPr="00FF64B7">
        <w:rPr>
          <w:color w:val="000000" w:themeColor="text1"/>
        </w:rPr>
        <w:t xml:space="preserve">September 2020 </w:t>
      </w:r>
      <w:r w:rsidR="000A5254" w:rsidRPr="00FF64B7">
        <w:rPr>
          <w:color w:val="000000" w:themeColor="text1"/>
        </w:rPr>
        <w:t xml:space="preserve">and April 2021, coinciding with the COVID19 pandemic and </w:t>
      </w:r>
      <w:r w:rsidR="00EE4A42" w:rsidRPr="00FF64B7">
        <w:rPr>
          <w:color w:val="000000" w:themeColor="text1"/>
        </w:rPr>
        <w:t>across</w:t>
      </w:r>
      <w:r w:rsidR="000A5254" w:rsidRPr="00FF64B7">
        <w:rPr>
          <w:color w:val="000000" w:themeColor="text1"/>
        </w:rPr>
        <w:t xml:space="preserve"> a period in which the UK was in its third state of national lockdown. </w:t>
      </w:r>
      <w:r w:rsidR="006F08F6" w:rsidRPr="00FF64B7">
        <w:rPr>
          <w:color w:val="000000" w:themeColor="text1"/>
        </w:rPr>
        <w:t xml:space="preserve">Participants were recruited </w:t>
      </w:r>
      <w:r w:rsidR="005E3B28" w:rsidRPr="00FF64B7">
        <w:rPr>
          <w:color w:val="000000" w:themeColor="text1"/>
        </w:rPr>
        <w:t xml:space="preserve">via social media and using snowball sampling. </w:t>
      </w:r>
      <w:r w:rsidR="00BE71D3" w:rsidRPr="00FF64B7">
        <w:rPr>
          <w:color w:val="000000" w:themeColor="text1"/>
        </w:rPr>
        <w:t>The sample</w:t>
      </w:r>
      <w:r w:rsidR="0093312A" w:rsidRPr="00FF64B7">
        <w:rPr>
          <w:color w:val="000000" w:themeColor="text1"/>
        </w:rPr>
        <w:t xml:space="preserve"> we draw on here</w:t>
      </w:r>
      <w:r w:rsidR="00BE71D3" w:rsidRPr="00FF64B7">
        <w:rPr>
          <w:color w:val="000000" w:themeColor="text1"/>
        </w:rPr>
        <w:t xml:space="preserve"> comprised </w:t>
      </w:r>
      <w:r w:rsidR="00BA5FA0" w:rsidRPr="00FF64B7">
        <w:rPr>
          <w:color w:val="000000" w:themeColor="text1"/>
        </w:rPr>
        <w:t xml:space="preserve">of </w:t>
      </w:r>
      <w:r w:rsidR="00F61813" w:rsidRPr="00FF64B7">
        <w:rPr>
          <w:color w:val="000000" w:themeColor="text1"/>
        </w:rPr>
        <w:t>12</w:t>
      </w:r>
      <w:r w:rsidR="00BE71D3" w:rsidRPr="00FF64B7">
        <w:rPr>
          <w:color w:val="000000" w:themeColor="text1"/>
        </w:rPr>
        <w:t xml:space="preserve"> women and </w:t>
      </w:r>
      <w:r w:rsidR="00711381" w:rsidRPr="00FF64B7">
        <w:rPr>
          <w:color w:val="000000" w:themeColor="text1"/>
        </w:rPr>
        <w:t>1</w:t>
      </w:r>
      <w:r w:rsidR="00ED4570" w:rsidRPr="00FF64B7">
        <w:rPr>
          <w:color w:val="000000" w:themeColor="text1"/>
        </w:rPr>
        <w:t>6</w:t>
      </w:r>
      <w:r w:rsidR="00BE71D3" w:rsidRPr="00FF64B7">
        <w:rPr>
          <w:color w:val="000000" w:themeColor="text1"/>
        </w:rPr>
        <w:t xml:space="preserve"> men and a mixture of first generation (8) and family succession (</w:t>
      </w:r>
      <w:r w:rsidR="009643F1" w:rsidRPr="00FF64B7">
        <w:rPr>
          <w:color w:val="000000" w:themeColor="text1"/>
        </w:rPr>
        <w:t>20</w:t>
      </w:r>
      <w:r w:rsidR="00BE71D3" w:rsidRPr="00FF64B7">
        <w:rPr>
          <w:color w:val="000000" w:themeColor="text1"/>
        </w:rPr>
        <w:t xml:space="preserve">) farmers </w:t>
      </w:r>
      <w:r w:rsidR="00711381" w:rsidRPr="00FF64B7">
        <w:rPr>
          <w:color w:val="000000" w:themeColor="text1"/>
        </w:rPr>
        <w:t>representing a mix of farming types</w:t>
      </w:r>
      <w:r w:rsidR="00AF1516" w:rsidRPr="00FF64B7">
        <w:rPr>
          <w:color w:val="000000" w:themeColor="text1"/>
        </w:rPr>
        <w:t xml:space="preserve"> </w:t>
      </w:r>
      <w:r w:rsidR="004D4544" w:rsidRPr="00FF64B7">
        <w:rPr>
          <w:color w:val="000000" w:themeColor="text1"/>
        </w:rPr>
        <w:t>–</w:t>
      </w:r>
      <w:r w:rsidR="002535B2" w:rsidRPr="00FF64B7">
        <w:rPr>
          <w:color w:val="000000" w:themeColor="text1"/>
        </w:rPr>
        <w:t xml:space="preserve"> </w:t>
      </w:r>
      <w:r w:rsidR="00AF1516" w:rsidRPr="00FF64B7">
        <w:rPr>
          <w:color w:val="000000" w:themeColor="text1"/>
        </w:rPr>
        <w:t>including dairy, sheep, beef and arable</w:t>
      </w:r>
      <w:r w:rsidR="002535B2" w:rsidRPr="00FF64B7">
        <w:rPr>
          <w:color w:val="000000" w:themeColor="text1"/>
        </w:rPr>
        <w:t xml:space="preserve"> – and </w:t>
      </w:r>
      <w:r w:rsidR="002535B2" w:rsidRPr="00FF64B7">
        <w:rPr>
          <w:color w:val="000000" w:themeColor="text1"/>
        </w:rPr>
        <w:lastRenderedPageBreak/>
        <w:t>geographical locations across the UK (</w:t>
      </w:r>
      <w:r w:rsidR="00E031B6" w:rsidRPr="00FF64B7">
        <w:rPr>
          <w:color w:val="000000" w:themeColor="text1"/>
        </w:rPr>
        <w:t>20</w:t>
      </w:r>
      <w:r w:rsidR="00F81235" w:rsidRPr="00FF64B7">
        <w:rPr>
          <w:color w:val="000000" w:themeColor="text1"/>
        </w:rPr>
        <w:t xml:space="preserve"> in England, </w:t>
      </w:r>
      <w:r w:rsidR="0058599C" w:rsidRPr="00FF64B7">
        <w:rPr>
          <w:color w:val="000000" w:themeColor="text1"/>
        </w:rPr>
        <w:t>2</w:t>
      </w:r>
      <w:r w:rsidR="00F81235" w:rsidRPr="00FF64B7">
        <w:rPr>
          <w:color w:val="000000" w:themeColor="text1"/>
        </w:rPr>
        <w:t xml:space="preserve"> in Wales, </w:t>
      </w:r>
      <w:r w:rsidR="00A715A7" w:rsidRPr="00FF64B7">
        <w:rPr>
          <w:color w:val="000000" w:themeColor="text1"/>
        </w:rPr>
        <w:t>4</w:t>
      </w:r>
      <w:r w:rsidR="00F81235" w:rsidRPr="00FF64B7">
        <w:rPr>
          <w:color w:val="000000" w:themeColor="text1"/>
        </w:rPr>
        <w:t xml:space="preserve"> in Scotland and 2 in</w:t>
      </w:r>
      <w:r w:rsidR="00257BCD" w:rsidRPr="00FF64B7">
        <w:rPr>
          <w:color w:val="000000" w:themeColor="text1"/>
        </w:rPr>
        <w:t xml:space="preserve"> Northern Ireland)</w:t>
      </w:r>
      <w:r w:rsidR="00CF34A5" w:rsidRPr="00FF64B7">
        <w:rPr>
          <w:color w:val="000000" w:themeColor="text1"/>
        </w:rPr>
        <w:t>.</w:t>
      </w:r>
      <w:r w:rsidR="00941FAA" w:rsidRPr="00FF64B7">
        <w:rPr>
          <w:rStyle w:val="FootnoteReference"/>
          <w:color w:val="000000" w:themeColor="text1"/>
        </w:rPr>
        <w:footnoteReference w:id="3"/>
      </w:r>
      <w:r w:rsidR="00711381" w:rsidRPr="00FF64B7">
        <w:rPr>
          <w:color w:val="000000" w:themeColor="text1"/>
        </w:rPr>
        <w:t xml:space="preserve"> </w:t>
      </w:r>
    </w:p>
    <w:p w14:paraId="756D0F60" w14:textId="0A72589C" w:rsidR="00DB0289" w:rsidRPr="00FF64B7" w:rsidRDefault="006C66D2" w:rsidP="00DB0289">
      <w:pPr>
        <w:rPr>
          <w:color w:val="000000" w:themeColor="text1"/>
        </w:rPr>
      </w:pPr>
      <w:r w:rsidRPr="00FF64B7">
        <w:rPr>
          <w:color w:val="000000" w:themeColor="text1"/>
        </w:rPr>
        <w:t>Interview respondents were given the option of online o</w:t>
      </w:r>
      <w:r w:rsidR="00852FFF" w:rsidRPr="00FF64B7">
        <w:rPr>
          <w:color w:val="000000" w:themeColor="text1"/>
        </w:rPr>
        <w:t xml:space="preserve">r </w:t>
      </w:r>
      <w:r w:rsidRPr="00FF64B7">
        <w:rPr>
          <w:color w:val="000000" w:themeColor="text1"/>
        </w:rPr>
        <w:t xml:space="preserve">phone interviews, and whilst </w:t>
      </w:r>
      <w:proofErr w:type="gramStart"/>
      <w:r w:rsidR="00102926" w:rsidRPr="00FF64B7">
        <w:rPr>
          <w:color w:val="000000" w:themeColor="text1"/>
        </w:rPr>
        <w:t>the majority of</w:t>
      </w:r>
      <w:proofErr w:type="gramEnd"/>
      <w:r w:rsidR="00102926" w:rsidRPr="00FF64B7">
        <w:rPr>
          <w:color w:val="000000" w:themeColor="text1"/>
        </w:rPr>
        <w:t xml:space="preserve"> respon</w:t>
      </w:r>
      <w:r w:rsidR="00911007" w:rsidRPr="00FF64B7">
        <w:rPr>
          <w:color w:val="000000" w:themeColor="text1"/>
        </w:rPr>
        <w:t>dents opted for interviews via the video conferencing platform Z</w:t>
      </w:r>
      <w:r w:rsidR="00102926" w:rsidRPr="00FF64B7">
        <w:rPr>
          <w:color w:val="000000" w:themeColor="text1"/>
        </w:rPr>
        <w:t xml:space="preserve">oom, some </w:t>
      </w:r>
      <w:r w:rsidR="008B6994" w:rsidRPr="00FF64B7">
        <w:rPr>
          <w:color w:val="000000" w:themeColor="text1"/>
        </w:rPr>
        <w:t>preferred</w:t>
      </w:r>
      <w:r w:rsidR="002621A8" w:rsidRPr="00FF64B7">
        <w:rPr>
          <w:color w:val="000000" w:themeColor="text1"/>
        </w:rPr>
        <w:t xml:space="preserve"> phone interviews to overcome issues of broadband connection and also to offer </w:t>
      </w:r>
      <w:r w:rsidR="00E657FD" w:rsidRPr="00FF64B7">
        <w:rPr>
          <w:color w:val="000000" w:themeColor="text1"/>
        </w:rPr>
        <w:t xml:space="preserve">the </w:t>
      </w:r>
      <w:r w:rsidR="002621A8" w:rsidRPr="00FF64B7">
        <w:rPr>
          <w:color w:val="000000" w:themeColor="text1"/>
        </w:rPr>
        <w:t xml:space="preserve">flexibility to talk whilst undertaking some of their everyday farming activities. </w:t>
      </w:r>
      <w:r w:rsidR="007F2A45" w:rsidRPr="00FF64B7">
        <w:rPr>
          <w:color w:val="000000" w:themeColor="text1"/>
        </w:rPr>
        <w:t>I</w:t>
      </w:r>
      <w:r w:rsidR="00BD209B" w:rsidRPr="00FF64B7">
        <w:rPr>
          <w:color w:val="000000" w:themeColor="text1"/>
        </w:rPr>
        <w:t>nterview guide</w:t>
      </w:r>
      <w:r w:rsidR="007F2A45" w:rsidRPr="00FF64B7">
        <w:rPr>
          <w:color w:val="000000" w:themeColor="text1"/>
        </w:rPr>
        <w:t>s</w:t>
      </w:r>
      <w:r w:rsidR="00BD209B" w:rsidRPr="00FF64B7">
        <w:rPr>
          <w:color w:val="000000" w:themeColor="text1"/>
        </w:rPr>
        <w:t xml:space="preserve"> </w:t>
      </w:r>
      <w:r w:rsidR="0037612A" w:rsidRPr="00FF64B7">
        <w:rPr>
          <w:color w:val="000000" w:themeColor="text1"/>
        </w:rPr>
        <w:t>were</w:t>
      </w:r>
      <w:r w:rsidR="00BD209B" w:rsidRPr="00FF64B7">
        <w:rPr>
          <w:color w:val="000000" w:themeColor="text1"/>
        </w:rPr>
        <w:t xml:space="preserve"> created</w:t>
      </w:r>
      <w:r w:rsidR="001B2277" w:rsidRPr="00FF64B7">
        <w:rPr>
          <w:color w:val="000000" w:themeColor="text1"/>
        </w:rPr>
        <w:t xml:space="preserve"> for each project that were designed to elicit knowledge of social media usage</w:t>
      </w:r>
      <w:r w:rsidR="00326571" w:rsidRPr="00FF64B7">
        <w:rPr>
          <w:color w:val="000000" w:themeColor="text1"/>
        </w:rPr>
        <w:t>,</w:t>
      </w:r>
      <w:r w:rsidR="001B2277" w:rsidRPr="00FF64B7">
        <w:rPr>
          <w:color w:val="000000" w:themeColor="text1"/>
        </w:rPr>
        <w:t xml:space="preserve"> farming loneliness</w:t>
      </w:r>
      <w:r w:rsidR="005F42F8" w:rsidRPr="00FF64B7">
        <w:rPr>
          <w:color w:val="000000" w:themeColor="text1"/>
        </w:rPr>
        <w:t xml:space="preserve"> and</w:t>
      </w:r>
      <w:r w:rsidR="001B2277" w:rsidRPr="00FF64B7">
        <w:rPr>
          <w:color w:val="000000" w:themeColor="text1"/>
        </w:rPr>
        <w:t xml:space="preserve"> </w:t>
      </w:r>
      <w:r w:rsidR="00326571" w:rsidRPr="00FF64B7">
        <w:rPr>
          <w:color w:val="000000" w:themeColor="text1"/>
        </w:rPr>
        <w:t xml:space="preserve">rural </w:t>
      </w:r>
      <w:r w:rsidR="00C87737" w:rsidRPr="00FF64B7">
        <w:rPr>
          <w:color w:val="000000" w:themeColor="text1"/>
        </w:rPr>
        <w:t xml:space="preserve">isolation </w:t>
      </w:r>
      <w:r w:rsidR="001B2277" w:rsidRPr="00FF64B7">
        <w:rPr>
          <w:color w:val="000000" w:themeColor="text1"/>
        </w:rPr>
        <w:t>respectively</w:t>
      </w:r>
      <w:r w:rsidR="00184768" w:rsidRPr="00FF64B7">
        <w:rPr>
          <w:color w:val="000000" w:themeColor="text1"/>
        </w:rPr>
        <w:t xml:space="preserve"> </w:t>
      </w:r>
      <w:r w:rsidR="00911007" w:rsidRPr="00FF64B7">
        <w:rPr>
          <w:color w:val="000000" w:themeColor="text1"/>
        </w:rPr>
        <w:t>–</w:t>
      </w:r>
      <w:r w:rsidR="00184768" w:rsidRPr="00FF64B7">
        <w:rPr>
          <w:color w:val="000000" w:themeColor="text1"/>
        </w:rPr>
        <w:t xml:space="preserve"> asking</w:t>
      </w:r>
      <w:r w:rsidR="00BD209B" w:rsidRPr="00FF64B7">
        <w:rPr>
          <w:color w:val="000000" w:themeColor="text1"/>
        </w:rPr>
        <w:t xml:space="preserve"> farmers to talk about their motivations for, and experiences of, using </w:t>
      </w:r>
      <w:r w:rsidR="00FD148B" w:rsidRPr="00FF64B7">
        <w:rPr>
          <w:color w:val="000000" w:themeColor="text1"/>
        </w:rPr>
        <w:t xml:space="preserve">remote technologies and </w:t>
      </w:r>
      <w:r w:rsidR="00BD209B" w:rsidRPr="00FF64B7">
        <w:rPr>
          <w:color w:val="000000" w:themeColor="text1"/>
        </w:rPr>
        <w:t>social media, how they connect to and interact with others</w:t>
      </w:r>
      <w:r w:rsidR="006621AB" w:rsidRPr="00FF64B7">
        <w:rPr>
          <w:color w:val="000000" w:themeColor="text1"/>
        </w:rPr>
        <w:t xml:space="preserve"> in their virtual and non-virtual worlds</w:t>
      </w:r>
      <w:r w:rsidR="00BD209B" w:rsidRPr="00FF64B7">
        <w:rPr>
          <w:color w:val="000000" w:themeColor="text1"/>
        </w:rPr>
        <w:t xml:space="preserve">, as well as how they seek to represent farming </w:t>
      </w:r>
      <w:r w:rsidR="00666835" w:rsidRPr="00FF64B7">
        <w:rPr>
          <w:color w:val="000000" w:themeColor="text1"/>
        </w:rPr>
        <w:t>lives through posts they place on social media</w:t>
      </w:r>
      <w:r w:rsidR="00BD209B" w:rsidRPr="00FF64B7">
        <w:rPr>
          <w:color w:val="000000" w:themeColor="text1"/>
        </w:rPr>
        <w:t>.</w:t>
      </w:r>
      <w:r w:rsidR="001B2277" w:rsidRPr="00FF64B7">
        <w:rPr>
          <w:color w:val="000000" w:themeColor="text1"/>
        </w:rPr>
        <w:t xml:space="preserve"> </w:t>
      </w:r>
      <w:r w:rsidR="00184768" w:rsidRPr="00FF64B7">
        <w:rPr>
          <w:color w:val="000000" w:themeColor="text1"/>
        </w:rPr>
        <w:t>Alongside this, farmers were asked about their</w:t>
      </w:r>
      <w:r w:rsidR="001B2277" w:rsidRPr="00FF64B7">
        <w:rPr>
          <w:color w:val="000000" w:themeColor="text1"/>
        </w:rPr>
        <w:t xml:space="preserve"> perceptions and experiences of loneliness</w:t>
      </w:r>
      <w:r w:rsidR="00256EFF" w:rsidRPr="00FF64B7">
        <w:rPr>
          <w:color w:val="000000" w:themeColor="text1"/>
        </w:rPr>
        <w:t xml:space="preserve"> and rural </w:t>
      </w:r>
      <w:r w:rsidR="00CF07B6" w:rsidRPr="00FF64B7">
        <w:rPr>
          <w:color w:val="000000" w:themeColor="text1"/>
        </w:rPr>
        <w:t>isolation,</w:t>
      </w:r>
      <w:r w:rsidR="001B2277" w:rsidRPr="00FF64B7">
        <w:rPr>
          <w:color w:val="000000" w:themeColor="text1"/>
        </w:rPr>
        <w:t xml:space="preserve"> and how this intersects with personal connections, everyday interactions and contemporary farming pressures (</w:t>
      </w:r>
      <w:proofErr w:type="gramStart"/>
      <w:r w:rsidR="001B2277" w:rsidRPr="00FF64B7">
        <w:rPr>
          <w:color w:val="000000" w:themeColor="text1"/>
        </w:rPr>
        <w:t>e.g.</w:t>
      </w:r>
      <w:proofErr w:type="gramEnd"/>
      <w:r w:rsidR="001B2277" w:rsidRPr="00FF64B7">
        <w:rPr>
          <w:color w:val="000000" w:themeColor="text1"/>
        </w:rPr>
        <w:t xml:space="preserve"> Brexit, climate change, financial struggles, the anti-meat agenda etc.). All</w:t>
      </w:r>
      <w:r w:rsidR="002621A8" w:rsidRPr="00FF64B7">
        <w:rPr>
          <w:color w:val="000000" w:themeColor="text1"/>
        </w:rPr>
        <w:t xml:space="preserve"> interviews were recorded</w:t>
      </w:r>
      <w:r w:rsidR="00E86F1D" w:rsidRPr="00FF64B7">
        <w:rPr>
          <w:color w:val="000000" w:themeColor="text1"/>
        </w:rPr>
        <w:t xml:space="preserve"> and transcribed verbatim</w:t>
      </w:r>
      <w:r w:rsidR="002621A8" w:rsidRPr="00FF64B7">
        <w:rPr>
          <w:color w:val="000000" w:themeColor="text1"/>
        </w:rPr>
        <w:t xml:space="preserve">. The </w:t>
      </w:r>
      <w:r w:rsidR="000C0698" w:rsidRPr="00FF64B7">
        <w:rPr>
          <w:color w:val="000000" w:themeColor="text1"/>
        </w:rPr>
        <w:t>ensuing transcripts were</w:t>
      </w:r>
      <w:r w:rsidR="0053407E" w:rsidRPr="00FF64B7">
        <w:rPr>
          <w:color w:val="000000" w:themeColor="text1"/>
        </w:rPr>
        <w:t xml:space="preserve"> analysed thematically</w:t>
      </w:r>
      <w:r w:rsidR="006A1698" w:rsidRPr="00FF64B7">
        <w:rPr>
          <w:color w:val="000000" w:themeColor="text1"/>
        </w:rPr>
        <w:t xml:space="preserve"> </w:t>
      </w:r>
      <w:r w:rsidR="0018726A" w:rsidRPr="00FF64B7">
        <w:rPr>
          <w:noProof/>
          <w:color w:val="000000" w:themeColor="text1"/>
        </w:rPr>
        <w:t>(following Braun and Clarke, 2006)</w:t>
      </w:r>
      <w:r w:rsidR="0053407E" w:rsidRPr="00FF64B7">
        <w:rPr>
          <w:color w:val="000000" w:themeColor="text1"/>
        </w:rPr>
        <w:t>, with the initial descriptive coding process taking place in tandem with analytic memos to document synergies across codes which were developed into themes discussed in the following sections.</w:t>
      </w:r>
    </w:p>
    <w:p w14:paraId="204DC8D7" w14:textId="1F822B55" w:rsidR="002F2931" w:rsidRPr="00FF64B7" w:rsidRDefault="00423A45" w:rsidP="00895B6F">
      <w:pPr>
        <w:pStyle w:val="Heading2"/>
        <w:rPr>
          <w:color w:val="000000" w:themeColor="text1"/>
        </w:rPr>
      </w:pPr>
      <w:r w:rsidRPr="00FF64B7">
        <w:rPr>
          <w:color w:val="000000" w:themeColor="text1"/>
        </w:rPr>
        <w:t>Producing digital farming identities</w:t>
      </w:r>
    </w:p>
    <w:p w14:paraId="46988424" w14:textId="297C2A91" w:rsidR="0083089C" w:rsidRPr="00FF64B7" w:rsidRDefault="002F2931" w:rsidP="00852C4E">
      <w:pPr>
        <w:rPr>
          <w:color w:val="000000" w:themeColor="text1"/>
        </w:rPr>
      </w:pPr>
      <w:r w:rsidRPr="00FF64B7">
        <w:rPr>
          <w:color w:val="000000" w:themeColor="text1"/>
        </w:rPr>
        <w:t>We start by considering the ways that digital technologies produce specific types of farming identities that provide both opportunities for connection with other farmers and develop a particular type of presence in online platforms.</w:t>
      </w:r>
      <w:r w:rsidR="003A2AB7" w:rsidRPr="00FF64B7">
        <w:rPr>
          <w:color w:val="000000" w:themeColor="text1"/>
        </w:rPr>
        <w:t xml:space="preserve"> </w:t>
      </w:r>
      <w:r w:rsidR="009F3C91" w:rsidRPr="00FF64B7">
        <w:rPr>
          <w:color w:val="000000" w:themeColor="text1"/>
        </w:rPr>
        <w:t>T</w:t>
      </w:r>
      <w:r w:rsidR="0083089C" w:rsidRPr="00FF64B7">
        <w:rPr>
          <w:color w:val="000000" w:themeColor="text1"/>
        </w:rPr>
        <w:t>he long-held discussions around digital technologies</w:t>
      </w:r>
      <w:r w:rsidR="00FE637D" w:rsidRPr="00FF64B7">
        <w:rPr>
          <w:color w:val="000000" w:themeColor="text1"/>
        </w:rPr>
        <w:t xml:space="preserve"> feed directly into contemporary notions of </w:t>
      </w:r>
      <w:r w:rsidR="002A171A" w:rsidRPr="00FF64B7">
        <w:rPr>
          <w:color w:val="000000" w:themeColor="text1"/>
        </w:rPr>
        <w:t xml:space="preserve">(dis)connection, </w:t>
      </w:r>
      <w:proofErr w:type="gramStart"/>
      <w:r w:rsidR="002A171A" w:rsidRPr="00FF64B7">
        <w:rPr>
          <w:color w:val="000000" w:themeColor="text1"/>
        </w:rPr>
        <w:t>isolation</w:t>
      </w:r>
      <w:proofErr w:type="gramEnd"/>
      <w:r w:rsidR="002A171A" w:rsidRPr="00FF64B7">
        <w:rPr>
          <w:color w:val="000000" w:themeColor="text1"/>
        </w:rPr>
        <w:t xml:space="preserve"> </w:t>
      </w:r>
      <w:r w:rsidR="00FE637D" w:rsidRPr="00FF64B7">
        <w:rPr>
          <w:color w:val="000000" w:themeColor="text1"/>
        </w:rPr>
        <w:t>and self</w:t>
      </w:r>
      <w:r w:rsidR="00AC6F3D" w:rsidRPr="00FF64B7">
        <w:rPr>
          <w:color w:val="000000" w:themeColor="text1"/>
        </w:rPr>
        <w:t>-</w:t>
      </w:r>
      <w:r w:rsidR="00FE637D" w:rsidRPr="00FF64B7">
        <w:rPr>
          <w:color w:val="000000" w:themeColor="text1"/>
        </w:rPr>
        <w:t>care</w:t>
      </w:r>
      <w:r w:rsidR="00DA450C" w:rsidRPr="00FF64B7">
        <w:rPr>
          <w:color w:val="000000" w:themeColor="text1"/>
        </w:rPr>
        <w:t>, with e</w:t>
      </w:r>
      <w:r w:rsidR="00FE637D" w:rsidRPr="00FF64B7">
        <w:rPr>
          <w:color w:val="000000" w:themeColor="text1"/>
        </w:rPr>
        <w:t xml:space="preserve">xtant literature </w:t>
      </w:r>
      <w:r w:rsidR="00DA450C" w:rsidRPr="00FF64B7">
        <w:rPr>
          <w:color w:val="000000" w:themeColor="text1"/>
        </w:rPr>
        <w:t>debating</w:t>
      </w:r>
      <w:r w:rsidR="0083089C" w:rsidRPr="00FF64B7">
        <w:rPr>
          <w:color w:val="000000" w:themeColor="text1"/>
        </w:rPr>
        <w:t xml:space="preserve"> whether </w:t>
      </w:r>
      <w:r w:rsidR="00FE637D" w:rsidRPr="00FF64B7">
        <w:rPr>
          <w:color w:val="000000" w:themeColor="text1"/>
        </w:rPr>
        <w:t>digital technologies</w:t>
      </w:r>
      <w:r w:rsidR="0083089C" w:rsidRPr="00FF64B7">
        <w:rPr>
          <w:color w:val="000000" w:themeColor="text1"/>
        </w:rPr>
        <w:t xml:space="preserve"> offer</w:t>
      </w:r>
      <w:r w:rsidR="0084580B" w:rsidRPr="00FF64B7">
        <w:rPr>
          <w:color w:val="000000" w:themeColor="text1"/>
        </w:rPr>
        <w:t xml:space="preserve">, on the one hand, </w:t>
      </w:r>
      <w:r w:rsidR="0083089C" w:rsidRPr="00FF64B7">
        <w:rPr>
          <w:color w:val="000000" w:themeColor="text1"/>
        </w:rPr>
        <w:t>an unparalleled chance for social connection</w:t>
      </w:r>
      <w:r w:rsidR="0084580B" w:rsidRPr="00FF64B7">
        <w:rPr>
          <w:color w:val="000000" w:themeColor="text1"/>
        </w:rPr>
        <w:t xml:space="preserve"> or, on the other, lead to the erosion of </w:t>
      </w:r>
      <w:r w:rsidR="00DF64CB" w:rsidRPr="00FF64B7">
        <w:rPr>
          <w:color w:val="000000" w:themeColor="text1"/>
        </w:rPr>
        <w:t>face-to-face</w:t>
      </w:r>
      <w:r w:rsidR="00A13EE4" w:rsidRPr="00FF64B7">
        <w:rPr>
          <w:color w:val="000000" w:themeColor="text1"/>
        </w:rPr>
        <w:t xml:space="preserve"> contact and</w:t>
      </w:r>
      <w:r w:rsidR="008E7D2A" w:rsidRPr="00FF64B7">
        <w:rPr>
          <w:color w:val="000000" w:themeColor="text1"/>
        </w:rPr>
        <w:t xml:space="preserve"> hence increased isolation</w:t>
      </w:r>
      <w:r w:rsidR="009A3958" w:rsidRPr="00FF64B7">
        <w:rPr>
          <w:color w:val="000000" w:themeColor="text1"/>
        </w:rPr>
        <w:t xml:space="preserve"> </w:t>
      </w:r>
      <w:r w:rsidR="009A3958" w:rsidRPr="00FF64B7">
        <w:rPr>
          <w:noProof/>
          <w:color w:val="000000" w:themeColor="text1"/>
        </w:rPr>
        <w:t>(Patulny, 2020)</w:t>
      </w:r>
      <w:r w:rsidR="002F0279" w:rsidRPr="00FF64B7">
        <w:rPr>
          <w:color w:val="000000" w:themeColor="text1"/>
        </w:rPr>
        <w:t>. Our analysis sits somewhere between these poles</w:t>
      </w:r>
      <w:r w:rsidR="00F735CD" w:rsidRPr="00FF64B7">
        <w:rPr>
          <w:color w:val="000000" w:themeColor="text1"/>
        </w:rPr>
        <w:t xml:space="preserve"> in recog</w:t>
      </w:r>
      <w:r w:rsidR="00EC2415" w:rsidRPr="00FF64B7">
        <w:rPr>
          <w:color w:val="000000" w:themeColor="text1"/>
        </w:rPr>
        <w:t xml:space="preserve">nising that digital technologies might “reorganise socio-spatial relations between different activities such as work, rest and mobility” </w:t>
      </w:r>
      <w:r w:rsidR="00876CFA" w:rsidRPr="00FF64B7">
        <w:rPr>
          <w:noProof/>
          <w:color w:val="000000" w:themeColor="text1"/>
        </w:rPr>
        <w:t>(Ash et al., 2018, p.33)</w:t>
      </w:r>
      <w:r w:rsidR="00760C0B" w:rsidRPr="00FF64B7">
        <w:rPr>
          <w:color w:val="000000" w:themeColor="text1"/>
        </w:rPr>
        <w:t>.</w:t>
      </w:r>
      <w:r w:rsidR="00FE637D" w:rsidRPr="00FF64B7">
        <w:rPr>
          <w:color w:val="000000" w:themeColor="text1"/>
        </w:rPr>
        <w:t xml:space="preserve"> Observing the digital from this perspective is fruitful in understanding the agentic potential </w:t>
      </w:r>
      <w:r w:rsidR="00FE637D" w:rsidRPr="00FF64B7">
        <w:rPr>
          <w:color w:val="000000" w:themeColor="text1"/>
        </w:rPr>
        <w:lastRenderedPageBreak/>
        <w:t xml:space="preserve">digital identities may afford those experiencing </w:t>
      </w:r>
      <w:r w:rsidR="00266CB2" w:rsidRPr="00FF64B7">
        <w:rPr>
          <w:color w:val="000000" w:themeColor="text1"/>
        </w:rPr>
        <w:t xml:space="preserve">the ill-effects of rural isolation </w:t>
      </w:r>
      <w:r w:rsidR="00440E08" w:rsidRPr="00FF64B7">
        <w:rPr>
          <w:color w:val="000000" w:themeColor="text1"/>
        </w:rPr>
        <w:t xml:space="preserve">and the attendant </w:t>
      </w:r>
      <w:r w:rsidR="00FE637D" w:rsidRPr="00FF64B7">
        <w:rPr>
          <w:color w:val="000000" w:themeColor="text1"/>
        </w:rPr>
        <w:t xml:space="preserve">opportunities to </w:t>
      </w:r>
      <w:r w:rsidR="00245F2D" w:rsidRPr="00FF64B7">
        <w:rPr>
          <w:color w:val="000000" w:themeColor="text1"/>
        </w:rPr>
        <w:t>manage their evolving sense of self.</w:t>
      </w:r>
      <w:r w:rsidR="00760C0B" w:rsidRPr="00FF64B7">
        <w:rPr>
          <w:color w:val="000000" w:themeColor="text1"/>
        </w:rPr>
        <w:t xml:space="preserve"> The most prevalent finding from </w:t>
      </w:r>
      <w:r w:rsidR="00DE0235" w:rsidRPr="00FF64B7">
        <w:rPr>
          <w:color w:val="000000" w:themeColor="text1"/>
        </w:rPr>
        <w:t xml:space="preserve">the </w:t>
      </w:r>
      <w:r w:rsidR="00760C0B" w:rsidRPr="00FF64B7">
        <w:rPr>
          <w:color w:val="000000" w:themeColor="text1"/>
        </w:rPr>
        <w:t>interview</w:t>
      </w:r>
      <w:r w:rsidR="00DE0235" w:rsidRPr="00FF64B7">
        <w:rPr>
          <w:color w:val="000000" w:themeColor="text1"/>
        </w:rPr>
        <w:t>s</w:t>
      </w:r>
      <w:r w:rsidR="00760C0B" w:rsidRPr="00FF64B7">
        <w:rPr>
          <w:color w:val="000000" w:themeColor="text1"/>
        </w:rPr>
        <w:t xml:space="preserve"> was the relevance of social media’s affordance to transcend </w:t>
      </w:r>
      <w:r w:rsidR="00031E42" w:rsidRPr="00FF64B7">
        <w:rPr>
          <w:color w:val="000000" w:themeColor="text1"/>
        </w:rPr>
        <w:t>spatial boundaries</w:t>
      </w:r>
      <w:r w:rsidR="004549EF" w:rsidRPr="00FF64B7">
        <w:rPr>
          <w:color w:val="000000" w:themeColor="text1"/>
        </w:rPr>
        <w:t xml:space="preserve"> </w:t>
      </w:r>
      <w:r w:rsidR="00172C8B" w:rsidRPr="00FF64B7">
        <w:rPr>
          <w:noProof/>
          <w:color w:val="000000" w:themeColor="text1"/>
        </w:rPr>
        <w:t>(Sergi and Bonneau, 2016)</w:t>
      </w:r>
      <w:r w:rsidR="00031E42" w:rsidRPr="00FF64B7">
        <w:rPr>
          <w:color w:val="000000" w:themeColor="text1"/>
        </w:rPr>
        <w:t xml:space="preserve"> and, in so doing, offer </w:t>
      </w:r>
      <w:r w:rsidR="00D6101F" w:rsidRPr="00FF64B7">
        <w:rPr>
          <w:color w:val="000000" w:themeColor="text1"/>
        </w:rPr>
        <w:t>unprecedented</w:t>
      </w:r>
      <w:r w:rsidR="00031E42" w:rsidRPr="00FF64B7">
        <w:rPr>
          <w:color w:val="000000" w:themeColor="text1"/>
        </w:rPr>
        <w:t xml:space="preserve"> levels </w:t>
      </w:r>
      <w:r w:rsidR="00D6101F" w:rsidRPr="00FF64B7">
        <w:rPr>
          <w:color w:val="000000" w:themeColor="text1"/>
        </w:rPr>
        <w:t xml:space="preserve">of connection for the young farmers interviewed: </w:t>
      </w:r>
    </w:p>
    <w:p w14:paraId="1DB2B3FF" w14:textId="043FA7C9" w:rsidR="00540204" w:rsidRPr="00FF64B7" w:rsidRDefault="00540204" w:rsidP="00895B6F">
      <w:pPr>
        <w:ind w:left="720"/>
        <w:rPr>
          <w:color w:val="000000" w:themeColor="text1"/>
        </w:rPr>
      </w:pPr>
      <w:r w:rsidRPr="00FF64B7">
        <w:rPr>
          <w:rStyle w:val="QuoteChar"/>
          <w:color w:val="000000" w:themeColor="text1"/>
        </w:rPr>
        <w:t xml:space="preserve">“Like obviously on Instagram, you've got a lot of people showcasing what they're doing every day, which is </w:t>
      </w:r>
      <w:proofErr w:type="gramStart"/>
      <w:r w:rsidRPr="00FF64B7">
        <w:rPr>
          <w:rStyle w:val="QuoteChar"/>
          <w:color w:val="000000" w:themeColor="text1"/>
        </w:rPr>
        <w:t>really good</w:t>
      </w:r>
      <w:proofErr w:type="gramEnd"/>
      <w:r w:rsidRPr="00FF64B7">
        <w:rPr>
          <w:rStyle w:val="QuoteChar"/>
          <w:color w:val="000000" w:themeColor="text1"/>
        </w:rPr>
        <w:t xml:space="preserve"> for the public. </w:t>
      </w:r>
      <w:proofErr w:type="gramStart"/>
      <w:r w:rsidRPr="00FF64B7">
        <w:rPr>
          <w:rStyle w:val="QuoteChar"/>
          <w:color w:val="000000" w:themeColor="text1"/>
        </w:rPr>
        <w:t>And also</w:t>
      </w:r>
      <w:proofErr w:type="gramEnd"/>
      <w:r w:rsidRPr="00FF64B7">
        <w:rPr>
          <w:rStyle w:val="QuoteChar"/>
          <w:color w:val="000000" w:themeColor="text1"/>
        </w:rPr>
        <w:t xml:space="preserve">, I think </w:t>
      </w:r>
      <w:r w:rsidRPr="00FF64B7">
        <w:rPr>
          <w:rStyle w:val="QuoteChar"/>
          <w:i w:val="0"/>
          <w:color w:val="000000" w:themeColor="text1"/>
        </w:rPr>
        <w:t xml:space="preserve">[…] </w:t>
      </w:r>
      <w:r w:rsidRPr="00FF64B7">
        <w:rPr>
          <w:rStyle w:val="QuoteChar"/>
          <w:color w:val="000000" w:themeColor="text1"/>
        </w:rPr>
        <w:t xml:space="preserve">Twitter's really good. Like, you can post a question and there's like just a lot, you get a lot of replies. Like I posted about </w:t>
      </w:r>
      <w:r w:rsidR="00207539" w:rsidRPr="00FF64B7">
        <w:rPr>
          <w:rStyle w:val="QuoteChar"/>
          <w:color w:val="000000" w:themeColor="text1"/>
        </w:rPr>
        <w:t xml:space="preserve">what </w:t>
      </w:r>
      <w:r w:rsidRPr="00FF64B7">
        <w:rPr>
          <w:rStyle w:val="QuoteChar"/>
          <w:color w:val="000000" w:themeColor="text1"/>
        </w:rPr>
        <w:t xml:space="preserve">we want to do, we want </w:t>
      </w:r>
      <w:proofErr w:type="gramStart"/>
      <w:r w:rsidRPr="00FF64B7">
        <w:rPr>
          <w:rStyle w:val="QuoteChar"/>
          <w:color w:val="000000" w:themeColor="text1"/>
        </w:rPr>
        <w:t>like</w:t>
      </w:r>
      <w:proofErr w:type="gramEnd"/>
      <w:r w:rsidRPr="00FF64B7">
        <w:rPr>
          <w:rStyle w:val="QuoteChar"/>
          <w:color w:val="000000" w:themeColor="text1"/>
        </w:rPr>
        <w:t xml:space="preserve"> to do this water truck outside. And I got some good replies from them”</w:t>
      </w:r>
      <w:r w:rsidRPr="00FF64B7">
        <w:rPr>
          <w:color w:val="000000" w:themeColor="text1"/>
        </w:rPr>
        <w:t xml:space="preserve"> (Ailsa, 24, </w:t>
      </w:r>
      <w:r w:rsidR="00D640B2" w:rsidRPr="00FF64B7">
        <w:rPr>
          <w:color w:val="000000" w:themeColor="text1"/>
        </w:rPr>
        <w:t>Beef and Sheep Farmer</w:t>
      </w:r>
      <w:r w:rsidRPr="00FF64B7">
        <w:rPr>
          <w:color w:val="000000" w:themeColor="text1"/>
        </w:rPr>
        <w:t xml:space="preserve">). </w:t>
      </w:r>
    </w:p>
    <w:p w14:paraId="5C8A9F4B" w14:textId="1B79BAF2" w:rsidR="00D6101F" w:rsidRPr="00FF64B7" w:rsidRDefault="00D6101F" w:rsidP="00895B6F">
      <w:pPr>
        <w:ind w:left="720"/>
        <w:rPr>
          <w:color w:val="000000" w:themeColor="text1"/>
        </w:rPr>
      </w:pPr>
      <w:r w:rsidRPr="00FF64B7">
        <w:rPr>
          <w:rStyle w:val="QuoteChar"/>
          <w:color w:val="000000" w:themeColor="text1"/>
        </w:rPr>
        <w:t xml:space="preserve">“I've built up quite a few good relationships via social media, and there were people from different walks of life – like we're all, most of us are all agricultural, we’re all farming. But just from different places and seeing different things and </w:t>
      </w:r>
      <w:proofErr w:type="spellStart"/>
      <w:r w:rsidRPr="00FF64B7">
        <w:rPr>
          <w:rStyle w:val="QuoteChar"/>
          <w:color w:val="000000" w:themeColor="text1"/>
        </w:rPr>
        <w:t>experienc</w:t>
      </w:r>
      <w:proofErr w:type="spellEnd"/>
      <w:r w:rsidRPr="00FF64B7">
        <w:rPr>
          <w:rStyle w:val="QuoteChar"/>
          <w:i w:val="0"/>
          <w:color w:val="000000" w:themeColor="text1"/>
        </w:rPr>
        <w:t>[</w:t>
      </w:r>
      <w:proofErr w:type="spellStart"/>
      <w:r w:rsidRPr="00FF64B7">
        <w:rPr>
          <w:rStyle w:val="QuoteChar"/>
          <w:i w:val="0"/>
          <w:color w:val="000000" w:themeColor="text1"/>
        </w:rPr>
        <w:t>ing</w:t>
      </w:r>
      <w:proofErr w:type="spellEnd"/>
      <w:r w:rsidRPr="00FF64B7">
        <w:rPr>
          <w:rStyle w:val="QuoteChar"/>
          <w:i w:val="0"/>
          <w:color w:val="000000" w:themeColor="text1"/>
        </w:rPr>
        <w:t>]</w:t>
      </w:r>
      <w:r w:rsidRPr="00FF64B7">
        <w:rPr>
          <w:rStyle w:val="QuoteChar"/>
          <w:color w:val="000000" w:themeColor="text1"/>
        </w:rPr>
        <w:t xml:space="preserve"> different things”</w:t>
      </w:r>
      <w:r w:rsidRPr="00FF64B7">
        <w:rPr>
          <w:color w:val="000000" w:themeColor="text1"/>
        </w:rPr>
        <w:t xml:space="preserve"> (Catie, 26, </w:t>
      </w:r>
      <w:r w:rsidR="00D640B2" w:rsidRPr="00FF64B7">
        <w:rPr>
          <w:color w:val="000000" w:themeColor="text1"/>
        </w:rPr>
        <w:t>Livestock and Arable Farmer</w:t>
      </w:r>
      <w:r w:rsidRPr="00FF64B7">
        <w:rPr>
          <w:color w:val="000000" w:themeColor="text1"/>
        </w:rPr>
        <w:t>).</w:t>
      </w:r>
    </w:p>
    <w:p w14:paraId="733B0CBD" w14:textId="5C7CB37A" w:rsidR="006D01B5" w:rsidRPr="00FF64B7" w:rsidRDefault="008A3300" w:rsidP="00FB4387">
      <w:pPr>
        <w:ind w:left="720"/>
        <w:rPr>
          <w:color w:val="000000" w:themeColor="text1"/>
        </w:rPr>
      </w:pPr>
      <w:r w:rsidRPr="00FF64B7">
        <w:rPr>
          <w:rStyle w:val="QuoteChar"/>
          <w:i w:val="0"/>
          <w:color w:val="000000" w:themeColor="text1"/>
        </w:rPr>
        <w:t>“</w:t>
      </w:r>
      <w:r w:rsidR="006D01B5" w:rsidRPr="00FF64B7">
        <w:rPr>
          <w:rStyle w:val="QuoteChar"/>
          <w:color w:val="000000" w:themeColor="text1"/>
        </w:rPr>
        <w:t>It’s a good way of connecting with other people, more my own age</w:t>
      </w:r>
      <w:r w:rsidR="004C74D1" w:rsidRPr="00FF64B7">
        <w:rPr>
          <w:rStyle w:val="QuoteChar"/>
          <w:color w:val="000000" w:themeColor="text1"/>
        </w:rPr>
        <w:t xml:space="preserve"> </w:t>
      </w:r>
      <w:r w:rsidR="004C74D1" w:rsidRPr="00FF64B7">
        <w:rPr>
          <w:rStyle w:val="QuoteChar"/>
          <w:i w:val="0"/>
          <w:color w:val="000000" w:themeColor="text1"/>
        </w:rPr>
        <w:t>[…]</w:t>
      </w:r>
      <w:r w:rsidR="004C74D1" w:rsidRPr="00FF64B7">
        <w:rPr>
          <w:rStyle w:val="QuoteChar"/>
          <w:color w:val="000000" w:themeColor="text1"/>
        </w:rPr>
        <w:t xml:space="preserve"> </w:t>
      </w:r>
      <w:r w:rsidR="00B50BF4" w:rsidRPr="00FF64B7">
        <w:rPr>
          <w:rStyle w:val="QuoteChar"/>
          <w:color w:val="000000" w:themeColor="text1"/>
        </w:rPr>
        <w:t>hearing about different stuff</w:t>
      </w:r>
      <w:r w:rsidR="006D01B5" w:rsidRPr="00FF64B7">
        <w:rPr>
          <w:rStyle w:val="QuoteChar"/>
          <w:color w:val="000000" w:themeColor="text1"/>
        </w:rPr>
        <w:t xml:space="preserve"> </w:t>
      </w:r>
      <w:r w:rsidR="006D01B5" w:rsidRPr="00FF64B7">
        <w:rPr>
          <w:rStyle w:val="QuoteChar"/>
          <w:i w:val="0"/>
          <w:color w:val="000000" w:themeColor="text1"/>
        </w:rPr>
        <w:t>[…]</w:t>
      </w:r>
      <w:r w:rsidR="006D01B5" w:rsidRPr="00FF64B7">
        <w:rPr>
          <w:rStyle w:val="QuoteChar"/>
          <w:color w:val="000000" w:themeColor="text1"/>
        </w:rPr>
        <w:t xml:space="preserve"> I’ve got some good neighbours</w:t>
      </w:r>
      <w:r w:rsidR="009D6013" w:rsidRPr="00FF64B7">
        <w:rPr>
          <w:rStyle w:val="QuoteChar"/>
          <w:color w:val="000000" w:themeColor="text1"/>
        </w:rPr>
        <w:t xml:space="preserve"> who know a load about farming, they’re a great help,</w:t>
      </w:r>
      <w:r w:rsidR="006D01B5" w:rsidRPr="00FF64B7">
        <w:rPr>
          <w:rStyle w:val="QuoteChar"/>
          <w:color w:val="000000" w:themeColor="text1"/>
        </w:rPr>
        <w:t xml:space="preserve"> but they’re mainly older boys</w:t>
      </w:r>
      <w:r w:rsidRPr="00FF64B7">
        <w:rPr>
          <w:rStyle w:val="QuoteChar"/>
          <w:i w:val="0"/>
          <w:color w:val="000000" w:themeColor="text1"/>
        </w:rPr>
        <w:t>”</w:t>
      </w:r>
      <w:r w:rsidR="009D6013" w:rsidRPr="00FF64B7">
        <w:rPr>
          <w:rStyle w:val="QuoteChar"/>
          <w:color w:val="000000" w:themeColor="text1"/>
        </w:rPr>
        <w:t xml:space="preserve"> </w:t>
      </w:r>
      <w:r w:rsidR="009D6013" w:rsidRPr="00FF64B7">
        <w:rPr>
          <w:color w:val="000000" w:themeColor="text1"/>
        </w:rPr>
        <w:t>(</w:t>
      </w:r>
      <w:r w:rsidR="00D640B2" w:rsidRPr="00FF64B7">
        <w:rPr>
          <w:color w:val="000000" w:themeColor="text1"/>
        </w:rPr>
        <w:t>John, 2</w:t>
      </w:r>
      <w:r w:rsidR="00D85033" w:rsidRPr="00FF64B7">
        <w:rPr>
          <w:color w:val="000000" w:themeColor="text1"/>
        </w:rPr>
        <w:t>8, Beef and Sheep Farmer</w:t>
      </w:r>
      <w:r w:rsidR="009D6013" w:rsidRPr="00FF64B7">
        <w:rPr>
          <w:color w:val="000000" w:themeColor="text1"/>
        </w:rPr>
        <w:t>)</w:t>
      </w:r>
      <w:r w:rsidRPr="00FF64B7">
        <w:rPr>
          <w:color w:val="000000" w:themeColor="text1"/>
        </w:rPr>
        <w:t>.</w:t>
      </w:r>
    </w:p>
    <w:p w14:paraId="273B5942" w14:textId="69492495" w:rsidR="00201D67" w:rsidRPr="00FF64B7" w:rsidRDefault="00FE0267" w:rsidP="00852C4E">
      <w:pPr>
        <w:rPr>
          <w:color w:val="000000" w:themeColor="text1"/>
        </w:rPr>
      </w:pPr>
      <w:r w:rsidRPr="00FF64B7">
        <w:rPr>
          <w:color w:val="000000" w:themeColor="text1"/>
        </w:rPr>
        <w:t xml:space="preserve">Such narratives feed into the current discourse </w:t>
      </w:r>
      <w:r w:rsidR="0018329F" w:rsidRPr="00FF64B7">
        <w:rPr>
          <w:color w:val="000000" w:themeColor="text1"/>
        </w:rPr>
        <w:t xml:space="preserve">surrounding internet-based technologies </w:t>
      </w:r>
      <w:r w:rsidR="006F7E66" w:rsidRPr="00FF64B7">
        <w:rPr>
          <w:color w:val="000000" w:themeColor="text1"/>
        </w:rPr>
        <w:t xml:space="preserve">as </w:t>
      </w:r>
      <w:r w:rsidR="009835DE" w:rsidRPr="00FF64B7">
        <w:rPr>
          <w:color w:val="000000" w:themeColor="text1"/>
        </w:rPr>
        <w:t>panaceas a supportive mechanism</w:t>
      </w:r>
      <w:r w:rsidR="0018329F" w:rsidRPr="00FF64B7">
        <w:rPr>
          <w:color w:val="000000" w:themeColor="text1"/>
        </w:rPr>
        <w:t xml:space="preserve"> for combating isolation amongst rural communities</w:t>
      </w:r>
      <w:r w:rsidR="005F6C8A" w:rsidRPr="00FF64B7">
        <w:rPr>
          <w:color w:val="000000" w:themeColor="text1"/>
        </w:rPr>
        <w:t xml:space="preserve"> (</w:t>
      </w:r>
      <w:r w:rsidR="00C7071F" w:rsidRPr="00FF64B7">
        <w:rPr>
          <w:color w:val="000000" w:themeColor="text1"/>
        </w:rPr>
        <w:t>Waite and Bourke,</w:t>
      </w:r>
      <w:r w:rsidR="0038733D" w:rsidRPr="00FF64B7">
        <w:rPr>
          <w:color w:val="000000" w:themeColor="text1"/>
        </w:rPr>
        <w:t xml:space="preserve"> 2015</w:t>
      </w:r>
      <w:r w:rsidR="005F6C8A" w:rsidRPr="00FF64B7">
        <w:rPr>
          <w:color w:val="000000" w:themeColor="text1"/>
        </w:rPr>
        <w:t>)</w:t>
      </w:r>
      <w:r w:rsidR="0018329F" w:rsidRPr="00FF64B7">
        <w:rPr>
          <w:color w:val="000000" w:themeColor="text1"/>
        </w:rPr>
        <w:t>.</w:t>
      </w:r>
      <w:r w:rsidR="00C33343" w:rsidRPr="00FF64B7">
        <w:rPr>
          <w:color w:val="000000" w:themeColor="text1"/>
        </w:rPr>
        <w:t xml:space="preserve"> Whilst previous work on agricultural identities has focused on </w:t>
      </w:r>
      <w:r w:rsidR="00910E1A" w:rsidRPr="00FF64B7">
        <w:rPr>
          <w:color w:val="000000" w:themeColor="text1"/>
        </w:rPr>
        <w:t xml:space="preserve">the importance of geographically </w:t>
      </w:r>
      <w:r w:rsidR="006F4AA4" w:rsidRPr="00FF64B7">
        <w:rPr>
          <w:color w:val="000000" w:themeColor="text1"/>
        </w:rPr>
        <w:t>proximate</w:t>
      </w:r>
      <w:r w:rsidR="00910E1A" w:rsidRPr="00FF64B7">
        <w:rPr>
          <w:color w:val="000000" w:themeColor="text1"/>
        </w:rPr>
        <w:t xml:space="preserve"> others as a source of social support </w:t>
      </w:r>
      <w:r w:rsidR="00B70FE3" w:rsidRPr="00FF64B7">
        <w:rPr>
          <w:color w:val="000000" w:themeColor="text1"/>
        </w:rPr>
        <w:t>(Sutherland and Burton, 2012)</w:t>
      </w:r>
      <w:r w:rsidR="00E953A9" w:rsidRPr="00FF64B7">
        <w:rPr>
          <w:color w:val="000000" w:themeColor="text1"/>
        </w:rPr>
        <w:t>,</w:t>
      </w:r>
      <w:r w:rsidR="00910E1A" w:rsidRPr="00FF64B7">
        <w:rPr>
          <w:color w:val="000000" w:themeColor="text1"/>
        </w:rPr>
        <w:t xml:space="preserve"> Ailsa’s extract points to how social</w:t>
      </w:r>
      <w:r w:rsidR="002F0C63" w:rsidRPr="00FF64B7">
        <w:rPr>
          <w:color w:val="000000" w:themeColor="text1"/>
        </w:rPr>
        <w:t xml:space="preserve"> media may act, at least partially, as a substitute for, or extension of, this</w:t>
      </w:r>
      <w:r w:rsidR="006F4AA4" w:rsidRPr="00FF64B7">
        <w:rPr>
          <w:color w:val="000000" w:themeColor="text1"/>
        </w:rPr>
        <w:t xml:space="preserve"> </w:t>
      </w:r>
      <w:r w:rsidR="002F0C63" w:rsidRPr="00FF64B7">
        <w:rPr>
          <w:color w:val="000000" w:themeColor="text1"/>
        </w:rPr>
        <w:t>proximate support</w:t>
      </w:r>
      <w:r w:rsidR="001D1F3D" w:rsidRPr="00FF64B7">
        <w:rPr>
          <w:color w:val="000000" w:themeColor="text1"/>
        </w:rPr>
        <w:t>.</w:t>
      </w:r>
      <w:r w:rsidR="0087764D" w:rsidRPr="00FF64B7">
        <w:rPr>
          <w:color w:val="000000" w:themeColor="text1"/>
        </w:rPr>
        <w:t xml:space="preserve"> Important</w:t>
      </w:r>
      <w:r w:rsidR="007A7A46" w:rsidRPr="00FF64B7">
        <w:rPr>
          <w:color w:val="000000" w:themeColor="text1"/>
        </w:rPr>
        <w:t>,</w:t>
      </w:r>
      <w:r w:rsidR="0087764D" w:rsidRPr="00FF64B7">
        <w:rPr>
          <w:color w:val="000000" w:themeColor="text1"/>
        </w:rPr>
        <w:t xml:space="preserve"> for her example, is how it can overcome a sense of isolation </w:t>
      </w:r>
      <w:r w:rsidR="00950608" w:rsidRPr="00FF64B7">
        <w:rPr>
          <w:color w:val="000000" w:themeColor="text1"/>
        </w:rPr>
        <w:t xml:space="preserve">associated with </w:t>
      </w:r>
      <w:r w:rsidR="00C36DE5" w:rsidRPr="00FF64B7">
        <w:rPr>
          <w:color w:val="000000" w:themeColor="text1"/>
        </w:rPr>
        <w:t xml:space="preserve">young farmers’ agricultural </w:t>
      </w:r>
      <w:r w:rsidR="00950608" w:rsidRPr="00FF64B7">
        <w:rPr>
          <w:color w:val="000000" w:themeColor="text1"/>
        </w:rPr>
        <w:t xml:space="preserve">knowledge, when </w:t>
      </w:r>
      <w:r w:rsidR="00AD50E0" w:rsidRPr="00FF64B7">
        <w:rPr>
          <w:color w:val="000000" w:themeColor="text1"/>
        </w:rPr>
        <w:t>they</w:t>
      </w:r>
      <w:r w:rsidR="00950608" w:rsidRPr="00FF64B7">
        <w:rPr>
          <w:color w:val="000000" w:themeColor="text1"/>
        </w:rPr>
        <w:t xml:space="preserve"> might feel out of their depth and need support from others.</w:t>
      </w:r>
      <w:r w:rsidR="00CF2643" w:rsidRPr="00FF64B7">
        <w:rPr>
          <w:color w:val="000000" w:themeColor="text1"/>
        </w:rPr>
        <w:t xml:space="preserve"> </w:t>
      </w:r>
      <w:r w:rsidR="00504009" w:rsidRPr="00FF64B7">
        <w:rPr>
          <w:color w:val="000000" w:themeColor="text1"/>
        </w:rPr>
        <w:t xml:space="preserve">More </w:t>
      </w:r>
      <w:r w:rsidR="007B458C" w:rsidRPr="00FF64B7">
        <w:rPr>
          <w:color w:val="000000" w:themeColor="text1"/>
        </w:rPr>
        <w:t>instrumental</w:t>
      </w:r>
      <w:r w:rsidR="00504009" w:rsidRPr="00FF64B7">
        <w:rPr>
          <w:color w:val="000000" w:themeColor="text1"/>
        </w:rPr>
        <w:t xml:space="preserve"> approaches </w:t>
      </w:r>
      <w:r w:rsidR="00242B03" w:rsidRPr="00FF64B7">
        <w:rPr>
          <w:color w:val="000000" w:themeColor="text1"/>
        </w:rPr>
        <w:t xml:space="preserve">have considered </w:t>
      </w:r>
      <w:r w:rsidR="007B57B9" w:rsidRPr="00FF64B7">
        <w:rPr>
          <w:color w:val="000000" w:themeColor="text1"/>
        </w:rPr>
        <w:t xml:space="preserve">the role that social media technologies may play in </w:t>
      </w:r>
      <w:r w:rsidR="0016596E" w:rsidRPr="00FF64B7">
        <w:rPr>
          <w:color w:val="000000" w:themeColor="text1"/>
        </w:rPr>
        <w:t xml:space="preserve">complementing the more traditional forms of </w:t>
      </w:r>
      <w:r w:rsidR="00AD50E0" w:rsidRPr="00FF64B7">
        <w:rPr>
          <w:color w:val="000000" w:themeColor="text1"/>
        </w:rPr>
        <w:t>information</w:t>
      </w:r>
      <w:r w:rsidR="00E074D7" w:rsidRPr="00FF64B7">
        <w:rPr>
          <w:color w:val="000000" w:themeColor="text1"/>
        </w:rPr>
        <w:t xml:space="preserve"> </w:t>
      </w:r>
      <w:r w:rsidR="0016596E" w:rsidRPr="00FF64B7">
        <w:rPr>
          <w:color w:val="000000" w:themeColor="text1"/>
        </w:rPr>
        <w:t xml:space="preserve">dissemination </w:t>
      </w:r>
      <w:r w:rsidR="001A30AE" w:rsidRPr="00FF64B7">
        <w:rPr>
          <w:color w:val="000000" w:themeColor="text1"/>
        </w:rPr>
        <w:t>within</w:t>
      </w:r>
      <w:r w:rsidR="00EE7AD9" w:rsidRPr="00FF64B7">
        <w:rPr>
          <w:color w:val="000000" w:themeColor="text1"/>
        </w:rPr>
        <w:t xml:space="preserve"> more formal agricultural activities</w:t>
      </w:r>
      <w:r w:rsidR="00172C8B" w:rsidRPr="00FF64B7">
        <w:rPr>
          <w:color w:val="000000" w:themeColor="text1"/>
        </w:rPr>
        <w:t xml:space="preserve"> </w:t>
      </w:r>
      <w:r w:rsidR="00172C8B" w:rsidRPr="00FF64B7">
        <w:rPr>
          <w:noProof/>
          <w:color w:val="000000" w:themeColor="text1"/>
        </w:rPr>
        <w:t>(Chowdhury and Odame, 2014)</w:t>
      </w:r>
      <w:r w:rsidR="006D08DC" w:rsidRPr="00FF64B7">
        <w:rPr>
          <w:color w:val="000000" w:themeColor="text1"/>
        </w:rPr>
        <w:t>. Ailsa’s</w:t>
      </w:r>
      <w:r w:rsidR="00D02504" w:rsidRPr="00FF64B7">
        <w:rPr>
          <w:color w:val="000000" w:themeColor="text1"/>
        </w:rPr>
        <w:t xml:space="preserve"> response</w:t>
      </w:r>
      <w:r w:rsidR="006D08DC" w:rsidRPr="00FF64B7">
        <w:rPr>
          <w:color w:val="000000" w:themeColor="text1"/>
        </w:rPr>
        <w:t xml:space="preserve"> </w:t>
      </w:r>
      <w:r w:rsidR="00201D67" w:rsidRPr="00FF64B7">
        <w:rPr>
          <w:color w:val="000000" w:themeColor="text1"/>
        </w:rPr>
        <w:t>advances</w:t>
      </w:r>
      <w:r w:rsidR="006D08DC" w:rsidRPr="00FF64B7">
        <w:rPr>
          <w:color w:val="000000" w:themeColor="text1"/>
        </w:rPr>
        <w:t xml:space="preserve"> this by</w:t>
      </w:r>
      <w:r w:rsidR="00D02504" w:rsidRPr="00FF64B7">
        <w:rPr>
          <w:color w:val="000000" w:themeColor="text1"/>
        </w:rPr>
        <w:t xml:space="preserve"> illustrat</w:t>
      </w:r>
      <w:r w:rsidR="006D08DC" w:rsidRPr="00FF64B7">
        <w:rPr>
          <w:color w:val="000000" w:themeColor="text1"/>
        </w:rPr>
        <w:t>ing</w:t>
      </w:r>
      <w:r w:rsidR="00D02504" w:rsidRPr="00FF64B7">
        <w:rPr>
          <w:color w:val="000000" w:themeColor="text1"/>
        </w:rPr>
        <w:t xml:space="preserve"> how </w:t>
      </w:r>
      <w:r w:rsidR="00273ED1" w:rsidRPr="00FF64B7">
        <w:rPr>
          <w:color w:val="000000" w:themeColor="text1"/>
        </w:rPr>
        <w:t>there</w:t>
      </w:r>
      <w:r w:rsidR="00D02504" w:rsidRPr="00FF64B7">
        <w:rPr>
          <w:color w:val="000000" w:themeColor="text1"/>
        </w:rPr>
        <w:t xml:space="preserve"> might be a more speculative and two</w:t>
      </w:r>
      <w:r w:rsidR="009B3A35" w:rsidRPr="00FF64B7">
        <w:rPr>
          <w:color w:val="000000" w:themeColor="text1"/>
        </w:rPr>
        <w:t>-way</w:t>
      </w:r>
      <w:r w:rsidR="00D02504" w:rsidRPr="00FF64B7">
        <w:rPr>
          <w:color w:val="000000" w:themeColor="text1"/>
        </w:rPr>
        <w:t xml:space="preserve"> form of connection</w:t>
      </w:r>
      <w:r w:rsidR="00305C7C" w:rsidRPr="00FF64B7">
        <w:rPr>
          <w:color w:val="000000" w:themeColor="text1"/>
        </w:rPr>
        <w:t xml:space="preserve"> that</w:t>
      </w:r>
      <w:r w:rsidR="007A7A46" w:rsidRPr="00FF64B7">
        <w:rPr>
          <w:color w:val="000000" w:themeColor="text1"/>
        </w:rPr>
        <w:t xml:space="preserve"> </w:t>
      </w:r>
      <w:r w:rsidR="00840322" w:rsidRPr="00FF64B7">
        <w:rPr>
          <w:color w:val="000000" w:themeColor="text1"/>
        </w:rPr>
        <w:t>can</w:t>
      </w:r>
      <w:r w:rsidR="00906CEC" w:rsidRPr="00FF64B7">
        <w:rPr>
          <w:color w:val="000000" w:themeColor="text1"/>
        </w:rPr>
        <w:t xml:space="preserve"> </w:t>
      </w:r>
      <w:r w:rsidR="007A7A46" w:rsidRPr="00FF64B7">
        <w:rPr>
          <w:color w:val="000000" w:themeColor="text1"/>
        </w:rPr>
        <w:t>extend beyond simply sharing farm business and techn</w:t>
      </w:r>
      <w:r w:rsidR="009D7457" w:rsidRPr="00FF64B7">
        <w:rPr>
          <w:color w:val="000000" w:themeColor="text1"/>
        </w:rPr>
        <w:t>ology information</w:t>
      </w:r>
      <w:r w:rsidR="00D02504" w:rsidRPr="00FF64B7">
        <w:rPr>
          <w:color w:val="000000" w:themeColor="text1"/>
        </w:rPr>
        <w:t xml:space="preserve">. </w:t>
      </w:r>
    </w:p>
    <w:p w14:paraId="0ADE6A6A" w14:textId="1109A9F2" w:rsidR="00D37C5F" w:rsidRPr="00FF64B7" w:rsidRDefault="00201D67" w:rsidP="00852C4E">
      <w:pPr>
        <w:rPr>
          <w:color w:val="000000" w:themeColor="text1"/>
        </w:rPr>
      </w:pPr>
      <w:r w:rsidRPr="00FF64B7">
        <w:rPr>
          <w:color w:val="000000" w:themeColor="text1"/>
        </w:rPr>
        <w:lastRenderedPageBreak/>
        <w:t xml:space="preserve">Moreover, </w:t>
      </w:r>
      <w:r w:rsidR="00084B50" w:rsidRPr="00FF64B7">
        <w:rPr>
          <w:color w:val="000000" w:themeColor="text1"/>
        </w:rPr>
        <w:t>Catie</w:t>
      </w:r>
      <w:r w:rsidR="00E76F8A" w:rsidRPr="00FF64B7">
        <w:rPr>
          <w:color w:val="000000" w:themeColor="text1"/>
        </w:rPr>
        <w:t>’s</w:t>
      </w:r>
      <w:r w:rsidR="00084B50" w:rsidRPr="00FF64B7">
        <w:rPr>
          <w:color w:val="000000" w:themeColor="text1"/>
        </w:rPr>
        <w:t xml:space="preserve"> and John’s </w:t>
      </w:r>
      <w:r w:rsidR="009D7457" w:rsidRPr="00FF64B7">
        <w:rPr>
          <w:color w:val="000000" w:themeColor="text1"/>
        </w:rPr>
        <w:t xml:space="preserve">quotes </w:t>
      </w:r>
      <w:r w:rsidR="00E11DCF" w:rsidRPr="00FF64B7">
        <w:rPr>
          <w:color w:val="000000" w:themeColor="text1"/>
        </w:rPr>
        <w:t>start to</w:t>
      </w:r>
      <w:r w:rsidR="009D7457" w:rsidRPr="00FF64B7">
        <w:rPr>
          <w:color w:val="000000" w:themeColor="text1"/>
        </w:rPr>
        <w:t xml:space="preserve"> illustrate how social media </w:t>
      </w:r>
      <w:r w:rsidR="00E11DCF" w:rsidRPr="00FF64B7">
        <w:rPr>
          <w:color w:val="000000" w:themeColor="text1"/>
        </w:rPr>
        <w:t>might enable</w:t>
      </w:r>
      <w:r w:rsidR="009D7457" w:rsidRPr="00FF64B7">
        <w:rPr>
          <w:color w:val="000000" w:themeColor="text1"/>
        </w:rPr>
        <w:t xml:space="preserve"> more tailored and conscious forms of connection </w:t>
      </w:r>
      <w:r w:rsidR="0076650A" w:rsidRPr="00FF64B7">
        <w:rPr>
          <w:color w:val="000000" w:themeColor="text1"/>
        </w:rPr>
        <w:t>that</w:t>
      </w:r>
      <w:r w:rsidR="003638BC" w:rsidRPr="00FF64B7">
        <w:rPr>
          <w:color w:val="000000" w:themeColor="text1"/>
        </w:rPr>
        <w:t xml:space="preserve">, in turn, may serve to author </w:t>
      </w:r>
      <w:proofErr w:type="gramStart"/>
      <w:r w:rsidR="003638BC" w:rsidRPr="00FF64B7">
        <w:rPr>
          <w:color w:val="000000" w:themeColor="text1"/>
        </w:rPr>
        <w:t>particular aspects</w:t>
      </w:r>
      <w:proofErr w:type="gramEnd"/>
      <w:r w:rsidR="003638BC" w:rsidRPr="00FF64B7">
        <w:rPr>
          <w:color w:val="000000" w:themeColor="text1"/>
        </w:rPr>
        <w:t xml:space="preserve"> of their farming and non-farming identities. </w:t>
      </w:r>
      <w:r w:rsidR="00745875" w:rsidRPr="00FF64B7">
        <w:rPr>
          <w:color w:val="000000" w:themeColor="text1"/>
        </w:rPr>
        <w:t xml:space="preserve">Whilst </w:t>
      </w:r>
      <w:r w:rsidR="007931D4" w:rsidRPr="00FF64B7">
        <w:rPr>
          <w:color w:val="000000" w:themeColor="text1"/>
        </w:rPr>
        <w:t>‘context collapse’</w:t>
      </w:r>
      <w:r w:rsidR="000B3A11" w:rsidRPr="00FF64B7">
        <w:rPr>
          <w:color w:val="000000" w:themeColor="text1"/>
        </w:rPr>
        <w:t xml:space="preserve"> </w:t>
      </w:r>
      <w:r w:rsidR="000B3A11" w:rsidRPr="00FF64B7">
        <w:rPr>
          <w:noProof/>
          <w:color w:val="000000" w:themeColor="text1"/>
        </w:rPr>
        <w:t>(Marwick and Boyd, 2011)</w:t>
      </w:r>
      <w:r w:rsidR="00386B91" w:rsidRPr="00FF64B7">
        <w:rPr>
          <w:color w:val="000000" w:themeColor="text1"/>
        </w:rPr>
        <w:t xml:space="preserve"> </w:t>
      </w:r>
      <w:r w:rsidR="00745875" w:rsidRPr="00FF64B7">
        <w:rPr>
          <w:color w:val="000000" w:themeColor="text1"/>
        </w:rPr>
        <w:t xml:space="preserve">has been seen as a negative aspect of social media – as it can disrupt the rhythms of performance to different </w:t>
      </w:r>
      <w:proofErr w:type="gramStart"/>
      <w:r w:rsidR="00745875" w:rsidRPr="00FF64B7">
        <w:rPr>
          <w:color w:val="000000" w:themeColor="text1"/>
        </w:rPr>
        <w:t>audiences</w:t>
      </w:r>
      <w:proofErr w:type="gramEnd"/>
      <w:r w:rsidR="00745875" w:rsidRPr="00FF64B7">
        <w:rPr>
          <w:color w:val="000000" w:themeColor="text1"/>
        </w:rPr>
        <w:t xml:space="preserve"> dependent on the geographical</w:t>
      </w:r>
      <w:r w:rsidR="008B2162" w:rsidRPr="00FF64B7">
        <w:rPr>
          <w:color w:val="000000" w:themeColor="text1"/>
        </w:rPr>
        <w:t xml:space="preserve"> contexts where they are engaged with </w:t>
      </w:r>
      <w:r w:rsidR="00C2205B" w:rsidRPr="00FF64B7">
        <w:rPr>
          <w:color w:val="000000" w:themeColor="text1"/>
        </w:rPr>
        <w:t>–</w:t>
      </w:r>
      <w:r w:rsidR="008B2162" w:rsidRPr="00FF64B7">
        <w:rPr>
          <w:color w:val="000000" w:themeColor="text1"/>
        </w:rPr>
        <w:t xml:space="preserve"> </w:t>
      </w:r>
      <w:r w:rsidR="00C2205B" w:rsidRPr="00FF64B7">
        <w:rPr>
          <w:color w:val="000000" w:themeColor="text1"/>
        </w:rPr>
        <w:t>Catie and John illustrate the potential advantages. For Catie, social media offer</w:t>
      </w:r>
      <w:r w:rsidR="001B32B4" w:rsidRPr="00FF64B7">
        <w:rPr>
          <w:color w:val="000000" w:themeColor="text1"/>
        </w:rPr>
        <w:t>s</w:t>
      </w:r>
      <w:r w:rsidR="00C2205B" w:rsidRPr="00FF64B7">
        <w:rPr>
          <w:color w:val="000000" w:themeColor="text1"/>
        </w:rPr>
        <w:t xml:space="preserve"> the potential for experiences and connections beyond their </w:t>
      </w:r>
      <w:r w:rsidR="00DF1E95" w:rsidRPr="00FF64B7">
        <w:rPr>
          <w:color w:val="000000" w:themeColor="text1"/>
        </w:rPr>
        <w:t>“narrow daily existence</w:t>
      </w:r>
      <w:r w:rsidR="00971B4D" w:rsidRPr="00FF64B7">
        <w:rPr>
          <w:color w:val="000000" w:themeColor="text1"/>
        </w:rPr>
        <w:t>[</w:t>
      </w:r>
      <w:r w:rsidR="00DF1E95" w:rsidRPr="00FF64B7">
        <w:rPr>
          <w:color w:val="000000" w:themeColor="text1"/>
        </w:rPr>
        <w:t>s</w:t>
      </w:r>
      <w:r w:rsidR="00971B4D" w:rsidRPr="00FF64B7">
        <w:rPr>
          <w:color w:val="000000" w:themeColor="text1"/>
        </w:rPr>
        <w:t>]</w:t>
      </w:r>
      <w:r w:rsidR="00DF1E95" w:rsidRPr="00FF64B7">
        <w:rPr>
          <w:color w:val="000000" w:themeColor="text1"/>
        </w:rPr>
        <w:t>”</w:t>
      </w:r>
      <w:r w:rsidR="000B3A11" w:rsidRPr="00FF64B7">
        <w:rPr>
          <w:color w:val="000000" w:themeColor="text1"/>
        </w:rPr>
        <w:t xml:space="preserve"> </w:t>
      </w:r>
      <w:r w:rsidR="000B3A11" w:rsidRPr="00FF64B7">
        <w:rPr>
          <w:noProof/>
          <w:color w:val="000000" w:themeColor="text1"/>
        </w:rPr>
        <w:t>(Williams, 2006</w:t>
      </w:r>
      <w:r w:rsidR="00971B4D" w:rsidRPr="00FF64B7">
        <w:rPr>
          <w:noProof/>
          <w:color w:val="000000" w:themeColor="text1"/>
        </w:rPr>
        <w:t>, p.600</w:t>
      </w:r>
      <w:r w:rsidR="000B3A11" w:rsidRPr="00FF64B7">
        <w:rPr>
          <w:noProof/>
          <w:color w:val="000000" w:themeColor="text1"/>
        </w:rPr>
        <w:t>)</w:t>
      </w:r>
      <w:r w:rsidR="00552FDA" w:rsidRPr="00FF64B7">
        <w:rPr>
          <w:rStyle w:val="CommentReference"/>
          <w:color w:val="000000" w:themeColor="text1"/>
          <w:sz w:val="24"/>
          <w:szCs w:val="24"/>
        </w:rPr>
        <w:t>,</w:t>
      </w:r>
      <w:r w:rsidR="003D5030" w:rsidRPr="00FF64B7">
        <w:rPr>
          <w:color w:val="000000" w:themeColor="text1"/>
        </w:rPr>
        <w:t xml:space="preserve"> not only in a geographical sense but also in engaging with others beyond the farming occupation</w:t>
      </w:r>
      <w:r w:rsidR="00B01616" w:rsidRPr="00FF64B7">
        <w:rPr>
          <w:color w:val="000000" w:themeColor="text1"/>
        </w:rPr>
        <w:t xml:space="preserve"> and </w:t>
      </w:r>
      <w:r w:rsidR="00C95CBC" w:rsidRPr="00FF64B7">
        <w:rPr>
          <w:color w:val="000000" w:themeColor="text1"/>
        </w:rPr>
        <w:t>enabling them to experience</w:t>
      </w:r>
      <w:r w:rsidR="00B01616" w:rsidRPr="00FF64B7">
        <w:rPr>
          <w:color w:val="000000" w:themeColor="text1"/>
        </w:rPr>
        <w:t>, vicariously,</w:t>
      </w:r>
      <w:r w:rsidR="003D5030" w:rsidRPr="00FF64B7">
        <w:rPr>
          <w:color w:val="000000" w:themeColor="text1"/>
        </w:rPr>
        <w:t xml:space="preserve"> </w:t>
      </w:r>
      <w:r w:rsidR="00B01616" w:rsidRPr="00FF64B7">
        <w:rPr>
          <w:color w:val="000000" w:themeColor="text1"/>
        </w:rPr>
        <w:t xml:space="preserve">‘different places and things’. </w:t>
      </w:r>
      <w:r w:rsidR="00054AA8" w:rsidRPr="00FF64B7">
        <w:rPr>
          <w:color w:val="000000" w:themeColor="text1"/>
        </w:rPr>
        <w:t xml:space="preserve">John’s example is significant in </w:t>
      </w:r>
      <w:r w:rsidR="00E61162" w:rsidRPr="00FF64B7">
        <w:rPr>
          <w:color w:val="000000" w:themeColor="text1"/>
        </w:rPr>
        <w:t>highlighting</w:t>
      </w:r>
      <w:r w:rsidR="00EA690C" w:rsidRPr="00FF64B7">
        <w:rPr>
          <w:color w:val="000000" w:themeColor="text1"/>
        </w:rPr>
        <w:t xml:space="preserve"> the potential</w:t>
      </w:r>
      <w:r w:rsidR="00D37C5F" w:rsidRPr="00FF64B7">
        <w:rPr>
          <w:color w:val="000000" w:themeColor="text1"/>
        </w:rPr>
        <w:t xml:space="preserve">, for young farmers, of </w:t>
      </w:r>
      <w:r w:rsidR="007C4B13" w:rsidRPr="00FF64B7">
        <w:rPr>
          <w:color w:val="000000" w:themeColor="text1"/>
        </w:rPr>
        <w:t>misalignment</w:t>
      </w:r>
      <w:r w:rsidR="00D37C5F" w:rsidRPr="00FF64B7">
        <w:rPr>
          <w:color w:val="000000" w:themeColor="text1"/>
        </w:rPr>
        <w:t xml:space="preserve"> between physical and social (non)isolation. Whilst John would not be classified as isolated under a conceptualisation of having others in close proximity – specifically other, older, farmers offering </w:t>
      </w:r>
      <w:r w:rsidR="004D22AE" w:rsidRPr="00FF64B7">
        <w:rPr>
          <w:color w:val="000000" w:themeColor="text1"/>
        </w:rPr>
        <w:t>forms</w:t>
      </w:r>
      <w:r w:rsidR="00D37C5F" w:rsidRPr="00FF64B7">
        <w:rPr>
          <w:color w:val="000000" w:themeColor="text1"/>
        </w:rPr>
        <w:t xml:space="preserve"> of social capital such as those observed by </w:t>
      </w:r>
      <w:r w:rsidR="0077443A" w:rsidRPr="00FF64B7">
        <w:rPr>
          <w:color w:val="000000" w:themeColor="text1"/>
        </w:rPr>
        <w:t xml:space="preserve">Sutherland and Burton (2011) – his </w:t>
      </w:r>
      <w:r w:rsidR="00D37C5F" w:rsidRPr="00FF64B7">
        <w:rPr>
          <w:color w:val="000000" w:themeColor="text1"/>
        </w:rPr>
        <w:t xml:space="preserve">example </w:t>
      </w:r>
      <w:r w:rsidR="00945FA5" w:rsidRPr="00FF64B7">
        <w:rPr>
          <w:color w:val="000000" w:themeColor="text1"/>
        </w:rPr>
        <w:t xml:space="preserve">highlights what might be seen as generational isolation, </w:t>
      </w:r>
      <w:r w:rsidR="00EF54C1" w:rsidRPr="00FF64B7">
        <w:rPr>
          <w:color w:val="000000" w:themeColor="text1"/>
        </w:rPr>
        <w:t>with</w:t>
      </w:r>
      <w:r w:rsidR="00945FA5" w:rsidRPr="00FF64B7">
        <w:rPr>
          <w:color w:val="000000" w:themeColor="text1"/>
        </w:rPr>
        <w:t xml:space="preserve"> the lack of proximity of others of his own ag</w:t>
      </w:r>
      <w:r w:rsidR="00EF54C1" w:rsidRPr="00FF64B7">
        <w:rPr>
          <w:color w:val="000000" w:themeColor="text1"/>
        </w:rPr>
        <w:t>e</w:t>
      </w:r>
      <w:r w:rsidR="00305C7C" w:rsidRPr="00FF64B7">
        <w:rPr>
          <w:color w:val="000000" w:themeColor="text1"/>
        </w:rPr>
        <w:t>,</w:t>
      </w:r>
      <w:r w:rsidR="00EF54C1" w:rsidRPr="00FF64B7">
        <w:rPr>
          <w:color w:val="000000" w:themeColor="text1"/>
        </w:rPr>
        <w:t xml:space="preserve"> meaning social media affords </w:t>
      </w:r>
      <w:r w:rsidR="00CD719B" w:rsidRPr="00FF64B7">
        <w:rPr>
          <w:color w:val="000000" w:themeColor="text1"/>
        </w:rPr>
        <w:t xml:space="preserve">digital connection and the chance to ‘hear about different stuff’ from </w:t>
      </w:r>
      <w:r w:rsidR="005A0E38" w:rsidRPr="00FF64B7">
        <w:rPr>
          <w:color w:val="000000" w:themeColor="text1"/>
        </w:rPr>
        <w:t xml:space="preserve">that available through his proximate connections with older farmers. </w:t>
      </w:r>
    </w:p>
    <w:p w14:paraId="4B5A9C27" w14:textId="5B67B4E8" w:rsidR="009E08FA" w:rsidRPr="00FF64B7" w:rsidRDefault="005330E3" w:rsidP="00852C4E">
      <w:pPr>
        <w:rPr>
          <w:color w:val="000000" w:themeColor="text1"/>
        </w:rPr>
      </w:pPr>
      <w:r w:rsidRPr="00FF64B7">
        <w:rPr>
          <w:color w:val="000000" w:themeColor="text1"/>
        </w:rPr>
        <w:t>In</w:t>
      </w:r>
      <w:r w:rsidR="007E040A" w:rsidRPr="00FF64B7">
        <w:rPr>
          <w:color w:val="000000" w:themeColor="text1"/>
        </w:rPr>
        <w:t xml:space="preserve"> addition to these spatial aspects</w:t>
      </w:r>
      <w:r w:rsidRPr="00FF64B7">
        <w:rPr>
          <w:color w:val="000000" w:themeColor="text1"/>
        </w:rPr>
        <w:t xml:space="preserve">, the temporal affordances of social media </w:t>
      </w:r>
      <w:r w:rsidR="00B853D5" w:rsidRPr="00FF64B7">
        <w:rPr>
          <w:color w:val="000000" w:themeColor="text1"/>
        </w:rPr>
        <w:t>a</w:t>
      </w:r>
      <w:r w:rsidRPr="00FF64B7">
        <w:rPr>
          <w:color w:val="000000" w:themeColor="text1"/>
        </w:rPr>
        <w:t xml:space="preserve">re also significant. As Ailsa’s response </w:t>
      </w:r>
      <w:r w:rsidR="007F0027" w:rsidRPr="00FF64B7">
        <w:rPr>
          <w:color w:val="000000" w:themeColor="text1"/>
        </w:rPr>
        <w:t>points</w:t>
      </w:r>
      <w:r w:rsidRPr="00FF64B7">
        <w:rPr>
          <w:color w:val="000000" w:themeColor="text1"/>
        </w:rPr>
        <w:t xml:space="preserve"> out, the ability to receive near-instant support and knowledge </w:t>
      </w:r>
      <w:r w:rsidR="00B853D5" w:rsidRPr="00FF64B7">
        <w:rPr>
          <w:color w:val="000000" w:themeColor="text1"/>
        </w:rPr>
        <w:t>i</w:t>
      </w:r>
      <w:r w:rsidRPr="00FF64B7">
        <w:rPr>
          <w:color w:val="000000" w:themeColor="text1"/>
        </w:rPr>
        <w:t xml:space="preserve">s a key </w:t>
      </w:r>
      <w:r w:rsidR="00052776" w:rsidRPr="00FF64B7">
        <w:rPr>
          <w:color w:val="000000" w:themeColor="text1"/>
        </w:rPr>
        <w:t xml:space="preserve">reason for engaging in social media. </w:t>
      </w:r>
      <w:r w:rsidR="008D1BCB" w:rsidRPr="00FF64B7">
        <w:rPr>
          <w:color w:val="000000" w:themeColor="text1"/>
        </w:rPr>
        <w:t>So too, t</w:t>
      </w:r>
      <w:r w:rsidR="00052776" w:rsidRPr="00FF64B7">
        <w:rPr>
          <w:color w:val="000000" w:themeColor="text1"/>
        </w:rPr>
        <w:t xml:space="preserve">he longer temporal affordances of social media </w:t>
      </w:r>
      <w:r w:rsidR="00B853D5" w:rsidRPr="00FF64B7">
        <w:rPr>
          <w:color w:val="000000" w:themeColor="text1"/>
        </w:rPr>
        <w:t>a</w:t>
      </w:r>
      <w:r w:rsidR="001B32B4" w:rsidRPr="00FF64B7">
        <w:rPr>
          <w:color w:val="000000" w:themeColor="text1"/>
        </w:rPr>
        <w:t>r</w:t>
      </w:r>
      <w:r w:rsidR="00052776" w:rsidRPr="00FF64B7">
        <w:rPr>
          <w:color w:val="000000" w:themeColor="text1"/>
        </w:rPr>
        <w:t>e also significant:</w:t>
      </w:r>
    </w:p>
    <w:p w14:paraId="48BFF2AB" w14:textId="06FE443B" w:rsidR="00052776" w:rsidRPr="00FF64B7" w:rsidRDefault="008A3300" w:rsidP="00370675">
      <w:pPr>
        <w:ind w:left="720"/>
        <w:rPr>
          <w:color w:val="000000" w:themeColor="text1"/>
        </w:rPr>
      </w:pPr>
      <w:r w:rsidRPr="00FF64B7">
        <w:rPr>
          <w:rStyle w:val="QuoteChar"/>
          <w:i w:val="0"/>
          <w:color w:val="000000" w:themeColor="text1"/>
        </w:rPr>
        <w:t>“</w:t>
      </w:r>
      <w:r w:rsidR="00052776" w:rsidRPr="00FF64B7">
        <w:rPr>
          <w:rStyle w:val="QuoteChar"/>
          <w:i w:val="0"/>
          <w:color w:val="000000" w:themeColor="text1"/>
        </w:rPr>
        <w:t>[showing interviewer</w:t>
      </w:r>
      <w:r w:rsidR="008663FA" w:rsidRPr="00FF64B7">
        <w:rPr>
          <w:rStyle w:val="QuoteChar"/>
          <w:i w:val="0"/>
          <w:color w:val="000000" w:themeColor="text1"/>
        </w:rPr>
        <w:t xml:space="preserve"> their social media posts]</w:t>
      </w:r>
      <w:r w:rsidR="008663FA" w:rsidRPr="00FF64B7">
        <w:rPr>
          <w:rStyle w:val="QuoteChar"/>
          <w:color w:val="000000" w:themeColor="text1"/>
        </w:rPr>
        <w:t xml:space="preserve"> Yeah, that’s my South </w:t>
      </w:r>
      <w:proofErr w:type="spellStart"/>
      <w:r w:rsidR="008663FA" w:rsidRPr="00FF64B7">
        <w:rPr>
          <w:rStyle w:val="QuoteChar"/>
          <w:color w:val="000000" w:themeColor="text1"/>
        </w:rPr>
        <w:t>Devons</w:t>
      </w:r>
      <w:proofErr w:type="spellEnd"/>
      <w:r w:rsidR="008663FA" w:rsidRPr="00FF64B7">
        <w:rPr>
          <w:rStyle w:val="QuoteChar"/>
          <w:color w:val="000000" w:themeColor="text1"/>
        </w:rPr>
        <w:t xml:space="preserve">, yeah. </w:t>
      </w:r>
      <w:proofErr w:type="gramStart"/>
      <w:r w:rsidR="008663FA" w:rsidRPr="00FF64B7">
        <w:rPr>
          <w:rStyle w:val="QuoteChar"/>
          <w:color w:val="000000" w:themeColor="text1"/>
        </w:rPr>
        <w:t>So</w:t>
      </w:r>
      <w:proofErr w:type="gramEnd"/>
      <w:r w:rsidR="008663FA" w:rsidRPr="00FF64B7">
        <w:rPr>
          <w:rStyle w:val="QuoteChar"/>
          <w:color w:val="000000" w:themeColor="text1"/>
        </w:rPr>
        <w:t xml:space="preserve"> if you like scroll down to like two years ago when the shows are on you’ll see pictures of me showing, </w:t>
      </w:r>
      <w:r w:rsidR="00EC5DCA" w:rsidRPr="00FF64B7">
        <w:rPr>
          <w:rStyle w:val="QuoteChar"/>
          <w:i w:val="0"/>
          <w:color w:val="000000" w:themeColor="text1"/>
        </w:rPr>
        <w:t>[I]</w:t>
      </w:r>
      <w:r w:rsidR="00EC5DCA" w:rsidRPr="00FF64B7">
        <w:rPr>
          <w:rStyle w:val="QuoteChar"/>
          <w:color w:val="000000" w:themeColor="text1"/>
        </w:rPr>
        <w:t xml:space="preserve"> </w:t>
      </w:r>
      <w:r w:rsidR="008663FA" w:rsidRPr="00FF64B7">
        <w:rPr>
          <w:rStyle w:val="QuoteChar"/>
          <w:color w:val="000000" w:themeColor="text1"/>
        </w:rPr>
        <w:t>like to keep it up to date with all the results I get</w:t>
      </w:r>
      <w:r w:rsidRPr="00FF64B7">
        <w:rPr>
          <w:rStyle w:val="QuoteChar"/>
          <w:i w:val="0"/>
          <w:color w:val="000000" w:themeColor="text1"/>
        </w:rPr>
        <w:t>”</w:t>
      </w:r>
      <w:r w:rsidR="00114B71" w:rsidRPr="00FF64B7">
        <w:rPr>
          <w:color w:val="000000" w:themeColor="text1"/>
        </w:rPr>
        <w:t xml:space="preserve"> </w:t>
      </w:r>
      <w:r w:rsidR="007D6216" w:rsidRPr="00FF64B7">
        <w:rPr>
          <w:color w:val="000000" w:themeColor="text1"/>
        </w:rPr>
        <w:t>(Beth, 24 Sheep Farmer)</w:t>
      </w:r>
      <w:r w:rsidRPr="00FF64B7">
        <w:rPr>
          <w:color w:val="000000" w:themeColor="text1"/>
        </w:rPr>
        <w:t>.</w:t>
      </w:r>
    </w:p>
    <w:p w14:paraId="6E2878C3" w14:textId="408C35FB" w:rsidR="00581953" w:rsidRPr="00FF64B7" w:rsidRDefault="008A3300" w:rsidP="00765B20">
      <w:pPr>
        <w:ind w:left="720"/>
        <w:rPr>
          <w:color w:val="000000" w:themeColor="text1"/>
        </w:rPr>
      </w:pPr>
      <w:r w:rsidRPr="00FF64B7">
        <w:rPr>
          <w:rStyle w:val="QuoteChar"/>
          <w:i w:val="0"/>
          <w:color w:val="000000" w:themeColor="text1"/>
        </w:rPr>
        <w:t>“</w:t>
      </w:r>
      <w:r w:rsidR="00581953" w:rsidRPr="00FF64B7">
        <w:rPr>
          <w:rStyle w:val="QuoteChar"/>
          <w:color w:val="000000" w:themeColor="text1"/>
        </w:rPr>
        <w:t>I look back at what I pos</w:t>
      </w:r>
      <w:r w:rsidR="00905896" w:rsidRPr="00FF64B7">
        <w:rPr>
          <w:rStyle w:val="QuoteChar"/>
          <w:color w:val="000000" w:themeColor="text1"/>
        </w:rPr>
        <w:t>t</w:t>
      </w:r>
      <w:r w:rsidR="00581953" w:rsidRPr="00FF64B7">
        <w:rPr>
          <w:rStyle w:val="QuoteChar"/>
          <w:color w:val="000000" w:themeColor="text1"/>
        </w:rPr>
        <w:t>ed</w:t>
      </w:r>
      <w:r w:rsidR="004C74D1" w:rsidRPr="00FF64B7">
        <w:rPr>
          <w:rStyle w:val="QuoteChar"/>
          <w:color w:val="000000" w:themeColor="text1"/>
        </w:rPr>
        <w:t xml:space="preserve"> </w:t>
      </w:r>
      <w:r w:rsidR="004C74D1" w:rsidRPr="00FF64B7">
        <w:rPr>
          <w:rStyle w:val="QuoteChar"/>
          <w:i w:val="0"/>
          <w:color w:val="000000" w:themeColor="text1"/>
        </w:rPr>
        <w:t>[</w:t>
      </w:r>
      <w:r w:rsidR="00581953" w:rsidRPr="00FF64B7">
        <w:rPr>
          <w:rStyle w:val="QuoteChar"/>
          <w:i w:val="0"/>
          <w:color w:val="000000" w:themeColor="text1"/>
        </w:rPr>
        <w:t>…</w:t>
      </w:r>
      <w:r w:rsidR="004C74D1" w:rsidRPr="00FF64B7">
        <w:rPr>
          <w:rStyle w:val="QuoteChar"/>
          <w:i w:val="0"/>
          <w:color w:val="000000" w:themeColor="text1"/>
        </w:rPr>
        <w:t>]</w:t>
      </w:r>
      <w:r w:rsidR="004C74D1" w:rsidRPr="00FF64B7">
        <w:rPr>
          <w:rStyle w:val="QuoteChar"/>
          <w:color w:val="000000" w:themeColor="text1"/>
        </w:rPr>
        <w:t xml:space="preserve"> </w:t>
      </w:r>
      <w:r w:rsidR="00581953" w:rsidRPr="00FF64B7">
        <w:rPr>
          <w:rStyle w:val="QuoteChar"/>
          <w:color w:val="000000" w:themeColor="text1"/>
        </w:rPr>
        <w:t>it’s nice to see what I was getting up to</w:t>
      </w:r>
      <w:r w:rsidR="004C74D1" w:rsidRPr="00FF64B7">
        <w:rPr>
          <w:rStyle w:val="QuoteChar"/>
          <w:color w:val="000000" w:themeColor="text1"/>
        </w:rPr>
        <w:t xml:space="preserve"> </w:t>
      </w:r>
      <w:r w:rsidR="004C74D1" w:rsidRPr="00FF64B7">
        <w:rPr>
          <w:rStyle w:val="QuoteChar"/>
          <w:i w:val="0"/>
          <w:color w:val="000000" w:themeColor="text1"/>
        </w:rPr>
        <w:t>[…]</w:t>
      </w:r>
      <w:r w:rsidR="004C74D1" w:rsidRPr="00FF64B7">
        <w:rPr>
          <w:rStyle w:val="QuoteChar"/>
          <w:color w:val="000000" w:themeColor="text1"/>
        </w:rPr>
        <w:t xml:space="preserve"> </w:t>
      </w:r>
      <w:r w:rsidR="00FB0530" w:rsidRPr="00FF64B7">
        <w:rPr>
          <w:rStyle w:val="QuoteChar"/>
          <w:color w:val="000000" w:themeColor="text1"/>
        </w:rPr>
        <w:t xml:space="preserve">I’ve calmed down now </w:t>
      </w:r>
      <w:r w:rsidR="00FB0530" w:rsidRPr="00FF64B7">
        <w:rPr>
          <w:rStyle w:val="QuoteChar"/>
          <w:i w:val="0"/>
          <w:color w:val="000000" w:themeColor="text1"/>
        </w:rPr>
        <w:t>[laughter]</w:t>
      </w:r>
      <w:r w:rsidR="00FB0530" w:rsidRPr="00FF64B7">
        <w:rPr>
          <w:rStyle w:val="QuoteChar"/>
          <w:color w:val="000000" w:themeColor="text1"/>
        </w:rPr>
        <w:t xml:space="preserve"> but </w:t>
      </w:r>
      <w:r w:rsidR="004C74D1" w:rsidRPr="00FF64B7">
        <w:rPr>
          <w:rStyle w:val="QuoteChar"/>
          <w:color w:val="000000" w:themeColor="text1"/>
        </w:rPr>
        <w:t>it’s</w:t>
      </w:r>
      <w:r w:rsidR="00FB0530" w:rsidRPr="00FF64B7">
        <w:rPr>
          <w:rStyle w:val="QuoteChar"/>
          <w:color w:val="000000" w:themeColor="text1"/>
        </w:rPr>
        <w:t xml:space="preserve"> good to see how I’ve come on</w:t>
      </w:r>
      <w:r w:rsidRPr="00FF64B7">
        <w:rPr>
          <w:rStyle w:val="QuoteChar"/>
          <w:i w:val="0"/>
          <w:color w:val="000000" w:themeColor="text1"/>
        </w:rPr>
        <w:t>”</w:t>
      </w:r>
      <w:r w:rsidR="00FB0530" w:rsidRPr="00FF64B7">
        <w:rPr>
          <w:i/>
          <w:color w:val="000000" w:themeColor="text1"/>
        </w:rPr>
        <w:t xml:space="preserve"> </w:t>
      </w:r>
      <w:r w:rsidR="00FB0530" w:rsidRPr="00FF64B7">
        <w:rPr>
          <w:color w:val="000000" w:themeColor="text1"/>
        </w:rPr>
        <w:t>(Danny</w:t>
      </w:r>
      <w:r w:rsidRPr="00FF64B7">
        <w:rPr>
          <w:color w:val="000000" w:themeColor="text1"/>
        </w:rPr>
        <w:t>,</w:t>
      </w:r>
      <w:r w:rsidR="00FB0530" w:rsidRPr="00FF64B7">
        <w:rPr>
          <w:color w:val="000000" w:themeColor="text1"/>
        </w:rPr>
        <w:t xml:space="preserve"> </w:t>
      </w:r>
      <w:r w:rsidR="007A45FA" w:rsidRPr="00FF64B7">
        <w:rPr>
          <w:color w:val="000000" w:themeColor="text1"/>
        </w:rPr>
        <w:t>27</w:t>
      </w:r>
      <w:r w:rsidR="00765B20" w:rsidRPr="00FF64B7">
        <w:rPr>
          <w:color w:val="000000" w:themeColor="text1"/>
        </w:rPr>
        <w:t>, Dairy and Sheep Farmer</w:t>
      </w:r>
      <w:r w:rsidR="007A45FA" w:rsidRPr="00FF64B7">
        <w:rPr>
          <w:color w:val="000000" w:themeColor="text1"/>
        </w:rPr>
        <w:t>)</w:t>
      </w:r>
      <w:r w:rsidRPr="00FF64B7">
        <w:rPr>
          <w:color w:val="000000" w:themeColor="text1"/>
        </w:rPr>
        <w:t>.</w:t>
      </w:r>
    </w:p>
    <w:p w14:paraId="30EF9F69" w14:textId="1113CE33" w:rsidR="001328BD" w:rsidRPr="00FF64B7" w:rsidRDefault="00EE7343" w:rsidP="00852C4E">
      <w:pPr>
        <w:rPr>
          <w:color w:val="000000" w:themeColor="text1"/>
        </w:rPr>
      </w:pPr>
      <w:r w:rsidRPr="00FF64B7">
        <w:rPr>
          <w:color w:val="000000" w:themeColor="text1"/>
        </w:rPr>
        <w:t xml:space="preserve">Beth’s example is </w:t>
      </w:r>
      <w:r w:rsidR="00765B20" w:rsidRPr="00FF64B7">
        <w:rPr>
          <w:color w:val="000000" w:themeColor="text1"/>
        </w:rPr>
        <w:t>reflective</w:t>
      </w:r>
      <w:r w:rsidRPr="00FF64B7">
        <w:rPr>
          <w:color w:val="000000" w:themeColor="text1"/>
        </w:rPr>
        <w:t xml:space="preserve"> of many interview responses </w:t>
      </w:r>
      <w:r w:rsidR="00A05E2A" w:rsidRPr="00FF64B7">
        <w:rPr>
          <w:color w:val="000000" w:themeColor="text1"/>
        </w:rPr>
        <w:t>t</w:t>
      </w:r>
      <w:r w:rsidR="0049607E" w:rsidRPr="00FF64B7">
        <w:rPr>
          <w:color w:val="000000" w:themeColor="text1"/>
        </w:rPr>
        <w:t xml:space="preserve">hat </w:t>
      </w:r>
      <w:r w:rsidRPr="00FF64B7">
        <w:rPr>
          <w:color w:val="000000" w:themeColor="text1"/>
        </w:rPr>
        <w:t>highlight how the durability of social media posts mean they not only serve the function of broad</w:t>
      </w:r>
      <w:r w:rsidR="005F5C80" w:rsidRPr="00FF64B7">
        <w:rPr>
          <w:color w:val="000000" w:themeColor="text1"/>
        </w:rPr>
        <w:t xml:space="preserve">casting and offering a point of connection, but also as a way of </w:t>
      </w:r>
      <w:r w:rsidR="00DA366C" w:rsidRPr="00FF64B7">
        <w:rPr>
          <w:color w:val="000000" w:themeColor="text1"/>
        </w:rPr>
        <w:t>“archiving life experiences and reflecting on identities”</w:t>
      </w:r>
      <w:r w:rsidR="009355F5" w:rsidRPr="00FF64B7">
        <w:rPr>
          <w:color w:val="000000" w:themeColor="text1"/>
        </w:rPr>
        <w:t xml:space="preserve"> </w:t>
      </w:r>
      <w:r w:rsidR="009355F5" w:rsidRPr="00FF64B7">
        <w:rPr>
          <w:noProof/>
          <w:color w:val="000000" w:themeColor="text1"/>
        </w:rPr>
        <w:t>(Greengard, 2012, p.15)</w:t>
      </w:r>
      <w:r w:rsidR="00DA366C" w:rsidRPr="00FF64B7">
        <w:rPr>
          <w:color w:val="000000" w:themeColor="text1"/>
        </w:rPr>
        <w:t>.</w:t>
      </w:r>
      <w:r w:rsidR="003774A4" w:rsidRPr="00FF64B7">
        <w:rPr>
          <w:color w:val="000000" w:themeColor="text1"/>
        </w:rPr>
        <w:t xml:space="preserve"> </w:t>
      </w:r>
      <w:r w:rsidR="005F5C80" w:rsidRPr="00FF64B7">
        <w:rPr>
          <w:color w:val="000000" w:themeColor="text1"/>
        </w:rPr>
        <w:t>For Beth, th</w:t>
      </w:r>
      <w:r w:rsidR="00FF3FBC" w:rsidRPr="00FF64B7">
        <w:rPr>
          <w:color w:val="000000" w:themeColor="text1"/>
        </w:rPr>
        <w:t xml:space="preserve">ose posts which began as a method of connection to </w:t>
      </w:r>
      <w:r w:rsidR="00FF3FBC" w:rsidRPr="00FF64B7">
        <w:rPr>
          <w:color w:val="000000" w:themeColor="text1"/>
        </w:rPr>
        <w:lastRenderedPageBreak/>
        <w:t xml:space="preserve">others – through displaying their participation in an agricultural show </w:t>
      </w:r>
      <w:r w:rsidR="00A21A6A" w:rsidRPr="00FF64B7">
        <w:rPr>
          <w:color w:val="000000" w:themeColor="text1"/>
        </w:rPr>
        <w:t>and, perhaps, implicitly displaying the capital embodied in their livestock</w:t>
      </w:r>
      <w:r w:rsidR="009355F5" w:rsidRPr="00FF64B7">
        <w:rPr>
          <w:color w:val="000000" w:themeColor="text1"/>
        </w:rPr>
        <w:t xml:space="preserve"> </w:t>
      </w:r>
      <w:r w:rsidR="009355F5" w:rsidRPr="00FF64B7">
        <w:rPr>
          <w:noProof/>
          <w:color w:val="000000" w:themeColor="text1"/>
        </w:rPr>
        <w:t>(cf. Yarwood and Evans, 2006)</w:t>
      </w:r>
      <w:r w:rsidR="002A2F2A" w:rsidRPr="00FF64B7">
        <w:rPr>
          <w:rStyle w:val="CommentReference"/>
          <w:color w:val="000000" w:themeColor="text1"/>
          <w:sz w:val="24"/>
          <w:szCs w:val="24"/>
        </w:rPr>
        <w:t xml:space="preserve"> </w:t>
      </w:r>
      <w:r w:rsidR="00300946" w:rsidRPr="00FF64B7">
        <w:rPr>
          <w:color w:val="000000" w:themeColor="text1"/>
        </w:rPr>
        <w:t xml:space="preserve">– </w:t>
      </w:r>
      <w:r w:rsidR="00483713" w:rsidRPr="00FF64B7">
        <w:rPr>
          <w:color w:val="000000" w:themeColor="text1"/>
        </w:rPr>
        <w:t>serve,</w:t>
      </w:r>
      <w:r w:rsidR="00300946" w:rsidRPr="00FF64B7">
        <w:rPr>
          <w:color w:val="000000" w:themeColor="text1"/>
        </w:rPr>
        <w:t xml:space="preserve"> over time</w:t>
      </w:r>
      <w:r w:rsidR="00D77CD9" w:rsidRPr="00FF64B7">
        <w:rPr>
          <w:color w:val="000000" w:themeColor="text1"/>
        </w:rPr>
        <w:t>, to be</w:t>
      </w:r>
      <w:r w:rsidR="00300946" w:rsidRPr="00FF64B7">
        <w:rPr>
          <w:color w:val="000000" w:themeColor="text1"/>
        </w:rPr>
        <w:t xml:space="preserve"> an archive of the self to be curated. </w:t>
      </w:r>
      <w:r w:rsidR="00D77CD9" w:rsidRPr="00FF64B7">
        <w:rPr>
          <w:color w:val="000000" w:themeColor="text1"/>
        </w:rPr>
        <w:t>In this instance, social media allow</w:t>
      </w:r>
      <w:r w:rsidR="00455E15" w:rsidRPr="00FF64B7">
        <w:rPr>
          <w:color w:val="000000" w:themeColor="text1"/>
        </w:rPr>
        <w:t>s</w:t>
      </w:r>
      <w:r w:rsidR="00D77CD9" w:rsidRPr="00FF64B7">
        <w:rPr>
          <w:color w:val="000000" w:themeColor="text1"/>
        </w:rPr>
        <w:t xml:space="preserve"> Beth</w:t>
      </w:r>
      <w:r w:rsidR="00E90199" w:rsidRPr="00FF64B7">
        <w:rPr>
          <w:color w:val="000000" w:themeColor="text1"/>
        </w:rPr>
        <w:t xml:space="preserve"> moments of self-reflection and self-ca</w:t>
      </w:r>
      <w:r w:rsidR="0035700D" w:rsidRPr="00FF64B7">
        <w:rPr>
          <w:color w:val="000000" w:themeColor="text1"/>
        </w:rPr>
        <w:t>r</w:t>
      </w:r>
      <w:r w:rsidR="00E90199" w:rsidRPr="00FF64B7">
        <w:rPr>
          <w:color w:val="000000" w:themeColor="text1"/>
        </w:rPr>
        <w:t xml:space="preserve">e, whereby viewing </w:t>
      </w:r>
      <w:r w:rsidR="00882DB9" w:rsidRPr="00FF64B7">
        <w:rPr>
          <w:color w:val="000000" w:themeColor="text1"/>
        </w:rPr>
        <w:t xml:space="preserve">her </w:t>
      </w:r>
      <w:r w:rsidR="00E90199" w:rsidRPr="00FF64B7">
        <w:rPr>
          <w:color w:val="000000" w:themeColor="text1"/>
        </w:rPr>
        <w:t xml:space="preserve">timeline </w:t>
      </w:r>
      <w:r w:rsidR="00690A49" w:rsidRPr="00FF64B7">
        <w:rPr>
          <w:color w:val="000000" w:themeColor="text1"/>
        </w:rPr>
        <w:t>allow</w:t>
      </w:r>
      <w:r w:rsidR="00455E15" w:rsidRPr="00FF64B7">
        <w:rPr>
          <w:color w:val="000000" w:themeColor="text1"/>
        </w:rPr>
        <w:t>s</w:t>
      </w:r>
      <w:r w:rsidR="00690A49" w:rsidRPr="00FF64B7">
        <w:rPr>
          <w:color w:val="000000" w:themeColor="text1"/>
        </w:rPr>
        <w:t xml:space="preserve"> </w:t>
      </w:r>
      <w:r w:rsidR="003F4167" w:rsidRPr="00FF64B7">
        <w:rPr>
          <w:color w:val="000000" w:themeColor="text1"/>
        </w:rPr>
        <w:t>her</w:t>
      </w:r>
      <w:r w:rsidR="00776F30" w:rsidRPr="00FF64B7">
        <w:rPr>
          <w:color w:val="000000" w:themeColor="text1"/>
        </w:rPr>
        <w:t xml:space="preserve"> to document (to </w:t>
      </w:r>
      <w:r w:rsidR="00882DB9" w:rsidRPr="00FF64B7">
        <w:rPr>
          <w:color w:val="000000" w:themeColor="text1"/>
        </w:rPr>
        <w:t xml:space="preserve">herself </w:t>
      </w:r>
      <w:r w:rsidR="00776F30" w:rsidRPr="00FF64B7">
        <w:rPr>
          <w:color w:val="000000" w:themeColor="text1"/>
        </w:rPr>
        <w:t xml:space="preserve">and others) the progress that </w:t>
      </w:r>
      <w:r w:rsidR="00882DB9" w:rsidRPr="00FF64B7">
        <w:rPr>
          <w:color w:val="000000" w:themeColor="text1"/>
        </w:rPr>
        <w:t xml:space="preserve">she has </w:t>
      </w:r>
      <w:r w:rsidR="00776F30" w:rsidRPr="00FF64B7">
        <w:rPr>
          <w:color w:val="000000" w:themeColor="text1"/>
        </w:rPr>
        <w:t xml:space="preserve">made over time </w:t>
      </w:r>
      <w:r w:rsidR="009C3FAC" w:rsidRPr="00FF64B7">
        <w:rPr>
          <w:color w:val="000000" w:themeColor="text1"/>
        </w:rPr>
        <w:t>(</w:t>
      </w:r>
      <w:r w:rsidR="00776F30" w:rsidRPr="00FF64B7">
        <w:rPr>
          <w:color w:val="000000" w:themeColor="text1"/>
        </w:rPr>
        <w:t xml:space="preserve">in terms of </w:t>
      </w:r>
      <w:r w:rsidR="008A243A" w:rsidRPr="00FF64B7">
        <w:rPr>
          <w:color w:val="000000" w:themeColor="text1"/>
        </w:rPr>
        <w:t>i</w:t>
      </w:r>
      <w:r w:rsidR="00776F30" w:rsidRPr="00FF64B7">
        <w:rPr>
          <w:color w:val="000000" w:themeColor="text1"/>
        </w:rPr>
        <w:t xml:space="preserve">mproving </w:t>
      </w:r>
      <w:r w:rsidR="00294D4C" w:rsidRPr="00FF64B7">
        <w:rPr>
          <w:color w:val="000000" w:themeColor="text1"/>
        </w:rPr>
        <w:t xml:space="preserve">her </w:t>
      </w:r>
      <w:r w:rsidR="00776F30" w:rsidRPr="00FF64B7">
        <w:rPr>
          <w:color w:val="000000" w:themeColor="text1"/>
        </w:rPr>
        <w:t>results in competition</w:t>
      </w:r>
      <w:r w:rsidR="008A243A" w:rsidRPr="00FF64B7">
        <w:rPr>
          <w:color w:val="000000" w:themeColor="text1"/>
        </w:rPr>
        <w:t>)</w:t>
      </w:r>
      <w:r w:rsidR="00776F30" w:rsidRPr="00FF64B7">
        <w:rPr>
          <w:color w:val="000000" w:themeColor="text1"/>
        </w:rPr>
        <w:t xml:space="preserve"> and the development of </w:t>
      </w:r>
      <w:r w:rsidR="00294D4C" w:rsidRPr="00FF64B7">
        <w:rPr>
          <w:color w:val="000000" w:themeColor="text1"/>
        </w:rPr>
        <w:t xml:space="preserve">her </w:t>
      </w:r>
      <w:r w:rsidR="00776F30" w:rsidRPr="00FF64B7">
        <w:rPr>
          <w:color w:val="000000" w:themeColor="text1"/>
        </w:rPr>
        <w:t xml:space="preserve">farming skills and achievements. </w:t>
      </w:r>
      <w:r w:rsidR="0075799D" w:rsidRPr="00FF64B7">
        <w:rPr>
          <w:color w:val="000000" w:themeColor="text1"/>
        </w:rPr>
        <w:t xml:space="preserve">Here we see a progression from understanding the effective management of technology and content to the handling of emotion in and through online spaces. This is illustrative of the </w:t>
      </w:r>
      <w:r w:rsidR="0007655D" w:rsidRPr="00FF64B7">
        <w:rPr>
          <w:color w:val="000000" w:themeColor="text1"/>
        </w:rPr>
        <w:t xml:space="preserve">ways in which emotions are expressed ‘in the moment’ through posting, but also have their own durability in that they reflect specific emotional and temporal contexts that may not correspond with the author’s current identities </w:t>
      </w:r>
      <w:r w:rsidR="003F63FC" w:rsidRPr="00FF64B7">
        <w:rPr>
          <w:noProof/>
          <w:color w:val="000000" w:themeColor="text1"/>
        </w:rPr>
        <w:t>(Kaufmann, 2015</w:t>
      </w:r>
      <w:r w:rsidR="003226EF" w:rsidRPr="00FF64B7">
        <w:rPr>
          <w:noProof/>
          <w:color w:val="000000" w:themeColor="text1"/>
        </w:rPr>
        <w:t>; Longhurst, 2013</w:t>
      </w:r>
      <w:r w:rsidR="003F63FC" w:rsidRPr="00FF64B7">
        <w:rPr>
          <w:noProof/>
          <w:color w:val="000000" w:themeColor="text1"/>
        </w:rPr>
        <w:t>)</w:t>
      </w:r>
      <w:r w:rsidR="003F63FC" w:rsidRPr="00FF64B7">
        <w:rPr>
          <w:color w:val="000000" w:themeColor="text1"/>
        </w:rPr>
        <w:t>.</w:t>
      </w:r>
      <w:r w:rsidR="00776F30" w:rsidRPr="00FF64B7">
        <w:rPr>
          <w:color w:val="000000" w:themeColor="text1"/>
        </w:rPr>
        <w:t xml:space="preserve"> </w:t>
      </w:r>
    </w:p>
    <w:p w14:paraId="31097372" w14:textId="71AD327D" w:rsidR="00FE0267" w:rsidRPr="00FF64B7" w:rsidRDefault="009F5ABC" w:rsidP="00852C4E">
      <w:pPr>
        <w:rPr>
          <w:color w:val="000000" w:themeColor="text1"/>
        </w:rPr>
      </w:pPr>
      <w:r w:rsidRPr="00FF64B7">
        <w:rPr>
          <w:color w:val="000000" w:themeColor="text1"/>
        </w:rPr>
        <w:t>This form of self-</w:t>
      </w:r>
      <w:proofErr w:type="gramStart"/>
      <w:r w:rsidRPr="00FF64B7">
        <w:rPr>
          <w:color w:val="000000" w:themeColor="text1"/>
        </w:rPr>
        <w:t>archiving, and</w:t>
      </w:r>
      <w:proofErr w:type="gramEnd"/>
      <w:r w:rsidRPr="00FF64B7">
        <w:rPr>
          <w:color w:val="000000" w:themeColor="text1"/>
        </w:rPr>
        <w:t xml:space="preserve"> noting how the</w:t>
      </w:r>
      <w:r w:rsidR="003226EF" w:rsidRPr="00FF64B7">
        <w:rPr>
          <w:color w:val="000000" w:themeColor="text1"/>
        </w:rPr>
        <w:t xml:space="preserve"> young</w:t>
      </w:r>
      <w:r w:rsidR="006438B7" w:rsidRPr="00FF64B7">
        <w:rPr>
          <w:color w:val="000000" w:themeColor="text1"/>
        </w:rPr>
        <w:t xml:space="preserve"> farmers</w:t>
      </w:r>
      <w:r w:rsidRPr="00FF64B7">
        <w:rPr>
          <w:color w:val="000000" w:themeColor="text1"/>
        </w:rPr>
        <w:t xml:space="preserve"> had ‘come on’</w:t>
      </w:r>
      <w:r w:rsidR="007729C6" w:rsidRPr="00FF64B7">
        <w:rPr>
          <w:color w:val="000000" w:themeColor="text1"/>
        </w:rPr>
        <w:t>,</w:t>
      </w:r>
      <w:r w:rsidRPr="00FF64B7">
        <w:rPr>
          <w:color w:val="000000" w:themeColor="text1"/>
        </w:rPr>
        <w:t xml:space="preserve"> </w:t>
      </w:r>
      <w:r w:rsidR="009B0428" w:rsidRPr="00FF64B7">
        <w:rPr>
          <w:color w:val="000000" w:themeColor="text1"/>
        </w:rPr>
        <w:t>i</w:t>
      </w:r>
      <w:r w:rsidRPr="00FF64B7">
        <w:rPr>
          <w:color w:val="000000" w:themeColor="text1"/>
        </w:rPr>
        <w:t xml:space="preserve">s also discussed by Danny, with his case showing </w:t>
      </w:r>
      <w:r w:rsidR="00F27728" w:rsidRPr="00FF64B7">
        <w:rPr>
          <w:color w:val="000000" w:themeColor="text1"/>
        </w:rPr>
        <w:t>how this</w:t>
      </w:r>
      <w:r w:rsidR="006438B7" w:rsidRPr="00FF64B7">
        <w:rPr>
          <w:color w:val="000000" w:themeColor="text1"/>
        </w:rPr>
        <w:t xml:space="preserve"> digital</w:t>
      </w:r>
      <w:r w:rsidR="00F27728" w:rsidRPr="00FF64B7">
        <w:rPr>
          <w:color w:val="000000" w:themeColor="text1"/>
        </w:rPr>
        <w:t xml:space="preserve"> archive</w:t>
      </w:r>
      <w:r w:rsidR="00FE637D" w:rsidRPr="00FF64B7">
        <w:rPr>
          <w:color w:val="000000" w:themeColor="text1"/>
        </w:rPr>
        <w:t xml:space="preserve"> </w:t>
      </w:r>
      <w:r w:rsidR="00247793" w:rsidRPr="00FF64B7">
        <w:rPr>
          <w:color w:val="000000" w:themeColor="text1"/>
        </w:rPr>
        <w:t xml:space="preserve">– and </w:t>
      </w:r>
      <w:r w:rsidR="00520EED" w:rsidRPr="00FF64B7">
        <w:rPr>
          <w:color w:val="000000" w:themeColor="text1"/>
        </w:rPr>
        <w:t xml:space="preserve">the </w:t>
      </w:r>
      <w:r w:rsidR="00247793" w:rsidRPr="00FF64B7">
        <w:rPr>
          <w:color w:val="000000" w:themeColor="text1"/>
        </w:rPr>
        <w:t>re-curati</w:t>
      </w:r>
      <w:r w:rsidR="00520EED" w:rsidRPr="00FF64B7">
        <w:rPr>
          <w:color w:val="000000" w:themeColor="text1"/>
        </w:rPr>
        <w:t>o</w:t>
      </w:r>
      <w:r w:rsidR="00247793" w:rsidRPr="00FF64B7">
        <w:rPr>
          <w:color w:val="000000" w:themeColor="text1"/>
        </w:rPr>
        <w:t>n</w:t>
      </w:r>
      <w:r w:rsidR="00520EED" w:rsidRPr="00FF64B7">
        <w:rPr>
          <w:color w:val="000000" w:themeColor="text1"/>
        </w:rPr>
        <w:t xml:space="preserve"> of</w:t>
      </w:r>
      <w:r w:rsidR="00247793" w:rsidRPr="00FF64B7">
        <w:rPr>
          <w:color w:val="000000" w:themeColor="text1"/>
        </w:rPr>
        <w:t xml:space="preserve"> </w:t>
      </w:r>
      <w:r w:rsidR="00B37CEF" w:rsidRPr="00FF64B7">
        <w:rPr>
          <w:color w:val="000000" w:themeColor="text1"/>
        </w:rPr>
        <w:t xml:space="preserve">it through processes such as re-posting and retweeting which were touched upon in several </w:t>
      </w:r>
      <w:r w:rsidR="00610A92" w:rsidRPr="00FF64B7">
        <w:rPr>
          <w:color w:val="000000" w:themeColor="text1"/>
        </w:rPr>
        <w:t>interviews</w:t>
      </w:r>
      <w:r w:rsidR="00B37CEF" w:rsidRPr="00FF64B7">
        <w:rPr>
          <w:color w:val="000000" w:themeColor="text1"/>
        </w:rPr>
        <w:t xml:space="preserve"> </w:t>
      </w:r>
      <w:r w:rsidR="006E30AF" w:rsidRPr="00FF64B7">
        <w:rPr>
          <w:color w:val="000000" w:themeColor="text1"/>
        </w:rPr>
        <w:t>–</w:t>
      </w:r>
      <w:r w:rsidR="00B37CEF" w:rsidRPr="00FF64B7">
        <w:rPr>
          <w:color w:val="000000" w:themeColor="text1"/>
        </w:rPr>
        <w:t xml:space="preserve"> </w:t>
      </w:r>
      <w:r w:rsidR="006E30AF" w:rsidRPr="00FF64B7">
        <w:rPr>
          <w:color w:val="000000" w:themeColor="text1"/>
        </w:rPr>
        <w:t>serve</w:t>
      </w:r>
      <w:r w:rsidR="009B0428" w:rsidRPr="00FF64B7">
        <w:rPr>
          <w:color w:val="000000" w:themeColor="text1"/>
        </w:rPr>
        <w:t>s</w:t>
      </w:r>
      <w:r w:rsidR="006E30AF" w:rsidRPr="00FF64B7">
        <w:rPr>
          <w:color w:val="000000" w:themeColor="text1"/>
        </w:rPr>
        <w:t xml:space="preserve"> not only to re</w:t>
      </w:r>
      <w:r w:rsidR="00B731F9" w:rsidRPr="00FF64B7">
        <w:rPr>
          <w:color w:val="000000" w:themeColor="text1"/>
        </w:rPr>
        <w:t>-</w:t>
      </w:r>
      <w:r w:rsidR="006E30AF" w:rsidRPr="00FF64B7">
        <w:rPr>
          <w:color w:val="000000" w:themeColor="text1"/>
        </w:rPr>
        <w:t>live and celebrate past, and cumulative, achievements, but also offer</w:t>
      </w:r>
      <w:r w:rsidR="009B0428" w:rsidRPr="00FF64B7">
        <w:rPr>
          <w:color w:val="000000" w:themeColor="text1"/>
        </w:rPr>
        <w:t>s</w:t>
      </w:r>
      <w:r w:rsidR="006E30AF" w:rsidRPr="00FF64B7">
        <w:rPr>
          <w:color w:val="000000" w:themeColor="text1"/>
        </w:rPr>
        <w:t xml:space="preserve"> the chance for self-reflection. His reference to “I’ve calmed down a lot”</w:t>
      </w:r>
      <w:r w:rsidR="00821985" w:rsidRPr="00FF64B7">
        <w:rPr>
          <w:color w:val="000000" w:themeColor="text1"/>
        </w:rPr>
        <w:t xml:space="preserve"> – which he define</w:t>
      </w:r>
      <w:r w:rsidR="009B0428" w:rsidRPr="00FF64B7">
        <w:rPr>
          <w:color w:val="000000" w:themeColor="text1"/>
        </w:rPr>
        <w:t>s</w:t>
      </w:r>
      <w:r w:rsidR="00821985" w:rsidRPr="00FF64B7">
        <w:rPr>
          <w:color w:val="000000" w:themeColor="text1"/>
        </w:rPr>
        <w:t xml:space="preserve"> in</w:t>
      </w:r>
      <w:r w:rsidR="00B731F9" w:rsidRPr="00FF64B7">
        <w:rPr>
          <w:color w:val="000000" w:themeColor="text1"/>
        </w:rPr>
        <w:t xml:space="preserve"> his</w:t>
      </w:r>
      <w:r w:rsidR="00821985" w:rsidRPr="00FF64B7">
        <w:rPr>
          <w:color w:val="000000" w:themeColor="text1"/>
        </w:rPr>
        <w:t xml:space="preserve"> interview </w:t>
      </w:r>
      <w:r w:rsidR="005E6F6C" w:rsidRPr="00FF64B7">
        <w:rPr>
          <w:color w:val="000000" w:themeColor="text1"/>
        </w:rPr>
        <w:t xml:space="preserve">as working </w:t>
      </w:r>
      <w:r w:rsidR="00314402" w:rsidRPr="00FF64B7">
        <w:rPr>
          <w:color w:val="000000" w:themeColor="text1"/>
        </w:rPr>
        <w:t>fewer</w:t>
      </w:r>
      <w:r w:rsidR="005E6F6C" w:rsidRPr="00FF64B7">
        <w:rPr>
          <w:color w:val="000000" w:themeColor="text1"/>
        </w:rPr>
        <w:t xml:space="preserve"> hours and being less reckless in operating his farm machinery and vehicles – highlight</w:t>
      </w:r>
      <w:r w:rsidR="009B0428" w:rsidRPr="00FF64B7">
        <w:rPr>
          <w:color w:val="000000" w:themeColor="text1"/>
        </w:rPr>
        <w:t>s</w:t>
      </w:r>
      <w:r w:rsidR="005E6F6C" w:rsidRPr="00FF64B7">
        <w:rPr>
          <w:color w:val="000000" w:themeColor="text1"/>
        </w:rPr>
        <w:t xml:space="preserve"> how</w:t>
      </w:r>
      <w:r w:rsidR="00314402" w:rsidRPr="00FF64B7">
        <w:rPr>
          <w:color w:val="000000" w:themeColor="text1"/>
        </w:rPr>
        <w:t xml:space="preserve"> such timelines </w:t>
      </w:r>
      <w:proofErr w:type="gramStart"/>
      <w:r w:rsidR="00342E7C" w:rsidRPr="00FF64B7">
        <w:rPr>
          <w:color w:val="000000" w:themeColor="text1"/>
        </w:rPr>
        <w:t>enable</w:t>
      </w:r>
      <w:r w:rsidR="009B0428" w:rsidRPr="00FF64B7">
        <w:rPr>
          <w:color w:val="000000" w:themeColor="text1"/>
        </w:rPr>
        <w:t>s</w:t>
      </w:r>
      <w:proofErr w:type="gramEnd"/>
      <w:r w:rsidR="00314402" w:rsidRPr="00FF64B7">
        <w:rPr>
          <w:color w:val="000000" w:themeColor="text1"/>
        </w:rPr>
        <w:t xml:space="preserve"> a reflection not only on successes, but also allows for self-development and self-ca</w:t>
      </w:r>
      <w:r w:rsidR="001333B4" w:rsidRPr="00FF64B7">
        <w:rPr>
          <w:color w:val="000000" w:themeColor="text1"/>
        </w:rPr>
        <w:t>r</w:t>
      </w:r>
      <w:r w:rsidR="00314402" w:rsidRPr="00FF64B7">
        <w:rPr>
          <w:color w:val="000000" w:themeColor="text1"/>
        </w:rPr>
        <w:t xml:space="preserve">e through </w:t>
      </w:r>
      <w:r w:rsidR="00656778" w:rsidRPr="00FF64B7">
        <w:rPr>
          <w:color w:val="000000" w:themeColor="text1"/>
        </w:rPr>
        <w:t>(re)considering</w:t>
      </w:r>
      <w:r w:rsidR="00314402" w:rsidRPr="00FF64B7">
        <w:rPr>
          <w:color w:val="000000" w:themeColor="text1"/>
        </w:rPr>
        <w:t xml:space="preserve"> potentially harmful activities and unsustainable work patterns.</w:t>
      </w:r>
      <w:r w:rsidR="004D319B" w:rsidRPr="00FF64B7">
        <w:rPr>
          <w:color w:val="000000" w:themeColor="text1"/>
        </w:rPr>
        <w:t xml:space="preserve"> Both Beth</w:t>
      </w:r>
      <w:r w:rsidR="00E56DF5" w:rsidRPr="00FF64B7">
        <w:rPr>
          <w:color w:val="000000" w:themeColor="text1"/>
        </w:rPr>
        <w:t>’s and</w:t>
      </w:r>
      <w:r w:rsidR="004D319B" w:rsidRPr="00FF64B7">
        <w:rPr>
          <w:color w:val="000000" w:themeColor="text1"/>
        </w:rPr>
        <w:t xml:space="preserve"> Danny’s experiences</w:t>
      </w:r>
      <w:r w:rsidR="00B731F9" w:rsidRPr="00FF64B7">
        <w:rPr>
          <w:color w:val="000000" w:themeColor="text1"/>
        </w:rPr>
        <w:t xml:space="preserve"> therefore</w:t>
      </w:r>
      <w:r w:rsidR="004D319B" w:rsidRPr="00FF64B7">
        <w:rPr>
          <w:color w:val="000000" w:themeColor="text1"/>
        </w:rPr>
        <w:t xml:space="preserve"> illustrate ways of producing digital self-care that occupies the spaces in-between young people’s </w:t>
      </w:r>
      <w:proofErr w:type="gramStart"/>
      <w:r w:rsidR="004D319B" w:rsidRPr="00FF64B7">
        <w:rPr>
          <w:color w:val="000000" w:themeColor="text1"/>
        </w:rPr>
        <w:t>lives</w:t>
      </w:r>
      <w:r w:rsidR="00B731F9" w:rsidRPr="00FF64B7">
        <w:rPr>
          <w:color w:val="000000" w:themeColor="text1"/>
        </w:rPr>
        <w:t>, and</w:t>
      </w:r>
      <w:proofErr w:type="gramEnd"/>
      <w:r w:rsidR="00B731F9" w:rsidRPr="00FF64B7">
        <w:rPr>
          <w:color w:val="000000" w:themeColor="text1"/>
        </w:rPr>
        <w:t xml:space="preserve"> expose the </w:t>
      </w:r>
      <w:r w:rsidR="00B731F9" w:rsidRPr="00FF64B7">
        <w:rPr>
          <w:color w:val="000000" w:themeColor="text1"/>
          <w:sz w:val="23"/>
          <w:szCs w:val="23"/>
        </w:rPr>
        <w:t>exogenous capacities of digital technologies to powerfully affect, connect and organise the owner’s everyday life</w:t>
      </w:r>
      <w:r w:rsidR="00A14682" w:rsidRPr="00FF64B7">
        <w:rPr>
          <w:color w:val="000000" w:themeColor="text1"/>
          <w:sz w:val="23"/>
          <w:szCs w:val="23"/>
        </w:rPr>
        <w:t xml:space="preserve"> </w:t>
      </w:r>
      <w:r w:rsidR="00A14682" w:rsidRPr="00FF64B7">
        <w:rPr>
          <w:noProof/>
          <w:color w:val="000000" w:themeColor="text1"/>
          <w:sz w:val="23"/>
          <w:szCs w:val="23"/>
        </w:rPr>
        <w:t>(Van Doorn, 2013)</w:t>
      </w:r>
      <w:r w:rsidR="00B731F9" w:rsidRPr="00FF64B7">
        <w:rPr>
          <w:color w:val="000000" w:themeColor="text1"/>
          <w:sz w:val="23"/>
          <w:szCs w:val="23"/>
        </w:rPr>
        <w:t>.</w:t>
      </w:r>
      <w:r w:rsidR="004D319B" w:rsidRPr="00FF64B7">
        <w:rPr>
          <w:color w:val="000000" w:themeColor="text1"/>
        </w:rPr>
        <w:t xml:space="preserve"> These depictions of the power of social media archives </w:t>
      </w:r>
      <w:r w:rsidR="00790FED" w:rsidRPr="00FF64B7">
        <w:rPr>
          <w:color w:val="000000" w:themeColor="text1"/>
        </w:rPr>
        <w:t>thus</w:t>
      </w:r>
      <w:r w:rsidR="004D319B" w:rsidRPr="00FF64B7">
        <w:rPr>
          <w:color w:val="000000" w:themeColor="text1"/>
        </w:rPr>
        <w:t xml:space="preserve"> add a temporal dimension to existing discourses of digital identities that balances the evolving presentations</w:t>
      </w:r>
      <w:r w:rsidR="00B40499" w:rsidRPr="00FF64B7">
        <w:rPr>
          <w:color w:val="000000" w:themeColor="text1"/>
        </w:rPr>
        <w:t xml:space="preserve"> of</w:t>
      </w:r>
      <w:r w:rsidR="004D319B" w:rsidRPr="00FF64B7">
        <w:rPr>
          <w:color w:val="000000" w:themeColor="text1"/>
        </w:rPr>
        <w:t xml:space="preserve"> the digital </w:t>
      </w:r>
      <w:proofErr w:type="spellStart"/>
      <w:r w:rsidR="004D319B" w:rsidRPr="00FF64B7">
        <w:rPr>
          <w:color w:val="000000" w:themeColor="text1"/>
        </w:rPr>
        <w:t>self alongside</w:t>
      </w:r>
      <w:proofErr w:type="spellEnd"/>
      <w:r w:rsidR="004D319B" w:rsidRPr="00FF64B7">
        <w:rPr>
          <w:color w:val="000000" w:themeColor="text1"/>
        </w:rPr>
        <w:t xml:space="preserve"> “constructing a liveable niche in which ‘to be’ in difficult circumstances”</w:t>
      </w:r>
      <w:r w:rsidR="00A14682" w:rsidRPr="00FF64B7">
        <w:rPr>
          <w:color w:val="000000" w:themeColor="text1"/>
        </w:rPr>
        <w:t xml:space="preserve"> </w:t>
      </w:r>
      <w:r w:rsidR="004D319B" w:rsidRPr="00FF64B7">
        <w:rPr>
          <w:color w:val="000000" w:themeColor="text1"/>
        </w:rPr>
        <w:t>(Wilson, 2016</w:t>
      </w:r>
      <w:r w:rsidR="00514D92" w:rsidRPr="00FF64B7">
        <w:rPr>
          <w:color w:val="000000" w:themeColor="text1"/>
        </w:rPr>
        <w:t>,</w:t>
      </w:r>
      <w:r w:rsidR="004D319B" w:rsidRPr="00FF64B7">
        <w:rPr>
          <w:color w:val="000000" w:themeColor="text1"/>
        </w:rPr>
        <w:t xml:space="preserve"> </w:t>
      </w:r>
      <w:r w:rsidR="00514D92" w:rsidRPr="00FF64B7">
        <w:rPr>
          <w:color w:val="000000" w:themeColor="text1"/>
        </w:rPr>
        <w:t>p.</w:t>
      </w:r>
      <w:r w:rsidR="004D319B" w:rsidRPr="00FF64B7">
        <w:rPr>
          <w:color w:val="000000" w:themeColor="text1"/>
        </w:rPr>
        <w:t xml:space="preserve">290, emphasis in original).  </w:t>
      </w:r>
      <w:r w:rsidR="00403189" w:rsidRPr="00FF64B7">
        <w:rPr>
          <w:color w:val="000000" w:themeColor="text1"/>
        </w:rPr>
        <w:t xml:space="preserve">                             </w:t>
      </w:r>
    </w:p>
    <w:p w14:paraId="695540BA" w14:textId="4AD85861" w:rsidR="00BD7F56" w:rsidRPr="00FF64B7" w:rsidRDefault="00BD7F56" w:rsidP="00B82702">
      <w:pPr>
        <w:pStyle w:val="Heading2"/>
        <w:rPr>
          <w:color w:val="000000" w:themeColor="text1"/>
        </w:rPr>
      </w:pPr>
      <w:r w:rsidRPr="00FF64B7">
        <w:rPr>
          <w:color w:val="000000" w:themeColor="text1"/>
        </w:rPr>
        <w:t xml:space="preserve">Curating digital farming identities </w:t>
      </w:r>
    </w:p>
    <w:p w14:paraId="65453A7E" w14:textId="2EB1F88D" w:rsidR="007560BD" w:rsidRPr="00FF64B7" w:rsidRDefault="007560BD" w:rsidP="00852C4E">
      <w:pPr>
        <w:rPr>
          <w:color w:val="000000" w:themeColor="text1"/>
        </w:rPr>
      </w:pPr>
      <w:r w:rsidRPr="00FF64B7">
        <w:rPr>
          <w:color w:val="000000" w:themeColor="text1"/>
        </w:rPr>
        <w:t xml:space="preserve">Hinted at within the last </w:t>
      </w:r>
      <w:r w:rsidR="00532140" w:rsidRPr="00FF64B7">
        <w:rPr>
          <w:color w:val="000000" w:themeColor="text1"/>
        </w:rPr>
        <w:t xml:space="preserve">paragraph </w:t>
      </w:r>
      <w:r w:rsidRPr="00FF64B7">
        <w:rPr>
          <w:color w:val="000000" w:themeColor="text1"/>
        </w:rPr>
        <w:t xml:space="preserve">of the </w:t>
      </w:r>
      <w:r w:rsidR="00532140" w:rsidRPr="00FF64B7">
        <w:rPr>
          <w:color w:val="000000" w:themeColor="text1"/>
        </w:rPr>
        <w:t xml:space="preserve">previous section </w:t>
      </w:r>
      <w:r w:rsidRPr="00FF64B7">
        <w:rPr>
          <w:color w:val="000000" w:themeColor="text1"/>
        </w:rPr>
        <w:t xml:space="preserve">is how there </w:t>
      </w:r>
      <w:r w:rsidR="00367817" w:rsidRPr="00FF64B7">
        <w:rPr>
          <w:color w:val="000000" w:themeColor="text1"/>
        </w:rPr>
        <w:t>i</w:t>
      </w:r>
      <w:r w:rsidRPr="00FF64B7">
        <w:rPr>
          <w:color w:val="000000" w:themeColor="text1"/>
        </w:rPr>
        <w:t xml:space="preserve">s a sense of intentionality </w:t>
      </w:r>
      <w:r w:rsidR="0007311A" w:rsidRPr="00FF64B7">
        <w:rPr>
          <w:color w:val="000000" w:themeColor="text1"/>
        </w:rPr>
        <w:t>in terms of</w:t>
      </w:r>
      <w:r w:rsidR="002A7960" w:rsidRPr="00FF64B7">
        <w:rPr>
          <w:color w:val="000000" w:themeColor="text1"/>
        </w:rPr>
        <w:t xml:space="preserve"> the digital</w:t>
      </w:r>
      <w:r w:rsidR="0007311A" w:rsidRPr="00FF64B7">
        <w:rPr>
          <w:color w:val="000000" w:themeColor="text1"/>
        </w:rPr>
        <w:t xml:space="preserve"> content that </w:t>
      </w:r>
      <w:r w:rsidR="00367817" w:rsidRPr="00FF64B7">
        <w:rPr>
          <w:color w:val="000000" w:themeColor="text1"/>
        </w:rPr>
        <w:t>i</w:t>
      </w:r>
      <w:r w:rsidR="0007311A" w:rsidRPr="00FF64B7">
        <w:rPr>
          <w:color w:val="000000" w:themeColor="text1"/>
        </w:rPr>
        <w:t xml:space="preserve">s produced and shared. An important aspect </w:t>
      </w:r>
      <w:r w:rsidR="003D72D6" w:rsidRPr="00FF64B7">
        <w:rPr>
          <w:color w:val="000000" w:themeColor="text1"/>
        </w:rPr>
        <w:t>of</w:t>
      </w:r>
      <w:r w:rsidR="0007311A" w:rsidRPr="00FF64B7">
        <w:rPr>
          <w:color w:val="000000" w:themeColor="text1"/>
        </w:rPr>
        <w:t xml:space="preserve"> this</w:t>
      </w:r>
      <w:r w:rsidR="00530300" w:rsidRPr="00FF64B7">
        <w:rPr>
          <w:color w:val="000000" w:themeColor="text1"/>
        </w:rPr>
        <w:t>, emerging from the analysis,</w:t>
      </w:r>
      <w:r w:rsidR="00996553" w:rsidRPr="00FF64B7">
        <w:rPr>
          <w:color w:val="000000" w:themeColor="text1"/>
        </w:rPr>
        <w:t xml:space="preserve"> </w:t>
      </w:r>
      <w:r w:rsidR="00367817" w:rsidRPr="00FF64B7">
        <w:rPr>
          <w:color w:val="000000" w:themeColor="text1"/>
        </w:rPr>
        <w:t>i</w:t>
      </w:r>
      <w:r w:rsidR="0007311A" w:rsidRPr="00FF64B7">
        <w:rPr>
          <w:color w:val="000000" w:themeColor="text1"/>
        </w:rPr>
        <w:t xml:space="preserve">s the subtly different affordances that </w:t>
      </w:r>
      <w:r w:rsidR="00AE7A35" w:rsidRPr="00FF64B7">
        <w:rPr>
          <w:color w:val="000000" w:themeColor="text1"/>
        </w:rPr>
        <w:t>diverse</w:t>
      </w:r>
      <w:r w:rsidR="0007311A" w:rsidRPr="00FF64B7">
        <w:rPr>
          <w:color w:val="000000" w:themeColor="text1"/>
        </w:rPr>
        <w:t xml:space="preserve"> social </w:t>
      </w:r>
      <w:r w:rsidR="0007311A" w:rsidRPr="00FF64B7">
        <w:rPr>
          <w:color w:val="000000" w:themeColor="text1"/>
        </w:rPr>
        <w:lastRenderedPageBreak/>
        <w:t>media platforms offer.</w:t>
      </w:r>
      <w:r w:rsidR="00741325" w:rsidRPr="00FF64B7">
        <w:rPr>
          <w:color w:val="000000" w:themeColor="text1"/>
        </w:rPr>
        <w:t xml:space="preserve"> It has been observed that the context-collapse offered by social media </w:t>
      </w:r>
      <w:r w:rsidR="00CC7F6B" w:rsidRPr="00FF64B7">
        <w:rPr>
          <w:color w:val="000000" w:themeColor="text1"/>
        </w:rPr>
        <w:t xml:space="preserve">limits the ‘audience segregation’ that </w:t>
      </w:r>
      <w:r w:rsidR="000840F4" w:rsidRPr="00FF64B7">
        <w:rPr>
          <w:color w:val="000000" w:themeColor="text1"/>
        </w:rPr>
        <w:t xml:space="preserve">Goffman (1959, p.57) </w:t>
      </w:r>
      <w:r w:rsidR="00B74972" w:rsidRPr="00FF64B7">
        <w:rPr>
          <w:color w:val="000000" w:themeColor="text1"/>
        </w:rPr>
        <w:t>refers to as ensuring</w:t>
      </w:r>
      <w:r w:rsidR="000840F4" w:rsidRPr="00FF64B7">
        <w:rPr>
          <w:color w:val="000000" w:themeColor="text1"/>
        </w:rPr>
        <w:t xml:space="preserve"> </w:t>
      </w:r>
      <w:r w:rsidR="00B74972" w:rsidRPr="00FF64B7">
        <w:rPr>
          <w:color w:val="000000" w:themeColor="text1"/>
        </w:rPr>
        <w:t>“</w:t>
      </w:r>
      <w:r w:rsidR="000840F4" w:rsidRPr="00FF64B7">
        <w:rPr>
          <w:color w:val="000000" w:themeColor="text1"/>
        </w:rPr>
        <w:t>that those before whom [they] play one of [the</w:t>
      </w:r>
      <w:r w:rsidR="00B731F9" w:rsidRPr="00FF64B7">
        <w:rPr>
          <w:color w:val="000000" w:themeColor="text1"/>
        </w:rPr>
        <w:t>ir</w:t>
      </w:r>
      <w:r w:rsidR="000840F4" w:rsidRPr="00FF64B7">
        <w:rPr>
          <w:color w:val="000000" w:themeColor="text1"/>
        </w:rPr>
        <w:t>] parts will not be the same individuals before whom he</w:t>
      </w:r>
      <w:r w:rsidR="00B731F9" w:rsidRPr="00FF64B7">
        <w:rPr>
          <w:color w:val="000000" w:themeColor="text1"/>
        </w:rPr>
        <w:t xml:space="preserve"> [sic]</w:t>
      </w:r>
      <w:r w:rsidR="000840F4" w:rsidRPr="00FF64B7">
        <w:rPr>
          <w:color w:val="000000" w:themeColor="text1"/>
        </w:rPr>
        <w:t xml:space="preserve"> plays a different part in another setting”</w:t>
      </w:r>
      <w:r w:rsidR="00B74972" w:rsidRPr="00FF64B7">
        <w:rPr>
          <w:color w:val="000000" w:themeColor="text1"/>
        </w:rPr>
        <w:t xml:space="preserve">. </w:t>
      </w:r>
      <w:r w:rsidR="00197F9B" w:rsidRPr="00FF64B7">
        <w:rPr>
          <w:color w:val="000000" w:themeColor="text1"/>
        </w:rPr>
        <w:t>Although</w:t>
      </w:r>
      <w:r w:rsidR="0018786C" w:rsidRPr="00FF64B7">
        <w:rPr>
          <w:color w:val="000000" w:themeColor="text1"/>
        </w:rPr>
        <w:t xml:space="preserve"> this context</w:t>
      </w:r>
      <w:r w:rsidR="00B731F9" w:rsidRPr="00FF64B7">
        <w:rPr>
          <w:color w:val="000000" w:themeColor="text1"/>
        </w:rPr>
        <w:t>-</w:t>
      </w:r>
      <w:r w:rsidR="0018786C" w:rsidRPr="00FF64B7">
        <w:rPr>
          <w:color w:val="000000" w:themeColor="text1"/>
        </w:rPr>
        <w:t xml:space="preserve">collapse is common across all </w:t>
      </w:r>
      <w:r w:rsidR="00B731F9" w:rsidRPr="00FF64B7">
        <w:rPr>
          <w:color w:val="000000" w:themeColor="text1"/>
        </w:rPr>
        <w:t xml:space="preserve">digital and social media </w:t>
      </w:r>
      <w:r w:rsidR="0018786C" w:rsidRPr="00FF64B7">
        <w:rPr>
          <w:color w:val="000000" w:themeColor="text1"/>
        </w:rPr>
        <w:t>platforms, the</w:t>
      </w:r>
      <w:r w:rsidR="006E3599" w:rsidRPr="00FF64B7">
        <w:rPr>
          <w:color w:val="000000" w:themeColor="text1"/>
        </w:rPr>
        <w:t xml:space="preserve"> interviews br</w:t>
      </w:r>
      <w:r w:rsidR="0023409E" w:rsidRPr="00FF64B7">
        <w:rPr>
          <w:color w:val="000000" w:themeColor="text1"/>
        </w:rPr>
        <w:t>ing</w:t>
      </w:r>
      <w:r w:rsidR="006E3599" w:rsidRPr="00FF64B7">
        <w:rPr>
          <w:color w:val="000000" w:themeColor="text1"/>
        </w:rPr>
        <w:t xml:space="preserve"> forward evidence </w:t>
      </w:r>
      <w:r w:rsidR="00790B5F" w:rsidRPr="00FF64B7">
        <w:rPr>
          <w:color w:val="000000" w:themeColor="text1"/>
        </w:rPr>
        <w:t xml:space="preserve">of young farmers using respective platforms in consciously different ways to curate and perform </w:t>
      </w:r>
      <w:r w:rsidR="00C01ECD" w:rsidRPr="00FF64B7">
        <w:rPr>
          <w:color w:val="000000" w:themeColor="text1"/>
        </w:rPr>
        <w:t>online identities and enact practices of self-care.</w:t>
      </w:r>
      <w:r w:rsidR="005B7310" w:rsidRPr="00FF64B7">
        <w:rPr>
          <w:color w:val="000000" w:themeColor="text1"/>
        </w:rPr>
        <w:t xml:space="preserve"> Whilst there </w:t>
      </w:r>
      <w:r w:rsidR="0023409E" w:rsidRPr="00FF64B7">
        <w:rPr>
          <w:color w:val="000000" w:themeColor="text1"/>
        </w:rPr>
        <w:t>a</w:t>
      </w:r>
      <w:r w:rsidR="005B7310" w:rsidRPr="00FF64B7">
        <w:rPr>
          <w:color w:val="000000" w:themeColor="text1"/>
        </w:rPr>
        <w:t>re variations in the type of use amongst those interview</w:t>
      </w:r>
      <w:r w:rsidR="00321985" w:rsidRPr="00FF64B7">
        <w:rPr>
          <w:color w:val="000000" w:themeColor="text1"/>
        </w:rPr>
        <w:t>ed, Chantell</w:t>
      </w:r>
      <w:r w:rsidR="00E712A1" w:rsidRPr="00FF64B7">
        <w:rPr>
          <w:color w:val="000000" w:themeColor="text1"/>
        </w:rPr>
        <w:t>e</w:t>
      </w:r>
      <w:r w:rsidR="00C81D85" w:rsidRPr="00FF64B7">
        <w:rPr>
          <w:color w:val="000000" w:themeColor="text1"/>
        </w:rPr>
        <w:t xml:space="preserve"> and Catie’s </w:t>
      </w:r>
      <w:r w:rsidR="00E712A1" w:rsidRPr="00FF64B7">
        <w:rPr>
          <w:color w:val="000000" w:themeColor="text1"/>
        </w:rPr>
        <w:t>approach</w:t>
      </w:r>
      <w:r w:rsidR="00777B55" w:rsidRPr="00FF64B7">
        <w:rPr>
          <w:color w:val="000000" w:themeColor="text1"/>
        </w:rPr>
        <w:t>es are illustrative of a common trend</w:t>
      </w:r>
      <w:r w:rsidR="00321985" w:rsidRPr="00FF64B7">
        <w:rPr>
          <w:color w:val="000000" w:themeColor="text1"/>
        </w:rPr>
        <w:t xml:space="preserve">: </w:t>
      </w:r>
    </w:p>
    <w:p w14:paraId="6C70C56D" w14:textId="7C9915C1" w:rsidR="00321985" w:rsidRPr="00FF64B7" w:rsidRDefault="00321985" w:rsidP="00C01ECD">
      <w:pPr>
        <w:ind w:left="720"/>
        <w:rPr>
          <w:color w:val="000000" w:themeColor="text1"/>
        </w:rPr>
      </w:pPr>
      <w:r w:rsidRPr="00FF64B7">
        <w:rPr>
          <w:rStyle w:val="QuoteChar"/>
          <w:color w:val="000000" w:themeColor="text1"/>
        </w:rPr>
        <w:t xml:space="preserve">“Twitter I use for </w:t>
      </w:r>
      <w:r w:rsidR="00360FFB" w:rsidRPr="00FF64B7">
        <w:rPr>
          <w:rStyle w:val="QuoteChar"/>
          <w:color w:val="000000" w:themeColor="text1"/>
        </w:rPr>
        <w:t>just for general stuff, supporting hashtags,</w:t>
      </w:r>
      <w:r w:rsidR="00345CE2" w:rsidRPr="00FF64B7">
        <w:rPr>
          <w:rStyle w:val="QuoteChar"/>
          <w:color w:val="000000" w:themeColor="text1"/>
        </w:rPr>
        <w:t xml:space="preserve"> </w:t>
      </w:r>
      <w:r w:rsidR="00A23A12" w:rsidRPr="00FF64B7">
        <w:rPr>
          <w:rStyle w:val="QuoteChar"/>
          <w:color w:val="000000" w:themeColor="text1"/>
        </w:rPr>
        <w:t>cheering a cause,</w:t>
      </w:r>
      <w:r w:rsidR="00360FFB" w:rsidRPr="00FF64B7">
        <w:rPr>
          <w:rStyle w:val="QuoteChar"/>
          <w:color w:val="000000" w:themeColor="text1"/>
        </w:rPr>
        <w:t xml:space="preserve"> stuff like that…</w:t>
      </w:r>
      <w:r w:rsidR="00ED6451" w:rsidRPr="00FF64B7">
        <w:rPr>
          <w:rStyle w:val="QuoteChar"/>
          <w:color w:val="000000" w:themeColor="text1"/>
        </w:rPr>
        <w:t>I</w:t>
      </w:r>
      <w:r w:rsidR="00360FFB" w:rsidRPr="00FF64B7">
        <w:rPr>
          <w:rStyle w:val="QuoteChar"/>
          <w:color w:val="000000" w:themeColor="text1"/>
        </w:rPr>
        <w:t xml:space="preserve">nsta </w:t>
      </w:r>
      <w:r w:rsidR="004C74D1" w:rsidRPr="00FF64B7">
        <w:rPr>
          <w:rStyle w:val="QuoteChar"/>
          <w:i w:val="0"/>
          <w:color w:val="000000" w:themeColor="text1"/>
        </w:rPr>
        <w:t xml:space="preserve">[sic] </w:t>
      </w:r>
      <w:r w:rsidR="00360FFB" w:rsidRPr="00FF64B7">
        <w:rPr>
          <w:rStyle w:val="QuoteChar"/>
          <w:color w:val="000000" w:themeColor="text1"/>
        </w:rPr>
        <w:t>is more for stories</w:t>
      </w:r>
      <w:r w:rsidR="004C74D1" w:rsidRPr="00FF64B7">
        <w:rPr>
          <w:rStyle w:val="QuoteChar"/>
          <w:color w:val="000000" w:themeColor="text1"/>
        </w:rPr>
        <w:t xml:space="preserve"> </w:t>
      </w:r>
      <w:r w:rsidR="004C74D1" w:rsidRPr="00FF64B7">
        <w:rPr>
          <w:rStyle w:val="QuoteChar"/>
          <w:i w:val="0"/>
          <w:color w:val="000000" w:themeColor="text1"/>
        </w:rPr>
        <w:t>[…]</w:t>
      </w:r>
      <w:r w:rsidR="004C74D1" w:rsidRPr="00FF64B7">
        <w:rPr>
          <w:rStyle w:val="QuoteChar"/>
          <w:color w:val="000000" w:themeColor="text1"/>
        </w:rPr>
        <w:t xml:space="preserve"> </w:t>
      </w:r>
      <w:r w:rsidR="00993416" w:rsidRPr="00FF64B7">
        <w:rPr>
          <w:rStyle w:val="QuoteChar"/>
          <w:color w:val="000000" w:themeColor="text1"/>
        </w:rPr>
        <w:t>that’s especially good for selling the farm shop stuff</w:t>
      </w:r>
      <w:r w:rsidR="004C74D1" w:rsidRPr="00FF64B7">
        <w:rPr>
          <w:rStyle w:val="QuoteChar"/>
          <w:color w:val="000000" w:themeColor="text1"/>
        </w:rPr>
        <w:t xml:space="preserve"> </w:t>
      </w:r>
      <w:r w:rsidR="004C74D1" w:rsidRPr="00FF64B7">
        <w:rPr>
          <w:rStyle w:val="QuoteChar"/>
          <w:i w:val="0"/>
          <w:color w:val="000000" w:themeColor="text1"/>
        </w:rPr>
        <w:t xml:space="preserve">[…] </w:t>
      </w:r>
      <w:r w:rsidR="00993416" w:rsidRPr="00FF64B7">
        <w:rPr>
          <w:rStyle w:val="QuoteChar"/>
          <w:color w:val="000000" w:themeColor="text1"/>
        </w:rPr>
        <w:t xml:space="preserve">I do </w:t>
      </w:r>
      <w:r w:rsidR="00BD411C" w:rsidRPr="00FF64B7">
        <w:rPr>
          <w:rStyle w:val="QuoteChar"/>
          <w:color w:val="000000" w:themeColor="text1"/>
        </w:rPr>
        <w:t>that</w:t>
      </w:r>
      <w:r w:rsidR="00993416" w:rsidRPr="00FF64B7">
        <w:rPr>
          <w:rStyle w:val="QuoteChar"/>
          <w:color w:val="000000" w:themeColor="text1"/>
        </w:rPr>
        <w:t xml:space="preserve"> on Facebook too, but manage the settings to that I can have private stuff </w:t>
      </w:r>
      <w:r w:rsidR="008A3373" w:rsidRPr="00FF64B7">
        <w:rPr>
          <w:rStyle w:val="QuoteChar"/>
          <w:color w:val="000000" w:themeColor="text1"/>
        </w:rPr>
        <w:t>on there with my mates, which I don’t want the world to see”</w:t>
      </w:r>
      <w:r w:rsidR="008A3373" w:rsidRPr="00FF64B7">
        <w:rPr>
          <w:color w:val="000000" w:themeColor="text1"/>
        </w:rPr>
        <w:t xml:space="preserve"> (Chantelle</w:t>
      </w:r>
      <w:r w:rsidR="00B76D16" w:rsidRPr="00FF64B7">
        <w:rPr>
          <w:color w:val="000000" w:themeColor="text1"/>
        </w:rPr>
        <w:t>, 20, Bee</w:t>
      </w:r>
      <w:r w:rsidR="000A2D38" w:rsidRPr="00FF64B7">
        <w:rPr>
          <w:color w:val="000000" w:themeColor="text1"/>
        </w:rPr>
        <w:t>f</w:t>
      </w:r>
      <w:r w:rsidR="00B76D16" w:rsidRPr="00FF64B7">
        <w:rPr>
          <w:color w:val="000000" w:themeColor="text1"/>
        </w:rPr>
        <w:t xml:space="preserve"> and Sheep Farmer</w:t>
      </w:r>
      <w:r w:rsidR="008A3373" w:rsidRPr="00FF64B7">
        <w:rPr>
          <w:color w:val="000000" w:themeColor="text1"/>
        </w:rPr>
        <w:t>)</w:t>
      </w:r>
      <w:r w:rsidR="008A3300" w:rsidRPr="00FF64B7">
        <w:rPr>
          <w:color w:val="000000" w:themeColor="text1"/>
        </w:rPr>
        <w:t>.</w:t>
      </w:r>
    </w:p>
    <w:p w14:paraId="00D287DB" w14:textId="11B47AB2" w:rsidR="007D1477" w:rsidRPr="00FF64B7" w:rsidRDefault="008A3300" w:rsidP="00C01ECD">
      <w:pPr>
        <w:ind w:left="720"/>
        <w:rPr>
          <w:color w:val="000000" w:themeColor="text1"/>
        </w:rPr>
      </w:pPr>
      <w:r w:rsidRPr="00FF64B7">
        <w:rPr>
          <w:rStyle w:val="QuoteChar"/>
          <w:i w:val="0"/>
          <w:color w:val="000000" w:themeColor="text1"/>
        </w:rPr>
        <w:t>“</w:t>
      </w:r>
      <w:r w:rsidR="007D1477" w:rsidRPr="00FF64B7">
        <w:rPr>
          <w:rStyle w:val="QuoteChar"/>
          <w:color w:val="000000" w:themeColor="text1"/>
        </w:rPr>
        <w:t>Like, this past year, the interaction with farming profiles on social media has just been phenomenal</w:t>
      </w:r>
      <w:r w:rsidR="00EB1650" w:rsidRPr="00FF64B7">
        <w:rPr>
          <w:rStyle w:val="QuoteChar"/>
          <w:color w:val="000000" w:themeColor="text1"/>
        </w:rPr>
        <w:t xml:space="preserve"> </w:t>
      </w:r>
      <w:r w:rsidR="00EB1650" w:rsidRPr="00FF64B7">
        <w:rPr>
          <w:rStyle w:val="QuoteChar"/>
          <w:i w:val="0"/>
          <w:color w:val="000000" w:themeColor="text1"/>
        </w:rPr>
        <w:t>[…]</w:t>
      </w:r>
      <w:r w:rsidR="007D1477" w:rsidRPr="00FF64B7">
        <w:rPr>
          <w:rStyle w:val="QuoteChar"/>
          <w:color w:val="000000" w:themeColor="text1"/>
        </w:rPr>
        <w:t xml:space="preserve"> I don't go on Twitter that much. I kind of just lurk on there. But I do quite a lot on Instagram</w:t>
      </w:r>
      <w:r w:rsidRPr="00FF64B7">
        <w:rPr>
          <w:i/>
          <w:color w:val="000000" w:themeColor="text1"/>
        </w:rPr>
        <w:t>”</w:t>
      </w:r>
      <w:r w:rsidR="00400D5B" w:rsidRPr="00FF64B7">
        <w:rPr>
          <w:color w:val="000000" w:themeColor="text1"/>
        </w:rPr>
        <w:t xml:space="preserve"> (</w:t>
      </w:r>
      <w:r w:rsidRPr="00FF64B7">
        <w:rPr>
          <w:color w:val="000000" w:themeColor="text1"/>
        </w:rPr>
        <w:t>Catie, 26, Livestock and Arable Farmer</w:t>
      </w:r>
      <w:r w:rsidR="00400D5B" w:rsidRPr="00FF64B7">
        <w:rPr>
          <w:color w:val="000000" w:themeColor="text1"/>
        </w:rPr>
        <w:t>)</w:t>
      </w:r>
      <w:r w:rsidRPr="00FF64B7">
        <w:rPr>
          <w:color w:val="000000" w:themeColor="text1"/>
        </w:rPr>
        <w:t>.</w:t>
      </w:r>
    </w:p>
    <w:p w14:paraId="7D4DF138" w14:textId="5AEC63DA" w:rsidR="00A5575E" w:rsidRPr="00FF64B7" w:rsidRDefault="00A5575E" w:rsidP="00852C4E">
      <w:pPr>
        <w:rPr>
          <w:color w:val="000000" w:themeColor="text1"/>
        </w:rPr>
      </w:pPr>
      <w:r w:rsidRPr="00FF64B7">
        <w:rPr>
          <w:color w:val="000000" w:themeColor="text1"/>
        </w:rPr>
        <w:t xml:space="preserve">Connecting, in part, to the </w:t>
      </w:r>
      <w:r w:rsidR="00B76D16" w:rsidRPr="00FF64B7">
        <w:rPr>
          <w:color w:val="000000" w:themeColor="text1"/>
        </w:rPr>
        <w:t xml:space="preserve">potentially </w:t>
      </w:r>
      <w:r w:rsidRPr="00FF64B7">
        <w:rPr>
          <w:color w:val="000000" w:themeColor="text1"/>
        </w:rPr>
        <w:t xml:space="preserve">negative aspects of social media, </w:t>
      </w:r>
      <w:proofErr w:type="gramStart"/>
      <w:r w:rsidRPr="00FF64B7">
        <w:rPr>
          <w:color w:val="000000" w:themeColor="text1"/>
        </w:rPr>
        <w:t>and also</w:t>
      </w:r>
      <w:proofErr w:type="gramEnd"/>
      <w:r w:rsidRPr="00FF64B7">
        <w:rPr>
          <w:color w:val="000000" w:themeColor="text1"/>
        </w:rPr>
        <w:t xml:space="preserve"> in trying to have a level of intentionality in who th</w:t>
      </w:r>
      <w:r w:rsidR="002B4164" w:rsidRPr="00FF64B7">
        <w:rPr>
          <w:color w:val="000000" w:themeColor="text1"/>
        </w:rPr>
        <w:t>e</w:t>
      </w:r>
      <w:r w:rsidRPr="00FF64B7">
        <w:rPr>
          <w:color w:val="000000" w:themeColor="text1"/>
        </w:rPr>
        <w:t xml:space="preserve">y reach, these examples highlight how a form of </w:t>
      </w:r>
      <w:r w:rsidR="009931FD" w:rsidRPr="00FF64B7">
        <w:rPr>
          <w:color w:val="000000" w:themeColor="text1"/>
        </w:rPr>
        <w:t xml:space="preserve">virtual </w:t>
      </w:r>
      <w:r w:rsidRPr="00FF64B7">
        <w:rPr>
          <w:color w:val="000000" w:themeColor="text1"/>
        </w:rPr>
        <w:t xml:space="preserve">audience segregation </w:t>
      </w:r>
      <w:r w:rsidR="006E21DA" w:rsidRPr="00FF64B7">
        <w:rPr>
          <w:color w:val="000000" w:themeColor="text1"/>
        </w:rPr>
        <w:t>is</w:t>
      </w:r>
      <w:r w:rsidR="00E31F5F" w:rsidRPr="00FF64B7">
        <w:rPr>
          <w:color w:val="000000" w:themeColor="text1"/>
        </w:rPr>
        <w:t xml:space="preserve"> consciously</w:t>
      </w:r>
      <w:r w:rsidR="006E21DA" w:rsidRPr="00FF64B7">
        <w:rPr>
          <w:color w:val="000000" w:themeColor="text1"/>
        </w:rPr>
        <w:t xml:space="preserve"> performed by the younger farmers through working with </w:t>
      </w:r>
      <w:r w:rsidR="004E6738" w:rsidRPr="00FF64B7">
        <w:rPr>
          <w:color w:val="000000" w:themeColor="text1"/>
        </w:rPr>
        <w:t xml:space="preserve">the respective </w:t>
      </w:r>
      <w:r w:rsidR="006E21DA" w:rsidRPr="00FF64B7">
        <w:rPr>
          <w:color w:val="000000" w:themeColor="text1"/>
        </w:rPr>
        <w:t>affordance</w:t>
      </w:r>
      <w:r w:rsidR="004E6738" w:rsidRPr="00FF64B7">
        <w:rPr>
          <w:color w:val="000000" w:themeColor="text1"/>
        </w:rPr>
        <w:t>s</w:t>
      </w:r>
      <w:r w:rsidR="006E21DA" w:rsidRPr="00FF64B7">
        <w:rPr>
          <w:color w:val="000000" w:themeColor="text1"/>
        </w:rPr>
        <w:t xml:space="preserve"> of different social media platforms. </w:t>
      </w:r>
      <w:r w:rsidR="000A3A46" w:rsidRPr="00FF64B7">
        <w:rPr>
          <w:color w:val="000000" w:themeColor="text1"/>
        </w:rPr>
        <w:t xml:space="preserve">For Catie, </w:t>
      </w:r>
      <w:r w:rsidR="002B4164" w:rsidRPr="00FF64B7">
        <w:rPr>
          <w:color w:val="000000" w:themeColor="text1"/>
        </w:rPr>
        <w:t>I</w:t>
      </w:r>
      <w:r w:rsidR="000A3A46" w:rsidRPr="00FF64B7">
        <w:rPr>
          <w:color w:val="000000" w:themeColor="text1"/>
        </w:rPr>
        <w:t xml:space="preserve">nstagram </w:t>
      </w:r>
      <w:r w:rsidR="008304E3" w:rsidRPr="00FF64B7">
        <w:rPr>
          <w:color w:val="000000" w:themeColor="text1"/>
        </w:rPr>
        <w:t>i</w:t>
      </w:r>
      <w:r w:rsidR="000A3A46" w:rsidRPr="00FF64B7">
        <w:rPr>
          <w:color w:val="000000" w:themeColor="text1"/>
        </w:rPr>
        <w:t xml:space="preserve">s the platform used for </w:t>
      </w:r>
      <w:proofErr w:type="gramStart"/>
      <w:r w:rsidR="000A3A46" w:rsidRPr="00FF64B7">
        <w:rPr>
          <w:color w:val="000000" w:themeColor="text1"/>
        </w:rPr>
        <w:t>the majority of</w:t>
      </w:r>
      <w:proofErr w:type="gramEnd"/>
      <w:r w:rsidR="000A3A46" w:rsidRPr="00FF64B7">
        <w:rPr>
          <w:color w:val="000000" w:themeColor="text1"/>
        </w:rPr>
        <w:t xml:space="preserve"> </w:t>
      </w:r>
      <w:r w:rsidR="001367D2" w:rsidRPr="00FF64B7">
        <w:rPr>
          <w:color w:val="000000" w:themeColor="text1"/>
        </w:rPr>
        <w:t xml:space="preserve">posts and connections and more conscious forms of curation, whereas Twitter </w:t>
      </w:r>
      <w:r w:rsidR="008304E3" w:rsidRPr="00FF64B7">
        <w:rPr>
          <w:color w:val="000000" w:themeColor="text1"/>
        </w:rPr>
        <w:t>i</w:t>
      </w:r>
      <w:r w:rsidR="001367D2" w:rsidRPr="00FF64B7">
        <w:rPr>
          <w:color w:val="000000" w:themeColor="text1"/>
        </w:rPr>
        <w:t>s used in a more passive sens</w:t>
      </w:r>
      <w:r w:rsidR="00027550" w:rsidRPr="00FF64B7">
        <w:rPr>
          <w:color w:val="000000" w:themeColor="text1"/>
        </w:rPr>
        <w:t xml:space="preserve">e – more akin to an audience member than curator – as a way of keeping abreast of information, rather </w:t>
      </w:r>
      <w:r w:rsidR="00E31F5F" w:rsidRPr="00FF64B7">
        <w:rPr>
          <w:color w:val="000000" w:themeColor="text1"/>
        </w:rPr>
        <w:t xml:space="preserve">than </w:t>
      </w:r>
      <w:r w:rsidR="00027550" w:rsidRPr="00FF64B7">
        <w:rPr>
          <w:color w:val="000000" w:themeColor="text1"/>
        </w:rPr>
        <w:t>conscious</w:t>
      </w:r>
      <w:r w:rsidR="00E31F5F" w:rsidRPr="00FF64B7">
        <w:rPr>
          <w:color w:val="000000" w:themeColor="text1"/>
        </w:rPr>
        <w:t>ly</w:t>
      </w:r>
      <w:r w:rsidR="00027550" w:rsidRPr="00FF64B7">
        <w:rPr>
          <w:color w:val="000000" w:themeColor="text1"/>
        </w:rPr>
        <w:t xml:space="preserve"> curating and commenting. </w:t>
      </w:r>
      <w:r w:rsidR="00323592" w:rsidRPr="00FF64B7">
        <w:rPr>
          <w:color w:val="000000" w:themeColor="text1"/>
        </w:rPr>
        <w:t xml:space="preserve">Chantelle is more explicit in this curation and </w:t>
      </w:r>
      <w:r w:rsidR="00C6607B" w:rsidRPr="00FF64B7">
        <w:rPr>
          <w:color w:val="000000" w:themeColor="text1"/>
        </w:rPr>
        <w:t xml:space="preserve">her </w:t>
      </w:r>
      <w:r w:rsidR="00323592" w:rsidRPr="00FF64B7">
        <w:rPr>
          <w:color w:val="000000" w:themeColor="text1"/>
        </w:rPr>
        <w:t xml:space="preserve">case can be used to extend Hogan’s (2010) exhibition metaphor </w:t>
      </w:r>
      <w:r w:rsidR="00973031" w:rsidRPr="00FF64B7">
        <w:rPr>
          <w:color w:val="000000" w:themeColor="text1"/>
        </w:rPr>
        <w:t xml:space="preserve">in illustrating that curations are not necessarily singular or representative of the whole self. </w:t>
      </w:r>
      <w:r w:rsidR="00071BB0" w:rsidRPr="00FF64B7">
        <w:rPr>
          <w:color w:val="000000" w:themeColor="text1"/>
        </w:rPr>
        <w:t xml:space="preserve">We may, instead, see </w:t>
      </w:r>
      <w:proofErr w:type="gramStart"/>
      <w:r w:rsidR="00071BB0" w:rsidRPr="00FF64B7">
        <w:rPr>
          <w:color w:val="000000" w:themeColor="text1"/>
        </w:rPr>
        <w:t>that different platforms</w:t>
      </w:r>
      <w:proofErr w:type="gramEnd"/>
      <w:r w:rsidR="00071BB0" w:rsidRPr="00FF64B7">
        <w:rPr>
          <w:color w:val="000000" w:themeColor="text1"/>
        </w:rPr>
        <w:t xml:space="preserve"> – or museums or curation spaces if we use Hogan’s thinking</w:t>
      </w:r>
      <w:r w:rsidR="00BB64C1" w:rsidRPr="00FF64B7">
        <w:rPr>
          <w:color w:val="000000" w:themeColor="text1"/>
        </w:rPr>
        <w:t xml:space="preserve"> – may coexist. Whilst there may be clear similarities and connections between these, they are curated in different ways, and audience segregation may be managed through self-censorship and utilising the different </w:t>
      </w:r>
      <w:r w:rsidR="00804A0B" w:rsidRPr="00FF64B7">
        <w:rPr>
          <w:color w:val="000000" w:themeColor="text1"/>
        </w:rPr>
        <w:t>privacy setting</w:t>
      </w:r>
      <w:r w:rsidR="009931FD" w:rsidRPr="00FF64B7">
        <w:rPr>
          <w:color w:val="000000" w:themeColor="text1"/>
        </w:rPr>
        <w:t>s</w:t>
      </w:r>
      <w:r w:rsidR="00804A0B" w:rsidRPr="00FF64B7">
        <w:rPr>
          <w:color w:val="000000" w:themeColor="text1"/>
        </w:rPr>
        <w:t xml:space="preserve"> to restrict who has access to </w:t>
      </w:r>
      <w:r w:rsidR="004528AD" w:rsidRPr="00FF64B7">
        <w:rPr>
          <w:color w:val="000000" w:themeColor="text1"/>
        </w:rPr>
        <w:t>t</w:t>
      </w:r>
      <w:r w:rsidR="00804A0B" w:rsidRPr="00FF64B7">
        <w:rPr>
          <w:color w:val="000000" w:themeColor="text1"/>
        </w:rPr>
        <w:t xml:space="preserve">he respective curations and displays – with Facebook used </w:t>
      </w:r>
      <w:r w:rsidR="004F22AE" w:rsidRPr="00FF64B7">
        <w:rPr>
          <w:color w:val="000000" w:themeColor="text1"/>
        </w:rPr>
        <w:t>in Chantelle’s case to limi</w:t>
      </w:r>
      <w:r w:rsidR="00715A0F" w:rsidRPr="00FF64B7">
        <w:rPr>
          <w:color w:val="000000" w:themeColor="text1"/>
        </w:rPr>
        <w:t>t</w:t>
      </w:r>
      <w:r w:rsidR="004F22AE" w:rsidRPr="00FF64B7">
        <w:rPr>
          <w:color w:val="000000" w:themeColor="text1"/>
        </w:rPr>
        <w:t xml:space="preserve"> the more personal and private content that she </w:t>
      </w:r>
      <w:r w:rsidR="004F22AE" w:rsidRPr="00FF64B7">
        <w:rPr>
          <w:color w:val="000000" w:themeColor="text1"/>
        </w:rPr>
        <w:lastRenderedPageBreak/>
        <w:t>d</w:t>
      </w:r>
      <w:r w:rsidR="00267303" w:rsidRPr="00FF64B7">
        <w:rPr>
          <w:color w:val="000000" w:themeColor="text1"/>
        </w:rPr>
        <w:t>oes</w:t>
      </w:r>
      <w:r w:rsidR="004F22AE" w:rsidRPr="00FF64B7">
        <w:rPr>
          <w:color w:val="000000" w:themeColor="text1"/>
        </w:rPr>
        <w:t xml:space="preserve"> not want ‘the world to see’. </w:t>
      </w:r>
      <w:r w:rsidR="002B4164" w:rsidRPr="00FF64B7">
        <w:rPr>
          <w:color w:val="000000" w:themeColor="text1"/>
        </w:rPr>
        <w:t xml:space="preserve">This echoes some of the </w:t>
      </w:r>
      <w:proofErr w:type="gramStart"/>
      <w:r w:rsidR="002B4164" w:rsidRPr="00FF64B7">
        <w:rPr>
          <w:color w:val="000000" w:themeColor="text1"/>
        </w:rPr>
        <w:t>aforementioned strategies</w:t>
      </w:r>
      <w:proofErr w:type="gramEnd"/>
      <w:r w:rsidR="002B4164" w:rsidRPr="00FF64B7">
        <w:rPr>
          <w:color w:val="000000" w:themeColor="text1"/>
        </w:rPr>
        <w:t xml:space="preserve"> for facilitating self-care among the participants, in ways that insulate the individual from perceived harm by mediating what is shared, who the appropriate audience is, and which platforms are deemed suitable to share or engage with content </w:t>
      </w:r>
      <w:r w:rsidR="00807B94" w:rsidRPr="00FF64B7">
        <w:rPr>
          <w:noProof/>
          <w:color w:val="000000" w:themeColor="text1"/>
        </w:rPr>
        <w:t>(cf. Batsleer and Duggan, 2020)</w:t>
      </w:r>
      <w:r w:rsidR="009262A6" w:rsidRPr="00FF64B7">
        <w:rPr>
          <w:color w:val="000000" w:themeColor="text1"/>
        </w:rPr>
        <w:t>.</w:t>
      </w:r>
      <w:r w:rsidR="002B4164" w:rsidRPr="00FF64B7">
        <w:rPr>
          <w:color w:val="000000" w:themeColor="text1"/>
        </w:rPr>
        <w:t xml:space="preserve"> </w:t>
      </w:r>
    </w:p>
    <w:p w14:paraId="239F1ECF" w14:textId="39F69C37" w:rsidR="00331E3E" w:rsidRPr="00FF64B7" w:rsidRDefault="00D55342" w:rsidP="00852C4E">
      <w:pPr>
        <w:rPr>
          <w:color w:val="000000" w:themeColor="text1"/>
        </w:rPr>
      </w:pPr>
      <w:r w:rsidRPr="00FF64B7">
        <w:rPr>
          <w:color w:val="000000" w:themeColor="text1"/>
        </w:rPr>
        <w:t xml:space="preserve">Another point </w:t>
      </w:r>
      <w:r w:rsidR="006E03EE" w:rsidRPr="00FF64B7">
        <w:rPr>
          <w:color w:val="000000" w:themeColor="text1"/>
        </w:rPr>
        <w:t>relating to digital curation</w:t>
      </w:r>
      <w:r w:rsidR="0003490E" w:rsidRPr="00FF64B7">
        <w:rPr>
          <w:color w:val="000000" w:themeColor="text1"/>
        </w:rPr>
        <w:t xml:space="preserve"> within the extract from Chantelle is the way that social media may be used as an element of </w:t>
      </w:r>
      <w:r w:rsidR="002114A6" w:rsidRPr="00FF64B7">
        <w:rPr>
          <w:color w:val="000000" w:themeColor="text1"/>
        </w:rPr>
        <w:t>‘platform capitalism’</w:t>
      </w:r>
      <w:r w:rsidR="009262A6" w:rsidRPr="00FF64B7">
        <w:rPr>
          <w:color w:val="000000" w:themeColor="text1"/>
        </w:rPr>
        <w:t xml:space="preserve"> </w:t>
      </w:r>
      <w:r w:rsidR="00D41D15" w:rsidRPr="00FF64B7">
        <w:rPr>
          <w:noProof/>
          <w:color w:val="000000" w:themeColor="text1"/>
        </w:rPr>
        <w:t>(Langley and Leyshon, 2017)</w:t>
      </w:r>
      <w:r w:rsidR="002114A6" w:rsidRPr="00FF64B7">
        <w:rPr>
          <w:color w:val="000000" w:themeColor="text1"/>
        </w:rPr>
        <w:t xml:space="preserve">. </w:t>
      </w:r>
      <w:r w:rsidR="000B51BB" w:rsidRPr="00FF64B7">
        <w:rPr>
          <w:color w:val="000000" w:themeColor="text1"/>
        </w:rPr>
        <w:t>In its most overt sense, this relate</w:t>
      </w:r>
      <w:r w:rsidR="00595786" w:rsidRPr="00FF64B7">
        <w:rPr>
          <w:color w:val="000000" w:themeColor="text1"/>
        </w:rPr>
        <w:t>s</w:t>
      </w:r>
      <w:r w:rsidR="000B51BB" w:rsidRPr="00FF64B7">
        <w:rPr>
          <w:color w:val="000000" w:themeColor="text1"/>
        </w:rPr>
        <w:t xml:space="preserve"> to how the young farmer</w:t>
      </w:r>
      <w:r w:rsidR="002D3A60" w:rsidRPr="00FF64B7">
        <w:rPr>
          <w:color w:val="000000" w:themeColor="text1"/>
        </w:rPr>
        <w:t>s</w:t>
      </w:r>
      <w:r w:rsidR="000B51BB" w:rsidRPr="00FF64B7">
        <w:rPr>
          <w:color w:val="000000" w:themeColor="text1"/>
        </w:rPr>
        <w:t xml:space="preserve"> </w:t>
      </w:r>
      <w:r w:rsidR="006E03EE" w:rsidRPr="00FF64B7">
        <w:rPr>
          <w:color w:val="000000" w:themeColor="text1"/>
        </w:rPr>
        <w:t xml:space="preserve">curate their </w:t>
      </w:r>
      <w:r w:rsidR="000B51BB" w:rsidRPr="00FF64B7">
        <w:rPr>
          <w:color w:val="000000" w:themeColor="text1"/>
        </w:rPr>
        <w:t>social media</w:t>
      </w:r>
      <w:r w:rsidR="006E03EE" w:rsidRPr="00FF64B7">
        <w:rPr>
          <w:color w:val="000000" w:themeColor="text1"/>
        </w:rPr>
        <w:t xml:space="preserve"> in such ways as</w:t>
      </w:r>
      <w:r w:rsidR="000B51BB" w:rsidRPr="00FF64B7">
        <w:rPr>
          <w:color w:val="000000" w:themeColor="text1"/>
        </w:rPr>
        <w:t xml:space="preserve"> to directly sell either products (most often their farm produce) or their skills and services (such as livestock</w:t>
      </w:r>
      <w:r w:rsidR="00A06822" w:rsidRPr="00FF64B7">
        <w:rPr>
          <w:color w:val="000000" w:themeColor="text1"/>
        </w:rPr>
        <w:t xml:space="preserve"> management or machinery operation). More indirectly, this</w:t>
      </w:r>
      <w:r w:rsidR="00381907" w:rsidRPr="00FF64B7">
        <w:rPr>
          <w:color w:val="000000" w:themeColor="text1"/>
        </w:rPr>
        <w:t xml:space="preserve"> </w:t>
      </w:r>
      <w:r w:rsidR="00595786" w:rsidRPr="00FF64B7">
        <w:rPr>
          <w:color w:val="000000" w:themeColor="text1"/>
        </w:rPr>
        <w:t>i</w:t>
      </w:r>
      <w:r w:rsidR="00381907" w:rsidRPr="00FF64B7">
        <w:rPr>
          <w:color w:val="000000" w:themeColor="text1"/>
        </w:rPr>
        <w:t>s</w:t>
      </w:r>
      <w:r w:rsidR="00A06822" w:rsidRPr="00FF64B7">
        <w:rPr>
          <w:color w:val="000000" w:themeColor="text1"/>
        </w:rPr>
        <w:t xml:space="preserve"> about putting forward a positive picture of the industry, whereby the direct financial benefit to the individual may be more diffuse. </w:t>
      </w:r>
      <w:r w:rsidR="006A3E60" w:rsidRPr="00FF64B7">
        <w:rPr>
          <w:color w:val="000000" w:themeColor="text1"/>
        </w:rPr>
        <w:t>Jennie</w:t>
      </w:r>
      <w:r w:rsidR="00A06822" w:rsidRPr="00FF64B7">
        <w:rPr>
          <w:color w:val="000000" w:themeColor="text1"/>
        </w:rPr>
        <w:t xml:space="preserve"> and Thomas </w:t>
      </w:r>
      <w:r w:rsidR="00E31F5F" w:rsidRPr="00FF64B7">
        <w:rPr>
          <w:color w:val="000000" w:themeColor="text1"/>
        </w:rPr>
        <w:t xml:space="preserve">provided </w:t>
      </w:r>
      <w:r w:rsidR="006A3E60" w:rsidRPr="00FF64B7">
        <w:rPr>
          <w:color w:val="000000" w:themeColor="text1"/>
        </w:rPr>
        <w:t xml:space="preserve">examples of this: </w:t>
      </w:r>
    </w:p>
    <w:p w14:paraId="2F492377" w14:textId="01FB8CF8" w:rsidR="006A3E60" w:rsidRPr="00FF64B7" w:rsidRDefault="006A3E60" w:rsidP="002D3A60">
      <w:pPr>
        <w:ind w:left="720"/>
        <w:rPr>
          <w:color w:val="000000" w:themeColor="text1"/>
        </w:rPr>
      </w:pPr>
      <w:r w:rsidRPr="00FF64B7">
        <w:rPr>
          <w:rStyle w:val="QuoteChar"/>
          <w:color w:val="000000" w:themeColor="text1"/>
        </w:rPr>
        <w:t>“I didn't know about stories or reels or like, how you get people to like your things. And how you get people to like the hashtags and everything. You know, like, before, it was just like me riding my horse, you know, hanging out with friends and stuff. And just like pictures of the dogs, and you know, just hanging out. And now it's all you know, like, trying to promote what I do, and showing people what, you know, what I'm all about, and all my lifestyles like and things because people do want to know, like, the person behind the brand”</w:t>
      </w:r>
      <w:r w:rsidRPr="00FF64B7">
        <w:rPr>
          <w:color w:val="000000" w:themeColor="text1"/>
        </w:rPr>
        <w:t xml:space="preserve"> (Jennie, 24, </w:t>
      </w:r>
      <w:r w:rsidR="00A158B6" w:rsidRPr="00FF64B7">
        <w:rPr>
          <w:color w:val="000000" w:themeColor="text1"/>
        </w:rPr>
        <w:t>Sheep Farmer</w:t>
      </w:r>
      <w:r w:rsidRPr="00FF64B7">
        <w:rPr>
          <w:color w:val="000000" w:themeColor="text1"/>
        </w:rPr>
        <w:t>).</w:t>
      </w:r>
    </w:p>
    <w:p w14:paraId="0FBE0855" w14:textId="26597E9E" w:rsidR="006A3E60" w:rsidRPr="00FF64B7" w:rsidRDefault="006A3E60" w:rsidP="002D3A60">
      <w:pPr>
        <w:ind w:left="720"/>
        <w:rPr>
          <w:color w:val="000000" w:themeColor="text1"/>
        </w:rPr>
      </w:pPr>
      <w:r w:rsidRPr="00FF64B7">
        <w:rPr>
          <w:rStyle w:val="QuoteChar"/>
          <w:color w:val="000000" w:themeColor="text1"/>
        </w:rPr>
        <w:t>“I put stuff on there to sell. You can reach a good audience</w:t>
      </w:r>
      <w:r w:rsidR="00927CBB" w:rsidRPr="00FF64B7">
        <w:rPr>
          <w:rStyle w:val="QuoteChar"/>
          <w:color w:val="000000" w:themeColor="text1"/>
        </w:rPr>
        <w:t xml:space="preserve"> </w:t>
      </w:r>
      <w:r w:rsidR="00927CBB" w:rsidRPr="00FF64B7">
        <w:rPr>
          <w:rStyle w:val="QuoteChar"/>
          <w:i w:val="0"/>
          <w:color w:val="000000" w:themeColor="text1"/>
        </w:rPr>
        <w:t xml:space="preserve">[…] </w:t>
      </w:r>
      <w:r w:rsidRPr="00FF64B7">
        <w:rPr>
          <w:rStyle w:val="QuoteChar"/>
          <w:color w:val="000000" w:themeColor="text1"/>
        </w:rPr>
        <w:t>I’ve picked up shearing work through it, showing pictures of what I’ve done</w:t>
      </w:r>
      <w:r w:rsidR="007F40E0" w:rsidRPr="00FF64B7">
        <w:rPr>
          <w:rStyle w:val="QuoteChar"/>
          <w:color w:val="000000" w:themeColor="text1"/>
        </w:rPr>
        <w:t>, cute sheep and stuff</w:t>
      </w:r>
      <w:r w:rsidRPr="00FF64B7">
        <w:rPr>
          <w:rStyle w:val="QuoteChar"/>
          <w:color w:val="000000" w:themeColor="text1"/>
        </w:rPr>
        <w:t xml:space="preserve"> </w:t>
      </w:r>
      <w:r w:rsidRPr="00FF64B7">
        <w:rPr>
          <w:rStyle w:val="QuoteChar"/>
          <w:i w:val="0"/>
          <w:color w:val="000000" w:themeColor="text1"/>
        </w:rPr>
        <w:t>[…]</w:t>
      </w:r>
      <w:r w:rsidRPr="00FF64B7">
        <w:rPr>
          <w:rStyle w:val="QuoteChar"/>
          <w:color w:val="000000" w:themeColor="text1"/>
        </w:rPr>
        <w:t xml:space="preserve"> and then some more forceful advertising” </w:t>
      </w:r>
      <w:r w:rsidR="00B415F6" w:rsidRPr="00FF64B7">
        <w:rPr>
          <w:color w:val="000000" w:themeColor="text1"/>
        </w:rPr>
        <w:t>(Thomas, 28</w:t>
      </w:r>
      <w:r w:rsidR="00927CBB" w:rsidRPr="00FF64B7">
        <w:rPr>
          <w:color w:val="000000" w:themeColor="text1"/>
        </w:rPr>
        <w:t>,</w:t>
      </w:r>
      <w:r w:rsidR="00791A88" w:rsidRPr="00FF64B7">
        <w:rPr>
          <w:color w:val="000000" w:themeColor="text1"/>
        </w:rPr>
        <w:t xml:space="preserve"> Beef and Sheep farmer</w:t>
      </w:r>
      <w:r w:rsidR="00B415F6" w:rsidRPr="00FF64B7">
        <w:rPr>
          <w:color w:val="000000" w:themeColor="text1"/>
        </w:rPr>
        <w:t>)</w:t>
      </w:r>
      <w:r w:rsidR="00927CBB" w:rsidRPr="00FF64B7">
        <w:rPr>
          <w:color w:val="000000" w:themeColor="text1"/>
        </w:rPr>
        <w:t>.</w:t>
      </w:r>
    </w:p>
    <w:p w14:paraId="7894A8C6" w14:textId="4D149C0F" w:rsidR="00196D7C" w:rsidRPr="00FF64B7" w:rsidRDefault="00B415F6" w:rsidP="00370675">
      <w:pPr>
        <w:pStyle w:val="CommentText"/>
        <w:spacing w:line="360" w:lineRule="auto"/>
        <w:rPr>
          <w:color w:val="000000" w:themeColor="text1"/>
        </w:rPr>
      </w:pPr>
      <w:r w:rsidRPr="00FF64B7">
        <w:rPr>
          <w:color w:val="000000" w:themeColor="text1"/>
          <w:sz w:val="24"/>
          <w:szCs w:val="24"/>
        </w:rPr>
        <w:t>These ex</w:t>
      </w:r>
      <w:r w:rsidR="00AD3F8F" w:rsidRPr="00FF64B7">
        <w:rPr>
          <w:color w:val="000000" w:themeColor="text1"/>
          <w:sz w:val="24"/>
          <w:szCs w:val="24"/>
        </w:rPr>
        <w:t>amples highlight</w:t>
      </w:r>
      <w:r w:rsidR="00974A22" w:rsidRPr="00FF64B7">
        <w:rPr>
          <w:color w:val="000000" w:themeColor="text1"/>
          <w:sz w:val="24"/>
          <w:szCs w:val="24"/>
        </w:rPr>
        <w:t xml:space="preserve"> how</w:t>
      </w:r>
      <w:r w:rsidRPr="00FF64B7">
        <w:rPr>
          <w:color w:val="000000" w:themeColor="text1"/>
          <w:sz w:val="24"/>
          <w:szCs w:val="24"/>
        </w:rPr>
        <w:t xml:space="preserve"> </w:t>
      </w:r>
      <w:r w:rsidR="003539AB" w:rsidRPr="00FF64B7">
        <w:rPr>
          <w:color w:val="000000" w:themeColor="text1"/>
          <w:sz w:val="24"/>
          <w:szCs w:val="24"/>
        </w:rPr>
        <w:t>the more</w:t>
      </w:r>
      <w:r w:rsidRPr="00FF64B7">
        <w:rPr>
          <w:color w:val="000000" w:themeColor="text1"/>
          <w:sz w:val="24"/>
          <w:szCs w:val="24"/>
        </w:rPr>
        <w:t xml:space="preserve"> passive and active approaches</w:t>
      </w:r>
      <w:r w:rsidR="00196D7C" w:rsidRPr="00FF64B7">
        <w:rPr>
          <w:color w:val="000000" w:themeColor="text1"/>
          <w:sz w:val="24"/>
          <w:szCs w:val="24"/>
        </w:rPr>
        <w:t xml:space="preserve"> to sharing and disseminating information may evolve over time, as well as how </w:t>
      </w:r>
      <w:r w:rsidR="00B952B0" w:rsidRPr="00FF64B7">
        <w:rPr>
          <w:color w:val="000000" w:themeColor="text1"/>
          <w:sz w:val="24"/>
          <w:szCs w:val="24"/>
        </w:rPr>
        <w:t xml:space="preserve">they coexist as curative practices. </w:t>
      </w:r>
      <w:r w:rsidR="00CF6B4C" w:rsidRPr="00FF64B7">
        <w:rPr>
          <w:color w:val="000000" w:themeColor="text1"/>
          <w:sz w:val="24"/>
          <w:szCs w:val="24"/>
        </w:rPr>
        <w:t xml:space="preserve">For Thomas, his </w:t>
      </w:r>
      <w:r w:rsidR="00362F02" w:rsidRPr="00FF64B7">
        <w:rPr>
          <w:color w:val="000000" w:themeColor="text1"/>
          <w:sz w:val="24"/>
          <w:szCs w:val="24"/>
        </w:rPr>
        <w:t>i</w:t>
      </w:r>
      <w:r w:rsidR="00CF6B4C" w:rsidRPr="00FF64B7">
        <w:rPr>
          <w:color w:val="000000" w:themeColor="text1"/>
          <w:sz w:val="24"/>
          <w:szCs w:val="24"/>
        </w:rPr>
        <w:t>s a more overt</w:t>
      </w:r>
      <w:r w:rsidR="00C24F54" w:rsidRPr="00FF64B7">
        <w:rPr>
          <w:color w:val="000000" w:themeColor="text1"/>
          <w:sz w:val="24"/>
          <w:szCs w:val="24"/>
        </w:rPr>
        <w:t xml:space="preserve"> and functional</w:t>
      </w:r>
      <w:r w:rsidR="00CF6B4C" w:rsidRPr="00FF64B7">
        <w:rPr>
          <w:color w:val="000000" w:themeColor="text1"/>
          <w:sz w:val="24"/>
          <w:szCs w:val="24"/>
        </w:rPr>
        <w:t xml:space="preserve"> use of social media</w:t>
      </w:r>
      <w:r w:rsidR="00C24F54" w:rsidRPr="00FF64B7">
        <w:rPr>
          <w:color w:val="000000" w:themeColor="text1"/>
          <w:sz w:val="24"/>
          <w:szCs w:val="24"/>
        </w:rPr>
        <w:t xml:space="preserve"> for marketing </w:t>
      </w:r>
      <w:r w:rsidR="00974A22" w:rsidRPr="00FF64B7">
        <w:rPr>
          <w:color w:val="000000" w:themeColor="text1"/>
          <w:sz w:val="24"/>
          <w:szCs w:val="24"/>
        </w:rPr>
        <w:t>h</w:t>
      </w:r>
      <w:r w:rsidR="00C24F54" w:rsidRPr="00FF64B7">
        <w:rPr>
          <w:color w:val="000000" w:themeColor="text1"/>
          <w:sz w:val="24"/>
          <w:szCs w:val="24"/>
        </w:rPr>
        <w:t xml:space="preserve">is own specific services. </w:t>
      </w:r>
      <w:r w:rsidR="009947CB" w:rsidRPr="00FF64B7">
        <w:rPr>
          <w:color w:val="000000" w:themeColor="text1"/>
          <w:sz w:val="24"/>
          <w:szCs w:val="24"/>
        </w:rPr>
        <w:t>In both Thomas</w:t>
      </w:r>
      <w:r w:rsidR="000A2D38" w:rsidRPr="00FF64B7">
        <w:rPr>
          <w:color w:val="000000" w:themeColor="text1"/>
          <w:sz w:val="24"/>
          <w:szCs w:val="24"/>
        </w:rPr>
        <w:t>’</w:t>
      </w:r>
      <w:r w:rsidR="009947CB" w:rsidRPr="00FF64B7">
        <w:rPr>
          <w:color w:val="000000" w:themeColor="text1"/>
          <w:sz w:val="24"/>
          <w:szCs w:val="24"/>
        </w:rPr>
        <w:t xml:space="preserve"> and Jennie’s examples, though</w:t>
      </w:r>
      <w:r w:rsidR="00D16675" w:rsidRPr="00FF64B7">
        <w:rPr>
          <w:color w:val="000000" w:themeColor="text1"/>
          <w:sz w:val="24"/>
          <w:szCs w:val="24"/>
        </w:rPr>
        <w:t xml:space="preserve">, there is evidence of how the blurred boundaries between </w:t>
      </w:r>
      <w:r w:rsidR="0042370D" w:rsidRPr="00FF64B7">
        <w:rPr>
          <w:color w:val="000000" w:themeColor="text1"/>
          <w:sz w:val="24"/>
          <w:szCs w:val="24"/>
        </w:rPr>
        <w:t>business and leisure and home and work – which has been well-noted within the discussion of the micro-geographies of agriculture</w:t>
      </w:r>
      <w:r w:rsidR="00403D42" w:rsidRPr="00FF64B7">
        <w:rPr>
          <w:color w:val="000000" w:themeColor="text1"/>
          <w:sz w:val="24"/>
          <w:szCs w:val="24"/>
        </w:rPr>
        <w:t xml:space="preserve"> </w:t>
      </w:r>
      <w:r w:rsidR="00697F47" w:rsidRPr="00FF64B7">
        <w:rPr>
          <w:noProof/>
          <w:color w:val="000000" w:themeColor="text1"/>
          <w:sz w:val="24"/>
          <w:szCs w:val="24"/>
        </w:rPr>
        <w:t>(Riley, 2012)</w:t>
      </w:r>
      <w:r w:rsidR="005A3ED2" w:rsidRPr="00FF64B7">
        <w:rPr>
          <w:color w:val="000000" w:themeColor="text1"/>
          <w:sz w:val="24"/>
          <w:szCs w:val="24"/>
        </w:rPr>
        <w:t xml:space="preserve"> </w:t>
      </w:r>
      <w:r w:rsidR="00403D42" w:rsidRPr="00FF64B7">
        <w:rPr>
          <w:color w:val="000000" w:themeColor="text1"/>
          <w:sz w:val="24"/>
          <w:szCs w:val="24"/>
        </w:rPr>
        <w:t xml:space="preserve">– is magnified, and even harnessed, online. </w:t>
      </w:r>
      <w:r w:rsidR="00535285" w:rsidRPr="00FF64B7">
        <w:rPr>
          <w:color w:val="000000" w:themeColor="text1"/>
          <w:sz w:val="24"/>
          <w:szCs w:val="24"/>
        </w:rPr>
        <w:t xml:space="preserve">For Jennie, initial posts </w:t>
      </w:r>
      <w:r w:rsidR="00A065FB" w:rsidRPr="00FF64B7">
        <w:rPr>
          <w:color w:val="000000" w:themeColor="text1"/>
          <w:sz w:val="24"/>
          <w:szCs w:val="24"/>
        </w:rPr>
        <w:t xml:space="preserve">that </w:t>
      </w:r>
      <w:r w:rsidR="00535285" w:rsidRPr="00FF64B7">
        <w:rPr>
          <w:color w:val="000000" w:themeColor="text1"/>
          <w:sz w:val="24"/>
          <w:szCs w:val="24"/>
        </w:rPr>
        <w:t>present separate leisure and work activities</w:t>
      </w:r>
      <w:r w:rsidR="002727F1" w:rsidRPr="00FF64B7">
        <w:rPr>
          <w:color w:val="000000" w:themeColor="text1"/>
          <w:sz w:val="24"/>
          <w:szCs w:val="24"/>
        </w:rPr>
        <w:t>,</w:t>
      </w:r>
      <w:r w:rsidR="009B3F9C" w:rsidRPr="00FF64B7">
        <w:rPr>
          <w:color w:val="000000" w:themeColor="text1"/>
          <w:sz w:val="24"/>
          <w:szCs w:val="24"/>
        </w:rPr>
        <w:t xml:space="preserve"> and </w:t>
      </w:r>
      <w:r w:rsidR="00362F02" w:rsidRPr="00FF64B7">
        <w:rPr>
          <w:color w:val="000000" w:themeColor="text1"/>
          <w:sz w:val="24"/>
          <w:szCs w:val="24"/>
        </w:rPr>
        <w:t>a</w:t>
      </w:r>
      <w:r w:rsidR="009B3F9C" w:rsidRPr="00FF64B7">
        <w:rPr>
          <w:color w:val="000000" w:themeColor="text1"/>
          <w:sz w:val="24"/>
          <w:szCs w:val="24"/>
        </w:rPr>
        <w:t>re less consciously curated,</w:t>
      </w:r>
      <w:r w:rsidR="00B47DF9" w:rsidRPr="00FF64B7">
        <w:rPr>
          <w:color w:val="000000" w:themeColor="text1"/>
          <w:sz w:val="24"/>
          <w:szCs w:val="24"/>
        </w:rPr>
        <w:t xml:space="preserve"> become interlinked, over time, as they evolve toward more consciously curating a ‘lifestyle brand’</w:t>
      </w:r>
      <w:r w:rsidR="00366E20" w:rsidRPr="00FF64B7">
        <w:rPr>
          <w:color w:val="000000" w:themeColor="text1"/>
          <w:sz w:val="24"/>
          <w:szCs w:val="24"/>
        </w:rPr>
        <w:t xml:space="preserve">. </w:t>
      </w:r>
      <w:r w:rsidR="002727F1" w:rsidRPr="00FF64B7">
        <w:rPr>
          <w:color w:val="000000" w:themeColor="text1"/>
          <w:sz w:val="24"/>
          <w:szCs w:val="24"/>
        </w:rPr>
        <w:t>How these more implicit and explicit forms of curation coexist</w:t>
      </w:r>
      <w:r w:rsidR="00714441" w:rsidRPr="00FF64B7">
        <w:rPr>
          <w:color w:val="000000" w:themeColor="text1"/>
          <w:sz w:val="24"/>
          <w:szCs w:val="24"/>
        </w:rPr>
        <w:t xml:space="preserve">, and might be used interchangeably, over time is also see in </w:t>
      </w:r>
      <w:r w:rsidR="00714441" w:rsidRPr="00FF64B7">
        <w:rPr>
          <w:color w:val="000000" w:themeColor="text1"/>
          <w:sz w:val="24"/>
          <w:szCs w:val="24"/>
        </w:rPr>
        <w:lastRenderedPageBreak/>
        <w:t>Thomas’ case.</w:t>
      </w:r>
      <w:r w:rsidR="00F02AB3" w:rsidRPr="00FF64B7">
        <w:rPr>
          <w:color w:val="000000" w:themeColor="text1"/>
          <w:sz w:val="24"/>
          <w:szCs w:val="24"/>
        </w:rPr>
        <w:t xml:space="preserve"> </w:t>
      </w:r>
      <w:r w:rsidR="008241B2" w:rsidRPr="00FF64B7">
        <w:rPr>
          <w:color w:val="000000" w:themeColor="text1"/>
          <w:sz w:val="24"/>
          <w:szCs w:val="24"/>
        </w:rPr>
        <w:t xml:space="preserve">Whilst </w:t>
      </w:r>
      <w:r w:rsidR="00612E48" w:rsidRPr="00FF64B7">
        <w:rPr>
          <w:color w:val="000000" w:themeColor="text1"/>
          <w:sz w:val="24"/>
          <w:szCs w:val="24"/>
        </w:rPr>
        <w:t>Thomas’ she</w:t>
      </w:r>
      <w:r w:rsidR="00CB19D7" w:rsidRPr="00FF64B7">
        <w:rPr>
          <w:color w:val="000000" w:themeColor="text1"/>
          <w:sz w:val="24"/>
          <w:szCs w:val="24"/>
        </w:rPr>
        <w:t>a</w:t>
      </w:r>
      <w:r w:rsidR="00612E48" w:rsidRPr="00FF64B7">
        <w:rPr>
          <w:color w:val="000000" w:themeColor="text1"/>
          <w:sz w:val="24"/>
          <w:szCs w:val="24"/>
        </w:rPr>
        <w:t xml:space="preserve">ring services are routinely advertised </w:t>
      </w:r>
      <w:r w:rsidR="00B80E6A" w:rsidRPr="00FF64B7">
        <w:rPr>
          <w:color w:val="000000" w:themeColor="text1"/>
          <w:sz w:val="24"/>
          <w:szCs w:val="24"/>
        </w:rPr>
        <w:t xml:space="preserve">explicitly, he is </w:t>
      </w:r>
      <w:r w:rsidR="00D64D28" w:rsidRPr="00FF64B7">
        <w:rPr>
          <w:color w:val="000000" w:themeColor="text1"/>
          <w:sz w:val="24"/>
          <w:szCs w:val="24"/>
        </w:rPr>
        <w:t>conscious</w:t>
      </w:r>
      <w:r w:rsidR="00B80E6A" w:rsidRPr="00FF64B7">
        <w:rPr>
          <w:color w:val="000000" w:themeColor="text1"/>
          <w:sz w:val="24"/>
          <w:szCs w:val="24"/>
        </w:rPr>
        <w:t xml:space="preserve"> that repeated posts that are more ‘forceful’ may annoy his audience </w:t>
      </w:r>
      <w:r w:rsidR="00D64D28" w:rsidRPr="00FF64B7">
        <w:rPr>
          <w:color w:val="000000" w:themeColor="text1"/>
          <w:sz w:val="24"/>
          <w:szCs w:val="24"/>
        </w:rPr>
        <w:t>and so his curation also involve</w:t>
      </w:r>
      <w:r w:rsidR="00CB19D7" w:rsidRPr="00FF64B7">
        <w:rPr>
          <w:color w:val="000000" w:themeColor="text1"/>
          <w:sz w:val="24"/>
          <w:szCs w:val="24"/>
        </w:rPr>
        <w:t>s</w:t>
      </w:r>
      <w:r w:rsidR="00D64D28" w:rsidRPr="00FF64B7">
        <w:rPr>
          <w:color w:val="000000" w:themeColor="text1"/>
          <w:sz w:val="24"/>
          <w:szCs w:val="24"/>
        </w:rPr>
        <w:t xml:space="preserve"> the presentation of </w:t>
      </w:r>
      <w:r w:rsidR="00CB19D7" w:rsidRPr="00FF64B7">
        <w:rPr>
          <w:color w:val="000000" w:themeColor="text1"/>
          <w:sz w:val="24"/>
          <w:szCs w:val="24"/>
        </w:rPr>
        <w:t>his</w:t>
      </w:r>
      <w:r w:rsidR="00D64D28" w:rsidRPr="00FF64B7">
        <w:rPr>
          <w:color w:val="000000" w:themeColor="text1"/>
          <w:sz w:val="24"/>
          <w:szCs w:val="24"/>
        </w:rPr>
        <w:t xml:space="preserve"> work – through </w:t>
      </w:r>
      <w:r w:rsidR="007F40E0" w:rsidRPr="00FF64B7">
        <w:rPr>
          <w:color w:val="000000" w:themeColor="text1"/>
          <w:sz w:val="24"/>
          <w:szCs w:val="24"/>
        </w:rPr>
        <w:t>posting pictures and videos (including ‘cute sheep’)</w:t>
      </w:r>
      <w:r w:rsidR="008241B2" w:rsidRPr="00FF64B7">
        <w:rPr>
          <w:color w:val="000000" w:themeColor="text1"/>
          <w:sz w:val="24"/>
          <w:szCs w:val="24"/>
        </w:rPr>
        <w:t xml:space="preserve">. </w:t>
      </w:r>
      <w:r w:rsidR="00A33E66" w:rsidRPr="00FF64B7">
        <w:rPr>
          <w:color w:val="000000" w:themeColor="text1"/>
          <w:sz w:val="24"/>
          <w:szCs w:val="24"/>
        </w:rPr>
        <w:t>Ostensibly, these posts appeal to a broader audience who can enjoy pictures of cute animals</w:t>
      </w:r>
      <w:r w:rsidR="00907974" w:rsidRPr="00FF64B7">
        <w:rPr>
          <w:color w:val="000000" w:themeColor="text1"/>
          <w:sz w:val="24"/>
          <w:szCs w:val="24"/>
        </w:rPr>
        <w:t xml:space="preserve">, but more implicitly it can demonstrate Thomas’ farming skills to a more specific audience of farmers, who are likely to understand the </w:t>
      </w:r>
      <w:r w:rsidR="005743B9" w:rsidRPr="00FF64B7">
        <w:rPr>
          <w:color w:val="000000" w:themeColor="text1"/>
          <w:sz w:val="24"/>
          <w:szCs w:val="24"/>
        </w:rPr>
        <w:t>embodied cultural capital (farming skill)</w:t>
      </w:r>
      <w:r w:rsidR="00740421" w:rsidRPr="00FF64B7">
        <w:rPr>
          <w:color w:val="000000" w:themeColor="text1"/>
          <w:sz w:val="24"/>
          <w:szCs w:val="24"/>
        </w:rPr>
        <w:t xml:space="preserve"> that </w:t>
      </w:r>
      <w:r w:rsidR="00731182" w:rsidRPr="00FF64B7">
        <w:rPr>
          <w:color w:val="000000" w:themeColor="text1"/>
          <w:sz w:val="24"/>
          <w:szCs w:val="24"/>
        </w:rPr>
        <w:t>g</w:t>
      </w:r>
      <w:r w:rsidR="00740421" w:rsidRPr="00FF64B7">
        <w:rPr>
          <w:color w:val="000000" w:themeColor="text1"/>
          <w:sz w:val="24"/>
          <w:szCs w:val="24"/>
        </w:rPr>
        <w:t>oes into managing this livestock</w:t>
      </w:r>
      <w:r w:rsidR="00480C69" w:rsidRPr="00FF64B7">
        <w:rPr>
          <w:color w:val="000000" w:themeColor="text1"/>
          <w:sz w:val="24"/>
          <w:szCs w:val="24"/>
        </w:rPr>
        <w:t xml:space="preserve"> </w:t>
      </w:r>
      <w:r w:rsidR="00174335" w:rsidRPr="00FF64B7">
        <w:rPr>
          <w:noProof/>
          <w:color w:val="000000" w:themeColor="text1"/>
          <w:sz w:val="24"/>
          <w:szCs w:val="24"/>
        </w:rPr>
        <w:t>(Burton et al., 2021)</w:t>
      </w:r>
      <w:r w:rsidR="00174335" w:rsidRPr="00FF64B7">
        <w:rPr>
          <w:color w:val="000000" w:themeColor="text1"/>
          <w:sz w:val="24"/>
          <w:szCs w:val="24"/>
        </w:rPr>
        <w:t xml:space="preserve"> </w:t>
      </w:r>
      <w:r w:rsidR="00740421" w:rsidRPr="00FF64B7">
        <w:rPr>
          <w:color w:val="000000" w:themeColor="text1"/>
          <w:sz w:val="24"/>
          <w:szCs w:val="24"/>
        </w:rPr>
        <w:t>and which might encourage them to offer him work</w:t>
      </w:r>
      <w:r w:rsidR="00804467" w:rsidRPr="00FF64B7">
        <w:rPr>
          <w:color w:val="000000" w:themeColor="text1"/>
          <w:sz w:val="24"/>
          <w:szCs w:val="24"/>
        </w:rPr>
        <w:t xml:space="preserve">. </w:t>
      </w:r>
      <w:r w:rsidR="00E31F5F" w:rsidRPr="00FF64B7">
        <w:rPr>
          <w:color w:val="000000" w:themeColor="text1"/>
          <w:sz w:val="24"/>
          <w:szCs w:val="24"/>
        </w:rPr>
        <w:t xml:space="preserve">In terms of self-care, Jennie’s and Thomas’ very conscious and </w:t>
      </w:r>
      <w:proofErr w:type="gramStart"/>
      <w:r w:rsidR="00E31F5F" w:rsidRPr="00FF64B7">
        <w:rPr>
          <w:color w:val="000000" w:themeColor="text1"/>
          <w:sz w:val="24"/>
          <w:szCs w:val="24"/>
        </w:rPr>
        <w:t>particular curation</w:t>
      </w:r>
      <w:proofErr w:type="gramEnd"/>
      <w:r w:rsidR="00E31F5F" w:rsidRPr="00FF64B7">
        <w:rPr>
          <w:color w:val="000000" w:themeColor="text1"/>
          <w:sz w:val="24"/>
          <w:szCs w:val="24"/>
        </w:rPr>
        <w:t xml:space="preserve"> of their respective online presences extend existing tropes surrounding the ‘over-sharer’ or ‘social media addict’ by underscoring the agency of young people in managing how their lives are presented online in relation to other, more ‘problematic’</w:t>
      </w:r>
      <w:r w:rsidR="008B1073" w:rsidRPr="00FF64B7">
        <w:rPr>
          <w:color w:val="000000" w:themeColor="text1"/>
          <w:sz w:val="24"/>
          <w:szCs w:val="24"/>
        </w:rPr>
        <w:t>,</w:t>
      </w:r>
      <w:r w:rsidR="00E31F5F" w:rsidRPr="00FF64B7">
        <w:rPr>
          <w:color w:val="000000" w:themeColor="text1"/>
          <w:sz w:val="24"/>
          <w:szCs w:val="24"/>
        </w:rPr>
        <w:t xml:space="preserve"> online identities. </w:t>
      </w:r>
    </w:p>
    <w:p w14:paraId="405F9993" w14:textId="21AF2509" w:rsidR="003C57DB" w:rsidRPr="00FF64B7" w:rsidRDefault="007940C6" w:rsidP="00852C4E">
      <w:pPr>
        <w:rPr>
          <w:color w:val="000000" w:themeColor="text1"/>
        </w:rPr>
      </w:pPr>
      <w:r w:rsidRPr="00FF64B7">
        <w:rPr>
          <w:color w:val="000000" w:themeColor="text1"/>
        </w:rPr>
        <w:t xml:space="preserve">What </w:t>
      </w:r>
      <w:r w:rsidR="00F14EA2" w:rsidRPr="00FF64B7">
        <w:rPr>
          <w:color w:val="000000" w:themeColor="text1"/>
        </w:rPr>
        <w:t>i</w:t>
      </w:r>
      <w:r w:rsidRPr="00FF64B7">
        <w:rPr>
          <w:color w:val="000000" w:themeColor="text1"/>
        </w:rPr>
        <w:t xml:space="preserve">s apparent </w:t>
      </w:r>
      <w:r w:rsidR="00B26156" w:rsidRPr="00FF64B7">
        <w:rPr>
          <w:color w:val="000000" w:themeColor="text1"/>
        </w:rPr>
        <w:t xml:space="preserve">through such discussions of online technologies </w:t>
      </w:r>
      <w:r w:rsidR="00F14EA2" w:rsidRPr="00FF64B7">
        <w:rPr>
          <w:color w:val="000000" w:themeColor="text1"/>
        </w:rPr>
        <w:t>i</w:t>
      </w:r>
      <w:r w:rsidR="00B26156" w:rsidRPr="00FF64B7">
        <w:rPr>
          <w:color w:val="000000" w:themeColor="text1"/>
        </w:rPr>
        <w:t>s that</w:t>
      </w:r>
      <w:r w:rsidRPr="00FF64B7">
        <w:rPr>
          <w:color w:val="000000" w:themeColor="text1"/>
        </w:rPr>
        <w:t xml:space="preserve"> online curation itself </w:t>
      </w:r>
      <w:r w:rsidR="00B57420" w:rsidRPr="00FF64B7">
        <w:rPr>
          <w:color w:val="000000" w:themeColor="text1"/>
        </w:rPr>
        <w:t xml:space="preserve">is </w:t>
      </w:r>
      <w:r w:rsidRPr="00FF64B7">
        <w:rPr>
          <w:color w:val="000000" w:themeColor="text1"/>
        </w:rPr>
        <w:t xml:space="preserve">a form of emotional labour. Whilst the previous example saw how </w:t>
      </w:r>
      <w:r w:rsidR="00962A67" w:rsidRPr="00FF64B7">
        <w:rPr>
          <w:color w:val="000000" w:themeColor="text1"/>
        </w:rPr>
        <w:t>there was potential for audience segregation, this offer</w:t>
      </w:r>
      <w:r w:rsidR="00F35745" w:rsidRPr="00FF64B7">
        <w:rPr>
          <w:color w:val="000000" w:themeColor="text1"/>
        </w:rPr>
        <w:t>s</w:t>
      </w:r>
      <w:r w:rsidR="00962A67" w:rsidRPr="00FF64B7">
        <w:rPr>
          <w:color w:val="000000" w:themeColor="text1"/>
        </w:rPr>
        <w:t xml:space="preserve"> a potentially negative outcome, </w:t>
      </w:r>
      <w:r w:rsidR="00592547" w:rsidRPr="00FF64B7">
        <w:rPr>
          <w:color w:val="000000" w:themeColor="text1"/>
        </w:rPr>
        <w:t xml:space="preserve">with </w:t>
      </w:r>
      <w:r w:rsidR="00547CC7" w:rsidRPr="00FF64B7">
        <w:rPr>
          <w:color w:val="000000" w:themeColor="text1"/>
        </w:rPr>
        <w:t xml:space="preserve">David </w:t>
      </w:r>
      <w:r w:rsidR="00962A67" w:rsidRPr="00FF64B7">
        <w:rPr>
          <w:color w:val="000000" w:themeColor="text1"/>
        </w:rPr>
        <w:t xml:space="preserve">explaining: </w:t>
      </w:r>
    </w:p>
    <w:p w14:paraId="69A7C024" w14:textId="572C8F6D" w:rsidR="003C57DB" w:rsidRPr="00FF64B7" w:rsidRDefault="00547CC7" w:rsidP="00592547">
      <w:pPr>
        <w:ind w:left="720"/>
        <w:rPr>
          <w:color w:val="000000" w:themeColor="text1"/>
        </w:rPr>
      </w:pPr>
      <w:r w:rsidRPr="00FF64B7">
        <w:rPr>
          <w:rStyle w:val="QuoteChar"/>
          <w:color w:val="000000" w:themeColor="text1"/>
        </w:rPr>
        <w:t>“</w:t>
      </w:r>
      <w:r w:rsidR="00C969CF" w:rsidRPr="00FF64B7">
        <w:rPr>
          <w:rStyle w:val="QuoteChar"/>
          <w:color w:val="000000" w:themeColor="text1"/>
        </w:rPr>
        <w:t>It is not just a question of who you follow, but who you retweet and what you ‘like’ and what you don’t ‘like’</w:t>
      </w:r>
      <w:r w:rsidR="008A3300" w:rsidRPr="00FF64B7">
        <w:rPr>
          <w:rStyle w:val="QuoteChar"/>
          <w:color w:val="000000" w:themeColor="text1"/>
        </w:rPr>
        <w:t xml:space="preserve"> </w:t>
      </w:r>
      <w:r w:rsidR="008A3300" w:rsidRPr="00FF64B7">
        <w:rPr>
          <w:rStyle w:val="QuoteChar"/>
          <w:i w:val="0"/>
          <w:color w:val="000000" w:themeColor="text1"/>
        </w:rPr>
        <w:t>[</w:t>
      </w:r>
      <w:r w:rsidR="00C969CF" w:rsidRPr="00FF64B7">
        <w:rPr>
          <w:rStyle w:val="QuoteChar"/>
          <w:i w:val="0"/>
          <w:color w:val="000000" w:themeColor="text1"/>
        </w:rPr>
        <w:t>…</w:t>
      </w:r>
      <w:r w:rsidR="008A3300" w:rsidRPr="00FF64B7">
        <w:rPr>
          <w:rStyle w:val="QuoteChar"/>
          <w:i w:val="0"/>
          <w:color w:val="000000" w:themeColor="text1"/>
        </w:rPr>
        <w:t>]</w:t>
      </w:r>
      <w:r w:rsidR="008A3300" w:rsidRPr="00FF64B7">
        <w:rPr>
          <w:rStyle w:val="QuoteChar"/>
          <w:color w:val="000000" w:themeColor="text1"/>
        </w:rPr>
        <w:t xml:space="preserve"> </w:t>
      </w:r>
      <w:r w:rsidR="00C969CF" w:rsidRPr="00FF64B7">
        <w:rPr>
          <w:rStyle w:val="QuoteChar"/>
          <w:color w:val="000000" w:themeColor="text1"/>
        </w:rPr>
        <w:t>it’s a minefield</w:t>
      </w:r>
      <w:r w:rsidRPr="00FF64B7">
        <w:rPr>
          <w:rStyle w:val="QuoteChar"/>
          <w:color w:val="000000" w:themeColor="text1"/>
        </w:rPr>
        <w:t>”</w:t>
      </w:r>
      <w:r w:rsidRPr="00FF64B7">
        <w:rPr>
          <w:color w:val="000000" w:themeColor="text1"/>
        </w:rPr>
        <w:t xml:space="preserve"> (David, 28</w:t>
      </w:r>
      <w:r w:rsidR="00EF2DD6" w:rsidRPr="00FF64B7">
        <w:rPr>
          <w:color w:val="000000" w:themeColor="text1"/>
        </w:rPr>
        <w:t>, Arable farmer</w:t>
      </w:r>
      <w:r w:rsidRPr="00FF64B7">
        <w:rPr>
          <w:color w:val="000000" w:themeColor="text1"/>
        </w:rPr>
        <w:t>)</w:t>
      </w:r>
      <w:r w:rsidR="008A3300" w:rsidRPr="00FF64B7">
        <w:rPr>
          <w:color w:val="000000" w:themeColor="text1"/>
        </w:rPr>
        <w:t>.</w:t>
      </w:r>
    </w:p>
    <w:p w14:paraId="7C10D5D1" w14:textId="6F0FD82E" w:rsidR="00592547" w:rsidRPr="00FF64B7" w:rsidRDefault="005A4F7D" w:rsidP="00852C4E">
      <w:pPr>
        <w:rPr>
          <w:color w:val="000000" w:themeColor="text1"/>
        </w:rPr>
      </w:pPr>
      <w:r w:rsidRPr="00FF64B7">
        <w:rPr>
          <w:color w:val="000000" w:themeColor="text1"/>
        </w:rPr>
        <w:t xml:space="preserve">Such extracts point to how curation is not simply an issue of self-presentation, but what </w:t>
      </w:r>
      <w:r w:rsidR="00D17308" w:rsidRPr="00FF64B7">
        <w:rPr>
          <w:color w:val="000000" w:themeColor="text1"/>
        </w:rPr>
        <w:t xml:space="preserve">may </w:t>
      </w:r>
      <w:r w:rsidRPr="00FF64B7">
        <w:rPr>
          <w:color w:val="000000" w:themeColor="text1"/>
        </w:rPr>
        <w:t xml:space="preserve">be seen as a </w:t>
      </w:r>
      <w:r w:rsidR="00547CC7" w:rsidRPr="00FF64B7">
        <w:rPr>
          <w:color w:val="000000" w:themeColor="text1"/>
        </w:rPr>
        <w:t>presentation-by-implication</w:t>
      </w:r>
      <w:r w:rsidR="00592547" w:rsidRPr="00FF64B7">
        <w:rPr>
          <w:color w:val="000000" w:themeColor="text1"/>
        </w:rPr>
        <w:t xml:space="preserve">, wherein </w:t>
      </w:r>
      <w:r w:rsidR="00BF0983" w:rsidRPr="00FF64B7">
        <w:rPr>
          <w:color w:val="000000" w:themeColor="text1"/>
        </w:rPr>
        <w:t xml:space="preserve">connections made to others – more explicitly </w:t>
      </w:r>
      <w:r w:rsidR="00D17308" w:rsidRPr="00FF64B7">
        <w:rPr>
          <w:color w:val="000000" w:themeColor="text1"/>
        </w:rPr>
        <w:t>through</w:t>
      </w:r>
      <w:r w:rsidR="00BF0983" w:rsidRPr="00FF64B7">
        <w:rPr>
          <w:color w:val="000000" w:themeColor="text1"/>
        </w:rPr>
        <w:t xml:space="preserve"> practices such as ‘following’ (on Twitter or Instagram) or being friends (Facebook)</w:t>
      </w:r>
      <w:r w:rsidR="00E478B6" w:rsidRPr="00FF64B7">
        <w:rPr>
          <w:color w:val="000000" w:themeColor="text1"/>
        </w:rPr>
        <w:t xml:space="preserve"> or implicitly through liking or sharing posts – can themselves form a significant part of the curation of the </w:t>
      </w:r>
      <w:proofErr w:type="spellStart"/>
      <w:r w:rsidR="00E478B6" w:rsidRPr="00FF64B7">
        <w:rPr>
          <w:color w:val="000000" w:themeColor="text1"/>
        </w:rPr>
        <w:t>self online</w:t>
      </w:r>
      <w:proofErr w:type="spellEnd"/>
      <w:r w:rsidR="00E478B6" w:rsidRPr="00FF64B7">
        <w:rPr>
          <w:color w:val="000000" w:themeColor="text1"/>
        </w:rPr>
        <w:t xml:space="preserve">. </w:t>
      </w:r>
      <w:r w:rsidR="00AE584B" w:rsidRPr="00FF64B7">
        <w:rPr>
          <w:color w:val="000000" w:themeColor="text1"/>
        </w:rPr>
        <w:t xml:space="preserve">These interactions, the interviews reveal, </w:t>
      </w:r>
      <w:r w:rsidR="00F35745" w:rsidRPr="00FF64B7">
        <w:rPr>
          <w:color w:val="000000" w:themeColor="text1"/>
        </w:rPr>
        <w:t>ar</w:t>
      </w:r>
      <w:r w:rsidR="00AE584B" w:rsidRPr="00FF64B7">
        <w:rPr>
          <w:color w:val="000000" w:themeColor="text1"/>
        </w:rPr>
        <w:t xml:space="preserve">e important factors in (re)shaping how digital identities are performed: </w:t>
      </w:r>
    </w:p>
    <w:p w14:paraId="1BEA5513" w14:textId="3F0C92AB" w:rsidR="006F30B3" w:rsidRPr="00FF64B7" w:rsidRDefault="006F30B3" w:rsidP="00AE584B">
      <w:pPr>
        <w:ind w:left="720"/>
        <w:rPr>
          <w:color w:val="000000" w:themeColor="text1"/>
        </w:rPr>
      </w:pPr>
      <w:r w:rsidRPr="00FF64B7">
        <w:rPr>
          <w:rStyle w:val="QuoteChar"/>
          <w:color w:val="000000" w:themeColor="text1"/>
        </w:rPr>
        <w:t>“</w:t>
      </w:r>
      <w:r w:rsidRPr="00FF64B7">
        <w:rPr>
          <w:rStyle w:val="QuoteChar"/>
          <w:i w:val="0"/>
          <w:color w:val="000000" w:themeColor="text1"/>
        </w:rPr>
        <w:t xml:space="preserve">[…] </w:t>
      </w:r>
      <w:r w:rsidRPr="00FF64B7">
        <w:rPr>
          <w:rStyle w:val="QuoteChar"/>
          <w:color w:val="000000" w:themeColor="text1"/>
        </w:rPr>
        <w:t xml:space="preserve">in the farming industry, people whinge about doing long hours and they also brag about it. </w:t>
      </w:r>
      <w:proofErr w:type="gramStart"/>
      <w:r w:rsidRPr="00FF64B7">
        <w:rPr>
          <w:rStyle w:val="QuoteChar"/>
          <w:color w:val="000000" w:themeColor="text1"/>
        </w:rPr>
        <w:t>So</w:t>
      </w:r>
      <w:proofErr w:type="gramEnd"/>
      <w:r w:rsidRPr="00FF64B7">
        <w:rPr>
          <w:rStyle w:val="QuoteChar"/>
          <w:color w:val="000000" w:themeColor="text1"/>
        </w:rPr>
        <w:t xml:space="preserve"> they say ‘I’m so tired, I’ve been doing long hours’. And then you’ll see the same person doing a Snapchat at 2am, hauling straw, going ‘Oh, my God, still going, crack on’ and all this. And it's like, you’ve got to pick a struggle. You either want to work long hours or you don’t”</w:t>
      </w:r>
      <w:r w:rsidRPr="00FF64B7">
        <w:rPr>
          <w:color w:val="000000" w:themeColor="text1"/>
        </w:rPr>
        <w:t xml:space="preserve"> (Frank, </w:t>
      </w:r>
      <w:r w:rsidR="002C1C42" w:rsidRPr="00FF64B7">
        <w:rPr>
          <w:color w:val="000000" w:themeColor="text1"/>
        </w:rPr>
        <w:t>30</w:t>
      </w:r>
      <w:r w:rsidR="00B86EF3" w:rsidRPr="00FF64B7">
        <w:rPr>
          <w:color w:val="000000" w:themeColor="text1"/>
        </w:rPr>
        <w:t>, Arable and Beef farmer</w:t>
      </w:r>
      <w:r w:rsidR="00F35D10" w:rsidRPr="00FF64B7">
        <w:rPr>
          <w:color w:val="000000" w:themeColor="text1"/>
        </w:rPr>
        <w:t>)</w:t>
      </w:r>
      <w:r w:rsidRPr="00FF64B7">
        <w:rPr>
          <w:color w:val="000000" w:themeColor="text1"/>
        </w:rPr>
        <w:t>.</w:t>
      </w:r>
    </w:p>
    <w:p w14:paraId="36F6590F" w14:textId="45DFB806" w:rsidR="005624B4" w:rsidRPr="00FF64B7" w:rsidRDefault="005624B4" w:rsidP="00AE584B">
      <w:pPr>
        <w:ind w:left="720"/>
        <w:rPr>
          <w:color w:val="000000" w:themeColor="text1"/>
        </w:rPr>
      </w:pPr>
      <w:r w:rsidRPr="00FF64B7">
        <w:rPr>
          <w:rStyle w:val="QuoteChar"/>
          <w:color w:val="000000" w:themeColor="text1"/>
        </w:rPr>
        <w:t>“</w:t>
      </w:r>
      <w:r w:rsidRPr="00FF64B7">
        <w:rPr>
          <w:rStyle w:val="QuoteChar"/>
          <w:i w:val="0"/>
          <w:color w:val="000000" w:themeColor="text1"/>
        </w:rPr>
        <w:t xml:space="preserve">[…] </w:t>
      </w:r>
      <w:r w:rsidRPr="00FF64B7">
        <w:rPr>
          <w:rStyle w:val="QuoteChar"/>
          <w:color w:val="000000" w:themeColor="text1"/>
        </w:rPr>
        <w:t xml:space="preserve">another thing that winds me up is how people portray our industry on social media. </w:t>
      </w:r>
      <w:r w:rsidRPr="00FF64B7">
        <w:rPr>
          <w:rStyle w:val="QuoteChar"/>
          <w:i w:val="0"/>
          <w:color w:val="000000" w:themeColor="text1"/>
        </w:rPr>
        <w:t>[…]</w:t>
      </w:r>
      <w:r w:rsidRPr="00FF64B7">
        <w:rPr>
          <w:rStyle w:val="QuoteChar"/>
          <w:color w:val="000000" w:themeColor="text1"/>
        </w:rPr>
        <w:t xml:space="preserve"> there is </w:t>
      </w:r>
      <w:r w:rsidRPr="00FF64B7">
        <w:rPr>
          <w:rStyle w:val="QuoteChar"/>
          <w:i w:val="0"/>
          <w:color w:val="000000" w:themeColor="text1"/>
        </w:rPr>
        <w:t>[sic]</w:t>
      </w:r>
      <w:r w:rsidRPr="00FF64B7">
        <w:rPr>
          <w:rStyle w:val="QuoteChar"/>
          <w:color w:val="000000" w:themeColor="text1"/>
        </w:rPr>
        <w:t xml:space="preserve"> people that portray us very, very well on social media, and just give facts and that is what we need. We don't need all this fluffy, </w:t>
      </w:r>
      <w:proofErr w:type="gramStart"/>
      <w:r w:rsidRPr="00FF64B7">
        <w:rPr>
          <w:rStyle w:val="QuoteChar"/>
          <w:color w:val="000000" w:themeColor="text1"/>
        </w:rPr>
        <w:t>bullshit</w:t>
      </w:r>
      <w:proofErr w:type="gramEnd"/>
      <w:r w:rsidRPr="00FF64B7">
        <w:rPr>
          <w:rStyle w:val="QuoteChar"/>
          <w:color w:val="000000" w:themeColor="text1"/>
        </w:rPr>
        <w:t xml:space="preserve"> of</w:t>
      </w:r>
      <w:r w:rsidR="00D17308" w:rsidRPr="00FF64B7">
        <w:rPr>
          <w:rStyle w:val="QuoteChar"/>
          <w:color w:val="000000" w:themeColor="text1"/>
        </w:rPr>
        <w:t>f</w:t>
      </w:r>
      <w:r w:rsidRPr="00FF64B7">
        <w:rPr>
          <w:rStyle w:val="QuoteChar"/>
          <w:color w:val="000000" w:themeColor="text1"/>
        </w:rPr>
        <w:t xml:space="preserve"> people, you know, who think they're farmers or are farmers</w:t>
      </w:r>
      <w:r w:rsidR="00C02B92" w:rsidRPr="00FF64B7">
        <w:rPr>
          <w:rStyle w:val="QuoteChar"/>
          <w:color w:val="000000" w:themeColor="text1"/>
        </w:rPr>
        <w:t>’</w:t>
      </w:r>
      <w:r w:rsidRPr="00FF64B7">
        <w:rPr>
          <w:rStyle w:val="QuoteChar"/>
          <w:color w:val="000000" w:themeColor="text1"/>
        </w:rPr>
        <w:t xml:space="preserve"> wives and, you know, </w:t>
      </w:r>
      <w:r w:rsidRPr="00FF64B7">
        <w:rPr>
          <w:rStyle w:val="QuoteChar"/>
          <w:color w:val="000000" w:themeColor="text1"/>
        </w:rPr>
        <w:lastRenderedPageBreak/>
        <w:t xml:space="preserve">they’re ambassadors and all that, you know, stuff on Instagram. </w:t>
      </w:r>
      <w:r w:rsidRPr="00FF64B7">
        <w:rPr>
          <w:rStyle w:val="QuoteChar"/>
          <w:i w:val="0"/>
          <w:color w:val="000000" w:themeColor="text1"/>
        </w:rPr>
        <w:t>[…]</w:t>
      </w:r>
      <w:r w:rsidRPr="00FF64B7">
        <w:rPr>
          <w:rStyle w:val="QuoteChar"/>
          <w:color w:val="000000" w:themeColor="text1"/>
        </w:rPr>
        <w:t xml:space="preserve"> And I think people idolise other people, especially </w:t>
      </w:r>
      <w:r w:rsidRPr="00FF64B7">
        <w:rPr>
          <w:rStyle w:val="QuoteChar"/>
          <w:i w:val="0"/>
          <w:color w:val="000000" w:themeColor="text1"/>
        </w:rPr>
        <w:t>[in]</w:t>
      </w:r>
      <w:r w:rsidRPr="00FF64B7">
        <w:rPr>
          <w:rStyle w:val="QuoteChar"/>
          <w:color w:val="000000" w:themeColor="text1"/>
        </w:rPr>
        <w:t xml:space="preserve"> farming, because they spend a lot of time on there [social media], and they think ‘why is my life not like that?’”</w:t>
      </w:r>
      <w:r w:rsidRPr="00FF64B7">
        <w:rPr>
          <w:color w:val="000000" w:themeColor="text1"/>
        </w:rPr>
        <w:t xml:space="preserve"> (Simon, 26, </w:t>
      </w:r>
      <w:r w:rsidR="008A3300" w:rsidRPr="00FF64B7">
        <w:rPr>
          <w:color w:val="000000" w:themeColor="text1"/>
        </w:rPr>
        <w:t>D</w:t>
      </w:r>
      <w:r w:rsidRPr="00FF64B7">
        <w:rPr>
          <w:color w:val="000000" w:themeColor="text1"/>
        </w:rPr>
        <w:t xml:space="preserve">airy </w:t>
      </w:r>
      <w:r w:rsidR="008A3300" w:rsidRPr="00FF64B7">
        <w:rPr>
          <w:color w:val="000000" w:themeColor="text1"/>
        </w:rPr>
        <w:t>F</w:t>
      </w:r>
      <w:r w:rsidRPr="00FF64B7">
        <w:rPr>
          <w:color w:val="000000" w:themeColor="text1"/>
        </w:rPr>
        <w:t>armer, Dorset).</w:t>
      </w:r>
    </w:p>
    <w:p w14:paraId="03497981" w14:textId="4DE55BB7" w:rsidR="00543AED" w:rsidRPr="00FF64B7" w:rsidRDefault="005624B4" w:rsidP="00852C4E">
      <w:pPr>
        <w:rPr>
          <w:color w:val="000000" w:themeColor="text1"/>
        </w:rPr>
      </w:pPr>
      <w:r w:rsidRPr="00FF64B7">
        <w:rPr>
          <w:color w:val="000000" w:themeColor="text1"/>
        </w:rPr>
        <w:t xml:space="preserve">These examples are two of several which point to the (re)creation of normative </w:t>
      </w:r>
      <w:r w:rsidR="006265FC" w:rsidRPr="00FF64B7">
        <w:rPr>
          <w:color w:val="000000" w:themeColor="text1"/>
        </w:rPr>
        <w:t>farming identities online.</w:t>
      </w:r>
      <w:r w:rsidR="00E31F5F" w:rsidRPr="00FF64B7">
        <w:rPr>
          <w:color w:val="000000" w:themeColor="text1"/>
        </w:rPr>
        <w:t xml:space="preserve"> Indeed, as </w:t>
      </w:r>
      <w:proofErr w:type="spellStart"/>
      <w:r w:rsidR="00E31F5F" w:rsidRPr="00FF64B7">
        <w:rPr>
          <w:color w:val="000000" w:themeColor="text1"/>
        </w:rPr>
        <w:t>Batsleer</w:t>
      </w:r>
      <w:proofErr w:type="spellEnd"/>
      <w:r w:rsidR="00E31F5F" w:rsidRPr="00FF64B7">
        <w:rPr>
          <w:color w:val="000000" w:themeColor="text1"/>
        </w:rPr>
        <w:t xml:space="preserve"> and Duggan (2020: 108) argue, contemporary youth have “[grown] up online and in public” through social media, whereby ‘likes’, re-tweets and comments become the currency through which connections are communicated publicly. </w:t>
      </w:r>
      <w:r w:rsidR="006265FC" w:rsidRPr="00FF64B7">
        <w:rPr>
          <w:color w:val="000000" w:themeColor="text1"/>
        </w:rPr>
        <w:t xml:space="preserve"> Whilst social media is seen as having m</w:t>
      </w:r>
      <w:r w:rsidR="00274F19" w:rsidRPr="00FF64B7">
        <w:rPr>
          <w:color w:val="000000" w:themeColor="text1"/>
        </w:rPr>
        <w:t>any potential benefits</w:t>
      </w:r>
      <w:r w:rsidR="00663B58" w:rsidRPr="00FF64B7">
        <w:rPr>
          <w:color w:val="000000" w:themeColor="text1"/>
        </w:rPr>
        <w:t xml:space="preserve"> to reducing disconnection and isolation</w:t>
      </w:r>
      <w:r w:rsidR="00274F19" w:rsidRPr="00FF64B7">
        <w:rPr>
          <w:color w:val="000000" w:themeColor="text1"/>
        </w:rPr>
        <w:t xml:space="preserve"> through connections to pro</w:t>
      </w:r>
      <w:r w:rsidR="00E7269D" w:rsidRPr="00FF64B7">
        <w:rPr>
          <w:color w:val="000000" w:themeColor="text1"/>
        </w:rPr>
        <w:t xml:space="preserve">ximate and </w:t>
      </w:r>
      <w:proofErr w:type="gramStart"/>
      <w:r w:rsidR="00E7269D" w:rsidRPr="00FF64B7">
        <w:rPr>
          <w:color w:val="000000" w:themeColor="text1"/>
        </w:rPr>
        <w:t>geographically-distanced</w:t>
      </w:r>
      <w:proofErr w:type="gramEnd"/>
      <w:r w:rsidR="00E7269D" w:rsidRPr="00FF64B7">
        <w:rPr>
          <w:color w:val="000000" w:themeColor="text1"/>
        </w:rPr>
        <w:t xml:space="preserve"> others, it also allo</w:t>
      </w:r>
      <w:r w:rsidR="003C0853" w:rsidRPr="00FF64B7">
        <w:rPr>
          <w:color w:val="000000" w:themeColor="text1"/>
        </w:rPr>
        <w:t xml:space="preserve">ws potentially more partial and damaging curations of their industry to quickly spread. </w:t>
      </w:r>
      <w:r w:rsidR="005A0ECD" w:rsidRPr="00FF64B7">
        <w:rPr>
          <w:color w:val="000000" w:themeColor="text1"/>
        </w:rPr>
        <w:t>In Frank’s case, the long-reported depiction of the (particularly male) fa</w:t>
      </w:r>
      <w:r w:rsidR="005C0751" w:rsidRPr="00FF64B7">
        <w:rPr>
          <w:color w:val="000000" w:themeColor="text1"/>
        </w:rPr>
        <w:t xml:space="preserve">rmer as being associated with the qualities of ruggedness and stoicism </w:t>
      </w:r>
      <w:r w:rsidR="00CD3E91" w:rsidRPr="00FF64B7">
        <w:rPr>
          <w:noProof/>
          <w:color w:val="000000" w:themeColor="text1"/>
        </w:rPr>
        <w:t>(Riley, 2016)</w:t>
      </w:r>
      <w:r w:rsidR="00321D30" w:rsidRPr="00FF64B7">
        <w:rPr>
          <w:color w:val="000000" w:themeColor="text1"/>
        </w:rPr>
        <w:t xml:space="preserve"> – and which </w:t>
      </w:r>
      <w:r w:rsidR="0069188F" w:rsidRPr="00FF64B7">
        <w:rPr>
          <w:color w:val="000000" w:themeColor="text1"/>
        </w:rPr>
        <w:t xml:space="preserve">themselves </w:t>
      </w:r>
      <w:r w:rsidR="00321D30" w:rsidRPr="00FF64B7">
        <w:rPr>
          <w:color w:val="000000" w:themeColor="text1"/>
        </w:rPr>
        <w:t xml:space="preserve">have been </w:t>
      </w:r>
      <w:r w:rsidR="009258C5" w:rsidRPr="00FF64B7">
        <w:rPr>
          <w:color w:val="000000" w:themeColor="text1"/>
        </w:rPr>
        <w:t xml:space="preserve">shown to be </w:t>
      </w:r>
      <w:r w:rsidR="005D2A49" w:rsidRPr="00FF64B7">
        <w:rPr>
          <w:color w:val="000000" w:themeColor="text1"/>
        </w:rPr>
        <w:t xml:space="preserve">potentially </w:t>
      </w:r>
      <w:r w:rsidR="009258C5" w:rsidRPr="00FF64B7">
        <w:rPr>
          <w:color w:val="000000" w:themeColor="text1"/>
        </w:rPr>
        <w:t>damaging to gender relations and mental health</w:t>
      </w:r>
      <w:r w:rsidR="00174335" w:rsidRPr="00FF64B7">
        <w:rPr>
          <w:color w:val="000000" w:themeColor="text1"/>
        </w:rPr>
        <w:t xml:space="preserve"> </w:t>
      </w:r>
      <w:r w:rsidR="000612CB" w:rsidRPr="00FF64B7">
        <w:rPr>
          <w:noProof/>
          <w:color w:val="000000" w:themeColor="text1"/>
        </w:rPr>
        <w:t>(Bryant and Garnham, 2015)</w:t>
      </w:r>
      <w:r w:rsidR="00C32F9B" w:rsidRPr="00FF64B7">
        <w:rPr>
          <w:color w:val="000000" w:themeColor="text1"/>
        </w:rPr>
        <w:t xml:space="preserve"> </w:t>
      </w:r>
      <w:r w:rsidR="009258C5" w:rsidRPr="00FF64B7">
        <w:rPr>
          <w:color w:val="000000" w:themeColor="text1"/>
        </w:rPr>
        <w:t>– arguably become perpetuated, echoed, and cast to a wider audience.</w:t>
      </w:r>
      <w:r w:rsidR="001E594A" w:rsidRPr="00FF64B7">
        <w:rPr>
          <w:color w:val="000000" w:themeColor="text1"/>
        </w:rPr>
        <w:t xml:space="preserve"> </w:t>
      </w:r>
    </w:p>
    <w:p w14:paraId="4FEDA9CB" w14:textId="1C7BE9C8" w:rsidR="00182D19" w:rsidRPr="00FF64B7" w:rsidRDefault="00E472CD" w:rsidP="00852C4E">
      <w:pPr>
        <w:rPr>
          <w:color w:val="000000" w:themeColor="text1"/>
        </w:rPr>
      </w:pPr>
      <w:r w:rsidRPr="00FF64B7">
        <w:rPr>
          <w:color w:val="000000" w:themeColor="text1"/>
        </w:rPr>
        <w:t>Indeed,</w:t>
      </w:r>
      <w:r w:rsidR="001E594A" w:rsidRPr="00FF64B7">
        <w:rPr>
          <w:color w:val="000000" w:themeColor="text1"/>
        </w:rPr>
        <w:t xml:space="preserve"> as Simon moves on to show, social media ‘influencers’ can be important in making such characteristics normative. </w:t>
      </w:r>
      <w:r w:rsidR="00C45197" w:rsidRPr="00FF64B7">
        <w:rPr>
          <w:color w:val="000000" w:themeColor="text1"/>
        </w:rPr>
        <w:t>The latter part of Simon’s extract is significant in highlighting that it may lead to a sense of comparison</w:t>
      </w:r>
      <w:r w:rsidR="00016569" w:rsidRPr="00FF64B7">
        <w:rPr>
          <w:color w:val="000000" w:themeColor="text1"/>
        </w:rPr>
        <w:t>, which has been noted</w:t>
      </w:r>
      <w:r w:rsidR="00621DF8" w:rsidRPr="00FF64B7">
        <w:rPr>
          <w:color w:val="000000" w:themeColor="text1"/>
        </w:rPr>
        <w:t xml:space="preserve"> elsewhere, as hav</w:t>
      </w:r>
      <w:r w:rsidR="00A145B1" w:rsidRPr="00FF64B7">
        <w:rPr>
          <w:color w:val="000000" w:themeColor="text1"/>
        </w:rPr>
        <w:t>ing</w:t>
      </w:r>
      <w:r w:rsidR="00621DF8" w:rsidRPr="00FF64B7">
        <w:rPr>
          <w:color w:val="000000" w:themeColor="text1"/>
        </w:rPr>
        <w:t xml:space="preserve"> a strong association with problem</w:t>
      </w:r>
      <w:r w:rsidR="00A145B1" w:rsidRPr="00FF64B7">
        <w:rPr>
          <w:color w:val="000000" w:themeColor="text1"/>
        </w:rPr>
        <w:t>s</w:t>
      </w:r>
      <w:r w:rsidR="009F6C11" w:rsidRPr="00FF64B7">
        <w:rPr>
          <w:color w:val="000000" w:themeColor="text1"/>
        </w:rPr>
        <w:t>, such as isolation and</w:t>
      </w:r>
      <w:r w:rsidR="00621DF8" w:rsidRPr="00FF64B7">
        <w:rPr>
          <w:color w:val="000000" w:themeColor="text1"/>
        </w:rPr>
        <w:t xml:space="preserve"> loneliness</w:t>
      </w:r>
      <w:r w:rsidR="00492108" w:rsidRPr="00FF64B7">
        <w:rPr>
          <w:color w:val="000000" w:themeColor="text1"/>
        </w:rPr>
        <w:t xml:space="preserve"> </w:t>
      </w:r>
      <w:r w:rsidR="00492108" w:rsidRPr="00FF64B7">
        <w:rPr>
          <w:noProof/>
          <w:color w:val="000000" w:themeColor="text1"/>
        </w:rPr>
        <w:t>(Lim and Yang, 2019)</w:t>
      </w:r>
      <w:r w:rsidR="00C45197" w:rsidRPr="00FF64B7">
        <w:rPr>
          <w:color w:val="000000" w:themeColor="text1"/>
        </w:rPr>
        <w:t xml:space="preserve">. </w:t>
      </w:r>
      <w:r w:rsidR="00DB7C17" w:rsidRPr="00FF64B7">
        <w:rPr>
          <w:color w:val="000000" w:themeColor="text1"/>
        </w:rPr>
        <w:t>It has been established within the literature on</w:t>
      </w:r>
      <w:r w:rsidR="000D4AD1" w:rsidRPr="00FF64B7">
        <w:rPr>
          <w:color w:val="000000" w:themeColor="text1"/>
        </w:rPr>
        <w:t xml:space="preserve"> farming cultures that farmers commonly observe their proximate neighbours – in a process referred to as ‘hedgerow farming’ </w:t>
      </w:r>
      <w:r w:rsidR="00016A59" w:rsidRPr="00FF64B7">
        <w:rPr>
          <w:color w:val="000000" w:themeColor="text1"/>
        </w:rPr>
        <w:t>(</w:t>
      </w:r>
      <w:r w:rsidR="00A40C16" w:rsidRPr="00FF64B7">
        <w:rPr>
          <w:color w:val="000000" w:themeColor="text1"/>
        </w:rPr>
        <w:t xml:space="preserve">Burton </w:t>
      </w:r>
      <w:r w:rsidR="00A40C16" w:rsidRPr="00FF64B7">
        <w:rPr>
          <w:i/>
          <w:iCs/>
          <w:color w:val="000000" w:themeColor="text1"/>
        </w:rPr>
        <w:t>et al</w:t>
      </w:r>
      <w:r w:rsidR="00016A59" w:rsidRPr="00FF64B7">
        <w:rPr>
          <w:i/>
          <w:iCs/>
          <w:color w:val="000000" w:themeColor="text1"/>
        </w:rPr>
        <w:t xml:space="preserve">, </w:t>
      </w:r>
      <w:r w:rsidR="00A40C16" w:rsidRPr="00FF64B7">
        <w:rPr>
          <w:color w:val="000000" w:themeColor="text1"/>
        </w:rPr>
        <w:t xml:space="preserve">2021) </w:t>
      </w:r>
      <w:r w:rsidR="00016A59" w:rsidRPr="00FF64B7">
        <w:rPr>
          <w:color w:val="000000" w:themeColor="text1"/>
        </w:rPr>
        <w:t xml:space="preserve">– as the basis through which to judge these farmers </w:t>
      </w:r>
      <w:r w:rsidR="005D78E0" w:rsidRPr="00FF64B7">
        <w:rPr>
          <w:color w:val="000000" w:themeColor="text1"/>
        </w:rPr>
        <w:t xml:space="preserve">and to accordingly emulate, or avoid emulating, their practices. </w:t>
      </w:r>
      <w:r w:rsidR="00EC653C" w:rsidRPr="00FF64B7">
        <w:rPr>
          <w:color w:val="000000" w:themeColor="text1"/>
        </w:rPr>
        <w:t>Social</w:t>
      </w:r>
      <w:r w:rsidR="005D78E0" w:rsidRPr="00FF64B7">
        <w:rPr>
          <w:color w:val="000000" w:themeColor="text1"/>
        </w:rPr>
        <w:t xml:space="preserve"> media, as Frank and Sim</w:t>
      </w:r>
      <w:r w:rsidR="00EC653C" w:rsidRPr="00FF64B7">
        <w:rPr>
          <w:color w:val="000000" w:themeColor="text1"/>
        </w:rPr>
        <w:t xml:space="preserve">on’s extracts testify, arguably extend the geographical boundaries of this approach, with the hedgerow becoming replaced by the social media screen as the place of assessment and judgement </w:t>
      </w:r>
      <w:r w:rsidR="005707D1" w:rsidRPr="00FF64B7">
        <w:rPr>
          <w:color w:val="000000" w:themeColor="text1"/>
        </w:rPr>
        <w:t xml:space="preserve">of </w:t>
      </w:r>
      <w:r w:rsidR="00EC653C" w:rsidRPr="00FF64B7">
        <w:rPr>
          <w:color w:val="000000" w:themeColor="text1"/>
        </w:rPr>
        <w:t>others and, by extension, the self.</w:t>
      </w:r>
      <w:r w:rsidR="00730473" w:rsidRPr="00FF64B7">
        <w:rPr>
          <w:color w:val="000000" w:themeColor="text1"/>
        </w:rPr>
        <w:t xml:space="preserve"> </w:t>
      </w:r>
      <w:r w:rsidR="00AE00FF" w:rsidRPr="00FF64B7">
        <w:rPr>
          <w:color w:val="000000" w:themeColor="text1"/>
        </w:rPr>
        <w:t xml:space="preserve">For those farmers who spend much of their time on social media and rely on it for connections </w:t>
      </w:r>
      <w:r w:rsidR="000E3BCC" w:rsidRPr="00FF64B7">
        <w:rPr>
          <w:color w:val="000000" w:themeColor="text1"/>
        </w:rPr>
        <w:t>’</w:t>
      </w:r>
      <w:r w:rsidR="00182D19" w:rsidRPr="00FF64B7">
        <w:rPr>
          <w:color w:val="000000" w:themeColor="text1"/>
        </w:rPr>
        <w:t>upward comparison</w:t>
      </w:r>
      <w:r w:rsidR="000E3BCC" w:rsidRPr="00FF64B7">
        <w:rPr>
          <w:color w:val="000000" w:themeColor="text1"/>
        </w:rPr>
        <w:t>’</w:t>
      </w:r>
      <w:r w:rsidR="000612CB" w:rsidRPr="00FF64B7">
        <w:rPr>
          <w:color w:val="000000" w:themeColor="text1"/>
        </w:rPr>
        <w:t xml:space="preserve"> </w:t>
      </w:r>
      <w:r w:rsidR="000612CB" w:rsidRPr="00FF64B7">
        <w:rPr>
          <w:noProof/>
          <w:color w:val="000000" w:themeColor="text1"/>
        </w:rPr>
        <w:t>(Warrender and Milne, 2020)</w:t>
      </w:r>
      <w:r w:rsidR="009C4287" w:rsidRPr="00FF64B7">
        <w:rPr>
          <w:color w:val="000000" w:themeColor="text1"/>
        </w:rPr>
        <w:t xml:space="preserve"> is the only type available to them. This </w:t>
      </w:r>
      <w:r w:rsidR="00C656CB" w:rsidRPr="00FF64B7">
        <w:rPr>
          <w:color w:val="000000" w:themeColor="text1"/>
        </w:rPr>
        <w:t xml:space="preserve">is </w:t>
      </w:r>
      <w:r w:rsidR="009C4287" w:rsidRPr="00FF64B7">
        <w:rPr>
          <w:color w:val="000000" w:themeColor="text1"/>
        </w:rPr>
        <w:t>extended by George, who referred to how this type of practice becomes normalised:</w:t>
      </w:r>
    </w:p>
    <w:p w14:paraId="2987676F" w14:textId="1A51EDAC" w:rsidR="009C4287" w:rsidRPr="00FF64B7" w:rsidRDefault="001B749A" w:rsidP="00585AF7">
      <w:pPr>
        <w:ind w:left="720"/>
        <w:rPr>
          <w:color w:val="000000" w:themeColor="text1"/>
        </w:rPr>
      </w:pPr>
      <w:r w:rsidRPr="00FF64B7">
        <w:rPr>
          <w:rStyle w:val="QuoteChar"/>
          <w:i w:val="0"/>
          <w:color w:val="000000" w:themeColor="text1"/>
        </w:rPr>
        <w:t>“</w:t>
      </w:r>
      <w:r w:rsidRPr="00FF64B7">
        <w:rPr>
          <w:rStyle w:val="QuoteChar"/>
          <w:color w:val="000000" w:themeColor="text1"/>
        </w:rPr>
        <w:t>You get tagged in stuff or you like it, then you end up posting in a certain way</w:t>
      </w:r>
      <w:r w:rsidR="007E1E50" w:rsidRPr="00FF64B7">
        <w:rPr>
          <w:rStyle w:val="QuoteChar"/>
          <w:color w:val="000000" w:themeColor="text1"/>
        </w:rPr>
        <w:t xml:space="preserve"> </w:t>
      </w:r>
      <w:r w:rsidR="007E1E50" w:rsidRPr="00FF64B7">
        <w:rPr>
          <w:rStyle w:val="QuoteChar"/>
          <w:i w:val="0"/>
          <w:color w:val="000000" w:themeColor="text1"/>
        </w:rPr>
        <w:t xml:space="preserve">[…] </w:t>
      </w:r>
      <w:r w:rsidRPr="00FF64B7">
        <w:rPr>
          <w:rStyle w:val="QuoteChar"/>
          <w:color w:val="000000" w:themeColor="text1"/>
        </w:rPr>
        <w:t xml:space="preserve">you see their followers and what gets </w:t>
      </w:r>
      <w:proofErr w:type="gramStart"/>
      <w:r w:rsidRPr="00FF64B7">
        <w:rPr>
          <w:rStyle w:val="QuoteChar"/>
          <w:color w:val="000000" w:themeColor="text1"/>
        </w:rPr>
        <w:t>liked</w:t>
      </w:r>
      <w:proofErr w:type="gramEnd"/>
      <w:r w:rsidRPr="00FF64B7">
        <w:rPr>
          <w:rStyle w:val="QuoteChar"/>
          <w:color w:val="000000" w:themeColor="text1"/>
        </w:rPr>
        <w:t xml:space="preserve"> </w:t>
      </w:r>
      <w:r w:rsidR="00A5623D" w:rsidRPr="00FF64B7">
        <w:rPr>
          <w:rStyle w:val="QuoteChar"/>
          <w:color w:val="000000" w:themeColor="text1"/>
        </w:rPr>
        <w:t xml:space="preserve">and you start using the same hashtags and </w:t>
      </w:r>
      <w:r w:rsidR="00A5623D" w:rsidRPr="00FF64B7">
        <w:rPr>
          <w:rStyle w:val="QuoteChar"/>
          <w:color w:val="000000" w:themeColor="text1"/>
        </w:rPr>
        <w:lastRenderedPageBreak/>
        <w:t>same terms, then you realise you’re sort of telling a story</w:t>
      </w:r>
      <w:r w:rsidR="00A5623D" w:rsidRPr="00FF64B7">
        <w:rPr>
          <w:rStyle w:val="QuoteChar"/>
          <w:i w:val="0"/>
          <w:color w:val="000000" w:themeColor="text1"/>
        </w:rPr>
        <w:t>”</w:t>
      </w:r>
      <w:r w:rsidR="0034080E" w:rsidRPr="00FF64B7">
        <w:rPr>
          <w:rStyle w:val="QuoteChar"/>
          <w:color w:val="000000" w:themeColor="text1"/>
        </w:rPr>
        <w:t xml:space="preserve"> </w:t>
      </w:r>
      <w:r w:rsidR="0034080E" w:rsidRPr="00FF64B7">
        <w:rPr>
          <w:color w:val="000000" w:themeColor="text1"/>
        </w:rPr>
        <w:t>(Paul, 26</w:t>
      </w:r>
      <w:r w:rsidR="00FB05AF" w:rsidRPr="00FF64B7">
        <w:rPr>
          <w:color w:val="000000" w:themeColor="text1"/>
        </w:rPr>
        <w:t>, Sheep and Dairy Farmer</w:t>
      </w:r>
      <w:r w:rsidR="0034080E" w:rsidRPr="00FF64B7">
        <w:rPr>
          <w:color w:val="000000" w:themeColor="text1"/>
        </w:rPr>
        <w:t>)</w:t>
      </w:r>
      <w:r w:rsidR="008A3300" w:rsidRPr="00FF64B7">
        <w:rPr>
          <w:color w:val="000000" w:themeColor="text1"/>
        </w:rPr>
        <w:t>.</w:t>
      </w:r>
    </w:p>
    <w:p w14:paraId="40ECC412" w14:textId="7DFC1BEF" w:rsidR="00836367" w:rsidRPr="00FF64B7" w:rsidRDefault="007570F5" w:rsidP="00852C4E">
      <w:pPr>
        <w:rPr>
          <w:color w:val="000000" w:themeColor="text1"/>
        </w:rPr>
      </w:pPr>
      <w:r w:rsidRPr="00FF64B7">
        <w:rPr>
          <w:color w:val="000000" w:themeColor="text1"/>
        </w:rPr>
        <w:t>What is significant here is the process of what we might call curative entrainment</w:t>
      </w:r>
      <w:r w:rsidR="00DC31E9" w:rsidRPr="00FF64B7">
        <w:rPr>
          <w:color w:val="000000" w:themeColor="text1"/>
        </w:rPr>
        <w:t>, wherein the</w:t>
      </w:r>
      <w:r w:rsidR="005F3984" w:rsidRPr="00FF64B7">
        <w:rPr>
          <w:color w:val="000000" w:themeColor="text1"/>
        </w:rPr>
        <w:t xml:space="preserve"> younger farmers such as </w:t>
      </w:r>
      <w:r w:rsidR="00816BB9" w:rsidRPr="00FF64B7">
        <w:rPr>
          <w:color w:val="000000" w:themeColor="text1"/>
        </w:rPr>
        <w:t>Paul</w:t>
      </w:r>
      <w:r w:rsidR="005F3984" w:rsidRPr="00FF64B7">
        <w:rPr>
          <w:color w:val="000000" w:themeColor="text1"/>
        </w:rPr>
        <w:t xml:space="preserve"> noted that the “curative affordances”</w:t>
      </w:r>
      <w:r w:rsidR="009E5FA8" w:rsidRPr="00FF64B7">
        <w:rPr>
          <w:color w:val="000000" w:themeColor="text1"/>
        </w:rPr>
        <w:t xml:space="preserve"> </w:t>
      </w:r>
      <w:r w:rsidR="00570CAA" w:rsidRPr="00FF64B7">
        <w:rPr>
          <w:noProof/>
          <w:color w:val="000000" w:themeColor="text1"/>
        </w:rPr>
        <w:t>(Hanckel et al., 2019)</w:t>
      </w:r>
      <w:r w:rsidR="005F3984" w:rsidRPr="00FF64B7">
        <w:rPr>
          <w:color w:val="000000" w:themeColor="text1"/>
        </w:rPr>
        <w:t xml:space="preserve"> of different social media</w:t>
      </w:r>
      <w:r w:rsidR="009E5FA8" w:rsidRPr="00FF64B7">
        <w:rPr>
          <w:color w:val="000000" w:themeColor="text1"/>
        </w:rPr>
        <w:t xml:space="preserve"> – such as being able to tag people in </w:t>
      </w:r>
      <w:r w:rsidR="002110DE" w:rsidRPr="00FF64B7">
        <w:rPr>
          <w:color w:val="000000" w:themeColor="text1"/>
        </w:rPr>
        <w:t xml:space="preserve">particular posts, to share with others, and to ‘like’ posts – can serve to reinforce </w:t>
      </w:r>
      <w:proofErr w:type="gramStart"/>
      <w:r w:rsidR="002110DE" w:rsidRPr="00FF64B7">
        <w:rPr>
          <w:color w:val="000000" w:themeColor="text1"/>
        </w:rPr>
        <w:t>particular online</w:t>
      </w:r>
      <w:proofErr w:type="gramEnd"/>
      <w:r w:rsidR="002110DE" w:rsidRPr="00FF64B7">
        <w:rPr>
          <w:color w:val="000000" w:themeColor="text1"/>
        </w:rPr>
        <w:t xml:space="preserve"> </w:t>
      </w:r>
      <w:r w:rsidR="006B7277" w:rsidRPr="00FF64B7">
        <w:rPr>
          <w:color w:val="000000" w:themeColor="text1"/>
        </w:rPr>
        <w:t>practices</w:t>
      </w:r>
      <w:r w:rsidR="00114281" w:rsidRPr="00FF64B7">
        <w:rPr>
          <w:color w:val="000000" w:themeColor="text1"/>
        </w:rPr>
        <w:t xml:space="preserve"> and identities</w:t>
      </w:r>
      <w:r w:rsidR="006B7277" w:rsidRPr="00FF64B7">
        <w:rPr>
          <w:color w:val="000000" w:themeColor="text1"/>
        </w:rPr>
        <w:t xml:space="preserve">. As a </w:t>
      </w:r>
      <w:r w:rsidR="00C367A4" w:rsidRPr="00FF64B7">
        <w:rPr>
          <w:color w:val="000000" w:themeColor="text1"/>
        </w:rPr>
        <w:t>result,</w:t>
      </w:r>
      <w:r w:rsidR="006B7277" w:rsidRPr="00FF64B7">
        <w:rPr>
          <w:color w:val="000000" w:themeColor="text1"/>
        </w:rPr>
        <w:t xml:space="preserve"> we might begin to see similar style</w:t>
      </w:r>
      <w:r w:rsidR="00D80F84" w:rsidRPr="00FF64B7">
        <w:rPr>
          <w:color w:val="000000" w:themeColor="text1"/>
        </w:rPr>
        <w:t>s</w:t>
      </w:r>
      <w:r w:rsidR="006B7277" w:rsidRPr="00FF64B7">
        <w:rPr>
          <w:color w:val="000000" w:themeColor="text1"/>
        </w:rPr>
        <w:t xml:space="preserve"> of post</w:t>
      </w:r>
      <w:r w:rsidR="0019700F" w:rsidRPr="00FF64B7">
        <w:rPr>
          <w:color w:val="000000" w:themeColor="text1"/>
        </w:rPr>
        <w:t>s</w:t>
      </w:r>
      <w:r w:rsidR="006B7277" w:rsidRPr="00FF64B7">
        <w:rPr>
          <w:color w:val="000000" w:themeColor="text1"/>
        </w:rPr>
        <w:t xml:space="preserve"> and content types</w:t>
      </w:r>
      <w:r w:rsidR="00AC4F62" w:rsidRPr="00FF64B7">
        <w:rPr>
          <w:color w:val="000000" w:themeColor="text1"/>
        </w:rPr>
        <w:t xml:space="preserve"> being (re)produced</w:t>
      </w:r>
      <w:r w:rsidR="006B7277" w:rsidRPr="00FF64B7">
        <w:rPr>
          <w:color w:val="000000" w:themeColor="text1"/>
        </w:rPr>
        <w:t xml:space="preserve">. </w:t>
      </w:r>
      <w:r w:rsidR="000D313D" w:rsidRPr="00FF64B7">
        <w:rPr>
          <w:color w:val="000000" w:themeColor="text1"/>
        </w:rPr>
        <w:t xml:space="preserve">On the one hand, </w:t>
      </w:r>
      <w:r w:rsidR="00901AD1" w:rsidRPr="00FF64B7">
        <w:rPr>
          <w:color w:val="000000" w:themeColor="text1"/>
        </w:rPr>
        <w:t>and echoing the sentiment of Simon,</w:t>
      </w:r>
      <w:r w:rsidR="00C75117" w:rsidRPr="00FF64B7">
        <w:rPr>
          <w:color w:val="000000" w:themeColor="text1"/>
        </w:rPr>
        <w:t xml:space="preserve"> there is potential for this to </w:t>
      </w:r>
      <w:r w:rsidR="002B4FB5" w:rsidRPr="00FF64B7">
        <w:rPr>
          <w:color w:val="000000" w:themeColor="text1"/>
        </w:rPr>
        <w:t>offer up</w:t>
      </w:r>
      <w:r w:rsidR="00986CA7" w:rsidRPr="00FF64B7">
        <w:rPr>
          <w:color w:val="000000" w:themeColor="text1"/>
        </w:rPr>
        <w:t>, or perpetuate,</w:t>
      </w:r>
      <w:r w:rsidR="00C75117" w:rsidRPr="00FF64B7">
        <w:rPr>
          <w:color w:val="000000" w:themeColor="text1"/>
        </w:rPr>
        <w:t xml:space="preserve"> a sense of isolation </w:t>
      </w:r>
      <w:r w:rsidR="00377ED3" w:rsidRPr="00FF64B7">
        <w:rPr>
          <w:color w:val="000000" w:themeColor="text1"/>
        </w:rPr>
        <w:t xml:space="preserve">in </w:t>
      </w:r>
      <w:r w:rsidR="00C75117" w:rsidRPr="00FF64B7">
        <w:rPr>
          <w:color w:val="000000" w:themeColor="text1"/>
        </w:rPr>
        <w:t xml:space="preserve">that </w:t>
      </w:r>
      <w:r w:rsidR="00C367A4" w:rsidRPr="00FF64B7">
        <w:rPr>
          <w:color w:val="000000" w:themeColor="text1"/>
        </w:rPr>
        <w:t>their</w:t>
      </w:r>
      <w:r w:rsidR="00C75117" w:rsidRPr="00FF64B7">
        <w:rPr>
          <w:color w:val="000000" w:themeColor="text1"/>
        </w:rPr>
        <w:t xml:space="preserve"> life is </w:t>
      </w:r>
      <w:r w:rsidR="00377ED3" w:rsidRPr="00FF64B7">
        <w:rPr>
          <w:color w:val="000000" w:themeColor="text1"/>
        </w:rPr>
        <w:t xml:space="preserve">seen as </w:t>
      </w:r>
      <w:r w:rsidR="00C75117" w:rsidRPr="00FF64B7">
        <w:rPr>
          <w:color w:val="000000" w:themeColor="text1"/>
        </w:rPr>
        <w:t xml:space="preserve">not the same as that </w:t>
      </w:r>
      <w:r w:rsidR="00564B7B" w:rsidRPr="00FF64B7">
        <w:rPr>
          <w:color w:val="000000" w:themeColor="text1"/>
        </w:rPr>
        <w:t xml:space="preserve">or, in the case of </w:t>
      </w:r>
      <w:r w:rsidR="00B44FD2" w:rsidRPr="00FF64B7">
        <w:rPr>
          <w:color w:val="000000" w:themeColor="text1"/>
        </w:rPr>
        <w:t>Paul</w:t>
      </w:r>
      <w:r w:rsidR="00564B7B" w:rsidRPr="00FF64B7">
        <w:rPr>
          <w:color w:val="000000" w:themeColor="text1"/>
        </w:rPr>
        <w:t xml:space="preserve">, </w:t>
      </w:r>
      <w:r w:rsidR="00C367A4" w:rsidRPr="00FF64B7">
        <w:rPr>
          <w:color w:val="000000" w:themeColor="text1"/>
        </w:rPr>
        <w:t>there can be a discord between the curation of what is presented online and their actual everyday lives</w:t>
      </w:r>
      <w:r w:rsidR="00467F24" w:rsidRPr="00FF64B7">
        <w:rPr>
          <w:color w:val="000000" w:themeColor="text1"/>
        </w:rPr>
        <w:t xml:space="preserve"> </w:t>
      </w:r>
      <w:r w:rsidR="00467F24" w:rsidRPr="00FF64B7">
        <w:rPr>
          <w:noProof/>
          <w:color w:val="000000" w:themeColor="text1"/>
        </w:rPr>
        <w:t>(cf. boyd, 2014)</w:t>
      </w:r>
      <w:r w:rsidR="008077B5" w:rsidRPr="00FF64B7">
        <w:rPr>
          <w:color w:val="000000" w:themeColor="text1"/>
        </w:rPr>
        <w:t xml:space="preserve">. </w:t>
      </w:r>
      <w:r w:rsidR="00DD6ECB" w:rsidRPr="00FF64B7">
        <w:rPr>
          <w:color w:val="000000" w:themeColor="text1"/>
        </w:rPr>
        <w:t xml:space="preserve">Relating to self-care, and in particular </w:t>
      </w:r>
      <w:r w:rsidR="008D6313" w:rsidRPr="00FF64B7">
        <w:rPr>
          <w:color w:val="000000" w:themeColor="text1"/>
        </w:rPr>
        <w:t>disconnection and isolation</w:t>
      </w:r>
      <w:r w:rsidR="00DD6ECB" w:rsidRPr="00FF64B7">
        <w:rPr>
          <w:color w:val="000000" w:themeColor="text1"/>
        </w:rPr>
        <w:t xml:space="preserve">, </w:t>
      </w:r>
      <w:proofErr w:type="spellStart"/>
      <w:r w:rsidR="008077B5" w:rsidRPr="00FF64B7">
        <w:rPr>
          <w:color w:val="000000" w:themeColor="text1"/>
        </w:rPr>
        <w:t>Gentina</w:t>
      </w:r>
      <w:proofErr w:type="spellEnd"/>
      <w:r w:rsidR="008077B5" w:rsidRPr="00FF64B7">
        <w:rPr>
          <w:color w:val="000000" w:themeColor="text1"/>
        </w:rPr>
        <w:t xml:space="preserve"> and Chen </w:t>
      </w:r>
      <w:r w:rsidR="00907317" w:rsidRPr="00FF64B7">
        <w:rPr>
          <w:noProof/>
          <w:color w:val="000000" w:themeColor="text1"/>
        </w:rPr>
        <w:t>(2019)</w:t>
      </w:r>
      <w:r w:rsidR="008077B5" w:rsidRPr="00FF64B7">
        <w:rPr>
          <w:color w:val="000000" w:themeColor="text1"/>
        </w:rPr>
        <w:t xml:space="preserve"> </w:t>
      </w:r>
      <w:r w:rsidR="002271FB" w:rsidRPr="00FF64B7">
        <w:rPr>
          <w:color w:val="000000" w:themeColor="text1"/>
        </w:rPr>
        <w:t>discuss</w:t>
      </w:r>
      <w:r w:rsidR="008077B5" w:rsidRPr="00FF64B7">
        <w:rPr>
          <w:color w:val="000000" w:themeColor="text1"/>
        </w:rPr>
        <w:t xml:space="preserve"> this in terms of self-disclosure – the revealing of personal information to another. They argue that social media presents a platform that passively connects people together through weak ties. The sharing of emotional information elicits emotional responses which may, therefore provide emotional rewards, albeit often temporarily. </w:t>
      </w:r>
      <w:r w:rsidR="00DD6ECB" w:rsidRPr="00FF64B7">
        <w:rPr>
          <w:color w:val="000000" w:themeColor="text1"/>
        </w:rPr>
        <w:t xml:space="preserve">Hence, </w:t>
      </w:r>
      <w:proofErr w:type="gramStart"/>
      <w:r w:rsidR="00836367" w:rsidRPr="00FF64B7">
        <w:rPr>
          <w:color w:val="000000" w:themeColor="text1"/>
        </w:rPr>
        <w:t>all of</w:t>
      </w:r>
      <w:proofErr w:type="gramEnd"/>
      <w:r w:rsidR="00836367" w:rsidRPr="00FF64B7">
        <w:rPr>
          <w:color w:val="000000" w:themeColor="text1"/>
        </w:rPr>
        <w:t xml:space="preserve"> these participants’ comments are infused with practices </w:t>
      </w:r>
      <w:r w:rsidR="00E742F5" w:rsidRPr="00FF64B7">
        <w:rPr>
          <w:color w:val="000000" w:themeColor="text1"/>
        </w:rPr>
        <w:t xml:space="preserve">and expressions </w:t>
      </w:r>
      <w:r w:rsidR="00836367" w:rsidRPr="00FF64B7">
        <w:rPr>
          <w:color w:val="000000" w:themeColor="text1"/>
        </w:rPr>
        <w:t xml:space="preserve">of self-care. As </w:t>
      </w:r>
      <w:r w:rsidR="00633EAC" w:rsidRPr="00FF64B7">
        <w:rPr>
          <w:color w:val="000000" w:themeColor="text1"/>
        </w:rPr>
        <w:t>Bo</w:t>
      </w:r>
      <w:r w:rsidR="00836367" w:rsidRPr="00FF64B7">
        <w:rPr>
          <w:color w:val="000000" w:themeColor="text1"/>
        </w:rPr>
        <w:t>yd (2014) argues, it is vital to move beyond simplistic notions of</w:t>
      </w:r>
      <w:r w:rsidR="00171286" w:rsidRPr="00FF64B7">
        <w:rPr>
          <w:color w:val="000000" w:themeColor="text1"/>
        </w:rPr>
        <w:t xml:space="preserve"> the public and private when attempting to understand young people’s relationships with digital technology. The digital curation of each participant’s identity through what they choose to post, what they leave out, how they receive others’ posts and how they interact with others online are all strong indicators of how young people’s digital and geographical lives – and the technologies used to share and view such content – are complexly imbricated, chiming with Fraser’s</w:t>
      </w:r>
      <w:r w:rsidR="000D0FBF" w:rsidRPr="00FF64B7">
        <w:rPr>
          <w:color w:val="000000" w:themeColor="text1"/>
        </w:rPr>
        <w:t xml:space="preserve"> </w:t>
      </w:r>
      <w:r w:rsidR="00CC367E" w:rsidRPr="00FF64B7">
        <w:rPr>
          <w:noProof/>
          <w:color w:val="000000" w:themeColor="text1"/>
        </w:rPr>
        <w:t>(2019, p.193)</w:t>
      </w:r>
      <w:r w:rsidR="00171286" w:rsidRPr="00FF64B7">
        <w:rPr>
          <w:color w:val="000000" w:themeColor="text1"/>
        </w:rPr>
        <w:t xml:space="preserve"> suggestion that “[t]he spaces of [and] for (human and non-human) life are inescapably infused and bound up with the digital”.</w:t>
      </w:r>
    </w:p>
    <w:p w14:paraId="719F5DB2" w14:textId="1AB41A10" w:rsidR="002F2931" w:rsidRPr="00FF64B7" w:rsidRDefault="002271FB" w:rsidP="00C65B4A">
      <w:pPr>
        <w:pStyle w:val="Heading2"/>
        <w:rPr>
          <w:color w:val="000000" w:themeColor="text1"/>
        </w:rPr>
      </w:pPr>
      <w:r w:rsidRPr="00FF64B7">
        <w:rPr>
          <w:color w:val="000000" w:themeColor="text1"/>
        </w:rPr>
        <w:t>Curating e</w:t>
      </w:r>
      <w:r w:rsidR="00423A45" w:rsidRPr="00FF64B7">
        <w:rPr>
          <w:color w:val="000000" w:themeColor="text1"/>
        </w:rPr>
        <w:t>veryday practices of (self)care</w:t>
      </w:r>
    </w:p>
    <w:p w14:paraId="09DA5E0B" w14:textId="4BC8A2B9" w:rsidR="002F2931" w:rsidRPr="00FF64B7" w:rsidRDefault="000D0DAF" w:rsidP="00852C4E">
      <w:pPr>
        <w:rPr>
          <w:color w:val="000000" w:themeColor="text1"/>
        </w:rPr>
      </w:pPr>
      <w:r w:rsidRPr="00FF64B7">
        <w:rPr>
          <w:color w:val="000000" w:themeColor="text1"/>
        </w:rPr>
        <w:t xml:space="preserve">As intimated in the </w:t>
      </w:r>
      <w:r w:rsidR="007E1E50" w:rsidRPr="00FF64B7">
        <w:rPr>
          <w:color w:val="000000" w:themeColor="text1"/>
        </w:rPr>
        <w:t>previous</w:t>
      </w:r>
      <w:r w:rsidRPr="00FF64B7">
        <w:rPr>
          <w:color w:val="000000" w:themeColor="text1"/>
        </w:rPr>
        <w:t xml:space="preserve"> section</w:t>
      </w:r>
      <w:r w:rsidR="002F2931" w:rsidRPr="00FF64B7">
        <w:rPr>
          <w:color w:val="000000" w:themeColor="text1"/>
        </w:rPr>
        <w:t xml:space="preserve">, the </w:t>
      </w:r>
      <w:r w:rsidR="00934073" w:rsidRPr="00FF64B7">
        <w:rPr>
          <w:color w:val="000000" w:themeColor="text1"/>
        </w:rPr>
        <w:t xml:space="preserve">relationship </w:t>
      </w:r>
      <w:r w:rsidR="002F2931" w:rsidRPr="00FF64B7">
        <w:rPr>
          <w:color w:val="000000" w:themeColor="text1"/>
        </w:rPr>
        <w:t>between digital curation</w:t>
      </w:r>
      <w:r w:rsidR="00890A23" w:rsidRPr="00FF64B7">
        <w:rPr>
          <w:color w:val="000000" w:themeColor="text1"/>
        </w:rPr>
        <w:t>, co</w:t>
      </w:r>
      <w:r w:rsidR="00544C04" w:rsidRPr="00FF64B7">
        <w:rPr>
          <w:color w:val="000000" w:themeColor="text1"/>
        </w:rPr>
        <w:t>n</w:t>
      </w:r>
      <w:r w:rsidR="00890A23" w:rsidRPr="00FF64B7">
        <w:rPr>
          <w:color w:val="000000" w:themeColor="text1"/>
        </w:rPr>
        <w:t>nection</w:t>
      </w:r>
      <w:r w:rsidR="002F2931" w:rsidRPr="00FF64B7">
        <w:rPr>
          <w:color w:val="000000" w:themeColor="text1"/>
        </w:rPr>
        <w:t xml:space="preserve"> and </w:t>
      </w:r>
      <w:r w:rsidR="00890A23" w:rsidRPr="00FF64B7">
        <w:rPr>
          <w:color w:val="000000" w:themeColor="text1"/>
        </w:rPr>
        <w:t>self-</w:t>
      </w:r>
      <w:r w:rsidR="002F2931" w:rsidRPr="00FF64B7">
        <w:rPr>
          <w:color w:val="000000" w:themeColor="text1"/>
        </w:rPr>
        <w:t>care is complex and multi-dimensional, meaning there is no universal way of recognising the</w:t>
      </w:r>
      <w:r w:rsidR="00902E61" w:rsidRPr="00FF64B7">
        <w:rPr>
          <w:color w:val="000000" w:themeColor="text1"/>
        </w:rPr>
        <w:t>se</w:t>
      </w:r>
      <w:r w:rsidR="002F2931" w:rsidRPr="00FF64B7">
        <w:rPr>
          <w:color w:val="000000" w:themeColor="text1"/>
        </w:rPr>
        <w:t xml:space="preserve"> linkages and their implications. The quotes </w:t>
      </w:r>
      <w:r w:rsidR="00902E61" w:rsidRPr="00FF64B7">
        <w:rPr>
          <w:color w:val="000000" w:themeColor="text1"/>
        </w:rPr>
        <w:t>below</w:t>
      </w:r>
      <w:r w:rsidR="002F2931" w:rsidRPr="00FF64B7">
        <w:rPr>
          <w:color w:val="000000" w:themeColor="text1"/>
        </w:rPr>
        <w:t xml:space="preserve"> provide an opportunity to explore some of the contrasting ways in which digital curation is understood by our participants</w:t>
      </w:r>
      <w:r w:rsidR="009438D5" w:rsidRPr="00FF64B7">
        <w:rPr>
          <w:color w:val="000000" w:themeColor="text1"/>
        </w:rPr>
        <w:t>:</w:t>
      </w:r>
    </w:p>
    <w:p w14:paraId="48F9989A" w14:textId="0DD4117B" w:rsidR="00334506" w:rsidRPr="00FF64B7" w:rsidRDefault="00E81546" w:rsidP="00DC21F4">
      <w:pPr>
        <w:ind w:left="720"/>
        <w:rPr>
          <w:i/>
          <w:iCs/>
          <w:color w:val="000000" w:themeColor="text1"/>
        </w:rPr>
      </w:pPr>
      <w:r w:rsidRPr="00FF64B7">
        <w:rPr>
          <w:rStyle w:val="QuoteChar"/>
          <w:i w:val="0"/>
          <w:color w:val="000000" w:themeColor="text1"/>
        </w:rPr>
        <w:t>“</w:t>
      </w:r>
      <w:r w:rsidR="00334506" w:rsidRPr="00FF64B7">
        <w:rPr>
          <w:rStyle w:val="QuoteChar"/>
          <w:color w:val="000000" w:themeColor="text1"/>
        </w:rPr>
        <w:t xml:space="preserve">Um, I've got a few people that work sort of on their own, and they live far from family and a few of them, I’ve seen they’ve posted messages saying that during the </w:t>
      </w:r>
      <w:r w:rsidR="00334506" w:rsidRPr="00FF64B7">
        <w:rPr>
          <w:rStyle w:val="QuoteChar"/>
          <w:color w:val="000000" w:themeColor="text1"/>
        </w:rPr>
        <w:lastRenderedPageBreak/>
        <w:t>depths of lockdown, like with loneliness and I’ve messaged them saying ‘look, literally we can talk’</w:t>
      </w:r>
      <w:r w:rsidR="00DC21F4" w:rsidRPr="00FF64B7">
        <w:rPr>
          <w:rStyle w:val="QuoteChar"/>
          <w:color w:val="000000" w:themeColor="text1"/>
        </w:rPr>
        <w:t xml:space="preserve"> –</w:t>
      </w:r>
      <w:r w:rsidR="00334506" w:rsidRPr="00FF64B7">
        <w:rPr>
          <w:rStyle w:val="QuoteChar"/>
          <w:color w:val="000000" w:themeColor="text1"/>
        </w:rPr>
        <w:t xml:space="preserve"> </w:t>
      </w:r>
      <w:r w:rsidR="00DC21F4" w:rsidRPr="00FF64B7">
        <w:rPr>
          <w:rStyle w:val="QuoteChar"/>
          <w:color w:val="000000" w:themeColor="text1"/>
        </w:rPr>
        <w:t>Z</w:t>
      </w:r>
      <w:r w:rsidR="00334506" w:rsidRPr="00FF64B7">
        <w:rPr>
          <w:rStyle w:val="QuoteChar"/>
          <w:color w:val="000000" w:themeColor="text1"/>
        </w:rPr>
        <w:t>oom calls aren't the same</w:t>
      </w:r>
      <w:r w:rsidRPr="00FF64B7">
        <w:rPr>
          <w:rStyle w:val="QuoteChar"/>
          <w:i w:val="0"/>
          <w:color w:val="000000" w:themeColor="text1"/>
        </w:rPr>
        <w:t>”</w:t>
      </w:r>
      <w:r w:rsidR="00334506" w:rsidRPr="00FF64B7">
        <w:rPr>
          <w:color w:val="000000" w:themeColor="text1"/>
        </w:rPr>
        <w:t xml:space="preserve"> </w:t>
      </w:r>
      <w:r w:rsidR="00E712B2" w:rsidRPr="00FF64B7">
        <w:rPr>
          <w:color w:val="000000" w:themeColor="text1"/>
        </w:rPr>
        <w:t>(Frank, 30, Arable and Beef farmer).</w:t>
      </w:r>
    </w:p>
    <w:p w14:paraId="448911CA" w14:textId="4FAD69F1" w:rsidR="00771258" w:rsidRPr="00FF64B7" w:rsidRDefault="00771258" w:rsidP="009438D5">
      <w:pPr>
        <w:ind w:left="720"/>
        <w:rPr>
          <w:color w:val="000000" w:themeColor="text1"/>
        </w:rPr>
      </w:pPr>
      <w:r w:rsidRPr="00FF64B7">
        <w:rPr>
          <w:rStyle w:val="QuoteChar"/>
          <w:i w:val="0"/>
          <w:color w:val="000000" w:themeColor="text1"/>
        </w:rPr>
        <w:t>“</w:t>
      </w:r>
      <w:r w:rsidRPr="00FF64B7">
        <w:rPr>
          <w:rStyle w:val="QuoteChar"/>
          <w:color w:val="000000" w:themeColor="text1"/>
        </w:rPr>
        <w:t xml:space="preserve">I think social media has helped as well because there is a lot more females coming into farming. And I think a lot more farmers in general are starting to sort of go on social media and publicise what we're doing. And it's making more people aware. </w:t>
      </w:r>
      <w:r w:rsidRPr="00FF64B7">
        <w:rPr>
          <w:rStyle w:val="QuoteChar"/>
          <w:i w:val="0"/>
          <w:color w:val="000000" w:themeColor="text1"/>
        </w:rPr>
        <w:t>[…]</w:t>
      </w:r>
      <w:r w:rsidRPr="00FF64B7">
        <w:rPr>
          <w:rStyle w:val="QuoteChar"/>
          <w:color w:val="000000" w:themeColor="text1"/>
        </w:rPr>
        <w:t xml:space="preserve"> you know, I'm showing what we do day in, day out, what I get up to, and kind of showing that we can do it, and that there's a lot of people like me</w:t>
      </w:r>
      <w:r w:rsidRPr="00FF64B7">
        <w:rPr>
          <w:rStyle w:val="QuoteChar"/>
          <w:i w:val="0"/>
          <w:color w:val="000000" w:themeColor="text1"/>
        </w:rPr>
        <w:t>”</w:t>
      </w:r>
      <w:r w:rsidRPr="00FF64B7">
        <w:rPr>
          <w:i/>
          <w:color w:val="000000" w:themeColor="text1"/>
        </w:rPr>
        <w:t xml:space="preserve"> </w:t>
      </w:r>
      <w:r w:rsidRPr="00FF64B7">
        <w:rPr>
          <w:color w:val="000000" w:themeColor="text1"/>
        </w:rPr>
        <w:t xml:space="preserve">(Nora, 22, </w:t>
      </w:r>
      <w:r w:rsidR="00E81546" w:rsidRPr="00FF64B7">
        <w:rPr>
          <w:color w:val="000000" w:themeColor="text1"/>
        </w:rPr>
        <w:t>L</w:t>
      </w:r>
      <w:r w:rsidRPr="00FF64B7">
        <w:rPr>
          <w:color w:val="000000" w:themeColor="text1"/>
        </w:rPr>
        <w:t xml:space="preserve">ivestock and </w:t>
      </w:r>
      <w:r w:rsidR="00E81546" w:rsidRPr="00FF64B7">
        <w:rPr>
          <w:color w:val="000000" w:themeColor="text1"/>
        </w:rPr>
        <w:t>A</w:t>
      </w:r>
      <w:r w:rsidRPr="00FF64B7">
        <w:rPr>
          <w:color w:val="000000" w:themeColor="text1"/>
        </w:rPr>
        <w:t xml:space="preserve">rable </w:t>
      </w:r>
      <w:r w:rsidR="00E81546" w:rsidRPr="00FF64B7">
        <w:rPr>
          <w:color w:val="000000" w:themeColor="text1"/>
        </w:rPr>
        <w:t>F</w:t>
      </w:r>
      <w:r w:rsidRPr="00FF64B7">
        <w:rPr>
          <w:color w:val="000000" w:themeColor="text1"/>
        </w:rPr>
        <w:t>armer).</w:t>
      </w:r>
    </w:p>
    <w:p w14:paraId="42CD07E0" w14:textId="2CE48514" w:rsidR="00492777" w:rsidRPr="00FF64B7" w:rsidRDefault="00BB50D7" w:rsidP="00852C4E">
      <w:pPr>
        <w:rPr>
          <w:color w:val="000000" w:themeColor="text1"/>
        </w:rPr>
      </w:pPr>
      <w:r w:rsidRPr="00FF64B7">
        <w:rPr>
          <w:color w:val="000000" w:themeColor="text1"/>
        </w:rPr>
        <w:t>Frank’s</w:t>
      </w:r>
      <w:r w:rsidR="000D0DAF" w:rsidRPr="00FF64B7">
        <w:rPr>
          <w:color w:val="000000" w:themeColor="text1"/>
        </w:rPr>
        <w:t xml:space="preserve"> quote </w:t>
      </w:r>
      <w:r w:rsidR="00A91D90" w:rsidRPr="00FF64B7">
        <w:rPr>
          <w:color w:val="000000" w:themeColor="text1"/>
        </w:rPr>
        <w:t>highlights how practices of care may flow through social media.</w:t>
      </w:r>
      <w:r w:rsidR="009438D5" w:rsidRPr="00FF64B7">
        <w:rPr>
          <w:color w:val="000000" w:themeColor="text1"/>
        </w:rPr>
        <w:t xml:space="preserve"> Although it has often been noted that social media may involve more numerous, but often weaker, sets of social connections</w:t>
      </w:r>
      <w:r w:rsidR="005B7824" w:rsidRPr="00FF64B7">
        <w:rPr>
          <w:color w:val="000000" w:themeColor="text1"/>
        </w:rPr>
        <w:t xml:space="preserve"> </w:t>
      </w:r>
      <w:r w:rsidR="00492777" w:rsidRPr="00FF64B7">
        <w:rPr>
          <w:color w:val="000000" w:themeColor="text1"/>
        </w:rPr>
        <w:t>(</w:t>
      </w:r>
      <w:proofErr w:type="spellStart"/>
      <w:r w:rsidR="00492777" w:rsidRPr="00FF64B7">
        <w:rPr>
          <w:color w:val="000000" w:themeColor="text1"/>
        </w:rPr>
        <w:t>Gentina</w:t>
      </w:r>
      <w:proofErr w:type="spellEnd"/>
      <w:r w:rsidR="00492777" w:rsidRPr="00FF64B7">
        <w:rPr>
          <w:color w:val="000000" w:themeColor="text1"/>
        </w:rPr>
        <w:t xml:space="preserve"> and Chen, 2019)</w:t>
      </w:r>
      <w:r w:rsidR="005B7824" w:rsidRPr="00FF64B7">
        <w:rPr>
          <w:color w:val="000000" w:themeColor="text1"/>
        </w:rPr>
        <w:t>, this often forgets the ways that these online connections intersect with, and augment, offline connections</w:t>
      </w:r>
      <w:r w:rsidR="006069B9" w:rsidRPr="00FF64B7">
        <w:rPr>
          <w:color w:val="000000" w:themeColor="text1"/>
        </w:rPr>
        <w:t>,</w:t>
      </w:r>
      <w:r w:rsidR="000210A3" w:rsidRPr="00FF64B7">
        <w:rPr>
          <w:color w:val="000000" w:themeColor="text1"/>
        </w:rPr>
        <w:t xml:space="preserve"> as shown in Frank’s example. </w:t>
      </w:r>
      <w:r w:rsidRPr="00FF64B7">
        <w:rPr>
          <w:color w:val="000000" w:themeColor="text1"/>
        </w:rPr>
        <w:t xml:space="preserve">Although Frank ultimately states that online connections are far from a replacement </w:t>
      </w:r>
      <w:r w:rsidR="002B6655" w:rsidRPr="00FF64B7">
        <w:rPr>
          <w:color w:val="000000" w:themeColor="text1"/>
        </w:rPr>
        <w:t>for face-to-face connections, his extract both reminds us of the different forms of isolation</w:t>
      </w:r>
      <w:r w:rsidR="00A4018F" w:rsidRPr="00FF64B7">
        <w:rPr>
          <w:color w:val="000000" w:themeColor="text1"/>
        </w:rPr>
        <w:t xml:space="preserve"> – in this case, both geographical and social – </w:t>
      </w:r>
      <w:proofErr w:type="gramStart"/>
      <w:r w:rsidR="00A4018F" w:rsidRPr="00FF64B7">
        <w:rPr>
          <w:color w:val="000000" w:themeColor="text1"/>
        </w:rPr>
        <w:t>and also</w:t>
      </w:r>
      <w:proofErr w:type="gramEnd"/>
      <w:r w:rsidR="00A4018F" w:rsidRPr="00FF64B7">
        <w:rPr>
          <w:color w:val="000000" w:themeColor="text1"/>
        </w:rPr>
        <w:t xml:space="preserve"> a convenient way to ‘check in’</w:t>
      </w:r>
      <w:r w:rsidR="002F5323" w:rsidRPr="00FF64B7">
        <w:rPr>
          <w:color w:val="000000" w:themeColor="text1"/>
        </w:rPr>
        <w:t>, especially during COVID19 lockdowns</w:t>
      </w:r>
      <w:r w:rsidR="0004693D" w:rsidRPr="00FF64B7">
        <w:rPr>
          <w:color w:val="000000" w:themeColor="text1"/>
        </w:rPr>
        <w:t xml:space="preserve">. Whilst Frank’s </w:t>
      </w:r>
      <w:r w:rsidR="00805AC9" w:rsidRPr="00FF64B7">
        <w:rPr>
          <w:color w:val="000000" w:themeColor="text1"/>
        </w:rPr>
        <w:t>example show</w:t>
      </w:r>
      <w:r w:rsidR="000815DC" w:rsidRPr="00FF64B7">
        <w:rPr>
          <w:color w:val="000000" w:themeColor="text1"/>
        </w:rPr>
        <w:t xml:space="preserve">s </w:t>
      </w:r>
      <w:r w:rsidR="00805AC9" w:rsidRPr="00FF64B7">
        <w:rPr>
          <w:color w:val="000000" w:themeColor="text1"/>
        </w:rPr>
        <w:t>a more conscious</w:t>
      </w:r>
      <w:r w:rsidR="00DE75AE" w:rsidRPr="00FF64B7">
        <w:rPr>
          <w:color w:val="000000" w:themeColor="text1"/>
        </w:rPr>
        <w:t xml:space="preserve"> and overt approach to online ‘checking in’, Emma </w:t>
      </w:r>
      <w:r w:rsidR="00A9108E" w:rsidRPr="00FF64B7">
        <w:rPr>
          <w:color w:val="000000" w:themeColor="text1"/>
        </w:rPr>
        <w:t>sp</w:t>
      </w:r>
      <w:r w:rsidR="00C0231A" w:rsidRPr="00FF64B7">
        <w:rPr>
          <w:color w:val="000000" w:themeColor="text1"/>
        </w:rPr>
        <w:t>eaks</w:t>
      </w:r>
      <w:r w:rsidR="00A9108E" w:rsidRPr="00FF64B7">
        <w:rPr>
          <w:color w:val="000000" w:themeColor="text1"/>
        </w:rPr>
        <w:t xml:space="preserve"> of a more implicit approach</w:t>
      </w:r>
      <w:r w:rsidR="00492777" w:rsidRPr="00FF64B7">
        <w:rPr>
          <w:color w:val="000000" w:themeColor="text1"/>
        </w:rPr>
        <w:t>:</w:t>
      </w:r>
      <w:r w:rsidR="00207078" w:rsidRPr="00FF64B7">
        <w:rPr>
          <w:color w:val="000000" w:themeColor="text1"/>
        </w:rPr>
        <w:t xml:space="preserve"> </w:t>
      </w:r>
    </w:p>
    <w:p w14:paraId="43B23ED8" w14:textId="2DEEE8B0" w:rsidR="00492777" w:rsidRPr="00FF64B7" w:rsidRDefault="00207078" w:rsidP="00370675">
      <w:pPr>
        <w:ind w:left="720"/>
        <w:rPr>
          <w:color w:val="000000" w:themeColor="text1"/>
        </w:rPr>
      </w:pPr>
      <w:r w:rsidRPr="00FF64B7">
        <w:rPr>
          <w:color w:val="000000" w:themeColor="text1"/>
        </w:rPr>
        <w:t>“</w:t>
      </w:r>
      <w:r w:rsidR="002271FB" w:rsidRPr="00FF64B7">
        <w:rPr>
          <w:color w:val="000000" w:themeColor="text1"/>
        </w:rPr>
        <w:t xml:space="preserve">[…] </w:t>
      </w:r>
      <w:r w:rsidRPr="00FF64B7">
        <w:rPr>
          <w:i/>
          <w:color w:val="000000" w:themeColor="text1"/>
        </w:rPr>
        <w:t xml:space="preserve">just liking a post, or adding a comment like </w:t>
      </w:r>
      <w:r w:rsidR="00E81546" w:rsidRPr="00FF64B7">
        <w:rPr>
          <w:i/>
          <w:color w:val="000000" w:themeColor="text1"/>
        </w:rPr>
        <w:t>‘</w:t>
      </w:r>
      <w:r w:rsidRPr="00FF64B7">
        <w:rPr>
          <w:i/>
          <w:color w:val="000000" w:themeColor="text1"/>
        </w:rPr>
        <w:t>love that</w:t>
      </w:r>
      <w:r w:rsidR="005F7151" w:rsidRPr="00FF64B7">
        <w:rPr>
          <w:i/>
          <w:color w:val="000000" w:themeColor="text1"/>
        </w:rPr>
        <w:t>, you all good?</w:t>
      </w:r>
      <w:r w:rsidR="00E81546" w:rsidRPr="00FF64B7">
        <w:rPr>
          <w:i/>
          <w:color w:val="000000" w:themeColor="text1"/>
        </w:rPr>
        <w:t>’</w:t>
      </w:r>
      <w:r w:rsidR="005F7151" w:rsidRPr="00FF64B7">
        <w:rPr>
          <w:i/>
          <w:color w:val="000000" w:themeColor="text1"/>
        </w:rPr>
        <w:t xml:space="preserve"> offered the opportunity to make connections with others without </w:t>
      </w:r>
      <w:r w:rsidR="00E81546" w:rsidRPr="00FF64B7">
        <w:rPr>
          <w:i/>
          <w:color w:val="000000" w:themeColor="text1"/>
        </w:rPr>
        <w:t>‘</w:t>
      </w:r>
      <w:r w:rsidR="005F7151" w:rsidRPr="00FF64B7">
        <w:rPr>
          <w:i/>
          <w:color w:val="000000" w:themeColor="text1"/>
        </w:rPr>
        <w:t>making a big deal of it</w:t>
      </w:r>
      <w:r w:rsidR="009C0FCF" w:rsidRPr="00FF64B7">
        <w:rPr>
          <w:color w:val="000000" w:themeColor="text1"/>
        </w:rPr>
        <w:t xml:space="preserve"> […] </w:t>
      </w:r>
      <w:r w:rsidR="009C0FCF" w:rsidRPr="00FF64B7">
        <w:rPr>
          <w:i/>
          <w:color w:val="000000" w:themeColor="text1"/>
        </w:rPr>
        <w:t xml:space="preserve">and without being in </w:t>
      </w:r>
      <w:r w:rsidR="00960A0D" w:rsidRPr="00FF64B7">
        <w:rPr>
          <w:i/>
          <w:color w:val="000000" w:themeColor="text1"/>
        </w:rPr>
        <w:t>their face or suggesting that they are suicidal</w:t>
      </w:r>
      <w:r w:rsidR="009C0FCF" w:rsidRPr="00FF64B7">
        <w:rPr>
          <w:i/>
          <w:color w:val="000000" w:themeColor="text1"/>
        </w:rPr>
        <w:t xml:space="preserve"> or something</w:t>
      </w:r>
      <w:r w:rsidR="007E1E50" w:rsidRPr="00FF64B7">
        <w:rPr>
          <w:i/>
          <w:color w:val="000000" w:themeColor="text1"/>
        </w:rPr>
        <w:t>’”</w:t>
      </w:r>
      <w:r w:rsidR="00960A0D" w:rsidRPr="00FF64B7">
        <w:rPr>
          <w:color w:val="000000" w:themeColor="text1"/>
        </w:rPr>
        <w:t>.</w:t>
      </w:r>
      <w:r w:rsidR="00647564" w:rsidRPr="00FF64B7">
        <w:rPr>
          <w:color w:val="000000" w:themeColor="text1"/>
        </w:rPr>
        <w:t xml:space="preserve"> (</w:t>
      </w:r>
      <w:r w:rsidR="00E52E94" w:rsidRPr="00FF64B7">
        <w:rPr>
          <w:color w:val="000000" w:themeColor="text1"/>
        </w:rPr>
        <w:t>Jane</w:t>
      </w:r>
      <w:r w:rsidR="00647564" w:rsidRPr="00FF64B7">
        <w:rPr>
          <w:color w:val="000000" w:themeColor="text1"/>
        </w:rPr>
        <w:t>,</w:t>
      </w:r>
      <w:r w:rsidR="00805AC9" w:rsidRPr="00FF64B7">
        <w:rPr>
          <w:color w:val="000000" w:themeColor="text1"/>
        </w:rPr>
        <w:t xml:space="preserve"> 27</w:t>
      </w:r>
      <w:r w:rsidR="00E52E94" w:rsidRPr="00FF64B7">
        <w:rPr>
          <w:color w:val="000000" w:themeColor="text1"/>
        </w:rPr>
        <w:t>, Dairy farmer</w:t>
      </w:r>
      <w:r w:rsidR="00805AC9" w:rsidRPr="00FF64B7">
        <w:rPr>
          <w:color w:val="000000" w:themeColor="text1"/>
        </w:rPr>
        <w:t>)</w:t>
      </w:r>
      <w:r w:rsidR="00D32027" w:rsidRPr="00FF64B7">
        <w:rPr>
          <w:color w:val="000000" w:themeColor="text1"/>
        </w:rPr>
        <w:t xml:space="preserve"> </w:t>
      </w:r>
    </w:p>
    <w:p w14:paraId="70502AE1" w14:textId="667F5E31" w:rsidR="00B127D7" w:rsidRPr="00FF64B7" w:rsidRDefault="00A9108E" w:rsidP="00852C4E">
      <w:pPr>
        <w:rPr>
          <w:color w:val="000000" w:themeColor="text1"/>
        </w:rPr>
      </w:pPr>
      <w:r w:rsidRPr="00FF64B7">
        <w:rPr>
          <w:color w:val="000000" w:themeColor="text1"/>
        </w:rPr>
        <w:t>Whilst Bowlby</w:t>
      </w:r>
      <w:r w:rsidR="00054E27" w:rsidRPr="00FF64B7">
        <w:rPr>
          <w:color w:val="000000" w:themeColor="text1"/>
        </w:rPr>
        <w:t xml:space="preserve"> </w:t>
      </w:r>
      <w:r w:rsidR="00054E27" w:rsidRPr="00FF64B7">
        <w:rPr>
          <w:noProof/>
          <w:color w:val="000000" w:themeColor="text1"/>
        </w:rPr>
        <w:t>(2011)</w:t>
      </w:r>
      <w:r w:rsidR="0064448C" w:rsidRPr="00FF64B7">
        <w:rPr>
          <w:color w:val="000000" w:themeColor="text1"/>
        </w:rPr>
        <w:t xml:space="preserve"> has noted that face-to-face emotional care requires proactivity, </w:t>
      </w:r>
      <w:r w:rsidR="00E52E94" w:rsidRPr="00FF64B7">
        <w:rPr>
          <w:color w:val="000000" w:themeColor="text1"/>
        </w:rPr>
        <w:t>Jane’s</w:t>
      </w:r>
      <w:r w:rsidR="0064448C" w:rsidRPr="00FF64B7">
        <w:rPr>
          <w:color w:val="000000" w:themeColor="text1"/>
        </w:rPr>
        <w:t xml:space="preserve"> example extends </w:t>
      </w:r>
      <w:r w:rsidR="00A64C88" w:rsidRPr="00FF64B7">
        <w:rPr>
          <w:color w:val="000000" w:themeColor="text1"/>
        </w:rPr>
        <w:t xml:space="preserve">further on Frank’s in highlighting how social media can offer a route to a more passive form of checking in, wherein it is combined with more routine and incidental interactions. </w:t>
      </w:r>
      <w:r w:rsidR="006F54F8" w:rsidRPr="00FF64B7">
        <w:rPr>
          <w:color w:val="000000" w:themeColor="text1"/>
        </w:rPr>
        <w:t xml:space="preserve">These acts of care-for-others can exist within </w:t>
      </w:r>
      <w:r w:rsidR="00492777" w:rsidRPr="00FF64B7">
        <w:rPr>
          <w:color w:val="000000" w:themeColor="text1"/>
        </w:rPr>
        <w:t>meaningful and reciprocal soci</w:t>
      </w:r>
      <w:r w:rsidR="002271FB" w:rsidRPr="00FF64B7">
        <w:rPr>
          <w:color w:val="000000" w:themeColor="text1"/>
        </w:rPr>
        <w:t>o-spatial digital</w:t>
      </w:r>
      <w:r w:rsidR="00492777" w:rsidRPr="00FF64B7">
        <w:rPr>
          <w:color w:val="000000" w:themeColor="text1"/>
        </w:rPr>
        <w:t xml:space="preserve"> relationships</w:t>
      </w:r>
      <w:r w:rsidR="00040281" w:rsidRPr="00FF64B7">
        <w:rPr>
          <w:color w:val="000000" w:themeColor="text1"/>
        </w:rPr>
        <w:t>, which require less time investment</w:t>
      </w:r>
      <w:r w:rsidR="00BB6EE4" w:rsidRPr="00FF64B7">
        <w:rPr>
          <w:color w:val="000000" w:themeColor="text1"/>
        </w:rPr>
        <w:t xml:space="preserve"> – particular</w:t>
      </w:r>
      <w:r w:rsidR="00C0231A" w:rsidRPr="00FF64B7">
        <w:rPr>
          <w:color w:val="000000" w:themeColor="text1"/>
        </w:rPr>
        <w:t>ly</w:t>
      </w:r>
      <w:r w:rsidR="00BB6EE4" w:rsidRPr="00FF64B7">
        <w:rPr>
          <w:color w:val="000000" w:themeColor="text1"/>
        </w:rPr>
        <w:t xml:space="preserve"> given the large spatial distances </w:t>
      </w:r>
      <w:r w:rsidR="005910A0" w:rsidRPr="00FF64B7">
        <w:rPr>
          <w:color w:val="000000" w:themeColor="text1"/>
        </w:rPr>
        <w:t>between some of these farmers – and, more significantly, for a group historically reticent to engage in</w:t>
      </w:r>
      <w:r w:rsidR="00416943" w:rsidRPr="00FF64B7">
        <w:rPr>
          <w:color w:val="000000" w:themeColor="text1"/>
        </w:rPr>
        <w:t xml:space="preserve"> support-seeking activities</w:t>
      </w:r>
      <w:r w:rsidR="00B0264F" w:rsidRPr="00FF64B7">
        <w:rPr>
          <w:color w:val="000000" w:themeColor="text1"/>
        </w:rPr>
        <w:t xml:space="preserve"> </w:t>
      </w:r>
      <w:r w:rsidR="00402383" w:rsidRPr="00FF64B7">
        <w:rPr>
          <w:noProof/>
          <w:color w:val="000000" w:themeColor="text1"/>
        </w:rPr>
        <w:t>(Bryant and Garnham, 2015)</w:t>
      </w:r>
      <w:r w:rsidR="00B0264F" w:rsidRPr="00FF64B7">
        <w:rPr>
          <w:color w:val="000000" w:themeColor="text1"/>
        </w:rPr>
        <w:t xml:space="preserve"> </w:t>
      </w:r>
      <w:r w:rsidR="00865DB2" w:rsidRPr="00FF64B7">
        <w:rPr>
          <w:color w:val="000000" w:themeColor="text1"/>
        </w:rPr>
        <w:t>–</w:t>
      </w:r>
      <w:r w:rsidR="00B0264F" w:rsidRPr="00FF64B7">
        <w:rPr>
          <w:color w:val="000000" w:themeColor="text1"/>
        </w:rPr>
        <w:t xml:space="preserve"> </w:t>
      </w:r>
      <w:r w:rsidR="00865DB2" w:rsidRPr="00FF64B7">
        <w:rPr>
          <w:color w:val="000000" w:themeColor="text1"/>
        </w:rPr>
        <w:t>this can take place without ‘making a deal of it’</w:t>
      </w:r>
      <w:r w:rsidR="00416943" w:rsidRPr="00FF64B7">
        <w:rPr>
          <w:color w:val="000000" w:themeColor="text1"/>
        </w:rPr>
        <w:t xml:space="preserve">. </w:t>
      </w:r>
    </w:p>
    <w:p w14:paraId="03C9BF2E" w14:textId="5843ABB1" w:rsidR="000D0DAF" w:rsidRPr="00FF64B7" w:rsidRDefault="00ED4E6E" w:rsidP="00852C4E">
      <w:pPr>
        <w:rPr>
          <w:color w:val="000000" w:themeColor="text1"/>
        </w:rPr>
      </w:pPr>
      <w:r w:rsidRPr="00FF64B7">
        <w:rPr>
          <w:color w:val="000000" w:themeColor="text1"/>
        </w:rPr>
        <w:t>Nora</w:t>
      </w:r>
      <w:r w:rsidR="00FB07F7" w:rsidRPr="00FF64B7">
        <w:rPr>
          <w:color w:val="000000" w:themeColor="text1"/>
        </w:rPr>
        <w:t xml:space="preserve">’s example </w:t>
      </w:r>
      <w:r w:rsidR="00AA363F" w:rsidRPr="00FF64B7">
        <w:rPr>
          <w:color w:val="000000" w:themeColor="text1"/>
        </w:rPr>
        <w:t xml:space="preserve">also indicates everyday practices of self-care to be scaled, </w:t>
      </w:r>
      <w:r w:rsidR="00FB07F7" w:rsidRPr="00FF64B7">
        <w:rPr>
          <w:color w:val="000000" w:themeColor="text1"/>
        </w:rPr>
        <w:t>mov</w:t>
      </w:r>
      <w:r w:rsidR="00AA363F" w:rsidRPr="00FF64B7">
        <w:rPr>
          <w:color w:val="000000" w:themeColor="text1"/>
        </w:rPr>
        <w:t>ing</w:t>
      </w:r>
      <w:r w:rsidR="00FB07F7" w:rsidRPr="00FF64B7">
        <w:rPr>
          <w:color w:val="000000" w:themeColor="text1"/>
        </w:rPr>
        <w:t xml:space="preserve"> from the person-specific to the more generalised forms of support that might be offered online. There is an abundant literature which has focused on the multifarious challenges </w:t>
      </w:r>
      <w:r w:rsidR="00BB7251" w:rsidRPr="00FF64B7">
        <w:rPr>
          <w:color w:val="000000" w:themeColor="text1"/>
        </w:rPr>
        <w:t xml:space="preserve">that women in </w:t>
      </w:r>
      <w:r w:rsidR="00BB7251" w:rsidRPr="00FF64B7">
        <w:rPr>
          <w:color w:val="000000" w:themeColor="text1"/>
        </w:rPr>
        <w:lastRenderedPageBreak/>
        <w:t>agriculture may face</w:t>
      </w:r>
      <w:r w:rsidR="00054E27" w:rsidRPr="00FF64B7">
        <w:rPr>
          <w:color w:val="000000" w:themeColor="text1"/>
        </w:rPr>
        <w:t xml:space="preserve"> </w:t>
      </w:r>
      <w:r w:rsidR="00054E27" w:rsidRPr="00FF64B7">
        <w:rPr>
          <w:noProof/>
          <w:color w:val="000000" w:themeColor="text1"/>
        </w:rPr>
        <w:t>(see Bryant and Pini, 2011)</w:t>
      </w:r>
      <w:r w:rsidR="00A84BA6" w:rsidRPr="00FF64B7">
        <w:rPr>
          <w:color w:val="000000" w:themeColor="text1"/>
        </w:rPr>
        <w:t>, and Nora highlights how social media</w:t>
      </w:r>
      <w:r w:rsidR="00BB7251" w:rsidRPr="00FF64B7">
        <w:rPr>
          <w:color w:val="000000" w:themeColor="text1"/>
        </w:rPr>
        <w:t xml:space="preserve"> can be used to offer more collective forms </w:t>
      </w:r>
      <w:r w:rsidR="00654400" w:rsidRPr="00FF64B7">
        <w:rPr>
          <w:color w:val="000000" w:themeColor="text1"/>
        </w:rPr>
        <w:t>of support, especially through women in agriculture sharing their experiences – something which might be seen as an example</w:t>
      </w:r>
      <w:r w:rsidR="00AA363F" w:rsidRPr="00FF64B7">
        <w:rPr>
          <w:color w:val="000000" w:themeColor="text1"/>
        </w:rPr>
        <w:t xml:space="preserve"> of</w:t>
      </w:r>
      <w:r w:rsidR="00654400" w:rsidRPr="00FF64B7">
        <w:rPr>
          <w:color w:val="000000" w:themeColor="text1"/>
        </w:rPr>
        <w:t xml:space="preserve"> </w:t>
      </w:r>
      <w:r w:rsidR="002C79DB" w:rsidRPr="00FF64B7">
        <w:rPr>
          <w:color w:val="000000" w:themeColor="text1"/>
        </w:rPr>
        <w:t>‘everyday activism’</w:t>
      </w:r>
      <w:r w:rsidR="008D770B" w:rsidRPr="00FF64B7">
        <w:rPr>
          <w:color w:val="000000" w:themeColor="text1"/>
        </w:rPr>
        <w:t xml:space="preserve"> </w:t>
      </w:r>
      <w:r w:rsidR="00054E27" w:rsidRPr="00FF64B7">
        <w:rPr>
          <w:noProof/>
          <w:color w:val="000000" w:themeColor="text1"/>
        </w:rPr>
        <w:t>(Vivienne, 2016)</w:t>
      </w:r>
      <w:r w:rsidR="00BC6A78" w:rsidRPr="00FF64B7">
        <w:rPr>
          <w:color w:val="000000" w:themeColor="text1"/>
        </w:rPr>
        <w:t xml:space="preserve"> </w:t>
      </w:r>
      <w:r w:rsidR="002C79DB" w:rsidRPr="00FF64B7">
        <w:rPr>
          <w:color w:val="000000" w:themeColor="text1"/>
        </w:rPr>
        <w:t>online</w:t>
      </w:r>
      <w:r w:rsidR="00345CE2" w:rsidRPr="00FF64B7">
        <w:rPr>
          <w:color w:val="000000" w:themeColor="text1"/>
        </w:rPr>
        <w:t xml:space="preserve">. As the earlier reference of </w:t>
      </w:r>
      <w:r w:rsidR="00A23A12" w:rsidRPr="00FF64B7">
        <w:rPr>
          <w:color w:val="000000" w:themeColor="text1"/>
        </w:rPr>
        <w:t>Chantelle to ‘cheering a cause’ suggests</w:t>
      </w:r>
      <w:r w:rsidR="00DE7B2C" w:rsidRPr="00FF64B7">
        <w:rPr>
          <w:color w:val="000000" w:themeColor="text1"/>
        </w:rPr>
        <w:t xml:space="preserve">, collective action on social media can have a significant impact in championing farming-related </w:t>
      </w:r>
      <w:r w:rsidR="00193C63" w:rsidRPr="00FF64B7">
        <w:rPr>
          <w:color w:val="000000" w:themeColor="text1"/>
        </w:rPr>
        <w:t>issues and politics</w:t>
      </w:r>
      <w:r w:rsidR="00D45E64" w:rsidRPr="00FF64B7">
        <w:rPr>
          <w:color w:val="000000" w:themeColor="text1"/>
        </w:rPr>
        <w:t xml:space="preserve"> </w:t>
      </w:r>
      <w:r w:rsidR="00D45E64" w:rsidRPr="00FF64B7">
        <w:rPr>
          <w:noProof/>
          <w:color w:val="000000" w:themeColor="text1"/>
        </w:rPr>
        <w:t>(cf. Rodak, 2020)</w:t>
      </w:r>
      <w:r w:rsidR="00CB7BE8" w:rsidRPr="00FF64B7">
        <w:rPr>
          <w:color w:val="000000" w:themeColor="text1"/>
        </w:rPr>
        <w:t xml:space="preserve"> </w:t>
      </w:r>
      <w:r w:rsidR="00AF283D" w:rsidRPr="00FF64B7">
        <w:rPr>
          <w:color w:val="000000" w:themeColor="text1"/>
        </w:rPr>
        <w:t xml:space="preserve">and </w:t>
      </w:r>
      <w:r w:rsidR="00DC21F4" w:rsidRPr="00FF64B7">
        <w:rPr>
          <w:color w:val="000000" w:themeColor="text1"/>
        </w:rPr>
        <w:t>t</w:t>
      </w:r>
      <w:r w:rsidR="00AF283D" w:rsidRPr="00FF64B7">
        <w:rPr>
          <w:color w:val="000000" w:themeColor="text1"/>
        </w:rPr>
        <w:t xml:space="preserve">his has been seen in several of the mental health campaigns around </w:t>
      </w:r>
      <w:r w:rsidR="001C2802" w:rsidRPr="00FF64B7">
        <w:rPr>
          <w:color w:val="000000" w:themeColor="text1"/>
        </w:rPr>
        <w:t>mental health within farming</w:t>
      </w:r>
      <w:r w:rsidR="00180386" w:rsidRPr="00FF64B7">
        <w:rPr>
          <w:rStyle w:val="FootnoteReference"/>
          <w:color w:val="000000" w:themeColor="text1"/>
        </w:rPr>
        <w:footnoteReference w:id="4"/>
      </w:r>
      <w:r w:rsidR="00DC21F4" w:rsidRPr="00FF64B7">
        <w:rPr>
          <w:color w:val="000000" w:themeColor="text1"/>
        </w:rPr>
        <w:t>.</w:t>
      </w:r>
      <w:r w:rsidR="001C2802" w:rsidRPr="00FF64B7">
        <w:rPr>
          <w:color w:val="000000" w:themeColor="text1"/>
        </w:rPr>
        <w:t xml:space="preserve"> </w:t>
      </w:r>
      <w:r w:rsidR="00CA5480" w:rsidRPr="00FF64B7">
        <w:rPr>
          <w:color w:val="000000" w:themeColor="text1"/>
        </w:rPr>
        <w:t xml:space="preserve">Nora’s example focuses less on awareness raising of a particular cause to, instead, a type of everyday activism </w:t>
      </w:r>
      <w:r w:rsidR="005F1987" w:rsidRPr="00FF64B7">
        <w:rPr>
          <w:color w:val="000000" w:themeColor="text1"/>
        </w:rPr>
        <w:t>which is centred on sharing more subtle and everyday experiences</w:t>
      </w:r>
      <w:r w:rsidR="00D34BC8" w:rsidRPr="00FF64B7">
        <w:rPr>
          <w:color w:val="000000" w:themeColor="text1"/>
        </w:rPr>
        <w:t>.</w:t>
      </w:r>
      <w:r w:rsidR="005F1987" w:rsidRPr="00FF64B7">
        <w:rPr>
          <w:color w:val="000000" w:themeColor="text1"/>
        </w:rPr>
        <w:t xml:space="preserve"> </w:t>
      </w:r>
      <w:r w:rsidR="00C56C85" w:rsidRPr="00FF64B7">
        <w:rPr>
          <w:color w:val="000000" w:themeColor="text1"/>
        </w:rPr>
        <w:t>Crucially, such altruis</w:t>
      </w:r>
      <w:r w:rsidR="00AD4FE4" w:rsidRPr="00FF64B7">
        <w:rPr>
          <w:color w:val="000000" w:themeColor="text1"/>
        </w:rPr>
        <w:t>t perfo</w:t>
      </w:r>
      <w:r w:rsidR="008C38D6" w:rsidRPr="00FF64B7">
        <w:rPr>
          <w:color w:val="000000" w:themeColor="text1"/>
        </w:rPr>
        <w:t>r</w:t>
      </w:r>
      <w:r w:rsidR="00AD4FE4" w:rsidRPr="00FF64B7">
        <w:rPr>
          <w:color w:val="000000" w:themeColor="text1"/>
        </w:rPr>
        <w:t>mances</w:t>
      </w:r>
      <w:r w:rsidR="005F1987" w:rsidRPr="00FF64B7">
        <w:rPr>
          <w:color w:val="000000" w:themeColor="text1"/>
        </w:rPr>
        <w:t xml:space="preserve"> offer an example to others which, </w:t>
      </w:r>
      <w:r w:rsidR="005F6C01" w:rsidRPr="00FF64B7">
        <w:rPr>
          <w:color w:val="000000" w:themeColor="text1"/>
        </w:rPr>
        <w:t>as Vivienne (2016) suggests</w:t>
      </w:r>
      <w:r w:rsidR="003A14F0" w:rsidRPr="00FF64B7">
        <w:rPr>
          <w:color w:val="000000" w:themeColor="text1"/>
        </w:rPr>
        <w:t>,</w:t>
      </w:r>
      <w:r w:rsidR="005F6C01" w:rsidRPr="00FF64B7">
        <w:rPr>
          <w:color w:val="000000" w:themeColor="text1"/>
        </w:rPr>
        <w:t xml:space="preserve"> may </w:t>
      </w:r>
      <w:r w:rsidR="003A14F0" w:rsidRPr="00FF64B7">
        <w:rPr>
          <w:color w:val="000000" w:themeColor="text1"/>
        </w:rPr>
        <w:t xml:space="preserve">work in conjunction with similar posts in having the impact </w:t>
      </w:r>
      <w:r w:rsidR="005F6C01" w:rsidRPr="00FF64B7">
        <w:rPr>
          <w:color w:val="000000" w:themeColor="text1"/>
        </w:rPr>
        <w:t>of challenging the current status quo</w:t>
      </w:r>
      <w:r w:rsidR="002122D1" w:rsidRPr="00FF64B7">
        <w:rPr>
          <w:color w:val="000000" w:themeColor="text1"/>
        </w:rPr>
        <w:t xml:space="preserve"> </w:t>
      </w:r>
      <w:r w:rsidR="00AA363F" w:rsidRPr="00FF64B7">
        <w:rPr>
          <w:color w:val="000000" w:themeColor="text1"/>
        </w:rPr>
        <w:t xml:space="preserve">– </w:t>
      </w:r>
      <w:r w:rsidR="002122D1" w:rsidRPr="00FF64B7">
        <w:rPr>
          <w:color w:val="000000" w:themeColor="text1"/>
        </w:rPr>
        <w:t xml:space="preserve">in this case challenging the patriarchal structures of farming and demonstrating, in Nora’s words, that “we can do it”. </w:t>
      </w:r>
      <w:r w:rsidR="005F6C01" w:rsidRPr="00FF64B7">
        <w:rPr>
          <w:color w:val="000000" w:themeColor="text1"/>
        </w:rPr>
        <w:t xml:space="preserve"> </w:t>
      </w:r>
      <w:r w:rsidR="004C34D3" w:rsidRPr="00FF64B7">
        <w:rPr>
          <w:color w:val="000000" w:themeColor="text1"/>
        </w:rPr>
        <w:t xml:space="preserve"> </w:t>
      </w:r>
    </w:p>
    <w:p w14:paraId="7038FC78" w14:textId="148E2DF5" w:rsidR="00223F1F" w:rsidRPr="00FF64B7" w:rsidRDefault="00A13E64" w:rsidP="00852C4E">
      <w:pPr>
        <w:rPr>
          <w:color w:val="000000" w:themeColor="text1"/>
        </w:rPr>
      </w:pPr>
      <w:r w:rsidRPr="00FF64B7">
        <w:rPr>
          <w:color w:val="000000" w:themeColor="text1"/>
        </w:rPr>
        <w:t xml:space="preserve">In addition to these examples of support-seeking and support-offering activities online, the interviews revealed that another </w:t>
      </w:r>
      <w:r w:rsidR="002271FB" w:rsidRPr="00FF64B7">
        <w:rPr>
          <w:color w:val="000000" w:themeColor="text1"/>
        </w:rPr>
        <w:t xml:space="preserve">characteristic </w:t>
      </w:r>
      <w:r w:rsidRPr="00FF64B7">
        <w:rPr>
          <w:color w:val="000000" w:themeColor="text1"/>
        </w:rPr>
        <w:t>of self-ca</w:t>
      </w:r>
      <w:r w:rsidR="00AA363F" w:rsidRPr="00FF64B7">
        <w:rPr>
          <w:color w:val="000000" w:themeColor="text1"/>
        </w:rPr>
        <w:t>r</w:t>
      </w:r>
      <w:r w:rsidRPr="00FF64B7">
        <w:rPr>
          <w:color w:val="000000" w:themeColor="text1"/>
        </w:rPr>
        <w:t xml:space="preserve">e was that of self-censorship in </w:t>
      </w:r>
      <w:r w:rsidR="009E09BB" w:rsidRPr="00FF64B7">
        <w:rPr>
          <w:color w:val="000000" w:themeColor="text1"/>
        </w:rPr>
        <w:t>their curation</w:t>
      </w:r>
      <w:r w:rsidR="00B54654" w:rsidRPr="00FF64B7">
        <w:rPr>
          <w:color w:val="000000" w:themeColor="text1"/>
        </w:rPr>
        <w:t xml:space="preserve">: </w:t>
      </w:r>
    </w:p>
    <w:p w14:paraId="51EF9554" w14:textId="6FE149F4" w:rsidR="00B219CA" w:rsidRPr="00FF64B7" w:rsidRDefault="00AA363F" w:rsidP="009E09BB">
      <w:pPr>
        <w:ind w:left="720"/>
        <w:rPr>
          <w:color w:val="000000" w:themeColor="text1"/>
        </w:rPr>
      </w:pPr>
      <w:r w:rsidRPr="00FF64B7">
        <w:rPr>
          <w:rStyle w:val="QuoteChar"/>
          <w:i w:val="0"/>
          <w:color w:val="000000" w:themeColor="text1"/>
        </w:rPr>
        <w:t>“</w:t>
      </w:r>
      <w:r w:rsidR="00B219CA" w:rsidRPr="00FF64B7">
        <w:rPr>
          <w:rStyle w:val="QuoteChar"/>
          <w:color w:val="000000" w:themeColor="text1"/>
        </w:rPr>
        <w:t>I put pictures and posts up and that’s obviously me, but I don’t p</w:t>
      </w:r>
      <w:r w:rsidR="00FF36D0" w:rsidRPr="00FF64B7">
        <w:rPr>
          <w:rStyle w:val="QuoteChar"/>
          <w:color w:val="000000" w:themeColor="text1"/>
        </w:rPr>
        <w:t>our my hear</w:t>
      </w:r>
      <w:r w:rsidRPr="00FF64B7">
        <w:rPr>
          <w:rStyle w:val="QuoteChar"/>
          <w:color w:val="000000" w:themeColor="text1"/>
        </w:rPr>
        <w:t>t</w:t>
      </w:r>
      <w:r w:rsidR="00FF36D0" w:rsidRPr="00FF64B7">
        <w:rPr>
          <w:rStyle w:val="QuoteChar"/>
          <w:color w:val="000000" w:themeColor="text1"/>
        </w:rPr>
        <w:t xml:space="preserve"> out about everything like some people</w:t>
      </w:r>
      <w:r w:rsidRPr="00FF64B7">
        <w:rPr>
          <w:rStyle w:val="QuoteChar"/>
          <w:color w:val="000000" w:themeColor="text1"/>
        </w:rPr>
        <w:t xml:space="preserve"> </w:t>
      </w:r>
      <w:r w:rsidRPr="00FF64B7">
        <w:rPr>
          <w:rStyle w:val="QuoteChar"/>
          <w:i w:val="0"/>
          <w:color w:val="000000" w:themeColor="text1"/>
        </w:rPr>
        <w:t>[</w:t>
      </w:r>
      <w:r w:rsidR="00FF36D0" w:rsidRPr="00FF64B7">
        <w:rPr>
          <w:rStyle w:val="QuoteChar"/>
          <w:i w:val="0"/>
          <w:color w:val="000000" w:themeColor="text1"/>
        </w:rPr>
        <w:t>…</w:t>
      </w:r>
      <w:r w:rsidRPr="00FF64B7">
        <w:rPr>
          <w:rStyle w:val="QuoteChar"/>
          <w:i w:val="0"/>
          <w:color w:val="000000" w:themeColor="text1"/>
        </w:rPr>
        <w:t>]</w:t>
      </w:r>
      <w:r w:rsidRPr="00FF64B7">
        <w:rPr>
          <w:rStyle w:val="QuoteChar"/>
          <w:color w:val="000000" w:themeColor="text1"/>
        </w:rPr>
        <w:t xml:space="preserve"> </w:t>
      </w:r>
      <w:r w:rsidR="00FF36D0" w:rsidRPr="00FF64B7">
        <w:rPr>
          <w:rStyle w:val="QuoteChar"/>
          <w:color w:val="000000" w:themeColor="text1"/>
        </w:rPr>
        <w:t>it’s not the place for that for me</w:t>
      </w:r>
      <w:r w:rsidRPr="00FF64B7">
        <w:rPr>
          <w:rStyle w:val="QuoteChar"/>
          <w:i w:val="0"/>
          <w:color w:val="000000" w:themeColor="text1"/>
        </w:rPr>
        <w:t>”</w:t>
      </w:r>
      <w:r w:rsidR="00FF36D0" w:rsidRPr="00FF64B7">
        <w:rPr>
          <w:color w:val="000000" w:themeColor="text1"/>
        </w:rPr>
        <w:t xml:space="preserve"> (Emma</w:t>
      </w:r>
      <w:r w:rsidR="00F96E86" w:rsidRPr="00FF64B7">
        <w:rPr>
          <w:color w:val="000000" w:themeColor="text1"/>
        </w:rPr>
        <w:t>, 22, Arable and Sheep Farmer</w:t>
      </w:r>
      <w:r w:rsidR="00FF36D0" w:rsidRPr="00FF64B7">
        <w:rPr>
          <w:color w:val="000000" w:themeColor="text1"/>
        </w:rPr>
        <w:t>).</w:t>
      </w:r>
    </w:p>
    <w:p w14:paraId="492A7450" w14:textId="7708D155" w:rsidR="00B54654" w:rsidRPr="00FF64B7" w:rsidRDefault="00AA363F" w:rsidP="00FB5DB0">
      <w:pPr>
        <w:ind w:left="720"/>
        <w:rPr>
          <w:color w:val="000000" w:themeColor="text1"/>
        </w:rPr>
      </w:pPr>
      <w:r w:rsidRPr="00FF64B7">
        <w:rPr>
          <w:rStyle w:val="QuoteChar"/>
          <w:i w:val="0"/>
          <w:color w:val="000000" w:themeColor="text1"/>
        </w:rPr>
        <w:t>“</w:t>
      </w:r>
      <w:r w:rsidR="00B54654" w:rsidRPr="00FF64B7">
        <w:rPr>
          <w:rStyle w:val="QuoteChar"/>
          <w:color w:val="000000" w:themeColor="text1"/>
        </w:rPr>
        <w:t xml:space="preserve">Or whether you're getting slated on social media. I no longer put anything on Twitter, which has got a picture of an animal or anything, because if a vegan gets hold of it, they start accusing you of all sorts of things. And so yeah, now I just don't put anything of any animals on, on a picture. I mean, I've been called a murderer, a </w:t>
      </w:r>
      <w:proofErr w:type="gramStart"/>
      <w:r w:rsidR="00B54654" w:rsidRPr="00FF64B7">
        <w:rPr>
          <w:rStyle w:val="QuoteChar"/>
          <w:color w:val="000000" w:themeColor="text1"/>
        </w:rPr>
        <w:t>rapist</w:t>
      </w:r>
      <w:proofErr w:type="gramEnd"/>
      <w:r w:rsidR="00B54654" w:rsidRPr="00FF64B7">
        <w:rPr>
          <w:rStyle w:val="QuoteChar"/>
          <w:color w:val="000000" w:themeColor="text1"/>
        </w:rPr>
        <w:t xml:space="preserve"> and all sorts</w:t>
      </w:r>
      <w:r w:rsidRPr="00FF64B7">
        <w:rPr>
          <w:rStyle w:val="QuoteChar"/>
          <w:color w:val="000000" w:themeColor="text1"/>
        </w:rPr>
        <w:t>”</w:t>
      </w:r>
      <w:r w:rsidR="00B54654" w:rsidRPr="00FF64B7">
        <w:rPr>
          <w:color w:val="000000" w:themeColor="text1"/>
        </w:rPr>
        <w:t xml:space="preserve"> </w:t>
      </w:r>
      <w:r w:rsidR="00286CC9" w:rsidRPr="00FF64B7">
        <w:rPr>
          <w:color w:val="000000" w:themeColor="text1"/>
        </w:rPr>
        <w:t>(Andrew</w:t>
      </w:r>
      <w:r w:rsidR="00E81546" w:rsidRPr="00FF64B7">
        <w:rPr>
          <w:color w:val="000000" w:themeColor="text1"/>
        </w:rPr>
        <w:t>, 30, Livestock and Arable Farmer</w:t>
      </w:r>
      <w:r w:rsidR="00286CC9" w:rsidRPr="00FF64B7">
        <w:rPr>
          <w:color w:val="000000" w:themeColor="text1"/>
        </w:rPr>
        <w:t>)</w:t>
      </w:r>
      <w:r w:rsidR="00E81546" w:rsidRPr="00FF64B7">
        <w:rPr>
          <w:color w:val="000000" w:themeColor="text1"/>
        </w:rPr>
        <w:t>.</w:t>
      </w:r>
    </w:p>
    <w:p w14:paraId="08F17BA5" w14:textId="293C8B87" w:rsidR="004C34D3" w:rsidRPr="00FF64B7" w:rsidRDefault="00A436B6" w:rsidP="00B572DC">
      <w:pPr>
        <w:ind w:left="720"/>
        <w:rPr>
          <w:color w:val="000000" w:themeColor="text1"/>
        </w:rPr>
      </w:pPr>
      <w:r w:rsidRPr="00FF64B7">
        <w:rPr>
          <w:rStyle w:val="QuoteChar"/>
          <w:i w:val="0"/>
          <w:color w:val="000000" w:themeColor="text1"/>
        </w:rPr>
        <w:t>“</w:t>
      </w:r>
      <w:r w:rsidR="007417CD" w:rsidRPr="00FF64B7">
        <w:rPr>
          <w:rStyle w:val="QuoteChar"/>
          <w:color w:val="000000" w:themeColor="text1"/>
        </w:rPr>
        <w:t>I post pictures of animals up, something that people like seeing</w:t>
      </w:r>
      <w:r w:rsidR="00E81546" w:rsidRPr="00FF64B7">
        <w:rPr>
          <w:rStyle w:val="QuoteChar"/>
          <w:color w:val="000000" w:themeColor="text1"/>
        </w:rPr>
        <w:t xml:space="preserve"> </w:t>
      </w:r>
      <w:r w:rsidR="00E81546" w:rsidRPr="00FF64B7">
        <w:rPr>
          <w:rStyle w:val="QuoteChar"/>
          <w:i w:val="0"/>
          <w:color w:val="000000" w:themeColor="text1"/>
        </w:rPr>
        <w:t>[</w:t>
      </w:r>
      <w:r w:rsidR="00990D1B" w:rsidRPr="00FF64B7">
        <w:rPr>
          <w:rStyle w:val="QuoteChar"/>
          <w:i w:val="0"/>
          <w:color w:val="000000" w:themeColor="text1"/>
        </w:rPr>
        <w:t>…</w:t>
      </w:r>
      <w:r w:rsidR="00E81546" w:rsidRPr="00FF64B7">
        <w:rPr>
          <w:rStyle w:val="QuoteChar"/>
          <w:i w:val="0"/>
          <w:color w:val="000000" w:themeColor="text1"/>
        </w:rPr>
        <w:t>]</w:t>
      </w:r>
      <w:r w:rsidR="00E81546" w:rsidRPr="00FF64B7">
        <w:rPr>
          <w:rStyle w:val="QuoteChar"/>
          <w:color w:val="000000" w:themeColor="text1"/>
        </w:rPr>
        <w:t xml:space="preserve"> </w:t>
      </w:r>
      <w:r w:rsidR="00990D1B" w:rsidRPr="00FF64B7">
        <w:rPr>
          <w:rStyle w:val="QuoteChar"/>
          <w:color w:val="000000" w:themeColor="text1"/>
        </w:rPr>
        <w:t xml:space="preserve">it shows them doing well </w:t>
      </w:r>
      <w:r w:rsidR="00990D1B" w:rsidRPr="00FF64B7">
        <w:rPr>
          <w:rStyle w:val="QuoteChar"/>
          <w:i w:val="0"/>
          <w:color w:val="000000" w:themeColor="text1"/>
        </w:rPr>
        <w:t>[…]</w:t>
      </w:r>
      <w:r w:rsidR="00990D1B" w:rsidRPr="00FF64B7">
        <w:rPr>
          <w:rStyle w:val="QuoteChar"/>
          <w:color w:val="000000" w:themeColor="text1"/>
        </w:rPr>
        <w:t xml:space="preserve"> those who know me…mates and stuff</w:t>
      </w:r>
      <w:r w:rsidR="00632BF5" w:rsidRPr="00FF64B7">
        <w:rPr>
          <w:rStyle w:val="QuoteChar"/>
          <w:color w:val="000000" w:themeColor="text1"/>
        </w:rPr>
        <w:t>…. know</w:t>
      </w:r>
      <w:r w:rsidRPr="00FF64B7">
        <w:rPr>
          <w:rStyle w:val="QuoteChar"/>
          <w:color w:val="000000" w:themeColor="text1"/>
        </w:rPr>
        <w:t xml:space="preserve"> that it</w:t>
      </w:r>
      <w:r w:rsidR="00E81546" w:rsidRPr="00FF64B7">
        <w:rPr>
          <w:rStyle w:val="QuoteChar"/>
          <w:color w:val="000000" w:themeColor="text1"/>
        </w:rPr>
        <w:t>’</w:t>
      </w:r>
      <w:r w:rsidRPr="00FF64B7">
        <w:rPr>
          <w:rStyle w:val="QuoteChar"/>
          <w:color w:val="000000" w:themeColor="text1"/>
        </w:rPr>
        <w:t>s my way of saying everything</w:t>
      </w:r>
      <w:r w:rsidR="00AA363F" w:rsidRPr="00FF64B7">
        <w:rPr>
          <w:rStyle w:val="QuoteChar"/>
          <w:color w:val="000000" w:themeColor="text1"/>
        </w:rPr>
        <w:t>’</w:t>
      </w:r>
      <w:r w:rsidRPr="00FF64B7">
        <w:rPr>
          <w:rStyle w:val="QuoteChar"/>
          <w:color w:val="000000" w:themeColor="text1"/>
        </w:rPr>
        <w:t>s ok</w:t>
      </w:r>
      <w:r w:rsidR="00E81546" w:rsidRPr="00FF64B7">
        <w:rPr>
          <w:rStyle w:val="QuoteChar"/>
          <w:color w:val="000000" w:themeColor="text1"/>
        </w:rPr>
        <w:t>ay</w:t>
      </w:r>
      <w:r w:rsidRPr="00FF64B7">
        <w:rPr>
          <w:rStyle w:val="QuoteChar"/>
          <w:color w:val="000000" w:themeColor="text1"/>
        </w:rPr>
        <w:t xml:space="preserve">, but without </w:t>
      </w:r>
      <w:proofErr w:type="gramStart"/>
      <w:r w:rsidRPr="00FF64B7">
        <w:rPr>
          <w:rStyle w:val="QuoteChar"/>
          <w:color w:val="000000" w:themeColor="text1"/>
        </w:rPr>
        <w:t>actually saying</w:t>
      </w:r>
      <w:proofErr w:type="gramEnd"/>
      <w:r w:rsidRPr="00FF64B7">
        <w:rPr>
          <w:rStyle w:val="QuoteChar"/>
          <w:color w:val="000000" w:themeColor="text1"/>
        </w:rPr>
        <w:t xml:space="preserve"> it </w:t>
      </w:r>
      <w:r w:rsidRPr="00FF64B7">
        <w:rPr>
          <w:rStyle w:val="QuoteChar"/>
          <w:i w:val="0"/>
          <w:color w:val="000000" w:themeColor="text1"/>
        </w:rPr>
        <w:t>[laughter]”</w:t>
      </w:r>
      <w:r w:rsidRPr="00FF64B7">
        <w:rPr>
          <w:color w:val="000000" w:themeColor="text1"/>
        </w:rPr>
        <w:t xml:space="preserve"> (Darren, 24</w:t>
      </w:r>
      <w:r w:rsidR="00581C5D" w:rsidRPr="00FF64B7">
        <w:rPr>
          <w:color w:val="000000" w:themeColor="text1"/>
        </w:rPr>
        <w:t>, Beef, Sheep and Dairy Farmer</w:t>
      </w:r>
      <w:r w:rsidRPr="00FF64B7">
        <w:rPr>
          <w:color w:val="000000" w:themeColor="text1"/>
        </w:rPr>
        <w:t>)</w:t>
      </w:r>
      <w:r w:rsidR="00E81546" w:rsidRPr="00FF64B7">
        <w:rPr>
          <w:color w:val="000000" w:themeColor="text1"/>
        </w:rPr>
        <w:t>.</w:t>
      </w:r>
    </w:p>
    <w:p w14:paraId="654F5734" w14:textId="6DD7955E" w:rsidR="0086580A" w:rsidRPr="00FF64B7" w:rsidRDefault="002F2C75" w:rsidP="00852C4E">
      <w:pPr>
        <w:rPr>
          <w:color w:val="000000" w:themeColor="text1"/>
        </w:rPr>
      </w:pPr>
      <w:r w:rsidRPr="00FF64B7">
        <w:rPr>
          <w:color w:val="000000" w:themeColor="text1"/>
        </w:rPr>
        <w:lastRenderedPageBreak/>
        <w:t xml:space="preserve">Taken together, </w:t>
      </w:r>
      <w:r w:rsidR="004B4087" w:rsidRPr="00FF64B7">
        <w:rPr>
          <w:color w:val="000000" w:themeColor="text1"/>
        </w:rPr>
        <w:t>th</w:t>
      </w:r>
      <w:r w:rsidR="006C352C" w:rsidRPr="00FF64B7">
        <w:rPr>
          <w:color w:val="000000" w:themeColor="text1"/>
        </w:rPr>
        <w:t xml:space="preserve">ese can be seen as examples of </w:t>
      </w:r>
      <w:r w:rsidR="0007558E" w:rsidRPr="00FF64B7">
        <w:rPr>
          <w:color w:val="000000" w:themeColor="text1"/>
        </w:rPr>
        <w:t xml:space="preserve">what might be called ‘decontextualising’ and ‘depersonalising’ </w:t>
      </w:r>
      <w:r w:rsidR="00AA363F" w:rsidRPr="00FF64B7">
        <w:rPr>
          <w:color w:val="000000" w:themeColor="text1"/>
        </w:rPr>
        <w:t>approaches to</w:t>
      </w:r>
      <w:r w:rsidR="0007558E" w:rsidRPr="00FF64B7">
        <w:rPr>
          <w:color w:val="000000" w:themeColor="text1"/>
        </w:rPr>
        <w:t xml:space="preserve"> </w:t>
      </w:r>
      <w:r w:rsidR="00F7353B" w:rsidRPr="00FF64B7">
        <w:rPr>
          <w:color w:val="000000" w:themeColor="text1"/>
        </w:rPr>
        <w:t xml:space="preserve">digital </w:t>
      </w:r>
      <w:r w:rsidR="0007558E" w:rsidRPr="00FF64B7">
        <w:rPr>
          <w:color w:val="000000" w:themeColor="text1"/>
        </w:rPr>
        <w:t>curation</w:t>
      </w:r>
      <w:r w:rsidR="000013F9" w:rsidRPr="00FF64B7">
        <w:rPr>
          <w:color w:val="000000" w:themeColor="text1"/>
        </w:rPr>
        <w:t>. These</w:t>
      </w:r>
      <w:r w:rsidR="00AA363F" w:rsidRPr="00FF64B7">
        <w:rPr>
          <w:color w:val="000000" w:themeColor="text1"/>
        </w:rPr>
        <w:t xml:space="preserve"> operate in much the same ways as the content presentation processes discussed </w:t>
      </w:r>
      <w:r w:rsidR="00FA14BC" w:rsidRPr="00FF64B7">
        <w:rPr>
          <w:color w:val="000000" w:themeColor="text1"/>
        </w:rPr>
        <w:t xml:space="preserve">in the previous </w:t>
      </w:r>
      <w:proofErr w:type="gramStart"/>
      <w:r w:rsidR="00FA14BC" w:rsidRPr="00FF64B7">
        <w:rPr>
          <w:color w:val="000000" w:themeColor="text1"/>
        </w:rPr>
        <w:t>sections</w:t>
      </w:r>
      <w:r w:rsidR="0020558B" w:rsidRPr="00FF64B7">
        <w:rPr>
          <w:color w:val="000000" w:themeColor="text1"/>
        </w:rPr>
        <w:t>,</w:t>
      </w:r>
      <w:r w:rsidR="00EF5E50" w:rsidRPr="00FF64B7">
        <w:rPr>
          <w:color w:val="000000" w:themeColor="text1"/>
        </w:rPr>
        <w:t xml:space="preserve"> but</w:t>
      </w:r>
      <w:proofErr w:type="gramEnd"/>
      <w:r w:rsidR="00EF5E50" w:rsidRPr="00FF64B7">
        <w:rPr>
          <w:color w:val="000000" w:themeColor="text1"/>
        </w:rPr>
        <w:t xml:space="preserve"> have distinctly different motivations and outcomes</w:t>
      </w:r>
      <w:r w:rsidR="0007558E" w:rsidRPr="00FF64B7">
        <w:rPr>
          <w:color w:val="000000" w:themeColor="text1"/>
        </w:rPr>
        <w:t xml:space="preserve">. For Alison, the </w:t>
      </w:r>
      <w:r w:rsidR="00CF5DFD" w:rsidRPr="00FF64B7">
        <w:rPr>
          <w:color w:val="000000" w:themeColor="text1"/>
        </w:rPr>
        <w:t>construction of boundaries</w:t>
      </w:r>
      <w:r w:rsidR="0007558E" w:rsidRPr="00FF64B7">
        <w:rPr>
          <w:color w:val="000000" w:themeColor="text1"/>
        </w:rPr>
        <w:t xml:space="preserve"> around personal feelings and emotions</w:t>
      </w:r>
      <w:r w:rsidR="003C04EA" w:rsidRPr="00FF64B7">
        <w:rPr>
          <w:color w:val="000000" w:themeColor="text1"/>
        </w:rPr>
        <w:t xml:space="preserve"> </w:t>
      </w:r>
      <w:r w:rsidR="00A266BA" w:rsidRPr="00FF64B7">
        <w:rPr>
          <w:color w:val="000000" w:themeColor="text1"/>
        </w:rPr>
        <w:t xml:space="preserve">are </w:t>
      </w:r>
      <w:r w:rsidR="003C04EA" w:rsidRPr="00FF64B7">
        <w:rPr>
          <w:color w:val="000000" w:themeColor="text1"/>
        </w:rPr>
        <w:t xml:space="preserve">part of </w:t>
      </w:r>
      <w:r w:rsidR="00CC73ED" w:rsidRPr="00FF64B7">
        <w:rPr>
          <w:color w:val="000000" w:themeColor="text1"/>
        </w:rPr>
        <w:t>her self-censorship, acknowledging</w:t>
      </w:r>
      <w:r w:rsidR="00B572DC" w:rsidRPr="00FF64B7">
        <w:rPr>
          <w:color w:val="000000" w:themeColor="text1"/>
        </w:rPr>
        <w:t xml:space="preserve"> that</w:t>
      </w:r>
      <w:r w:rsidR="00CC73ED" w:rsidRPr="00FF64B7">
        <w:rPr>
          <w:color w:val="000000" w:themeColor="text1"/>
        </w:rPr>
        <w:t xml:space="preserve"> the public nature of the plat</w:t>
      </w:r>
      <w:r w:rsidR="00315030" w:rsidRPr="00FF64B7">
        <w:rPr>
          <w:color w:val="000000" w:themeColor="text1"/>
        </w:rPr>
        <w:t xml:space="preserve">forms </w:t>
      </w:r>
      <w:proofErr w:type="gramStart"/>
      <w:r w:rsidR="00A266BA" w:rsidRPr="00FF64B7">
        <w:rPr>
          <w:color w:val="000000" w:themeColor="text1"/>
        </w:rPr>
        <w:t>are</w:t>
      </w:r>
      <w:proofErr w:type="gramEnd"/>
      <w:r w:rsidR="00A266BA" w:rsidRPr="00FF64B7">
        <w:rPr>
          <w:color w:val="000000" w:themeColor="text1"/>
        </w:rPr>
        <w:t xml:space="preserve"> </w:t>
      </w:r>
      <w:r w:rsidR="004516EB" w:rsidRPr="00FF64B7">
        <w:rPr>
          <w:color w:val="000000" w:themeColor="text1"/>
        </w:rPr>
        <w:t>‘</w:t>
      </w:r>
      <w:r w:rsidR="00315030" w:rsidRPr="00FF64B7">
        <w:rPr>
          <w:color w:val="000000" w:themeColor="text1"/>
        </w:rPr>
        <w:t>not the place</w:t>
      </w:r>
      <w:r w:rsidR="004516EB" w:rsidRPr="00FF64B7">
        <w:rPr>
          <w:color w:val="000000" w:themeColor="text1"/>
        </w:rPr>
        <w:t>’</w:t>
      </w:r>
      <w:r w:rsidR="00315030" w:rsidRPr="00FF64B7">
        <w:rPr>
          <w:color w:val="000000" w:themeColor="text1"/>
        </w:rPr>
        <w:t xml:space="preserve"> for that and</w:t>
      </w:r>
      <w:r w:rsidR="00B572DC" w:rsidRPr="00FF64B7">
        <w:rPr>
          <w:color w:val="000000" w:themeColor="text1"/>
        </w:rPr>
        <w:t xml:space="preserve"> revealing </w:t>
      </w:r>
      <w:r w:rsidR="001F38CB" w:rsidRPr="00FF64B7">
        <w:rPr>
          <w:color w:val="000000" w:themeColor="text1"/>
        </w:rPr>
        <w:t>that</w:t>
      </w:r>
      <w:r w:rsidR="00315030" w:rsidRPr="00FF64B7">
        <w:rPr>
          <w:color w:val="000000" w:themeColor="text1"/>
        </w:rPr>
        <w:t xml:space="preserve"> she </w:t>
      </w:r>
      <w:r w:rsidR="00A266BA" w:rsidRPr="00FF64B7">
        <w:rPr>
          <w:color w:val="000000" w:themeColor="text1"/>
        </w:rPr>
        <w:t xml:space="preserve">might consider </w:t>
      </w:r>
      <w:r w:rsidR="00315030" w:rsidRPr="00FF64B7">
        <w:rPr>
          <w:color w:val="000000" w:themeColor="text1"/>
        </w:rPr>
        <w:t>seek</w:t>
      </w:r>
      <w:r w:rsidR="00A266BA" w:rsidRPr="00FF64B7">
        <w:rPr>
          <w:color w:val="000000" w:themeColor="text1"/>
        </w:rPr>
        <w:t>ing</w:t>
      </w:r>
      <w:r w:rsidR="00315030" w:rsidRPr="00FF64B7">
        <w:rPr>
          <w:color w:val="000000" w:themeColor="text1"/>
        </w:rPr>
        <w:t xml:space="preserve"> more </w:t>
      </w:r>
      <w:r w:rsidR="00BD451D" w:rsidRPr="00FF64B7">
        <w:rPr>
          <w:color w:val="000000" w:themeColor="text1"/>
        </w:rPr>
        <w:t xml:space="preserve">personal, one-to-one </w:t>
      </w:r>
      <w:r w:rsidR="00BA2E75" w:rsidRPr="00FF64B7">
        <w:rPr>
          <w:color w:val="000000" w:themeColor="text1"/>
        </w:rPr>
        <w:t xml:space="preserve">support if it was needed. </w:t>
      </w:r>
      <w:r w:rsidR="001F38CB" w:rsidRPr="00FF64B7">
        <w:rPr>
          <w:color w:val="000000" w:themeColor="text1"/>
        </w:rPr>
        <w:t>Andrew’s approach to decontextual</w:t>
      </w:r>
      <w:r w:rsidR="007E1E50" w:rsidRPr="00FF64B7">
        <w:rPr>
          <w:color w:val="000000" w:themeColor="text1"/>
        </w:rPr>
        <w:t>i</w:t>
      </w:r>
      <w:r w:rsidR="001F38CB" w:rsidRPr="00FF64B7">
        <w:rPr>
          <w:color w:val="000000" w:themeColor="text1"/>
        </w:rPr>
        <w:t xml:space="preserve">sing </w:t>
      </w:r>
      <w:r w:rsidR="00A266BA" w:rsidRPr="00FF64B7">
        <w:rPr>
          <w:color w:val="000000" w:themeColor="text1"/>
        </w:rPr>
        <w:t xml:space="preserve">is </w:t>
      </w:r>
      <w:r w:rsidR="001F38CB" w:rsidRPr="00FF64B7">
        <w:rPr>
          <w:color w:val="000000" w:themeColor="text1"/>
        </w:rPr>
        <w:t xml:space="preserve">a very particular filtering. For </w:t>
      </w:r>
      <w:proofErr w:type="gramStart"/>
      <w:r w:rsidR="001F38CB" w:rsidRPr="00FF64B7">
        <w:rPr>
          <w:color w:val="000000" w:themeColor="text1"/>
        </w:rPr>
        <w:t>him, and</w:t>
      </w:r>
      <w:proofErr w:type="gramEnd"/>
      <w:r w:rsidR="001F38CB" w:rsidRPr="00FF64B7">
        <w:rPr>
          <w:color w:val="000000" w:themeColor="text1"/>
        </w:rPr>
        <w:t xml:space="preserve"> echoing those discussions </w:t>
      </w:r>
      <w:r w:rsidR="009E7A8E" w:rsidRPr="00FF64B7">
        <w:rPr>
          <w:color w:val="000000" w:themeColor="text1"/>
        </w:rPr>
        <w:t>of</w:t>
      </w:r>
      <w:r w:rsidR="001F38CB" w:rsidRPr="00FF64B7">
        <w:rPr>
          <w:color w:val="000000" w:themeColor="text1"/>
        </w:rPr>
        <w:t xml:space="preserve"> online </w:t>
      </w:r>
      <w:r w:rsidR="009E7A8E" w:rsidRPr="00FF64B7">
        <w:rPr>
          <w:color w:val="000000" w:themeColor="text1"/>
        </w:rPr>
        <w:t xml:space="preserve">debates </w:t>
      </w:r>
      <w:r w:rsidR="001F38CB" w:rsidRPr="00FF64B7">
        <w:rPr>
          <w:color w:val="000000" w:themeColor="text1"/>
        </w:rPr>
        <w:t>around animal welfare and meat-free diets, experience ha</w:t>
      </w:r>
      <w:r w:rsidR="00A266BA" w:rsidRPr="00FF64B7">
        <w:rPr>
          <w:color w:val="000000" w:themeColor="text1"/>
        </w:rPr>
        <w:t>s</w:t>
      </w:r>
      <w:r w:rsidR="001F38CB" w:rsidRPr="00FF64B7">
        <w:rPr>
          <w:color w:val="000000" w:themeColor="text1"/>
        </w:rPr>
        <w:t xml:space="preserve"> taught him that showing pictures of animals offer</w:t>
      </w:r>
      <w:r w:rsidR="00A266BA" w:rsidRPr="00FF64B7">
        <w:rPr>
          <w:color w:val="000000" w:themeColor="text1"/>
        </w:rPr>
        <w:t>s</w:t>
      </w:r>
      <w:r w:rsidR="001F38CB" w:rsidRPr="00FF64B7">
        <w:rPr>
          <w:color w:val="000000" w:themeColor="text1"/>
        </w:rPr>
        <w:t xml:space="preserve"> the potential for online criticism </w:t>
      </w:r>
      <w:r w:rsidR="00CA692C" w:rsidRPr="00FF64B7">
        <w:rPr>
          <w:color w:val="000000" w:themeColor="text1"/>
        </w:rPr>
        <w:t>and negativity, so he t</w:t>
      </w:r>
      <w:r w:rsidR="00A266BA" w:rsidRPr="00FF64B7">
        <w:rPr>
          <w:color w:val="000000" w:themeColor="text1"/>
        </w:rPr>
        <w:t>akes</w:t>
      </w:r>
      <w:r w:rsidR="00CA692C" w:rsidRPr="00FF64B7">
        <w:rPr>
          <w:color w:val="000000" w:themeColor="text1"/>
        </w:rPr>
        <w:t xml:space="preserve"> the approach of filtering out such posts. </w:t>
      </w:r>
    </w:p>
    <w:p w14:paraId="357146D8" w14:textId="2C559B3B" w:rsidR="00E63F50" w:rsidRPr="00FF64B7" w:rsidRDefault="003345BC" w:rsidP="00852C4E">
      <w:pPr>
        <w:rPr>
          <w:color w:val="000000" w:themeColor="text1"/>
        </w:rPr>
      </w:pPr>
      <w:r w:rsidRPr="00FF64B7">
        <w:rPr>
          <w:color w:val="000000" w:themeColor="text1"/>
        </w:rPr>
        <w:t>Darren’s example falls somewhere between those of Emma and Andrew. His online curation, unlike that of Andrew, involve</w:t>
      </w:r>
      <w:r w:rsidR="00A266BA" w:rsidRPr="00FF64B7">
        <w:rPr>
          <w:color w:val="000000" w:themeColor="text1"/>
        </w:rPr>
        <w:t>s</w:t>
      </w:r>
      <w:r w:rsidRPr="00FF64B7">
        <w:rPr>
          <w:color w:val="000000" w:themeColor="text1"/>
        </w:rPr>
        <w:t xml:space="preserve"> the presentation of pictures of his livestock, but the accompanying text of these focuse</w:t>
      </w:r>
      <w:r w:rsidR="00FB1C1F" w:rsidRPr="00FF64B7">
        <w:rPr>
          <w:color w:val="000000" w:themeColor="text1"/>
        </w:rPr>
        <w:t>s</w:t>
      </w:r>
      <w:r w:rsidRPr="00FF64B7">
        <w:rPr>
          <w:color w:val="000000" w:themeColor="text1"/>
        </w:rPr>
        <w:t xml:space="preserve"> on the positive aspects of his work with them </w:t>
      </w:r>
      <w:r w:rsidR="001F1540" w:rsidRPr="00FF64B7">
        <w:rPr>
          <w:color w:val="000000" w:themeColor="text1"/>
        </w:rPr>
        <w:t>–</w:t>
      </w:r>
      <w:r w:rsidRPr="00FF64B7">
        <w:rPr>
          <w:color w:val="000000" w:themeColor="text1"/>
        </w:rPr>
        <w:t xml:space="preserve"> highligh</w:t>
      </w:r>
      <w:r w:rsidR="001F1540" w:rsidRPr="00FF64B7">
        <w:rPr>
          <w:color w:val="000000" w:themeColor="text1"/>
        </w:rPr>
        <w:t>ting their health</w:t>
      </w:r>
      <w:r w:rsidR="009147D1" w:rsidRPr="00FF64B7">
        <w:rPr>
          <w:color w:val="000000" w:themeColor="text1"/>
        </w:rPr>
        <w:t>y</w:t>
      </w:r>
      <w:r w:rsidR="001F1540" w:rsidRPr="00FF64B7">
        <w:rPr>
          <w:color w:val="000000" w:themeColor="text1"/>
        </w:rPr>
        <w:t xml:space="preserve"> nature, good progress, and the clear care that they are receiving. As with the earlier examples in the paper, such posts can be seen as </w:t>
      </w:r>
      <w:r w:rsidR="00A616CC" w:rsidRPr="00FF64B7">
        <w:rPr>
          <w:color w:val="000000" w:themeColor="text1"/>
        </w:rPr>
        <w:t>a</w:t>
      </w:r>
      <w:r w:rsidR="001F1540" w:rsidRPr="00FF64B7">
        <w:rPr>
          <w:color w:val="000000" w:themeColor="text1"/>
        </w:rPr>
        <w:t xml:space="preserve"> </w:t>
      </w:r>
      <w:r w:rsidR="00A616CC" w:rsidRPr="00FF64B7">
        <w:rPr>
          <w:color w:val="000000" w:themeColor="text1"/>
        </w:rPr>
        <w:t>display</w:t>
      </w:r>
      <w:r w:rsidR="001F1540" w:rsidRPr="00FF64B7">
        <w:rPr>
          <w:color w:val="000000" w:themeColor="text1"/>
        </w:rPr>
        <w:t xml:space="preserve"> of the</w:t>
      </w:r>
      <w:r w:rsidR="00FB1C1F" w:rsidRPr="00FF64B7">
        <w:rPr>
          <w:color w:val="000000" w:themeColor="text1"/>
        </w:rPr>
        <w:t>se young farmers’</w:t>
      </w:r>
      <w:r w:rsidR="001F1540" w:rsidRPr="00FF64B7">
        <w:rPr>
          <w:color w:val="000000" w:themeColor="text1"/>
        </w:rPr>
        <w:t xml:space="preserve"> identit</w:t>
      </w:r>
      <w:r w:rsidR="00FB1C1F" w:rsidRPr="00FF64B7">
        <w:rPr>
          <w:color w:val="000000" w:themeColor="text1"/>
        </w:rPr>
        <w:t>ies</w:t>
      </w:r>
      <w:r w:rsidR="001F1540" w:rsidRPr="00FF64B7">
        <w:rPr>
          <w:color w:val="000000" w:themeColor="text1"/>
        </w:rPr>
        <w:t xml:space="preserve"> as a </w:t>
      </w:r>
      <w:r w:rsidR="00FB1C1F" w:rsidRPr="00FF64B7">
        <w:rPr>
          <w:color w:val="000000" w:themeColor="text1"/>
        </w:rPr>
        <w:t>‘</w:t>
      </w:r>
      <w:r w:rsidR="001F1540" w:rsidRPr="00FF64B7">
        <w:rPr>
          <w:color w:val="000000" w:themeColor="text1"/>
        </w:rPr>
        <w:t>good farmer</w:t>
      </w:r>
      <w:r w:rsidR="00FB1C1F" w:rsidRPr="00FF64B7">
        <w:rPr>
          <w:color w:val="000000" w:themeColor="text1"/>
        </w:rPr>
        <w:t>’</w:t>
      </w:r>
      <w:r w:rsidR="001F1540" w:rsidRPr="00FF64B7">
        <w:rPr>
          <w:color w:val="000000" w:themeColor="text1"/>
        </w:rPr>
        <w:t>, but</w:t>
      </w:r>
      <w:r w:rsidR="00FB1C1F" w:rsidRPr="00FF64B7">
        <w:rPr>
          <w:color w:val="000000" w:themeColor="text1"/>
        </w:rPr>
        <w:t>, as with Andrew’s</w:t>
      </w:r>
      <w:r w:rsidR="00960D57" w:rsidRPr="00FF64B7">
        <w:rPr>
          <w:color w:val="000000" w:themeColor="text1"/>
        </w:rPr>
        <w:t xml:space="preserve"> account,</w:t>
      </w:r>
      <w:r w:rsidR="001F1540" w:rsidRPr="00FF64B7">
        <w:rPr>
          <w:color w:val="000000" w:themeColor="text1"/>
        </w:rPr>
        <w:t xml:space="preserve"> they also serve as a more coded message, or proxy, </w:t>
      </w:r>
      <w:r w:rsidR="009036BE" w:rsidRPr="00FF64B7">
        <w:rPr>
          <w:color w:val="000000" w:themeColor="text1"/>
        </w:rPr>
        <w:t xml:space="preserve">to his friends to show that he himself </w:t>
      </w:r>
      <w:r w:rsidR="00960D57" w:rsidRPr="00FF64B7">
        <w:rPr>
          <w:color w:val="000000" w:themeColor="text1"/>
        </w:rPr>
        <w:t xml:space="preserve">is </w:t>
      </w:r>
      <w:r w:rsidR="009036BE" w:rsidRPr="00FF64B7">
        <w:rPr>
          <w:color w:val="000000" w:themeColor="text1"/>
        </w:rPr>
        <w:t xml:space="preserve">doing well and that things </w:t>
      </w:r>
      <w:r w:rsidR="00960D57" w:rsidRPr="00FF64B7">
        <w:rPr>
          <w:color w:val="000000" w:themeColor="text1"/>
        </w:rPr>
        <w:t xml:space="preserve">are </w:t>
      </w:r>
      <w:r w:rsidR="009036BE" w:rsidRPr="00FF64B7">
        <w:rPr>
          <w:color w:val="000000" w:themeColor="text1"/>
        </w:rPr>
        <w:t xml:space="preserve">progressing well. </w:t>
      </w:r>
      <w:r w:rsidR="001F2D99" w:rsidRPr="00FF64B7">
        <w:rPr>
          <w:color w:val="000000" w:themeColor="text1"/>
        </w:rPr>
        <w:t xml:space="preserve">This can be seen as an extension of audience segregation, as whilst these posts are ostensibly front stage demonstrations – of work completed and their good </w:t>
      </w:r>
      <w:proofErr w:type="spellStart"/>
      <w:r w:rsidR="001F2D99" w:rsidRPr="00FF64B7">
        <w:rPr>
          <w:color w:val="000000" w:themeColor="text1"/>
        </w:rPr>
        <w:t>stockpersonship</w:t>
      </w:r>
      <w:proofErr w:type="spellEnd"/>
      <w:r w:rsidR="001F2D99" w:rsidRPr="00FF64B7">
        <w:rPr>
          <w:color w:val="000000" w:themeColor="text1"/>
        </w:rPr>
        <w:t xml:space="preserve"> </w:t>
      </w:r>
      <w:r w:rsidR="00162021" w:rsidRPr="00FF64B7">
        <w:rPr>
          <w:color w:val="000000" w:themeColor="text1"/>
        </w:rPr>
        <w:t>–</w:t>
      </w:r>
      <w:r w:rsidR="001F2D99" w:rsidRPr="00FF64B7">
        <w:rPr>
          <w:color w:val="000000" w:themeColor="text1"/>
        </w:rPr>
        <w:t xml:space="preserve"> which are available to everyone, there is a backstage element too presented </w:t>
      </w:r>
      <w:r w:rsidR="00162021" w:rsidRPr="00FF64B7">
        <w:rPr>
          <w:color w:val="000000" w:themeColor="text1"/>
        </w:rPr>
        <w:t xml:space="preserve">in </w:t>
      </w:r>
      <w:r w:rsidR="001F2D99" w:rsidRPr="00FF64B7">
        <w:rPr>
          <w:color w:val="000000" w:themeColor="text1"/>
        </w:rPr>
        <w:t>a more disguised or coded message to those with whom they have an offline connection and who can read this without the author need</w:t>
      </w:r>
      <w:r w:rsidR="00BD6BF7" w:rsidRPr="00FF64B7">
        <w:rPr>
          <w:color w:val="000000" w:themeColor="text1"/>
        </w:rPr>
        <w:t>ing to</w:t>
      </w:r>
      <w:r w:rsidR="001F2D99" w:rsidRPr="00FF64B7">
        <w:rPr>
          <w:color w:val="000000" w:themeColor="text1"/>
        </w:rPr>
        <w:t xml:space="preserve"> explicitly state how they are feeling.</w:t>
      </w:r>
      <w:r w:rsidR="00EF5E50" w:rsidRPr="00FF64B7">
        <w:rPr>
          <w:color w:val="000000" w:themeColor="text1"/>
        </w:rPr>
        <w:t xml:space="preserve"> </w:t>
      </w:r>
      <w:r w:rsidR="00874221" w:rsidRPr="00FF64B7">
        <w:rPr>
          <w:color w:val="000000" w:themeColor="text1"/>
        </w:rPr>
        <w:t xml:space="preserve">This links into </w:t>
      </w:r>
      <w:proofErr w:type="spellStart"/>
      <w:r w:rsidR="00EF5E50" w:rsidRPr="00FF64B7">
        <w:rPr>
          <w:color w:val="000000" w:themeColor="text1"/>
        </w:rPr>
        <w:t>Yau</w:t>
      </w:r>
      <w:proofErr w:type="spellEnd"/>
      <w:r w:rsidR="00EF5E50" w:rsidRPr="00FF64B7">
        <w:rPr>
          <w:color w:val="000000" w:themeColor="text1"/>
        </w:rPr>
        <w:t xml:space="preserve"> and Reich</w:t>
      </w:r>
      <w:r w:rsidR="00874221" w:rsidRPr="00FF64B7">
        <w:rPr>
          <w:color w:val="000000" w:themeColor="text1"/>
        </w:rPr>
        <w:t>’s</w:t>
      </w:r>
      <w:r w:rsidR="00EF5E50" w:rsidRPr="00FF64B7">
        <w:rPr>
          <w:color w:val="000000" w:themeColor="text1"/>
        </w:rPr>
        <w:t xml:space="preserve"> </w:t>
      </w:r>
      <w:r w:rsidR="00E742E6" w:rsidRPr="00FF64B7">
        <w:rPr>
          <w:noProof/>
          <w:color w:val="000000" w:themeColor="text1"/>
        </w:rPr>
        <w:t>(2019)</w:t>
      </w:r>
      <w:r w:rsidR="00E742E6" w:rsidRPr="00FF64B7">
        <w:rPr>
          <w:color w:val="000000" w:themeColor="text1"/>
        </w:rPr>
        <w:t xml:space="preserve"> </w:t>
      </w:r>
      <w:r w:rsidR="00874221" w:rsidRPr="00FF64B7">
        <w:rPr>
          <w:color w:val="000000" w:themeColor="text1"/>
        </w:rPr>
        <w:t>suggestion</w:t>
      </w:r>
      <w:r w:rsidR="00EF5E50" w:rsidRPr="00FF64B7">
        <w:rPr>
          <w:color w:val="000000" w:themeColor="text1"/>
        </w:rPr>
        <w:t xml:space="preserve"> </w:t>
      </w:r>
      <w:r w:rsidR="00874221" w:rsidRPr="00FF64B7">
        <w:rPr>
          <w:color w:val="000000" w:themeColor="text1"/>
        </w:rPr>
        <w:t>that</w:t>
      </w:r>
      <w:r w:rsidR="00EF5E50" w:rsidRPr="00FF64B7">
        <w:rPr>
          <w:color w:val="000000" w:themeColor="text1"/>
        </w:rPr>
        <w:t xml:space="preserve"> those </w:t>
      </w:r>
      <w:r w:rsidR="00973CC1" w:rsidRPr="00FF64B7">
        <w:rPr>
          <w:color w:val="000000" w:themeColor="text1"/>
        </w:rPr>
        <w:t>able to</w:t>
      </w:r>
      <w:r w:rsidR="00874221" w:rsidRPr="00FF64B7">
        <w:rPr>
          <w:color w:val="000000" w:themeColor="text1"/>
        </w:rPr>
        <w:t xml:space="preserve"> perceive situations from a third-person perspective are more likely to understand how to manage their digital identities. While these authors do not explicitly mention digital curation as a practice, it can be inferred through our participants’ experiences that understanding the implications </w:t>
      </w:r>
      <w:r w:rsidR="00BD6BF7" w:rsidRPr="00FF64B7">
        <w:rPr>
          <w:color w:val="000000" w:themeColor="text1"/>
        </w:rPr>
        <w:t>of</w:t>
      </w:r>
      <w:r w:rsidR="00874221" w:rsidRPr="00FF64B7">
        <w:rPr>
          <w:color w:val="000000" w:themeColor="text1"/>
        </w:rPr>
        <w:t xml:space="preserve"> posting content is part of identity management and self-care.</w:t>
      </w:r>
      <w:r w:rsidR="00E5394B" w:rsidRPr="00FF64B7">
        <w:rPr>
          <w:color w:val="000000" w:themeColor="text1"/>
        </w:rPr>
        <w:t xml:space="preserve"> As several studies have noted, male farmers are notoriously reluctant to share their feelings and emotion</w:t>
      </w:r>
      <w:r w:rsidR="00375371" w:rsidRPr="00FF64B7">
        <w:rPr>
          <w:color w:val="000000" w:themeColor="text1"/>
        </w:rPr>
        <w:t>s, or to seek wellbeing support – sometimes with severe consequences (Bryant and Garnham, 2015)</w:t>
      </w:r>
      <w:r w:rsidR="001F0781" w:rsidRPr="00FF64B7">
        <w:rPr>
          <w:color w:val="000000" w:themeColor="text1"/>
        </w:rPr>
        <w:t xml:space="preserve"> – and these more virtual forms of communication can arguably be seen as offering a new form of communication</w:t>
      </w:r>
      <w:r w:rsidR="00E63F50" w:rsidRPr="00FF64B7">
        <w:rPr>
          <w:color w:val="000000" w:themeColor="text1"/>
        </w:rPr>
        <w:t>, albe</w:t>
      </w:r>
      <w:r w:rsidR="00162021" w:rsidRPr="00FF64B7">
        <w:rPr>
          <w:color w:val="000000" w:themeColor="text1"/>
        </w:rPr>
        <w:t>i</w:t>
      </w:r>
      <w:r w:rsidR="00E63F50" w:rsidRPr="00FF64B7">
        <w:rPr>
          <w:color w:val="000000" w:themeColor="text1"/>
        </w:rPr>
        <w:t>t heavily coded, in this realm of farming self-care.</w:t>
      </w:r>
    </w:p>
    <w:p w14:paraId="7E5D79EF" w14:textId="6B30EF99" w:rsidR="00E63F50" w:rsidRPr="00FF64B7" w:rsidRDefault="00E63F50" w:rsidP="00852C4E">
      <w:pPr>
        <w:rPr>
          <w:color w:val="000000" w:themeColor="text1"/>
        </w:rPr>
      </w:pPr>
      <w:r w:rsidRPr="00FF64B7">
        <w:rPr>
          <w:color w:val="000000" w:themeColor="text1"/>
        </w:rPr>
        <w:lastRenderedPageBreak/>
        <w:t xml:space="preserve">Whilst the discussion of curation has focused on </w:t>
      </w:r>
      <w:proofErr w:type="gramStart"/>
      <w:r w:rsidRPr="00FF64B7">
        <w:rPr>
          <w:color w:val="000000" w:themeColor="text1"/>
        </w:rPr>
        <w:t xml:space="preserve">particular </w:t>
      </w:r>
      <w:r w:rsidR="00934415" w:rsidRPr="00FF64B7">
        <w:rPr>
          <w:color w:val="000000" w:themeColor="text1"/>
        </w:rPr>
        <w:t>content</w:t>
      </w:r>
      <w:proofErr w:type="gramEnd"/>
      <w:r w:rsidR="00934415" w:rsidRPr="00FF64B7">
        <w:rPr>
          <w:color w:val="000000" w:themeColor="text1"/>
        </w:rPr>
        <w:t xml:space="preserve"> on online platforms, the interviews also revealed how this curation expand</w:t>
      </w:r>
      <w:r w:rsidR="00AE2B91" w:rsidRPr="00FF64B7">
        <w:rPr>
          <w:color w:val="000000" w:themeColor="text1"/>
        </w:rPr>
        <w:t>s</w:t>
      </w:r>
      <w:r w:rsidR="00934415" w:rsidRPr="00FF64B7">
        <w:rPr>
          <w:color w:val="000000" w:themeColor="text1"/>
        </w:rPr>
        <w:t xml:space="preserve"> out into types of engagement with technologies themselves: </w:t>
      </w:r>
    </w:p>
    <w:p w14:paraId="626B0124" w14:textId="0F31968D" w:rsidR="00C61839" w:rsidRPr="00FF64B7" w:rsidRDefault="00C61839" w:rsidP="00934415">
      <w:pPr>
        <w:ind w:left="720"/>
        <w:rPr>
          <w:color w:val="000000" w:themeColor="text1"/>
        </w:rPr>
      </w:pPr>
      <w:r w:rsidRPr="00FF64B7">
        <w:rPr>
          <w:rStyle w:val="QuoteChar"/>
          <w:i w:val="0"/>
          <w:color w:val="000000" w:themeColor="text1"/>
        </w:rPr>
        <w:t>“</w:t>
      </w:r>
      <w:r w:rsidRPr="00FF64B7">
        <w:rPr>
          <w:rStyle w:val="QuoteChar"/>
          <w:color w:val="000000" w:themeColor="text1"/>
        </w:rPr>
        <w:t>I see so much</w:t>
      </w:r>
      <w:r w:rsidR="001A22AD" w:rsidRPr="00FF64B7">
        <w:rPr>
          <w:rStyle w:val="QuoteChar"/>
          <w:color w:val="000000" w:themeColor="text1"/>
        </w:rPr>
        <w:t xml:space="preserve"> constant</w:t>
      </w:r>
      <w:r w:rsidRPr="00FF64B7">
        <w:rPr>
          <w:rStyle w:val="QuoteChar"/>
          <w:color w:val="000000" w:themeColor="text1"/>
        </w:rPr>
        <w:t xml:space="preserve"> bile and nonsense that I’ve stopped following them, got them off my timeline</w:t>
      </w:r>
      <w:r w:rsidR="001A22AD" w:rsidRPr="00FF64B7">
        <w:rPr>
          <w:rStyle w:val="QuoteChar"/>
          <w:color w:val="000000" w:themeColor="text1"/>
        </w:rPr>
        <w:t xml:space="preserve"> </w:t>
      </w:r>
      <w:r w:rsidR="001A22AD" w:rsidRPr="00FF64B7">
        <w:rPr>
          <w:rStyle w:val="QuoteChar"/>
          <w:i w:val="0"/>
          <w:color w:val="000000" w:themeColor="text1"/>
        </w:rPr>
        <w:t>[…]</w:t>
      </w:r>
      <w:r w:rsidR="001A22AD" w:rsidRPr="00FF64B7">
        <w:rPr>
          <w:rStyle w:val="QuoteChar"/>
          <w:color w:val="000000" w:themeColor="text1"/>
        </w:rPr>
        <w:t xml:space="preserve"> just stick with stuff that’s interesting</w:t>
      </w:r>
      <w:r w:rsidRPr="00FF64B7">
        <w:rPr>
          <w:rStyle w:val="QuoteChar"/>
          <w:i w:val="0"/>
          <w:color w:val="000000" w:themeColor="text1"/>
        </w:rPr>
        <w:t>”</w:t>
      </w:r>
      <w:r w:rsidR="001A22AD" w:rsidRPr="00FF64B7">
        <w:rPr>
          <w:i/>
          <w:color w:val="000000" w:themeColor="text1"/>
        </w:rPr>
        <w:t xml:space="preserve"> </w:t>
      </w:r>
      <w:r w:rsidR="00D54F53" w:rsidRPr="00FF64B7">
        <w:rPr>
          <w:color w:val="000000" w:themeColor="text1"/>
        </w:rPr>
        <w:t>(Thomas, 26 Arable Farmer)</w:t>
      </w:r>
    </w:p>
    <w:p w14:paraId="26DDB320" w14:textId="7C870F6D" w:rsidR="003A5612" w:rsidRPr="00FF64B7" w:rsidRDefault="00C72CFF" w:rsidP="00934415">
      <w:pPr>
        <w:ind w:left="720"/>
        <w:rPr>
          <w:color w:val="000000" w:themeColor="text1"/>
        </w:rPr>
      </w:pPr>
      <w:r w:rsidRPr="00FF64B7">
        <w:rPr>
          <w:rStyle w:val="QuoteChar"/>
          <w:i w:val="0"/>
          <w:color w:val="000000" w:themeColor="text1"/>
        </w:rPr>
        <w:t>“</w:t>
      </w:r>
      <w:r w:rsidRPr="00FF64B7">
        <w:rPr>
          <w:rStyle w:val="QuoteChar"/>
          <w:color w:val="000000" w:themeColor="text1"/>
        </w:rPr>
        <w:t>I’m careful what I like and stuff, or you just end up being bombarded with stuff</w:t>
      </w:r>
      <w:r w:rsidRPr="00FF64B7">
        <w:rPr>
          <w:rStyle w:val="QuoteChar"/>
          <w:i w:val="0"/>
          <w:color w:val="000000" w:themeColor="text1"/>
        </w:rPr>
        <w:t>”</w:t>
      </w:r>
      <w:r w:rsidRPr="00FF64B7">
        <w:rPr>
          <w:i/>
          <w:color w:val="000000" w:themeColor="text1"/>
        </w:rPr>
        <w:t xml:space="preserve"> </w:t>
      </w:r>
      <w:r w:rsidRPr="00FF64B7">
        <w:rPr>
          <w:color w:val="000000" w:themeColor="text1"/>
        </w:rPr>
        <w:t>(Sean</w:t>
      </w:r>
      <w:r w:rsidR="00EA26EA" w:rsidRPr="00FF64B7">
        <w:rPr>
          <w:color w:val="000000" w:themeColor="text1"/>
        </w:rPr>
        <w:t xml:space="preserve">, 27 </w:t>
      </w:r>
      <w:r w:rsidR="00470BB5" w:rsidRPr="00FF64B7">
        <w:rPr>
          <w:color w:val="000000" w:themeColor="text1"/>
        </w:rPr>
        <w:t>Beef and Arable Farmer</w:t>
      </w:r>
      <w:r w:rsidRPr="00FF64B7">
        <w:rPr>
          <w:color w:val="000000" w:themeColor="text1"/>
        </w:rPr>
        <w:t>)</w:t>
      </w:r>
      <w:r w:rsidR="00E81546" w:rsidRPr="00FF64B7">
        <w:rPr>
          <w:color w:val="000000" w:themeColor="text1"/>
        </w:rPr>
        <w:t>.</w:t>
      </w:r>
    </w:p>
    <w:p w14:paraId="06C196C1" w14:textId="2A74B30A" w:rsidR="003A5612" w:rsidRPr="00FF64B7" w:rsidRDefault="00E81546" w:rsidP="00FB5DB0">
      <w:pPr>
        <w:ind w:left="720"/>
        <w:rPr>
          <w:i/>
          <w:iCs/>
          <w:color w:val="000000" w:themeColor="text1"/>
        </w:rPr>
      </w:pPr>
      <w:r w:rsidRPr="00FF64B7">
        <w:rPr>
          <w:rStyle w:val="QuoteChar"/>
          <w:i w:val="0"/>
          <w:color w:val="000000" w:themeColor="text1"/>
        </w:rPr>
        <w:t>“</w:t>
      </w:r>
      <w:r w:rsidR="003A5612" w:rsidRPr="00FF64B7">
        <w:rPr>
          <w:rStyle w:val="QuoteChar"/>
          <w:color w:val="000000" w:themeColor="text1"/>
        </w:rPr>
        <w:t xml:space="preserve">Generally, like when I wake </w:t>
      </w:r>
      <w:proofErr w:type="gramStart"/>
      <w:r w:rsidR="003A5612" w:rsidRPr="00FF64B7">
        <w:rPr>
          <w:rStyle w:val="QuoteChar"/>
          <w:color w:val="000000" w:themeColor="text1"/>
        </w:rPr>
        <w:t>up</w:t>
      </w:r>
      <w:proofErr w:type="gramEnd"/>
      <w:r w:rsidR="003A5612" w:rsidRPr="00FF64B7">
        <w:rPr>
          <w:rStyle w:val="QuoteChar"/>
          <w:color w:val="000000" w:themeColor="text1"/>
        </w:rPr>
        <w:t xml:space="preserve"> I’ll look at my messages, because I go to bed quite early. </w:t>
      </w:r>
      <w:proofErr w:type="gramStart"/>
      <w:r w:rsidR="003A5612" w:rsidRPr="00FF64B7">
        <w:rPr>
          <w:rStyle w:val="QuoteChar"/>
          <w:color w:val="000000" w:themeColor="text1"/>
        </w:rPr>
        <w:t>So</w:t>
      </w:r>
      <w:proofErr w:type="gramEnd"/>
      <w:r w:rsidR="003A5612" w:rsidRPr="00FF64B7">
        <w:rPr>
          <w:rStyle w:val="QuoteChar"/>
          <w:color w:val="000000" w:themeColor="text1"/>
        </w:rPr>
        <w:t xml:space="preserve"> I've got like loads of messages when I wake up </w:t>
      </w:r>
      <w:r w:rsidR="00973CC1" w:rsidRPr="00FF64B7">
        <w:rPr>
          <w:rStyle w:val="QuoteChar"/>
          <w:i w:val="0"/>
          <w:color w:val="000000" w:themeColor="text1"/>
        </w:rPr>
        <w:t>[</w:t>
      </w:r>
      <w:r w:rsidR="003A5612" w:rsidRPr="00FF64B7">
        <w:rPr>
          <w:rStyle w:val="QuoteChar"/>
          <w:i w:val="0"/>
          <w:color w:val="000000" w:themeColor="text1"/>
        </w:rPr>
        <w:t>laughs</w:t>
      </w:r>
      <w:r w:rsidR="00973CC1" w:rsidRPr="00FF64B7">
        <w:rPr>
          <w:rStyle w:val="QuoteChar"/>
          <w:i w:val="0"/>
          <w:color w:val="000000" w:themeColor="text1"/>
        </w:rPr>
        <w:t>]</w:t>
      </w:r>
      <w:r w:rsidR="003A5612" w:rsidRPr="00FF64B7">
        <w:rPr>
          <w:rStyle w:val="QuoteChar"/>
          <w:color w:val="000000" w:themeColor="text1"/>
        </w:rPr>
        <w:t>. And then yeah, when I'm out on the farm, I try not to look</w:t>
      </w:r>
      <w:r w:rsidR="00973CC1" w:rsidRPr="00FF64B7">
        <w:rPr>
          <w:rStyle w:val="QuoteChar"/>
          <w:color w:val="000000" w:themeColor="text1"/>
        </w:rPr>
        <w:t xml:space="preserve"> –</w:t>
      </w:r>
      <w:r w:rsidR="003A5612" w:rsidRPr="00FF64B7">
        <w:rPr>
          <w:rStyle w:val="QuoteChar"/>
          <w:color w:val="000000" w:themeColor="text1"/>
        </w:rPr>
        <w:t xml:space="preserve"> well I've got my phone with me in case anything happens or like phone calls or whatever. But I'm pretty much too busy to look at it, you know, constantly. </w:t>
      </w:r>
      <w:proofErr w:type="gramStart"/>
      <w:r w:rsidR="003A5612" w:rsidRPr="00FF64B7">
        <w:rPr>
          <w:rStyle w:val="QuoteChar"/>
          <w:color w:val="000000" w:themeColor="text1"/>
        </w:rPr>
        <w:t>So</w:t>
      </w:r>
      <w:proofErr w:type="gramEnd"/>
      <w:r w:rsidR="003A5612" w:rsidRPr="00FF64B7">
        <w:rPr>
          <w:rStyle w:val="QuoteChar"/>
          <w:color w:val="000000" w:themeColor="text1"/>
        </w:rPr>
        <w:t xml:space="preserve"> when I come in for breakfast, I'll have a catch up. And then, like, take my phone out with me again just in case for any important phone calls or whatever, then I won't look at it until lunch. And then yeah, same again in the evening. Won’t look at it until the evening, really. Like, you've got to have time away from your phone as well. Because if you're on it all the time, you'll never get nothing done</w:t>
      </w:r>
      <w:r w:rsidRPr="00FF64B7">
        <w:rPr>
          <w:rStyle w:val="QuoteChar"/>
          <w:i w:val="0"/>
          <w:color w:val="000000" w:themeColor="text1"/>
        </w:rPr>
        <w:t>”</w:t>
      </w:r>
      <w:r w:rsidR="00B73F6A" w:rsidRPr="00FF64B7">
        <w:rPr>
          <w:rStyle w:val="QuoteChar"/>
          <w:color w:val="000000" w:themeColor="text1"/>
        </w:rPr>
        <w:t xml:space="preserve"> </w:t>
      </w:r>
      <w:r w:rsidR="00B73F6A" w:rsidRPr="00FF64B7">
        <w:rPr>
          <w:color w:val="000000" w:themeColor="text1"/>
        </w:rPr>
        <w:t>(Beth</w:t>
      </w:r>
      <w:r w:rsidRPr="00FF64B7">
        <w:rPr>
          <w:color w:val="000000" w:themeColor="text1"/>
        </w:rPr>
        <w:t xml:space="preserve">, 21, Beef </w:t>
      </w:r>
      <w:r w:rsidR="00F80060" w:rsidRPr="00FF64B7">
        <w:rPr>
          <w:color w:val="000000" w:themeColor="text1"/>
        </w:rPr>
        <w:t xml:space="preserve">and Sheep </w:t>
      </w:r>
      <w:r w:rsidRPr="00FF64B7">
        <w:rPr>
          <w:color w:val="000000" w:themeColor="text1"/>
        </w:rPr>
        <w:t>Farmer</w:t>
      </w:r>
      <w:r w:rsidR="00B73F6A" w:rsidRPr="00FF64B7">
        <w:rPr>
          <w:color w:val="000000" w:themeColor="text1"/>
        </w:rPr>
        <w:t>)</w:t>
      </w:r>
      <w:r w:rsidRPr="00FF64B7">
        <w:rPr>
          <w:color w:val="000000" w:themeColor="text1"/>
        </w:rPr>
        <w:t>.</w:t>
      </w:r>
    </w:p>
    <w:p w14:paraId="2FECB99A" w14:textId="0097C89E" w:rsidR="00C84F6F" w:rsidRPr="00FF64B7" w:rsidRDefault="00237D26" w:rsidP="00852C4E">
      <w:pPr>
        <w:rPr>
          <w:color w:val="000000" w:themeColor="text1"/>
        </w:rPr>
      </w:pPr>
      <w:r w:rsidRPr="00FF64B7">
        <w:rPr>
          <w:color w:val="000000" w:themeColor="text1"/>
        </w:rPr>
        <w:t>For Sean and T</w:t>
      </w:r>
      <w:r w:rsidR="00B73F6A" w:rsidRPr="00FF64B7">
        <w:rPr>
          <w:color w:val="000000" w:themeColor="text1"/>
        </w:rPr>
        <w:t>h</w:t>
      </w:r>
      <w:r w:rsidRPr="00FF64B7">
        <w:rPr>
          <w:color w:val="000000" w:themeColor="text1"/>
        </w:rPr>
        <w:t>om</w:t>
      </w:r>
      <w:r w:rsidR="00B73F6A" w:rsidRPr="00FF64B7">
        <w:rPr>
          <w:color w:val="000000" w:themeColor="text1"/>
        </w:rPr>
        <w:t>as</w:t>
      </w:r>
      <w:r w:rsidR="00C61839" w:rsidRPr="00FF64B7">
        <w:rPr>
          <w:color w:val="000000" w:themeColor="text1"/>
        </w:rPr>
        <w:t>, their</w:t>
      </w:r>
      <w:r w:rsidRPr="00FF64B7">
        <w:rPr>
          <w:color w:val="000000" w:themeColor="text1"/>
        </w:rPr>
        <w:t xml:space="preserve"> related approaches to managing their </w:t>
      </w:r>
      <w:r w:rsidR="001B4F3E" w:rsidRPr="00FF64B7">
        <w:rPr>
          <w:color w:val="000000" w:themeColor="text1"/>
        </w:rPr>
        <w:t xml:space="preserve">social media usage </w:t>
      </w:r>
      <w:r w:rsidRPr="00FF64B7">
        <w:rPr>
          <w:color w:val="000000" w:themeColor="text1"/>
        </w:rPr>
        <w:t>can be seen as acts of self-ca</w:t>
      </w:r>
      <w:r w:rsidR="00CE319A" w:rsidRPr="00FF64B7">
        <w:rPr>
          <w:color w:val="000000" w:themeColor="text1"/>
        </w:rPr>
        <w:t>r</w:t>
      </w:r>
      <w:r w:rsidRPr="00FF64B7">
        <w:rPr>
          <w:color w:val="000000" w:themeColor="text1"/>
        </w:rPr>
        <w:t>e. For</w:t>
      </w:r>
      <w:r w:rsidR="00026566" w:rsidRPr="00FF64B7">
        <w:rPr>
          <w:color w:val="000000" w:themeColor="text1"/>
        </w:rPr>
        <w:t xml:space="preserve"> Sean, this selectivity </w:t>
      </w:r>
      <w:r w:rsidR="00785A46" w:rsidRPr="00FF64B7">
        <w:rPr>
          <w:color w:val="000000" w:themeColor="text1"/>
        </w:rPr>
        <w:t>involve</w:t>
      </w:r>
      <w:r w:rsidR="00AE2B91" w:rsidRPr="00FF64B7">
        <w:rPr>
          <w:color w:val="000000" w:themeColor="text1"/>
        </w:rPr>
        <w:t>s</w:t>
      </w:r>
      <w:r w:rsidR="00026566" w:rsidRPr="00FF64B7">
        <w:rPr>
          <w:color w:val="000000" w:themeColor="text1"/>
        </w:rPr>
        <w:t xml:space="preserve"> the practices of liking, sharing and (in the case of Twitter) retweeting</w:t>
      </w:r>
      <w:r w:rsidR="00BF7A43" w:rsidRPr="00FF64B7">
        <w:rPr>
          <w:color w:val="000000" w:themeColor="text1"/>
        </w:rPr>
        <w:t xml:space="preserve"> content </w:t>
      </w:r>
      <w:proofErr w:type="gramStart"/>
      <w:r w:rsidR="00BF7A43" w:rsidRPr="00FF64B7">
        <w:rPr>
          <w:color w:val="000000" w:themeColor="text1"/>
        </w:rPr>
        <w:t>in order to</w:t>
      </w:r>
      <w:proofErr w:type="gramEnd"/>
      <w:r w:rsidR="00BF7A43" w:rsidRPr="00FF64B7">
        <w:rPr>
          <w:color w:val="000000" w:themeColor="text1"/>
        </w:rPr>
        <w:t xml:space="preserve"> avoid connection with certain individuals or being sent content or advertising by social media platforms.</w:t>
      </w:r>
      <w:r w:rsidR="00C61839" w:rsidRPr="00FF64B7">
        <w:rPr>
          <w:color w:val="000000" w:themeColor="text1"/>
        </w:rPr>
        <w:t xml:space="preserve"> </w:t>
      </w:r>
      <w:r w:rsidR="003F325C" w:rsidRPr="00FF64B7">
        <w:rPr>
          <w:color w:val="000000" w:themeColor="text1"/>
        </w:rPr>
        <w:t>For Thomas, who echoes the e</w:t>
      </w:r>
      <w:r w:rsidR="00096C7D" w:rsidRPr="00FF64B7">
        <w:rPr>
          <w:color w:val="000000" w:themeColor="text1"/>
        </w:rPr>
        <w:t xml:space="preserve">arlier reference to how the 24-hour nature of social media can be negative, this </w:t>
      </w:r>
      <w:r w:rsidR="00CB6282" w:rsidRPr="00FF64B7">
        <w:rPr>
          <w:color w:val="000000" w:themeColor="text1"/>
        </w:rPr>
        <w:t>i</w:t>
      </w:r>
      <w:r w:rsidR="00096C7D" w:rsidRPr="00FF64B7">
        <w:rPr>
          <w:color w:val="000000" w:themeColor="text1"/>
        </w:rPr>
        <w:t xml:space="preserve">s taken a step further to include the </w:t>
      </w:r>
      <w:r w:rsidR="005D3DE5" w:rsidRPr="00FF64B7">
        <w:rPr>
          <w:color w:val="000000" w:themeColor="text1"/>
        </w:rPr>
        <w:t>act of unfollowing to avoid the content of these more negative users. For our broader understanding</w:t>
      </w:r>
      <w:r w:rsidR="0020209F" w:rsidRPr="00FF64B7">
        <w:rPr>
          <w:color w:val="000000" w:themeColor="text1"/>
        </w:rPr>
        <w:t xml:space="preserve">, these examples highlight how curation, and the processes of filtering and ordering, </w:t>
      </w:r>
      <w:r w:rsidR="0023484A" w:rsidRPr="00FF64B7">
        <w:rPr>
          <w:color w:val="000000" w:themeColor="text1"/>
        </w:rPr>
        <w:t xml:space="preserve">is not limited to an </w:t>
      </w:r>
      <w:r w:rsidR="00CE319A" w:rsidRPr="00FF64B7">
        <w:rPr>
          <w:color w:val="000000" w:themeColor="text1"/>
        </w:rPr>
        <w:t>individual’s</w:t>
      </w:r>
      <w:r w:rsidR="0023484A" w:rsidRPr="00FF64B7">
        <w:rPr>
          <w:color w:val="000000" w:themeColor="text1"/>
        </w:rPr>
        <w:t xml:space="preserve"> own content, but also how it intersects with that of others online.</w:t>
      </w:r>
      <w:r w:rsidR="00C84F6F" w:rsidRPr="00FF64B7">
        <w:rPr>
          <w:color w:val="000000" w:themeColor="text1"/>
        </w:rPr>
        <w:t xml:space="preserve"> Curation, for the</w:t>
      </w:r>
      <w:r w:rsidR="00CB6282" w:rsidRPr="00FF64B7">
        <w:rPr>
          <w:color w:val="000000" w:themeColor="text1"/>
        </w:rPr>
        <w:t>se participants</w:t>
      </w:r>
      <w:r w:rsidR="00C84F6F" w:rsidRPr="00FF64B7">
        <w:rPr>
          <w:color w:val="000000" w:themeColor="text1"/>
        </w:rPr>
        <w:t xml:space="preserve">, involves not only their own posts, but the relational </w:t>
      </w:r>
      <w:r w:rsidR="00F26E8F" w:rsidRPr="00FF64B7">
        <w:rPr>
          <w:color w:val="000000" w:themeColor="text1"/>
        </w:rPr>
        <w:t xml:space="preserve">curation of others – through either the decision not to follow them or endorse their content, </w:t>
      </w:r>
      <w:r w:rsidR="00E60D5B" w:rsidRPr="00FF64B7">
        <w:rPr>
          <w:color w:val="000000" w:themeColor="text1"/>
        </w:rPr>
        <w:t xml:space="preserve">and </w:t>
      </w:r>
      <w:r w:rsidR="00F26E8F" w:rsidRPr="00FF64B7">
        <w:rPr>
          <w:color w:val="000000" w:themeColor="text1"/>
        </w:rPr>
        <w:t>through</w:t>
      </w:r>
      <w:r w:rsidR="005B1F59" w:rsidRPr="00FF64B7">
        <w:rPr>
          <w:color w:val="000000" w:themeColor="text1"/>
        </w:rPr>
        <w:t xml:space="preserve"> liking or reposting. This more virtual form of </w:t>
      </w:r>
      <w:r w:rsidR="00FB2F9B" w:rsidRPr="00FF64B7">
        <w:rPr>
          <w:color w:val="000000" w:themeColor="text1"/>
        </w:rPr>
        <w:t xml:space="preserve">curation, beyond </w:t>
      </w:r>
      <w:r w:rsidR="00E60D5B" w:rsidRPr="00FF64B7">
        <w:rPr>
          <w:color w:val="000000" w:themeColor="text1"/>
        </w:rPr>
        <w:t xml:space="preserve">the participants’ </w:t>
      </w:r>
      <w:r w:rsidR="00FB2F9B" w:rsidRPr="00FF64B7">
        <w:rPr>
          <w:color w:val="000000" w:themeColor="text1"/>
        </w:rPr>
        <w:t xml:space="preserve">own content, was extended </w:t>
      </w:r>
      <w:r w:rsidR="00E60D5B" w:rsidRPr="00FF64B7">
        <w:rPr>
          <w:color w:val="000000" w:themeColor="text1"/>
        </w:rPr>
        <w:t>up</w:t>
      </w:r>
      <w:r w:rsidR="00FB2F9B" w:rsidRPr="00FF64B7">
        <w:rPr>
          <w:color w:val="000000" w:themeColor="text1"/>
        </w:rPr>
        <w:t xml:space="preserve">on in the case of Beth. For </w:t>
      </w:r>
      <w:proofErr w:type="gramStart"/>
      <w:r w:rsidR="00FB2F9B" w:rsidRPr="00FF64B7">
        <w:rPr>
          <w:color w:val="000000" w:themeColor="text1"/>
        </w:rPr>
        <w:t>her, and</w:t>
      </w:r>
      <w:proofErr w:type="gramEnd"/>
      <w:r w:rsidR="00FB2F9B" w:rsidRPr="00FF64B7">
        <w:rPr>
          <w:color w:val="000000" w:themeColor="text1"/>
        </w:rPr>
        <w:t xml:space="preserve"> running parallel to the curation of others noted by Thomas and Sean, her self-ca</w:t>
      </w:r>
      <w:r w:rsidR="00CE7D4E" w:rsidRPr="00FF64B7">
        <w:rPr>
          <w:color w:val="000000" w:themeColor="text1"/>
        </w:rPr>
        <w:t>r</w:t>
      </w:r>
      <w:r w:rsidR="00FB2F9B" w:rsidRPr="00FF64B7">
        <w:rPr>
          <w:color w:val="000000" w:themeColor="text1"/>
        </w:rPr>
        <w:t xml:space="preserve">e extends beyond </w:t>
      </w:r>
      <w:r w:rsidR="00EF5AFC" w:rsidRPr="00FF64B7">
        <w:rPr>
          <w:color w:val="000000" w:themeColor="text1"/>
        </w:rPr>
        <w:t xml:space="preserve">the virtual elements to more literal routines of engagement with </w:t>
      </w:r>
      <w:r w:rsidR="00AB69DC" w:rsidRPr="00FF64B7">
        <w:rPr>
          <w:color w:val="000000" w:themeColor="text1"/>
        </w:rPr>
        <w:t xml:space="preserve">digital </w:t>
      </w:r>
      <w:r w:rsidR="00EF5AFC" w:rsidRPr="00FF64B7">
        <w:rPr>
          <w:color w:val="000000" w:themeColor="text1"/>
        </w:rPr>
        <w:lastRenderedPageBreak/>
        <w:t>tech</w:t>
      </w:r>
      <w:r w:rsidR="001C7937" w:rsidRPr="00FF64B7">
        <w:rPr>
          <w:color w:val="000000" w:themeColor="text1"/>
        </w:rPr>
        <w:t xml:space="preserve">nologies. </w:t>
      </w:r>
      <w:r w:rsidR="00BE37C6" w:rsidRPr="00FF64B7">
        <w:rPr>
          <w:color w:val="000000" w:themeColor="text1"/>
        </w:rPr>
        <w:t>For the young farmers, s</w:t>
      </w:r>
      <w:r w:rsidR="001C7937" w:rsidRPr="00FF64B7">
        <w:rPr>
          <w:color w:val="000000" w:themeColor="text1"/>
        </w:rPr>
        <w:t>tru</w:t>
      </w:r>
      <w:r w:rsidR="0047477C" w:rsidRPr="00FF64B7">
        <w:rPr>
          <w:color w:val="000000" w:themeColor="text1"/>
        </w:rPr>
        <w:t xml:space="preserve">cturing social media engagement around their farming activities and existing </w:t>
      </w:r>
      <w:r w:rsidR="00D97D3C" w:rsidRPr="00FF64B7">
        <w:rPr>
          <w:color w:val="000000" w:themeColor="text1"/>
        </w:rPr>
        <w:t>patterns, mean</w:t>
      </w:r>
      <w:r w:rsidR="00BE37C6" w:rsidRPr="00FF64B7">
        <w:rPr>
          <w:color w:val="000000" w:themeColor="text1"/>
        </w:rPr>
        <w:t>s</w:t>
      </w:r>
      <w:r w:rsidR="00D97D3C" w:rsidRPr="00FF64B7">
        <w:rPr>
          <w:color w:val="000000" w:themeColor="text1"/>
        </w:rPr>
        <w:t xml:space="preserve"> that the </w:t>
      </w:r>
      <w:proofErr w:type="gramStart"/>
      <w:r w:rsidR="00D97D3C" w:rsidRPr="00FF64B7">
        <w:rPr>
          <w:color w:val="000000" w:themeColor="text1"/>
        </w:rPr>
        <w:t>aforementioned</w:t>
      </w:r>
      <w:r w:rsidR="00BB32B6" w:rsidRPr="00FF64B7">
        <w:rPr>
          <w:color w:val="000000" w:themeColor="text1"/>
        </w:rPr>
        <w:t xml:space="preserve"> positive</w:t>
      </w:r>
      <w:proofErr w:type="gramEnd"/>
      <w:r w:rsidR="00BB32B6" w:rsidRPr="00FF64B7">
        <w:rPr>
          <w:color w:val="000000" w:themeColor="text1"/>
        </w:rPr>
        <w:t xml:space="preserve"> benefits of connection, and opportunities </w:t>
      </w:r>
      <w:r w:rsidR="00734273" w:rsidRPr="00FF64B7">
        <w:rPr>
          <w:color w:val="000000" w:themeColor="text1"/>
        </w:rPr>
        <w:t>for identity expression, remain available to them, but the literal boundaries of engagement offer a form of se</w:t>
      </w:r>
      <w:r w:rsidR="00812700" w:rsidRPr="00FF64B7">
        <w:rPr>
          <w:color w:val="000000" w:themeColor="text1"/>
        </w:rPr>
        <w:t>lf-car</w:t>
      </w:r>
      <w:r w:rsidR="00734273" w:rsidRPr="00FF64B7">
        <w:rPr>
          <w:color w:val="000000" w:themeColor="text1"/>
        </w:rPr>
        <w:t>e which overcome</w:t>
      </w:r>
      <w:r w:rsidR="00231BA0" w:rsidRPr="00FF64B7">
        <w:rPr>
          <w:color w:val="000000" w:themeColor="text1"/>
        </w:rPr>
        <w:t>s</w:t>
      </w:r>
      <w:r w:rsidR="00734273" w:rsidRPr="00FF64B7">
        <w:rPr>
          <w:color w:val="000000" w:themeColor="text1"/>
        </w:rPr>
        <w:t xml:space="preserve"> the all-consuming nature of platforms </w:t>
      </w:r>
      <w:commentRangeStart w:id="0"/>
      <w:commentRangeStart w:id="1"/>
      <w:r w:rsidR="00734273" w:rsidRPr="00FF64B7">
        <w:rPr>
          <w:color w:val="000000" w:themeColor="text1"/>
        </w:rPr>
        <w:t xml:space="preserve">and for clear periods of </w:t>
      </w:r>
      <w:r w:rsidR="00BD6FA3" w:rsidRPr="00FF64B7">
        <w:rPr>
          <w:color w:val="000000" w:themeColor="text1"/>
        </w:rPr>
        <w:t xml:space="preserve">disengagement </w:t>
      </w:r>
      <w:commentRangeEnd w:id="0"/>
      <w:r w:rsidR="00242118" w:rsidRPr="00FF64B7">
        <w:rPr>
          <w:rStyle w:val="CommentReference"/>
          <w:color w:val="000000" w:themeColor="text1"/>
        </w:rPr>
        <w:commentReference w:id="0"/>
      </w:r>
      <w:commentRangeEnd w:id="1"/>
      <w:r w:rsidR="004B30C1" w:rsidRPr="00FF64B7">
        <w:rPr>
          <w:rStyle w:val="CommentReference"/>
          <w:color w:val="000000" w:themeColor="text1"/>
        </w:rPr>
        <w:commentReference w:id="1"/>
      </w:r>
      <w:r w:rsidR="00BD6FA3" w:rsidRPr="00FF64B7">
        <w:rPr>
          <w:color w:val="000000" w:themeColor="text1"/>
        </w:rPr>
        <w:t>and the need to continually post content.</w:t>
      </w:r>
    </w:p>
    <w:p w14:paraId="23D3A7C1" w14:textId="7F32F390" w:rsidR="002F2931" w:rsidRPr="00FF64B7" w:rsidRDefault="00423A45" w:rsidP="00BD6FA3">
      <w:pPr>
        <w:pStyle w:val="Heading2"/>
        <w:rPr>
          <w:color w:val="000000" w:themeColor="text1"/>
        </w:rPr>
      </w:pPr>
      <w:r w:rsidRPr="00FF64B7">
        <w:rPr>
          <w:color w:val="000000" w:themeColor="text1"/>
        </w:rPr>
        <w:t>Conclusion</w:t>
      </w:r>
    </w:p>
    <w:p w14:paraId="60291BBF" w14:textId="5D921F1F" w:rsidR="003C56E1" w:rsidRPr="00FF64B7" w:rsidRDefault="00775086" w:rsidP="00852C4E">
      <w:pPr>
        <w:rPr>
          <w:color w:val="000000" w:themeColor="text1"/>
        </w:rPr>
      </w:pPr>
      <w:r w:rsidRPr="00FF64B7">
        <w:rPr>
          <w:color w:val="000000" w:themeColor="text1"/>
        </w:rPr>
        <w:t xml:space="preserve">This paper has explored the intricate geographies of social </w:t>
      </w:r>
      <w:proofErr w:type="gramStart"/>
      <w:r w:rsidRPr="00FF64B7">
        <w:rPr>
          <w:color w:val="000000" w:themeColor="text1"/>
        </w:rPr>
        <w:t>media,  rural</w:t>
      </w:r>
      <w:proofErr w:type="gramEnd"/>
      <w:r w:rsidRPr="00FF64B7">
        <w:rPr>
          <w:color w:val="000000" w:themeColor="text1"/>
        </w:rPr>
        <w:t xml:space="preserve"> (dis)connection</w:t>
      </w:r>
      <w:r w:rsidR="00E05129" w:rsidRPr="00FF64B7">
        <w:rPr>
          <w:color w:val="000000" w:themeColor="text1"/>
        </w:rPr>
        <w:t>, isolation and self-care</w:t>
      </w:r>
      <w:r w:rsidRPr="00FF64B7">
        <w:rPr>
          <w:color w:val="000000" w:themeColor="text1"/>
        </w:rPr>
        <w:t xml:space="preserve">. </w:t>
      </w:r>
      <w:r w:rsidR="00CB5B05" w:rsidRPr="00FF64B7">
        <w:rPr>
          <w:color w:val="000000" w:themeColor="text1"/>
        </w:rPr>
        <w:t>We have</w:t>
      </w:r>
      <w:r w:rsidRPr="00FF64B7">
        <w:rPr>
          <w:color w:val="000000" w:themeColor="text1"/>
        </w:rPr>
        <w:t xml:space="preserve"> examined both the ways that farming identities are (re)produced</w:t>
      </w:r>
      <w:r w:rsidR="00923EB9" w:rsidRPr="00FF64B7">
        <w:rPr>
          <w:color w:val="000000" w:themeColor="text1"/>
        </w:rPr>
        <w:t xml:space="preserve"> and practiced online and how these might constitute practices of self-care in overcoming issues such as disconnection and </w:t>
      </w:r>
      <w:r w:rsidR="00E05129" w:rsidRPr="00FF64B7">
        <w:rPr>
          <w:color w:val="000000" w:themeColor="text1"/>
        </w:rPr>
        <w:t>isolation</w:t>
      </w:r>
      <w:r w:rsidR="00923EB9" w:rsidRPr="00FF64B7">
        <w:rPr>
          <w:color w:val="000000" w:themeColor="text1"/>
        </w:rPr>
        <w:t xml:space="preserve">. In </w:t>
      </w:r>
      <w:r w:rsidR="008C6FD1" w:rsidRPr="00FF64B7">
        <w:rPr>
          <w:color w:val="000000" w:themeColor="text1"/>
        </w:rPr>
        <w:t>broadening</w:t>
      </w:r>
      <w:r w:rsidR="00923EB9" w:rsidRPr="00FF64B7">
        <w:rPr>
          <w:color w:val="000000" w:themeColor="text1"/>
        </w:rPr>
        <w:t xml:space="preserve"> </w:t>
      </w:r>
      <w:r w:rsidR="008C6FD1" w:rsidRPr="00FF64B7">
        <w:rPr>
          <w:color w:val="000000" w:themeColor="text1"/>
        </w:rPr>
        <w:t xml:space="preserve">the conceptual focus beyond performance towards curation, and in doing so recognising the </w:t>
      </w:r>
      <w:proofErr w:type="gramStart"/>
      <w:r w:rsidR="008C6FD1" w:rsidRPr="00FF64B7">
        <w:rPr>
          <w:color w:val="000000" w:themeColor="text1"/>
        </w:rPr>
        <w:t xml:space="preserve">particular </w:t>
      </w:r>
      <w:r w:rsidR="00DD59D3" w:rsidRPr="00FF64B7">
        <w:rPr>
          <w:color w:val="000000" w:themeColor="text1"/>
        </w:rPr>
        <w:t>affordances</w:t>
      </w:r>
      <w:proofErr w:type="gramEnd"/>
      <w:r w:rsidR="00DD59D3" w:rsidRPr="00FF64B7">
        <w:rPr>
          <w:color w:val="000000" w:themeColor="text1"/>
        </w:rPr>
        <w:t xml:space="preserve"> of social media, this paper has shown the agency and intentionality of young farmers in </w:t>
      </w:r>
      <w:r w:rsidR="00BD1A92" w:rsidRPr="00FF64B7">
        <w:rPr>
          <w:color w:val="000000" w:themeColor="text1"/>
        </w:rPr>
        <w:t xml:space="preserve">self-authoring and curating social media identities. </w:t>
      </w:r>
      <w:r w:rsidR="0083279B" w:rsidRPr="00FF64B7">
        <w:rPr>
          <w:color w:val="000000" w:themeColor="text1"/>
        </w:rPr>
        <w:t>T</w:t>
      </w:r>
      <w:r w:rsidR="00BD1A92" w:rsidRPr="00FF64B7">
        <w:rPr>
          <w:color w:val="000000" w:themeColor="text1"/>
        </w:rPr>
        <w:t xml:space="preserve">he paper has observed some of the more conventional </w:t>
      </w:r>
      <w:r w:rsidR="00002506" w:rsidRPr="00FF64B7">
        <w:rPr>
          <w:color w:val="000000" w:themeColor="text1"/>
        </w:rPr>
        <w:t>ways that online technologies may (re)shape geographies</w:t>
      </w:r>
      <w:r w:rsidR="00FB044F" w:rsidRPr="00FF64B7">
        <w:rPr>
          <w:color w:val="000000" w:themeColor="text1"/>
        </w:rPr>
        <w:t>, such as the breaking down of distance</w:t>
      </w:r>
      <w:r w:rsidR="00BE7114" w:rsidRPr="00FF64B7">
        <w:rPr>
          <w:color w:val="000000" w:themeColor="text1"/>
        </w:rPr>
        <w:t xml:space="preserve"> </w:t>
      </w:r>
      <w:r w:rsidR="00FB5DB0" w:rsidRPr="00FF64B7">
        <w:rPr>
          <w:color w:val="000000" w:themeColor="text1"/>
        </w:rPr>
        <w:t>by</w:t>
      </w:r>
      <w:r w:rsidR="00BE7114" w:rsidRPr="00FF64B7">
        <w:rPr>
          <w:color w:val="000000" w:themeColor="text1"/>
        </w:rPr>
        <w:t xml:space="preserve"> allowing connections with non-proximate others – something which was significant</w:t>
      </w:r>
      <w:r w:rsidR="00713020" w:rsidRPr="00FF64B7">
        <w:rPr>
          <w:color w:val="000000" w:themeColor="text1"/>
        </w:rPr>
        <w:t xml:space="preserve"> to these younger farmers who often live in geographically remote locations and may face geographical </w:t>
      </w:r>
      <w:r w:rsidR="000A517D" w:rsidRPr="00FF64B7">
        <w:rPr>
          <w:color w:val="000000" w:themeColor="text1"/>
        </w:rPr>
        <w:t>isolation</w:t>
      </w:r>
      <w:r w:rsidR="005A1427" w:rsidRPr="00FF64B7">
        <w:rPr>
          <w:color w:val="000000" w:themeColor="text1"/>
        </w:rPr>
        <w:t xml:space="preserve">. </w:t>
      </w:r>
      <w:r w:rsidR="00973CC1" w:rsidRPr="00FF64B7">
        <w:rPr>
          <w:color w:val="000000" w:themeColor="text1"/>
        </w:rPr>
        <w:t>Yet</w:t>
      </w:r>
      <w:r w:rsidR="0083279B" w:rsidRPr="00FF64B7">
        <w:rPr>
          <w:color w:val="000000" w:themeColor="text1"/>
        </w:rPr>
        <w:t>, b</w:t>
      </w:r>
      <w:r w:rsidR="005A1427" w:rsidRPr="00FF64B7">
        <w:rPr>
          <w:color w:val="000000" w:themeColor="text1"/>
        </w:rPr>
        <w:t xml:space="preserve">eyond this, the paper has seen the significance of social media in overcoming other forms of </w:t>
      </w:r>
      <w:r w:rsidR="002C1E12" w:rsidRPr="00FF64B7">
        <w:rPr>
          <w:color w:val="000000" w:themeColor="text1"/>
        </w:rPr>
        <w:t>social disconnection</w:t>
      </w:r>
      <w:r w:rsidR="005A1427" w:rsidRPr="00FF64B7">
        <w:rPr>
          <w:color w:val="000000" w:themeColor="text1"/>
        </w:rPr>
        <w:t xml:space="preserve">. </w:t>
      </w:r>
      <w:r w:rsidR="000B33D8" w:rsidRPr="00FF64B7">
        <w:rPr>
          <w:color w:val="000000" w:themeColor="text1"/>
        </w:rPr>
        <w:t xml:space="preserve">The </w:t>
      </w:r>
      <w:r w:rsidR="00973CC1" w:rsidRPr="00FF64B7">
        <w:rPr>
          <w:color w:val="000000" w:themeColor="text1"/>
        </w:rPr>
        <w:t>analysis reveals</w:t>
      </w:r>
      <w:r w:rsidR="000B33D8" w:rsidRPr="00FF64B7">
        <w:rPr>
          <w:color w:val="000000" w:themeColor="text1"/>
        </w:rPr>
        <w:t xml:space="preserve"> that even where </w:t>
      </w:r>
      <w:r w:rsidR="009310D6" w:rsidRPr="00FF64B7">
        <w:rPr>
          <w:color w:val="000000" w:themeColor="text1"/>
        </w:rPr>
        <w:t>young famers have proximate others – such as neighbouring farmers – there may be temporal or generational disconnection and social media may be used to offer connections to geographically-distanced, but temporally and social</w:t>
      </w:r>
      <w:r w:rsidR="00D670F3" w:rsidRPr="00FF64B7">
        <w:rPr>
          <w:color w:val="000000" w:themeColor="text1"/>
        </w:rPr>
        <w:t>ly</w:t>
      </w:r>
      <w:r w:rsidR="009310D6" w:rsidRPr="00FF64B7">
        <w:rPr>
          <w:color w:val="000000" w:themeColor="text1"/>
        </w:rPr>
        <w:t xml:space="preserve"> connected others.</w:t>
      </w:r>
      <w:r w:rsidR="009453E9" w:rsidRPr="00FF64B7">
        <w:rPr>
          <w:color w:val="000000" w:themeColor="text1"/>
        </w:rPr>
        <w:t xml:space="preserve"> The paper has examined the nature of these connections and recognised some </w:t>
      </w:r>
      <w:r w:rsidR="0083279B" w:rsidRPr="00FF64B7">
        <w:rPr>
          <w:color w:val="000000" w:themeColor="text1"/>
        </w:rPr>
        <w:t>o</w:t>
      </w:r>
      <w:r w:rsidR="009453E9" w:rsidRPr="00FF64B7">
        <w:rPr>
          <w:color w:val="000000" w:themeColor="text1"/>
        </w:rPr>
        <w:t>f the nuanced processes of curation which are at work. Social media posts, it has been seen, are more than simple connections, they are curations of the self</w:t>
      </w:r>
      <w:r w:rsidR="000C59A9" w:rsidRPr="00FF64B7">
        <w:rPr>
          <w:color w:val="000000" w:themeColor="text1"/>
        </w:rPr>
        <w:t xml:space="preserve"> that are complexly bound up in the emotional, </w:t>
      </w:r>
      <w:proofErr w:type="gramStart"/>
      <w:r w:rsidR="000C59A9" w:rsidRPr="00FF64B7">
        <w:rPr>
          <w:color w:val="000000" w:themeColor="text1"/>
        </w:rPr>
        <w:t>spatial</w:t>
      </w:r>
      <w:proofErr w:type="gramEnd"/>
      <w:r w:rsidR="000C59A9" w:rsidRPr="00FF64B7">
        <w:rPr>
          <w:color w:val="000000" w:themeColor="text1"/>
        </w:rPr>
        <w:t xml:space="preserve"> and temporal contexts of the author’s identities</w:t>
      </w:r>
      <w:r w:rsidR="009453E9" w:rsidRPr="00FF64B7">
        <w:rPr>
          <w:color w:val="000000" w:themeColor="text1"/>
        </w:rPr>
        <w:t xml:space="preserve">. Whilst there are more instrumental </w:t>
      </w:r>
      <w:r w:rsidR="002F450A" w:rsidRPr="00FF64B7">
        <w:rPr>
          <w:color w:val="000000" w:themeColor="text1"/>
        </w:rPr>
        <w:t>uses – such as those targeted at selling products or services</w:t>
      </w:r>
      <w:r w:rsidR="00647242" w:rsidRPr="00FF64B7">
        <w:rPr>
          <w:color w:val="000000" w:themeColor="text1"/>
        </w:rPr>
        <w:t xml:space="preserve"> </w:t>
      </w:r>
      <w:r w:rsidR="00E51F90" w:rsidRPr="00FF64B7">
        <w:rPr>
          <w:color w:val="000000" w:themeColor="text1"/>
        </w:rPr>
        <w:t>–</w:t>
      </w:r>
      <w:r w:rsidR="002F450A" w:rsidRPr="00FF64B7">
        <w:rPr>
          <w:color w:val="000000" w:themeColor="text1"/>
        </w:rPr>
        <w:t xml:space="preserve"> posts might often be identity-enhancing</w:t>
      </w:r>
      <w:r w:rsidR="00993413" w:rsidRPr="00FF64B7">
        <w:rPr>
          <w:color w:val="000000" w:themeColor="text1"/>
        </w:rPr>
        <w:t xml:space="preserve"> as they display, implicitly and explicitly, the skills and </w:t>
      </w:r>
      <w:r w:rsidR="00ED38D4" w:rsidRPr="00FF64B7">
        <w:rPr>
          <w:color w:val="000000" w:themeColor="text1"/>
        </w:rPr>
        <w:t>achievements</w:t>
      </w:r>
      <w:r w:rsidR="00993413" w:rsidRPr="00FF64B7">
        <w:rPr>
          <w:color w:val="000000" w:themeColor="text1"/>
        </w:rPr>
        <w:t xml:space="preserve"> </w:t>
      </w:r>
      <w:r w:rsidR="00885F60" w:rsidRPr="00FF64B7">
        <w:rPr>
          <w:color w:val="000000" w:themeColor="text1"/>
        </w:rPr>
        <w:t xml:space="preserve">of the young farmers. In addition to their value in connection with, and displaying to, others, the paper has highlighted how the process of curation may be one of personal reflection and, by extension, </w:t>
      </w:r>
      <w:r w:rsidR="00D67359" w:rsidRPr="00FF64B7">
        <w:rPr>
          <w:color w:val="000000" w:themeColor="text1"/>
        </w:rPr>
        <w:t xml:space="preserve">self-care. Being able to use </w:t>
      </w:r>
      <w:r w:rsidR="008612EA" w:rsidRPr="00FF64B7">
        <w:rPr>
          <w:color w:val="000000" w:themeColor="text1"/>
        </w:rPr>
        <w:t xml:space="preserve">social media posts </w:t>
      </w:r>
      <w:r w:rsidR="00D67359" w:rsidRPr="00FF64B7">
        <w:rPr>
          <w:color w:val="000000" w:themeColor="text1"/>
        </w:rPr>
        <w:t xml:space="preserve">to reaffirm achievements, and chart development </w:t>
      </w:r>
      <w:r w:rsidR="00011634" w:rsidRPr="00FF64B7">
        <w:rPr>
          <w:color w:val="000000" w:themeColor="text1"/>
        </w:rPr>
        <w:t xml:space="preserve">was </w:t>
      </w:r>
      <w:r w:rsidR="000C59A9" w:rsidRPr="00FF64B7">
        <w:rPr>
          <w:color w:val="000000" w:themeColor="text1"/>
        </w:rPr>
        <w:t xml:space="preserve">therefore </w:t>
      </w:r>
      <w:r w:rsidR="00011634" w:rsidRPr="00FF64B7">
        <w:rPr>
          <w:color w:val="000000" w:themeColor="text1"/>
        </w:rPr>
        <w:t>seen as important from a personal perspective</w:t>
      </w:r>
      <w:r w:rsidR="000C59A9" w:rsidRPr="00FF64B7">
        <w:rPr>
          <w:color w:val="000000" w:themeColor="text1"/>
        </w:rPr>
        <w:t xml:space="preserve"> that garners certain emotional rewards</w:t>
      </w:r>
      <w:r w:rsidR="00011634" w:rsidRPr="00FF64B7">
        <w:rPr>
          <w:color w:val="000000" w:themeColor="text1"/>
        </w:rPr>
        <w:t>.</w:t>
      </w:r>
    </w:p>
    <w:p w14:paraId="44056F95" w14:textId="49C0C5B2" w:rsidR="00973F36" w:rsidRPr="00FF64B7" w:rsidRDefault="00AB6E63" w:rsidP="00852C4E">
      <w:pPr>
        <w:rPr>
          <w:color w:val="000000" w:themeColor="text1"/>
        </w:rPr>
      </w:pPr>
      <w:r w:rsidRPr="00FF64B7">
        <w:rPr>
          <w:color w:val="000000" w:themeColor="text1"/>
        </w:rPr>
        <w:lastRenderedPageBreak/>
        <w:t>In advancing knowledge of the more performative characteristics of social media,</w:t>
      </w:r>
      <w:r w:rsidR="0075402C" w:rsidRPr="00FF64B7">
        <w:rPr>
          <w:color w:val="000000" w:themeColor="text1"/>
        </w:rPr>
        <w:t xml:space="preserve"> through digital curation</w:t>
      </w:r>
      <w:r w:rsidRPr="00FF64B7">
        <w:rPr>
          <w:color w:val="000000" w:themeColor="text1"/>
        </w:rPr>
        <w:t xml:space="preserve"> </w:t>
      </w:r>
      <w:r w:rsidR="00011634" w:rsidRPr="00FF64B7">
        <w:rPr>
          <w:color w:val="000000" w:themeColor="text1"/>
        </w:rPr>
        <w:t xml:space="preserve">our findings </w:t>
      </w:r>
      <w:r w:rsidRPr="00FF64B7">
        <w:rPr>
          <w:color w:val="000000" w:themeColor="text1"/>
        </w:rPr>
        <w:t xml:space="preserve">reveal </w:t>
      </w:r>
      <w:r w:rsidR="00011634" w:rsidRPr="00FF64B7">
        <w:rPr>
          <w:color w:val="000000" w:themeColor="text1"/>
        </w:rPr>
        <w:t>some of the potential negatives of social media</w:t>
      </w:r>
      <w:r w:rsidR="0075402C" w:rsidRPr="00FF64B7">
        <w:rPr>
          <w:color w:val="000000" w:themeColor="text1"/>
        </w:rPr>
        <w:t>.</w:t>
      </w:r>
      <w:r w:rsidRPr="00FF64B7">
        <w:rPr>
          <w:color w:val="000000" w:themeColor="text1"/>
        </w:rPr>
        <w:t xml:space="preserve"> Yet,</w:t>
      </w:r>
      <w:r w:rsidR="00011634" w:rsidRPr="00FF64B7">
        <w:rPr>
          <w:color w:val="000000" w:themeColor="text1"/>
        </w:rPr>
        <w:t xml:space="preserve"> </w:t>
      </w:r>
      <w:r w:rsidR="007F3F6E" w:rsidRPr="00FF64B7">
        <w:rPr>
          <w:color w:val="000000" w:themeColor="text1"/>
        </w:rPr>
        <w:t>they also highlight the</w:t>
      </w:r>
      <w:r w:rsidR="00011634" w:rsidRPr="00FF64B7">
        <w:rPr>
          <w:color w:val="000000" w:themeColor="text1"/>
        </w:rPr>
        <w:t xml:space="preserve"> variou</w:t>
      </w:r>
      <w:r w:rsidR="00DD0AA3" w:rsidRPr="00FF64B7">
        <w:rPr>
          <w:color w:val="000000" w:themeColor="text1"/>
        </w:rPr>
        <w:t xml:space="preserve">s levels of care and self-care </w:t>
      </w:r>
      <w:r w:rsidR="00B63AC9" w:rsidRPr="00FF64B7">
        <w:rPr>
          <w:color w:val="000000" w:themeColor="text1"/>
        </w:rPr>
        <w:t xml:space="preserve">that </w:t>
      </w:r>
      <w:r w:rsidR="00DD0AA3" w:rsidRPr="00FF64B7">
        <w:rPr>
          <w:color w:val="000000" w:themeColor="text1"/>
        </w:rPr>
        <w:t xml:space="preserve">are deployed and developed through </w:t>
      </w:r>
      <w:proofErr w:type="gramStart"/>
      <w:r w:rsidR="00DD0AA3" w:rsidRPr="00FF64B7">
        <w:rPr>
          <w:color w:val="000000" w:themeColor="text1"/>
        </w:rPr>
        <w:t xml:space="preserve">particular </w:t>
      </w:r>
      <w:r w:rsidR="00080BF8" w:rsidRPr="00FF64B7">
        <w:rPr>
          <w:color w:val="000000" w:themeColor="text1"/>
        </w:rPr>
        <w:t>curative</w:t>
      </w:r>
      <w:proofErr w:type="gramEnd"/>
      <w:r w:rsidR="00080BF8" w:rsidRPr="00FF64B7">
        <w:rPr>
          <w:color w:val="000000" w:themeColor="text1"/>
        </w:rPr>
        <w:t xml:space="preserve"> </w:t>
      </w:r>
      <w:r w:rsidR="0082698C" w:rsidRPr="00FF64B7">
        <w:rPr>
          <w:color w:val="000000" w:themeColor="text1"/>
        </w:rPr>
        <w:t>uses of social media</w:t>
      </w:r>
      <w:r w:rsidR="00D47E1B" w:rsidRPr="00FF64B7">
        <w:rPr>
          <w:color w:val="000000" w:themeColor="text1"/>
        </w:rPr>
        <w:t xml:space="preserve"> – for example, a range of more active and passive approaches to virtually ‘checking in’ with others</w:t>
      </w:r>
      <w:r w:rsidR="0082698C" w:rsidRPr="00FF64B7">
        <w:rPr>
          <w:color w:val="000000" w:themeColor="text1"/>
        </w:rPr>
        <w:t xml:space="preserve">. </w:t>
      </w:r>
      <w:r w:rsidR="00D07131" w:rsidRPr="00FF64B7">
        <w:rPr>
          <w:color w:val="000000" w:themeColor="text1"/>
        </w:rPr>
        <w:t>For other</w:t>
      </w:r>
      <w:r w:rsidR="00650D42" w:rsidRPr="00FF64B7">
        <w:rPr>
          <w:color w:val="000000" w:themeColor="text1"/>
        </w:rPr>
        <w:t xml:space="preserve"> young farmers</w:t>
      </w:r>
      <w:r w:rsidR="00D07131" w:rsidRPr="00FF64B7">
        <w:rPr>
          <w:color w:val="000000" w:themeColor="text1"/>
        </w:rPr>
        <w:t>, acts of care were less targeted and more diffuse – with posts around farming success, particularly by young fa</w:t>
      </w:r>
      <w:r w:rsidR="00E51F90" w:rsidRPr="00FF64B7">
        <w:rPr>
          <w:color w:val="000000" w:themeColor="text1"/>
        </w:rPr>
        <w:t>r</w:t>
      </w:r>
      <w:r w:rsidR="00D07131" w:rsidRPr="00FF64B7">
        <w:rPr>
          <w:color w:val="000000" w:themeColor="text1"/>
        </w:rPr>
        <w:t xml:space="preserve">ming women, designed to challenge some of the more patriarchal </w:t>
      </w:r>
      <w:r w:rsidR="006760F4" w:rsidRPr="00FF64B7">
        <w:rPr>
          <w:color w:val="000000" w:themeColor="text1"/>
        </w:rPr>
        <w:t>norms of agriculture and help the general case of challenging this status quo.</w:t>
      </w:r>
      <w:r w:rsidR="00770846" w:rsidRPr="00FF64B7">
        <w:rPr>
          <w:color w:val="000000" w:themeColor="text1"/>
        </w:rPr>
        <w:t xml:space="preserve"> </w:t>
      </w:r>
      <w:r w:rsidR="0075402C" w:rsidRPr="00FF64B7">
        <w:rPr>
          <w:color w:val="000000" w:themeColor="text1"/>
        </w:rPr>
        <w:t>This reveals digital curation to</w:t>
      </w:r>
      <w:r w:rsidR="00770846" w:rsidRPr="00FF64B7">
        <w:rPr>
          <w:color w:val="000000" w:themeColor="text1"/>
        </w:rPr>
        <w:t xml:space="preserve"> be an even more implicit two-way process as posts are coded in ways to ensure that intended audiences (particularly farming friends)</w:t>
      </w:r>
      <w:r w:rsidR="00973F36" w:rsidRPr="00FF64B7">
        <w:rPr>
          <w:color w:val="000000" w:themeColor="text1"/>
        </w:rPr>
        <w:t xml:space="preserve"> </w:t>
      </w:r>
      <w:proofErr w:type="gramStart"/>
      <w:r w:rsidR="00973F36" w:rsidRPr="00FF64B7">
        <w:rPr>
          <w:color w:val="000000" w:themeColor="text1"/>
        </w:rPr>
        <w:t>are able to</w:t>
      </w:r>
      <w:proofErr w:type="gramEnd"/>
      <w:r w:rsidR="00973F36" w:rsidRPr="00FF64B7">
        <w:rPr>
          <w:color w:val="000000" w:themeColor="text1"/>
        </w:rPr>
        <w:t xml:space="preserve"> be read as an indication of the well</w:t>
      </w:r>
      <w:r w:rsidR="0075402C" w:rsidRPr="00FF64B7">
        <w:rPr>
          <w:color w:val="000000" w:themeColor="text1"/>
        </w:rPr>
        <w:t>be</w:t>
      </w:r>
      <w:r w:rsidR="00973F36" w:rsidRPr="00FF64B7">
        <w:rPr>
          <w:color w:val="000000" w:themeColor="text1"/>
        </w:rPr>
        <w:t>ing of those posting.</w:t>
      </w:r>
    </w:p>
    <w:p w14:paraId="6B51A21A" w14:textId="34062613" w:rsidR="00973F36" w:rsidRPr="00FF64B7" w:rsidRDefault="00193201" w:rsidP="00A45451">
      <w:pPr>
        <w:rPr>
          <w:color w:val="000000" w:themeColor="text1"/>
        </w:rPr>
      </w:pPr>
      <w:r w:rsidRPr="00FF64B7">
        <w:rPr>
          <w:color w:val="000000" w:themeColor="text1"/>
        </w:rPr>
        <w:t>The observations, here, contribute to our broader understandings of social media</w:t>
      </w:r>
      <w:r w:rsidR="007B409B" w:rsidRPr="00FF64B7">
        <w:rPr>
          <w:color w:val="000000" w:themeColor="text1"/>
        </w:rPr>
        <w:t xml:space="preserve"> use, and its potential for self-care. Whilst the literature on identity</w:t>
      </w:r>
      <w:r w:rsidR="00BC07A2" w:rsidRPr="00FF64B7">
        <w:rPr>
          <w:color w:val="000000" w:themeColor="text1"/>
        </w:rPr>
        <w:t xml:space="preserve"> performance has talked of the context-collapse online, we have seen that a level of audience segregation may still be achieved. Here, </w:t>
      </w:r>
      <w:r w:rsidR="006B3F79" w:rsidRPr="00FF64B7">
        <w:rPr>
          <w:color w:val="000000" w:themeColor="text1"/>
        </w:rPr>
        <w:t xml:space="preserve">privacy settings, the </w:t>
      </w:r>
      <w:r w:rsidR="004B6C62" w:rsidRPr="00FF64B7">
        <w:rPr>
          <w:color w:val="000000" w:themeColor="text1"/>
        </w:rPr>
        <w:t>differing</w:t>
      </w:r>
      <w:r w:rsidR="006B3F79" w:rsidRPr="00FF64B7">
        <w:rPr>
          <w:color w:val="000000" w:themeColor="text1"/>
        </w:rPr>
        <w:t xml:space="preserve"> affordances of respective</w:t>
      </w:r>
      <w:r w:rsidR="00F8505C" w:rsidRPr="00FF64B7">
        <w:rPr>
          <w:color w:val="000000" w:themeColor="text1"/>
        </w:rPr>
        <w:t xml:space="preserve"> platforms, and different styles of post – which might include those coded </w:t>
      </w:r>
      <w:r w:rsidR="00A45451" w:rsidRPr="00FF64B7">
        <w:rPr>
          <w:color w:val="000000" w:themeColor="text1"/>
        </w:rPr>
        <w:t>for a very particular audience of friends or fellow farms – are harnessed to selectively curate online identities.</w:t>
      </w:r>
      <w:r w:rsidR="006B3F79" w:rsidRPr="00FF64B7">
        <w:rPr>
          <w:color w:val="000000" w:themeColor="text1"/>
        </w:rPr>
        <w:t xml:space="preserve"> </w:t>
      </w:r>
      <w:r w:rsidR="002A7379" w:rsidRPr="00FF64B7">
        <w:rPr>
          <w:color w:val="000000" w:themeColor="text1"/>
        </w:rPr>
        <w:t>Our discussion also highlights</w:t>
      </w:r>
      <w:r w:rsidR="008E7BA3" w:rsidRPr="00FF64B7">
        <w:rPr>
          <w:color w:val="000000" w:themeColor="text1"/>
        </w:rPr>
        <w:t xml:space="preserve"> how practices of self-censorship may deployed as a form of self-ca</w:t>
      </w:r>
      <w:r w:rsidR="002A7379" w:rsidRPr="00FF64B7">
        <w:rPr>
          <w:color w:val="000000" w:themeColor="text1"/>
        </w:rPr>
        <w:t>r</w:t>
      </w:r>
      <w:r w:rsidR="008E7BA3" w:rsidRPr="00FF64B7">
        <w:rPr>
          <w:color w:val="000000" w:themeColor="text1"/>
        </w:rPr>
        <w:t xml:space="preserve">e. This self-censorship may take the form of both decontextualising </w:t>
      </w:r>
      <w:r w:rsidR="004E0427" w:rsidRPr="00FF64B7">
        <w:rPr>
          <w:color w:val="000000" w:themeColor="text1"/>
        </w:rPr>
        <w:t xml:space="preserve">and depersonalising – wherein posts are selectively edited to remove </w:t>
      </w:r>
      <w:r w:rsidR="00A92202" w:rsidRPr="00FF64B7">
        <w:rPr>
          <w:color w:val="000000" w:themeColor="text1"/>
        </w:rPr>
        <w:t xml:space="preserve">personal details, feelings, or emotions, or to avoid presentation contentious material such as that associated with issues </w:t>
      </w:r>
      <w:r w:rsidR="00B43507" w:rsidRPr="00FF64B7">
        <w:rPr>
          <w:color w:val="000000" w:themeColor="text1"/>
        </w:rPr>
        <w:t xml:space="preserve">of animal welfare. What these examples offer for our wider understanding is how </w:t>
      </w:r>
      <w:r w:rsidR="0075402C" w:rsidRPr="00FF64B7">
        <w:rPr>
          <w:color w:val="000000" w:themeColor="text1"/>
        </w:rPr>
        <w:t xml:space="preserve">digital </w:t>
      </w:r>
      <w:r w:rsidR="00B43507" w:rsidRPr="00FF64B7">
        <w:rPr>
          <w:color w:val="000000" w:themeColor="text1"/>
        </w:rPr>
        <w:t xml:space="preserve">curation </w:t>
      </w:r>
      <w:r w:rsidR="00AD1A9C" w:rsidRPr="00FF64B7">
        <w:rPr>
          <w:color w:val="000000" w:themeColor="text1"/>
        </w:rPr>
        <w:t>is not just an act of the self, but something drawn relationally to others.</w:t>
      </w:r>
      <w:r w:rsidR="000C7E65" w:rsidRPr="00FF64B7">
        <w:rPr>
          <w:color w:val="000000" w:themeColor="text1"/>
        </w:rPr>
        <w:t xml:space="preserve"> Attention is given </w:t>
      </w:r>
      <w:r w:rsidR="00FA00ED" w:rsidRPr="00FF64B7">
        <w:rPr>
          <w:color w:val="000000" w:themeColor="text1"/>
        </w:rPr>
        <w:t xml:space="preserve">not just to what is posted, but how others are (dis)engaged with, and how posts of others are reacted to, or endorsed, implicitly or explicitly. </w:t>
      </w:r>
    </w:p>
    <w:p w14:paraId="2829CC30" w14:textId="4E334A95" w:rsidR="000A4E99" w:rsidRPr="00FF64B7" w:rsidRDefault="0075402C" w:rsidP="000A4E99">
      <w:pPr>
        <w:rPr>
          <w:color w:val="000000" w:themeColor="text1"/>
        </w:rPr>
      </w:pPr>
      <w:r w:rsidRPr="00FF64B7">
        <w:rPr>
          <w:color w:val="000000" w:themeColor="text1"/>
        </w:rPr>
        <w:t>In drawing this paper to a close,</w:t>
      </w:r>
      <w:r w:rsidR="002F2931" w:rsidRPr="00FF64B7">
        <w:rPr>
          <w:color w:val="000000" w:themeColor="text1"/>
        </w:rPr>
        <w:t xml:space="preserve"> we return the focus back to </w:t>
      </w:r>
      <w:r w:rsidR="000C59A9" w:rsidRPr="00FF64B7">
        <w:rPr>
          <w:color w:val="000000" w:themeColor="text1"/>
        </w:rPr>
        <w:t xml:space="preserve">broader </w:t>
      </w:r>
      <w:r w:rsidR="002F2931" w:rsidRPr="00FF64B7">
        <w:rPr>
          <w:color w:val="000000" w:themeColor="text1"/>
        </w:rPr>
        <w:t>relationship</w:t>
      </w:r>
      <w:r w:rsidR="000C59A9" w:rsidRPr="00FF64B7">
        <w:rPr>
          <w:color w:val="000000" w:themeColor="text1"/>
        </w:rPr>
        <w:t>s</w:t>
      </w:r>
      <w:r w:rsidR="002F2931" w:rsidRPr="00FF64B7">
        <w:rPr>
          <w:color w:val="000000" w:themeColor="text1"/>
        </w:rPr>
        <w:t xml:space="preserve"> between social media</w:t>
      </w:r>
      <w:r w:rsidRPr="00FF64B7">
        <w:rPr>
          <w:color w:val="000000" w:themeColor="text1"/>
        </w:rPr>
        <w:t>,</w:t>
      </w:r>
      <w:r w:rsidR="002F2931" w:rsidRPr="00FF64B7">
        <w:rPr>
          <w:color w:val="000000" w:themeColor="text1"/>
        </w:rPr>
        <w:t xml:space="preserve"> rural </w:t>
      </w:r>
      <w:r w:rsidR="00BA5567" w:rsidRPr="00FF64B7">
        <w:rPr>
          <w:color w:val="000000" w:themeColor="text1"/>
        </w:rPr>
        <w:t xml:space="preserve">(dis)connection, </w:t>
      </w:r>
      <w:proofErr w:type="gramStart"/>
      <w:r w:rsidR="00BA5567" w:rsidRPr="00FF64B7">
        <w:rPr>
          <w:color w:val="000000" w:themeColor="text1"/>
        </w:rPr>
        <w:t>isolation</w:t>
      </w:r>
      <w:proofErr w:type="gramEnd"/>
      <w:r w:rsidR="00BA5567" w:rsidRPr="00FF64B7">
        <w:rPr>
          <w:color w:val="000000" w:themeColor="text1"/>
        </w:rPr>
        <w:t xml:space="preserve"> </w:t>
      </w:r>
      <w:r w:rsidRPr="00FF64B7">
        <w:rPr>
          <w:color w:val="000000" w:themeColor="text1"/>
        </w:rPr>
        <w:t>and self-care. Our findings</w:t>
      </w:r>
      <w:r w:rsidR="002F2931" w:rsidRPr="00FF64B7">
        <w:rPr>
          <w:color w:val="000000" w:themeColor="text1"/>
        </w:rPr>
        <w:t xml:space="preserve"> perhaps show</w:t>
      </w:r>
      <w:r w:rsidRPr="00FF64B7">
        <w:rPr>
          <w:color w:val="000000" w:themeColor="text1"/>
        </w:rPr>
        <w:t xml:space="preserve"> often</w:t>
      </w:r>
      <w:r w:rsidR="002F2931" w:rsidRPr="00FF64B7">
        <w:rPr>
          <w:color w:val="000000" w:themeColor="text1"/>
        </w:rPr>
        <w:t xml:space="preserve"> very pragmatic way</w:t>
      </w:r>
      <w:r w:rsidRPr="00FF64B7">
        <w:rPr>
          <w:color w:val="000000" w:themeColor="text1"/>
        </w:rPr>
        <w:t>s</w:t>
      </w:r>
      <w:r w:rsidR="002F2931" w:rsidRPr="00FF64B7">
        <w:rPr>
          <w:color w:val="000000" w:themeColor="text1"/>
        </w:rPr>
        <w:t xml:space="preserve"> of understanding how the digital curation and self-authorship of social media can be supportive in disseminating knowledge and </w:t>
      </w:r>
      <w:proofErr w:type="gramStart"/>
      <w:r w:rsidR="002F2931" w:rsidRPr="00FF64B7">
        <w:rPr>
          <w:color w:val="000000" w:themeColor="text1"/>
        </w:rPr>
        <w:t>practice, and</w:t>
      </w:r>
      <w:proofErr w:type="gramEnd"/>
      <w:r w:rsidR="002F2931" w:rsidRPr="00FF64B7">
        <w:rPr>
          <w:color w:val="000000" w:themeColor="text1"/>
        </w:rPr>
        <w:t xml:space="preserve"> presenting positive representations of </w:t>
      </w:r>
      <w:r w:rsidR="000C59A9" w:rsidRPr="00FF64B7">
        <w:rPr>
          <w:color w:val="000000" w:themeColor="text1"/>
        </w:rPr>
        <w:t>individuals’ and groups’</w:t>
      </w:r>
      <w:r w:rsidR="00094302" w:rsidRPr="00FF64B7">
        <w:rPr>
          <w:color w:val="000000" w:themeColor="text1"/>
        </w:rPr>
        <w:t xml:space="preserve"> evolving identities</w:t>
      </w:r>
      <w:r w:rsidR="002F2931" w:rsidRPr="00FF64B7">
        <w:rPr>
          <w:color w:val="000000" w:themeColor="text1"/>
        </w:rPr>
        <w:t xml:space="preserve">. </w:t>
      </w:r>
      <w:r w:rsidR="00094302" w:rsidRPr="00FF64B7">
        <w:rPr>
          <w:color w:val="000000" w:themeColor="text1"/>
        </w:rPr>
        <w:t xml:space="preserve">Through our examination of young farmers’ social identities, </w:t>
      </w:r>
      <w:r w:rsidR="009A0678" w:rsidRPr="00FF64B7">
        <w:rPr>
          <w:color w:val="000000" w:themeColor="text1"/>
        </w:rPr>
        <w:t>w</w:t>
      </w:r>
      <w:r w:rsidRPr="00FF64B7">
        <w:rPr>
          <w:color w:val="000000" w:themeColor="text1"/>
        </w:rPr>
        <w:t xml:space="preserve">e therefore argue that </w:t>
      </w:r>
      <w:r w:rsidR="00094302" w:rsidRPr="00FF64B7">
        <w:rPr>
          <w:color w:val="000000" w:themeColor="text1"/>
        </w:rPr>
        <w:t>digital</w:t>
      </w:r>
      <w:r w:rsidR="002F2931" w:rsidRPr="00FF64B7">
        <w:rPr>
          <w:color w:val="000000" w:themeColor="text1"/>
        </w:rPr>
        <w:t xml:space="preserve"> identities are produced</w:t>
      </w:r>
      <w:r w:rsidRPr="00FF64B7">
        <w:rPr>
          <w:color w:val="000000" w:themeColor="text1"/>
        </w:rPr>
        <w:t>,</w:t>
      </w:r>
      <w:r w:rsidR="002F2931" w:rsidRPr="00FF64B7">
        <w:rPr>
          <w:color w:val="000000" w:themeColor="text1"/>
        </w:rPr>
        <w:t xml:space="preserve"> practiced</w:t>
      </w:r>
      <w:r w:rsidR="001118C3" w:rsidRPr="00FF64B7">
        <w:rPr>
          <w:color w:val="000000" w:themeColor="text1"/>
        </w:rPr>
        <w:t xml:space="preserve">, </w:t>
      </w:r>
      <w:proofErr w:type="gramStart"/>
      <w:r w:rsidR="001118C3" w:rsidRPr="00FF64B7">
        <w:rPr>
          <w:color w:val="000000" w:themeColor="text1"/>
        </w:rPr>
        <w:t>managed</w:t>
      </w:r>
      <w:proofErr w:type="gramEnd"/>
      <w:r w:rsidR="001118C3" w:rsidRPr="00FF64B7">
        <w:rPr>
          <w:color w:val="000000" w:themeColor="text1"/>
        </w:rPr>
        <w:t xml:space="preserve"> and understood</w:t>
      </w:r>
      <w:r w:rsidR="002F2931" w:rsidRPr="00FF64B7">
        <w:rPr>
          <w:color w:val="000000" w:themeColor="text1"/>
        </w:rPr>
        <w:t xml:space="preserve"> in</w:t>
      </w:r>
      <w:r w:rsidR="001118C3" w:rsidRPr="00FF64B7">
        <w:rPr>
          <w:color w:val="000000" w:themeColor="text1"/>
        </w:rPr>
        <w:t xml:space="preserve"> very</w:t>
      </w:r>
      <w:r w:rsidR="002F2931" w:rsidRPr="00FF64B7">
        <w:rPr>
          <w:color w:val="000000" w:themeColor="text1"/>
        </w:rPr>
        <w:t xml:space="preserve"> specific ways ‘online’</w:t>
      </w:r>
      <w:r w:rsidR="00094302" w:rsidRPr="00FF64B7">
        <w:rPr>
          <w:color w:val="000000" w:themeColor="text1"/>
        </w:rPr>
        <w:t>, in ways</w:t>
      </w:r>
      <w:r w:rsidR="001118C3" w:rsidRPr="00FF64B7">
        <w:rPr>
          <w:color w:val="000000" w:themeColor="text1"/>
        </w:rPr>
        <w:t xml:space="preserve"> that carefully overlap other geographical identities</w:t>
      </w:r>
      <w:r w:rsidR="002F2931" w:rsidRPr="00FF64B7">
        <w:rPr>
          <w:color w:val="000000" w:themeColor="text1"/>
        </w:rPr>
        <w:t xml:space="preserve">. While social media provides opportunities to follow the </w:t>
      </w:r>
      <w:r w:rsidR="002F2931" w:rsidRPr="00FF64B7">
        <w:rPr>
          <w:color w:val="000000" w:themeColor="text1"/>
        </w:rPr>
        <w:lastRenderedPageBreak/>
        <w:t xml:space="preserve">well-trodden path of digital connectivity by bringing often spatially disorganised groups together, it operates as an important platform through which to share practice in ways that extends typical notions of </w:t>
      </w:r>
      <w:r w:rsidR="00094302" w:rsidRPr="00FF64B7">
        <w:rPr>
          <w:color w:val="000000" w:themeColor="text1"/>
        </w:rPr>
        <w:t>virtual and physical identities as ostensibly separate</w:t>
      </w:r>
      <w:r w:rsidR="002F2931" w:rsidRPr="00FF64B7">
        <w:rPr>
          <w:color w:val="000000" w:themeColor="text1"/>
        </w:rPr>
        <w:t xml:space="preserve">. The allusion of altruism our interviewees conveyed reveal a sense of supportive co-presence through which digital technologies provide opportunities for </w:t>
      </w:r>
      <w:r w:rsidR="00094302" w:rsidRPr="00FF64B7">
        <w:rPr>
          <w:color w:val="000000" w:themeColor="text1"/>
        </w:rPr>
        <w:t xml:space="preserve">our participants </w:t>
      </w:r>
      <w:r w:rsidR="002F2931" w:rsidRPr="00FF64B7">
        <w:rPr>
          <w:color w:val="000000" w:themeColor="text1"/>
        </w:rPr>
        <w:t>to care</w:t>
      </w:r>
      <w:r w:rsidR="00094302" w:rsidRPr="00FF64B7">
        <w:rPr>
          <w:color w:val="000000" w:themeColor="text1"/>
        </w:rPr>
        <w:t>, and be cared for,</w:t>
      </w:r>
      <w:r w:rsidR="002F2931" w:rsidRPr="00FF64B7">
        <w:rPr>
          <w:color w:val="000000" w:themeColor="text1"/>
        </w:rPr>
        <w:t xml:space="preserve"> at a distance.</w:t>
      </w:r>
      <w:r w:rsidR="009A0678" w:rsidRPr="00FF64B7">
        <w:rPr>
          <w:color w:val="000000" w:themeColor="text1"/>
        </w:rPr>
        <w:t xml:space="preserve"> </w:t>
      </w:r>
      <w:r w:rsidR="002F2931" w:rsidRPr="00FF64B7">
        <w:rPr>
          <w:color w:val="000000" w:themeColor="text1"/>
        </w:rPr>
        <w:t xml:space="preserve">Moreover, in advancing the ways in which online spaces connect or distance young </w:t>
      </w:r>
      <w:r w:rsidR="00094302" w:rsidRPr="00FF64B7">
        <w:rPr>
          <w:color w:val="000000" w:themeColor="text1"/>
        </w:rPr>
        <w:t>people</w:t>
      </w:r>
      <w:r w:rsidR="002F2931" w:rsidRPr="00FF64B7">
        <w:rPr>
          <w:color w:val="000000" w:themeColor="text1"/>
        </w:rPr>
        <w:t xml:space="preserve">, we have noted the agency involved in curating and self-authoring social media identities. This extended beyond simply the uploading of material to identify the importance of, and implications for, styling content and learning how to maximise the potential reach and audience of posts. This process of digital curation therefore produces </w:t>
      </w:r>
      <w:proofErr w:type="gramStart"/>
      <w:r w:rsidR="002F2931" w:rsidRPr="00FF64B7">
        <w:rPr>
          <w:color w:val="000000" w:themeColor="text1"/>
        </w:rPr>
        <w:t>particular identities</w:t>
      </w:r>
      <w:proofErr w:type="gramEnd"/>
      <w:r w:rsidR="002F2931" w:rsidRPr="00FF64B7">
        <w:rPr>
          <w:color w:val="000000" w:themeColor="text1"/>
        </w:rPr>
        <w:t xml:space="preserve"> and articulates specific information and knowledge. </w:t>
      </w:r>
      <w:proofErr w:type="gramStart"/>
      <w:r w:rsidR="002F2931" w:rsidRPr="00FF64B7">
        <w:rPr>
          <w:color w:val="000000" w:themeColor="text1"/>
        </w:rPr>
        <w:t>Yet,</w:t>
      </w:r>
      <w:proofErr w:type="gramEnd"/>
      <w:r w:rsidR="002F2931" w:rsidRPr="00FF64B7">
        <w:rPr>
          <w:color w:val="000000" w:themeColor="text1"/>
        </w:rPr>
        <w:t xml:space="preserve"> </w:t>
      </w:r>
      <w:r w:rsidR="009A0678" w:rsidRPr="00FF64B7">
        <w:rPr>
          <w:color w:val="000000" w:themeColor="text1"/>
        </w:rPr>
        <w:t>furthermore</w:t>
      </w:r>
      <w:r w:rsidR="002F2931" w:rsidRPr="00FF64B7">
        <w:rPr>
          <w:color w:val="000000" w:themeColor="text1"/>
        </w:rPr>
        <w:t xml:space="preserve"> it promotes – and disrupts – care and self-care among users and viewers in ways that can both support those experiencing </w:t>
      </w:r>
      <w:r w:rsidR="00215ECB" w:rsidRPr="00FF64B7">
        <w:rPr>
          <w:color w:val="000000" w:themeColor="text1"/>
        </w:rPr>
        <w:t>disconnection</w:t>
      </w:r>
      <w:r w:rsidR="00DD0D9C" w:rsidRPr="00FF64B7">
        <w:rPr>
          <w:color w:val="000000" w:themeColor="text1"/>
        </w:rPr>
        <w:t xml:space="preserve"> </w:t>
      </w:r>
      <w:r w:rsidR="002F2931" w:rsidRPr="00FF64B7">
        <w:rPr>
          <w:color w:val="000000" w:themeColor="text1"/>
        </w:rPr>
        <w:t xml:space="preserve">and embed problem </w:t>
      </w:r>
      <w:r w:rsidR="00215ECB" w:rsidRPr="00FF64B7">
        <w:rPr>
          <w:color w:val="000000" w:themeColor="text1"/>
        </w:rPr>
        <w:t xml:space="preserve">isolation </w:t>
      </w:r>
      <w:r w:rsidR="002F2931" w:rsidRPr="00FF64B7">
        <w:rPr>
          <w:color w:val="000000" w:themeColor="text1"/>
        </w:rPr>
        <w:t>in destructive ways. This is particularly problematic when considering the role of social media in mediating self-care, making it a blurry space of care, support, self-</w:t>
      </w:r>
      <w:proofErr w:type="gramStart"/>
      <w:r w:rsidR="00B37E86" w:rsidRPr="00FF64B7">
        <w:rPr>
          <w:color w:val="000000" w:themeColor="text1"/>
        </w:rPr>
        <w:t>censorship</w:t>
      </w:r>
      <w:proofErr w:type="gramEnd"/>
      <w:r w:rsidR="002F2931" w:rsidRPr="00FF64B7">
        <w:rPr>
          <w:color w:val="000000" w:themeColor="text1"/>
        </w:rPr>
        <w:t xml:space="preserve"> and criticism.</w:t>
      </w:r>
      <w:r w:rsidR="00F12054" w:rsidRPr="00FF64B7">
        <w:rPr>
          <w:color w:val="000000" w:themeColor="text1"/>
        </w:rPr>
        <w:t xml:space="preserve"> </w:t>
      </w:r>
      <w:r w:rsidR="000A4E99" w:rsidRPr="00FF64B7">
        <w:rPr>
          <w:color w:val="000000" w:themeColor="text1"/>
        </w:rPr>
        <w:t>The shift from sharing digital identities between privately managed groups into the public sphere often destabilised our participants and they found they had to adopt strategies to manage feedback from their followers</w:t>
      </w:r>
      <w:r w:rsidR="00957AFD" w:rsidRPr="00FF64B7">
        <w:rPr>
          <w:color w:val="000000" w:themeColor="text1"/>
        </w:rPr>
        <w:t xml:space="preserve">. </w:t>
      </w:r>
      <w:r w:rsidR="00361C2A" w:rsidRPr="00FF64B7">
        <w:rPr>
          <w:color w:val="000000" w:themeColor="text1"/>
        </w:rPr>
        <w:t>This</w:t>
      </w:r>
      <w:r w:rsidR="00957AFD" w:rsidRPr="00FF64B7">
        <w:rPr>
          <w:color w:val="000000" w:themeColor="text1"/>
        </w:rPr>
        <w:t xml:space="preserve"> reveal</w:t>
      </w:r>
      <w:r w:rsidR="00361C2A" w:rsidRPr="00FF64B7">
        <w:rPr>
          <w:color w:val="000000" w:themeColor="text1"/>
        </w:rPr>
        <w:t>s</w:t>
      </w:r>
      <w:r w:rsidR="00957AFD" w:rsidRPr="00FF64B7">
        <w:rPr>
          <w:color w:val="000000" w:themeColor="text1"/>
        </w:rPr>
        <w:t xml:space="preserve"> digitally curated self-care to be an act of power and performance for young farmers. As McEwan and Goodman (2010) argue, “Care can thus very much be a problematic ‘performance’ for those who need it, who give it and for those who arrange care for others”.</w:t>
      </w:r>
    </w:p>
    <w:p w14:paraId="103DB1A2" w14:textId="77777777" w:rsidR="006E7E8E" w:rsidRPr="00FF64B7" w:rsidRDefault="00423A45" w:rsidP="00BD6FA3">
      <w:pPr>
        <w:pStyle w:val="Heading2"/>
        <w:rPr>
          <w:color w:val="000000" w:themeColor="text1"/>
          <w:lang w:val="pl-PL"/>
        </w:rPr>
      </w:pPr>
      <w:proofErr w:type="spellStart"/>
      <w:r w:rsidRPr="00FF64B7">
        <w:rPr>
          <w:color w:val="000000" w:themeColor="text1"/>
          <w:lang w:val="pl-PL"/>
        </w:rPr>
        <w:t>References</w:t>
      </w:r>
      <w:proofErr w:type="spellEnd"/>
    </w:p>
    <w:p w14:paraId="5298BBF2" w14:textId="20C12433"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lang w:val="pl-PL"/>
        </w:rPr>
        <w:t xml:space="preserve">Akram, W., Kumar, R., 2017. </w:t>
      </w:r>
      <w:r w:rsidRPr="00FF64B7">
        <w:rPr>
          <w:rFonts w:ascii="Times New Roman" w:hAnsi="Times New Roman" w:cs="Times New Roman"/>
          <w:color w:val="000000" w:themeColor="text1"/>
        </w:rPr>
        <w:t>A study on positive and negative effects of social media on society. International Journal of Computer Sciences and Engineering 5(10), 351-354.</w:t>
      </w:r>
    </w:p>
    <w:p w14:paraId="65E1C9F3" w14:textId="77777777" w:rsidR="0020443C" w:rsidRPr="00FF64B7" w:rsidRDefault="0020443C" w:rsidP="0020443C">
      <w:pPr>
        <w:pStyle w:val="EndNoteBibliography"/>
        <w:rPr>
          <w:rFonts w:ascii="Times New Roman" w:hAnsi="Times New Roman" w:cs="Times New Roman"/>
          <w:color w:val="000000" w:themeColor="text1"/>
        </w:rPr>
      </w:pPr>
    </w:p>
    <w:p w14:paraId="45363624" w14:textId="2C968BD9"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Ash, J., Kitchin, R., Leszczynski, A., 2018. Digital turn, digital geographies? Progress in Human Geography 42(1), 25-43.</w:t>
      </w:r>
    </w:p>
    <w:p w14:paraId="4C310387" w14:textId="77777777" w:rsidR="0020443C" w:rsidRPr="00FF64B7" w:rsidRDefault="0020443C" w:rsidP="0020443C">
      <w:pPr>
        <w:pStyle w:val="EndNoteBibliography"/>
        <w:rPr>
          <w:rFonts w:ascii="Times New Roman" w:hAnsi="Times New Roman" w:cs="Times New Roman"/>
          <w:color w:val="000000" w:themeColor="text1"/>
        </w:rPr>
      </w:pPr>
    </w:p>
    <w:p w14:paraId="1DFA0D7C"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Batsleer, J., Duggan, J., 2020. Young and lonely: The social conditions of loneliness. Policy Press, Bristol.</w:t>
      </w:r>
    </w:p>
    <w:p w14:paraId="719CC90A" w14:textId="77777777" w:rsidR="0020443C" w:rsidRPr="00FF64B7" w:rsidRDefault="0020443C" w:rsidP="0020443C">
      <w:pPr>
        <w:pStyle w:val="EndNoteBibliography"/>
        <w:rPr>
          <w:rFonts w:ascii="Times New Roman" w:hAnsi="Times New Roman" w:cs="Times New Roman"/>
          <w:color w:val="000000" w:themeColor="text1"/>
        </w:rPr>
      </w:pPr>
    </w:p>
    <w:p w14:paraId="00262A60"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Baym, N.K., 2015. Personal connections in the digital age. John Wiley &amp; Sons, London.</w:t>
      </w:r>
    </w:p>
    <w:p w14:paraId="1956B012" w14:textId="77777777" w:rsidR="0020443C" w:rsidRPr="00FF64B7" w:rsidRDefault="0020443C" w:rsidP="0020443C">
      <w:pPr>
        <w:pStyle w:val="EndNoteBibliography"/>
        <w:rPr>
          <w:rFonts w:ascii="Times New Roman" w:hAnsi="Times New Roman" w:cs="Times New Roman"/>
          <w:color w:val="000000" w:themeColor="text1"/>
        </w:rPr>
      </w:pPr>
    </w:p>
    <w:p w14:paraId="098CF883" w14:textId="267FDD13"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Bowlby, S., 2011. Friendship, co-presence and care: neglected spaces. Social &amp; Cultural Geography 12(6), 605-622.</w:t>
      </w:r>
    </w:p>
    <w:p w14:paraId="5C08044C" w14:textId="77777777" w:rsidR="0020443C" w:rsidRPr="00FF64B7" w:rsidRDefault="0020443C" w:rsidP="0020443C">
      <w:pPr>
        <w:pStyle w:val="EndNoteBibliography"/>
        <w:rPr>
          <w:rFonts w:ascii="Times New Roman" w:hAnsi="Times New Roman" w:cs="Times New Roman"/>
          <w:color w:val="000000" w:themeColor="text1"/>
        </w:rPr>
      </w:pPr>
    </w:p>
    <w:p w14:paraId="36251E3B"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lastRenderedPageBreak/>
        <w:t>boyd, D., 2014. It's complicated: The social lives of networked teens. Yale University Press, Connecticut.</w:t>
      </w:r>
    </w:p>
    <w:p w14:paraId="76D9A67A" w14:textId="77777777" w:rsidR="0020443C" w:rsidRPr="00FF64B7" w:rsidRDefault="0020443C" w:rsidP="0020443C">
      <w:pPr>
        <w:pStyle w:val="EndNoteBibliography"/>
        <w:rPr>
          <w:rFonts w:ascii="Times New Roman" w:hAnsi="Times New Roman" w:cs="Times New Roman"/>
          <w:color w:val="000000" w:themeColor="text1"/>
        </w:rPr>
      </w:pPr>
    </w:p>
    <w:p w14:paraId="531C670C" w14:textId="1250E232"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Brandth, B., 2002. Gender identity in European family farming: A literature review. Sociologia Ruralis 42(3), 181-200.</w:t>
      </w:r>
    </w:p>
    <w:p w14:paraId="3137029C" w14:textId="77777777" w:rsidR="0020443C" w:rsidRPr="00FF64B7" w:rsidRDefault="0020443C" w:rsidP="0020443C">
      <w:pPr>
        <w:pStyle w:val="EndNoteBibliography"/>
        <w:rPr>
          <w:rFonts w:ascii="Times New Roman" w:hAnsi="Times New Roman" w:cs="Times New Roman"/>
          <w:color w:val="000000" w:themeColor="text1"/>
        </w:rPr>
      </w:pPr>
    </w:p>
    <w:p w14:paraId="16175CB2" w14:textId="440245CC"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Braun, V., Clarke, V., 2006. Using thematic analysis in psychology. Qualitative research in psychology 3(2), 77-101.</w:t>
      </w:r>
    </w:p>
    <w:p w14:paraId="0EC331A5" w14:textId="77777777" w:rsidR="0020443C" w:rsidRPr="00FF64B7" w:rsidRDefault="0020443C" w:rsidP="0020443C">
      <w:pPr>
        <w:pStyle w:val="EndNoteBibliography"/>
        <w:rPr>
          <w:rFonts w:ascii="Times New Roman" w:hAnsi="Times New Roman" w:cs="Times New Roman"/>
          <w:color w:val="000000" w:themeColor="text1"/>
        </w:rPr>
      </w:pPr>
    </w:p>
    <w:p w14:paraId="3099CC01" w14:textId="2B872439" w:rsidR="00C11C91" w:rsidRPr="00FF64B7" w:rsidRDefault="00C11C91" w:rsidP="0020443C">
      <w:pPr>
        <w:pStyle w:val="EndNoteBibliography"/>
        <w:spacing w:after="0"/>
        <w:rPr>
          <w:rFonts w:ascii="Times New Roman" w:hAnsi="Times New Roman" w:cs="Times New Roman"/>
          <w:color w:val="000000" w:themeColor="text1"/>
          <w:szCs w:val="22"/>
        </w:rPr>
      </w:pPr>
      <w:r w:rsidRPr="00FF64B7">
        <w:rPr>
          <w:rFonts w:ascii="Times New Roman" w:hAnsi="Times New Roman" w:cs="Times New Roman"/>
          <w:color w:val="000000" w:themeColor="text1"/>
          <w:szCs w:val="22"/>
        </w:rPr>
        <w:t>Brooks, S, 2021. Configuring the digital farmer: A nudge world in the making? Economy and Society, 50(3), 374-396.</w:t>
      </w:r>
    </w:p>
    <w:p w14:paraId="24989EDD" w14:textId="77777777" w:rsidR="00C11C91" w:rsidRPr="00FF64B7" w:rsidRDefault="00C11C91" w:rsidP="0020443C">
      <w:pPr>
        <w:pStyle w:val="EndNoteBibliography"/>
        <w:spacing w:after="0"/>
        <w:rPr>
          <w:rFonts w:ascii="Times New Roman" w:hAnsi="Times New Roman" w:cs="Times New Roman"/>
          <w:color w:val="000000" w:themeColor="text1"/>
        </w:rPr>
      </w:pPr>
    </w:p>
    <w:p w14:paraId="5DAFD28D" w14:textId="263C6E5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Bryant, L., Garnham, B., 2015. The fallen hero: masculinity, shame and farmer suicide in Australia. Gender, Place &amp; Culture 22(1), 67-82.</w:t>
      </w:r>
    </w:p>
    <w:p w14:paraId="0D8B5F4E" w14:textId="77777777" w:rsidR="0020443C" w:rsidRPr="00FF64B7" w:rsidRDefault="0020443C" w:rsidP="0020443C">
      <w:pPr>
        <w:pStyle w:val="EndNoteBibliography"/>
        <w:rPr>
          <w:rFonts w:ascii="Times New Roman" w:hAnsi="Times New Roman" w:cs="Times New Roman"/>
          <w:color w:val="000000" w:themeColor="text1"/>
        </w:rPr>
      </w:pPr>
    </w:p>
    <w:p w14:paraId="7C5E534E"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Bryant, L., Pini, B., 2011. Gender and Rurality. Routledge, New York.</w:t>
      </w:r>
    </w:p>
    <w:p w14:paraId="54393353" w14:textId="77777777" w:rsidR="0020443C" w:rsidRPr="00FF64B7" w:rsidRDefault="0020443C" w:rsidP="0020443C">
      <w:pPr>
        <w:pStyle w:val="EndNoteBibliography"/>
        <w:rPr>
          <w:rFonts w:ascii="Times New Roman" w:hAnsi="Times New Roman" w:cs="Times New Roman"/>
          <w:color w:val="000000" w:themeColor="text1"/>
        </w:rPr>
      </w:pPr>
    </w:p>
    <w:p w14:paraId="54B50F8A" w14:textId="7761C12A"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Chowdhury, A., Odame, H.H., 2014. Social media for enhancing innovation in agri-food and rural development: current dynamics in Ontario, Canada. Journal of rural and community development 8(2).</w:t>
      </w:r>
    </w:p>
    <w:p w14:paraId="4E4D03A6" w14:textId="77777777" w:rsidR="0020443C" w:rsidRPr="00FF64B7" w:rsidRDefault="0020443C" w:rsidP="0020443C">
      <w:pPr>
        <w:pStyle w:val="EndNoteBibliography"/>
        <w:rPr>
          <w:rFonts w:ascii="Times New Roman" w:hAnsi="Times New Roman" w:cs="Times New Roman"/>
          <w:color w:val="000000" w:themeColor="text1"/>
        </w:rPr>
      </w:pPr>
    </w:p>
    <w:p w14:paraId="235F1222" w14:textId="7C3C65FC"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Davis, J.L., 2016. Curation: a theoretical treatment. Information, Communication &amp; Society 20(5), 770-783.</w:t>
      </w:r>
    </w:p>
    <w:p w14:paraId="7C6ECCBF" w14:textId="77777777" w:rsidR="0020443C" w:rsidRPr="00FF64B7" w:rsidRDefault="0020443C" w:rsidP="0020443C">
      <w:pPr>
        <w:pStyle w:val="EndNoteBibliography"/>
        <w:rPr>
          <w:rFonts w:ascii="Times New Roman" w:hAnsi="Times New Roman" w:cs="Times New Roman"/>
          <w:color w:val="000000" w:themeColor="text1"/>
        </w:rPr>
      </w:pPr>
    </w:p>
    <w:p w14:paraId="0C4CDEBB" w14:textId="0A2BF5B1" w:rsidR="0004092F" w:rsidRPr="00FF64B7" w:rsidRDefault="00216F5A" w:rsidP="00216F5A">
      <w:pPr>
        <w:spacing w:after="240" w:line="240" w:lineRule="auto"/>
        <w:rPr>
          <w:rFonts w:eastAsia="Times New Roman"/>
          <w:color w:val="000000" w:themeColor="text1"/>
          <w:sz w:val="22"/>
          <w:szCs w:val="22"/>
          <w:lang w:eastAsia="en-GB"/>
        </w:rPr>
      </w:pPr>
      <w:r w:rsidRPr="00FF64B7">
        <w:rPr>
          <w:color w:val="000000" w:themeColor="text1"/>
          <w:sz w:val="22"/>
          <w:szCs w:val="22"/>
        </w:rPr>
        <w:t xml:space="preserve">Farm Safety Foundation. </w:t>
      </w:r>
      <w:r w:rsidR="0004092F" w:rsidRPr="00FF64B7">
        <w:rPr>
          <w:color w:val="000000" w:themeColor="text1"/>
          <w:sz w:val="22"/>
          <w:szCs w:val="22"/>
        </w:rPr>
        <w:t>2020</w:t>
      </w:r>
      <w:r w:rsidRPr="00FF64B7">
        <w:rPr>
          <w:color w:val="000000" w:themeColor="text1"/>
          <w:sz w:val="22"/>
          <w:szCs w:val="22"/>
        </w:rPr>
        <w:t>,</w:t>
      </w:r>
      <w:r w:rsidR="0004092F" w:rsidRPr="00FF64B7">
        <w:rPr>
          <w:color w:val="000000" w:themeColor="text1"/>
          <w:sz w:val="22"/>
          <w:szCs w:val="22"/>
        </w:rPr>
        <w:t xml:space="preserve"> All by myself? </w:t>
      </w:r>
      <w:r w:rsidRPr="00FF64B7">
        <w:rPr>
          <w:rFonts w:eastAsia="Times New Roman"/>
          <w:color w:val="000000" w:themeColor="text1"/>
          <w:sz w:val="22"/>
          <w:szCs w:val="22"/>
          <w:lang w:eastAsia="en-GB"/>
        </w:rPr>
        <w:t>https://www.yellowwellies.org/all-by-myself/</w:t>
      </w:r>
    </w:p>
    <w:p w14:paraId="7AE02D6E" w14:textId="77777777" w:rsidR="0020443C" w:rsidRPr="00FF64B7" w:rsidRDefault="0020443C" w:rsidP="0020443C">
      <w:pPr>
        <w:pStyle w:val="EndNoteBibliography"/>
        <w:rPr>
          <w:rFonts w:ascii="Times New Roman" w:hAnsi="Times New Roman" w:cs="Times New Roman"/>
          <w:color w:val="000000" w:themeColor="text1"/>
        </w:rPr>
      </w:pPr>
    </w:p>
    <w:p w14:paraId="5FE6E69C"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Fraser, A., 2019. Curating digital geographies in an era of data colonialism. Geoforum 104, 193-200.</w:t>
      </w:r>
    </w:p>
    <w:p w14:paraId="3B2B3FA5" w14:textId="77777777" w:rsidR="0020443C" w:rsidRPr="00FF64B7" w:rsidRDefault="0020443C" w:rsidP="0020443C">
      <w:pPr>
        <w:pStyle w:val="EndNoteBibliography"/>
        <w:rPr>
          <w:rFonts w:ascii="Times New Roman" w:hAnsi="Times New Roman" w:cs="Times New Roman"/>
          <w:color w:val="000000" w:themeColor="text1"/>
        </w:rPr>
      </w:pPr>
    </w:p>
    <w:p w14:paraId="53A18BC1" w14:textId="05F2D2DF"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Gentina, E., Chen, R., 2019. Digital natives’ coping with loneliness: Facebook or face-to-face? Information &amp; Management 56(6), 103138.</w:t>
      </w:r>
    </w:p>
    <w:p w14:paraId="4F3F143E" w14:textId="77777777" w:rsidR="0020443C" w:rsidRPr="00FF64B7" w:rsidRDefault="0020443C" w:rsidP="0020443C">
      <w:pPr>
        <w:pStyle w:val="EndNoteBibliography"/>
        <w:rPr>
          <w:rFonts w:ascii="Times New Roman" w:hAnsi="Times New Roman" w:cs="Times New Roman"/>
          <w:color w:val="000000" w:themeColor="text1"/>
        </w:rPr>
      </w:pPr>
    </w:p>
    <w:p w14:paraId="735AF759"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Goffman, E., 1959. The presentation of self in everyday life, Anchor Books ed. Doubleday, New York.</w:t>
      </w:r>
    </w:p>
    <w:p w14:paraId="5FF2C9E1" w14:textId="77777777" w:rsidR="0020443C" w:rsidRPr="00FF64B7" w:rsidRDefault="0020443C" w:rsidP="0020443C">
      <w:pPr>
        <w:pStyle w:val="EndNoteBibliography"/>
        <w:rPr>
          <w:rFonts w:ascii="Times New Roman" w:hAnsi="Times New Roman" w:cs="Times New Roman"/>
          <w:color w:val="000000" w:themeColor="text1"/>
        </w:rPr>
      </w:pPr>
    </w:p>
    <w:p w14:paraId="6F61DFE4" w14:textId="4F90582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Greengard, S., 2012. Digitally possessed. Communications of the ACM 55(5), 14-16.</w:t>
      </w:r>
    </w:p>
    <w:p w14:paraId="1238E707" w14:textId="77777777" w:rsidR="0020443C" w:rsidRPr="00FF64B7" w:rsidRDefault="0020443C" w:rsidP="0020443C">
      <w:pPr>
        <w:pStyle w:val="EndNoteBibliography"/>
        <w:rPr>
          <w:rFonts w:ascii="Times New Roman" w:hAnsi="Times New Roman" w:cs="Times New Roman"/>
          <w:color w:val="000000" w:themeColor="text1"/>
        </w:rPr>
      </w:pPr>
    </w:p>
    <w:p w14:paraId="5D2EE0B2" w14:textId="6F92BCC5"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Hogan, B., 2010. The Presentation of Self in the Age of Social Media: Distinguishing Performances and Exhibitions Online. Bulletin of Science, Technology &amp; Society 30(6), 377-386.</w:t>
      </w:r>
    </w:p>
    <w:p w14:paraId="3B4E7762" w14:textId="77777777" w:rsidR="0020443C" w:rsidRPr="00FF64B7" w:rsidRDefault="0020443C" w:rsidP="0020443C">
      <w:pPr>
        <w:pStyle w:val="EndNoteBibliography"/>
        <w:rPr>
          <w:rFonts w:ascii="Times New Roman" w:hAnsi="Times New Roman" w:cs="Times New Roman"/>
          <w:color w:val="000000" w:themeColor="text1"/>
        </w:rPr>
      </w:pPr>
    </w:p>
    <w:p w14:paraId="3A69E2E6" w14:textId="6B60C208"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Holton, M., Harmer, N., 2019. “You don't want to peer over people's shoulders, it feels too rude!” The moral geographies of using participants’ personal smartphones in research. Area 51(1), 134-141.</w:t>
      </w:r>
    </w:p>
    <w:p w14:paraId="252CD772" w14:textId="77777777" w:rsidR="0020443C" w:rsidRPr="00FF64B7" w:rsidRDefault="0020443C" w:rsidP="0020443C">
      <w:pPr>
        <w:pStyle w:val="EndNoteBibliography"/>
        <w:rPr>
          <w:rFonts w:ascii="Times New Roman" w:hAnsi="Times New Roman" w:cs="Times New Roman"/>
          <w:color w:val="000000" w:themeColor="text1"/>
        </w:rPr>
      </w:pPr>
    </w:p>
    <w:p w14:paraId="1A23D401" w14:textId="7A009F78"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Kaufmann, M., 2015. Resilience 2.0: Social media use and (self-) care during the 2011 Norway attacks. Media, Culture &amp; Society 37(7), 972-987.</w:t>
      </w:r>
    </w:p>
    <w:p w14:paraId="7E1AA29C" w14:textId="77777777" w:rsidR="0020443C" w:rsidRPr="00FF64B7" w:rsidRDefault="0020443C" w:rsidP="0020443C">
      <w:pPr>
        <w:pStyle w:val="EndNoteBibliography"/>
        <w:rPr>
          <w:rFonts w:ascii="Times New Roman" w:hAnsi="Times New Roman" w:cs="Times New Roman"/>
          <w:color w:val="000000" w:themeColor="text1"/>
        </w:rPr>
      </w:pPr>
    </w:p>
    <w:p w14:paraId="75855F1C" w14:textId="04F2B476"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lastRenderedPageBreak/>
        <w:t>Kinsley, S., 2013. Beyond the screen: methods for investigating geographies of life ‘online’. Geography Compass 7(8), 540-555.</w:t>
      </w:r>
    </w:p>
    <w:p w14:paraId="18315D33" w14:textId="77777777" w:rsidR="0020443C" w:rsidRPr="00FF64B7" w:rsidRDefault="0020443C" w:rsidP="0020443C">
      <w:pPr>
        <w:pStyle w:val="EndNoteBibliography"/>
        <w:rPr>
          <w:rFonts w:ascii="Times New Roman" w:hAnsi="Times New Roman" w:cs="Times New Roman"/>
          <w:color w:val="000000" w:themeColor="text1"/>
        </w:rPr>
      </w:pPr>
    </w:p>
    <w:p w14:paraId="5891FE12" w14:textId="49B5EC05" w:rsidR="00216F5A" w:rsidRPr="00FF64B7" w:rsidRDefault="00216F5A" w:rsidP="00216F5A">
      <w:pPr>
        <w:pStyle w:val="CommentText"/>
        <w:spacing w:after="240"/>
        <w:rPr>
          <w:b/>
          <w:bCs/>
          <w:color w:val="000000" w:themeColor="text1"/>
          <w:sz w:val="22"/>
          <w:szCs w:val="24"/>
        </w:rPr>
      </w:pPr>
      <w:r w:rsidRPr="00FF64B7">
        <w:rPr>
          <w:color w:val="000000" w:themeColor="text1"/>
          <w:sz w:val="22"/>
          <w:szCs w:val="24"/>
        </w:rPr>
        <w:t xml:space="preserve">Jo Cox Commission on Loneliness, 2017. </w:t>
      </w:r>
      <w:r w:rsidRPr="00FF64B7">
        <w:rPr>
          <w:bCs/>
          <w:color w:val="000000" w:themeColor="text1"/>
          <w:sz w:val="22"/>
          <w:szCs w:val="24"/>
        </w:rPr>
        <w:t xml:space="preserve">Combatting loneliness one conversation at a time. https://www.jocoxfoundation.org/loneliness_commission </w:t>
      </w:r>
      <w:r w:rsidRPr="00FF64B7">
        <w:rPr>
          <w:b/>
          <w:bCs/>
          <w:color w:val="000000" w:themeColor="text1"/>
          <w:sz w:val="22"/>
          <w:szCs w:val="24"/>
        </w:rPr>
        <w:t xml:space="preserve"> </w:t>
      </w:r>
    </w:p>
    <w:p w14:paraId="07EAE35E" w14:textId="6E01BBB3"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Langley, P., Leyshon, A., 2017. Platform capitalism: the intermediation and capitalization of digital economic circulation. Finance and society. 3(1), 11-31.</w:t>
      </w:r>
    </w:p>
    <w:p w14:paraId="6B295243" w14:textId="77777777" w:rsidR="0020443C" w:rsidRPr="00FF64B7" w:rsidRDefault="0020443C" w:rsidP="0020443C">
      <w:pPr>
        <w:pStyle w:val="EndNoteBibliography"/>
        <w:rPr>
          <w:rFonts w:ascii="Times New Roman" w:hAnsi="Times New Roman" w:cs="Times New Roman"/>
          <w:color w:val="000000" w:themeColor="text1"/>
        </w:rPr>
      </w:pPr>
    </w:p>
    <w:p w14:paraId="2D48D4AA"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Lim, M., Yang, Y., 2019. Upward social comparison and Facebook users’ grandiosity: Examining the effect of envy on loneliness and subjective well-being. Online Information Review.</w:t>
      </w:r>
    </w:p>
    <w:p w14:paraId="23A7A1B3" w14:textId="77777777" w:rsidR="0020443C" w:rsidRPr="00FF64B7" w:rsidRDefault="0020443C" w:rsidP="0020443C">
      <w:pPr>
        <w:pStyle w:val="EndNoteBibliography"/>
        <w:rPr>
          <w:rFonts w:ascii="Times New Roman" w:hAnsi="Times New Roman" w:cs="Times New Roman"/>
          <w:color w:val="000000" w:themeColor="text1"/>
        </w:rPr>
      </w:pPr>
    </w:p>
    <w:p w14:paraId="685CCA23" w14:textId="538AC201"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Lisitsa, E., Benjamin, K.S., Chun, S.K., Skalisky, J., Hammond, L.E., Mezulis, A.H., 2020. Loneliness among young adults during COVID-19 pandemic: The mediational roles of social media use and social support seeking. Journal of Social and Clinical Psychology 39(8), 708-726.</w:t>
      </w:r>
    </w:p>
    <w:p w14:paraId="4BED60F8" w14:textId="77777777" w:rsidR="0020443C" w:rsidRPr="00FF64B7" w:rsidRDefault="0020443C" w:rsidP="0020443C">
      <w:pPr>
        <w:pStyle w:val="EndNoteBibliography"/>
        <w:rPr>
          <w:rFonts w:ascii="Times New Roman" w:hAnsi="Times New Roman" w:cs="Times New Roman"/>
          <w:color w:val="000000" w:themeColor="text1"/>
        </w:rPr>
      </w:pPr>
    </w:p>
    <w:p w14:paraId="5BA1A7F2" w14:textId="51C7E019" w:rsidR="007B4DF5" w:rsidRPr="00FF64B7" w:rsidRDefault="007B4DF5" w:rsidP="0020443C">
      <w:pPr>
        <w:pStyle w:val="EndNoteBibliography"/>
        <w:spacing w:after="0"/>
        <w:rPr>
          <w:rFonts w:ascii="Times New Roman" w:hAnsi="Times New Roman" w:cs="Times New Roman"/>
          <w:color w:val="000000" w:themeColor="text1"/>
          <w:szCs w:val="22"/>
        </w:rPr>
      </w:pPr>
      <w:r w:rsidRPr="00FF64B7">
        <w:rPr>
          <w:rFonts w:ascii="Times New Roman" w:hAnsi="Times New Roman" w:cs="Times New Roman"/>
          <w:color w:val="000000" w:themeColor="text1"/>
          <w:szCs w:val="22"/>
        </w:rPr>
        <w:t>Longhurst, R., 2013. Using Skype to mother: Bodies, emotions, visuality, and screens. Environment and Planning D: Society and Space</w:t>
      </w:r>
      <w:r w:rsidR="00B10455" w:rsidRPr="00FF64B7">
        <w:rPr>
          <w:rFonts w:ascii="Times New Roman" w:hAnsi="Times New Roman" w:cs="Times New Roman"/>
          <w:color w:val="000000" w:themeColor="text1"/>
          <w:szCs w:val="22"/>
        </w:rPr>
        <w:t>,</w:t>
      </w:r>
      <w:r w:rsidRPr="00FF64B7">
        <w:rPr>
          <w:rFonts w:ascii="Times New Roman" w:hAnsi="Times New Roman" w:cs="Times New Roman"/>
          <w:color w:val="000000" w:themeColor="text1"/>
          <w:szCs w:val="22"/>
        </w:rPr>
        <w:t> 31(4), 664-679.</w:t>
      </w:r>
    </w:p>
    <w:p w14:paraId="7FB5708A" w14:textId="77777777" w:rsidR="007B4DF5" w:rsidRPr="00FF64B7" w:rsidRDefault="007B4DF5" w:rsidP="0020443C">
      <w:pPr>
        <w:pStyle w:val="EndNoteBibliography"/>
        <w:spacing w:after="0"/>
        <w:rPr>
          <w:rFonts w:ascii="Arial" w:hAnsi="Arial" w:cs="Arial"/>
          <w:color w:val="000000" w:themeColor="text1"/>
          <w:sz w:val="20"/>
          <w:szCs w:val="20"/>
        </w:rPr>
      </w:pPr>
    </w:p>
    <w:p w14:paraId="5758717D" w14:textId="60B39992" w:rsidR="002206F2" w:rsidRPr="00FF64B7" w:rsidRDefault="002206F2" w:rsidP="0020443C">
      <w:pPr>
        <w:pStyle w:val="EndNoteBibliography"/>
        <w:spacing w:after="0"/>
        <w:rPr>
          <w:rFonts w:ascii="Times New Roman" w:hAnsi="Times New Roman" w:cs="Times New Roman"/>
          <w:color w:val="000000" w:themeColor="text1"/>
          <w:lang w:val="en-GB"/>
        </w:rPr>
      </w:pPr>
      <w:r w:rsidRPr="00FF64B7">
        <w:rPr>
          <w:rFonts w:ascii="Times New Roman" w:hAnsi="Times New Roman" w:cs="Times New Roman"/>
          <w:color w:val="000000" w:themeColor="text1"/>
          <w:lang w:val="en-GB"/>
        </w:rPr>
        <w:t>McEwan, C.</w:t>
      </w:r>
      <w:r w:rsidR="002618FA" w:rsidRPr="00FF64B7">
        <w:rPr>
          <w:rFonts w:ascii="Times New Roman" w:hAnsi="Times New Roman" w:cs="Times New Roman"/>
          <w:color w:val="000000" w:themeColor="text1"/>
          <w:lang w:val="en-GB"/>
        </w:rPr>
        <w:t>.</w:t>
      </w:r>
      <w:r w:rsidRPr="00FF64B7">
        <w:rPr>
          <w:rFonts w:ascii="Times New Roman" w:hAnsi="Times New Roman" w:cs="Times New Roman"/>
          <w:color w:val="000000" w:themeColor="text1"/>
          <w:lang w:val="en-GB"/>
        </w:rPr>
        <w:t xml:space="preserve"> Goodman, M.K.</w:t>
      </w:r>
      <w:r w:rsidR="002618FA" w:rsidRPr="00FF64B7">
        <w:rPr>
          <w:rFonts w:ascii="Times New Roman" w:hAnsi="Times New Roman" w:cs="Times New Roman"/>
          <w:color w:val="000000" w:themeColor="text1"/>
          <w:lang w:val="en-GB"/>
        </w:rPr>
        <w:t>,</w:t>
      </w:r>
      <w:r w:rsidRPr="00FF64B7">
        <w:rPr>
          <w:rFonts w:ascii="Times New Roman" w:hAnsi="Times New Roman" w:cs="Times New Roman"/>
          <w:color w:val="000000" w:themeColor="text1"/>
          <w:lang w:val="en-GB"/>
        </w:rPr>
        <w:t xml:space="preserve"> 2010. Place geography and the ethics of care: Introductory remarks on the geographies of ethics, responsibility and care. Ethics, Place and Environment, 13(2), 103-112. </w:t>
      </w:r>
    </w:p>
    <w:p w14:paraId="3DEC9411" w14:textId="77777777" w:rsidR="002206F2" w:rsidRPr="00FF64B7" w:rsidRDefault="002206F2" w:rsidP="0020443C">
      <w:pPr>
        <w:pStyle w:val="EndNoteBibliography"/>
        <w:spacing w:after="0"/>
        <w:rPr>
          <w:rFonts w:ascii="Times New Roman" w:hAnsi="Times New Roman" w:cs="Times New Roman"/>
          <w:color w:val="000000" w:themeColor="text1"/>
          <w:lang w:val="en-GB"/>
        </w:rPr>
      </w:pPr>
    </w:p>
    <w:p w14:paraId="306D985E" w14:textId="0D41837F"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Marwick, A.E., Boyd, D., 2011. I tweet honestly, I tweet passionately: Twitter users, context collapse, and the imagined audience. New Media &amp; Society</w:t>
      </w:r>
      <w:r w:rsidR="00B10455" w:rsidRPr="00FF64B7">
        <w:rPr>
          <w:rFonts w:ascii="Times New Roman" w:hAnsi="Times New Roman" w:cs="Times New Roman"/>
          <w:color w:val="000000" w:themeColor="text1"/>
        </w:rPr>
        <w:t>,</w:t>
      </w:r>
      <w:r w:rsidRPr="00FF64B7">
        <w:rPr>
          <w:rFonts w:ascii="Times New Roman" w:hAnsi="Times New Roman" w:cs="Times New Roman"/>
          <w:color w:val="000000" w:themeColor="text1"/>
        </w:rPr>
        <w:t xml:space="preserve"> 13(1), 114-133.</w:t>
      </w:r>
    </w:p>
    <w:p w14:paraId="460B3C83" w14:textId="6D2FC209" w:rsidR="0020443C" w:rsidRPr="00FF64B7" w:rsidRDefault="0020443C" w:rsidP="0020443C">
      <w:pPr>
        <w:pStyle w:val="EndNoteBibliography"/>
        <w:rPr>
          <w:rFonts w:ascii="Times New Roman" w:hAnsi="Times New Roman" w:cs="Times New Roman"/>
          <w:color w:val="000000" w:themeColor="text1"/>
        </w:rPr>
      </w:pPr>
    </w:p>
    <w:p w14:paraId="48F19566" w14:textId="255E5E87" w:rsidR="0004092F" w:rsidRPr="00FF64B7" w:rsidRDefault="0004092F" w:rsidP="00216F5A">
      <w:pPr>
        <w:spacing w:after="240" w:line="240" w:lineRule="auto"/>
        <w:rPr>
          <w:color w:val="000000" w:themeColor="text1"/>
          <w:sz w:val="22"/>
        </w:rPr>
      </w:pPr>
      <w:r w:rsidRPr="00FF64B7">
        <w:rPr>
          <w:color w:val="000000" w:themeColor="text1"/>
          <w:sz w:val="22"/>
        </w:rPr>
        <w:t xml:space="preserve">Maye, D., Chiswell, H., </w:t>
      </w:r>
      <w:proofErr w:type="spellStart"/>
      <w:r w:rsidRPr="00FF64B7">
        <w:rPr>
          <w:color w:val="000000" w:themeColor="text1"/>
          <w:sz w:val="22"/>
        </w:rPr>
        <w:t>Vigani</w:t>
      </w:r>
      <w:proofErr w:type="spellEnd"/>
      <w:r w:rsidRPr="00FF64B7">
        <w:rPr>
          <w:color w:val="000000" w:themeColor="text1"/>
          <w:sz w:val="22"/>
        </w:rPr>
        <w:t>, M., Kirwan, J.</w:t>
      </w:r>
      <w:r w:rsidR="00216F5A" w:rsidRPr="00FF64B7">
        <w:rPr>
          <w:color w:val="000000" w:themeColor="text1"/>
          <w:sz w:val="22"/>
        </w:rPr>
        <w:t>,</w:t>
      </w:r>
      <w:r w:rsidRPr="00FF64B7">
        <w:rPr>
          <w:color w:val="000000" w:themeColor="text1"/>
          <w:sz w:val="22"/>
        </w:rPr>
        <w:t xml:space="preserve"> 2018. ‘Present </w:t>
      </w:r>
      <w:proofErr w:type="gramStart"/>
      <w:r w:rsidRPr="00FF64B7">
        <w:rPr>
          <w:color w:val="000000" w:themeColor="text1"/>
          <w:sz w:val="22"/>
        </w:rPr>
        <w:t>realities’</w:t>
      </w:r>
      <w:proofErr w:type="gramEnd"/>
      <w:r w:rsidRPr="00FF64B7">
        <w:rPr>
          <w:color w:val="000000" w:themeColor="text1"/>
          <w:sz w:val="22"/>
        </w:rPr>
        <w:t xml:space="preserve"> and the need for a ‘lived experience’ perspective in Brexit agri-food governance. </w:t>
      </w:r>
      <w:r w:rsidRPr="00FF64B7">
        <w:rPr>
          <w:iCs/>
          <w:color w:val="000000" w:themeColor="text1"/>
          <w:sz w:val="22"/>
        </w:rPr>
        <w:t>Space and Polity</w:t>
      </w:r>
      <w:r w:rsidRPr="00FF64B7">
        <w:rPr>
          <w:color w:val="000000" w:themeColor="text1"/>
          <w:sz w:val="22"/>
        </w:rPr>
        <w:t>, </w:t>
      </w:r>
      <w:r w:rsidRPr="00FF64B7">
        <w:rPr>
          <w:iCs/>
          <w:color w:val="000000" w:themeColor="text1"/>
          <w:sz w:val="22"/>
        </w:rPr>
        <w:t>22</w:t>
      </w:r>
      <w:r w:rsidRPr="00FF64B7">
        <w:rPr>
          <w:color w:val="000000" w:themeColor="text1"/>
          <w:sz w:val="22"/>
        </w:rPr>
        <w:t>(2) 270-286.</w:t>
      </w:r>
    </w:p>
    <w:p w14:paraId="76FD4C82" w14:textId="6747F499" w:rsidR="0004092F" w:rsidRPr="00FF64B7" w:rsidRDefault="00216F5A" w:rsidP="00216F5A">
      <w:pPr>
        <w:pStyle w:val="EndNoteBibliography"/>
        <w:spacing w:after="0"/>
        <w:rPr>
          <w:rFonts w:ascii="Times New Roman" w:hAnsi="Times New Roman" w:cs="Times New Roman"/>
          <w:color w:val="000000" w:themeColor="text1"/>
          <w:sz w:val="20"/>
        </w:rPr>
      </w:pPr>
      <w:r w:rsidRPr="00FF64B7">
        <w:rPr>
          <w:rFonts w:ascii="Times New Roman" w:hAnsi="Times New Roman" w:cs="Times New Roman"/>
          <w:color w:val="000000" w:themeColor="text1"/>
        </w:rPr>
        <w:t xml:space="preserve">Mental Health Foundation, </w:t>
      </w:r>
      <w:r w:rsidR="0004092F" w:rsidRPr="00FF64B7">
        <w:rPr>
          <w:rFonts w:ascii="Times New Roman" w:hAnsi="Times New Roman" w:cs="Times New Roman"/>
          <w:color w:val="000000" w:themeColor="text1"/>
        </w:rPr>
        <w:t xml:space="preserve">2019. </w:t>
      </w:r>
      <w:r w:rsidR="0004092F" w:rsidRPr="00FF64B7">
        <w:rPr>
          <w:rFonts w:ascii="Times New Roman" w:hAnsi="Times New Roman" w:cs="Times New Roman"/>
          <w:bCs/>
          <w:color w:val="000000" w:themeColor="text1"/>
        </w:rPr>
        <w:t xml:space="preserve">Supporting farming communities at times of uncertainty. </w:t>
      </w:r>
      <w:r w:rsidR="0004092F" w:rsidRPr="00FF64B7">
        <w:rPr>
          <w:rFonts w:ascii="Times New Roman" w:hAnsi="Times New Roman" w:cs="Times New Roman"/>
          <w:color w:val="000000" w:themeColor="text1"/>
        </w:rPr>
        <w:t>https://www.mentalhealth.org.uk/publications/supporting-farming-communities-times-uncertainty</w:t>
      </w:r>
      <w:r w:rsidR="0004092F" w:rsidRPr="00FF64B7">
        <w:rPr>
          <w:rFonts w:ascii="Times New Roman" w:hAnsi="Times New Roman" w:cs="Times New Roman"/>
          <w:color w:val="000000" w:themeColor="text1"/>
          <w:sz w:val="20"/>
        </w:rPr>
        <w:t xml:space="preserve"> </w:t>
      </w:r>
    </w:p>
    <w:p w14:paraId="5C33C3F6" w14:textId="77777777" w:rsidR="0004092F" w:rsidRPr="00FF64B7" w:rsidRDefault="0004092F" w:rsidP="0020443C">
      <w:pPr>
        <w:pStyle w:val="EndNoteBibliography"/>
        <w:rPr>
          <w:rFonts w:ascii="Times New Roman" w:hAnsi="Times New Roman" w:cs="Times New Roman"/>
          <w:color w:val="000000" w:themeColor="text1"/>
        </w:rPr>
      </w:pPr>
    </w:p>
    <w:p w14:paraId="115E5845" w14:textId="67D61240"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Patulny, R., 2020. Does social media make us more or less lonely? Depends on how you use it https://theconversation.com/does-social-media-make-us-more-or-less-lonely-depends-on-how-you-use-it-128468.</w:t>
      </w:r>
    </w:p>
    <w:p w14:paraId="539C56EA" w14:textId="77777777" w:rsidR="0020443C" w:rsidRPr="00FF64B7" w:rsidRDefault="0020443C" w:rsidP="0020443C">
      <w:pPr>
        <w:pStyle w:val="EndNoteBibliography"/>
        <w:rPr>
          <w:rFonts w:ascii="Times New Roman" w:hAnsi="Times New Roman" w:cs="Times New Roman"/>
          <w:color w:val="000000" w:themeColor="text1"/>
        </w:rPr>
      </w:pPr>
    </w:p>
    <w:p w14:paraId="7FEC17C6"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Pavón-Benítez, L., Romo-Avilés, N., Sánchez-González, P., 2021. Smile, photo! alcohol consumption and technology use by young people in a Spanish rural area. Journal of Rural Studies 85, 13-21.</w:t>
      </w:r>
    </w:p>
    <w:p w14:paraId="373C809C" w14:textId="77777777" w:rsidR="0020443C" w:rsidRPr="00FF64B7" w:rsidRDefault="0020443C" w:rsidP="0020443C">
      <w:pPr>
        <w:pStyle w:val="EndNoteBibliography"/>
        <w:rPr>
          <w:rFonts w:ascii="Times New Roman" w:hAnsi="Times New Roman" w:cs="Times New Roman"/>
          <w:color w:val="000000" w:themeColor="text1"/>
        </w:rPr>
      </w:pPr>
    </w:p>
    <w:p w14:paraId="43E5C458" w14:textId="77777777" w:rsidR="0020443C" w:rsidRPr="00FF64B7" w:rsidRDefault="0020443C" w:rsidP="0020443C">
      <w:pPr>
        <w:pStyle w:val="EndNoteBibliography"/>
        <w:rPr>
          <w:rFonts w:ascii="Times New Roman" w:hAnsi="Times New Roman" w:cs="Times New Roman"/>
          <w:color w:val="000000" w:themeColor="text1"/>
        </w:rPr>
      </w:pPr>
    </w:p>
    <w:p w14:paraId="1B2A02B2" w14:textId="722E5DBA" w:rsidR="00E96698" w:rsidRPr="00FF64B7" w:rsidRDefault="00E96698" w:rsidP="0020443C">
      <w:pPr>
        <w:pStyle w:val="EndNoteBibliography"/>
        <w:spacing w:after="0"/>
        <w:rPr>
          <w:rFonts w:ascii="Times New Roman" w:hAnsi="Times New Roman" w:cs="Times New Roman"/>
          <w:color w:val="000000" w:themeColor="text1"/>
          <w:szCs w:val="22"/>
        </w:rPr>
      </w:pPr>
      <w:r w:rsidRPr="00FF64B7">
        <w:rPr>
          <w:rFonts w:ascii="Times New Roman" w:hAnsi="Times New Roman" w:cs="Times New Roman"/>
          <w:color w:val="000000" w:themeColor="text1"/>
          <w:szCs w:val="22"/>
        </w:rPr>
        <w:t xml:space="preserve">Phillips, R., </w:t>
      </w:r>
      <w:r w:rsidR="00FE5237" w:rsidRPr="00FF64B7">
        <w:rPr>
          <w:rFonts w:ascii="Times New Roman" w:hAnsi="Times New Roman" w:cs="Times New Roman"/>
          <w:color w:val="000000" w:themeColor="text1"/>
          <w:szCs w:val="22"/>
        </w:rPr>
        <w:t>et al</w:t>
      </w:r>
      <w:r w:rsidRPr="00FF64B7">
        <w:rPr>
          <w:rFonts w:ascii="Times New Roman" w:hAnsi="Times New Roman" w:cs="Times New Roman"/>
          <w:color w:val="000000" w:themeColor="text1"/>
          <w:szCs w:val="22"/>
        </w:rPr>
        <w:t>.</w:t>
      </w:r>
      <w:r w:rsidR="0026495B" w:rsidRPr="00FF64B7">
        <w:rPr>
          <w:rFonts w:ascii="Times New Roman" w:hAnsi="Times New Roman" w:cs="Times New Roman"/>
          <w:color w:val="000000" w:themeColor="text1"/>
          <w:szCs w:val="22"/>
        </w:rPr>
        <w:t>,</w:t>
      </w:r>
      <w:r w:rsidRPr="00FF64B7">
        <w:rPr>
          <w:rFonts w:ascii="Times New Roman" w:hAnsi="Times New Roman" w:cs="Times New Roman"/>
          <w:color w:val="000000" w:themeColor="text1"/>
          <w:szCs w:val="22"/>
        </w:rPr>
        <w:t xml:space="preserve"> 2022. Student loneliness through the pandemic: How, why and where?. The Geographical Journal, 188(2), 277-293.</w:t>
      </w:r>
    </w:p>
    <w:p w14:paraId="4B92923D" w14:textId="77777777" w:rsidR="00E96698" w:rsidRPr="00FF64B7" w:rsidRDefault="00E96698" w:rsidP="0020443C">
      <w:pPr>
        <w:pStyle w:val="EndNoteBibliography"/>
        <w:spacing w:after="0"/>
        <w:rPr>
          <w:rFonts w:ascii="Times New Roman" w:hAnsi="Times New Roman" w:cs="Times New Roman"/>
          <w:color w:val="000000" w:themeColor="text1"/>
        </w:rPr>
      </w:pPr>
    </w:p>
    <w:p w14:paraId="3EF1776C" w14:textId="3593617B"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Riley, M., 2012. ‘Moving on’? Exploring the geographies of retirement adjustment amongst farming couples. Social &amp; Cultural Geography 13(7), 759-781.</w:t>
      </w:r>
    </w:p>
    <w:p w14:paraId="3BA2F2C0" w14:textId="77777777" w:rsidR="0020443C" w:rsidRPr="00FF64B7" w:rsidRDefault="0020443C" w:rsidP="0020443C">
      <w:pPr>
        <w:pStyle w:val="EndNoteBibliography"/>
        <w:rPr>
          <w:rFonts w:ascii="Times New Roman" w:hAnsi="Times New Roman" w:cs="Times New Roman"/>
          <w:color w:val="000000" w:themeColor="text1"/>
        </w:rPr>
      </w:pPr>
    </w:p>
    <w:p w14:paraId="567B49A5" w14:textId="56D8CA7E"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Riley, M., 2016. Still Being the ‘Good Farmer’:(Non‐)retirement and the Preservation of Farming Identities in Older Age. Sociologia Ruralis 56(1), 96-115.</w:t>
      </w:r>
    </w:p>
    <w:p w14:paraId="70CA0601" w14:textId="77777777" w:rsidR="0020443C" w:rsidRPr="00FF64B7" w:rsidRDefault="0020443C" w:rsidP="0020443C">
      <w:pPr>
        <w:pStyle w:val="EndNoteBibliography"/>
        <w:rPr>
          <w:rFonts w:ascii="Times New Roman" w:hAnsi="Times New Roman" w:cs="Times New Roman"/>
          <w:color w:val="000000" w:themeColor="text1"/>
        </w:rPr>
      </w:pPr>
    </w:p>
    <w:p w14:paraId="68CE3FC9" w14:textId="55DD196A"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lastRenderedPageBreak/>
        <w:t>Riley, M., 2021. In the autumn of their lives: Exploring the geographies and rhythms of old [er] age masculinities. Transactions of the Institute of British Geographers 46(2), 420-434.</w:t>
      </w:r>
    </w:p>
    <w:p w14:paraId="6FDD559A" w14:textId="77777777" w:rsidR="0020443C" w:rsidRPr="00FF64B7" w:rsidRDefault="0020443C" w:rsidP="0020443C">
      <w:pPr>
        <w:pStyle w:val="EndNoteBibliography"/>
        <w:rPr>
          <w:rFonts w:ascii="Times New Roman" w:hAnsi="Times New Roman" w:cs="Times New Roman"/>
          <w:color w:val="000000" w:themeColor="text1"/>
        </w:rPr>
      </w:pPr>
    </w:p>
    <w:p w14:paraId="7AB4FA50"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Riley, M., Sangster, H., Smith, H., Chiverrell, R., Boyle, J., 2018. Will farmers work together for conservation? The potential limits of farmers’ cooperation in agri-environment measures. Land Use Policy 70, 635-646.</w:t>
      </w:r>
    </w:p>
    <w:p w14:paraId="252F20C2" w14:textId="77777777" w:rsidR="0020443C" w:rsidRPr="00FF64B7" w:rsidRDefault="0020443C" w:rsidP="0020443C">
      <w:pPr>
        <w:pStyle w:val="EndNoteBibliography"/>
        <w:rPr>
          <w:rFonts w:ascii="Times New Roman" w:hAnsi="Times New Roman" w:cs="Times New Roman"/>
          <w:color w:val="000000" w:themeColor="text1"/>
        </w:rPr>
      </w:pPr>
    </w:p>
    <w:p w14:paraId="0EE1F244" w14:textId="1E24E8F4"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Rodak, O., 2020. Hashtag hijacking and crowdsourcing transparency: social media affordances and the governance of farm animal protection. Agriculture and Human Values 37(2), 281-294.</w:t>
      </w:r>
    </w:p>
    <w:p w14:paraId="650B6F5B" w14:textId="77777777" w:rsidR="0020443C" w:rsidRPr="00FF64B7" w:rsidRDefault="0020443C" w:rsidP="0020443C">
      <w:pPr>
        <w:pStyle w:val="EndNoteBibliography"/>
        <w:rPr>
          <w:rFonts w:ascii="Times New Roman" w:hAnsi="Times New Roman" w:cs="Times New Roman"/>
          <w:color w:val="000000" w:themeColor="text1"/>
        </w:rPr>
      </w:pPr>
    </w:p>
    <w:p w14:paraId="7904CAC4" w14:textId="09098C45"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Rogge, E., Nevens, F., Gulinck, H., 2007. Perception of rural landscapes in Flanders: Looking beyond aesthetics. Landscape and Urban Planning 82(4), 159-174.</w:t>
      </w:r>
    </w:p>
    <w:p w14:paraId="05299F6F" w14:textId="77777777" w:rsidR="0020443C" w:rsidRPr="00FF64B7" w:rsidRDefault="0020443C" w:rsidP="0020443C">
      <w:pPr>
        <w:pStyle w:val="EndNoteBibliography"/>
        <w:rPr>
          <w:rFonts w:ascii="Times New Roman" w:hAnsi="Times New Roman" w:cs="Times New Roman"/>
          <w:color w:val="000000" w:themeColor="text1"/>
        </w:rPr>
      </w:pPr>
    </w:p>
    <w:p w14:paraId="47CF68DA" w14:textId="3A42C5D3" w:rsidR="00C34C37" w:rsidRPr="00FF64B7" w:rsidRDefault="00C34C37" w:rsidP="0020443C">
      <w:pPr>
        <w:pStyle w:val="EndNoteBibliography"/>
        <w:spacing w:after="0"/>
        <w:rPr>
          <w:rFonts w:ascii="Times New Roman" w:hAnsi="Times New Roman" w:cs="Times New Roman"/>
          <w:color w:val="000000" w:themeColor="text1"/>
          <w:szCs w:val="22"/>
        </w:rPr>
      </w:pPr>
      <w:r w:rsidRPr="00FF64B7">
        <w:rPr>
          <w:rFonts w:ascii="Times New Roman" w:hAnsi="Times New Roman" w:cs="Times New Roman"/>
          <w:color w:val="000000" w:themeColor="text1"/>
          <w:szCs w:val="22"/>
        </w:rPr>
        <w:t>Schwiter, K., Steiner, J.</w:t>
      </w:r>
      <w:r w:rsidR="00864F16" w:rsidRPr="00FF64B7">
        <w:rPr>
          <w:rFonts w:ascii="Times New Roman" w:hAnsi="Times New Roman" w:cs="Times New Roman"/>
          <w:color w:val="000000" w:themeColor="text1"/>
          <w:szCs w:val="22"/>
        </w:rPr>
        <w:t>,</w:t>
      </w:r>
      <w:r w:rsidRPr="00FF64B7">
        <w:rPr>
          <w:rFonts w:ascii="Times New Roman" w:hAnsi="Times New Roman" w:cs="Times New Roman"/>
          <w:color w:val="000000" w:themeColor="text1"/>
          <w:szCs w:val="22"/>
        </w:rPr>
        <w:t xml:space="preserve"> 2020. Geographies of care work: The commodification of care, digital care futures and alternative caring visions. Geography Compass, 14(12),</w:t>
      </w:r>
      <w:r w:rsidR="00864F16" w:rsidRPr="00FF64B7">
        <w:rPr>
          <w:rFonts w:ascii="Times New Roman" w:hAnsi="Times New Roman" w:cs="Times New Roman"/>
          <w:color w:val="000000" w:themeColor="text1"/>
          <w:szCs w:val="22"/>
        </w:rPr>
        <w:t xml:space="preserve"> 1-16.</w:t>
      </w:r>
    </w:p>
    <w:p w14:paraId="1D8A4E37" w14:textId="77777777" w:rsidR="00C34C37" w:rsidRPr="00FF64B7" w:rsidRDefault="00C34C37" w:rsidP="0020443C">
      <w:pPr>
        <w:pStyle w:val="EndNoteBibliography"/>
        <w:spacing w:after="0"/>
        <w:rPr>
          <w:rFonts w:ascii="Arial" w:hAnsi="Arial" w:cs="Arial"/>
          <w:color w:val="000000" w:themeColor="text1"/>
          <w:sz w:val="20"/>
          <w:szCs w:val="20"/>
        </w:rPr>
      </w:pPr>
    </w:p>
    <w:p w14:paraId="35B3600F" w14:textId="4E56EC50"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Sergi, V., Bonneau, C., 2016. Making mundane work visible on social media: a CCO investigation of working out loud on Twitter. Communication Research and Practice 2(3), 378-406.</w:t>
      </w:r>
    </w:p>
    <w:p w14:paraId="60C78E2E" w14:textId="77777777" w:rsidR="0020443C" w:rsidRPr="00FF64B7" w:rsidRDefault="0020443C" w:rsidP="0020443C">
      <w:pPr>
        <w:pStyle w:val="EndNoteBibliography"/>
        <w:rPr>
          <w:rFonts w:ascii="Times New Roman" w:hAnsi="Times New Roman" w:cs="Times New Roman"/>
          <w:color w:val="000000" w:themeColor="text1"/>
        </w:rPr>
      </w:pPr>
    </w:p>
    <w:p w14:paraId="24341DCF" w14:textId="47682797" w:rsidR="0020443C" w:rsidRPr="00FF64B7" w:rsidRDefault="0020443C" w:rsidP="0020443C">
      <w:pPr>
        <w:pStyle w:val="EndNoteBibliography"/>
        <w:spacing w:after="0"/>
        <w:rPr>
          <w:rFonts w:ascii="Times New Roman" w:hAnsi="Times New Roman" w:cs="Times New Roman"/>
          <w:color w:val="000000" w:themeColor="text1"/>
          <w:sz w:val="24"/>
          <w:szCs w:val="28"/>
        </w:rPr>
      </w:pPr>
      <w:r w:rsidRPr="00FF64B7">
        <w:rPr>
          <w:rFonts w:ascii="Times New Roman" w:hAnsi="Times New Roman" w:cs="Times New Roman"/>
          <w:color w:val="000000" w:themeColor="text1"/>
        </w:rPr>
        <w:t>Sutherland, L.A., Burton, R.J.F., 2011. Good Farmers, Good Neighbours? The Role of Cultural Capital in Social Capital Development in a Scottish Farming Community. Sociologia Ruralis.</w:t>
      </w:r>
      <w:r w:rsidR="00B8124A" w:rsidRPr="00FF64B7">
        <w:rPr>
          <w:rFonts w:ascii="Times New Roman" w:hAnsi="Times New Roman" w:cs="Times New Roman"/>
          <w:color w:val="000000" w:themeColor="text1"/>
        </w:rPr>
        <w:t xml:space="preserve"> </w:t>
      </w:r>
      <w:r w:rsidR="00B8124A" w:rsidRPr="00FF64B7">
        <w:rPr>
          <w:rFonts w:ascii="Times New Roman" w:hAnsi="Times New Roman" w:cs="Times New Roman"/>
          <w:color w:val="000000" w:themeColor="text1"/>
          <w:szCs w:val="22"/>
        </w:rPr>
        <w:t>51(3), 238-255</w:t>
      </w:r>
    </w:p>
    <w:p w14:paraId="0186D1B2" w14:textId="77777777" w:rsidR="0020443C" w:rsidRPr="00FF64B7" w:rsidRDefault="0020443C" w:rsidP="0020443C">
      <w:pPr>
        <w:pStyle w:val="EndNoteBibliography"/>
        <w:rPr>
          <w:rFonts w:ascii="Times New Roman" w:hAnsi="Times New Roman" w:cs="Times New Roman"/>
          <w:color w:val="000000" w:themeColor="text1"/>
        </w:rPr>
      </w:pPr>
    </w:p>
    <w:p w14:paraId="5E4B5743" w14:textId="77B48A35"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Van Doorn, N., 2013. Assembling the affective field: How smartphone technology impacts ethnographic research practice. Qualitative Inquiry 19(5), 385-396.</w:t>
      </w:r>
    </w:p>
    <w:p w14:paraId="6AE68AA3" w14:textId="77777777" w:rsidR="0020443C" w:rsidRPr="00FF64B7" w:rsidRDefault="0020443C" w:rsidP="0020443C">
      <w:pPr>
        <w:pStyle w:val="EndNoteBibliography"/>
        <w:rPr>
          <w:rFonts w:ascii="Times New Roman" w:hAnsi="Times New Roman" w:cs="Times New Roman"/>
          <w:color w:val="000000" w:themeColor="text1"/>
        </w:rPr>
      </w:pPr>
    </w:p>
    <w:p w14:paraId="1D4C5EB1" w14:textId="7777777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Vivienne, S., 2016. Digital identity and everyday activism: Sharing private stories with networked publics. Springer.</w:t>
      </w:r>
    </w:p>
    <w:p w14:paraId="513EAFD1" w14:textId="77777777" w:rsidR="0020443C" w:rsidRPr="00FF64B7" w:rsidRDefault="0020443C" w:rsidP="0020443C">
      <w:pPr>
        <w:pStyle w:val="EndNoteBibliography"/>
        <w:rPr>
          <w:rFonts w:ascii="Times New Roman" w:hAnsi="Times New Roman" w:cs="Times New Roman"/>
          <w:color w:val="000000" w:themeColor="text1"/>
        </w:rPr>
      </w:pPr>
    </w:p>
    <w:p w14:paraId="132B284A" w14:textId="64270897"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Waite, C.J., Bourke, L., 2015. Rural young people's perspectives on online sociality: crossing geography and exhibiting self through Facebook. Rural Society 24(2), 200-218.</w:t>
      </w:r>
    </w:p>
    <w:p w14:paraId="400AD838" w14:textId="77777777" w:rsidR="0020443C" w:rsidRPr="00FF64B7" w:rsidRDefault="0020443C" w:rsidP="0020443C">
      <w:pPr>
        <w:pStyle w:val="EndNoteBibliography"/>
        <w:rPr>
          <w:rFonts w:ascii="Times New Roman" w:hAnsi="Times New Roman" w:cs="Times New Roman"/>
          <w:color w:val="000000" w:themeColor="text1"/>
        </w:rPr>
      </w:pPr>
    </w:p>
    <w:p w14:paraId="7549E6BD" w14:textId="294EFA56"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Warrender, D., Milne, R., 2020. Social media, social comparison and mental health. Nursing times 116(3)</w:t>
      </w:r>
      <w:r w:rsidR="00F5175E" w:rsidRPr="00FF64B7">
        <w:rPr>
          <w:rFonts w:ascii="Times New Roman" w:hAnsi="Times New Roman" w:cs="Times New Roman"/>
          <w:color w:val="000000" w:themeColor="text1"/>
        </w:rPr>
        <w:t>, 56-61.</w:t>
      </w:r>
    </w:p>
    <w:p w14:paraId="57002058" w14:textId="77777777" w:rsidR="0020443C" w:rsidRPr="00FF64B7" w:rsidRDefault="0020443C" w:rsidP="0020443C">
      <w:pPr>
        <w:pStyle w:val="EndNoteBibliography"/>
        <w:rPr>
          <w:rFonts w:ascii="Times New Roman" w:hAnsi="Times New Roman" w:cs="Times New Roman"/>
          <w:color w:val="000000" w:themeColor="text1"/>
        </w:rPr>
      </w:pPr>
    </w:p>
    <w:p w14:paraId="1A1A4012" w14:textId="55E66B44"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Williams, D., 2006. On and off the</w:t>
      </w:r>
      <w:r w:rsidR="00827C33" w:rsidRPr="00FF64B7">
        <w:rPr>
          <w:rFonts w:ascii="Times New Roman" w:hAnsi="Times New Roman" w:cs="Times New Roman"/>
          <w:color w:val="000000" w:themeColor="text1"/>
        </w:rPr>
        <w:t xml:space="preserve"> </w:t>
      </w:r>
      <w:r w:rsidRPr="00FF64B7">
        <w:rPr>
          <w:rFonts w:ascii="Times New Roman" w:hAnsi="Times New Roman" w:cs="Times New Roman"/>
          <w:color w:val="000000" w:themeColor="text1"/>
        </w:rPr>
        <w:t>’Net: Scales for social capital in an online era. Journal of Computer-Mediated Communication 11(2), 593-628.</w:t>
      </w:r>
    </w:p>
    <w:p w14:paraId="5807A03D" w14:textId="77777777" w:rsidR="0020443C" w:rsidRPr="00FF64B7" w:rsidRDefault="0020443C" w:rsidP="0020443C">
      <w:pPr>
        <w:pStyle w:val="EndNoteBibliography"/>
        <w:rPr>
          <w:rFonts w:ascii="Times New Roman" w:hAnsi="Times New Roman" w:cs="Times New Roman"/>
          <w:color w:val="000000" w:themeColor="text1"/>
        </w:rPr>
      </w:pPr>
    </w:p>
    <w:p w14:paraId="7F77988E" w14:textId="03ADE81F"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Wilson, S., 2016. Digital technologies, children and young people's relationships and self-care. Children's Geographies 14(3), 282-294.</w:t>
      </w:r>
    </w:p>
    <w:p w14:paraId="565E0D82" w14:textId="77777777" w:rsidR="0020443C" w:rsidRPr="00FF64B7" w:rsidRDefault="0020443C" w:rsidP="0020443C">
      <w:pPr>
        <w:pStyle w:val="EndNoteBibliography"/>
        <w:rPr>
          <w:rFonts w:ascii="Times New Roman" w:hAnsi="Times New Roman" w:cs="Times New Roman"/>
          <w:color w:val="000000" w:themeColor="text1"/>
        </w:rPr>
      </w:pPr>
    </w:p>
    <w:p w14:paraId="3821EE37" w14:textId="41AEADA0" w:rsidR="0020443C" w:rsidRPr="00FF64B7" w:rsidRDefault="0020443C" w:rsidP="0020443C">
      <w:pPr>
        <w:pStyle w:val="EndNoteBibliography"/>
        <w:spacing w:after="0"/>
        <w:rPr>
          <w:rFonts w:ascii="Times New Roman" w:hAnsi="Times New Roman" w:cs="Times New Roman"/>
          <w:color w:val="000000" w:themeColor="text1"/>
        </w:rPr>
      </w:pPr>
      <w:r w:rsidRPr="00FF64B7">
        <w:rPr>
          <w:rFonts w:ascii="Times New Roman" w:hAnsi="Times New Roman" w:cs="Times New Roman"/>
          <w:color w:val="000000" w:themeColor="text1"/>
        </w:rPr>
        <w:t>Yarwood, R., Evans, N., 2006. A Lleyn sweep for local sheep? Breed societies and the geographies of Welsh livestock. Environment and Planning A 38(7), 1307-1326.</w:t>
      </w:r>
    </w:p>
    <w:p w14:paraId="430CD4CF" w14:textId="77777777" w:rsidR="0020443C" w:rsidRPr="00FF64B7" w:rsidRDefault="0020443C" w:rsidP="0020443C">
      <w:pPr>
        <w:pStyle w:val="EndNoteBibliography"/>
        <w:rPr>
          <w:rFonts w:ascii="Times New Roman" w:hAnsi="Times New Roman" w:cs="Times New Roman"/>
          <w:color w:val="000000" w:themeColor="text1"/>
        </w:rPr>
      </w:pPr>
    </w:p>
    <w:p w14:paraId="5FDF7C38" w14:textId="6547AE16" w:rsidR="0020443C" w:rsidRPr="00FF64B7" w:rsidRDefault="0020443C" w:rsidP="0020443C">
      <w:pPr>
        <w:pStyle w:val="EndNoteBibliography"/>
        <w:rPr>
          <w:rFonts w:ascii="Times New Roman" w:hAnsi="Times New Roman" w:cs="Times New Roman"/>
          <w:color w:val="000000" w:themeColor="text1"/>
        </w:rPr>
      </w:pPr>
      <w:r w:rsidRPr="00FF64B7">
        <w:rPr>
          <w:rFonts w:ascii="Times New Roman" w:hAnsi="Times New Roman" w:cs="Times New Roman"/>
          <w:color w:val="000000" w:themeColor="text1"/>
        </w:rPr>
        <w:t>Yau, J.C., Reich, S.M., 2019. “It's just a lot of work”: Adolescents’ self‐presentation norms and practices on Facebook and Instagram. Journal of research on adolescence 29(1), 196-209.</w:t>
      </w:r>
    </w:p>
    <w:p w14:paraId="14DC9257" w14:textId="1A8712FE" w:rsidR="002F2931" w:rsidRPr="00FF64B7" w:rsidRDefault="002F2931" w:rsidP="00852C4E">
      <w:pPr>
        <w:rPr>
          <w:color w:val="000000" w:themeColor="text1"/>
        </w:rPr>
      </w:pPr>
    </w:p>
    <w:sectPr w:rsidR="002F2931" w:rsidRPr="00FF64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Holton" w:date="2023-02-16T12:07:00Z" w:initials="MH">
    <w:p w14:paraId="4E3B568C" w14:textId="65919FDA" w:rsidR="00242118" w:rsidRDefault="00242118" w:rsidP="00841B86">
      <w:pPr>
        <w:pStyle w:val="CommentText"/>
      </w:pPr>
      <w:r>
        <w:rPr>
          <w:rStyle w:val="CommentReference"/>
        </w:rPr>
        <w:annotationRef/>
      </w:r>
      <w:r>
        <w:t>Not sure what this means?</w:t>
      </w:r>
    </w:p>
  </w:comment>
  <w:comment w:id="1" w:author="Gina Kallis" w:date="2023-02-21T15:29:00Z" w:initials="GK">
    <w:p w14:paraId="50387B0F" w14:textId="77777777" w:rsidR="004B30C1" w:rsidRDefault="004B30C1" w:rsidP="00506584">
      <w:r>
        <w:rPr>
          <w:rStyle w:val="CommentReference"/>
        </w:rPr>
        <w:annotationRef/>
      </w:r>
      <w:r>
        <w:rPr>
          <w:sz w:val="20"/>
          <w:szCs w:val="20"/>
        </w:rPr>
        <w:t>I think the sentence just needs re-wording? I think it’s trying to say they have defined periods of disengagement from social media (Beth’s quote)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3B568C" w15:done="0"/>
  <w15:commentEx w15:paraId="50387B0F" w15:paraIdParent="4E3B56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08" w16cex:dateUtc="2023-02-16T12:07:00Z"/>
  <w16cex:commentExtensible w16cex:durableId="279F61C4" w16cex:dateUtc="2023-02-21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B568C" w16cid:durableId="27989B08"/>
  <w16cid:commentId w16cid:paraId="50387B0F" w16cid:durableId="279F61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DF0B" w14:textId="77777777" w:rsidR="00B83913" w:rsidRDefault="00B83913" w:rsidP="00852C4E">
      <w:r>
        <w:separator/>
      </w:r>
    </w:p>
  </w:endnote>
  <w:endnote w:type="continuationSeparator" w:id="0">
    <w:p w14:paraId="75C897B9" w14:textId="77777777" w:rsidR="00B83913" w:rsidRDefault="00B83913" w:rsidP="0085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74A8" w14:textId="77777777" w:rsidR="00B83913" w:rsidRDefault="00B83913" w:rsidP="00852C4E">
      <w:r>
        <w:separator/>
      </w:r>
    </w:p>
  </w:footnote>
  <w:footnote w:type="continuationSeparator" w:id="0">
    <w:p w14:paraId="3B90713C" w14:textId="77777777" w:rsidR="00B83913" w:rsidRDefault="00B83913" w:rsidP="00852C4E">
      <w:r>
        <w:continuationSeparator/>
      </w:r>
    </w:p>
  </w:footnote>
  <w:footnote w:id="1">
    <w:p w14:paraId="52EF5137" w14:textId="6BB78385" w:rsidR="000C59A9" w:rsidRDefault="000C59A9" w:rsidP="00852C4E">
      <w:pPr>
        <w:pStyle w:val="FootnoteText"/>
      </w:pPr>
      <w:r>
        <w:rPr>
          <w:rStyle w:val="FootnoteReference"/>
        </w:rPr>
        <w:footnoteRef/>
      </w:r>
      <w:r>
        <w:t xml:space="preserve"> See for example: </w:t>
      </w:r>
      <w:hyperlink r:id="rId1" w:history="1">
        <w:r w:rsidRPr="00A12C1C">
          <w:rPr>
            <w:rStyle w:val="Hyperlink"/>
          </w:rPr>
          <w:t>https://www.bbc.co.uk/news/uk-england-devon-59319869</w:t>
        </w:r>
      </w:hyperlink>
      <w:r>
        <w:t xml:space="preserve"> and </w:t>
      </w:r>
      <w:hyperlink r:id="rId2" w:history="1">
        <w:r w:rsidRPr="00A12C1C">
          <w:rPr>
            <w:rStyle w:val="Hyperlink"/>
          </w:rPr>
          <w:t>https://www.fginsight.com/farmersstrivetothrive/strive-to-thrive---articles/loneliness-is-a-key-factor-in-feeling-depressed-farmers-confirm--110876</w:t>
        </w:r>
      </w:hyperlink>
      <w:r>
        <w:t xml:space="preserve"> </w:t>
      </w:r>
    </w:p>
  </w:footnote>
  <w:footnote w:id="2">
    <w:p w14:paraId="1D60715E" w14:textId="77777777" w:rsidR="000C59A9" w:rsidRDefault="000C59A9" w:rsidP="00852C4E">
      <w:pPr>
        <w:pStyle w:val="FootnoteText"/>
      </w:pPr>
      <w:r>
        <w:rPr>
          <w:rStyle w:val="FootnoteReference"/>
        </w:rPr>
        <w:footnoteRef/>
      </w:r>
      <w:r>
        <w:t xml:space="preserve"> </w:t>
      </w:r>
      <w:hyperlink r:id="rId3" w:history="1">
        <w:r w:rsidRPr="00762BDD">
          <w:rPr>
            <w:rStyle w:val="Hyperlink"/>
          </w:rPr>
          <w:t>https://theconversation.com/does-social-media-make-us-more-or-less-lonely-depends-on-how-you-use-it-128468</w:t>
        </w:r>
      </w:hyperlink>
      <w:r>
        <w:t xml:space="preserve"> </w:t>
      </w:r>
    </w:p>
  </w:footnote>
  <w:footnote w:id="3">
    <w:p w14:paraId="3E6EE81A" w14:textId="38A517A2" w:rsidR="00941FAA" w:rsidRDefault="00941FAA">
      <w:pPr>
        <w:pStyle w:val="FootnoteText"/>
      </w:pPr>
      <w:r>
        <w:rPr>
          <w:rStyle w:val="FootnoteReference"/>
        </w:rPr>
        <w:footnoteRef/>
      </w:r>
      <w:r>
        <w:t xml:space="preserve"> To preserve the anonymity of our respondents</w:t>
      </w:r>
      <w:r w:rsidR="00305C7C">
        <w:t>,</w:t>
      </w:r>
      <w:r w:rsidR="00ED01BE">
        <w:t xml:space="preserve"> pseudonyms have been used and specific geographical locations are not given. </w:t>
      </w:r>
    </w:p>
  </w:footnote>
  <w:footnote w:id="4">
    <w:p w14:paraId="2FA03510" w14:textId="044E8274" w:rsidR="000C59A9" w:rsidRDefault="000C59A9" w:rsidP="00852C4E">
      <w:pPr>
        <w:pStyle w:val="FootnoteText"/>
      </w:pPr>
      <w:r>
        <w:rPr>
          <w:rStyle w:val="FootnoteReference"/>
        </w:rPr>
        <w:footnoteRef/>
      </w:r>
      <w:r>
        <w:t xml:space="preserve"> For </w:t>
      </w:r>
      <w:proofErr w:type="gramStart"/>
      <w:r>
        <w:t>example</w:t>
      </w:r>
      <w:proofErr w:type="gramEnd"/>
      <w:r>
        <w:t xml:space="preserve"> the Agriculture Mental Health Awareness Week in 2021 which used the hashtag </w:t>
      </w:r>
      <w:r w:rsidRPr="00925F17">
        <w:t>#AgMentalHealthWeek</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25550"/>
    <w:multiLevelType w:val="hybridMultilevel"/>
    <w:tmpl w:val="58704A32"/>
    <w:lvl w:ilvl="0" w:tplc="D2DA969C">
      <w:start w:val="1"/>
      <w:numFmt w:val="bullet"/>
      <w:lvlText w:val="•"/>
      <w:lvlJc w:val="left"/>
      <w:pPr>
        <w:tabs>
          <w:tab w:val="num" w:pos="720"/>
        </w:tabs>
        <w:ind w:left="720" w:hanging="360"/>
      </w:pPr>
      <w:rPr>
        <w:rFonts w:ascii="Arial" w:hAnsi="Arial" w:hint="default"/>
      </w:rPr>
    </w:lvl>
    <w:lvl w:ilvl="1" w:tplc="698CA736" w:tentative="1">
      <w:start w:val="1"/>
      <w:numFmt w:val="bullet"/>
      <w:lvlText w:val="•"/>
      <w:lvlJc w:val="left"/>
      <w:pPr>
        <w:tabs>
          <w:tab w:val="num" w:pos="1440"/>
        </w:tabs>
        <w:ind w:left="1440" w:hanging="360"/>
      </w:pPr>
      <w:rPr>
        <w:rFonts w:ascii="Arial" w:hAnsi="Arial" w:hint="default"/>
      </w:rPr>
    </w:lvl>
    <w:lvl w:ilvl="2" w:tplc="33046F7E" w:tentative="1">
      <w:start w:val="1"/>
      <w:numFmt w:val="bullet"/>
      <w:lvlText w:val="•"/>
      <w:lvlJc w:val="left"/>
      <w:pPr>
        <w:tabs>
          <w:tab w:val="num" w:pos="2160"/>
        </w:tabs>
        <w:ind w:left="2160" w:hanging="360"/>
      </w:pPr>
      <w:rPr>
        <w:rFonts w:ascii="Arial" w:hAnsi="Arial" w:hint="default"/>
      </w:rPr>
    </w:lvl>
    <w:lvl w:ilvl="3" w:tplc="C4FEE0AC" w:tentative="1">
      <w:start w:val="1"/>
      <w:numFmt w:val="bullet"/>
      <w:lvlText w:val="•"/>
      <w:lvlJc w:val="left"/>
      <w:pPr>
        <w:tabs>
          <w:tab w:val="num" w:pos="2880"/>
        </w:tabs>
        <w:ind w:left="2880" w:hanging="360"/>
      </w:pPr>
      <w:rPr>
        <w:rFonts w:ascii="Arial" w:hAnsi="Arial" w:hint="default"/>
      </w:rPr>
    </w:lvl>
    <w:lvl w:ilvl="4" w:tplc="B9127B96" w:tentative="1">
      <w:start w:val="1"/>
      <w:numFmt w:val="bullet"/>
      <w:lvlText w:val="•"/>
      <w:lvlJc w:val="left"/>
      <w:pPr>
        <w:tabs>
          <w:tab w:val="num" w:pos="3600"/>
        </w:tabs>
        <w:ind w:left="3600" w:hanging="360"/>
      </w:pPr>
      <w:rPr>
        <w:rFonts w:ascii="Arial" w:hAnsi="Arial" w:hint="default"/>
      </w:rPr>
    </w:lvl>
    <w:lvl w:ilvl="5" w:tplc="B922D08A" w:tentative="1">
      <w:start w:val="1"/>
      <w:numFmt w:val="bullet"/>
      <w:lvlText w:val="•"/>
      <w:lvlJc w:val="left"/>
      <w:pPr>
        <w:tabs>
          <w:tab w:val="num" w:pos="4320"/>
        </w:tabs>
        <w:ind w:left="4320" w:hanging="360"/>
      </w:pPr>
      <w:rPr>
        <w:rFonts w:ascii="Arial" w:hAnsi="Arial" w:hint="default"/>
      </w:rPr>
    </w:lvl>
    <w:lvl w:ilvl="6" w:tplc="DD709C34" w:tentative="1">
      <w:start w:val="1"/>
      <w:numFmt w:val="bullet"/>
      <w:lvlText w:val="•"/>
      <w:lvlJc w:val="left"/>
      <w:pPr>
        <w:tabs>
          <w:tab w:val="num" w:pos="5040"/>
        </w:tabs>
        <w:ind w:left="5040" w:hanging="360"/>
      </w:pPr>
      <w:rPr>
        <w:rFonts w:ascii="Arial" w:hAnsi="Arial" w:hint="default"/>
      </w:rPr>
    </w:lvl>
    <w:lvl w:ilvl="7" w:tplc="137AACA2" w:tentative="1">
      <w:start w:val="1"/>
      <w:numFmt w:val="bullet"/>
      <w:lvlText w:val="•"/>
      <w:lvlJc w:val="left"/>
      <w:pPr>
        <w:tabs>
          <w:tab w:val="num" w:pos="5760"/>
        </w:tabs>
        <w:ind w:left="5760" w:hanging="360"/>
      </w:pPr>
      <w:rPr>
        <w:rFonts w:ascii="Arial" w:hAnsi="Arial" w:hint="default"/>
      </w:rPr>
    </w:lvl>
    <w:lvl w:ilvl="8" w:tplc="3E548A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0A7B08"/>
    <w:multiLevelType w:val="hybridMultilevel"/>
    <w:tmpl w:val="73B21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87A59"/>
    <w:multiLevelType w:val="hybridMultilevel"/>
    <w:tmpl w:val="F9E69586"/>
    <w:lvl w:ilvl="0" w:tplc="BB44A3BC">
      <w:start w:val="1"/>
      <w:numFmt w:val="bullet"/>
      <w:lvlText w:val="•"/>
      <w:lvlJc w:val="left"/>
      <w:pPr>
        <w:tabs>
          <w:tab w:val="num" w:pos="720"/>
        </w:tabs>
        <w:ind w:left="720" w:hanging="360"/>
      </w:pPr>
      <w:rPr>
        <w:rFonts w:ascii="Arial" w:hAnsi="Arial" w:hint="default"/>
      </w:rPr>
    </w:lvl>
    <w:lvl w:ilvl="1" w:tplc="12DE3A9C" w:tentative="1">
      <w:start w:val="1"/>
      <w:numFmt w:val="bullet"/>
      <w:lvlText w:val="•"/>
      <w:lvlJc w:val="left"/>
      <w:pPr>
        <w:tabs>
          <w:tab w:val="num" w:pos="1440"/>
        </w:tabs>
        <w:ind w:left="1440" w:hanging="360"/>
      </w:pPr>
      <w:rPr>
        <w:rFonts w:ascii="Arial" w:hAnsi="Arial" w:hint="default"/>
      </w:rPr>
    </w:lvl>
    <w:lvl w:ilvl="2" w:tplc="C59EDA50" w:tentative="1">
      <w:start w:val="1"/>
      <w:numFmt w:val="bullet"/>
      <w:lvlText w:val="•"/>
      <w:lvlJc w:val="left"/>
      <w:pPr>
        <w:tabs>
          <w:tab w:val="num" w:pos="2160"/>
        </w:tabs>
        <w:ind w:left="2160" w:hanging="360"/>
      </w:pPr>
      <w:rPr>
        <w:rFonts w:ascii="Arial" w:hAnsi="Arial" w:hint="default"/>
      </w:rPr>
    </w:lvl>
    <w:lvl w:ilvl="3" w:tplc="D43A3D24" w:tentative="1">
      <w:start w:val="1"/>
      <w:numFmt w:val="bullet"/>
      <w:lvlText w:val="•"/>
      <w:lvlJc w:val="left"/>
      <w:pPr>
        <w:tabs>
          <w:tab w:val="num" w:pos="2880"/>
        </w:tabs>
        <w:ind w:left="2880" w:hanging="360"/>
      </w:pPr>
      <w:rPr>
        <w:rFonts w:ascii="Arial" w:hAnsi="Arial" w:hint="default"/>
      </w:rPr>
    </w:lvl>
    <w:lvl w:ilvl="4" w:tplc="D8DE795A" w:tentative="1">
      <w:start w:val="1"/>
      <w:numFmt w:val="bullet"/>
      <w:lvlText w:val="•"/>
      <w:lvlJc w:val="left"/>
      <w:pPr>
        <w:tabs>
          <w:tab w:val="num" w:pos="3600"/>
        </w:tabs>
        <w:ind w:left="3600" w:hanging="360"/>
      </w:pPr>
      <w:rPr>
        <w:rFonts w:ascii="Arial" w:hAnsi="Arial" w:hint="default"/>
      </w:rPr>
    </w:lvl>
    <w:lvl w:ilvl="5" w:tplc="D004AEF4" w:tentative="1">
      <w:start w:val="1"/>
      <w:numFmt w:val="bullet"/>
      <w:lvlText w:val="•"/>
      <w:lvlJc w:val="left"/>
      <w:pPr>
        <w:tabs>
          <w:tab w:val="num" w:pos="4320"/>
        </w:tabs>
        <w:ind w:left="4320" w:hanging="360"/>
      </w:pPr>
      <w:rPr>
        <w:rFonts w:ascii="Arial" w:hAnsi="Arial" w:hint="default"/>
      </w:rPr>
    </w:lvl>
    <w:lvl w:ilvl="6" w:tplc="685CEFE8" w:tentative="1">
      <w:start w:val="1"/>
      <w:numFmt w:val="bullet"/>
      <w:lvlText w:val="•"/>
      <w:lvlJc w:val="left"/>
      <w:pPr>
        <w:tabs>
          <w:tab w:val="num" w:pos="5040"/>
        </w:tabs>
        <w:ind w:left="5040" w:hanging="360"/>
      </w:pPr>
      <w:rPr>
        <w:rFonts w:ascii="Arial" w:hAnsi="Arial" w:hint="default"/>
      </w:rPr>
    </w:lvl>
    <w:lvl w:ilvl="7" w:tplc="5CC0BBB0" w:tentative="1">
      <w:start w:val="1"/>
      <w:numFmt w:val="bullet"/>
      <w:lvlText w:val="•"/>
      <w:lvlJc w:val="left"/>
      <w:pPr>
        <w:tabs>
          <w:tab w:val="num" w:pos="5760"/>
        </w:tabs>
        <w:ind w:left="5760" w:hanging="360"/>
      </w:pPr>
      <w:rPr>
        <w:rFonts w:ascii="Arial" w:hAnsi="Arial" w:hint="default"/>
      </w:rPr>
    </w:lvl>
    <w:lvl w:ilvl="8" w:tplc="F71EDA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6B63A8"/>
    <w:multiLevelType w:val="hybridMultilevel"/>
    <w:tmpl w:val="D6F02F7C"/>
    <w:lvl w:ilvl="0" w:tplc="0BB6C7F4">
      <w:start w:val="1"/>
      <w:numFmt w:val="bullet"/>
      <w:lvlText w:val="•"/>
      <w:lvlJc w:val="left"/>
      <w:pPr>
        <w:tabs>
          <w:tab w:val="num" w:pos="720"/>
        </w:tabs>
        <w:ind w:left="720" w:hanging="360"/>
      </w:pPr>
      <w:rPr>
        <w:rFonts w:ascii="Arial" w:hAnsi="Arial" w:hint="default"/>
      </w:rPr>
    </w:lvl>
    <w:lvl w:ilvl="1" w:tplc="7BC227AC" w:tentative="1">
      <w:start w:val="1"/>
      <w:numFmt w:val="bullet"/>
      <w:lvlText w:val="•"/>
      <w:lvlJc w:val="left"/>
      <w:pPr>
        <w:tabs>
          <w:tab w:val="num" w:pos="1440"/>
        </w:tabs>
        <w:ind w:left="1440" w:hanging="360"/>
      </w:pPr>
      <w:rPr>
        <w:rFonts w:ascii="Arial" w:hAnsi="Arial" w:hint="default"/>
      </w:rPr>
    </w:lvl>
    <w:lvl w:ilvl="2" w:tplc="762E1E9C" w:tentative="1">
      <w:start w:val="1"/>
      <w:numFmt w:val="bullet"/>
      <w:lvlText w:val="•"/>
      <w:lvlJc w:val="left"/>
      <w:pPr>
        <w:tabs>
          <w:tab w:val="num" w:pos="2160"/>
        </w:tabs>
        <w:ind w:left="2160" w:hanging="360"/>
      </w:pPr>
      <w:rPr>
        <w:rFonts w:ascii="Arial" w:hAnsi="Arial" w:hint="default"/>
      </w:rPr>
    </w:lvl>
    <w:lvl w:ilvl="3" w:tplc="8FECF56E" w:tentative="1">
      <w:start w:val="1"/>
      <w:numFmt w:val="bullet"/>
      <w:lvlText w:val="•"/>
      <w:lvlJc w:val="left"/>
      <w:pPr>
        <w:tabs>
          <w:tab w:val="num" w:pos="2880"/>
        </w:tabs>
        <w:ind w:left="2880" w:hanging="360"/>
      </w:pPr>
      <w:rPr>
        <w:rFonts w:ascii="Arial" w:hAnsi="Arial" w:hint="default"/>
      </w:rPr>
    </w:lvl>
    <w:lvl w:ilvl="4" w:tplc="231AE7DA" w:tentative="1">
      <w:start w:val="1"/>
      <w:numFmt w:val="bullet"/>
      <w:lvlText w:val="•"/>
      <w:lvlJc w:val="left"/>
      <w:pPr>
        <w:tabs>
          <w:tab w:val="num" w:pos="3600"/>
        </w:tabs>
        <w:ind w:left="3600" w:hanging="360"/>
      </w:pPr>
      <w:rPr>
        <w:rFonts w:ascii="Arial" w:hAnsi="Arial" w:hint="default"/>
      </w:rPr>
    </w:lvl>
    <w:lvl w:ilvl="5" w:tplc="235E459A" w:tentative="1">
      <w:start w:val="1"/>
      <w:numFmt w:val="bullet"/>
      <w:lvlText w:val="•"/>
      <w:lvlJc w:val="left"/>
      <w:pPr>
        <w:tabs>
          <w:tab w:val="num" w:pos="4320"/>
        </w:tabs>
        <w:ind w:left="4320" w:hanging="360"/>
      </w:pPr>
      <w:rPr>
        <w:rFonts w:ascii="Arial" w:hAnsi="Arial" w:hint="default"/>
      </w:rPr>
    </w:lvl>
    <w:lvl w:ilvl="6" w:tplc="838C2D7E" w:tentative="1">
      <w:start w:val="1"/>
      <w:numFmt w:val="bullet"/>
      <w:lvlText w:val="•"/>
      <w:lvlJc w:val="left"/>
      <w:pPr>
        <w:tabs>
          <w:tab w:val="num" w:pos="5040"/>
        </w:tabs>
        <w:ind w:left="5040" w:hanging="360"/>
      </w:pPr>
      <w:rPr>
        <w:rFonts w:ascii="Arial" w:hAnsi="Arial" w:hint="default"/>
      </w:rPr>
    </w:lvl>
    <w:lvl w:ilvl="7" w:tplc="B5760888" w:tentative="1">
      <w:start w:val="1"/>
      <w:numFmt w:val="bullet"/>
      <w:lvlText w:val="•"/>
      <w:lvlJc w:val="left"/>
      <w:pPr>
        <w:tabs>
          <w:tab w:val="num" w:pos="5760"/>
        </w:tabs>
        <w:ind w:left="5760" w:hanging="360"/>
      </w:pPr>
      <w:rPr>
        <w:rFonts w:ascii="Arial" w:hAnsi="Arial" w:hint="default"/>
      </w:rPr>
    </w:lvl>
    <w:lvl w:ilvl="8" w:tplc="B9A20A0C" w:tentative="1">
      <w:start w:val="1"/>
      <w:numFmt w:val="bullet"/>
      <w:lvlText w:val="•"/>
      <w:lvlJc w:val="left"/>
      <w:pPr>
        <w:tabs>
          <w:tab w:val="num" w:pos="6480"/>
        </w:tabs>
        <w:ind w:left="6480" w:hanging="360"/>
      </w:pPr>
      <w:rPr>
        <w:rFonts w:ascii="Arial" w:hAnsi="Arial" w:hint="default"/>
      </w:rPr>
    </w:lvl>
  </w:abstractNum>
  <w:num w:numId="1" w16cid:durableId="851064621">
    <w:abstractNumId w:val="3"/>
  </w:num>
  <w:num w:numId="2" w16cid:durableId="1675526011">
    <w:abstractNumId w:val="2"/>
  </w:num>
  <w:num w:numId="3" w16cid:durableId="1804424692">
    <w:abstractNumId w:val="1"/>
  </w:num>
  <w:num w:numId="4" w16cid:durableId="14980370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olton">
    <w15:presenceInfo w15:providerId="AD" w15:userId="S::mark.holton@plymouth.ac.uk::a1f85f32-d2ab-43fc-aad0-861e534dae1e"/>
  </w15:person>
  <w15:person w15:author="Gina Kallis">
    <w15:presenceInfo w15:providerId="AD" w15:userId="S::gina.kallis@plymouth.ac.uk::cd2ba14a-6b7e-4af8-9180-f26b5f900b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eoforu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xadevd3ar9daevzvxvtzshvrx905pfxadr&quot;&gt;Mark Riley Full references for endnote 19&lt;record-ids&gt;&lt;item&gt;3342&lt;/item&gt;&lt;item&gt;4051&lt;/item&gt;&lt;item&gt;4089&lt;/item&gt;&lt;item&gt;10167&lt;/item&gt;&lt;item&gt;10802&lt;/item&gt;&lt;item&gt;10871&lt;/item&gt;&lt;item&gt;11355&lt;/item&gt;&lt;item&gt;11663&lt;/item&gt;&lt;item&gt;11733&lt;/item&gt;&lt;item&gt;12290&lt;/item&gt;&lt;item&gt;12536&lt;/item&gt;&lt;item&gt;12812&lt;/item&gt;&lt;item&gt;12890&lt;/item&gt;&lt;item&gt;12893&lt;/item&gt;&lt;item&gt;12904&lt;/item&gt;&lt;item&gt;12952&lt;/item&gt;&lt;item&gt;12972&lt;/item&gt;&lt;item&gt;12973&lt;/item&gt;&lt;item&gt;12982&lt;/item&gt;&lt;item&gt;12993&lt;/item&gt;&lt;item&gt;13046&lt;/item&gt;&lt;item&gt;13049&lt;/item&gt;&lt;item&gt;13052&lt;/item&gt;&lt;item&gt;13053&lt;/item&gt;&lt;item&gt;13054&lt;/item&gt;&lt;item&gt;13056&lt;/item&gt;&lt;item&gt;13057&lt;/item&gt;&lt;item&gt;13058&lt;/item&gt;&lt;item&gt;13059&lt;/item&gt;&lt;item&gt;13061&lt;/item&gt;&lt;item&gt;13070&lt;/item&gt;&lt;item&gt;13081&lt;/item&gt;&lt;item&gt;13082&lt;/item&gt;&lt;item&gt;13083&lt;/item&gt;&lt;item&gt;13084&lt;/item&gt;&lt;item&gt;13086&lt;/item&gt;&lt;item&gt;13087&lt;/item&gt;&lt;item&gt;13089&lt;/item&gt;&lt;item&gt;13090&lt;/item&gt;&lt;item&gt;13091&lt;/item&gt;&lt;item&gt;13093&lt;/item&gt;&lt;item&gt;13094&lt;/item&gt;&lt;item&gt;13095&lt;/item&gt;&lt;item&gt;13096&lt;/item&gt;&lt;item&gt;13097&lt;/item&gt;&lt;/record-ids&gt;&lt;/item&gt;&lt;/Libraries&gt;"/>
  </w:docVars>
  <w:rsids>
    <w:rsidRoot w:val="002F2931"/>
    <w:rsid w:val="0000017D"/>
    <w:rsid w:val="00000E9F"/>
    <w:rsid w:val="000013F9"/>
    <w:rsid w:val="00002506"/>
    <w:rsid w:val="00003B1B"/>
    <w:rsid w:val="0000656F"/>
    <w:rsid w:val="00010CBE"/>
    <w:rsid w:val="00010EE5"/>
    <w:rsid w:val="00011634"/>
    <w:rsid w:val="00012388"/>
    <w:rsid w:val="0001526C"/>
    <w:rsid w:val="00016569"/>
    <w:rsid w:val="00016606"/>
    <w:rsid w:val="00016A59"/>
    <w:rsid w:val="000174D3"/>
    <w:rsid w:val="00020AB1"/>
    <w:rsid w:val="000210A3"/>
    <w:rsid w:val="00024D25"/>
    <w:rsid w:val="00026566"/>
    <w:rsid w:val="00027550"/>
    <w:rsid w:val="00027879"/>
    <w:rsid w:val="000305DA"/>
    <w:rsid w:val="00031E42"/>
    <w:rsid w:val="00033F51"/>
    <w:rsid w:val="0003490E"/>
    <w:rsid w:val="00034F06"/>
    <w:rsid w:val="00036089"/>
    <w:rsid w:val="00037A41"/>
    <w:rsid w:val="00040025"/>
    <w:rsid w:val="00040281"/>
    <w:rsid w:val="0004092F"/>
    <w:rsid w:val="000443B4"/>
    <w:rsid w:val="00045AEB"/>
    <w:rsid w:val="0004693D"/>
    <w:rsid w:val="00052776"/>
    <w:rsid w:val="00052C28"/>
    <w:rsid w:val="00054AA8"/>
    <w:rsid w:val="00054E27"/>
    <w:rsid w:val="000557E1"/>
    <w:rsid w:val="00057DE8"/>
    <w:rsid w:val="000612CB"/>
    <w:rsid w:val="00062443"/>
    <w:rsid w:val="00062832"/>
    <w:rsid w:val="000675ED"/>
    <w:rsid w:val="0007029F"/>
    <w:rsid w:val="00071BB0"/>
    <w:rsid w:val="0007311A"/>
    <w:rsid w:val="000747BE"/>
    <w:rsid w:val="000754B2"/>
    <w:rsid w:val="0007558E"/>
    <w:rsid w:val="00075F3F"/>
    <w:rsid w:val="0007655D"/>
    <w:rsid w:val="00080BF8"/>
    <w:rsid w:val="000815DC"/>
    <w:rsid w:val="00082B57"/>
    <w:rsid w:val="00083196"/>
    <w:rsid w:val="000840F4"/>
    <w:rsid w:val="00084B50"/>
    <w:rsid w:val="00085136"/>
    <w:rsid w:val="00085194"/>
    <w:rsid w:val="00087555"/>
    <w:rsid w:val="00092E8C"/>
    <w:rsid w:val="00094302"/>
    <w:rsid w:val="00095408"/>
    <w:rsid w:val="000959E8"/>
    <w:rsid w:val="00095DCA"/>
    <w:rsid w:val="00096C7D"/>
    <w:rsid w:val="00096DEB"/>
    <w:rsid w:val="000A223B"/>
    <w:rsid w:val="000A2D38"/>
    <w:rsid w:val="000A388D"/>
    <w:rsid w:val="000A3A46"/>
    <w:rsid w:val="000A4BA3"/>
    <w:rsid w:val="000A4E99"/>
    <w:rsid w:val="000A517D"/>
    <w:rsid w:val="000A5254"/>
    <w:rsid w:val="000A66A4"/>
    <w:rsid w:val="000B1041"/>
    <w:rsid w:val="000B201B"/>
    <w:rsid w:val="000B33D8"/>
    <w:rsid w:val="000B3A11"/>
    <w:rsid w:val="000B51BB"/>
    <w:rsid w:val="000B5BA0"/>
    <w:rsid w:val="000C0698"/>
    <w:rsid w:val="000C116E"/>
    <w:rsid w:val="000C2DCB"/>
    <w:rsid w:val="000C3593"/>
    <w:rsid w:val="000C418F"/>
    <w:rsid w:val="000C59A9"/>
    <w:rsid w:val="000C7576"/>
    <w:rsid w:val="000C7E65"/>
    <w:rsid w:val="000D0C53"/>
    <w:rsid w:val="000D0DAF"/>
    <w:rsid w:val="000D0FBF"/>
    <w:rsid w:val="000D313D"/>
    <w:rsid w:val="000D4AD1"/>
    <w:rsid w:val="000D5E33"/>
    <w:rsid w:val="000D7393"/>
    <w:rsid w:val="000E006D"/>
    <w:rsid w:val="000E3BCC"/>
    <w:rsid w:val="000E5191"/>
    <w:rsid w:val="000E6A84"/>
    <w:rsid w:val="000F1F2C"/>
    <w:rsid w:val="000F4EF4"/>
    <w:rsid w:val="00102491"/>
    <w:rsid w:val="00102926"/>
    <w:rsid w:val="001038A8"/>
    <w:rsid w:val="001049DF"/>
    <w:rsid w:val="00107D4C"/>
    <w:rsid w:val="0011052D"/>
    <w:rsid w:val="001118C3"/>
    <w:rsid w:val="001137D5"/>
    <w:rsid w:val="00113CE5"/>
    <w:rsid w:val="00114281"/>
    <w:rsid w:val="00114B71"/>
    <w:rsid w:val="00115E9C"/>
    <w:rsid w:val="001165B9"/>
    <w:rsid w:val="00130546"/>
    <w:rsid w:val="0013156E"/>
    <w:rsid w:val="00131C17"/>
    <w:rsid w:val="001322EF"/>
    <w:rsid w:val="001328BD"/>
    <w:rsid w:val="001333B4"/>
    <w:rsid w:val="00134A65"/>
    <w:rsid w:val="00135E90"/>
    <w:rsid w:val="001367D2"/>
    <w:rsid w:val="00140169"/>
    <w:rsid w:val="00140ED9"/>
    <w:rsid w:val="00141530"/>
    <w:rsid w:val="0014238C"/>
    <w:rsid w:val="00144797"/>
    <w:rsid w:val="00145275"/>
    <w:rsid w:val="0015196F"/>
    <w:rsid w:val="00151BA6"/>
    <w:rsid w:val="00152419"/>
    <w:rsid w:val="00155D42"/>
    <w:rsid w:val="00157C07"/>
    <w:rsid w:val="00162021"/>
    <w:rsid w:val="00162A61"/>
    <w:rsid w:val="00164CE9"/>
    <w:rsid w:val="0016596E"/>
    <w:rsid w:val="00165FE0"/>
    <w:rsid w:val="00167815"/>
    <w:rsid w:val="00171286"/>
    <w:rsid w:val="00171B34"/>
    <w:rsid w:val="0017255F"/>
    <w:rsid w:val="0017262A"/>
    <w:rsid w:val="00172C8B"/>
    <w:rsid w:val="00174335"/>
    <w:rsid w:val="0017762A"/>
    <w:rsid w:val="00180386"/>
    <w:rsid w:val="00182D19"/>
    <w:rsid w:val="0018329F"/>
    <w:rsid w:val="00183586"/>
    <w:rsid w:val="00184768"/>
    <w:rsid w:val="0018648E"/>
    <w:rsid w:val="0018726A"/>
    <w:rsid w:val="0018786C"/>
    <w:rsid w:val="0019110D"/>
    <w:rsid w:val="001927C2"/>
    <w:rsid w:val="00193201"/>
    <w:rsid w:val="00193257"/>
    <w:rsid w:val="00193C63"/>
    <w:rsid w:val="00194A09"/>
    <w:rsid w:val="00196D7C"/>
    <w:rsid w:val="0019700F"/>
    <w:rsid w:val="00197F9B"/>
    <w:rsid w:val="001A1A7A"/>
    <w:rsid w:val="001A22AD"/>
    <w:rsid w:val="001A30AE"/>
    <w:rsid w:val="001A3F46"/>
    <w:rsid w:val="001A51F1"/>
    <w:rsid w:val="001B0003"/>
    <w:rsid w:val="001B2277"/>
    <w:rsid w:val="001B2D57"/>
    <w:rsid w:val="001B320B"/>
    <w:rsid w:val="001B32B4"/>
    <w:rsid w:val="001B4AC6"/>
    <w:rsid w:val="001B4F3E"/>
    <w:rsid w:val="001B749A"/>
    <w:rsid w:val="001C2802"/>
    <w:rsid w:val="001C2D37"/>
    <w:rsid w:val="001C2F32"/>
    <w:rsid w:val="001C4AD5"/>
    <w:rsid w:val="001C4C4A"/>
    <w:rsid w:val="001C5139"/>
    <w:rsid w:val="001C7937"/>
    <w:rsid w:val="001C7E48"/>
    <w:rsid w:val="001D03F8"/>
    <w:rsid w:val="001D1F3D"/>
    <w:rsid w:val="001D28D8"/>
    <w:rsid w:val="001D6416"/>
    <w:rsid w:val="001D67D3"/>
    <w:rsid w:val="001D6A45"/>
    <w:rsid w:val="001D6C6E"/>
    <w:rsid w:val="001E33E5"/>
    <w:rsid w:val="001E594A"/>
    <w:rsid w:val="001E6167"/>
    <w:rsid w:val="001F0781"/>
    <w:rsid w:val="001F0DEA"/>
    <w:rsid w:val="001F1540"/>
    <w:rsid w:val="001F15AE"/>
    <w:rsid w:val="001F2D99"/>
    <w:rsid w:val="001F38CB"/>
    <w:rsid w:val="00201D67"/>
    <w:rsid w:val="0020209F"/>
    <w:rsid w:val="0020282E"/>
    <w:rsid w:val="0020443C"/>
    <w:rsid w:val="002044F2"/>
    <w:rsid w:val="0020558B"/>
    <w:rsid w:val="00207078"/>
    <w:rsid w:val="00207539"/>
    <w:rsid w:val="002110DE"/>
    <w:rsid w:val="002114A6"/>
    <w:rsid w:val="00211892"/>
    <w:rsid w:val="00211A63"/>
    <w:rsid w:val="002122D1"/>
    <w:rsid w:val="00213020"/>
    <w:rsid w:val="00213387"/>
    <w:rsid w:val="00213D18"/>
    <w:rsid w:val="00214EEC"/>
    <w:rsid w:val="00215ECB"/>
    <w:rsid w:val="00216BD7"/>
    <w:rsid w:val="00216F5A"/>
    <w:rsid w:val="002201E2"/>
    <w:rsid w:val="002206F2"/>
    <w:rsid w:val="00220811"/>
    <w:rsid w:val="00222251"/>
    <w:rsid w:val="00223F1F"/>
    <w:rsid w:val="002271FB"/>
    <w:rsid w:val="00231BA0"/>
    <w:rsid w:val="002320DE"/>
    <w:rsid w:val="0023409E"/>
    <w:rsid w:val="0023484A"/>
    <w:rsid w:val="00234880"/>
    <w:rsid w:val="0023616D"/>
    <w:rsid w:val="00237D26"/>
    <w:rsid w:val="00240FD1"/>
    <w:rsid w:val="00241C01"/>
    <w:rsid w:val="00242118"/>
    <w:rsid w:val="00242B03"/>
    <w:rsid w:val="00245F2D"/>
    <w:rsid w:val="00247793"/>
    <w:rsid w:val="00252635"/>
    <w:rsid w:val="002532A8"/>
    <w:rsid w:val="002535B2"/>
    <w:rsid w:val="00254825"/>
    <w:rsid w:val="00256EFF"/>
    <w:rsid w:val="00257BCD"/>
    <w:rsid w:val="002618FA"/>
    <w:rsid w:val="002621A8"/>
    <w:rsid w:val="0026495B"/>
    <w:rsid w:val="0026518F"/>
    <w:rsid w:val="00266CB2"/>
    <w:rsid w:val="00266D47"/>
    <w:rsid w:val="00267303"/>
    <w:rsid w:val="00271814"/>
    <w:rsid w:val="00271991"/>
    <w:rsid w:val="0027243F"/>
    <w:rsid w:val="002727F1"/>
    <w:rsid w:val="00273535"/>
    <w:rsid w:val="00273ED1"/>
    <w:rsid w:val="00274F19"/>
    <w:rsid w:val="00275C43"/>
    <w:rsid w:val="00275E53"/>
    <w:rsid w:val="00283970"/>
    <w:rsid w:val="0028509B"/>
    <w:rsid w:val="00286CC9"/>
    <w:rsid w:val="0029083F"/>
    <w:rsid w:val="0029108D"/>
    <w:rsid w:val="0029181C"/>
    <w:rsid w:val="002921AA"/>
    <w:rsid w:val="00294D4C"/>
    <w:rsid w:val="002976FD"/>
    <w:rsid w:val="002A0CB8"/>
    <w:rsid w:val="002A171A"/>
    <w:rsid w:val="002A2F2A"/>
    <w:rsid w:val="002A7379"/>
    <w:rsid w:val="002A7960"/>
    <w:rsid w:val="002B2EB8"/>
    <w:rsid w:val="002B4164"/>
    <w:rsid w:val="002B4FB5"/>
    <w:rsid w:val="002B6655"/>
    <w:rsid w:val="002C19BA"/>
    <w:rsid w:val="002C1C42"/>
    <w:rsid w:val="002C1E12"/>
    <w:rsid w:val="002C238D"/>
    <w:rsid w:val="002C79DB"/>
    <w:rsid w:val="002D15FA"/>
    <w:rsid w:val="002D3A60"/>
    <w:rsid w:val="002D4ECC"/>
    <w:rsid w:val="002D561C"/>
    <w:rsid w:val="002D6927"/>
    <w:rsid w:val="002D6C61"/>
    <w:rsid w:val="002E05A9"/>
    <w:rsid w:val="002E6AE4"/>
    <w:rsid w:val="002E6F01"/>
    <w:rsid w:val="002F0279"/>
    <w:rsid w:val="002F0C63"/>
    <w:rsid w:val="002F1CEF"/>
    <w:rsid w:val="002F2931"/>
    <w:rsid w:val="002F2C75"/>
    <w:rsid w:val="002F34DF"/>
    <w:rsid w:val="002F450A"/>
    <w:rsid w:val="002F5323"/>
    <w:rsid w:val="002F5A6B"/>
    <w:rsid w:val="003005D0"/>
    <w:rsid w:val="00300946"/>
    <w:rsid w:val="003046CB"/>
    <w:rsid w:val="003047B7"/>
    <w:rsid w:val="00305C7C"/>
    <w:rsid w:val="00306A06"/>
    <w:rsid w:val="003076B0"/>
    <w:rsid w:val="00313B69"/>
    <w:rsid w:val="00314402"/>
    <w:rsid w:val="00315030"/>
    <w:rsid w:val="0032011F"/>
    <w:rsid w:val="00321985"/>
    <w:rsid w:val="00321D30"/>
    <w:rsid w:val="003226EF"/>
    <w:rsid w:val="00323592"/>
    <w:rsid w:val="0032432D"/>
    <w:rsid w:val="00326571"/>
    <w:rsid w:val="00331E3E"/>
    <w:rsid w:val="003341B0"/>
    <w:rsid w:val="00334506"/>
    <w:rsid w:val="003345BC"/>
    <w:rsid w:val="00334CDF"/>
    <w:rsid w:val="003364B9"/>
    <w:rsid w:val="0034080E"/>
    <w:rsid w:val="00342524"/>
    <w:rsid w:val="00342E7C"/>
    <w:rsid w:val="00344CE3"/>
    <w:rsid w:val="00345B78"/>
    <w:rsid w:val="00345CE2"/>
    <w:rsid w:val="00346B8C"/>
    <w:rsid w:val="00347435"/>
    <w:rsid w:val="00350EE9"/>
    <w:rsid w:val="003531B5"/>
    <w:rsid w:val="003538EA"/>
    <w:rsid w:val="003539AB"/>
    <w:rsid w:val="003551FE"/>
    <w:rsid w:val="00355402"/>
    <w:rsid w:val="0035616D"/>
    <w:rsid w:val="0035660F"/>
    <w:rsid w:val="0035700D"/>
    <w:rsid w:val="00360B16"/>
    <w:rsid w:val="00360FFB"/>
    <w:rsid w:val="00361C2A"/>
    <w:rsid w:val="00361F40"/>
    <w:rsid w:val="00362F02"/>
    <w:rsid w:val="003638BC"/>
    <w:rsid w:val="00366E20"/>
    <w:rsid w:val="003673B3"/>
    <w:rsid w:val="00367817"/>
    <w:rsid w:val="00370675"/>
    <w:rsid w:val="00371B4A"/>
    <w:rsid w:val="00372485"/>
    <w:rsid w:val="00372919"/>
    <w:rsid w:val="00375371"/>
    <w:rsid w:val="0037612A"/>
    <w:rsid w:val="00376426"/>
    <w:rsid w:val="003774A4"/>
    <w:rsid w:val="00377ED3"/>
    <w:rsid w:val="00381907"/>
    <w:rsid w:val="00384CC3"/>
    <w:rsid w:val="00385BD3"/>
    <w:rsid w:val="00386B91"/>
    <w:rsid w:val="0038733D"/>
    <w:rsid w:val="00391B0C"/>
    <w:rsid w:val="00397D3E"/>
    <w:rsid w:val="003A10C2"/>
    <w:rsid w:val="003A14F0"/>
    <w:rsid w:val="003A2AB7"/>
    <w:rsid w:val="003A5397"/>
    <w:rsid w:val="003A5612"/>
    <w:rsid w:val="003A6348"/>
    <w:rsid w:val="003B3E9A"/>
    <w:rsid w:val="003B62F8"/>
    <w:rsid w:val="003B7A0C"/>
    <w:rsid w:val="003C04EA"/>
    <w:rsid w:val="003C0853"/>
    <w:rsid w:val="003C12D8"/>
    <w:rsid w:val="003C56E1"/>
    <w:rsid w:val="003C57DB"/>
    <w:rsid w:val="003C5D53"/>
    <w:rsid w:val="003C723C"/>
    <w:rsid w:val="003D02BA"/>
    <w:rsid w:val="003D2897"/>
    <w:rsid w:val="003D3561"/>
    <w:rsid w:val="003D5030"/>
    <w:rsid w:val="003D513D"/>
    <w:rsid w:val="003D72D6"/>
    <w:rsid w:val="003E61E5"/>
    <w:rsid w:val="003E7C55"/>
    <w:rsid w:val="003F325C"/>
    <w:rsid w:val="003F4167"/>
    <w:rsid w:val="003F63FC"/>
    <w:rsid w:val="00400D5B"/>
    <w:rsid w:val="00402383"/>
    <w:rsid w:val="00402B5B"/>
    <w:rsid w:val="00402D91"/>
    <w:rsid w:val="00403189"/>
    <w:rsid w:val="00403D42"/>
    <w:rsid w:val="00404FE9"/>
    <w:rsid w:val="004061A6"/>
    <w:rsid w:val="00412C94"/>
    <w:rsid w:val="00416742"/>
    <w:rsid w:val="00416943"/>
    <w:rsid w:val="00420EB6"/>
    <w:rsid w:val="0042370D"/>
    <w:rsid w:val="00423A45"/>
    <w:rsid w:val="00430BC5"/>
    <w:rsid w:val="00430E03"/>
    <w:rsid w:val="004331B7"/>
    <w:rsid w:val="00440E08"/>
    <w:rsid w:val="0044525E"/>
    <w:rsid w:val="004465E6"/>
    <w:rsid w:val="00447FD4"/>
    <w:rsid w:val="004516EB"/>
    <w:rsid w:val="004528AD"/>
    <w:rsid w:val="004549EF"/>
    <w:rsid w:val="00455E15"/>
    <w:rsid w:val="0046170E"/>
    <w:rsid w:val="00465210"/>
    <w:rsid w:val="00465ACD"/>
    <w:rsid w:val="00465FC0"/>
    <w:rsid w:val="00467F24"/>
    <w:rsid w:val="00470BB5"/>
    <w:rsid w:val="00473966"/>
    <w:rsid w:val="0047477C"/>
    <w:rsid w:val="00480C69"/>
    <w:rsid w:val="00483713"/>
    <w:rsid w:val="004841CE"/>
    <w:rsid w:val="004873FC"/>
    <w:rsid w:val="00490FF2"/>
    <w:rsid w:val="00492108"/>
    <w:rsid w:val="00492777"/>
    <w:rsid w:val="0049607E"/>
    <w:rsid w:val="004A3BBE"/>
    <w:rsid w:val="004A594C"/>
    <w:rsid w:val="004A6A91"/>
    <w:rsid w:val="004A717E"/>
    <w:rsid w:val="004B30C1"/>
    <w:rsid w:val="004B3D23"/>
    <w:rsid w:val="004B4087"/>
    <w:rsid w:val="004B43A2"/>
    <w:rsid w:val="004B4FFD"/>
    <w:rsid w:val="004B56CC"/>
    <w:rsid w:val="004B6C62"/>
    <w:rsid w:val="004C201D"/>
    <w:rsid w:val="004C3483"/>
    <w:rsid w:val="004C34D3"/>
    <w:rsid w:val="004C55EC"/>
    <w:rsid w:val="004C5668"/>
    <w:rsid w:val="004C74D1"/>
    <w:rsid w:val="004D22AE"/>
    <w:rsid w:val="004D2762"/>
    <w:rsid w:val="004D319B"/>
    <w:rsid w:val="004D4544"/>
    <w:rsid w:val="004D48C8"/>
    <w:rsid w:val="004D5F1B"/>
    <w:rsid w:val="004E0427"/>
    <w:rsid w:val="004E38B6"/>
    <w:rsid w:val="004E6738"/>
    <w:rsid w:val="004F1AAE"/>
    <w:rsid w:val="004F22AE"/>
    <w:rsid w:val="004F3305"/>
    <w:rsid w:val="004F3BD6"/>
    <w:rsid w:val="004F4077"/>
    <w:rsid w:val="004F7B86"/>
    <w:rsid w:val="004F7CA6"/>
    <w:rsid w:val="00503BBD"/>
    <w:rsid w:val="00504009"/>
    <w:rsid w:val="005042ED"/>
    <w:rsid w:val="00505F6C"/>
    <w:rsid w:val="00505FA2"/>
    <w:rsid w:val="0051174C"/>
    <w:rsid w:val="00514455"/>
    <w:rsid w:val="00514D92"/>
    <w:rsid w:val="00520E2F"/>
    <w:rsid w:val="00520EED"/>
    <w:rsid w:val="005213C7"/>
    <w:rsid w:val="00524030"/>
    <w:rsid w:val="005266AB"/>
    <w:rsid w:val="00530084"/>
    <w:rsid w:val="00530300"/>
    <w:rsid w:val="00532140"/>
    <w:rsid w:val="005329E2"/>
    <w:rsid w:val="00532F8C"/>
    <w:rsid w:val="005330E3"/>
    <w:rsid w:val="0053407E"/>
    <w:rsid w:val="00535285"/>
    <w:rsid w:val="005362BB"/>
    <w:rsid w:val="00537AB1"/>
    <w:rsid w:val="00540204"/>
    <w:rsid w:val="005421EB"/>
    <w:rsid w:val="005423C2"/>
    <w:rsid w:val="00543AED"/>
    <w:rsid w:val="00544570"/>
    <w:rsid w:val="00544A44"/>
    <w:rsid w:val="00544C04"/>
    <w:rsid w:val="00545D20"/>
    <w:rsid w:val="005472AB"/>
    <w:rsid w:val="00547CC7"/>
    <w:rsid w:val="00547DD6"/>
    <w:rsid w:val="0055058D"/>
    <w:rsid w:val="00552FDA"/>
    <w:rsid w:val="00555B82"/>
    <w:rsid w:val="00555D76"/>
    <w:rsid w:val="00557BB5"/>
    <w:rsid w:val="005600EE"/>
    <w:rsid w:val="005624B4"/>
    <w:rsid w:val="005625BB"/>
    <w:rsid w:val="00564441"/>
    <w:rsid w:val="00564B7B"/>
    <w:rsid w:val="00564BD2"/>
    <w:rsid w:val="00567569"/>
    <w:rsid w:val="005707D1"/>
    <w:rsid w:val="00570CAA"/>
    <w:rsid w:val="005743B9"/>
    <w:rsid w:val="005760D6"/>
    <w:rsid w:val="00577F7A"/>
    <w:rsid w:val="00581953"/>
    <w:rsid w:val="00581A82"/>
    <w:rsid w:val="00581C5D"/>
    <w:rsid w:val="00583F21"/>
    <w:rsid w:val="0058599C"/>
    <w:rsid w:val="00585AF7"/>
    <w:rsid w:val="0058689C"/>
    <w:rsid w:val="005910A0"/>
    <w:rsid w:val="00591705"/>
    <w:rsid w:val="00592547"/>
    <w:rsid w:val="005934AA"/>
    <w:rsid w:val="00594E59"/>
    <w:rsid w:val="00595786"/>
    <w:rsid w:val="00595F22"/>
    <w:rsid w:val="005A0E38"/>
    <w:rsid w:val="005A0ECD"/>
    <w:rsid w:val="005A1427"/>
    <w:rsid w:val="005A1B44"/>
    <w:rsid w:val="005A2181"/>
    <w:rsid w:val="005A3ED2"/>
    <w:rsid w:val="005A440D"/>
    <w:rsid w:val="005A4F7D"/>
    <w:rsid w:val="005A5E45"/>
    <w:rsid w:val="005A7FF1"/>
    <w:rsid w:val="005B1F59"/>
    <w:rsid w:val="005B7310"/>
    <w:rsid w:val="005B7824"/>
    <w:rsid w:val="005C0500"/>
    <w:rsid w:val="005C0751"/>
    <w:rsid w:val="005C1017"/>
    <w:rsid w:val="005C1DCE"/>
    <w:rsid w:val="005C33EA"/>
    <w:rsid w:val="005C5FF9"/>
    <w:rsid w:val="005D04FA"/>
    <w:rsid w:val="005D0BCB"/>
    <w:rsid w:val="005D2A49"/>
    <w:rsid w:val="005D3DE5"/>
    <w:rsid w:val="005D764E"/>
    <w:rsid w:val="005D78E0"/>
    <w:rsid w:val="005E1F6B"/>
    <w:rsid w:val="005E3362"/>
    <w:rsid w:val="005E3B28"/>
    <w:rsid w:val="005E6F6C"/>
    <w:rsid w:val="005F1987"/>
    <w:rsid w:val="005F2C6D"/>
    <w:rsid w:val="005F3984"/>
    <w:rsid w:val="005F42F8"/>
    <w:rsid w:val="005F5C80"/>
    <w:rsid w:val="005F5F04"/>
    <w:rsid w:val="005F6C01"/>
    <w:rsid w:val="005F6C8A"/>
    <w:rsid w:val="005F7151"/>
    <w:rsid w:val="006069B9"/>
    <w:rsid w:val="00607854"/>
    <w:rsid w:val="00610A92"/>
    <w:rsid w:val="00612E48"/>
    <w:rsid w:val="006175A1"/>
    <w:rsid w:val="00621DF8"/>
    <w:rsid w:val="00623721"/>
    <w:rsid w:val="00624220"/>
    <w:rsid w:val="00624E4C"/>
    <w:rsid w:val="006265FC"/>
    <w:rsid w:val="006302F6"/>
    <w:rsid w:val="00632BF5"/>
    <w:rsid w:val="00633EAC"/>
    <w:rsid w:val="00641DFD"/>
    <w:rsid w:val="006438B7"/>
    <w:rsid w:val="0064421E"/>
    <w:rsid w:val="0064448C"/>
    <w:rsid w:val="006453D4"/>
    <w:rsid w:val="00647242"/>
    <w:rsid w:val="00647564"/>
    <w:rsid w:val="0065078A"/>
    <w:rsid w:val="00650D42"/>
    <w:rsid w:val="00654400"/>
    <w:rsid w:val="00654B4B"/>
    <w:rsid w:val="00656778"/>
    <w:rsid w:val="00657A06"/>
    <w:rsid w:val="006621AB"/>
    <w:rsid w:val="006632DD"/>
    <w:rsid w:val="00663B58"/>
    <w:rsid w:val="00666835"/>
    <w:rsid w:val="0067111D"/>
    <w:rsid w:val="006719E2"/>
    <w:rsid w:val="00673486"/>
    <w:rsid w:val="00674FD0"/>
    <w:rsid w:val="00675049"/>
    <w:rsid w:val="006760F4"/>
    <w:rsid w:val="0067700F"/>
    <w:rsid w:val="00690A49"/>
    <w:rsid w:val="0069188F"/>
    <w:rsid w:val="00691D32"/>
    <w:rsid w:val="00694AE2"/>
    <w:rsid w:val="00695110"/>
    <w:rsid w:val="00697F47"/>
    <w:rsid w:val="006A0260"/>
    <w:rsid w:val="006A1698"/>
    <w:rsid w:val="006A3E60"/>
    <w:rsid w:val="006A41C2"/>
    <w:rsid w:val="006A7BB9"/>
    <w:rsid w:val="006B1ED6"/>
    <w:rsid w:val="006B3F79"/>
    <w:rsid w:val="006B5995"/>
    <w:rsid w:val="006B721D"/>
    <w:rsid w:val="006B7277"/>
    <w:rsid w:val="006C20FC"/>
    <w:rsid w:val="006C2D17"/>
    <w:rsid w:val="006C352C"/>
    <w:rsid w:val="006C3F14"/>
    <w:rsid w:val="006C66D2"/>
    <w:rsid w:val="006C7AF7"/>
    <w:rsid w:val="006D01B5"/>
    <w:rsid w:val="006D08DC"/>
    <w:rsid w:val="006D2302"/>
    <w:rsid w:val="006D4C7E"/>
    <w:rsid w:val="006D671D"/>
    <w:rsid w:val="006E03EE"/>
    <w:rsid w:val="006E21DA"/>
    <w:rsid w:val="006E30AF"/>
    <w:rsid w:val="006E3599"/>
    <w:rsid w:val="006E6C54"/>
    <w:rsid w:val="006E7434"/>
    <w:rsid w:val="006E7E8E"/>
    <w:rsid w:val="006F08F6"/>
    <w:rsid w:val="006F1BF8"/>
    <w:rsid w:val="006F1F5E"/>
    <w:rsid w:val="006F2FE3"/>
    <w:rsid w:val="006F30B3"/>
    <w:rsid w:val="006F4AA4"/>
    <w:rsid w:val="006F5478"/>
    <w:rsid w:val="006F54F8"/>
    <w:rsid w:val="006F6112"/>
    <w:rsid w:val="006F7E66"/>
    <w:rsid w:val="00704AF1"/>
    <w:rsid w:val="007054E7"/>
    <w:rsid w:val="0070608E"/>
    <w:rsid w:val="00707C4F"/>
    <w:rsid w:val="00711381"/>
    <w:rsid w:val="00713020"/>
    <w:rsid w:val="00714441"/>
    <w:rsid w:val="00714762"/>
    <w:rsid w:val="007148A4"/>
    <w:rsid w:val="00715A0F"/>
    <w:rsid w:val="0071741D"/>
    <w:rsid w:val="00720345"/>
    <w:rsid w:val="007229AA"/>
    <w:rsid w:val="00726233"/>
    <w:rsid w:val="00730473"/>
    <w:rsid w:val="00731182"/>
    <w:rsid w:val="00731BA2"/>
    <w:rsid w:val="00734273"/>
    <w:rsid w:val="00734AFF"/>
    <w:rsid w:val="00737620"/>
    <w:rsid w:val="00740421"/>
    <w:rsid w:val="00741325"/>
    <w:rsid w:val="007417CD"/>
    <w:rsid w:val="00743858"/>
    <w:rsid w:val="00745875"/>
    <w:rsid w:val="00745C9B"/>
    <w:rsid w:val="00752AB9"/>
    <w:rsid w:val="00753CC5"/>
    <w:rsid w:val="0075402C"/>
    <w:rsid w:val="0075466D"/>
    <w:rsid w:val="007560BD"/>
    <w:rsid w:val="00756643"/>
    <w:rsid w:val="00756EB3"/>
    <w:rsid w:val="007570F5"/>
    <w:rsid w:val="0075747F"/>
    <w:rsid w:val="0075799D"/>
    <w:rsid w:val="00760C0B"/>
    <w:rsid w:val="007623A6"/>
    <w:rsid w:val="00762ED4"/>
    <w:rsid w:val="007652F9"/>
    <w:rsid w:val="0076589F"/>
    <w:rsid w:val="00765B20"/>
    <w:rsid w:val="00766286"/>
    <w:rsid w:val="0076650A"/>
    <w:rsid w:val="00770846"/>
    <w:rsid w:val="00771258"/>
    <w:rsid w:val="00772604"/>
    <w:rsid w:val="007729C6"/>
    <w:rsid w:val="00772F06"/>
    <w:rsid w:val="00774404"/>
    <w:rsid w:val="0077443A"/>
    <w:rsid w:val="00775086"/>
    <w:rsid w:val="007760A9"/>
    <w:rsid w:val="00776F30"/>
    <w:rsid w:val="00777B55"/>
    <w:rsid w:val="00782306"/>
    <w:rsid w:val="00785A46"/>
    <w:rsid w:val="00790B5F"/>
    <w:rsid w:val="00790FED"/>
    <w:rsid w:val="00791A88"/>
    <w:rsid w:val="00791F5D"/>
    <w:rsid w:val="007931D4"/>
    <w:rsid w:val="007940C6"/>
    <w:rsid w:val="007A1504"/>
    <w:rsid w:val="007A2E90"/>
    <w:rsid w:val="007A3B0D"/>
    <w:rsid w:val="007A45FA"/>
    <w:rsid w:val="007A6524"/>
    <w:rsid w:val="007A7A46"/>
    <w:rsid w:val="007B2230"/>
    <w:rsid w:val="007B2F9E"/>
    <w:rsid w:val="007B409B"/>
    <w:rsid w:val="007B458C"/>
    <w:rsid w:val="007B4DF5"/>
    <w:rsid w:val="007B4E90"/>
    <w:rsid w:val="007B57B9"/>
    <w:rsid w:val="007C0FDD"/>
    <w:rsid w:val="007C4B13"/>
    <w:rsid w:val="007C4C6D"/>
    <w:rsid w:val="007D077F"/>
    <w:rsid w:val="007D1477"/>
    <w:rsid w:val="007D245F"/>
    <w:rsid w:val="007D2D6C"/>
    <w:rsid w:val="007D5526"/>
    <w:rsid w:val="007D6216"/>
    <w:rsid w:val="007D64AE"/>
    <w:rsid w:val="007E040A"/>
    <w:rsid w:val="007E1E50"/>
    <w:rsid w:val="007E22D6"/>
    <w:rsid w:val="007E4449"/>
    <w:rsid w:val="007E52F5"/>
    <w:rsid w:val="007F0027"/>
    <w:rsid w:val="007F1898"/>
    <w:rsid w:val="007F240B"/>
    <w:rsid w:val="007F2A45"/>
    <w:rsid w:val="007F2D51"/>
    <w:rsid w:val="007F3593"/>
    <w:rsid w:val="007F37AE"/>
    <w:rsid w:val="007F3ECC"/>
    <w:rsid w:val="007F3F6E"/>
    <w:rsid w:val="007F40E0"/>
    <w:rsid w:val="007F5A7F"/>
    <w:rsid w:val="007F6785"/>
    <w:rsid w:val="00804467"/>
    <w:rsid w:val="00804A0B"/>
    <w:rsid w:val="00805A1C"/>
    <w:rsid w:val="00805AC9"/>
    <w:rsid w:val="00806A37"/>
    <w:rsid w:val="008077B5"/>
    <w:rsid w:val="00807B94"/>
    <w:rsid w:val="00811E5C"/>
    <w:rsid w:val="00812700"/>
    <w:rsid w:val="00812845"/>
    <w:rsid w:val="00812884"/>
    <w:rsid w:val="00816BB9"/>
    <w:rsid w:val="00816E94"/>
    <w:rsid w:val="008173B5"/>
    <w:rsid w:val="00817E1F"/>
    <w:rsid w:val="0082146A"/>
    <w:rsid w:val="00821985"/>
    <w:rsid w:val="00823733"/>
    <w:rsid w:val="008241B2"/>
    <w:rsid w:val="0082457C"/>
    <w:rsid w:val="008267AE"/>
    <w:rsid w:val="0082698C"/>
    <w:rsid w:val="00827C33"/>
    <w:rsid w:val="008304E3"/>
    <w:rsid w:val="0083089C"/>
    <w:rsid w:val="00831FBA"/>
    <w:rsid w:val="0083279B"/>
    <w:rsid w:val="00833DB2"/>
    <w:rsid w:val="00835C62"/>
    <w:rsid w:val="00836367"/>
    <w:rsid w:val="008373B4"/>
    <w:rsid w:val="00840322"/>
    <w:rsid w:val="00840BF0"/>
    <w:rsid w:val="008440E8"/>
    <w:rsid w:val="0084580B"/>
    <w:rsid w:val="008473E3"/>
    <w:rsid w:val="00852C4E"/>
    <w:rsid w:val="00852FFF"/>
    <w:rsid w:val="00856673"/>
    <w:rsid w:val="0086112C"/>
    <w:rsid w:val="008612EA"/>
    <w:rsid w:val="0086208D"/>
    <w:rsid w:val="0086269D"/>
    <w:rsid w:val="00864BC8"/>
    <w:rsid w:val="00864F16"/>
    <w:rsid w:val="00865527"/>
    <w:rsid w:val="0086580A"/>
    <w:rsid w:val="00865DB2"/>
    <w:rsid w:val="008663FA"/>
    <w:rsid w:val="00867ED7"/>
    <w:rsid w:val="00874221"/>
    <w:rsid w:val="0087637D"/>
    <w:rsid w:val="00876CFA"/>
    <w:rsid w:val="008774F7"/>
    <w:rsid w:val="0087764D"/>
    <w:rsid w:val="00881596"/>
    <w:rsid w:val="00881C5A"/>
    <w:rsid w:val="00882DB9"/>
    <w:rsid w:val="008850EE"/>
    <w:rsid w:val="00885494"/>
    <w:rsid w:val="00885F60"/>
    <w:rsid w:val="00890A23"/>
    <w:rsid w:val="00890A47"/>
    <w:rsid w:val="008910E7"/>
    <w:rsid w:val="00893AC6"/>
    <w:rsid w:val="00893AD4"/>
    <w:rsid w:val="008949A3"/>
    <w:rsid w:val="00895B6F"/>
    <w:rsid w:val="008979B5"/>
    <w:rsid w:val="00897EEB"/>
    <w:rsid w:val="008A243A"/>
    <w:rsid w:val="008A3300"/>
    <w:rsid w:val="008A3373"/>
    <w:rsid w:val="008B1073"/>
    <w:rsid w:val="008B2162"/>
    <w:rsid w:val="008B63E3"/>
    <w:rsid w:val="008B6994"/>
    <w:rsid w:val="008B7484"/>
    <w:rsid w:val="008B7BE2"/>
    <w:rsid w:val="008C38D6"/>
    <w:rsid w:val="008C3DD3"/>
    <w:rsid w:val="008C5575"/>
    <w:rsid w:val="008C58F5"/>
    <w:rsid w:val="008C6FD1"/>
    <w:rsid w:val="008D1BCB"/>
    <w:rsid w:val="008D1DA1"/>
    <w:rsid w:val="008D4015"/>
    <w:rsid w:val="008D6313"/>
    <w:rsid w:val="008D770B"/>
    <w:rsid w:val="008E3526"/>
    <w:rsid w:val="008E4F67"/>
    <w:rsid w:val="008E5E0A"/>
    <w:rsid w:val="008E6D1B"/>
    <w:rsid w:val="008E79C9"/>
    <w:rsid w:val="008E7BA3"/>
    <w:rsid w:val="008E7D2A"/>
    <w:rsid w:val="008F06D3"/>
    <w:rsid w:val="008F0AC9"/>
    <w:rsid w:val="008F120B"/>
    <w:rsid w:val="008F12A0"/>
    <w:rsid w:val="008F1540"/>
    <w:rsid w:val="008F21F8"/>
    <w:rsid w:val="008F3BC9"/>
    <w:rsid w:val="008F51E3"/>
    <w:rsid w:val="008F6A42"/>
    <w:rsid w:val="009014DD"/>
    <w:rsid w:val="00901AD1"/>
    <w:rsid w:val="009020BF"/>
    <w:rsid w:val="00902E61"/>
    <w:rsid w:val="009036BE"/>
    <w:rsid w:val="00905896"/>
    <w:rsid w:val="00905DDC"/>
    <w:rsid w:val="00906CEC"/>
    <w:rsid w:val="00907317"/>
    <w:rsid w:val="00907974"/>
    <w:rsid w:val="00910B55"/>
    <w:rsid w:val="00910E1A"/>
    <w:rsid w:val="00911007"/>
    <w:rsid w:val="009112B3"/>
    <w:rsid w:val="00913CEB"/>
    <w:rsid w:val="009147D1"/>
    <w:rsid w:val="009159B3"/>
    <w:rsid w:val="00915D93"/>
    <w:rsid w:val="009166F9"/>
    <w:rsid w:val="00916FB6"/>
    <w:rsid w:val="00917C9A"/>
    <w:rsid w:val="00923EB9"/>
    <w:rsid w:val="00924BA3"/>
    <w:rsid w:val="00925099"/>
    <w:rsid w:val="009258C5"/>
    <w:rsid w:val="00925F17"/>
    <w:rsid w:val="009262A6"/>
    <w:rsid w:val="00927CBB"/>
    <w:rsid w:val="009310D6"/>
    <w:rsid w:val="0093312A"/>
    <w:rsid w:val="00934073"/>
    <w:rsid w:val="00934415"/>
    <w:rsid w:val="0093533C"/>
    <w:rsid w:val="009355F5"/>
    <w:rsid w:val="0093568B"/>
    <w:rsid w:val="00940C45"/>
    <w:rsid w:val="00941FAA"/>
    <w:rsid w:val="00942D7F"/>
    <w:rsid w:val="009438D5"/>
    <w:rsid w:val="009453E9"/>
    <w:rsid w:val="00945FA5"/>
    <w:rsid w:val="00950608"/>
    <w:rsid w:val="009512F6"/>
    <w:rsid w:val="00957AFD"/>
    <w:rsid w:val="00960A0D"/>
    <w:rsid w:val="00960D57"/>
    <w:rsid w:val="00962A67"/>
    <w:rsid w:val="009637CC"/>
    <w:rsid w:val="00963F2B"/>
    <w:rsid w:val="0096438A"/>
    <w:rsid w:val="009643F1"/>
    <w:rsid w:val="00965AAC"/>
    <w:rsid w:val="0096601E"/>
    <w:rsid w:val="0097096F"/>
    <w:rsid w:val="00971B4D"/>
    <w:rsid w:val="00973031"/>
    <w:rsid w:val="00973CC1"/>
    <w:rsid w:val="00973F36"/>
    <w:rsid w:val="0097457E"/>
    <w:rsid w:val="00974A22"/>
    <w:rsid w:val="00977BB9"/>
    <w:rsid w:val="009800D7"/>
    <w:rsid w:val="00982D48"/>
    <w:rsid w:val="009835DE"/>
    <w:rsid w:val="00983C2E"/>
    <w:rsid w:val="00985A4C"/>
    <w:rsid w:val="00986CA7"/>
    <w:rsid w:val="00990D1B"/>
    <w:rsid w:val="009931FD"/>
    <w:rsid w:val="00993413"/>
    <w:rsid w:val="00993416"/>
    <w:rsid w:val="009947CB"/>
    <w:rsid w:val="009961C4"/>
    <w:rsid w:val="00996553"/>
    <w:rsid w:val="009A041A"/>
    <w:rsid w:val="009A0678"/>
    <w:rsid w:val="009A0FA8"/>
    <w:rsid w:val="009A33CF"/>
    <w:rsid w:val="009A3958"/>
    <w:rsid w:val="009A3FA8"/>
    <w:rsid w:val="009A458C"/>
    <w:rsid w:val="009A4899"/>
    <w:rsid w:val="009B0428"/>
    <w:rsid w:val="009B3A35"/>
    <w:rsid w:val="009B3B78"/>
    <w:rsid w:val="009B3F9C"/>
    <w:rsid w:val="009C0FCF"/>
    <w:rsid w:val="009C1280"/>
    <w:rsid w:val="009C3FAC"/>
    <w:rsid w:val="009C4287"/>
    <w:rsid w:val="009D6013"/>
    <w:rsid w:val="009D7457"/>
    <w:rsid w:val="009E08FA"/>
    <w:rsid w:val="009E09BB"/>
    <w:rsid w:val="009E3C50"/>
    <w:rsid w:val="009E5FA8"/>
    <w:rsid w:val="009E7A8E"/>
    <w:rsid w:val="009F187A"/>
    <w:rsid w:val="009F3C89"/>
    <w:rsid w:val="009F3C91"/>
    <w:rsid w:val="009F5ABC"/>
    <w:rsid w:val="009F626B"/>
    <w:rsid w:val="009F6C11"/>
    <w:rsid w:val="00A00E21"/>
    <w:rsid w:val="00A045CD"/>
    <w:rsid w:val="00A04AD6"/>
    <w:rsid w:val="00A05E2A"/>
    <w:rsid w:val="00A065FB"/>
    <w:rsid w:val="00A06822"/>
    <w:rsid w:val="00A07D33"/>
    <w:rsid w:val="00A10A00"/>
    <w:rsid w:val="00A11828"/>
    <w:rsid w:val="00A11E63"/>
    <w:rsid w:val="00A13E64"/>
    <w:rsid w:val="00A13EE4"/>
    <w:rsid w:val="00A145B1"/>
    <w:rsid w:val="00A14682"/>
    <w:rsid w:val="00A14A1A"/>
    <w:rsid w:val="00A1500A"/>
    <w:rsid w:val="00A158B6"/>
    <w:rsid w:val="00A16711"/>
    <w:rsid w:val="00A20DC6"/>
    <w:rsid w:val="00A21A6A"/>
    <w:rsid w:val="00A22B71"/>
    <w:rsid w:val="00A23A12"/>
    <w:rsid w:val="00A266BA"/>
    <w:rsid w:val="00A312CF"/>
    <w:rsid w:val="00A3150D"/>
    <w:rsid w:val="00A3201A"/>
    <w:rsid w:val="00A330FB"/>
    <w:rsid w:val="00A33E66"/>
    <w:rsid w:val="00A34F0A"/>
    <w:rsid w:val="00A37798"/>
    <w:rsid w:val="00A37A49"/>
    <w:rsid w:val="00A4018F"/>
    <w:rsid w:val="00A40ABA"/>
    <w:rsid w:val="00A40C16"/>
    <w:rsid w:val="00A42A92"/>
    <w:rsid w:val="00A436B6"/>
    <w:rsid w:val="00A45451"/>
    <w:rsid w:val="00A504EC"/>
    <w:rsid w:val="00A507BB"/>
    <w:rsid w:val="00A552F0"/>
    <w:rsid w:val="00A5572A"/>
    <w:rsid w:val="00A5575E"/>
    <w:rsid w:val="00A5623D"/>
    <w:rsid w:val="00A616CC"/>
    <w:rsid w:val="00A61A9E"/>
    <w:rsid w:val="00A62F93"/>
    <w:rsid w:val="00A64C88"/>
    <w:rsid w:val="00A64CDD"/>
    <w:rsid w:val="00A664F6"/>
    <w:rsid w:val="00A67FEE"/>
    <w:rsid w:val="00A70995"/>
    <w:rsid w:val="00A715A7"/>
    <w:rsid w:val="00A73ACF"/>
    <w:rsid w:val="00A75E68"/>
    <w:rsid w:val="00A8285D"/>
    <w:rsid w:val="00A84BA6"/>
    <w:rsid w:val="00A85F02"/>
    <w:rsid w:val="00A9108E"/>
    <w:rsid w:val="00A91D90"/>
    <w:rsid w:val="00A92202"/>
    <w:rsid w:val="00A96980"/>
    <w:rsid w:val="00A96B71"/>
    <w:rsid w:val="00A97AA7"/>
    <w:rsid w:val="00AA1C8C"/>
    <w:rsid w:val="00AA1CF8"/>
    <w:rsid w:val="00AA363F"/>
    <w:rsid w:val="00AB69DC"/>
    <w:rsid w:val="00AB6E63"/>
    <w:rsid w:val="00AC0BE9"/>
    <w:rsid w:val="00AC4F62"/>
    <w:rsid w:val="00AC6F3D"/>
    <w:rsid w:val="00AD03C6"/>
    <w:rsid w:val="00AD1A9C"/>
    <w:rsid w:val="00AD3F8F"/>
    <w:rsid w:val="00AD4FE4"/>
    <w:rsid w:val="00AD50E0"/>
    <w:rsid w:val="00AD55A9"/>
    <w:rsid w:val="00AD5BC1"/>
    <w:rsid w:val="00AD60C4"/>
    <w:rsid w:val="00AD611E"/>
    <w:rsid w:val="00AD7F51"/>
    <w:rsid w:val="00AE00FF"/>
    <w:rsid w:val="00AE1ABB"/>
    <w:rsid w:val="00AE2B91"/>
    <w:rsid w:val="00AE4170"/>
    <w:rsid w:val="00AE439F"/>
    <w:rsid w:val="00AE584B"/>
    <w:rsid w:val="00AE7A35"/>
    <w:rsid w:val="00AF0538"/>
    <w:rsid w:val="00AF1516"/>
    <w:rsid w:val="00AF283D"/>
    <w:rsid w:val="00AF7EFC"/>
    <w:rsid w:val="00B01616"/>
    <w:rsid w:val="00B0264F"/>
    <w:rsid w:val="00B02E82"/>
    <w:rsid w:val="00B04F7D"/>
    <w:rsid w:val="00B0572E"/>
    <w:rsid w:val="00B06EF5"/>
    <w:rsid w:val="00B072E9"/>
    <w:rsid w:val="00B10455"/>
    <w:rsid w:val="00B127D7"/>
    <w:rsid w:val="00B13469"/>
    <w:rsid w:val="00B16C5C"/>
    <w:rsid w:val="00B219CA"/>
    <w:rsid w:val="00B26156"/>
    <w:rsid w:val="00B34AD9"/>
    <w:rsid w:val="00B34BBC"/>
    <w:rsid w:val="00B375DD"/>
    <w:rsid w:val="00B37CEF"/>
    <w:rsid w:val="00B37E86"/>
    <w:rsid w:val="00B40499"/>
    <w:rsid w:val="00B415F6"/>
    <w:rsid w:val="00B42A86"/>
    <w:rsid w:val="00B43507"/>
    <w:rsid w:val="00B446CF"/>
    <w:rsid w:val="00B44FD2"/>
    <w:rsid w:val="00B456AE"/>
    <w:rsid w:val="00B46CF4"/>
    <w:rsid w:val="00B47DF9"/>
    <w:rsid w:val="00B50BF4"/>
    <w:rsid w:val="00B53DC4"/>
    <w:rsid w:val="00B54654"/>
    <w:rsid w:val="00B54E47"/>
    <w:rsid w:val="00B572DC"/>
    <w:rsid w:val="00B57420"/>
    <w:rsid w:val="00B60E1A"/>
    <w:rsid w:val="00B63AC9"/>
    <w:rsid w:val="00B67BE9"/>
    <w:rsid w:val="00B7059B"/>
    <w:rsid w:val="00B70FE3"/>
    <w:rsid w:val="00B720E8"/>
    <w:rsid w:val="00B731F9"/>
    <w:rsid w:val="00B73F6A"/>
    <w:rsid w:val="00B74972"/>
    <w:rsid w:val="00B76D16"/>
    <w:rsid w:val="00B80E6A"/>
    <w:rsid w:val="00B8124A"/>
    <w:rsid w:val="00B82702"/>
    <w:rsid w:val="00B83811"/>
    <w:rsid w:val="00B83913"/>
    <w:rsid w:val="00B853D5"/>
    <w:rsid w:val="00B86EF3"/>
    <w:rsid w:val="00B878E9"/>
    <w:rsid w:val="00B952B0"/>
    <w:rsid w:val="00BA2E75"/>
    <w:rsid w:val="00BA5567"/>
    <w:rsid w:val="00BA5918"/>
    <w:rsid w:val="00BA5FA0"/>
    <w:rsid w:val="00BB0FCE"/>
    <w:rsid w:val="00BB0FD2"/>
    <w:rsid w:val="00BB32B6"/>
    <w:rsid w:val="00BB3BFC"/>
    <w:rsid w:val="00BB50D7"/>
    <w:rsid w:val="00BB5668"/>
    <w:rsid w:val="00BB64C1"/>
    <w:rsid w:val="00BB6EE4"/>
    <w:rsid w:val="00BB7251"/>
    <w:rsid w:val="00BC07A2"/>
    <w:rsid w:val="00BC1AB0"/>
    <w:rsid w:val="00BC250B"/>
    <w:rsid w:val="00BC2DD1"/>
    <w:rsid w:val="00BC564F"/>
    <w:rsid w:val="00BC5972"/>
    <w:rsid w:val="00BC5C9D"/>
    <w:rsid w:val="00BC6A78"/>
    <w:rsid w:val="00BD070C"/>
    <w:rsid w:val="00BD168D"/>
    <w:rsid w:val="00BD1A92"/>
    <w:rsid w:val="00BD209B"/>
    <w:rsid w:val="00BD411C"/>
    <w:rsid w:val="00BD451D"/>
    <w:rsid w:val="00BD5C58"/>
    <w:rsid w:val="00BD6BF7"/>
    <w:rsid w:val="00BD6FA3"/>
    <w:rsid w:val="00BD7F56"/>
    <w:rsid w:val="00BE091E"/>
    <w:rsid w:val="00BE0F60"/>
    <w:rsid w:val="00BE2D7B"/>
    <w:rsid w:val="00BE37C6"/>
    <w:rsid w:val="00BE7114"/>
    <w:rsid w:val="00BE7162"/>
    <w:rsid w:val="00BE71D3"/>
    <w:rsid w:val="00BF0983"/>
    <w:rsid w:val="00BF2891"/>
    <w:rsid w:val="00BF3FB3"/>
    <w:rsid w:val="00BF5782"/>
    <w:rsid w:val="00BF7A43"/>
    <w:rsid w:val="00C01ECD"/>
    <w:rsid w:val="00C0231A"/>
    <w:rsid w:val="00C025CD"/>
    <w:rsid w:val="00C02B92"/>
    <w:rsid w:val="00C06BA3"/>
    <w:rsid w:val="00C06C2E"/>
    <w:rsid w:val="00C11C91"/>
    <w:rsid w:val="00C13624"/>
    <w:rsid w:val="00C146D2"/>
    <w:rsid w:val="00C162F2"/>
    <w:rsid w:val="00C178AE"/>
    <w:rsid w:val="00C2205B"/>
    <w:rsid w:val="00C24F54"/>
    <w:rsid w:val="00C32AC3"/>
    <w:rsid w:val="00C32F9B"/>
    <w:rsid w:val="00C33343"/>
    <w:rsid w:val="00C34C37"/>
    <w:rsid w:val="00C364AF"/>
    <w:rsid w:val="00C367A4"/>
    <w:rsid w:val="00C36DE5"/>
    <w:rsid w:val="00C4130A"/>
    <w:rsid w:val="00C45197"/>
    <w:rsid w:val="00C50F52"/>
    <w:rsid w:val="00C51B92"/>
    <w:rsid w:val="00C525B2"/>
    <w:rsid w:val="00C560FB"/>
    <w:rsid w:val="00C56C85"/>
    <w:rsid w:val="00C57196"/>
    <w:rsid w:val="00C6138D"/>
    <w:rsid w:val="00C613E0"/>
    <w:rsid w:val="00C61839"/>
    <w:rsid w:val="00C63172"/>
    <w:rsid w:val="00C64C49"/>
    <w:rsid w:val="00C6523D"/>
    <w:rsid w:val="00C656CB"/>
    <w:rsid w:val="00C65B4A"/>
    <w:rsid w:val="00C6607B"/>
    <w:rsid w:val="00C7049C"/>
    <w:rsid w:val="00C7071F"/>
    <w:rsid w:val="00C70BE9"/>
    <w:rsid w:val="00C70C39"/>
    <w:rsid w:val="00C716A2"/>
    <w:rsid w:val="00C72CFF"/>
    <w:rsid w:val="00C74052"/>
    <w:rsid w:val="00C75117"/>
    <w:rsid w:val="00C81D85"/>
    <w:rsid w:val="00C82635"/>
    <w:rsid w:val="00C84F6F"/>
    <w:rsid w:val="00C86B95"/>
    <w:rsid w:val="00C87737"/>
    <w:rsid w:val="00C95CBC"/>
    <w:rsid w:val="00C969CF"/>
    <w:rsid w:val="00CA1583"/>
    <w:rsid w:val="00CA5480"/>
    <w:rsid w:val="00CA6225"/>
    <w:rsid w:val="00CA692C"/>
    <w:rsid w:val="00CA6B7C"/>
    <w:rsid w:val="00CB0405"/>
    <w:rsid w:val="00CB19D7"/>
    <w:rsid w:val="00CB36D9"/>
    <w:rsid w:val="00CB5B05"/>
    <w:rsid w:val="00CB6282"/>
    <w:rsid w:val="00CB6DB4"/>
    <w:rsid w:val="00CB7BE8"/>
    <w:rsid w:val="00CC07E1"/>
    <w:rsid w:val="00CC0E46"/>
    <w:rsid w:val="00CC2322"/>
    <w:rsid w:val="00CC3304"/>
    <w:rsid w:val="00CC367E"/>
    <w:rsid w:val="00CC66F5"/>
    <w:rsid w:val="00CC73ED"/>
    <w:rsid w:val="00CC7F6B"/>
    <w:rsid w:val="00CD138A"/>
    <w:rsid w:val="00CD2B92"/>
    <w:rsid w:val="00CD3E91"/>
    <w:rsid w:val="00CD67F5"/>
    <w:rsid w:val="00CD719B"/>
    <w:rsid w:val="00CE0827"/>
    <w:rsid w:val="00CE1827"/>
    <w:rsid w:val="00CE1CED"/>
    <w:rsid w:val="00CE319A"/>
    <w:rsid w:val="00CE3B5E"/>
    <w:rsid w:val="00CE5144"/>
    <w:rsid w:val="00CE7A11"/>
    <w:rsid w:val="00CE7D4E"/>
    <w:rsid w:val="00CF07B6"/>
    <w:rsid w:val="00CF2643"/>
    <w:rsid w:val="00CF2A42"/>
    <w:rsid w:val="00CF34A5"/>
    <w:rsid w:val="00CF547E"/>
    <w:rsid w:val="00CF5DFD"/>
    <w:rsid w:val="00CF6B4C"/>
    <w:rsid w:val="00CF7C57"/>
    <w:rsid w:val="00D02504"/>
    <w:rsid w:val="00D03067"/>
    <w:rsid w:val="00D05194"/>
    <w:rsid w:val="00D0572A"/>
    <w:rsid w:val="00D07131"/>
    <w:rsid w:val="00D1064E"/>
    <w:rsid w:val="00D16675"/>
    <w:rsid w:val="00D17258"/>
    <w:rsid w:val="00D17308"/>
    <w:rsid w:val="00D24703"/>
    <w:rsid w:val="00D24AA7"/>
    <w:rsid w:val="00D24F4D"/>
    <w:rsid w:val="00D276B0"/>
    <w:rsid w:val="00D31BA4"/>
    <w:rsid w:val="00D32027"/>
    <w:rsid w:val="00D32280"/>
    <w:rsid w:val="00D34BC8"/>
    <w:rsid w:val="00D34EA5"/>
    <w:rsid w:val="00D36E05"/>
    <w:rsid w:val="00D37C5F"/>
    <w:rsid w:val="00D40EA3"/>
    <w:rsid w:val="00D41D15"/>
    <w:rsid w:val="00D44807"/>
    <w:rsid w:val="00D45E64"/>
    <w:rsid w:val="00D476D8"/>
    <w:rsid w:val="00D47E1B"/>
    <w:rsid w:val="00D503DD"/>
    <w:rsid w:val="00D51947"/>
    <w:rsid w:val="00D53FD9"/>
    <w:rsid w:val="00D54F53"/>
    <w:rsid w:val="00D55342"/>
    <w:rsid w:val="00D55950"/>
    <w:rsid w:val="00D561E8"/>
    <w:rsid w:val="00D56E67"/>
    <w:rsid w:val="00D574C7"/>
    <w:rsid w:val="00D6101F"/>
    <w:rsid w:val="00D61837"/>
    <w:rsid w:val="00D62D66"/>
    <w:rsid w:val="00D640B2"/>
    <w:rsid w:val="00D641E9"/>
    <w:rsid w:val="00D64D28"/>
    <w:rsid w:val="00D670F3"/>
    <w:rsid w:val="00D67359"/>
    <w:rsid w:val="00D70B45"/>
    <w:rsid w:val="00D71310"/>
    <w:rsid w:val="00D74B5B"/>
    <w:rsid w:val="00D77CD9"/>
    <w:rsid w:val="00D80F84"/>
    <w:rsid w:val="00D85033"/>
    <w:rsid w:val="00D87CD8"/>
    <w:rsid w:val="00D9700F"/>
    <w:rsid w:val="00D97D3C"/>
    <w:rsid w:val="00DA1B2E"/>
    <w:rsid w:val="00DA2558"/>
    <w:rsid w:val="00DA366C"/>
    <w:rsid w:val="00DA450C"/>
    <w:rsid w:val="00DA5CCA"/>
    <w:rsid w:val="00DA64E4"/>
    <w:rsid w:val="00DA6C66"/>
    <w:rsid w:val="00DB0289"/>
    <w:rsid w:val="00DB743A"/>
    <w:rsid w:val="00DB7C17"/>
    <w:rsid w:val="00DC204C"/>
    <w:rsid w:val="00DC21F4"/>
    <w:rsid w:val="00DC31E9"/>
    <w:rsid w:val="00DC4D8E"/>
    <w:rsid w:val="00DC5119"/>
    <w:rsid w:val="00DC5F61"/>
    <w:rsid w:val="00DD0AA3"/>
    <w:rsid w:val="00DD0D9C"/>
    <w:rsid w:val="00DD3A7E"/>
    <w:rsid w:val="00DD4283"/>
    <w:rsid w:val="00DD5591"/>
    <w:rsid w:val="00DD59D3"/>
    <w:rsid w:val="00DD6ECB"/>
    <w:rsid w:val="00DD7638"/>
    <w:rsid w:val="00DE0235"/>
    <w:rsid w:val="00DE3453"/>
    <w:rsid w:val="00DE7207"/>
    <w:rsid w:val="00DE75AE"/>
    <w:rsid w:val="00DE7B2C"/>
    <w:rsid w:val="00DE7B8F"/>
    <w:rsid w:val="00DF0CDD"/>
    <w:rsid w:val="00DF1172"/>
    <w:rsid w:val="00DF1E95"/>
    <w:rsid w:val="00DF2DE8"/>
    <w:rsid w:val="00DF64CB"/>
    <w:rsid w:val="00DF7D96"/>
    <w:rsid w:val="00E02E24"/>
    <w:rsid w:val="00E031B6"/>
    <w:rsid w:val="00E04357"/>
    <w:rsid w:val="00E049A7"/>
    <w:rsid w:val="00E04E5D"/>
    <w:rsid w:val="00E05129"/>
    <w:rsid w:val="00E068F0"/>
    <w:rsid w:val="00E074D7"/>
    <w:rsid w:val="00E10460"/>
    <w:rsid w:val="00E119F8"/>
    <w:rsid w:val="00E11DCF"/>
    <w:rsid w:val="00E11EA3"/>
    <w:rsid w:val="00E17022"/>
    <w:rsid w:val="00E20C9B"/>
    <w:rsid w:val="00E23968"/>
    <w:rsid w:val="00E31779"/>
    <w:rsid w:val="00E31F5F"/>
    <w:rsid w:val="00E35073"/>
    <w:rsid w:val="00E35167"/>
    <w:rsid w:val="00E3750E"/>
    <w:rsid w:val="00E40C60"/>
    <w:rsid w:val="00E472CD"/>
    <w:rsid w:val="00E478B6"/>
    <w:rsid w:val="00E47DBB"/>
    <w:rsid w:val="00E507AC"/>
    <w:rsid w:val="00E50C43"/>
    <w:rsid w:val="00E517DF"/>
    <w:rsid w:val="00E51F90"/>
    <w:rsid w:val="00E52E94"/>
    <w:rsid w:val="00E5394B"/>
    <w:rsid w:val="00E54090"/>
    <w:rsid w:val="00E56645"/>
    <w:rsid w:val="00E56DF5"/>
    <w:rsid w:val="00E60D5B"/>
    <w:rsid w:val="00E61162"/>
    <w:rsid w:val="00E629F4"/>
    <w:rsid w:val="00E63C5A"/>
    <w:rsid w:val="00E63F50"/>
    <w:rsid w:val="00E65200"/>
    <w:rsid w:val="00E657FD"/>
    <w:rsid w:val="00E712A1"/>
    <w:rsid w:val="00E712B2"/>
    <w:rsid w:val="00E7269D"/>
    <w:rsid w:val="00E742E6"/>
    <w:rsid w:val="00E742F5"/>
    <w:rsid w:val="00E75D40"/>
    <w:rsid w:val="00E76453"/>
    <w:rsid w:val="00E76F8A"/>
    <w:rsid w:val="00E8085E"/>
    <w:rsid w:val="00E81546"/>
    <w:rsid w:val="00E86108"/>
    <w:rsid w:val="00E86F1D"/>
    <w:rsid w:val="00E90199"/>
    <w:rsid w:val="00E92217"/>
    <w:rsid w:val="00E953A9"/>
    <w:rsid w:val="00E96698"/>
    <w:rsid w:val="00EA26EA"/>
    <w:rsid w:val="00EA406E"/>
    <w:rsid w:val="00EA690C"/>
    <w:rsid w:val="00EB137E"/>
    <w:rsid w:val="00EB1650"/>
    <w:rsid w:val="00EB2248"/>
    <w:rsid w:val="00EB2FE1"/>
    <w:rsid w:val="00EB5FB7"/>
    <w:rsid w:val="00EB63CD"/>
    <w:rsid w:val="00EB78E3"/>
    <w:rsid w:val="00EC2308"/>
    <w:rsid w:val="00EC2415"/>
    <w:rsid w:val="00EC30A5"/>
    <w:rsid w:val="00EC38A0"/>
    <w:rsid w:val="00EC4E6B"/>
    <w:rsid w:val="00EC5DCA"/>
    <w:rsid w:val="00EC63F4"/>
    <w:rsid w:val="00EC653C"/>
    <w:rsid w:val="00ED01BE"/>
    <w:rsid w:val="00ED1604"/>
    <w:rsid w:val="00ED38D4"/>
    <w:rsid w:val="00ED4570"/>
    <w:rsid w:val="00ED4E6E"/>
    <w:rsid w:val="00ED6075"/>
    <w:rsid w:val="00ED6451"/>
    <w:rsid w:val="00ED72C2"/>
    <w:rsid w:val="00EE4A42"/>
    <w:rsid w:val="00EE7343"/>
    <w:rsid w:val="00EE7AB1"/>
    <w:rsid w:val="00EE7AD9"/>
    <w:rsid w:val="00EF03DF"/>
    <w:rsid w:val="00EF2DD6"/>
    <w:rsid w:val="00EF4019"/>
    <w:rsid w:val="00EF54C1"/>
    <w:rsid w:val="00EF5AFC"/>
    <w:rsid w:val="00EF5C02"/>
    <w:rsid w:val="00EF5E50"/>
    <w:rsid w:val="00F0043C"/>
    <w:rsid w:val="00F00944"/>
    <w:rsid w:val="00F02AB3"/>
    <w:rsid w:val="00F036B3"/>
    <w:rsid w:val="00F05BB9"/>
    <w:rsid w:val="00F12054"/>
    <w:rsid w:val="00F1374C"/>
    <w:rsid w:val="00F14754"/>
    <w:rsid w:val="00F14D14"/>
    <w:rsid w:val="00F14EA2"/>
    <w:rsid w:val="00F150FD"/>
    <w:rsid w:val="00F26E8F"/>
    <w:rsid w:val="00F27728"/>
    <w:rsid w:val="00F27AA6"/>
    <w:rsid w:val="00F315B1"/>
    <w:rsid w:val="00F34F73"/>
    <w:rsid w:val="00F35745"/>
    <w:rsid w:val="00F35D10"/>
    <w:rsid w:val="00F362C0"/>
    <w:rsid w:val="00F368FD"/>
    <w:rsid w:val="00F371CE"/>
    <w:rsid w:val="00F3783B"/>
    <w:rsid w:val="00F40E8A"/>
    <w:rsid w:val="00F424A5"/>
    <w:rsid w:val="00F43CBE"/>
    <w:rsid w:val="00F45314"/>
    <w:rsid w:val="00F50E77"/>
    <w:rsid w:val="00F5175E"/>
    <w:rsid w:val="00F5214C"/>
    <w:rsid w:val="00F5354A"/>
    <w:rsid w:val="00F53AE2"/>
    <w:rsid w:val="00F54C30"/>
    <w:rsid w:val="00F5566F"/>
    <w:rsid w:val="00F55B45"/>
    <w:rsid w:val="00F56B3C"/>
    <w:rsid w:val="00F61813"/>
    <w:rsid w:val="00F61934"/>
    <w:rsid w:val="00F66012"/>
    <w:rsid w:val="00F7353B"/>
    <w:rsid w:val="00F735CD"/>
    <w:rsid w:val="00F7451A"/>
    <w:rsid w:val="00F754C1"/>
    <w:rsid w:val="00F768B7"/>
    <w:rsid w:val="00F80060"/>
    <w:rsid w:val="00F8091F"/>
    <w:rsid w:val="00F80C87"/>
    <w:rsid w:val="00F81235"/>
    <w:rsid w:val="00F8505C"/>
    <w:rsid w:val="00F86C49"/>
    <w:rsid w:val="00F935F7"/>
    <w:rsid w:val="00F94CD2"/>
    <w:rsid w:val="00F96E86"/>
    <w:rsid w:val="00F97274"/>
    <w:rsid w:val="00FA00ED"/>
    <w:rsid w:val="00FA028D"/>
    <w:rsid w:val="00FA089E"/>
    <w:rsid w:val="00FA14BC"/>
    <w:rsid w:val="00FA3EF6"/>
    <w:rsid w:val="00FB044F"/>
    <w:rsid w:val="00FB0530"/>
    <w:rsid w:val="00FB05AF"/>
    <w:rsid w:val="00FB07F7"/>
    <w:rsid w:val="00FB1C1F"/>
    <w:rsid w:val="00FB2F9B"/>
    <w:rsid w:val="00FB3BAA"/>
    <w:rsid w:val="00FB4387"/>
    <w:rsid w:val="00FB4F2A"/>
    <w:rsid w:val="00FB5DB0"/>
    <w:rsid w:val="00FC28EE"/>
    <w:rsid w:val="00FC7414"/>
    <w:rsid w:val="00FD0EF6"/>
    <w:rsid w:val="00FD148B"/>
    <w:rsid w:val="00FD2D12"/>
    <w:rsid w:val="00FD33A7"/>
    <w:rsid w:val="00FD3E12"/>
    <w:rsid w:val="00FD4C7E"/>
    <w:rsid w:val="00FD5D0C"/>
    <w:rsid w:val="00FD6EE4"/>
    <w:rsid w:val="00FE0267"/>
    <w:rsid w:val="00FE5237"/>
    <w:rsid w:val="00FE5922"/>
    <w:rsid w:val="00FE637D"/>
    <w:rsid w:val="00FF1168"/>
    <w:rsid w:val="00FF1343"/>
    <w:rsid w:val="00FF36D0"/>
    <w:rsid w:val="00FF3FBC"/>
    <w:rsid w:val="00FF5814"/>
    <w:rsid w:val="00FF64B7"/>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F91C"/>
  <w15:chartTrackingRefBased/>
  <w15:docId w15:val="{AC7F8163-B1E7-402E-B455-C49D547D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4E"/>
    <w:pPr>
      <w:spacing w:line="360" w:lineRule="auto"/>
    </w:pPr>
    <w:rPr>
      <w:rFonts w:ascii="Times New Roman" w:hAnsi="Times New Roman" w:cs="Times New Roman"/>
      <w:color w:val="222222"/>
      <w:sz w:val="24"/>
      <w:szCs w:val="24"/>
      <w:shd w:val="clear" w:color="auto" w:fill="FFFFFF"/>
    </w:rPr>
  </w:style>
  <w:style w:type="paragraph" w:styleId="Heading1">
    <w:name w:val="heading 1"/>
    <w:basedOn w:val="Normal"/>
    <w:next w:val="Normal"/>
    <w:link w:val="Heading1Char"/>
    <w:uiPriority w:val="9"/>
    <w:qFormat/>
    <w:rsid w:val="00766286"/>
    <w:pPr>
      <w:jc w:val="center"/>
      <w:outlineLvl w:val="0"/>
    </w:pPr>
    <w:rPr>
      <w:b/>
      <w:bCs/>
    </w:rPr>
  </w:style>
  <w:style w:type="paragraph" w:styleId="Heading2">
    <w:name w:val="heading 2"/>
    <w:basedOn w:val="Normal"/>
    <w:next w:val="Normal"/>
    <w:link w:val="Heading2Char"/>
    <w:uiPriority w:val="9"/>
    <w:unhideWhenUsed/>
    <w:qFormat/>
    <w:rsid w:val="009A33C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258"/>
    <w:pPr>
      <w:spacing w:before="100" w:beforeAutospacing="1" w:after="100" w:afterAutospacing="1" w:line="240" w:lineRule="auto"/>
    </w:pPr>
    <w:rPr>
      <w:rFonts w:eastAsia="Times New Roman"/>
      <w:lang w:eastAsia="en-GB"/>
    </w:rPr>
  </w:style>
  <w:style w:type="character" w:styleId="CommentReference">
    <w:name w:val="annotation reference"/>
    <w:basedOn w:val="DefaultParagraphFont"/>
    <w:uiPriority w:val="99"/>
    <w:semiHidden/>
    <w:unhideWhenUsed/>
    <w:rsid w:val="00771258"/>
    <w:rPr>
      <w:sz w:val="16"/>
      <w:szCs w:val="16"/>
    </w:rPr>
  </w:style>
  <w:style w:type="paragraph" w:styleId="CommentText">
    <w:name w:val="annotation text"/>
    <w:basedOn w:val="Normal"/>
    <w:link w:val="CommentTextChar"/>
    <w:uiPriority w:val="99"/>
    <w:unhideWhenUsed/>
    <w:rsid w:val="00771258"/>
    <w:pPr>
      <w:spacing w:line="240" w:lineRule="auto"/>
    </w:pPr>
    <w:rPr>
      <w:sz w:val="20"/>
      <w:szCs w:val="20"/>
    </w:rPr>
  </w:style>
  <w:style w:type="character" w:customStyle="1" w:styleId="CommentTextChar">
    <w:name w:val="Comment Text Char"/>
    <w:basedOn w:val="DefaultParagraphFont"/>
    <w:link w:val="CommentText"/>
    <w:uiPriority w:val="99"/>
    <w:rsid w:val="00771258"/>
    <w:rPr>
      <w:sz w:val="20"/>
      <w:szCs w:val="20"/>
    </w:rPr>
  </w:style>
  <w:style w:type="paragraph" w:styleId="CommentSubject">
    <w:name w:val="annotation subject"/>
    <w:basedOn w:val="CommentText"/>
    <w:next w:val="CommentText"/>
    <w:link w:val="CommentSubjectChar"/>
    <w:uiPriority w:val="99"/>
    <w:semiHidden/>
    <w:unhideWhenUsed/>
    <w:rsid w:val="00771258"/>
    <w:rPr>
      <w:b/>
      <w:bCs/>
    </w:rPr>
  </w:style>
  <w:style w:type="character" w:customStyle="1" w:styleId="CommentSubjectChar">
    <w:name w:val="Comment Subject Char"/>
    <w:basedOn w:val="CommentTextChar"/>
    <w:link w:val="CommentSubject"/>
    <w:uiPriority w:val="99"/>
    <w:semiHidden/>
    <w:rsid w:val="00771258"/>
    <w:rPr>
      <w:b/>
      <w:bCs/>
      <w:sz w:val="20"/>
      <w:szCs w:val="20"/>
    </w:rPr>
  </w:style>
  <w:style w:type="paragraph" w:styleId="BalloonText">
    <w:name w:val="Balloon Text"/>
    <w:basedOn w:val="Normal"/>
    <w:link w:val="BalloonTextChar"/>
    <w:uiPriority w:val="99"/>
    <w:semiHidden/>
    <w:unhideWhenUsed/>
    <w:rsid w:val="0077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58"/>
    <w:rPr>
      <w:rFonts w:ascii="Segoe UI" w:hAnsi="Segoe UI" w:cs="Segoe UI"/>
      <w:sz w:val="18"/>
      <w:szCs w:val="18"/>
    </w:rPr>
  </w:style>
  <w:style w:type="character" w:styleId="Hyperlink">
    <w:name w:val="Hyperlink"/>
    <w:basedOn w:val="DefaultParagraphFont"/>
    <w:uiPriority w:val="99"/>
    <w:unhideWhenUsed/>
    <w:rsid w:val="00CE7A11"/>
    <w:rPr>
      <w:color w:val="0563C1" w:themeColor="hyperlink"/>
      <w:u w:val="single"/>
    </w:rPr>
  </w:style>
  <w:style w:type="paragraph" w:styleId="Revision">
    <w:name w:val="Revision"/>
    <w:hidden/>
    <w:uiPriority w:val="99"/>
    <w:semiHidden/>
    <w:rsid w:val="007229AA"/>
    <w:pPr>
      <w:spacing w:after="0" w:line="240" w:lineRule="auto"/>
    </w:pPr>
  </w:style>
  <w:style w:type="paragraph" w:customStyle="1" w:styleId="EndNoteBibliography">
    <w:name w:val="EndNote Bibliography"/>
    <w:basedOn w:val="Normal"/>
    <w:link w:val="EndNoteBibliographyChar"/>
    <w:rsid w:val="00557BB5"/>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557BB5"/>
    <w:rPr>
      <w:rFonts w:ascii="Calibri" w:hAnsi="Calibri" w:cs="Calibri"/>
      <w:noProof/>
      <w:color w:val="222222"/>
      <w:szCs w:val="24"/>
      <w:lang w:val="en-US"/>
    </w:rPr>
  </w:style>
  <w:style w:type="paragraph" w:styleId="FootnoteText">
    <w:name w:val="footnote text"/>
    <w:basedOn w:val="Normal"/>
    <w:link w:val="FootnoteTextChar"/>
    <w:uiPriority w:val="99"/>
    <w:unhideWhenUsed/>
    <w:rsid w:val="00180386"/>
    <w:pPr>
      <w:spacing w:after="0" w:line="240" w:lineRule="auto"/>
    </w:pPr>
    <w:rPr>
      <w:sz w:val="20"/>
      <w:szCs w:val="20"/>
    </w:rPr>
  </w:style>
  <w:style w:type="character" w:customStyle="1" w:styleId="FootnoteTextChar">
    <w:name w:val="Footnote Text Char"/>
    <w:basedOn w:val="DefaultParagraphFont"/>
    <w:link w:val="FootnoteText"/>
    <w:uiPriority w:val="99"/>
    <w:rsid w:val="00180386"/>
    <w:rPr>
      <w:sz w:val="20"/>
      <w:szCs w:val="20"/>
    </w:rPr>
  </w:style>
  <w:style w:type="character" w:styleId="FootnoteReference">
    <w:name w:val="footnote reference"/>
    <w:basedOn w:val="DefaultParagraphFont"/>
    <w:uiPriority w:val="99"/>
    <w:semiHidden/>
    <w:unhideWhenUsed/>
    <w:rsid w:val="00180386"/>
    <w:rPr>
      <w:vertAlign w:val="superscript"/>
    </w:rPr>
  </w:style>
  <w:style w:type="paragraph" w:styleId="ListParagraph">
    <w:name w:val="List Paragraph"/>
    <w:basedOn w:val="Normal"/>
    <w:uiPriority w:val="34"/>
    <w:qFormat/>
    <w:rsid w:val="00C82635"/>
    <w:pPr>
      <w:ind w:left="720"/>
      <w:contextualSpacing/>
    </w:pPr>
  </w:style>
  <w:style w:type="character" w:customStyle="1" w:styleId="Heading2Char">
    <w:name w:val="Heading 2 Char"/>
    <w:basedOn w:val="DefaultParagraphFont"/>
    <w:link w:val="Heading2"/>
    <w:uiPriority w:val="9"/>
    <w:rsid w:val="009A33CF"/>
    <w:rPr>
      <w:rFonts w:ascii="Times New Roman" w:hAnsi="Times New Roman" w:cs="Times New Roman"/>
      <w:b/>
      <w:sz w:val="24"/>
      <w:szCs w:val="24"/>
    </w:rPr>
  </w:style>
  <w:style w:type="character" w:customStyle="1" w:styleId="UnresolvedMention1">
    <w:name w:val="Unresolved Mention1"/>
    <w:basedOn w:val="DefaultParagraphFont"/>
    <w:uiPriority w:val="99"/>
    <w:semiHidden/>
    <w:unhideWhenUsed/>
    <w:rsid w:val="00BB3BFC"/>
    <w:rPr>
      <w:color w:val="605E5C"/>
      <w:shd w:val="clear" w:color="auto" w:fill="E1DFDD"/>
    </w:rPr>
  </w:style>
  <w:style w:type="paragraph" w:customStyle="1" w:styleId="EndNoteBibliographyTitle">
    <w:name w:val="EndNote Bibliography Title"/>
    <w:basedOn w:val="Normal"/>
    <w:link w:val="EndNoteBibliographyTitleChar"/>
    <w:rsid w:val="006E7E8E"/>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6E7E8E"/>
    <w:rPr>
      <w:rFonts w:ascii="Calibri" w:hAnsi="Calibri" w:cs="Calibri"/>
      <w:noProof/>
      <w:color w:val="222222"/>
      <w:szCs w:val="24"/>
      <w:lang w:val="en-US"/>
    </w:rPr>
  </w:style>
  <w:style w:type="character" w:customStyle="1" w:styleId="Heading1Char">
    <w:name w:val="Heading 1 Char"/>
    <w:basedOn w:val="DefaultParagraphFont"/>
    <w:link w:val="Heading1"/>
    <w:uiPriority w:val="9"/>
    <w:rsid w:val="00766286"/>
    <w:rPr>
      <w:rFonts w:ascii="Times New Roman" w:hAnsi="Times New Roman" w:cs="Times New Roman"/>
      <w:b/>
      <w:bCs/>
      <w:color w:val="222222"/>
      <w:sz w:val="24"/>
      <w:szCs w:val="24"/>
    </w:rPr>
  </w:style>
  <w:style w:type="paragraph" w:styleId="Quote">
    <w:name w:val="Quote"/>
    <w:basedOn w:val="Normal"/>
    <w:next w:val="Normal"/>
    <w:link w:val="QuoteChar"/>
    <w:uiPriority w:val="29"/>
    <w:qFormat/>
    <w:rsid w:val="00895B6F"/>
    <w:pPr>
      <w:ind w:left="720"/>
    </w:pPr>
    <w:rPr>
      <w:i/>
      <w:iCs/>
    </w:rPr>
  </w:style>
  <w:style w:type="character" w:customStyle="1" w:styleId="QuoteChar">
    <w:name w:val="Quote Char"/>
    <w:basedOn w:val="DefaultParagraphFont"/>
    <w:link w:val="Quote"/>
    <w:uiPriority w:val="29"/>
    <w:rsid w:val="00895B6F"/>
    <w:rPr>
      <w:rFonts w:ascii="Times New Roman" w:hAnsi="Times New Roman" w:cs="Times New Roman"/>
      <w:i/>
      <w:iCs/>
      <w:color w:val="222222"/>
      <w:sz w:val="24"/>
      <w:szCs w:val="24"/>
    </w:rPr>
  </w:style>
  <w:style w:type="table" w:styleId="TableGrid">
    <w:name w:val="Table Grid"/>
    <w:basedOn w:val="TableNormal"/>
    <w:uiPriority w:val="39"/>
    <w:rsid w:val="007F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A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280">
      <w:bodyDiv w:val="1"/>
      <w:marLeft w:val="0"/>
      <w:marRight w:val="0"/>
      <w:marTop w:val="0"/>
      <w:marBottom w:val="0"/>
      <w:divBdr>
        <w:top w:val="none" w:sz="0" w:space="0" w:color="auto"/>
        <w:left w:val="none" w:sz="0" w:space="0" w:color="auto"/>
        <w:bottom w:val="none" w:sz="0" w:space="0" w:color="auto"/>
        <w:right w:val="none" w:sz="0" w:space="0" w:color="auto"/>
      </w:divBdr>
    </w:div>
    <w:div w:id="194466381">
      <w:bodyDiv w:val="1"/>
      <w:marLeft w:val="0"/>
      <w:marRight w:val="0"/>
      <w:marTop w:val="0"/>
      <w:marBottom w:val="0"/>
      <w:divBdr>
        <w:top w:val="none" w:sz="0" w:space="0" w:color="auto"/>
        <w:left w:val="none" w:sz="0" w:space="0" w:color="auto"/>
        <w:bottom w:val="none" w:sz="0" w:space="0" w:color="auto"/>
        <w:right w:val="none" w:sz="0" w:space="0" w:color="auto"/>
      </w:divBdr>
    </w:div>
    <w:div w:id="299774133">
      <w:bodyDiv w:val="1"/>
      <w:marLeft w:val="0"/>
      <w:marRight w:val="0"/>
      <w:marTop w:val="0"/>
      <w:marBottom w:val="0"/>
      <w:divBdr>
        <w:top w:val="none" w:sz="0" w:space="0" w:color="auto"/>
        <w:left w:val="none" w:sz="0" w:space="0" w:color="auto"/>
        <w:bottom w:val="none" w:sz="0" w:space="0" w:color="auto"/>
        <w:right w:val="none" w:sz="0" w:space="0" w:color="auto"/>
      </w:divBdr>
      <w:divsChild>
        <w:div w:id="1012533452">
          <w:marLeft w:val="360"/>
          <w:marRight w:val="0"/>
          <w:marTop w:val="200"/>
          <w:marBottom w:val="0"/>
          <w:divBdr>
            <w:top w:val="none" w:sz="0" w:space="0" w:color="auto"/>
            <w:left w:val="none" w:sz="0" w:space="0" w:color="auto"/>
            <w:bottom w:val="none" w:sz="0" w:space="0" w:color="auto"/>
            <w:right w:val="none" w:sz="0" w:space="0" w:color="auto"/>
          </w:divBdr>
        </w:div>
        <w:div w:id="598875683">
          <w:marLeft w:val="360"/>
          <w:marRight w:val="0"/>
          <w:marTop w:val="200"/>
          <w:marBottom w:val="0"/>
          <w:divBdr>
            <w:top w:val="none" w:sz="0" w:space="0" w:color="auto"/>
            <w:left w:val="none" w:sz="0" w:space="0" w:color="auto"/>
            <w:bottom w:val="none" w:sz="0" w:space="0" w:color="auto"/>
            <w:right w:val="none" w:sz="0" w:space="0" w:color="auto"/>
          </w:divBdr>
        </w:div>
        <w:div w:id="22099255">
          <w:marLeft w:val="360"/>
          <w:marRight w:val="0"/>
          <w:marTop w:val="200"/>
          <w:marBottom w:val="0"/>
          <w:divBdr>
            <w:top w:val="none" w:sz="0" w:space="0" w:color="auto"/>
            <w:left w:val="none" w:sz="0" w:space="0" w:color="auto"/>
            <w:bottom w:val="none" w:sz="0" w:space="0" w:color="auto"/>
            <w:right w:val="none" w:sz="0" w:space="0" w:color="auto"/>
          </w:divBdr>
        </w:div>
        <w:div w:id="2041973771">
          <w:marLeft w:val="360"/>
          <w:marRight w:val="0"/>
          <w:marTop w:val="200"/>
          <w:marBottom w:val="0"/>
          <w:divBdr>
            <w:top w:val="none" w:sz="0" w:space="0" w:color="auto"/>
            <w:left w:val="none" w:sz="0" w:space="0" w:color="auto"/>
            <w:bottom w:val="none" w:sz="0" w:space="0" w:color="auto"/>
            <w:right w:val="none" w:sz="0" w:space="0" w:color="auto"/>
          </w:divBdr>
        </w:div>
      </w:divsChild>
    </w:div>
    <w:div w:id="351153395">
      <w:bodyDiv w:val="1"/>
      <w:marLeft w:val="0"/>
      <w:marRight w:val="0"/>
      <w:marTop w:val="0"/>
      <w:marBottom w:val="0"/>
      <w:divBdr>
        <w:top w:val="none" w:sz="0" w:space="0" w:color="auto"/>
        <w:left w:val="none" w:sz="0" w:space="0" w:color="auto"/>
        <w:bottom w:val="none" w:sz="0" w:space="0" w:color="auto"/>
        <w:right w:val="none" w:sz="0" w:space="0" w:color="auto"/>
      </w:divBdr>
    </w:div>
    <w:div w:id="355544452">
      <w:bodyDiv w:val="1"/>
      <w:marLeft w:val="0"/>
      <w:marRight w:val="0"/>
      <w:marTop w:val="0"/>
      <w:marBottom w:val="0"/>
      <w:divBdr>
        <w:top w:val="none" w:sz="0" w:space="0" w:color="auto"/>
        <w:left w:val="none" w:sz="0" w:space="0" w:color="auto"/>
        <w:bottom w:val="none" w:sz="0" w:space="0" w:color="auto"/>
        <w:right w:val="none" w:sz="0" w:space="0" w:color="auto"/>
      </w:divBdr>
    </w:div>
    <w:div w:id="356657288">
      <w:bodyDiv w:val="1"/>
      <w:marLeft w:val="0"/>
      <w:marRight w:val="0"/>
      <w:marTop w:val="0"/>
      <w:marBottom w:val="0"/>
      <w:divBdr>
        <w:top w:val="none" w:sz="0" w:space="0" w:color="auto"/>
        <w:left w:val="none" w:sz="0" w:space="0" w:color="auto"/>
        <w:bottom w:val="none" w:sz="0" w:space="0" w:color="auto"/>
        <w:right w:val="none" w:sz="0" w:space="0" w:color="auto"/>
      </w:divBdr>
    </w:div>
    <w:div w:id="525293783">
      <w:bodyDiv w:val="1"/>
      <w:marLeft w:val="0"/>
      <w:marRight w:val="0"/>
      <w:marTop w:val="0"/>
      <w:marBottom w:val="0"/>
      <w:divBdr>
        <w:top w:val="none" w:sz="0" w:space="0" w:color="auto"/>
        <w:left w:val="none" w:sz="0" w:space="0" w:color="auto"/>
        <w:bottom w:val="none" w:sz="0" w:space="0" w:color="auto"/>
        <w:right w:val="none" w:sz="0" w:space="0" w:color="auto"/>
      </w:divBdr>
    </w:div>
    <w:div w:id="615793678">
      <w:bodyDiv w:val="1"/>
      <w:marLeft w:val="0"/>
      <w:marRight w:val="0"/>
      <w:marTop w:val="0"/>
      <w:marBottom w:val="0"/>
      <w:divBdr>
        <w:top w:val="none" w:sz="0" w:space="0" w:color="auto"/>
        <w:left w:val="none" w:sz="0" w:space="0" w:color="auto"/>
        <w:bottom w:val="none" w:sz="0" w:space="0" w:color="auto"/>
        <w:right w:val="none" w:sz="0" w:space="0" w:color="auto"/>
      </w:divBdr>
    </w:div>
    <w:div w:id="633678599">
      <w:bodyDiv w:val="1"/>
      <w:marLeft w:val="0"/>
      <w:marRight w:val="0"/>
      <w:marTop w:val="0"/>
      <w:marBottom w:val="0"/>
      <w:divBdr>
        <w:top w:val="none" w:sz="0" w:space="0" w:color="auto"/>
        <w:left w:val="none" w:sz="0" w:space="0" w:color="auto"/>
        <w:bottom w:val="none" w:sz="0" w:space="0" w:color="auto"/>
        <w:right w:val="none" w:sz="0" w:space="0" w:color="auto"/>
      </w:divBdr>
    </w:div>
    <w:div w:id="807279913">
      <w:bodyDiv w:val="1"/>
      <w:marLeft w:val="0"/>
      <w:marRight w:val="0"/>
      <w:marTop w:val="0"/>
      <w:marBottom w:val="0"/>
      <w:divBdr>
        <w:top w:val="none" w:sz="0" w:space="0" w:color="auto"/>
        <w:left w:val="none" w:sz="0" w:space="0" w:color="auto"/>
        <w:bottom w:val="none" w:sz="0" w:space="0" w:color="auto"/>
        <w:right w:val="none" w:sz="0" w:space="0" w:color="auto"/>
      </w:divBdr>
    </w:div>
    <w:div w:id="856650978">
      <w:bodyDiv w:val="1"/>
      <w:marLeft w:val="0"/>
      <w:marRight w:val="0"/>
      <w:marTop w:val="0"/>
      <w:marBottom w:val="0"/>
      <w:divBdr>
        <w:top w:val="none" w:sz="0" w:space="0" w:color="auto"/>
        <w:left w:val="none" w:sz="0" w:space="0" w:color="auto"/>
        <w:bottom w:val="none" w:sz="0" w:space="0" w:color="auto"/>
        <w:right w:val="none" w:sz="0" w:space="0" w:color="auto"/>
      </w:divBdr>
    </w:div>
    <w:div w:id="878857295">
      <w:bodyDiv w:val="1"/>
      <w:marLeft w:val="0"/>
      <w:marRight w:val="0"/>
      <w:marTop w:val="0"/>
      <w:marBottom w:val="0"/>
      <w:divBdr>
        <w:top w:val="none" w:sz="0" w:space="0" w:color="auto"/>
        <w:left w:val="none" w:sz="0" w:space="0" w:color="auto"/>
        <w:bottom w:val="none" w:sz="0" w:space="0" w:color="auto"/>
        <w:right w:val="none" w:sz="0" w:space="0" w:color="auto"/>
      </w:divBdr>
    </w:div>
    <w:div w:id="892541735">
      <w:bodyDiv w:val="1"/>
      <w:marLeft w:val="0"/>
      <w:marRight w:val="0"/>
      <w:marTop w:val="0"/>
      <w:marBottom w:val="0"/>
      <w:divBdr>
        <w:top w:val="none" w:sz="0" w:space="0" w:color="auto"/>
        <w:left w:val="none" w:sz="0" w:space="0" w:color="auto"/>
        <w:bottom w:val="none" w:sz="0" w:space="0" w:color="auto"/>
        <w:right w:val="none" w:sz="0" w:space="0" w:color="auto"/>
      </w:divBdr>
    </w:div>
    <w:div w:id="952253508">
      <w:bodyDiv w:val="1"/>
      <w:marLeft w:val="0"/>
      <w:marRight w:val="0"/>
      <w:marTop w:val="0"/>
      <w:marBottom w:val="0"/>
      <w:divBdr>
        <w:top w:val="none" w:sz="0" w:space="0" w:color="auto"/>
        <w:left w:val="none" w:sz="0" w:space="0" w:color="auto"/>
        <w:bottom w:val="none" w:sz="0" w:space="0" w:color="auto"/>
        <w:right w:val="none" w:sz="0" w:space="0" w:color="auto"/>
      </w:divBdr>
    </w:div>
    <w:div w:id="1063481891">
      <w:bodyDiv w:val="1"/>
      <w:marLeft w:val="0"/>
      <w:marRight w:val="0"/>
      <w:marTop w:val="0"/>
      <w:marBottom w:val="0"/>
      <w:divBdr>
        <w:top w:val="none" w:sz="0" w:space="0" w:color="auto"/>
        <w:left w:val="none" w:sz="0" w:space="0" w:color="auto"/>
        <w:bottom w:val="none" w:sz="0" w:space="0" w:color="auto"/>
        <w:right w:val="none" w:sz="0" w:space="0" w:color="auto"/>
      </w:divBdr>
    </w:div>
    <w:div w:id="1073696533">
      <w:bodyDiv w:val="1"/>
      <w:marLeft w:val="0"/>
      <w:marRight w:val="0"/>
      <w:marTop w:val="0"/>
      <w:marBottom w:val="0"/>
      <w:divBdr>
        <w:top w:val="none" w:sz="0" w:space="0" w:color="auto"/>
        <w:left w:val="none" w:sz="0" w:space="0" w:color="auto"/>
        <w:bottom w:val="none" w:sz="0" w:space="0" w:color="auto"/>
        <w:right w:val="none" w:sz="0" w:space="0" w:color="auto"/>
      </w:divBdr>
    </w:div>
    <w:div w:id="1272670280">
      <w:bodyDiv w:val="1"/>
      <w:marLeft w:val="0"/>
      <w:marRight w:val="0"/>
      <w:marTop w:val="0"/>
      <w:marBottom w:val="0"/>
      <w:divBdr>
        <w:top w:val="none" w:sz="0" w:space="0" w:color="auto"/>
        <w:left w:val="none" w:sz="0" w:space="0" w:color="auto"/>
        <w:bottom w:val="none" w:sz="0" w:space="0" w:color="auto"/>
        <w:right w:val="none" w:sz="0" w:space="0" w:color="auto"/>
      </w:divBdr>
      <w:divsChild>
        <w:div w:id="541862906">
          <w:marLeft w:val="274"/>
          <w:marRight w:val="0"/>
          <w:marTop w:val="0"/>
          <w:marBottom w:val="0"/>
          <w:divBdr>
            <w:top w:val="none" w:sz="0" w:space="0" w:color="auto"/>
            <w:left w:val="none" w:sz="0" w:space="0" w:color="auto"/>
            <w:bottom w:val="none" w:sz="0" w:space="0" w:color="auto"/>
            <w:right w:val="none" w:sz="0" w:space="0" w:color="auto"/>
          </w:divBdr>
        </w:div>
        <w:div w:id="142743927">
          <w:marLeft w:val="274"/>
          <w:marRight w:val="0"/>
          <w:marTop w:val="0"/>
          <w:marBottom w:val="0"/>
          <w:divBdr>
            <w:top w:val="none" w:sz="0" w:space="0" w:color="auto"/>
            <w:left w:val="none" w:sz="0" w:space="0" w:color="auto"/>
            <w:bottom w:val="none" w:sz="0" w:space="0" w:color="auto"/>
            <w:right w:val="none" w:sz="0" w:space="0" w:color="auto"/>
          </w:divBdr>
        </w:div>
        <w:div w:id="1032339579">
          <w:marLeft w:val="274"/>
          <w:marRight w:val="0"/>
          <w:marTop w:val="0"/>
          <w:marBottom w:val="0"/>
          <w:divBdr>
            <w:top w:val="none" w:sz="0" w:space="0" w:color="auto"/>
            <w:left w:val="none" w:sz="0" w:space="0" w:color="auto"/>
            <w:bottom w:val="none" w:sz="0" w:space="0" w:color="auto"/>
            <w:right w:val="none" w:sz="0" w:space="0" w:color="auto"/>
          </w:divBdr>
        </w:div>
      </w:divsChild>
    </w:div>
    <w:div w:id="1300916882">
      <w:bodyDiv w:val="1"/>
      <w:marLeft w:val="0"/>
      <w:marRight w:val="0"/>
      <w:marTop w:val="0"/>
      <w:marBottom w:val="0"/>
      <w:divBdr>
        <w:top w:val="none" w:sz="0" w:space="0" w:color="auto"/>
        <w:left w:val="none" w:sz="0" w:space="0" w:color="auto"/>
        <w:bottom w:val="none" w:sz="0" w:space="0" w:color="auto"/>
        <w:right w:val="none" w:sz="0" w:space="0" w:color="auto"/>
      </w:divBdr>
    </w:div>
    <w:div w:id="1445803850">
      <w:bodyDiv w:val="1"/>
      <w:marLeft w:val="0"/>
      <w:marRight w:val="0"/>
      <w:marTop w:val="0"/>
      <w:marBottom w:val="0"/>
      <w:divBdr>
        <w:top w:val="none" w:sz="0" w:space="0" w:color="auto"/>
        <w:left w:val="none" w:sz="0" w:space="0" w:color="auto"/>
        <w:bottom w:val="none" w:sz="0" w:space="0" w:color="auto"/>
        <w:right w:val="none" w:sz="0" w:space="0" w:color="auto"/>
      </w:divBdr>
    </w:div>
    <w:div w:id="1464228425">
      <w:bodyDiv w:val="1"/>
      <w:marLeft w:val="0"/>
      <w:marRight w:val="0"/>
      <w:marTop w:val="0"/>
      <w:marBottom w:val="0"/>
      <w:divBdr>
        <w:top w:val="none" w:sz="0" w:space="0" w:color="auto"/>
        <w:left w:val="none" w:sz="0" w:space="0" w:color="auto"/>
        <w:bottom w:val="none" w:sz="0" w:space="0" w:color="auto"/>
        <w:right w:val="none" w:sz="0" w:space="0" w:color="auto"/>
      </w:divBdr>
    </w:div>
    <w:div w:id="1590891051">
      <w:bodyDiv w:val="1"/>
      <w:marLeft w:val="0"/>
      <w:marRight w:val="0"/>
      <w:marTop w:val="0"/>
      <w:marBottom w:val="0"/>
      <w:divBdr>
        <w:top w:val="none" w:sz="0" w:space="0" w:color="auto"/>
        <w:left w:val="none" w:sz="0" w:space="0" w:color="auto"/>
        <w:bottom w:val="none" w:sz="0" w:space="0" w:color="auto"/>
        <w:right w:val="none" w:sz="0" w:space="0" w:color="auto"/>
      </w:divBdr>
    </w:div>
    <w:div w:id="1693529291">
      <w:bodyDiv w:val="1"/>
      <w:marLeft w:val="0"/>
      <w:marRight w:val="0"/>
      <w:marTop w:val="0"/>
      <w:marBottom w:val="0"/>
      <w:divBdr>
        <w:top w:val="none" w:sz="0" w:space="0" w:color="auto"/>
        <w:left w:val="none" w:sz="0" w:space="0" w:color="auto"/>
        <w:bottom w:val="none" w:sz="0" w:space="0" w:color="auto"/>
        <w:right w:val="none" w:sz="0" w:space="0" w:color="auto"/>
      </w:divBdr>
      <w:divsChild>
        <w:div w:id="29963872">
          <w:marLeft w:val="274"/>
          <w:marRight w:val="0"/>
          <w:marTop w:val="0"/>
          <w:marBottom w:val="0"/>
          <w:divBdr>
            <w:top w:val="none" w:sz="0" w:space="0" w:color="auto"/>
            <w:left w:val="none" w:sz="0" w:space="0" w:color="auto"/>
            <w:bottom w:val="none" w:sz="0" w:space="0" w:color="auto"/>
            <w:right w:val="none" w:sz="0" w:space="0" w:color="auto"/>
          </w:divBdr>
        </w:div>
        <w:div w:id="514416426">
          <w:marLeft w:val="274"/>
          <w:marRight w:val="0"/>
          <w:marTop w:val="0"/>
          <w:marBottom w:val="0"/>
          <w:divBdr>
            <w:top w:val="none" w:sz="0" w:space="0" w:color="auto"/>
            <w:left w:val="none" w:sz="0" w:space="0" w:color="auto"/>
            <w:bottom w:val="none" w:sz="0" w:space="0" w:color="auto"/>
            <w:right w:val="none" w:sz="0" w:space="0" w:color="auto"/>
          </w:divBdr>
        </w:div>
        <w:div w:id="1202668681">
          <w:marLeft w:val="274"/>
          <w:marRight w:val="0"/>
          <w:marTop w:val="0"/>
          <w:marBottom w:val="0"/>
          <w:divBdr>
            <w:top w:val="none" w:sz="0" w:space="0" w:color="auto"/>
            <w:left w:val="none" w:sz="0" w:space="0" w:color="auto"/>
            <w:bottom w:val="none" w:sz="0" w:space="0" w:color="auto"/>
            <w:right w:val="none" w:sz="0" w:space="0" w:color="auto"/>
          </w:divBdr>
        </w:div>
      </w:divsChild>
    </w:div>
    <w:div w:id="1768505547">
      <w:bodyDiv w:val="1"/>
      <w:marLeft w:val="0"/>
      <w:marRight w:val="0"/>
      <w:marTop w:val="0"/>
      <w:marBottom w:val="0"/>
      <w:divBdr>
        <w:top w:val="none" w:sz="0" w:space="0" w:color="auto"/>
        <w:left w:val="none" w:sz="0" w:space="0" w:color="auto"/>
        <w:bottom w:val="none" w:sz="0" w:space="0" w:color="auto"/>
        <w:right w:val="none" w:sz="0" w:space="0" w:color="auto"/>
      </w:divBdr>
    </w:div>
    <w:div w:id="1843350216">
      <w:bodyDiv w:val="1"/>
      <w:marLeft w:val="0"/>
      <w:marRight w:val="0"/>
      <w:marTop w:val="0"/>
      <w:marBottom w:val="0"/>
      <w:divBdr>
        <w:top w:val="none" w:sz="0" w:space="0" w:color="auto"/>
        <w:left w:val="none" w:sz="0" w:space="0" w:color="auto"/>
        <w:bottom w:val="none" w:sz="0" w:space="0" w:color="auto"/>
        <w:right w:val="none" w:sz="0" w:space="0" w:color="auto"/>
      </w:divBdr>
    </w:div>
    <w:div w:id="1885168121">
      <w:bodyDiv w:val="1"/>
      <w:marLeft w:val="0"/>
      <w:marRight w:val="0"/>
      <w:marTop w:val="0"/>
      <w:marBottom w:val="0"/>
      <w:divBdr>
        <w:top w:val="none" w:sz="0" w:space="0" w:color="auto"/>
        <w:left w:val="none" w:sz="0" w:space="0" w:color="auto"/>
        <w:bottom w:val="none" w:sz="0" w:space="0" w:color="auto"/>
        <w:right w:val="none" w:sz="0" w:space="0" w:color="auto"/>
      </w:divBdr>
    </w:div>
    <w:div w:id="21377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does-social-media-make-us-more-or-less-lonely-depends-on-how-you-use-it-128468" TargetMode="External"/><Relationship Id="rId2" Type="http://schemas.openxmlformats.org/officeDocument/2006/relationships/hyperlink" Target="https://www.fginsight.com/farmersstrivetothrive/strive-to-thrive---articles/loneliness-is-a-key-factor-in-feeling-depressed-farmers-confirm--110876" TargetMode="External"/><Relationship Id="rId1" Type="http://schemas.openxmlformats.org/officeDocument/2006/relationships/hyperlink" Target="https://www.bbc.co.uk/news/uk-england-devon-59319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6C62138D5754EA41BA4DC19A1E407" ma:contentTypeVersion="14" ma:contentTypeDescription="Create a new document." ma:contentTypeScope="" ma:versionID="d1f64ef89ea78be5fac56b4a7283d18c">
  <xsd:schema xmlns:xsd="http://www.w3.org/2001/XMLSchema" xmlns:xs="http://www.w3.org/2001/XMLSchema" xmlns:p="http://schemas.microsoft.com/office/2006/metadata/properties" xmlns:ns3="bca5432e-c0ba-41ff-bf15-2948da11e02b" xmlns:ns4="19882bb7-d337-499c-92d8-e4c0858a3aef" targetNamespace="http://schemas.microsoft.com/office/2006/metadata/properties" ma:root="true" ma:fieldsID="486330d3e8129fe0df2193f53d010a50" ns3:_="" ns4:_="">
    <xsd:import namespace="bca5432e-c0ba-41ff-bf15-2948da11e02b"/>
    <xsd:import namespace="19882bb7-d337-499c-92d8-e4c0858a3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432e-c0ba-41ff-bf15-2948da11e0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82bb7-d337-499c-92d8-e4c0858a3a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3F3E-2A18-493E-8862-F9F81E6D2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432e-c0ba-41ff-bf15-2948da11e02b"/>
    <ds:schemaRef ds:uri="19882bb7-d337-499c-92d8-e4c0858a3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3A15F-2FF0-4986-9120-DA9161EB1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EA961-B2F7-43EC-8C1A-2C0501CF98C6}">
  <ds:schemaRefs>
    <ds:schemaRef ds:uri="http://schemas.microsoft.com/sharepoint/v3/contenttype/forms"/>
  </ds:schemaRefs>
</ds:datastoreItem>
</file>

<file path=customXml/itemProps4.xml><?xml version="1.0" encoding="utf-8"?>
<ds:datastoreItem xmlns:ds="http://schemas.openxmlformats.org/officeDocument/2006/customXml" ds:itemID="{E75F66F6-DB62-44BB-A612-26FE271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9770</Words>
  <Characters>55695</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65335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Holton</dc:creator>
  <cp:keywords/>
  <dc:description/>
  <cp:lastModifiedBy>Mark Riley</cp:lastModifiedBy>
  <cp:revision>2</cp:revision>
  <cp:lastPrinted>2022-08-15T08:06:00Z</cp:lastPrinted>
  <dcterms:created xsi:type="dcterms:W3CDTF">2023-04-27T11:13:00Z</dcterms:created>
  <dcterms:modified xsi:type="dcterms:W3CDTF">2023-04-27T11:13:00Z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0x010100F506C62138D5754EA41BA4DC19A1E407</vt:lpwstr>
  </property>
</Properties>
</file>