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8582" w14:textId="77777777" w:rsidR="00155FF9" w:rsidRPr="00F95135" w:rsidRDefault="00155FF9" w:rsidP="00155FF9">
      <w:pPr>
        <w:spacing w:line="360" w:lineRule="auto"/>
        <w:rPr>
          <w:rFonts w:eastAsia="Arial Unicode MS"/>
          <w:b/>
          <w:i/>
          <w:iCs/>
        </w:rPr>
      </w:pPr>
      <w:r>
        <w:rPr>
          <w:rFonts w:eastAsia="Arial Unicode MS"/>
          <w:b/>
        </w:rPr>
        <w:t xml:space="preserve">Social group composition modulates the role of last male sperm precedence in post-copulatory sexual selection </w:t>
      </w:r>
    </w:p>
    <w:p w14:paraId="3CB4A338" w14:textId="77777777" w:rsidR="00155FF9" w:rsidRDefault="00155FF9" w:rsidP="00155FF9">
      <w:pPr>
        <w:spacing w:line="360" w:lineRule="auto"/>
        <w:rPr>
          <w:rFonts w:eastAsia="Arial Unicode MS"/>
          <w:b/>
          <w:iCs/>
        </w:rPr>
      </w:pPr>
    </w:p>
    <w:p w14:paraId="78E670C2" w14:textId="77777777" w:rsidR="00155FF9" w:rsidRPr="00E12278" w:rsidRDefault="00155FF9" w:rsidP="00155FF9">
      <w:pPr>
        <w:spacing w:line="360" w:lineRule="auto"/>
        <w:rPr>
          <w:vertAlign w:val="superscript"/>
        </w:rPr>
      </w:pPr>
      <w:r w:rsidRPr="00E12278">
        <w:t>Authors: Juliano Morimoto</w:t>
      </w:r>
      <w:r w:rsidRPr="00E12278">
        <w:rPr>
          <w:vertAlign w:val="superscript"/>
        </w:rPr>
        <w:t>1</w:t>
      </w:r>
      <w:r>
        <w:rPr>
          <w:vertAlign w:val="superscript"/>
        </w:rPr>
        <w:t>,2,3</w:t>
      </w:r>
      <w:r w:rsidRPr="00E12278">
        <w:rPr>
          <w:vertAlign w:val="superscript"/>
        </w:rPr>
        <w:t>*</w:t>
      </w:r>
      <w:r w:rsidRPr="00E12278">
        <w:t xml:space="preserve">, </w:t>
      </w:r>
      <w:r>
        <w:t>Grant C McDonald</w:t>
      </w:r>
      <w:r w:rsidRPr="0047412D">
        <w:rPr>
          <w:vertAlign w:val="superscript"/>
        </w:rPr>
        <w:t>4</w:t>
      </w:r>
      <w:r>
        <w:t xml:space="preserve">, </w:t>
      </w:r>
      <w:r w:rsidRPr="00E12278">
        <w:t>Stuart Wigby</w:t>
      </w:r>
      <w:r>
        <w:rPr>
          <w:vertAlign w:val="superscript"/>
        </w:rPr>
        <w:t>5</w:t>
      </w:r>
    </w:p>
    <w:p w14:paraId="3B80C560" w14:textId="77777777" w:rsidR="00155FF9" w:rsidRPr="00E12278" w:rsidRDefault="00155FF9" w:rsidP="00155FF9">
      <w:pPr>
        <w:spacing w:line="360" w:lineRule="auto"/>
      </w:pPr>
    </w:p>
    <w:p w14:paraId="5620DA4D" w14:textId="77777777" w:rsidR="00155FF9" w:rsidRPr="00E12278" w:rsidRDefault="00155FF9" w:rsidP="00155FF9">
      <w:pPr>
        <w:spacing w:line="360" w:lineRule="auto"/>
      </w:pPr>
      <w:r w:rsidRPr="00E12278">
        <w:t>Authors’ affiliation:</w:t>
      </w:r>
    </w:p>
    <w:p w14:paraId="4563A16D" w14:textId="77777777" w:rsidR="00155FF9" w:rsidRPr="0047412D" w:rsidRDefault="00155FF9" w:rsidP="00155FF9">
      <w:pPr>
        <w:numPr>
          <w:ilvl w:val="0"/>
          <w:numId w:val="23"/>
        </w:numPr>
        <w:spacing w:line="360" w:lineRule="auto"/>
      </w:pPr>
      <w:r w:rsidRPr="0047412D">
        <w:t>School of Biological Sciences, University of Aberdeen, Tillydrone Avenue, AB24 2TZ, United Kingdom</w:t>
      </w:r>
    </w:p>
    <w:p w14:paraId="1A34AA31" w14:textId="77777777" w:rsidR="00155FF9" w:rsidRPr="0047412D" w:rsidRDefault="00155FF9" w:rsidP="00155FF9">
      <w:pPr>
        <w:numPr>
          <w:ilvl w:val="0"/>
          <w:numId w:val="23"/>
        </w:numPr>
        <w:spacing w:line="360" w:lineRule="auto"/>
      </w:pPr>
      <w:r w:rsidRPr="0047412D">
        <w:t>Programa de Pós-graduação em Ecologia e Conservação, Universidade Federal do Paraná, Curitiba, 82590-300, Brazil</w:t>
      </w:r>
    </w:p>
    <w:p w14:paraId="7171DA3D" w14:textId="77777777" w:rsidR="00155FF9" w:rsidRDefault="00155FF9" w:rsidP="00155FF9">
      <w:pPr>
        <w:numPr>
          <w:ilvl w:val="0"/>
          <w:numId w:val="23"/>
        </w:numPr>
        <w:spacing w:line="360" w:lineRule="auto"/>
      </w:pPr>
      <w:r w:rsidRPr="0047412D">
        <w:t>Institute of Mathematics, University of Aberdeen, King's College, Aberdeen AB24 3FX</w:t>
      </w:r>
    </w:p>
    <w:p w14:paraId="37CE3818" w14:textId="77777777" w:rsidR="00155FF9" w:rsidRPr="0047412D" w:rsidRDefault="00155FF9" w:rsidP="00155FF9">
      <w:pPr>
        <w:pStyle w:val="ListParagraph"/>
        <w:numPr>
          <w:ilvl w:val="0"/>
          <w:numId w:val="23"/>
        </w:numPr>
        <w:spacing w:line="360" w:lineRule="auto"/>
        <w:rPr>
          <w:rFonts w:ascii="Times" w:hAnsi="Times"/>
        </w:rPr>
      </w:pPr>
      <w:r w:rsidRPr="0047412D">
        <w:rPr>
          <w:rFonts w:ascii="Times" w:hAnsi="Times"/>
        </w:rPr>
        <w:t>Department of Ecology, University of Veterinary Medicine Budapest, Budapest, 1078, Hungary</w:t>
      </w:r>
    </w:p>
    <w:p w14:paraId="7D4AB3C7" w14:textId="77777777" w:rsidR="00155FF9" w:rsidRPr="0047412D" w:rsidRDefault="00155FF9" w:rsidP="00155FF9">
      <w:pPr>
        <w:pStyle w:val="ListParagraph"/>
        <w:numPr>
          <w:ilvl w:val="0"/>
          <w:numId w:val="23"/>
        </w:numPr>
        <w:spacing w:line="360" w:lineRule="auto"/>
        <w:rPr>
          <w:rFonts w:ascii="Times New Roman" w:hAnsi="Times New Roman"/>
        </w:rPr>
      </w:pPr>
      <w:r w:rsidRPr="0047412D">
        <w:rPr>
          <w:rFonts w:ascii="Times New Roman" w:hAnsi="Times New Roman"/>
        </w:rPr>
        <w:t xml:space="preserve">Department of Evolution, Ecology, and Behaviour, Institute of Infection, Veterinary &amp; Ecological Sciences, University of Liverpool, Biosciences Building, Crown Street </w:t>
      </w:r>
    </w:p>
    <w:p w14:paraId="35DFC8F0" w14:textId="77777777" w:rsidR="00155FF9" w:rsidRPr="0047412D" w:rsidRDefault="00155FF9" w:rsidP="00155FF9">
      <w:pPr>
        <w:pStyle w:val="ListParagraph"/>
        <w:spacing w:line="360" w:lineRule="auto"/>
        <w:rPr>
          <w:rFonts w:ascii="Times New Roman" w:hAnsi="Times New Roman"/>
        </w:rPr>
      </w:pPr>
      <w:r w:rsidRPr="0047412D">
        <w:rPr>
          <w:rFonts w:ascii="Times New Roman" w:hAnsi="Times New Roman"/>
        </w:rPr>
        <w:t>Liverpool, L69 7ZB</w:t>
      </w:r>
    </w:p>
    <w:p w14:paraId="652C6B8A" w14:textId="77777777" w:rsidR="00155FF9" w:rsidRPr="0047412D" w:rsidRDefault="00155FF9" w:rsidP="00155FF9">
      <w:pPr>
        <w:spacing w:line="360" w:lineRule="auto"/>
      </w:pPr>
    </w:p>
    <w:p w14:paraId="74266A7E" w14:textId="77777777" w:rsidR="00155FF9" w:rsidRPr="00B33CFA" w:rsidRDefault="00155FF9" w:rsidP="00155FF9">
      <w:pPr>
        <w:pStyle w:val="ListParagraph"/>
        <w:spacing w:line="360" w:lineRule="auto"/>
        <w:ind w:left="0"/>
        <w:rPr>
          <w:rFonts w:ascii="Times New Roman" w:hAnsi="Times New Roman"/>
        </w:rPr>
      </w:pPr>
      <w:r w:rsidRPr="00B33CFA">
        <w:rPr>
          <w:rFonts w:ascii="Times New Roman" w:hAnsi="Times New Roman"/>
        </w:rPr>
        <w:t>*To whom correspondence should be addressed.</w:t>
      </w:r>
    </w:p>
    <w:p w14:paraId="00D04A0E" w14:textId="77777777" w:rsidR="00155FF9" w:rsidRPr="00B33CFA" w:rsidRDefault="00155FF9" w:rsidP="00155FF9">
      <w:pPr>
        <w:pStyle w:val="ListParagraph"/>
        <w:spacing w:line="360" w:lineRule="auto"/>
        <w:ind w:left="0"/>
        <w:rPr>
          <w:rFonts w:ascii="Times New Roman" w:hAnsi="Times New Roman"/>
        </w:rPr>
      </w:pPr>
      <w:r w:rsidRPr="00B33CFA">
        <w:rPr>
          <w:rFonts w:ascii="Times New Roman" w:hAnsi="Times New Roman"/>
        </w:rPr>
        <w:t>E-mail:</w:t>
      </w:r>
      <w:r w:rsidRPr="00B33CFA" w:rsidDel="00CE4197">
        <w:rPr>
          <w:rFonts w:ascii="Times New Roman" w:hAnsi="Times New Roman"/>
        </w:rPr>
        <w:t xml:space="preserve"> </w:t>
      </w:r>
      <w:hyperlink r:id="rId8" w:history="1">
        <w:r w:rsidRPr="00AF414C">
          <w:rPr>
            <w:rStyle w:val="Hyperlink"/>
            <w:rFonts w:ascii="Times New Roman" w:hAnsi="Times New Roman"/>
          </w:rPr>
          <w:t>juliano.morimoto@abdn.ac.uk</w:t>
        </w:r>
      </w:hyperlink>
      <w:r>
        <w:rPr>
          <w:rFonts w:ascii="Times New Roman" w:hAnsi="Times New Roman"/>
        </w:rPr>
        <w:t xml:space="preserve"> </w:t>
      </w:r>
    </w:p>
    <w:p w14:paraId="51B5AC50" w14:textId="77777777" w:rsidR="00155FF9" w:rsidRPr="00B33CFA" w:rsidRDefault="00155FF9" w:rsidP="00155FF9">
      <w:pPr>
        <w:pStyle w:val="ListParagraph"/>
        <w:spacing w:line="360" w:lineRule="auto"/>
        <w:ind w:left="0"/>
        <w:rPr>
          <w:rFonts w:ascii="Times New Roman" w:hAnsi="Times New Roman"/>
        </w:rPr>
      </w:pPr>
    </w:p>
    <w:p w14:paraId="41A05FDE" w14:textId="77777777" w:rsidR="00155FF9" w:rsidRPr="009F53E6" w:rsidRDefault="00155FF9" w:rsidP="00155FF9">
      <w:pPr>
        <w:pStyle w:val="ListParagraph"/>
        <w:spacing w:line="360" w:lineRule="auto"/>
        <w:ind w:left="0"/>
        <w:rPr>
          <w:rFonts w:ascii="Times" w:hAnsi="Times"/>
        </w:rPr>
      </w:pPr>
      <w:r>
        <w:rPr>
          <w:rFonts w:ascii="Times" w:hAnsi="Times"/>
          <w:b/>
          <w:bCs/>
        </w:rPr>
        <w:t xml:space="preserve">Running title: </w:t>
      </w:r>
      <w:r>
        <w:rPr>
          <w:rFonts w:ascii="Times" w:hAnsi="Times"/>
        </w:rPr>
        <w:t>Social effects on post-copulatory success</w:t>
      </w:r>
    </w:p>
    <w:p w14:paraId="408A8EAE" w14:textId="77777777" w:rsidR="00155FF9" w:rsidRPr="00CF07CA" w:rsidRDefault="00155FF9" w:rsidP="00155FF9">
      <w:pPr>
        <w:spacing w:line="360" w:lineRule="auto"/>
        <w:rPr>
          <w:rFonts w:ascii="Times" w:hAnsi="Times"/>
        </w:rPr>
      </w:pPr>
      <w:r>
        <w:rPr>
          <w:rFonts w:ascii="Times" w:hAnsi="Times"/>
          <w:b/>
        </w:rPr>
        <w:t>Key</w:t>
      </w:r>
      <w:r w:rsidRPr="005B1B68">
        <w:rPr>
          <w:rFonts w:ascii="Times" w:hAnsi="Times"/>
          <w:b/>
        </w:rPr>
        <w:t>words:</w:t>
      </w:r>
      <w:r>
        <w:rPr>
          <w:rFonts w:ascii="Times" w:hAnsi="Times"/>
        </w:rPr>
        <w:t xml:space="preserve"> Polyandry, sexual conflict, sperm competition, density-dependent, behavioural ecology</w:t>
      </w:r>
    </w:p>
    <w:p w14:paraId="1E908A8C" w14:textId="77777777" w:rsidR="00155FF9" w:rsidRPr="00CF07CA" w:rsidRDefault="00155FF9" w:rsidP="00155FF9">
      <w:pPr>
        <w:spacing w:line="360" w:lineRule="auto"/>
        <w:rPr>
          <w:rFonts w:ascii="Times" w:hAnsi="Times"/>
        </w:rPr>
      </w:pPr>
      <w:r w:rsidRPr="005B1B68">
        <w:rPr>
          <w:rFonts w:ascii="Times" w:hAnsi="Times"/>
          <w:b/>
        </w:rPr>
        <w:t>Data accessibility:</w:t>
      </w:r>
      <w:r>
        <w:rPr>
          <w:rFonts w:ascii="Times" w:hAnsi="Times"/>
        </w:rPr>
        <w:t xml:space="preserve"> The raw data is available in Dryad: </w:t>
      </w:r>
      <w:hyperlink r:id="rId9" w:history="1">
        <w:r w:rsidRPr="0093626E">
          <w:rPr>
            <w:rStyle w:val="Hyperlink"/>
            <w:rFonts w:ascii="Times" w:eastAsia="Cambria" w:hAnsi="Times"/>
          </w:rPr>
          <w:t>https://doi.org/10.5061/dryad.tb2rbp05t</w:t>
        </w:r>
      </w:hyperlink>
      <w:r>
        <w:rPr>
          <w:rFonts w:ascii="Times" w:hAnsi="Times"/>
        </w:rPr>
        <w:t xml:space="preserve"> </w:t>
      </w:r>
    </w:p>
    <w:p w14:paraId="2A1FCE77" w14:textId="77777777" w:rsidR="00155FF9" w:rsidRDefault="00155FF9" w:rsidP="00155FF9">
      <w:pPr>
        <w:spacing w:line="360" w:lineRule="auto"/>
        <w:jc w:val="both"/>
        <w:rPr>
          <w:rFonts w:ascii="Times" w:eastAsia="Arial Unicode MS" w:hAnsi="Times"/>
          <w:b/>
        </w:rPr>
      </w:pPr>
      <w:r>
        <w:rPr>
          <w:rFonts w:ascii="Times" w:eastAsia="Arial Unicode MS" w:hAnsi="Times"/>
          <w:b/>
        </w:rPr>
        <w:t>Acknowledgements</w:t>
      </w:r>
    </w:p>
    <w:p w14:paraId="21406826" w14:textId="77777777" w:rsidR="00155FF9" w:rsidRPr="005B1B68" w:rsidRDefault="00155FF9" w:rsidP="00155FF9">
      <w:pPr>
        <w:spacing w:line="360" w:lineRule="auto"/>
        <w:jc w:val="both"/>
        <w:rPr>
          <w:rFonts w:ascii="Times" w:eastAsia="Arial Unicode MS" w:hAnsi="Times"/>
          <w:lang w:eastAsia="en-US"/>
        </w:rPr>
      </w:pPr>
      <w:r w:rsidRPr="006D263A">
        <w:rPr>
          <w:rFonts w:ascii="Times" w:eastAsia="Arial Unicode MS" w:hAnsi="Times"/>
        </w:rPr>
        <w:t>JM was supported by a DPhil scholarship from the Brazilian National Council for Scientific and Technological Development (CNPq</w:t>
      </w:r>
      <w:r>
        <w:rPr>
          <w:rFonts w:ascii="Times" w:eastAsia="Arial Unicode MS" w:hAnsi="Times"/>
        </w:rPr>
        <w:t xml:space="preserve"> 211668-2013-3</w:t>
      </w:r>
      <w:r w:rsidRPr="006D263A">
        <w:rPr>
          <w:rFonts w:ascii="Times" w:eastAsia="Arial Unicode MS" w:hAnsi="Times"/>
        </w:rPr>
        <w:t>)</w:t>
      </w:r>
      <w:r>
        <w:rPr>
          <w:rFonts w:ascii="Times" w:eastAsia="Arial Unicode MS" w:hAnsi="Times"/>
        </w:rPr>
        <w:t xml:space="preserve"> and a BBSRC grant (</w:t>
      </w:r>
      <w:r w:rsidRPr="008C182B">
        <w:rPr>
          <w:rFonts w:ascii="Times" w:eastAsia="Arial Unicode MS" w:hAnsi="Times"/>
          <w:lang w:eastAsia="en-US"/>
        </w:rPr>
        <w:t>BB/V015249/1</w:t>
      </w:r>
      <w:r>
        <w:rPr>
          <w:rFonts w:ascii="Times" w:eastAsia="Arial Unicode MS" w:hAnsi="Times"/>
          <w:lang w:eastAsia="en-US"/>
        </w:rPr>
        <w:t>)</w:t>
      </w:r>
      <w:r>
        <w:rPr>
          <w:rFonts w:ascii="Times" w:eastAsia="Arial Unicode MS" w:hAnsi="Times"/>
        </w:rPr>
        <w:t xml:space="preserve">. </w:t>
      </w:r>
      <w:r w:rsidRPr="006D263A">
        <w:rPr>
          <w:rFonts w:ascii="Times" w:eastAsia="Arial Unicode MS" w:hAnsi="Times"/>
        </w:rPr>
        <w:t xml:space="preserve">SW </w:t>
      </w:r>
      <w:r>
        <w:rPr>
          <w:rFonts w:ascii="Times" w:eastAsia="Arial Unicode MS" w:hAnsi="Times"/>
        </w:rPr>
        <w:t xml:space="preserve">by </w:t>
      </w:r>
      <w:r w:rsidRPr="006D263A">
        <w:rPr>
          <w:rFonts w:ascii="Times" w:eastAsia="Arial Unicode MS" w:hAnsi="Times"/>
        </w:rPr>
        <w:t>NERC (</w:t>
      </w:r>
      <w:r>
        <w:rPr>
          <w:rFonts w:ascii="Times" w:eastAsia="Arial Unicode MS" w:hAnsi="Times"/>
        </w:rPr>
        <w:t xml:space="preserve">Fellowship </w:t>
      </w:r>
      <w:r w:rsidRPr="006D263A">
        <w:rPr>
          <w:rFonts w:ascii="Times" w:eastAsia="Arial Unicode MS" w:hAnsi="Times"/>
        </w:rPr>
        <w:t>NE/J018937/1) and BBSRC (</w:t>
      </w:r>
      <w:r>
        <w:rPr>
          <w:rFonts w:ascii="Times" w:eastAsia="Arial Unicode MS" w:hAnsi="Times"/>
        </w:rPr>
        <w:t xml:space="preserve">Fellowship </w:t>
      </w:r>
      <w:r w:rsidRPr="006D263A">
        <w:rPr>
          <w:rFonts w:ascii="Times" w:eastAsia="Arial Unicode MS" w:hAnsi="Times"/>
        </w:rPr>
        <w:t>BB/K014544/1</w:t>
      </w:r>
      <w:r>
        <w:rPr>
          <w:rFonts w:ascii="Times" w:eastAsia="Arial Unicode MS" w:hAnsi="Times"/>
        </w:rPr>
        <w:t xml:space="preserve"> and grant </w:t>
      </w:r>
      <w:r w:rsidRPr="008C182B">
        <w:rPr>
          <w:rFonts w:ascii="Times" w:eastAsia="Arial Unicode MS" w:hAnsi="Times"/>
          <w:lang w:eastAsia="en-US"/>
        </w:rPr>
        <w:t>BB/V015249/1</w:t>
      </w:r>
      <w:r>
        <w:rPr>
          <w:rFonts w:ascii="Times" w:eastAsia="Arial Unicode MS" w:hAnsi="Times"/>
        </w:rPr>
        <w:t>)</w:t>
      </w:r>
      <w:r w:rsidRPr="006D263A">
        <w:rPr>
          <w:rFonts w:ascii="Times" w:eastAsia="Arial Unicode MS" w:hAnsi="Times"/>
        </w:rPr>
        <w:t>. The funders had no role in study design, data collection and analysis, decision to publish, or preparation of the manuscript.</w:t>
      </w:r>
    </w:p>
    <w:p w14:paraId="3EE84722" w14:textId="77777777" w:rsidR="00155FF9" w:rsidRDefault="00155FF9" w:rsidP="00155FF9">
      <w:pPr>
        <w:spacing w:line="360" w:lineRule="auto"/>
        <w:jc w:val="both"/>
        <w:rPr>
          <w:rFonts w:ascii="Times" w:eastAsia="Arial Unicode MS" w:hAnsi="Times"/>
          <w:b/>
        </w:rPr>
      </w:pPr>
    </w:p>
    <w:p w14:paraId="6FFDA835" w14:textId="77777777" w:rsidR="00155FF9" w:rsidRDefault="00155FF9" w:rsidP="00155FF9">
      <w:pPr>
        <w:spacing w:line="360" w:lineRule="auto"/>
        <w:jc w:val="both"/>
        <w:rPr>
          <w:rFonts w:ascii="Times" w:eastAsia="Arial Unicode MS" w:hAnsi="Times"/>
          <w:b/>
        </w:rPr>
      </w:pPr>
    </w:p>
    <w:p w14:paraId="712AF6AE" w14:textId="77777777" w:rsidR="00155FF9" w:rsidRDefault="00155FF9" w:rsidP="00155FF9">
      <w:pPr>
        <w:spacing w:line="360" w:lineRule="auto"/>
        <w:jc w:val="both"/>
        <w:rPr>
          <w:rFonts w:ascii="Times" w:eastAsia="Arial Unicode MS" w:hAnsi="Times"/>
          <w:b/>
        </w:rPr>
      </w:pPr>
      <w:r>
        <w:rPr>
          <w:rFonts w:ascii="Times" w:eastAsia="Arial Unicode MS" w:hAnsi="Times"/>
          <w:b/>
        </w:rPr>
        <w:lastRenderedPageBreak/>
        <w:t>Conflict of interests</w:t>
      </w:r>
    </w:p>
    <w:p w14:paraId="1846741D" w14:textId="77777777" w:rsidR="00155FF9" w:rsidRDefault="00155FF9" w:rsidP="00155FF9">
      <w:pPr>
        <w:spacing w:line="360" w:lineRule="auto"/>
        <w:jc w:val="both"/>
        <w:rPr>
          <w:rFonts w:ascii="Times" w:eastAsia="Arial Unicode MS" w:hAnsi="Times"/>
        </w:rPr>
      </w:pPr>
      <w:r>
        <w:rPr>
          <w:rFonts w:ascii="Times" w:eastAsia="Arial Unicode MS" w:hAnsi="Times"/>
        </w:rPr>
        <w:t>The authors have no conflict of interests to declare.</w:t>
      </w:r>
    </w:p>
    <w:p w14:paraId="61E13C99" w14:textId="77777777" w:rsidR="00155FF9" w:rsidRDefault="00155FF9" w:rsidP="00155FF9">
      <w:pPr>
        <w:spacing w:line="360" w:lineRule="auto"/>
        <w:jc w:val="both"/>
        <w:rPr>
          <w:rFonts w:ascii="Times" w:eastAsia="Arial Unicode MS" w:hAnsi="Times"/>
        </w:rPr>
      </w:pPr>
    </w:p>
    <w:p w14:paraId="18DE9F0A" w14:textId="77777777" w:rsidR="00155FF9" w:rsidRDefault="00155FF9" w:rsidP="00155FF9">
      <w:pPr>
        <w:spacing w:line="360" w:lineRule="auto"/>
        <w:jc w:val="both"/>
        <w:rPr>
          <w:rFonts w:ascii="Times" w:eastAsia="Arial Unicode MS" w:hAnsi="Times"/>
          <w:b/>
        </w:rPr>
      </w:pPr>
      <w:r>
        <w:rPr>
          <w:rFonts w:ascii="Times" w:eastAsia="Arial Unicode MS" w:hAnsi="Times"/>
          <w:b/>
        </w:rPr>
        <w:t>Authors’ contribution</w:t>
      </w:r>
    </w:p>
    <w:p w14:paraId="2F87F3DD" w14:textId="77777777" w:rsidR="00155FF9" w:rsidRPr="005B1B68" w:rsidRDefault="00155FF9" w:rsidP="00155FF9">
      <w:pPr>
        <w:spacing w:line="360" w:lineRule="auto"/>
        <w:jc w:val="both"/>
        <w:rPr>
          <w:rFonts w:ascii="Times" w:eastAsia="Arial Unicode MS" w:hAnsi="Times"/>
        </w:rPr>
      </w:pPr>
      <w:r>
        <w:rPr>
          <w:rFonts w:ascii="Times" w:eastAsia="Arial Unicode MS" w:hAnsi="Times"/>
        </w:rPr>
        <w:t xml:space="preserve">J.M and S.W designed the experiment. J.M collected and analysed the data. All authors contributed to the writing of the manuscript and approval for submission. </w:t>
      </w:r>
    </w:p>
    <w:p w14:paraId="0DA325BA" w14:textId="77777777" w:rsidR="00155FF9" w:rsidRDefault="00155FF9" w:rsidP="00155FF9"/>
    <w:p w14:paraId="2B8E0B57" w14:textId="77777777" w:rsidR="00155FF9" w:rsidRDefault="00155FF9">
      <w:pPr>
        <w:rPr>
          <w:rFonts w:eastAsia="Arial Unicode MS"/>
          <w:b/>
        </w:rPr>
      </w:pPr>
      <w:r>
        <w:rPr>
          <w:rFonts w:eastAsia="Arial Unicode MS"/>
          <w:b/>
        </w:rPr>
        <w:br w:type="page"/>
      </w:r>
    </w:p>
    <w:p w14:paraId="302F42A4" w14:textId="19F01CD0" w:rsidR="004A4DB9" w:rsidRPr="00F95135" w:rsidRDefault="006C3833" w:rsidP="00CE4197">
      <w:pPr>
        <w:spacing w:line="360" w:lineRule="auto"/>
        <w:rPr>
          <w:rFonts w:eastAsia="Arial Unicode MS"/>
          <w:b/>
          <w:i/>
          <w:iCs/>
        </w:rPr>
      </w:pPr>
      <w:r>
        <w:rPr>
          <w:rFonts w:eastAsia="Arial Unicode MS"/>
          <w:b/>
        </w:rPr>
        <w:lastRenderedPageBreak/>
        <w:t xml:space="preserve">Social </w:t>
      </w:r>
      <w:r w:rsidR="009A7A98">
        <w:rPr>
          <w:rFonts w:eastAsia="Arial Unicode MS"/>
          <w:b/>
        </w:rPr>
        <w:t xml:space="preserve">group composition </w:t>
      </w:r>
      <w:r w:rsidR="004A4DB9">
        <w:rPr>
          <w:rFonts w:eastAsia="Arial Unicode MS"/>
          <w:b/>
        </w:rPr>
        <w:t xml:space="preserve">modulates the role of last male sperm precedence in </w:t>
      </w:r>
      <w:r w:rsidR="00FF3CE8">
        <w:rPr>
          <w:rFonts w:eastAsia="Arial Unicode MS"/>
          <w:b/>
        </w:rPr>
        <w:t>post-copulatory</w:t>
      </w:r>
      <w:r w:rsidR="004A4DB9">
        <w:rPr>
          <w:rFonts w:eastAsia="Arial Unicode MS"/>
          <w:b/>
        </w:rPr>
        <w:t xml:space="preserve"> sexual selection</w:t>
      </w:r>
      <w:r w:rsidR="00F95135">
        <w:rPr>
          <w:rFonts w:eastAsia="Arial Unicode MS"/>
          <w:b/>
        </w:rPr>
        <w:t xml:space="preserve"> </w:t>
      </w:r>
    </w:p>
    <w:p w14:paraId="36DA7801" w14:textId="77777777" w:rsidR="005A1C4A" w:rsidRPr="00B33CFA" w:rsidRDefault="005A1C4A" w:rsidP="00CE4197">
      <w:pPr>
        <w:pStyle w:val="ListParagraph"/>
        <w:spacing w:line="360" w:lineRule="auto"/>
        <w:ind w:left="0"/>
        <w:rPr>
          <w:rFonts w:ascii="Times New Roman" w:hAnsi="Times New Roman"/>
        </w:rPr>
      </w:pPr>
    </w:p>
    <w:p w14:paraId="763A8564" w14:textId="73DB5BC5" w:rsidR="00EE2A48" w:rsidRPr="009F53E6" w:rsidRDefault="009F53E6" w:rsidP="00CE4197">
      <w:pPr>
        <w:pStyle w:val="ListParagraph"/>
        <w:spacing w:line="360" w:lineRule="auto"/>
        <w:ind w:left="0"/>
        <w:rPr>
          <w:rFonts w:ascii="Times" w:hAnsi="Times"/>
        </w:rPr>
      </w:pPr>
      <w:r>
        <w:rPr>
          <w:rFonts w:ascii="Times" w:hAnsi="Times"/>
          <w:b/>
          <w:bCs/>
        </w:rPr>
        <w:t xml:space="preserve">Running title: </w:t>
      </w:r>
      <w:r>
        <w:rPr>
          <w:rFonts w:ascii="Times" w:hAnsi="Times"/>
        </w:rPr>
        <w:t>Social effects on post-copulatory success</w:t>
      </w:r>
    </w:p>
    <w:p w14:paraId="3E1C5506" w14:textId="6B713A83" w:rsidR="00EE2A48" w:rsidRPr="00CF07CA" w:rsidRDefault="00EE2A48" w:rsidP="00CF07CA">
      <w:pPr>
        <w:spacing w:line="360" w:lineRule="auto"/>
        <w:rPr>
          <w:rFonts w:ascii="Times" w:hAnsi="Times"/>
        </w:rPr>
      </w:pPr>
      <w:r>
        <w:rPr>
          <w:rFonts w:ascii="Times" w:hAnsi="Times"/>
          <w:b/>
        </w:rPr>
        <w:t>Key</w:t>
      </w:r>
      <w:r w:rsidRPr="005B1B68">
        <w:rPr>
          <w:rFonts w:ascii="Times" w:hAnsi="Times"/>
          <w:b/>
        </w:rPr>
        <w:t>words:</w:t>
      </w:r>
      <w:r>
        <w:rPr>
          <w:rFonts w:ascii="Times" w:hAnsi="Times"/>
        </w:rPr>
        <w:t xml:space="preserve"> </w:t>
      </w:r>
      <w:r w:rsidR="00FF2239">
        <w:rPr>
          <w:rFonts w:ascii="Times" w:hAnsi="Times"/>
        </w:rPr>
        <w:t>P</w:t>
      </w:r>
      <w:r>
        <w:rPr>
          <w:rFonts w:ascii="Times" w:hAnsi="Times"/>
        </w:rPr>
        <w:t xml:space="preserve">olyandry, sexual conflict, </w:t>
      </w:r>
      <w:r w:rsidR="00681B24">
        <w:rPr>
          <w:rFonts w:ascii="Times" w:hAnsi="Times"/>
        </w:rPr>
        <w:t>s</w:t>
      </w:r>
      <w:r w:rsidR="00597743">
        <w:rPr>
          <w:rFonts w:ascii="Times" w:hAnsi="Times"/>
        </w:rPr>
        <w:t>perm competition</w:t>
      </w:r>
      <w:r w:rsidR="00F64673">
        <w:rPr>
          <w:rFonts w:ascii="Times" w:hAnsi="Times"/>
        </w:rPr>
        <w:t xml:space="preserve">, </w:t>
      </w:r>
      <w:r>
        <w:rPr>
          <w:rFonts w:ascii="Times" w:hAnsi="Times"/>
        </w:rPr>
        <w:t>density-dependent, behavioural ecology</w:t>
      </w:r>
    </w:p>
    <w:p w14:paraId="13471198" w14:textId="68CE8CA7" w:rsidR="003F3394" w:rsidRPr="00CF07CA" w:rsidRDefault="00EE2A48" w:rsidP="00CF07CA">
      <w:pPr>
        <w:spacing w:line="360" w:lineRule="auto"/>
        <w:rPr>
          <w:rFonts w:ascii="Times" w:hAnsi="Times"/>
        </w:rPr>
      </w:pPr>
      <w:r w:rsidRPr="005B1B68">
        <w:rPr>
          <w:rFonts w:ascii="Times" w:hAnsi="Times"/>
          <w:b/>
        </w:rPr>
        <w:t>Data accessibility:</w:t>
      </w:r>
      <w:r>
        <w:rPr>
          <w:rFonts w:ascii="Times" w:hAnsi="Times"/>
        </w:rPr>
        <w:t xml:space="preserve"> </w:t>
      </w:r>
      <w:r w:rsidR="00040A5E">
        <w:rPr>
          <w:rFonts w:ascii="Times" w:hAnsi="Times"/>
        </w:rPr>
        <w:t xml:space="preserve">The raw data is available in Dryad: </w:t>
      </w:r>
      <w:hyperlink r:id="rId10" w:history="1">
        <w:r w:rsidR="00040A5E" w:rsidRPr="0093626E">
          <w:rPr>
            <w:rStyle w:val="Hyperlink"/>
            <w:rFonts w:ascii="Times" w:hAnsi="Times"/>
          </w:rPr>
          <w:t>https://doi.org/10.5061/dryad.tb2rbp05t</w:t>
        </w:r>
      </w:hyperlink>
      <w:r w:rsidR="00040A5E">
        <w:rPr>
          <w:rFonts w:ascii="Times" w:hAnsi="Times"/>
        </w:rPr>
        <w:t xml:space="preserve"> </w:t>
      </w:r>
    </w:p>
    <w:p w14:paraId="287ABD6D" w14:textId="77777777" w:rsidR="003F3394" w:rsidRPr="00CF07CA" w:rsidRDefault="003F3394" w:rsidP="00CF07CA">
      <w:pPr>
        <w:spacing w:line="360" w:lineRule="auto"/>
        <w:rPr>
          <w:rFonts w:ascii="Times" w:hAnsi="Times"/>
        </w:rPr>
      </w:pPr>
    </w:p>
    <w:p w14:paraId="3BB41F30" w14:textId="77777777" w:rsidR="003F3394" w:rsidRDefault="003F3394" w:rsidP="00CF07CA">
      <w:pPr>
        <w:spacing w:line="360" w:lineRule="auto"/>
        <w:rPr>
          <w:rFonts w:ascii="Times" w:hAnsi="Times"/>
        </w:rPr>
      </w:pPr>
    </w:p>
    <w:p w14:paraId="101CCD22" w14:textId="020C9DFA" w:rsidR="008316D9" w:rsidRDefault="000161EF" w:rsidP="00673E80">
      <w:pPr>
        <w:spacing w:line="360" w:lineRule="auto"/>
        <w:jc w:val="both"/>
      </w:pPr>
      <w:r w:rsidRPr="00B33CFA">
        <w:rPr>
          <w:rFonts w:ascii="Times" w:hAnsi="Times"/>
          <w:b/>
        </w:rPr>
        <w:t>Abstract</w:t>
      </w:r>
    </w:p>
    <w:p w14:paraId="166B01E5" w14:textId="7B3B8A84" w:rsidR="00EF5C13" w:rsidRPr="00A4451F" w:rsidRDefault="00F1700B" w:rsidP="00673E80">
      <w:pPr>
        <w:spacing w:line="360" w:lineRule="auto"/>
        <w:jc w:val="both"/>
        <w:rPr>
          <w:rFonts w:ascii="Times" w:eastAsia="Arial Unicode MS" w:hAnsi="Times"/>
        </w:rPr>
      </w:pPr>
      <w:r w:rsidRPr="00A4451F">
        <w:rPr>
          <w:rFonts w:ascii="Times" w:eastAsia="Arial Unicode MS" w:hAnsi="Times"/>
        </w:rPr>
        <w:t xml:space="preserve">In </w:t>
      </w:r>
      <w:r w:rsidR="003A0417" w:rsidRPr="00A4451F">
        <w:rPr>
          <w:rFonts w:ascii="Times" w:eastAsia="Arial Unicode MS" w:hAnsi="Times"/>
        </w:rPr>
        <w:t>many</w:t>
      </w:r>
      <w:r w:rsidRPr="00FF1F98">
        <w:rPr>
          <w:rFonts w:ascii="Times" w:eastAsia="Arial Unicode MS" w:hAnsi="Times"/>
        </w:rPr>
        <w:t xml:space="preserve"> species the</w:t>
      </w:r>
      <w:r w:rsidR="003A0417" w:rsidRPr="00FF1F98">
        <w:rPr>
          <w:rFonts w:ascii="Times" w:eastAsia="Arial Unicode MS" w:hAnsi="Times"/>
        </w:rPr>
        <w:t xml:space="preserve"> order in which males mate with a female explains much of the variation in</w:t>
      </w:r>
      <w:r w:rsidR="00CB173E" w:rsidRPr="00FF1F98">
        <w:rPr>
          <w:rFonts w:ascii="Times" w:eastAsia="Arial Unicode MS" w:hAnsi="Times"/>
        </w:rPr>
        <w:t xml:space="preserve"> paternity arising from</w:t>
      </w:r>
      <w:r w:rsidR="003A0417" w:rsidRPr="00FF1F98">
        <w:rPr>
          <w:rFonts w:ascii="Times" w:eastAsia="Arial Unicode MS" w:hAnsi="Times"/>
        </w:rPr>
        <w:t xml:space="preserve"> </w:t>
      </w:r>
      <w:r w:rsidR="001677D8" w:rsidRPr="00FF1F98">
        <w:rPr>
          <w:rFonts w:ascii="Times" w:eastAsia="Arial Unicode MS" w:hAnsi="Times"/>
        </w:rPr>
        <w:t xml:space="preserve">post-copulatory sexual </w:t>
      </w:r>
      <w:r w:rsidR="005B52FA">
        <w:rPr>
          <w:rFonts w:ascii="Times" w:eastAsia="Arial Unicode MS" w:hAnsi="Times"/>
        </w:rPr>
        <w:t>selection</w:t>
      </w:r>
      <w:r w:rsidR="003A0417" w:rsidRPr="004A1AEF">
        <w:rPr>
          <w:rFonts w:ascii="Times" w:eastAsia="Arial Unicode MS" w:hAnsi="Times"/>
        </w:rPr>
        <w:t xml:space="preserve">. </w:t>
      </w:r>
      <w:r w:rsidR="00A47380" w:rsidRPr="004A1AEF">
        <w:rPr>
          <w:rFonts w:ascii="Times" w:eastAsia="Arial Unicode MS" w:hAnsi="Times"/>
        </w:rPr>
        <w:t>Research</w:t>
      </w:r>
      <w:r w:rsidR="003F467C" w:rsidRPr="00A4451F">
        <w:rPr>
          <w:rFonts w:ascii="Times" w:eastAsia="Arial Unicode MS" w:hAnsi="Times"/>
        </w:rPr>
        <w:t xml:space="preserve"> in </w:t>
      </w:r>
      <w:r w:rsidR="003F467C" w:rsidRPr="00A4451F">
        <w:rPr>
          <w:rFonts w:ascii="Times" w:eastAsia="Arial Unicode MS" w:hAnsi="Times"/>
          <w:i/>
          <w:iCs/>
        </w:rPr>
        <w:t>Drosophila</w:t>
      </w:r>
      <w:r w:rsidR="003F467C" w:rsidRPr="00A4451F">
        <w:rPr>
          <w:rFonts w:ascii="Times" w:eastAsia="Arial Unicode MS" w:hAnsi="Times"/>
        </w:rPr>
        <w:t xml:space="preserve"> suggests that mating order </w:t>
      </w:r>
      <w:r w:rsidR="00A97DDD" w:rsidRPr="00A4451F">
        <w:rPr>
          <w:rFonts w:ascii="Times" w:eastAsia="Arial Unicode MS" w:hAnsi="Times"/>
        </w:rPr>
        <w:t xml:space="preserve">may </w:t>
      </w:r>
      <w:r w:rsidR="003F467C" w:rsidRPr="00A4451F">
        <w:rPr>
          <w:rFonts w:ascii="Times" w:eastAsia="Arial Unicode MS" w:hAnsi="Times"/>
        </w:rPr>
        <w:t xml:space="preserve">account for the majority of the variance in male reproductive success. However, the effects of mating order on paternity bias might not be static but could potentially vary with social or environmental factors. </w:t>
      </w:r>
      <w:r w:rsidR="00EF5C13" w:rsidRPr="00A4451F">
        <w:rPr>
          <w:rFonts w:ascii="Times" w:eastAsia="Arial Unicode MS" w:hAnsi="Times"/>
        </w:rPr>
        <w:t>To test this idea</w:t>
      </w:r>
      <w:r w:rsidR="00262D07" w:rsidRPr="00A4451F">
        <w:rPr>
          <w:rFonts w:ascii="Times" w:eastAsia="Arial Unicode MS" w:hAnsi="Times"/>
        </w:rPr>
        <w:t>,</w:t>
      </w:r>
      <w:r w:rsidR="00EF5C13" w:rsidRPr="00A4451F">
        <w:rPr>
          <w:rFonts w:ascii="Times" w:eastAsia="Arial Unicode MS" w:hAnsi="Times"/>
        </w:rPr>
        <w:t xml:space="preserve"> we</w:t>
      </w:r>
      <w:r w:rsidR="00325D1F" w:rsidRPr="00A4451F">
        <w:rPr>
          <w:rFonts w:ascii="Times" w:eastAsia="Arial Unicode MS" w:hAnsi="Times"/>
        </w:rPr>
        <w:t xml:space="preserve"> </w:t>
      </w:r>
      <w:r w:rsidR="004F061C">
        <w:rPr>
          <w:rFonts w:ascii="Times" w:eastAsia="Arial Unicode MS" w:hAnsi="Times"/>
        </w:rPr>
        <w:t>used an e</w:t>
      </w:r>
      <w:r w:rsidR="004F061C" w:rsidRPr="009D74F3">
        <w:rPr>
          <w:rFonts w:ascii="Times" w:eastAsia="Arial Unicode MS" w:hAnsi="Times"/>
        </w:rPr>
        <w:t xml:space="preserve">xisting dataset, </w:t>
      </w:r>
      <w:r w:rsidR="004F061C">
        <w:rPr>
          <w:rFonts w:ascii="Times" w:eastAsia="Arial Unicode MS" w:hAnsi="Times"/>
        </w:rPr>
        <w:t xml:space="preserve">collated from an experiment we previously published </w:t>
      </w:r>
      <w:r w:rsidR="004F061C">
        <w:rPr>
          <w:rFonts w:ascii="Times" w:eastAsia="Arial Unicode MS" w:hAnsi="Times"/>
        </w:rPr>
        <w:fldChar w:fldCharType="begin" w:fldLock="1"/>
      </w:r>
      <w:r w:rsidR="004F061C">
        <w:rPr>
          <w:rFonts w:ascii="Times" w:eastAsia="Arial Unicode MS" w:hAnsi="Times"/>
        </w:rPr>
        <w:instrText>ADDIN CSL_CITATION {"citationItems":[{"id":"ITEM-1","itemData":{"DOI":"10.1371/journal.pone.0154468","ISSN":"1932-6203","abstract":"This is an open access article distributed under the terms of the Creative Commons Attribution License, which permits unrestricted use, distribution, and reproduction in any medium, provided the original author and source are credited. The developmental environment can potentially alter the adult social environment and influence traits targeted by sexual selection such as body size. In this study, we manipulated larval density in male and female Drosophila melanogaster, which results in distinct adult size phenotypes-high (low) densities for small (large) adults-and measured sexual selection in experimental groups consisting of adult males and females from high, low, or a mixture of low and high larval densities. Overall, large adult females (those reared at low larval density) had more matings, more mates and produced more offspring than small females (those reared at high larval density). The number of offspring produced by females was positively associated with their number of mates (i.e. there was a positive female Bateman gradient) in social groups where female size was experimentally varied, likely due to the covariance between female productivity and mating rate. For males, we found evidence that the larval environment affected the relative importance of sexual selection via mate number (Bateman gradients), mate productivity, paternity share, and their covariances. Mate number and mate productivity were significantly reduced for small males in social environments where males were of mixed sizes, versus social environments where all males were small, suggesting that social heterogeneity altered selection on this subset of males. Males are commonly assumed to benefit from mating with large females, but in contrast to expectations we found that in groups where both the male and female size varied, males did not gain more offspring per mating with large females. Collectively, our results indicate sex-specific effects of the developmental environment on the operation of sexual selection, via both the phenotype of individuals, and the phenotype of their competitors and mates.","author":[{"dropping-particle":"","family":"Morimoto","given":"Juliano","non-dropping-particle":"","parse-names":false,"suffix":""},{"dropping-particle":"","family":"Pizzari","given":"Tommaso","non-dropping-particle":"","parse-names":false,"suffix":""},{"dropping-particle":"","family":"Wigby","given":"Stuart","non-dropping-particle":"","parse-names":false,"suffix":""}],"container-title":"PLOS ONE","editor":[{"dropping-particle":"","family":"Wicker-Thomas","given":"Claude","non-dropping-particle":"","parse-names":false,"suffix":""}],"id":"ITEM-1","issue":"5","issued":{"date-parts":[["2016","5","11"]]},"page":"e0154468","title":"Developmental Environment Effects on Sexual Selection in Male and Female Drosophila melanogaster","type":"article-journal","volume":"11"},"uris":["http://www.mendeley.com/documents/?uuid=74272462-f577-34d7-9c95-810d65ebb1b4"]}],"mendeley":{"formattedCitation":"(Morimoto et al. 2016)","plainTextFormattedCitation":"(Morimoto et al. 2016)","previouslyFormattedCitation":"(Morimoto et al. 2016)"},"properties":{"noteIndex":0},"schema":"https://github.com/citation-style-language/schema/raw/master/csl-citation.json"}</w:instrText>
      </w:r>
      <w:r w:rsidR="004F061C">
        <w:rPr>
          <w:rFonts w:ascii="Times" w:eastAsia="Arial Unicode MS" w:hAnsi="Times"/>
        </w:rPr>
        <w:fldChar w:fldCharType="separate"/>
      </w:r>
      <w:r w:rsidR="00245B1A" w:rsidRPr="00245B1A">
        <w:rPr>
          <w:rFonts w:ascii="Times" w:eastAsia="Arial Unicode MS" w:hAnsi="Times"/>
          <w:noProof/>
        </w:rPr>
        <w:t>(Morimoto et al. 2016)</w:t>
      </w:r>
      <w:r w:rsidR="004F061C">
        <w:rPr>
          <w:rFonts w:ascii="Times" w:eastAsia="Arial Unicode MS" w:hAnsi="Times"/>
        </w:rPr>
        <w:fldChar w:fldCharType="end"/>
      </w:r>
      <w:r w:rsidR="004F061C">
        <w:rPr>
          <w:rFonts w:ascii="Times" w:eastAsia="Arial Unicode MS" w:hAnsi="Times"/>
        </w:rPr>
        <w:t xml:space="preserve">, </w:t>
      </w:r>
      <w:r w:rsidR="004F061C" w:rsidRPr="009D74F3">
        <w:rPr>
          <w:rFonts w:ascii="Times" w:eastAsia="Arial Unicode MS" w:hAnsi="Times"/>
        </w:rPr>
        <w:t>with the addition of unpublished data</w:t>
      </w:r>
      <w:r w:rsidR="00B158CE">
        <w:rPr>
          <w:rFonts w:ascii="Times" w:eastAsia="Arial Unicode MS" w:hAnsi="Times"/>
        </w:rPr>
        <w:t xml:space="preserve"> from the same experiment</w:t>
      </w:r>
      <w:r w:rsidR="009477B9" w:rsidRPr="00A4451F">
        <w:rPr>
          <w:rFonts w:ascii="Times" w:eastAsia="Arial Unicode MS" w:hAnsi="Times"/>
        </w:rPr>
        <w:t xml:space="preserve">. </w:t>
      </w:r>
      <w:r w:rsidR="0042084D" w:rsidRPr="00C658C3">
        <w:rPr>
          <w:rFonts w:ascii="Times" w:hAnsi="Times" w:cs="Arial"/>
          <w:color w:val="000000" w:themeColor="text1"/>
        </w:rPr>
        <w:t>These previous experiments</w:t>
      </w:r>
      <w:r w:rsidR="0055617D" w:rsidRPr="00FF1F98">
        <w:rPr>
          <w:rFonts w:ascii="Times" w:eastAsia="Arial Unicode MS" w:hAnsi="Times"/>
        </w:rPr>
        <w:t xml:space="preserve"> manipulated larval density </w:t>
      </w:r>
      <w:r w:rsidR="009477B9" w:rsidRPr="00FF1F98">
        <w:rPr>
          <w:rFonts w:ascii="Times" w:eastAsia="Arial Unicode MS" w:hAnsi="Times"/>
        </w:rPr>
        <w:t xml:space="preserve">in </w:t>
      </w:r>
      <w:r w:rsidR="009477B9" w:rsidRPr="00FF1F98">
        <w:rPr>
          <w:rFonts w:ascii="Times" w:eastAsia="Arial Unicode MS" w:hAnsi="Times"/>
          <w:i/>
          <w:iCs/>
        </w:rPr>
        <w:t>Drosophila</w:t>
      </w:r>
      <w:r w:rsidR="007A4F56" w:rsidRPr="00FF1F98">
        <w:rPr>
          <w:rFonts w:ascii="Times" w:eastAsia="Arial Unicode MS" w:hAnsi="Times"/>
          <w:i/>
          <w:iCs/>
        </w:rPr>
        <w:t xml:space="preserve"> melanogaster</w:t>
      </w:r>
      <w:r w:rsidR="009477B9" w:rsidRPr="00FF1F98">
        <w:rPr>
          <w:rFonts w:ascii="Times" w:eastAsia="Arial Unicode MS" w:hAnsi="Times"/>
        </w:rPr>
        <w:t xml:space="preserve"> </w:t>
      </w:r>
      <w:r w:rsidR="00A75B34" w:rsidRPr="00FF1F98">
        <w:rPr>
          <w:rFonts w:ascii="Times" w:eastAsia="Arial Unicode MS" w:hAnsi="Times"/>
        </w:rPr>
        <w:t xml:space="preserve">which generated </w:t>
      </w:r>
      <w:r w:rsidR="000A1347" w:rsidRPr="000467EB">
        <w:rPr>
          <w:rFonts w:ascii="Times" w:eastAsia="Arial Unicode MS" w:hAnsi="Times"/>
        </w:rPr>
        <w:t>variation</w:t>
      </w:r>
      <w:r w:rsidR="00835016" w:rsidRPr="004A1AEF">
        <w:rPr>
          <w:rFonts w:ascii="Times" w:eastAsia="Arial Unicode MS" w:hAnsi="Times"/>
        </w:rPr>
        <w:t xml:space="preserve"> in</w:t>
      </w:r>
      <w:r w:rsidR="000A1347" w:rsidRPr="004A1AEF">
        <w:rPr>
          <w:rFonts w:ascii="Times" w:eastAsia="Arial Unicode MS" w:hAnsi="Times"/>
        </w:rPr>
        <w:t xml:space="preserve"> </w:t>
      </w:r>
      <w:r w:rsidR="00325D1F" w:rsidRPr="004A1AEF">
        <w:rPr>
          <w:rFonts w:ascii="Times" w:eastAsia="Arial Unicode MS" w:hAnsi="Times"/>
        </w:rPr>
        <w:t>male</w:t>
      </w:r>
      <w:r w:rsidR="00900AE2" w:rsidRPr="00A4451F">
        <w:rPr>
          <w:rFonts w:ascii="Times" w:eastAsia="Arial Unicode MS" w:hAnsi="Times"/>
        </w:rPr>
        <w:t xml:space="preserve"> </w:t>
      </w:r>
      <w:r w:rsidR="00325D1F" w:rsidRPr="00A4451F">
        <w:rPr>
          <w:rFonts w:ascii="Times" w:eastAsia="Arial Unicode MS" w:hAnsi="Times"/>
        </w:rPr>
        <w:t>and female</w:t>
      </w:r>
      <w:r w:rsidR="00190DBF" w:rsidRPr="00A4451F">
        <w:rPr>
          <w:rFonts w:ascii="Times" w:eastAsia="Arial Unicode MS" w:hAnsi="Times"/>
        </w:rPr>
        <w:t xml:space="preserve"> </w:t>
      </w:r>
      <w:r w:rsidR="0042084D" w:rsidRPr="00A4451F">
        <w:rPr>
          <w:rFonts w:ascii="Times" w:eastAsia="Arial Unicode MS" w:hAnsi="Times"/>
        </w:rPr>
        <w:t xml:space="preserve">body </w:t>
      </w:r>
      <w:r w:rsidR="00190DBF" w:rsidRPr="00A4451F">
        <w:rPr>
          <w:rFonts w:ascii="Times" w:eastAsia="Arial Unicode MS" w:hAnsi="Times"/>
        </w:rPr>
        <w:t>size</w:t>
      </w:r>
      <w:r w:rsidR="000A1347" w:rsidRPr="00A4451F">
        <w:rPr>
          <w:rFonts w:ascii="Times" w:eastAsia="Arial Unicode MS" w:hAnsi="Times"/>
        </w:rPr>
        <w:t>,</w:t>
      </w:r>
      <w:r w:rsidR="00E4380E" w:rsidRPr="00A4451F">
        <w:rPr>
          <w:rFonts w:ascii="Times" w:eastAsia="Arial Unicode MS" w:hAnsi="Times"/>
        </w:rPr>
        <w:t xml:space="preserve"> </w:t>
      </w:r>
      <w:r w:rsidR="00AB180D" w:rsidRPr="00A4451F">
        <w:rPr>
          <w:rFonts w:ascii="Times" w:eastAsia="Arial Unicode MS" w:hAnsi="Times"/>
        </w:rPr>
        <w:t xml:space="preserve">assembled </w:t>
      </w:r>
      <w:r w:rsidR="00C447F0" w:rsidRPr="00A4451F">
        <w:rPr>
          <w:rFonts w:ascii="Times" w:eastAsia="Arial Unicode MS" w:hAnsi="Times"/>
        </w:rPr>
        <w:t>groups</w:t>
      </w:r>
      <w:r w:rsidR="0024305A" w:rsidRPr="00A4451F">
        <w:rPr>
          <w:rFonts w:ascii="Times" w:eastAsia="Arial Unicode MS" w:hAnsi="Times"/>
        </w:rPr>
        <w:t xml:space="preserve"> </w:t>
      </w:r>
      <w:r w:rsidR="006C0563" w:rsidRPr="00A4451F">
        <w:rPr>
          <w:rFonts w:ascii="Times" w:eastAsia="Arial Unicode MS" w:hAnsi="Times"/>
        </w:rPr>
        <w:t xml:space="preserve">of </w:t>
      </w:r>
      <w:r w:rsidR="00AB180D" w:rsidRPr="00A4451F">
        <w:rPr>
          <w:rFonts w:ascii="Times" w:eastAsia="Arial Unicode MS" w:hAnsi="Times"/>
        </w:rPr>
        <w:t xml:space="preserve">individuals </w:t>
      </w:r>
      <w:r w:rsidR="00DE2FF4" w:rsidRPr="00A4451F">
        <w:rPr>
          <w:rFonts w:ascii="Times" w:eastAsia="Arial Unicode MS" w:hAnsi="Times"/>
        </w:rPr>
        <w:t xml:space="preserve">of </w:t>
      </w:r>
      <w:r w:rsidR="00AB180D" w:rsidRPr="00A4451F">
        <w:rPr>
          <w:rFonts w:ascii="Times" w:eastAsia="Arial Unicode MS" w:hAnsi="Times"/>
        </w:rPr>
        <w:t xml:space="preserve">different </w:t>
      </w:r>
      <w:r w:rsidR="006C41AA" w:rsidRPr="00A4451F">
        <w:rPr>
          <w:rFonts w:ascii="Times" w:eastAsia="Arial Unicode MS" w:hAnsi="Times"/>
        </w:rPr>
        <w:t>sizes</w:t>
      </w:r>
      <w:r w:rsidR="00A14B4D" w:rsidRPr="00A4451F">
        <w:rPr>
          <w:rFonts w:ascii="Times" w:eastAsia="Arial Unicode MS" w:hAnsi="Times"/>
        </w:rPr>
        <w:t>, and measured</w:t>
      </w:r>
      <w:r w:rsidR="001D5177" w:rsidRPr="00A4451F">
        <w:rPr>
          <w:rFonts w:ascii="Times" w:eastAsia="Arial Unicode MS" w:hAnsi="Times"/>
        </w:rPr>
        <w:t xml:space="preserve"> the</w:t>
      </w:r>
      <w:r w:rsidR="00A14B4D" w:rsidRPr="00A4451F">
        <w:rPr>
          <w:rFonts w:ascii="Times" w:eastAsia="Arial Unicode MS" w:hAnsi="Times"/>
        </w:rPr>
        <w:t xml:space="preserve"> mating</w:t>
      </w:r>
      <w:r w:rsidR="001D5177" w:rsidRPr="00A4451F">
        <w:rPr>
          <w:rFonts w:ascii="Times" w:eastAsia="Arial Unicode MS" w:hAnsi="Times"/>
        </w:rPr>
        <w:t xml:space="preserve"> success</w:t>
      </w:r>
      <w:r w:rsidR="00A14B4D" w:rsidRPr="00A4451F">
        <w:rPr>
          <w:rFonts w:ascii="Times" w:eastAsia="Arial Unicode MS" w:hAnsi="Times"/>
        </w:rPr>
        <w:t xml:space="preserve"> and </w:t>
      </w:r>
      <w:r w:rsidR="001D5177" w:rsidRPr="00A4451F">
        <w:rPr>
          <w:rFonts w:ascii="Times" w:eastAsia="Arial Unicode MS" w:hAnsi="Times"/>
        </w:rPr>
        <w:t xml:space="preserve">paternity </w:t>
      </w:r>
      <w:r w:rsidR="00E67B41" w:rsidRPr="00A4451F">
        <w:rPr>
          <w:rFonts w:ascii="Times" w:eastAsia="Arial Unicode MS" w:hAnsi="Times"/>
        </w:rPr>
        <w:t xml:space="preserve">share </w:t>
      </w:r>
      <w:r w:rsidR="001D5177" w:rsidRPr="00A4451F">
        <w:rPr>
          <w:rFonts w:ascii="Times" w:eastAsia="Arial Unicode MS" w:hAnsi="Times"/>
        </w:rPr>
        <w:t xml:space="preserve">of </w:t>
      </w:r>
      <w:r w:rsidR="00A14B4D" w:rsidRPr="00A4451F">
        <w:rPr>
          <w:rFonts w:ascii="Times" w:eastAsia="Arial Unicode MS" w:hAnsi="Times"/>
        </w:rPr>
        <w:t>focal males</w:t>
      </w:r>
      <w:r w:rsidR="000A1347" w:rsidRPr="00A4451F">
        <w:rPr>
          <w:rFonts w:ascii="Times" w:eastAsia="Arial Unicode MS" w:hAnsi="Times"/>
        </w:rPr>
        <w:t>.</w:t>
      </w:r>
      <w:r w:rsidR="003A0417" w:rsidRPr="00A4451F">
        <w:rPr>
          <w:rFonts w:ascii="Times" w:eastAsia="Arial Unicode MS" w:hAnsi="Times"/>
        </w:rPr>
        <w:t xml:space="preserve"> </w:t>
      </w:r>
      <w:r w:rsidR="00A97DDD" w:rsidRPr="00A4451F">
        <w:rPr>
          <w:rFonts w:ascii="Times" w:eastAsia="Arial Unicode MS" w:hAnsi="Times"/>
        </w:rPr>
        <w:t xml:space="preserve">The </w:t>
      </w:r>
      <w:r w:rsidR="00A4451F" w:rsidRPr="00A4451F">
        <w:rPr>
          <w:rFonts w:ascii="Times" w:eastAsia="Arial Unicode MS" w:hAnsi="Times"/>
        </w:rPr>
        <w:t xml:space="preserve">data </w:t>
      </w:r>
      <w:r w:rsidR="00222814" w:rsidRPr="00C658C3">
        <w:rPr>
          <w:rFonts w:ascii="Times" w:hAnsi="Times"/>
          <w:color w:val="000000" w:themeColor="text1"/>
        </w:rPr>
        <w:t>presented here provides</w:t>
      </w:r>
      <w:r w:rsidR="00222814" w:rsidRPr="00C658C3">
        <w:rPr>
          <w:rFonts w:ascii="Times" w:hAnsi="Times" w:cs="Arial"/>
          <w:color w:val="000000" w:themeColor="text1"/>
        </w:rPr>
        <w:t xml:space="preserve"> </w:t>
      </w:r>
      <w:r w:rsidR="00A97DDD" w:rsidRPr="00FF1F98">
        <w:rPr>
          <w:rFonts w:ascii="Times" w:eastAsia="Arial Unicode MS" w:hAnsi="Times"/>
        </w:rPr>
        <w:t xml:space="preserve">information </w:t>
      </w:r>
      <w:r w:rsidR="003F467C" w:rsidRPr="00FF1F98">
        <w:rPr>
          <w:rFonts w:ascii="Times" w:eastAsia="Arial Unicode MS" w:hAnsi="Times"/>
        </w:rPr>
        <w:t xml:space="preserve">on </w:t>
      </w:r>
      <w:r w:rsidR="00222814" w:rsidRPr="00C658C3">
        <w:rPr>
          <w:rFonts w:ascii="Times" w:hAnsi="Times" w:cs="Arial"/>
          <w:color w:val="000000" w:themeColor="text1"/>
        </w:rPr>
        <w:t xml:space="preserve">each </w:t>
      </w:r>
      <w:r w:rsidR="00A97DDD" w:rsidRPr="00A4451F">
        <w:rPr>
          <w:rFonts w:ascii="Times" w:eastAsia="Arial Unicode MS" w:hAnsi="Times"/>
        </w:rPr>
        <w:t>focal male’</w:t>
      </w:r>
      <w:r w:rsidR="00A76E90">
        <w:rPr>
          <w:rFonts w:ascii="Times" w:eastAsia="Arial Unicode MS" w:hAnsi="Times"/>
        </w:rPr>
        <w:t>s</w:t>
      </w:r>
      <w:r w:rsidR="00A97DDD" w:rsidRPr="00A4451F">
        <w:rPr>
          <w:rFonts w:ascii="Times" w:eastAsia="Arial Unicode MS" w:hAnsi="Times"/>
        </w:rPr>
        <w:t xml:space="preserve"> </w:t>
      </w:r>
      <w:r w:rsidR="003F467C" w:rsidRPr="00FF1F98">
        <w:rPr>
          <w:rFonts w:ascii="Times" w:eastAsia="Arial Unicode MS" w:hAnsi="Times"/>
        </w:rPr>
        <w:t xml:space="preserve">mating order and </w:t>
      </w:r>
      <w:r w:rsidR="00025B91" w:rsidRPr="00A4451F">
        <w:rPr>
          <w:rFonts w:ascii="Times" w:eastAsia="Arial Unicode MS" w:hAnsi="Times"/>
        </w:rPr>
        <w:t xml:space="preserve">the frequency in which </w:t>
      </w:r>
      <w:r w:rsidR="00A97DDD" w:rsidRPr="00A4451F">
        <w:rPr>
          <w:rFonts w:ascii="Times" w:eastAsia="Arial Unicode MS" w:hAnsi="Times"/>
        </w:rPr>
        <w:t xml:space="preserve">focal </w:t>
      </w:r>
      <w:r w:rsidR="00025B91" w:rsidRPr="00A4451F">
        <w:rPr>
          <w:rFonts w:ascii="Times" w:eastAsia="Arial Unicode MS" w:hAnsi="Times"/>
        </w:rPr>
        <w:t>males remate</w:t>
      </w:r>
      <w:r w:rsidR="00A97DDD" w:rsidRPr="00A4451F">
        <w:rPr>
          <w:rFonts w:ascii="Times" w:eastAsia="Arial Unicode MS" w:hAnsi="Times"/>
        </w:rPr>
        <w:t>d</w:t>
      </w:r>
      <w:r w:rsidR="00025B91" w:rsidRPr="00A4451F">
        <w:rPr>
          <w:rFonts w:ascii="Times" w:eastAsia="Arial Unicode MS" w:hAnsi="Times"/>
        </w:rPr>
        <w:t xml:space="preserve"> with same females (‘repetitive matings’)</w:t>
      </w:r>
      <w:r w:rsidR="00222814" w:rsidRPr="00A4451F">
        <w:rPr>
          <w:rFonts w:ascii="Times" w:eastAsia="Arial Unicode MS" w:hAnsi="Times"/>
        </w:rPr>
        <w:t xml:space="preserve">. </w:t>
      </w:r>
      <w:r w:rsidR="00222814" w:rsidRPr="00C658C3">
        <w:rPr>
          <w:rFonts w:ascii="Times" w:hAnsi="Times" w:cs="Arial"/>
          <w:color w:val="000000" w:themeColor="text1"/>
        </w:rPr>
        <w:t>We</w:t>
      </w:r>
      <w:r w:rsidR="00025B91" w:rsidRPr="00FF1F98">
        <w:rPr>
          <w:rFonts w:ascii="Times" w:eastAsia="Arial Unicode MS" w:hAnsi="Times"/>
        </w:rPr>
        <w:t xml:space="preserve"> </w:t>
      </w:r>
      <w:r w:rsidR="003F467C" w:rsidRPr="00FF1F98">
        <w:rPr>
          <w:rFonts w:ascii="Times" w:eastAsia="Arial Unicode MS" w:hAnsi="Times"/>
        </w:rPr>
        <w:t xml:space="preserve">combined </w:t>
      </w:r>
      <w:r w:rsidR="00222814" w:rsidRPr="00C658C3">
        <w:rPr>
          <w:rFonts w:ascii="Times" w:hAnsi="Times" w:cs="Arial"/>
          <w:color w:val="000000" w:themeColor="text1"/>
        </w:rPr>
        <w:t xml:space="preserve">this information </w:t>
      </w:r>
      <w:r w:rsidR="003F467C" w:rsidRPr="00A4451F">
        <w:rPr>
          <w:rFonts w:ascii="Times" w:eastAsia="Arial Unicode MS" w:hAnsi="Times"/>
        </w:rPr>
        <w:t xml:space="preserve">with </w:t>
      </w:r>
      <w:r w:rsidR="002C3A12">
        <w:rPr>
          <w:rFonts w:ascii="Times" w:eastAsia="Arial Unicode MS" w:hAnsi="Times"/>
        </w:rPr>
        <w:t>our</w:t>
      </w:r>
      <w:r w:rsidR="003F467C" w:rsidRPr="00A4451F">
        <w:rPr>
          <w:rFonts w:ascii="Times" w:eastAsia="Arial Unicode MS" w:hAnsi="Times"/>
        </w:rPr>
        <w:t xml:space="preserve"> </w:t>
      </w:r>
      <w:r w:rsidR="00AF2715">
        <w:rPr>
          <w:rFonts w:ascii="Times" w:eastAsia="Arial Unicode MS" w:hAnsi="Times"/>
        </w:rPr>
        <w:t xml:space="preserve">previously reported </w:t>
      </w:r>
      <w:r w:rsidR="003F467C" w:rsidRPr="00FF1F98">
        <w:rPr>
          <w:rFonts w:ascii="Times" w:eastAsia="Arial Unicode MS" w:hAnsi="Times"/>
        </w:rPr>
        <w:t xml:space="preserve">focal male reproductive success to </w:t>
      </w:r>
      <w:r w:rsidR="007D3DE3" w:rsidRPr="00FF1F98">
        <w:rPr>
          <w:rFonts w:ascii="Times" w:eastAsia="Arial Unicode MS" w:hAnsi="Times"/>
        </w:rPr>
        <w:t xml:space="preserve">partition variance </w:t>
      </w:r>
      <w:r w:rsidR="006E50AD" w:rsidRPr="00A4451F">
        <w:rPr>
          <w:rFonts w:ascii="Times" w:eastAsia="Arial Unicode MS" w:hAnsi="Times"/>
        </w:rPr>
        <w:t xml:space="preserve">in </w:t>
      </w:r>
      <w:r w:rsidR="00AD4D47">
        <w:rPr>
          <w:rFonts w:ascii="Times" w:eastAsia="Arial Unicode MS" w:hAnsi="Times"/>
        </w:rPr>
        <w:t xml:space="preserve">paternity </w:t>
      </w:r>
      <w:r w:rsidR="006E50AD" w:rsidRPr="00A4451F">
        <w:rPr>
          <w:rFonts w:ascii="Times" w:eastAsia="Arial Unicode MS" w:hAnsi="Times"/>
        </w:rPr>
        <w:t>int</w:t>
      </w:r>
      <w:r w:rsidR="008235F7" w:rsidRPr="00A4451F">
        <w:rPr>
          <w:rFonts w:ascii="Times" w:eastAsia="Arial Unicode MS" w:hAnsi="Times"/>
        </w:rPr>
        <w:t>o</w:t>
      </w:r>
      <w:r w:rsidR="006E50AD" w:rsidRPr="00A4451F">
        <w:rPr>
          <w:rFonts w:ascii="Times" w:eastAsia="Arial Unicode MS" w:hAnsi="Times"/>
        </w:rPr>
        <w:t xml:space="preserve"> </w:t>
      </w:r>
      <w:r w:rsidR="008235F7" w:rsidRPr="00A4451F">
        <w:rPr>
          <w:rFonts w:ascii="Times" w:eastAsia="Arial Unicode MS" w:hAnsi="Times"/>
        </w:rPr>
        <w:t xml:space="preserve">male mating order </w:t>
      </w:r>
      <w:r w:rsidR="007D3DE3" w:rsidRPr="00A4451F">
        <w:rPr>
          <w:rFonts w:ascii="Times" w:eastAsia="Arial Unicode MS" w:hAnsi="Times"/>
        </w:rPr>
        <w:t xml:space="preserve">and repetitive matings </w:t>
      </w:r>
      <w:r w:rsidR="008235F7" w:rsidRPr="00A4451F">
        <w:rPr>
          <w:rFonts w:ascii="Times" w:eastAsia="Arial Unicode MS" w:hAnsi="Times"/>
        </w:rPr>
        <w:t>across groups</w:t>
      </w:r>
      <w:r w:rsidR="00222814" w:rsidRPr="00C658C3">
        <w:rPr>
          <w:rFonts w:ascii="Times" w:hAnsi="Times" w:cs="Arial"/>
          <w:color w:val="000000" w:themeColor="text1"/>
        </w:rPr>
        <w:t xml:space="preserve"> that differed in </w:t>
      </w:r>
      <w:r w:rsidR="00FF1F98">
        <w:rPr>
          <w:rFonts w:ascii="Times" w:hAnsi="Times" w:cs="Arial"/>
          <w:color w:val="000000" w:themeColor="text1"/>
        </w:rPr>
        <w:t xml:space="preserve">the </w:t>
      </w:r>
      <w:r w:rsidR="00222814" w:rsidRPr="00C658C3">
        <w:rPr>
          <w:rFonts w:ascii="Times" w:hAnsi="Times" w:cs="Arial"/>
          <w:color w:val="000000" w:themeColor="text1"/>
        </w:rPr>
        <w:t>body size composition of males and females</w:t>
      </w:r>
      <w:r w:rsidR="003F467C" w:rsidRPr="00A4451F">
        <w:rPr>
          <w:rFonts w:ascii="Times" w:eastAsia="Arial Unicode MS" w:hAnsi="Times"/>
        </w:rPr>
        <w:t>. W</w:t>
      </w:r>
      <w:r w:rsidR="00891AE9" w:rsidRPr="00FF1F98">
        <w:rPr>
          <w:rFonts w:ascii="Times" w:eastAsia="Arial Unicode MS" w:hAnsi="Times"/>
        </w:rPr>
        <w:t>e</w:t>
      </w:r>
      <w:r w:rsidR="00707915" w:rsidRPr="00FF1F98">
        <w:rPr>
          <w:rFonts w:ascii="Times" w:eastAsia="Arial Unicode MS" w:hAnsi="Times"/>
        </w:rPr>
        <w:t xml:space="preserve"> </w:t>
      </w:r>
      <w:r w:rsidR="00CD1D15" w:rsidRPr="00FF1F98">
        <w:rPr>
          <w:rFonts w:ascii="Times" w:eastAsia="Arial Unicode MS" w:hAnsi="Times"/>
        </w:rPr>
        <w:t>found</w:t>
      </w:r>
      <w:r w:rsidR="003772A8" w:rsidRPr="00FF1F98">
        <w:rPr>
          <w:rFonts w:ascii="Times" w:eastAsia="Arial Unicode MS" w:hAnsi="Times"/>
        </w:rPr>
        <w:t>, as expected,</w:t>
      </w:r>
      <w:r w:rsidR="006A623E" w:rsidRPr="00FF1F98">
        <w:rPr>
          <w:rFonts w:ascii="Times" w:eastAsia="Arial Unicode MS" w:hAnsi="Times"/>
        </w:rPr>
        <w:t xml:space="preserve"> </w:t>
      </w:r>
      <w:r w:rsidR="00707915" w:rsidRPr="00A4451F">
        <w:rPr>
          <w:rFonts w:ascii="Times" w:eastAsia="Arial Unicode MS" w:hAnsi="Times"/>
        </w:rPr>
        <w:t>that</w:t>
      </w:r>
      <w:r w:rsidR="00AB22BB" w:rsidRPr="00A4451F">
        <w:rPr>
          <w:rFonts w:ascii="Times" w:eastAsia="Arial Unicode MS" w:hAnsi="Times"/>
        </w:rPr>
        <w:t xml:space="preserve"> m</w:t>
      </w:r>
      <w:r w:rsidR="00AB180D" w:rsidRPr="00A4451F">
        <w:rPr>
          <w:rFonts w:ascii="Times" w:eastAsia="Arial Unicode MS" w:hAnsi="Times"/>
        </w:rPr>
        <w:t xml:space="preserve">ale mating order explained </w:t>
      </w:r>
      <w:r w:rsidR="001B6CAA">
        <w:rPr>
          <w:rFonts w:ascii="Times" w:eastAsia="Arial Unicode MS" w:hAnsi="Times"/>
        </w:rPr>
        <w:t>a considerable portion of</w:t>
      </w:r>
      <w:r w:rsidR="007C7A50" w:rsidRPr="00A4451F">
        <w:rPr>
          <w:rFonts w:ascii="Times" w:eastAsia="Arial Unicode MS" w:hAnsi="Times"/>
        </w:rPr>
        <w:t xml:space="preserve"> the </w:t>
      </w:r>
      <w:r w:rsidR="00AB180D" w:rsidRPr="00A4451F">
        <w:rPr>
          <w:rFonts w:ascii="Times" w:eastAsia="Arial Unicode MS" w:hAnsi="Times"/>
        </w:rPr>
        <w:t xml:space="preserve">variance in male </w:t>
      </w:r>
      <w:r w:rsidR="00E40EF0" w:rsidRPr="00A4451F">
        <w:rPr>
          <w:rFonts w:ascii="Times" w:eastAsia="Arial Unicode MS" w:hAnsi="Times"/>
        </w:rPr>
        <w:t>paternity</w:t>
      </w:r>
      <w:r w:rsidR="00011389" w:rsidRPr="00A4451F">
        <w:rPr>
          <w:rFonts w:ascii="Times" w:eastAsia="Arial Unicode MS" w:hAnsi="Times"/>
        </w:rPr>
        <w:t>.</w:t>
      </w:r>
      <w:r w:rsidR="005C6C66" w:rsidRPr="00A4451F">
        <w:rPr>
          <w:rFonts w:ascii="Times" w:eastAsia="Arial Unicode MS" w:hAnsi="Times"/>
        </w:rPr>
        <w:t xml:space="preserve"> </w:t>
      </w:r>
      <w:r w:rsidR="00011389" w:rsidRPr="00A4451F">
        <w:rPr>
          <w:rFonts w:ascii="Times" w:eastAsia="Arial Unicode MS" w:hAnsi="Times"/>
        </w:rPr>
        <w:t xml:space="preserve">However, we also </w:t>
      </w:r>
      <w:r w:rsidR="00AC0E9F" w:rsidRPr="00A4451F">
        <w:rPr>
          <w:rFonts w:ascii="Times" w:eastAsia="Arial Unicode MS" w:hAnsi="Times"/>
        </w:rPr>
        <w:t xml:space="preserve">found that </w:t>
      </w:r>
      <w:r w:rsidR="00D06776">
        <w:rPr>
          <w:rFonts w:ascii="Times" w:eastAsia="Arial Unicode MS" w:hAnsi="Times"/>
        </w:rPr>
        <w:t>the impact of</w:t>
      </w:r>
      <w:r w:rsidR="00AC0E9F" w:rsidRPr="00A4451F">
        <w:rPr>
          <w:rFonts w:ascii="Times" w:eastAsia="Arial Unicode MS" w:hAnsi="Times"/>
        </w:rPr>
        <w:t xml:space="preserve"> male mating order</w:t>
      </w:r>
      <w:r w:rsidR="00011389" w:rsidRPr="00A4451F">
        <w:rPr>
          <w:rFonts w:ascii="Times" w:eastAsia="Arial Unicode MS" w:hAnsi="Times"/>
        </w:rPr>
        <w:t xml:space="preserve"> </w:t>
      </w:r>
      <w:r w:rsidR="00D06776">
        <w:rPr>
          <w:rFonts w:ascii="Times" w:eastAsia="Arial Unicode MS" w:hAnsi="Times"/>
        </w:rPr>
        <w:t xml:space="preserve">on male paternity </w:t>
      </w:r>
      <w:r w:rsidR="001B417D" w:rsidRPr="00A4451F">
        <w:rPr>
          <w:rFonts w:ascii="Times" w:eastAsia="Arial Unicode MS" w:hAnsi="Times"/>
        </w:rPr>
        <w:t>was</w:t>
      </w:r>
      <w:r w:rsidR="00AB180D" w:rsidRPr="00A4451F">
        <w:rPr>
          <w:rFonts w:ascii="Times" w:eastAsia="Arial Unicode MS" w:hAnsi="Times"/>
        </w:rPr>
        <w:t xml:space="preserve"> </w:t>
      </w:r>
      <w:r w:rsidR="0093760D" w:rsidRPr="00A4451F">
        <w:rPr>
          <w:rFonts w:ascii="Times" w:eastAsia="Arial Unicode MS" w:hAnsi="Times"/>
        </w:rPr>
        <w:t xml:space="preserve">influenced by </w:t>
      </w:r>
      <w:r w:rsidR="0093760D" w:rsidRPr="00FF1F98">
        <w:rPr>
          <w:rFonts w:ascii="Times" w:eastAsia="Arial Unicode MS" w:hAnsi="Times"/>
        </w:rPr>
        <w:t xml:space="preserve">the </w:t>
      </w:r>
      <w:r w:rsidR="00526A34">
        <w:rPr>
          <w:rFonts w:ascii="Times" w:eastAsia="Arial Unicode MS" w:hAnsi="Times"/>
        </w:rPr>
        <w:t xml:space="preserve">body size </w:t>
      </w:r>
      <w:r w:rsidR="0093760D" w:rsidRPr="000467EB">
        <w:rPr>
          <w:rFonts w:ascii="Times" w:eastAsia="Arial Unicode MS" w:hAnsi="Times"/>
        </w:rPr>
        <w:t>composition of groups</w:t>
      </w:r>
      <w:r w:rsidR="0070001C">
        <w:rPr>
          <w:rFonts w:ascii="Times" w:eastAsia="Arial Unicode MS" w:hAnsi="Times"/>
        </w:rPr>
        <w:t>. Specifically,</w:t>
      </w:r>
      <w:r w:rsidR="00CF20BC">
        <w:rPr>
          <w:rFonts w:ascii="Times" w:eastAsia="Arial Unicode MS" w:hAnsi="Times"/>
        </w:rPr>
        <w:t xml:space="preserve"> </w:t>
      </w:r>
      <w:r w:rsidR="00526A34">
        <w:rPr>
          <w:rFonts w:ascii="Times" w:eastAsia="Arial Unicode MS" w:hAnsi="Times"/>
        </w:rPr>
        <w:t>males that tended to mate last had a greater paternity advantage</w:t>
      </w:r>
      <w:r w:rsidR="00A239BA" w:rsidRPr="00A239BA">
        <w:rPr>
          <w:rFonts w:ascii="Times" w:eastAsia="Arial Unicode MS" w:hAnsi="Times"/>
        </w:rPr>
        <w:t>, and displayed lower variance</w:t>
      </w:r>
      <w:r w:rsidR="00A239BA">
        <w:rPr>
          <w:rFonts w:ascii="Times" w:eastAsia="Arial Unicode MS" w:hAnsi="Times"/>
        </w:rPr>
        <w:t>,</w:t>
      </w:r>
      <w:r w:rsidR="00526A34">
        <w:rPr>
          <w:rFonts w:ascii="Times" w:eastAsia="Arial Unicode MS" w:hAnsi="Times"/>
        </w:rPr>
        <w:t xml:space="preserve"> in groups contain</w:t>
      </w:r>
      <w:r w:rsidR="00295A94">
        <w:rPr>
          <w:rFonts w:ascii="Times" w:eastAsia="Arial Unicode MS" w:hAnsi="Times"/>
        </w:rPr>
        <w:t>ing</w:t>
      </w:r>
      <w:r w:rsidR="00526A34">
        <w:rPr>
          <w:rFonts w:ascii="Times" w:eastAsia="Arial Unicode MS" w:hAnsi="Times"/>
        </w:rPr>
        <w:t xml:space="preserve"> a </w:t>
      </w:r>
      <w:r w:rsidR="0084553E">
        <w:rPr>
          <w:rFonts w:ascii="Times" w:eastAsia="Arial Unicode MS" w:hAnsi="Times"/>
        </w:rPr>
        <w:t xml:space="preserve">heterogenous </w:t>
      </w:r>
      <w:r w:rsidR="00526A34">
        <w:rPr>
          <w:rFonts w:ascii="Times" w:eastAsia="Arial Unicode MS" w:hAnsi="Times"/>
        </w:rPr>
        <w:t xml:space="preserve">mixture male body sizes </w:t>
      </w:r>
      <w:r w:rsidR="00295A94">
        <w:rPr>
          <w:rFonts w:ascii="Times" w:eastAsia="Arial Unicode MS" w:hAnsi="Times"/>
        </w:rPr>
        <w:t>than</w:t>
      </w:r>
      <w:r w:rsidR="00526A34">
        <w:rPr>
          <w:rFonts w:ascii="Times" w:eastAsia="Arial Unicode MS" w:hAnsi="Times"/>
        </w:rPr>
        <w:t xml:space="preserve"> </w:t>
      </w:r>
      <w:r w:rsidR="00295A94">
        <w:rPr>
          <w:rFonts w:ascii="Times" w:eastAsia="Arial Unicode MS" w:hAnsi="Times"/>
        </w:rPr>
        <w:t>in</w:t>
      </w:r>
      <w:r w:rsidR="00526A34">
        <w:rPr>
          <w:rFonts w:ascii="Times" w:eastAsia="Arial Unicode MS" w:hAnsi="Times"/>
        </w:rPr>
        <w:t xml:space="preserve"> groups </w:t>
      </w:r>
      <w:r w:rsidR="0084553E">
        <w:rPr>
          <w:rFonts w:ascii="Times" w:eastAsia="Arial Unicode MS" w:hAnsi="Times"/>
        </w:rPr>
        <w:t>with a single male</w:t>
      </w:r>
      <w:r w:rsidR="00526A34">
        <w:rPr>
          <w:rFonts w:ascii="Times" w:eastAsia="Arial Unicode MS" w:hAnsi="Times"/>
        </w:rPr>
        <w:t xml:space="preserve"> </w:t>
      </w:r>
      <w:r w:rsidR="0084553E">
        <w:rPr>
          <w:rFonts w:ascii="Times" w:eastAsia="Arial Unicode MS" w:hAnsi="Times"/>
        </w:rPr>
        <w:t>body</w:t>
      </w:r>
      <w:r w:rsidR="00526A34">
        <w:rPr>
          <w:rFonts w:ascii="Times" w:eastAsia="Arial Unicode MS" w:hAnsi="Times"/>
        </w:rPr>
        <w:t xml:space="preserve"> </w:t>
      </w:r>
      <w:r w:rsidR="0084553E">
        <w:rPr>
          <w:rFonts w:ascii="Times" w:eastAsia="Arial Unicode MS" w:hAnsi="Times"/>
        </w:rPr>
        <w:t>size</w:t>
      </w:r>
      <w:r w:rsidR="00AB180D" w:rsidRPr="00A4451F">
        <w:rPr>
          <w:rFonts w:ascii="Times" w:eastAsia="Arial Unicode MS" w:hAnsi="Times"/>
        </w:rPr>
        <w:t xml:space="preserve">. </w:t>
      </w:r>
      <w:r w:rsidR="00C8198B" w:rsidRPr="00A4451F">
        <w:rPr>
          <w:rFonts w:ascii="Times" w:eastAsia="Arial Unicode MS" w:hAnsi="Times"/>
        </w:rPr>
        <w:t xml:space="preserve">Repetitive mating only had </w:t>
      </w:r>
      <w:r w:rsidR="00222814" w:rsidRPr="00A4451F">
        <w:rPr>
          <w:rFonts w:ascii="Times" w:eastAsia="Arial Unicode MS" w:hAnsi="Times"/>
        </w:rPr>
        <w:t xml:space="preserve">a </w:t>
      </w:r>
      <w:r w:rsidR="00C8198B" w:rsidRPr="00A4451F">
        <w:rPr>
          <w:rFonts w:ascii="Times" w:eastAsia="Arial Unicode MS" w:hAnsi="Times"/>
        </w:rPr>
        <w:t xml:space="preserve">minor contribution to the variance in male paternity </w:t>
      </w:r>
      <w:r w:rsidR="00222814" w:rsidRPr="00A4451F">
        <w:rPr>
          <w:rFonts w:ascii="Times" w:eastAsia="Arial Unicode MS" w:hAnsi="Times"/>
        </w:rPr>
        <w:t xml:space="preserve">share </w:t>
      </w:r>
      <w:r w:rsidR="00C8198B" w:rsidRPr="00A4451F">
        <w:rPr>
          <w:rFonts w:ascii="Times" w:eastAsia="Arial Unicode MS" w:hAnsi="Times"/>
        </w:rPr>
        <w:t xml:space="preserve">across all experiments. </w:t>
      </w:r>
      <w:r w:rsidR="008A634B" w:rsidRPr="00A4451F">
        <w:rPr>
          <w:rFonts w:ascii="Times" w:eastAsia="Arial Unicode MS" w:hAnsi="Times"/>
        </w:rPr>
        <w:t>Overall, o</w:t>
      </w:r>
      <w:r w:rsidR="00120EE9" w:rsidRPr="00A4451F">
        <w:rPr>
          <w:rFonts w:ascii="Times" w:eastAsia="Arial Unicode MS" w:hAnsi="Times"/>
        </w:rPr>
        <w:t xml:space="preserve">ur </w:t>
      </w:r>
      <w:r w:rsidR="00C447F0" w:rsidRPr="00A4451F">
        <w:rPr>
          <w:rFonts w:ascii="Times" w:eastAsia="Arial Unicode MS" w:hAnsi="Times"/>
        </w:rPr>
        <w:t>findings</w:t>
      </w:r>
      <w:r w:rsidR="0007288F" w:rsidRPr="00A4451F">
        <w:rPr>
          <w:rFonts w:ascii="Times" w:eastAsia="Arial Unicode MS" w:hAnsi="Times"/>
        </w:rPr>
        <w:t xml:space="preserve"> </w:t>
      </w:r>
      <w:r w:rsidR="000D25DF" w:rsidRPr="00A4451F">
        <w:rPr>
          <w:rFonts w:ascii="Times" w:eastAsia="Arial Unicode MS" w:hAnsi="Times"/>
        </w:rPr>
        <w:t>contribute</w:t>
      </w:r>
      <w:r w:rsidR="00A108A9" w:rsidRPr="00A4451F">
        <w:rPr>
          <w:rFonts w:ascii="Times" w:eastAsia="Arial Unicode MS" w:hAnsi="Times"/>
        </w:rPr>
        <w:t xml:space="preserve"> to</w:t>
      </w:r>
      <w:r w:rsidR="000D25DF" w:rsidRPr="00A4451F">
        <w:rPr>
          <w:rFonts w:ascii="Times" w:eastAsia="Arial Unicode MS" w:hAnsi="Times"/>
        </w:rPr>
        <w:t xml:space="preserve"> the growing body of research </w:t>
      </w:r>
      <w:r w:rsidR="000C509F" w:rsidRPr="00A4451F">
        <w:rPr>
          <w:rFonts w:ascii="Times" w:eastAsia="Arial Unicode MS" w:hAnsi="Times"/>
        </w:rPr>
        <w:t>showing</w:t>
      </w:r>
      <w:r w:rsidR="000D25DF" w:rsidRPr="00A4451F">
        <w:rPr>
          <w:rFonts w:ascii="Times" w:eastAsia="Arial Unicode MS" w:hAnsi="Times"/>
        </w:rPr>
        <w:t xml:space="preserve"> </w:t>
      </w:r>
      <w:r w:rsidR="0007288F" w:rsidRPr="00A4451F">
        <w:rPr>
          <w:rFonts w:ascii="Times" w:eastAsia="Arial Unicode MS" w:hAnsi="Times"/>
        </w:rPr>
        <w:t>that post-copulatory sexual selection</w:t>
      </w:r>
      <w:r w:rsidR="002A367F" w:rsidRPr="00A4451F">
        <w:rPr>
          <w:rFonts w:ascii="Times" w:eastAsia="Arial Unicode MS" w:hAnsi="Times"/>
        </w:rPr>
        <w:t xml:space="preserve"> </w:t>
      </w:r>
      <w:r w:rsidR="000D25DF" w:rsidRPr="00A4451F">
        <w:rPr>
          <w:rFonts w:ascii="Times" w:eastAsia="Arial Unicode MS" w:hAnsi="Times"/>
        </w:rPr>
        <w:t xml:space="preserve">is subject </w:t>
      </w:r>
      <w:r w:rsidR="00371531" w:rsidRPr="00A4451F">
        <w:rPr>
          <w:rFonts w:ascii="Times" w:eastAsia="Arial Unicode MS" w:hAnsi="Times"/>
        </w:rPr>
        <w:t xml:space="preserve">to </w:t>
      </w:r>
      <w:r w:rsidR="00D47DA2" w:rsidRPr="00A4451F">
        <w:rPr>
          <w:rFonts w:ascii="Times" w:eastAsia="Arial Unicode MS" w:hAnsi="Times"/>
        </w:rPr>
        <w:t xml:space="preserve">socio-ecological </w:t>
      </w:r>
      <w:r w:rsidR="00371531" w:rsidRPr="00A4451F">
        <w:rPr>
          <w:rFonts w:ascii="Times" w:eastAsia="Arial Unicode MS" w:hAnsi="Times"/>
        </w:rPr>
        <w:t>influence</w:t>
      </w:r>
      <w:r w:rsidR="005854DC" w:rsidRPr="00A4451F">
        <w:rPr>
          <w:rFonts w:ascii="Times" w:eastAsia="Arial Unicode MS" w:hAnsi="Times"/>
        </w:rPr>
        <w:t>s</w:t>
      </w:r>
      <w:r w:rsidR="0007288F" w:rsidRPr="00A4451F">
        <w:rPr>
          <w:rFonts w:ascii="Times" w:eastAsia="Arial Unicode MS" w:hAnsi="Times"/>
        </w:rPr>
        <w:t>.</w:t>
      </w:r>
    </w:p>
    <w:p w14:paraId="62F6B0BA" w14:textId="4A30ADDB" w:rsidR="00F1700B" w:rsidRDefault="00F1700B" w:rsidP="00E13B38">
      <w:pPr>
        <w:jc w:val="both"/>
        <w:rPr>
          <w:b/>
          <w:sz w:val="18"/>
          <w:szCs w:val="18"/>
          <w:highlight w:val="cyan"/>
        </w:rPr>
      </w:pPr>
    </w:p>
    <w:p w14:paraId="4DE3F1D1" w14:textId="6990EC90" w:rsidR="00673E80" w:rsidRDefault="00673E80" w:rsidP="00087740">
      <w:pPr>
        <w:spacing w:line="360" w:lineRule="auto"/>
        <w:rPr>
          <w:rFonts w:ascii="Calibri" w:eastAsia="MS Gothic" w:hAnsi="Calibri"/>
          <w:bCs/>
          <w:color w:val="345A8A"/>
          <w:sz w:val="18"/>
          <w:szCs w:val="18"/>
          <w:highlight w:val="cyan"/>
        </w:rPr>
      </w:pPr>
      <w:r>
        <w:rPr>
          <w:rFonts w:ascii="Times" w:hAnsi="Times"/>
          <w:b/>
        </w:rPr>
        <w:lastRenderedPageBreak/>
        <w:t>Key</w:t>
      </w:r>
      <w:r w:rsidRPr="005B1B68">
        <w:rPr>
          <w:rFonts w:ascii="Times" w:hAnsi="Times"/>
          <w:b/>
        </w:rPr>
        <w:t>words:</w:t>
      </w:r>
      <w:r>
        <w:rPr>
          <w:rFonts w:ascii="Times" w:hAnsi="Times"/>
        </w:rPr>
        <w:t xml:space="preserve"> Polyandry, sexual conflict, </w:t>
      </w:r>
      <w:r w:rsidR="00681B24">
        <w:rPr>
          <w:rFonts w:ascii="Times" w:hAnsi="Times"/>
        </w:rPr>
        <w:t>sperm competition</w:t>
      </w:r>
      <w:r w:rsidR="007D3DE3">
        <w:rPr>
          <w:rFonts w:ascii="Times" w:hAnsi="Times"/>
        </w:rPr>
        <w:t xml:space="preserve">, </w:t>
      </w:r>
      <w:r>
        <w:rPr>
          <w:rFonts w:ascii="Times" w:hAnsi="Times"/>
        </w:rPr>
        <w:t>density-dependent, behavioural ecology</w:t>
      </w:r>
      <w:r>
        <w:rPr>
          <w:rFonts w:ascii="Calibri" w:eastAsia="MS Gothic" w:hAnsi="Calibri"/>
          <w:bCs/>
          <w:color w:val="345A8A"/>
          <w:sz w:val="18"/>
          <w:szCs w:val="18"/>
          <w:highlight w:val="cyan"/>
        </w:rPr>
        <w:br w:type="page"/>
      </w:r>
    </w:p>
    <w:p w14:paraId="17245EBF" w14:textId="77777777" w:rsidR="00917D22" w:rsidRPr="00CF07CA" w:rsidRDefault="00491AA6" w:rsidP="00E13B38">
      <w:pPr>
        <w:pStyle w:val="Heading1"/>
        <w:spacing w:line="360" w:lineRule="auto"/>
        <w:jc w:val="both"/>
        <w:rPr>
          <w:rFonts w:ascii="Times" w:hAnsi="Times"/>
          <w:color w:val="auto"/>
          <w:sz w:val="24"/>
          <w:szCs w:val="24"/>
        </w:rPr>
      </w:pPr>
      <w:r w:rsidRPr="000660EA">
        <w:rPr>
          <w:rFonts w:ascii="Times" w:hAnsi="Times"/>
          <w:color w:val="000000"/>
          <w:sz w:val="24"/>
          <w:szCs w:val="24"/>
        </w:rPr>
        <w:lastRenderedPageBreak/>
        <w:t>Introduction</w:t>
      </w:r>
    </w:p>
    <w:p w14:paraId="24DA3C91" w14:textId="4165AAD7" w:rsidR="00473B64" w:rsidRDefault="00030FEE" w:rsidP="00E13B38">
      <w:pPr>
        <w:spacing w:line="360" w:lineRule="auto"/>
        <w:jc w:val="both"/>
        <w:rPr>
          <w:rFonts w:ascii="Times" w:eastAsia="Arial Unicode MS" w:hAnsi="Times"/>
        </w:rPr>
      </w:pPr>
      <w:r>
        <w:rPr>
          <w:rFonts w:ascii="Times" w:eastAsia="Arial Unicode MS" w:hAnsi="Times"/>
        </w:rPr>
        <w:t>Polyandry</w:t>
      </w:r>
      <w:r w:rsidR="00BF4C87">
        <w:rPr>
          <w:rFonts w:ascii="Times" w:eastAsia="Arial Unicode MS" w:hAnsi="Times"/>
        </w:rPr>
        <w:t xml:space="preserve"> </w:t>
      </w:r>
      <w:r w:rsidR="0055451D">
        <w:rPr>
          <w:rFonts w:ascii="Times" w:eastAsia="Arial Unicode MS" w:hAnsi="Times"/>
        </w:rPr>
        <w:t>commonly</w:t>
      </w:r>
      <w:r w:rsidR="002331F3">
        <w:rPr>
          <w:rFonts w:ascii="Times" w:eastAsia="Arial Unicode MS" w:hAnsi="Times"/>
        </w:rPr>
        <w:t xml:space="preserve"> </w:t>
      </w:r>
      <w:r w:rsidR="00BF5903">
        <w:rPr>
          <w:rFonts w:ascii="Times" w:eastAsia="Arial Unicode MS" w:hAnsi="Times"/>
        </w:rPr>
        <w:t>allow</w:t>
      </w:r>
      <w:r w:rsidR="00420C1D">
        <w:rPr>
          <w:rFonts w:ascii="Times" w:eastAsia="Arial Unicode MS" w:hAnsi="Times"/>
        </w:rPr>
        <w:t>s</w:t>
      </w:r>
      <w:r w:rsidR="00BF5903">
        <w:rPr>
          <w:rFonts w:ascii="Times" w:eastAsia="Arial Unicode MS" w:hAnsi="Times"/>
        </w:rPr>
        <w:t xml:space="preserve"> </w:t>
      </w:r>
      <w:r w:rsidR="00EF4471">
        <w:rPr>
          <w:rFonts w:ascii="Times" w:eastAsia="Arial Unicode MS" w:hAnsi="Times"/>
        </w:rPr>
        <w:t>sexual selection to</w:t>
      </w:r>
      <w:r w:rsidR="00BF5903">
        <w:rPr>
          <w:rFonts w:ascii="Times" w:eastAsia="Arial Unicode MS" w:hAnsi="Times"/>
        </w:rPr>
        <w:t xml:space="preserve"> </w:t>
      </w:r>
      <w:r w:rsidR="008B6638">
        <w:rPr>
          <w:rFonts w:ascii="Times" w:eastAsia="Arial Unicode MS" w:hAnsi="Times"/>
        </w:rPr>
        <w:t>continue after copulation</w:t>
      </w:r>
      <w:r w:rsidR="00D0264E">
        <w:rPr>
          <w:rFonts w:ascii="Times" w:eastAsia="Arial Unicode MS" w:hAnsi="Times"/>
        </w:rPr>
        <w:t>,</w:t>
      </w:r>
      <w:r w:rsidR="008B6638">
        <w:rPr>
          <w:rFonts w:ascii="Times" w:eastAsia="Arial Unicode MS" w:hAnsi="Times"/>
        </w:rPr>
        <w:t xml:space="preserve"> </w:t>
      </w:r>
      <w:r w:rsidR="00EF4471">
        <w:rPr>
          <w:rFonts w:ascii="Times" w:eastAsia="Arial Unicode MS" w:hAnsi="Times"/>
        </w:rPr>
        <w:t>via sperm competition and cryptic female choice</w:t>
      </w:r>
      <w:r w:rsidR="0030398A">
        <w:rPr>
          <w:rFonts w:ascii="Times" w:eastAsia="Arial Unicode MS" w:hAnsi="Times"/>
        </w:rPr>
        <w:t xml:space="preserve"> </w:t>
      </w:r>
      <w:r w:rsidR="00E36BFD">
        <w:rPr>
          <w:rFonts w:ascii="Times" w:eastAsia="Arial Unicode MS" w:hAnsi="Times"/>
        </w:rPr>
        <w:fldChar w:fldCharType="begin" w:fldLock="1"/>
      </w:r>
      <w:r w:rsidR="0047412D">
        <w:rPr>
          <w:rFonts w:ascii="Times" w:eastAsia="Arial Unicode MS" w:hAnsi="Times"/>
        </w:rPr>
        <w:instrText>ADDIN CSL_CITATION {"citationItems":[{"id":"ITEM-1","itemData":{"ISSN":"0962-8436","author":[{"dropping-particle":"","family":"Kvarnemo","given":"Charlotta","non-dropping-particle":"","parse-names":false,"suffix":""},{"dropping-particle":"","family":"Simmons","given":"Leigh W","non-dropping-particle":"","parse-names":false,"suffix":""}],"container-title":"Philosophical Transactions of the Royal Society B: Biological Sciences","id":"ITEM-1","issue":"1613","issued":{"date-parts":[["2013"]]},"page":"20120042","publisher":"The Royal Society","title":"Polyandry as a mediator of sexual selection before and after mating","type":"article-journal","volume":"368"},"uris":["http://www.mendeley.com/documents/?uuid=9999316b-7d56-4f51-ab7d-7edb782d1ee0"]},{"id":"ITEM-2","itemData":{"ISSN":"0027-8424","author":[{"dropping-particle":"","family":"McDonald","given":"Grant C","non-dropping-particle":"","parse-names":false,"suffix":""},{"dropping-particle":"","family":"Pizzari","given":"Tommaso","non-dropping-particle":"","parse-names":false,"suffix":""}],"container-title":"Proceedings of the National Academy of Sciences","id":"ITEM-2","issue":"1","issued":{"date-parts":[["2018"]]},"page":"E53-E61","publisher":"National Acad Sciences","title":"Structure of sexual networks determines the operation of sexual selection","type":"article-journal","volume":"115"},"uris":["http://www.mendeley.com/documents/?uuid=db4b4af5-fb76-4ec4-8c5a-6393ec10daed"]},{"id":"ITEM-3","itemData":{"ISSN":"1471-0064","author":[{"dropping-particle":"","family":"Birkhead","given":"Timothy R","non-dropping-particle":"","parse-names":false,"suffix":""},{"dropping-particle":"","family":"Pizzari","given":"Tommaso","non-dropping-particle":"","parse-names":false,"suffix":""}],"container-title":"Nature Reviews Genetics","id":"ITEM-3","issue":"4","issued":{"date-parts":[["2002"]]},"page":"262-273","publisher":"Nature Publishing Group","title":"Postcopulatory sexual selection","type":"article-journal","volume":"3"},"uris":["http://www.mendeley.com/documents/?uuid=7dc3f244-37bf-4cd7-a885-9642966936f5"]},{"id":"ITEM-4","itemData":{"ISSN":"0960-9822","author":[{"dropping-particle":"","family":"Boulton","given":"Rebecca A","non-dropping-particle":"","parse-names":false,"suffix":""},{"dropping-particle":"","family":"Shuker","given":"David M","non-dropping-particle":"","parse-names":false,"suffix":""}],"container-title":"Current Biology","id":"ITEM-4","issue":"24","issued":{"date-parts":[["2013"]]},"page":"R1080-R1081","publisher":"Elsevier","title":"Polyandry","type":"article-journal","volume":"23"},"uris":["http://www.mendeley.com/documents/?uuid=f2f2d7e2-4994-4794-8e46-cabfd221d173"]}],"mendeley":{"formattedCitation":"(Birkhead and Pizzari 2002; Boulton and Shuker 2013; Kvarnemo and Simmons 2013; McDonald and Pizzari 2018)","manualFormatting":"(Birkhead &amp; Pizzari, 2002; Boulton &amp; Shuker, 2013; Kvarnemo &amp; Simmons, 2013; McDonald &amp; Pizzari, 2018)","plainTextFormattedCitation":"(Birkhead and Pizzari 2002; Boulton and Shuker 2013; Kvarnemo and Simmons 2013; McDonald and Pizzari 2018)","previouslyFormattedCitation":"(Birkhead and Pizzari 2002; Boulton and Shuker 2013; Kvarnemo and Simmons 2013; McDonald and Pizzari 2018)"},"properties":{"noteIndex":0},"schema":"https://github.com/citation-style-language/schema/raw/master/csl-citation.json"}</w:instrText>
      </w:r>
      <w:r w:rsidR="00E36BFD">
        <w:rPr>
          <w:rFonts w:ascii="Times" w:eastAsia="Arial Unicode MS" w:hAnsi="Times"/>
        </w:rPr>
        <w:fldChar w:fldCharType="separate"/>
      </w:r>
      <w:r w:rsidR="00BC2B31" w:rsidRPr="00BC2B31">
        <w:rPr>
          <w:rFonts w:ascii="Times" w:eastAsia="Arial Unicode MS" w:hAnsi="Times"/>
          <w:noProof/>
        </w:rPr>
        <w:t>(Birkhead &amp; Pizzari, 2002; Boulton &amp; Shuker, 2013; Kvarnemo &amp; Simmons, 2013; McDonald &amp; Pizzari, 2018)</w:t>
      </w:r>
      <w:r w:rsidR="00E36BFD">
        <w:rPr>
          <w:rFonts w:ascii="Times" w:eastAsia="Arial Unicode MS" w:hAnsi="Times"/>
        </w:rPr>
        <w:fldChar w:fldCharType="end"/>
      </w:r>
      <w:r w:rsidR="00BF4C87">
        <w:rPr>
          <w:rFonts w:ascii="Times" w:eastAsia="Arial Unicode MS" w:hAnsi="Times"/>
        </w:rPr>
        <w:t>.</w:t>
      </w:r>
      <w:r w:rsidR="001164AB">
        <w:rPr>
          <w:rFonts w:ascii="Times" w:eastAsia="Arial Unicode MS" w:hAnsi="Times"/>
        </w:rPr>
        <w:t xml:space="preserve"> </w:t>
      </w:r>
      <w:r w:rsidR="00A92DE9">
        <w:rPr>
          <w:rFonts w:ascii="Times" w:eastAsia="Arial Unicode MS" w:hAnsi="Times"/>
        </w:rPr>
        <w:t>Post-copulatory sexual selection</w:t>
      </w:r>
      <w:r w:rsidR="001164AB">
        <w:rPr>
          <w:rFonts w:ascii="Times" w:eastAsia="Arial Unicode MS" w:hAnsi="Times"/>
        </w:rPr>
        <w:t xml:space="preserve"> </w:t>
      </w:r>
      <w:r w:rsidR="00A92DE9">
        <w:rPr>
          <w:rFonts w:ascii="Times" w:eastAsia="Arial Unicode MS" w:hAnsi="Times"/>
        </w:rPr>
        <w:t xml:space="preserve">commonly </w:t>
      </w:r>
      <w:r w:rsidR="001164AB">
        <w:rPr>
          <w:rFonts w:ascii="Times" w:eastAsia="Arial Unicode MS" w:hAnsi="Times"/>
        </w:rPr>
        <w:t xml:space="preserve">results in mixed paternity, whereby multiple males sire offspring </w:t>
      </w:r>
      <w:r w:rsidR="00E33ACF">
        <w:rPr>
          <w:rFonts w:ascii="Times" w:eastAsia="Arial Unicode MS" w:hAnsi="Times"/>
        </w:rPr>
        <w:t>produced by a female in a single</w:t>
      </w:r>
      <w:r w:rsidR="00BB10B3">
        <w:rPr>
          <w:rFonts w:ascii="Times" w:eastAsia="Arial Unicode MS" w:hAnsi="Times"/>
        </w:rPr>
        <w:t xml:space="preserve"> bout of reproduction</w:t>
      </w:r>
      <w:r w:rsidR="002C47FE">
        <w:rPr>
          <w:rFonts w:ascii="Times" w:eastAsia="Arial Unicode MS" w:hAnsi="Times"/>
        </w:rPr>
        <w:t xml:space="preserve"> </w:t>
      </w:r>
      <w:r w:rsidR="002C47FE">
        <w:rPr>
          <w:rFonts w:ascii="Times" w:eastAsia="Arial Unicode MS" w:hAnsi="Times"/>
        </w:rPr>
        <w:fldChar w:fldCharType="begin" w:fldLock="1"/>
      </w:r>
      <w:r w:rsidR="0047412D">
        <w:rPr>
          <w:rFonts w:ascii="Times" w:eastAsia="Arial Unicode MS" w:hAnsi="Times"/>
        </w:rPr>
        <w:instrText>ADDIN CSL_CITATION {"citationItems":[{"id":"ITEM-1","itemData":{"ISSN":"1471-0064","author":[{"dropping-particle":"","family":"Birkhead","given":"Timothy R","non-dropping-particle":"","parse-names":false,"suffix":""},{"dropping-particle":"","family":"Pizzari","given":"Tommaso","non-dropping-particle":"","parse-names":false,"suffix":""}],"container-title":"Nature Reviews Genetics","id":"ITEM-1","issue":"4","issued":{"date-parts":[["2002"]]},"page":"262-273","publisher":"Nature Publishing Group","title":"Postcopulatory sexual selection","type":"article-journal","volume":"3"},"uris":["http://www.mendeley.com/documents/?uuid=7dc3f244-37bf-4cd7-a885-9642966936f5"]}],"mendeley":{"formattedCitation":"(Birkhead and Pizzari 2002)","plainTextFormattedCitation":"(Birkhead and Pizzari 2002)","previouslyFormattedCitation":"(Birkhead and Pizzari 2002)"},"properties":{"noteIndex":0},"schema":"https://github.com/citation-style-language/schema/raw/master/csl-citation.json"}</w:instrText>
      </w:r>
      <w:r w:rsidR="002C47FE">
        <w:rPr>
          <w:rFonts w:ascii="Times" w:eastAsia="Arial Unicode MS" w:hAnsi="Times"/>
        </w:rPr>
        <w:fldChar w:fldCharType="separate"/>
      </w:r>
      <w:r w:rsidR="00D21EEA" w:rsidRPr="00D21EEA">
        <w:rPr>
          <w:rFonts w:ascii="Times" w:eastAsia="Arial Unicode MS" w:hAnsi="Times"/>
          <w:noProof/>
        </w:rPr>
        <w:t>(Birkhead and Pizzari 2002)</w:t>
      </w:r>
      <w:r w:rsidR="002C47FE">
        <w:rPr>
          <w:rFonts w:ascii="Times" w:eastAsia="Arial Unicode MS" w:hAnsi="Times"/>
        </w:rPr>
        <w:fldChar w:fldCharType="end"/>
      </w:r>
      <w:r w:rsidR="001164AB">
        <w:rPr>
          <w:rFonts w:ascii="Times" w:eastAsia="Arial Unicode MS" w:hAnsi="Times"/>
        </w:rPr>
        <w:t xml:space="preserve">. </w:t>
      </w:r>
      <w:r w:rsidR="001C0A17">
        <w:rPr>
          <w:rFonts w:ascii="Times" w:eastAsia="Arial Unicode MS" w:hAnsi="Times"/>
        </w:rPr>
        <w:t>In many species,</w:t>
      </w:r>
      <w:r w:rsidR="00CB6A7C">
        <w:rPr>
          <w:rFonts w:ascii="Times" w:eastAsia="Arial Unicode MS" w:hAnsi="Times"/>
        </w:rPr>
        <w:t xml:space="preserve"> </w:t>
      </w:r>
      <w:r w:rsidR="00540425" w:rsidRPr="00540425">
        <w:rPr>
          <w:rFonts w:ascii="Times" w:eastAsia="Arial Unicode MS" w:hAnsi="Times"/>
        </w:rPr>
        <w:t xml:space="preserve">the order in which males mate with a female affects their </w:t>
      </w:r>
      <w:r w:rsidR="004C7034">
        <w:rPr>
          <w:rFonts w:ascii="Times" w:eastAsia="Arial Unicode MS" w:hAnsi="Times"/>
        </w:rPr>
        <w:t xml:space="preserve">relative </w:t>
      </w:r>
      <w:r w:rsidR="00540425" w:rsidRPr="00540425">
        <w:rPr>
          <w:rFonts w:ascii="Times" w:eastAsia="Arial Unicode MS" w:hAnsi="Times"/>
        </w:rPr>
        <w:t>paternity share</w:t>
      </w:r>
      <w:r w:rsidR="00540425" w:rsidRPr="00540425" w:rsidDel="00540425">
        <w:rPr>
          <w:rFonts w:ascii="Times" w:eastAsia="Arial Unicode MS" w:hAnsi="Times"/>
        </w:rPr>
        <w:t xml:space="preserve"> </w:t>
      </w:r>
      <w:r w:rsidR="00C422CD">
        <w:rPr>
          <w:rFonts w:ascii="Times" w:eastAsia="Arial Unicode MS" w:hAnsi="Times"/>
        </w:rPr>
        <w:fldChar w:fldCharType="begin" w:fldLock="1"/>
      </w:r>
      <w:r w:rsidR="00C422CD">
        <w:rPr>
          <w:rFonts w:ascii="Times" w:eastAsia="Arial Unicode MS" w:hAnsi="Times"/>
        </w:rPr>
        <w:instrText>ADDIN CSL_CITATION {"citationItems":[{"id":"ITEM-1","itemData":{"ISSN":"0169-5347","author":[{"dropping-particle":"","family":"Birkhead","given":"T R","non-dropping-particle":"","parse-names":false,"suffix":""},{"dropping-particle":"","family":"Hunter","given":"F M","non-dropping-particle":"","parse-names":false,"suffix":""}],"container-title":"Trends in Ecology &amp; Evolution","id":"ITEM-1","issue":"2","issued":{"date-parts":[["1990"]]},"page":"48-52","publisher":"Elsevier","title":"Mechanisms of sperm competition","type":"article-journal","volume":"5"},"uris":["http://www.mendeley.com/documents/?uuid=f3bf7b77-3162-4861-8edd-b35b05476c3e"]}],"mendeley":{"formattedCitation":"(Birkhead and Hunter 1990)","plainTextFormattedCitation":"(Birkhead and Hunter 1990)","previouslyFormattedCitation":"(Birkhead and Hunter 1990)"},"properties":{"noteIndex":0},"schema":"https://github.com/citation-style-language/schema/raw/master/csl-citation.json"}</w:instrText>
      </w:r>
      <w:r w:rsidR="00C422CD">
        <w:rPr>
          <w:rFonts w:ascii="Times" w:eastAsia="Arial Unicode MS" w:hAnsi="Times"/>
        </w:rPr>
        <w:fldChar w:fldCharType="separate"/>
      </w:r>
      <w:r w:rsidR="00C422CD" w:rsidRPr="00C422CD">
        <w:rPr>
          <w:rFonts w:ascii="Times" w:eastAsia="Arial Unicode MS" w:hAnsi="Times"/>
          <w:noProof/>
        </w:rPr>
        <w:t>(Birkhead and Hunter 1990)</w:t>
      </w:r>
      <w:r w:rsidR="00C422CD">
        <w:rPr>
          <w:rFonts w:ascii="Times" w:eastAsia="Arial Unicode MS" w:hAnsi="Times"/>
        </w:rPr>
        <w:fldChar w:fldCharType="end"/>
      </w:r>
      <w:r w:rsidR="005A6B91">
        <w:rPr>
          <w:rFonts w:ascii="Times" w:eastAsia="Arial Unicode MS" w:hAnsi="Times"/>
        </w:rPr>
        <w:t>.</w:t>
      </w:r>
      <w:r w:rsidR="00473B64">
        <w:rPr>
          <w:rFonts w:ascii="Times" w:eastAsia="Arial Unicode MS" w:hAnsi="Times"/>
        </w:rPr>
        <w:t xml:space="preserve"> For example, in many </w:t>
      </w:r>
      <w:r w:rsidR="005A6B91">
        <w:rPr>
          <w:rFonts w:ascii="Times" w:eastAsia="Arial Unicode MS" w:hAnsi="Times"/>
        </w:rPr>
        <w:t>insect</w:t>
      </w:r>
      <w:r w:rsidR="00473B64">
        <w:rPr>
          <w:rFonts w:ascii="Times" w:eastAsia="Arial Unicode MS" w:hAnsi="Times"/>
        </w:rPr>
        <w:t>s</w:t>
      </w:r>
      <w:r w:rsidR="005A6B91">
        <w:rPr>
          <w:rFonts w:ascii="Times" w:eastAsia="Arial Unicode MS" w:hAnsi="Times"/>
        </w:rPr>
        <w:t>,</w:t>
      </w:r>
      <w:r w:rsidR="001C0A17">
        <w:rPr>
          <w:rFonts w:ascii="Times" w:eastAsia="Arial Unicode MS" w:hAnsi="Times"/>
        </w:rPr>
        <w:t xml:space="preserve"> </w:t>
      </w:r>
      <w:r w:rsidR="00B96C1E">
        <w:rPr>
          <w:rFonts w:ascii="Times" w:eastAsia="Arial Unicode MS" w:hAnsi="Times"/>
        </w:rPr>
        <w:t>the</w:t>
      </w:r>
      <w:r w:rsidR="002C5910">
        <w:rPr>
          <w:rFonts w:ascii="Times" w:eastAsia="Arial Unicode MS" w:hAnsi="Times"/>
        </w:rPr>
        <w:t xml:space="preserve"> </w:t>
      </w:r>
      <w:r w:rsidR="001C0A17">
        <w:rPr>
          <w:rFonts w:ascii="Times" w:eastAsia="Arial Unicode MS" w:hAnsi="Times"/>
        </w:rPr>
        <w:t>last male to mate with a female</w:t>
      </w:r>
      <w:r w:rsidR="009037CA">
        <w:rPr>
          <w:rFonts w:ascii="Times" w:eastAsia="Arial Unicode MS" w:hAnsi="Times"/>
        </w:rPr>
        <w:t xml:space="preserve"> </w:t>
      </w:r>
      <w:r w:rsidR="001C0A17">
        <w:rPr>
          <w:rFonts w:ascii="Times" w:eastAsia="Arial Unicode MS" w:hAnsi="Times"/>
        </w:rPr>
        <w:t>has a paternity advantage</w:t>
      </w:r>
      <w:r w:rsidR="001C19C5">
        <w:rPr>
          <w:rFonts w:ascii="Times" w:eastAsia="Arial Unicode MS" w:hAnsi="Times"/>
        </w:rPr>
        <w:t>, known as last male sperm precedence</w:t>
      </w:r>
      <w:r w:rsidR="00262D07">
        <w:rPr>
          <w:rFonts w:ascii="Times" w:eastAsia="Arial Unicode MS" w:hAnsi="Times"/>
        </w:rPr>
        <w:t xml:space="preserve"> </w:t>
      </w:r>
      <w:r w:rsidR="002C47FE">
        <w:rPr>
          <w:rFonts w:ascii="Times" w:eastAsia="Arial Unicode MS" w:hAnsi="Times"/>
        </w:rPr>
        <w:fldChar w:fldCharType="begin" w:fldLock="1"/>
      </w:r>
      <w:r w:rsidR="0047412D">
        <w:rPr>
          <w:rFonts w:ascii="Times" w:eastAsia="Arial Unicode MS" w:hAnsi="Times"/>
        </w:rPr>
        <w:instrText>ADDIN CSL_CITATION {"citationItems":[{"id":"ITEM-1","itemData":{"ISSN":"032314313X","author":[{"dropping-particle":"","family":"Gwynne","given":"Darryl T","non-dropping-particle":"","parse-names":false,"suffix":""}],"container-title":"Sperm competition and the evolution of animal mating systems","editor":[{"dropping-particle":"","family":"Smith","given":"R L","non-dropping-particle":"","parse-names":false,"suffix":""}],"id":"ITEM-1","issued":{"date-parts":[["1984"]]},"page":"117","publisher":"Elsevier","publisher-place":"New York, NY","title":"Male mating effort, conﬁdence of paternity, and insect sperm competition","type":"chapter"},"uris":["http://www.mendeley.com/documents/?uuid=155530aa-8245-4b15-baa2-62ea71f8d029"]}],"mendeley":{"formattedCitation":"(Gwynne 1984)","plainTextFormattedCitation":"(Gwynne 1984)","previouslyFormattedCitation":"(Gwynne 1984)"},"properties":{"noteIndex":0},"schema":"https://github.com/citation-style-language/schema/raw/master/csl-citation.json"}</w:instrText>
      </w:r>
      <w:r w:rsidR="002C47FE">
        <w:rPr>
          <w:rFonts w:ascii="Times" w:eastAsia="Arial Unicode MS" w:hAnsi="Times"/>
        </w:rPr>
        <w:fldChar w:fldCharType="separate"/>
      </w:r>
      <w:r w:rsidR="00D21EEA" w:rsidRPr="00D21EEA">
        <w:rPr>
          <w:rFonts w:ascii="Times" w:eastAsia="Arial Unicode MS" w:hAnsi="Times"/>
          <w:noProof/>
        </w:rPr>
        <w:t>(Gwynne 1984)</w:t>
      </w:r>
      <w:r w:rsidR="002C47FE">
        <w:rPr>
          <w:rFonts w:ascii="Times" w:eastAsia="Arial Unicode MS" w:hAnsi="Times"/>
        </w:rPr>
        <w:fldChar w:fldCharType="end"/>
      </w:r>
      <w:r w:rsidR="00073DF6">
        <w:rPr>
          <w:rFonts w:ascii="Times" w:eastAsia="Arial Unicode MS" w:hAnsi="Times"/>
        </w:rPr>
        <w:t>. Previous work in</w:t>
      </w:r>
      <w:r w:rsidR="00810695">
        <w:rPr>
          <w:rFonts w:ascii="Times" w:eastAsia="Arial Unicode MS" w:hAnsi="Times"/>
        </w:rPr>
        <w:t xml:space="preserve"> </w:t>
      </w:r>
      <w:r w:rsidR="00073DF6" w:rsidRPr="00A4352F">
        <w:rPr>
          <w:rFonts w:ascii="Times" w:eastAsia="Arial Unicode MS" w:hAnsi="Times"/>
          <w:i/>
          <w:iCs/>
        </w:rPr>
        <w:t>Drosophila</w:t>
      </w:r>
      <w:r w:rsidR="00073DF6">
        <w:rPr>
          <w:rFonts w:ascii="Times" w:eastAsia="Arial Unicode MS" w:hAnsi="Times"/>
          <w:i/>
          <w:iCs/>
        </w:rPr>
        <w:t xml:space="preserve"> melanogaster</w:t>
      </w:r>
      <w:r w:rsidR="004A3E3C">
        <w:rPr>
          <w:rFonts w:ascii="Times" w:eastAsia="Arial Unicode MS" w:hAnsi="Times"/>
        </w:rPr>
        <w:t>,</w:t>
      </w:r>
      <w:r w:rsidR="0050683E">
        <w:rPr>
          <w:rFonts w:ascii="Times" w:eastAsia="Arial Unicode MS" w:hAnsi="Times"/>
        </w:rPr>
        <w:t xml:space="preserve"> </w:t>
      </w:r>
      <w:r w:rsidR="00876E0E">
        <w:rPr>
          <w:rFonts w:ascii="Times" w:eastAsia="Arial Unicode MS" w:hAnsi="Times"/>
        </w:rPr>
        <w:t xml:space="preserve">has demonstrated </w:t>
      </w:r>
      <w:r w:rsidR="00162D78">
        <w:rPr>
          <w:rFonts w:ascii="Times" w:eastAsia="Arial Unicode MS" w:hAnsi="Times"/>
        </w:rPr>
        <w:t>the presence of</w:t>
      </w:r>
      <w:r w:rsidR="00CF1CC3">
        <w:rPr>
          <w:rFonts w:ascii="Times" w:eastAsia="Arial Unicode MS" w:hAnsi="Times"/>
        </w:rPr>
        <w:t xml:space="preserve"> strong last male sperm precedence </w:t>
      </w:r>
      <w:r w:rsidR="00CF1CC3">
        <w:rPr>
          <w:rFonts w:ascii="Times" w:eastAsia="Arial Unicode MS" w:hAnsi="Times"/>
        </w:rPr>
        <w:fldChar w:fldCharType="begin" w:fldLock="1"/>
      </w:r>
      <w:r w:rsidR="00CF1CC3">
        <w:rPr>
          <w:rFonts w:ascii="Times" w:eastAsia="Arial Unicode MS" w:hAnsi="Times"/>
        </w:rPr>
        <w:instrText>ADDIN CSL_CITATION {"citationItems":[{"id":"ITEM-1","itemData":{"author":[{"dropping-particle":"","family":"Lefevre","given":"G","non-dropping-particle":"","parse-names":false,"suffix":""},{"dropping-particle":"","family":"Jonsson","given":"U B","non-dropping-particle":"","parse-names":false,"suffix":""}],"container-title":"Genetics","id":"ITEM-1","issue":"12","issued":{"date-parts":[["1962"]]},"page":"1719","publisher":"Genetics Society of America","title":"Sperm transfer, storage, displacement, and utilization in Drosophila melanogaster","type":"article-journal","volume":"47"},"uris":["http://www.mendeley.com/documents/?uuid=f74a279e-9e91-4a07-8676-84b4e98f43cf"]}],"mendeley":{"formattedCitation":"(Lefevre and Jonsson 1962)","plainTextFormattedCitation":"(Lefevre and Jonsson 1962)","previouslyFormattedCitation":"(Lefevre and Jonsson 1962)"},"properties":{"noteIndex":0},"schema":"https://github.com/citation-style-language/schema/raw/master/csl-citation.json"}</w:instrText>
      </w:r>
      <w:r w:rsidR="00CF1CC3">
        <w:rPr>
          <w:rFonts w:ascii="Times" w:eastAsia="Arial Unicode MS" w:hAnsi="Times"/>
        </w:rPr>
        <w:fldChar w:fldCharType="separate"/>
      </w:r>
      <w:r w:rsidR="00CF1CC3" w:rsidRPr="00D21EEA">
        <w:rPr>
          <w:rFonts w:ascii="Times" w:eastAsia="Arial Unicode MS" w:hAnsi="Times"/>
          <w:noProof/>
        </w:rPr>
        <w:t>(Lefevre and Jonsson 1962)</w:t>
      </w:r>
      <w:r w:rsidR="00CF1CC3">
        <w:rPr>
          <w:rFonts w:ascii="Times" w:eastAsia="Arial Unicode MS" w:hAnsi="Times"/>
        </w:rPr>
        <w:fldChar w:fldCharType="end"/>
      </w:r>
      <w:r w:rsidR="00073DF6">
        <w:rPr>
          <w:rFonts w:ascii="Times" w:eastAsia="Arial Unicode MS" w:hAnsi="Times"/>
        </w:rPr>
        <w:t xml:space="preserve"> </w:t>
      </w:r>
      <w:r w:rsidR="00876E0E">
        <w:rPr>
          <w:rFonts w:ascii="Times" w:eastAsia="Arial Unicode MS" w:hAnsi="Times"/>
        </w:rPr>
        <w:t xml:space="preserve">that </w:t>
      </w:r>
      <w:r w:rsidR="00073DF6">
        <w:rPr>
          <w:rFonts w:ascii="Times" w:eastAsia="Arial Unicode MS" w:hAnsi="Times"/>
        </w:rPr>
        <w:t>explain</w:t>
      </w:r>
      <w:r w:rsidR="00CF1CC3">
        <w:rPr>
          <w:rFonts w:ascii="Times" w:eastAsia="Arial Unicode MS" w:hAnsi="Times"/>
        </w:rPr>
        <w:t>s</w:t>
      </w:r>
      <w:r w:rsidR="00073DF6">
        <w:rPr>
          <w:rFonts w:ascii="Times" w:eastAsia="Arial Unicode MS" w:hAnsi="Times"/>
        </w:rPr>
        <w:t xml:space="preserve"> nearly all </w:t>
      </w:r>
      <w:r w:rsidR="00540425">
        <w:rPr>
          <w:rFonts w:ascii="Times" w:eastAsia="Arial Unicode MS" w:hAnsi="Times"/>
        </w:rPr>
        <w:t xml:space="preserve">of </w:t>
      </w:r>
      <w:r w:rsidR="00073DF6">
        <w:rPr>
          <w:rFonts w:ascii="Times" w:eastAsia="Arial Unicode MS" w:hAnsi="Times"/>
        </w:rPr>
        <w:t xml:space="preserve">the variance in paternity share, </w:t>
      </w:r>
      <w:r w:rsidR="00876E0E">
        <w:rPr>
          <w:rFonts w:ascii="Times" w:eastAsia="Arial Unicode MS" w:hAnsi="Times"/>
        </w:rPr>
        <w:t xml:space="preserve">with </w:t>
      </w:r>
      <w:r w:rsidR="00073DF6">
        <w:rPr>
          <w:rFonts w:ascii="Times" w:eastAsia="Arial Unicode MS" w:hAnsi="Times"/>
        </w:rPr>
        <w:t>little</w:t>
      </w:r>
      <w:r w:rsidR="00675349">
        <w:rPr>
          <w:rFonts w:ascii="Times" w:eastAsia="Arial Unicode MS" w:hAnsi="Times"/>
        </w:rPr>
        <w:t xml:space="preserve"> residual variance </w:t>
      </w:r>
      <w:r w:rsidR="00876E0E">
        <w:rPr>
          <w:rFonts w:ascii="Times" w:eastAsia="Arial Unicode MS" w:hAnsi="Times"/>
        </w:rPr>
        <w:t>explained by</w:t>
      </w:r>
      <w:r w:rsidR="00876E0E" w:rsidDel="00876E0E">
        <w:rPr>
          <w:rFonts w:ascii="Times" w:eastAsia="Arial Unicode MS" w:hAnsi="Times"/>
        </w:rPr>
        <w:t xml:space="preserve"> </w:t>
      </w:r>
      <w:r w:rsidR="00675349">
        <w:rPr>
          <w:rFonts w:ascii="Times" w:eastAsia="Arial Unicode MS" w:hAnsi="Times"/>
        </w:rPr>
        <w:t>other factors</w:t>
      </w:r>
      <w:r w:rsidR="00073DF6">
        <w:rPr>
          <w:rFonts w:ascii="Times" w:eastAsia="Arial Unicode MS" w:hAnsi="Times"/>
        </w:rPr>
        <w:t xml:space="preserve"> </w:t>
      </w:r>
      <w:r w:rsidR="00073DF6">
        <w:rPr>
          <w:rFonts w:ascii="Times" w:eastAsia="Arial Unicode MS" w:hAnsi="Times"/>
        </w:rPr>
        <w:fldChar w:fldCharType="begin" w:fldLock="1"/>
      </w:r>
      <w:r w:rsidR="0047412D">
        <w:rPr>
          <w:rFonts w:ascii="Times" w:eastAsia="Arial Unicode MS" w:hAnsi="Times"/>
        </w:rPr>
        <w:instrText>ADDIN CSL_CITATION {"citationItems":[{"id":"ITEM-1","itemData":{"ISSN":"0027-8424","author":[{"dropping-particle":"","family":"Pischedda","given":"Alison","non-dropping-particle":"","parse-names":false,"suffix":""},{"dropping-particle":"","family":"Rice","given":"William R","non-dropping-particle":"","parse-names":false,"suffix":""}],"container-title":"Proceedings of the National Academy of Sciences","id":"ITEM-1","issue":"6","issued":{"date-parts":[["2012"]]},"page":"2049-2053","publisher":"National Acad Sciences","title":"Partitioning sexual selection into its mating success and fertilization success components","type":"article-journal","volume":"109"},"uris":["http://www.mendeley.com/documents/?uuid=40b793a6-6ac2-43ef-a6a1-e9f6218bc4ad"]}],"mendeley":{"formattedCitation":"(Pischedda and Rice 2012)","plainTextFormattedCitation":"(Pischedda and Rice 2012)","previouslyFormattedCitation":"(Pischedda and Rice 2012)"},"properties":{"noteIndex":0},"schema":"https://github.com/citation-style-language/schema/raw/master/csl-citation.json"}</w:instrText>
      </w:r>
      <w:r w:rsidR="00073DF6">
        <w:rPr>
          <w:rFonts w:ascii="Times" w:eastAsia="Arial Unicode MS" w:hAnsi="Times"/>
        </w:rPr>
        <w:fldChar w:fldCharType="separate"/>
      </w:r>
      <w:r w:rsidR="00073DF6" w:rsidRPr="00D21EEA">
        <w:rPr>
          <w:rFonts w:ascii="Times" w:eastAsia="Arial Unicode MS" w:hAnsi="Times"/>
          <w:noProof/>
        </w:rPr>
        <w:t>(Pischedda and Rice 2012)</w:t>
      </w:r>
      <w:r w:rsidR="00073DF6">
        <w:rPr>
          <w:rFonts w:ascii="Times" w:eastAsia="Arial Unicode MS" w:hAnsi="Times"/>
        </w:rPr>
        <w:fldChar w:fldCharType="end"/>
      </w:r>
      <w:r w:rsidR="00073DF6">
        <w:rPr>
          <w:rFonts w:ascii="Times" w:eastAsia="Arial Unicode MS" w:hAnsi="Times"/>
        </w:rPr>
        <w:t>.</w:t>
      </w:r>
      <w:r w:rsidR="001C19C5">
        <w:rPr>
          <w:rFonts w:ascii="Times" w:eastAsia="Arial Unicode MS" w:hAnsi="Times"/>
        </w:rPr>
        <w:t xml:space="preserve"> </w:t>
      </w:r>
      <w:r w:rsidR="001B39C7">
        <w:rPr>
          <w:rFonts w:ascii="Times" w:eastAsia="Arial Unicode MS" w:hAnsi="Times"/>
        </w:rPr>
        <w:t xml:space="preserve">Moreover, last male sperm precedence </w:t>
      </w:r>
      <w:r w:rsidR="00A12B1C">
        <w:rPr>
          <w:rFonts w:ascii="Times" w:eastAsia="Arial Unicode MS" w:hAnsi="Times"/>
        </w:rPr>
        <w:t>is</w:t>
      </w:r>
      <w:r w:rsidR="001B39C7">
        <w:rPr>
          <w:rFonts w:ascii="Times" w:eastAsia="Arial Unicode MS" w:hAnsi="Times"/>
        </w:rPr>
        <w:t xml:space="preserve"> shared between closely related </w:t>
      </w:r>
      <w:r w:rsidR="001B39C7">
        <w:rPr>
          <w:rFonts w:ascii="Times" w:eastAsia="Arial Unicode MS" w:hAnsi="Times"/>
          <w:i/>
          <w:iCs/>
        </w:rPr>
        <w:t xml:space="preserve">Drosophila </w:t>
      </w:r>
      <w:r w:rsidR="001B39C7">
        <w:rPr>
          <w:rFonts w:ascii="Times" w:eastAsia="Arial Unicode MS" w:hAnsi="Times"/>
        </w:rPr>
        <w:t xml:space="preserve">species highlighting its broader significance to post-copulatory sexual selection </w:t>
      </w:r>
      <w:r w:rsidR="001B39C7">
        <w:rPr>
          <w:rFonts w:ascii="Times" w:eastAsia="Arial Unicode MS" w:hAnsi="Times"/>
        </w:rPr>
        <w:fldChar w:fldCharType="begin" w:fldLock="1"/>
      </w:r>
      <w:r w:rsidR="00733536">
        <w:rPr>
          <w:rFonts w:ascii="Times" w:eastAsia="Arial Unicode MS" w:hAnsi="Times"/>
        </w:rPr>
        <w:instrText>ADDIN CSL_CITATION {"citationItems":[{"id":"ITEM-1","itemData":{"DOI":"https://doi.org/10.1111/evo.12117","ISSN":"0014-3820","abstract":"Postcopulatory sexual selection is credited with driving rapid evolutionary diversification of reproductive traits and the formation of reproductive isolating barriers between species. This judgment, however, has largely been inferred rather than demonstrated due to general lack of knowledge about processes and traits underlying variation in competitive fertilization success. Here, we resolved processes determining sperm fate in twice-mated females, using transgenic Drosophila simulans and Drosophila mauritiana populations with fluorescently labeled sperm heads. Comparisons among these two species and Drosophila melanogaster revealed a shared motif in the mechanisms of sperm precedence, with postcopulatory sexual selection potentially occurring during any of the three discrete stages: (1) insemination; (2) sperm storage; and (3) sperm use for fertilization, and involving four distinct phenomena: (1) sperm transfer; (2) sperm displacement; (3) sperm ejection; and (4) sperm selection for fertilizations. Yet, underlying the qualitative similarities were significant quantitative differences in nearly every relevant character and process. We evaluate these species differences in light of concurrent investigations of within-population variation in competitive fertilization success and postmating/prezygotic reproductive isolation in hybrid matings between species to forge an understanding of the relationship between microevolutionary processes and macroevolutionary patterns as pertains to postcopulatory sexual selection in this group.","author":[{"dropping-particle":"","family":"Manier","given":"Mollie K","non-dropping-particle":"","parse-names":false,"suffix":""},{"dropping-particle":"","family":"Belote","given":"John M","non-dropping-particle":"","parse-names":false,"suffix":""},{"dropping-particle":"","family":"Berben","given":"Kirstin S","non-dropping-particle":"","parse-names":false,"suffix":""},{"dropping-particle":"","family":"Lüpold","given":"Stefan","non-dropping-particle":"","parse-names":false,"suffix":""},{"dropping-particle":"","family":"Ala-Honkola","given":"Outi","non-dropping-particle":"","parse-names":false,"suffix":""},{"dropping-particle":"","family":"Collins","given":"William F","non-dropping-particle":"","parse-names":false,"suffix":""},{"dropping-particle":"","family":"Pitnick","given":"Scott","non-dropping-particle":"","parse-names":false,"suffix":""}],"container-title":"Evolution","id":"ITEM-1","issue":"8","issued":{"date-parts":[["2013","8","1"]]},"note":"https://doi.org/10.1111/evo.12117","page":"2348-2362","publisher":"John Wiley &amp; Sons, Ltd","title":"Rapid diversification of sperm precedence traits and processes among three sibling Drosophila species","type":"article-journal","volume":"67"},"uris":["http://www.mendeley.com/documents/?uuid=a647a34a-21fb-46db-87f5-2f8583bafc15"]}],"mendeley":{"formattedCitation":"(Manier et al. 2013)","plainTextFormattedCitation":"(Manier et al. 2013)","previouslyFormattedCitation":"(Manier et al. 2013)"},"properties":{"noteIndex":0},"schema":"https://github.com/citation-style-language/schema/raw/master/csl-citation.json"}</w:instrText>
      </w:r>
      <w:r w:rsidR="001B39C7">
        <w:rPr>
          <w:rFonts w:ascii="Times" w:eastAsia="Arial Unicode MS" w:hAnsi="Times"/>
        </w:rPr>
        <w:fldChar w:fldCharType="separate"/>
      </w:r>
      <w:r w:rsidR="001B39C7" w:rsidRPr="001B39C7">
        <w:rPr>
          <w:rFonts w:ascii="Times" w:eastAsia="Arial Unicode MS" w:hAnsi="Times"/>
          <w:noProof/>
        </w:rPr>
        <w:t>(Manier et al. 2013)</w:t>
      </w:r>
      <w:r w:rsidR="001B39C7">
        <w:rPr>
          <w:rFonts w:ascii="Times" w:eastAsia="Arial Unicode MS" w:hAnsi="Times"/>
        </w:rPr>
        <w:fldChar w:fldCharType="end"/>
      </w:r>
      <w:r w:rsidR="001B39C7">
        <w:rPr>
          <w:rFonts w:ascii="Times" w:eastAsia="Arial Unicode MS" w:hAnsi="Times"/>
        </w:rPr>
        <w:t>.</w:t>
      </w:r>
      <w:r w:rsidR="00971509">
        <w:rPr>
          <w:rFonts w:ascii="Times" w:eastAsia="Arial Unicode MS" w:hAnsi="Times"/>
        </w:rPr>
        <w:t xml:space="preserve"> </w:t>
      </w:r>
      <w:r w:rsidR="00A53147">
        <w:rPr>
          <w:rFonts w:ascii="Times" w:eastAsia="Arial Unicode MS" w:hAnsi="Times"/>
        </w:rPr>
        <w:t>However, t</w:t>
      </w:r>
      <w:r w:rsidR="00971509">
        <w:rPr>
          <w:rFonts w:ascii="Times" w:eastAsia="Arial Unicode MS" w:hAnsi="Times"/>
        </w:rPr>
        <w:t xml:space="preserve">he majority of empirical investigations of last male sperm precedence in </w:t>
      </w:r>
      <w:r w:rsidR="00971509" w:rsidRPr="00087740">
        <w:rPr>
          <w:rFonts w:ascii="Times" w:eastAsia="Arial Unicode MS" w:hAnsi="Times"/>
          <w:i/>
        </w:rPr>
        <w:t>Drosophila</w:t>
      </w:r>
      <w:r w:rsidR="00A53147">
        <w:rPr>
          <w:rFonts w:ascii="Times" w:eastAsia="Arial Unicode MS" w:hAnsi="Times"/>
        </w:rPr>
        <w:t xml:space="preserve"> </w:t>
      </w:r>
      <w:r w:rsidR="00971509">
        <w:rPr>
          <w:rFonts w:ascii="Times" w:eastAsia="Arial Unicode MS" w:hAnsi="Times"/>
        </w:rPr>
        <w:t>have typically focused on</w:t>
      </w:r>
      <w:r w:rsidR="00A53147">
        <w:rPr>
          <w:rFonts w:ascii="Times" w:eastAsia="Arial Unicode MS" w:hAnsi="Times"/>
        </w:rPr>
        <w:t xml:space="preserve"> experimental designs </w:t>
      </w:r>
      <w:r w:rsidR="00A3110D">
        <w:rPr>
          <w:rFonts w:ascii="Times" w:eastAsia="Arial Unicode MS" w:hAnsi="Times"/>
        </w:rPr>
        <w:t xml:space="preserve">that </w:t>
      </w:r>
      <w:r w:rsidR="00A53147">
        <w:rPr>
          <w:rFonts w:ascii="Times" w:eastAsia="Arial Unicode MS" w:hAnsi="Times"/>
        </w:rPr>
        <w:t xml:space="preserve">allow females to copulate with </w:t>
      </w:r>
      <w:r w:rsidR="00A3110D">
        <w:rPr>
          <w:rFonts w:ascii="Times" w:eastAsia="Arial Unicode MS" w:hAnsi="Times"/>
        </w:rPr>
        <w:t xml:space="preserve">only </w:t>
      </w:r>
      <w:r w:rsidR="00A53147">
        <w:rPr>
          <w:rFonts w:ascii="Times" w:eastAsia="Arial Unicode MS" w:hAnsi="Times"/>
        </w:rPr>
        <w:t>two males</w:t>
      </w:r>
      <w:r w:rsidR="00A12B1C">
        <w:rPr>
          <w:rFonts w:ascii="Times" w:eastAsia="Arial Unicode MS" w:hAnsi="Times"/>
        </w:rPr>
        <w:t xml:space="preserve"> (see Laturney et al. 2018 and references therein)</w:t>
      </w:r>
      <w:r w:rsidR="00A53147">
        <w:rPr>
          <w:rFonts w:ascii="Times" w:eastAsia="Arial Unicode MS" w:hAnsi="Times"/>
        </w:rPr>
        <w:t xml:space="preserve">. </w:t>
      </w:r>
      <w:r w:rsidR="000F57DC">
        <w:rPr>
          <w:rFonts w:ascii="Times" w:eastAsia="Arial Unicode MS" w:hAnsi="Times"/>
        </w:rPr>
        <w:t>S</w:t>
      </w:r>
      <w:r w:rsidR="00A53147">
        <w:rPr>
          <w:rFonts w:ascii="Times" w:eastAsia="Arial Unicode MS" w:hAnsi="Times"/>
        </w:rPr>
        <w:t xml:space="preserve">tudies in nature, and in freely-interacting social groups under laboratory conditions, indicate that female </w:t>
      </w:r>
      <w:r w:rsidR="00A53147" w:rsidRPr="00087740">
        <w:rPr>
          <w:rFonts w:ascii="Times" w:eastAsia="Arial Unicode MS" w:hAnsi="Times"/>
          <w:i/>
        </w:rPr>
        <w:t>Drosophila</w:t>
      </w:r>
      <w:r w:rsidR="00A53147">
        <w:rPr>
          <w:rFonts w:ascii="Times" w:eastAsia="Arial Unicode MS" w:hAnsi="Times"/>
        </w:rPr>
        <w:t xml:space="preserve"> may regularly mate with more than two sexual partners </w:t>
      </w:r>
      <w:r w:rsidR="00A12B1C">
        <w:rPr>
          <w:rFonts w:ascii="Times" w:eastAsia="Arial Unicode MS" w:hAnsi="Times"/>
        </w:rPr>
        <w:t>(see Laturney et al. 2018 and references therein)</w:t>
      </w:r>
      <w:r w:rsidR="00A53147">
        <w:rPr>
          <w:rFonts w:ascii="Times" w:eastAsia="Arial Unicode MS" w:hAnsi="Times"/>
        </w:rPr>
        <w:t xml:space="preserve">. </w:t>
      </w:r>
      <w:r w:rsidR="005B52FA">
        <w:rPr>
          <w:rFonts w:ascii="Times" w:eastAsia="Arial Unicode MS" w:hAnsi="Times"/>
        </w:rPr>
        <w:t>Laturney et al., (2018) used</w:t>
      </w:r>
      <w:r w:rsidR="00596D29">
        <w:rPr>
          <w:rFonts w:ascii="Times" w:eastAsia="Arial Unicode MS" w:hAnsi="Times"/>
        </w:rPr>
        <w:t xml:space="preserve"> fluorescent sperm markers </w:t>
      </w:r>
      <w:r w:rsidR="005B52FA">
        <w:rPr>
          <w:rFonts w:ascii="Times" w:eastAsia="Arial Unicode MS" w:hAnsi="Times"/>
        </w:rPr>
        <w:t>to show</w:t>
      </w:r>
      <w:r w:rsidR="00596D29">
        <w:rPr>
          <w:rFonts w:ascii="Times" w:eastAsia="Arial Unicode MS" w:hAnsi="Times"/>
        </w:rPr>
        <w:t xml:space="preserve"> that</w:t>
      </w:r>
      <w:r w:rsidR="008B60F2">
        <w:rPr>
          <w:rFonts w:ascii="Times" w:eastAsia="Arial Unicode MS" w:hAnsi="Times"/>
        </w:rPr>
        <w:t xml:space="preserve"> the length of the interval between matings</w:t>
      </w:r>
      <w:r w:rsidR="00CE1058">
        <w:rPr>
          <w:rFonts w:ascii="Times" w:eastAsia="Arial Unicode MS" w:hAnsi="Times"/>
        </w:rPr>
        <w:t xml:space="preserve"> (i.e.</w:t>
      </w:r>
      <w:r w:rsidR="00615B4C">
        <w:rPr>
          <w:rFonts w:ascii="Times" w:eastAsia="Arial Unicode MS" w:hAnsi="Times"/>
        </w:rPr>
        <w:t>,</w:t>
      </w:r>
      <w:r w:rsidR="00CE1058">
        <w:rPr>
          <w:rFonts w:ascii="Times" w:eastAsia="Arial Unicode MS" w:hAnsi="Times"/>
        </w:rPr>
        <w:t xml:space="preserve"> remating latency)</w:t>
      </w:r>
      <w:r w:rsidR="008B60F2">
        <w:rPr>
          <w:rFonts w:ascii="Times" w:eastAsia="Arial Unicode MS" w:hAnsi="Times"/>
        </w:rPr>
        <w:t xml:space="preserve"> in</w:t>
      </w:r>
      <w:r w:rsidR="00596D29">
        <w:rPr>
          <w:rFonts w:ascii="Times" w:eastAsia="Arial Unicode MS" w:hAnsi="Times"/>
        </w:rPr>
        <w:t xml:space="preserve"> </w:t>
      </w:r>
      <w:r w:rsidR="00CE1058">
        <w:rPr>
          <w:rFonts w:ascii="Times" w:eastAsia="Arial Unicode MS" w:hAnsi="Times"/>
        </w:rPr>
        <w:t xml:space="preserve">twice mated females had no relationship </w:t>
      </w:r>
      <w:r w:rsidR="00AF2DAC">
        <w:rPr>
          <w:rFonts w:ascii="Times" w:eastAsia="Arial Unicode MS" w:hAnsi="Times"/>
        </w:rPr>
        <w:t>with</w:t>
      </w:r>
      <w:r w:rsidR="00CE1058">
        <w:rPr>
          <w:rFonts w:ascii="Times" w:eastAsia="Arial Unicode MS" w:hAnsi="Times"/>
        </w:rPr>
        <w:t xml:space="preserve"> last male</w:t>
      </w:r>
      <w:r w:rsidR="00AF2DAC">
        <w:rPr>
          <w:rFonts w:ascii="Times" w:eastAsia="Arial Unicode MS" w:hAnsi="Times"/>
        </w:rPr>
        <w:t xml:space="preserve"> </w:t>
      </w:r>
      <w:r w:rsidR="00CE1058">
        <w:rPr>
          <w:rFonts w:ascii="Times" w:eastAsia="Arial Unicode MS" w:hAnsi="Times"/>
        </w:rPr>
        <w:t xml:space="preserve">sperm </w:t>
      </w:r>
      <w:r w:rsidR="004C7034">
        <w:rPr>
          <w:rFonts w:ascii="Times" w:eastAsia="Arial Unicode MS" w:hAnsi="Times"/>
        </w:rPr>
        <w:t>precedence</w:t>
      </w:r>
      <w:r w:rsidR="00CE1058">
        <w:rPr>
          <w:rFonts w:ascii="Times" w:eastAsia="Arial Unicode MS" w:hAnsi="Times"/>
        </w:rPr>
        <w:t xml:space="preserve">, whereas in </w:t>
      </w:r>
      <w:r w:rsidR="00596D29">
        <w:rPr>
          <w:rFonts w:ascii="Times" w:eastAsia="Arial Unicode MS" w:hAnsi="Times"/>
        </w:rPr>
        <w:t>thrice mated females</w:t>
      </w:r>
      <w:r w:rsidR="004C7034">
        <w:rPr>
          <w:rFonts w:ascii="Times" w:eastAsia="Arial Unicode MS" w:hAnsi="Times"/>
        </w:rPr>
        <w:t>,</w:t>
      </w:r>
      <w:r w:rsidR="00596D29">
        <w:rPr>
          <w:rFonts w:ascii="Times" w:eastAsia="Arial Unicode MS" w:hAnsi="Times"/>
        </w:rPr>
        <w:t xml:space="preserve"> </w:t>
      </w:r>
      <w:r w:rsidR="00CE1058">
        <w:rPr>
          <w:rFonts w:ascii="Times" w:eastAsia="Arial Unicode MS" w:hAnsi="Times"/>
        </w:rPr>
        <w:t xml:space="preserve">shorter remating </w:t>
      </w:r>
      <w:r w:rsidR="00A3110D">
        <w:rPr>
          <w:rFonts w:ascii="Times" w:eastAsia="Arial Unicode MS" w:hAnsi="Times"/>
        </w:rPr>
        <w:t>latencies</w:t>
      </w:r>
      <w:r w:rsidR="008B60F2">
        <w:rPr>
          <w:rFonts w:ascii="Times" w:eastAsia="Arial Unicode MS" w:hAnsi="Times"/>
        </w:rPr>
        <w:t xml:space="preserve"> </w:t>
      </w:r>
      <w:r w:rsidR="00CE1058">
        <w:rPr>
          <w:rFonts w:ascii="Times" w:eastAsia="Arial Unicode MS" w:hAnsi="Times"/>
        </w:rPr>
        <w:t xml:space="preserve">were associated with reduced </w:t>
      </w:r>
      <w:r w:rsidR="008B60F2">
        <w:rPr>
          <w:rFonts w:ascii="Times" w:eastAsia="Arial Unicode MS" w:hAnsi="Times"/>
        </w:rPr>
        <w:t>last male sperm precedence</w:t>
      </w:r>
      <w:r w:rsidR="00596D29">
        <w:rPr>
          <w:rFonts w:ascii="Times" w:eastAsia="Arial Unicode MS" w:hAnsi="Times"/>
        </w:rPr>
        <w:t>.</w:t>
      </w:r>
      <w:r w:rsidR="00BB1DCE">
        <w:rPr>
          <w:rFonts w:ascii="Times" w:eastAsia="Arial Unicode MS" w:hAnsi="Times"/>
        </w:rPr>
        <w:t xml:space="preserve"> </w:t>
      </w:r>
      <w:r w:rsidR="00E365E7">
        <w:rPr>
          <w:rFonts w:ascii="Times" w:eastAsia="Arial Unicode MS" w:hAnsi="Times"/>
        </w:rPr>
        <w:t>The</w:t>
      </w:r>
      <w:r w:rsidR="00CE1058">
        <w:rPr>
          <w:rFonts w:ascii="Times" w:eastAsia="Arial Unicode MS" w:hAnsi="Times"/>
        </w:rPr>
        <w:t xml:space="preserve">se results suggests that </w:t>
      </w:r>
      <w:r w:rsidR="00E365E7">
        <w:rPr>
          <w:rFonts w:ascii="Times" w:eastAsia="Arial Unicode MS" w:hAnsi="Times"/>
        </w:rPr>
        <w:t xml:space="preserve">paternity biases emerging from last male sperm precedence </w:t>
      </w:r>
      <w:r w:rsidR="00AF2DAC">
        <w:rPr>
          <w:rFonts w:ascii="Times" w:eastAsia="Arial Unicode MS" w:hAnsi="Times"/>
        </w:rPr>
        <w:t xml:space="preserve">in more </w:t>
      </w:r>
      <w:r w:rsidR="000F57DC">
        <w:rPr>
          <w:rFonts w:ascii="Times" w:eastAsia="Arial Unicode MS" w:hAnsi="Times"/>
        </w:rPr>
        <w:t>realistic</w:t>
      </w:r>
      <w:r w:rsidR="00AF2DAC">
        <w:rPr>
          <w:rFonts w:ascii="Times" w:eastAsia="Arial Unicode MS" w:hAnsi="Times"/>
        </w:rPr>
        <w:t xml:space="preserve"> social groups m</w:t>
      </w:r>
      <w:r w:rsidR="004C7034">
        <w:rPr>
          <w:rFonts w:ascii="Times" w:eastAsia="Arial Unicode MS" w:hAnsi="Times"/>
        </w:rPr>
        <w:t>a</w:t>
      </w:r>
      <w:r w:rsidR="00AF2DAC">
        <w:rPr>
          <w:rFonts w:ascii="Times" w:eastAsia="Arial Unicode MS" w:hAnsi="Times"/>
        </w:rPr>
        <w:t xml:space="preserve">y be more complex </w:t>
      </w:r>
      <w:r w:rsidR="00E365E7">
        <w:rPr>
          <w:rFonts w:ascii="Times" w:eastAsia="Arial Unicode MS" w:hAnsi="Times"/>
        </w:rPr>
        <w:t>than originally predicted.</w:t>
      </w:r>
    </w:p>
    <w:p w14:paraId="3E432D1F" w14:textId="77777777" w:rsidR="00473B64" w:rsidRDefault="00473B64" w:rsidP="00E13B38">
      <w:pPr>
        <w:spacing w:line="360" w:lineRule="auto"/>
        <w:jc w:val="both"/>
        <w:rPr>
          <w:rFonts w:ascii="Times" w:eastAsia="Arial Unicode MS" w:hAnsi="Times"/>
        </w:rPr>
      </w:pPr>
    </w:p>
    <w:p w14:paraId="0E7998E6" w14:textId="0E7B88E0" w:rsidR="00E408C3" w:rsidRDefault="004A7D77" w:rsidP="002C5910">
      <w:pPr>
        <w:spacing w:line="360" w:lineRule="auto"/>
        <w:jc w:val="both"/>
        <w:rPr>
          <w:rFonts w:ascii="Times" w:eastAsia="Arial Unicode MS" w:hAnsi="Times"/>
        </w:rPr>
      </w:pPr>
      <w:r>
        <w:rPr>
          <w:rFonts w:ascii="Times" w:eastAsia="Arial Unicode MS" w:hAnsi="Times"/>
        </w:rPr>
        <w:t xml:space="preserve">In </w:t>
      </w:r>
      <w:r w:rsidR="004C7034">
        <w:rPr>
          <w:rFonts w:ascii="Times" w:eastAsia="Arial Unicode MS" w:hAnsi="Times"/>
        </w:rPr>
        <w:t xml:space="preserve">complex </w:t>
      </w:r>
      <w:r w:rsidR="003E6B37">
        <w:rPr>
          <w:rFonts w:ascii="Times" w:eastAsia="Arial Unicode MS" w:hAnsi="Times"/>
        </w:rPr>
        <w:t xml:space="preserve">polyandrous </w:t>
      </w:r>
      <w:r w:rsidR="004C7034">
        <w:rPr>
          <w:rFonts w:ascii="Times" w:eastAsia="Arial Unicode MS" w:hAnsi="Times"/>
        </w:rPr>
        <w:t>social groups, variation in</w:t>
      </w:r>
      <w:r>
        <w:rPr>
          <w:rFonts w:ascii="Times" w:eastAsia="Arial Unicode MS" w:hAnsi="Times"/>
        </w:rPr>
        <w:t xml:space="preserve"> m</w:t>
      </w:r>
      <w:r w:rsidRPr="004A7D77">
        <w:rPr>
          <w:rFonts w:ascii="Times" w:eastAsia="Arial Unicode MS" w:hAnsi="Times"/>
        </w:rPr>
        <w:t>ale</w:t>
      </w:r>
      <w:r w:rsidR="00E20597">
        <w:rPr>
          <w:rFonts w:ascii="Times" w:eastAsia="Arial Unicode MS" w:hAnsi="Times"/>
        </w:rPr>
        <w:t xml:space="preserve"> and female</w:t>
      </w:r>
      <w:r w:rsidRPr="004A7D77">
        <w:rPr>
          <w:rFonts w:ascii="Times" w:eastAsia="Arial Unicode MS" w:hAnsi="Times"/>
        </w:rPr>
        <w:t xml:space="preserve"> genotype</w:t>
      </w:r>
      <w:r w:rsidR="00E20597">
        <w:rPr>
          <w:rFonts w:ascii="Times" w:eastAsia="Arial Unicode MS" w:hAnsi="Times"/>
        </w:rPr>
        <w:t>s</w:t>
      </w:r>
      <w:r w:rsidRPr="004A7D77">
        <w:rPr>
          <w:rFonts w:ascii="Times" w:eastAsia="Arial Unicode MS" w:hAnsi="Times"/>
        </w:rPr>
        <w:t xml:space="preserve">, age and condition </w:t>
      </w:r>
      <w:r w:rsidR="004C7034">
        <w:rPr>
          <w:rFonts w:ascii="Times" w:eastAsia="Arial Unicode MS" w:hAnsi="Times"/>
        </w:rPr>
        <w:t xml:space="preserve">may </w:t>
      </w:r>
      <w:r w:rsidRPr="004A7D77">
        <w:rPr>
          <w:rFonts w:ascii="Times" w:eastAsia="Arial Unicode MS" w:hAnsi="Times"/>
        </w:rPr>
        <w:t xml:space="preserve">all contribute to patterns of </w:t>
      </w:r>
      <w:r>
        <w:rPr>
          <w:rFonts w:ascii="Times" w:eastAsia="Arial Unicode MS" w:hAnsi="Times"/>
        </w:rPr>
        <w:t xml:space="preserve">sperm competition and </w:t>
      </w:r>
      <w:r w:rsidRPr="004A7D77">
        <w:rPr>
          <w:rFonts w:ascii="Times" w:eastAsia="Arial Unicode MS" w:hAnsi="Times"/>
        </w:rPr>
        <w:t>paternity</w:t>
      </w:r>
      <w:r w:rsidR="003711A4">
        <w:rPr>
          <w:rFonts w:ascii="Times" w:eastAsia="Arial Unicode MS" w:hAnsi="Times"/>
        </w:rPr>
        <w:t>, including the strength of biases in paternity due to last male sperm precedence</w:t>
      </w:r>
      <w:r w:rsidRPr="004A7D77">
        <w:rPr>
          <w:rFonts w:ascii="Times" w:eastAsia="Arial Unicode MS" w:hAnsi="Times"/>
        </w:rPr>
        <w:t xml:space="preserve"> </w:t>
      </w:r>
      <w:r w:rsidR="000708F6">
        <w:rPr>
          <w:rFonts w:ascii="Times" w:eastAsia="Arial Unicode MS" w:hAnsi="Times"/>
        </w:rPr>
        <w:fldChar w:fldCharType="begin" w:fldLock="1"/>
      </w:r>
      <w:r w:rsidR="00B42E55">
        <w:rPr>
          <w:rFonts w:ascii="Times" w:eastAsia="Arial Unicode MS" w:hAnsi="Times"/>
        </w:rPr>
        <w:instrText>ADDIN CSL_CITATION {"citationItems":[{"id":"ITEM-1","itemData":{"DOI":"10.1534/genetics.106.064915","abstract":"We applied association analysis to elucidate the genetic basis for variation in phenotypes affecting postcopulatory sexual selection in a natural population of Drosophila melanogaster. We scored 96 third chromosome substitution lines for nine phenotypes affecting sperm competitive ability and genotyped them at 72 polymorphisms in 13 male reproductive genes. Significant heterogeneity among lines (P &lt; 0.01) was detected for all phenotypes except male-induced refractoriness (P = 0.053). We identified 24 associations (8 single-marker associations, 12 three-marker haplotype associations, and 4 cases of epistasis revealed by single-marker interactions). Fewer than 9 of these associations are likely to be false positives. Several associations were consistent with previous findings [Acp70A with the male's influence on the female's refractoriness to remating (refractory), Esterase-6 with a male's remating probability (remating) and a measure of female offspring production (fecundity)], but many are novel associations with uncharacterized seminal fluid proteins. Four genes showed evidence for pleiotropic effects [CG6168 with a measure of sperm competition</w:instrText>
      </w:r>
      <w:r w:rsidR="00B42E55">
        <w:rPr>
          <w:rFonts w:ascii="Times" w:eastAsia="Arial Unicode MS" w:hAnsi="Times" w:hint="eastAsia"/>
        </w:rPr>
        <w:instrText xml:space="preserve"> (P2</w:instrText>
      </w:r>
      <w:r w:rsidR="00B42E55">
        <w:rPr>
          <w:rFonts w:ascii="Times" w:eastAsia="Arial Unicode MS" w:hAnsi="Times" w:hint="eastAsia"/>
        </w:rPr>
        <w:instrText>′</w:instrText>
      </w:r>
      <w:r w:rsidR="00B42E55">
        <w:rPr>
          <w:rFonts w:ascii="Times" w:eastAsia="Arial Unicode MS" w:hAnsi="Times" w:hint="eastAsia"/>
        </w:rPr>
        <w:instrText>) and refractory, CG14560 with a defensive measure of sperm competition (P1</w:instrText>
      </w:r>
      <w:r w:rsidR="00B42E55">
        <w:rPr>
          <w:rFonts w:ascii="Times" w:eastAsia="Arial Unicode MS" w:hAnsi="Times" w:hint="eastAsia"/>
        </w:rPr>
        <w:instrText>′</w:instrText>
      </w:r>
      <w:r w:rsidR="00B42E55">
        <w:rPr>
          <w:rFonts w:ascii="Times" w:eastAsia="Arial Unicode MS" w:hAnsi="Times" w:hint="eastAsia"/>
        </w:rPr>
        <w:instrText>) and a measure of female fecundity, Acp62F with P2</w:instrText>
      </w:r>
      <w:r w:rsidR="00B42E55">
        <w:rPr>
          <w:rFonts w:ascii="Times" w:eastAsia="Arial Unicode MS" w:hAnsi="Times" w:hint="eastAsia"/>
        </w:rPr>
        <w:instrText>′</w:instrText>
      </w:r>
      <w:r w:rsidR="00B42E55">
        <w:rPr>
          <w:rFonts w:ascii="Times" w:eastAsia="Arial Unicode MS" w:hAnsi="Times" w:hint="eastAsia"/>
        </w:rPr>
        <w:instrText xml:space="preserve"> and a measure of female fecundity, and Esterase-6 with remating and a measure of female fecundity]. Our findings provide </w:instrText>
      </w:r>
      <w:r w:rsidR="00B42E55">
        <w:rPr>
          <w:rFonts w:ascii="Times" w:eastAsia="Arial Unicode MS" w:hAnsi="Times"/>
        </w:rPr>
        <w:instrText>evidence that pleiotropy and epistasis are important factors in the genetic architecture of male reproductive success and show that haplotype analyses can identify associations missed in the single-marker approach.","author":[{"dropping-particle":"","family":"Fiumera","given":"Anthony C","non-dropping-particle":"","parse-names":false,"suffix":""},{"dropping-particle":"","family":"Dumont","given":"Bethany L","non-dropping-particle":"","parse-names":false,"suffix":""},{"dropping-particle":"","family":"Clark","given":"Andrew G","non-dropping-particle":"","parse-names":false,"suffix":""}],"container-title":"Genetics","id":"ITEM-1","issue":"2","issued":{"date-parts":[["2007"]]},"page":"1245-1260","title":"Associations Between Sperm Competition and Natural Variation in Male Reproductive Genes on the Third Chromosome of Drosophila melanogaster","type":"article-journal","volume":"176"},"uris":["http://www.mendeley.com/documents/?uuid=6b5576a5-c5ce-4089-a756-7761ecf7e5f9"]},{"id":"ITEM-2","itemData":{"DOI":"10.1534/genetics.104.032870","abstract":"Multiple mating by females establishes the opportunity for postcopulatory sexual selection favoring males whose sperm is preferentially employed in fertilizations. Here we use natural variation in a wild population of Dr</w:instrText>
      </w:r>
      <w:r w:rsidR="00B42E55">
        <w:rPr>
          <w:rFonts w:ascii="Times" w:eastAsia="Arial Unicode MS" w:hAnsi="Times" w:hint="eastAsia"/>
        </w:rPr>
        <w:instrText>osophila melanogaster to investigate the genetic basis of sperm competitive ability. Approximately 101 chromosome 2 substitution lines were scored for components of sperm competitive ability (P1</w:instrText>
      </w:r>
      <w:r w:rsidR="00B42E55">
        <w:rPr>
          <w:rFonts w:ascii="Times" w:eastAsia="Arial Unicode MS" w:hAnsi="Times" w:hint="eastAsia"/>
        </w:rPr>
        <w:instrText>′</w:instrText>
      </w:r>
      <w:r w:rsidR="00B42E55">
        <w:rPr>
          <w:rFonts w:ascii="Times" w:eastAsia="Arial Unicode MS" w:hAnsi="Times" w:hint="eastAsia"/>
        </w:rPr>
        <w:instrText>, P2</w:instrText>
      </w:r>
      <w:r w:rsidR="00B42E55">
        <w:rPr>
          <w:rFonts w:ascii="Times" w:eastAsia="Arial Unicode MS" w:hAnsi="Times" w:hint="eastAsia"/>
        </w:rPr>
        <w:instrText>′</w:instrText>
      </w:r>
      <w:r w:rsidR="00B42E55">
        <w:rPr>
          <w:rFonts w:ascii="Times" w:eastAsia="Arial Unicode MS" w:hAnsi="Times" w:hint="eastAsia"/>
        </w:rPr>
        <w:instrText>, fecundity, remating rate, and refractoriness), genoty</w:instrText>
      </w:r>
      <w:r w:rsidR="00B42E55">
        <w:rPr>
          <w:rFonts w:ascii="Times" w:eastAsia="Arial Unicode MS" w:hAnsi="Times"/>
        </w:rPr>
        <w:instrText>ped at 70 polymorphic markers in 10 male reproductive genes, and measured for transcript abundance of those genes. Permutation tests were applied to quantify the statistical significance of associations between genotype and phenotype. Nine significant associations were identified between polymorphisms in the male reproductive genes and sperm competitive ability and 13 were identified between genotype and transcript abundance, but no significant associations were found between transcript abundance and sper</w:instrText>
      </w:r>
      <w:r w:rsidR="00B42E55">
        <w:rPr>
          <w:rFonts w:ascii="Times" w:eastAsia="Arial Unicode MS" w:hAnsi="Times" w:hint="eastAsia"/>
        </w:rPr>
        <w:instrText>m competitive ability. Pleiotropy was evident in two genes: a polymorphism in Acp33A associated with both P1</w:instrText>
      </w:r>
      <w:r w:rsidR="00B42E55">
        <w:rPr>
          <w:rFonts w:ascii="Times" w:eastAsia="Arial Unicode MS" w:hAnsi="Times" w:hint="eastAsia"/>
        </w:rPr>
        <w:instrText>′</w:instrText>
      </w:r>
      <w:r w:rsidR="00B42E55">
        <w:rPr>
          <w:rFonts w:ascii="Times" w:eastAsia="Arial Unicode MS" w:hAnsi="Times" w:hint="eastAsia"/>
        </w:rPr>
        <w:instrText xml:space="preserve"> and P2</w:instrText>
      </w:r>
      <w:r w:rsidR="00B42E55">
        <w:rPr>
          <w:rFonts w:ascii="Times" w:eastAsia="Arial Unicode MS" w:hAnsi="Times" w:hint="eastAsia"/>
        </w:rPr>
        <w:instrText>′</w:instrText>
      </w:r>
      <w:r w:rsidR="00B42E55">
        <w:rPr>
          <w:rFonts w:ascii="Times" w:eastAsia="Arial Unicode MS" w:hAnsi="Times" w:hint="eastAsia"/>
        </w:rPr>
        <w:instrText xml:space="preserve"> and a polymorphism in CG17331 associated with both elevated P2</w:instrText>
      </w:r>
      <w:r w:rsidR="00B42E55">
        <w:rPr>
          <w:rFonts w:ascii="Times" w:eastAsia="Arial Unicode MS" w:hAnsi="Times" w:hint="eastAsia"/>
        </w:rPr>
        <w:instrText>′</w:instrText>
      </w:r>
      <w:r w:rsidR="00B42E55">
        <w:rPr>
          <w:rFonts w:ascii="Times" w:eastAsia="Arial Unicode MS" w:hAnsi="Times" w:hint="eastAsia"/>
        </w:rPr>
        <w:instrText xml:space="preserve"> and reduced refractoriness. The latter case is consistent with antagonist</w:instrText>
      </w:r>
      <w:r w:rsidR="00B42E55">
        <w:rPr>
          <w:rFonts w:ascii="Times" w:eastAsia="Arial Unicode MS" w:hAnsi="Times"/>
        </w:rPr>
        <w:instrText>ic pleiotropy and may serve as a mechanism maintaining genetic variation.","author":[{"dropping-particle":"","family":"Fiumera","given":"Anthony C","non-dropping-particle":"","parse-names":false,"suffix":""},{"dropping-particle":"","family":"Dumont","given":"Bethany L","non-dropping-particle":"","parse-names":false,"suffix":""},{"dropping-particle":"","family":"Clark","given":"Andrew G","non-dropping-particle":"","parse-names":false,"suffix":""}],"container-title":"Genetics","id":"ITEM-2","issue":"1","issued":{"date-parts":[["2005","1","1"]]},"page":"243 LP - 257","title":"Sperm Competitive Ability in Drosophila melanogaster Associated With Variation in Male Reproductive Proteins","type":"article-journal","volume":"169"},"uris":["http://www.mendeley.com/documents/?uuid=1169fa26-1a69-4039-a970-5db72fbc1a63"]},{"id":"ITEM-3","itemData":{"DOI":"10.1093/jhered/esu076","ISSN":"0022-1503","abstract":"Drosophila melanogaster females commonly mate with multiple males establishing the opportunity for pre- and postcopulatory sexual selection. Traits impacting sexual selection can be affected by a complex interplay of the genotypes of the competing males, the genotype of the female, and compatibilities between the males and females. We scored males from 96 2nd and 94 3rd chromosome substitution lines for traits affecting reproductive success when mated with females from 3 different genetic backgrounds. The traits included male-induced female refractoriness, male remating ability, the proportion of offspring sired under competitive conditions and male-induced female fecundity. We observed significant effects of male line, female genetic background, and strong male by female interactions. Some males appeared to be “generalists” and performed consistently across the different females; other males appeared to be “specialists” and performed very well with a particular female and poorly with others. “Specialist” males did not, however, prefer to court those females with whom they had the highest reproductive fitness. Using 143 polymorphisms in male reproductive genes, we mapped several genes that had consistent effects across the different females including a derived, high fitness allele in Acp26Aa that may be the target of adaptive evolution. We also identified a polymorphism upstream of PebII that may interact with the female genetic background to affect male-induced refractoriness to remating. These results suggest that natural variation in PebII might contribute to the observed male–female interactions.","author":[{"dropping-particle":"","family":"Reinhart","given":"Michael","non-dropping-particle":"","parse-names":false,"suffix":""},{"dropping-particle":"","family":"Carney","given":"Tara","non-dropping-particle":"","parse-names":false,"suffix":""},{"dropping-particle":"","family":"Clark","given":"Andrew G","non-dropping-particle":"","parse-names":false,"suffix":""},{"dropping-particle":"","family":"Fiumera","given":"Anthony C","non-dropping-particle":"","parse-names":false,"suffix":""}],"container-title":"Journal of Heredity","id":"ITEM-3","issue":"1","issued":{"date-parts":[["2014","11","25"]]},"page":"67-79","title":"Characterizing Male–Female Interactions Using Natural Genetic Variation in Drosophila melanogaster","type":"article-journal","volume":"106"},"uris":["http://www.mendeley.com/documents/?uuid=78e6abcb-ef73-476f-8eec-5f1ddc32ecc7"]},{"id":"ITEM-4","itemData":{"DOI":"10.1534/genetics.110.123174","abstract":"In Drosophila, where females mate multiply, sperm competition contributes strongly to fitness variability among males. Males transfer “Acp” seminal proteins to females during mating, and these proteins influence the outcome of sperm competition. Because Acps function within the female, male proteins can directly interact with female molecules in a manner that affects reproductive fitness. Here we begin to dissect the genetic architecture of male × female interactions underlying reproductive phenotypes important to sperm competition. By utilizing chromosome extraction lines, we demonstrate that the third and X chromosomes each have large effects on fertility phenotypes, female remating rate, and the sperm competition parameter, P1. Strikingly, the third and X chromosomes harbor genetic variation that gives rise to strong male × female interactions that modulate female remating rate and P1. Encoded on these chromosomes are, respectively, sex peptide (SP) and sex peptide receptor (SPR), the only pair of physically interacting male Acp and female receptor known. We identified several intriguing allelic interactions between SP and SPR. The results of this study begin to elucidate the complex genetic architecture of reproductive and sperm competition phenotypes and have significant implications for the evolution of male and female characters.","author":[{"dropping-particle":"","family":"Chow","given":"Clement Y","non-dropping-particle":"","parse-names":false,"suffix":""},{"dropping-particle":"","family":"Wolfner","given":"Mariana F","non-dropping-particle":"","parse-names":false,"suffix":""},{"dropping-particle":"","family":"Clark","given":"Andrew G","non-dropping-particle":"","parse-names":false,"suffix":""}],"container-title":"Genetics","id":"ITEM-4","issue":"4","issued":{"date-parts":[["2010","12","1"]]},"page":"1355 LP  - 1365","title":"The Genetic Basis for Male × Female Interactions Underlying Variation in Reproductive Phenotypes of Drosophila","type":"article-journal","volume":"186"},"uris":["http://www.mendeley.com/documents/?uuid=03f52a65-ebe3-4729-8dc9-2eb6c1a5c9e4"]},{"id":"ITEM-5","itemData":{"abstract":"Genes that influence mating and/or fertilization success may be targets for strong natural selection. If females remate frequently relative to the duration of sperm storage and rate of sperm use, sperm displacement may be an important component of male reproductive success. Although it has long been known that mutant laboratory stocks of Drosophila differ in sperm displacement, the magnitude of the naturally occurring genetic variation in this character has not been systematically quantified. Here we report the results of a screen for variation in sperm displacement among 152 lines of Drosophilia melanogaster that were made homozygous for second and/or third chromosomes recovered from natural populations. Sperm displacement was assayed by scoring the progeny of cn;bw females that had been mated sequentially to cn;bw and tested males in either order. Highly significant differences were seen in both the ability to displace sperm that is resident in the female&amp;#039;s reproductive tract and in the ability to resist displacement by subsequent sperm. Most lines exhibited nearly complete displacement, having nearly all progeny sired by the second male, but several lines had as few as half the progeny fathered by the second male. Lines that were identified in the screen for naturally occurring variation in sperm displacement were also characterized for single-strand conformation polymorphisms (SSCP) at seven accessory gland protein (Acp) genes, Glucose dehydrogenase (Gld), and Esterase-6 (Est-6). Acp genes encode proteins that are in some cases known to be transmitted to the female in the seminal fluid and are likely candidates for genes that might mediate the phenomenon of sperm displacement. Significant associations were found between particular Acp alleles at four different loci (Acp26Aa/Ab, Acp29B, Acp36DE and Acp53E) and the ability of males to resist displacement by subsequent sperm. There was no correlation between the ability to displace resident sperm and the ability to resist being displaced by subsequent sperm. This lack of correlation, and the association of Acp alleles with resisting subsequent sperm only, suggests that different mechanisms mediate the two components of sperm displacement.","author":[{"dropping-particle":"","family":"Clark","given":"A G","non-dropping-particle":"","parse-names":false,"suffix":""},{"dropping-particle":"","family":"Aguadé","given":"M","non-dropping-particle":"","parse-names":false,"suffix":""},{"dropping-particle":"","family":"Prout","given":"T","non-dropping-particle":"","parse-names":false,"suffix":""},{"dropping-particle":"","family":"Harshman","given":"L G","non-dropping-particle":"","parse-names":false,"suffix":""},{"dropping-particle":"","family":"Langley","given":"C H","non-dropping-particle":"","parse-names":false,"suffix":""}],"container-title":"Genetics","id":"ITEM-5","issue":"1","issued":{"date-parts":[["1995","1","1"]]},"page":"189 LP  - 201","title":"Variation in sperm displacement and its association with accessory gland protein loci in Drosophila melanogaster.","type":"article-journal","volume":"139"},"uris":["http://www.mendeley.com/documents/?uuid=5bc9deab-d6d8-41d6-b68c-f2bf6f5ced9b"]},{"id":"ITEM-6","itemData":{"DOI":"10.1111/brv.12524","ISSN":"1464-7931","abstract":"ABSTRACT Theory predicts that costly sexual traits should be reduced when individuals are in poor condition (i.e. traits should exhibit condition-dependent expression). It is therefore widely expected that male ejaculate traits, such as sperm and seminal fluid, will exhibit reduced quantity and quality when dietary nutrients are limited. However, reported patterns of ejaculate condition dependence are highly variable, and there has been no comprehensive synthesis of underlying sources of such variation in condition-dependent responses. In particular, it remains unclear whether all ejaculate traits are equally sensitive to nutrient intake, and whether such traits are particularly sensitive to certain dietary nutrients, respond more strongly to nutrients during specific life stages, or respond more strongly in some taxonomic groups. We systematically reviewed these potential sources of variation through a meta-analysis across 50 species of arthropods and vertebrates (from 71 papers and 348 effect sizes). We found that overall, ejaculate traits are moderately reduced when dietary nutrients are limited, but we also detected substantial variation in responses. Seminal fluid quantity was strongly and consistently condition dependent, while sperm quantity was moderately condition dependent. By contrast, aspects of sperm quality (particularly sperm viability and morphology) were less consistently reduced under nutrient limitation. Ejaculate traits tended to respond in a condition-dependent manner to a wide range of dietary manipulations, especially to caloric and protein restriction. Finally, while all major taxa for which sufficient data exist (i.e. arthropods, mammals, fish) showed condition dependence of ejaculate traits, we detected some taxonomic differences in the life stage that is most sensitive to nutrient limitation, and in the degree of condition dependence of specific ejaculate traits. Together, these biologically relevant factors accounted for nearly 20% of the total variance in ejaculate responses to nutrient limitation. Interestingly, body size showed considerably stronger condition-dependent responses compared to ejaculate traits, suggesting that ejaculate trait expression may be strongly canalised to protect important reproductive functions, or that the cost of producing an ejaculate is relatively low. Taken together, our findings show that condition-dependence of ejaculate traits is taxonomically widespread, but there are also many interesting…","author":[{"dropping-particle":"","family":"Macartney","given":"Erin L","non-dropping-particle":"","parse-names":false,"suffix":""},{"dropping-particle":"","family":"Crean","given":"Angela J","non-dropping-particle":"","parse-names":false,"suffix":""},{"dropping-particle":"","family":"Nakagawa","given":"Shinichi","non-dropping-particle":"","parse-names":false,"suffix":""},{"dropping-particle":"","family":"Bonduriansky","given":"Russell","non-dropping-particle":"","parse-names":false,"suffix":""}],"container-title":"Biological Reviews","id":"ITEM-6","issue":"5","issued":{"date-parts":[["2019","10","1"]]},"note":"doi: 10.1111/brv.12524","page":"1722-1739","publisher":"John Wiley &amp; Sons, Ltd","title":"Effects of nutrient limitation on sperm and seminal fluid: a systematic review and meta-analysis","type":"article-journal","volume":"94"},"uris":["http://www.mendeley.com/documents/?uuid=7a2ba4b2-11c9-4e79-83cf-d2442a41d3a2"]},{"id":"ITEM-7","itemData":{"DOI":"10.1111/1365-2435.13305","ISSN":"0269-8463","abstract":"Abstract In polyandrous species, a male?s reproductive success depends on his ability to fertilize females, which, in turn, depends on his mating ability and his ability to produce competitive ejaculates. In many species, sperm traits differ between old and young males in ways that are likely to decrease the sperm competitiveness and fertility of older males. This age?ejaculate quality relationship is attributed to male ageing (i.e., senescence). In a natural setting, male age and mating history are usually confounded: older males have usually mated and replenished their sperm supplies more often, so they have made a greater lifetime reproductive effort. In principle, the costs of reproduction, independent of any causal effect of male age, could generate an age-related decline in ejaculate quality. To date, only a handful of studies have determined how male age, reproductive effort or their interaction affect ejaculate quality. Here, we experimentally manipulated the long-term mating history of 209 adult male mosquitofish (Gambusia holbrooki) over 14 weeks (N = 1,118 sperm samples). Males either had direct access to females and could mate freely, or had only visual and olfactory access to females. We documented the effect of mating history, adult male age (3, 9 and 14 weeks post-maturation) and their interaction on sperm velocity, sperm reserves and the rate of sperm replenishment. For sperm velocity, we additionally examined the effects of sperm age, because when older males mate less (or more) often than younger males there will be a correlation between mean sperm age and male age. Sexually active males produced fewer sperm and replenished their sperm at a lower rate, and their sperm had lower velocity than males prevented from mating. Though older males produced more sperm, the rate of replenishment and velocity of their sperm was lower than the sperm of younger males. We also tested for a difference in the velocity of recently replenished (&lt;24 hr) and older sperm (i.e., post-meiotic sperm senescence). There was no evidence that male age or mating history affects the extent of sperm senescence, but older sperm swam faster than recently produced sperm. Crucially, complex interactions are evident between male age and male mating history with respect to sperm number and the proportion of sperm that are replenished. These results suggest that male age and mating history will interact to determine the reproductive success of a male under sperm competition…","author":[{"dropping-particle":"","family":"Vega-Trejo","given":"Regina","non-dropping-particle":"","parse-names":false,"suffix":""},{"dropping-particle":"","family":"Fox","given":"Rebecca J","non-dropping-particle":"","parse-names":false,"suffix":""},{"dropping-particle":"","family":"Iglesias-Carrasco","given":"Maider","non-dropping-particle":"","parse-names":false,"suffix":""},{"dropping-particle":"","family":"Head","given":"Megan L","non-dropping-particle":"","parse-names":false,"suffix":""},{"dropping-particle":"","family":"Jennions","given":"Michael D","non-dropping-particle":"","parse-names":false,"suffix":""}],"container-title":"Functional Ecology","id":"ITEM-7","issue":"7","issued":{"date-parts":[["2019","7","1"]]},"note":"doi: 10.1111/1365-2435.13305","page":"1267-1279","publisher":"John Wiley &amp; Sons, Ltd","title":"The effects of male age, sperm age and mating history on ejaculate senescence","type":"article-journal","volume":"33"},"uris":["http://www.mendeley.com/documents/?uuid=5600ba73-6eb3-494d-a32b-51042127cf8b"]},{"id":"ITEM-8","itemData":{"ISSN":"0027-8424","author":[{"dropping-particle":"","family":"Sepil","given":"Irem","non-dropping-particle":"","parse-names":false,"suffix":""},{"dropping-particle":"","family":"Hopkins","given":"Ben R","non-dropping-particle":"","parse-names":false,"suffix":""},{"dropping-particle":"","family":"Dean","given":"Rebecca","non-dropping-particle":"","parse-names":false,"suffix":""},{"dropping-particle":"","family":"Bath","given":"Eleanor","non-dropping-particle":"","parse-names":false,"suffix":""},{"dropping-particle":"","family":"Friedman","given":"Solomon","non-dropping-particle":"","parse-names":false,"suffix":""},{"dropping-particle":"","family":"Swanson","given":"Ben","non-dropping-particle":"","parse-names":false,"suffix":""},{"dropping-particle":"","family":"Ostridge","given":"Harrison J","non-dropping-particle":"","parse-names":false,"suffix":""},{"dropping-particle":"","family":"Harper","given":"Lucy","non-dropping-particle":"","parse-names":false,"suffix":""},{"dropping-particle":"","family":"Buehner","given":"Norene A","non-dropping-particle":"","parse-names":false,"suffix":""},{"dropping-particle":"","family":"Wolfner","given":"Mariana F","non-dropping-particle":"","parse-names":false,"suffix":""}],"container-title":"Proceedings of the National Academy of Sciences","id":"ITEM-8","issued":{"date-parts":[["2020"]]},"publisher":"National Acad Sciences","title":"Male reproductive aging arises via multifaceted mating-dependent sperm and seminal proteome declines, but is postponable in Drosophila","type":"article-journal"},"uris":["http://www.mendeley.com/documents/?uuid=d46ebea3-191b-4a57-9a68-561b4fedee4b"]},{"id":"ITEM-9","itemData":{"DOI":"https://doi.org/10.1111/evo.14228","ISSN":"0014-3820","abstract":"Abstract Dietary restriction during development can affect adult body size and condition. In many species, larger (high-condition) males gain higher mating success through male-male competition and female choice, and female condition can affect the extent of both female mate choice and male investment in courtship or ejaculates. However, few studies have examined the joint effects and interplay of male and female condition during both the pre- and the postcopulatory phases of sexual selection. We therefore manipulated the larval diet of male and female Drosophila melanogaster to study how body size variation in both sexes biases competitive outcomes at different reproductive stages, from mating to paternity. We did not find a difference in mate preference or mating latency between females of different conditions, nor any interaction between male and female conditions. However, large males were more successful in gaining matings, but only when in direct competition, whereas mating latencies were shorter for low-condition males in noncompetitive settings. Small males also transferred more sperm to nonvirgin females, displaced a larger proportion of resident sperm, and achieved higher paternity shares per mating than large males. In agreement with existing theory, we suggest that small males might partially compensate for their low mating success by strategically investing in larger sperm numbers and potentially other, unmeasured ejaculate traits, when they do have a mating opportunity.","author":[{"dropping-particle":"","family":"Nardo","given":"Alessio N","non-dropping-particle":"De","parse-names":false,"suffix":""},{"dropping-particle":"","family":"Roy","given":"Jeannine","non-dropping-particle":"","parse-names":false,"suffix":""},{"dropping-particle":"","family":"Sbilordo","given":"Sonja H","non-dropping-particle":"","parse-names":false,"suffix":""},{"dropping-particle":"","family":"Lüpold","given":"Stefan","non-dropping-particle":"","parse-names":false,"suffix":""}],"container-title":"Evolution","id":"ITEM-9","issue":"8","issued":{"date-parts":[["2021","8","1"]]},"note":"https://doi.org/10.1111/evo.14228","page":"2014-2026","publisher":"John Wiley &amp; Sons, Ltd","title":"Condition-dependent interaction between mating success and competitive fertilization success in Drosophila melanogaster*","type":"article-journal","volume":"75"},"uris":["http://www.mendeley.com/documents/?uuid=ca649398-7dcb-4f3e-abd1-fbaec11492ff"]},{"id":"ITEM-10","itemData":{"DOI":"10.1073/pnas.1300954110","abstract":"How females store and use sperm after remating can generate postcopulatory sexual selection on male ejaculate traits. Variation in ejaculate performance traits generally is thought to be intrinsic to males but is likely to interact with the environment in which sperm compete (e.g., the female reproductive tract). Our understanding of female contributions to competitive fertilization success is limited, however, in part because of the challenges involved in observing events within the reproductive tract of internally fertilizing species while discriminating among sperm from competing males. Here, we used females from crosses among isogenic lines of Drosophila melanogaster, each mated to two genetically standardized males (the first with green- and the second with red-tagged sperm heads) to demonstrate heritable variation in female remating interval, progeny production rate, sperm-storage organ morphology, and a number of sperm performance, storage, and handling traits. We then used multivariate analyses to examine relationships between this female-mediated variation and competitive paternity. In particular, the timing of female ejection of excess second-male and displaced first-male sperm was genetically variable and, by terminating the process of sperm displacement, significantly influenced the relative numbers of sperm from each male competing for fertilization, and consequently biased paternity. Our results demonstrate that females do not simply provide a static arena for sperm competition but rather play an active and pivotal role in postcopulatory processes. Resolving the adaptive significance of genetic variation in female-mediated mechanisms of sperm handling is critical for understanding sexual selection, sexual conflict, and the coevolution of male and female reproductive traits.","author":[{"dropping-particle":"","family":"Lüpold","given":"Stefan","non-dropping-particle":"","parse-names":false,"suffix":""},{"dropping-particle":"","family":"Pitnick","given":"Scott","non-dropping-particle":"","parse-names":false,"suffix":""},{"dropping-particle":"","family":"Berben","given":"Kirstin S","non-dropping-particle":"","parse-names":false,"suffix":""},{"dropping-particle":"","family":"Blengini","given":"Cecilia S","non-dropping-particle":"","parse-names":false,"suffix":""},{"dropping-particle":"","family":"Belote","given":"John M","non-dropping-particle":"","parse-names":false,"suffix":""},{"dropping-particle":"","family":"Manier","given":"Mollie K","non-dropping-particle":"","parse-names":false,"suffix":""}],"container-title":"Proceedings of the National Academy of Sciences","id":"ITEM-10","issue":"26","issued":{"date-parts":[["2013","6","25"]]},"note":"doi: 10.1073/pnas.1300954110","page":"10693-10698","publisher":"Proceedings of the National Academy of Sciences","title":"Female mediation of competitive fertilization success in Drosophila melanogaster","type":"article-journal","volume":"110"},"uris":["http://www.mendeley.com/documents/?uuid=3b804765-2240-460c-a541-4ab2584d07f0"]},{"id":"ITEM-11","itemData":{"ISSN":"1010-061X","author":[{"dropping-particle":"","family":"Amitin","given":"E G","non-dropping-particle":"","parse-names":false,"suffix":""},{"dropping-particle":"","family":"Pitnick","given":"S","non-dropping-particle":"","parse-names":false,"suffix":""}],"container-title":"Journal of Evolutionary Biology","id":"ITEM-11","issue":"1","issued":{"date-parts":[["2007"]]},"page</w:instrText>
      </w:r>
      <w:r w:rsidR="00B42E55">
        <w:rPr>
          <w:rFonts w:ascii="Times" w:eastAsia="Arial Unicode MS" w:hAnsi="Times" w:hint="eastAsia"/>
        </w:rPr>
        <w:instrText>":"381-391","publisher":"Wiley Online Library","title":"Influence of developmental environment on male</w:instrText>
      </w:r>
      <w:r w:rsidR="00B42E55">
        <w:rPr>
          <w:rFonts w:ascii="Times" w:eastAsia="Arial Unicode MS" w:hAnsi="Times" w:hint="eastAsia"/>
        </w:rPr>
        <w:instrText>‐</w:instrText>
      </w:r>
      <w:r w:rsidR="00B42E55">
        <w:rPr>
          <w:rFonts w:ascii="Times" w:eastAsia="Arial Unicode MS" w:hAnsi="Times" w:hint="eastAsia"/>
        </w:rPr>
        <w:instrText>and female</w:instrText>
      </w:r>
      <w:r w:rsidR="00B42E55">
        <w:rPr>
          <w:rFonts w:ascii="Times" w:eastAsia="Arial Unicode MS" w:hAnsi="Times" w:hint="eastAsia"/>
        </w:rPr>
        <w:instrText>‐</w:instrText>
      </w:r>
      <w:r w:rsidR="00B42E55">
        <w:rPr>
          <w:rFonts w:ascii="Times" w:eastAsia="Arial Unicode MS" w:hAnsi="Times" w:hint="eastAsia"/>
        </w:rPr>
        <w:instrText>mediated sperm precedence in Drosophila melanogaster","type":"article-journal","volume":"20"},"uris":["http://www.mendeley.com/documents/?uui</w:instrText>
      </w:r>
      <w:r w:rsidR="00B42E55">
        <w:rPr>
          <w:rFonts w:ascii="Times" w:eastAsia="Arial Unicode MS" w:hAnsi="Times"/>
        </w:rPr>
        <w:instrText>d=c45b922b-0c97-43c5-b2f9-f0be5daa999b"]},{"id":"ITEM-12","itemData":{"ISSN":"1465-7279","author":[{"dropping-particle":"","family":"Lüpold","given":"Stefan","non-dropping-particle":"","parse-names":false,"suffix":""},{"dropping-particle":"","family":"Manier","given":"Mollie K","non-dropping-particle":"","parse-names":false,"suffix":""},{"dropping-particle":"","family":"Ala-Honkola","given":"Outi","non-dropping-particle":"","parse-names":false,"suffix":""},{"dropping-particle":"","family":"Belote","given":"John M","non-dropping-particle":"","parse-names":false,"suffix":""},{"dropping-particle":"","family":"Pitnick","given":"Scott","non-dropping-particle":"","parse-names":false,"suffix":""}],"container-title":"Behavioral Ecology","id":"ITEM-12","issue":"1","issued":{"date-parts":[["2011"]]},"page":"184-191","publisher":"Oxford University Press","title":"Male Drosophila melanogaster adjust ejaculate size based on female mating status, fecundity, and age","type":"article-journal","volume":"22"},"uris":["http://www.mendeley.com/documents/?uuid=bc526fa7-3efb-4380-ac08-579c13e5f470"]},{"id":"ITEM-13","itemData":{"DOI":"https://doi.org/10.1016/j.cub.2012.06.059","ISSN":"0960-9822","abstract":"Summary Success in sperm competition, occurring whenever females mate with multiple males [1], is predicted to be influenced by variation in ejaculate quality and interactions among competing sperm [2]. Yet, apart from sperm number, relevant ejaculate characteristics and sperm-sperm interactions are poorly understood, particularly within a multivariate framework and the natural selective environment of the female reproductive tract. Here, we used isogenic lines of Drosophila melanogaster with distinguishable sperm to demonstrate and partition genetic variation in multiple sperm quality and performance traits. Next, by competing males from different lines, we show how rival sperm significantly influence each other's velocity and reveal that males with relatively slow and/or long sperm better displace rival sperm and resist displacement, thus avoiding ejection by the female from her reproductive tract. Finally, we establish fitness consequences of genetic variation in sperm quality and its role in securing a numerical advantage in storage by showing that offspring paternity is determined strictly by the representation of stored, competing sperm. These results provide novel insight into complex postcopulatory processes, illustrate that different ejaculate traits are critical at different biologically relevant time-points, and provide a critical foundation for elucidating the role of postcopulatory sexual selection in trait diversification and speciation.","author":[{"dropping-particle":"","family":"Lüpold","given":"Stefan","non-dropping-particle":"","parse-names":false,"suffix":""},{"dropping-particle":"","family":"Manier","given":"Mollie K.","non-dropping-particle":"","parse-names":false,"suffix":""},{"dropping-particle":"","family":"Berben","given":"Kirstin S.","non-dropping-particle":"","parse-names":false,"suffix":""},{"dropping-particle":"","family":"Smith","given":"Kyle J.","non-dropping-particle":"","parse-names":false,"suffix":""},{"dropping-particle":"","family":"Daley","given":"Bryan D.","non-dropping-particle":"","parse-names":false,"suffix":""},{"dropping-particle":"","family":"Buckley","given":"Shannon H.","non-dropping-particle":"","parse-names":false,"suffix":""},{"dropping-particle":"","family":"Belote","given":"John M.","non-dropping-particle":"","parse-names":false,"suffix":""},{"dropping-particle":"","family":"Pitnick","given":"Scott","non-dropping-particle":"","parse-names":false,"suffix":""}],"container-title":"Current Biology","id":"ITEM-13","issue":"18","issued":{"date-parts":[["2012"]]},"page":"1667-1672","title":"How multivariate ejaculate traits determine competitive fertilization success in Drosophila melanogaster","type":"article-journal","volume":"22"},"uris":["http://www.mendeley.com/documents/?uuid=12f54d4e-89f3-4e9b-8841-de4cf84ff1ef"]},{"id":"ITEM-14","itemData":{"DOI":"https://doi.org/10.1002/evl3.193","ISSN":"2056-3744","abstract":"Abstract How males and females contribute to joint reproductive success has been a long-standing question in sexual selection. Under postcopulatory sexual selection, paternity success is predicted to derive from complex interactions among females engaging in cryptic female choice and males engaging in sperm competition. Such interactions have been identified as potential sources of genetic variation in sexually selected traits but are also expected to inhibit trait diversification. To date, studies of interactions between females and competing males have focused almost exclusively on genotypes and not phenotypic variation in sexually selected traits. Here, we characterize within- and between-sex interactions in Drosophila melanogaster using isogenic lines with heritable variation in both male and female traits known to influence competitive fertilization. We confirmed, and expanded on, previously reported genotypic interactions within and between the sexes, and showed that several reproductive events, including sperm transfer, female sperm ejection, and sperm storage, were explained by two- and three-way interactions among sex-specific phenotypes. We also documented complex interactions between the lengths of competing males? sperm and the female seminal receptacle, which are known to have experienced rapid female-male co-diversification. Our results highlight the nonindependence of sperm competition and cryptic female choice and demonstrate that complex interactions between the sexes do not limit the ability of multivariate systems to respond to directional sexual selection.","author":[{"dropping-particle":"","family":"Lüpold","given":"Stefan","non-dropping-particle":"","parse-names":false,"suffix":""},{"dropping-particle":"","family":"Reil","given":"Jonathan Bradley","non-dropping-particle":"","parse-names":false,"suffix":""},{"dropping-particle":"","family":"Manier","given":"Mollie K","non-dropping-particle":"","parse-names":false,"suffix":""},{"dropping-particle":"","family":"Zeender","given":"Valérian","non-dropping-particle":"","parse-names":false,"suffix":""},{"dropping-particle":"","family":"Belote","given":"John M","non-dropping-particle":"","parse-names":false,"suffix":""},{"dropping-particle":"","family":"Pitnick","given":"Scott","non-dropping-particle":"","parse-names":false,"suffix":""}],"container-title":"Evolution Letters","id":"ITEM-14","issue":"5","issued":{"date-parts":[["2020","10","1"]]},"note":"https://doi.org/10.1002/evl3.193","page":"416-429","publisher":"John Wiley &amp; Sons, Ltd","title":"How female × male and male × male interactions influence competitive fertilization in Drosophila melanogaster","type":"article-journal","volume":"4"},"uris":["http://www.mendeley.com/documents/?uuid=729435d1-0996-41b6-ad69-27685f6591ee"]}],"mendeley":{"formattedCitation":"(Clark et al. 1995; Fiumera et al. 2005, 2007; Amitin and Pitnick 2007; Chow et al. 2010; Lüpold et al. 2011, 2012, 2013, 2020; Reinhart et al. 2014; Vega-Trejo et al. 2019; Macartney et al. 2019; Sepil et al. 2020; De Nardo et al. 2021)","plainTextFormattedCitation":"(Clark et al. 1995; Fiumera et al. 2005, 2007; Amitin and Pitnick 2007; Chow et al. 2010; Lüpold et al. 2011, 2012, 2013, 2020; Reinhart et al. 2014; Vega-Trejo et al. 2019; Macartney et al. 2019; Sepil et al. 2020; De Nardo et al. 2021)","previouslyFormattedCitation":"(Clark et al. 1995; Fiumera et al. 2005, 2007; Amitin and Pitnick 2007; Chow et al. 2010; Lüpold et al. 2011, 2012, 2013, 2020; Reinhart et al. 2014; Vega-Trejo et al. 2019; Macartney et al. 2019; Sepil et al. 2020; De Nardo et al. 2021)"},"properties":{"noteIndex":0},"schema":"https://github.com/citation-style-language/schema/raw/master/csl-citation.json"}</w:instrText>
      </w:r>
      <w:r w:rsidR="000708F6">
        <w:rPr>
          <w:rFonts w:ascii="Times" w:eastAsia="Arial Unicode MS" w:hAnsi="Times"/>
        </w:rPr>
        <w:fldChar w:fldCharType="separate"/>
      </w:r>
      <w:r w:rsidR="00AF5397" w:rsidRPr="00AF5397">
        <w:rPr>
          <w:rFonts w:ascii="Times" w:eastAsia="Arial Unicode MS" w:hAnsi="Times"/>
          <w:noProof/>
        </w:rPr>
        <w:t>(Clark et al. 1995; Fiumera et al. 2005, 2007; Amitin and Pitnick 2007; Chow et al. 2010; Lüpold et al. 2011, 2012, 2013, 2020; Reinhart et al. 2014; Vega-Trejo et al. 2019; Macartney et al. 2019; Sepil et al. 2020; De Nardo et al. 2021)</w:t>
      </w:r>
      <w:r w:rsidR="000708F6">
        <w:rPr>
          <w:rFonts w:ascii="Times" w:eastAsia="Arial Unicode MS" w:hAnsi="Times"/>
        </w:rPr>
        <w:fldChar w:fldCharType="end"/>
      </w:r>
      <w:r w:rsidR="00FE50D6">
        <w:rPr>
          <w:rFonts w:ascii="Times" w:eastAsia="Arial Unicode MS" w:hAnsi="Times"/>
        </w:rPr>
        <w:t>.</w:t>
      </w:r>
      <w:r w:rsidR="00DE1943">
        <w:rPr>
          <w:rFonts w:ascii="Times" w:eastAsia="Arial Unicode MS" w:hAnsi="Times"/>
        </w:rPr>
        <w:t xml:space="preserve"> </w:t>
      </w:r>
      <w:r w:rsidR="003711A4">
        <w:rPr>
          <w:rFonts w:ascii="Times" w:eastAsia="Arial Unicode MS" w:hAnsi="Times"/>
        </w:rPr>
        <w:t xml:space="preserve">Importantly, many morphological (e.g., sperm length) and behavioural (e.g., copulation duration) traits related to paternity biases from last male sperm precedence appear to be shared amongst closely related </w:t>
      </w:r>
      <w:r w:rsidR="003711A4">
        <w:rPr>
          <w:rFonts w:ascii="Times" w:eastAsia="Arial Unicode MS" w:hAnsi="Times"/>
          <w:i/>
          <w:iCs/>
        </w:rPr>
        <w:t xml:space="preserve">Drosophila </w:t>
      </w:r>
      <w:r w:rsidR="003711A4">
        <w:rPr>
          <w:rFonts w:ascii="Times" w:eastAsia="Arial Unicode MS" w:hAnsi="Times"/>
        </w:rPr>
        <w:t xml:space="preserve">species </w:t>
      </w:r>
      <w:r w:rsidR="003711A4">
        <w:rPr>
          <w:rFonts w:ascii="Times" w:eastAsia="Arial Unicode MS" w:hAnsi="Times"/>
        </w:rPr>
        <w:fldChar w:fldCharType="begin" w:fldLock="1"/>
      </w:r>
      <w:r w:rsidR="003711A4">
        <w:rPr>
          <w:rFonts w:ascii="Times" w:eastAsia="Arial Unicode MS" w:hAnsi="Times"/>
        </w:rPr>
        <w:instrText>ADDIN CSL_CITATION {"citationItems":[{"id":"ITEM-1","itemData":{"DOI":"https://doi.org/10.1111/evo.12117","ISSN":"0014-3820","abstract":"Postcopulatory sexual selection is credited with driving rapid evolutionary diversification of reproductive traits and the formation of reproductive isolating barriers between species. This judgment, however, has largely been inferred rather than demonstrated due to general lack of knowledge about processes and traits underlying variation in competitive fertilization success. Here, we resolved processes determining sperm fate in twice-mated females, using transgenic Drosophila simulans and Drosophila mauritiana populations with fluorescently labeled sperm heads. Comparisons among these two species and Drosophila melanogaster revealed a shared motif in the mechanisms of sperm precedence, with postcopulatory sexual selection potentially occurring during any of the three discrete stages: (1) insemination; (2) sperm storage; and (3) sperm use for fertilization, and involving four distinct phenomena: (1) sperm transfer; (2) sperm displacement; (3) sperm ejection; and (4) sperm selection for fertilizations. Yet, underlying the qualitative similarities were significant quantitative differences in nearly every relevant character and process. We evaluate these species differences in light of concurrent investigations of within-population variation in competitive fertilization success and postmating/prezygotic reproductive isolation in hybrid matings between species to forge an understanding of the relationship between microevolutionary processes and macroevolutionary patterns as pertains to postcopulatory sexual selection in this group.","author":[{"dropping-particle":"","family":"Manier","given":"Mollie K","non-dropping-particle":"","parse-names":false,"suffix":""},{"dropping-particle":"","family":"Belote","given":"John M","non-dropping-particle":"","parse-names":false,"suffix":""},{"dropping-particle":"","family":"Berben","given":"Kirstin S","non-dropping-particle":"","parse-names":false,"suffix":""},{"dropping-particle":"","family":"Lüpold","given":"Stefan","non-dropping-particle":"","parse-names":false,"suffix":""},{"dropping-particle":"","family":"Ala-Honkola","given":"Outi","non-dropping-particle":"","parse-names":false,"suffix":""},{"dropping-particle":"","family":"Collins","given":"William F","non-dropping-particle":"","parse-names":false,"suffix":""},{"dropping-particle":"","family":"Pitnick","given":"Scott","non-dropping-particle":"","parse-names":false,"suffix":""}],"container-title":"Evolution","id":"ITEM-1","issue":"8","issued":{"date-parts":[["2013","8","1"]]},"note":"https://doi.org/10.1111/evo.12117","page":"2348-2362","publisher":"John Wiley &amp; Sons, Ltd","title":"Rapid diversification of sperm precedence traits and processes among three sibling Drosophila species","type":"article-journal","volume":"67"},"uris":["http://www.mendeley.com/documents/?uuid=a647a34a-21fb-46db-87f5-2f8583bafc15"]}],"mendeley":{"formattedCitation":"(Manier et al. 2013)","plainTextFormattedCitation":"(Manier et al. 2013)","previouslyFormattedCitation":"(Manier et al. 2013)"},"properties":{"noteIndex":0},"schema":"https://github.com/citation-style-language/schema/raw/master/csl-citation.json"}</w:instrText>
      </w:r>
      <w:r w:rsidR="003711A4">
        <w:rPr>
          <w:rFonts w:ascii="Times" w:eastAsia="Arial Unicode MS" w:hAnsi="Times"/>
        </w:rPr>
        <w:fldChar w:fldCharType="separate"/>
      </w:r>
      <w:r w:rsidR="003711A4" w:rsidRPr="00733536">
        <w:rPr>
          <w:rFonts w:ascii="Times" w:eastAsia="Arial Unicode MS" w:hAnsi="Times"/>
          <w:noProof/>
        </w:rPr>
        <w:t>(Manier et al. 2013)</w:t>
      </w:r>
      <w:r w:rsidR="003711A4">
        <w:rPr>
          <w:rFonts w:ascii="Times" w:eastAsia="Arial Unicode MS" w:hAnsi="Times"/>
        </w:rPr>
        <w:fldChar w:fldCharType="end"/>
      </w:r>
      <w:r w:rsidR="003711A4">
        <w:rPr>
          <w:rFonts w:ascii="Times" w:eastAsia="Arial Unicode MS" w:hAnsi="Times"/>
        </w:rPr>
        <w:t xml:space="preserve">, suggesting that </w:t>
      </w:r>
      <w:r w:rsidR="003711A4">
        <w:rPr>
          <w:rFonts w:ascii="Times" w:eastAsia="Arial Unicode MS" w:hAnsi="Times"/>
        </w:rPr>
        <w:lastRenderedPageBreak/>
        <w:t>last male sperm precedence is an evolutionary response to male mating context. Males</w:t>
      </w:r>
      <w:r w:rsidR="004E1E47">
        <w:rPr>
          <w:rFonts w:ascii="Times" w:eastAsia="Arial Unicode MS" w:hAnsi="Times"/>
        </w:rPr>
        <w:t xml:space="preserve"> of many species</w:t>
      </w:r>
      <w:r w:rsidR="00BC73A0">
        <w:rPr>
          <w:rFonts w:ascii="Times" w:eastAsia="Arial Unicode MS" w:hAnsi="Times"/>
        </w:rPr>
        <w:t xml:space="preserve"> </w:t>
      </w:r>
      <w:r w:rsidR="003711A4">
        <w:rPr>
          <w:rFonts w:ascii="Times" w:eastAsia="Arial Unicode MS" w:hAnsi="Times"/>
        </w:rPr>
        <w:t xml:space="preserve">can also </w:t>
      </w:r>
      <w:r w:rsidR="00BC73A0">
        <w:rPr>
          <w:rFonts w:ascii="Times" w:eastAsia="Arial Unicode MS" w:hAnsi="Times"/>
        </w:rPr>
        <w:t>adjust their relative ejaculate investment</w:t>
      </w:r>
      <w:r w:rsidR="003711A4">
        <w:rPr>
          <w:rFonts w:ascii="Times" w:eastAsia="Arial Unicode MS" w:hAnsi="Times"/>
        </w:rPr>
        <w:t xml:space="preserve"> and mating behaviour</w:t>
      </w:r>
      <w:r w:rsidR="00BC73A0">
        <w:rPr>
          <w:rFonts w:ascii="Times" w:eastAsia="Arial Unicode MS" w:hAnsi="Times"/>
        </w:rPr>
        <w:t xml:space="preserve"> in response to the</w:t>
      </w:r>
      <w:r w:rsidR="005677C5">
        <w:rPr>
          <w:rFonts w:ascii="Times" w:eastAsia="Arial Unicode MS" w:hAnsi="Times"/>
        </w:rPr>
        <w:t>ir past or present</w:t>
      </w:r>
      <w:r w:rsidR="00BC73A0">
        <w:rPr>
          <w:rFonts w:ascii="Times" w:eastAsia="Arial Unicode MS" w:hAnsi="Times"/>
        </w:rPr>
        <w:t xml:space="preserve"> social environment, which can </w:t>
      </w:r>
      <w:r w:rsidR="00C417A6">
        <w:rPr>
          <w:rFonts w:ascii="Times" w:eastAsia="Arial Unicode MS" w:hAnsi="Times"/>
        </w:rPr>
        <w:t>influence</w:t>
      </w:r>
      <w:r w:rsidR="00117A33">
        <w:rPr>
          <w:rFonts w:ascii="Times" w:eastAsia="Arial Unicode MS" w:hAnsi="Times"/>
        </w:rPr>
        <w:t xml:space="preserve"> paternity outcomes</w:t>
      </w:r>
      <w:r w:rsidR="003371B6">
        <w:rPr>
          <w:rFonts w:ascii="Times" w:eastAsia="Arial Unicode MS" w:hAnsi="Times"/>
        </w:rPr>
        <w:t xml:space="preserve"> </w:t>
      </w:r>
      <w:r w:rsidR="003371B6">
        <w:rPr>
          <w:rFonts w:ascii="Times" w:eastAsia="Arial Unicode MS" w:hAnsi="Times"/>
        </w:rPr>
        <w:fldChar w:fldCharType="begin" w:fldLock="1"/>
      </w:r>
      <w:r w:rsidR="0047412D">
        <w:rPr>
          <w:rFonts w:ascii="Times" w:eastAsia="Arial Unicode MS" w:hAnsi="Times"/>
        </w:rPr>
        <w:instrText>ADDIN CSL_CITATION {"citationItems":[{"id":"ITEM-1","itemData":{"DOI":"Pii S0169-5347(02)02533-8 Doi 10.1016/S0169-5347(02)02533-8","ISSN":"0169-5347","abstract":"Sperm are produced in astronomical numbers compared with eggs, and there is good evidence that sperm competition is the force behind the evolution of many tiny sperm. However, sperm production inevitably has costs. Recent research shows that male ejaculate expenditure is dynamic in both time and space, and that males are sensitive to risks of sperm competition and can vary ejaculate size accordingly. We focus on studies showing that males assess mating status and relative fecundity of females, and reveal that modulation of ejaculate investment by males can sometimes result in sperm limitation for females.","author":[{"dropping-particle":"","family":"Wedell","given":"N","non-dropping-particle":"","parse-names":false,"suffix":""},{"dropping-particle":"","family":"Gage","given":"M J G","non-dropping-particle":"","parse-names":false,"suffix":""},{"dropping-particle":"","family":"Parker","given":"G A","non-dropping-particle":"","parse-names":false,"suffix":""}],"container-title":"Trends in Ecology &amp; Evolution","id":"ITEM-1","issue":"7","issued":{"date-parts":[["2002"]]},"language":"English","note":"564UK\nTimes Cited:540\nCited References Count:71","page":"313-320","publisher-place":"Wedell, N Univ Leeds, Sch Biol, Ecol &amp; Evolut Grp, Leeds LS2 9JT, W Yorkshire, England Univ Leeds, Sch Biol, Ecol &amp; Evolut Grp, Leeds LS2 9JT, W Yorkshire, England Univ Leeds, Sch Biol, Ecol &amp; Evolut Grp, Leeds LS2 9JT, W Yorkshire, England Univ E Anglia,","title":"Sperm competition, male prudence and sperm-limited females","type":"article-journal","volume":"17"},"uris":["http://www.mendeley.com/documents/?uuid=5bd61003-1433-4d5b-bcfc-570b0499db9a"]},{"id":"ITEM-2","itemData":{"ISSN":"0960-9822","author":[{"dropping-particle":"","family":"Wigby","given":"Stuart","non-dropping-particle":"","parse-names":false,"suffix":""},{"dropping-particle":"","family":"Sirot","given":"Laura K","non-dropping-particle":"","parse-names":false,"suffix":""},{"dropping-particle":"","family":"Linklater","given":"Jon R","non-dropping-particle":"","parse-names":false,"suffix":""},{"dropping-particle":"","family":"Buehner","given":"Norene","non-dropping-particle":"","parse-names":false,"suffix":""},{"dropping-particle":"","family":"Calboli","given":"Federico C F","non-dropping-particle":"","parse-names":false,"suffix":""},{"dropping-particle":"","family":"Bretman","given":"Amanda","non-dropping-particle":"","parse-names":false,"suffix":""},{"dropping-particle":"","family":"Wolfner","given":"Mariana F","non-dropping-particle":"","parse-names":false,"suffix":""},{"dropping-particle":"","family":"Chapman","given":"Tracey","non-dropping-particle":"","parse-names":false,"suffix":""}],"container-title":"Current Biology","id":"ITEM-2","issue":"9","issued":{"date-parts":[["2009"]]},"page":"751-757","publisher":"Elsevier","title":"Seminal fluid protein allocation and male reproductive success","type":"article-journal","volume":"19"},"uris":["http://www.mendeley.com/documents/?uuid=7841d3c1-e903-4ba9-992f-75f7a9f6682d"]},{"id":"ITEM-3","itemData":{"DOI":"https://doi.org/10.1016/j.tree.2013.03.005","ISSN":"0169-5347","abstract":"Ejaculates are fundamental to fitness in sexually reproducing animals: males gain all their direct fitness via the ejaculate and females require ejaculates to reproduce. Both sperm and non-sperm components of the ejaculate (including parasperm, seminal proteins, water, and macromolecules) play vital roles in postcopulatory sexual selection and conflict, processes that can potentially drive rapid evolutionary change and reproductive isolation. Here, we assess the increasing evidence that considering ejaculate composition as a whole (and potential trade-offs among ejaculate components) has important consequences for predictions about male reproductive investment and female responses to ejaculates. We review current theory and empirical work, and detail how social and environmental effects on ejaculate composition have potentially far-reaching fitness consequences for both sexes.","author":[{"dropping-particle":"","family":"Perry","given":"Jennifer C","non-dropping-particle":"","parse-names":false,"suffix":""},{"dropping-particle":"","family":"Sirot","given":"Laura","non-dropping-particle":"","parse-names":false,"suffix":""},{"dropping-particle":"","family":"Wigby","given":"Stuart","non-dropping-particle":"","parse-names":false,"suffix":""}],"container-title":"Trends in Ecology &amp; Evolution","id":"ITEM-3","issue":"7","issued":{"date-parts":[["2013"]]},"page":"414-422","title":"The seminal symphony: how to compose an ejaculate","type":"article-journal","volume":"28"},"uris":["http://www.mendeley.com/documents/?uuid=1da4775d-2e24-4d6c-8719-b5227a608679"]},{"id":"ITEM-4","itemData":{"ISSN":"0022-1910","author":[{"dropping-particle":"","family":"Price","given":"Tom A R","non-dropping-particle":"","parse-names":false,"suffix":""},{"dropping-particle":"","family":"Lizé","given":"Anne","non-dropping-particle":"","parse-names":false,"suffix":""},{"dropping-particle":"","family":"Marcello","given":"Marco","non-dropping-particle":"","parse-names":false,"suffix":""},{"dropping-particle":"","family":"Bretman","given":"Amanda","non-dropping-particle":"","parse-names":false,"suffix":""}],"container-title":"Journal of insect physiology","id":"ITEM-4","issue":"12","issued":{"date-parts":[["2012"]]},"page":"1669-1675","publisher":"Elsevier","title":"Experience of mating rivals causes males to modulate sperm transfer in the fly Drosophila pseudoobscura","type":"article-journal","volume":"58"},"uris":["http://www.mendeley.com/documents/?uuid=56d7f3ac-dee8-464c-a6d9-2f49dd3a6e1d"]},{"id":"ITEM-5","itemData":{"DOI":"10.1002/ece3.6293","ISSN":"2045-7758","abstract":"Abstract Phenotypic plasticity can allow animals to adapt their behavior, such as their mating effort, to their social and sexual environment. However, this relies on the individual receiving accurate and reliable cues of the environmental conditions. This can be achieved via the receipt of multimodal cues, which may provide redundancy and robustness. Male Drosophila melanogaster detect presence of rivals via combinations of any two or more redundant cue components (sound, smell, and touch) and respond by extending their subsequent mating duration, which is associated with higher reproductive success. Although alternative combinations of cues of rival presence have previously been found to elicit equivalent increases in mating duration and offspring production, their redundancy in securing success under sperm competition has not previously been tested. Here, we explicitly test this by exposing male D. melanogaster to alternative combinations of rival cues, and examine reproductive success in both the presence and absence of sperm competition. The results supported previous findings of redundancy of cues in terms of behavioral responses. However, there was no evidence of reproductive benefits accrued by extending mating duration in response to rivals. The lack of identifiable fitness benefits of longer mating under these conditions, both in the presence and absence of sperm competition, contrasted with some previous results, but could be explained by (a) damage sustained from aggressive interactions with rivals leading to reduced ability to increase ejaculate investment, (b) presence of features of the social environment, such as male and female mating status, that obscured the fitness benefits of longer mating, and (c) decoupling of behavioral investment with fitness benefits.","author":[{"dropping-particle":"","family":"Dore","given":"Alice A","non-dropping-particle":"","parse-names":false,"suffix":""},{"dropping-particle":"","family":"Bretman","given":"Amanda","non-dropping-particle":"","parse-names":false,"suffix":""},{"dropping-particle":"","family":"Chapman","given":"Tracey","non-dropping-particle":"","parse-names":false,"suffix":""}],"container-title":"Ecology and Evolution","id":"ITEM-5","issue":"n/a","issued":{"date-parts":[["2020","5","4"]]},"note":"doi: 10.1002/ece3.6293","publisher":"John Wiley &amp; Sons, Ltd","title":"Fitness consequences of redundant cues of competition in male Drosophila melanogaster","type":"article-journal","volume":"n/a"},"uris":["http://www.mendeley.com/documents/?uuid=8507d477-77fa-4cf5-8afc-b02b78f8eadd"]},{"id":"ITEM-6","itemData":{"ISSN":"0169-5347","author":[{"dropping-particle":"","family":"Bretman","given":"Amanda","non-dropping-particle":"","parse-names":false,"suffix":""},{"dropping-particle":"","family":"Gage","given":"Matthew J G","non-dropping-particle":"","parse-names":false,"suffix":""},{"dropping-particle":"","family":"Chapman","given":"Tracey","non-dropping-particle":"","parse-names":false,"suffix":""}],"container-title":"Trends in ecology &amp; evolution","id":"ITEM-6","issue":"9","issued":{"date-parts":[["2011"]]},"page":"467-473","publisher":"Elsevier","title":"Quick-change artists: male plastic behavioural responses to rivals","type":"article-journal","volume":"26"},"uris":["http://www.mendeley.com/documents/?uuid=47faba49-cf75-48ca-bf96-875b0af10212"]}],"mendeley":{"formattedCitation":"(Wedell et al. 2002; Wigby et al. 2009; Bretman et al. 2011; Price et al. 2012; Perry et al. 2013; Dore et al. 2020)","manualFormatting":"(Bretman, Gage, &amp; Chapman, 2011; Dore, Bretman, &amp; Chapman, 2020; Perry, Sirot, &amp; Wigby, 2013; Price, Lizé, Marcello, &amp; Bretman, 2012; Wedell, Gage, &amp; Parker, 2002; Wigby et al., 2009)","plainTextFormattedCitation":"(Wedell et al. 2002; Wigby et al. 2009; Bretman et al. 2011; Price et al. 2012; Perry et al. 2013; Dore et al. 2020)","previouslyFormattedCitation":"(Wedell et al. 2002; Wigby et al. 2009; Bretman et al. 2011; Price et al. 2012; Perry et al. 2013; Dore et al. 2020)"},"properties":{"noteIndex":0},"schema":"https://github.com/citation-style-language/schema/raw/master/csl-citation.json"}</w:instrText>
      </w:r>
      <w:r w:rsidR="003371B6">
        <w:rPr>
          <w:rFonts w:ascii="Times" w:eastAsia="Arial Unicode MS" w:hAnsi="Times"/>
        </w:rPr>
        <w:fldChar w:fldCharType="separate"/>
      </w:r>
      <w:r w:rsidR="00333E89" w:rsidRPr="00333E89">
        <w:rPr>
          <w:rFonts w:ascii="Times" w:eastAsia="Arial Unicode MS" w:hAnsi="Times"/>
          <w:noProof/>
        </w:rPr>
        <w:t>(Bretman, Gage, &amp; Chapman, 2011; Dore, Bretman, &amp; Chapman, 2020; Perry, Sirot, &amp; Wigby, 2013;</w:t>
      </w:r>
      <w:r w:rsidR="00FE50D6">
        <w:rPr>
          <w:rFonts w:ascii="Times" w:eastAsia="Arial Unicode MS" w:hAnsi="Times"/>
          <w:noProof/>
        </w:rPr>
        <w:t xml:space="preserve"> </w:t>
      </w:r>
      <w:r w:rsidR="00333E89" w:rsidRPr="00333E89">
        <w:rPr>
          <w:rFonts w:ascii="Times" w:eastAsia="Arial Unicode MS" w:hAnsi="Times"/>
          <w:noProof/>
        </w:rPr>
        <w:t>Price, Lizé, Marcello, &amp; Bretman, 2012; Wedell, Gage, &amp; Parker, 2002; Wigby et al., 2009)</w:t>
      </w:r>
      <w:r w:rsidR="003371B6">
        <w:rPr>
          <w:rFonts w:ascii="Times" w:eastAsia="Arial Unicode MS" w:hAnsi="Times"/>
        </w:rPr>
        <w:fldChar w:fldCharType="end"/>
      </w:r>
      <w:r w:rsidR="003371B6">
        <w:rPr>
          <w:rFonts w:ascii="Times" w:eastAsia="Arial Unicode MS" w:hAnsi="Times"/>
        </w:rPr>
        <w:t>.</w:t>
      </w:r>
      <w:r w:rsidR="00117A33">
        <w:rPr>
          <w:rFonts w:ascii="Times" w:eastAsia="Arial Unicode MS" w:hAnsi="Times"/>
        </w:rPr>
        <w:t xml:space="preserve"> </w:t>
      </w:r>
      <w:r w:rsidR="003711A4">
        <w:rPr>
          <w:rFonts w:ascii="Times" w:eastAsia="Arial Unicode MS" w:hAnsi="Times"/>
        </w:rPr>
        <w:t>For example,</w:t>
      </w:r>
      <w:r w:rsidR="00BB36C3">
        <w:rPr>
          <w:rFonts w:ascii="Times" w:eastAsia="Arial Unicode MS" w:hAnsi="Times"/>
        </w:rPr>
        <w:t xml:space="preserve"> males</w:t>
      </w:r>
      <w:r w:rsidR="003711A4">
        <w:rPr>
          <w:rFonts w:ascii="Times" w:eastAsia="Arial Unicode MS" w:hAnsi="Times"/>
        </w:rPr>
        <w:t xml:space="preserve"> can </w:t>
      </w:r>
      <w:r w:rsidR="001F1DED">
        <w:rPr>
          <w:rFonts w:ascii="Times" w:eastAsia="Arial Unicode MS" w:hAnsi="Times"/>
        </w:rPr>
        <w:t xml:space="preserve">mate </w:t>
      </w:r>
      <w:r w:rsidR="00BB36C3">
        <w:rPr>
          <w:rFonts w:ascii="Times" w:eastAsia="Arial Unicode MS" w:hAnsi="Times"/>
        </w:rPr>
        <w:t>more than once with the same female</w:t>
      </w:r>
      <w:r w:rsidR="003711A4">
        <w:rPr>
          <w:rFonts w:ascii="Times" w:eastAsia="Arial Unicode MS" w:hAnsi="Times"/>
        </w:rPr>
        <w:t xml:space="preserve"> (‘repetitive mating’)</w:t>
      </w:r>
      <w:r w:rsidR="00BB36C3">
        <w:rPr>
          <w:rFonts w:ascii="Times" w:eastAsia="Arial Unicode MS" w:hAnsi="Times"/>
        </w:rPr>
        <w:t>, an effect that</w:t>
      </w:r>
      <w:r w:rsidR="003711A4">
        <w:rPr>
          <w:rFonts w:ascii="Times" w:eastAsia="Arial Unicode MS" w:hAnsi="Times"/>
        </w:rPr>
        <w:t xml:space="preserve"> can</w:t>
      </w:r>
      <w:r w:rsidR="00BB36C3">
        <w:rPr>
          <w:rFonts w:ascii="Times" w:eastAsia="Arial Unicode MS" w:hAnsi="Times"/>
        </w:rPr>
        <w:t xml:space="preserve"> increase the representation of the male’s sperm and hence typically leads to higher paternity </w:t>
      </w:r>
      <w:r w:rsidR="0047412D">
        <w:rPr>
          <w:rFonts w:ascii="Times" w:eastAsia="Arial Unicode MS" w:hAnsi="Times"/>
        </w:rPr>
        <w:fldChar w:fldCharType="begin" w:fldLock="1"/>
      </w:r>
      <w:r w:rsidR="00C422CD">
        <w:rPr>
          <w:rFonts w:ascii="Times" w:eastAsia="Arial Unicode MS" w:hAnsi="Times"/>
        </w:rPr>
        <w:instrText>ADDIN CSL_CITATION {"citationItems":[{"id":"ITEM-1","itemData":{"DOI":"10.1038/s41467-018-08113-w","ISSN":"20411723","abstract":"© 2019, The Author(s). Polyandry prolongs sexual selection on males by forcing ejaculates to compete for fertilisation. Recent theory predicts that increasing polyandry may weaken pre-copulatory sexual selection on males and increase the relative importance of post-copulatory sexual selection, but experimental tests of this prediction are lacking. Here, we manipulate the polyandry levels in groups of Drosophila melanogaster by deletion of the female sex peptide receptor. We show that groups in which the sex-peptide-receptor is absent in females (SPR-) have higher polyandry, and – as a result – weaker pre-copulatory sexual selection on male mating success, compared to controls. Post-copulatory selection on male paternity share is relatively more important in SPR- groups, where males gain additional paternity by mating repeatedly with the same females. These results provide experimental evidence that elevated polyandry weakens pre-copulatory sexual selection on males, shifts selection to post-copulatory events, and that the sex peptide pathway can play a key role in modulating this process in Drosophila.","author":[{"dropping-particle":"","family":"Morimoto","given":"J.","non-dropping-particle":"","parse-names":false,"suffix":""},{"dropping-particle":"","family":"McDonald","given":"G.C.","non-dropping-particle":"","parse-names":false,"suffix":""},{"dropping-particle":"","family":"Smith","given":"E.","non-dropping-particle":"","parse-names":false,"suffix":""},{"dropping-particle":"","family":"Smith","given":"D.T.","non-dropping-particle":"","parse-names":false,"suffix":""},{"dropping-particle":"","family":"Perry","given":"J.C.","non-dropping-particle":"","parse-names":false,"suffix":""},{"dropping-particle":"","family":"Chapman","given":"T.","non-dropping-particle":"","parse-names":false,"suffix":""},{"dropping-particle":"","family":"Pizzari","given":"T.","non-dropping-particle":"","parse-names":false,"suffix":""},{"dropping-particle":"","family":"Wigby","given":"S.","non-dropping-particle":"","parse-names":false,"suffix":""}],"container-title":"Nature Communications","id":"ITEM-1","issue":"1","issued":{"date-parts":[["2019"]]},"title":"Sex peptide receptor-regulated polyandry modulates the balance of pre- and post-copulatory sexual selection in Drosophila","type":"article-journal","volume":"10"},"uris":["http://www.mendeley.com/documents/?uuid=4f680eaf-9bfb-333e-91ad-cba2cc845b3d"]},{"id":"ITEM-2","itemData":{"ISSN":"0014-3820","author":[{"dropping-particle":"","family":"Harts","given":"Anna M F","non-dropping-particle":"","parse-names":false,"suffix":""},{"dropping-particle":"","family":"Booksmythe","given":"Isobel","non-dropping-particle":"","parse-names":false,"suffix":""},{"dropping-particle":"","family":"Jennions","given":"Michael D","non-dropping-particle":"","parse-names":false,"suffix":""}],"container-title":"Evolution","id":"ITEM-2","issue":"12","issued":{"date-parts":[["</w:instrText>
      </w:r>
      <w:r w:rsidR="00C422CD">
        <w:rPr>
          <w:rFonts w:ascii="Times" w:eastAsia="Arial Unicode MS" w:hAnsi="Times" w:hint="eastAsia"/>
        </w:rPr>
        <w:instrText>2016"]]},"page":"2789-2808","publisher":"Wiley Online Library","title":"Mate guarding and frequent copulation in birds: A meta</w:instrText>
      </w:r>
      <w:r w:rsidR="00C422CD">
        <w:rPr>
          <w:rFonts w:ascii="Times" w:eastAsia="Arial Unicode MS" w:hAnsi="Times" w:hint="eastAsia"/>
        </w:rPr>
        <w:instrText>‐</w:instrText>
      </w:r>
      <w:r w:rsidR="00C422CD">
        <w:rPr>
          <w:rFonts w:ascii="Times" w:eastAsia="Arial Unicode MS" w:hAnsi="Times" w:hint="eastAsia"/>
        </w:rPr>
        <w:instrText>analysis of their relationship to paternity and male phenotype","type":"article-journal","volume":"70"},"uris":["http://www.mend</w:instrText>
      </w:r>
      <w:r w:rsidR="00C422CD">
        <w:rPr>
          <w:rFonts w:ascii="Times" w:eastAsia="Arial Unicode MS" w:hAnsi="Times"/>
        </w:rPr>
        <w:instrText>eley.com/documents/?uuid=1e67369f-0dd6-4bfe-ae62-f62664ca5070"]},{"id":"ITEM-3","itemData":{"ISSN":"0962-8436","author":[{"dropping-particle":"","family":"Birkhead","given":"Tim R","non-dropping-particle":"","parse-names":false,"suffix":""},{"dropping-particle":"","family":"Montgomerie","given":"Robert","non-dropping-particle":"","parse-names":false,"suffix":""}],"container-title":"Philosophical Transactions of the Royal Society B","id":"ITEM-3","issue":"1813","issued":{"date-parts":[["2020"]]},"page":"20200208","publisher":"The Royal Society","title":"Three decades of sperm competition in birds","type":"article-journal","volume":"375"},"uris":["http://www.mendeley.com/documents/?uuid=dbdac8be-69b0-412e-b7cc-fc3f76480ce6"]},{"id":"ITEM-4","itemData":{"ISSN":"0962-8436","author":[{"dropping-particle":"","family":"Carleial","given":"Rômulo","non-dropping-particle":"","parse-names":false,"suffix":""},{"dropping-particle":"","family":"McDonald","given":"Grant C","non-dropping-particle":"","parse-names":false,"suffix":""},{"dropping-particle":"","family":"Spurgin","given":"Lewis G","non-dropping-particle":"","parse-names":false,"suffix":""},{"dropping-particle":"","family":"Fairfield","given":"Eleanor A","non-dropping-particle":"","parse-names":false,"suffix":""},{"dropping-particle":"","family":"Wang","given":"Yunke","non-dropping-particle":"","parse-names":false,"suffix":""},{"dropping-particle":"","family":"Richardson","given":"David S","non-dropping-particle":"","parse-names":false,"suffix":""},{"dropping-particle":"","family":"Pizzari","given":"Tommaso","non-dropping-particle":"","parse-names":false,"suffix":""}],"container-title":"Philosophical Transactions of the Royal Society B","id":"ITEM-4","issue":"1813","issued":{"date-parts":[["2020"]]},"page":"20200081","publisher":"The Royal Society","title":"Temporal dynamics of competitive fertilization in social groups of red junglefowl (Gallus gallus) shed new light on avian sperm competition","type":"article-journal","volume":"375"},"uris":["http://www.mendeley.com/documents/?uuid=169ec18c-eb4d-4f82-b297-dd0dba3fb940"]}],"mendeley":{"formattedCitation":"(Harts et al. 2016; Morimoto et al. 2019a; Birkhead and Montgomerie 2020; Carleial et al. 2020)","plainTextFormattedCitation":"(Harts et al. 2016; Morimoto et al. 2019a; Birkhead and Montgomerie 2020; Carleial et al. 2020)","previouslyFormattedCitation":"(Harts et al. 2016; Morimoto et al. 2019a; Birkhead and Montgomerie 2020; Carleial et al. 2020)"},"properties":{"noteIndex":0},"schema":"https://github.com/citation-style-language/schema/raw/master/csl-citation.json"}</w:instrText>
      </w:r>
      <w:r w:rsidR="0047412D">
        <w:rPr>
          <w:rFonts w:ascii="Times" w:eastAsia="Arial Unicode MS" w:hAnsi="Times"/>
        </w:rPr>
        <w:fldChar w:fldCharType="separate"/>
      </w:r>
      <w:r w:rsidR="0047412D" w:rsidRPr="0047412D">
        <w:rPr>
          <w:rFonts w:ascii="Times" w:eastAsia="Arial Unicode MS" w:hAnsi="Times"/>
          <w:noProof/>
        </w:rPr>
        <w:t>(Harts et al. 2016; Morimoto et al. 2019a; Birkhead and Montgomerie 2020; Carleial et al. 2020)</w:t>
      </w:r>
      <w:r w:rsidR="0047412D">
        <w:rPr>
          <w:rFonts w:ascii="Times" w:eastAsia="Arial Unicode MS" w:hAnsi="Times"/>
        </w:rPr>
        <w:fldChar w:fldCharType="end"/>
      </w:r>
      <w:r w:rsidR="0047412D">
        <w:rPr>
          <w:rFonts w:ascii="Times" w:eastAsia="Arial Unicode MS" w:hAnsi="Times"/>
        </w:rPr>
        <w:t>.</w:t>
      </w:r>
      <w:r w:rsidR="00EF00DB" w:rsidRPr="00EF00DB">
        <w:rPr>
          <w:rFonts w:ascii="Times" w:eastAsia="Arial Unicode MS" w:hAnsi="Times"/>
        </w:rPr>
        <w:t xml:space="preserve"> </w:t>
      </w:r>
      <w:r w:rsidR="001F1DED">
        <w:rPr>
          <w:rFonts w:ascii="Times" w:eastAsia="Arial Unicode MS" w:hAnsi="Times"/>
        </w:rPr>
        <w:t xml:space="preserve">While repetitive mating is not equivalent to last male sperm precedence </w:t>
      </w:r>
      <w:r w:rsidR="001F1DED">
        <w:rPr>
          <w:rFonts w:ascii="Times" w:eastAsia="Arial Unicode MS" w:hAnsi="Times"/>
          <w:i/>
          <w:iCs/>
        </w:rPr>
        <w:t xml:space="preserve">sensu </w:t>
      </w:r>
      <w:r w:rsidR="001F1DED" w:rsidRPr="001F1DED">
        <w:rPr>
          <w:rFonts w:ascii="Times" w:eastAsia="Arial Unicode MS" w:hAnsi="Times"/>
          <w:i/>
          <w:iCs/>
        </w:rPr>
        <w:t>stricto</w:t>
      </w:r>
      <w:r w:rsidR="001F1DED">
        <w:rPr>
          <w:rFonts w:ascii="Times" w:eastAsia="Arial Unicode MS" w:hAnsi="Times"/>
        </w:rPr>
        <w:t xml:space="preserve">, it </w:t>
      </w:r>
      <w:r w:rsidR="0083059D">
        <w:rPr>
          <w:rFonts w:ascii="Times" w:eastAsia="Arial Unicode MS" w:hAnsi="Times"/>
        </w:rPr>
        <w:t xml:space="preserve">can </w:t>
      </w:r>
      <w:r w:rsidR="001F1DED">
        <w:rPr>
          <w:rFonts w:ascii="Times" w:eastAsia="Arial Unicode MS" w:hAnsi="Times"/>
        </w:rPr>
        <w:t xml:space="preserve">increase the chances </w:t>
      </w:r>
      <w:r w:rsidR="00A05110">
        <w:rPr>
          <w:rFonts w:ascii="Times" w:eastAsia="Arial Unicode MS" w:hAnsi="Times"/>
        </w:rPr>
        <w:t>that</w:t>
      </w:r>
      <w:r w:rsidR="001F1DED">
        <w:rPr>
          <w:rFonts w:ascii="Times" w:eastAsia="Arial Unicode MS" w:hAnsi="Times"/>
        </w:rPr>
        <w:t xml:space="preserve"> male</w:t>
      </w:r>
      <w:r w:rsidR="003711A4">
        <w:rPr>
          <w:rFonts w:ascii="Times" w:eastAsia="Arial Unicode MS" w:hAnsi="Times"/>
        </w:rPr>
        <w:t>s</w:t>
      </w:r>
      <w:r w:rsidR="001F1DED">
        <w:rPr>
          <w:rFonts w:ascii="Times" w:eastAsia="Arial Unicode MS" w:hAnsi="Times"/>
        </w:rPr>
        <w:t xml:space="preserve"> mate in </w:t>
      </w:r>
      <w:r w:rsidR="001C4F7B">
        <w:rPr>
          <w:rFonts w:ascii="Times" w:eastAsia="Arial Unicode MS" w:hAnsi="Times"/>
        </w:rPr>
        <w:t xml:space="preserve">the </w:t>
      </w:r>
      <w:r w:rsidR="001F1DED">
        <w:rPr>
          <w:rFonts w:ascii="Times" w:eastAsia="Arial Unicode MS" w:hAnsi="Times"/>
        </w:rPr>
        <w:t>last male position</w:t>
      </w:r>
      <w:r w:rsidR="003711A4">
        <w:rPr>
          <w:rFonts w:ascii="Times" w:eastAsia="Arial Unicode MS" w:hAnsi="Times"/>
        </w:rPr>
        <w:t xml:space="preserve"> </w:t>
      </w:r>
      <w:r w:rsidR="001F1DED">
        <w:rPr>
          <w:rFonts w:ascii="Times" w:eastAsia="Arial Unicode MS" w:hAnsi="Times"/>
        </w:rPr>
        <w:t xml:space="preserve">while also increasing the proportion of sperm allocated to the female, thereby </w:t>
      </w:r>
      <w:r w:rsidR="003711A4">
        <w:rPr>
          <w:rFonts w:ascii="Times" w:eastAsia="Arial Unicode MS" w:hAnsi="Times"/>
        </w:rPr>
        <w:t xml:space="preserve">increasing </w:t>
      </w:r>
      <w:r w:rsidR="001F1DED">
        <w:rPr>
          <w:rFonts w:ascii="Times" w:eastAsia="Arial Unicode MS" w:hAnsi="Times"/>
        </w:rPr>
        <w:t xml:space="preserve">males’ </w:t>
      </w:r>
      <w:r w:rsidR="003711A4">
        <w:rPr>
          <w:rFonts w:ascii="Times" w:eastAsia="Arial Unicode MS" w:hAnsi="Times"/>
        </w:rPr>
        <w:t>overall chan</w:t>
      </w:r>
      <w:r w:rsidR="00184D64">
        <w:rPr>
          <w:rFonts w:ascii="Times" w:eastAsia="Arial Unicode MS" w:hAnsi="Times"/>
        </w:rPr>
        <w:t>c</w:t>
      </w:r>
      <w:r w:rsidR="003711A4">
        <w:rPr>
          <w:rFonts w:ascii="Times" w:eastAsia="Arial Unicode MS" w:hAnsi="Times"/>
        </w:rPr>
        <w:t xml:space="preserve">es of siring higher proportions of the offspring. In </w:t>
      </w:r>
      <w:r w:rsidR="003711A4">
        <w:rPr>
          <w:rFonts w:ascii="Times" w:eastAsia="Arial Unicode MS" w:hAnsi="Times"/>
          <w:i/>
          <w:iCs/>
        </w:rPr>
        <w:t xml:space="preserve">Drosophila melanogaster, </w:t>
      </w:r>
      <w:r w:rsidR="003711A4" w:rsidRPr="00087740">
        <w:rPr>
          <w:rFonts w:ascii="Times" w:eastAsia="Arial Unicode MS" w:hAnsi="Times"/>
        </w:rPr>
        <w:t>we</w:t>
      </w:r>
      <w:r w:rsidR="003711A4">
        <w:rPr>
          <w:rFonts w:ascii="Times" w:eastAsia="Arial Unicode MS" w:hAnsi="Times"/>
          <w:i/>
          <w:iCs/>
        </w:rPr>
        <w:t xml:space="preserve"> </w:t>
      </w:r>
      <w:r w:rsidR="003711A4">
        <w:rPr>
          <w:rFonts w:ascii="Times" w:eastAsia="Arial Unicode MS" w:hAnsi="Times"/>
        </w:rPr>
        <w:t>know that</w:t>
      </w:r>
      <w:r w:rsidR="003711A4" w:rsidRPr="00D63496">
        <w:rPr>
          <w:rFonts w:ascii="Times" w:eastAsia="Arial Unicode MS" w:hAnsi="Times"/>
        </w:rPr>
        <w:t xml:space="preserve"> </w:t>
      </w:r>
      <w:r w:rsidR="003711A4">
        <w:rPr>
          <w:rFonts w:ascii="Times" w:eastAsia="Arial Unicode MS" w:hAnsi="Times"/>
        </w:rPr>
        <w:t>last male sperm precedence</w:t>
      </w:r>
      <w:r w:rsidR="003711A4">
        <w:rPr>
          <w:rFonts w:ascii="Times" w:eastAsia="Arial Unicode MS" w:hAnsi="Times"/>
          <w:i/>
          <w:iCs/>
        </w:rPr>
        <w:t xml:space="preserve"> </w:t>
      </w:r>
      <w:r w:rsidR="003711A4">
        <w:rPr>
          <w:rFonts w:ascii="Times" w:eastAsia="Arial Unicode MS" w:hAnsi="Times"/>
        </w:rPr>
        <w:t xml:space="preserve">is influenced by multiple factors such as remating timing and polyandry levels </w:t>
      </w:r>
      <w:r w:rsidR="003711A4">
        <w:rPr>
          <w:rFonts w:ascii="Times" w:eastAsia="Arial Unicode MS" w:hAnsi="Times"/>
        </w:rPr>
        <w:fldChar w:fldCharType="begin" w:fldLock="1"/>
      </w:r>
      <w:r w:rsidR="003711A4">
        <w:rPr>
          <w:rFonts w:ascii="Times" w:eastAsia="Arial Unicode MS" w:hAnsi="Times"/>
        </w:rPr>
        <w:instrText>ADDIN CSL_CITATION {"citationItems":[{"id":"ITEM-1","itemData":{"DOI":"10.1002/evl3.50","ISSN":"2056-3744","abstract":"Abstract Following multiple matings, sperm from different males compete for fertilization within the female reproductive tract. In many species, this competition results in an unequal sharing of paternity that favors the most recent mate, termed last male sperm precedence (LMSP). Much of our understanding of LMSP comes from studies in Drosophila melanogaster that focus on twice-mated females with standardized latencies between successive matings. Despite accumulating evidence indicating that females often mate with more than two males and exhibit variation in the latency between matings, the consequences of mating rate on LMSP are poorly understood. Here, we developed a paradigm utilizing D. melanogaster in which females remated at various time intervals with either two or three transgenic males that produce fluorescent sperm (green, red, or blue). This genetic manipulation enables paternity assessment of offspring and male-specific sperm fate examination in female reproductive tracts. We found that remating latency had no relationship with LMSP in females that mated with two males. However, LMSP was significantly reduced in thrice-mated females with short remating intervals; coinciding with reduced last-male sperm storage. Thus, female remating rate influences the relative share of paternity, the overall clutch paternity diversity, and ultimately the acquisition of indirect genetic benefits to potentially maximize female reproductive success.","author":[{"dropping-particle":"","family":"Laturney","given":"Meghan","non-dropping-particle":"","parse-names":false,"suffix":""},{"dropping-particle":"","family":"Eijk","given":"Roel","non-dropping-particle":"van","parse-names":false,"suffix":""},{"dropping-particle":"","family":"Billeter","given":"Jean-Christophe","non-dropping-particle":"","parse-names":false,"suffix":""}],"container-title":"Evolution Letters","id":"ITEM-1","issue":"3","issued":{"date-parts":[["2018","6","1"]]},"note":"doi: 10.1002/evl3.50","page":"180-189","publisher":"John Wiley &amp; Sons, Ltd","title":"Last male sperm precedence is modulated by female remating rate in Drosophila melanogaster","type":"article-journal","volume":"2"},"uris":["http://www.mendeley.com/documents/?uuid=e5295126-b79f-41a5-af31-4b04624cb771"]}],"mendeley":{"formattedCitation":"(Laturney et al. 2018)","plainTextFormattedCitation":"(Laturney et al. 2018)","previouslyFormattedCitation":"(Laturney et al. 2018)"},"properties":{"noteIndex":0},"schema":"https://github.com/citation-style-language/schema/raw/master/csl-citation.json"}</w:instrText>
      </w:r>
      <w:r w:rsidR="003711A4">
        <w:rPr>
          <w:rFonts w:ascii="Times" w:eastAsia="Arial Unicode MS" w:hAnsi="Times"/>
        </w:rPr>
        <w:fldChar w:fldCharType="separate"/>
      </w:r>
      <w:r w:rsidR="003711A4" w:rsidRPr="00D21EEA">
        <w:rPr>
          <w:rFonts w:ascii="Times" w:eastAsia="Arial Unicode MS" w:hAnsi="Times"/>
          <w:noProof/>
        </w:rPr>
        <w:t>(Laturney et al. 2018)</w:t>
      </w:r>
      <w:r w:rsidR="003711A4">
        <w:rPr>
          <w:rFonts w:ascii="Times" w:eastAsia="Arial Unicode MS" w:hAnsi="Times"/>
        </w:rPr>
        <w:fldChar w:fldCharType="end"/>
      </w:r>
      <w:r w:rsidR="003711A4">
        <w:rPr>
          <w:rFonts w:ascii="Times" w:eastAsia="Arial Unicode MS" w:hAnsi="Times"/>
        </w:rPr>
        <w:t xml:space="preserve">, female age </w:t>
      </w:r>
      <w:r w:rsidR="003711A4">
        <w:rPr>
          <w:rFonts w:ascii="Times" w:eastAsia="Arial Unicode MS" w:hAnsi="Times"/>
        </w:rPr>
        <w:fldChar w:fldCharType="begin" w:fldLock="1"/>
      </w:r>
      <w:r w:rsidR="003711A4">
        <w:rPr>
          <w:rFonts w:ascii="Times" w:eastAsia="Arial Unicode MS" w:hAnsi="Times"/>
        </w:rPr>
        <w:instrText>ADDIN CSL_CITATION {"citationItems":[{"id":"ITEM-1","itemData":{"DOI":"10.1098/rspb.2002.2214","author":[{"dropping-particle":"","family":"Mack","given":"Paul D","non-dropping-particle":"","parse-names":false,"suffix":""},{"dropping-particle":"","family":"Priest","given":"Nicholas K","non-dropping-particle":"","parse-names":false,"suffix":""},{"dropping-particle":"","family":"Promislow","given":"Daniel E L","non-dropping-particle":"","parse-names":false,"suffix":""}],"container-title":"Proceedings of the Royal Society of London. Series B: Biological Sciences","id":"ITEM-1","issue":"1511","issued":{"date-parts":[["2003","1","22"]]},"note":"doi: 10.1098/rspb.2002.2214","page":"159-165","publisher":"Royal Society","title":"Female age and sperm competition: last-male precedence declines as female age increases","type":"article-journal","volume":"270"},"uris":["http://www.mendeley.com/documents/?uuid=9deecf59-ac4f-4dd7-91de-df68a6eaf3e7"]}],"mendeley":{"formattedCitation":"(Mack et al. 2003)","plainTextFormattedCitation":"(Mack et al. 2003)","previouslyFormattedCitation":"(Mack et al. 2003)"},"properties":{"noteIndex":0},"schema":"https://github.com/citation-style-language/schema/raw/master/csl-citation.json"}</w:instrText>
      </w:r>
      <w:r w:rsidR="003711A4">
        <w:rPr>
          <w:rFonts w:ascii="Times" w:eastAsia="Arial Unicode MS" w:hAnsi="Times"/>
        </w:rPr>
        <w:fldChar w:fldCharType="separate"/>
      </w:r>
      <w:r w:rsidR="003711A4" w:rsidRPr="00D21EEA">
        <w:rPr>
          <w:rFonts w:ascii="Times" w:eastAsia="Arial Unicode MS" w:hAnsi="Times"/>
          <w:noProof/>
        </w:rPr>
        <w:t>(Mack et al. 2003)</w:t>
      </w:r>
      <w:r w:rsidR="003711A4">
        <w:rPr>
          <w:rFonts w:ascii="Times" w:eastAsia="Arial Unicode MS" w:hAnsi="Times"/>
        </w:rPr>
        <w:fldChar w:fldCharType="end"/>
      </w:r>
      <w:r w:rsidR="003711A4">
        <w:rPr>
          <w:rFonts w:ascii="Times" w:eastAsia="Arial Unicode MS" w:hAnsi="Times"/>
        </w:rPr>
        <w:t xml:space="preserve">, and male condition </w:t>
      </w:r>
      <w:r w:rsidR="003711A4">
        <w:rPr>
          <w:rFonts w:ascii="Times" w:eastAsia="Arial Unicode MS" w:hAnsi="Times"/>
        </w:rPr>
        <w:fldChar w:fldCharType="begin" w:fldLock="1"/>
      </w:r>
      <w:r w:rsidR="003711A4">
        <w:rPr>
          <w:rFonts w:ascii="Times" w:eastAsia="Arial Unicode MS" w:hAnsi="Times"/>
        </w:rPr>
        <w:instrText>ADDIN CSL_CITATION {"citationItems":[{"id":"ITEM-1","itemData":{"DOI":"https://doi.org/10.1111/evo.14228","ISSN":"0014-3820","abstract":"Abstract Dietary restriction during development can affect adult body size and condition. In many species, larger (high-condition) males gain higher mating success through male-male competition and female choice, and female condition can affect the extent of both female mate choice and male investment in courtship or ejaculates. However, few studies have examined the joint effects and interplay of male and female condition during both the pre- and the postcopulatory phases of sexual selection. We therefore manipulated the larval diet of male and female Drosophila melanogaster to study how body size variation in both sexes biases competitive outcomes at different reproductive stages, from mating to paternity. We did not find a difference in mate preference or mating latency between females of different conditions, nor any interaction between male and female conditions. However, large males were more successful in gaining matings, but only when in direct competition, whereas mating latencies were shorter for low-condition males in noncompetitive settings. Small males also transferred more sperm to nonvirgin females, displaced a larger proportion of resident sperm, and achieved higher paternity shares per mating than large males. In agreement with existing theory, we suggest that small males might partially compensate for their low mating success by strategically investing in larger sperm numbers and potentially other, unmeasured ejaculate traits, when they do have a mating opportunity.","author":[{"dropping-particle":"","family":"Nardo","given":"Alessio N","non-dropping-particle":"De","parse-names":false,"suffix":""},{"dropping-particle":"","family":"Roy","given":"Jeannine","non-dropping-particle":"","parse-names":false,"suffix":""},{"dropping-particle":"","family":"Sbilordo","given":"Sonja H","non-dropping-particle":"","parse-names":false,"suffix":""},{"dropping-particle":"","family":"Lüpold","given":"Stefan","non-dropping-particle":"","parse-names":false,"suffix":""}],"container-title":"Evolution","id":"ITEM-1","issue":"8","issued":{"date-parts":[["2021","8","1"]]},"note":"https://doi.org/10.1111/evo.14228","page":"2014-2026","publisher":"John Wiley &amp; Sons, Ltd","title":"Condition-dependent interaction between mating success and competitive fertilization success in Drosophila melanogaster*","type":"article-journal","volume":"75"},"uris":["http://www.mendeley.com/documents/?uuid=ca649398-7dcb-4f3e-abd1-fbaec11492ff"]}],"mendeley":{"formattedCitation":"(De Nardo et al. 2021)","plainTextFormattedCitation":"(De Nardo et al. 2021)","previouslyFormattedCitation":"(De Nardo et al. 2021)"},"properties":{"noteIndex":0},"schema":"https://github.com/citation-style-language/schema/raw/master/csl-citation.json"}</w:instrText>
      </w:r>
      <w:r w:rsidR="003711A4">
        <w:rPr>
          <w:rFonts w:ascii="Times" w:eastAsia="Arial Unicode MS" w:hAnsi="Times"/>
        </w:rPr>
        <w:fldChar w:fldCharType="separate"/>
      </w:r>
      <w:r w:rsidR="003711A4" w:rsidRPr="001B39C7">
        <w:rPr>
          <w:rFonts w:ascii="Times" w:eastAsia="Arial Unicode MS" w:hAnsi="Times"/>
          <w:noProof/>
        </w:rPr>
        <w:t>(De Nardo et al. 2021)</w:t>
      </w:r>
      <w:r w:rsidR="003711A4">
        <w:rPr>
          <w:rFonts w:ascii="Times" w:eastAsia="Arial Unicode MS" w:hAnsi="Times"/>
        </w:rPr>
        <w:fldChar w:fldCharType="end"/>
      </w:r>
      <w:r w:rsidR="003711A4">
        <w:rPr>
          <w:rFonts w:ascii="Times" w:eastAsia="Arial Unicode MS" w:hAnsi="Times"/>
        </w:rPr>
        <w:t>. For example, males that experienced dietary protein restriction and have small body sizes achieve higher paternity share and displace more competitor sperm compared with large</w:t>
      </w:r>
      <w:r w:rsidR="00980ED0">
        <w:rPr>
          <w:rFonts w:ascii="Times" w:eastAsia="Arial Unicode MS" w:hAnsi="Times"/>
        </w:rPr>
        <w:t>r</w:t>
      </w:r>
      <w:r w:rsidR="003711A4">
        <w:rPr>
          <w:rFonts w:ascii="Times" w:eastAsia="Arial Unicode MS" w:hAnsi="Times"/>
        </w:rPr>
        <w:t xml:space="preserve"> normally-fed </w:t>
      </w:r>
      <w:r w:rsidR="003711A4" w:rsidRPr="00980ED0">
        <w:rPr>
          <w:rFonts w:ascii="Times" w:eastAsia="Arial Unicode MS" w:hAnsi="Times"/>
        </w:rPr>
        <w:t>ma</w:t>
      </w:r>
      <w:r w:rsidR="003711A4" w:rsidRPr="009E4DB9">
        <w:rPr>
          <w:rFonts w:ascii="Times" w:eastAsia="Arial Unicode MS" w:hAnsi="Times"/>
        </w:rPr>
        <w:t xml:space="preserve">les </w:t>
      </w:r>
      <w:r w:rsidR="003711A4" w:rsidRPr="009E4DB9">
        <w:rPr>
          <w:rFonts w:ascii="Times" w:eastAsia="Arial Unicode MS" w:hAnsi="Times"/>
        </w:rPr>
        <w:fldChar w:fldCharType="begin" w:fldLock="1"/>
      </w:r>
      <w:r w:rsidR="003711A4" w:rsidRPr="00350CAD">
        <w:rPr>
          <w:rFonts w:ascii="Times" w:eastAsia="Arial Unicode MS" w:hAnsi="Times"/>
        </w:rPr>
        <w:instrText>ADDIN CSL_CITATION {"citationItems":[{"id":"ITEM-1","itemData":{"DOI":"https://doi.org/10.1111/evo.14228","ISSN":"0014-3820","abstract":"Abstract Dietary restriction during development can affect adult body size and condition. In many species, larger (high-condition) males gain higher mating success through male-male competition and female choice, and female condition can affect the extent of both female mate choice and male investment in courtship or ejaculates. However, few studies have examined the joint effects and interplay of male and female condition during both the pre- and the postcopulatory phases of sexual selection. We therefore manipulated the larval diet of male and female Drosophila melanogaster to study how body size variation in both sexes biases competitive outcomes at different reproductive stages, from mating to paternity. We did not find a difference in mate preference or mating latency between females of different conditions, nor any interaction between male and female conditions. However, large males were more successful in gaining matings, but only when in direct competition, whereas mating latencies were shorter for low-condition males in noncompetitive settings. Small males also transferred more sperm to nonvirgin females, displaced a larger proportion of resident sperm, and achieved higher paternity shares per mating than large males. In agreement with existing theory, we suggest that small males might partially compensate for their low mating success by strategically investing in larger sperm numbers and potentially other, unmeasured ejaculate traits, when they do have a mating opportunity.","author":[{"dropping-particle":"","family":"Nardo","given":"Alessio N","non-dropping-particle":"De","parse-names":false,"suffix":""},{"dropping-particle":"","family":"Roy","given":"Jeannine","non-dropping-particle":"","parse-names":false,"suffix":""},{"dropping-particle":"","family":"Sbilordo","given":"Sonja H","non-dropping-particle":"","parse-names":false,"suffix":""},{"dropping-particle":"","family":"Lüpold","given":"Stefan","non-dropping-particle":"","parse-names":false,"suffix":""}],"container-title":"Evolution","id":"ITEM-1","issue":"8","issued":{"date-parts":[["2021","8","1"]]},"note":"https://doi.org/10.1111/evo.14228","page":"2014-2026","publisher":"John Wiley &amp; Sons, Ltd","title":"Condition-dependent interaction between mating success and competitive fertilization success in Drosophila melanogaster*","type":"article-journal","volume":"75"},"uris":["http://www.mendeley.com/documents/?uuid=ca649398-7dcb-4f3e-abd1-fbaec11492ff"]}],"mendeley":{"formattedCitation":"(De Nardo et al. 2021)","plainTextFormattedCitation":"(De Nardo et al. 2021)","previouslyFormattedCitation":"(De Nardo et al. 2021)"},"properties":{"noteIndex":0},"schema":"https://github.com/citation-style-language/schema/raw/master/csl-citation.json"}</w:instrText>
      </w:r>
      <w:r w:rsidR="003711A4" w:rsidRPr="009E4DB9">
        <w:rPr>
          <w:rFonts w:ascii="Times" w:eastAsia="Arial Unicode MS" w:hAnsi="Times"/>
        </w:rPr>
        <w:fldChar w:fldCharType="separate"/>
      </w:r>
      <w:r w:rsidR="003711A4" w:rsidRPr="009E4DB9">
        <w:rPr>
          <w:rFonts w:ascii="Times" w:eastAsia="Arial Unicode MS" w:hAnsi="Times"/>
          <w:noProof/>
        </w:rPr>
        <w:t>(De Nardo et al. 2021)</w:t>
      </w:r>
      <w:r w:rsidR="003711A4" w:rsidRPr="009E4DB9">
        <w:rPr>
          <w:rFonts w:ascii="Times" w:eastAsia="Arial Unicode MS" w:hAnsi="Times"/>
        </w:rPr>
        <w:fldChar w:fldCharType="end"/>
      </w:r>
      <w:r w:rsidR="003711A4" w:rsidRPr="00980ED0">
        <w:rPr>
          <w:rFonts w:ascii="Times" w:eastAsia="Arial Unicode MS" w:hAnsi="Times"/>
        </w:rPr>
        <w:t xml:space="preserve">. </w:t>
      </w:r>
      <w:r w:rsidR="003711A4" w:rsidRPr="009E4DB9">
        <w:rPr>
          <w:rFonts w:ascii="Times" w:eastAsia="Arial Unicode MS" w:hAnsi="Times"/>
        </w:rPr>
        <w:t xml:space="preserve">Moreover, repetitive mating is favoured in highly polyandrous mating groups as a way for males to increase </w:t>
      </w:r>
      <w:r w:rsidR="00D6244A" w:rsidRPr="00D12961">
        <w:rPr>
          <w:rFonts w:ascii="Times" w:eastAsia="Arial Unicode MS" w:hAnsi="Times"/>
        </w:rPr>
        <w:t xml:space="preserve">paternity </w:t>
      </w:r>
      <w:r w:rsidR="003711A4" w:rsidRPr="009E4DB9">
        <w:rPr>
          <w:rFonts w:ascii="Times" w:eastAsia="Arial Unicode MS" w:hAnsi="Times"/>
        </w:rPr>
        <w:fldChar w:fldCharType="begin" w:fldLock="1"/>
      </w:r>
      <w:r w:rsidR="003711A4" w:rsidRPr="00350CAD">
        <w:rPr>
          <w:rFonts w:ascii="Times" w:eastAsia="Arial Unicode MS" w:hAnsi="Times"/>
        </w:rPr>
        <w:instrText>ADDIN CSL_CITATION {"citationItems":[{"id":"ITEM-1","itemData":{"DOI":"10.1038/s41467-018-08113-w","ISSN":"20411723","abstract":"© 2019, The Author(s). Polyandry prolongs sexual selection on males by forcing ejaculates to compete for fertilisation. Recent theory predicts that increasing polyandry may weaken pre-copulatory sexual selection on males and increase the relative importance of post-copulatory sexual selection, but experimental tests of this prediction are lacking. Here, we manipulate the polyandry levels in groups of Drosophila melanogaster by deletion of the female sex peptide receptor. We show that groups in which the sex-peptide-receptor is absent in females (SPR-) have higher polyandry, and – as a result – weaker pre-copulatory sexual selection on male mating success, compared to controls. Post-copulatory selection on male paternity share is relatively more important in SPR- groups, where males gain additional paternity by mating repeatedly with the same females. These results provide experimental evidence that elevated polyandry weakens pre-copulatory sexual selection on males, shifts selection to post-copulatory events, and that the sex peptide pathway can play a key role in modulating this process in Drosophila.","author":[{"dropping-particle":"","family":"Morimoto","given":"J.","non-dropping-particle":"","parse-names":false,"suffix":""},{"dropping-particle":"","family":"McDonald","given":"G.C.","non-dropping-particle":"","parse-names":false,"suffix":""},{"dropping-particle":"","family":"Smith","given":"E.","non-dropping-particle":"","parse-names":false,"suffix":""},{"dropping-particle":"","family":"Smith","given":"D.T.","non-dropping-particle":"","parse-names":false,"suffix":""},{"dropping-particle":"","family":"Perry","given":"J.C.","non-dropping-particle":"","parse-names":false,"suffix":""},{"dropping-particle":"","family":"Chapman","given":"T.","non-dropping-particle":"","parse-names":false,"suffix":""},{"dropping-particle":"","family":"Pizzari","given":"T.","non-dropping-particle":"","parse-names":false,"suffix":""},{"dropping-particle":"","family":"Wigby","given":"S.","non-dropping-particle":"","parse-names":false,"suffix":""}],"container-title":"Nature Communications","id":"ITEM-1","issue":"1","issued":{"date-parts":[["2019"]]},"title":"Sex peptide receptor-regulated polyandry modulates the balance of pre- and post-copulatory sexual selection in Drosophila","type":"article-journal","volume":"10"},"uris":["http://www.mendeley.com/documents/?uuid=4f680eaf-9bfb-333e-91ad-cba2cc845b3d"]}],"mendeley":{"formattedCitation":"(Morimoto et al. 2019a)","plainTextFormattedCitation":"(Morimoto et al. 2019a)","previouslyFormattedCitation":"(Morimoto et al. 2019a)"},"properties":{"noteIndex":0},"schema":"https://github.com/citation-style-language/schema/raw/master/csl-citation.json"}</w:instrText>
      </w:r>
      <w:r w:rsidR="003711A4" w:rsidRPr="009E4DB9">
        <w:rPr>
          <w:rFonts w:ascii="Times" w:eastAsia="Arial Unicode MS" w:hAnsi="Times"/>
        </w:rPr>
        <w:fldChar w:fldCharType="separate"/>
      </w:r>
      <w:r w:rsidR="003711A4" w:rsidRPr="009E4DB9">
        <w:rPr>
          <w:rFonts w:ascii="Times" w:eastAsia="Arial Unicode MS" w:hAnsi="Times"/>
          <w:noProof/>
        </w:rPr>
        <w:t>(Morimoto et al. 2019a)</w:t>
      </w:r>
      <w:r w:rsidR="003711A4" w:rsidRPr="009E4DB9">
        <w:rPr>
          <w:rFonts w:ascii="Times" w:eastAsia="Arial Unicode MS" w:hAnsi="Times"/>
        </w:rPr>
        <w:fldChar w:fldCharType="end"/>
      </w:r>
      <w:r w:rsidR="003711A4" w:rsidRPr="00980ED0">
        <w:rPr>
          <w:rFonts w:ascii="Times" w:eastAsia="Arial Unicode MS" w:hAnsi="Times"/>
        </w:rPr>
        <w:t>.</w:t>
      </w:r>
      <w:r w:rsidR="003711A4" w:rsidRPr="009E4DB9">
        <w:rPr>
          <w:rFonts w:ascii="Times" w:eastAsia="Arial Unicode MS" w:hAnsi="Times"/>
          <w:i/>
          <w:iCs/>
        </w:rPr>
        <w:t xml:space="preserve"> </w:t>
      </w:r>
      <w:r w:rsidR="003711A4" w:rsidRPr="007807A2">
        <w:rPr>
          <w:rFonts w:ascii="Times" w:eastAsia="Arial Unicode MS" w:hAnsi="Times"/>
        </w:rPr>
        <w:t>However</w:t>
      </w:r>
      <w:r w:rsidR="004E4589" w:rsidRPr="00350CAD">
        <w:rPr>
          <w:rFonts w:ascii="Times" w:eastAsia="Arial Unicode MS" w:hAnsi="Times"/>
        </w:rPr>
        <w:t xml:space="preserve">, </w:t>
      </w:r>
      <w:r w:rsidR="00CC10C0" w:rsidRPr="00350CAD">
        <w:rPr>
          <w:rFonts w:ascii="Times" w:eastAsia="Arial Unicode MS" w:hAnsi="Times"/>
        </w:rPr>
        <w:t>given</w:t>
      </w:r>
      <w:r w:rsidR="00733536" w:rsidRPr="00350CAD">
        <w:rPr>
          <w:rFonts w:ascii="Times" w:eastAsia="Arial Unicode MS" w:hAnsi="Times"/>
        </w:rPr>
        <w:t xml:space="preserve"> past studies have </w:t>
      </w:r>
      <w:r w:rsidR="00CC10C0" w:rsidRPr="00350CAD">
        <w:rPr>
          <w:rFonts w:ascii="Times" w:eastAsia="Arial Unicode MS" w:hAnsi="Times"/>
        </w:rPr>
        <w:t xml:space="preserve">commonly </w:t>
      </w:r>
      <w:r w:rsidR="00733536" w:rsidRPr="00350CAD">
        <w:rPr>
          <w:rFonts w:ascii="Times" w:eastAsia="Arial Unicode MS" w:hAnsi="Times"/>
        </w:rPr>
        <w:t xml:space="preserve">evaluated paternity biases in </w:t>
      </w:r>
      <w:r w:rsidR="00CC10C0" w:rsidRPr="00350CAD">
        <w:rPr>
          <w:rFonts w:ascii="Times" w:eastAsia="Arial Unicode MS" w:hAnsi="Times"/>
        </w:rPr>
        <w:t xml:space="preserve">experimental scenarios </w:t>
      </w:r>
      <w:r w:rsidR="00C816DB" w:rsidRPr="00350CAD">
        <w:rPr>
          <w:rFonts w:ascii="Times" w:eastAsia="Arial Unicode MS" w:hAnsi="Times"/>
        </w:rPr>
        <w:t>w</w:t>
      </w:r>
      <w:r w:rsidR="00CC10C0" w:rsidRPr="00350CAD">
        <w:rPr>
          <w:rFonts w:ascii="Times" w:eastAsia="Arial Unicode MS" w:hAnsi="Times"/>
        </w:rPr>
        <w:t xml:space="preserve">here females are limited </w:t>
      </w:r>
      <w:r w:rsidR="00733536" w:rsidRPr="00350CAD">
        <w:rPr>
          <w:rFonts w:ascii="Times" w:eastAsia="Arial Unicode MS" w:hAnsi="Times"/>
        </w:rPr>
        <w:t>t</w:t>
      </w:r>
      <w:r w:rsidR="00CC10C0" w:rsidRPr="00350CAD">
        <w:rPr>
          <w:rFonts w:ascii="Times" w:eastAsia="Arial Unicode MS" w:hAnsi="Times"/>
        </w:rPr>
        <w:t>o only t</w:t>
      </w:r>
      <w:r w:rsidR="00733536" w:rsidRPr="00350CAD">
        <w:rPr>
          <w:rFonts w:ascii="Times" w:eastAsia="Arial Unicode MS" w:hAnsi="Times"/>
        </w:rPr>
        <w:t>w</w:t>
      </w:r>
      <w:r w:rsidR="00CC10C0" w:rsidRPr="00350CAD">
        <w:rPr>
          <w:rFonts w:ascii="Times" w:eastAsia="Arial Unicode MS" w:hAnsi="Times"/>
        </w:rPr>
        <w:t>o mating partners</w:t>
      </w:r>
      <w:r w:rsidR="00733536" w:rsidRPr="00350CAD">
        <w:rPr>
          <w:rFonts w:ascii="Times" w:eastAsia="Arial Unicode MS" w:hAnsi="Times"/>
        </w:rPr>
        <w:t xml:space="preserve">, </w:t>
      </w:r>
      <w:r w:rsidR="00CC10C0" w:rsidRPr="00350CAD">
        <w:rPr>
          <w:rFonts w:ascii="Times" w:eastAsia="Arial Unicode MS" w:hAnsi="Times"/>
        </w:rPr>
        <w:t xml:space="preserve">we lack information on how </w:t>
      </w:r>
      <w:r w:rsidR="00787C42" w:rsidRPr="00350CAD">
        <w:rPr>
          <w:rFonts w:ascii="Times" w:eastAsia="Arial Unicode MS" w:hAnsi="Times"/>
        </w:rPr>
        <w:t xml:space="preserve">within group variation in </w:t>
      </w:r>
      <w:r w:rsidR="00CC10C0" w:rsidRPr="00350CAD">
        <w:rPr>
          <w:rFonts w:ascii="Times" w:eastAsia="Arial Unicode MS" w:hAnsi="Times"/>
        </w:rPr>
        <w:t>such male and female characteristics impact on the role of last male sperm precedence</w:t>
      </w:r>
      <w:r w:rsidR="00C816DB" w:rsidRPr="00350CAD">
        <w:rPr>
          <w:rFonts w:ascii="Times" w:eastAsia="Arial Unicode MS" w:hAnsi="Times"/>
        </w:rPr>
        <w:t xml:space="preserve"> and</w:t>
      </w:r>
      <w:r w:rsidR="00DB43A0" w:rsidRPr="00350CAD">
        <w:rPr>
          <w:rFonts w:ascii="Times" w:eastAsia="Arial Unicode MS" w:hAnsi="Times"/>
        </w:rPr>
        <w:t xml:space="preserve"> </w:t>
      </w:r>
      <w:r w:rsidR="00706658" w:rsidRPr="007807A2">
        <w:rPr>
          <w:rFonts w:ascii="Times" w:eastAsia="Arial Unicode MS" w:hAnsi="Times"/>
        </w:rPr>
        <w:t xml:space="preserve">the </w:t>
      </w:r>
      <w:r w:rsidR="004E26A7" w:rsidRPr="00350CAD">
        <w:rPr>
          <w:rFonts w:ascii="Times" w:eastAsia="Arial Unicode MS" w:hAnsi="Times"/>
        </w:rPr>
        <w:t xml:space="preserve">relationship between </w:t>
      </w:r>
      <w:r w:rsidR="001B39C7" w:rsidRPr="00350CAD">
        <w:rPr>
          <w:rFonts w:ascii="Times" w:eastAsia="Arial Unicode MS" w:hAnsi="Times"/>
        </w:rPr>
        <w:t xml:space="preserve">male </w:t>
      </w:r>
      <w:r w:rsidR="004E26A7" w:rsidRPr="00350CAD">
        <w:rPr>
          <w:rFonts w:ascii="Times" w:eastAsia="Arial Unicode MS" w:hAnsi="Times"/>
        </w:rPr>
        <w:t>mating order and paternity share</w:t>
      </w:r>
      <w:r w:rsidR="004E26A7" w:rsidRPr="00350CAD" w:rsidDel="004E26A7">
        <w:rPr>
          <w:rFonts w:ascii="Times" w:eastAsia="Arial Unicode MS" w:hAnsi="Times"/>
        </w:rPr>
        <w:t xml:space="preserve"> </w:t>
      </w:r>
      <w:r w:rsidR="00733536" w:rsidRPr="00350CAD">
        <w:rPr>
          <w:rFonts w:ascii="Times" w:eastAsia="Arial Unicode MS" w:hAnsi="Times"/>
        </w:rPr>
        <w:t>in freely-mating populations</w:t>
      </w:r>
      <w:r w:rsidR="00DB3B08" w:rsidRPr="00350CAD">
        <w:rPr>
          <w:rFonts w:ascii="Times" w:eastAsia="Arial Unicode MS" w:hAnsi="Times"/>
        </w:rPr>
        <w:t>.</w:t>
      </w:r>
      <w:r w:rsidR="001B39C7">
        <w:rPr>
          <w:rFonts w:ascii="Times" w:eastAsia="Arial Unicode MS" w:hAnsi="Times"/>
        </w:rPr>
        <w:t xml:space="preserve"> </w:t>
      </w:r>
    </w:p>
    <w:p w14:paraId="02A82754" w14:textId="6E869CB3" w:rsidR="003937C5" w:rsidRDefault="003937C5" w:rsidP="002C5910">
      <w:pPr>
        <w:spacing w:line="360" w:lineRule="auto"/>
        <w:jc w:val="both"/>
        <w:rPr>
          <w:rFonts w:ascii="Times" w:eastAsia="Arial Unicode MS" w:hAnsi="Times"/>
        </w:rPr>
      </w:pPr>
    </w:p>
    <w:p w14:paraId="66582D47" w14:textId="2DC474A4" w:rsidR="00672B83" w:rsidRDefault="004A7D77" w:rsidP="00672B83">
      <w:pPr>
        <w:spacing w:line="360" w:lineRule="auto"/>
        <w:jc w:val="both"/>
        <w:rPr>
          <w:rFonts w:ascii="Times" w:eastAsia="Arial Unicode MS" w:hAnsi="Times"/>
          <w:lang w:eastAsia="en-US"/>
        </w:rPr>
      </w:pPr>
      <w:r>
        <w:rPr>
          <w:rFonts w:ascii="Times" w:eastAsia="Arial Unicode MS" w:hAnsi="Times"/>
        </w:rPr>
        <w:t xml:space="preserve">Here, </w:t>
      </w:r>
      <w:r w:rsidRPr="004A7D77">
        <w:rPr>
          <w:rFonts w:ascii="Times" w:eastAsia="Arial Unicode MS" w:hAnsi="Times"/>
        </w:rPr>
        <w:t>we</w:t>
      </w:r>
      <w:r>
        <w:rPr>
          <w:rFonts w:ascii="Times" w:eastAsia="Arial Unicode MS" w:hAnsi="Times"/>
        </w:rPr>
        <w:t xml:space="preserve"> </w:t>
      </w:r>
      <w:r w:rsidR="0081638E">
        <w:rPr>
          <w:rFonts w:ascii="Times" w:eastAsia="Arial Unicode MS" w:hAnsi="Times"/>
        </w:rPr>
        <w:t xml:space="preserve">address this gap in </w:t>
      </w:r>
      <w:r w:rsidR="0081638E" w:rsidRPr="009E4DB9">
        <w:rPr>
          <w:rFonts w:ascii="Times" w:eastAsia="Arial Unicode MS" w:hAnsi="Times"/>
        </w:rPr>
        <w:t xml:space="preserve">knowledge </w:t>
      </w:r>
      <w:r w:rsidR="00BB1AC9" w:rsidRPr="001954CC">
        <w:rPr>
          <w:rFonts w:ascii="Times" w:eastAsia="Arial Unicode MS" w:hAnsi="Times"/>
        </w:rPr>
        <w:t xml:space="preserve">by </w:t>
      </w:r>
      <w:r w:rsidR="0081638E" w:rsidRPr="00D12961">
        <w:rPr>
          <w:rFonts w:ascii="Times" w:eastAsia="Arial Unicode MS" w:hAnsi="Times"/>
        </w:rPr>
        <w:t xml:space="preserve">using </w:t>
      </w:r>
      <w:r w:rsidR="0045350E" w:rsidRPr="004264BA">
        <w:rPr>
          <w:rFonts w:ascii="Times" w:eastAsia="Arial Unicode MS" w:hAnsi="Times"/>
        </w:rPr>
        <w:t xml:space="preserve">replicate </w:t>
      </w:r>
      <w:r w:rsidRPr="00350CAD">
        <w:rPr>
          <w:rFonts w:ascii="Times" w:eastAsia="Arial Unicode MS" w:hAnsi="Times"/>
        </w:rPr>
        <w:t>freely</w:t>
      </w:r>
      <w:r w:rsidR="00BB1AC9" w:rsidRPr="00350CAD">
        <w:rPr>
          <w:rFonts w:ascii="Times" w:eastAsia="Arial Unicode MS" w:hAnsi="Times"/>
        </w:rPr>
        <w:t>-</w:t>
      </w:r>
      <w:r w:rsidRPr="00350CAD">
        <w:rPr>
          <w:rFonts w:ascii="Times" w:eastAsia="Arial Unicode MS" w:hAnsi="Times"/>
        </w:rPr>
        <w:t xml:space="preserve">mating </w:t>
      </w:r>
      <w:r w:rsidR="00BB1AC9" w:rsidRPr="00350CAD">
        <w:rPr>
          <w:rFonts w:ascii="Times" w:eastAsia="Arial Unicode MS" w:hAnsi="Times"/>
        </w:rPr>
        <w:t xml:space="preserve">polyandrous </w:t>
      </w:r>
      <w:r w:rsidRPr="00350CAD">
        <w:rPr>
          <w:rFonts w:ascii="Times" w:eastAsia="Arial Unicode MS" w:hAnsi="Times"/>
        </w:rPr>
        <w:t xml:space="preserve">groups of </w:t>
      </w:r>
      <w:r w:rsidRPr="00350CAD">
        <w:rPr>
          <w:rFonts w:ascii="Times" w:eastAsia="Arial Unicode MS" w:hAnsi="Times"/>
          <w:i/>
          <w:iCs/>
        </w:rPr>
        <w:t xml:space="preserve">Drosophila </w:t>
      </w:r>
      <w:r w:rsidR="0081638E" w:rsidRPr="00350CAD">
        <w:rPr>
          <w:rFonts w:ascii="Times" w:eastAsia="Arial Unicode MS" w:hAnsi="Times"/>
          <w:i/>
          <w:iCs/>
        </w:rPr>
        <w:t>melanogaster</w:t>
      </w:r>
      <w:r w:rsidR="00BB1AC9" w:rsidRPr="00350CAD">
        <w:rPr>
          <w:rFonts w:ascii="Times" w:eastAsia="Arial Unicode MS" w:hAnsi="Times"/>
          <w:i/>
          <w:iCs/>
        </w:rPr>
        <w:t xml:space="preserve"> </w:t>
      </w:r>
      <w:r w:rsidR="00BB1AC9" w:rsidRPr="00350CAD">
        <w:rPr>
          <w:rFonts w:ascii="Times" w:eastAsia="Arial Unicode MS" w:hAnsi="Times"/>
          <w:iCs/>
        </w:rPr>
        <w:t xml:space="preserve">to </w:t>
      </w:r>
      <w:r w:rsidRPr="00350CAD">
        <w:rPr>
          <w:rFonts w:ascii="Times" w:eastAsia="Arial Unicode MS" w:hAnsi="Times"/>
        </w:rPr>
        <w:t>investigate the effects of larval density</w:t>
      </w:r>
      <w:r w:rsidR="00BB1AC9" w:rsidRPr="00350CAD">
        <w:rPr>
          <w:rFonts w:ascii="Times" w:eastAsia="Arial Unicode MS" w:hAnsi="Times"/>
        </w:rPr>
        <w:t>,</w:t>
      </w:r>
      <w:r w:rsidRPr="00350CAD">
        <w:rPr>
          <w:rFonts w:ascii="Times" w:eastAsia="Arial Unicode MS" w:hAnsi="Times"/>
        </w:rPr>
        <w:t xml:space="preserve"> and </w:t>
      </w:r>
      <w:r w:rsidR="00BB1AC9" w:rsidRPr="00350CAD">
        <w:rPr>
          <w:rFonts w:ascii="Times" w:eastAsia="Arial Unicode MS" w:hAnsi="Times"/>
        </w:rPr>
        <w:t xml:space="preserve">the </w:t>
      </w:r>
      <w:r w:rsidRPr="00350CAD">
        <w:rPr>
          <w:rFonts w:ascii="Times" w:eastAsia="Arial Unicode MS" w:hAnsi="Times"/>
        </w:rPr>
        <w:t xml:space="preserve">resulting changes in </w:t>
      </w:r>
      <w:r w:rsidR="00B0629C" w:rsidRPr="00350CAD">
        <w:rPr>
          <w:rFonts w:ascii="Times" w:eastAsia="Arial Unicode MS" w:hAnsi="Times"/>
        </w:rPr>
        <w:t xml:space="preserve">male and female </w:t>
      </w:r>
      <w:r w:rsidR="00BB1AC9" w:rsidRPr="00350CAD">
        <w:rPr>
          <w:rFonts w:ascii="Times" w:eastAsia="Arial Unicode MS" w:hAnsi="Times"/>
        </w:rPr>
        <w:t xml:space="preserve">adult </w:t>
      </w:r>
      <w:r w:rsidRPr="00350CAD">
        <w:rPr>
          <w:rFonts w:ascii="Times" w:eastAsia="Arial Unicode MS" w:hAnsi="Times"/>
        </w:rPr>
        <w:t>body size</w:t>
      </w:r>
      <w:r w:rsidR="00BB1AC9" w:rsidRPr="00350CAD">
        <w:rPr>
          <w:rFonts w:ascii="Times" w:eastAsia="Arial Unicode MS" w:hAnsi="Times"/>
        </w:rPr>
        <w:t>,</w:t>
      </w:r>
      <w:r w:rsidRPr="00350CAD">
        <w:rPr>
          <w:rFonts w:ascii="Times" w:eastAsia="Arial Unicode MS" w:hAnsi="Times"/>
        </w:rPr>
        <w:t xml:space="preserve"> on </w:t>
      </w:r>
      <w:r w:rsidR="00BB1AC9" w:rsidRPr="00350CAD">
        <w:rPr>
          <w:rFonts w:ascii="Times" w:eastAsia="Arial Unicode MS" w:hAnsi="Times"/>
        </w:rPr>
        <w:t xml:space="preserve">patterns of </w:t>
      </w:r>
      <w:r w:rsidRPr="00350CAD">
        <w:rPr>
          <w:rFonts w:ascii="Times" w:eastAsia="Arial Unicode MS" w:hAnsi="Times"/>
        </w:rPr>
        <w:t>male paternity share with</w:t>
      </w:r>
      <w:r w:rsidR="00BB1AC9" w:rsidRPr="00350CAD">
        <w:rPr>
          <w:rFonts w:ascii="Times" w:eastAsia="Arial Unicode MS" w:hAnsi="Times"/>
        </w:rPr>
        <w:t>in</w:t>
      </w:r>
      <w:r w:rsidRPr="00350CAD">
        <w:rPr>
          <w:rFonts w:ascii="Times" w:eastAsia="Arial Unicode MS" w:hAnsi="Times"/>
        </w:rPr>
        <w:t xml:space="preserve"> multiply mated females.</w:t>
      </w:r>
      <w:r w:rsidR="0045350E" w:rsidRPr="00350CAD">
        <w:rPr>
          <w:rFonts w:ascii="Times" w:eastAsia="Arial Unicode MS" w:hAnsi="Times"/>
        </w:rPr>
        <w:t xml:space="preserve"> Specifically, we aimed to investigate how the body size composition of social groups impact</w:t>
      </w:r>
      <w:r w:rsidR="00E81590" w:rsidRPr="00350CAD">
        <w:rPr>
          <w:rFonts w:ascii="Times" w:eastAsia="Arial Unicode MS" w:hAnsi="Times"/>
        </w:rPr>
        <w:t>s</w:t>
      </w:r>
      <w:r w:rsidR="0045350E" w:rsidRPr="00350CAD">
        <w:rPr>
          <w:rFonts w:ascii="Times" w:eastAsia="Arial Unicode MS" w:hAnsi="Times"/>
        </w:rPr>
        <w:t xml:space="preserve"> on (i) male mating order and the frequency of repetitive matings between males and their female partners, (ii) the </w:t>
      </w:r>
      <w:r w:rsidR="00E81590" w:rsidRPr="00350CAD">
        <w:rPr>
          <w:rFonts w:ascii="Times" w:eastAsia="Arial Unicode MS" w:hAnsi="Times"/>
        </w:rPr>
        <w:t>relative</w:t>
      </w:r>
      <w:r w:rsidR="0045350E" w:rsidRPr="00350CAD">
        <w:rPr>
          <w:rFonts w:ascii="Times" w:eastAsia="Arial Unicode MS" w:hAnsi="Times"/>
        </w:rPr>
        <w:t xml:space="preserve"> </w:t>
      </w:r>
      <w:r w:rsidR="00E81590" w:rsidRPr="00350CAD">
        <w:rPr>
          <w:rFonts w:ascii="Times" w:eastAsia="Arial Unicode MS" w:hAnsi="Times"/>
        </w:rPr>
        <w:t>contribution</w:t>
      </w:r>
      <w:r w:rsidR="0045350E" w:rsidRPr="00350CAD">
        <w:rPr>
          <w:rFonts w:ascii="Times" w:eastAsia="Arial Unicode MS" w:hAnsi="Times"/>
        </w:rPr>
        <w:t xml:space="preserve"> of </w:t>
      </w:r>
      <w:r w:rsidR="0045350E" w:rsidRPr="00087740">
        <w:rPr>
          <w:rFonts w:ascii="Times" w:hAnsi="Times"/>
        </w:rPr>
        <w:t>mating order and repetitive matings to variance in male paternity share an</w:t>
      </w:r>
      <w:r w:rsidR="00E81590" w:rsidRPr="00087740">
        <w:rPr>
          <w:rFonts w:ascii="Times" w:hAnsi="Times"/>
        </w:rPr>
        <w:t>d</w:t>
      </w:r>
      <w:r w:rsidR="00096110" w:rsidRPr="00087740">
        <w:rPr>
          <w:rFonts w:ascii="Times" w:hAnsi="Times"/>
        </w:rPr>
        <w:t xml:space="preserve"> </w:t>
      </w:r>
      <w:r w:rsidR="0045350E" w:rsidRPr="00087740">
        <w:rPr>
          <w:rFonts w:ascii="Times" w:hAnsi="Times"/>
        </w:rPr>
        <w:t>(iii) the relationship between male m</w:t>
      </w:r>
      <w:r w:rsidR="00E81590" w:rsidRPr="00087740">
        <w:rPr>
          <w:rFonts w:ascii="Times" w:hAnsi="Times"/>
        </w:rPr>
        <w:t>a</w:t>
      </w:r>
      <w:r w:rsidR="0045350E" w:rsidRPr="00087740">
        <w:rPr>
          <w:rFonts w:ascii="Times" w:hAnsi="Times"/>
        </w:rPr>
        <w:t>ting order and male paternity share.</w:t>
      </w:r>
      <w:r w:rsidR="0045350E" w:rsidRPr="009E4DB9">
        <w:rPr>
          <w:rFonts w:ascii="Times" w:eastAsia="Arial Unicode MS" w:hAnsi="Times"/>
        </w:rPr>
        <w:t xml:space="preserve"> </w:t>
      </w:r>
      <w:r w:rsidR="0045350E" w:rsidRPr="001954CC">
        <w:rPr>
          <w:rFonts w:ascii="Times" w:eastAsia="Arial Unicode MS" w:hAnsi="Times"/>
        </w:rPr>
        <w:t xml:space="preserve">To address these </w:t>
      </w:r>
      <w:r w:rsidR="00D33060" w:rsidRPr="00D12961">
        <w:rPr>
          <w:rFonts w:ascii="Times" w:eastAsia="Arial Unicode MS" w:hAnsi="Times"/>
        </w:rPr>
        <w:t>objectives</w:t>
      </w:r>
      <w:r w:rsidR="0045350E">
        <w:rPr>
          <w:rFonts w:ascii="Times" w:eastAsia="Arial Unicode MS" w:hAnsi="Times"/>
        </w:rPr>
        <w:t xml:space="preserve"> </w:t>
      </w:r>
      <w:r w:rsidR="00E81590">
        <w:rPr>
          <w:rFonts w:ascii="Times" w:eastAsia="Arial Unicode MS" w:hAnsi="Times"/>
        </w:rPr>
        <w:t>w</w:t>
      </w:r>
      <w:r>
        <w:rPr>
          <w:rFonts w:ascii="Times" w:eastAsia="Arial Unicode MS" w:hAnsi="Times"/>
        </w:rPr>
        <w:t>e</w:t>
      </w:r>
      <w:r w:rsidR="00BC45FF">
        <w:rPr>
          <w:rFonts w:ascii="Times" w:eastAsia="Arial Unicode MS" w:hAnsi="Times"/>
        </w:rPr>
        <w:t xml:space="preserve"> present new analyses on </w:t>
      </w:r>
      <w:r w:rsidR="00EA7D2C">
        <w:rPr>
          <w:rFonts w:ascii="Times" w:eastAsia="Arial Unicode MS" w:hAnsi="Times"/>
        </w:rPr>
        <w:t>a</w:t>
      </w:r>
      <w:r>
        <w:rPr>
          <w:rFonts w:ascii="Times" w:eastAsia="Arial Unicode MS" w:hAnsi="Times"/>
        </w:rPr>
        <w:t>n</w:t>
      </w:r>
      <w:r w:rsidR="00EA7D2C">
        <w:rPr>
          <w:rFonts w:ascii="Times" w:eastAsia="Arial Unicode MS" w:hAnsi="Times"/>
        </w:rPr>
        <w:t xml:space="preserve"> </w:t>
      </w:r>
      <w:r w:rsidR="009D74F3" w:rsidRPr="009D74F3">
        <w:rPr>
          <w:rFonts w:ascii="Times" w:eastAsia="Arial Unicode MS" w:hAnsi="Times"/>
        </w:rPr>
        <w:t xml:space="preserve">existing dataset, </w:t>
      </w:r>
      <w:r w:rsidR="00EA7D2C">
        <w:rPr>
          <w:rFonts w:ascii="Times" w:eastAsia="Arial Unicode MS" w:hAnsi="Times"/>
        </w:rPr>
        <w:t xml:space="preserve">collated from </w:t>
      </w:r>
      <w:r w:rsidR="00244835">
        <w:rPr>
          <w:rFonts w:ascii="Times" w:eastAsia="Arial Unicode MS" w:hAnsi="Times"/>
        </w:rPr>
        <w:t xml:space="preserve">an </w:t>
      </w:r>
      <w:r w:rsidR="00BC45FF">
        <w:rPr>
          <w:rFonts w:ascii="Times" w:eastAsia="Arial Unicode MS" w:hAnsi="Times"/>
        </w:rPr>
        <w:t xml:space="preserve">experiment </w:t>
      </w:r>
      <w:r w:rsidR="00244835">
        <w:rPr>
          <w:rFonts w:ascii="Times" w:eastAsia="Arial Unicode MS" w:hAnsi="Times"/>
        </w:rPr>
        <w:t xml:space="preserve">we </w:t>
      </w:r>
      <w:r w:rsidR="00230DD8">
        <w:rPr>
          <w:rFonts w:ascii="Times" w:eastAsia="Arial Unicode MS" w:hAnsi="Times"/>
        </w:rPr>
        <w:t>previously</w:t>
      </w:r>
      <w:r w:rsidR="00244835">
        <w:rPr>
          <w:rFonts w:ascii="Times" w:eastAsia="Arial Unicode MS" w:hAnsi="Times"/>
        </w:rPr>
        <w:t xml:space="preserve"> published</w:t>
      </w:r>
      <w:r w:rsidR="00230DD8">
        <w:rPr>
          <w:rFonts w:ascii="Times" w:eastAsia="Arial Unicode MS" w:hAnsi="Times"/>
        </w:rPr>
        <w:t xml:space="preserve"> </w:t>
      </w:r>
      <w:r w:rsidR="00230DD8">
        <w:rPr>
          <w:rFonts w:ascii="Times" w:eastAsia="Arial Unicode MS" w:hAnsi="Times"/>
        </w:rPr>
        <w:fldChar w:fldCharType="begin" w:fldLock="1"/>
      </w:r>
      <w:r w:rsidR="00230DD8">
        <w:rPr>
          <w:rFonts w:ascii="Times" w:eastAsia="Arial Unicode MS" w:hAnsi="Times"/>
        </w:rPr>
        <w:instrText>ADDIN CSL_CITATION {"citationItems":[{"id":"ITEM-1","itemData":{"DOI":"10.1371/journal.pone.0154468","ISSN":"1932-6203","abstract":"This is an open access article distributed under the terms of the Creative Commons Attribution License, which permits unrestricted use, distribution, and reproduction in any medium, provided the original author and source are credited. The developmental environment can potentially alter the adult social environment and influence traits targeted by sexual selection such as body size. In this study, we manipulated larval density in male and female Drosophila melanogaster, which results in distinct adult size phenotypes-high (low) densities for small (large) adults-and measured sexual selection in experimental groups consisting of adult males and females from high, low, or a mixture of low and high larval densities. Overall, large adult females (those reared at low larval density) had more matings, more mates and produced more offspring than small females (those reared at high larval density). The number of offspring produced by females was positively associated with their number of mates (i.e. there was a positive female Bateman gradient) in social groups where female size was experimentally varied, likely due to the covariance between female productivity and mating rate. For males, we found evidence that the larval environment affected the relative importance of sexual selection via mate number (Bateman gradients), mate productivity, paternity share, and their covariances. Mate number and mate productivity were significantly reduced for small males in social environments where males were of mixed sizes, versus social environments where all males were small, suggesting that social heterogeneity altered selection on this subset of males. Males are commonly assumed to benefit from mating with large females, but in contrast to expectations we found that in groups where both the male and female size varied, males did not gain more offspring per mating with large females. Collectively, our results indicate sex-specific effects of the developmental environment on the operation of sexual selection, via both the phenotype of individuals, and the phenotype of their competitors and mates.","author":[{"dropping-particle":"","family":"Morimoto","given":"Juliano","non-dropping-particle":"","parse-names":false,"suffix":""},{"dropping-particle":"","family":"Pizzari","given":"Tommaso","non-dropping-particle":"","parse-names":false,"suffix":""},{"dropping-particle":"","family":"Wigby","given":"Stuart","non-dropping-particle":"","parse-names":false,"suffix":""}],"container-title":"PLOS ONE","editor":[{"dropping-particle":"","family":"Wicker-Thomas","given":"Claude","non-dropping-particle":"","parse-names":false,"suffix":""}],"id":"ITEM-1","issue":"5","issued":{"date-parts":[["2016","5","11"]]},"page":"e0154468","title":"Developmental Environment Effects on Sexual Selection in Male and Female Drosophila melanogaster","type":"article-journal","volume":"11"},"uris":["http://www.mendeley.com/documents/?uuid=74272462-f577-34d7-9c95-810d65ebb1b4"]}],"mendeley":{"formattedCitation":"(Morimoto et al. 2016)","plainTextFormattedCitation":"(Morimoto et al. 2016)","previouslyFormattedCitation":"(Morimoto et al. 2016)"},"properties":{"noteIndex":0},"schema":"https://github.com/citation-style-language/schema/raw/master/csl-citation.json"}</w:instrText>
      </w:r>
      <w:r w:rsidR="00230DD8">
        <w:rPr>
          <w:rFonts w:ascii="Times" w:eastAsia="Arial Unicode MS" w:hAnsi="Times"/>
        </w:rPr>
        <w:fldChar w:fldCharType="separate"/>
      </w:r>
      <w:r w:rsidR="00230DD8" w:rsidRPr="00D21EEA">
        <w:rPr>
          <w:rFonts w:ascii="Times" w:eastAsia="Arial Unicode MS" w:hAnsi="Times"/>
          <w:noProof/>
        </w:rPr>
        <w:t>(Morimoto et al. 2016)</w:t>
      </w:r>
      <w:r w:rsidR="00230DD8">
        <w:rPr>
          <w:rFonts w:ascii="Times" w:eastAsia="Arial Unicode MS" w:hAnsi="Times"/>
        </w:rPr>
        <w:fldChar w:fldCharType="end"/>
      </w:r>
      <w:r w:rsidR="00465E08">
        <w:rPr>
          <w:rFonts w:ascii="Times" w:eastAsia="Arial Unicode MS" w:hAnsi="Times"/>
        </w:rPr>
        <w:t xml:space="preserve">, </w:t>
      </w:r>
      <w:r w:rsidR="00465E08" w:rsidRPr="009D74F3">
        <w:rPr>
          <w:rFonts w:ascii="Times" w:eastAsia="Arial Unicode MS" w:hAnsi="Times"/>
        </w:rPr>
        <w:t>with the addition of previously unpublished data</w:t>
      </w:r>
      <w:r w:rsidR="00BC45FF">
        <w:rPr>
          <w:rFonts w:ascii="Times" w:eastAsia="Arial Unicode MS" w:hAnsi="Times"/>
        </w:rPr>
        <w:t xml:space="preserve">. </w:t>
      </w:r>
      <w:r w:rsidR="00291947">
        <w:rPr>
          <w:rFonts w:ascii="Times" w:eastAsia="Arial Unicode MS" w:hAnsi="Times"/>
        </w:rPr>
        <w:t xml:space="preserve">The </w:t>
      </w:r>
      <w:r w:rsidR="00D07078">
        <w:rPr>
          <w:rFonts w:ascii="Times" w:eastAsia="Arial Unicode MS" w:hAnsi="Times"/>
        </w:rPr>
        <w:t xml:space="preserve">original </w:t>
      </w:r>
      <w:r w:rsidR="00291947">
        <w:rPr>
          <w:rFonts w:ascii="Times" w:eastAsia="Arial Unicode MS" w:hAnsi="Times"/>
        </w:rPr>
        <w:t>experiment</w:t>
      </w:r>
      <w:r w:rsidR="00D07078">
        <w:rPr>
          <w:rFonts w:ascii="Times" w:eastAsia="Arial Unicode MS" w:hAnsi="Times"/>
        </w:rPr>
        <w:t>s</w:t>
      </w:r>
      <w:r w:rsidR="00291947">
        <w:rPr>
          <w:rFonts w:ascii="Times" w:eastAsia="Arial Unicode MS" w:hAnsi="Times"/>
        </w:rPr>
        <w:t xml:space="preserve"> </w:t>
      </w:r>
      <w:r w:rsidR="00FA4220">
        <w:rPr>
          <w:rFonts w:ascii="Times" w:eastAsia="Arial Unicode MS" w:hAnsi="Times"/>
        </w:rPr>
        <w:t>manipulated</w:t>
      </w:r>
      <w:r w:rsidR="00B42093">
        <w:rPr>
          <w:rFonts w:ascii="Times" w:eastAsia="Arial Unicode MS" w:hAnsi="Times"/>
        </w:rPr>
        <w:t xml:space="preserve"> </w:t>
      </w:r>
      <w:r w:rsidR="00FA4220">
        <w:rPr>
          <w:rFonts w:ascii="Times" w:eastAsia="Arial Unicode MS" w:hAnsi="Times"/>
        </w:rPr>
        <w:t>larval density</w:t>
      </w:r>
      <w:r w:rsidR="00291947">
        <w:rPr>
          <w:rFonts w:ascii="Times" w:eastAsia="Arial Unicode MS" w:hAnsi="Times"/>
        </w:rPr>
        <w:t xml:space="preserve"> </w:t>
      </w:r>
      <w:r w:rsidR="00291947">
        <w:rPr>
          <w:rFonts w:ascii="Times" w:eastAsia="Arial Unicode MS" w:hAnsi="Times"/>
        </w:rPr>
        <w:lastRenderedPageBreak/>
        <w:t>in</w:t>
      </w:r>
      <w:r w:rsidR="00FA4220">
        <w:rPr>
          <w:rFonts w:ascii="Times" w:eastAsia="Arial Unicode MS" w:hAnsi="Times"/>
        </w:rPr>
        <w:t xml:space="preserve"> </w:t>
      </w:r>
      <w:r w:rsidR="00FA4220">
        <w:rPr>
          <w:rFonts w:ascii="Times" w:eastAsia="Arial Unicode MS" w:hAnsi="Times"/>
          <w:i/>
        </w:rPr>
        <w:t>D. melanogaster</w:t>
      </w:r>
      <w:r w:rsidR="002F6DDF">
        <w:rPr>
          <w:rFonts w:ascii="Times" w:eastAsia="Arial Unicode MS" w:hAnsi="Times"/>
          <w:i/>
        </w:rPr>
        <w:t xml:space="preserve">, </w:t>
      </w:r>
      <w:r w:rsidR="002F6DDF">
        <w:rPr>
          <w:rFonts w:ascii="Times" w:eastAsia="Arial Unicode MS" w:hAnsi="Times"/>
          <w:iCs/>
        </w:rPr>
        <w:t xml:space="preserve">to </w:t>
      </w:r>
      <w:r w:rsidR="002F6DDF">
        <w:rPr>
          <w:rFonts w:ascii="Times" w:eastAsia="Arial Unicode MS" w:hAnsi="Times"/>
        </w:rPr>
        <w:t>generate males and females that ha</w:t>
      </w:r>
      <w:r w:rsidR="00291947">
        <w:rPr>
          <w:rFonts w:ascii="Times" w:eastAsia="Arial Unicode MS" w:hAnsi="Times"/>
        </w:rPr>
        <w:t>d</w:t>
      </w:r>
      <w:r w:rsidR="002F6DDF">
        <w:rPr>
          <w:rFonts w:ascii="Times" w:eastAsia="Arial Unicode MS" w:hAnsi="Times"/>
        </w:rPr>
        <w:t xml:space="preserve"> small and large body sizes, respectively</w:t>
      </w:r>
      <w:r w:rsidR="00FA4220">
        <w:rPr>
          <w:rFonts w:ascii="Times" w:eastAsia="Arial Unicode MS" w:hAnsi="Times"/>
        </w:rPr>
        <w:t xml:space="preserve"> (Fig</w:t>
      </w:r>
      <w:r w:rsidR="00061CDF">
        <w:rPr>
          <w:rFonts w:ascii="Times" w:eastAsia="Arial Unicode MS" w:hAnsi="Times"/>
        </w:rPr>
        <w:t>ure</w:t>
      </w:r>
      <w:r w:rsidR="00FA4220">
        <w:rPr>
          <w:rFonts w:ascii="Times" w:eastAsia="Arial Unicode MS" w:hAnsi="Times"/>
        </w:rPr>
        <w:t xml:space="preserve"> 1)</w:t>
      </w:r>
      <w:r w:rsidR="00027222">
        <w:rPr>
          <w:rFonts w:ascii="Times" w:eastAsia="Arial Unicode MS" w:hAnsi="Times"/>
          <w:i/>
        </w:rPr>
        <w:t xml:space="preserve"> </w:t>
      </w:r>
      <w:r w:rsidR="00027222">
        <w:rPr>
          <w:rFonts w:ascii="Times" w:eastAsia="Arial Unicode MS" w:hAnsi="Times"/>
        </w:rPr>
        <w:fldChar w:fldCharType="begin" w:fldLock="1"/>
      </w:r>
      <w:r w:rsidR="0047412D">
        <w:rPr>
          <w:rFonts w:ascii="Times" w:eastAsia="Arial Unicode MS" w:hAnsi="Times"/>
        </w:rPr>
        <w:instrText>ADDIN CSL_CITATION {"citationItems":[{"id":"ITEM-1","itemData":{"DOI":"10.1371/journal.pone.0154468","ISSN":"1932-6203","abstract":"This is an open access article distributed under the terms of the Creative Commons Attribution License, which permits unrestricted use, distribution, and reproduction in any medium, provided the original author and source are credited. The developmental environment can potentially alter the adult social environment and influence traits targeted by sexual selection such as body size. In this study, we manipulated larval density in male and female Drosophila melanogaster, which results in distinct adult size phenotypes-high (low) densities for small (large) adults-and measured sexual selection in experimental groups consisting of adult males and females from high, low, or a mixture of low and high larval densities. Overall, large adult females (those reared at low larval density) had more matings, more mates and produced more offspring than small females (those reared at high larval density). The number of offspring produced by females was positively associated with their number of mates (i.e. there was a positive female Bateman gradient) in social groups where female size was experimentally varied, likely due to the covariance between female productivity and mating rate. For males, we found evidence that the larval environment affected the relative importance of sexual selection via mate number (Bateman gradients), mate productivity, paternity share, and their covariances. Mate number and mate productivity were significantly reduced for small males in social environments where males were of mixed sizes, versus social environments where all males were small, suggesting that social heterogeneity altered selection on this subset of males. Males are commonly assumed to benefit from mating with large females, but in contrast to expectations we found that in groups where both the male and female size varied, males did not gain more offspring per mating with large females. Collectively, our results indicate sex-specific effects of the developmental environment on the operation of sexual selection, via both the phenotype of individuals, and the phenotype of their competitors and mates.","author":[{"dropping-particle":"","family":"Morimoto","given":"Juliano","non-dropping-particle":"","parse-names":false,"suffix":""},{"dropping-particle":"","family":"Pizzari","given":"Tommaso","non-dropping-particle":"","parse-names":false,"suffix":""},{"dropping-particle":"","family":"Wigby","given":"Stuart","non-dropping-particle":"","parse-names":false,"suffix":""}],"container-title":"PLOS ONE","editor":[{"dropping-particle":"","family":"Wicker-Thomas","given":"Claude","non-dropping-particle":"","parse-names":false,"suffix":""}],"id":"ITEM-1","issue":"5","issued":{"date-parts":[["2016","5","11"]]},"page":"e0154468","title":"Developmental Environment Effects on Sexual Selection in Male and Female Drosophila melanogaster","type":"article-journal","volume":"11"},"uris":["http://www.mendeley.com/documents/?uuid=74272462-f577-34d7-9c95-810d65ebb1b4"]}],"mendeley":{"formattedCitation":"(Morimoto et al. 2016)","plainTextFormattedCitation":"(Morimoto et al. 2016)","previouslyFormattedCitation":"(Morimoto et al. 2016)"},"properties":{"noteIndex":0},"schema":"https://github.com/citation-style-language/schema/raw/master/csl-citation.json"}</w:instrText>
      </w:r>
      <w:r w:rsidR="00027222">
        <w:rPr>
          <w:rFonts w:ascii="Times" w:eastAsia="Arial Unicode MS" w:hAnsi="Times"/>
        </w:rPr>
        <w:fldChar w:fldCharType="separate"/>
      </w:r>
      <w:r w:rsidR="00D21EEA" w:rsidRPr="00D21EEA">
        <w:rPr>
          <w:rFonts w:ascii="Times" w:eastAsia="Arial Unicode MS" w:hAnsi="Times"/>
          <w:noProof/>
        </w:rPr>
        <w:t>(Morimoto et al. 2016)</w:t>
      </w:r>
      <w:r w:rsidR="00027222">
        <w:rPr>
          <w:rFonts w:ascii="Times" w:eastAsia="Arial Unicode MS" w:hAnsi="Times"/>
        </w:rPr>
        <w:fldChar w:fldCharType="end"/>
      </w:r>
      <w:r w:rsidR="004A1C8C">
        <w:rPr>
          <w:rFonts w:ascii="Times" w:eastAsia="Arial Unicode MS" w:hAnsi="Times"/>
        </w:rPr>
        <w:t>.</w:t>
      </w:r>
      <w:r w:rsidR="001F287C">
        <w:rPr>
          <w:rFonts w:ascii="Times" w:eastAsia="Arial Unicode MS" w:hAnsi="Times"/>
        </w:rPr>
        <w:t xml:space="preserve"> </w:t>
      </w:r>
      <w:r w:rsidR="000E6497">
        <w:rPr>
          <w:rFonts w:ascii="Times" w:eastAsia="Arial Unicode MS" w:hAnsi="Times"/>
        </w:rPr>
        <w:t xml:space="preserve">While larval density manipulation affects multiple traits [e.g., </w:t>
      </w:r>
      <w:r w:rsidR="00CF2348">
        <w:rPr>
          <w:rFonts w:ascii="Times" w:eastAsia="Arial Unicode MS" w:hAnsi="Times"/>
        </w:rPr>
        <w:t xml:space="preserve">body size, remating rate, </w:t>
      </w:r>
      <w:r w:rsidR="00C75161">
        <w:rPr>
          <w:rFonts w:ascii="Times" w:eastAsia="Arial Unicode MS" w:hAnsi="Times"/>
        </w:rPr>
        <w:t xml:space="preserve">female </w:t>
      </w:r>
      <w:r w:rsidR="00CF2348">
        <w:rPr>
          <w:rFonts w:ascii="Times" w:eastAsia="Arial Unicode MS" w:hAnsi="Times"/>
        </w:rPr>
        <w:t xml:space="preserve">fecundity, mating success </w:t>
      </w:r>
      <w:r w:rsidR="000E6497">
        <w:rPr>
          <w:rFonts w:ascii="Times" w:eastAsia="Arial Unicode MS" w:hAnsi="Times"/>
        </w:rPr>
        <w:fldChar w:fldCharType="begin" w:fldLock="1"/>
      </w:r>
      <w:r w:rsidR="00054067">
        <w:rPr>
          <w:rFonts w:ascii="Times" w:eastAsia="Arial Unicode MS" w:hAnsi="Times"/>
        </w:rPr>
        <w:instrText>ADDIN CSL_CITATION {"citationItems":[{"id":"ITEM-1","itemData":{"ISSN":"1465-7279","author":[{"dropping-particle":"","family":"Bretman","given":"Amanda","non-dropping-particle":"","parse-names":false,"suffix":""},{"dropping-particle":"","family":"Fricke","given":"Claudia","non-dropping-particle":"","parse-names":false,"suffix":""},{"dropping-particle":"","family":"Westmancoat","given":"James D","non-dropping-particle":"","parse-names":false,"suffix":""},{"dropping-particle":"","family":"Chapman","given":"Tracey","non-dropping-particle":"","parse-names":false,"suffix":""}],"container-title":"Behavioral Ecology","id":"ITEM-1","issue":"2","issued":{"date-parts":[["2016"]]},"page":"452-461","publisher":"Oxford University Press UK","title":"Effect of competitive cues on reproductive morphology and behavioral plasticity in male fruitflies","type":"article-journal","volume":"27"},"uris":["http://www.mendeley.com/documents/?uuid=46f92b80-05d5-489c-ba0f-800bf29d5f9d"]},{"id":"ITEM-2","itemData":{"DOI":"10.1007/s10682-020-10073-x","ISSN":"1573-8477","abstract":"Population density modulates a wide range of eco-evolutionary processes including inter- and intra-specific competition, fitness and population dynamics. In holometabolous insects, the larval stage is particularly susceptible to density-dependent effects because the larva is the resource-acquiring stage. Larval density-dependent effects can modulate the expression of life-history traits not only in the larval and adult stages but also downstream for population dynamics and evolution. Better understanding the scope and generality of density-dependent effects on life-history traits of current and future generations can provide useful knowledge for both theory and experiments in developmental ecology. Here, we review the literature on larval density-dependent effects on fitness of non-social holometabolous insects. First, we provide a functional definition of density to navigate the terminology in the literature. We then classify the biological levels upon which larval density-dependent effects can be observed followed by a review of the literature produced over the past decades across major non-social holometabolous groups. Next, we argue that host-microbe interactions are yet an overlooked biological level susceptible to density-dependent effects and propose a conceptual model to explain how density-dependent effects on host-microbe interactions can modulate density-dependent fitness curves. In summary, this review provides an integrative framework of density-dependent effects across biological levels which can be used to guide future research in the field of ecology and evolution.","author":[{"dropping-particle":"","family":"Than","given":"Anh The","non-dropping-particle":"","parse-names":false,"suffix":""},{"dropping-particle":"","family":"Ponton","given":"Fleur","non-dropping-particle":"","parse-names":false,"suffix":""},{"dropping-particle":"","family":"Morimoto","given":"Juliano","non-dropping-particle":"","parse-names":false,"suffix":""}],"container-title":"Evolutionary Ecology","id":"ITEM-2","issued":{"date-parts":[["2020"]]},"page":"659-680","title":"Integrative developmental ecology: a review of density-dependent effects on life-history traits and host-microbe interactions in non-social holometabolous insects","type":"article-journal","volume":"34"},"uris":["http://www.mendeley.com/documents/?uuid=b197e024-8817-4b18-9bf9-50f627700c82"]}],"mendeley":{"formattedCitation":"(Bretman et al. 2016; Than et al. 2020)","plainTextFormattedCitation":"(Bretman et al. 2016; Than et al. 2020)","previouslyFormattedCitation":"(Bretman et al. 2016; Than et al. 2020)"},"properties":{"noteIndex":0},"schema":"https://github.com/citation-style-language/schema/raw/master/csl-citation.json"}</w:instrText>
      </w:r>
      <w:r w:rsidR="000E6497">
        <w:rPr>
          <w:rFonts w:ascii="Times" w:eastAsia="Arial Unicode MS" w:hAnsi="Times"/>
        </w:rPr>
        <w:fldChar w:fldCharType="separate"/>
      </w:r>
      <w:r w:rsidR="000E6497" w:rsidRPr="000E6497">
        <w:rPr>
          <w:rFonts w:ascii="Times" w:eastAsia="Arial Unicode MS" w:hAnsi="Times"/>
          <w:noProof/>
        </w:rPr>
        <w:t>(Bretman et al. 2016; Than et al. 2020)</w:t>
      </w:r>
      <w:r w:rsidR="000E6497">
        <w:rPr>
          <w:rFonts w:ascii="Times" w:eastAsia="Arial Unicode MS" w:hAnsi="Times"/>
        </w:rPr>
        <w:fldChar w:fldCharType="end"/>
      </w:r>
      <w:r w:rsidR="000E6497">
        <w:rPr>
          <w:rFonts w:ascii="Times" w:eastAsia="Arial Unicode MS" w:hAnsi="Times"/>
        </w:rPr>
        <w:t>], we henceforth refer to the two body size classes (large and small) as a</w:t>
      </w:r>
      <w:r w:rsidR="00B47FCA">
        <w:rPr>
          <w:rFonts w:ascii="Times" w:eastAsia="Arial Unicode MS" w:hAnsi="Times"/>
        </w:rPr>
        <w:t xml:space="preserve"> </w:t>
      </w:r>
      <w:r w:rsidR="0087039E">
        <w:rPr>
          <w:rFonts w:ascii="Times" w:eastAsia="Arial Unicode MS" w:hAnsi="Times"/>
        </w:rPr>
        <w:t>shorthand</w:t>
      </w:r>
      <w:r w:rsidR="000E6497">
        <w:rPr>
          <w:rFonts w:ascii="Times" w:eastAsia="Arial Unicode MS" w:hAnsi="Times"/>
        </w:rPr>
        <w:t xml:space="preserve"> for low and high larval density, respectively. </w:t>
      </w:r>
      <w:r w:rsidR="00756C69" w:rsidRPr="00756C69">
        <w:rPr>
          <w:rFonts w:ascii="Times" w:eastAsia="Arial Unicode MS" w:hAnsi="Times"/>
        </w:rPr>
        <w:t xml:space="preserve">After manipulating body size, we assembled groups </w:t>
      </w:r>
      <w:r w:rsidR="00756C69">
        <w:rPr>
          <w:rFonts w:ascii="Times" w:eastAsia="Arial Unicode MS" w:hAnsi="Times"/>
        </w:rPr>
        <w:t>with four</w:t>
      </w:r>
      <w:r w:rsidR="00756C69" w:rsidRPr="00756C69">
        <w:rPr>
          <w:rFonts w:ascii="Times" w:eastAsia="Arial Unicode MS" w:hAnsi="Times"/>
        </w:rPr>
        <w:t xml:space="preserve"> males and </w:t>
      </w:r>
      <w:r w:rsidR="00756C69">
        <w:rPr>
          <w:rFonts w:ascii="Times" w:eastAsia="Arial Unicode MS" w:hAnsi="Times"/>
        </w:rPr>
        <w:t>four</w:t>
      </w:r>
      <w:r w:rsidR="00756C69" w:rsidRPr="00756C69">
        <w:rPr>
          <w:rFonts w:ascii="Times" w:eastAsia="Arial Unicode MS" w:hAnsi="Times"/>
        </w:rPr>
        <w:t xml:space="preserve"> females to test for the influence of</w:t>
      </w:r>
      <w:r w:rsidR="00A003E9">
        <w:rPr>
          <w:rFonts w:ascii="Times" w:eastAsia="Arial Unicode MS" w:hAnsi="Times"/>
        </w:rPr>
        <w:t xml:space="preserve"> </w:t>
      </w:r>
      <w:r w:rsidR="00A003E9" w:rsidRPr="00087740">
        <w:rPr>
          <w:rFonts w:ascii="Times" w:hAnsi="Times" w:cs="Arial"/>
          <w:color w:val="000000" w:themeColor="text1"/>
        </w:rPr>
        <w:t>the body size composition of</w:t>
      </w:r>
      <w:r w:rsidR="00756C69" w:rsidRPr="00756C69">
        <w:rPr>
          <w:rFonts w:ascii="Times" w:eastAsia="Arial Unicode MS" w:hAnsi="Times"/>
        </w:rPr>
        <w:t xml:space="preserve"> </w:t>
      </w:r>
      <w:r w:rsidR="00756C69">
        <w:rPr>
          <w:rFonts w:ascii="Times" w:eastAsia="Arial Unicode MS" w:hAnsi="Times"/>
        </w:rPr>
        <w:t>social group</w:t>
      </w:r>
      <w:r w:rsidR="00F53C39">
        <w:rPr>
          <w:rFonts w:ascii="Times" w:eastAsia="Arial Unicode MS" w:hAnsi="Times"/>
        </w:rPr>
        <w:t>s</w:t>
      </w:r>
      <w:r w:rsidR="00756C69">
        <w:rPr>
          <w:rFonts w:ascii="Times" w:eastAsia="Arial Unicode MS" w:hAnsi="Times"/>
        </w:rPr>
        <w:t xml:space="preserve"> </w:t>
      </w:r>
      <w:r w:rsidR="00756C69" w:rsidRPr="00756C69">
        <w:rPr>
          <w:rFonts w:ascii="Times" w:eastAsia="Arial Unicode MS" w:hAnsi="Times"/>
        </w:rPr>
        <w:t xml:space="preserve">on </w:t>
      </w:r>
      <w:r w:rsidR="00756C69">
        <w:rPr>
          <w:rFonts w:ascii="Times" w:eastAsia="Arial Unicode MS" w:hAnsi="Times"/>
        </w:rPr>
        <w:t xml:space="preserve">male </w:t>
      </w:r>
      <w:r w:rsidR="00756C69" w:rsidRPr="00756C69">
        <w:rPr>
          <w:rFonts w:ascii="Times" w:eastAsia="Arial Unicode MS" w:hAnsi="Times"/>
        </w:rPr>
        <w:t>paternity</w:t>
      </w:r>
      <w:r w:rsidR="00672B83">
        <w:rPr>
          <w:rFonts w:ascii="Times" w:eastAsia="Arial Unicode MS" w:hAnsi="Times"/>
        </w:rPr>
        <w:t>.</w:t>
      </w:r>
      <w:r w:rsidR="00756C69" w:rsidRPr="00756C69">
        <w:rPr>
          <w:rFonts w:ascii="Times" w:eastAsia="Arial Unicode MS" w:hAnsi="Times"/>
        </w:rPr>
        <w:t xml:space="preserve"> </w:t>
      </w:r>
      <w:r w:rsidR="00672B83">
        <w:rPr>
          <w:rFonts w:ascii="Times" w:eastAsia="Arial Unicode MS" w:hAnsi="Times"/>
        </w:rPr>
        <w:t>One male and all females in the group had a phenotypic marker (</w:t>
      </w:r>
      <w:r w:rsidR="00672B83">
        <w:rPr>
          <w:rFonts w:ascii="Times" w:eastAsia="Arial Unicode MS" w:hAnsi="Times"/>
          <w:i/>
          <w:iCs/>
        </w:rPr>
        <w:t xml:space="preserve">sparkling </w:t>
      </w:r>
      <w:r w:rsidR="00672B83">
        <w:rPr>
          <w:rFonts w:ascii="Times" w:eastAsia="Arial Unicode MS" w:hAnsi="Times"/>
        </w:rPr>
        <w:t xml:space="preserve">eyes) while the remaining males were wild-type (rival males). This approach allowed us to assign paternity of the focal male. We </w:t>
      </w:r>
      <w:r w:rsidR="00756C69" w:rsidRPr="00756C69">
        <w:rPr>
          <w:rFonts w:ascii="Times" w:eastAsia="Arial Unicode MS" w:hAnsi="Times"/>
        </w:rPr>
        <w:t>var</w:t>
      </w:r>
      <w:r w:rsidR="00672B83">
        <w:rPr>
          <w:rFonts w:ascii="Times" w:eastAsia="Arial Unicode MS" w:hAnsi="Times"/>
        </w:rPr>
        <w:t>ied</w:t>
      </w:r>
      <w:r w:rsidR="00756C69" w:rsidRPr="00756C69">
        <w:rPr>
          <w:rFonts w:ascii="Times" w:eastAsia="Arial Unicode MS" w:hAnsi="Times"/>
        </w:rPr>
        <w:t xml:space="preserve"> female size (experiment 1), male size (experiment 2), or both (experiment 3)</w:t>
      </w:r>
      <w:r w:rsidR="00756C69">
        <w:rPr>
          <w:rFonts w:ascii="Times" w:eastAsia="Arial Unicode MS" w:hAnsi="Times"/>
        </w:rPr>
        <w:t xml:space="preserve"> (see Fig</w:t>
      </w:r>
      <w:r w:rsidR="00011E71">
        <w:rPr>
          <w:rFonts w:ascii="Times" w:eastAsia="Arial Unicode MS" w:hAnsi="Times"/>
        </w:rPr>
        <w:t>ure</w:t>
      </w:r>
      <w:r w:rsidR="00756C69">
        <w:rPr>
          <w:rFonts w:ascii="Times" w:eastAsia="Arial Unicode MS" w:hAnsi="Times"/>
        </w:rPr>
        <w:t xml:space="preserve"> 1)</w:t>
      </w:r>
      <w:r w:rsidR="00672B83">
        <w:rPr>
          <w:rFonts w:ascii="Times" w:eastAsia="Arial Unicode MS" w:hAnsi="Times"/>
        </w:rPr>
        <w:t>, and tracked the paternity share of the (large or small) focal male across the experimental groups.</w:t>
      </w:r>
      <w:r w:rsidR="001F287C">
        <w:rPr>
          <w:rFonts w:ascii="Times" w:eastAsia="Arial Unicode MS" w:hAnsi="Times"/>
        </w:rPr>
        <w:t xml:space="preserve"> </w:t>
      </w:r>
      <w:r w:rsidR="00311D33">
        <w:rPr>
          <w:rFonts w:ascii="Times" w:eastAsia="Arial Unicode MS" w:hAnsi="Times"/>
        </w:rPr>
        <w:t>We used data from</w:t>
      </w:r>
      <w:r w:rsidR="00EA7D2C">
        <w:rPr>
          <w:rFonts w:ascii="Times" w:eastAsia="Arial Unicode MS" w:hAnsi="Times"/>
        </w:rPr>
        <w:t xml:space="preserve"> </w:t>
      </w:r>
      <w:r w:rsidR="00311D33">
        <w:rPr>
          <w:rFonts w:ascii="Times" w:eastAsia="Arial Unicode MS" w:hAnsi="Times"/>
        </w:rPr>
        <w:t xml:space="preserve">our </w:t>
      </w:r>
      <w:r w:rsidR="00EA7D2C">
        <w:rPr>
          <w:rFonts w:ascii="Times" w:eastAsia="Arial Unicode MS" w:hAnsi="Times"/>
        </w:rPr>
        <w:t xml:space="preserve">previously published </w:t>
      </w:r>
      <w:r w:rsidR="00311D33">
        <w:rPr>
          <w:rFonts w:ascii="Times" w:eastAsia="Arial Unicode MS" w:hAnsi="Times"/>
        </w:rPr>
        <w:t>study that focused on</w:t>
      </w:r>
      <w:r w:rsidR="0034664E">
        <w:rPr>
          <w:rFonts w:ascii="Times" w:eastAsia="Arial Unicode MS" w:hAnsi="Times"/>
        </w:rPr>
        <w:t xml:space="preserve"> </w:t>
      </w:r>
      <w:r w:rsidR="00A93F15">
        <w:rPr>
          <w:rFonts w:ascii="Times" w:eastAsia="Arial Unicode MS" w:hAnsi="Times"/>
        </w:rPr>
        <w:t>mating</w:t>
      </w:r>
      <w:r w:rsidR="00E655C0">
        <w:rPr>
          <w:rFonts w:ascii="Times" w:eastAsia="Arial Unicode MS" w:hAnsi="Times"/>
        </w:rPr>
        <w:t xml:space="preserve"> observations</w:t>
      </w:r>
      <w:r w:rsidR="00A93F15">
        <w:rPr>
          <w:rFonts w:ascii="Times" w:eastAsia="Arial Unicode MS" w:hAnsi="Times"/>
        </w:rPr>
        <w:t xml:space="preserve"> </w:t>
      </w:r>
      <w:r w:rsidR="0034664E">
        <w:rPr>
          <w:rFonts w:ascii="Times" w:eastAsia="Arial Unicode MS" w:hAnsi="Times"/>
        </w:rPr>
        <w:t>and paternity</w:t>
      </w:r>
      <w:r w:rsidR="00E655C0">
        <w:rPr>
          <w:rFonts w:ascii="Times" w:eastAsia="Arial Unicode MS" w:hAnsi="Times"/>
        </w:rPr>
        <w:t xml:space="preserve"> shares</w:t>
      </w:r>
      <w:r w:rsidR="00EA7D2C">
        <w:rPr>
          <w:rFonts w:ascii="Times" w:eastAsia="Arial Unicode MS" w:hAnsi="Times"/>
        </w:rPr>
        <w:t xml:space="preserve"> </w:t>
      </w:r>
      <w:r w:rsidR="002C0E23">
        <w:rPr>
          <w:rFonts w:ascii="Times" w:eastAsia="Arial Unicode MS" w:hAnsi="Times"/>
        </w:rPr>
        <w:fldChar w:fldCharType="begin" w:fldLock="1"/>
      </w:r>
      <w:r w:rsidR="002C0E23">
        <w:rPr>
          <w:rFonts w:ascii="Times" w:eastAsia="Arial Unicode MS" w:hAnsi="Times"/>
        </w:rPr>
        <w:instrText>ADDIN CSL_CITATION {"citationItems":[{"id":"ITEM-1","itemData":{"DOI":"10.1371/journal.pone.0154468","ISSN":"1932-6203","abstract":"This is an open access article distributed under the terms of the Creative Commons Attribution License, which permits unrestricted use, distribution, and reproduction in any medium, provided the original author and source are credited. The developmental environment can potentially alter the adult social environment and influence traits targeted by sexual selection such as body size. In this study, we manipulated larval density in male and female Drosophila melanogaster, which results in distinct adult size phenotypes-high (low) densities for small (large) adults-and measured sexual selection in experimental groups consisting of adult males and females from high, low, or a mixture of low and high larval densities. Overall, large adult females (those reared at low larval density) had more matings, more mates and produced more offspring than small females (those reared at high larval density). The number of offspring produced by females was positively associated with their number of mates (i.e. there was a positive female Bateman gradient) in social groups where female size was experimentally varied, likely due to the covariance between female productivity and mating rate. For males, we found evidence that the larval environment affected the relative importance of sexual selection via mate number (Bateman gradients), mate productivity, paternity share, and their covariances. Mate number and mate productivity were significantly reduced for small males in social environments where males were of mixed sizes, versus social environments where all males were small, suggesting that social heterogeneity altered selection on this subset of males. Males are commonly assumed to benefit from mating with large females, but in contrast to expectations we found that in groups where both the male and female size varied, males did not gain more offspring per mating with large females. Collectively, our results indicate sex-specific effects of the developmental environment on the operation of sexual selection, via both the phenotype of individuals, and the phenotype of their competitors and mates.","author":[{"dropping-particle":"","family":"Morimoto","given":"Juliano","non-dropping-particle":"","parse-names":false,"suffix":""},{"dropping-particle":"","family":"Pizzari","given":"Tommaso","non-dropping-particle":"","parse-names":false,"suffix":""},{"dropping-particle":"","family":"Wigby","given":"Stuart","non-dropping-particle":"","parse-names":false,"suffix":""}],"container-title":"PLOS ONE","editor":[{"dropping-particle":"","family":"Wicker-Thomas","given":"Claude","non-dropping-particle":"","parse-names":false,"suffix":""}],"id":"ITEM-1","issue":"5","issued":{"date-parts":[["2016","5","11"]]},"page":"e0154468","title":"Developmental Environment Effects on Sexual Selection in Male and Female Drosophila melanogaster","type":"article-journal","volume":"11"},"uris":["http://www.mendeley.com/documents/?uuid=74272462-f577-34d7-9c95-810d65ebb1b4"]}],"mendeley":{"formattedCitation":"(Morimoto et al. 2016)","plainTextFormattedCitation":"(Morimoto et al. 2016)","previouslyFormattedCitation":"(Morimoto et al. 2016)"},"properties":{"noteIndex":0},"schema":"https://github.com/citation-style-language/schema/raw/master/csl-citation.json"}</w:instrText>
      </w:r>
      <w:r w:rsidR="002C0E23">
        <w:rPr>
          <w:rFonts w:ascii="Times" w:eastAsia="Arial Unicode MS" w:hAnsi="Times"/>
        </w:rPr>
        <w:fldChar w:fldCharType="separate"/>
      </w:r>
      <w:r w:rsidR="002C0E23" w:rsidRPr="00D21EEA">
        <w:rPr>
          <w:rFonts w:ascii="Times" w:eastAsia="Arial Unicode MS" w:hAnsi="Times"/>
          <w:noProof/>
        </w:rPr>
        <w:t>(Morimoto et al. 2016)</w:t>
      </w:r>
      <w:r w:rsidR="002C0E23">
        <w:rPr>
          <w:rFonts w:ascii="Times" w:eastAsia="Arial Unicode MS" w:hAnsi="Times"/>
        </w:rPr>
        <w:fldChar w:fldCharType="end"/>
      </w:r>
      <w:r w:rsidR="00137C5E">
        <w:rPr>
          <w:rFonts w:ascii="Times" w:eastAsia="Arial Unicode MS" w:hAnsi="Times"/>
        </w:rPr>
        <w:t xml:space="preserve">, </w:t>
      </w:r>
      <w:r w:rsidR="00311D33">
        <w:rPr>
          <w:rFonts w:ascii="Times" w:eastAsia="Arial Unicode MS" w:hAnsi="Times"/>
        </w:rPr>
        <w:t xml:space="preserve">and extracted data on the patterns of </w:t>
      </w:r>
      <w:r w:rsidR="00137C5E">
        <w:rPr>
          <w:rFonts w:ascii="Times" w:eastAsia="Arial Unicode MS" w:hAnsi="Times"/>
        </w:rPr>
        <w:t xml:space="preserve">male mating order and repetitive mating with females, in order </w:t>
      </w:r>
      <w:r w:rsidR="004533D8">
        <w:rPr>
          <w:rFonts w:ascii="Times" w:eastAsia="Arial Unicode MS" w:hAnsi="Times"/>
        </w:rPr>
        <w:t>to</w:t>
      </w:r>
      <w:r w:rsidR="00255272">
        <w:rPr>
          <w:rFonts w:ascii="Times" w:eastAsia="Arial Unicode MS" w:hAnsi="Times"/>
        </w:rPr>
        <w:t xml:space="preserve"> partition the variance in male paternity share with respect to the</w:t>
      </w:r>
      <w:r w:rsidR="005D641D">
        <w:rPr>
          <w:rFonts w:ascii="Times" w:eastAsia="Arial Unicode MS" w:hAnsi="Times"/>
        </w:rPr>
        <w:t>se</w:t>
      </w:r>
      <w:r w:rsidR="00135A48">
        <w:rPr>
          <w:rFonts w:ascii="Times" w:eastAsia="Arial Unicode MS" w:hAnsi="Times"/>
        </w:rPr>
        <w:t xml:space="preserve"> latter</w:t>
      </w:r>
      <w:r w:rsidR="00860431">
        <w:rPr>
          <w:rFonts w:ascii="Times" w:eastAsia="Arial Unicode MS" w:hAnsi="Times"/>
        </w:rPr>
        <w:t xml:space="preserve"> two factors</w:t>
      </w:r>
      <w:r w:rsidR="009A61B3">
        <w:rPr>
          <w:rFonts w:ascii="Times" w:eastAsia="Arial Unicode MS" w:hAnsi="Times"/>
        </w:rPr>
        <w:t>. This</w:t>
      </w:r>
      <w:r w:rsidR="00054067">
        <w:rPr>
          <w:rFonts w:ascii="Times" w:eastAsia="Arial Unicode MS" w:hAnsi="Times"/>
        </w:rPr>
        <w:t xml:space="preserve"> approach</w:t>
      </w:r>
      <w:r w:rsidR="009A61B3">
        <w:rPr>
          <w:rFonts w:ascii="Times" w:eastAsia="Arial Unicode MS" w:hAnsi="Times"/>
        </w:rPr>
        <w:t xml:space="preserve"> allows us </w:t>
      </w:r>
      <w:r w:rsidR="00106855">
        <w:rPr>
          <w:rFonts w:ascii="Times" w:eastAsia="Arial Unicode MS" w:hAnsi="Times"/>
        </w:rPr>
        <w:t>to</w:t>
      </w:r>
      <w:r w:rsidR="009A61B3">
        <w:rPr>
          <w:rFonts w:ascii="Times" w:eastAsia="Arial Unicode MS" w:hAnsi="Times"/>
        </w:rPr>
        <w:t xml:space="preserve"> </w:t>
      </w:r>
      <w:r w:rsidR="000457CE">
        <w:rPr>
          <w:rFonts w:ascii="Times" w:eastAsia="Arial Unicode MS" w:hAnsi="Times"/>
        </w:rPr>
        <w:t>examine to what extent</w:t>
      </w:r>
      <w:r w:rsidR="009D78C0">
        <w:rPr>
          <w:rFonts w:ascii="Times" w:eastAsia="Arial Unicode MS" w:hAnsi="Times"/>
        </w:rPr>
        <w:t xml:space="preserve"> the</w:t>
      </w:r>
      <w:r w:rsidR="009D78C0" w:rsidRPr="009D78C0">
        <w:rPr>
          <w:rFonts w:ascii="Times" w:eastAsia="Arial Unicode MS" w:hAnsi="Times"/>
        </w:rPr>
        <w:t xml:space="preserve"> </w:t>
      </w:r>
      <w:r w:rsidR="009D78C0">
        <w:rPr>
          <w:rFonts w:ascii="Times" w:eastAsia="Arial Unicode MS" w:hAnsi="Times"/>
        </w:rPr>
        <w:t>strong mating order effect</w:t>
      </w:r>
      <w:r w:rsidR="000457CE">
        <w:rPr>
          <w:rFonts w:ascii="Times" w:eastAsia="Arial Unicode MS" w:hAnsi="Times"/>
        </w:rPr>
        <w:t xml:space="preserve"> </w:t>
      </w:r>
      <w:r w:rsidR="009D78C0">
        <w:rPr>
          <w:rFonts w:ascii="Times" w:eastAsia="Arial Unicode MS" w:hAnsi="Times"/>
        </w:rPr>
        <w:t xml:space="preserve">found by </w:t>
      </w:r>
      <w:r w:rsidR="000457CE" w:rsidRPr="00D21EEA">
        <w:rPr>
          <w:rFonts w:ascii="Times" w:eastAsia="Arial Unicode MS" w:hAnsi="Times"/>
          <w:noProof/>
        </w:rPr>
        <w:t>Pischedda and Rice</w:t>
      </w:r>
      <w:r w:rsidR="009D78C0">
        <w:rPr>
          <w:rFonts w:ascii="Times" w:eastAsia="Arial Unicode MS" w:hAnsi="Times"/>
        </w:rPr>
        <w:t xml:space="preserve"> </w:t>
      </w:r>
      <w:r w:rsidR="000457CE">
        <w:rPr>
          <w:rFonts w:ascii="Times" w:eastAsia="Arial Unicode MS" w:hAnsi="Times"/>
        </w:rPr>
        <w:t xml:space="preserve">(2012) </w:t>
      </w:r>
      <w:r w:rsidR="001B6CAA">
        <w:rPr>
          <w:rFonts w:ascii="Times" w:eastAsia="Arial Unicode MS" w:hAnsi="Times"/>
        </w:rPr>
        <w:t xml:space="preserve">and others in the field [e.g., </w:t>
      </w:r>
      <w:r w:rsidR="001B6CAA">
        <w:rPr>
          <w:rFonts w:ascii="Times" w:eastAsia="Arial Unicode MS" w:hAnsi="Times"/>
        </w:rPr>
        <w:fldChar w:fldCharType="begin" w:fldLock="1"/>
      </w:r>
      <w:r w:rsidR="009A1708">
        <w:rPr>
          <w:rFonts w:ascii="Times" w:eastAsia="Arial Unicode MS" w:hAnsi="Times"/>
        </w:rPr>
        <w:instrText>ADDIN CSL_CITATION {"citationItems":[{"id":"ITEM-1","itemData":{"ISSN":"2156-5562","author":[{"dropping-particle":"","family":"Schnakenberg","given":"Sandra L","non-dropping-particle":"","parse-names":false,"suffix":""},{"dropping-particle":"","family":"Siegal","given":"Mark L","non-dropping-particle":"","parse-names":false,"suffix":""},{"dropping-particle":"","family":"Bloch Qazi","given":"Margaret C","non-dropping-particle":"","parse-names":false,"suffix":""}],"container-title":"Spermatogenesis","id":"ITEM-1","issue":"3","issued":{"date-parts":[["2012"]]},"page":"224-235","publisher":"Taylor &amp; Francis","title":"Oh, the places they’ll go: female sperm storage and sperm precedence in Drosophila melanogaster","type":"article-journal","volume":"2"},"uris":["http://www.mendeley.com/documents/?uuid=9f0daffb-04cb-42c6-95b8-54b06739ae5d"]},{"id":"ITEM-2","itemData":{"ISSN":"0014-3820","author":[{"dropping-particle":"","family":"Morrow","given":"Edward H","non-dropping-particle":"","parse-names":false,"suffix":""},{"dropping-particle":"","family":"Stewart","given":"Andrew D","non-dropping-particle":"","parse-names":false,"suffix":""},{"dropping-particle":"","family":"Rice","given":"William R","non-dropping-particle":"","parse-names":false,"suffix":""}],"container-title":"Evolution","id":"ITEM-2","issue":"12","issued":{"date-parts":[["2005"]]},"page":"2608-2615","publisher":"Wiley Online Library","title":"Patterns of sperm precedence are not affected by female mating history in Drosophila melanogaster","type":"article-journal","volume":"59"},"uris":["http://www.mendeley.com/documents/?uuid=ddae5a7a-4263-4772-991c-862a529baee1"]}],"mendeley":{"formattedCitation":"(Morrow et al. 2005; Schnakenberg et al. 2012)","plainTextFormattedCitation":"(Morrow et al. 2005; Schnakenberg et al. 2012)","previouslyFormattedCitation":"(Morrow et al. 2005; Schnakenberg et al. 2012)"},"properties":{"noteIndex":0},"schema":"https://github.com/citation-style-language/schema/raw/master/csl-citation.json"}</w:instrText>
      </w:r>
      <w:r w:rsidR="001B6CAA">
        <w:rPr>
          <w:rFonts w:ascii="Times" w:eastAsia="Arial Unicode MS" w:hAnsi="Times"/>
        </w:rPr>
        <w:fldChar w:fldCharType="separate"/>
      </w:r>
      <w:r w:rsidR="001B6CAA" w:rsidRPr="001B6CAA">
        <w:rPr>
          <w:rFonts w:ascii="Times" w:eastAsia="Arial Unicode MS" w:hAnsi="Times"/>
          <w:noProof/>
        </w:rPr>
        <w:t>(Morrow et al. 2005; Schnakenberg et al. 2012)</w:t>
      </w:r>
      <w:r w:rsidR="001B6CAA">
        <w:rPr>
          <w:rFonts w:ascii="Times" w:eastAsia="Arial Unicode MS" w:hAnsi="Times"/>
        </w:rPr>
        <w:fldChar w:fldCharType="end"/>
      </w:r>
      <w:r w:rsidR="001B6CAA">
        <w:rPr>
          <w:rFonts w:ascii="Times" w:eastAsia="Arial Unicode MS" w:hAnsi="Times"/>
        </w:rPr>
        <w:t xml:space="preserve">] </w:t>
      </w:r>
      <w:r w:rsidR="000457CE">
        <w:rPr>
          <w:rFonts w:ascii="Times" w:eastAsia="Arial Unicode MS" w:hAnsi="Times"/>
        </w:rPr>
        <w:t>hold</w:t>
      </w:r>
      <w:r w:rsidR="009D78C0">
        <w:rPr>
          <w:rFonts w:ascii="Times" w:eastAsia="Arial Unicode MS" w:hAnsi="Times"/>
        </w:rPr>
        <w:t>s</w:t>
      </w:r>
      <w:r w:rsidR="000457CE">
        <w:rPr>
          <w:rFonts w:ascii="Times" w:eastAsia="Arial Unicode MS" w:hAnsi="Times"/>
        </w:rPr>
        <w:t xml:space="preserve"> up under varying </w:t>
      </w:r>
      <w:r w:rsidR="00387C31">
        <w:rPr>
          <w:rFonts w:ascii="Times" w:eastAsia="Arial Unicode MS" w:hAnsi="Times"/>
        </w:rPr>
        <w:t xml:space="preserve">social </w:t>
      </w:r>
      <w:r w:rsidR="000457CE">
        <w:rPr>
          <w:rFonts w:ascii="Times" w:eastAsia="Arial Unicode MS" w:hAnsi="Times"/>
        </w:rPr>
        <w:t>conditions</w:t>
      </w:r>
      <w:r w:rsidR="0035383F">
        <w:rPr>
          <w:rFonts w:ascii="Times" w:eastAsia="Arial Unicode MS" w:hAnsi="Times"/>
        </w:rPr>
        <w:t xml:space="preserve">, </w:t>
      </w:r>
      <w:r w:rsidR="00B52B23">
        <w:rPr>
          <w:rFonts w:ascii="Times" w:eastAsia="Arial Unicode MS" w:hAnsi="Times"/>
        </w:rPr>
        <w:t xml:space="preserve">or if </w:t>
      </w:r>
      <w:r w:rsidR="0003028F">
        <w:rPr>
          <w:rFonts w:ascii="Times" w:eastAsia="Arial Unicode MS" w:hAnsi="Times"/>
        </w:rPr>
        <w:t xml:space="preserve">varying social group composition in terms of body size impacts on the role of last male precedence and male mating order on paternity. </w:t>
      </w:r>
      <w:r w:rsidR="00B52B23">
        <w:rPr>
          <w:rFonts w:ascii="Times" w:eastAsia="Arial Unicode MS" w:hAnsi="Times"/>
        </w:rPr>
        <w:t>M</w:t>
      </w:r>
      <w:r w:rsidR="0035383F">
        <w:rPr>
          <w:rFonts w:ascii="Times" w:eastAsia="Arial Unicode MS" w:hAnsi="Times"/>
        </w:rPr>
        <w:t>ore broadly</w:t>
      </w:r>
      <w:r w:rsidR="00B52B23">
        <w:rPr>
          <w:rFonts w:ascii="Times" w:eastAsia="Arial Unicode MS" w:hAnsi="Times"/>
        </w:rPr>
        <w:t>, this approach allowed us</w:t>
      </w:r>
      <w:r w:rsidR="0035383F">
        <w:rPr>
          <w:rFonts w:ascii="Times" w:eastAsia="Arial Unicode MS" w:hAnsi="Times"/>
        </w:rPr>
        <w:t xml:space="preserve"> </w:t>
      </w:r>
      <w:r w:rsidR="00097A44">
        <w:rPr>
          <w:rFonts w:ascii="Times" w:eastAsia="Arial Unicode MS" w:hAnsi="Times"/>
        </w:rPr>
        <w:t xml:space="preserve">to </w:t>
      </w:r>
      <w:r w:rsidR="0035383F">
        <w:rPr>
          <w:rFonts w:ascii="Times" w:eastAsia="Arial Unicode MS" w:hAnsi="Times"/>
        </w:rPr>
        <w:t xml:space="preserve">expand our understanding of </w:t>
      </w:r>
      <w:r w:rsidR="00122B0B">
        <w:rPr>
          <w:rFonts w:ascii="Times" w:eastAsia="Arial Unicode MS" w:hAnsi="Times"/>
        </w:rPr>
        <w:t xml:space="preserve">how </w:t>
      </w:r>
      <w:r w:rsidR="00441D4C">
        <w:rPr>
          <w:rFonts w:ascii="Times" w:eastAsia="Arial Unicode MS" w:hAnsi="Times"/>
        </w:rPr>
        <w:t xml:space="preserve">the </w:t>
      </w:r>
      <w:r w:rsidR="00097A44">
        <w:rPr>
          <w:rFonts w:ascii="Times" w:eastAsia="Arial Unicode MS" w:hAnsi="Times"/>
        </w:rPr>
        <w:t xml:space="preserve">social groups </w:t>
      </w:r>
      <w:r w:rsidR="00540425">
        <w:rPr>
          <w:rFonts w:ascii="Times" w:eastAsia="Arial Unicode MS" w:hAnsi="Times"/>
        </w:rPr>
        <w:t xml:space="preserve">composition </w:t>
      </w:r>
      <w:r w:rsidR="00097A44">
        <w:rPr>
          <w:rFonts w:ascii="Times" w:eastAsia="Arial Unicode MS" w:hAnsi="Times"/>
        </w:rPr>
        <w:t xml:space="preserve">may influence </w:t>
      </w:r>
      <w:r w:rsidR="0035383F">
        <w:rPr>
          <w:rFonts w:ascii="Times" w:eastAsia="Arial Unicode MS" w:hAnsi="Times"/>
        </w:rPr>
        <w:t>post-</w:t>
      </w:r>
      <w:r w:rsidR="00B241D2">
        <w:rPr>
          <w:rFonts w:ascii="Times" w:eastAsia="Arial Unicode MS" w:hAnsi="Times"/>
        </w:rPr>
        <w:t>copulatory</w:t>
      </w:r>
      <w:r w:rsidR="0035383F">
        <w:rPr>
          <w:rFonts w:ascii="Times" w:eastAsia="Arial Unicode MS" w:hAnsi="Times"/>
        </w:rPr>
        <w:t xml:space="preserve"> sexual selection</w:t>
      </w:r>
      <w:r w:rsidR="00242020">
        <w:rPr>
          <w:rFonts w:ascii="Times" w:eastAsia="Arial Unicode MS" w:hAnsi="Times"/>
        </w:rPr>
        <w:t>.</w:t>
      </w:r>
      <w:r w:rsidR="00CC2C2E">
        <w:rPr>
          <w:rFonts w:ascii="Times" w:eastAsia="Arial Unicode MS" w:hAnsi="Times"/>
        </w:rPr>
        <w:t xml:space="preserve"> </w:t>
      </w:r>
      <w:r w:rsidR="00054067">
        <w:rPr>
          <w:rFonts w:ascii="Times" w:eastAsia="Arial Unicode MS" w:hAnsi="Times"/>
        </w:rPr>
        <w:t xml:space="preserve">Note that the ‘re-analysis of previous data’ approach has been used in other studies in the insect literature to gain further insights into complex datasets [e.g., </w:t>
      </w:r>
      <w:r w:rsidR="00054067">
        <w:rPr>
          <w:rFonts w:ascii="Times" w:eastAsia="Arial Unicode MS" w:hAnsi="Times"/>
        </w:rPr>
        <w:fldChar w:fldCharType="begin" w:fldLock="1"/>
      </w:r>
      <w:r w:rsidR="00A53AC6">
        <w:rPr>
          <w:rFonts w:ascii="Times" w:eastAsia="Arial Unicode MS" w:hAnsi="Times"/>
        </w:rPr>
        <w:instrText>ADDIN CSL_CITATION {"citationItems":[{"id":"ITEM-1","itemData":{"ISSN":"1932-6203","author":[{"dropping-particle":"","family":"Vahl","given":"Wouter K","non-dropping-particle":"","parse-names":false,"suffix":""},{"dropping-particle":"","family":"Boiteau","given":"Gilles","non-dropping-particle":"","parse-names":false,"suffix":""},{"dropping-particle":"","family":"Heij","given":"Maaike E","non-dropping-particle":"de","parse-names":false,"suffix":""},{"dropping-particle":"","family":"MacKinley","given":"Pamela D","non-dropping-particle":"","parse-names":false,"suffix":""},{"dropping-particle":"","family":"Kokko","given":"Hanna","non-dropping-particle":"","parse-names":false,"suffix":""}],"container-title":"PloS one","id":"ITEM-1","issue":"4","issued":{"date-parts":[["2013"]]},"page":"e60381","publisher":"Public Library of Science San Francisco, USA","title":"Female fertilization: effects of sex-specific density and sex ratio determined experimentally for Colorado potato beetles and Drosophila fruit flies","type":"article-journal","volume":"8"},"uris":["http://www.mendeley.com/documents/?uuid=1e5caf0a-be37-42cd-9916-d8187c4332aa"]},{"id":"ITEM-2","itemData":{"author":[{"dropping-particle":"","family":"Morimoto","given":"Juliano","non-dropping-particle":"","parse-names":false,"suffix":""}],"container-title":"Current Zoology","id":"ITEM-2","issued":{"date-parts":[["2021"]]},"title":"Parental ecological history can differentially modulate parental age effects on offspring physiological traits in Drosophila","type":"article-journal"},"uris":["http://www.mendeley.com/documents/?uuid=41c00fe1-e555-46d6-9284-42a3006a009a"]}],"mendeley":{"formattedCitation":"(Vahl et al. 2013; Morimoto 2021)","plainTextFormattedCitation":"(Vahl et al. 2013; Morimoto 2021)","previouslyFormattedCitation":"(Vahl et al. 2013; Morimoto 2021)"},"properties":{"noteIndex":0},"schema":"https://github.com/citation-style-language/schema/raw/master/csl-citation.json"}</w:instrText>
      </w:r>
      <w:r w:rsidR="00054067">
        <w:rPr>
          <w:rFonts w:ascii="Times" w:eastAsia="Arial Unicode MS" w:hAnsi="Times"/>
        </w:rPr>
        <w:fldChar w:fldCharType="separate"/>
      </w:r>
      <w:r w:rsidR="00054067" w:rsidRPr="00054067">
        <w:rPr>
          <w:rFonts w:ascii="Times" w:eastAsia="Arial Unicode MS" w:hAnsi="Times"/>
          <w:noProof/>
        </w:rPr>
        <w:t>(Vahl et al. 2013; Morimoto 2021)</w:t>
      </w:r>
      <w:r w:rsidR="00054067">
        <w:rPr>
          <w:rFonts w:ascii="Times" w:eastAsia="Arial Unicode MS" w:hAnsi="Times"/>
        </w:rPr>
        <w:fldChar w:fldCharType="end"/>
      </w:r>
      <w:r w:rsidR="00054067">
        <w:rPr>
          <w:rFonts w:ascii="Times" w:eastAsia="Arial Unicode MS" w:hAnsi="Times"/>
        </w:rPr>
        <w:t xml:space="preserve">]. </w:t>
      </w:r>
      <w:r w:rsidR="001155CA">
        <w:rPr>
          <w:rFonts w:ascii="Times" w:eastAsia="Arial Unicode MS" w:hAnsi="Times"/>
        </w:rPr>
        <w:t>Our predictions are as follows</w:t>
      </w:r>
      <w:r w:rsidR="008074B0">
        <w:rPr>
          <w:rFonts w:ascii="Times" w:eastAsia="Arial Unicode MS" w:hAnsi="Times"/>
        </w:rPr>
        <w:t xml:space="preserve">: </w:t>
      </w:r>
    </w:p>
    <w:p w14:paraId="246A9527" w14:textId="77777777" w:rsidR="00672B83" w:rsidRDefault="00672B83" w:rsidP="00672B83">
      <w:pPr>
        <w:spacing w:line="360" w:lineRule="auto"/>
        <w:jc w:val="both"/>
        <w:rPr>
          <w:rFonts w:ascii="Times" w:eastAsia="Arial Unicode MS" w:hAnsi="Times"/>
          <w:lang w:eastAsia="en-US"/>
        </w:rPr>
      </w:pPr>
    </w:p>
    <w:p w14:paraId="687C1960" w14:textId="0D38511F" w:rsidR="00BF5E75" w:rsidRPr="00087740" w:rsidRDefault="00672B83" w:rsidP="00672B83">
      <w:pPr>
        <w:pStyle w:val="ListParagraph"/>
        <w:numPr>
          <w:ilvl w:val="0"/>
          <w:numId w:val="18"/>
        </w:numPr>
        <w:spacing w:line="360" w:lineRule="auto"/>
        <w:jc w:val="both"/>
        <w:rPr>
          <w:rFonts w:ascii="Times" w:eastAsia="Arial Unicode MS" w:hAnsi="Times"/>
        </w:rPr>
      </w:pPr>
      <w:r>
        <w:rPr>
          <w:rFonts w:ascii="Times" w:eastAsia="Arial Unicode MS" w:hAnsi="Times"/>
        </w:rPr>
        <w:t xml:space="preserve">We predicted the male to mate in </w:t>
      </w:r>
      <w:r w:rsidR="006E61C6">
        <w:rPr>
          <w:rFonts w:ascii="Times" w:eastAsia="Arial Unicode MS" w:hAnsi="Times"/>
        </w:rPr>
        <w:t xml:space="preserve">the </w:t>
      </w:r>
      <w:r>
        <w:rPr>
          <w:rFonts w:ascii="Times" w:eastAsia="Arial Unicode MS" w:hAnsi="Times"/>
        </w:rPr>
        <w:t xml:space="preserve">last </w:t>
      </w:r>
      <w:r w:rsidRPr="00087740">
        <w:rPr>
          <w:rFonts w:ascii="Times" w:eastAsia="Arial Unicode MS" w:hAnsi="Times"/>
        </w:rPr>
        <w:t xml:space="preserve">position should </w:t>
      </w:r>
      <w:r w:rsidR="00151021">
        <w:rPr>
          <w:rFonts w:ascii="Times" w:eastAsia="Arial Unicode MS" w:hAnsi="Times"/>
        </w:rPr>
        <w:t>sire a higher proportion of female’s</w:t>
      </w:r>
      <w:r w:rsidRPr="00087740">
        <w:rPr>
          <w:rFonts w:ascii="Times" w:eastAsia="Arial Unicode MS" w:hAnsi="Times"/>
        </w:rPr>
        <w:t xml:space="preserve"> offspring </w:t>
      </w:r>
      <w:r w:rsidR="00151021">
        <w:rPr>
          <w:rFonts w:ascii="Times" w:eastAsia="Arial Unicode MS" w:hAnsi="Times"/>
        </w:rPr>
        <w:t>(i.e., higher paternity</w:t>
      </w:r>
      <w:r w:rsidR="00F53C39">
        <w:rPr>
          <w:rFonts w:ascii="Times" w:eastAsia="Arial Unicode MS" w:hAnsi="Times"/>
        </w:rPr>
        <w:t xml:space="preserve"> share</w:t>
      </w:r>
      <w:r w:rsidR="00151021">
        <w:rPr>
          <w:rFonts w:ascii="Times" w:eastAsia="Arial Unicode MS" w:hAnsi="Times"/>
        </w:rPr>
        <w:t xml:space="preserve">) </w:t>
      </w:r>
      <w:r w:rsidRPr="00087740">
        <w:rPr>
          <w:rFonts w:ascii="Times" w:eastAsia="Arial Unicode MS" w:hAnsi="Times"/>
        </w:rPr>
        <w:t>due to last male sperm precedence</w:t>
      </w:r>
      <w:r w:rsidR="00BF5E75" w:rsidRPr="00087740">
        <w:rPr>
          <w:rFonts w:ascii="Times" w:eastAsia="Arial Unicode MS" w:hAnsi="Times"/>
        </w:rPr>
        <w:t xml:space="preserve"> [e.g.,</w:t>
      </w:r>
      <w:r w:rsidR="00C422CD" w:rsidRPr="00087740">
        <w:rPr>
          <w:rFonts w:ascii="Times" w:eastAsia="Arial Unicode MS" w:hAnsi="Times"/>
        </w:rPr>
        <w:t xml:space="preserve"> </w:t>
      </w:r>
      <w:r w:rsidR="00C422CD" w:rsidRPr="00087740">
        <w:rPr>
          <w:rFonts w:ascii="Times" w:eastAsia="Arial Unicode MS" w:hAnsi="Times"/>
        </w:rPr>
        <w:fldChar w:fldCharType="begin" w:fldLock="1"/>
      </w:r>
      <w:r w:rsidR="00C422CD" w:rsidRPr="00087740">
        <w:rPr>
          <w:rFonts w:ascii="Times" w:eastAsia="Arial Unicode MS" w:hAnsi="Times"/>
        </w:rPr>
        <w:instrText>ADDIN CSL_CITATION {"citationItems":[{"id":"ITEM-1","itemData":{"ISSN":"0027-8424","author":[{"dropping-particle":"","family":"Pischedda","given":"Alison","non-dropping-particle":"","parse-names":false,"suffix":""},{"dropping-particle":"","family":"Rice","given":"William R","non-dropping-particle":"","parse-names":false,"suffix":""}],"container-title":"Proceedings of the National Academy of Sciences","id":"ITEM-1","issue":"6","issued":{"date-parts":[["2012"]]},"page":"2049-2053","publisher":"National Acad Sciences","title":"Partitioning sexual selection into its mating success and fertilization success components","type":"article-journal","volume":"109"},"uris":["http://www.mendeley.com/documents/?uuid=40b793a6-6ac2-43ef-a6a1-e9f6218bc4ad"]}],"mendeley":{"formattedCitation":"(Pischedda and Rice 2012)","plainTextFormattedCitation":"(Pischedda and Rice 2012)","previouslyFormattedCitation":"(Pischedda and Rice 2012)"},"properties":{"noteIndex":0},"schema":"https://github.com/citation-style-language/schema/raw/master/csl-citation.json"}</w:instrText>
      </w:r>
      <w:r w:rsidR="00C422CD" w:rsidRPr="00087740">
        <w:rPr>
          <w:rFonts w:ascii="Times" w:eastAsia="Arial Unicode MS" w:hAnsi="Times"/>
        </w:rPr>
        <w:fldChar w:fldCharType="separate"/>
      </w:r>
      <w:r w:rsidR="00C422CD" w:rsidRPr="00087740">
        <w:rPr>
          <w:rFonts w:ascii="Times" w:eastAsia="Arial Unicode MS" w:hAnsi="Times"/>
          <w:noProof/>
        </w:rPr>
        <w:t>(Pischedda and Rice 2012)</w:t>
      </w:r>
      <w:r w:rsidR="00C422CD" w:rsidRPr="00087740">
        <w:rPr>
          <w:rFonts w:ascii="Times" w:eastAsia="Arial Unicode MS" w:hAnsi="Times"/>
        </w:rPr>
        <w:fldChar w:fldCharType="end"/>
      </w:r>
      <w:r w:rsidR="00BF5E75" w:rsidRPr="00087740">
        <w:rPr>
          <w:rFonts w:ascii="Times" w:eastAsia="Arial Unicode MS" w:hAnsi="Times"/>
        </w:rPr>
        <w:t>]</w:t>
      </w:r>
      <w:r w:rsidR="00382741" w:rsidRPr="00087740">
        <w:rPr>
          <w:rFonts w:ascii="Times" w:eastAsia="Arial Unicode MS" w:hAnsi="Times"/>
        </w:rPr>
        <w:t>,</w:t>
      </w:r>
      <w:r w:rsidR="00450FED" w:rsidRPr="00087740">
        <w:rPr>
          <w:rFonts w:ascii="Times" w:eastAsia="Arial Unicode MS" w:hAnsi="Times"/>
        </w:rPr>
        <w:t xml:space="preserve"> </w:t>
      </w:r>
      <w:r w:rsidR="00BF5E75" w:rsidRPr="00087740">
        <w:rPr>
          <w:rFonts w:ascii="Times" w:eastAsia="Arial Unicode MS" w:hAnsi="Times"/>
        </w:rPr>
        <w:t xml:space="preserve">and thus </w:t>
      </w:r>
      <w:r w:rsidR="00F53C39">
        <w:rPr>
          <w:rFonts w:ascii="Times" w:eastAsia="Arial Unicode MS" w:hAnsi="Times"/>
        </w:rPr>
        <w:t xml:space="preserve">we further predicted </w:t>
      </w:r>
      <w:r w:rsidR="00BF5E75" w:rsidRPr="00087740">
        <w:rPr>
          <w:rFonts w:ascii="Times" w:eastAsia="Arial Unicode MS" w:hAnsi="Times"/>
        </w:rPr>
        <w:t>that mating order would explain much of the variation in paternity share</w:t>
      </w:r>
      <w:r w:rsidR="008C34AE" w:rsidRPr="00087740">
        <w:rPr>
          <w:rFonts w:ascii="Times" w:eastAsia="Arial Unicode MS" w:hAnsi="Times"/>
        </w:rPr>
        <w:t xml:space="preserve"> across all contexts</w:t>
      </w:r>
      <w:r w:rsidR="00BF5E75" w:rsidRPr="00087740">
        <w:rPr>
          <w:rFonts w:ascii="Times" w:eastAsia="Arial Unicode MS" w:hAnsi="Times"/>
        </w:rPr>
        <w:t xml:space="preserve">. </w:t>
      </w:r>
    </w:p>
    <w:p w14:paraId="6F5290E3" w14:textId="448CD5B2" w:rsidR="0031737B" w:rsidRDefault="00212C2C" w:rsidP="0031737B">
      <w:pPr>
        <w:pStyle w:val="ListParagraph"/>
        <w:numPr>
          <w:ilvl w:val="0"/>
          <w:numId w:val="18"/>
        </w:numPr>
        <w:spacing w:line="360" w:lineRule="auto"/>
        <w:jc w:val="both"/>
        <w:rPr>
          <w:rFonts w:ascii="Times" w:eastAsia="Arial Unicode MS" w:hAnsi="Times"/>
        </w:rPr>
      </w:pPr>
      <w:r>
        <w:rPr>
          <w:rFonts w:ascii="Times" w:eastAsia="Arial Unicode MS" w:hAnsi="Times"/>
        </w:rPr>
        <w:t xml:space="preserve">Previous studies indicate no effect of </w:t>
      </w:r>
      <w:r w:rsidR="00CA2E86">
        <w:rPr>
          <w:rFonts w:ascii="Times" w:eastAsia="Arial Unicode MS" w:hAnsi="Times"/>
        </w:rPr>
        <w:t>female</w:t>
      </w:r>
      <w:r>
        <w:rPr>
          <w:rFonts w:ascii="Times" w:eastAsia="Arial Unicode MS" w:hAnsi="Times"/>
        </w:rPr>
        <w:t xml:space="preserve"> size on</w:t>
      </w:r>
      <w:r w:rsidR="00AB4E29">
        <w:rPr>
          <w:rFonts w:ascii="Times" w:eastAsia="Arial Unicode MS" w:hAnsi="Times"/>
        </w:rPr>
        <w:t xml:space="preserve"> last</w:t>
      </w:r>
      <w:r>
        <w:rPr>
          <w:rFonts w:ascii="Times" w:eastAsia="Arial Unicode MS" w:hAnsi="Times"/>
        </w:rPr>
        <w:t xml:space="preserve"> </w:t>
      </w:r>
      <w:r w:rsidR="00821FC5">
        <w:rPr>
          <w:rFonts w:ascii="Times" w:eastAsia="Arial Unicode MS" w:hAnsi="Times"/>
        </w:rPr>
        <w:t xml:space="preserve">male sperm precedence </w:t>
      </w:r>
      <w:r w:rsidR="005F2245">
        <w:rPr>
          <w:rFonts w:ascii="Times" w:eastAsia="Arial Unicode MS" w:hAnsi="Times"/>
        </w:rPr>
        <w:t>[</w:t>
      </w:r>
      <w:r w:rsidR="00BA6CC9">
        <w:rPr>
          <w:rFonts w:ascii="Times" w:eastAsia="Arial Unicode MS" w:hAnsi="Times"/>
        </w:rPr>
        <w:t>see e.g., Fig</w:t>
      </w:r>
      <w:r w:rsidR="001F7FA1">
        <w:rPr>
          <w:rFonts w:ascii="Times" w:eastAsia="Arial Unicode MS" w:hAnsi="Times"/>
        </w:rPr>
        <w:t>ure</w:t>
      </w:r>
      <w:r w:rsidR="00BA6CC9">
        <w:rPr>
          <w:rFonts w:ascii="Times" w:eastAsia="Arial Unicode MS" w:hAnsi="Times"/>
        </w:rPr>
        <w:t xml:space="preserve"> 4 in </w:t>
      </w:r>
      <w:r w:rsidR="006F3740" w:rsidRPr="00D21EEA">
        <w:rPr>
          <w:rFonts w:ascii="Times" w:eastAsia="Arial Unicode MS" w:hAnsi="Times"/>
          <w:noProof/>
        </w:rPr>
        <w:t xml:space="preserve">Amitin and Pitnick </w:t>
      </w:r>
      <w:r w:rsidR="00BA6CC9">
        <w:rPr>
          <w:rFonts w:ascii="Times" w:eastAsia="Arial Unicode MS" w:hAnsi="Times"/>
        </w:rPr>
        <w:fldChar w:fldCharType="begin" w:fldLock="1"/>
      </w:r>
      <w:r w:rsidR="00FD32BA">
        <w:rPr>
          <w:rFonts w:ascii="Times" w:eastAsia="Arial Unicode MS" w:hAnsi="Times"/>
        </w:rPr>
        <w:instrText>ADDIN CSL_CITATION {"citationItems":[{"id":"ITEM-1","itemData":{"ISSN":"1010-061X","author":[{"dropping-particle":"","family":"Amitin","given":"E G","non-dropping-particle":"","parse-names":false,"suffix":""},{"dropping-particle":"","family":"Pitnick","given":"S","non-dropping-particle":"","parse-names":false,"suffix":""}],"container-title":"Journal of Evolutionary Biology","id":"ITEM-1","issue":"1","issued":{"date-parts":[["2007"]]},"page":"381-391","publisher":"Wiley Online Library","title":"Influence o</w:instrText>
      </w:r>
      <w:r w:rsidR="00FD32BA">
        <w:rPr>
          <w:rFonts w:ascii="Times" w:eastAsia="Arial Unicode MS" w:hAnsi="Times" w:hint="eastAsia"/>
        </w:rPr>
        <w:instrText>f developmental environment on male</w:instrText>
      </w:r>
      <w:r w:rsidR="00FD32BA">
        <w:rPr>
          <w:rFonts w:ascii="Times" w:eastAsia="Arial Unicode MS" w:hAnsi="Times" w:hint="eastAsia"/>
        </w:rPr>
        <w:instrText>‐</w:instrText>
      </w:r>
      <w:r w:rsidR="00FD32BA">
        <w:rPr>
          <w:rFonts w:ascii="Times" w:eastAsia="Arial Unicode MS" w:hAnsi="Times" w:hint="eastAsia"/>
        </w:rPr>
        <w:instrText>and female</w:instrText>
      </w:r>
      <w:r w:rsidR="00FD32BA">
        <w:rPr>
          <w:rFonts w:ascii="Times" w:eastAsia="Arial Unicode MS" w:hAnsi="Times" w:hint="eastAsia"/>
        </w:rPr>
        <w:instrText>‐</w:instrText>
      </w:r>
      <w:r w:rsidR="00FD32BA">
        <w:rPr>
          <w:rFonts w:ascii="Times" w:eastAsia="Arial Unicode MS" w:hAnsi="Times" w:hint="eastAsia"/>
        </w:rPr>
        <w:instrText>mediated sperm precedence in Drosophila melanogaster","type":"article-journal","volume":"20"},"uris":["http://www.mendeley.com/documents/?uuid=c45b922b-0c97-43c5-b2f9-f0be5daa999b"]}],"mendeley":{"formattedCi</w:instrText>
      </w:r>
      <w:r w:rsidR="00FD32BA">
        <w:rPr>
          <w:rFonts w:ascii="Times" w:eastAsia="Arial Unicode MS" w:hAnsi="Times"/>
        </w:rPr>
        <w:instrText>tation":"(Amitin and Pitnick 2007)","manualFormatting":"(2007)","plainTextFormattedCitation":"(Amitin and Pitnick 2007)","previouslyFormattedCitation":"(Amitin and Pitnick 2007)"},"properties":{"noteIndex":0},"schema":"https://github.com/citation-style-language/schema/raw/master/csl-citation.json"}</w:instrText>
      </w:r>
      <w:r w:rsidR="00BA6CC9">
        <w:rPr>
          <w:rFonts w:ascii="Times" w:eastAsia="Arial Unicode MS" w:hAnsi="Times"/>
        </w:rPr>
        <w:fldChar w:fldCharType="separate"/>
      </w:r>
      <w:r w:rsidR="00D21EEA" w:rsidRPr="00D21EEA">
        <w:rPr>
          <w:rFonts w:ascii="Times" w:eastAsia="Arial Unicode MS" w:hAnsi="Times"/>
          <w:noProof/>
        </w:rPr>
        <w:t>(2007)</w:t>
      </w:r>
      <w:r w:rsidR="00BA6CC9">
        <w:rPr>
          <w:rFonts w:ascii="Times" w:eastAsia="Arial Unicode MS" w:hAnsi="Times"/>
        </w:rPr>
        <w:fldChar w:fldCharType="end"/>
      </w:r>
      <w:r w:rsidR="00BA6CC9">
        <w:rPr>
          <w:rFonts w:ascii="Times" w:eastAsia="Arial Unicode MS" w:hAnsi="Times"/>
        </w:rPr>
        <w:t>]</w:t>
      </w:r>
      <w:r w:rsidR="00237C46">
        <w:rPr>
          <w:rFonts w:ascii="Times" w:eastAsia="Arial Unicode MS" w:hAnsi="Times"/>
        </w:rPr>
        <w:t xml:space="preserve">. </w:t>
      </w:r>
      <w:r w:rsidR="00C315DE" w:rsidRPr="00C315DE">
        <w:rPr>
          <w:rFonts w:ascii="Times" w:eastAsia="Arial Unicode MS" w:hAnsi="Times"/>
        </w:rPr>
        <w:t xml:space="preserve">We therefore predicted that, in experiments where female size was manipulated, female size would have no effect on </w:t>
      </w:r>
      <w:r w:rsidR="0013169A">
        <w:rPr>
          <w:rFonts w:ascii="Times" w:eastAsia="Arial Unicode MS" w:hAnsi="Times"/>
        </w:rPr>
        <w:t xml:space="preserve">the relationship between </w:t>
      </w:r>
      <w:r w:rsidR="00C315DE" w:rsidRPr="00C315DE">
        <w:rPr>
          <w:rFonts w:ascii="Times" w:eastAsia="Arial Unicode MS" w:hAnsi="Times"/>
        </w:rPr>
        <w:t>male mating order</w:t>
      </w:r>
      <w:r w:rsidR="0013169A">
        <w:rPr>
          <w:rFonts w:ascii="Times" w:eastAsia="Arial Unicode MS" w:hAnsi="Times"/>
        </w:rPr>
        <w:t xml:space="preserve"> and male paternity</w:t>
      </w:r>
      <w:r w:rsidR="00C315DE">
        <w:rPr>
          <w:rFonts w:ascii="Times" w:eastAsia="Arial Unicode MS" w:hAnsi="Times"/>
        </w:rPr>
        <w:t>.</w:t>
      </w:r>
    </w:p>
    <w:p w14:paraId="17AFC541" w14:textId="176E8FD1" w:rsidR="00B178EF" w:rsidRPr="00BA7CB7" w:rsidRDefault="008074B0" w:rsidP="00895805">
      <w:pPr>
        <w:pStyle w:val="ListParagraph"/>
        <w:numPr>
          <w:ilvl w:val="0"/>
          <w:numId w:val="18"/>
        </w:numPr>
        <w:spacing w:line="360" w:lineRule="auto"/>
        <w:jc w:val="both"/>
        <w:rPr>
          <w:rFonts w:ascii="Times New Roman" w:eastAsia="Arial Unicode MS" w:hAnsi="Times New Roman"/>
        </w:rPr>
      </w:pPr>
      <w:r w:rsidRPr="0031737B">
        <w:rPr>
          <w:rFonts w:ascii="Times" w:eastAsia="Arial Unicode MS" w:hAnsi="Times"/>
        </w:rPr>
        <w:lastRenderedPageBreak/>
        <w:t>B</w:t>
      </w:r>
      <w:r w:rsidR="007F7242" w:rsidRPr="0031737B">
        <w:rPr>
          <w:rFonts w:ascii="Times" w:eastAsia="Arial Unicode MS" w:hAnsi="Times"/>
        </w:rPr>
        <w:t xml:space="preserve">ased on previous studies [e.g., </w:t>
      </w:r>
      <w:r w:rsidR="007F7242" w:rsidRPr="0031737B">
        <w:rPr>
          <w:rFonts w:ascii="Times" w:eastAsia="Arial Unicode MS" w:hAnsi="Times"/>
        </w:rPr>
        <w:fldChar w:fldCharType="begin" w:fldLock="1"/>
      </w:r>
      <w:r w:rsidR="0047412D">
        <w:rPr>
          <w:rFonts w:ascii="Times" w:eastAsia="Arial Unicode MS" w:hAnsi="Times"/>
        </w:rPr>
        <w:instrText>ADDIN CSL_CITATION {"citationItems":[{"id":"ITEM-1","itemData":{"DOI":"10.1371/journal.pone.0154468","ISSN":"1932-6203","abstract":"This is an open access article distributed under the terms of the Creative Commons Attribution License, which permits unrestricted use, distribution, and reproduction in any medium, provided the original author and source are credited. The developmental environment can potentially alter the adult social environment and influence traits targeted by sexual selection such as body size. In this study, we manipulated larval density in male and female Drosophila melanogaster, which results in distinct adult size phenotypes-high (low) densities for small (large) adults-and measured sexual selection in experimental groups consisting of adult males and females from high, low, or a mixture of low and high larval densities. Overall, large adult females (those reared at low larval density) had more matings, more mates and produced more offspring than small females (those reared at high larval density). The number of offspring produced by females was positively associated with their number of mates (i.e. there was a positive female Bateman gradient) in social groups where female size was experimentally varied, likely due to the covariance between female productivity and mating rate. For males, we found evidence that the larval environment affected the relative importance of sexual selection via mate number (Bateman gradients), mate productivity, paternity share, and their covariances. Mate number and mate productivity were significantly reduced for small males in social environments where males were of mixed sizes, versus social environments where all males were small, suggesting that social heterogeneity altered selection on this subset of males. Males are commonly assumed to benefit from mating with large females, but in contrast to expectations we found that in groups where both the male and female size varied, males did not gain more offspring per mating with large females. Collectively, our results indicate sex-specific effects of the developmental environment on the operation of sexual selection, via both the phenotype of individuals, and the phenotype of their competitors and mates.","author":[{"dropping-particle":"","family":"Morimoto","given":"Juliano","non-dropping-particle":"","parse-names":false,"suffix":""},{"dropping-particle":"","family":"Pizzari","given":"Tommaso","non-dropping-particle":"","parse-names":false,"suffix":""},{"dropping-particle":"","family":"Wigby","given":"Stuart","non-dropping-particle":"","parse-names":false,"suffix":""}],"container-title":"PLOS ONE","editor":[{"dropping-particle":"","family":"Wicker-Thomas","given":"Claude","non-dropping-particle":"","parse-names":false,"suffix":""}],"id":"ITEM-1","issue":"5","issued":{"date-parts":[["2016","5","11"]]},"page":"e0154468","title":"Developmental Environment Effects on Sexual Selection in Male and Female Drosophila melanogaster","type":"article-journal","volume":"11"},"uris":["http://www.mendeley.com/documents/?uuid=74272462-f577-34d7-9c95-810d65ebb1b4"]},{"id":"ITEM-2","itemData":{"author":[{"dropping-particle":"","family":"Long","given":"Tristan A F","non-dropping-particle":"","parse-names":false,"suffix":""},{"dropping-particle":"","family":"Pischedda","given":"Alison","non-dropping-particle":"","parse-names":false,"suffix":""},{"dropping-particle":"","family":"Stewart","given":"Andrew D","non-dropping-particle":"","parse-names":false,"suffix":""},{"dropping-particle":"","family":"Rice","given":"William R","non-dropping-particle":"","parse-names":false,"suffix":""}],"container-title":"PLoS biology","id":"ITEM-2","issue":"12","issued":{"date-parts":[["2009"]]},"publisher":"Public Library of Science","title":"A cost of sexual attractiveness to high-fitness females","type":"article-journal","volume":"7"},"uris":["http://www.mendeley.com/documents/?uuid=0db6e097-b1de-4817-a7d0-8b63b270b91e"]},{"id":"ITEM-3","itemData":{"DOI":"10.1046/j.1420-9101.2003.00597.x","ISSN":"1010-061X","abstract":"Abstract The evolution of female mate choice, broadly defined to include any female behaviour or morphology which biases matings towards certain male phenotypes, is traditionally thought to result from direct or indirect benefits which females acquire when mating with preferred males. In contrast, new models have shown that female mate choice can be generated by sexual conflict, where preferred males may cause a fitness depression in females. Several studies have shown that female Drosophila melanogaster bias matings towards large males. Here, we use male size as a proxy for male attractiveness and test how female fitness is affected by reproducing with large or small males, under two different male densities. Females housed with large males had reduced lifespan and aged at an accelerated rate compared with females housed with small males, and increased male density depressed female fitness further. These fitness differences were due to effects on several different fitness components. Female fitness covaried negatively with male courtship rate, which suggests a cost of courtship. Mating rate increased with male size, whereas female fitness peaked at an intermediate mating rate. Our results suggest that female mate choice in D. melanogaster is, at least in part, a by-product of sexual conflict over the mating rate.","author":[{"dropping-particle":"","family":"Friberg","given":"U","non-dropping-particle":"","parse-names":false,"suffix":""},{"dropping-particle":"","family":"Arnqvist","given":"G","non-dropping-particle":"","parse-names":false,"suffix":""}],"container-title":"Journal of Evolutionary Biology","id":"ITEM-3","issue":"5","issued":{"date-parts":[["2003","9","1"]]},"note":"doi: 10.1046/j.1420-9101.2003.00597.x","page":"797-811","publisher":"John Wiley &amp; Sons, Ltd","title":"Fitness effects of female mate choice: preferred males are detrimental for Drosophila melanogaster females","type":"article-journal","volume":"16"},"uris":["http://www.mendeley.com/documents/?uuid=cc184757-5ff6-4c04-a209-d0b0eaa9de97"]}],"mendeley":{"formattedCitation":"(Friberg and Arnqvist 2003; Long et al. 2009; Morimoto et al. 2016)","plainTextFormattedCitation":"(Friberg and Arnqvist 2003; Long et al. 2009; Morimoto et al. 2016)","previouslyFormattedCitation":"(Friberg and Arnqvist 2003; Long et al. 2009; Morimoto et al. 2016)"},"properties":{"noteIndex":0},"schema":"https://github.com/citation-style-language/schema/raw/master/csl-citation.json"}</w:instrText>
      </w:r>
      <w:r w:rsidR="007F7242" w:rsidRPr="0031737B">
        <w:rPr>
          <w:rFonts w:ascii="Times" w:eastAsia="Arial Unicode MS" w:hAnsi="Times"/>
        </w:rPr>
        <w:fldChar w:fldCharType="separate"/>
      </w:r>
      <w:r w:rsidR="00D21EEA" w:rsidRPr="00D21EEA">
        <w:rPr>
          <w:rFonts w:ascii="Times" w:eastAsia="Arial Unicode MS" w:hAnsi="Times"/>
          <w:noProof/>
        </w:rPr>
        <w:t>(Friberg and Arnqvist 2003; Long et al. 2009; Morimoto et al. 2016)</w:t>
      </w:r>
      <w:r w:rsidR="007F7242" w:rsidRPr="0031737B">
        <w:rPr>
          <w:rFonts w:ascii="Times" w:eastAsia="Arial Unicode MS" w:hAnsi="Times"/>
        </w:rPr>
        <w:fldChar w:fldCharType="end"/>
      </w:r>
      <w:r w:rsidR="007F7242" w:rsidRPr="0031737B">
        <w:rPr>
          <w:rFonts w:ascii="Times" w:eastAsia="Arial Unicode MS" w:hAnsi="Times"/>
        </w:rPr>
        <w:t xml:space="preserve">], </w:t>
      </w:r>
      <w:r w:rsidR="001E458E" w:rsidRPr="00087740">
        <w:rPr>
          <w:rFonts w:ascii="Times" w:eastAsia="Arial Unicode MS" w:hAnsi="Times"/>
        </w:rPr>
        <w:t>we predicted that male size impacts patterns of pre-copulatory competition such that large males have higher mating success</w:t>
      </w:r>
      <w:r w:rsidR="001E458E" w:rsidRPr="001E458E">
        <w:rPr>
          <w:rFonts w:ascii="Times" w:eastAsia="Arial Unicode MS" w:hAnsi="Times"/>
        </w:rPr>
        <w:t xml:space="preserve">. Specifically, </w:t>
      </w:r>
      <w:r w:rsidR="001E458E" w:rsidRPr="00087740">
        <w:rPr>
          <w:rFonts w:ascii="Times" w:eastAsia="Arial Unicode MS" w:hAnsi="Times"/>
        </w:rPr>
        <w:t>when focal male sizes varied, we expected large focal males to have higher mating frequency and consequently, repetitive mating with same female by two mechanisms (see Predictions in Figures 2 and 3). First, we expected large focal males to overcome female resistance more successfully, and thus gain higher number of copulations than small focal males</w:t>
      </w:r>
      <w:r w:rsidR="0004785A" w:rsidRPr="001E458E">
        <w:rPr>
          <w:rFonts w:ascii="Times" w:eastAsia="Arial Unicode MS" w:hAnsi="Times"/>
        </w:rPr>
        <w:t xml:space="preserve"> </w:t>
      </w:r>
      <w:r w:rsidR="0004785A" w:rsidRPr="00895805">
        <w:rPr>
          <w:rFonts w:ascii="Times" w:eastAsia="Arial Unicode MS" w:hAnsi="Times"/>
        </w:rPr>
        <w:fldChar w:fldCharType="begin" w:fldLock="1"/>
      </w:r>
      <w:r w:rsidR="0004785A">
        <w:rPr>
          <w:rFonts w:ascii="Times" w:eastAsia="Arial Unicode MS" w:hAnsi="Times"/>
        </w:rPr>
        <w:instrText>ADDIN CSL_CITATION {"citationItems":[{"id":"ITEM-1","itemData":{"ISSN":"0962-8452","author":[{"dropping-particle":"","family":"Pitnick","given":"Scott","non-dropping-particle":"","parse-names":false,"suffix":""},{"dropping-particle":"","family":"García–González","given":"Francisco","non-dropping-particle":"","parse-names":false,"suffix":""}],"container-title":"Proceedings of the Royal Society of London. Series B: Biological Sciences","id":"ITEM-1","issue":"1502","issued":{"date-parts":[["2002"]]},"page":"1821-1828","publisher":"The Royal Society","title":"Harm to females increases with male body size in Drosophila melanogaster","type":"article-journal","volume":"269"},"uris":["http://www.mendeley.com/documents/?uuid=595435a8-458b-4477-ac44-0b781c74b4be"]},{"id":"ITEM-2","itemData":{"author":[{"dropping-particle":"","family":"Long","given":"Tristan A F","non-dropping-particle":"","parse-names":false,"suffix":""},{"dropping-particle":"","family":"Pischedda","given":"Alison","non-dropping-particle":"","parse-names":false,"suffix":""},{"dropping-particle":"","family":"Stewart","given":"Andrew D","non-dropping-particle":"","parse-names":false,"suffix":""},{"dropping-particle":"","family":"Rice","given":"William R","non-dropping-particle":"","parse-names":false,"suffix":""}],"container-title":"PLoS biology","id":"ITEM-2","issue":"12","issued":{"date-parts":[["2009"]]},"publisher":"Public Library of Science","title":"A cost of sexual attractiveness to high-fitness females","type":"article-journal","volume":"7"},"uris":["http://www.mendeley.com/documents/?uuid=0db6e097-b1de-4817-a7d0-8b63b270b91e"]},{"id":"ITEM-3","itemData":{"DOI":"10.1371/journal.pone.0154468","ISSN":"1932-6203","abstract":"This is an open access article distributed under the terms of the Creative Commons Attribution License, which permits unrestricted use, distribution, and reproduction in any medium, provided the original author and source are credited. The developmental environment can potentially alter the adult social environment and influence traits targeted by sexual selection such as body size. In this study, we manipulated larval density in male and female Drosophila melanogaster, which results in distinct adult size phenotypes-high (low) densities for small (large) adults-and measured sexual selection in experimental groups consisting of adult males and females from high, low, or a mixture of low and high larval densities. Overall, large adult females (those reared at low larval density) had more matings, more mates and produced more offspring than small females (those reared at high larval density). The number of offspring produced by females was positively associated with their number of mates (i.e. there was a positive female Bateman gradient) in social groups where female size was experimentally varied, likely due to the covariance between female productivity and mating rate. For males, we found evidence that the larval environment affected the relative importance of sexual selection via mate number (Bateman gradients), mate productivity, paternity share, and their covariances. Mate number and mate productivity were significantly reduced for small males in social environments where males were of mixed sizes, versus social environments where all males were small, suggesting that social heterogeneity altered selection on this subset of males. Males are commonly assumed to benefit from mating with large females, but in contrast to expectations we found that in groups where both the male and female size varied, males did not gain more offspring per mating with large females. Collectively, our results indicate sex-specific effects of the developmental environment on the operation of sexual selection, via both the phenotype of individuals, and the phenotype of their competitors and mates.","author":[{"dropping-particle":"","family":"Morimoto","given":"Juliano","non-dropping-particle":"","parse-names":false,"suffix":""},{"dropping-particle":"","family":"Pizzari","given":"Tommaso","non-dropping-particle":"","parse-names":false,"suffix":""},{"dropping-particle":"","family":"Wigby","given":"Stuart","non-dropping-particle":"","parse-names":false,"suffix":""}],"container-title":"PLOS ONE","editor":[{"dropping-particle":"","family":"Wicker-Thomas","given":"Claude","non-dropping-particle":"","parse-names":false,"suffix":""}],"id":"ITEM-3","issue":"5","issued":{"date-parts":[["2016","5","11"]]},"page":"e0154468","title":"Developmental Environment Effects on Sexual Selection in Male and Female Drosophila melanogaster","type":"article-journal","volume":"11"},"uris":["http://www.mendeley.com/documents/?uuid=74272462-f577-34d7-9c95-810d65ebb1b4"]}],"mendeley":{"formattedCitation":"(Pitnick and García–González 2002; Long et al. 2009; Morimoto et al. 2016)","plainTextFormattedCitation":"(Pitnick and García–González 2002; Long et al. 2009; Morimoto et al. 2016)","previouslyFormattedCitation":"(Pitnick and García–González 2002; Long et al. 2009; Morimoto et al. 2016)"},"properties":{"noteIndex":0},"schema":"https://github.com/citation-style-language/schema/raw/master/csl-citation.json"}</w:instrText>
      </w:r>
      <w:r w:rsidR="0004785A" w:rsidRPr="00895805">
        <w:rPr>
          <w:rFonts w:ascii="Times" w:eastAsia="Arial Unicode MS" w:hAnsi="Times"/>
        </w:rPr>
        <w:fldChar w:fldCharType="separate"/>
      </w:r>
      <w:r w:rsidR="0004785A" w:rsidRPr="00895805">
        <w:rPr>
          <w:rFonts w:ascii="Times" w:eastAsia="Arial Unicode MS" w:hAnsi="Times"/>
          <w:noProof/>
        </w:rPr>
        <w:t>(Pitnick and García–González 2002; Long et al. 2009; Morimoto et al. 2016)</w:t>
      </w:r>
      <w:r w:rsidR="0004785A" w:rsidRPr="00895805">
        <w:rPr>
          <w:rFonts w:ascii="Times" w:eastAsia="Arial Unicode MS" w:hAnsi="Times"/>
        </w:rPr>
        <w:fldChar w:fldCharType="end"/>
      </w:r>
      <w:r w:rsidR="00BE1726" w:rsidRPr="00895805">
        <w:rPr>
          <w:rFonts w:ascii="Times" w:eastAsia="Arial Unicode MS" w:hAnsi="Times"/>
        </w:rPr>
        <w:t>.</w:t>
      </w:r>
      <w:r w:rsidR="009459DD" w:rsidRPr="00895805">
        <w:rPr>
          <w:rFonts w:ascii="Times" w:eastAsia="Arial Unicode MS" w:hAnsi="Times"/>
        </w:rPr>
        <w:t xml:space="preserve"> </w:t>
      </w:r>
      <w:r w:rsidR="00FB6F7D" w:rsidRPr="00FB6F7D">
        <w:rPr>
          <w:rFonts w:ascii="Times" w:eastAsia="Arial Unicode MS" w:hAnsi="Times"/>
        </w:rPr>
        <w:t xml:space="preserve">Second, </w:t>
      </w:r>
      <w:r w:rsidR="00FB6F7D" w:rsidRPr="00087740">
        <w:rPr>
          <w:rFonts w:ascii="Times" w:eastAsia="Arial Unicode MS" w:hAnsi="Times"/>
        </w:rPr>
        <w:t>when large focal males are competing directly with small focal males for access to females, we expected large males to win a higher proportion of copulations, and relatively more copulations as last male</w:t>
      </w:r>
      <w:r w:rsidR="009D2B91" w:rsidRPr="00FB6F7D">
        <w:rPr>
          <w:rFonts w:ascii="Times" w:eastAsia="Arial Unicode MS" w:hAnsi="Times"/>
        </w:rPr>
        <w:t xml:space="preserve"> </w:t>
      </w:r>
      <w:r w:rsidR="00414D13" w:rsidRPr="00895805">
        <w:rPr>
          <w:rFonts w:ascii="Times" w:eastAsia="Arial Unicode MS" w:hAnsi="Times"/>
        </w:rPr>
        <w:fldChar w:fldCharType="begin" w:fldLock="1"/>
      </w:r>
      <w:r w:rsidR="0047412D" w:rsidRPr="00895805">
        <w:rPr>
          <w:rFonts w:ascii="Times" w:eastAsia="Arial Unicode MS" w:hAnsi="Times"/>
        </w:rPr>
        <w:instrText>ADDIN CSL_CITATION {"citationItems":[{"id":"ITEM-1","itemData":{"DOI":"10.1371/journal.pone.0154468","ISSN":"1932-6203","abstract":"This is an open access article distributed under the terms of the Creative Commons Attribution License, which permits unrestricted use, distribution, and reproduction in any medium, provided the original author and source are credited. The developmental environment can potentially alter the adult social environment and influence traits targeted by sexual selection such as body size. In this study, we manipulated larval density in male and female Drosophila melanogaster, which results in distinct adult size phenotypes-high (low) densities for small (large) adults-and measured sexual selection in experimental groups consisting of adult males and females from high, low, or a mixture of low and high larval densities. Overall, large adult females (those reared at low larval density) had more matings, more mates and produced more offspring than small females (those reared at high larval density). The number of offspring produced by females was positively associated with their number of mates (i.e. there was a positive female Bateman gradient) in social groups where female size was experimentally varied, likely due to the covariance between female productivity and mating rate. For males, we found evidence that the larval environment affected the relative importance of sexual selection via mate number (Bateman gradients), mate productivity, paternity share, and their covariances. Mate number and mate productivity were significantly reduced for small males in social environments where males were of mixed sizes, versus social environments where all males were small, suggesting that social heterogeneity altered selection on this subset of males. Males are commonly assumed to benefit from mating with large females, but in contrast to expectations we found that in groups where both the male and female size varied, males did not gain more offspring per mating with large females. Collectively, our results indicate sex-specific effects of the developmental environment on the operation of sexual selection, via both the phenotype of individuals, and the phenotype of their competitors and mates.","author":[{"dropping-particle":"","family":"Morimoto","given":"Juliano","non-dropping-particle":"","parse-names":false,"suffix":""},{"dropping-particle":"","family":"Pizzari","given":"Tommaso","non-dropping-particle":"","parse-names":false,"suffix":""},{"dropping-particle":"","family":"Wigby","given":"Stuart","non-dropping-particle":"","parse-names":false,"suffix":""}],"container-title":"PLOS ONE","editor":[{"dropping-particle":"","family":"Wicker-Thomas","given":"Claude","non-dropping-particle":"","parse-names":false,"suffix":""}],"id":"ITEM-1","issue":"5","issued":{"date-parts":[["2016","5","11"]]},"page":"e0154468","title":"Developmental Environment Effects on Sexual Selection in Male and Female Drosophila melanogaster","type":"article-journal","volume":"11"},"uris":["http://www.mendeley.com/documents/?uuid=74272462-f577-34d7-9c95-810d65ebb1b4"]},{"id":"ITEM-2","itemData":{"ISSN":"0962-8452","author":[{"dropping-particle":"","family":"Pitnick","given":"Scott","non-dropping-particle":"","parse-names":false,"suffix":""},{"dropping-particle":"","family":"García–González","given":"Francisco","non-dropping-particle":"","parse-names":false,"suffix":""}],"container-title":"Proceedings of the Royal Society of London. Series B: Biological Sciences","id":"ITEM-2","issue":"1502","issued":{"date-parts":[["2002"]]},"page":"1821-1828","publisher":"The Royal Society","title":"Harm to females increases with male body size in Drosophila melanogaster","type":"article-journal","volume":"269"},"uris":["http://www.mendeley.com/documents/?uuid=595435a8-458b-4477-ac44-0b781c74b4be"]}],"mendeley":{"formattedCitation":"(Pitnick and García–González 2002; Morimoto et al. 2016)","plainTextFormattedCitation":"(Pitnick and García–González 2002; Morimoto et al. 2016)","previouslyFormattedCitation":"(Pitnick and García–González 2002; Morimoto et al. 2016)"},"properties":{"noteIndex":0},"schema":"https://github.com/citation-style-language/schema/raw/master/csl-citation.json"}</w:instrText>
      </w:r>
      <w:r w:rsidR="00414D13" w:rsidRPr="00895805">
        <w:rPr>
          <w:rFonts w:ascii="Times" w:eastAsia="Arial Unicode MS" w:hAnsi="Times"/>
        </w:rPr>
        <w:fldChar w:fldCharType="separate"/>
      </w:r>
      <w:r w:rsidR="00D21EEA" w:rsidRPr="00895805">
        <w:rPr>
          <w:rFonts w:ascii="Times" w:eastAsia="Arial Unicode MS" w:hAnsi="Times"/>
          <w:noProof/>
        </w:rPr>
        <w:t>(Pitnick and García–González 2002; Morimoto et al. 2016)</w:t>
      </w:r>
      <w:r w:rsidR="00414D13" w:rsidRPr="00895805">
        <w:rPr>
          <w:rFonts w:ascii="Times" w:eastAsia="Arial Unicode MS" w:hAnsi="Times"/>
        </w:rPr>
        <w:fldChar w:fldCharType="end"/>
      </w:r>
      <w:r w:rsidR="001C2B58" w:rsidRPr="00895805">
        <w:rPr>
          <w:rFonts w:ascii="Times" w:eastAsia="Arial Unicode MS" w:hAnsi="Times"/>
        </w:rPr>
        <w:t>.</w:t>
      </w:r>
      <w:r w:rsidR="003C15B2" w:rsidRPr="00895805">
        <w:rPr>
          <w:rFonts w:ascii="Times" w:eastAsia="Arial Unicode MS" w:hAnsi="Times"/>
        </w:rPr>
        <w:t xml:space="preserve"> </w:t>
      </w:r>
      <w:r w:rsidR="00011E71">
        <w:rPr>
          <w:rFonts w:ascii="Times" w:eastAsia="Arial Unicode MS" w:hAnsi="Times"/>
        </w:rPr>
        <w:t>We expected b</w:t>
      </w:r>
      <w:r w:rsidR="003C15B2" w:rsidRPr="00895805">
        <w:rPr>
          <w:rFonts w:ascii="Times" w:eastAsia="Arial Unicode MS" w:hAnsi="Times"/>
        </w:rPr>
        <w:t xml:space="preserve">oth </w:t>
      </w:r>
      <w:r w:rsidR="00011E71">
        <w:rPr>
          <w:rFonts w:ascii="Times" w:eastAsia="Arial Unicode MS" w:hAnsi="Times"/>
        </w:rPr>
        <w:t xml:space="preserve">of </w:t>
      </w:r>
      <w:r w:rsidR="003C15B2" w:rsidRPr="00895805">
        <w:rPr>
          <w:rFonts w:ascii="Times" w:eastAsia="Arial Unicode MS" w:hAnsi="Times"/>
        </w:rPr>
        <w:t>these</w:t>
      </w:r>
      <w:r w:rsidR="004A1F99" w:rsidRPr="00895805">
        <w:rPr>
          <w:rFonts w:ascii="Times" w:eastAsia="Arial Unicode MS" w:hAnsi="Times"/>
        </w:rPr>
        <w:t xml:space="preserve"> </w:t>
      </w:r>
      <w:r w:rsidR="003C15B2" w:rsidRPr="00895805">
        <w:rPr>
          <w:rFonts w:ascii="Times" w:eastAsia="Arial Unicode MS" w:hAnsi="Times"/>
        </w:rPr>
        <w:t xml:space="preserve">effects </w:t>
      </w:r>
      <w:r w:rsidR="00011E71">
        <w:rPr>
          <w:rFonts w:ascii="Times" w:eastAsia="Arial Unicode MS" w:hAnsi="Times"/>
        </w:rPr>
        <w:t xml:space="preserve">to </w:t>
      </w:r>
      <w:r w:rsidR="003C15B2" w:rsidRPr="00895805">
        <w:rPr>
          <w:rFonts w:ascii="Times" w:eastAsia="Arial Unicode MS" w:hAnsi="Times"/>
        </w:rPr>
        <w:t xml:space="preserve">be particularly apparent when females </w:t>
      </w:r>
      <w:r w:rsidR="00011E71">
        <w:rPr>
          <w:rFonts w:ascii="Times" w:eastAsia="Arial Unicode MS" w:hAnsi="Times"/>
        </w:rPr>
        <w:t>we</w:t>
      </w:r>
      <w:r w:rsidR="00011E71" w:rsidRPr="00895805">
        <w:rPr>
          <w:rFonts w:ascii="Times" w:eastAsia="Arial Unicode MS" w:hAnsi="Times"/>
        </w:rPr>
        <w:t xml:space="preserve">re </w:t>
      </w:r>
      <w:r w:rsidR="003C15B2" w:rsidRPr="00895805">
        <w:rPr>
          <w:rFonts w:ascii="Times" w:eastAsia="Arial Unicode MS" w:hAnsi="Times"/>
        </w:rPr>
        <w:t xml:space="preserve">previously-mated because non-virgin females </w:t>
      </w:r>
      <w:r w:rsidR="00011E71">
        <w:rPr>
          <w:rFonts w:ascii="Times" w:eastAsia="Arial Unicode MS" w:hAnsi="Times"/>
        </w:rPr>
        <w:t>have</w:t>
      </w:r>
      <w:r w:rsidR="00011E71" w:rsidRPr="00895805">
        <w:rPr>
          <w:rFonts w:ascii="Times" w:eastAsia="Arial Unicode MS" w:hAnsi="Times"/>
        </w:rPr>
        <w:t xml:space="preserve"> </w:t>
      </w:r>
      <w:r w:rsidR="003C15B2" w:rsidRPr="00895805">
        <w:rPr>
          <w:rFonts w:ascii="Times" w:eastAsia="Arial Unicode MS" w:hAnsi="Times"/>
        </w:rPr>
        <w:t>heightened resistance to mating</w:t>
      </w:r>
      <w:r w:rsidR="00C422CD" w:rsidRPr="00895805">
        <w:rPr>
          <w:rFonts w:ascii="Times" w:eastAsia="Arial Unicode MS" w:hAnsi="Times"/>
        </w:rPr>
        <w:t xml:space="preserve"> </w:t>
      </w:r>
      <w:r w:rsidR="00C422CD" w:rsidRPr="00895805">
        <w:rPr>
          <w:rFonts w:ascii="Times" w:eastAsia="Arial Unicode MS" w:hAnsi="Times"/>
        </w:rPr>
        <w:fldChar w:fldCharType="begin" w:fldLock="1"/>
      </w:r>
      <w:r w:rsidR="008F3E16" w:rsidRPr="00895805">
        <w:rPr>
          <w:rFonts w:ascii="Times" w:eastAsia="Arial Unicode MS" w:hAnsi="Times"/>
        </w:rPr>
        <w:instrText>ADDIN CSL_CITATION {"citationItems":[{"id":"ITEM-1","itemData":{"ISSN":"1476-4687","author":[{"dropping-particle":"","family":"Manning","given":"Aubrey","non-dropping-particle":"","parse-names":false,"suffix":""}],"container-title":"Nature","id":"ITEM-1","issue":"4825","issued":{"date-parts":[["1962"]]},"page":"252-253","publisher":"Nature Publishing Group","title":"A sperm factor affecting the receptivity of Drosophila melanogaster females","type":"article-journal","volume":"194"},"uris":["http://www.mendeley.com/documents/?uuid=296f0e88-5a8a-44fb-8d3c-cb456feeea27"]}],"mendeley":{"formattedCitation":"(Manning 1962)","plainTextFormattedCitation":"(Manning 1962)","previouslyFormattedCitation":"(Manning 1962)"},"properties":{"noteIndex":0},"schema":"https://github.com/citation-style-language/schema/raw/master/csl-citation.json"}</w:instrText>
      </w:r>
      <w:r w:rsidR="00C422CD" w:rsidRPr="00895805">
        <w:rPr>
          <w:rFonts w:ascii="Times" w:eastAsia="Arial Unicode MS" w:hAnsi="Times"/>
        </w:rPr>
        <w:fldChar w:fldCharType="separate"/>
      </w:r>
      <w:r w:rsidR="00C422CD" w:rsidRPr="00895805">
        <w:rPr>
          <w:rFonts w:ascii="Times" w:eastAsia="Arial Unicode MS" w:hAnsi="Times"/>
          <w:noProof/>
        </w:rPr>
        <w:t>(Manning 1962)</w:t>
      </w:r>
      <w:r w:rsidR="00C422CD" w:rsidRPr="00895805">
        <w:rPr>
          <w:rFonts w:ascii="Times" w:eastAsia="Arial Unicode MS" w:hAnsi="Times"/>
        </w:rPr>
        <w:fldChar w:fldCharType="end"/>
      </w:r>
      <w:r w:rsidR="003C15B2" w:rsidRPr="00895805">
        <w:rPr>
          <w:rFonts w:ascii="Times" w:eastAsia="Arial Unicode MS" w:hAnsi="Times"/>
        </w:rPr>
        <w:t>.</w:t>
      </w:r>
      <w:r w:rsidR="00290516" w:rsidRPr="00290516">
        <w:t xml:space="preserve"> </w:t>
      </w:r>
      <w:r w:rsidR="00FB6F7D" w:rsidRPr="00087740">
        <w:rPr>
          <w:rFonts w:ascii="Times" w:eastAsia="Arial Unicode MS" w:hAnsi="Times"/>
        </w:rPr>
        <w:t>As a result, we expected large focal males to have higher average paternity share relative to small focal males with multiply mated females due to both greater overall mating frequency and repetitive mating, as well as the benefits of last male precedence arising from mating more often in the last position</w:t>
      </w:r>
      <w:r w:rsidR="00290516" w:rsidRPr="00FB6F7D">
        <w:rPr>
          <w:rFonts w:ascii="Times New Roman" w:eastAsia="Arial Unicode MS" w:hAnsi="Times New Roman"/>
        </w:rPr>
        <w:t>.</w:t>
      </w:r>
    </w:p>
    <w:p w14:paraId="0685914F" w14:textId="7C2B59E7" w:rsidR="00F324CB" w:rsidRPr="00E3303A" w:rsidRDefault="00D10FEB" w:rsidP="00290516">
      <w:pPr>
        <w:pStyle w:val="ListParagraph"/>
        <w:numPr>
          <w:ilvl w:val="0"/>
          <w:numId w:val="18"/>
        </w:numPr>
        <w:spacing w:line="360" w:lineRule="auto"/>
        <w:jc w:val="both"/>
        <w:rPr>
          <w:rFonts w:ascii="Times New Roman" w:eastAsia="Arial Unicode MS" w:hAnsi="Times New Roman"/>
        </w:rPr>
      </w:pPr>
      <w:r w:rsidRPr="00087740">
        <w:rPr>
          <w:rFonts w:ascii="Times New Roman" w:hAnsi="Times New Roman"/>
        </w:rPr>
        <w:t xml:space="preserve">We predicted male mating order to show a correlation with male paternity share with a steeper slope as compared </w:t>
      </w:r>
      <w:r w:rsidR="002844A2">
        <w:rPr>
          <w:rFonts w:ascii="Times New Roman" w:hAnsi="Times New Roman"/>
        </w:rPr>
        <w:t xml:space="preserve">to </w:t>
      </w:r>
      <w:r w:rsidRPr="00087740">
        <w:rPr>
          <w:rFonts w:ascii="Times New Roman" w:hAnsi="Times New Roman"/>
        </w:rPr>
        <w:t xml:space="preserve">any correlation between repetitive mating and paternity share </w:t>
      </w:r>
      <w:r w:rsidR="0004785A" w:rsidRPr="00D10FEB">
        <w:rPr>
          <w:rFonts w:ascii="Times New Roman" w:hAnsi="Times New Roman"/>
        </w:rPr>
        <w:fldChar w:fldCharType="begin" w:fldLock="1"/>
      </w:r>
      <w:r w:rsidR="00FF09E8" w:rsidRPr="00D10FEB">
        <w:rPr>
          <w:rFonts w:ascii="Times New Roman" w:hAnsi="Times New Roman"/>
        </w:rPr>
        <w:instrText>ADDIN CSL_CITATION {"citationItems":[{"id":"ITEM-1","itemData":{"ISSN":"0027-8424","author":[{"dropping-particle":"","family":"Pischedda","given":"Alison","non-dropping-particle":"","parse-names":false,"suffix":""},{"dropping-particle":"","family":"Rice","given":"William R","non-dropping-particle":"","parse-names":false,"suffix":""}],"container-title":"Proceedings of the National Academy of Sciences","id":"ITEM-1","issue":"6","issued":{"date-parts":[["2012"]]},"page":"2049-2053","publisher":"National Acad Sciences","title":"Partitioning sexual selection into its mating success and fertilization success components","type":"article-journal","volume":"109"},"uris":["http://www.mendeley.com/documents/?uuid=40b793a6-6ac2-43ef-a6a1-e9f6218bc4ad"]}],"mendeley":{"formattedCitation":"(Pischedda and Rice 2012)","plainTextFormattedCitation":"(Pischedda and Rice 2012)","previouslyFormattedCitation":"(Pischedda and Rice 2012)"},"properties":{"noteIndex":0},"schema":"https://github.com/citation-style-language/schema/raw/master/csl-citation.json"}</w:instrText>
      </w:r>
      <w:r w:rsidR="0004785A" w:rsidRPr="00D10FEB">
        <w:rPr>
          <w:rFonts w:ascii="Times New Roman" w:hAnsi="Times New Roman"/>
        </w:rPr>
        <w:fldChar w:fldCharType="separate"/>
      </w:r>
      <w:r w:rsidR="0004785A" w:rsidRPr="00D10FEB">
        <w:rPr>
          <w:rFonts w:ascii="Times New Roman" w:hAnsi="Times New Roman"/>
          <w:noProof/>
        </w:rPr>
        <w:t>(Pischedda and Rice 2012)</w:t>
      </w:r>
      <w:r w:rsidR="0004785A" w:rsidRPr="00D10FEB">
        <w:rPr>
          <w:rFonts w:ascii="Times New Roman" w:hAnsi="Times New Roman"/>
        </w:rPr>
        <w:fldChar w:fldCharType="end"/>
      </w:r>
      <w:r w:rsidR="00B178EF" w:rsidRPr="00D10FEB">
        <w:rPr>
          <w:rFonts w:ascii="Times New Roman" w:hAnsi="Times New Roman"/>
        </w:rPr>
        <w:t xml:space="preserve">. </w:t>
      </w:r>
      <w:r w:rsidRPr="00087740">
        <w:rPr>
          <w:rFonts w:ascii="Times New Roman" w:hAnsi="Times New Roman"/>
        </w:rPr>
        <w:t>Recent evidence suggest</w:t>
      </w:r>
      <w:r w:rsidR="002844A2">
        <w:rPr>
          <w:rFonts w:ascii="Times New Roman" w:hAnsi="Times New Roman"/>
        </w:rPr>
        <w:t>s</w:t>
      </w:r>
      <w:r w:rsidRPr="00087740">
        <w:rPr>
          <w:rFonts w:ascii="Times New Roman" w:hAnsi="Times New Roman"/>
        </w:rPr>
        <w:t xml:space="preserve"> that small males should achieve higher paternity with twice-mated females</w:t>
      </w:r>
      <w:r w:rsidR="00E20597" w:rsidRPr="00D10FEB">
        <w:rPr>
          <w:rFonts w:ascii="Times New Roman" w:hAnsi="Times New Roman"/>
        </w:rPr>
        <w:t xml:space="preserve"> </w:t>
      </w:r>
      <w:r w:rsidR="00E20597" w:rsidRPr="00D10FEB">
        <w:rPr>
          <w:rFonts w:ascii="Times New Roman" w:hAnsi="Times New Roman"/>
        </w:rPr>
        <w:fldChar w:fldCharType="begin" w:fldLock="1"/>
      </w:r>
      <w:r w:rsidR="00245B1A" w:rsidRPr="00D10FEB">
        <w:rPr>
          <w:rFonts w:ascii="Times New Roman" w:hAnsi="Times New Roman"/>
        </w:rPr>
        <w:instrText>ADDIN CSL_CITATION {"citationItems":[{"id":"ITEM-1","itemData":{"DOI":"https://doi.org/10.1111/evo.14228","ISSN":"0014-3820","abstract":"Abstract Dietary restriction during development can affect adult body size and condition. In many species, larger (high-condition) males gain higher mating success through male-male competition and female choice, and female condition can affect the extent of both female mate choice and male investment in courtship or ejaculates. However, few studies have examined the joint effects and interplay of male and female condition during both the pre- and the postcopulatory phases of sexual selection. We therefore manipulated the larval diet of male and female Drosophila melanogaster to study how body size variation in both sexes biases competitive outcomes at different reproductive stages, from mating to paternity. We did not find a difference in mate preference or mating latency between females of different conditions, nor any interaction between male and female conditions. However, large males were more successful in gaining matings, but only when in direct competition, whereas mating latencies were shorter for low-condition males in noncompetitive settings. Small males also transferred more sperm to nonvirgin females, displaced a larger proportion of resident sperm, and achieved higher paternity shares per mating than large males. In agreement with existing theory, we suggest that small males might partially compensate for their low mating success by strategically investing in larger sperm numbers and potentially other, unmeasured ejaculate traits, when they do have a mating opportunity.","author":[{"dropping-particle":"","family":"Nardo","given":"Alessio N","non-dropping-particle":"De","parse-names":false,"suffix":""},{"dropping-particle":"","family":"Roy","given":"Jeannine","non-dropping-particle":"","parse-names":false,"suffix":""},{"dropping-particle":"","family":"Sbilordo","given":"Sonja H","non-dropping-particle":"","parse-names":false,"suffix":""},{"dropping-particle":"","family":"Lüpold","given":"Stefan","non-dropping-particle":"","parse-names":false,"suffix":""}],"container-title":"Evolution","id":"ITEM-1","issue":"8","issued":{"date-parts":[["2021","8","1"]]},"note":"https://doi.org/10.1111/evo.14228","page":"2014-2026","publisher":"John Wiley &amp; Sons, Ltd","title":"Condition-dependent interaction between mating success and competitive fertilization success in Drosophila melanogaster*","type":"article-journal","volume":"75"},"uris":["http://www.mendeley.com/documents/?uuid=ca649398-7dcb-4f3e-abd1-fbaec11492ff"]}],"mendeley":{"formattedCitation":"(De Nardo et al. 2021)","plainTextFormattedCitation":"(De Nardo et al. 2021)","previouslyFormattedCitation":"(De Nardo et al. 2021)"},"properties":{"noteIndex":0},"schema":"https://github.com/citation-style-language/schema/raw/master/csl-citation.json"}</w:instrText>
      </w:r>
      <w:r w:rsidR="00E20597" w:rsidRPr="00D10FEB">
        <w:rPr>
          <w:rFonts w:ascii="Times New Roman" w:hAnsi="Times New Roman"/>
        </w:rPr>
        <w:fldChar w:fldCharType="separate"/>
      </w:r>
      <w:r w:rsidR="00E20597" w:rsidRPr="00D10FEB">
        <w:rPr>
          <w:rFonts w:ascii="Times New Roman" w:hAnsi="Times New Roman"/>
          <w:noProof/>
        </w:rPr>
        <w:t>(De Nardo et al. 2021)</w:t>
      </w:r>
      <w:r w:rsidR="00E20597" w:rsidRPr="00D10FEB">
        <w:rPr>
          <w:rFonts w:ascii="Times New Roman" w:hAnsi="Times New Roman"/>
        </w:rPr>
        <w:fldChar w:fldCharType="end"/>
      </w:r>
      <w:r w:rsidR="00E20597" w:rsidRPr="00D10FEB">
        <w:rPr>
          <w:rFonts w:ascii="Times New Roman" w:hAnsi="Times New Roman"/>
        </w:rPr>
        <w:t>, although this effect was not observed in freely-mat</w:t>
      </w:r>
      <w:r w:rsidR="00641A95" w:rsidRPr="00D10FEB">
        <w:rPr>
          <w:rFonts w:ascii="Times New Roman" w:hAnsi="Times New Roman"/>
        </w:rPr>
        <w:t>ing</w:t>
      </w:r>
      <w:r w:rsidR="00D56839" w:rsidRPr="00D10FEB">
        <w:rPr>
          <w:rFonts w:ascii="Times New Roman" w:hAnsi="Times New Roman"/>
        </w:rPr>
        <w:t xml:space="preserve"> </w:t>
      </w:r>
      <w:r w:rsidR="00E20597" w:rsidRPr="00D10FEB">
        <w:rPr>
          <w:rFonts w:ascii="Times New Roman" w:hAnsi="Times New Roman"/>
        </w:rPr>
        <w:t xml:space="preserve">groups </w:t>
      </w:r>
      <w:r w:rsidR="00E20597" w:rsidRPr="00D10FEB">
        <w:rPr>
          <w:rFonts w:ascii="Times New Roman" w:hAnsi="Times New Roman"/>
        </w:rPr>
        <w:fldChar w:fldCharType="begin" w:fldLock="1"/>
      </w:r>
      <w:r w:rsidR="00E20597" w:rsidRPr="00D10FEB">
        <w:rPr>
          <w:rFonts w:ascii="Times New Roman" w:hAnsi="Times New Roman"/>
        </w:rPr>
        <w:instrText>ADDIN CSL_CITATION {"citationItems":[{"id":"ITEM-1","itemData":{"DOI":"10.1371/journal.pone.0154468","ISSN":"1932-6203","abstract":"This is an open access article distributed under the terms of the Creative Commons Attribution License, which permits unrestricted use, distribution, and reproduction in any medium, provided the original author and source are credited. The developmental environment can potentially alter the adult social environment and influence traits targeted by sexual selection such as body size. In this study, we manipulated larval density in male and female Drosophila melanogaster, which results in distinct adult size phenotypes-high (low) densities for small (large) adults-and measured sexual selection in experimental groups consisting of adult males and females from high, low, or a mixture of low and high larval densities. Overall, large adult females (those reared at low larval density) had more matings, more mates and produced more offspring than small females (those reared at high larval density). The number of offspring produced by females was positively associated with their number of mates (i.e. there was a positive female Bateman gradient) in social groups where female size was experimentally varied, likely due to the covariance between female productivity and mating rate. For males, we found evidence that the larval environment affected the relative importance of sexual selection via mate number (Bateman gradients), mate productivity, paternity share, and their covariances. Mate number and mate productivity were significantly reduced for small males in social environments where males were of mixed sizes, versus social environments where all males were small, suggesting that social heterogeneity altered selection on this subset of males. Males are commonly assumed to benefit from mating with large females, but in contrast to expectations we found that in groups where both the male and female size varied, males did not gain more offspring per mating with large females. Collectively, our results indicate sex-specific effects of the developmental environment on the operation of sexual selection, via both the phenotype of individuals, and the phenotype of their competitors and mates.","author":[{"dropping-particle":"","family":"Morimoto","given":"Juliano","non-dropping-particle":"","parse-names":false,"suffix":""},{"dropping-particle":"","family":"Pizzari","given":"Tommaso","non-dropping-particle":"","parse-names":false,"suffix":""},{"dropping-particle":"","family":"Wigby","given":"Stuart","non-dropping-particle":"","parse-names":false,"suffix":""}],"container-title":"PLOS ONE","editor":[{"dropping-particle":"","family":"Wicker-Thomas","given":"Claude","non-dropping-particle":"","parse-names":false,"suffix":""}],"id":"ITEM-1","issue":"5","issued":{"date-parts":[["2016","5","11"]]},"page":"e0154468","title":"Developmental Environment Effects on Sexual Selection in Male and Female Drosophila melanogaster","type":"article-journal","volume":"11"},"uris":["http://www.mendeley.com/documents/?uuid=74272462-f577-34d7-9c95-810d65ebb1b4"]}],"mendeley":{"formattedCitation":"(Morimoto et al. 2016)","plainTextFormattedCitation":"(Morimoto et al. 2016)","previouslyFormattedCitation":"(Morimoto et al. 2016)"},"properties":{"noteIndex":0},"schema":"https://github.com/citation-style-language/schema/raw/master/csl-citation.json"}</w:instrText>
      </w:r>
      <w:r w:rsidR="00E20597" w:rsidRPr="00D10FEB">
        <w:rPr>
          <w:rFonts w:ascii="Times New Roman" w:hAnsi="Times New Roman"/>
        </w:rPr>
        <w:fldChar w:fldCharType="separate"/>
      </w:r>
      <w:r w:rsidR="00E20597" w:rsidRPr="00D10FEB">
        <w:rPr>
          <w:rFonts w:ascii="Times New Roman" w:hAnsi="Times New Roman"/>
          <w:noProof/>
        </w:rPr>
        <w:t>(Morimoto et al. 2016)</w:t>
      </w:r>
      <w:r w:rsidR="00E20597" w:rsidRPr="00D10FEB">
        <w:rPr>
          <w:rFonts w:ascii="Times New Roman" w:hAnsi="Times New Roman"/>
        </w:rPr>
        <w:fldChar w:fldCharType="end"/>
      </w:r>
      <w:r w:rsidR="00E20597" w:rsidRPr="00D10FEB">
        <w:rPr>
          <w:rFonts w:ascii="Times New Roman" w:hAnsi="Times New Roman"/>
        </w:rPr>
        <w:t xml:space="preserve">. </w:t>
      </w:r>
      <w:r w:rsidRPr="00D10FEB">
        <w:rPr>
          <w:rFonts w:ascii="Times New Roman" w:hAnsi="Times New Roman"/>
        </w:rPr>
        <w:t>Therefore, we did not have enough a priori information to formulate specific predictions on the effects of body size manipulations on the effects of mating order on paternity share in freely-mating populations</w:t>
      </w:r>
      <w:r w:rsidR="001B6CAA">
        <w:rPr>
          <w:rFonts w:ascii="Times New Roman" w:hAnsi="Times New Roman"/>
        </w:rPr>
        <w:t>.</w:t>
      </w:r>
    </w:p>
    <w:p w14:paraId="06168971" w14:textId="77777777" w:rsidR="00EE3321" w:rsidRPr="00EE3321" w:rsidRDefault="00EE3321" w:rsidP="00E13B38">
      <w:pPr>
        <w:spacing w:line="360" w:lineRule="auto"/>
        <w:jc w:val="both"/>
        <w:rPr>
          <w:b/>
        </w:rPr>
      </w:pPr>
    </w:p>
    <w:p w14:paraId="12915057" w14:textId="77777777" w:rsidR="00D40979" w:rsidRPr="00EE3321" w:rsidRDefault="0062646D" w:rsidP="00E13B38">
      <w:pPr>
        <w:spacing w:line="360" w:lineRule="auto"/>
        <w:jc w:val="both"/>
      </w:pPr>
      <w:r w:rsidRPr="00EE3321">
        <w:rPr>
          <w:b/>
        </w:rPr>
        <w:t>Material and Methods</w:t>
      </w:r>
    </w:p>
    <w:p w14:paraId="6BC3C4E9" w14:textId="3998D32A" w:rsidR="00E33D54" w:rsidRPr="00B33CFA" w:rsidRDefault="002F5EDA" w:rsidP="00E13B38">
      <w:pPr>
        <w:spacing w:line="360" w:lineRule="auto"/>
        <w:jc w:val="both"/>
      </w:pPr>
      <w:r w:rsidRPr="00EE3321">
        <w:t>Detail</w:t>
      </w:r>
      <w:r w:rsidR="00771935" w:rsidRPr="00EE3321">
        <w:t>ed methods</w:t>
      </w:r>
      <w:r w:rsidR="00546325" w:rsidRPr="00EE3321">
        <w:t xml:space="preserve"> of the fly experiments</w:t>
      </w:r>
      <w:r w:rsidR="00771935" w:rsidRPr="00EE3321">
        <w:t xml:space="preserve"> </w:t>
      </w:r>
      <w:r w:rsidR="00E33D54" w:rsidRPr="00EE3321">
        <w:t>have been described in</w:t>
      </w:r>
      <w:r w:rsidR="00EC2B10" w:rsidRPr="00EE3321">
        <w:t xml:space="preserve"> </w:t>
      </w:r>
      <w:r w:rsidR="00231433">
        <w:fldChar w:fldCharType="begin" w:fldLock="1"/>
      </w:r>
      <w:r w:rsidR="0047412D">
        <w:instrText>ADDIN CSL_CITATION {"citationItems":[{"id":"ITEM-1","itemData":{"DOI":"10.1371/journal.pone.0154468","ISSN":"1932-6203","abstract":"This is an open access article distributed under the terms of the Creative Commons Attribution License, which permits unrestricted use, distribution, and reproduction in any medium, provided the original author and source are credited. The developmental environment can potentially alter the adult social environment and influence traits targeted by sexual selection such as body size. In this study, we manipulated larval density in male and female Drosophila melanogaster, which results in distinct adult size phenotypes-high (low) densities for small (large) adults-and measured sexual selection in experimental groups consisting of adult males and females from high, low, or a mixture of low and high larval densities. Overall, large adult females (those reared at low larval density) had more matings, more mates and produced more offspring than small females (those reared at high larval density). The number of offspring produced by females was positively associated with their number of mates (i.e. there was a positive female Bateman gradient) in social groups where female size was experimentally varied, likely due to the covariance between female productivity and mating rate. For males, we found evidence that the larval environment affected the relative importance of sexual selection via mate number (Bateman gradients), mate productivity, paternity share, and their covariances. Mate number and mate productivity were significantly reduced for small males in social environments where males were of mixed sizes, versus social environments where all males were small, suggesting that social heterogeneity altered selection on this subset of males. Males are commonly assumed to benefit from mating with large females, but in contrast to expectations we found that in groups where both the male and female size varied, males did not gain more offspring per mating with large females. Collectively, our results indicate sex-specific effects of the developmental environment on the operation of sexual selection, via both the phenotype of individuals, and the phenotype of their competitors and mates.","author":[{"dropping-particle":"","family":"Morimoto","given":"Juliano","non-dropping-particle":"","parse-names":false,"suffix":""},{"dropping-particle":"","family":"Pizzari","given":"Tommaso","non-dropping-particle":"","parse-names":false,"suffix":""},{"dropping-particle":"","family":"Wigby","given":"Stuart","non-dropping-particle":"","parse-names":false,"suffix":""}],"container-title":"PLOS ONE","editor":[{"dropping-particle":"","family":"Wicker-Thomas","given":"Claude","non-dropping-particle":"","parse-names":false,"suffix":""}],"id":"ITEM-1","issue":"5","issued":{"date-parts":[["2016","5","11"]]},"page":"e0154468","title":"Developmental Environment Effects on Sexual Selection in Male and Female Drosophila melanogaster","type":"article-journal","volume":"11"},"uris":["http://www.mendeley.com/documents/?uuid=74272462-f577-34d7-9c95-810d65ebb1b4"]}],"mendeley":{"formattedCitation":"(Morimoto et al. 2016)","plainTextFormattedCitation":"(Morimoto et al. 2016)","previouslyFormattedCitation":"(Morimoto et al. 2016)"},"properties":{"noteIndex":0},"schema":"https://github.com/citation-style-language/schema/raw/master/csl-citation.json"}</w:instrText>
      </w:r>
      <w:r w:rsidR="00231433">
        <w:fldChar w:fldCharType="separate"/>
      </w:r>
      <w:r w:rsidR="00D21EEA" w:rsidRPr="00D21EEA">
        <w:rPr>
          <w:noProof/>
        </w:rPr>
        <w:t>(Morimoto et al. 2016)</w:t>
      </w:r>
      <w:r w:rsidR="00231433">
        <w:fldChar w:fldCharType="end"/>
      </w:r>
      <w:r w:rsidR="00231433">
        <w:t xml:space="preserve"> </w:t>
      </w:r>
      <w:r w:rsidR="003A0DB9">
        <w:t xml:space="preserve">(see also </w:t>
      </w:r>
      <w:r w:rsidR="00DA5AB3">
        <w:t>Figure</w:t>
      </w:r>
      <w:r w:rsidR="003A0DB9">
        <w:t xml:space="preserve"> 1)</w:t>
      </w:r>
      <w:r w:rsidRPr="00EE3321">
        <w:t xml:space="preserve">. </w:t>
      </w:r>
      <w:r w:rsidR="00546325" w:rsidRPr="00EE3321">
        <w:t>Here we provide a brief overview</w:t>
      </w:r>
      <w:r w:rsidR="005179A6" w:rsidRPr="00EE3321">
        <w:t xml:space="preserve"> of the experimental design and detail the additional data and analysis approach adopted for this paper</w:t>
      </w:r>
      <w:r w:rsidR="00546325" w:rsidRPr="00EE3321">
        <w:t>.</w:t>
      </w:r>
    </w:p>
    <w:p w14:paraId="62601C77" w14:textId="77777777" w:rsidR="007553CD" w:rsidRDefault="007553CD" w:rsidP="00E13B38">
      <w:pPr>
        <w:spacing w:line="360" w:lineRule="auto"/>
        <w:jc w:val="both"/>
        <w:rPr>
          <w:b/>
          <w:i/>
        </w:rPr>
      </w:pPr>
    </w:p>
    <w:p w14:paraId="50661E66" w14:textId="465263F5" w:rsidR="0062646D" w:rsidRPr="00B33CFA" w:rsidRDefault="00C815C7" w:rsidP="00E13B38">
      <w:pPr>
        <w:spacing w:line="360" w:lineRule="auto"/>
        <w:jc w:val="both"/>
        <w:rPr>
          <w:b/>
        </w:rPr>
      </w:pPr>
      <w:r>
        <w:rPr>
          <w:b/>
          <w:i/>
        </w:rPr>
        <w:t xml:space="preserve">Summary of fly experiments </w:t>
      </w:r>
    </w:p>
    <w:p w14:paraId="5C0C5ED2" w14:textId="5C80DF7F" w:rsidR="00E33D54" w:rsidRPr="00B93F18" w:rsidRDefault="0062646D" w:rsidP="00E13B38">
      <w:pPr>
        <w:spacing w:line="360" w:lineRule="auto"/>
        <w:jc w:val="both"/>
        <w:rPr>
          <w:lang w:val="en-US"/>
        </w:rPr>
      </w:pPr>
      <w:r w:rsidRPr="00B33CFA">
        <w:lastRenderedPageBreak/>
        <w:t xml:space="preserve">Focal males were </w:t>
      </w:r>
      <w:r w:rsidRPr="00B33CFA">
        <w:rPr>
          <w:i/>
        </w:rPr>
        <w:t>wild-type</w:t>
      </w:r>
      <w:r w:rsidR="009965F3" w:rsidRPr="00B33CFA">
        <w:t xml:space="preserve"> Dahomey, while rival </w:t>
      </w:r>
      <w:r w:rsidRPr="00B33CFA">
        <w:t xml:space="preserve">males and experimental females carried the recessive </w:t>
      </w:r>
      <w:r w:rsidRPr="00B33CFA">
        <w:rPr>
          <w:i/>
        </w:rPr>
        <w:t>sparkling</w:t>
      </w:r>
      <w:r w:rsidRPr="00B33CFA">
        <w:rPr>
          <w:i/>
          <w:vertAlign w:val="superscript"/>
        </w:rPr>
        <w:t>poliert</w:t>
      </w:r>
      <w:r w:rsidRPr="00B33CFA">
        <w:rPr>
          <w:i/>
        </w:rPr>
        <w:t xml:space="preserve"> </w:t>
      </w:r>
      <w:r w:rsidRPr="00B33CFA">
        <w:t>mutation (</w:t>
      </w:r>
      <w:r w:rsidRPr="00B33CFA">
        <w:rPr>
          <w:i/>
        </w:rPr>
        <w:t>spa</w:t>
      </w:r>
      <w:r w:rsidRPr="00B33CFA">
        <w:t>)</w:t>
      </w:r>
      <w:r w:rsidR="009965F3" w:rsidRPr="00B33CFA">
        <w:t xml:space="preserve"> </w:t>
      </w:r>
      <w:r w:rsidRPr="00B33CFA">
        <w:t>backcrossed into Dahomey</w:t>
      </w:r>
      <w:r w:rsidR="007553CD">
        <w:t>.</w:t>
      </w:r>
      <w:r w:rsidRPr="00B33CFA">
        <w:t xml:space="preserve"> </w:t>
      </w:r>
      <w:r w:rsidR="004D2861">
        <w:t>W</w:t>
      </w:r>
      <w:r w:rsidRPr="00B33CFA">
        <w:t xml:space="preserve">e </w:t>
      </w:r>
      <w:r w:rsidR="00BA635E">
        <w:t xml:space="preserve">raised flies </w:t>
      </w:r>
      <w:r w:rsidR="00555537" w:rsidRPr="00B33CFA">
        <w:t xml:space="preserve">in two different </w:t>
      </w:r>
      <w:r w:rsidR="00BA635E">
        <w:t xml:space="preserve">larval </w:t>
      </w:r>
      <w:r w:rsidR="00555537" w:rsidRPr="00B33CFA">
        <w:t>densities</w:t>
      </w:r>
      <w:r w:rsidRPr="00B33CFA">
        <w:t>: high density ~100 larvae/mL of food</w:t>
      </w:r>
      <w:r w:rsidR="00364576">
        <w:t xml:space="preserve"> </w:t>
      </w:r>
      <w:r w:rsidRPr="00B33CFA">
        <w:t xml:space="preserve">and </w:t>
      </w:r>
      <w:r w:rsidR="00A17EF1">
        <w:t>low</w:t>
      </w:r>
      <w:r w:rsidR="00A17EF1" w:rsidRPr="00B33CFA">
        <w:t xml:space="preserve"> </w:t>
      </w:r>
      <w:r w:rsidRPr="00B33CFA">
        <w:t xml:space="preserve">density ~ </w:t>
      </w:r>
      <w:r w:rsidR="007C49E7">
        <w:t>four</w:t>
      </w:r>
      <w:r w:rsidR="007C49E7" w:rsidRPr="00B33CFA">
        <w:t xml:space="preserve"> </w:t>
      </w:r>
      <w:r w:rsidRPr="00B33CFA">
        <w:t xml:space="preserve">larvae/mL of food. </w:t>
      </w:r>
      <w:r w:rsidR="00364576">
        <w:t>Flies were collected as virgins and housed in single sex groups</w:t>
      </w:r>
      <w:r w:rsidR="000C4538">
        <w:t xml:space="preserve"> of </w:t>
      </w:r>
      <w:r w:rsidR="00334D16">
        <w:t>15-20 individuals</w:t>
      </w:r>
      <w:r w:rsidR="00BE0E71">
        <w:t xml:space="preserve"> for 2-5 days</w:t>
      </w:r>
      <w:r w:rsidR="00195604">
        <w:t xml:space="preserve"> (i.e., flies were 2-5 days old at the onset of experiments)</w:t>
      </w:r>
      <w:r w:rsidR="00364576">
        <w:t>. Before experiments</w:t>
      </w:r>
      <w:r w:rsidR="00B82885">
        <w:t>,</w:t>
      </w:r>
      <w:r w:rsidR="00364576">
        <w:t xml:space="preserve"> </w:t>
      </w:r>
      <w:r w:rsidR="00C66D4C">
        <w:t xml:space="preserve">all flies were colour </w:t>
      </w:r>
      <w:r w:rsidRPr="00B33CFA">
        <w:t xml:space="preserve">marked with acrylic paint </w:t>
      </w:r>
      <w:r w:rsidR="00BE0E71">
        <w:t xml:space="preserve">under light </w:t>
      </w:r>
      <w:r w:rsidR="00603DE6">
        <w:t>ice-</w:t>
      </w:r>
      <w:r w:rsidR="00BE0E71">
        <w:t>anaesthesia</w:t>
      </w:r>
      <w:r w:rsidR="00603DE6">
        <w:t xml:space="preserve"> </w:t>
      </w:r>
      <w:r w:rsidR="00BE0E71">
        <w:t xml:space="preserve">3 hours prior to the start of the experiment, and allowed to recover in same sex and colour vials for 2 hours. This </w:t>
      </w:r>
      <w:r w:rsidR="00555537" w:rsidRPr="00B33CFA">
        <w:t>allowed us to identify and track individuals throughout the experiment</w:t>
      </w:r>
      <w:r w:rsidR="004D2861">
        <w:t xml:space="preserve"> </w:t>
      </w:r>
      <w:r w:rsidR="009E18B4">
        <w:t xml:space="preserve">[e.g., </w:t>
      </w:r>
      <w:r w:rsidR="009E18B4">
        <w:fldChar w:fldCharType="begin" w:fldLock="1"/>
      </w:r>
      <w:r w:rsidR="0047412D">
        <w:instrText>ADDIN CSL_CITATION {"citationItems":[{"id":"ITEM-1","itemData":{"DOI":"https://doi.org/10.1016/j.anbehav.2012.03.015","ISSN":"0003-3472","abstract":"Inbreeding depression can lead to the evolution of inbreeding avoidance before or after mating. However, despite widespread evidence of inbreeding depression, studies of inbreeding avoidance have generated different results across populations or species. These differences could potentially reflect the confounding effects of factors such as magnitude of inbreeding depression, sex, social familiarity, state of primary sexual receptivity and mating history. We examined the influence of these proximate factors on precopulatory inbreeding avoidance in a laboratory-adapted, outbred population of Drosophila melanogaster. We found a significant but low coefficient of inbreeding depression based on egg–adult viability measures. Controlling for sex-specific responses, familiarity, sexual receptivity and mating history, we found no evidence of precopulatory inbreeding avoidance. Mate choice of virgins was random with respect to relatedness and measurements of courtship frequency, mating latency and mating duration did not indicate any preference for unrelated partners. In fact, the only evidence for differential sexual behaviour in response to relatedness was that males first mated to unrelated females were significantly faster to remate with related females than with unrelated females. These results suggest that inbreeding avoidance may be limited in outbred populations of D. melanogaster, and fit theoretical predictions that inbreeding is not selected against in either sex when the coefficient of inbreeding depression is relatively low.","author":[{"dropping-particle":"","family":"Tan","given":"Cedric K W","non-dropping-particle":"","parse-names":false,"suffix":""},{"dropping-particle":"","family":"Løvlie","given":"Hanne","non-dropping-particle":"","parse-names":false,"suffix":""},{"dropping-particle":"","family":"Pizzari","given":"Tommaso","non-dropping-particle":"","parse-names":false,"suffix":""},{"dropping-particle":"","family":"Wigby","given":"Stuart","non-dropping-particle":"","parse-names":false,"suffix":""}],"container-title":"Animal Behaviour","id":"ITEM-1","issue":"6","issued":{"date-parts":[["2012"]]},"page":"1433-1441","title":"No evidence for precopulatory inbreeding avoidance in Drosophila melanogaster","type":"article-journal","volume":"83"},"uris":["http://www.mendeley.com/documents/?uuid=1711a9f2-10b6-4305-8350-bdd75bc3dfaa"]}],"mendeley":{"formattedCitation":"(Tan et al. 2012)","plainTextFormattedCitation":"(Tan et al. 2012)","previouslyFormattedCitation":"(Tan et al. 2012)"},"properties":{"noteIndex":0},"schema":"https://github.com/citation-style-language/schema/raw/master/csl-citation.json"}</w:instrText>
      </w:r>
      <w:r w:rsidR="009E18B4">
        <w:fldChar w:fldCharType="separate"/>
      </w:r>
      <w:r w:rsidR="00D21EEA" w:rsidRPr="00D21EEA">
        <w:rPr>
          <w:noProof/>
        </w:rPr>
        <w:t>(Tan et al. 2012)</w:t>
      </w:r>
      <w:r w:rsidR="009E18B4">
        <w:fldChar w:fldCharType="end"/>
      </w:r>
      <w:r w:rsidR="009E18B4">
        <w:t>]</w:t>
      </w:r>
      <w:r w:rsidR="00555537" w:rsidRPr="00B33CFA">
        <w:t xml:space="preserve">. </w:t>
      </w:r>
      <w:r w:rsidR="00E06F72">
        <w:t>W</w:t>
      </w:r>
      <w:r w:rsidR="00740333">
        <w:t>e opted for ice</w:t>
      </w:r>
      <w:r w:rsidR="00E06F72">
        <w:t xml:space="preserve"> anaesthesia</w:t>
      </w:r>
      <w:r w:rsidR="00740333">
        <w:t xml:space="preserve"> </w:t>
      </w:r>
      <w:r w:rsidR="00E06F72">
        <w:t xml:space="preserve">to minimise </w:t>
      </w:r>
      <w:r w:rsidR="00E0530A">
        <w:t xml:space="preserve">the </w:t>
      </w:r>
      <w:r w:rsidR="00E06F72">
        <w:t xml:space="preserve">negative </w:t>
      </w:r>
      <w:r w:rsidR="00E0530A">
        <w:t>confounding effects of</w:t>
      </w:r>
      <w:r w:rsidR="00E06F72">
        <w:t xml:space="preserve"> CO2 on fl</w:t>
      </w:r>
      <w:r w:rsidR="00E0530A">
        <w:t xml:space="preserve">y mating behaviour </w:t>
      </w:r>
      <w:r w:rsidR="00E0530A">
        <w:fldChar w:fldCharType="begin" w:fldLock="1"/>
      </w:r>
      <w:r w:rsidR="00EE57A9">
        <w:instrText>ADDIN CSL_CITATION {"citationItems":[{"id":"ITEM-1","itemData":{"DOI":"https://doi.org/10.1016/S0022-1910(99)00129-8","ISSN":"0022-1910","abstract":"The detrimental effect of anaesthesia by chilling or CO2 on the mating behaviour of Drosophila melanogaster was investigated. Both agents significantly increased copulation latency, even when flies were given 20 h to recover from anaesthesia. CO2 anaesthesia increased copulation latency more than anaesthesia by chilling. Delivery of a mechanical shock to the flies immediately before testing also increased copulation latency. These experiments demonstrate the sensitivity of insect behaviour to disruption by anaesthesia or rough handling. It is preferable to avoid anaesthetising flies that are to be used in behavioural studies.","author":[{"dropping-particle":"","family":"Barron","given":"Andrew B","non-dropping-particle":"","parse-names":false,"suffix":""}],"container-title":"Journal of Insect Physiology","id":"ITEM-1","issue":"4","issued":{"date-parts":[["2000"]]},"page":"439-442","title":"Anaesthetising Drosophila for behavioural studies","type":"article-journal","volume":"46"},"uris":["http://www.mendeley.com/documents/?uuid=ad0f83ce-aefb-4c7d-b034-c6c32414ea87"]}],"mendeley":{"formattedCitation":"(Barron 2000)","plainTextFormattedCitation":"(Barron 2000)","previouslyFormattedCitation":"(Barron 2000)"},"properties":{"noteIndex":0},"schema":"https://github.com/citation-style-language/schema/raw/master/csl-citation.json"}</w:instrText>
      </w:r>
      <w:r w:rsidR="00E0530A">
        <w:fldChar w:fldCharType="separate"/>
      </w:r>
      <w:r w:rsidR="00E0530A" w:rsidRPr="00E0530A">
        <w:rPr>
          <w:noProof/>
        </w:rPr>
        <w:t>(Barron 2000)</w:t>
      </w:r>
      <w:r w:rsidR="00E0530A">
        <w:fldChar w:fldCharType="end"/>
      </w:r>
      <w:r w:rsidR="00E06F72">
        <w:t>, but we cannot rule out any potential confounding effects of ice anaesthesia in small and large individuals.</w:t>
      </w:r>
      <w:r w:rsidR="00740333">
        <w:t xml:space="preserve"> </w:t>
      </w:r>
      <w:r w:rsidR="00E33D54">
        <w:t>W</w:t>
      </w:r>
      <w:r w:rsidR="00E33D54" w:rsidRPr="00362620">
        <w:t xml:space="preserve">e assembled replicate vials with </w:t>
      </w:r>
      <w:r w:rsidR="007C49E7">
        <w:t>four</w:t>
      </w:r>
      <w:r w:rsidR="008846DA">
        <w:t xml:space="preserve"> </w:t>
      </w:r>
      <w:r w:rsidR="00E33D54" w:rsidRPr="00362620">
        <w:t>flies of each sex (i.e.</w:t>
      </w:r>
      <w:r w:rsidR="00615B4C">
        <w:t>,</w:t>
      </w:r>
      <w:r w:rsidR="00E33D54" w:rsidRPr="00362620">
        <w:t xml:space="preserve"> </w:t>
      </w:r>
      <w:r w:rsidR="007C49E7">
        <w:t>eight</w:t>
      </w:r>
      <w:r w:rsidR="007C49E7" w:rsidRPr="00362620">
        <w:t xml:space="preserve"> </w:t>
      </w:r>
      <w:r w:rsidR="00E33D54" w:rsidRPr="00362620">
        <w:t>flies per vial)</w:t>
      </w:r>
      <w:r w:rsidR="00BE0E71">
        <w:t xml:space="preserve"> using </w:t>
      </w:r>
      <w:r w:rsidR="0040367B">
        <w:t>an</w:t>
      </w:r>
      <w:r w:rsidR="00BE0E71">
        <w:t xml:space="preserve"> aspirator without anaesthe</w:t>
      </w:r>
      <w:r w:rsidR="0040367B">
        <w:t>tising the flies</w:t>
      </w:r>
      <w:r w:rsidR="005420AD">
        <w:t>.</w:t>
      </w:r>
      <w:r w:rsidR="00013DE3">
        <w:t xml:space="preserve"> In each </w:t>
      </w:r>
      <w:r w:rsidR="004B1AE3">
        <w:t xml:space="preserve">vial, </w:t>
      </w:r>
      <w:r w:rsidR="00013DE3">
        <w:t>all f</w:t>
      </w:r>
      <w:r w:rsidR="005420AD" w:rsidRPr="008B0A11">
        <w:t>emales and</w:t>
      </w:r>
      <w:r w:rsidR="007C49E7">
        <w:t xml:space="preserve"> three</w:t>
      </w:r>
      <w:r w:rsidR="00013DE3">
        <w:t xml:space="preserve"> </w:t>
      </w:r>
      <w:r w:rsidR="005420AD" w:rsidRPr="008B0A11">
        <w:t xml:space="preserve">males </w:t>
      </w:r>
      <w:r w:rsidR="005457B8">
        <w:t>had</w:t>
      </w:r>
      <w:r w:rsidR="005420AD" w:rsidRPr="008B0A11">
        <w:t xml:space="preserve"> the recessive </w:t>
      </w:r>
      <w:r w:rsidR="00013DE3">
        <w:t xml:space="preserve">eye phenotype </w:t>
      </w:r>
      <w:r w:rsidR="005420AD" w:rsidRPr="008B0A11">
        <w:t xml:space="preserve">mutation </w:t>
      </w:r>
      <w:r w:rsidR="005420AD" w:rsidRPr="008B0A11">
        <w:rPr>
          <w:i/>
        </w:rPr>
        <w:t>sparkling</w:t>
      </w:r>
      <w:r w:rsidR="005420AD" w:rsidRPr="008B0A11">
        <w:rPr>
          <w:i/>
          <w:vertAlign w:val="superscript"/>
        </w:rPr>
        <w:t xml:space="preserve">poliert </w:t>
      </w:r>
      <w:r w:rsidR="005420AD" w:rsidRPr="008B0A11">
        <w:t>(henceforth “</w:t>
      </w:r>
      <w:r w:rsidR="005420AD" w:rsidRPr="008B0A11">
        <w:rPr>
          <w:i/>
        </w:rPr>
        <w:t>spa</w:t>
      </w:r>
      <w:r w:rsidR="005420AD" w:rsidRPr="008B0A11">
        <w:t>”</w:t>
      </w:r>
      <w:r w:rsidR="005420AD" w:rsidRPr="008B0A11">
        <w:rPr>
          <w:i/>
        </w:rPr>
        <w:t>)</w:t>
      </w:r>
      <w:r w:rsidR="00013DE3">
        <w:rPr>
          <w:iCs/>
        </w:rPr>
        <w:t xml:space="preserve">, while </w:t>
      </w:r>
      <w:r w:rsidR="007C49E7">
        <w:rPr>
          <w:iCs/>
        </w:rPr>
        <w:t>one</w:t>
      </w:r>
      <w:r w:rsidR="00013DE3">
        <w:rPr>
          <w:iCs/>
        </w:rPr>
        <w:t xml:space="preserve"> focal male was </w:t>
      </w:r>
      <w:r w:rsidR="005420AD" w:rsidRPr="008B0A11">
        <w:rPr>
          <w:i/>
        </w:rPr>
        <w:t>wild-type</w:t>
      </w:r>
      <w:r w:rsidR="00EE57C9">
        <w:t>.</w:t>
      </w:r>
      <w:r w:rsidR="005420AD" w:rsidRPr="008B0A11">
        <w:t xml:space="preserve"> </w:t>
      </w:r>
      <w:r w:rsidR="00EE57C9">
        <w:t xml:space="preserve">This </w:t>
      </w:r>
      <w:r w:rsidR="005420AD" w:rsidRPr="008B0A11">
        <w:t>allowed us to</w:t>
      </w:r>
      <w:r w:rsidR="00EE57C9">
        <w:t xml:space="preserve"> calculate</w:t>
      </w:r>
      <w:r w:rsidR="005420AD" w:rsidRPr="008B0A11">
        <w:t xml:space="preserve"> focal male paternity based on the eye phenotype of the offspring</w:t>
      </w:r>
      <w:r w:rsidR="00D41EF3">
        <w:t xml:space="preserve">. </w:t>
      </w:r>
      <w:r w:rsidR="00497DFE">
        <w:t xml:space="preserve">Males and females </w:t>
      </w:r>
      <w:r w:rsidR="00E33D54">
        <w:t xml:space="preserve">were </w:t>
      </w:r>
      <w:r w:rsidR="00E33D54" w:rsidRPr="00362620">
        <w:t xml:space="preserve">allowed to interact for </w:t>
      </w:r>
      <w:r w:rsidR="008846DA">
        <w:t>four</w:t>
      </w:r>
      <w:r w:rsidR="00E33D54" w:rsidRPr="00362620">
        <w:t xml:space="preserve"> hours per day</w:t>
      </w:r>
      <w:r w:rsidR="00E33D54">
        <w:t>, where all matings were recorded,</w:t>
      </w:r>
      <w:r w:rsidR="00E33D54" w:rsidRPr="00362620">
        <w:t xml:space="preserve"> for </w:t>
      </w:r>
      <w:r w:rsidR="007C49E7">
        <w:t xml:space="preserve">four </w:t>
      </w:r>
      <w:r w:rsidR="00E33D54">
        <w:t>consecutive</w:t>
      </w:r>
      <w:r w:rsidR="00E33D54" w:rsidRPr="00362620">
        <w:t xml:space="preserve"> days</w:t>
      </w:r>
      <w:r w:rsidR="00E33D54">
        <w:t>; females were (individually) allowed to lay eggs for 20 hours in between the interaction periods</w:t>
      </w:r>
      <w:r w:rsidR="000C4538">
        <w:t xml:space="preserve"> while males were kept in groups</w:t>
      </w:r>
      <w:r w:rsidR="00E33D54" w:rsidRPr="00362620">
        <w:t xml:space="preserve">. </w:t>
      </w:r>
      <w:r w:rsidR="009B4CBF">
        <w:t xml:space="preserve">The same individuals were gathered into the same groups for the consecutive days of interactions. </w:t>
      </w:r>
      <w:r w:rsidR="00E33D54">
        <w:t>All f</w:t>
      </w:r>
      <w:r w:rsidR="00E33D54" w:rsidRPr="00C972AB">
        <w:t>lies were discarded on the fifth day</w:t>
      </w:r>
      <w:r w:rsidR="00E33D54">
        <w:t xml:space="preserve">. </w:t>
      </w:r>
      <w:r w:rsidR="00157AFC">
        <w:t xml:space="preserve">As our low larval density generates the </w:t>
      </w:r>
      <w:r w:rsidR="00CF6185">
        <w:t>largest</w:t>
      </w:r>
      <w:r w:rsidR="00334D16">
        <w:t xml:space="preserve"> </w:t>
      </w:r>
      <w:r w:rsidR="00157AFC">
        <w:t>individuals</w:t>
      </w:r>
      <w:r w:rsidR="00B47A6B">
        <w:t xml:space="preserve"> [e.g., </w:t>
      </w:r>
      <w:r w:rsidR="00B47A6B">
        <w:fldChar w:fldCharType="begin" w:fldLock="1"/>
      </w:r>
      <w:r w:rsidR="0047412D">
        <w:instrText>ADDIN CSL_CITATION {"citationItems":[{"id":"ITEM-1","itemData":{"DOI":"10.1371/journal.pone.0154468","ISSN":"1932-6203","abstract":"This is an open access article distributed under the terms of the Creative Commons Attribution License, which permits unrestricted use, distribution, and reproduction in any medium, provided the original author and source are credited. The developmental environment can potentially alter the adult social environment and influence traits targeted by sexual selection such as body size. In this study, we manipulated larval density in male and female Drosophila melanogaster, which results in distinct adult size phenotypes-high (low) densities for small (large) adults-and measured sexual selection in experimental groups consisting of adult males and females from high, low, or a mixture of low and high larval densities. Overall, large adult females (those reared at low larval density) had more matings, more mates and produced more offspring than small females (those reared at high larval density). The number of offspring produced by females was positively associated with their number of mates (i.e. there was a positive female Bateman gradient) in social groups where female size was experimentally varied, likely due to the covariance between female productivity and mating rate. For males, we found evidence that the larval environment affected the relative importance of sexual selection via mate number (Bateman gradients), mate productivity, paternity share, and their covariances. Mate number and mate productivity were significantly reduced for small males in social environments where males were of mixed sizes, versus social environments where all males were small, suggesting that social heterogeneity altered selection on this subset of males. Males are commonly assumed to benefit from mating with large females, but in contrast to expectations we found that in groups where both the male and female size varied, males did not gain more offspring per mating with large females. Collectively, our results indicate sex-specific effects of the developmental environment on the operation of sexual selection, via both the phenotype of individuals, and the phenotype of their competitors and mates.","author":[{"dropping-particle":"","family":"Morimoto","given":"Juliano","non-dropping-particle":"","parse-names":false,"suffix":""},{"dropping-particle":"","family":"Pizzari","given":"Tommaso","non-dropping-particle":"","parse-names":false,"suffix":""},{"dropping-particle":"","family":"Wigby","given":"Stuart","non-dropping-particle":"","parse-names":false,"suffix":""}],"container-title":"PLOS ONE","editor":[{"dropping-particle":"","family":"Wicker-Thomas","given":"Claude","non-dropping-particle":"","parse-names":false,"suffix":""}],"id":"ITEM-1","issue":"5","issued":{"date-parts":[["2016","5","11"]]},"page":"e0154468","title":"Developmental Environment Effects on Sexual Selection in Male and Female Drosophila melanogaster","type":"article-journal","volume":"11"},"uris":["http://www.mendeley.com/documents/?uuid=74272462-f577-34d7-9c95-810d65ebb1b4"]},{"id":"ITEM-2","itemData":{"DOI":"10.1038/s41598-017-03505-2","ISSN":"20452322","abstract":"© 2017 The Author(s). Developmental conditions can strongly influence adult phenotypes and social interactions, which in turn affect key evolutionary processes such as sexual selection and sexual conflict. While the implications of social interactions in phenotypically mixed populations at the individual level are increasingly well known, how these effects influence the fate of groups remains poorly understood, which limits our understanding of the broader ecological implications. To address this problem we manipulated adult phenotypes and social composition in Drosophila melanogaster-by experimentally manipulating the larval density of the group-members- A nd measured a range of group-level outcomes across the lifespan of groups. Adult groups composed of exclusively low larval-density individuals showed high courtship levels, low early reproductive rates, group growth rates, offspring mass and offspring eclosion success, relative to high larval-density or mixed larval-density groups. Furthermore, high larval-density groups had lower survival. Offspring mass increased with time, but at a reduced rate in groups when male group members (but not females) were from a mixture of larval-densities; peak reproductive rates were also earlier in these groups. Our results suggest that that variation in developmental conditions experienced by adult group members can modify the reproductive output of groups.","author":[{"dropping-particle":"","family":"Morimoto","given":"J.","non-dropping-particle":"","parse-names":false,"suffix":""},{"dropping-particle":"","family":"Ponton","given":"F.","non-dropping-particle":"","parse-names":false,"suffix":""},{"dropping-particle":"","family":"Tychsen","given":"I.","non-dropping-particle":"","parse-names":false,"suffix":""},{"dropping-particle":"","family":"Cassar","given":"J.","non-dropping-particle":"","parse-names":false,"suffix":""},{"dropping-particle":"","family":"Wigby","given":"S.","non-dropping-particle":"","parse-names":false,"suffix":""}],"container-title":"Scientific Reports","id":"ITEM-2","issue":"1","issued":{"date-parts":[["2017"]]},"title":"Interactions between the developmental and adult social environments mediate group dynamics and offspring traits in Drosophila melanogaster","type":"article-journal","volume":"7"},"uris":["http://www.mendeley.com/documents/?uuid=8d18907a-8f67-31d1-8919-5aa3a1bf1b54"]}],"mendeley":{"formattedCitation":"(Morimoto et al. 2016, 2017)","plainTextFormattedCitation":"(Morimoto et al. 2016, 2017)","previouslyFormattedCitation":"(Morimoto et al. 2016, 2017)"},"properties":{"noteIndex":0},"schema":"https://github.com/citation-style-language/schema/raw/master/csl-citation.json"}</w:instrText>
      </w:r>
      <w:r w:rsidR="00B47A6B">
        <w:fldChar w:fldCharType="separate"/>
      </w:r>
      <w:r w:rsidR="00D21EEA" w:rsidRPr="00D21EEA">
        <w:rPr>
          <w:noProof/>
        </w:rPr>
        <w:t>(Morimoto et al. 2016, 2017)</w:t>
      </w:r>
      <w:r w:rsidR="00B47A6B">
        <w:fldChar w:fldCharType="end"/>
      </w:r>
      <w:r w:rsidR="00157AFC">
        <w:t>, as is the case in other flies</w:t>
      </w:r>
      <w:r w:rsidR="00B47A6B">
        <w:t xml:space="preserve"> [e.g., </w:t>
      </w:r>
      <w:r w:rsidR="00B47A6B">
        <w:fldChar w:fldCharType="begin" w:fldLock="1"/>
      </w:r>
      <w:r w:rsidR="0047412D">
        <w:instrText>ADDIN CSL_CITATION {"citationItems":[{"id":"ITEM-1","itemData":{"DOI":"10.1186/s12983-019-0302-4","ISSN":"17429994","abstract":"© 2019 The Author(s). Background: The fitness of holometabolous insects depends largely on resources acquired at the larval stage. Larval density is an important factor modulating larval resource-acquisition, influencing adult survival, reproduction, and population maintenance. To date, however, our understanding of how larval crowding affects adult physiology and behaviour is limited, and little is known about how larval crowding affects adult non-reproductive ecological traits. Here, larval density in the rearing environment of the polyphagous fruit fly Bactrocera tryoni ('Queensland fruit-fly') was manipulated to generate crowded and uncrowded larval treatments. The effects of larval crowding on pupal weight, adult emergence, adult body weight, energetic reserves, fecundity, feeding patterns, flight ability, as well as adult predation risk were investigated. Results: Adults from the crowded larval treatment had lower adult emergence, body weight, energetic reserves, flight ability and fecundity compared to adults from the uncrowded larval treatment. Adults from the crowded larval treatment had greater total food consumption (i.e., consumption of yeast plus sucrose) relative to body weight for both sexes compared to adults from the uncrowded treatment. Furthermore, males from the crowded treatment consumed more yeast relative to their body weight than males from the uncrowded treatment, while females from the crowded treatment consumed more sucrose relative to their body weight than females from the uncrowded treatment. Importantly, an interaction between the relative consumptions of sucrose and yeast and sex revealed that the density of conspecifics in the developmental environment differentially affects feeding of adult males and females. We found no effect of larval treatment on adult predation probability. However, males were significantly more likely to be captured by ants than females. Conclusion: We show that larvae crowding can have important implications to ecological traits in a polyphagous fly, including traits such as adult energetic reserve, flight ability, and adult sex-specific nutrient intake. Our findings contextualise the effects of larval developmental conditions into a broad ecological framework, hence providing a better understanding of their significance to adult behaviour and fitness. Furthermore, the knowledge presented here can help us better understanding downstream density-dependent effects of mass rearing conditions of this…","author":[{"dropping-particle":"","family":"Morimoto","given":"J.","non-dropping-particle":"","parse-names":false,"suffix":""},{"dropping-particle":"","family":"Nguyen","given":"B.","non-dropping-particle":"","parse-names":false,"suffix":""},{"dropping-particle":"","family":"Dinh","given":"H.","non-dropping-particle":"","parse-names":false,"suffix":""},{"dropping-particle":"","family":"Than","given":"A.T.","non-dropping-particle":"","parse-names":false,"suffix":""},{"dropping-particle":"","family":"Taylor","given":"P.W.","non-dropping-particle":"","parse-names":false,"suffix":""},{"dropping-particle":"","family":"Ponton","given":"F.","non-dropping-particle":"","parse-names":false,"suffix":""}],"container-title":"Frontiers in Zoology","id":"ITEM-1","issue":"1","issued":{"date-parts":[["2019"]]},"title":"Crowded developmental environment promotes adult sex-specific nutrient consumption in a polyphagous fly","type":"article-journal","volume":"16"},"uris":["http://www.mendeley.com/documents/?uuid=aa2b9e88-ab60-3503-bb32-38f1d8289626"]},{"id":"ITEM-2","itemData":{"ISSN":"0269-8463","author":[{"dropping-particle":"","family":"Stockley","given":"P","non-dropping-particle":"","parse-names":false,"suffix":""},{"dropping-particle":"","family":"Seal","given":"N J","non-dropping-particle":"","parse-names":false,"suffix":""}],"container-title":"Functional Ecology","id":"ITEM-2","issued":{"date-parts":[["2001"]]},"page":"96-102","publisher":"JSTOR","title":"Plasticity in reproductive effort of male dung flies (Scatophaga stercoraria) as a response to larval density","type":"article-journal"},"uris":["http://www.mendeley.com/documents/?uuid=efc45f87-628c-4ed1-91bd-4b569aa3975c"]},{"id":"ITEM-3","itemData":{"DOI":"10.2307/2411309","ISSN":"00143820","abstract":"Life-history theory predicts that age and size at maturity of organisms should be influenced by time and food constraints on development. This study investigated phenotypic plasticity in growth, development, body size, and diapause in the yellow dung fly, Scathophaga stercoraria. Full-sib families were allowed to develop under predator-free field conditions. The time before the onset of winter was varied and each brood was split into three environments differing in the amount of dung a set number of larvae had as a resource. When resources were abundant and competition was minimal, individuals of both sexes grew to larger body sizes, took longer time to mature, and were able to increase their growth rates to attain large body sizes despite shorter effective development periods later in the season. In contrast, limited larval resources and strong competition constrained individuals to mature earlier at a smaller adult size, and growth rates could not be increased but were at least maintained. This outcome is predicted by only two life-history optimality models, which treat mortality due to long development periods and mortality due to fast growth as independent. Elevated preadult mortality indicated physiological costs of fast growth independent of predation. When larval resources were limited, mortality increased with heritable variation in development time for males, and toward the end of the season mortality increased as larval resources became more abundant because this induced longer development periods. Sexual and fecundity selection favoring large body size in this species is thus opposed by larval viability selection favoring slower growth in general and shorter development periods when time and resources are limited; this overall combination of selective pressures is presumably shaping the reaction norms obtained here. Flexible growth rates are facilitated by low genetic correlations between development time and body size, a possible consequence of selection for plasticity. Heritable variation was evident in all traits investigated, as well as in phenotypic plasticity of these traits (genotype x interactions). This is possibly maintained by unpredictable spatiotemporal variation in dung abundance, competition, and hence selection.","author":[{"dropping-particle":"","family":"Blanckenhorn","given":"Wolf U.","non-dropping-particle":"","parse-names":false,"suffix":""}],"container-title":"Evolution","id":"ITEM-3","issue":"5","issued":{"date-parts":[["1998"]]},"page":"1394","title":"Adaptive Phenotypic Plasticity in Growth, Development, and Body Size in the Yellow Dung Fly","type":"article-journal","volume":"52"},"uris":["http://www.mendeley.com/documents/?uuid=ac95fc70-3be0-4d17-bdd7-0c886dbe92c6"]},{"id":"ITEM-4","itemData":{"ISSN":"1570-7458","author":[{"dropping-particle":"","family":"Lyimo","given":"E O","non-dropping-particle":"","parse-names":false,"suffix":""},{"dropping-particle":"","family":"Takken","given":"W","non-dropping-particle":"","parse-names":false,"suffix":""},{"dropping-particle":"","family":"Koella","given":"J C","non-dropping-particle":"","parse-names":false,"suffix":""}],"container-title":"Entomologia experimentalis et applicata","id":"ITEM-4","issue":"3","issued":{"date-parts":[["1992"]]},"page":"265-271","title":"Effect of rearing temperature and larval density on larval survival, age at pupation and adult size of Anopheles gambiae","type":"article-journal","volume":"63"},"uris":["http://www.mendeley.com/documents/?uuid=a911a6bd-f196-4aef-8074-f68efeda7541"]}],"mendeley":{"formattedCitation":"(Lyimo et al. 1992; Blanckenhorn 1998; Stockley and Seal 2001; Morimoto et al. 2019b)","plainTextFormattedCitation":"(Lyimo et al. 1992; Blanckenhorn 1998; Stockley and Seal 2001; Morimoto et al. 2019b)","previouslyFormattedCitation":"(Lyimo et al. 1992; Blanckenhorn 1998; Stockley and Seal 2001; Morimoto et al. 2019b)"},"properties":{"noteIndex":0},"schema":"https://github.com/citation-style-language/schema/raw/master/csl-citation.json"}</w:instrText>
      </w:r>
      <w:r w:rsidR="00B47A6B">
        <w:fldChar w:fldCharType="separate"/>
      </w:r>
      <w:r w:rsidR="00D21EEA" w:rsidRPr="00D21EEA">
        <w:rPr>
          <w:noProof/>
        </w:rPr>
        <w:t>(Lyimo et al. 1992; Blanckenhorn 1998; Stockley and Seal 2001; Morimoto et al. 2019b)</w:t>
      </w:r>
      <w:r w:rsidR="00B47A6B">
        <w:fldChar w:fldCharType="end"/>
      </w:r>
      <w:r w:rsidR="00B47A6B">
        <w:t>]</w:t>
      </w:r>
      <w:r w:rsidR="00612391">
        <w:t>,</w:t>
      </w:r>
      <w:r w:rsidR="00157AFC">
        <w:t xml:space="preserve"> </w:t>
      </w:r>
      <w:r w:rsidR="00157AFC">
        <w:rPr>
          <w:lang w:val="en-US"/>
        </w:rPr>
        <w:t>w</w:t>
      </w:r>
      <w:r w:rsidR="00157AFC" w:rsidRPr="00200875">
        <w:rPr>
          <w:lang w:val="en-US"/>
        </w:rPr>
        <w:t xml:space="preserve">e used individuals of the low </w:t>
      </w:r>
      <w:r w:rsidR="0087601D">
        <w:rPr>
          <w:lang w:val="en-US"/>
        </w:rPr>
        <w:t xml:space="preserve">larval </w:t>
      </w:r>
      <w:r w:rsidR="00157AFC" w:rsidRPr="00200875">
        <w:rPr>
          <w:lang w:val="en-US"/>
        </w:rPr>
        <w:t>density</w:t>
      </w:r>
      <w:r w:rsidR="0087601D">
        <w:rPr>
          <w:lang w:val="en-US"/>
        </w:rPr>
        <w:t xml:space="preserve"> treatment</w:t>
      </w:r>
      <w:r w:rsidR="00497DFE">
        <w:rPr>
          <w:lang w:val="en-US"/>
        </w:rPr>
        <w:t xml:space="preserve"> </w:t>
      </w:r>
      <w:r w:rsidR="00157AFC" w:rsidRPr="00200875">
        <w:rPr>
          <w:lang w:val="en-US"/>
        </w:rPr>
        <w:t>as</w:t>
      </w:r>
      <w:r w:rsidR="00157AFC">
        <w:rPr>
          <w:lang w:val="en-US"/>
        </w:rPr>
        <w:t xml:space="preserve"> the</w:t>
      </w:r>
      <w:r w:rsidR="00157AFC" w:rsidRPr="00200875">
        <w:rPr>
          <w:lang w:val="en-US"/>
        </w:rPr>
        <w:t xml:space="preserve"> </w:t>
      </w:r>
      <w:r w:rsidR="00157AFC">
        <w:rPr>
          <w:lang w:val="en-US"/>
        </w:rPr>
        <w:t>reference treatment</w:t>
      </w:r>
      <w:r w:rsidR="00157AFC" w:rsidRPr="00200875">
        <w:rPr>
          <w:lang w:val="en-US"/>
        </w:rPr>
        <w:t>.</w:t>
      </w:r>
      <w:r w:rsidR="002B536F">
        <w:rPr>
          <w:lang w:val="en-US"/>
        </w:rPr>
        <w:t xml:space="preserve"> </w:t>
      </w:r>
      <w:r w:rsidR="00533BB3">
        <w:rPr>
          <w:lang w:val="en-US"/>
        </w:rPr>
        <w:t>For simplicity, w</w:t>
      </w:r>
      <w:r w:rsidR="002B536F">
        <w:rPr>
          <w:lang w:val="en-US"/>
        </w:rPr>
        <w:t xml:space="preserve">e henceforth refer to flies raised at low larval density as ‘large’ flies, and flies raised at high larval density ‘small’ flies. </w:t>
      </w:r>
      <w:r w:rsidR="00E33D54">
        <w:t>We performed three independent experiments</w:t>
      </w:r>
      <w:r w:rsidR="002E5DF1">
        <w:t>.</w:t>
      </w:r>
      <w:r w:rsidR="00157AFC">
        <w:t xml:space="preserve"> </w:t>
      </w:r>
      <w:r w:rsidR="002E5DF1">
        <w:t xml:space="preserve">The first experiment focuses on varying the </w:t>
      </w:r>
      <w:r w:rsidR="003127D1">
        <w:t>sizes of</w:t>
      </w:r>
      <w:r w:rsidR="002E5DF1">
        <w:t xml:space="preserve"> females in the group, the second fo</w:t>
      </w:r>
      <w:r w:rsidR="002E5DF1" w:rsidRPr="00B93F18">
        <w:t xml:space="preserve">cuses on </w:t>
      </w:r>
      <w:r w:rsidR="003127D1">
        <w:t>varying the sizes of males in the group, and the third, on varying the size of both sexes simultaneously:</w:t>
      </w:r>
    </w:p>
    <w:p w14:paraId="619E8D08" w14:textId="1755F02A" w:rsidR="00E33D54" w:rsidRPr="00C658C3" w:rsidRDefault="00334D16" w:rsidP="00E13B38">
      <w:pPr>
        <w:pStyle w:val="ListParagraph"/>
        <w:numPr>
          <w:ilvl w:val="0"/>
          <w:numId w:val="15"/>
        </w:numPr>
        <w:spacing w:line="360" w:lineRule="auto"/>
        <w:jc w:val="both"/>
        <w:rPr>
          <w:rFonts w:ascii="Times New Roman" w:hAnsi="Times New Roman"/>
        </w:rPr>
      </w:pPr>
      <w:r w:rsidRPr="00C658C3">
        <w:rPr>
          <w:rFonts w:ascii="Times New Roman" w:hAnsi="Times New Roman"/>
          <w:b/>
        </w:rPr>
        <w:t xml:space="preserve">Varying female </w:t>
      </w:r>
      <w:r w:rsidR="00224C57" w:rsidRPr="00C658C3">
        <w:rPr>
          <w:rFonts w:ascii="Times New Roman" w:hAnsi="Times New Roman"/>
          <w:b/>
        </w:rPr>
        <w:t>size</w:t>
      </w:r>
      <w:r w:rsidR="00E33D54" w:rsidRPr="00C658C3">
        <w:rPr>
          <w:rFonts w:ascii="Times New Roman" w:hAnsi="Times New Roman"/>
        </w:rPr>
        <w:t xml:space="preserve">, where groups </w:t>
      </w:r>
      <w:r w:rsidR="006E11C3" w:rsidRPr="00C658C3">
        <w:rPr>
          <w:rFonts w:ascii="Times New Roman" w:hAnsi="Times New Roman"/>
        </w:rPr>
        <w:t xml:space="preserve">of </w:t>
      </w:r>
      <w:r w:rsidR="00864934" w:rsidRPr="00C658C3">
        <w:rPr>
          <w:rFonts w:ascii="Times New Roman" w:hAnsi="Times New Roman"/>
        </w:rPr>
        <w:t>either</w:t>
      </w:r>
      <w:r w:rsidR="00E33D54" w:rsidRPr="00C658C3">
        <w:rPr>
          <w:rFonts w:ascii="Times New Roman" w:hAnsi="Times New Roman"/>
        </w:rPr>
        <w:t xml:space="preserve"> </w:t>
      </w:r>
      <w:r w:rsidR="00864934" w:rsidRPr="00C658C3">
        <w:rPr>
          <w:rFonts w:ascii="Times New Roman" w:hAnsi="Times New Roman"/>
        </w:rPr>
        <w:t xml:space="preserve">large and small </w:t>
      </w:r>
      <w:r w:rsidR="00E33D54" w:rsidRPr="00C658C3">
        <w:rPr>
          <w:rFonts w:ascii="Times New Roman" w:hAnsi="Times New Roman"/>
        </w:rPr>
        <w:t>females</w:t>
      </w:r>
      <w:r w:rsidR="00A17EF1" w:rsidRPr="00C658C3">
        <w:rPr>
          <w:rFonts w:ascii="Times New Roman" w:hAnsi="Times New Roman"/>
        </w:rPr>
        <w:t xml:space="preserve">, or </w:t>
      </w:r>
      <w:r w:rsidR="006E11C3" w:rsidRPr="00C658C3">
        <w:rPr>
          <w:rFonts w:ascii="Times New Roman" w:hAnsi="Times New Roman"/>
        </w:rPr>
        <w:t xml:space="preserve">a mix of </w:t>
      </w:r>
      <w:r w:rsidR="00A17EF1" w:rsidRPr="00C658C3">
        <w:rPr>
          <w:rFonts w:ascii="Times New Roman" w:hAnsi="Times New Roman"/>
        </w:rPr>
        <w:t>both</w:t>
      </w:r>
      <w:r w:rsidR="00680731" w:rsidRPr="00C658C3">
        <w:rPr>
          <w:rFonts w:ascii="Times New Roman" w:hAnsi="Times New Roman"/>
        </w:rPr>
        <w:t xml:space="preserve"> sizes</w:t>
      </w:r>
      <w:r w:rsidR="00043CCB" w:rsidRPr="00C658C3">
        <w:rPr>
          <w:rFonts w:ascii="Times New Roman" w:hAnsi="Times New Roman"/>
        </w:rPr>
        <w:t>,</w:t>
      </w:r>
      <w:r w:rsidR="00A17EF1" w:rsidRPr="00C658C3">
        <w:rPr>
          <w:rFonts w:ascii="Times New Roman" w:hAnsi="Times New Roman"/>
        </w:rPr>
        <w:t xml:space="preserve"> </w:t>
      </w:r>
      <w:r w:rsidR="00E33D54" w:rsidRPr="00C658C3">
        <w:rPr>
          <w:rFonts w:ascii="Times New Roman" w:hAnsi="Times New Roman"/>
        </w:rPr>
        <w:t xml:space="preserve">were assembled </w:t>
      </w:r>
      <w:r w:rsidR="00157AFC" w:rsidRPr="00C658C3">
        <w:rPr>
          <w:rFonts w:ascii="Times New Roman" w:hAnsi="Times New Roman"/>
        </w:rPr>
        <w:t xml:space="preserve">with </w:t>
      </w:r>
      <w:r w:rsidR="00864934" w:rsidRPr="00C658C3">
        <w:rPr>
          <w:rFonts w:ascii="Times New Roman" w:hAnsi="Times New Roman"/>
        </w:rPr>
        <w:t xml:space="preserve">large </w:t>
      </w:r>
      <w:r w:rsidR="00157AFC" w:rsidRPr="00C658C3">
        <w:rPr>
          <w:rFonts w:ascii="Times New Roman" w:hAnsi="Times New Roman"/>
        </w:rPr>
        <w:t>males</w:t>
      </w:r>
      <w:r w:rsidR="00E33D54" w:rsidRPr="00C658C3">
        <w:rPr>
          <w:rFonts w:ascii="Times New Roman" w:hAnsi="Times New Roman"/>
        </w:rPr>
        <w:t>.</w:t>
      </w:r>
      <w:r w:rsidRPr="00C658C3">
        <w:rPr>
          <w:rFonts w:ascii="Times New Roman" w:hAnsi="Times New Roman"/>
        </w:rPr>
        <w:t xml:space="preserve"> Focal males </w:t>
      </w:r>
      <w:r w:rsidR="000B6EBC" w:rsidRPr="00C658C3">
        <w:rPr>
          <w:rFonts w:ascii="Times New Roman" w:hAnsi="Times New Roman"/>
        </w:rPr>
        <w:t xml:space="preserve">always </w:t>
      </w:r>
      <w:r w:rsidRPr="00C658C3">
        <w:rPr>
          <w:rFonts w:ascii="Times New Roman" w:hAnsi="Times New Roman"/>
        </w:rPr>
        <w:t>competed against three non-focal males of the same (large) size</w:t>
      </w:r>
      <w:r w:rsidR="00224C57" w:rsidRPr="00C658C3">
        <w:rPr>
          <w:rFonts w:ascii="Times New Roman" w:hAnsi="Times New Roman"/>
        </w:rPr>
        <w:t xml:space="preserve"> (Fig</w:t>
      </w:r>
      <w:r w:rsidR="009E77BD">
        <w:rPr>
          <w:rFonts w:ascii="Times New Roman" w:hAnsi="Times New Roman"/>
        </w:rPr>
        <w:t>ure</w:t>
      </w:r>
      <w:r w:rsidR="00224C57" w:rsidRPr="00C658C3">
        <w:rPr>
          <w:rFonts w:ascii="Times New Roman" w:hAnsi="Times New Roman"/>
        </w:rPr>
        <w:t xml:space="preserve"> 1)</w:t>
      </w:r>
      <w:r w:rsidRPr="00C658C3">
        <w:rPr>
          <w:rFonts w:ascii="Times New Roman" w:hAnsi="Times New Roman"/>
        </w:rPr>
        <w:t>.</w:t>
      </w:r>
    </w:p>
    <w:p w14:paraId="1A955795" w14:textId="7D37E932" w:rsidR="00A17EF1" w:rsidRPr="00C658C3" w:rsidRDefault="00334D16" w:rsidP="00E13B38">
      <w:pPr>
        <w:pStyle w:val="ListParagraph"/>
        <w:numPr>
          <w:ilvl w:val="0"/>
          <w:numId w:val="15"/>
        </w:numPr>
        <w:spacing w:line="360" w:lineRule="auto"/>
        <w:jc w:val="both"/>
        <w:rPr>
          <w:rFonts w:ascii="Times New Roman" w:hAnsi="Times New Roman"/>
        </w:rPr>
      </w:pPr>
      <w:r w:rsidRPr="00C658C3">
        <w:rPr>
          <w:rFonts w:ascii="Times New Roman" w:hAnsi="Times New Roman"/>
          <w:b/>
        </w:rPr>
        <w:t xml:space="preserve">Varying male </w:t>
      </w:r>
      <w:r w:rsidR="00224C57" w:rsidRPr="00C658C3">
        <w:rPr>
          <w:rFonts w:ascii="Times New Roman" w:hAnsi="Times New Roman"/>
          <w:b/>
        </w:rPr>
        <w:t>size</w:t>
      </w:r>
      <w:r w:rsidR="000B6EBC" w:rsidRPr="00C658C3">
        <w:rPr>
          <w:rFonts w:ascii="Times New Roman" w:hAnsi="Times New Roman"/>
        </w:rPr>
        <w:t>,</w:t>
      </w:r>
      <w:r w:rsidR="00A17EF1" w:rsidRPr="00C658C3">
        <w:rPr>
          <w:rFonts w:ascii="Times New Roman" w:hAnsi="Times New Roman"/>
        </w:rPr>
        <w:t xml:space="preserve"> where groups </w:t>
      </w:r>
      <w:r w:rsidR="006E11C3" w:rsidRPr="00C658C3">
        <w:rPr>
          <w:rFonts w:ascii="Times New Roman" w:hAnsi="Times New Roman"/>
        </w:rPr>
        <w:t xml:space="preserve">of either large or small </w:t>
      </w:r>
      <w:r w:rsidR="00A17EF1" w:rsidRPr="00C658C3">
        <w:rPr>
          <w:rFonts w:ascii="Times New Roman" w:hAnsi="Times New Roman"/>
        </w:rPr>
        <w:t>males, or</w:t>
      </w:r>
      <w:r w:rsidR="006E11C3" w:rsidRPr="00C658C3">
        <w:rPr>
          <w:rFonts w:ascii="Times New Roman" w:hAnsi="Times New Roman"/>
        </w:rPr>
        <w:t xml:space="preserve"> a mix of</w:t>
      </w:r>
      <w:r w:rsidR="00A17EF1" w:rsidRPr="00C658C3">
        <w:rPr>
          <w:rFonts w:ascii="Times New Roman" w:hAnsi="Times New Roman"/>
        </w:rPr>
        <w:t xml:space="preserve"> both</w:t>
      </w:r>
      <w:r w:rsidR="00624170" w:rsidRPr="00C658C3">
        <w:rPr>
          <w:rFonts w:ascii="Times New Roman" w:hAnsi="Times New Roman"/>
        </w:rPr>
        <w:t xml:space="preserve"> sizes</w:t>
      </w:r>
      <w:r w:rsidR="006E11C3" w:rsidRPr="00C658C3">
        <w:rPr>
          <w:rFonts w:ascii="Times New Roman" w:hAnsi="Times New Roman"/>
        </w:rPr>
        <w:t>,</w:t>
      </w:r>
      <w:r w:rsidR="00A17EF1" w:rsidRPr="00C658C3">
        <w:rPr>
          <w:rFonts w:ascii="Times New Roman" w:hAnsi="Times New Roman"/>
        </w:rPr>
        <w:t xml:space="preserve"> were assembled </w:t>
      </w:r>
      <w:r w:rsidR="00157AFC" w:rsidRPr="00C658C3">
        <w:rPr>
          <w:rFonts w:ascii="Times New Roman" w:hAnsi="Times New Roman"/>
        </w:rPr>
        <w:t xml:space="preserve">with </w:t>
      </w:r>
      <w:r w:rsidR="00430E8A" w:rsidRPr="00C658C3">
        <w:rPr>
          <w:rFonts w:ascii="Times New Roman" w:hAnsi="Times New Roman"/>
        </w:rPr>
        <w:t xml:space="preserve">large </w:t>
      </w:r>
      <w:r w:rsidR="00157AFC" w:rsidRPr="00C658C3">
        <w:rPr>
          <w:rFonts w:ascii="Times New Roman" w:hAnsi="Times New Roman"/>
        </w:rPr>
        <w:t>fe</w:t>
      </w:r>
      <w:r w:rsidR="00A17EF1" w:rsidRPr="00C658C3">
        <w:rPr>
          <w:rFonts w:ascii="Times New Roman" w:hAnsi="Times New Roman"/>
        </w:rPr>
        <w:t>male</w:t>
      </w:r>
      <w:r w:rsidR="00157AFC" w:rsidRPr="00C658C3">
        <w:rPr>
          <w:rFonts w:ascii="Times New Roman" w:hAnsi="Times New Roman"/>
        </w:rPr>
        <w:t>s</w:t>
      </w:r>
      <w:r w:rsidR="00A17EF1" w:rsidRPr="00C658C3">
        <w:rPr>
          <w:rFonts w:ascii="Times New Roman" w:hAnsi="Times New Roman"/>
        </w:rPr>
        <w:t>.</w:t>
      </w:r>
      <w:r w:rsidRPr="00C658C3">
        <w:rPr>
          <w:rFonts w:ascii="Times New Roman" w:hAnsi="Times New Roman"/>
        </w:rPr>
        <w:t xml:space="preserve"> Focal males (either large or small) competed </w:t>
      </w:r>
      <w:r w:rsidR="000B6EBC" w:rsidRPr="00C658C3">
        <w:rPr>
          <w:rFonts w:ascii="Times New Roman" w:hAnsi="Times New Roman"/>
        </w:rPr>
        <w:t xml:space="preserve">either </w:t>
      </w:r>
      <w:r w:rsidRPr="00C658C3">
        <w:rPr>
          <w:rFonts w:ascii="Times New Roman" w:hAnsi="Times New Roman"/>
        </w:rPr>
        <w:t>with three focal males</w:t>
      </w:r>
      <w:r w:rsidR="000B6EBC" w:rsidRPr="00C658C3">
        <w:rPr>
          <w:rFonts w:ascii="Times New Roman" w:hAnsi="Times New Roman"/>
        </w:rPr>
        <w:t xml:space="preserve"> of the same size</w:t>
      </w:r>
      <w:r w:rsidRPr="00C658C3">
        <w:rPr>
          <w:rFonts w:ascii="Times New Roman" w:hAnsi="Times New Roman"/>
        </w:rPr>
        <w:t xml:space="preserve">, </w:t>
      </w:r>
      <w:r w:rsidR="000B6EBC" w:rsidRPr="00C658C3">
        <w:rPr>
          <w:rFonts w:ascii="Times New Roman" w:hAnsi="Times New Roman"/>
        </w:rPr>
        <w:t xml:space="preserve">or </w:t>
      </w:r>
      <w:r w:rsidRPr="00C658C3">
        <w:rPr>
          <w:rFonts w:ascii="Times New Roman" w:hAnsi="Times New Roman"/>
        </w:rPr>
        <w:t xml:space="preserve">one </w:t>
      </w:r>
      <w:r w:rsidR="009E77BD">
        <w:rPr>
          <w:rFonts w:ascii="Times New Roman" w:hAnsi="Times New Roman"/>
        </w:rPr>
        <w:t xml:space="preserve">rival male </w:t>
      </w:r>
      <w:r w:rsidRPr="00C658C3">
        <w:rPr>
          <w:rFonts w:ascii="Times New Roman" w:hAnsi="Times New Roman"/>
        </w:rPr>
        <w:t xml:space="preserve">of the same size as the focal male and two non-focal males of the </w:t>
      </w:r>
      <w:r w:rsidR="00E9706A" w:rsidRPr="00C658C3">
        <w:rPr>
          <w:rFonts w:ascii="Times New Roman" w:hAnsi="Times New Roman"/>
        </w:rPr>
        <w:t xml:space="preserve">other </w:t>
      </w:r>
      <w:r w:rsidRPr="00C658C3">
        <w:rPr>
          <w:rFonts w:ascii="Times New Roman" w:hAnsi="Times New Roman"/>
        </w:rPr>
        <w:t>size</w:t>
      </w:r>
      <w:r w:rsidR="00224C57" w:rsidRPr="00C658C3">
        <w:rPr>
          <w:rFonts w:ascii="Times New Roman" w:hAnsi="Times New Roman"/>
        </w:rPr>
        <w:t xml:space="preserve"> (Fig</w:t>
      </w:r>
      <w:r w:rsidR="009E77BD">
        <w:rPr>
          <w:rFonts w:ascii="Times New Roman" w:hAnsi="Times New Roman"/>
        </w:rPr>
        <w:t>ure</w:t>
      </w:r>
      <w:r w:rsidR="00224C57" w:rsidRPr="00C658C3">
        <w:rPr>
          <w:rFonts w:ascii="Times New Roman" w:hAnsi="Times New Roman"/>
        </w:rPr>
        <w:t xml:space="preserve"> 1)</w:t>
      </w:r>
      <w:r w:rsidRPr="00C658C3">
        <w:rPr>
          <w:rFonts w:ascii="Times New Roman" w:hAnsi="Times New Roman"/>
        </w:rPr>
        <w:t xml:space="preserve">. </w:t>
      </w:r>
    </w:p>
    <w:p w14:paraId="6E4DA347" w14:textId="561BAC1B" w:rsidR="00043CCB" w:rsidRPr="00C658C3" w:rsidRDefault="00334D16" w:rsidP="00E13B38">
      <w:pPr>
        <w:pStyle w:val="ListParagraph"/>
        <w:numPr>
          <w:ilvl w:val="0"/>
          <w:numId w:val="15"/>
        </w:numPr>
        <w:spacing w:line="360" w:lineRule="auto"/>
        <w:jc w:val="both"/>
        <w:rPr>
          <w:rFonts w:ascii="Times New Roman" w:hAnsi="Times New Roman"/>
        </w:rPr>
      </w:pPr>
      <w:r w:rsidRPr="00C658C3">
        <w:rPr>
          <w:rFonts w:ascii="Times New Roman" w:hAnsi="Times New Roman"/>
          <w:b/>
        </w:rPr>
        <w:lastRenderedPageBreak/>
        <w:t xml:space="preserve">Varying male and female </w:t>
      </w:r>
      <w:r w:rsidR="00224C57" w:rsidRPr="00C658C3">
        <w:rPr>
          <w:rFonts w:ascii="Times New Roman" w:hAnsi="Times New Roman"/>
          <w:b/>
        </w:rPr>
        <w:t>size</w:t>
      </w:r>
      <w:r w:rsidR="00043CCB" w:rsidRPr="00C658C3">
        <w:rPr>
          <w:rFonts w:ascii="Times New Roman" w:hAnsi="Times New Roman"/>
        </w:rPr>
        <w:t xml:space="preserve">, where groups </w:t>
      </w:r>
      <w:r w:rsidR="00FA73D3" w:rsidRPr="00C658C3">
        <w:rPr>
          <w:rFonts w:ascii="Times New Roman" w:hAnsi="Times New Roman"/>
        </w:rPr>
        <w:t xml:space="preserve">of large or small </w:t>
      </w:r>
      <w:r w:rsidR="00043CCB" w:rsidRPr="00C658C3">
        <w:rPr>
          <w:rFonts w:ascii="Times New Roman" w:hAnsi="Times New Roman"/>
        </w:rPr>
        <w:t>males and females, or</w:t>
      </w:r>
      <w:r w:rsidR="00FA73D3" w:rsidRPr="00C658C3">
        <w:rPr>
          <w:rFonts w:ascii="Times New Roman" w:hAnsi="Times New Roman"/>
        </w:rPr>
        <w:t xml:space="preserve"> a mix of</w:t>
      </w:r>
      <w:r w:rsidR="00043CCB" w:rsidRPr="00C658C3">
        <w:rPr>
          <w:rFonts w:ascii="Times New Roman" w:hAnsi="Times New Roman"/>
        </w:rPr>
        <w:t xml:space="preserve"> both </w:t>
      </w:r>
      <w:r w:rsidR="00FA73D3" w:rsidRPr="00C658C3">
        <w:rPr>
          <w:rFonts w:ascii="Times New Roman" w:hAnsi="Times New Roman"/>
        </w:rPr>
        <w:t xml:space="preserve">sizes </w:t>
      </w:r>
      <w:r w:rsidR="00043CCB" w:rsidRPr="00C658C3">
        <w:rPr>
          <w:rFonts w:ascii="Times New Roman" w:hAnsi="Times New Roman"/>
        </w:rPr>
        <w:t>were assembled.</w:t>
      </w:r>
      <w:r w:rsidRPr="00C658C3">
        <w:rPr>
          <w:rFonts w:ascii="Times New Roman" w:hAnsi="Times New Roman"/>
        </w:rPr>
        <w:t xml:space="preserve"> Focal males competed as in the ‘varying male </w:t>
      </w:r>
      <w:r w:rsidR="009A7A98">
        <w:rPr>
          <w:rFonts w:ascii="Times New Roman" w:hAnsi="Times New Roman"/>
        </w:rPr>
        <w:t>size’</w:t>
      </w:r>
      <w:r w:rsidRPr="00C658C3">
        <w:rPr>
          <w:rFonts w:ascii="Times New Roman" w:hAnsi="Times New Roman"/>
        </w:rPr>
        <w:t xml:space="preserve"> experiment, with the addition that females also varied in sizes</w:t>
      </w:r>
      <w:r w:rsidR="00224C57" w:rsidRPr="00C658C3">
        <w:rPr>
          <w:rFonts w:ascii="Times New Roman" w:hAnsi="Times New Roman"/>
        </w:rPr>
        <w:t xml:space="preserve"> (</w:t>
      </w:r>
      <w:r w:rsidR="00DA5AB3">
        <w:rPr>
          <w:rFonts w:ascii="Times New Roman" w:hAnsi="Times New Roman"/>
        </w:rPr>
        <w:t xml:space="preserve">Figure </w:t>
      </w:r>
      <w:r w:rsidR="00224C57" w:rsidRPr="00C658C3">
        <w:rPr>
          <w:rFonts w:ascii="Times New Roman" w:hAnsi="Times New Roman"/>
        </w:rPr>
        <w:t>1)</w:t>
      </w:r>
      <w:r w:rsidRPr="00C658C3">
        <w:rPr>
          <w:rFonts w:ascii="Times New Roman" w:hAnsi="Times New Roman"/>
        </w:rPr>
        <w:t xml:space="preserve">. </w:t>
      </w:r>
    </w:p>
    <w:p w14:paraId="1D0BD07B" w14:textId="47B9390E" w:rsidR="00443168" w:rsidRDefault="004B1AE3" w:rsidP="00E13B38">
      <w:pPr>
        <w:spacing w:line="360" w:lineRule="auto"/>
        <w:jc w:val="both"/>
      </w:pPr>
      <w:r w:rsidRPr="00C658C3">
        <w:t>Each experiment was conducted independently.</w:t>
      </w:r>
      <w:r w:rsidR="00490E7D" w:rsidRPr="00C658C3">
        <w:t xml:space="preserve"> </w:t>
      </w:r>
      <w:r w:rsidR="006B1AC8">
        <w:t>F</w:t>
      </w:r>
      <w:r w:rsidR="00490E7D" w:rsidRPr="00C658C3">
        <w:t xml:space="preserve">or </w:t>
      </w:r>
      <w:r w:rsidR="0000507C" w:rsidRPr="00C658C3">
        <w:t xml:space="preserve">focal males in each experiment </w:t>
      </w:r>
      <w:r w:rsidR="00490E7D" w:rsidRPr="00C658C3">
        <w:t xml:space="preserve">the </w:t>
      </w:r>
      <w:r w:rsidR="00F76CFE" w:rsidRPr="00C658C3">
        <w:t xml:space="preserve">size of their competitors and potential mates </w:t>
      </w:r>
      <w:r w:rsidR="0000507C" w:rsidRPr="00C658C3">
        <w:t>differed in terms of the sex under manipulation</w:t>
      </w:r>
      <w:r w:rsidR="00B93F18" w:rsidRPr="00C658C3">
        <w:t xml:space="preserve"> (female, male, or both)</w:t>
      </w:r>
      <w:r w:rsidR="00F76CFE" w:rsidRPr="00C658C3">
        <w:t>.</w:t>
      </w:r>
      <w:r w:rsidR="00B93F18" w:rsidRPr="00C658C3">
        <w:t xml:space="preserve"> Henceforth, we refer to </w:t>
      </w:r>
      <w:r w:rsidR="00B93F18" w:rsidRPr="00C658C3">
        <w:rPr>
          <w:b/>
          <w:bCs/>
        </w:rPr>
        <w:t>h</w:t>
      </w:r>
      <w:r w:rsidR="00043CCB" w:rsidRPr="00C658C3">
        <w:rPr>
          <w:b/>
          <w:bCs/>
        </w:rPr>
        <w:t>o</w:t>
      </w:r>
      <w:r w:rsidR="00043CCB" w:rsidRPr="00C658C3">
        <w:rPr>
          <w:b/>
        </w:rPr>
        <w:t>mogenous</w:t>
      </w:r>
      <w:r w:rsidR="00043CCB" w:rsidRPr="00C658C3">
        <w:t xml:space="preserve"> </w:t>
      </w:r>
      <w:r w:rsidR="00B93F18" w:rsidRPr="00C658C3">
        <w:t xml:space="preserve">when </w:t>
      </w:r>
      <w:r w:rsidR="00043CCB" w:rsidRPr="00C658C3">
        <w:t>all individuals</w:t>
      </w:r>
      <w:r w:rsidR="003225D6" w:rsidRPr="00C658C3">
        <w:t xml:space="preserve"> of </w:t>
      </w:r>
      <w:r w:rsidR="0002497C">
        <w:t xml:space="preserve">a given sex being manipulated </w:t>
      </w:r>
      <w:r w:rsidR="00B93F18" w:rsidRPr="00C658C3">
        <w:t xml:space="preserve">had </w:t>
      </w:r>
      <w:r w:rsidR="003225D6" w:rsidRPr="00C658C3">
        <w:t>the same size</w:t>
      </w:r>
      <w:r w:rsidR="00043CCB" w:rsidRPr="00C658C3">
        <w:t xml:space="preserve"> </w:t>
      </w:r>
      <w:r w:rsidR="00BD2C13">
        <w:t xml:space="preserve">within groups </w:t>
      </w:r>
      <w:r w:rsidR="00F76CFE" w:rsidRPr="00C658C3">
        <w:t>(</w:t>
      </w:r>
      <w:r w:rsidR="003225D6" w:rsidRPr="00C658C3">
        <w:t>i.e.</w:t>
      </w:r>
      <w:r w:rsidR="00615B4C">
        <w:t>,</w:t>
      </w:r>
      <w:r w:rsidR="003225D6" w:rsidRPr="00C658C3">
        <w:t xml:space="preserve"> </w:t>
      </w:r>
      <w:r w:rsidR="00043CCB" w:rsidRPr="00C658C3">
        <w:t>from the same larval density</w:t>
      </w:r>
      <w:r w:rsidR="00F76CFE" w:rsidRPr="00C658C3">
        <w:t>)</w:t>
      </w:r>
      <w:r w:rsidR="00043CCB" w:rsidRPr="00C658C3">
        <w:t xml:space="preserve">, </w:t>
      </w:r>
      <w:r w:rsidR="00F76CFE" w:rsidRPr="00C658C3">
        <w:t xml:space="preserve">while </w:t>
      </w:r>
      <w:r w:rsidR="00043CCB" w:rsidRPr="00C658C3">
        <w:rPr>
          <w:b/>
        </w:rPr>
        <w:t>heterogenous</w:t>
      </w:r>
      <w:r w:rsidR="00043CCB" w:rsidRPr="00C658C3">
        <w:t xml:space="preserve"> </w:t>
      </w:r>
      <w:r w:rsidR="00F76CFE" w:rsidRPr="00C658C3">
        <w:t xml:space="preserve">refers </w:t>
      </w:r>
      <w:r w:rsidR="00D12961">
        <w:t xml:space="preserve">to </w:t>
      </w:r>
      <w:r w:rsidR="00BD2C13" w:rsidRPr="00C658C3">
        <w:t xml:space="preserve">when individuals of </w:t>
      </w:r>
      <w:r w:rsidR="00BD2C13">
        <w:t xml:space="preserve">a given sex being manipulated varied in size within groups and included </w:t>
      </w:r>
      <w:r w:rsidR="00C02CF9" w:rsidRPr="00C658C3">
        <w:t>a mix of large and small</w:t>
      </w:r>
      <w:r w:rsidR="00043CCB" w:rsidRPr="00C658C3">
        <w:t xml:space="preserve"> individuals. We thus use the </w:t>
      </w:r>
      <w:r w:rsidR="002F3155" w:rsidRPr="00C658C3">
        <w:t>terminology</w:t>
      </w:r>
      <w:r w:rsidR="00043CCB" w:rsidRPr="00C658C3">
        <w:t xml:space="preserve"> of ‘Hom’ and ‘Het’ to signal </w:t>
      </w:r>
      <w:r w:rsidR="007F045E" w:rsidRPr="00C658C3">
        <w:t xml:space="preserve">whether </w:t>
      </w:r>
      <w:r w:rsidR="002A6FE9">
        <w:t xml:space="preserve">all individuals of a given sex within </w:t>
      </w:r>
      <w:r w:rsidR="007F045E" w:rsidRPr="00C658C3">
        <w:t>groups were homogenous or heterogeneous in body size</w:t>
      </w:r>
      <w:r w:rsidR="00043CCB" w:rsidRPr="00C658C3">
        <w:t xml:space="preserve">, and the letters ‘F’, ‘M’, and ‘FM’ to </w:t>
      </w:r>
      <w:r w:rsidR="00544965" w:rsidRPr="00C658C3">
        <w:t>indicate</w:t>
      </w:r>
      <w:r w:rsidR="00043CCB" w:rsidRPr="00C658C3">
        <w:t xml:space="preserve"> </w:t>
      </w:r>
      <w:r w:rsidR="00C17630" w:rsidRPr="00C658C3">
        <w:t xml:space="preserve">which of </w:t>
      </w:r>
      <w:r w:rsidR="00043CCB" w:rsidRPr="00C658C3">
        <w:t xml:space="preserve">the </w:t>
      </w:r>
      <w:r w:rsidR="00302E9F" w:rsidRPr="00C658C3">
        <w:t>sexes</w:t>
      </w:r>
      <w:r w:rsidR="00535F6C" w:rsidRPr="00C658C3">
        <w:t xml:space="preserve"> – female, male or both male and female respectively –</w:t>
      </w:r>
      <w:r w:rsidR="00302E9F" w:rsidRPr="00C658C3">
        <w:t xml:space="preserve"> were being manipulated</w:t>
      </w:r>
      <w:r w:rsidR="00043CCB" w:rsidRPr="00C658C3">
        <w:t xml:space="preserve">. </w:t>
      </w:r>
      <w:r w:rsidR="00B93F18">
        <w:t>We therefore use the following terminology</w:t>
      </w:r>
      <w:r w:rsidR="00E325E9">
        <w:t>, where the size of the focal male is given in brackets</w:t>
      </w:r>
      <w:r w:rsidR="00B93F18">
        <w:t>:</w:t>
      </w:r>
    </w:p>
    <w:p w14:paraId="6E09866B" w14:textId="654DCAC1" w:rsidR="00B93F18" w:rsidRPr="00B93F18" w:rsidRDefault="00B93F18" w:rsidP="00B93F18">
      <w:pPr>
        <w:spacing w:line="360" w:lineRule="auto"/>
        <w:jc w:val="both"/>
        <w:rPr>
          <w:b/>
          <w:bCs/>
          <w:i/>
          <w:iCs/>
        </w:rPr>
      </w:pPr>
      <w:r w:rsidRPr="00B93F18">
        <w:rPr>
          <w:b/>
          <w:bCs/>
          <w:i/>
          <w:iCs/>
        </w:rPr>
        <w:t>Varying female size</w:t>
      </w:r>
      <w:r w:rsidR="00A051A7">
        <w:rPr>
          <w:b/>
          <w:bCs/>
          <w:i/>
          <w:iCs/>
        </w:rPr>
        <w:t xml:space="preserve"> (F)</w:t>
      </w:r>
    </w:p>
    <w:p w14:paraId="7E76AC35" w14:textId="409EC364" w:rsidR="00B93F18" w:rsidRPr="00B93F18" w:rsidRDefault="00B93F18" w:rsidP="00B93F18">
      <w:pPr>
        <w:numPr>
          <w:ilvl w:val="0"/>
          <w:numId w:val="27"/>
        </w:numPr>
        <w:spacing w:line="360" w:lineRule="auto"/>
        <w:jc w:val="both"/>
      </w:pPr>
      <w:r w:rsidRPr="00B93F18">
        <w:rPr>
          <w:b/>
          <w:bCs/>
        </w:rPr>
        <w:t>LM:LF (Focal L):</w:t>
      </w:r>
      <w:r w:rsidRPr="00B93F18">
        <w:t xml:space="preserve"> for the experiment where all males and females were large</w:t>
      </w:r>
      <w:r w:rsidR="00CF4F62">
        <w:t>.</w:t>
      </w:r>
    </w:p>
    <w:p w14:paraId="29B9587A" w14:textId="4AF3FFF2" w:rsidR="00B93F18" w:rsidRPr="00B93F18" w:rsidRDefault="00B93F18" w:rsidP="00B93F18">
      <w:pPr>
        <w:numPr>
          <w:ilvl w:val="0"/>
          <w:numId w:val="27"/>
        </w:numPr>
        <w:spacing w:line="360" w:lineRule="auto"/>
        <w:jc w:val="both"/>
      </w:pPr>
      <w:r w:rsidRPr="00B93F18">
        <w:rPr>
          <w:b/>
          <w:bCs/>
        </w:rPr>
        <w:t>LM:SF (Focal L):</w:t>
      </w:r>
      <w:r w:rsidRPr="00B93F18">
        <w:t xml:space="preserve"> for experiments where all males were large and all females were small</w:t>
      </w:r>
      <w:r w:rsidR="00CF4F62">
        <w:t>.</w:t>
      </w:r>
    </w:p>
    <w:p w14:paraId="5484ED39" w14:textId="7D09CDE5" w:rsidR="00B93F18" w:rsidRPr="00B93F18" w:rsidRDefault="00B93F18" w:rsidP="00C658C3">
      <w:pPr>
        <w:numPr>
          <w:ilvl w:val="0"/>
          <w:numId w:val="27"/>
        </w:numPr>
        <w:spacing w:line="360" w:lineRule="auto"/>
        <w:jc w:val="both"/>
      </w:pPr>
      <w:r w:rsidRPr="00B93F18">
        <w:rPr>
          <w:b/>
          <w:bCs/>
        </w:rPr>
        <w:t>LM:HetF (Focal L):</w:t>
      </w:r>
      <w:r w:rsidRPr="00B93F18">
        <w:t xml:space="preserve"> for experiments where all males were large and females were large and small</w:t>
      </w:r>
      <w:r w:rsidR="00CF4F62">
        <w:t>.</w:t>
      </w:r>
    </w:p>
    <w:p w14:paraId="0A8D7801" w14:textId="5B8FED69" w:rsidR="00B93F18" w:rsidRPr="00C658C3" w:rsidRDefault="00B93F18" w:rsidP="00B93F18">
      <w:pPr>
        <w:spacing w:line="360" w:lineRule="auto"/>
        <w:jc w:val="both"/>
        <w:rPr>
          <w:b/>
          <w:bCs/>
          <w:i/>
          <w:iCs/>
        </w:rPr>
      </w:pPr>
      <w:r w:rsidRPr="00C658C3">
        <w:rPr>
          <w:b/>
          <w:bCs/>
          <w:i/>
          <w:iCs/>
        </w:rPr>
        <w:t>Varying male size</w:t>
      </w:r>
      <w:r w:rsidR="00A051A7">
        <w:rPr>
          <w:b/>
          <w:bCs/>
          <w:i/>
          <w:iCs/>
        </w:rPr>
        <w:t xml:space="preserve"> (M)</w:t>
      </w:r>
    </w:p>
    <w:p w14:paraId="70417F19" w14:textId="02C2662B" w:rsidR="00B93F18" w:rsidRPr="00B93F18" w:rsidRDefault="00B93F18" w:rsidP="00B93F18">
      <w:pPr>
        <w:numPr>
          <w:ilvl w:val="0"/>
          <w:numId w:val="26"/>
        </w:numPr>
        <w:spacing w:line="360" w:lineRule="auto"/>
        <w:jc w:val="both"/>
      </w:pPr>
      <w:r w:rsidRPr="00B93F18">
        <w:rPr>
          <w:b/>
          <w:bCs/>
        </w:rPr>
        <w:t>LM:LF (Focal L):</w:t>
      </w:r>
      <w:r w:rsidRPr="00B93F18">
        <w:t xml:space="preserve"> for the experiment where all males and females were large</w:t>
      </w:r>
      <w:r w:rsidR="00CF4F62">
        <w:t>.</w:t>
      </w:r>
    </w:p>
    <w:p w14:paraId="1BB5DFE4" w14:textId="77777777" w:rsidR="00B93F18" w:rsidRPr="00B93F18" w:rsidRDefault="00B93F18" w:rsidP="00B93F18">
      <w:pPr>
        <w:numPr>
          <w:ilvl w:val="0"/>
          <w:numId w:val="26"/>
        </w:numPr>
        <w:spacing w:line="360" w:lineRule="auto"/>
        <w:jc w:val="both"/>
      </w:pPr>
      <w:r w:rsidRPr="00B93F18">
        <w:rPr>
          <w:b/>
          <w:bCs/>
        </w:rPr>
        <w:t>SM:LF (Focal S):</w:t>
      </w:r>
      <w:r w:rsidRPr="00B93F18">
        <w:t xml:space="preserve"> for experiments males were small and all females were large. </w:t>
      </w:r>
    </w:p>
    <w:p w14:paraId="6C6B126D" w14:textId="607A8533" w:rsidR="00B93F18" w:rsidRPr="00B93F18" w:rsidRDefault="00B93F18" w:rsidP="00C658C3">
      <w:pPr>
        <w:numPr>
          <w:ilvl w:val="0"/>
          <w:numId w:val="26"/>
        </w:numPr>
        <w:spacing w:line="360" w:lineRule="auto"/>
        <w:jc w:val="both"/>
      </w:pPr>
      <w:r w:rsidRPr="00204FEE">
        <w:rPr>
          <w:b/>
          <w:bCs/>
        </w:rPr>
        <w:t>HetM:LF (Focal S or L):</w:t>
      </w:r>
      <w:r w:rsidRPr="00B93F18">
        <w:t xml:space="preserve"> for experiments where males were large and small, and all females were large. Focal males were either small or large.</w:t>
      </w:r>
    </w:p>
    <w:p w14:paraId="62AECFB0" w14:textId="2ED6D529" w:rsidR="00B93F18" w:rsidRPr="00B93F18" w:rsidRDefault="00B93F18" w:rsidP="00B93F18">
      <w:pPr>
        <w:spacing w:line="360" w:lineRule="auto"/>
        <w:jc w:val="both"/>
        <w:rPr>
          <w:b/>
          <w:bCs/>
          <w:i/>
          <w:iCs/>
        </w:rPr>
      </w:pPr>
      <w:r w:rsidRPr="00B93F18">
        <w:rPr>
          <w:b/>
          <w:bCs/>
          <w:i/>
          <w:iCs/>
        </w:rPr>
        <w:t>Varying female and male size</w:t>
      </w:r>
      <w:r w:rsidR="00A051A7">
        <w:rPr>
          <w:b/>
          <w:bCs/>
          <w:i/>
          <w:iCs/>
        </w:rPr>
        <w:t xml:space="preserve"> (FM)</w:t>
      </w:r>
    </w:p>
    <w:p w14:paraId="676288F3" w14:textId="203F426F" w:rsidR="00B93F18" w:rsidRPr="00B93F18" w:rsidRDefault="00B93F18" w:rsidP="00B93F18">
      <w:pPr>
        <w:numPr>
          <w:ilvl w:val="0"/>
          <w:numId w:val="25"/>
        </w:numPr>
        <w:spacing w:line="360" w:lineRule="auto"/>
        <w:jc w:val="both"/>
      </w:pPr>
      <w:r w:rsidRPr="00B93F18">
        <w:rPr>
          <w:b/>
          <w:bCs/>
        </w:rPr>
        <w:t>LM:LF (Focal L):</w:t>
      </w:r>
      <w:r w:rsidRPr="00B93F18">
        <w:t xml:space="preserve"> for the experiment where all males and females were large</w:t>
      </w:r>
      <w:r w:rsidR="00CF4F62">
        <w:t>.</w:t>
      </w:r>
    </w:p>
    <w:p w14:paraId="4A2CAF57" w14:textId="191658C4" w:rsidR="00B93F18" w:rsidRPr="00B93F18" w:rsidRDefault="00B93F18" w:rsidP="00B93F18">
      <w:pPr>
        <w:numPr>
          <w:ilvl w:val="0"/>
          <w:numId w:val="25"/>
        </w:numPr>
        <w:spacing w:line="360" w:lineRule="auto"/>
        <w:jc w:val="both"/>
      </w:pPr>
      <w:r w:rsidRPr="00B93F18">
        <w:rPr>
          <w:b/>
          <w:bCs/>
        </w:rPr>
        <w:t>SM:SF (Focal S):</w:t>
      </w:r>
      <w:r w:rsidRPr="00B93F18">
        <w:t xml:space="preserve"> for experiments where all males and females were small</w:t>
      </w:r>
      <w:r w:rsidR="00CF4F62">
        <w:t>.</w:t>
      </w:r>
    </w:p>
    <w:p w14:paraId="2F4F6703" w14:textId="77777777" w:rsidR="00B93F18" w:rsidRPr="00B93F18" w:rsidRDefault="00B93F18" w:rsidP="00B93F18">
      <w:pPr>
        <w:numPr>
          <w:ilvl w:val="0"/>
          <w:numId w:val="25"/>
        </w:numPr>
        <w:spacing w:line="360" w:lineRule="auto"/>
        <w:jc w:val="both"/>
      </w:pPr>
      <w:r w:rsidRPr="00B93F18">
        <w:rPr>
          <w:b/>
          <w:bCs/>
        </w:rPr>
        <w:t>HetM:HetF (Focal S or L):</w:t>
      </w:r>
      <w:r w:rsidRPr="00B93F18">
        <w:t xml:space="preserve"> for experiments where the sizes of both males and females varied. Focal males were either small or large.</w:t>
      </w:r>
    </w:p>
    <w:p w14:paraId="337DC4D1" w14:textId="4AAF0E8E" w:rsidR="0043428A" w:rsidRPr="00C658C3" w:rsidRDefault="0074163C" w:rsidP="00E13B38">
      <w:pPr>
        <w:spacing w:line="360" w:lineRule="auto"/>
        <w:jc w:val="both"/>
      </w:pPr>
      <w:r w:rsidRPr="00C658C3">
        <w:t>Fig</w:t>
      </w:r>
      <w:r w:rsidR="006B1AC8">
        <w:t>ure</w:t>
      </w:r>
      <w:r w:rsidRPr="00C658C3">
        <w:t xml:space="preserve"> 1 summarises our experimental design and terminology.</w:t>
      </w:r>
      <w:r w:rsidRPr="001B6CAA">
        <w:t xml:space="preserve"> </w:t>
      </w:r>
    </w:p>
    <w:p w14:paraId="7AF460A9" w14:textId="77777777" w:rsidR="00062610" w:rsidRPr="00B33CFA" w:rsidRDefault="00062610" w:rsidP="00E13B38">
      <w:pPr>
        <w:spacing w:line="360" w:lineRule="auto"/>
        <w:jc w:val="both"/>
        <w:rPr>
          <w:b/>
        </w:rPr>
      </w:pPr>
    </w:p>
    <w:p w14:paraId="0C2D3254" w14:textId="77777777" w:rsidR="0043428A" w:rsidRPr="00B33CFA" w:rsidRDefault="005068DC" w:rsidP="00E13B38">
      <w:pPr>
        <w:spacing w:line="360" w:lineRule="auto"/>
        <w:jc w:val="both"/>
        <w:rPr>
          <w:b/>
        </w:rPr>
      </w:pPr>
      <w:r w:rsidRPr="00B33CFA">
        <w:rPr>
          <w:b/>
          <w:i/>
        </w:rPr>
        <w:t>Data analyses</w:t>
      </w:r>
    </w:p>
    <w:p w14:paraId="3CF0689A" w14:textId="7C714619" w:rsidR="00E7616E" w:rsidRPr="00B33CFA" w:rsidRDefault="00C17B31" w:rsidP="00E13B38">
      <w:pPr>
        <w:spacing w:line="360" w:lineRule="auto"/>
        <w:jc w:val="both"/>
        <w:rPr>
          <w:i/>
        </w:rPr>
      </w:pPr>
      <w:r>
        <w:rPr>
          <w:i/>
        </w:rPr>
        <w:lastRenderedPageBreak/>
        <w:t>Paternity</w:t>
      </w:r>
    </w:p>
    <w:p w14:paraId="6DE9BC9A" w14:textId="40CFC6F6" w:rsidR="001272CD" w:rsidRDefault="0043428A" w:rsidP="00E13B38">
      <w:pPr>
        <w:spacing w:line="360" w:lineRule="auto"/>
        <w:jc w:val="both"/>
      </w:pPr>
      <w:r w:rsidRPr="00B33CFA">
        <w:t xml:space="preserve">There were </w:t>
      </w:r>
      <w:r w:rsidR="0062646D" w:rsidRPr="00B33CFA">
        <w:t xml:space="preserve">20 replicate </w:t>
      </w:r>
      <w:r w:rsidRPr="00B33CFA">
        <w:t xml:space="preserve">groups </w:t>
      </w:r>
      <w:r w:rsidR="0062646D" w:rsidRPr="00B33CFA">
        <w:t xml:space="preserve">for </w:t>
      </w:r>
      <w:r w:rsidR="00B93F18">
        <w:t xml:space="preserve">Het and </w:t>
      </w:r>
      <w:r w:rsidR="0062646D" w:rsidRPr="00B33CFA">
        <w:t xml:space="preserve">10 for </w:t>
      </w:r>
      <w:r w:rsidR="00B93F18">
        <w:t>Hom</w:t>
      </w:r>
      <w:r w:rsidR="0062646D" w:rsidRPr="00B33CFA">
        <w:t xml:space="preserve"> group</w:t>
      </w:r>
      <w:r w:rsidR="00FA4220">
        <w:t>s</w:t>
      </w:r>
      <w:r w:rsidR="000705E2">
        <w:t xml:space="preserve"> for each of F, M and FM manipulations</w:t>
      </w:r>
      <w:r w:rsidR="0062646D" w:rsidRPr="00B33CFA">
        <w:t xml:space="preserve"> (i.e.</w:t>
      </w:r>
      <w:r w:rsidR="00615B4C">
        <w:t>,</w:t>
      </w:r>
      <w:r w:rsidR="0062646D" w:rsidRPr="00B33CFA">
        <w:t xml:space="preserve"> </w:t>
      </w:r>
      <w:r w:rsidR="00B93F18">
        <w:t xml:space="preserve">n = </w:t>
      </w:r>
      <w:r w:rsidR="0062646D" w:rsidRPr="00B33CFA">
        <w:t>40 vials for each</w:t>
      </w:r>
      <w:r w:rsidR="004847AE">
        <w:t xml:space="preserve"> of F, M and FM,</w:t>
      </w:r>
      <w:r w:rsidR="0062646D" w:rsidRPr="00B33CFA">
        <w:t xml:space="preserve"> 120 in total).</w:t>
      </w:r>
      <w:r w:rsidR="004027A2">
        <w:t xml:space="preserve"> </w:t>
      </w:r>
      <w:r w:rsidR="00B93F18">
        <w:t>For HetM and HetFM</w:t>
      </w:r>
      <w:r w:rsidR="004027A2">
        <w:t>, we measured 10 groups with small and 10 groups with large focal males, making our observations of focal males of different sizes independent.</w:t>
      </w:r>
      <w:r w:rsidR="001272CD" w:rsidRPr="00B33CFA">
        <w:t xml:space="preserve"> </w:t>
      </w:r>
      <w:r w:rsidR="004027A2">
        <w:t>For each focal male size, w</w:t>
      </w:r>
      <w:r w:rsidR="001272CD" w:rsidRPr="00B33CFA">
        <w:t xml:space="preserve">e calculated focal male </w:t>
      </w:r>
      <w:r w:rsidR="00C17B31">
        <w:t>paternity</w:t>
      </w:r>
      <w:r w:rsidR="001272CD" w:rsidRPr="00B33CFA">
        <w:t xml:space="preserve"> </w:t>
      </w:r>
      <w:r w:rsidR="004027A2">
        <w:t xml:space="preserve">share </w:t>
      </w:r>
      <w:r w:rsidR="006A32F7" w:rsidRPr="00B33CFA">
        <w:t xml:space="preserve">(PS) </w:t>
      </w:r>
      <w:r w:rsidR="001272CD" w:rsidRPr="00B33CFA">
        <w:t>as:</w:t>
      </w:r>
    </w:p>
    <w:p w14:paraId="6E8850D0" w14:textId="0FBD1F81" w:rsidR="001272CD" w:rsidRPr="00B33CFA" w:rsidRDefault="00946ED3" w:rsidP="00E13B38">
      <w:pPr>
        <w:spacing w:line="360" w:lineRule="auto"/>
        <w:jc w:val="both"/>
      </w:pPr>
      <m:oMathPara>
        <m:oMath>
          <m:r>
            <w:rPr>
              <w:rFonts w:ascii="Cambria Math" w:hAnsi="Cambria Math"/>
            </w:rPr>
            <m:t xml:space="preserve">PS=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wt offspring</m:t>
                  </m:r>
                </m:num>
                <m:den>
                  <m:r>
                    <w:rPr>
                      <w:rFonts w:ascii="Cambria Math" w:hAnsi="Cambria Math"/>
                    </w:rPr>
                    <m:t>total offspring</m:t>
                  </m:r>
                </m:den>
              </m:f>
            </m:e>
          </m:nary>
        </m:oMath>
      </m:oMathPara>
    </w:p>
    <w:p w14:paraId="7E9132D8" w14:textId="65D87A33" w:rsidR="001272CD" w:rsidRPr="00B33CFA" w:rsidRDefault="00492F2E" w:rsidP="00E13B38">
      <w:pPr>
        <w:spacing w:line="360" w:lineRule="auto"/>
        <w:jc w:val="both"/>
      </w:pPr>
      <w:r>
        <w:t>w</w:t>
      </w:r>
      <w:r w:rsidR="003A14C6">
        <w:t xml:space="preserve">here </w:t>
      </w:r>
      <w:r w:rsidR="003A14C6" w:rsidRPr="00D16569">
        <w:rPr>
          <w:i/>
          <w:iCs/>
        </w:rPr>
        <w:t>wt</w:t>
      </w:r>
      <w:r w:rsidR="003A14C6">
        <w:t xml:space="preserve"> is the number of </w:t>
      </w:r>
      <w:r w:rsidR="003A14C6" w:rsidRPr="00D16569">
        <w:t xml:space="preserve">wild-type </w:t>
      </w:r>
      <w:r w:rsidR="003A14C6">
        <w:t xml:space="preserve">offspring, </w:t>
      </w:r>
      <w:r w:rsidR="004421BC">
        <w:t>f</w:t>
      </w:r>
      <w:r w:rsidR="00623EC2">
        <w:t xml:space="preserve">or </w:t>
      </w:r>
      <w:r w:rsidR="004421BC">
        <w:t xml:space="preserve">all </w:t>
      </w:r>
      <w:r w:rsidR="00623EC2">
        <w:t>females</w:t>
      </w:r>
      <w:r w:rsidR="004421BC">
        <w:t xml:space="preserve"> (i-n)</w:t>
      </w:r>
      <w:r w:rsidR="00623EC2">
        <w:t xml:space="preserve"> t</w:t>
      </w:r>
      <w:r w:rsidR="001272CD" w:rsidRPr="00B33CFA">
        <w:t>hat mated with the focal male and</w:t>
      </w:r>
      <w:r w:rsidR="001272CD" w:rsidRPr="00B33CFA">
        <w:rPr>
          <w:i/>
        </w:rPr>
        <w:t xml:space="preserve"> </w:t>
      </w:r>
      <w:r w:rsidR="001272CD" w:rsidRPr="00B33CFA">
        <w:t>a</w:t>
      </w:r>
      <w:r w:rsidR="00AE0C38" w:rsidRPr="00B33CFA">
        <w:t>t least one</w:t>
      </w:r>
      <w:r w:rsidR="001272CD" w:rsidRPr="00B33CFA">
        <w:t xml:space="preserve"> rival male (i.e.</w:t>
      </w:r>
      <w:r w:rsidR="00615B4C">
        <w:t>,</w:t>
      </w:r>
      <w:r w:rsidR="001272CD" w:rsidRPr="00B33CFA">
        <w:t xml:space="preserve"> females that mated with </w:t>
      </w:r>
      <w:r w:rsidR="00621F98" w:rsidRPr="00621F98">
        <w:t>≥</w:t>
      </w:r>
      <w:r w:rsidR="00DE48F3">
        <w:t xml:space="preserve"> </w:t>
      </w:r>
      <w:r w:rsidR="001272CD" w:rsidRPr="00B33CFA">
        <w:t xml:space="preserve">2 males, </w:t>
      </w:r>
      <w:r w:rsidR="00EE30B0">
        <w:t>with</w:t>
      </w:r>
      <w:r w:rsidR="004B1AE3">
        <w:t xml:space="preserve"> one</w:t>
      </w:r>
      <w:r w:rsidR="00EE30B0">
        <w:t xml:space="preserve"> male</w:t>
      </w:r>
      <w:r w:rsidR="00FA2443">
        <w:t xml:space="preserve"> being the</w:t>
      </w:r>
      <w:r w:rsidR="001272CD" w:rsidRPr="00B33CFA">
        <w:t xml:space="preserve"> focal male)</w:t>
      </w:r>
      <w:r w:rsidR="00AE0C38" w:rsidRPr="00B33CFA">
        <w:t>.</w:t>
      </w:r>
      <w:r w:rsidR="00E7616E">
        <w:t xml:space="preserve"> </w:t>
      </w:r>
      <w:r w:rsidR="001A0186">
        <w:t>Thus, p</w:t>
      </w:r>
      <w:r w:rsidR="00C17B31">
        <w:t>aternity</w:t>
      </w:r>
      <w:r w:rsidR="00E7616E">
        <w:t xml:space="preserve"> </w:t>
      </w:r>
      <w:r w:rsidR="001A0186">
        <w:t xml:space="preserve">share </w:t>
      </w:r>
      <w:r w:rsidR="00E7616E">
        <w:t xml:space="preserve">was calculated </w:t>
      </w:r>
      <w:r w:rsidR="001A0186">
        <w:t xml:space="preserve">only </w:t>
      </w:r>
      <w:r w:rsidR="008538D9">
        <w:t xml:space="preserve">on </w:t>
      </w:r>
      <w:r w:rsidR="001A0186">
        <w:t>conditions</w:t>
      </w:r>
      <w:r w:rsidR="00E7616E">
        <w:t xml:space="preserve"> when sperm competition was possible. </w:t>
      </w:r>
      <w:r w:rsidR="001272CD" w:rsidRPr="00B33CFA">
        <w:t xml:space="preserve">For example, if a female mated with a focal male </w:t>
      </w:r>
      <w:r w:rsidR="002844A2">
        <w:t>o</w:t>
      </w:r>
      <w:r w:rsidR="002844A2" w:rsidRPr="00B33CFA">
        <w:t xml:space="preserve">n </w:t>
      </w:r>
      <w:r w:rsidR="001272CD" w:rsidRPr="00B33CFA">
        <w:t xml:space="preserve">day </w:t>
      </w:r>
      <w:r w:rsidR="008846DA">
        <w:t>one</w:t>
      </w:r>
      <w:r w:rsidR="008846DA" w:rsidRPr="00B33CFA">
        <w:t xml:space="preserve"> </w:t>
      </w:r>
      <w:r w:rsidR="001272CD" w:rsidRPr="00B33CFA">
        <w:t xml:space="preserve">and with a rival male </w:t>
      </w:r>
      <w:r w:rsidR="002844A2">
        <w:t>o</w:t>
      </w:r>
      <w:r w:rsidR="002844A2" w:rsidRPr="00B33CFA">
        <w:t xml:space="preserve">n </w:t>
      </w:r>
      <w:r w:rsidR="001272CD" w:rsidRPr="00B33CFA">
        <w:t xml:space="preserve">day </w:t>
      </w:r>
      <w:r w:rsidR="008846DA">
        <w:t>three</w:t>
      </w:r>
      <w:r w:rsidR="001272CD" w:rsidRPr="00B33CFA">
        <w:t xml:space="preserve">, we only consider focal male </w:t>
      </w:r>
      <w:r w:rsidR="00C17B31">
        <w:t>paternity</w:t>
      </w:r>
      <w:r w:rsidR="001272CD" w:rsidRPr="00B33CFA">
        <w:t xml:space="preserve"> </w:t>
      </w:r>
      <w:r w:rsidR="001A0186">
        <w:t>share of</w:t>
      </w:r>
      <w:r w:rsidR="00C1784E" w:rsidRPr="00B33CFA">
        <w:t xml:space="preserve"> </w:t>
      </w:r>
      <w:r w:rsidR="001272CD" w:rsidRPr="00B33CFA">
        <w:t xml:space="preserve">the offspring </w:t>
      </w:r>
      <w:r w:rsidR="001A0186">
        <w:t>from</w:t>
      </w:r>
      <w:r w:rsidR="001272CD" w:rsidRPr="00B33CFA">
        <w:t xml:space="preserve"> day</w:t>
      </w:r>
      <w:r w:rsidR="001A0186">
        <w:t>s</w:t>
      </w:r>
      <w:r w:rsidR="001272CD" w:rsidRPr="00B33CFA">
        <w:t xml:space="preserve"> </w:t>
      </w:r>
      <w:r w:rsidR="008846DA">
        <w:t>three</w:t>
      </w:r>
      <w:r w:rsidR="008846DA" w:rsidRPr="00B33CFA">
        <w:t xml:space="preserve"> </w:t>
      </w:r>
      <w:r w:rsidR="001272CD" w:rsidRPr="00B33CFA">
        <w:t xml:space="preserve">and </w:t>
      </w:r>
      <w:r w:rsidR="008846DA">
        <w:t>four</w:t>
      </w:r>
      <w:r w:rsidR="009B2366" w:rsidRPr="00B33CFA">
        <w:t>, when</w:t>
      </w:r>
      <w:r w:rsidR="001272CD" w:rsidRPr="00B33CFA">
        <w:t xml:space="preserve"> </w:t>
      </w:r>
      <w:r w:rsidR="001A0186">
        <w:t>direct sperm</w:t>
      </w:r>
      <w:r w:rsidR="001272CD" w:rsidRPr="00B33CFA">
        <w:t xml:space="preserve"> competition could occur. </w:t>
      </w:r>
    </w:p>
    <w:p w14:paraId="23588F44" w14:textId="77777777" w:rsidR="00E7616E" w:rsidRDefault="00E7616E" w:rsidP="00E13B38">
      <w:pPr>
        <w:spacing w:line="360" w:lineRule="auto"/>
        <w:jc w:val="both"/>
      </w:pPr>
    </w:p>
    <w:p w14:paraId="177CF4DA" w14:textId="75C5B976" w:rsidR="00E7616E" w:rsidRPr="00200875" w:rsidRDefault="00F877D3" w:rsidP="00E13B38">
      <w:pPr>
        <w:spacing w:line="360" w:lineRule="auto"/>
        <w:jc w:val="both"/>
        <w:rPr>
          <w:i/>
        </w:rPr>
      </w:pPr>
      <w:r>
        <w:rPr>
          <w:i/>
        </w:rPr>
        <w:t>Mating order and repetitive matings</w:t>
      </w:r>
    </w:p>
    <w:p w14:paraId="2FCA1E2C" w14:textId="3CD4E6FF" w:rsidR="001272CD" w:rsidRPr="00B33CFA" w:rsidRDefault="00E7616E" w:rsidP="00E13B38">
      <w:pPr>
        <w:spacing w:line="360" w:lineRule="auto"/>
        <w:jc w:val="both"/>
      </w:pPr>
      <w:r>
        <w:t>W</w:t>
      </w:r>
      <w:r w:rsidR="001272CD" w:rsidRPr="00B33CFA">
        <w:t xml:space="preserve">e calculated </w:t>
      </w:r>
      <w:r w:rsidR="00AF533E">
        <w:t xml:space="preserve">the proportion of mating events in which focal males were the last of </w:t>
      </w:r>
      <w:r w:rsidR="00AF533E" w:rsidRPr="00AF533E">
        <w:t>≥</w:t>
      </w:r>
      <w:r w:rsidR="00DE48F3">
        <w:t xml:space="preserve"> </w:t>
      </w:r>
      <w:r w:rsidR="00AF533E">
        <w:t xml:space="preserve">2 males to mate with a female </w:t>
      </w:r>
      <w:r w:rsidR="00B41125">
        <w:t>(i.e.,</w:t>
      </w:r>
      <w:r w:rsidR="00AF533E">
        <w:t xml:space="preserve"> </w:t>
      </w:r>
      <w:r w:rsidR="00B41125">
        <w:t>male mating order)</w:t>
      </w:r>
      <w:r w:rsidR="001272CD" w:rsidRPr="00B33CFA">
        <w:t xml:space="preserve"> and</w:t>
      </w:r>
      <w:r w:rsidR="00AF533E">
        <w:t xml:space="preserve"> the number of</w:t>
      </w:r>
      <w:r w:rsidR="001272CD" w:rsidRPr="00B33CFA">
        <w:t xml:space="preserve"> focal male </w:t>
      </w:r>
      <w:r>
        <w:t>repetitive matings</w:t>
      </w:r>
      <w:r w:rsidR="009B2366" w:rsidRPr="00B33CFA">
        <w:t xml:space="preserve"> (i.e.</w:t>
      </w:r>
      <w:r w:rsidR="00C912CF">
        <w:t>,</w:t>
      </w:r>
      <w:r w:rsidR="009B2366" w:rsidRPr="00B33CFA">
        <w:t xml:space="preserve"> </w:t>
      </w:r>
      <w:r w:rsidR="00E06F72" w:rsidRPr="00E06F72">
        <w:t xml:space="preserve">the sum of the number of matings a focal male had with each of his female mating partners that also mated </w:t>
      </w:r>
      <w:r w:rsidR="002844A2">
        <w:t xml:space="preserve">with </w:t>
      </w:r>
      <w:r w:rsidR="00E06F72" w:rsidRPr="00E06F72">
        <w:t>other rival males</w:t>
      </w:r>
      <w:r w:rsidR="001272CD" w:rsidRPr="00B33CFA">
        <w:t xml:space="preserve">). </w:t>
      </w:r>
      <w:r w:rsidR="007D7A36">
        <w:t xml:space="preserve">We </w:t>
      </w:r>
      <w:r w:rsidR="009B2366" w:rsidRPr="00B33CFA">
        <w:t xml:space="preserve">calculated focal male </w:t>
      </w:r>
      <w:r w:rsidR="001272CD" w:rsidRPr="00B33CFA">
        <w:t>mating order</w:t>
      </w:r>
      <w:r w:rsidR="007E66A3">
        <w:t>,</w:t>
      </w:r>
      <w:r w:rsidR="007D7A36">
        <w:t xml:space="preserve"> </w:t>
      </w:r>
      <w:r w:rsidR="00492F2E" w:rsidRPr="00C658C3">
        <w:rPr>
          <w:rFonts w:ascii="Times" w:hAnsi="Times"/>
        </w:rPr>
        <w:t xml:space="preserve">using </w:t>
      </w:r>
      <w:r w:rsidR="00D42542" w:rsidRPr="00C658C3">
        <w:rPr>
          <w:rFonts w:ascii="Times" w:hAnsi="Times" w:cs="Arial"/>
          <w:color w:val="000000" w:themeColor="text1"/>
        </w:rPr>
        <w:t xml:space="preserve">the approach of </w:t>
      </w:r>
      <w:r w:rsidR="00492F2E" w:rsidRPr="00C658C3">
        <w:rPr>
          <w:rFonts w:ascii="Times" w:hAnsi="Times"/>
        </w:rPr>
        <w:t>Pischedda</w:t>
      </w:r>
      <w:r w:rsidR="00492F2E">
        <w:t xml:space="preserve"> and Rice (20</w:t>
      </w:r>
      <w:r w:rsidR="007842B3">
        <w:t>1</w:t>
      </w:r>
      <w:r w:rsidR="00492F2E">
        <w:t>2)</w:t>
      </w:r>
      <w:r w:rsidR="007E66A3">
        <w:t>,</w:t>
      </w:r>
      <w:r w:rsidR="00492F2E">
        <w:t xml:space="preserve"> as follow</w:t>
      </w:r>
      <w:r w:rsidR="00D42542">
        <w:t>s</w:t>
      </w:r>
      <w:r w:rsidR="00492F2E">
        <w:t xml:space="preserve">: for each female </w:t>
      </w:r>
      <w:r w:rsidR="008538D9">
        <w:t>o</w:t>
      </w:r>
      <w:r w:rsidR="00492F2E">
        <w:t>n each day, we assigned the value of ‘1’ if the focal male was the last to mate with that female (or ‘0’ if the focal male was not the last to mate with that female). We then calculate</w:t>
      </w:r>
      <w:r w:rsidR="002844A2">
        <w:t>d</w:t>
      </w:r>
      <w:r w:rsidR="00492F2E">
        <w:t xml:space="preserve"> the average focal male ma</w:t>
      </w:r>
      <w:r w:rsidR="007842B3">
        <w:t>t</w:t>
      </w:r>
      <w:r w:rsidR="00492F2E">
        <w:t xml:space="preserve">ing order as the average score across all females the focal male mated with, and across all days of the experiment </w:t>
      </w:r>
      <w:r w:rsidR="00620FC7">
        <w:t>(i.e.</w:t>
      </w:r>
      <w:r w:rsidR="00C437D8">
        <w:t>,</w:t>
      </w:r>
      <w:r w:rsidR="00D17686">
        <w:t xml:space="preserve"> </w:t>
      </w:r>
      <w:r w:rsidR="00492F2E">
        <w:t xml:space="preserve">average </w:t>
      </w:r>
      <w:r w:rsidR="00C437D8">
        <w:t>close</w:t>
      </w:r>
      <w:r w:rsidR="00D17686">
        <w:t xml:space="preserve">r </w:t>
      </w:r>
      <w:r w:rsidR="00C437D8">
        <w:t>to 1 means more in the last male role</w:t>
      </w:r>
      <w:r w:rsidR="00A564C9">
        <w:t xml:space="preserve"> with all mates</w:t>
      </w:r>
      <w:r w:rsidR="00C437D8">
        <w:t xml:space="preserve">, and closer to </w:t>
      </w:r>
      <w:r w:rsidR="008846DA">
        <w:t xml:space="preserve">zero </w:t>
      </w:r>
      <w:r w:rsidR="00C437D8">
        <w:t xml:space="preserve">means more in </w:t>
      </w:r>
      <w:r w:rsidR="00545A99">
        <w:t xml:space="preserve">an earlier </w:t>
      </w:r>
      <w:r w:rsidR="00C437D8">
        <w:t>male role</w:t>
      </w:r>
      <w:r w:rsidR="00A564C9">
        <w:t xml:space="preserve"> with all mates</w:t>
      </w:r>
      <w:r w:rsidR="00620FC7">
        <w:t>)</w:t>
      </w:r>
      <w:r w:rsidR="009B2366" w:rsidRPr="00B33CFA">
        <w:t xml:space="preserve">. </w:t>
      </w:r>
      <w:r w:rsidR="0091281F">
        <w:t>Note that even if females stopped mating before the end of the four days of interactions and after mating with two males (one being the focal), females still contributed to an index of 0 or 1 for subsequent days of the experiment for the focal male mating order. For example, if females mated with a rival male on day 1 and the</w:t>
      </w:r>
      <w:r w:rsidR="001459E2">
        <w:t>n</w:t>
      </w:r>
      <w:r w:rsidR="0091281F">
        <w:t xml:space="preserve"> </w:t>
      </w:r>
      <w:r w:rsidR="00DA57F0">
        <w:t xml:space="preserve">the </w:t>
      </w:r>
      <w:r w:rsidR="0091281F" w:rsidRPr="00A342BC">
        <w:t xml:space="preserve">focal male in day 2, then stopped mating for the remaining </w:t>
      </w:r>
      <w:r w:rsidR="00A342BC" w:rsidRPr="00A342BC">
        <w:t xml:space="preserve">days </w:t>
      </w:r>
      <w:r w:rsidR="0091281F" w:rsidRPr="00A342BC">
        <w:t xml:space="preserve">of the experiment, the index for </w:t>
      </w:r>
      <w:r w:rsidR="00A342BC" w:rsidRPr="00087740">
        <w:rPr>
          <w:color w:val="000000" w:themeColor="text1"/>
        </w:rPr>
        <w:t>the focal male was scored as a “</w:t>
      </w:r>
      <w:r w:rsidR="0091281F" w:rsidRPr="00A342BC">
        <w:t>1</w:t>
      </w:r>
      <w:r w:rsidR="00A342BC" w:rsidRPr="00A342BC">
        <w:t>”</w:t>
      </w:r>
      <w:r w:rsidR="0091281F" w:rsidRPr="00A342BC">
        <w:t xml:space="preserve"> for days 2, 3, and 4</w:t>
      </w:r>
      <w:r w:rsidR="002844A2">
        <w:t>,</w:t>
      </w:r>
      <w:r w:rsidR="00A342BC" w:rsidRPr="00A342BC">
        <w:t xml:space="preserve"> </w:t>
      </w:r>
      <w:r w:rsidR="00A342BC" w:rsidRPr="00087740">
        <w:rPr>
          <w:color w:val="000000" w:themeColor="text1"/>
        </w:rPr>
        <w:t>indicating he was in the last male position for these days</w:t>
      </w:r>
      <w:r w:rsidR="00231343">
        <w:rPr>
          <w:color w:val="000000" w:themeColor="text1"/>
        </w:rPr>
        <w:t>.</w:t>
      </w:r>
      <w:r w:rsidR="0091281F" w:rsidRPr="00A342BC">
        <w:t xml:space="preserve"> This</w:t>
      </w:r>
      <w:r w:rsidR="0091281F" w:rsidRPr="0091281F">
        <w:t xml:space="preserve"> </w:t>
      </w:r>
      <w:r w:rsidR="0091281F">
        <w:t xml:space="preserve">methodology </w:t>
      </w:r>
      <w:r w:rsidR="0091281F" w:rsidRPr="0091281F">
        <w:t>was adopted in agreement with the general approach proposed by Pischedda and Rice (2012)</w:t>
      </w:r>
      <w:r w:rsidR="0091281F">
        <w:t xml:space="preserve"> and ensures that an index of </w:t>
      </w:r>
      <w:r w:rsidR="0091281F">
        <w:lastRenderedPageBreak/>
        <w:t>mating order was assigned to each of the focal males’ mates while sperm competition could occur</w:t>
      </w:r>
      <w:r w:rsidR="0091281F" w:rsidRPr="0091281F">
        <w:t>.</w:t>
      </w:r>
      <w:r w:rsidR="001272CD" w:rsidRPr="00B33CFA">
        <w:t xml:space="preserve"> </w:t>
      </w:r>
      <w:r>
        <w:t>W</w:t>
      </w:r>
      <w:r w:rsidR="001272CD" w:rsidRPr="00B33CFA">
        <w:t xml:space="preserve">e did not have individual </w:t>
      </w:r>
      <w:r w:rsidR="00C17B31">
        <w:t>paternity</w:t>
      </w:r>
      <w:r w:rsidR="001272CD" w:rsidRPr="00B33CFA">
        <w:t xml:space="preserve"> data for rival males</w:t>
      </w:r>
      <w:r>
        <w:t xml:space="preserve"> due to our experimental design</w:t>
      </w:r>
      <w:r w:rsidR="00224B3E">
        <w:t xml:space="preserve"> in which all rivals shared the same </w:t>
      </w:r>
      <w:r w:rsidR="00224B3E" w:rsidRPr="00DD4A02">
        <w:rPr>
          <w:i/>
          <w:iCs/>
        </w:rPr>
        <w:t>spa</w:t>
      </w:r>
      <w:r w:rsidR="00224B3E">
        <w:t xml:space="preserve"> phenotypic marker</w:t>
      </w:r>
      <w:r>
        <w:t xml:space="preserve"> (see above)</w:t>
      </w:r>
      <w:r w:rsidR="00D47ED5">
        <w:t xml:space="preserve">, </w:t>
      </w:r>
      <w:r>
        <w:t>and thus o</w:t>
      </w:r>
      <w:r w:rsidR="001272CD" w:rsidRPr="00B33CFA">
        <w:t xml:space="preserve">nly focal </w:t>
      </w:r>
      <w:r w:rsidR="00043B9A">
        <w:t>paternity</w:t>
      </w:r>
      <w:r w:rsidR="001272CD" w:rsidRPr="00B33CFA">
        <w:t xml:space="preserve"> could be measured. </w:t>
      </w:r>
    </w:p>
    <w:p w14:paraId="77F442B1" w14:textId="77777777" w:rsidR="00E7616E" w:rsidRDefault="00E7616E" w:rsidP="00E13B38">
      <w:pPr>
        <w:spacing w:line="360" w:lineRule="auto"/>
        <w:jc w:val="both"/>
      </w:pPr>
    </w:p>
    <w:p w14:paraId="70AF6FCB" w14:textId="07654095" w:rsidR="00E7616E" w:rsidRPr="00B33CFA" w:rsidRDefault="00E7616E" w:rsidP="00E13B38">
      <w:pPr>
        <w:spacing w:line="360" w:lineRule="auto"/>
        <w:jc w:val="both"/>
        <w:rPr>
          <w:i/>
        </w:rPr>
      </w:pPr>
      <w:r w:rsidRPr="009346E9">
        <w:rPr>
          <w:i/>
        </w:rPr>
        <w:t xml:space="preserve">Statistical </w:t>
      </w:r>
      <w:r w:rsidR="002E4845">
        <w:rPr>
          <w:i/>
        </w:rPr>
        <w:t>analysis</w:t>
      </w:r>
    </w:p>
    <w:p w14:paraId="762ED373" w14:textId="1F098D91" w:rsidR="005D11CA" w:rsidRPr="006D681C" w:rsidRDefault="001E301D" w:rsidP="00E13B38">
      <w:pPr>
        <w:spacing w:line="360" w:lineRule="auto"/>
        <w:jc w:val="both"/>
      </w:pPr>
      <w:r w:rsidRPr="00C658C3">
        <w:t>We analysed each experiment separately</w:t>
      </w:r>
      <w:r w:rsidR="00691A90" w:rsidRPr="00C658C3">
        <w:t xml:space="preserve"> as they were conducted independently</w:t>
      </w:r>
      <w:r w:rsidRPr="00C658C3">
        <w:t xml:space="preserve">. </w:t>
      </w:r>
      <w:r w:rsidR="005F6496" w:rsidRPr="00C658C3">
        <w:t>First, we</w:t>
      </w:r>
      <w:r w:rsidRPr="00C658C3">
        <w:t xml:space="preserve"> fitted models with</w:t>
      </w:r>
      <w:r w:rsidR="00B93F18" w:rsidRPr="00C658C3">
        <w:t xml:space="preserve"> </w:t>
      </w:r>
      <w:r w:rsidR="00DA3694" w:rsidRPr="00C658C3">
        <w:t xml:space="preserve">social group composition (i.e., </w:t>
      </w:r>
      <w:r w:rsidR="00B93F18" w:rsidRPr="00C658C3">
        <w:t>Het</w:t>
      </w:r>
      <w:r w:rsidR="00DA3694" w:rsidRPr="00C658C3">
        <w:t xml:space="preserve"> vs </w:t>
      </w:r>
      <w:r w:rsidR="00B93F18" w:rsidRPr="00C658C3">
        <w:t>Hom</w:t>
      </w:r>
      <w:r w:rsidR="00DA3694" w:rsidRPr="00C658C3">
        <w:t>)</w:t>
      </w:r>
      <w:r w:rsidRPr="00C658C3">
        <w:t xml:space="preserve"> and focal male size (</w:t>
      </w:r>
      <w:r w:rsidR="00B93F18" w:rsidRPr="00C658C3">
        <w:t>small or large</w:t>
      </w:r>
      <w:r w:rsidRPr="00C658C3">
        <w:t xml:space="preserve">), and their interaction, on male mating order and </w:t>
      </w:r>
      <w:r w:rsidR="004B1AE3" w:rsidRPr="00C658C3">
        <w:t>repetitive matings</w:t>
      </w:r>
      <w:r w:rsidR="005F6496" w:rsidRPr="00C658C3">
        <w:t xml:space="preserve">. </w:t>
      </w:r>
      <w:r w:rsidR="009B4CBF">
        <w:t xml:space="preserve">Note that the terminology Het and Hom in the models refer to the heterogenous or homogenous body sizes of females (experiment 1), males (experiment 2) or both (experiment 3). </w:t>
      </w:r>
      <w:r w:rsidR="005F6496" w:rsidRPr="00DA3694">
        <w:t>W</w:t>
      </w:r>
      <w:r w:rsidR="0057050D" w:rsidRPr="00DA3694">
        <w:t>e</w:t>
      </w:r>
      <w:r w:rsidR="0057050D" w:rsidRPr="00B33CFA">
        <w:t xml:space="preserve"> used generalised linear models (GLMs) with </w:t>
      </w:r>
      <w:r w:rsidR="0057050D" w:rsidRPr="00B33CFA">
        <w:rPr>
          <w:i/>
        </w:rPr>
        <w:t xml:space="preserve">Poisson </w:t>
      </w:r>
      <w:r w:rsidR="0057050D" w:rsidRPr="00B33CFA">
        <w:t xml:space="preserve">error distribution </w:t>
      </w:r>
      <w:r w:rsidR="005F6496">
        <w:t xml:space="preserve">for the analysis of </w:t>
      </w:r>
      <w:r w:rsidR="004B1AE3">
        <w:t xml:space="preserve">repetitive matings </w:t>
      </w:r>
      <w:r w:rsidR="005F6496">
        <w:t xml:space="preserve">and </w:t>
      </w:r>
      <w:r w:rsidR="0057050D" w:rsidRPr="00B33CFA">
        <w:t xml:space="preserve">GLM with </w:t>
      </w:r>
      <w:r w:rsidR="0057050D" w:rsidRPr="00B33CFA">
        <w:rPr>
          <w:i/>
        </w:rPr>
        <w:t xml:space="preserve">Binomial </w:t>
      </w:r>
      <w:r w:rsidR="0057050D" w:rsidRPr="00B33CFA">
        <w:t>error distribution</w:t>
      </w:r>
      <w:r w:rsidR="005F6496">
        <w:t xml:space="preserve"> for mating order</w:t>
      </w:r>
      <w:r w:rsidR="0057050D" w:rsidRPr="00B33CFA">
        <w:t xml:space="preserve">. Both models used </w:t>
      </w:r>
      <w:r w:rsidR="0057050D" w:rsidRPr="00B33CFA">
        <w:rPr>
          <w:i/>
        </w:rPr>
        <w:t xml:space="preserve">quasi </w:t>
      </w:r>
      <w:r w:rsidR="0057050D" w:rsidRPr="00B33CFA">
        <w:t>extension to account for overdispersion</w:t>
      </w:r>
      <w:r w:rsidR="00EE44AC">
        <w:t>.</w:t>
      </w:r>
      <w:r w:rsidR="00885768">
        <w:t xml:space="preserve"> </w:t>
      </w:r>
      <w:r w:rsidR="00EE44AC">
        <w:t>W</w:t>
      </w:r>
      <w:r w:rsidR="00885768">
        <w:t xml:space="preserve">e </w:t>
      </w:r>
      <w:r w:rsidR="00EE44AC">
        <w:t xml:space="preserve">controlled for average group </w:t>
      </w:r>
      <w:r w:rsidR="00885768">
        <w:t>fecundity</w:t>
      </w:r>
      <w:r w:rsidR="00EE44AC">
        <w:t xml:space="preserve"> in all models</w:t>
      </w:r>
      <w:r w:rsidR="00D1731C">
        <w:t xml:space="preserve"> by adding </w:t>
      </w:r>
      <w:r w:rsidR="00681629">
        <w:t xml:space="preserve">this </w:t>
      </w:r>
      <w:r w:rsidR="00D1731C">
        <w:t>as</w:t>
      </w:r>
      <w:r w:rsidR="005351B8">
        <w:t xml:space="preserve"> a</w:t>
      </w:r>
      <w:r w:rsidR="00D1731C">
        <w:t xml:space="preserve"> </w:t>
      </w:r>
      <w:r w:rsidR="00727B21">
        <w:t>covariate</w:t>
      </w:r>
      <w:r w:rsidR="00D1731C">
        <w:t xml:space="preserve"> in all models</w:t>
      </w:r>
      <w:r w:rsidR="00681629">
        <w:t xml:space="preserve"> (i.e., </w:t>
      </w:r>
      <w:r w:rsidR="00534FF1">
        <w:t xml:space="preserve">the </w:t>
      </w:r>
      <w:r w:rsidR="00681629">
        <w:t>average offspring production of all females in the vial)</w:t>
      </w:r>
      <w:r w:rsidR="0057050D" w:rsidRPr="00B33CFA">
        <w:t>.</w:t>
      </w:r>
      <w:r w:rsidR="00C94655" w:rsidRPr="00B33CFA">
        <w:t xml:space="preserve"> </w:t>
      </w:r>
      <w:r w:rsidR="001333F1">
        <w:t xml:space="preserve">Student-Newman-Keuls (SNK) post-hoc test from the ‘agricolae’ package </w:t>
      </w:r>
      <w:r w:rsidR="001333F1">
        <w:fldChar w:fldCharType="begin" w:fldLock="1"/>
      </w:r>
      <w:r w:rsidR="0047412D">
        <w:instrText>ADDIN CSL_CITATION {"citationItems":[{"id":"ITEM-1","itemData":{"DOI":"10.7287/peerj.preprints.1404v1","abstract":"Plant breeders and educators working with the International Potato Center (CIP) needed freely available statistical tools. In response, we created first a set of scripts for specific tasks using the open source statistical software R. Based on this we eventually compiled the R package agricolae as it covered a niche. Here we describe for the first time its main functions in the form of an article. We also review its reception using download statistics, citation data, and feedback from a user survey. We highlight usage in our extended network of collaborators. The package has found applications beyond agriculture in fields like aquaculture, ecology, biodiversity, conservation biology and cancer research. In summary, the package agricolae is a well established statistical toolbox based on R with a broad range of applications in design and analyses of experiments also in the wider biological community. PeerJ PrePrints | https://dx.doi.org/10.7287/peerj.preprints.1404v1 | CC-BY 4.0 ABSTRACT Plant breeders and educators working with the International Potato Center (CIP) needed freely available statistical tools. In response, we created first a set of scripts for specific tasks using the open source statistical software R. Based on this we eventually compiled the R package agricolae as it covered a niche. Here we describe for the first time its main functions in the form of an article. We also review its reception using download statistics, citation data, and feedback from a user survey. We highlight usage in our extended network of collaborators. The package has found applications beyond agriculture in fields like aquaculture, ecology, biodiversity, conservation biology and cancer research. In summary, the package agricolae is a well established statistical toolbox based on R with a broad range of applications in design and analyses of experiments also in the wider biological community.","author":[{"dropping-particle":"","family":"Mendiburu","given":"Felipe","non-dropping-particle":"","parse-names":false,"suffix":""},{"dropping-particle":"","family":"Simon","given":"Reinhard","non-dropping-particle":"","parse-names":false,"suffix":""}],"container-title":"PeerJ PrePrints","id":"ITEM-1","issued":{"date-parts":[["2015"]]},"title":"Agricolae – ten years of an Open source statistical tool for experiments in breeding, agriculture and biology","type":"article-journal","volume":"No. e1748"},"uris":["http://www.mendeley.com/documents/?uuid=875b96d7-ebba-3e97-b6a6-cbba29b12c61"]}],"mendeley":{"formattedCitation":"(Mendiburu and Simon 2015)","plainTextFormattedCitation":"(Mendiburu and Simon 2015)","previouslyFormattedCitation":"(Mendiburu and Simon 2015)"},"properties":{"noteIndex":0},"schema":"https://github.com/citation-style-language/schema/raw/master/csl-citation.json"}</w:instrText>
      </w:r>
      <w:r w:rsidR="001333F1">
        <w:fldChar w:fldCharType="separate"/>
      </w:r>
      <w:r w:rsidR="00D21EEA" w:rsidRPr="00D21EEA">
        <w:rPr>
          <w:noProof/>
        </w:rPr>
        <w:t>(Mendiburu and Simon 2015)</w:t>
      </w:r>
      <w:r w:rsidR="001333F1">
        <w:fldChar w:fldCharType="end"/>
      </w:r>
      <w:r w:rsidR="001333F1">
        <w:t xml:space="preserve"> was used to assess differences</w:t>
      </w:r>
      <w:r w:rsidR="00DC6396">
        <w:t xml:space="preserve"> in focal male mating order</w:t>
      </w:r>
      <w:r w:rsidR="006B1AC8">
        <w:t xml:space="preserve"> and</w:t>
      </w:r>
      <w:r w:rsidR="00DC6396">
        <w:t xml:space="preserve"> repetitive matings</w:t>
      </w:r>
      <w:r w:rsidR="001333F1">
        <w:t xml:space="preserve"> </w:t>
      </w:r>
      <w:r w:rsidR="00DC6396">
        <w:t xml:space="preserve">as a result of focal male </w:t>
      </w:r>
      <w:r w:rsidR="009A7A98">
        <w:t>group composit</w:t>
      </w:r>
      <w:r w:rsidR="006B1AC8">
        <w:t>i</w:t>
      </w:r>
      <w:r w:rsidR="009A7A98">
        <w:t>on (Het vs Hom)</w:t>
      </w:r>
      <w:r w:rsidR="00DC6396">
        <w:t xml:space="preserve"> and si</w:t>
      </w:r>
      <w:r w:rsidR="004C59A7">
        <w:t>z</w:t>
      </w:r>
      <w:r w:rsidR="00DC6396">
        <w:t>e,</w:t>
      </w:r>
      <w:r w:rsidR="001333F1">
        <w:t xml:space="preserve"> whenever the p-value</w:t>
      </w:r>
      <w:r w:rsidR="00885768">
        <w:t xml:space="preserve"> of the F-test</w:t>
      </w:r>
      <w:r w:rsidR="001333F1">
        <w:t xml:space="preserve"> was below the cut-off value of 0.07 (i.e., marginally non-significant and significant effects). </w:t>
      </w:r>
      <w:r w:rsidR="003D527D">
        <w:t xml:space="preserve">We performed model selection using AIC criteria according to the ‘step’ function </w:t>
      </w:r>
      <w:r w:rsidR="00E45FFC">
        <w:t xml:space="preserve">with default arguments </w:t>
      </w:r>
      <w:r w:rsidR="003D527D">
        <w:t xml:space="preserve">to </w:t>
      </w:r>
      <w:r w:rsidR="00E45FFC">
        <w:t xml:space="preserve">increase power and interpretability of the models and reported the results of the final model in the results section. </w:t>
      </w:r>
      <w:r w:rsidR="00E97FAB">
        <w:t>Models with the lowest AIC scores were considered the final model.</w:t>
      </w:r>
      <w:r w:rsidR="00E06F72">
        <w:t xml:space="preserve"> Assortative mating by body size was calculated as the number of matings between large and small focal male and females of the same body size in homogeneous and heterogenous environments. We used ANOVA to test for assortative matings.</w:t>
      </w:r>
    </w:p>
    <w:p w14:paraId="22064483" w14:textId="77777777" w:rsidR="005D11CA" w:rsidRDefault="005D11CA" w:rsidP="00E13B38">
      <w:pPr>
        <w:spacing w:line="360" w:lineRule="auto"/>
        <w:jc w:val="both"/>
      </w:pPr>
    </w:p>
    <w:p w14:paraId="775EBC38" w14:textId="1A096241" w:rsidR="00B8423B" w:rsidRDefault="00B8423B" w:rsidP="00B8423B">
      <w:pPr>
        <w:spacing w:line="360" w:lineRule="auto"/>
        <w:jc w:val="both"/>
      </w:pPr>
      <w:r>
        <w:t xml:space="preserve">Next, we decomposed the variance in male paternity share to investigate the relative contributions of mating order and </w:t>
      </w:r>
      <w:r w:rsidR="004B1AE3">
        <w:t>repetitive matings</w:t>
      </w:r>
      <w:r>
        <w:t xml:space="preserve">, adapted from </w:t>
      </w:r>
      <w:r w:rsidRPr="00D21EEA">
        <w:rPr>
          <w:noProof/>
        </w:rPr>
        <w:t>Pischedda and Rice</w:t>
      </w:r>
      <w:r>
        <w:rPr>
          <w:noProof/>
        </w:rPr>
        <w:t>’s</w:t>
      </w:r>
      <w:r w:rsidR="007B34A8">
        <w:rPr>
          <w:noProof/>
        </w:rPr>
        <w:t xml:space="preserve"> (2012)</w:t>
      </w:r>
      <w:r>
        <w:rPr>
          <w:noProof/>
        </w:rPr>
        <w:t xml:space="preserve"> approach</w:t>
      </w:r>
      <w:r>
        <w:t>. To partition variance in male paternity share, we first fitted a general linear model using the ‘lm’ function in R which consisted of paternity share as a function of male mating order and repetitive matings while controlling</w:t>
      </w:r>
      <w:r w:rsidRPr="00B33CFA">
        <w:t xml:space="preserve"> for the effects of males’ mate fecundity</w:t>
      </w:r>
      <w:r>
        <w:t xml:space="preserve">. There was no statistically significant correlation between mating order and repetitive matings which suggest no collinearity was present in our models by having the two covariates (Table S1). Mating order and repetitive matings were standardized (i.e., mean subtracted and divided </w:t>
      </w:r>
      <w:r>
        <w:lastRenderedPageBreak/>
        <w:t xml:space="preserve">by the standard deviation) prior to the analysis of relative contributions to control for any potential effects of absolute values in the </w:t>
      </w:r>
      <w:r w:rsidRPr="00B33CFA">
        <w:t xml:space="preserve">Commonality Analysis </w:t>
      </w:r>
      <w:r>
        <w:t xml:space="preserve">(CA) partitioning. </w:t>
      </w:r>
      <w:r w:rsidRPr="00B33CFA">
        <w:t xml:space="preserve">CA </w:t>
      </w:r>
      <w:r>
        <w:t>has been proposed as a method in</w:t>
      </w:r>
      <w:r w:rsidRPr="00B33CFA">
        <w:t xml:space="preserve"> ecological model</w:t>
      </w:r>
      <w:r>
        <w:t>ling</w:t>
      </w:r>
      <w:r w:rsidRPr="00B33CFA">
        <w:t xml:space="preserve"> to decompose the variances in multiple regression models</w:t>
      </w:r>
      <w:r>
        <w:t xml:space="preserve"> </w:t>
      </w:r>
      <w:r>
        <w:fldChar w:fldCharType="begin" w:fldLock="1"/>
      </w:r>
      <w:r w:rsidR="00C422CD">
        <w:instrText>ADDIN CSL_CITATION {"citationItems":[{"id":"ITEM-1","itemData":{"DOI":"10.1111/2041-210X.12166","ISSN":"2041-210X","abstract":"Summary 1. In the face of natural complexities and multicollinearity, model selection and predictions using multiple regression may be ambiguous and risky. Confounding effects of predictors often cloud researchers? assessment and interpretation of the single best ?magic model?. The shortcomings of stepwise regression have been extensively described in statistical literature, yet it is still widely used in ecological literature. Similarly, hierarchical regression which is thought to be an improvement of the stepwise procedure, fails to address multicollinearity. 2. We propose that regression commonality analysis (CA), a technique more commonly used in psychology and education research will be helpful in interpreting the typical multiple regression analyses conducted on ecological data. 3. CA decomposes the variance of R2 into unique and common (or shared) variance (or effects) of predictors, and hence, it can significantly improve exploratory capabilities in studies where multiple regressions are widely used, particularly when predictors are correlated. CA can explicitly identify the magnitude and location of multicollinearity and suppression in a regression model. In this paper, using a simulated (from a correlation matrix) and an empirical dataset (human habitat selection, migration of Canadians across cities), we demonstrate how CA can be used with correlated predictors in multiple regression to improve our understanding and interpretation of data. We strongly encourage the use of CA in ecological research as a follow-on analysis from multiple regressions.","author":[{"dropping-particle":"","family":"Ray-Mukherjee","given":"Jayanti","non-dropping-particle":"","parse-names":false,"suffix":""},{"dropping-particle":"","family":"Nimon","given":"Kim","non-dropping-particle":"","parse-names":false,"suffix":""},{"dropping-particle":"","family":"Mukherjee","given":"Shomen","non-dropping-particle":"","parse-names":false,"suffix":""},{"dropping-particle":"","family":"Morris","given":"Douglas W","non-dropping-particle":"","parse-names":false,"suffix":""},{"dropping-particle":"","family":"Slotow","given":"Rob","non-dropping-particle":"","parse-names":false,"suffix":""},{"dropping-particle":"","family":"Hamer","given":"Michelle","non-dropping-particle":"","parse-names":false,"suffix":""}],"container-title":"Methods in Ecology and Evolution","id":"ITEM-1","issue":"4","issued":{"date-parts":[["2014","4","1"]]},"note":"doi: 10.1111/2041-210X.12166","page":"320-328","publisher":"John Wiley &amp; Sons, Ltd","title":"Using commonality analysis in multiple regressions: a tool to decompose regression effects in the face of multicollinearity","type":"article-journal","volume":"5"},"uris":["http://www.mendeley.com/documents/?uuid=0a417901-70c2-4930-b53b-cbc360ae7a99"]}],"mendeley":{"formattedCitation":"(Ray-Mukherjee et al. 2014)","plainTextFormattedCitation":"(Ray-Mukherjee et al. 2014)","previouslyFormattedCitation":"(Ray-Mukherjee et al. 2014)"},"properties":{"noteIndex":0},"schema":"https://github.com/citation-style-language/schema/raw/master/csl-citation.json"}</w:instrText>
      </w:r>
      <w:r>
        <w:fldChar w:fldCharType="separate"/>
      </w:r>
      <w:r w:rsidRPr="00D21EEA">
        <w:rPr>
          <w:noProof/>
        </w:rPr>
        <w:t>(Ray-Mukherjee et al. 2014)</w:t>
      </w:r>
      <w:r>
        <w:fldChar w:fldCharType="end"/>
      </w:r>
      <w:r w:rsidRPr="00B33CFA">
        <w:t>.</w:t>
      </w:r>
      <w:r>
        <w:t xml:space="preserve"> We </w:t>
      </w:r>
      <w:r w:rsidRPr="00B33CFA">
        <w:t>perform</w:t>
      </w:r>
      <w:r>
        <w:t>ed</w:t>
      </w:r>
      <w:r w:rsidRPr="00B33CFA">
        <w:t xml:space="preserve"> CA using the ‘regr’ function of the ‘yhat’ package</w:t>
      </w:r>
      <w:r>
        <w:t xml:space="preserve"> </w:t>
      </w:r>
      <w:r>
        <w:fldChar w:fldCharType="begin" w:fldLock="1"/>
      </w:r>
      <w:r w:rsidR="00C422CD">
        <w:instrText>ADDIN CSL_CITATION {"citationItems":[{"id":"ITEM-1","itemData":{"author":[{"dropping-particle":"","family":"Nimon","given":"Kim","non-dropping-particle":"","parse-names":false,"suffix":""},{"dropping-particle":"","family":"Roberts","given":"J K","non-dropping-particle":"","parse-names":false,"suffix":""}],"container-title":"R Package Version 1.0-3","id":"ITEM-1","issue":"3","issued":{"date-parts":[["2009"]]},"title":"Yhat: Interpreting Regression effects.","type":"article-journal","volume":"1"},"uris":["http://www.mendeley.com/documents/?uuid=2b25d929-fd6f-4d25-bd6c-ee322c63b554"]}],"mendeley":{"formattedCitation":"(Nimon and Roberts 2009)","plainTextFormattedCitation":"(Nimon and Roberts 2009)","previouslyFormattedCitation":"(Nimon and Roberts 2009)"},"properties":{"noteIndex":0},"schema":"https://github.com/citation-style-language/schema/raw/master/csl-citation.json"}</w:instrText>
      </w:r>
      <w:r>
        <w:fldChar w:fldCharType="separate"/>
      </w:r>
      <w:r w:rsidRPr="00D21EEA">
        <w:rPr>
          <w:noProof/>
        </w:rPr>
        <w:t>(Nimon and Roberts 2009)</w:t>
      </w:r>
      <w:r>
        <w:fldChar w:fldCharType="end"/>
      </w:r>
      <w:r w:rsidRPr="00B33CFA">
        <w:t>, which partition</w:t>
      </w:r>
      <w:r>
        <w:t>s</w:t>
      </w:r>
      <w:r w:rsidRPr="00B33CFA">
        <w:t xml:space="preserve"> the explained variance </w:t>
      </w:r>
      <w:r>
        <w:t>explained by the</w:t>
      </w:r>
      <w:r w:rsidRPr="00B33CFA">
        <w:t xml:space="preserve"> regression </w:t>
      </w:r>
      <w:r>
        <w:t xml:space="preserve">model </w:t>
      </w:r>
      <w:r w:rsidRPr="00B33CFA">
        <w:t xml:space="preserve">in terms of the relative contributions of </w:t>
      </w:r>
      <w:r>
        <w:t>standardized mating order</w:t>
      </w:r>
      <w:r w:rsidRPr="00B33CFA">
        <w:t xml:space="preserve"> and </w:t>
      </w:r>
      <w:r>
        <w:t>standardized</w:t>
      </w:r>
      <w:r w:rsidRPr="00B33CFA">
        <w:t xml:space="preserve"> mate </w:t>
      </w:r>
      <w:r>
        <w:t>repetitive matings</w:t>
      </w:r>
      <w:r w:rsidRPr="00B33CFA">
        <w:t>.</w:t>
      </w:r>
    </w:p>
    <w:p w14:paraId="2F16896F" w14:textId="77777777" w:rsidR="009068EA" w:rsidRDefault="009068EA" w:rsidP="00E13B38">
      <w:pPr>
        <w:spacing w:line="360" w:lineRule="auto"/>
        <w:jc w:val="both"/>
      </w:pPr>
    </w:p>
    <w:p w14:paraId="1560A361" w14:textId="703B6FD9" w:rsidR="00B6554F" w:rsidRDefault="008846DA" w:rsidP="00E13B38">
      <w:pPr>
        <w:spacing w:line="360" w:lineRule="auto"/>
        <w:jc w:val="both"/>
      </w:pPr>
      <w:r>
        <w:t>We then</w:t>
      </w:r>
      <w:r w:rsidR="001333F1">
        <w:t xml:space="preserve"> investigated the </w:t>
      </w:r>
      <w:r w:rsidR="009068EA">
        <w:t xml:space="preserve">putative effects of </w:t>
      </w:r>
      <w:r w:rsidR="0091281F">
        <w:t>social group composition</w:t>
      </w:r>
      <w:r w:rsidR="009068EA">
        <w:t xml:space="preserve"> on the</w:t>
      </w:r>
      <w:r w:rsidR="0091281F">
        <w:t xml:space="preserve"> relationship between the average focal</w:t>
      </w:r>
      <w:r w:rsidR="001333F1">
        <w:t xml:space="preserve"> male mating order</w:t>
      </w:r>
      <w:r w:rsidR="00F92A1C">
        <w:t xml:space="preserve"> and</w:t>
      </w:r>
      <w:r w:rsidR="001333F1">
        <w:t xml:space="preserve"> repetitive matings on</w:t>
      </w:r>
      <w:r w:rsidR="0091281F">
        <w:t xml:space="preserve"> focal male</w:t>
      </w:r>
      <w:r w:rsidR="001333F1">
        <w:t xml:space="preserve"> paternity </w:t>
      </w:r>
      <w:r w:rsidR="002941D9">
        <w:t>share</w:t>
      </w:r>
      <w:r w:rsidR="001333F1">
        <w:t xml:space="preserve">. </w:t>
      </w:r>
      <w:r w:rsidR="008C1556">
        <w:t>I</w:t>
      </w:r>
      <w:r w:rsidR="00F92A1C">
        <w:t xml:space="preserve">n the </w:t>
      </w:r>
      <w:r w:rsidR="0055446A">
        <w:t xml:space="preserve">experiment varying female </w:t>
      </w:r>
      <w:r w:rsidR="008C1556">
        <w:t>size</w:t>
      </w:r>
      <w:r w:rsidR="0055446A">
        <w:t xml:space="preserve">, we fitted </w:t>
      </w:r>
      <w:r w:rsidR="005455CE">
        <w:t xml:space="preserve">two </w:t>
      </w:r>
      <w:r w:rsidR="008C1556">
        <w:t>linear</w:t>
      </w:r>
      <w:r w:rsidR="0055446A">
        <w:t xml:space="preserve"> model</w:t>
      </w:r>
      <w:r w:rsidR="005455CE">
        <w:t>s</w:t>
      </w:r>
      <w:r w:rsidR="0055446A">
        <w:t xml:space="preserve"> </w:t>
      </w:r>
      <w:r w:rsidR="005455CE">
        <w:t>each with a two-way</w:t>
      </w:r>
      <w:r w:rsidR="0055446A">
        <w:t xml:space="preserve"> interaction</w:t>
      </w:r>
      <w:r w:rsidR="005455CE">
        <w:t xml:space="preserve"> of either</w:t>
      </w:r>
      <w:r w:rsidR="0055446A">
        <w:t xml:space="preserve"> standardized mating order</w:t>
      </w:r>
      <w:r w:rsidR="005455CE">
        <w:t xml:space="preserve"> or standardized repetitive matings</w:t>
      </w:r>
      <w:r w:rsidR="0055446A">
        <w:t xml:space="preserve"> </w:t>
      </w:r>
      <w:r w:rsidR="005455CE">
        <w:t>with focal male treatment (i.e., whether focal males were with large only</w:t>
      </w:r>
      <w:r w:rsidR="00E97FAB">
        <w:t xml:space="preserve"> [HomF]</w:t>
      </w:r>
      <w:r w:rsidR="005455CE">
        <w:t xml:space="preserve"> or both small and large females</w:t>
      </w:r>
      <w:r w:rsidR="00E97FAB">
        <w:t xml:space="preserve"> [HetF]</w:t>
      </w:r>
      <w:r w:rsidR="005455CE">
        <w:t>).</w:t>
      </w:r>
      <w:r w:rsidR="00E97FAB">
        <w:t xml:space="preserve"> </w:t>
      </w:r>
      <w:r w:rsidR="005455CE">
        <w:t xml:space="preserve">This allowed us to </w:t>
      </w:r>
      <w:r w:rsidR="0055446A">
        <w:t xml:space="preserve">test </w:t>
      </w:r>
      <w:r w:rsidR="005455CE">
        <w:t xml:space="preserve">the differential effects of female size on </w:t>
      </w:r>
      <w:r w:rsidR="00EC4147">
        <w:t xml:space="preserve">the contributions of </w:t>
      </w:r>
      <w:r w:rsidR="005455CE">
        <w:t xml:space="preserve">mating order and </w:t>
      </w:r>
      <w:r w:rsidR="00EC4147">
        <w:t>repetitive matings to focal male paternity</w:t>
      </w:r>
      <w:r w:rsidR="00E97FAB">
        <w:t>.</w:t>
      </w:r>
      <w:r w:rsidR="00EC4147">
        <w:t xml:space="preserve"> </w:t>
      </w:r>
      <w:r w:rsidR="0055446A">
        <w:t xml:space="preserve">In the experiment varying male </w:t>
      </w:r>
      <w:r w:rsidR="008C1556">
        <w:t>size</w:t>
      </w:r>
      <w:r w:rsidR="0055446A">
        <w:t xml:space="preserve">, we fitted a similar model, but the interactions investigated how focal male </w:t>
      </w:r>
      <w:r w:rsidR="00C86BB5">
        <w:t>size</w:t>
      </w:r>
      <w:r w:rsidR="008C1556">
        <w:t xml:space="preserve"> (S</w:t>
      </w:r>
      <w:r w:rsidR="00BD321E">
        <w:t>mall</w:t>
      </w:r>
      <w:r w:rsidR="008C1556">
        <w:t xml:space="preserve"> vs L</w:t>
      </w:r>
      <w:r w:rsidR="00BD321E">
        <w:t>arge</w:t>
      </w:r>
      <w:r w:rsidR="008C1556">
        <w:t>)</w:t>
      </w:r>
      <w:r w:rsidR="00C86BB5">
        <w:t xml:space="preserve"> and </w:t>
      </w:r>
      <w:r w:rsidR="00E97FAB">
        <w:t xml:space="preserve">social group composition </w:t>
      </w:r>
      <w:r w:rsidR="008C1556">
        <w:t xml:space="preserve">(i.e., </w:t>
      </w:r>
      <w:r w:rsidR="00E97FAB">
        <w:t xml:space="preserve">Hom </w:t>
      </w:r>
      <w:r w:rsidR="008C1556">
        <w:t>vs Het)</w:t>
      </w:r>
      <w:r w:rsidR="009068EA">
        <w:t xml:space="preserve"> </w:t>
      </w:r>
      <w:r w:rsidR="0055446A">
        <w:t xml:space="preserve">interacted with mating order and repetitive matings to influence focal male paternity share. Lastly, in the experiment varying both male and female </w:t>
      </w:r>
      <w:r w:rsidR="008C1556">
        <w:t>sizes</w:t>
      </w:r>
      <w:r w:rsidR="0055446A">
        <w:t xml:space="preserve">, the interactions tested how the combination of </w:t>
      </w:r>
      <w:r w:rsidR="00C86BB5">
        <w:t xml:space="preserve">focal </w:t>
      </w:r>
      <w:r w:rsidR="0055446A">
        <w:t>male</w:t>
      </w:r>
      <w:r w:rsidR="00C86BB5">
        <w:t xml:space="preserve"> size </w:t>
      </w:r>
      <w:r w:rsidR="008C1556">
        <w:t>(</w:t>
      </w:r>
      <w:r w:rsidR="00BD321E">
        <w:t>Small vs Large</w:t>
      </w:r>
      <w:r w:rsidR="008C1556">
        <w:t xml:space="preserve">) </w:t>
      </w:r>
      <w:r w:rsidR="00C86BB5">
        <w:t>and</w:t>
      </w:r>
      <w:r w:rsidR="0055446A">
        <w:t xml:space="preserve"> </w:t>
      </w:r>
      <w:r w:rsidR="00E97FAB">
        <w:t xml:space="preserve">social group composition </w:t>
      </w:r>
      <w:r w:rsidR="008C1556">
        <w:t xml:space="preserve">(Het </w:t>
      </w:r>
      <w:r w:rsidR="00E97FAB">
        <w:t xml:space="preserve">vs </w:t>
      </w:r>
      <w:r w:rsidR="008C1556">
        <w:t>Hom)</w:t>
      </w:r>
      <w:r w:rsidR="009068EA">
        <w:t xml:space="preserve"> </w:t>
      </w:r>
      <w:r w:rsidR="0055446A">
        <w:t xml:space="preserve">interacted with mating order and repetitive mating to affect focal male paternity share. </w:t>
      </w:r>
      <w:r w:rsidR="00904A85" w:rsidRPr="00B33CFA">
        <w:t>All analyses were performed in R 3.2.2</w:t>
      </w:r>
      <w:r w:rsidR="00E93F8E">
        <w:t xml:space="preserve"> </w:t>
      </w:r>
      <w:r w:rsidR="00E93F8E">
        <w:fldChar w:fldCharType="begin" w:fldLock="1"/>
      </w:r>
      <w:r w:rsidR="0047412D">
        <w:instrText>ADDIN CSL_CITATION {"citationItems":[{"id":"ITEM-1","itemData":{"author":[{"dropping-particle":"","family":"R Core Team","given":"","non-dropping-particle":"","parse-names":false,"suffix":""}],"container-title":"R Foundation for Statistical Computing","id":"ITEM-1","issued":{"date-parts":[["2019"]]},"publisher-place":"Vienna, Austria","title":"R: A language and environment for statistical computing","type":"article-journal"},"uris":["http://www.mendeley.com/documents/?uuid=fc4a346f-8243-454a-b0fd-82f2a0471435"]}],"mendeley":{"formattedCitation":"(R Core Team 2019)","plainTextFormattedCitation":"(R Core Team 2019)","previouslyFormattedCitation":"(R Core Team 2019)"},"properties":{"noteIndex":0},"schema":"https://github.com/citation-style-language/schema/raw/master/csl-citation.json"}</w:instrText>
      </w:r>
      <w:r w:rsidR="00E93F8E">
        <w:fldChar w:fldCharType="separate"/>
      </w:r>
      <w:r w:rsidR="00D21EEA" w:rsidRPr="00D21EEA">
        <w:rPr>
          <w:noProof/>
        </w:rPr>
        <w:t>(R Core Team 2019)</w:t>
      </w:r>
      <w:r w:rsidR="00E93F8E">
        <w:fldChar w:fldCharType="end"/>
      </w:r>
      <w:r w:rsidR="00373801" w:rsidRPr="00B33CFA">
        <w:t>.</w:t>
      </w:r>
    </w:p>
    <w:p w14:paraId="15BD98F6" w14:textId="77777777" w:rsidR="00EE38FB" w:rsidRPr="00B33CFA" w:rsidRDefault="00EE38FB" w:rsidP="00E13B38">
      <w:pPr>
        <w:spacing w:line="360" w:lineRule="auto"/>
        <w:jc w:val="both"/>
      </w:pPr>
    </w:p>
    <w:p w14:paraId="3CDB88C6" w14:textId="77777777" w:rsidR="00891055" w:rsidRPr="00B33CFA" w:rsidRDefault="00891055" w:rsidP="00E13B38">
      <w:pPr>
        <w:spacing w:line="360" w:lineRule="auto"/>
        <w:jc w:val="both"/>
      </w:pPr>
      <w:r w:rsidRPr="00B33CFA">
        <w:rPr>
          <w:b/>
        </w:rPr>
        <w:t>Results</w:t>
      </w:r>
    </w:p>
    <w:p w14:paraId="45ED7E07" w14:textId="77777777" w:rsidR="00586740" w:rsidRDefault="00586740" w:rsidP="00E13B38">
      <w:pPr>
        <w:spacing w:line="360" w:lineRule="auto"/>
        <w:jc w:val="both"/>
        <w:rPr>
          <w:b/>
          <w:i/>
        </w:rPr>
      </w:pPr>
    </w:p>
    <w:p w14:paraId="4D1AED9E" w14:textId="0A66204D" w:rsidR="003B2DDE" w:rsidRPr="00B33CFA" w:rsidRDefault="00113975" w:rsidP="00E13B38">
      <w:pPr>
        <w:spacing w:line="360" w:lineRule="auto"/>
        <w:jc w:val="both"/>
        <w:rPr>
          <w:b/>
        </w:rPr>
      </w:pPr>
      <w:r>
        <w:rPr>
          <w:b/>
          <w:i/>
        </w:rPr>
        <w:t>S</w:t>
      </w:r>
      <w:r w:rsidR="00B41125">
        <w:rPr>
          <w:b/>
          <w:i/>
        </w:rPr>
        <w:t>mall males</w:t>
      </w:r>
      <w:r>
        <w:rPr>
          <w:b/>
          <w:i/>
        </w:rPr>
        <w:t xml:space="preserve"> </w:t>
      </w:r>
      <w:r w:rsidR="00382873">
        <w:rPr>
          <w:b/>
          <w:i/>
        </w:rPr>
        <w:t>had fewer</w:t>
      </w:r>
      <w:r>
        <w:rPr>
          <w:b/>
          <w:i/>
        </w:rPr>
        <w:t xml:space="preserve"> mat</w:t>
      </w:r>
      <w:r w:rsidR="00382873">
        <w:rPr>
          <w:b/>
          <w:i/>
        </w:rPr>
        <w:t>ings</w:t>
      </w:r>
      <w:r>
        <w:rPr>
          <w:b/>
          <w:i/>
        </w:rPr>
        <w:t xml:space="preserve"> in</w:t>
      </w:r>
      <w:r w:rsidR="00D2502D">
        <w:rPr>
          <w:b/>
          <w:i/>
        </w:rPr>
        <w:t xml:space="preserve"> the</w:t>
      </w:r>
      <w:r>
        <w:rPr>
          <w:b/>
          <w:i/>
        </w:rPr>
        <w:t xml:space="preserve"> last male position</w:t>
      </w:r>
      <w:r w:rsidR="00B41125">
        <w:rPr>
          <w:b/>
          <w:i/>
        </w:rPr>
        <w:t xml:space="preserve"> in </w:t>
      </w:r>
      <w:r w:rsidR="00854CDA">
        <w:rPr>
          <w:b/>
          <w:i/>
        </w:rPr>
        <w:t xml:space="preserve">groups with </w:t>
      </w:r>
      <w:r w:rsidR="00B46E5F">
        <w:rPr>
          <w:b/>
          <w:i/>
        </w:rPr>
        <w:t>heterogenous</w:t>
      </w:r>
      <w:r w:rsidR="00854CDA">
        <w:rPr>
          <w:b/>
          <w:i/>
        </w:rPr>
        <w:t xml:space="preserve"> body sizes</w:t>
      </w:r>
    </w:p>
    <w:p w14:paraId="1D1AB080" w14:textId="5377A5F9" w:rsidR="00B41125" w:rsidRPr="00B41125" w:rsidRDefault="00586740" w:rsidP="00E13B38">
      <w:pPr>
        <w:spacing w:line="360" w:lineRule="auto"/>
        <w:jc w:val="both"/>
      </w:pPr>
      <w:r>
        <w:t xml:space="preserve">In the </w:t>
      </w:r>
      <w:r w:rsidR="00CE1F4C">
        <w:t xml:space="preserve">experiments varying female </w:t>
      </w:r>
      <w:r w:rsidR="006B588A">
        <w:t xml:space="preserve">size </w:t>
      </w:r>
      <w:r w:rsidR="00CE1F4C">
        <w:t xml:space="preserve">and </w:t>
      </w:r>
      <w:r w:rsidR="006B588A">
        <w:t xml:space="preserve">experiments varying </w:t>
      </w:r>
      <w:r w:rsidR="00CE1F4C">
        <w:t>female and male sizes</w:t>
      </w:r>
      <w:r>
        <w:t>, t</w:t>
      </w:r>
      <w:r w:rsidRPr="00EE6B8C">
        <w:t xml:space="preserve">here </w:t>
      </w:r>
      <w:r w:rsidR="00EC4147">
        <w:t xml:space="preserve">was </w:t>
      </w:r>
      <w:r w:rsidRPr="00EE6B8C">
        <w:t xml:space="preserve">no </w:t>
      </w:r>
      <w:r>
        <w:t xml:space="preserve">difference between Het and Hom groups in </w:t>
      </w:r>
      <w:r w:rsidRPr="00EE6B8C">
        <w:t xml:space="preserve">male mating order </w:t>
      </w:r>
      <w:r>
        <w:t>index (the average position of the focal male in the mating queue)</w:t>
      </w:r>
      <w:r w:rsidR="00160C6B" w:rsidRPr="00EE6B8C">
        <w:t xml:space="preserve"> </w:t>
      </w:r>
      <w:r w:rsidR="00160C6B" w:rsidRPr="00DA5AB3">
        <w:t>(</w:t>
      </w:r>
      <w:r w:rsidR="00160C6B" w:rsidRPr="00C658C3">
        <w:t>Table S2</w:t>
      </w:r>
      <w:r w:rsidR="00160C6B" w:rsidRPr="00EE6B8C">
        <w:t>)</w:t>
      </w:r>
      <w:r w:rsidR="00FF2425">
        <w:t xml:space="preserve"> (</w:t>
      </w:r>
      <w:r w:rsidR="00DA5AB3">
        <w:t>Figure</w:t>
      </w:r>
      <w:r w:rsidR="00FF2425">
        <w:t>s 2</w:t>
      </w:r>
      <w:r w:rsidR="00316C2C">
        <w:t>d</w:t>
      </w:r>
      <w:r w:rsidR="00C42A2A">
        <w:t xml:space="preserve"> and 2</w:t>
      </w:r>
      <w:r w:rsidR="00316C2C">
        <w:t>f</w:t>
      </w:r>
      <w:r w:rsidR="00FF2425">
        <w:t>)</w:t>
      </w:r>
      <w:r w:rsidR="00160C6B" w:rsidRPr="00EE6B8C">
        <w:t xml:space="preserve">. </w:t>
      </w:r>
      <w:r>
        <w:t xml:space="preserve">In the </w:t>
      </w:r>
      <w:r w:rsidR="00CE1F4C">
        <w:t>experiment varying male size</w:t>
      </w:r>
      <w:r>
        <w:t xml:space="preserve">, </w:t>
      </w:r>
      <w:r w:rsidR="006B588A">
        <w:t xml:space="preserve">our results show </w:t>
      </w:r>
      <w:r>
        <w:t>male size affected male mating order index as predicted</w:t>
      </w:r>
      <w:r w:rsidR="00160C6B" w:rsidRPr="00EE6B8C">
        <w:t xml:space="preserve"> (F</w:t>
      </w:r>
      <w:r w:rsidR="00FF2425">
        <w:rPr>
          <w:vertAlign w:val="subscript"/>
        </w:rPr>
        <w:t>1</w:t>
      </w:r>
      <w:r w:rsidR="00160C6B" w:rsidRPr="00EE6B8C">
        <w:rPr>
          <w:vertAlign w:val="subscript"/>
        </w:rPr>
        <w:t>, 2</w:t>
      </w:r>
      <w:r w:rsidR="00FF2425">
        <w:rPr>
          <w:vertAlign w:val="subscript"/>
        </w:rPr>
        <w:t>7</w:t>
      </w:r>
      <w:r w:rsidR="00160C6B" w:rsidRPr="00EE6B8C">
        <w:rPr>
          <w:vertAlign w:val="subscript"/>
        </w:rPr>
        <w:t xml:space="preserve"> </w:t>
      </w:r>
      <w:r w:rsidR="00160C6B" w:rsidRPr="00EE6B8C">
        <w:t xml:space="preserve">= </w:t>
      </w:r>
      <w:r w:rsidR="00FF2425">
        <w:t>7.991</w:t>
      </w:r>
      <w:r w:rsidR="00160C6B" w:rsidRPr="00EE6B8C">
        <w:t>, p = 0.0</w:t>
      </w:r>
      <w:r w:rsidR="00FF2425">
        <w:t>0</w:t>
      </w:r>
      <w:r w:rsidR="00160C6B" w:rsidRPr="00EE6B8C">
        <w:t>8, Table S2)</w:t>
      </w:r>
      <w:r>
        <w:t>,</w:t>
      </w:r>
      <w:r w:rsidR="00160C6B" w:rsidRPr="00EE6B8C">
        <w:t xml:space="preserve"> whereby </w:t>
      </w:r>
      <w:r w:rsidR="00DF66C3">
        <w:t xml:space="preserve">the average </w:t>
      </w:r>
      <w:r w:rsidR="00F62C1D" w:rsidRPr="00EE6B8C">
        <w:t xml:space="preserve">mating order </w:t>
      </w:r>
      <w:r w:rsidR="00F62C1D">
        <w:t xml:space="preserve">index of </w:t>
      </w:r>
      <w:r w:rsidR="00160C6B" w:rsidRPr="00EE6B8C">
        <w:t xml:space="preserve">small </w:t>
      </w:r>
      <w:r w:rsidR="00382873">
        <w:t xml:space="preserve">focal </w:t>
      </w:r>
      <w:r w:rsidR="00160C6B" w:rsidRPr="00EE6B8C">
        <w:t xml:space="preserve">males was significantly lower </w:t>
      </w:r>
      <w:r w:rsidR="00943001">
        <w:t>than</w:t>
      </w:r>
      <w:r w:rsidR="00943001" w:rsidRPr="00EE6B8C">
        <w:t xml:space="preserve"> </w:t>
      </w:r>
      <w:r w:rsidR="00F62C1D">
        <w:t xml:space="preserve">that of </w:t>
      </w:r>
      <w:r w:rsidR="00FF2425">
        <w:t xml:space="preserve">large focal </w:t>
      </w:r>
      <w:r w:rsidR="00160C6B" w:rsidRPr="00EE6B8C">
        <w:t>males</w:t>
      </w:r>
      <w:r w:rsidR="00FF2425">
        <w:t xml:space="preserve"> (</w:t>
      </w:r>
      <w:r w:rsidR="00851D77">
        <w:t>i.e.</w:t>
      </w:r>
      <w:r w:rsidR="00615B4C">
        <w:t>,</w:t>
      </w:r>
      <w:r w:rsidR="00851D77">
        <w:t xml:space="preserve"> </w:t>
      </w:r>
      <w:r w:rsidR="004E39E8">
        <w:t xml:space="preserve">large </w:t>
      </w:r>
      <w:r w:rsidR="00851D77">
        <w:t xml:space="preserve">males tended to mate </w:t>
      </w:r>
      <w:r w:rsidR="00FA01F5">
        <w:t xml:space="preserve">on average more in the </w:t>
      </w:r>
      <w:r w:rsidR="004E39E8">
        <w:t xml:space="preserve">last </w:t>
      </w:r>
      <w:r w:rsidR="00FA01F5">
        <w:t>male position,</w:t>
      </w:r>
      <w:r w:rsidR="00851D77">
        <w:t xml:space="preserve"> </w:t>
      </w:r>
      <w:r w:rsidR="00FF2425">
        <w:t>Fig</w:t>
      </w:r>
      <w:r w:rsidR="00177333">
        <w:t>ure</w:t>
      </w:r>
      <w:r w:rsidR="00FF2425">
        <w:t xml:space="preserve"> 2</w:t>
      </w:r>
      <w:r w:rsidR="00316C2C">
        <w:t>e</w:t>
      </w:r>
      <w:r w:rsidR="00FF2425">
        <w:t xml:space="preserve">). </w:t>
      </w:r>
      <w:r>
        <w:t>L</w:t>
      </w:r>
      <w:r w:rsidR="00754B93">
        <w:t xml:space="preserve">arge </w:t>
      </w:r>
      <w:r w:rsidR="00FA01F5">
        <w:t xml:space="preserve">focal </w:t>
      </w:r>
      <w:r w:rsidR="00754B93">
        <w:t>males remate</w:t>
      </w:r>
      <w:r w:rsidR="006C7823">
        <w:t>d</w:t>
      </w:r>
      <w:r w:rsidR="00754B93">
        <w:t xml:space="preserve"> </w:t>
      </w:r>
      <w:r>
        <w:t xml:space="preserve">relatively </w:t>
      </w:r>
      <w:r w:rsidR="00754B93">
        <w:lastRenderedPageBreak/>
        <w:t xml:space="preserve">more </w:t>
      </w:r>
      <w:r w:rsidR="00FA01F5">
        <w:t>t</w:t>
      </w:r>
      <w:r w:rsidR="00754B93">
        <w:t xml:space="preserve">han small </w:t>
      </w:r>
      <w:r w:rsidR="00FA01F5">
        <w:t xml:space="preserve">focal </w:t>
      </w:r>
      <w:r w:rsidR="00754B93">
        <w:t xml:space="preserve">males in the </w:t>
      </w:r>
      <w:r>
        <w:t xml:space="preserve">Het vs Hom groups </w:t>
      </w:r>
      <w:r w:rsidR="00754B93" w:rsidRPr="00B33CFA">
        <w:t>(</w:t>
      </w:r>
      <w:r w:rsidR="00754B93" w:rsidRPr="00754B93">
        <w:rPr>
          <w:i/>
          <w:iCs/>
        </w:rPr>
        <w:t>Social*Size</w:t>
      </w:r>
      <w:r w:rsidR="00754B93">
        <w:t xml:space="preserve">: </w:t>
      </w:r>
      <w:r w:rsidR="00754B93" w:rsidRPr="00B33CFA">
        <w:t>F</w:t>
      </w:r>
      <w:r w:rsidR="00754B93">
        <w:rPr>
          <w:vertAlign w:val="subscript"/>
        </w:rPr>
        <w:t>1</w:t>
      </w:r>
      <w:r w:rsidR="00754B93" w:rsidRPr="00B33CFA">
        <w:rPr>
          <w:vertAlign w:val="subscript"/>
        </w:rPr>
        <w:t xml:space="preserve">, </w:t>
      </w:r>
      <w:r w:rsidR="00754B93">
        <w:rPr>
          <w:vertAlign w:val="subscript"/>
        </w:rPr>
        <w:t>26</w:t>
      </w:r>
      <w:r w:rsidR="00754B93" w:rsidRPr="00B33CFA">
        <w:rPr>
          <w:vertAlign w:val="subscript"/>
        </w:rPr>
        <w:t xml:space="preserve"> </w:t>
      </w:r>
      <w:r w:rsidR="00754B93" w:rsidRPr="00B33CFA">
        <w:t xml:space="preserve">= </w:t>
      </w:r>
      <w:r w:rsidR="00754B93">
        <w:t>6.62</w:t>
      </w:r>
      <w:r w:rsidR="00754B93" w:rsidRPr="00B33CFA">
        <w:t>, p = 0.0</w:t>
      </w:r>
      <w:r w:rsidR="00754B93">
        <w:t>16</w:t>
      </w:r>
      <w:r w:rsidR="00754B93" w:rsidRPr="00B33CFA">
        <w:t xml:space="preserve">, Table S2), </w:t>
      </w:r>
      <w:r>
        <w:t xml:space="preserve">an effect that </w:t>
      </w:r>
      <w:r w:rsidR="00754B93">
        <w:t xml:space="preserve">was absent </w:t>
      </w:r>
      <w:r>
        <w:t xml:space="preserve">in the </w:t>
      </w:r>
      <w:r w:rsidR="00CE1F4C">
        <w:t>experiment varying female-male sizes</w:t>
      </w:r>
      <w:r w:rsidR="00754B93">
        <w:t xml:space="preserve"> </w:t>
      </w:r>
      <w:r w:rsidR="00754B93" w:rsidRPr="00B33CFA">
        <w:t>(</w:t>
      </w:r>
      <w:r w:rsidR="00CA0568" w:rsidRPr="00754B93">
        <w:rPr>
          <w:i/>
          <w:iCs/>
        </w:rPr>
        <w:t>Social*Size</w:t>
      </w:r>
      <w:r w:rsidR="00754B93" w:rsidRPr="00B33CFA">
        <w:rPr>
          <w:i/>
        </w:rPr>
        <w:t xml:space="preserve">: </w:t>
      </w:r>
      <w:r w:rsidR="00754B93" w:rsidRPr="00B33CFA">
        <w:t>F</w:t>
      </w:r>
      <w:r w:rsidR="00754B93">
        <w:rPr>
          <w:vertAlign w:val="subscript"/>
        </w:rPr>
        <w:t>1</w:t>
      </w:r>
      <w:r w:rsidR="00754B93" w:rsidRPr="00B33CFA">
        <w:rPr>
          <w:vertAlign w:val="subscript"/>
        </w:rPr>
        <w:t>, 3</w:t>
      </w:r>
      <w:r w:rsidR="00754B93">
        <w:rPr>
          <w:vertAlign w:val="subscript"/>
        </w:rPr>
        <w:t>1</w:t>
      </w:r>
      <w:r w:rsidR="00754B93" w:rsidRPr="00B33CFA">
        <w:rPr>
          <w:vertAlign w:val="subscript"/>
        </w:rPr>
        <w:t xml:space="preserve"> </w:t>
      </w:r>
      <w:r w:rsidR="00754B93" w:rsidRPr="00B33CFA">
        <w:t xml:space="preserve">= </w:t>
      </w:r>
      <w:r w:rsidR="00754B93">
        <w:t>1.178</w:t>
      </w:r>
      <w:r w:rsidR="00754B93" w:rsidRPr="00B33CFA">
        <w:t>, p = 0.</w:t>
      </w:r>
      <w:r w:rsidR="00754B93">
        <w:t>286</w:t>
      </w:r>
      <w:r w:rsidR="00754B93" w:rsidRPr="00B33CFA">
        <w:t>, Table S2</w:t>
      </w:r>
      <w:r w:rsidR="00754B93">
        <w:t xml:space="preserve">, </w:t>
      </w:r>
      <w:r w:rsidR="00DA5AB3">
        <w:t>Figure</w:t>
      </w:r>
      <w:r w:rsidR="00754B93">
        <w:t xml:space="preserve"> 2</w:t>
      </w:r>
      <w:r w:rsidR="00316C2C">
        <w:t>g</w:t>
      </w:r>
      <w:r w:rsidR="00754B93">
        <w:t>-</w:t>
      </w:r>
      <w:r w:rsidR="00316C2C">
        <w:t>i</w:t>
      </w:r>
      <w:r w:rsidR="00754B93">
        <w:t xml:space="preserve">). </w:t>
      </w:r>
      <w:r w:rsidR="00F95F99">
        <w:t xml:space="preserve">In the </w:t>
      </w:r>
      <w:r w:rsidR="00CE1F4C">
        <w:t>experiment varying female size</w:t>
      </w:r>
      <w:r w:rsidR="00F95F99">
        <w:t xml:space="preserve">, female sizes in the Het vs Hom groups had no effect on </w:t>
      </w:r>
      <w:r w:rsidR="00FA01F5">
        <w:rPr>
          <w:iCs/>
        </w:rPr>
        <w:t xml:space="preserve">focal male </w:t>
      </w:r>
      <w:r w:rsidR="00615B3A">
        <w:rPr>
          <w:iCs/>
        </w:rPr>
        <w:t xml:space="preserve">repetitive mating </w:t>
      </w:r>
      <w:r w:rsidR="00FA01F5">
        <w:rPr>
          <w:iCs/>
        </w:rPr>
        <w:t>(</w:t>
      </w:r>
      <w:r w:rsidR="00CA0568" w:rsidRPr="00754B93">
        <w:rPr>
          <w:i/>
          <w:iCs/>
        </w:rPr>
        <w:t>Social*Size</w:t>
      </w:r>
      <w:r w:rsidR="00FA01F5" w:rsidRPr="00B33CFA">
        <w:rPr>
          <w:i/>
        </w:rPr>
        <w:t>:</w:t>
      </w:r>
      <w:r w:rsidR="00FA01F5" w:rsidRPr="00B33CFA">
        <w:t xml:space="preserve"> F</w:t>
      </w:r>
      <w:r w:rsidR="00FA01F5">
        <w:rPr>
          <w:vertAlign w:val="subscript"/>
        </w:rPr>
        <w:t>2</w:t>
      </w:r>
      <w:r w:rsidR="00FA01F5" w:rsidRPr="00B33CFA">
        <w:rPr>
          <w:vertAlign w:val="subscript"/>
        </w:rPr>
        <w:t xml:space="preserve">, </w:t>
      </w:r>
      <w:r w:rsidR="00FA01F5">
        <w:rPr>
          <w:vertAlign w:val="subscript"/>
        </w:rPr>
        <w:t>19</w:t>
      </w:r>
      <w:r w:rsidR="00FA01F5" w:rsidRPr="00B33CFA">
        <w:rPr>
          <w:vertAlign w:val="subscript"/>
        </w:rPr>
        <w:t xml:space="preserve"> </w:t>
      </w:r>
      <w:r w:rsidR="00FA01F5" w:rsidRPr="00B33CFA">
        <w:t>= 0.</w:t>
      </w:r>
      <w:r w:rsidR="00FA01F5" w:rsidRPr="00FA01F5">
        <w:t>726, p = 0.496).</w:t>
      </w:r>
      <w:r w:rsidR="00FA01F5">
        <w:rPr>
          <w:i/>
          <w:iCs/>
        </w:rPr>
        <w:t xml:space="preserve"> </w:t>
      </w:r>
      <w:r w:rsidR="00382873" w:rsidRPr="00FA01F5">
        <w:t xml:space="preserve">This </w:t>
      </w:r>
      <w:r w:rsidR="00FF2425" w:rsidRPr="00FA01F5">
        <w:t>s</w:t>
      </w:r>
      <w:r w:rsidR="00FF2425">
        <w:t>uggest</w:t>
      </w:r>
      <w:r w:rsidR="00C4719E">
        <w:t>s</w:t>
      </w:r>
      <w:r w:rsidR="00382873" w:rsidRPr="00382873">
        <w:t xml:space="preserve"> that</w:t>
      </w:r>
      <w:r w:rsidR="00BB223B">
        <w:t>, as expected,</w:t>
      </w:r>
      <w:r w:rsidR="00382873" w:rsidRPr="00382873">
        <w:t xml:space="preserve"> </w:t>
      </w:r>
      <w:r w:rsidR="00BB223B">
        <w:t>large males outcompete</w:t>
      </w:r>
      <w:r w:rsidR="00FF2425">
        <w:t>d</w:t>
      </w:r>
      <w:r w:rsidR="00BB223B">
        <w:t xml:space="preserve"> small males</w:t>
      </w:r>
      <w:r w:rsidR="00041F78">
        <w:t xml:space="preserve"> when females </w:t>
      </w:r>
      <w:r w:rsidR="00EC4147">
        <w:t xml:space="preserve">had </w:t>
      </w:r>
      <w:r w:rsidR="00041F78">
        <w:t>previously mated</w:t>
      </w:r>
      <w:r w:rsidR="00382873" w:rsidRPr="00DF66C3">
        <w:t xml:space="preserve">. </w:t>
      </w:r>
      <w:r w:rsidR="00B9459E">
        <w:t xml:space="preserve">That </w:t>
      </w:r>
      <w:r w:rsidR="00DD2616">
        <w:t xml:space="preserve">small males were more likely to experience lower mating order </w:t>
      </w:r>
      <w:r w:rsidR="00764B57">
        <w:t xml:space="preserve">and </w:t>
      </w:r>
      <w:r w:rsidR="005D5619">
        <w:t>repetitive mating frequency</w:t>
      </w:r>
      <w:r w:rsidR="00764B57">
        <w:t xml:space="preserve"> </w:t>
      </w:r>
      <w:r w:rsidR="00DD2616">
        <w:t>compared with large males only when females were large, but not when females also varied in size</w:t>
      </w:r>
      <w:r w:rsidR="00B9459E">
        <w:t xml:space="preserve">, </w:t>
      </w:r>
      <w:r w:rsidR="005D5619">
        <w:t xml:space="preserve">potentially </w:t>
      </w:r>
      <w:r w:rsidR="00B9459E">
        <w:t>suggests that these effects are both context- and size-dependent</w:t>
      </w:r>
      <w:r w:rsidR="00764B57">
        <w:t xml:space="preserve"> (Fig</w:t>
      </w:r>
      <w:r w:rsidR="00177333">
        <w:t>ure</w:t>
      </w:r>
      <w:r w:rsidR="00764B57">
        <w:t xml:space="preserve"> 2</w:t>
      </w:r>
      <w:r w:rsidR="00316C2C">
        <w:t>e</w:t>
      </w:r>
      <w:r w:rsidR="00764B57">
        <w:t>-</w:t>
      </w:r>
      <w:r w:rsidR="00316C2C">
        <w:t>f</w:t>
      </w:r>
      <w:r w:rsidR="00764B57">
        <w:t xml:space="preserve"> and 2</w:t>
      </w:r>
      <w:r w:rsidR="00316C2C">
        <w:t>h</w:t>
      </w:r>
      <w:r w:rsidR="00764B57">
        <w:t>-</w:t>
      </w:r>
      <w:r w:rsidR="00316C2C">
        <w:t>i</w:t>
      </w:r>
      <w:r w:rsidR="00764B57">
        <w:t>)</w:t>
      </w:r>
      <w:r w:rsidR="00DD2616">
        <w:t>.</w:t>
      </w:r>
      <w:r w:rsidR="009B7008">
        <w:t xml:space="preserve"> Importantly, there was no statistical evidence to suggest assortative mating when female size varied (</w:t>
      </w:r>
      <w:r w:rsidR="0077723B" w:rsidRPr="00087740">
        <w:rPr>
          <w:i/>
          <w:iCs/>
        </w:rPr>
        <w:t>Female Size:</w:t>
      </w:r>
      <w:r w:rsidR="0077723B">
        <w:t xml:space="preserve"> </w:t>
      </w:r>
      <w:r w:rsidR="009B7008">
        <w:t>F</w:t>
      </w:r>
      <w:r w:rsidR="009B7008">
        <w:rPr>
          <w:vertAlign w:val="subscript"/>
        </w:rPr>
        <w:t>1,</w:t>
      </w:r>
      <w:r w:rsidR="007B6930">
        <w:rPr>
          <w:vertAlign w:val="subscript"/>
        </w:rPr>
        <w:t>8</w:t>
      </w:r>
      <w:r w:rsidR="009B7008">
        <w:t xml:space="preserve"> = 0.</w:t>
      </w:r>
      <w:r w:rsidR="007B6930">
        <w:t>285</w:t>
      </w:r>
      <w:r w:rsidR="009B7008">
        <w:t>, p = 0.</w:t>
      </w:r>
      <w:r w:rsidR="007B6930">
        <w:t>607</w:t>
      </w:r>
      <w:r w:rsidR="009B7008">
        <w:t xml:space="preserve">). </w:t>
      </w:r>
      <w:r w:rsidR="007B6930">
        <w:t xml:space="preserve">Likewise, </w:t>
      </w:r>
      <w:r w:rsidR="009B7008">
        <w:t xml:space="preserve">there was no evidence of assortative mating between large focal males and large females compared with small focal males and large females </w:t>
      </w:r>
      <w:r w:rsidR="007B6930">
        <w:t xml:space="preserve">when both female and male size varied </w:t>
      </w:r>
      <w:r w:rsidR="009B7008">
        <w:t>(</w:t>
      </w:r>
      <w:r w:rsidR="0077723B" w:rsidRPr="00A53F9F">
        <w:rPr>
          <w:i/>
          <w:iCs/>
        </w:rPr>
        <w:t>Female Size</w:t>
      </w:r>
      <w:r w:rsidR="0077723B">
        <w:rPr>
          <w:i/>
          <w:iCs/>
        </w:rPr>
        <w:t>*Focal Male</w:t>
      </w:r>
      <w:r w:rsidR="0077723B" w:rsidRPr="00A53F9F">
        <w:rPr>
          <w:i/>
          <w:iCs/>
        </w:rPr>
        <w:t>:</w:t>
      </w:r>
      <w:r w:rsidR="0077723B">
        <w:t xml:space="preserve"> F</w:t>
      </w:r>
      <w:r w:rsidR="0077723B">
        <w:rPr>
          <w:vertAlign w:val="subscript"/>
        </w:rPr>
        <w:t>1,30</w:t>
      </w:r>
      <w:r w:rsidR="0077723B">
        <w:t xml:space="preserve"> = 0.</w:t>
      </w:r>
      <w:r w:rsidR="007B6930">
        <w:t>360</w:t>
      </w:r>
      <w:r w:rsidR="0077723B">
        <w:t>, p = 0.</w:t>
      </w:r>
      <w:r w:rsidR="007B6930">
        <w:t>552</w:t>
      </w:r>
      <w:r w:rsidR="0077723B">
        <w:t>).</w:t>
      </w:r>
    </w:p>
    <w:p w14:paraId="30D9A5F7" w14:textId="77777777" w:rsidR="00CD3192" w:rsidRDefault="00CD3192" w:rsidP="00CD3192">
      <w:pPr>
        <w:spacing w:line="360" w:lineRule="auto"/>
        <w:jc w:val="both"/>
        <w:rPr>
          <w:rFonts w:eastAsia="Arial Unicode MS"/>
          <w:b/>
          <w:i/>
        </w:rPr>
      </w:pPr>
    </w:p>
    <w:p w14:paraId="7FEA1B34" w14:textId="7DBCFD6D" w:rsidR="00CD3192" w:rsidRDefault="00CD3192" w:rsidP="00CD3192">
      <w:pPr>
        <w:spacing w:line="360" w:lineRule="auto"/>
        <w:jc w:val="both"/>
        <w:rPr>
          <w:rFonts w:eastAsia="Arial Unicode MS"/>
          <w:b/>
          <w:i/>
        </w:rPr>
      </w:pPr>
      <w:r w:rsidRPr="00B33CFA">
        <w:rPr>
          <w:rFonts w:eastAsia="Arial Unicode MS"/>
          <w:b/>
          <w:i/>
        </w:rPr>
        <w:t>Male mating order</w:t>
      </w:r>
      <w:r w:rsidR="003D527D">
        <w:rPr>
          <w:rFonts w:eastAsia="Arial Unicode MS"/>
          <w:b/>
          <w:i/>
        </w:rPr>
        <w:t xml:space="preserve"> on average</w:t>
      </w:r>
      <w:r w:rsidRPr="00B33CFA">
        <w:rPr>
          <w:rFonts w:eastAsia="Arial Unicode MS"/>
          <w:b/>
          <w:i/>
        </w:rPr>
        <w:t xml:space="preserve"> </w:t>
      </w:r>
      <w:r w:rsidR="00EC4147" w:rsidRPr="00B33CFA">
        <w:rPr>
          <w:rFonts w:eastAsia="Arial Unicode MS"/>
          <w:b/>
          <w:i/>
        </w:rPr>
        <w:t>contribute</w:t>
      </w:r>
      <w:r w:rsidR="00EC4147">
        <w:rPr>
          <w:rFonts w:eastAsia="Arial Unicode MS"/>
          <w:b/>
          <w:i/>
        </w:rPr>
        <w:t>d</w:t>
      </w:r>
      <w:r w:rsidR="00EC4147" w:rsidRPr="00B33CFA">
        <w:rPr>
          <w:rFonts w:eastAsia="Arial Unicode MS"/>
          <w:b/>
          <w:i/>
        </w:rPr>
        <w:t xml:space="preserve"> </w:t>
      </w:r>
      <w:r w:rsidRPr="00B33CFA">
        <w:rPr>
          <w:rFonts w:eastAsia="Arial Unicode MS"/>
          <w:b/>
          <w:i/>
        </w:rPr>
        <w:t xml:space="preserve">to more than 80% of total explained variance in male </w:t>
      </w:r>
      <w:r w:rsidR="00C17B31">
        <w:rPr>
          <w:rFonts w:eastAsia="Arial Unicode MS"/>
          <w:b/>
          <w:i/>
        </w:rPr>
        <w:t>paternity</w:t>
      </w:r>
      <w:r w:rsidR="000A18C5">
        <w:rPr>
          <w:rFonts w:eastAsia="Arial Unicode MS"/>
          <w:b/>
          <w:i/>
        </w:rPr>
        <w:t xml:space="preserve"> </w:t>
      </w:r>
    </w:p>
    <w:p w14:paraId="53229D50" w14:textId="4EAE90C3" w:rsidR="00CD3192" w:rsidRPr="00945023" w:rsidRDefault="00764B57" w:rsidP="00CD3192">
      <w:pPr>
        <w:spacing w:line="360" w:lineRule="auto"/>
        <w:jc w:val="both"/>
        <w:rPr>
          <w:rFonts w:eastAsia="Arial Unicode MS"/>
        </w:rPr>
      </w:pPr>
      <w:r>
        <w:rPr>
          <w:rFonts w:eastAsia="Arial Unicode MS"/>
        </w:rPr>
        <w:t xml:space="preserve">Although both male </w:t>
      </w:r>
      <w:r w:rsidR="00771E84">
        <w:rPr>
          <w:rFonts w:eastAsia="Arial Unicode MS"/>
        </w:rPr>
        <w:t xml:space="preserve">mating </w:t>
      </w:r>
      <w:r>
        <w:rPr>
          <w:rFonts w:eastAsia="Arial Unicode MS"/>
        </w:rPr>
        <w:t xml:space="preserve">order and repetitive matings </w:t>
      </w:r>
      <w:r w:rsidR="00330C52">
        <w:rPr>
          <w:rFonts w:eastAsia="Arial Unicode MS"/>
        </w:rPr>
        <w:t xml:space="preserve">of focal males </w:t>
      </w:r>
      <w:r>
        <w:rPr>
          <w:rFonts w:eastAsia="Arial Unicode MS"/>
        </w:rPr>
        <w:t xml:space="preserve">with </w:t>
      </w:r>
      <w:r w:rsidR="003D527D">
        <w:rPr>
          <w:rFonts w:eastAsia="Arial Unicode MS"/>
        </w:rPr>
        <w:t xml:space="preserve">the </w:t>
      </w:r>
      <w:r>
        <w:rPr>
          <w:rFonts w:eastAsia="Arial Unicode MS"/>
        </w:rPr>
        <w:t xml:space="preserve">same female were size- and </w:t>
      </w:r>
      <w:r w:rsidR="00CE1F4C">
        <w:rPr>
          <w:rFonts w:eastAsia="Arial Unicode MS"/>
        </w:rPr>
        <w:t>socially</w:t>
      </w:r>
      <w:r>
        <w:rPr>
          <w:rFonts w:eastAsia="Arial Unicode MS"/>
        </w:rPr>
        <w:t>- dependent</w:t>
      </w:r>
      <w:r w:rsidR="00CE1F4C">
        <w:rPr>
          <w:rFonts w:eastAsia="Arial Unicode MS"/>
        </w:rPr>
        <w:t xml:space="preserve"> (see above)</w:t>
      </w:r>
      <w:r>
        <w:rPr>
          <w:rFonts w:eastAsia="Arial Unicode MS"/>
        </w:rPr>
        <w:t xml:space="preserve">, each of these factors could have affected male paternity share in different ways. </w:t>
      </w:r>
      <w:r w:rsidR="00655C91">
        <w:rPr>
          <w:rFonts w:eastAsia="Arial Unicode MS"/>
        </w:rPr>
        <w:t xml:space="preserve">We therefore partitioned the variance in male paternity share to investigate the contributions of mating order and </w:t>
      </w:r>
      <w:r w:rsidR="00615B3A">
        <w:rPr>
          <w:rFonts w:eastAsia="Arial Unicode MS"/>
        </w:rPr>
        <w:t>repetitive mating</w:t>
      </w:r>
      <w:r w:rsidR="00655C91">
        <w:rPr>
          <w:rFonts w:eastAsia="Arial Unicode MS"/>
        </w:rPr>
        <w:t xml:space="preserve"> </w:t>
      </w:r>
      <w:r w:rsidR="00B805E9">
        <w:rPr>
          <w:rFonts w:eastAsia="Arial Unicode MS"/>
        </w:rPr>
        <w:fldChar w:fldCharType="begin" w:fldLock="1"/>
      </w:r>
      <w:r w:rsidR="0047412D">
        <w:rPr>
          <w:rFonts w:eastAsia="Arial Unicode MS"/>
        </w:rPr>
        <w:instrText>ADDIN CSL_CITATION {"citationItems":[{"id":"ITEM-1","itemData":{"ISSN":"0027-8424","author":[{"dropping-particle":"","family":"Pischedda","given":"Alison","non-dropping-particle":"","parse-names":false,"suffix":""},{"dropping-particle":"","family":"Rice","given":"William R","non-dropping-particle":"","parse-names":false,"suffix":""}],"container-title":"Proceedings of the National Academy of Sciences","id":"ITEM-1","issue":"6","issued":{"date-parts":[["2012"]]},"page":"2049-2053","publisher":"National Acad Sciences","title":"Partitioning sexual selection into its mating success and fertilization success components","type":"article-journal","volume":"109"},"uris":["http://www.mendeley.com/documents/?uuid=40b793a6-6ac2-43ef-a6a1-e9f6218bc4ad"]}],"mendeley":{"formattedCitation":"(Pischedda and Rice 2012)","plainTextFormattedCitation":"(Pischedda and Rice 2012)","previouslyFormattedCitation":"(Pischedda and Rice 2012)"},"properties":{"noteIndex":0},"schema":"https://github.com/citation-style-language/schema/raw/master/csl-citation.json"}</w:instrText>
      </w:r>
      <w:r w:rsidR="00B805E9">
        <w:rPr>
          <w:rFonts w:eastAsia="Arial Unicode MS"/>
        </w:rPr>
        <w:fldChar w:fldCharType="separate"/>
      </w:r>
      <w:r w:rsidR="00D21EEA" w:rsidRPr="00D21EEA">
        <w:rPr>
          <w:rFonts w:eastAsia="Arial Unicode MS"/>
          <w:noProof/>
        </w:rPr>
        <w:t>(Pischedda and Rice 2012)</w:t>
      </w:r>
      <w:r w:rsidR="00B805E9">
        <w:rPr>
          <w:rFonts w:eastAsia="Arial Unicode MS"/>
        </w:rPr>
        <w:fldChar w:fldCharType="end"/>
      </w:r>
      <w:r w:rsidR="00655C91">
        <w:rPr>
          <w:rFonts w:eastAsia="Arial Unicode MS"/>
        </w:rPr>
        <w:t>. W</w:t>
      </w:r>
      <w:r w:rsidR="00975905">
        <w:rPr>
          <w:rFonts w:eastAsia="Arial Unicode MS"/>
        </w:rPr>
        <w:t xml:space="preserve">e found that </w:t>
      </w:r>
      <w:r w:rsidR="006067EA">
        <w:rPr>
          <w:rFonts w:eastAsia="Arial Unicode MS"/>
        </w:rPr>
        <w:t xml:space="preserve">on average, </w:t>
      </w:r>
      <w:r w:rsidR="00975905">
        <w:rPr>
          <w:rFonts w:eastAsia="Arial Unicode MS"/>
        </w:rPr>
        <w:t>m</w:t>
      </w:r>
      <w:r w:rsidR="00CD3192" w:rsidRPr="00B33CFA">
        <w:rPr>
          <w:rFonts w:eastAsia="Arial Unicode MS"/>
        </w:rPr>
        <w:t xml:space="preserve">ale mating order accounted for </w:t>
      </w:r>
      <w:r w:rsidR="00E1040E">
        <w:rPr>
          <w:rFonts w:eastAsia="Arial Unicode MS"/>
        </w:rPr>
        <w:t>&gt;80% o</w:t>
      </w:r>
      <w:r w:rsidR="00CD3192" w:rsidRPr="00B33CFA">
        <w:rPr>
          <w:rFonts w:eastAsia="Arial Unicode MS"/>
        </w:rPr>
        <w:t xml:space="preserve">f the explained variance in </w:t>
      </w:r>
      <w:r w:rsidR="00043B9A">
        <w:rPr>
          <w:rFonts w:eastAsia="Arial Unicode MS"/>
        </w:rPr>
        <w:t>paternity</w:t>
      </w:r>
      <w:r w:rsidR="00655C91">
        <w:rPr>
          <w:rFonts w:eastAsia="Arial Unicode MS"/>
        </w:rPr>
        <w:t xml:space="preserve"> share across multiply mated females,</w:t>
      </w:r>
      <w:r w:rsidR="00CD3192">
        <w:rPr>
          <w:rFonts w:eastAsia="Arial Unicode MS"/>
        </w:rPr>
        <w:t xml:space="preserve"> whereas</w:t>
      </w:r>
      <w:r w:rsidR="00E106D5">
        <w:rPr>
          <w:rFonts w:eastAsia="Arial Unicode MS"/>
        </w:rPr>
        <w:t xml:space="preserve"> repetitive mating </w:t>
      </w:r>
      <w:r w:rsidR="00CD3192">
        <w:rPr>
          <w:rFonts w:eastAsia="Arial Unicode MS"/>
        </w:rPr>
        <w:t xml:space="preserve">only accounted for </w:t>
      </w:r>
      <w:r w:rsidR="00E1040E">
        <w:rPr>
          <w:rFonts w:eastAsia="Arial Unicode MS"/>
        </w:rPr>
        <w:t>&lt; 10</w:t>
      </w:r>
      <w:r w:rsidR="00CD3192">
        <w:rPr>
          <w:rFonts w:eastAsia="Arial Unicode MS"/>
        </w:rPr>
        <w:t>%</w:t>
      </w:r>
      <w:r w:rsidR="00E1040E">
        <w:rPr>
          <w:rFonts w:eastAsia="Arial Unicode MS"/>
        </w:rPr>
        <w:t xml:space="preserve"> </w:t>
      </w:r>
      <w:r w:rsidR="00CD3192">
        <w:rPr>
          <w:rFonts w:eastAsia="Arial Unicode MS"/>
        </w:rPr>
        <w:t xml:space="preserve">of explained variance </w:t>
      </w:r>
      <w:r w:rsidR="00CD3192" w:rsidRPr="00B33CFA">
        <w:rPr>
          <w:rFonts w:eastAsia="Arial Unicode MS"/>
        </w:rPr>
        <w:t>in</w:t>
      </w:r>
      <w:r w:rsidR="00CD3192">
        <w:rPr>
          <w:rFonts w:eastAsia="Arial Unicode MS"/>
        </w:rPr>
        <w:t xml:space="preserve"> </w:t>
      </w:r>
      <w:r w:rsidR="00043B9A">
        <w:rPr>
          <w:rFonts w:eastAsia="Arial Unicode MS"/>
        </w:rPr>
        <w:t>paternity</w:t>
      </w:r>
      <w:r w:rsidR="00CD3192">
        <w:rPr>
          <w:rFonts w:eastAsia="Arial Unicode MS"/>
        </w:rPr>
        <w:t xml:space="preserve"> </w:t>
      </w:r>
      <w:r w:rsidR="00E1040E">
        <w:rPr>
          <w:rFonts w:eastAsia="Arial Unicode MS"/>
        </w:rPr>
        <w:t xml:space="preserve">across experiments </w:t>
      </w:r>
      <w:r w:rsidR="00CD3192" w:rsidRPr="00B33CFA">
        <w:rPr>
          <w:rFonts w:eastAsia="Arial Unicode MS"/>
        </w:rPr>
        <w:t>(Table 1</w:t>
      </w:r>
      <w:r w:rsidR="004C4A58">
        <w:rPr>
          <w:rFonts w:eastAsia="Arial Unicode MS"/>
        </w:rPr>
        <w:t>a</w:t>
      </w:r>
      <w:r w:rsidR="00CD3192" w:rsidRPr="00B33CFA">
        <w:rPr>
          <w:rFonts w:eastAsia="Arial Unicode MS"/>
        </w:rPr>
        <w:t xml:space="preserve">). The high percentage of variance explained by male mating order was consistent </w:t>
      </w:r>
      <w:r w:rsidR="0063523B">
        <w:rPr>
          <w:rFonts w:eastAsia="Arial Unicode MS"/>
        </w:rPr>
        <w:t>across</w:t>
      </w:r>
      <w:r w:rsidR="0063523B" w:rsidRPr="00B33CFA">
        <w:rPr>
          <w:rFonts w:eastAsia="Arial Unicode MS"/>
        </w:rPr>
        <w:t xml:space="preserve"> </w:t>
      </w:r>
      <w:r w:rsidR="00CE1F4C">
        <w:rPr>
          <w:rFonts w:eastAsia="Arial Unicode MS"/>
        </w:rPr>
        <w:t xml:space="preserve">Hom </w:t>
      </w:r>
      <w:r w:rsidR="00CD3192" w:rsidRPr="00B33CFA">
        <w:rPr>
          <w:rFonts w:eastAsia="Arial Unicode MS"/>
        </w:rPr>
        <w:t xml:space="preserve">and </w:t>
      </w:r>
      <w:r w:rsidR="00CE1F4C">
        <w:rPr>
          <w:rFonts w:eastAsia="Arial Unicode MS"/>
        </w:rPr>
        <w:t>Het</w:t>
      </w:r>
      <w:r w:rsidR="00CE1F4C" w:rsidRPr="00B33CFA">
        <w:rPr>
          <w:rFonts w:eastAsia="Arial Unicode MS"/>
        </w:rPr>
        <w:t xml:space="preserve"> </w:t>
      </w:r>
      <w:r w:rsidR="00CD3192" w:rsidRPr="00B33CFA">
        <w:rPr>
          <w:rFonts w:eastAsia="Arial Unicode MS"/>
        </w:rPr>
        <w:t>groups as well as between small and large males</w:t>
      </w:r>
      <w:r w:rsidR="00DF1716">
        <w:rPr>
          <w:rFonts w:eastAsia="Arial Unicode MS"/>
        </w:rPr>
        <w:t xml:space="preserve"> </w:t>
      </w:r>
      <w:r w:rsidR="00DF1716" w:rsidRPr="00B33CFA">
        <w:rPr>
          <w:rFonts w:eastAsia="Arial Unicode MS"/>
        </w:rPr>
        <w:t>across all three experiments</w:t>
      </w:r>
      <w:r w:rsidR="00CD3192" w:rsidRPr="00B33CFA">
        <w:rPr>
          <w:rFonts w:eastAsia="Arial Unicode MS"/>
        </w:rPr>
        <w:t xml:space="preserve"> (</w:t>
      </w:r>
      <w:r w:rsidR="00DF1716">
        <w:rPr>
          <w:rFonts w:eastAsia="Arial Unicode MS"/>
        </w:rPr>
        <w:t>i.e.</w:t>
      </w:r>
      <w:r w:rsidR="00CE1F4C">
        <w:rPr>
          <w:rFonts w:eastAsia="Arial Unicode MS"/>
        </w:rPr>
        <w:t>,</w:t>
      </w:r>
      <w:r w:rsidR="00DF1716">
        <w:rPr>
          <w:rFonts w:eastAsia="Arial Unicode MS"/>
        </w:rPr>
        <w:t xml:space="preserve"> it was </w:t>
      </w:r>
      <w:r w:rsidR="00CE1F4C">
        <w:rPr>
          <w:rFonts w:eastAsia="Arial Unicode MS"/>
        </w:rPr>
        <w:t>socially</w:t>
      </w:r>
      <w:r w:rsidR="00DF1716" w:rsidRPr="00B33CFA">
        <w:rPr>
          <w:rFonts w:eastAsia="Arial Unicode MS"/>
        </w:rPr>
        <w:t>-</w:t>
      </w:r>
      <w:r w:rsidR="00DF1716">
        <w:rPr>
          <w:rFonts w:eastAsia="Arial Unicode MS"/>
        </w:rPr>
        <w:t xml:space="preserve"> and </w:t>
      </w:r>
      <w:r w:rsidR="00B42093">
        <w:rPr>
          <w:rFonts w:eastAsia="Arial Unicode MS"/>
        </w:rPr>
        <w:t>size</w:t>
      </w:r>
      <w:r w:rsidR="00CD3192" w:rsidRPr="00B33CFA">
        <w:rPr>
          <w:rFonts w:eastAsia="Arial Unicode MS"/>
        </w:rPr>
        <w:t>-independent). There was only one exception</w:t>
      </w:r>
      <w:r w:rsidR="0008493D">
        <w:rPr>
          <w:rFonts w:eastAsia="Arial Unicode MS"/>
        </w:rPr>
        <w:t>,</w:t>
      </w:r>
      <w:r w:rsidR="00CD3192" w:rsidRPr="00B33CFA">
        <w:rPr>
          <w:rFonts w:eastAsia="Arial Unicode MS"/>
        </w:rPr>
        <w:t xml:space="preserve"> where </w:t>
      </w:r>
      <w:r w:rsidR="00E106D5">
        <w:rPr>
          <w:rFonts w:eastAsia="Arial Unicode MS"/>
        </w:rPr>
        <w:t>repetitive matings with same females</w:t>
      </w:r>
      <w:r w:rsidR="00CD3192" w:rsidRPr="00B33CFA">
        <w:rPr>
          <w:rFonts w:eastAsia="Arial Unicode MS"/>
        </w:rPr>
        <w:t xml:space="preserve"> contributed a sizable percentage (27.26%) of </w:t>
      </w:r>
      <w:r w:rsidR="00360E59">
        <w:rPr>
          <w:rFonts w:eastAsia="Arial Unicode MS"/>
        </w:rPr>
        <w:t xml:space="preserve">the </w:t>
      </w:r>
      <w:r w:rsidR="00CD3192" w:rsidRPr="00B33CFA">
        <w:rPr>
          <w:rFonts w:eastAsia="Arial Unicode MS"/>
        </w:rPr>
        <w:t xml:space="preserve">explained variance in </w:t>
      </w:r>
      <w:r w:rsidR="00043B9A">
        <w:rPr>
          <w:rFonts w:eastAsia="Arial Unicode MS"/>
        </w:rPr>
        <w:t>paternity</w:t>
      </w:r>
      <w:r w:rsidR="00CD3192" w:rsidRPr="00B33CFA">
        <w:rPr>
          <w:rFonts w:eastAsia="Arial Unicode MS"/>
        </w:rPr>
        <w:t xml:space="preserve">: </w:t>
      </w:r>
      <w:r w:rsidR="0008493D">
        <w:rPr>
          <w:rFonts w:eastAsia="Arial Unicode MS"/>
        </w:rPr>
        <w:t xml:space="preserve">the </w:t>
      </w:r>
      <w:r w:rsidR="00CD3192" w:rsidRPr="00B33CFA">
        <w:rPr>
          <w:rFonts w:eastAsia="Arial Unicode MS"/>
        </w:rPr>
        <w:t>homogenous treatment in the</w:t>
      </w:r>
      <w:r w:rsidR="00CE1F4C">
        <w:rPr>
          <w:rFonts w:eastAsia="Arial Unicode MS"/>
        </w:rPr>
        <w:t xml:space="preserve"> </w:t>
      </w:r>
      <w:r w:rsidR="00655C91">
        <w:rPr>
          <w:rFonts w:eastAsia="Arial Unicode MS"/>
        </w:rPr>
        <w:t>experiment</w:t>
      </w:r>
      <w:r w:rsidR="00CE1F4C">
        <w:rPr>
          <w:rFonts w:eastAsia="Arial Unicode MS"/>
        </w:rPr>
        <w:t xml:space="preserve"> varying male sizes</w:t>
      </w:r>
      <w:r w:rsidR="00655C91">
        <w:rPr>
          <w:rFonts w:eastAsia="Arial Unicode MS"/>
        </w:rPr>
        <w:t xml:space="preserve"> </w:t>
      </w:r>
      <w:r w:rsidR="00CD3192" w:rsidRPr="00B33CFA">
        <w:rPr>
          <w:rFonts w:eastAsia="Arial Unicode MS"/>
        </w:rPr>
        <w:t>where all males and females were large (Table 1</w:t>
      </w:r>
      <w:r w:rsidR="004C4A58">
        <w:rPr>
          <w:rFonts w:eastAsia="Arial Unicode MS"/>
        </w:rPr>
        <w:t>b</w:t>
      </w:r>
      <w:r w:rsidR="00CD3192" w:rsidRPr="00B33CFA">
        <w:rPr>
          <w:rFonts w:eastAsia="Arial Unicode MS"/>
        </w:rPr>
        <w:t xml:space="preserve">). </w:t>
      </w:r>
    </w:p>
    <w:p w14:paraId="23F1D9C5" w14:textId="77777777" w:rsidR="00B41125" w:rsidRDefault="00B41125" w:rsidP="00E13B38">
      <w:pPr>
        <w:spacing w:line="360" w:lineRule="auto"/>
        <w:jc w:val="both"/>
      </w:pPr>
    </w:p>
    <w:p w14:paraId="103C280C" w14:textId="5426DE6D" w:rsidR="00540FD7" w:rsidRPr="00B33CFA" w:rsidRDefault="005D491F" w:rsidP="00E13B38">
      <w:pPr>
        <w:spacing w:line="360" w:lineRule="auto"/>
        <w:jc w:val="both"/>
        <w:rPr>
          <w:rFonts w:eastAsia="Arial Unicode MS"/>
          <w:b/>
        </w:rPr>
      </w:pPr>
      <w:r>
        <w:rPr>
          <w:b/>
          <w:i/>
        </w:rPr>
        <w:t>Heterogenous</w:t>
      </w:r>
      <w:r w:rsidR="00547055">
        <w:rPr>
          <w:b/>
          <w:i/>
        </w:rPr>
        <w:t xml:space="preserve"> body sizes</w:t>
      </w:r>
      <w:r>
        <w:rPr>
          <w:b/>
          <w:i/>
        </w:rPr>
        <w:t xml:space="preserve"> composition</w:t>
      </w:r>
      <w:r w:rsidR="00547055">
        <w:rPr>
          <w:b/>
          <w:i/>
        </w:rPr>
        <w:t xml:space="preserve"> in the group</w:t>
      </w:r>
      <w:r w:rsidR="000F3EBB">
        <w:rPr>
          <w:b/>
          <w:i/>
        </w:rPr>
        <w:t xml:space="preserve"> strengthen</w:t>
      </w:r>
      <w:r w:rsidR="003D527D">
        <w:rPr>
          <w:b/>
          <w:i/>
        </w:rPr>
        <w:t>ed</w:t>
      </w:r>
      <w:r w:rsidR="000F3EBB">
        <w:rPr>
          <w:b/>
          <w:i/>
        </w:rPr>
        <w:t xml:space="preserve"> the association between male mating order </w:t>
      </w:r>
      <w:r w:rsidR="00043B9A">
        <w:rPr>
          <w:b/>
          <w:i/>
        </w:rPr>
        <w:t>and paternity</w:t>
      </w:r>
    </w:p>
    <w:p w14:paraId="4B291D6F" w14:textId="19F477A9" w:rsidR="0051712F" w:rsidRDefault="00D25F43" w:rsidP="00224250">
      <w:pPr>
        <w:spacing w:line="360" w:lineRule="auto"/>
        <w:jc w:val="both"/>
      </w:pPr>
      <w:r>
        <w:rPr>
          <w:rFonts w:eastAsia="Arial Unicode MS"/>
        </w:rPr>
        <w:t>Since male mating order was the primary contributor to variance in paternity</w:t>
      </w:r>
      <w:r w:rsidR="00655C91">
        <w:rPr>
          <w:rFonts w:eastAsia="Arial Unicode MS"/>
        </w:rPr>
        <w:t xml:space="preserve"> share of </w:t>
      </w:r>
      <w:r w:rsidR="003D527D">
        <w:rPr>
          <w:rFonts w:eastAsia="Arial Unicode MS"/>
        </w:rPr>
        <w:t xml:space="preserve">multiply </w:t>
      </w:r>
      <w:r w:rsidR="000609F5">
        <w:rPr>
          <w:rFonts w:eastAsia="Arial Unicode MS"/>
        </w:rPr>
        <w:t>mated</w:t>
      </w:r>
      <w:r w:rsidR="00655C91">
        <w:rPr>
          <w:rFonts w:eastAsia="Arial Unicode MS"/>
        </w:rPr>
        <w:t xml:space="preserve"> femal</w:t>
      </w:r>
      <w:r w:rsidR="00326082">
        <w:rPr>
          <w:rFonts w:eastAsia="Arial Unicode MS"/>
        </w:rPr>
        <w:t>e</w:t>
      </w:r>
      <w:r w:rsidR="00655C91">
        <w:rPr>
          <w:rFonts w:eastAsia="Arial Unicode MS"/>
        </w:rPr>
        <w:t>s</w:t>
      </w:r>
      <w:r>
        <w:rPr>
          <w:rFonts w:eastAsia="Arial Unicode MS"/>
        </w:rPr>
        <w:t>, we expected</w:t>
      </w:r>
      <w:r w:rsidR="00C42A2A">
        <w:rPr>
          <w:rFonts w:eastAsia="Arial Unicode MS"/>
        </w:rPr>
        <w:t xml:space="preserve"> a </w:t>
      </w:r>
      <w:r w:rsidR="00547055">
        <w:rPr>
          <w:rFonts w:eastAsia="Arial Unicode MS"/>
        </w:rPr>
        <w:t>non-zero positive relationship</w:t>
      </w:r>
      <w:r w:rsidR="00C42A2A">
        <w:rPr>
          <w:rFonts w:eastAsia="Arial Unicode MS"/>
        </w:rPr>
        <w:t xml:space="preserve"> </w:t>
      </w:r>
      <w:r>
        <w:rPr>
          <w:rFonts w:eastAsia="Arial Unicode MS"/>
        </w:rPr>
        <w:t>between</w:t>
      </w:r>
      <w:r w:rsidR="00C42A2A">
        <w:rPr>
          <w:rFonts w:eastAsia="Arial Unicode MS"/>
        </w:rPr>
        <w:t xml:space="preserve"> focal</w:t>
      </w:r>
      <w:r>
        <w:rPr>
          <w:rFonts w:eastAsia="Arial Unicode MS"/>
        </w:rPr>
        <w:t xml:space="preserve"> male mating order </w:t>
      </w:r>
      <w:r>
        <w:rPr>
          <w:rFonts w:eastAsia="Arial Unicode MS"/>
        </w:rPr>
        <w:lastRenderedPageBreak/>
        <w:t xml:space="preserve">and paternity </w:t>
      </w:r>
      <w:r w:rsidR="00223C69">
        <w:rPr>
          <w:rFonts w:eastAsia="Arial Unicode MS"/>
        </w:rPr>
        <w:t>(Fig</w:t>
      </w:r>
      <w:r w:rsidR="00177333">
        <w:t>ure</w:t>
      </w:r>
      <w:r w:rsidR="00223C69">
        <w:rPr>
          <w:rFonts w:eastAsia="Arial Unicode MS"/>
        </w:rPr>
        <w:t xml:space="preserve"> 3a-c)</w:t>
      </w:r>
      <w:r>
        <w:rPr>
          <w:rFonts w:eastAsia="Arial Unicode MS"/>
        </w:rPr>
        <w:t xml:space="preserve">. </w:t>
      </w:r>
      <w:r w:rsidR="00227D95">
        <w:rPr>
          <w:rFonts w:eastAsia="Arial Unicode MS"/>
        </w:rPr>
        <w:t>In line with this we i</w:t>
      </w:r>
      <w:r w:rsidR="00FD6AB2">
        <w:rPr>
          <w:rFonts w:eastAsia="Arial Unicode MS"/>
        </w:rPr>
        <w:t>d</w:t>
      </w:r>
      <w:r w:rsidR="00227D95">
        <w:rPr>
          <w:rFonts w:eastAsia="Arial Unicode MS"/>
        </w:rPr>
        <w:t xml:space="preserve">entified </w:t>
      </w:r>
      <w:r w:rsidR="00810317">
        <w:rPr>
          <w:rFonts w:eastAsia="Arial Unicode MS"/>
        </w:rPr>
        <w:t xml:space="preserve">a statistically significant main effect of </w:t>
      </w:r>
      <w:r w:rsidR="00C42A2A">
        <w:rPr>
          <w:rFonts w:eastAsia="Arial Unicode MS"/>
        </w:rPr>
        <w:t xml:space="preserve">focal male </w:t>
      </w:r>
      <w:r w:rsidR="00810317">
        <w:rPr>
          <w:rFonts w:eastAsia="Arial Unicode MS"/>
        </w:rPr>
        <w:t xml:space="preserve">mating order on </w:t>
      </w:r>
      <w:r w:rsidR="00043B9A">
        <w:rPr>
          <w:rFonts w:eastAsia="Arial Unicode MS"/>
        </w:rPr>
        <w:t>paternity</w:t>
      </w:r>
      <w:r w:rsidR="00655C91">
        <w:rPr>
          <w:rFonts w:eastAsia="Arial Unicode MS"/>
        </w:rPr>
        <w:t xml:space="preserve"> share</w:t>
      </w:r>
      <w:r w:rsidR="00810317">
        <w:rPr>
          <w:rFonts w:eastAsia="Arial Unicode MS"/>
        </w:rPr>
        <w:t xml:space="preserve"> </w:t>
      </w:r>
      <w:r w:rsidR="00655C91">
        <w:rPr>
          <w:rFonts w:eastAsia="Arial Unicode MS"/>
        </w:rPr>
        <w:t>in</w:t>
      </w:r>
      <w:r w:rsidR="00810317">
        <w:rPr>
          <w:rFonts w:eastAsia="Arial Unicode MS"/>
        </w:rPr>
        <w:t xml:space="preserve"> all three </w:t>
      </w:r>
      <w:r w:rsidR="00810317" w:rsidRPr="00B33CFA">
        <w:rPr>
          <w:rFonts w:eastAsia="Arial Unicode MS"/>
        </w:rPr>
        <w:t>experiments (</w:t>
      </w:r>
      <w:r w:rsidR="00CE1F4C">
        <w:rPr>
          <w:i/>
        </w:rPr>
        <w:t>Varying female size</w:t>
      </w:r>
      <w:r w:rsidR="00810317" w:rsidRPr="00B33CFA">
        <w:rPr>
          <w:rFonts w:eastAsia="Arial Unicode MS"/>
          <w:i/>
        </w:rPr>
        <w:t xml:space="preserve">: </w:t>
      </w:r>
      <w:r w:rsidR="00810317" w:rsidRPr="00B33CFA">
        <w:t>F</w:t>
      </w:r>
      <w:r w:rsidR="00810317" w:rsidRPr="00B33CFA">
        <w:rPr>
          <w:vertAlign w:val="subscript"/>
        </w:rPr>
        <w:t>1,</w:t>
      </w:r>
      <w:r w:rsidR="00BA5D7A">
        <w:rPr>
          <w:vertAlign w:val="subscript"/>
        </w:rPr>
        <w:t>19</w:t>
      </w:r>
      <w:r w:rsidR="00810317" w:rsidRPr="00B33CFA">
        <w:t xml:space="preserve">= </w:t>
      </w:r>
      <w:r w:rsidR="00BA5D7A">
        <w:t>10.546</w:t>
      </w:r>
      <w:r w:rsidR="00810317" w:rsidRPr="00B33CFA">
        <w:t xml:space="preserve">, p </w:t>
      </w:r>
      <w:r w:rsidR="00BA5D7A">
        <w:t xml:space="preserve">= </w:t>
      </w:r>
      <w:r w:rsidR="00810317" w:rsidRPr="00B33CFA">
        <w:t>0.00</w:t>
      </w:r>
      <w:r w:rsidR="00BA5D7A">
        <w:t>4</w:t>
      </w:r>
      <w:r w:rsidR="00810317" w:rsidRPr="00B33CFA">
        <w:t xml:space="preserve">; </w:t>
      </w:r>
      <w:r w:rsidR="001C30DD">
        <w:rPr>
          <w:i/>
        </w:rPr>
        <w:t xml:space="preserve">Varying male </w:t>
      </w:r>
      <w:r w:rsidR="00CE1F4C">
        <w:rPr>
          <w:i/>
        </w:rPr>
        <w:t>size</w:t>
      </w:r>
      <w:r w:rsidR="00810317" w:rsidRPr="00B33CFA">
        <w:rPr>
          <w:i/>
        </w:rPr>
        <w:t xml:space="preserve">: </w:t>
      </w:r>
      <w:r w:rsidR="00810317" w:rsidRPr="00B33CFA">
        <w:t>F</w:t>
      </w:r>
      <w:r w:rsidR="00810317" w:rsidRPr="00B33CFA">
        <w:rPr>
          <w:vertAlign w:val="subscript"/>
        </w:rPr>
        <w:t>1,</w:t>
      </w:r>
      <w:r w:rsidR="00BA5D7A">
        <w:rPr>
          <w:vertAlign w:val="subscript"/>
        </w:rPr>
        <w:t>27</w:t>
      </w:r>
      <w:r w:rsidR="00D1356F" w:rsidRPr="00B33CFA">
        <w:rPr>
          <w:vertAlign w:val="subscript"/>
        </w:rPr>
        <w:t xml:space="preserve"> </w:t>
      </w:r>
      <w:r w:rsidR="00810317" w:rsidRPr="00B33CFA">
        <w:t xml:space="preserve">= </w:t>
      </w:r>
      <w:r w:rsidR="00BA5D7A">
        <w:t>69.444</w:t>
      </w:r>
      <w:r w:rsidR="00810317" w:rsidRPr="00B33CFA">
        <w:t>, p &lt;0.001</w:t>
      </w:r>
      <w:r w:rsidR="00D1356F" w:rsidRPr="00B33CFA">
        <w:t xml:space="preserve">; </w:t>
      </w:r>
      <w:r w:rsidR="001C30DD">
        <w:rPr>
          <w:i/>
        </w:rPr>
        <w:t xml:space="preserve">Varying female and male </w:t>
      </w:r>
      <w:r w:rsidR="00CE1F4C">
        <w:rPr>
          <w:i/>
        </w:rPr>
        <w:t>sizes</w:t>
      </w:r>
      <w:r w:rsidR="00D1356F" w:rsidRPr="00B33CFA">
        <w:rPr>
          <w:i/>
        </w:rPr>
        <w:t xml:space="preserve">: </w:t>
      </w:r>
      <w:r w:rsidR="00D1356F" w:rsidRPr="00B33CFA">
        <w:t>F</w:t>
      </w:r>
      <w:r w:rsidR="00D1356F" w:rsidRPr="00B33CFA">
        <w:rPr>
          <w:vertAlign w:val="subscript"/>
        </w:rPr>
        <w:t>1,</w:t>
      </w:r>
      <w:r w:rsidR="00BA5D7A">
        <w:rPr>
          <w:vertAlign w:val="subscript"/>
        </w:rPr>
        <w:t>32</w:t>
      </w:r>
      <w:r w:rsidR="00D1356F" w:rsidRPr="00B33CFA">
        <w:rPr>
          <w:vertAlign w:val="subscript"/>
        </w:rPr>
        <w:t xml:space="preserve"> </w:t>
      </w:r>
      <w:r w:rsidR="00D1356F" w:rsidRPr="00B33CFA">
        <w:t xml:space="preserve">= </w:t>
      </w:r>
      <w:r w:rsidR="00BA5D7A">
        <w:t>62.733</w:t>
      </w:r>
      <w:r w:rsidR="00D1356F" w:rsidRPr="00B33CFA">
        <w:t>, p &lt;0.001;</w:t>
      </w:r>
      <w:r w:rsidR="00810317" w:rsidRPr="00B33CFA">
        <w:t xml:space="preserve"> Table S</w:t>
      </w:r>
      <w:r w:rsidR="00D1356F" w:rsidRPr="00B33CFA">
        <w:t>3</w:t>
      </w:r>
      <w:r w:rsidR="00810317" w:rsidRPr="00B33CFA">
        <w:t>)</w:t>
      </w:r>
      <w:r w:rsidR="009F2692">
        <w:t xml:space="preserve">, such that males with higher mating order indices (more </w:t>
      </w:r>
      <w:r w:rsidR="00E805BE">
        <w:t xml:space="preserve">often </w:t>
      </w:r>
      <w:r w:rsidR="009F2692">
        <w:t>in the last position) sired a greater proportion of offspring</w:t>
      </w:r>
      <w:r w:rsidR="00223C69">
        <w:t xml:space="preserve"> </w:t>
      </w:r>
      <w:r w:rsidR="000609F5">
        <w:t>under sperm competition conditions (Fig</w:t>
      </w:r>
      <w:r w:rsidR="00177333">
        <w:t>ure</w:t>
      </w:r>
      <w:r w:rsidR="000609F5">
        <w:t xml:space="preserve"> 3d-f)</w:t>
      </w:r>
      <w:r w:rsidR="009F2692">
        <w:t xml:space="preserve">. </w:t>
      </w:r>
      <w:r w:rsidR="00171799">
        <w:t xml:space="preserve">In the </w:t>
      </w:r>
      <w:r w:rsidR="000609F5">
        <w:t xml:space="preserve">experiment </w:t>
      </w:r>
      <w:r w:rsidR="0051712F">
        <w:t>varying</w:t>
      </w:r>
      <w:r w:rsidR="000609F5">
        <w:t xml:space="preserve"> male </w:t>
      </w:r>
      <w:r w:rsidR="00CE1F4C">
        <w:t>size</w:t>
      </w:r>
      <w:r w:rsidR="000609F5">
        <w:t xml:space="preserve">, our </w:t>
      </w:r>
      <w:r w:rsidR="005043EE">
        <w:t xml:space="preserve">top </w:t>
      </w:r>
      <w:r w:rsidR="000609F5">
        <w:t xml:space="preserve">model </w:t>
      </w:r>
      <w:r w:rsidR="005043EE">
        <w:t>included</w:t>
      </w:r>
      <w:r w:rsidR="00171799">
        <w:t xml:space="preserve"> the interaction between </w:t>
      </w:r>
      <w:r w:rsidR="00CE1F4C">
        <w:t>treatment (Hom vs Het)</w:t>
      </w:r>
      <w:r w:rsidR="00171799">
        <w:t xml:space="preserve"> and </w:t>
      </w:r>
      <w:r w:rsidR="00405F6D">
        <w:t xml:space="preserve">focal </w:t>
      </w:r>
      <w:r w:rsidR="00171799">
        <w:t>male mating order</w:t>
      </w:r>
      <w:r w:rsidR="00F21B20">
        <w:t xml:space="preserve"> even though it did not reach statistical significance (p &gt; 0.05). </w:t>
      </w:r>
      <w:r w:rsidR="00405F6D">
        <w:t>The lack of statistical significance i</w:t>
      </w:r>
      <w:r w:rsidR="00F21B20">
        <w:t>s</w:t>
      </w:r>
      <w:r w:rsidR="00171799">
        <w:t xml:space="preserve"> likely </w:t>
      </w:r>
      <w:r w:rsidR="00F21B20">
        <w:t>because</w:t>
      </w:r>
      <w:r w:rsidR="00171799">
        <w:t xml:space="preserve"> of </w:t>
      </w:r>
      <w:r w:rsidR="00F21B20">
        <w:t>the</w:t>
      </w:r>
      <w:r w:rsidR="000609F5">
        <w:t xml:space="preserve"> </w:t>
      </w:r>
      <w:r w:rsidR="00F21B20" w:rsidRPr="00067828">
        <w:t xml:space="preserve">trend for a </w:t>
      </w:r>
      <w:r w:rsidR="000609F5" w:rsidRPr="00067828">
        <w:t xml:space="preserve">shallower slope </w:t>
      </w:r>
      <w:r w:rsidR="00067828" w:rsidRPr="00087740">
        <w:rPr>
          <w:color w:val="000000" w:themeColor="text1"/>
        </w:rPr>
        <w:t xml:space="preserve">identified for </w:t>
      </w:r>
      <w:r w:rsidR="000609F5" w:rsidRPr="00067828">
        <w:t>small</w:t>
      </w:r>
      <w:r w:rsidR="000609F5" w:rsidRPr="000609F5">
        <w:t xml:space="preserve"> males in </w:t>
      </w:r>
      <w:r w:rsidR="00CE1F4C">
        <w:t>Hom groups</w:t>
      </w:r>
      <w:r w:rsidR="00171799">
        <w:t xml:space="preserve"> (Fig</w:t>
      </w:r>
      <w:r w:rsidR="00177333">
        <w:t>ure</w:t>
      </w:r>
      <w:r w:rsidR="00171799">
        <w:t xml:space="preserve"> 2</w:t>
      </w:r>
      <w:r w:rsidR="00223C69">
        <w:t>e</w:t>
      </w:r>
      <w:r w:rsidR="00171799">
        <w:t>).</w:t>
      </w:r>
      <w:r w:rsidR="00405F6D">
        <w:t xml:space="preserve"> Nevertheless, the </w:t>
      </w:r>
      <w:r w:rsidR="005043EE">
        <w:t xml:space="preserve">retention of this interaction means that </w:t>
      </w:r>
      <w:r w:rsidR="00405F6D">
        <w:t>the relationship between focal male mating order and paternity was relatively steeper for focal males in heterogenous versus homogenous groups</w:t>
      </w:r>
      <w:r w:rsidR="00FA3F84">
        <w:t xml:space="preserve">, indicating that males which more frequently mate in the last male position may have a greater competitive advantage compared to rivals when in heterogenous groups, whereas this advantage is weaker in homogenous groups. </w:t>
      </w:r>
      <w:r w:rsidR="00405F6D">
        <w:t>This corroborates the findings fr</w:t>
      </w:r>
      <w:r w:rsidR="00E574E0">
        <w:t>om</w:t>
      </w:r>
      <w:r w:rsidR="00405F6D">
        <w:t xml:space="preserve"> the </w:t>
      </w:r>
      <w:r w:rsidR="0051712F">
        <w:t xml:space="preserve">experiment varying female and male </w:t>
      </w:r>
      <w:r w:rsidR="00CE1F4C">
        <w:t>sizes</w:t>
      </w:r>
      <w:r w:rsidR="0051712F">
        <w:t xml:space="preserve">, </w:t>
      </w:r>
      <w:r w:rsidR="00405F6D">
        <w:t xml:space="preserve">where we found </w:t>
      </w:r>
      <w:r w:rsidR="007F5EB5">
        <w:t xml:space="preserve">a statistically significant interaction of </w:t>
      </w:r>
      <w:r w:rsidR="00CE1F4C">
        <w:t xml:space="preserve">treatment (Hom vs Het) </w:t>
      </w:r>
      <w:r w:rsidR="007F5EB5">
        <w:t>and focal male size which was driven by the steeper</w:t>
      </w:r>
      <w:r w:rsidR="000609F5">
        <w:t xml:space="preserve"> </w:t>
      </w:r>
      <w:r w:rsidR="00405F6D">
        <w:t>relationship between focal</w:t>
      </w:r>
      <w:r w:rsidR="000609F5">
        <w:t xml:space="preserve"> male mating order </w:t>
      </w:r>
      <w:r w:rsidR="00405F6D">
        <w:t xml:space="preserve">and </w:t>
      </w:r>
      <w:r w:rsidR="000609F5">
        <w:t xml:space="preserve">paternity share </w:t>
      </w:r>
      <w:r w:rsidR="0051712F">
        <w:t>for</w:t>
      </w:r>
      <w:r w:rsidR="0051712F" w:rsidRPr="000609F5">
        <w:t xml:space="preserve"> </w:t>
      </w:r>
      <w:r w:rsidR="007F5EB5">
        <w:t xml:space="preserve">focal </w:t>
      </w:r>
      <w:r w:rsidR="0051712F" w:rsidRPr="000609F5">
        <w:t xml:space="preserve">males in </w:t>
      </w:r>
      <w:r w:rsidR="007F5EB5">
        <w:t xml:space="preserve">heterogenous versus homogenous </w:t>
      </w:r>
      <w:r w:rsidR="00CE1F4C">
        <w:t>groups</w:t>
      </w:r>
      <w:r w:rsidR="0051712F" w:rsidDel="005A455F">
        <w:t xml:space="preserve"> </w:t>
      </w:r>
      <w:r w:rsidR="000609F5">
        <w:t>(Fig</w:t>
      </w:r>
      <w:r w:rsidR="00177333">
        <w:t>ure</w:t>
      </w:r>
      <w:r w:rsidR="000609F5">
        <w:t xml:space="preserve"> 3f)</w:t>
      </w:r>
      <w:r w:rsidR="00171799">
        <w:t xml:space="preserve"> </w:t>
      </w:r>
      <w:r w:rsidR="00BA5D7A">
        <w:t>(</w:t>
      </w:r>
      <w:r w:rsidR="00BA5D7A" w:rsidRPr="00B33CFA">
        <w:t>F</w:t>
      </w:r>
      <w:r w:rsidR="00BA5D7A" w:rsidRPr="00B33CFA">
        <w:rPr>
          <w:vertAlign w:val="subscript"/>
        </w:rPr>
        <w:t>1,</w:t>
      </w:r>
      <w:r w:rsidR="00BA5D7A">
        <w:rPr>
          <w:vertAlign w:val="subscript"/>
        </w:rPr>
        <w:t>32</w:t>
      </w:r>
      <w:r w:rsidR="00BA5D7A" w:rsidRPr="00B33CFA">
        <w:rPr>
          <w:vertAlign w:val="subscript"/>
        </w:rPr>
        <w:t xml:space="preserve"> </w:t>
      </w:r>
      <w:r w:rsidR="00BA5D7A" w:rsidRPr="00B33CFA">
        <w:t xml:space="preserve">= </w:t>
      </w:r>
      <w:r w:rsidR="00BA5D7A">
        <w:t>10.831</w:t>
      </w:r>
      <w:r w:rsidR="00BA5D7A" w:rsidRPr="00B33CFA">
        <w:t xml:space="preserve">, p </w:t>
      </w:r>
      <w:r w:rsidR="00BA5D7A">
        <w:t xml:space="preserve">= </w:t>
      </w:r>
      <w:r w:rsidR="00BA5D7A" w:rsidRPr="00B33CFA">
        <w:t>0.00</w:t>
      </w:r>
      <w:r w:rsidR="00BA5D7A">
        <w:t>2, Table S3)</w:t>
      </w:r>
      <w:r w:rsidR="0051712F">
        <w:t xml:space="preserve">. </w:t>
      </w:r>
    </w:p>
    <w:p w14:paraId="27E957C4" w14:textId="77777777" w:rsidR="0051712F" w:rsidRDefault="0051712F" w:rsidP="00224250">
      <w:pPr>
        <w:spacing w:line="360" w:lineRule="auto"/>
        <w:jc w:val="both"/>
      </w:pPr>
    </w:p>
    <w:p w14:paraId="1CE58F99" w14:textId="1213AE88" w:rsidR="001A5505" w:rsidRDefault="00F7402F" w:rsidP="00224250">
      <w:pPr>
        <w:spacing w:line="360" w:lineRule="auto"/>
        <w:jc w:val="both"/>
      </w:pPr>
      <w:r>
        <w:t xml:space="preserve">To explore the underlying drivers of the steeper slopes </w:t>
      </w:r>
      <w:r w:rsidR="00D47FC4">
        <w:t xml:space="preserve">for focal males in heterogeneous groups </w:t>
      </w:r>
      <w:r>
        <w:t>in the experiment</w:t>
      </w:r>
      <w:r w:rsidR="0051712F">
        <w:t xml:space="preserve"> varying female and male </w:t>
      </w:r>
      <w:r w:rsidR="002F2557">
        <w:t>sizes</w:t>
      </w:r>
      <w:r w:rsidR="0051712F">
        <w:t>,</w:t>
      </w:r>
      <w:r>
        <w:t xml:space="preserve"> we </w:t>
      </w:r>
      <w:r w:rsidR="0051712F">
        <w:t>split</w:t>
      </w:r>
      <w:r>
        <w:t xml:space="preserve"> the data into data</w:t>
      </w:r>
      <w:r w:rsidR="000E46D3">
        <w:t xml:space="preserve"> </w:t>
      </w:r>
      <w:r>
        <w:t>points that were either above (more matings as last male</w:t>
      </w:r>
      <w:r w:rsidR="008B51E8">
        <w:t xml:space="preserve"> position</w:t>
      </w:r>
      <w:r>
        <w:t xml:space="preserve">) or below (more matings as </w:t>
      </w:r>
      <w:r w:rsidR="00E45FFC">
        <w:t>non-last</w:t>
      </w:r>
      <w:r>
        <w:t xml:space="preserve"> male</w:t>
      </w:r>
      <w:r w:rsidR="008B51E8">
        <w:t xml:space="preserve"> </w:t>
      </w:r>
      <w:r w:rsidR="00FD6C82">
        <w:t>position</w:t>
      </w:r>
      <w:r>
        <w:t>) the median mating order fo</w:t>
      </w:r>
      <w:r w:rsidR="008B51E8">
        <w:t xml:space="preserve">r each </w:t>
      </w:r>
      <w:r w:rsidR="002F2557">
        <w:t>group</w:t>
      </w:r>
      <w:r>
        <w:t xml:space="preserve">. This approach allowed us to </w:t>
      </w:r>
      <w:r w:rsidR="00405F6D">
        <w:t xml:space="preserve">test whether the </w:t>
      </w:r>
      <w:r w:rsidR="001A5505">
        <w:t>steeper slope for</w:t>
      </w:r>
      <w:r w:rsidR="008B51E8">
        <w:t xml:space="preserve"> focal</w:t>
      </w:r>
      <w:r w:rsidR="001A5505">
        <w:t xml:space="preserve"> males in </w:t>
      </w:r>
      <w:r w:rsidR="00405F6D">
        <w:t xml:space="preserve">heterogenous </w:t>
      </w:r>
      <w:r w:rsidR="002F2557">
        <w:t>groups</w:t>
      </w:r>
      <w:r w:rsidR="001A5505">
        <w:t xml:space="preserve"> </w:t>
      </w:r>
      <w:r w:rsidR="00491E73">
        <w:t xml:space="preserve">was </w:t>
      </w:r>
      <w:r w:rsidR="00405F6D">
        <w:t xml:space="preserve">due to lower paternity </w:t>
      </w:r>
      <w:r w:rsidR="00887E11">
        <w:t xml:space="preserve">share </w:t>
      </w:r>
      <w:r w:rsidR="00405F6D">
        <w:t>of</w:t>
      </w:r>
      <w:r w:rsidR="00D47FC4">
        <w:t xml:space="preserve"> males that tended to mate in</w:t>
      </w:r>
      <w:r w:rsidR="00405F6D">
        <w:t xml:space="preserve"> </w:t>
      </w:r>
      <w:r w:rsidR="00E45FFC">
        <w:t>non-last</w:t>
      </w:r>
      <w:r w:rsidR="00405F6D">
        <w:t xml:space="preserve"> </w:t>
      </w:r>
      <w:r w:rsidR="00D47FC4">
        <w:t>position</w:t>
      </w:r>
      <w:r w:rsidR="00495C89">
        <w:t>s</w:t>
      </w:r>
      <w:r w:rsidR="00405F6D">
        <w:t xml:space="preserve"> (i.e.</w:t>
      </w:r>
      <w:r w:rsidR="00615B4C">
        <w:t>,</w:t>
      </w:r>
      <w:r w:rsidR="00E45FFC">
        <w:t xml:space="preserve"> </w:t>
      </w:r>
      <w:r w:rsidR="00405F6D">
        <w:t xml:space="preserve">index &lt; 0.5), an increase in paternity of </w:t>
      </w:r>
      <w:r w:rsidR="00D47FC4">
        <w:t xml:space="preserve">males that tended to mate in </w:t>
      </w:r>
      <w:r w:rsidR="00F80177">
        <w:t xml:space="preserve">the </w:t>
      </w:r>
      <w:r w:rsidR="00D47FC4">
        <w:t>last position</w:t>
      </w:r>
      <w:r w:rsidR="00405F6D">
        <w:t xml:space="preserve"> (index &gt; 0.5), or both. This analysis revealed a </w:t>
      </w:r>
      <w:r w:rsidR="001A5505">
        <w:t xml:space="preserve">lower average </w:t>
      </w:r>
      <w:r w:rsidR="002E4845">
        <w:t xml:space="preserve">and higher </w:t>
      </w:r>
      <w:r w:rsidR="00C86BB5">
        <w:t xml:space="preserve">standard error </w:t>
      </w:r>
      <w:r w:rsidR="002E4845">
        <w:t xml:space="preserve">in paternity for </w:t>
      </w:r>
      <w:r w:rsidR="008B51E8">
        <w:t xml:space="preserve">focal </w:t>
      </w:r>
      <w:r w:rsidR="002E4845">
        <w:t xml:space="preserve">males </w:t>
      </w:r>
      <w:r w:rsidR="00D47FC4">
        <w:t xml:space="preserve">that tended to mate in </w:t>
      </w:r>
      <w:r w:rsidR="000A25CE">
        <w:t xml:space="preserve">a </w:t>
      </w:r>
      <w:r w:rsidR="00D47FC4">
        <w:t xml:space="preserve">non-last position </w:t>
      </w:r>
      <w:r w:rsidR="002E4845">
        <w:t>more often</w:t>
      </w:r>
      <w:r w:rsidR="00D801A5">
        <w:t>, compared to</w:t>
      </w:r>
      <w:r w:rsidR="002E4845">
        <w:t xml:space="preserve"> </w:t>
      </w:r>
      <w:r w:rsidR="00D47FC4">
        <w:t xml:space="preserve">males that tended to mate in </w:t>
      </w:r>
      <w:r w:rsidR="000A25CE">
        <w:t xml:space="preserve">the </w:t>
      </w:r>
      <w:r w:rsidR="00D47FC4">
        <w:t>last</w:t>
      </w:r>
      <w:r w:rsidR="002E4845">
        <w:t xml:space="preserve"> position </w:t>
      </w:r>
      <w:r w:rsidR="001D2CB9">
        <w:t>(</w:t>
      </w:r>
      <w:r w:rsidR="001D2CB9" w:rsidRPr="002F2557">
        <w:rPr>
          <w:i/>
          <w:iCs/>
        </w:rPr>
        <w:t>Hom</w:t>
      </w:r>
      <w:r w:rsidR="002E4845" w:rsidRPr="00C658C3">
        <w:rPr>
          <w:i/>
          <w:iCs/>
        </w:rPr>
        <w:t>FM</w:t>
      </w:r>
      <w:r w:rsidR="002E4845" w:rsidRPr="002F2557">
        <w:rPr>
          <w:i/>
          <w:iCs/>
        </w:rPr>
        <w:t xml:space="preserve"> </w:t>
      </w:r>
      <m:oMath>
        <m:r>
          <w:rPr>
            <w:rFonts w:ascii="Cambria Math" w:hAnsi="Cambria Math"/>
          </w:rPr>
          <m:t>≤</m:t>
        </m:r>
      </m:oMath>
      <w:r w:rsidR="002E4845" w:rsidRPr="002F2557">
        <w:rPr>
          <w:i/>
          <w:iCs/>
        </w:rPr>
        <w:t xml:space="preserve"> median</w:t>
      </w:r>
      <w:r w:rsidR="001D2CB9" w:rsidRPr="002F2557">
        <w:rPr>
          <w:i/>
          <w:iCs/>
        </w:rPr>
        <w:t xml:space="preserve">: </w:t>
      </w:r>
      <w:r w:rsidR="001D2CB9" w:rsidRPr="002F2557">
        <w:t xml:space="preserve">0.693 </w:t>
      </w:r>
      <m:oMath>
        <m:r>
          <w:rPr>
            <w:rFonts w:ascii="Cambria Math" w:hAnsi="Cambria Math"/>
          </w:rPr>
          <m:t>±</m:t>
        </m:r>
      </m:oMath>
      <w:r w:rsidR="002E4845" w:rsidRPr="002F2557">
        <w:t xml:space="preserve"> 0.045</w:t>
      </w:r>
      <w:r w:rsidR="00963E74" w:rsidRPr="002F2557">
        <w:t xml:space="preserve">, </w:t>
      </w:r>
      <w:r w:rsidR="00963E74" w:rsidRPr="002F2557">
        <w:rPr>
          <w:i/>
          <w:iCs/>
        </w:rPr>
        <w:t>n</w:t>
      </w:r>
      <w:r w:rsidR="00963E74" w:rsidRPr="002F2557">
        <w:t xml:space="preserve"> = 10</w:t>
      </w:r>
      <w:r w:rsidR="002E4845" w:rsidRPr="002F2557">
        <w:t xml:space="preserve">; </w:t>
      </w:r>
      <w:r w:rsidR="002E4845" w:rsidRPr="002F2557">
        <w:rPr>
          <w:i/>
          <w:iCs/>
        </w:rPr>
        <w:t>Hom</w:t>
      </w:r>
      <w:r w:rsidR="002E4845" w:rsidRPr="00C658C3">
        <w:rPr>
          <w:i/>
          <w:iCs/>
        </w:rPr>
        <w:t>FM</w:t>
      </w:r>
      <w:r w:rsidR="002E4845" w:rsidRPr="002F2557">
        <w:rPr>
          <w:i/>
          <w:iCs/>
        </w:rPr>
        <w:t xml:space="preserve"> &gt; median</w:t>
      </w:r>
      <w:r w:rsidR="002E4845" w:rsidRPr="002F2557">
        <w:t xml:space="preserve">: 0.785 </w:t>
      </w:r>
      <m:oMath>
        <m:r>
          <w:rPr>
            <w:rFonts w:ascii="Cambria Math" w:hAnsi="Cambria Math"/>
          </w:rPr>
          <m:t>±</m:t>
        </m:r>
      </m:oMath>
      <w:r w:rsidR="002E4845" w:rsidRPr="002F2557">
        <w:t xml:space="preserve"> 0.040</w:t>
      </w:r>
      <w:r w:rsidR="00963E74" w:rsidRPr="002F2557">
        <w:t xml:space="preserve">, </w:t>
      </w:r>
      <w:r w:rsidR="00963E74" w:rsidRPr="002F2557">
        <w:rPr>
          <w:i/>
          <w:iCs/>
        </w:rPr>
        <w:t>n</w:t>
      </w:r>
      <w:r w:rsidR="00963E74" w:rsidRPr="002F2557">
        <w:t xml:space="preserve"> = 7</w:t>
      </w:r>
      <w:r w:rsidR="002E4845" w:rsidRPr="002F2557">
        <w:t xml:space="preserve">; </w:t>
      </w:r>
      <w:r w:rsidR="002E4845" w:rsidRPr="002F2557">
        <w:rPr>
          <w:i/>
          <w:iCs/>
        </w:rPr>
        <w:t>Het</w:t>
      </w:r>
      <w:r w:rsidR="002E4845" w:rsidRPr="00C658C3">
        <w:rPr>
          <w:i/>
          <w:iCs/>
        </w:rPr>
        <w:t>FM</w:t>
      </w:r>
      <w:r w:rsidR="002E4845" w:rsidRPr="002F2557">
        <w:rPr>
          <w:i/>
          <w:iCs/>
        </w:rPr>
        <w:t xml:space="preserve"> </w:t>
      </w:r>
      <m:oMath>
        <m:r>
          <w:rPr>
            <w:rFonts w:ascii="Cambria Math" w:hAnsi="Cambria Math"/>
          </w:rPr>
          <m:t xml:space="preserve">≤ </m:t>
        </m:r>
      </m:oMath>
      <w:r w:rsidR="002E4845" w:rsidRPr="002F2557">
        <w:rPr>
          <w:i/>
          <w:iCs/>
        </w:rPr>
        <w:t>median</w:t>
      </w:r>
      <w:r w:rsidR="002E4845" w:rsidRPr="002F2557">
        <w:t xml:space="preserve">: 0.419 </w:t>
      </w:r>
      <m:oMath>
        <m:r>
          <w:rPr>
            <w:rFonts w:ascii="Cambria Math" w:hAnsi="Cambria Math"/>
          </w:rPr>
          <m:t>±</m:t>
        </m:r>
      </m:oMath>
      <w:r w:rsidR="002E4845" w:rsidRPr="002F2557">
        <w:t xml:space="preserve"> 0.081</w:t>
      </w:r>
      <w:r w:rsidR="00963E74" w:rsidRPr="002F2557">
        <w:t xml:space="preserve">, </w:t>
      </w:r>
      <w:r w:rsidR="00963E74" w:rsidRPr="002F2557">
        <w:rPr>
          <w:i/>
          <w:iCs/>
        </w:rPr>
        <w:t>n</w:t>
      </w:r>
      <w:r w:rsidR="00963E74" w:rsidRPr="002F2557">
        <w:t xml:space="preserve"> = 13</w:t>
      </w:r>
      <w:r w:rsidR="002E4845" w:rsidRPr="002F2557">
        <w:t xml:space="preserve">; </w:t>
      </w:r>
      <w:r w:rsidR="002E4845" w:rsidRPr="002F2557">
        <w:rPr>
          <w:i/>
          <w:iCs/>
        </w:rPr>
        <w:t>Het</w:t>
      </w:r>
      <w:r w:rsidR="002E4845" w:rsidRPr="00C658C3">
        <w:rPr>
          <w:i/>
          <w:iCs/>
        </w:rPr>
        <w:t>FM</w:t>
      </w:r>
      <w:r w:rsidR="002E4845" w:rsidRPr="002F2557">
        <w:rPr>
          <w:i/>
          <w:iCs/>
        </w:rPr>
        <w:t xml:space="preserve"> &gt; median</w:t>
      </w:r>
      <w:r w:rsidR="002E4845" w:rsidRPr="002F2557">
        <w:t xml:space="preserve">: 0.831 </w:t>
      </w:r>
      <m:oMath>
        <m:r>
          <w:rPr>
            <w:rFonts w:ascii="Cambria Math" w:hAnsi="Cambria Math"/>
          </w:rPr>
          <m:t>±</m:t>
        </m:r>
      </m:oMath>
      <w:r w:rsidR="002E4845" w:rsidRPr="002F2557">
        <w:t xml:space="preserve"> 0.063</w:t>
      </w:r>
      <w:r w:rsidR="00135E73" w:rsidRPr="002F2557">
        <w:t>,</w:t>
      </w:r>
      <w:r w:rsidR="00963E74" w:rsidRPr="002F2557">
        <w:t xml:space="preserve"> </w:t>
      </w:r>
      <w:r w:rsidR="00963E74" w:rsidRPr="002F2557">
        <w:rPr>
          <w:i/>
          <w:iCs/>
        </w:rPr>
        <w:t>n</w:t>
      </w:r>
      <w:r w:rsidR="00963E74" w:rsidRPr="002F2557">
        <w:t xml:space="preserve"> = 6,</w:t>
      </w:r>
      <w:r w:rsidR="00135E73" w:rsidRPr="002F2557">
        <w:t xml:space="preserve"> Fig</w:t>
      </w:r>
      <w:r w:rsidR="00177333">
        <w:t>ure</w:t>
      </w:r>
      <w:r w:rsidR="00135E73" w:rsidRPr="002F2557">
        <w:t xml:space="preserve"> 3</w:t>
      </w:r>
      <w:r w:rsidR="003A0DB9" w:rsidRPr="002F2557">
        <w:t>g</w:t>
      </w:r>
      <w:r w:rsidR="002E4845" w:rsidRPr="002F2557">
        <w:t>)</w:t>
      </w:r>
      <w:r w:rsidR="00DD10DA" w:rsidRPr="002F2557">
        <w:t xml:space="preserve">. </w:t>
      </w:r>
      <w:r w:rsidR="002E4845" w:rsidRPr="002F2557">
        <w:t>Albeit weaker, a similar result was observed in the experiment</w:t>
      </w:r>
      <w:r w:rsidR="0000558F" w:rsidRPr="002F2557">
        <w:t xml:space="preserve"> varying male </w:t>
      </w:r>
      <w:r w:rsidR="002F2557" w:rsidRPr="002F2557">
        <w:t xml:space="preserve">size </w:t>
      </w:r>
      <w:r w:rsidR="002E4845" w:rsidRPr="002F2557">
        <w:t>(</w:t>
      </w:r>
      <w:r w:rsidR="002E4845" w:rsidRPr="002F2557">
        <w:rPr>
          <w:i/>
          <w:iCs/>
        </w:rPr>
        <w:t>Hom</w:t>
      </w:r>
      <w:r w:rsidR="002E4845" w:rsidRPr="00C658C3">
        <w:rPr>
          <w:i/>
          <w:iCs/>
        </w:rPr>
        <w:t>M</w:t>
      </w:r>
      <w:r w:rsidR="002E4845" w:rsidRPr="002F2557">
        <w:rPr>
          <w:i/>
          <w:iCs/>
        </w:rPr>
        <w:t xml:space="preserve"> </w:t>
      </w:r>
      <m:oMath>
        <m:r>
          <w:rPr>
            <w:rFonts w:ascii="Cambria Math" w:hAnsi="Cambria Math"/>
          </w:rPr>
          <m:t>≤</m:t>
        </m:r>
      </m:oMath>
      <w:r w:rsidR="002E4845" w:rsidRPr="002F2557">
        <w:rPr>
          <w:i/>
          <w:iCs/>
        </w:rPr>
        <w:t xml:space="preserve"> median: </w:t>
      </w:r>
      <w:r w:rsidR="002E4845" w:rsidRPr="002F2557">
        <w:t xml:space="preserve">0.523 </w:t>
      </w:r>
      <m:oMath>
        <m:r>
          <w:rPr>
            <w:rFonts w:ascii="Cambria Math" w:hAnsi="Cambria Math"/>
          </w:rPr>
          <m:t>±</m:t>
        </m:r>
      </m:oMath>
      <w:r w:rsidR="002E4845" w:rsidRPr="002F2557">
        <w:t xml:space="preserve"> 0.067</w:t>
      </w:r>
      <w:r w:rsidR="00B1275D" w:rsidRPr="002F2557">
        <w:t xml:space="preserve">, </w:t>
      </w:r>
      <w:r w:rsidR="00B1275D" w:rsidRPr="002F2557">
        <w:rPr>
          <w:i/>
          <w:iCs/>
        </w:rPr>
        <w:t>n</w:t>
      </w:r>
      <w:r w:rsidR="00B1275D" w:rsidRPr="002F2557">
        <w:t xml:space="preserve"> = 9</w:t>
      </w:r>
      <w:r w:rsidR="002E4845" w:rsidRPr="002F2557">
        <w:t xml:space="preserve">; </w:t>
      </w:r>
      <w:r w:rsidR="002E4845" w:rsidRPr="002F2557">
        <w:rPr>
          <w:i/>
          <w:iCs/>
        </w:rPr>
        <w:t>Hom</w:t>
      </w:r>
      <w:r w:rsidR="002E4845" w:rsidRPr="00C658C3">
        <w:rPr>
          <w:i/>
          <w:iCs/>
        </w:rPr>
        <w:t>FM</w:t>
      </w:r>
      <w:r w:rsidR="002E4845" w:rsidRPr="002F2557">
        <w:rPr>
          <w:i/>
          <w:iCs/>
        </w:rPr>
        <w:t xml:space="preserve"> &gt; median</w:t>
      </w:r>
      <w:r w:rsidR="002E4845" w:rsidRPr="002F2557">
        <w:t xml:space="preserve">: 0.744 </w:t>
      </w:r>
      <m:oMath>
        <m:r>
          <w:rPr>
            <w:rFonts w:ascii="Cambria Math" w:hAnsi="Cambria Math"/>
          </w:rPr>
          <m:t>±</m:t>
        </m:r>
      </m:oMath>
      <w:r w:rsidR="002E4845" w:rsidRPr="002F2557">
        <w:t xml:space="preserve"> 0.046</w:t>
      </w:r>
      <w:r w:rsidR="00B1275D" w:rsidRPr="002F2557">
        <w:t xml:space="preserve">, </w:t>
      </w:r>
      <w:r w:rsidR="00B1275D" w:rsidRPr="002F2557">
        <w:rPr>
          <w:i/>
          <w:iCs/>
        </w:rPr>
        <w:t>n</w:t>
      </w:r>
      <w:r w:rsidR="00B1275D" w:rsidRPr="002F2557">
        <w:t xml:space="preserve"> = 7</w:t>
      </w:r>
      <w:r w:rsidR="002E4845" w:rsidRPr="002F2557">
        <w:t xml:space="preserve">; </w:t>
      </w:r>
      <w:r w:rsidR="002E4845" w:rsidRPr="002F2557">
        <w:rPr>
          <w:i/>
          <w:iCs/>
        </w:rPr>
        <w:t>Het</w:t>
      </w:r>
      <w:r w:rsidR="002E4845" w:rsidRPr="00C658C3">
        <w:rPr>
          <w:i/>
          <w:iCs/>
        </w:rPr>
        <w:t>FM</w:t>
      </w:r>
      <w:r w:rsidR="002E4845" w:rsidRPr="002F2557">
        <w:rPr>
          <w:i/>
          <w:iCs/>
        </w:rPr>
        <w:t xml:space="preserve"> </w:t>
      </w:r>
      <m:oMath>
        <m:r>
          <w:rPr>
            <w:rFonts w:ascii="Cambria Math" w:hAnsi="Cambria Math"/>
          </w:rPr>
          <m:t>≤</m:t>
        </m:r>
      </m:oMath>
      <w:r w:rsidR="002E4845" w:rsidRPr="002F2557">
        <w:rPr>
          <w:i/>
          <w:iCs/>
        </w:rPr>
        <w:t xml:space="preserve"> median</w:t>
      </w:r>
      <w:r w:rsidR="002E4845" w:rsidRPr="002F2557">
        <w:t xml:space="preserve">: 0.388 </w:t>
      </w:r>
      <m:oMath>
        <m:r>
          <w:rPr>
            <w:rFonts w:ascii="Cambria Math" w:hAnsi="Cambria Math"/>
          </w:rPr>
          <m:t>±</m:t>
        </m:r>
      </m:oMath>
      <w:r w:rsidR="002E4845" w:rsidRPr="002F2557">
        <w:t xml:space="preserve"> 0.088</w:t>
      </w:r>
      <w:r w:rsidR="00B1275D" w:rsidRPr="002F2557">
        <w:t xml:space="preserve">, </w:t>
      </w:r>
      <w:r w:rsidR="00B1275D" w:rsidRPr="002F2557">
        <w:rPr>
          <w:i/>
          <w:iCs/>
        </w:rPr>
        <w:t>n</w:t>
      </w:r>
      <w:r w:rsidR="00B1275D" w:rsidRPr="002F2557">
        <w:t xml:space="preserve"> = 8</w:t>
      </w:r>
      <w:r w:rsidR="002E4845" w:rsidRPr="002F2557">
        <w:t xml:space="preserve">; </w:t>
      </w:r>
      <w:r w:rsidR="002E4845" w:rsidRPr="002F2557">
        <w:rPr>
          <w:i/>
          <w:iCs/>
        </w:rPr>
        <w:t>Het</w:t>
      </w:r>
      <w:r w:rsidR="002E4845" w:rsidRPr="00C658C3">
        <w:rPr>
          <w:i/>
          <w:iCs/>
        </w:rPr>
        <w:t>FM</w:t>
      </w:r>
      <w:r w:rsidR="002E4845" w:rsidRPr="002F2557">
        <w:rPr>
          <w:i/>
          <w:iCs/>
        </w:rPr>
        <w:t xml:space="preserve"> &gt; median</w:t>
      </w:r>
      <w:r w:rsidR="002E4845" w:rsidRPr="002F2557">
        <w:t xml:space="preserve">: 0.783 </w:t>
      </w:r>
      <m:oMath>
        <m:r>
          <w:rPr>
            <w:rFonts w:ascii="Cambria Math" w:hAnsi="Cambria Math"/>
          </w:rPr>
          <m:t>±</m:t>
        </m:r>
      </m:oMath>
      <w:r w:rsidR="002E4845" w:rsidRPr="002F2557">
        <w:t xml:space="preserve"> 0.057</w:t>
      </w:r>
      <w:r w:rsidR="00B1275D" w:rsidRPr="002F2557">
        <w:t xml:space="preserve">, </w:t>
      </w:r>
      <w:r w:rsidR="00B1275D" w:rsidRPr="002F2557">
        <w:rPr>
          <w:i/>
          <w:iCs/>
        </w:rPr>
        <w:t>n</w:t>
      </w:r>
      <w:r w:rsidR="00B1275D" w:rsidRPr="002F2557">
        <w:t xml:space="preserve"> = 7</w:t>
      </w:r>
      <w:r w:rsidR="002E4845">
        <w:t>).</w:t>
      </w:r>
      <w:r>
        <w:t xml:space="preserve"> In the experiment</w:t>
      </w:r>
      <w:r w:rsidR="0051712F">
        <w:t xml:space="preserve"> varying female </w:t>
      </w:r>
      <w:r w:rsidR="002F2557">
        <w:t>size</w:t>
      </w:r>
      <w:r>
        <w:t>,</w:t>
      </w:r>
      <w:r w:rsidR="00BE46F0">
        <w:t xml:space="preserve"> </w:t>
      </w:r>
      <w:r w:rsidR="008B51E8">
        <w:t xml:space="preserve">focal </w:t>
      </w:r>
      <w:r w:rsidR="00BE46F0">
        <w:t xml:space="preserve">males </w:t>
      </w:r>
      <w:r w:rsidR="00BE46F0">
        <w:lastRenderedPageBreak/>
        <w:t xml:space="preserve">in </w:t>
      </w:r>
      <w:r w:rsidR="00E45FFC">
        <w:t xml:space="preserve">heterogenous </w:t>
      </w:r>
      <w:r w:rsidR="002F2557">
        <w:t>groups</w:t>
      </w:r>
      <w:r w:rsidR="00BE46F0">
        <w:t xml:space="preserve"> also had lower average and higher variance in </w:t>
      </w:r>
      <w:r w:rsidR="00E45FFC">
        <w:t xml:space="preserve">focal male </w:t>
      </w:r>
      <w:r w:rsidR="00BE46F0">
        <w:t>paternity, although this</w:t>
      </w:r>
      <w:r w:rsidR="00A63C8F">
        <w:t xml:space="preserve"> was</w:t>
      </w:r>
      <w:r w:rsidR="00BE46F0">
        <w:t xml:space="preserve"> observed for </w:t>
      </w:r>
      <w:r w:rsidR="008B51E8">
        <w:t xml:space="preserve">focal </w:t>
      </w:r>
      <w:r w:rsidR="00BE46F0">
        <w:t>males mating more often in both first and second male positions (</w:t>
      </w:r>
      <w:r w:rsidR="00BE46F0" w:rsidRPr="002F2557">
        <w:rPr>
          <w:i/>
          <w:iCs/>
        </w:rPr>
        <w:t>Hom</w:t>
      </w:r>
      <w:r w:rsidR="00BE46F0" w:rsidRPr="00C658C3">
        <w:rPr>
          <w:i/>
          <w:iCs/>
        </w:rPr>
        <w:t>F</w:t>
      </w:r>
      <w:r w:rsidR="00BE46F0" w:rsidRPr="002F2557">
        <w:rPr>
          <w:i/>
          <w:iCs/>
        </w:rPr>
        <w:t xml:space="preserve"> </w:t>
      </w:r>
      <m:oMath>
        <m:r>
          <w:rPr>
            <w:rFonts w:ascii="Cambria Math" w:hAnsi="Cambria Math"/>
          </w:rPr>
          <m:t>≤</m:t>
        </m:r>
      </m:oMath>
      <w:r w:rsidR="00BE46F0" w:rsidRPr="002F2557">
        <w:rPr>
          <w:i/>
          <w:iCs/>
        </w:rPr>
        <w:t xml:space="preserve"> median: </w:t>
      </w:r>
      <w:r w:rsidR="00BE46F0" w:rsidRPr="002F2557">
        <w:t xml:space="preserve">0.575 </w:t>
      </w:r>
      <m:oMath>
        <m:r>
          <w:rPr>
            <w:rFonts w:ascii="Cambria Math" w:hAnsi="Cambria Math"/>
          </w:rPr>
          <m:t>±</m:t>
        </m:r>
      </m:oMath>
      <w:r w:rsidR="00BE46F0" w:rsidRPr="002F2557">
        <w:t xml:space="preserve"> 0.065; </w:t>
      </w:r>
      <w:r w:rsidR="00BE46F0" w:rsidRPr="002F2557">
        <w:rPr>
          <w:i/>
          <w:iCs/>
        </w:rPr>
        <w:t>Hom</w:t>
      </w:r>
      <w:r w:rsidR="00BE46F0" w:rsidRPr="00C658C3">
        <w:rPr>
          <w:i/>
          <w:iCs/>
        </w:rPr>
        <w:t>F</w:t>
      </w:r>
      <w:r w:rsidR="00BE46F0" w:rsidRPr="002F2557">
        <w:rPr>
          <w:i/>
          <w:iCs/>
        </w:rPr>
        <w:t xml:space="preserve"> &gt; median</w:t>
      </w:r>
      <w:r w:rsidR="00BE46F0" w:rsidRPr="002F2557">
        <w:t xml:space="preserve">: 0.843 </w:t>
      </w:r>
      <m:oMath>
        <m:r>
          <w:rPr>
            <w:rFonts w:ascii="Cambria Math" w:hAnsi="Cambria Math"/>
          </w:rPr>
          <m:t>±</m:t>
        </m:r>
      </m:oMath>
      <w:r w:rsidR="00BE46F0" w:rsidRPr="002F2557">
        <w:t xml:space="preserve"> 0.050; </w:t>
      </w:r>
      <w:r w:rsidR="00BE46F0" w:rsidRPr="002F2557">
        <w:rPr>
          <w:i/>
          <w:iCs/>
        </w:rPr>
        <w:t>Het</w:t>
      </w:r>
      <w:r w:rsidR="00BE46F0" w:rsidRPr="00C658C3">
        <w:rPr>
          <w:i/>
          <w:iCs/>
        </w:rPr>
        <w:t>F</w:t>
      </w:r>
      <w:r w:rsidR="00BE46F0" w:rsidRPr="002F2557">
        <w:rPr>
          <w:i/>
          <w:iCs/>
        </w:rPr>
        <w:t xml:space="preserve"> </w:t>
      </w:r>
      <m:oMath>
        <m:r>
          <w:rPr>
            <w:rFonts w:ascii="Cambria Math" w:hAnsi="Cambria Math"/>
          </w:rPr>
          <m:t xml:space="preserve">≤ </m:t>
        </m:r>
      </m:oMath>
      <w:r w:rsidR="00BE46F0" w:rsidRPr="002F2557">
        <w:rPr>
          <w:i/>
          <w:iCs/>
        </w:rPr>
        <w:t>median</w:t>
      </w:r>
      <w:r w:rsidR="00BE46F0" w:rsidRPr="002F2557">
        <w:t xml:space="preserve">: 0.444 </w:t>
      </w:r>
      <m:oMath>
        <m:r>
          <w:rPr>
            <w:rFonts w:ascii="Cambria Math" w:hAnsi="Cambria Math"/>
          </w:rPr>
          <m:t>±</m:t>
        </m:r>
      </m:oMath>
      <w:r w:rsidR="00BE46F0" w:rsidRPr="002F2557">
        <w:t xml:space="preserve"> 0.107; </w:t>
      </w:r>
      <w:r w:rsidR="00BE46F0" w:rsidRPr="002F2557">
        <w:rPr>
          <w:i/>
          <w:iCs/>
        </w:rPr>
        <w:t>Het</w:t>
      </w:r>
      <w:r w:rsidR="00BE46F0" w:rsidRPr="00C658C3">
        <w:rPr>
          <w:i/>
          <w:iCs/>
        </w:rPr>
        <w:t>F</w:t>
      </w:r>
      <w:r w:rsidR="00BE46F0" w:rsidRPr="002F2557">
        <w:rPr>
          <w:i/>
          <w:iCs/>
        </w:rPr>
        <w:t xml:space="preserve"> &gt; median</w:t>
      </w:r>
      <w:r w:rsidR="00BE46F0" w:rsidRPr="002F2557">
        <w:t xml:space="preserve">: 0.627 </w:t>
      </w:r>
      <m:oMath>
        <m:r>
          <w:rPr>
            <w:rFonts w:ascii="Cambria Math" w:hAnsi="Cambria Math"/>
          </w:rPr>
          <m:t>±</m:t>
        </m:r>
      </m:oMath>
      <w:r w:rsidR="00BE46F0" w:rsidRPr="002F2557">
        <w:t xml:space="preserve"> 0.126</w:t>
      </w:r>
      <w:r w:rsidR="00BE46F0">
        <w:t>).</w:t>
      </w:r>
      <w:r w:rsidR="008B51E8">
        <w:t xml:space="preserve"> </w:t>
      </w:r>
      <w:r>
        <w:t>T</w:t>
      </w:r>
      <w:r w:rsidRPr="00B33CFA">
        <w:t>here</w:t>
      </w:r>
      <w:r w:rsidR="008B51E8">
        <w:t xml:space="preserve"> </w:t>
      </w:r>
      <w:r w:rsidRPr="00B33CFA">
        <w:t xml:space="preserve">were no statistically significant main effects of </w:t>
      </w:r>
      <w:r>
        <w:t>repetitive matings with same female</w:t>
      </w:r>
      <w:r w:rsidRPr="00B33CFA">
        <w:t xml:space="preserve"> in </w:t>
      </w:r>
      <w:r>
        <w:t xml:space="preserve">any of the three experiments </w:t>
      </w:r>
      <w:r w:rsidRPr="00B33CFA">
        <w:t xml:space="preserve">(Table S3). </w:t>
      </w:r>
      <w:r>
        <w:t xml:space="preserve">These results suggest that </w:t>
      </w:r>
      <w:r w:rsidR="002F2557">
        <w:t xml:space="preserve">the social composition of males and females in a mating group </w:t>
      </w:r>
      <w:r>
        <w:t>can strengthen</w:t>
      </w:r>
      <w:r w:rsidR="002F2557">
        <w:t xml:space="preserve"> the</w:t>
      </w:r>
      <w:r>
        <w:t xml:space="preserve"> effects of male mating order on</w:t>
      </w:r>
      <w:r w:rsidR="00E45FFC">
        <w:t xml:space="preserve"> the</w:t>
      </w:r>
      <w:r>
        <w:t xml:space="preserve"> paternity </w:t>
      </w:r>
      <w:r w:rsidR="000B559B">
        <w:t xml:space="preserve">share </w:t>
      </w:r>
      <w:r w:rsidR="00E45FFC">
        <w:t>of</w:t>
      </w:r>
      <w:r>
        <w:t xml:space="preserve"> both large and small </w:t>
      </w:r>
      <w:r w:rsidR="00963E74">
        <w:t xml:space="preserve">(focal) </w:t>
      </w:r>
      <w:r>
        <w:t>males.</w:t>
      </w:r>
    </w:p>
    <w:p w14:paraId="7C7E4EEA" w14:textId="77777777" w:rsidR="00F14302" w:rsidRDefault="00F14302" w:rsidP="00E13B38">
      <w:pPr>
        <w:spacing w:line="360" w:lineRule="auto"/>
        <w:jc w:val="both"/>
        <w:rPr>
          <w:b/>
        </w:rPr>
      </w:pPr>
    </w:p>
    <w:p w14:paraId="71F0CCEA" w14:textId="0C1AD587" w:rsidR="00917D22" w:rsidRPr="00B33CFA" w:rsidRDefault="00917D22" w:rsidP="00E13B38">
      <w:pPr>
        <w:spacing w:line="360" w:lineRule="auto"/>
        <w:jc w:val="both"/>
      </w:pPr>
      <w:r w:rsidRPr="00B33CFA">
        <w:rPr>
          <w:b/>
        </w:rPr>
        <w:t>Discussion</w:t>
      </w:r>
    </w:p>
    <w:p w14:paraId="3DF21DA0" w14:textId="55044813" w:rsidR="00B35826" w:rsidRDefault="00035C6B" w:rsidP="001D6066">
      <w:pPr>
        <w:spacing w:line="360" w:lineRule="auto"/>
        <w:jc w:val="both"/>
        <w:rPr>
          <w:rFonts w:eastAsia="Arial Unicode MS"/>
        </w:rPr>
      </w:pPr>
      <w:r w:rsidRPr="0028355F">
        <w:rPr>
          <w:rFonts w:ascii="Times" w:eastAsia="Arial Unicode MS" w:hAnsi="Times"/>
        </w:rPr>
        <w:t xml:space="preserve">We </w:t>
      </w:r>
      <w:r w:rsidR="002844A2">
        <w:rPr>
          <w:rFonts w:ascii="Times" w:eastAsia="Arial Unicode MS" w:hAnsi="Times"/>
        </w:rPr>
        <w:t xml:space="preserve">assembled freely mating groups </w:t>
      </w:r>
      <w:r w:rsidR="002844A2" w:rsidRPr="00087740">
        <w:rPr>
          <w:rFonts w:ascii="Times" w:eastAsia="Arial Unicode MS" w:hAnsi="Times"/>
        </w:rPr>
        <w:t>where females could</w:t>
      </w:r>
      <w:r w:rsidR="002844A2">
        <w:rPr>
          <w:rFonts w:ascii="Times" w:eastAsia="Arial Unicode MS" w:hAnsi="Times"/>
        </w:rPr>
        <w:t xml:space="preserve"> mate with multiple males and</w:t>
      </w:r>
      <w:r w:rsidR="002844A2" w:rsidRPr="0091484C">
        <w:rPr>
          <w:rFonts w:ascii="Times" w:eastAsia="Arial Unicode MS" w:hAnsi="Times"/>
        </w:rPr>
        <w:t xml:space="preserve"> </w:t>
      </w:r>
      <w:r w:rsidR="001D6066" w:rsidRPr="0091484C">
        <w:rPr>
          <w:rFonts w:ascii="Times" w:eastAsia="Arial Unicode MS" w:hAnsi="Times"/>
        </w:rPr>
        <w:t xml:space="preserve">tested </w:t>
      </w:r>
      <w:r w:rsidR="001D6066" w:rsidRPr="00497C1E">
        <w:rPr>
          <w:rFonts w:ascii="Times" w:eastAsia="Arial Unicode MS" w:hAnsi="Times"/>
        </w:rPr>
        <w:t>whether last</w:t>
      </w:r>
      <w:r w:rsidR="002844A2">
        <w:rPr>
          <w:rFonts w:ascii="Times" w:eastAsia="Arial Unicode MS" w:hAnsi="Times"/>
        </w:rPr>
        <w:t>-</w:t>
      </w:r>
      <w:r w:rsidR="001D6066" w:rsidRPr="00497C1E">
        <w:rPr>
          <w:rFonts w:ascii="Times" w:eastAsia="Arial Unicode MS" w:hAnsi="Times"/>
        </w:rPr>
        <w:t xml:space="preserve">male </w:t>
      </w:r>
      <w:r w:rsidR="002844A2">
        <w:rPr>
          <w:rFonts w:ascii="Times" w:eastAsia="Arial Unicode MS" w:hAnsi="Times"/>
        </w:rPr>
        <w:t xml:space="preserve">sperm </w:t>
      </w:r>
      <w:r w:rsidR="001D6066" w:rsidRPr="00497C1E">
        <w:rPr>
          <w:rFonts w:ascii="Times" w:eastAsia="Arial Unicode MS" w:hAnsi="Times"/>
        </w:rPr>
        <w:t xml:space="preserve">precedence explains most of </w:t>
      </w:r>
      <w:r w:rsidR="00FE6DBA" w:rsidRPr="00087740">
        <w:rPr>
          <w:rFonts w:ascii="Times" w:hAnsi="Times" w:cs="Arial"/>
          <w:color w:val="000000" w:themeColor="text1"/>
        </w:rPr>
        <w:t xml:space="preserve">the variation in male </w:t>
      </w:r>
      <w:r w:rsidR="001D6066" w:rsidRPr="0028355F">
        <w:rPr>
          <w:rFonts w:ascii="Times" w:eastAsia="Arial Unicode MS" w:hAnsi="Times"/>
        </w:rPr>
        <w:t xml:space="preserve">paternity share </w:t>
      </w:r>
      <w:r w:rsidR="00FE6DBA" w:rsidRPr="00087740">
        <w:rPr>
          <w:rFonts w:ascii="Times" w:hAnsi="Times" w:cs="Arial"/>
          <w:color w:val="000000" w:themeColor="text1"/>
        </w:rPr>
        <w:t xml:space="preserve">in social groups of </w:t>
      </w:r>
      <w:r w:rsidR="00FE6DBA" w:rsidRPr="00087740">
        <w:rPr>
          <w:rFonts w:ascii="Times" w:hAnsi="Times" w:cs="Arial"/>
          <w:i/>
          <w:color w:val="000000" w:themeColor="text1"/>
        </w:rPr>
        <w:t>Drosophila melanogaster</w:t>
      </w:r>
      <w:r w:rsidR="00FE6DBA" w:rsidRPr="00087740">
        <w:rPr>
          <w:rFonts w:ascii="Times" w:hAnsi="Times" w:cs="Arial"/>
          <w:color w:val="000000" w:themeColor="text1"/>
        </w:rPr>
        <w:t xml:space="preserve"> </w:t>
      </w:r>
      <w:r w:rsidR="001D6066" w:rsidRPr="0028355F">
        <w:rPr>
          <w:rFonts w:ascii="Times" w:eastAsia="Arial Unicode MS" w:hAnsi="Times"/>
        </w:rPr>
        <w:t>and whether this effect can vary am</w:t>
      </w:r>
      <w:r w:rsidR="001D6066" w:rsidRPr="0091484C">
        <w:rPr>
          <w:rFonts w:ascii="Times" w:eastAsia="Arial Unicode MS" w:hAnsi="Times"/>
        </w:rPr>
        <w:t xml:space="preserve">ong </w:t>
      </w:r>
      <w:r w:rsidR="001D6066" w:rsidRPr="00497C1E">
        <w:rPr>
          <w:rFonts w:ascii="Times" w:eastAsia="Arial Unicode MS" w:hAnsi="Times"/>
        </w:rPr>
        <w:t>social</w:t>
      </w:r>
      <w:r w:rsidR="001D6066">
        <w:rPr>
          <w:rFonts w:ascii="Times" w:eastAsia="Arial Unicode MS" w:hAnsi="Times"/>
        </w:rPr>
        <w:t xml:space="preserve"> groups with individuals from different body sizes.</w:t>
      </w:r>
      <w:r w:rsidR="001D6066" w:rsidRPr="001D6066">
        <w:rPr>
          <w:rFonts w:ascii="Times" w:eastAsia="Arial Unicode MS" w:hAnsi="Times"/>
        </w:rPr>
        <w:t xml:space="preserve"> </w:t>
      </w:r>
      <w:r>
        <w:rPr>
          <w:rFonts w:ascii="Times" w:eastAsia="Arial Unicode MS" w:hAnsi="Times"/>
        </w:rPr>
        <w:t xml:space="preserve">We expected mating order to be the major contributor to male paternity, and large males to secure more matings and sire more offspring than small males, particularly when males of different sizes competed in the same group. </w:t>
      </w:r>
      <w:r w:rsidR="006A1F73">
        <w:rPr>
          <w:rFonts w:eastAsia="Arial Unicode MS"/>
        </w:rPr>
        <w:t xml:space="preserve">Our </w:t>
      </w:r>
      <w:r w:rsidR="00B35826">
        <w:rPr>
          <w:rFonts w:eastAsia="Arial Unicode MS"/>
        </w:rPr>
        <w:t xml:space="preserve">study </w:t>
      </w:r>
      <w:r w:rsidR="00945314">
        <w:rPr>
          <w:rFonts w:eastAsia="Arial Unicode MS"/>
        </w:rPr>
        <w:t xml:space="preserve">first confirms the expectation </w:t>
      </w:r>
      <w:r w:rsidR="00B35826">
        <w:rPr>
          <w:rFonts w:eastAsia="Arial Unicode MS"/>
        </w:rPr>
        <w:t xml:space="preserve">that </w:t>
      </w:r>
      <w:r w:rsidR="00094E47">
        <w:rPr>
          <w:rFonts w:eastAsia="Arial Unicode MS"/>
        </w:rPr>
        <w:t>last male sperm precedence</w:t>
      </w:r>
      <w:r w:rsidR="00B35826">
        <w:rPr>
          <w:rFonts w:eastAsia="Arial Unicode MS"/>
        </w:rPr>
        <w:t xml:space="preserve"> explain</w:t>
      </w:r>
      <w:r w:rsidR="00945314">
        <w:rPr>
          <w:rFonts w:eastAsia="Arial Unicode MS"/>
        </w:rPr>
        <w:t>s most</w:t>
      </w:r>
      <w:r w:rsidR="00B35826">
        <w:rPr>
          <w:rFonts w:eastAsia="Arial Unicode MS"/>
        </w:rPr>
        <w:t xml:space="preserve"> variance in</w:t>
      </w:r>
      <w:r w:rsidR="00E45FFC">
        <w:rPr>
          <w:rFonts w:eastAsia="Arial Unicode MS"/>
        </w:rPr>
        <w:t xml:space="preserve"> the</w:t>
      </w:r>
      <w:r w:rsidR="00B35826">
        <w:rPr>
          <w:rFonts w:eastAsia="Arial Unicode MS"/>
        </w:rPr>
        <w:t xml:space="preserve"> </w:t>
      </w:r>
      <w:r w:rsidR="00043B9A">
        <w:rPr>
          <w:rFonts w:eastAsia="Arial Unicode MS"/>
        </w:rPr>
        <w:t>paternity</w:t>
      </w:r>
      <w:r w:rsidR="00927BCE">
        <w:rPr>
          <w:rFonts w:eastAsia="Arial Unicode MS"/>
        </w:rPr>
        <w:t xml:space="preserve"> share</w:t>
      </w:r>
      <w:r w:rsidR="00E45FFC">
        <w:rPr>
          <w:rFonts w:eastAsia="Arial Unicode MS"/>
        </w:rPr>
        <w:t xml:space="preserve"> </w:t>
      </w:r>
      <w:r w:rsidR="00EE0E41">
        <w:rPr>
          <w:rFonts w:eastAsia="Arial Unicode MS"/>
        </w:rPr>
        <w:t xml:space="preserve">of male </w:t>
      </w:r>
      <w:r w:rsidR="0012203A" w:rsidRPr="00C658C3">
        <w:rPr>
          <w:rFonts w:eastAsia="Arial Unicode MS"/>
          <w:i/>
        </w:rPr>
        <w:t>Drosophila melanogaster</w:t>
      </w:r>
      <w:r w:rsidR="00A937E4">
        <w:rPr>
          <w:rFonts w:eastAsia="Arial Unicode MS"/>
        </w:rPr>
        <w:t>, as previously found by Pischedda and Rice (2012).</w:t>
      </w:r>
      <w:r w:rsidR="00181D53">
        <w:rPr>
          <w:rFonts w:eastAsia="Arial Unicode MS"/>
        </w:rPr>
        <w:t xml:space="preserve"> </w:t>
      </w:r>
      <w:r w:rsidR="006A1F73">
        <w:rPr>
          <w:rFonts w:eastAsia="Arial Unicode MS"/>
        </w:rPr>
        <w:t>A</w:t>
      </w:r>
      <w:r w:rsidR="00824ADF">
        <w:rPr>
          <w:rFonts w:eastAsia="Arial Unicode MS"/>
        </w:rPr>
        <w:t xml:space="preserve">fter accounting for mating order, only ca. 11% –16% of variance in focal male </w:t>
      </w:r>
      <w:r w:rsidR="009A1708">
        <w:rPr>
          <w:rFonts w:eastAsia="Arial Unicode MS"/>
        </w:rPr>
        <w:t>paternity share</w:t>
      </w:r>
      <w:r w:rsidR="00824ADF">
        <w:rPr>
          <w:rFonts w:eastAsia="Arial Unicode MS"/>
        </w:rPr>
        <w:t xml:space="preserve"> remained unexplained (Table 1)</w:t>
      </w:r>
      <w:r w:rsidR="00771434">
        <w:rPr>
          <w:rFonts w:eastAsia="Arial Unicode MS"/>
        </w:rPr>
        <w:t>, which is</w:t>
      </w:r>
      <w:r w:rsidR="00824ADF">
        <w:rPr>
          <w:rFonts w:eastAsia="Arial Unicode MS"/>
        </w:rPr>
        <w:t xml:space="preserve"> comparable </w:t>
      </w:r>
      <w:r w:rsidR="00771434">
        <w:rPr>
          <w:rFonts w:eastAsia="Arial Unicode MS"/>
        </w:rPr>
        <w:t xml:space="preserve">to </w:t>
      </w:r>
      <w:r w:rsidR="00824ADF">
        <w:rPr>
          <w:rFonts w:eastAsia="Arial Unicode MS"/>
        </w:rPr>
        <w:t>the ~8.6% in Pis</w:t>
      </w:r>
      <w:r w:rsidR="00897F06">
        <w:rPr>
          <w:rFonts w:eastAsia="Arial Unicode MS"/>
        </w:rPr>
        <w:t>c</w:t>
      </w:r>
      <w:r w:rsidR="00824ADF">
        <w:rPr>
          <w:rFonts w:eastAsia="Arial Unicode MS"/>
        </w:rPr>
        <w:t>hedda and Rice (2012)</w:t>
      </w:r>
      <w:r w:rsidR="00897F06">
        <w:rPr>
          <w:rFonts w:eastAsia="Arial Unicode MS"/>
        </w:rPr>
        <w:t xml:space="preserve">, even though the methods of variance decomposition between the studies differed. </w:t>
      </w:r>
      <w:r w:rsidR="00D02FB0">
        <w:rPr>
          <w:rFonts w:eastAsia="Arial Unicode MS"/>
        </w:rPr>
        <w:t>Our work</w:t>
      </w:r>
      <w:r w:rsidR="00897F06">
        <w:rPr>
          <w:rFonts w:eastAsia="Arial Unicode MS"/>
        </w:rPr>
        <w:t xml:space="preserve"> corroborates the strong role of male mating order </w:t>
      </w:r>
      <w:r w:rsidR="00497C1E">
        <w:rPr>
          <w:rFonts w:eastAsia="Arial Unicode MS"/>
        </w:rPr>
        <w:t>i</w:t>
      </w:r>
      <w:r w:rsidR="00897F06">
        <w:rPr>
          <w:rFonts w:eastAsia="Arial Unicode MS"/>
        </w:rPr>
        <w:t>n</w:t>
      </w:r>
      <w:r w:rsidR="00497C1E">
        <w:rPr>
          <w:rFonts w:eastAsia="Arial Unicode MS"/>
        </w:rPr>
        <w:t xml:space="preserve"> determining</w:t>
      </w:r>
      <w:r w:rsidR="00897F06">
        <w:rPr>
          <w:rFonts w:eastAsia="Arial Unicode MS"/>
        </w:rPr>
        <w:t xml:space="preserve"> male </w:t>
      </w:r>
      <w:r w:rsidR="009A1708">
        <w:rPr>
          <w:rFonts w:eastAsia="Arial Unicode MS"/>
        </w:rPr>
        <w:t>paternity</w:t>
      </w:r>
      <w:r w:rsidR="0035781C">
        <w:rPr>
          <w:rFonts w:eastAsia="Arial Unicode MS"/>
        </w:rPr>
        <w:t xml:space="preserve"> </w:t>
      </w:r>
      <w:r w:rsidR="00785CD3">
        <w:rPr>
          <w:rFonts w:eastAsia="Arial Unicode MS"/>
        </w:rPr>
        <w:t>and shows that this remains true</w:t>
      </w:r>
      <w:r w:rsidR="00763617">
        <w:rPr>
          <w:rFonts w:eastAsia="Arial Unicode MS"/>
        </w:rPr>
        <w:t>, to varying degrees,</w:t>
      </w:r>
      <w:r w:rsidR="00897F06">
        <w:rPr>
          <w:rFonts w:eastAsia="Arial Unicode MS"/>
        </w:rPr>
        <w:t xml:space="preserve"> across </w:t>
      </w:r>
      <w:r w:rsidR="006C3833">
        <w:rPr>
          <w:rFonts w:eastAsia="Arial Unicode MS"/>
        </w:rPr>
        <w:t xml:space="preserve">social </w:t>
      </w:r>
      <w:r w:rsidR="00AA3507">
        <w:rPr>
          <w:rFonts w:eastAsia="Arial Unicode MS"/>
        </w:rPr>
        <w:t>groups with individuals of varying sizes</w:t>
      </w:r>
      <w:r w:rsidR="00897F06">
        <w:rPr>
          <w:rFonts w:eastAsia="Arial Unicode MS"/>
        </w:rPr>
        <w:t xml:space="preserve">. </w:t>
      </w:r>
      <w:r w:rsidR="00096204">
        <w:rPr>
          <w:rFonts w:eastAsia="Arial Unicode MS"/>
        </w:rPr>
        <w:t>Conversely, our data also showed that n</w:t>
      </w:r>
      <w:r w:rsidR="00096204" w:rsidRPr="00B33CFA">
        <w:rPr>
          <w:rFonts w:eastAsia="Arial Unicode MS"/>
        </w:rPr>
        <w:t xml:space="preserve">either small nor large males benefited </w:t>
      </w:r>
      <w:r w:rsidR="00096204">
        <w:rPr>
          <w:rFonts w:eastAsia="Arial Unicode MS"/>
        </w:rPr>
        <w:t xml:space="preserve">substantially </w:t>
      </w:r>
      <w:r w:rsidR="00096204" w:rsidRPr="00B33CFA">
        <w:rPr>
          <w:rFonts w:eastAsia="Arial Unicode MS"/>
        </w:rPr>
        <w:t xml:space="preserve">from </w:t>
      </w:r>
      <w:r w:rsidR="00096204">
        <w:rPr>
          <w:rFonts w:eastAsia="Arial Unicode MS"/>
        </w:rPr>
        <w:t>repetitive matings with same females, as repetitive matings had only minor contributions to male paternity share.</w:t>
      </w:r>
      <w:r w:rsidR="00096204" w:rsidRPr="00B33CFA">
        <w:rPr>
          <w:rFonts w:eastAsia="Arial Unicode MS"/>
        </w:rPr>
        <w:t xml:space="preserve"> </w:t>
      </w:r>
      <w:r w:rsidR="00EE5B90" w:rsidRPr="00B33CFA">
        <w:rPr>
          <w:rFonts w:eastAsia="Arial Unicode MS"/>
        </w:rPr>
        <w:t>We partially confirmed that large males tend to have an advantage over small males when competing for large females</w:t>
      </w:r>
      <w:r w:rsidR="001A3731" w:rsidRPr="00B33CFA">
        <w:rPr>
          <w:rFonts w:eastAsia="Arial Unicode MS"/>
        </w:rPr>
        <w:t xml:space="preserve"> both</w:t>
      </w:r>
      <w:r w:rsidR="00CC7ACB" w:rsidRPr="00B33CFA">
        <w:rPr>
          <w:rFonts w:eastAsia="Arial Unicode MS"/>
        </w:rPr>
        <w:t xml:space="preserve"> </w:t>
      </w:r>
      <w:r w:rsidR="001A3731" w:rsidRPr="00B33CFA">
        <w:rPr>
          <w:rFonts w:eastAsia="Arial Unicode MS"/>
        </w:rPr>
        <w:t xml:space="preserve">in terms of </w:t>
      </w:r>
      <w:r w:rsidR="007F3FB0" w:rsidRPr="00B33CFA">
        <w:rPr>
          <w:rFonts w:eastAsia="Arial Unicode MS"/>
        </w:rPr>
        <w:t xml:space="preserve">male mating order and </w:t>
      </w:r>
      <w:r w:rsidR="00E106D5">
        <w:rPr>
          <w:rFonts w:eastAsia="Arial Unicode MS"/>
        </w:rPr>
        <w:t>repetitive matings with same females</w:t>
      </w:r>
      <w:r w:rsidR="001A3731" w:rsidRPr="00B33CFA">
        <w:rPr>
          <w:rFonts w:eastAsia="Arial Unicode MS"/>
        </w:rPr>
        <w:t xml:space="preserve"> </w:t>
      </w:r>
      <w:r w:rsidR="00EE5B90" w:rsidRPr="00B33CFA">
        <w:rPr>
          <w:rFonts w:eastAsia="Arial Unicode MS"/>
        </w:rPr>
        <w:t>(Fig</w:t>
      </w:r>
      <w:r w:rsidR="00795BFB">
        <w:t>ure</w:t>
      </w:r>
      <w:r w:rsidR="00EE5B90" w:rsidRPr="00B33CFA">
        <w:rPr>
          <w:rFonts w:eastAsia="Arial Unicode MS"/>
        </w:rPr>
        <w:t xml:space="preserve"> </w:t>
      </w:r>
      <w:r w:rsidR="00890D76" w:rsidRPr="00B33CFA">
        <w:rPr>
          <w:rFonts w:eastAsia="Arial Unicode MS"/>
        </w:rPr>
        <w:t>2</w:t>
      </w:r>
      <w:r w:rsidR="00223C69">
        <w:rPr>
          <w:rFonts w:eastAsia="Arial Unicode MS"/>
        </w:rPr>
        <w:t>e</w:t>
      </w:r>
      <w:r w:rsidR="00890D76" w:rsidRPr="00B33CFA">
        <w:rPr>
          <w:rFonts w:eastAsia="Arial Unicode MS"/>
        </w:rPr>
        <w:t xml:space="preserve"> and 2</w:t>
      </w:r>
      <w:r w:rsidR="00223C69">
        <w:rPr>
          <w:rFonts w:eastAsia="Arial Unicode MS"/>
        </w:rPr>
        <w:t>h</w:t>
      </w:r>
      <w:r w:rsidR="00EE5B90" w:rsidRPr="00B33CFA">
        <w:rPr>
          <w:rFonts w:eastAsia="Arial Unicode MS"/>
        </w:rPr>
        <w:t>), but not when females or both females and males varied in size</w:t>
      </w:r>
      <w:r w:rsidR="00D86ACC" w:rsidRPr="00B33CFA">
        <w:rPr>
          <w:rFonts w:eastAsia="Arial Unicode MS"/>
        </w:rPr>
        <w:t xml:space="preserve"> (heterogenous </w:t>
      </w:r>
      <w:r w:rsidR="00AA3507">
        <w:rPr>
          <w:rFonts w:eastAsia="Arial Unicode MS"/>
        </w:rPr>
        <w:t>groups</w:t>
      </w:r>
      <w:r w:rsidR="00D86ACC" w:rsidRPr="00B33CFA">
        <w:rPr>
          <w:rFonts w:eastAsia="Arial Unicode MS"/>
        </w:rPr>
        <w:t>)</w:t>
      </w:r>
      <w:r w:rsidR="00EE5B90" w:rsidRPr="00B33CFA">
        <w:rPr>
          <w:rFonts w:eastAsia="Arial Unicode MS"/>
        </w:rPr>
        <w:t xml:space="preserve"> (Fig</w:t>
      </w:r>
      <w:r w:rsidR="00795BFB">
        <w:t>ure</w:t>
      </w:r>
      <w:r w:rsidR="00EE5B90" w:rsidRPr="00B33CFA">
        <w:rPr>
          <w:rFonts w:eastAsia="Arial Unicode MS"/>
        </w:rPr>
        <w:t xml:space="preserve"> </w:t>
      </w:r>
      <w:r w:rsidR="00890D76" w:rsidRPr="00B33CFA">
        <w:rPr>
          <w:rFonts w:eastAsia="Arial Unicode MS"/>
        </w:rPr>
        <w:t>2</w:t>
      </w:r>
      <w:r w:rsidR="00223C69">
        <w:rPr>
          <w:rFonts w:eastAsia="Arial Unicode MS"/>
        </w:rPr>
        <w:t>f</w:t>
      </w:r>
      <w:r w:rsidR="00890D76" w:rsidRPr="00B33CFA">
        <w:rPr>
          <w:rFonts w:eastAsia="Arial Unicode MS"/>
        </w:rPr>
        <w:t xml:space="preserve"> and 2</w:t>
      </w:r>
      <w:r w:rsidR="00223C69">
        <w:rPr>
          <w:rFonts w:eastAsia="Arial Unicode MS"/>
        </w:rPr>
        <w:t>i</w:t>
      </w:r>
      <w:r w:rsidR="00EE5B90" w:rsidRPr="00B33CFA">
        <w:rPr>
          <w:rFonts w:eastAsia="Arial Unicode MS"/>
        </w:rPr>
        <w:t>).</w:t>
      </w:r>
      <w:r w:rsidR="00BC670F" w:rsidRPr="00B33CFA">
        <w:rPr>
          <w:rFonts w:eastAsia="Arial Unicode MS"/>
        </w:rPr>
        <w:t xml:space="preserve"> </w:t>
      </w:r>
      <w:r w:rsidR="000377A2">
        <w:rPr>
          <w:rFonts w:eastAsia="Arial Unicode MS"/>
        </w:rPr>
        <w:t>However, we</w:t>
      </w:r>
      <w:r w:rsidR="008074B0" w:rsidRPr="00B33CFA">
        <w:rPr>
          <w:rFonts w:eastAsia="Arial Unicode MS"/>
        </w:rPr>
        <w:t xml:space="preserve"> </w:t>
      </w:r>
      <w:r w:rsidR="008074B0">
        <w:rPr>
          <w:rFonts w:eastAsia="Arial Unicode MS"/>
        </w:rPr>
        <w:t xml:space="preserve">also </w:t>
      </w:r>
      <w:r w:rsidR="008074B0" w:rsidRPr="00B33CFA">
        <w:rPr>
          <w:rFonts w:eastAsia="Arial Unicode MS"/>
        </w:rPr>
        <w:t>found that the</w:t>
      </w:r>
      <w:r w:rsidR="00B46E5F">
        <w:rPr>
          <w:rFonts w:eastAsia="Arial Unicode MS"/>
        </w:rPr>
        <w:t xml:space="preserve"> steepness of the</w:t>
      </w:r>
      <w:r w:rsidR="008074B0" w:rsidRPr="00B33CFA">
        <w:rPr>
          <w:rFonts w:eastAsia="Arial Unicode MS"/>
        </w:rPr>
        <w:t xml:space="preserve"> </w:t>
      </w:r>
      <w:r w:rsidR="002844A2">
        <w:rPr>
          <w:rFonts w:eastAsia="Arial Unicode MS"/>
        </w:rPr>
        <w:t>relationship</w:t>
      </w:r>
      <w:r w:rsidR="002844A2" w:rsidRPr="00B33CFA">
        <w:rPr>
          <w:rFonts w:eastAsia="Arial Unicode MS"/>
        </w:rPr>
        <w:t xml:space="preserve"> </w:t>
      </w:r>
      <w:r w:rsidR="008074B0" w:rsidRPr="00B33CFA">
        <w:rPr>
          <w:rFonts w:eastAsia="Arial Unicode MS"/>
        </w:rPr>
        <w:t xml:space="preserve">between </w:t>
      </w:r>
      <w:r w:rsidR="008A05DF">
        <w:rPr>
          <w:rFonts w:eastAsia="Arial Unicode MS"/>
        </w:rPr>
        <w:t>male mating order</w:t>
      </w:r>
      <w:r w:rsidR="008074B0" w:rsidRPr="00B33CFA">
        <w:rPr>
          <w:rFonts w:eastAsia="Arial Unicode MS"/>
        </w:rPr>
        <w:t xml:space="preserve"> and </w:t>
      </w:r>
      <w:r w:rsidR="00C17B31">
        <w:rPr>
          <w:rFonts w:eastAsia="Arial Unicode MS"/>
        </w:rPr>
        <w:t>paternity</w:t>
      </w:r>
      <w:r w:rsidR="008074B0" w:rsidRPr="00B33CFA">
        <w:rPr>
          <w:rFonts w:eastAsia="Arial Unicode MS"/>
        </w:rPr>
        <w:t xml:space="preserve"> increased </w:t>
      </w:r>
      <w:r w:rsidR="008074B0">
        <w:rPr>
          <w:rFonts w:eastAsia="Arial Unicode MS"/>
        </w:rPr>
        <w:t xml:space="preserve">for both small and large </w:t>
      </w:r>
      <w:r w:rsidR="008074B0" w:rsidRPr="00B33CFA">
        <w:rPr>
          <w:rFonts w:eastAsia="Arial Unicode MS"/>
        </w:rPr>
        <w:t xml:space="preserve">males when </w:t>
      </w:r>
      <w:r w:rsidR="008074B0">
        <w:rPr>
          <w:rFonts w:eastAsia="Arial Unicode MS"/>
        </w:rPr>
        <w:t xml:space="preserve">in heterogenous male </w:t>
      </w:r>
      <w:r w:rsidR="00AA3507">
        <w:rPr>
          <w:rFonts w:eastAsia="Arial Unicode MS"/>
        </w:rPr>
        <w:t>groups</w:t>
      </w:r>
      <w:r w:rsidR="008074B0">
        <w:rPr>
          <w:rFonts w:eastAsia="Arial Unicode MS"/>
        </w:rPr>
        <w:t xml:space="preserve"> </w:t>
      </w:r>
      <w:r w:rsidR="008074B0" w:rsidRPr="00B33CFA">
        <w:rPr>
          <w:rFonts w:eastAsia="Arial Unicode MS"/>
        </w:rPr>
        <w:t>irrespective of the size of females (Fig</w:t>
      </w:r>
      <w:r w:rsidR="00795BFB">
        <w:t>ure</w:t>
      </w:r>
      <w:r w:rsidR="008074B0" w:rsidRPr="00B33CFA">
        <w:rPr>
          <w:rFonts w:eastAsia="Arial Unicode MS"/>
        </w:rPr>
        <w:t xml:space="preserve"> </w:t>
      </w:r>
      <w:r w:rsidR="00560EAD">
        <w:rPr>
          <w:rFonts w:eastAsia="Arial Unicode MS"/>
        </w:rPr>
        <w:t>3</w:t>
      </w:r>
      <w:r w:rsidR="00223C69">
        <w:rPr>
          <w:rFonts w:eastAsia="Arial Unicode MS"/>
        </w:rPr>
        <w:t>f</w:t>
      </w:r>
      <w:r w:rsidR="008074B0" w:rsidRPr="00B33CFA">
        <w:rPr>
          <w:rFonts w:eastAsia="Arial Unicode MS"/>
        </w:rPr>
        <w:t>)</w:t>
      </w:r>
      <w:r w:rsidR="00096204">
        <w:rPr>
          <w:rFonts w:eastAsia="Arial Unicode MS"/>
        </w:rPr>
        <w:t xml:space="preserve">, raising </w:t>
      </w:r>
      <w:r w:rsidR="00BF019C">
        <w:rPr>
          <w:rFonts w:eastAsia="Arial Unicode MS"/>
        </w:rPr>
        <w:t>the</w:t>
      </w:r>
      <w:r w:rsidR="00096204">
        <w:rPr>
          <w:rFonts w:eastAsia="Arial Unicode MS"/>
        </w:rPr>
        <w:t xml:space="preserve"> possibility that heterogenous </w:t>
      </w:r>
      <w:r w:rsidR="00AA3507">
        <w:rPr>
          <w:rFonts w:eastAsia="Arial Unicode MS"/>
        </w:rPr>
        <w:t>groups</w:t>
      </w:r>
      <w:r w:rsidR="00096204">
        <w:rPr>
          <w:rFonts w:eastAsia="Arial Unicode MS"/>
        </w:rPr>
        <w:t xml:space="preserve"> accentuate the importance of male mating order for male paternity share in species with last male sperm precedence.</w:t>
      </w:r>
    </w:p>
    <w:p w14:paraId="003F68BC" w14:textId="3583AD78" w:rsidR="0059701B" w:rsidRDefault="0059701B" w:rsidP="00E13B38">
      <w:pPr>
        <w:spacing w:line="360" w:lineRule="auto"/>
        <w:jc w:val="both"/>
        <w:rPr>
          <w:rFonts w:eastAsia="Arial Unicode MS"/>
        </w:rPr>
      </w:pPr>
    </w:p>
    <w:p w14:paraId="3AC72C43" w14:textId="204DD114" w:rsidR="00721C77" w:rsidRDefault="007E7345" w:rsidP="00E13B38">
      <w:pPr>
        <w:spacing w:line="360" w:lineRule="auto"/>
        <w:jc w:val="both"/>
        <w:rPr>
          <w:rFonts w:eastAsia="Arial Unicode MS"/>
        </w:rPr>
      </w:pPr>
      <w:r>
        <w:rPr>
          <w:rFonts w:eastAsia="Arial Unicode MS"/>
        </w:rPr>
        <w:t xml:space="preserve">Our data revealed that male mating order and paternity were </w:t>
      </w:r>
      <w:r w:rsidR="00B46E5F">
        <w:rPr>
          <w:rFonts w:eastAsia="Arial Unicode MS"/>
        </w:rPr>
        <w:t>more tightly correlated</w:t>
      </w:r>
      <w:r>
        <w:rPr>
          <w:rFonts w:eastAsia="Arial Unicode MS"/>
        </w:rPr>
        <w:t xml:space="preserve"> in groups with a mixture of body sizes (i.e., heterogenous groups). This effect was driven by an overall decrease in male paternity for males that tended to mate more often in non-last position</w:t>
      </w:r>
      <w:r w:rsidR="000F7D17">
        <w:rPr>
          <w:rFonts w:eastAsia="Arial Unicode MS"/>
        </w:rPr>
        <w:t>s</w:t>
      </w:r>
      <w:r>
        <w:rPr>
          <w:rFonts w:eastAsia="Arial Unicode MS"/>
        </w:rPr>
        <w:t>.</w:t>
      </w:r>
      <w:r w:rsidR="00E71C4C">
        <w:rPr>
          <w:rFonts w:eastAsia="Arial Unicode MS"/>
        </w:rPr>
        <w:t xml:space="preserve"> </w:t>
      </w:r>
      <w:r>
        <w:rPr>
          <w:rFonts w:eastAsia="Arial Unicode MS"/>
        </w:rPr>
        <w:t>For instance, i</w:t>
      </w:r>
      <w:r w:rsidR="002B2B4F">
        <w:rPr>
          <w:rFonts w:eastAsia="Arial Unicode MS"/>
        </w:rPr>
        <w:t xml:space="preserve">n the experiment varying male size, </w:t>
      </w:r>
      <w:r>
        <w:rPr>
          <w:rFonts w:eastAsia="Arial Unicode MS"/>
        </w:rPr>
        <w:t xml:space="preserve">small </w:t>
      </w:r>
      <w:r w:rsidR="002B2B4F">
        <w:rPr>
          <w:rFonts w:eastAsia="Arial Unicode MS"/>
        </w:rPr>
        <w:t xml:space="preserve">focal males in </w:t>
      </w:r>
      <w:r>
        <w:rPr>
          <w:rFonts w:eastAsia="Arial Unicode MS"/>
        </w:rPr>
        <w:t xml:space="preserve">Het </w:t>
      </w:r>
      <w:r w:rsidR="002B2B4F">
        <w:rPr>
          <w:rFonts w:eastAsia="Arial Unicode MS"/>
        </w:rPr>
        <w:t xml:space="preserve">social groups had </w:t>
      </w:r>
      <w:r>
        <w:rPr>
          <w:rFonts w:eastAsia="Arial Unicode MS"/>
        </w:rPr>
        <w:t xml:space="preserve">lower </w:t>
      </w:r>
      <w:r w:rsidR="0008645D">
        <w:rPr>
          <w:rFonts w:eastAsia="Arial Unicode MS"/>
        </w:rPr>
        <w:t xml:space="preserve">average and </w:t>
      </w:r>
      <w:r>
        <w:rPr>
          <w:rFonts w:eastAsia="Arial Unicode MS"/>
        </w:rPr>
        <w:t xml:space="preserve">higher </w:t>
      </w:r>
      <w:r w:rsidR="0008645D">
        <w:rPr>
          <w:rFonts w:eastAsia="Arial Unicode MS"/>
        </w:rPr>
        <w:t xml:space="preserve">variance in paternity </w:t>
      </w:r>
      <w:r w:rsidR="00927BCE">
        <w:rPr>
          <w:rFonts w:eastAsia="Arial Unicode MS"/>
        </w:rPr>
        <w:t xml:space="preserve">share </w:t>
      </w:r>
      <w:r w:rsidR="00DA6A9F">
        <w:rPr>
          <w:rFonts w:eastAsia="Arial Unicode MS"/>
        </w:rPr>
        <w:t xml:space="preserve">than </w:t>
      </w:r>
      <w:r w:rsidR="0008645D">
        <w:rPr>
          <w:rFonts w:eastAsia="Arial Unicode MS"/>
        </w:rPr>
        <w:t>males</w:t>
      </w:r>
      <w:r>
        <w:rPr>
          <w:rFonts w:eastAsia="Arial Unicode MS"/>
        </w:rPr>
        <w:t xml:space="preserve"> that tended to mate</w:t>
      </w:r>
      <w:r w:rsidR="0008645D">
        <w:rPr>
          <w:rFonts w:eastAsia="Arial Unicode MS"/>
        </w:rPr>
        <w:t xml:space="preserve"> more </w:t>
      </w:r>
      <w:r>
        <w:rPr>
          <w:rFonts w:eastAsia="Arial Unicode MS"/>
        </w:rPr>
        <w:t>in non-last position</w:t>
      </w:r>
      <w:r w:rsidR="000F7D17">
        <w:rPr>
          <w:rFonts w:eastAsia="Arial Unicode MS"/>
        </w:rPr>
        <w:t>s</w:t>
      </w:r>
      <w:r>
        <w:rPr>
          <w:rFonts w:eastAsia="Arial Unicode MS"/>
        </w:rPr>
        <w:t xml:space="preserve"> compared with similar</w:t>
      </w:r>
      <w:r w:rsidR="000F7D17">
        <w:rPr>
          <w:rFonts w:eastAsia="Arial Unicode MS"/>
        </w:rPr>
        <w:t>ly</w:t>
      </w:r>
      <w:r>
        <w:rPr>
          <w:rFonts w:eastAsia="Arial Unicode MS"/>
        </w:rPr>
        <w:t xml:space="preserve"> small focal males in</w:t>
      </w:r>
      <w:r w:rsidR="00927BCE">
        <w:rPr>
          <w:rFonts w:eastAsia="Arial Unicode MS"/>
        </w:rPr>
        <w:t xml:space="preserve"> </w:t>
      </w:r>
      <w:r w:rsidR="002B2B4F">
        <w:rPr>
          <w:rFonts w:eastAsia="Arial Unicode MS"/>
        </w:rPr>
        <w:t>H</w:t>
      </w:r>
      <w:r w:rsidR="00927BCE">
        <w:rPr>
          <w:rFonts w:eastAsia="Arial Unicode MS"/>
        </w:rPr>
        <w:t xml:space="preserve">om </w:t>
      </w:r>
      <w:r w:rsidR="002B2B4F">
        <w:rPr>
          <w:rFonts w:eastAsia="Arial Unicode MS"/>
        </w:rPr>
        <w:t>groups</w:t>
      </w:r>
      <w:r w:rsidR="0008645D">
        <w:rPr>
          <w:rFonts w:eastAsia="Arial Unicode MS"/>
        </w:rPr>
        <w:t xml:space="preserve">. Interestingly, </w:t>
      </w:r>
      <w:r w:rsidR="005C14A5">
        <w:rPr>
          <w:rFonts w:eastAsia="Arial Unicode MS"/>
        </w:rPr>
        <w:t xml:space="preserve">in the experiment varying female and male sizes, </w:t>
      </w:r>
      <w:r w:rsidR="00592145">
        <w:rPr>
          <w:rFonts w:eastAsia="Arial Unicode MS"/>
        </w:rPr>
        <w:t>this effect was even more pronounced (Fig</w:t>
      </w:r>
      <w:r w:rsidR="00795BFB">
        <w:t>ure</w:t>
      </w:r>
      <w:r w:rsidR="00592145">
        <w:rPr>
          <w:rFonts w:eastAsia="Arial Unicode MS"/>
        </w:rPr>
        <w:t xml:space="preserve"> 3</w:t>
      </w:r>
      <w:r w:rsidR="00223C69">
        <w:rPr>
          <w:rFonts w:eastAsia="Arial Unicode MS"/>
        </w:rPr>
        <w:t>f</w:t>
      </w:r>
      <w:r w:rsidR="00592145">
        <w:rPr>
          <w:rFonts w:eastAsia="Arial Unicode MS"/>
        </w:rPr>
        <w:t xml:space="preserve">), </w:t>
      </w:r>
      <w:r w:rsidR="00096204">
        <w:rPr>
          <w:rFonts w:eastAsia="Arial Unicode MS"/>
        </w:rPr>
        <w:t xml:space="preserve">highlighting </w:t>
      </w:r>
      <w:r w:rsidR="00592145">
        <w:rPr>
          <w:rFonts w:eastAsia="Arial Unicode MS"/>
        </w:rPr>
        <w:t xml:space="preserve">that </w:t>
      </w:r>
      <w:r w:rsidR="005C14A5">
        <w:rPr>
          <w:rFonts w:eastAsia="Arial Unicode MS"/>
        </w:rPr>
        <w:t xml:space="preserve">social group composition and size </w:t>
      </w:r>
      <w:r w:rsidR="00592145">
        <w:rPr>
          <w:rFonts w:eastAsia="Arial Unicode MS"/>
        </w:rPr>
        <w:t>heterogeneity of female</w:t>
      </w:r>
      <w:r>
        <w:rPr>
          <w:rFonts w:eastAsia="Arial Unicode MS"/>
        </w:rPr>
        <w:t xml:space="preserve"> body sizes </w:t>
      </w:r>
      <w:r w:rsidR="00592145">
        <w:rPr>
          <w:rFonts w:eastAsia="Arial Unicode MS"/>
        </w:rPr>
        <w:t xml:space="preserve">accentuated the effects observed in male social heterogenous </w:t>
      </w:r>
      <w:r w:rsidR="005C14A5">
        <w:rPr>
          <w:rFonts w:eastAsia="Arial Unicode MS"/>
        </w:rPr>
        <w:t xml:space="preserve">groups </w:t>
      </w:r>
      <w:r w:rsidR="00754B93">
        <w:rPr>
          <w:rFonts w:eastAsia="Arial Unicode MS"/>
        </w:rPr>
        <w:t>(Fig</w:t>
      </w:r>
      <w:r w:rsidR="00795BFB">
        <w:t>ure</w:t>
      </w:r>
      <w:r w:rsidR="00754B93">
        <w:rPr>
          <w:rFonts w:eastAsia="Arial Unicode MS"/>
        </w:rPr>
        <w:t xml:space="preserve"> 3</w:t>
      </w:r>
      <w:r w:rsidR="00223C69">
        <w:rPr>
          <w:rFonts w:eastAsia="Arial Unicode MS"/>
        </w:rPr>
        <w:t>g</w:t>
      </w:r>
      <w:r w:rsidR="00754B93">
        <w:rPr>
          <w:rFonts w:eastAsia="Arial Unicode MS"/>
        </w:rPr>
        <w:t>)</w:t>
      </w:r>
      <w:r w:rsidR="00592145">
        <w:rPr>
          <w:rFonts w:eastAsia="Arial Unicode MS"/>
        </w:rPr>
        <w:t xml:space="preserve">. </w:t>
      </w:r>
      <w:r w:rsidR="00330106">
        <w:rPr>
          <w:rFonts w:eastAsia="Arial Unicode MS"/>
        </w:rPr>
        <w:t xml:space="preserve">One possibility </w:t>
      </w:r>
      <w:r w:rsidR="00096204">
        <w:rPr>
          <w:rFonts w:eastAsia="Arial Unicode MS"/>
        </w:rPr>
        <w:t xml:space="preserve">for this effect </w:t>
      </w:r>
      <w:r w:rsidR="00330106">
        <w:rPr>
          <w:rFonts w:eastAsia="Arial Unicode MS"/>
        </w:rPr>
        <w:t xml:space="preserve">is </w:t>
      </w:r>
      <w:r w:rsidR="00723BFE">
        <w:rPr>
          <w:rFonts w:eastAsia="Arial Unicode MS"/>
        </w:rPr>
        <w:t xml:space="preserve">that the </w:t>
      </w:r>
      <w:r w:rsidR="00714625">
        <w:rPr>
          <w:rFonts w:eastAsia="Arial Unicode MS"/>
        </w:rPr>
        <w:t xml:space="preserve">changes in the </w:t>
      </w:r>
      <w:r w:rsidR="00723BFE">
        <w:rPr>
          <w:rFonts w:eastAsia="Arial Unicode MS"/>
        </w:rPr>
        <w:t xml:space="preserve">average and variance in </w:t>
      </w:r>
      <w:r w:rsidR="00C17B31">
        <w:rPr>
          <w:rFonts w:eastAsia="Arial Unicode MS"/>
        </w:rPr>
        <w:t>paternity</w:t>
      </w:r>
      <w:r w:rsidR="00714625">
        <w:rPr>
          <w:rFonts w:eastAsia="Arial Unicode MS"/>
        </w:rPr>
        <w:t xml:space="preserve"> </w:t>
      </w:r>
      <w:r w:rsidR="006634D8">
        <w:rPr>
          <w:rFonts w:eastAsia="Arial Unicode MS"/>
        </w:rPr>
        <w:t xml:space="preserve">share </w:t>
      </w:r>
      <w:r w:rsidR="00330106">
        <w:rPr>
          <w:rFonts w:eastAsia="Arial Unicode MS"/>
        </w:rPr>
        <w:t xml:space="preserve">are </w:t>
      </w:r>
      <w:r w:rsidR="002A2F1A">
        <w:rPr>
          <w:rFonts w:eastAsia="Arial Unicode MS"/>
        </w:rPr>
        <w:t xml:space="preserve">driven </w:t>
      </w:r>
      <w:r w:rsidR="00723BFE">
        <w:rPr>
          <w:rFonts w:eastAsia="Arial Unicode MS"/>
        </w:rPr>
        <w:t xml:space="preserve">by a combination of </w:t>
      </w:r>
      <w:r w:rsidR="004B0EB4">
        <w:rPr>
          <w:rFonts w:eastAsia="Arial Unicode MS"/>
        </w:rPr>
        <w:t xml:space="preserve">differences in male </w:t>
      </w:r>
      <w:r w:rsidR="00723BFE">
        <w:rPr>
          <w:rFonts w:eastAsia="Arial Unicode MS"/>
        </w:rPr>
        <w:t>ejaculate allocation and</w:t>
      </w:r>
      <w:r w:rsidR="00330106">
        <w:rPr>
          <w:rFonts w:eastAsia="Arial Unicode MS"/>
        </w:rPr>
        <w:t xml:space="preserve">/or </w:t>
      </w:r>
      <w:r w:rsidR="0047117E">
        <w:rPr>
          <w:rFonts w:eastAsia="Arial Unicode MS"/>
        </w:rPr>
        <w:t xml:space="preserve">cryptic female </w:t>
      </w:r>
      <w:r w:rsidR="00723BFE">
        <w:rPr>
          <w:rFonts w:eastAsia="Arial Unicode MS"/>
        </w:rPr>
        <w:t>choice</w:t>
      </w:r>
      <w:r w:rsidR="00A7700D">
        <w:rPr>
          <w:rFonts w:eastAsia="Arial Unicode MS"/>
        </w:rPr>
        <w:t xml:space="preserve">, which are known </w:t>
      </w:r>
      <w:r w:rsidR="00C234E0">
        <w:rPr>
          <w:rFonts w:eastAsia="Arial Unicode MS"/>
        </w:rPr>
        <w:t xml:space="preserve">factors that </w:t>
      </w:r>
      <w:r w:rsidR="00A7700D">
        <w:rPr>
          <w:rFonts w:eastAsia="Arial Unicode MS"/>
        </w:rPr>
        <w:t xml:space="preserve">skew paternity and influence both average and variance male reproductive success </w:t>
      </w:r>
      <w:r w:rsidR="00C234E0">
        <w:rPr>
          <w:rFonts w:eastAsia="Arial Unicode MS"/>
        </w:rPr>
        <w:fldChar w:fldCharType="begin" w:fldLock="1"/>
      </w:r>
      <w:r w:rsidR="0047412D">
        <w:rPr>
          <w:rFonts w:eastAsia="Arial Unicode MS"/>
        </w:rPr>
        <w:instrText>ADDIN CSL_CITATION {"citationItems":[{"id":"ITEM-1","itemData":{"ISSN":"1471-0064","author":[{"dropping-particle":"","family":"Birkhead","given":"Timothy R","non-dropping-particle":"","parse-names":false,"suffix":""},{"dropping-particle":"","family":"Pizzari","given":"Tommaso","non-dropping-particle":"","parse-names":false,"suffix":""}],"container-title":"Nature Reviews Genetics","id":"ITEM-1","issue":"4","issued":{"date-parts":[["2002"]]},"page":"262-273","publisher":"Nature Publishing Group","title":"Postcopulatory sexual selection","type":"article-journal","volume":"3"},"uris":["http://www.mendeley.com/documents/?uuid=7dc3f244-37bf-4cd7-a885-9642966936f5"]},{"id":"ITEM-2","itemData":{"ISSN":"1464-7931","author":[{"dropping-particle":"","family":"Parker","given":"Geoff A","non-dropping-particle":"","parse-names":false,"suffix":""},{"dropping-particle":"","family":"Pizzari","given":"Tommaso","non-dropping-particle":"","parse-names":false,"suffix":""}],"container-title":"Biological Reviews","id":"ITEM-2","issue":"4","issued":{"date-parts":[["2010"]]},"page":"897-934","publisher":"Wiley Online Library","title":"Sperm competition and ejaculate economics","type":"article-journal","volume":"85"},"uris":["http://www.mendeley.com/documents/?uuid=64ae7456-1a1b-4015-8aee-9a7a390d7264"]}],"mendeley":{"formattedCitation":"(Birkhead and Pizzari 2002; Parker and Pizzari 2010)","plainTextFormattedCitation":"(Birkhead and Pizzari 2002; Parker and Pizzari 2010)","previouslyFormattedCitation":"(Birkhead and Pizzari 2002; Parker and Pizzari 2010)"},"properties":{"noteIndex":0},"schema":"https://github.com/citation-style-language/schema/raw/master/csl-citation.json"}</w:instrText>
      </w:r>
      <w:r w:rsidR="00C234E0">
        <w:rPr>
          <w:rFonts w:eastAsia="Arial Unicode MS"/>
        </w:rPr>
        <w:fldChar w:fldCharType="separate"/>
      </w:r>
      <w:r w:rsidR="00D21EEA" w:rsidRPr="00D21EEA">
        <w:rPr>
          <w:rFonts w:eastAsia="Arial Unicode MS"/>
          <w:noProof/>
        </w:rPr>
        <w:t>(Birkhead and Pizzari 2002; Parker and Pizzari 2010)</w:t>
      </w:r>
      <w:r w:rsidR="00C234E0">
        <w:rPr>
          <w:rFonts w:eastAsia="Arial Unicode MS"/>
        </w:rPr>
        <w:fldChar w:fldCharType="end"/>
      </w:r>
      <w:r w:rsidR="00723BFE">
        <w:rPr>
          <w:rFonts w:eastAsia="Arial Unicode MS"/>
        </w:rPr>
        <w:t xml:space="preserve">. </w:t>
      </w:r>
      <w:r w:rsidR="007B6249">
        <w:rPr>
          <w:rFonts w:eastAsia="Arial Unicode MS"/>
          <w:i/>
        </w:rPr>
        <w:t xml:space="preserve">Drosophila melanogaster </w:t>
      </w:r>
      <w:r w:rsidR="007B6249">
        <w:rPr>
          <w:rFonts w:eastAsia="Arial Unicode MS"/>
        </w:rPr>
        <w:t>males are known to partition their ejaculate</w:t>
      </w:r>
      <w:r w:rsidR="003048F6">
        <w:rPr>
          <w:rFonts w:eastAsia="Arial Unicode MS"/>
        </w:rPr>
        <w:t>, and</w:t>
      </w:r>
      <w:r w:rsidR="007B6249">
        <w:rPr>
          <w:rFonts w:eastAsia="Arial Unicode MS"/>
        </w:rPr>
        <w:t xml:space="preserve"> females </w:t>
      </w:r>
      <w:r w:rsidR="00127739">
        <w:rPr>
          <w:rFonts w:eastAsia="Arial Unicode MS"/>
        </w:rPr>
        <w:t xml:space="preserve">have been shown to display </w:t>
      </w:r>
      <w:r w:rsidR="007B6249">
        <w:rPr>
          <w:rFonts w:eastAsia="Arial Unicode MS"/>
        </w:rPr>
        <w:t xml:space="preserve">cryptic choice [e.g., </w:t>
      </w:r>
      <w:r w:rsidR="007B6249">
        <w:rPr>
          <w:rFonts w:eastAsia="Arial Unicode MS"/>
        </w:rPr>
        <w:fldChar w:fldCharType="begin" w:fldLock="1"/>
      </w:r>
      <w:r w:rsidR="00B42E55">
        <w:rPr>
          <w:rFonts w:eastAsia="Arial Unicode MS"/>
        </w:rPr>
        <w:instrText>ADDIN CSL_CITATION {"citationItems":[{"id":"ITEM-1","itemData":{"ISSN":"00030147, 15375323","abstract":"The gametic strategy of males comprises the amount of energy invested per sperm, the total amount invested in sperm production, and the pattern of sperm allocation among successive reproductive bouts. All of these variables were measured for each of the four species constituting the nannoptera species group of the Drosophilidae. Extreme interspecific variation was identified for all variables and enigmatic male reproductive strategies, including submaximal insemination of females, partitioning of ejaculate among successive mates, and production of few large sperm, were observed. Variation among species in female remating behavior was found to occur concomitantly with male remating behavior, probably because of female fertility demands. Relationships among testes size, sperm size, sperm numbers, and mating systems in these fruit flies are examined. These relationships are not consistent with patterns identified in studies of vertebrate taxa and suggest fundamental differences between vertebrates and invertebrates with respect to these traits. Hypotheses to explain the maintenance of male ejaculate delivery patterns that are consistent with sperm competition and bet-hedging theory are examined, as are potential selection pressures responsible for sperm-size evolution.","author":[{"dropping-particle":"","family":"Pitnick","given":"Scott","non-dropping-particle":"","parse-names":false,"suffix":""},{"dropping-particle":"","family":"Markow","given":"Therese A","non-dropping-particle":"","parse-names":false,"suffix":""}],"container-title":"The American Naturalist","id":"ITEM-1","issue":"5","issued":{"date-parts":[["1994"]]},"page":"785-819","publisher":"[University of Chicago Press, American Society of Naturalists]","title":"Male Gametic Strategies: Sperm Size, Testes Size, and the Allocation of Ejaculate Among Successive Mates by the Sperm-Limited Fly Drosophila pachea and Its Relatives","type":"article-journal","volume":"143"},"uris":["http://www.mendeley.com/documents/?uuid=7226f2c6-c0f3-4a96-9632-789dce9ff20f"]},{"id":"ITEM-2","itemData":{"ISSN":"1465-7279","author":[{"dropping-particle":"","family":"Lüpold","given":"Stefan","non-dropping-particle":"","parse-names":false,"suffix":""},{"dropping-particle":"","family":"Manier","given":"Mollie K","non-dropping-particle":"","parse-names":false,"suffix":""},{"dropping-particle":"","family":"Ala-Honkola","given":"Outi","non-dropping-particle":"","parse-names":false,"suffix":""},{"dropping-particle":"","family":"Belote","given":"John M","non-dropping-particle":"","parse-names":false,"suffix":""},{"dropping-particle":"","family":"Pitnick","given":"Scott","non-dropping-particle":"","parse-names":false,"suffix":""}],"container-title":"Behavioral Ecology","id":"ITEM-2","issue":"1","issued":{"date-parts":[["2011"]]},"page":"184-191","publisher":"Oxford University Press","title":"Male Drosophila melanogaster adjust ejaculate size based on female mating status, fecundity, and age","type":"article-journal","volume":"22"},"uris":["http://www.mendeley.com/documents/?uuid=bc526fa7-3efb-4380-ac08-579c13e5f470"]},{"id":"ITEM-3","itemData":{"DOI":"10.1073/pnas.1906149116","abstract":"Ejaculate quality plays an essential role in fertility, sperm competition, and offspring health. A key modulator of ejaculate quality is the social environment. Although males across taxa are known to strategically allocate sperm in response to rivals, how this applies to myriad other ejaculate components is poorly resolved. Here, we take a multilevel approach, from protein to fitness, to show that Drosophila melanogaster males divergently allocate sperm and seminal fluid proteins along a competition gradient. Using a combination of fluorescence-labeled sperm, quantitative proteomics, and multimating assays, we demonstrate that males are remarkably sensitive to the intensity of competition they perceive, show compositional change across and within portions of the ejaculate, and that this compositional change carries distinct costs and benefits.Sperm competition favors large, costly ejaculates, and theory predicts the evolution of allocation strategies that enable males to plastically tailor ejaculate expenditure to sperm competition threat. While greater sperm transfer in response to a perceived increase in the risk of sperm competition is well-supported, we have a poor understanding of whether males (i) respond to changes in perceived intensity of sperm competition, (ii) use the same allocation rules for sperm and seminal fluid, and (iii) experience changes in current and future reproductive performance as a result of ejaculate compositional changes. Combining quantitative proteomics with fluorescent sperm labeling, we show that Drosophila melanogaster males exercise independent control over the transfer of sperm and seminal fluid proteins (SFPs) under different levels of male–male competition. While sperm transfer peaks at low competition, consistent with some theoretical predictions based on sperm competition intensity, the abundance of transferred SFPs generally increases at high competition levels. However, we find that clusters of SFPs vary in the directionality and sensitivity of their response to competition, promoting compositional change in seminal fluid. By tracking the degree of decline in male mating probability and offspring production across successive matings, we provide evidence that ejaculate compositional change represents an adaptive response to current sperm competition, but one that comes at a cost to future mating performance. Our work reveals a previously unknown divergence in ejaculate component allocation rules, exposes downstr…","author":[{"dropping-particle":"","family":"Hopkins","given":"Ben R","non-dropping-particle":"","parse-names":false,"suffix":""},{"dropping-particle":"","family":"Sepil","given":"Irem","non-dropping-particle":"","parse-names":false,"suffix":""},{"dropping-particle":"","family":"Thézénas","given":"Marie-Laëtitia","non-dropping-particle":"","parse-names":false,"suffix":""},{"dropping-particle":"","family":"Craig","given":"James F","non-dropping-particle":"","parse-names":false,"suffix":""},{"dropping-particle":"","family":"Miller","given":"Thomas","non-dropping-particle":"","parse-names":false,"suffix":""},{"dropping-particle":"","family":"Charles","given":"Philip D","non-dropping-particle":"","parse-names":false,"suffix":""},{"dropping-particle":"","family":"Fischer","given":"Roman","non-dropping-particle":"","parse-names":false,"suffix":""},{"dropping-particle":"","family":"Kessler","given":"Benedikt M","non-dropping-particle":"","parse-names":false,"suffix":""},{"dropping-particle":"","family":"Bretman","given":"Amanda","non-dropping-particle":"","parse-names":false,"suffix":""},{"dropping-particle":"","family":"Pizzari","given":"Tommaso","non-dropping-particle":"","parse-names":false,"suffix":""},{"dropping-particle":"","family":"Wigby","given":"Stuart","non-dropping-particle":"","parse-names":false,"suffix":""}],"container-title":"Proceedings of the National Academy of Sciences","id":"ITEM-3","issue":"36","issued":{"date-parts":[["2019","9","3"]]},"page":"17925 LP - 17933","title":"Divergent allocation of sperm and the seminal proteome along a competition gradient in Drosophila melanogaster","type":"article-journal","volume":"116"},"uris":["http://www.mendeley.com/documents/?uuid=fc799a3e-b67a-471b-911e-519fa482fb59"]},{"id":"ITEM-4","itemData":{"ISSN":"0027-8424","author":[{"dropping-particle":"","family":"Sirot","given":"Laura K","non-dropping-particle":"","parse-names":false,"suffix":""},{"dropping-particle":"","family":"Wolfner","given":"Mariana F","non-dropping-particle":"","parse-names":false,"suffix":""},{"dropping-particle":"","family":"Wigby","given":"Stuart","non-dropping-particle":"","parse-names":false,"suffix":""}],"container-title":"Proceedings of the National Academy of Sciences","id":"ITEM-4","issue":"24","issued":{"date-parts":[["2011"]]},"page":"9922-9926","publisher":"National Acad Sciences","title":"Protein-specific manipulation of ejaculate composition in response to female mating status in Drosophila melanogaster","type":"article-journal","volume":"108"},"uris":["http://www.mendeley.com/documents/?uuid=8ba1e218-35aa-41ed-a573-30299dc38dc5"]},{"id":"ITEM-5","itemData":{"author":[{"dropping-particle":"","family":"Sirot","given":"Laura K","non-dropping-particle":"","parse-names":false,"suffix":""},{"dropping-particle":"","family":"Wolfner","given":"Mariana F","non-dropping-particle":"","parse-names":false,"suffix":""}],"container-title":"Cryptic Female Choice in Arthropods","id":"ITEM-5","issued":{"date-parts":[["2015"]]},"page":"351-384","publisher":"Springer","title":"Who’s zooming who? Seminal fluids and cryptic female choice in Diptera","type":"chapter"},"uris":["http://www.mendeley.com/documents/?uuid=e85fcf11-f119-4de6-8047-1c1fca948774"]},{"id":"ITEM-6","itemData":{"ISSN":"0003-3472","author":[{"dropping-particle":"","family":"Churchill","given":"Emily R","non-dropping-particle":"","parse-names":false,"suffix":""},{"dropping-particle":"","family":"Bridle","given":"Jon R","non-dropping-particle":"","parse-names":false,"suffix":""},{"dropping-particle":"","family":"Thom","given":"Michael D F","non-dropping-particle":"","parse-names":false,"suffix":""}],"container-title":"Animal Behaviour","id":"ITEM-6","issued":{"date-parts":[["2020"]]},"page":"45-50","publisher":"Elsevier","title":"Spatially clustered resources increase male aggregation and mating duration in Drosophila melanogaster","type":"article-journal","volume":"169"},"uris":["http://www.mendeley.com/documents/?uuid=d77ee09a-1602-40d9-84d3-250dc654013a"]}],"mendeley":{"formattedCitation":"(Pitnick and Markow 1994; Lüpold et al. 2011; Sirot et al. 2011; Sirot and Wolfner 2015; Hopkins et al. 2019; Churchill et al. 2020)","plainTextFormattedCitation":"(Pitnick and Markow 1994; Lüpold et al. 2011; Sirot et al. 2011; Sirot and Wolfner 2015; Hopkins et al. 2019; Churchill et al. 2020)","previouslyFormattedCitation":"(Pitnick and Markow 1994; Lüpold et al. 2011; Sirot et al. 2011; Sirot and Wolfner 2015; Hopkins et al. 2019; Churchill et al. 2020)"},"properties":{"noteIndex":0},"schema":"https://github.com/citation-style-language/schema/raw/master/csl-citation.json"}</w:instrText>
      </w:r>
      <w:r w:rsidR="007B6249">
        <w:rPr>
          <w:rFonts w:eastAsia="Arial Unicode MS"/>
        </w:rPr>
        <w:fldChar w:fldCharType="separate"/>
      </w:r>
      <w:r w:rsidR="00AF5397" w:rsidRPr="00AF5397">
        <w:rPr>
          <w:rFonts w:eastAsia="Arial Unicode MS"/>
          <w:noProof/>
        </w:rPr>
        <w:t>(Pitnick and Markow 1994; Lüpold et al. 2011; Sirot et al. 2011; Sirot and Wolfner 2015; Hopkins et al. 2019; Churchill et al. 2020)</w:t>
      </w:r>
      <w:r w:rsidR="007B6249">
        <w:rPr>
          <w:rFonts w:eastAsia="Arial Unicode MS"/>
        </w:rPr>
        <w:fldChar w:fldCharType="end"/>
      </w:r>
      <w:r w:rsidR="007B6249">
        <w:rPr>
          <w:rFonts w:eastAsia="Arial Unicode MS"/>
        </w:rPr>
        <w:t>].</w:t>
      </w:r>
      <w:r w:rsidR="00D94DEF">
        <w:rPr>
          <w:rFonts w:eastAsia="Arial Unicode MS"/>
        </w:rPr>
        <w:t xml:space="preserve"> This </w:t>
      </w:r>
      <w:r w:rsidR="00DB29CC">
        <w:rPr>
          <w:rFonts w:eastAsia="Arial Unicode MS"/>
        </w:rPr>
        <w:t xml:space="preserve">might </w:t>
      </w:r>
      <w:r w:rsidR="00D94DEF">
        <w:rPr>
          <w:rFonts w:eastAsia="Arial Unicode MS"/>
        </w:rPr>
        <w:t>reflect</w:t>
      </w:r>
      <w:r w:rsidR="005C14A5">
        <w:rPr>
          <w:rFonts w:eastAsia="Arial Unicode MS"/>
        </w:rPr>
        <w:t xml:space="preserve"> </w:t>
      </w:r>
      <w:r w:rsidR="00D94DEF">
        <w:rPr>
          <w:rFonts w:eastAsia="Arial Unicode MS"/>
        </w:rPr>
        <w:t>perceived differences in polyandry</w:t>
      </w:r>
      <w:r w:rsidR="00E926F6">
        <w:rPr>
          <w:rFonts w:eastAsia="Arial Unicode MS"/>
        </w:rPr>
        <w:t xml:space="preserve"> –</w:t>
      </w:r>
      <w:r w:rsidR="00DB29CC">
        <w:rPr>
          <w:rFonts w:eastAsia="Arial Unicode MS"/>
        </w:rPr>
        <w:t xml:space="preserve"> although</w:t>
      </w:r>
      <w:r w:rsidR="006D16FB">
        <w:rPr>
          <w:rFonts w:eastAsia="Arial Unicode MS"/>
        </w:rPr>
        <w:t xml:space="preserve"> </w:t>
      </w:r>
      <w:r w:rsidR="0089215D">
        <w:rPr>
          <w:rFonts w:eastAsia="Arial Unicode MS"/>
        </w:rPr>
        <w:t>counteracting</w:t>
      </w:r>
      <w:r w:rsidR="006D16FB">
        <w:rPr>
          <w:rFonts w:eastAsia="Arial Unicode MS"/>
        </w:rPr>
        <w:t xml:space="preserve"> that idea</w:t>
      </w:r>
      <w:r w:rsidR="00D94DEF">
        <w:rPr>
          <w:rFonts w:eastAsia="Arial Unicode MS"/>
        </w:rPr>
        <w:t xml:space="preserve"> </w:t>
      </w:r>
      <w:r w:rsidR="00780642">
        <w:rPr>
          <w:rFonts w:eastAsia="Arial Unicode MS"/>
        </w:rPr>
        <w:t>we previously found</w:t>
      </w:r>
      <w:r w:rsidR="00D94DEF">
        <w:rPr>
          <w:rFonts w:eastAsia="Arial Unicode MS"/>
        </w:rPr>
        <w:t xml:space="preserve"> </w:t>
      </w:r>
      <w:r w:rsidR="00780642">
        <w:rPr>
          <w:rFonts w:eastAsia="Arial Unicode MS"/>
        </w:rPr>
        <w:t xml:space="preserve">no </w:t>
      </w:r>
      <w:r w:rsidR="00D94DEF">
        <w:rPr>
          <w:rFonts w:eastAsia="Arial Unicode MS"/>
        </w:rPr>
        <w:t xml:space="preserve">evidence </w:t>
      </w:r>
      <w:r w:rsidR="003B0C10">
        <w:rPr>
          <w:rFonts w:eastAsia="Arial Unicode MS"/>
        </w:rPr>
        <w:t xml:space="preserve">of differences in </w:t>
      </w:r>
      <w:r w:rsidR="00D94DEF">
        <w:rPr>
          <w:rFonts w:eastAsia="Arial Unicode MS"/>
        </w:rPr>
        <w:t xml:space="preserve">polyandry levels between </w:t>
      </w:r>
      <w:r w:rsidR="00FA34F9">
        <w:rPr>
          <w:rFonts w:eastAsia="Arial Unicode MS"/>
        </w:rPr>
        <w:t xml:space="preserve">homogenous and heterogenous groups </w:t>
      </w:r>
      <w:r w:rsidR="00FA34F9">
        <w:rPr>
          <w:rFonts w:eastAsia="Arial Unicode MS"/>
        </w:rPr>
        <w:fldChar w:fldCharType="begin" w:fldLock="1"/>
      </w:r>
      <w:r w:rsidR="0047412D">
        <w:rPr>
          <w:rFonts w:eastAsia="Arial Unicode MS"/>
        </w:rPr>
        <w:instrText>ADDIN CSL_CITATION {"citationItems":[{"id":"ITEM-1","itemData":{"DOI":"10.1371/journal.pone.0154468","ISSN":"1932-6203","abstract":"This is an open access article distributed under the terms of the Creative Commons Attribution License, which permits unrestricted use, distribution, and reproduction in any medium, provided the original author and source are credited. The developmental environment can potentially alter the adult social environment and influence traits targeted by sexual selection such as body size. In this study, we manipulated larval density in male and female Drosophila melanogaster, which results in distinct adult size phenotypes-high (low) densities for small (large) adults-and measured sexual selection in experimental groups consisting of adult males and females from high, low, or a mixture of low and high larval densities. Overall, large adult females (those reared at low larval density) had more matings, more mates and produced more offspring than small females (those reared at high larval density). The number of offspring produced by females was positively associated with their number of mates (i.e. there was a positive female Bateman gradient) in social groups where female size was experimentally varied, likely due to the covariance between female productivity and mating rate. For males, we found evidence that the larval environment affected the relative importance of sexual selection via mate number (Bateman gradients), mate productivity, paternity share, and their covariances. Mate number and mate productivity were significantly reduced for small males in social environments where males were of mixed sizes, versus social environments where all males were small, suggesting that social heterogeneity altered selection on this subset of males. Males are commonly assumed to benefit from mating with large females, but in contrast to expectations we found that in groups where both the male and female size varied, males did not gain more offspring per mating with large females. Collectively, our results indicate sex-specific effects of the developmental environment on the operation of sexual selection, via both the phenotype of individuals, and the phenotype of their competitors and mates.","author":[{"dropping-particle":"","family":"Morimoto","given":"Juliano","non-dropping-particle":"","parse-names":false,"suffix":""},{"dropping-particle":"","family":"Pizzari","given":"Tommaso","non-dropping-particle":"","parse-names":false,"suffix":""},{"dropping-particle":"","family":"Wigby","given":"Stuart","non-dropping-particle":"","parse-names":false,"suffix":""}],"container-title":"PLOS ONE","editor":[{"dropping-particle":"","family":"Wicker-Thomas","given":"Claude","non-dropping-particle":"","parse-names":false,"suffix":""}],"id":"ITEM-1","issue":"5","issued":{"date-parts":[["2016","5","11"]]},"page":"e0154468","title":"Developmental Environment Effects on Sexual Selection in Male and Female Drosophila melanogaster","type":"article-journal","volume":"11"},"uris":["http://www.mendeley.com/documents/?uuid=74272462-f577-34d7-9c95-810d65ebb1b4"]}],"mendeley":{"formattedCitation":"(Morimoto et al. 2016)","plainTextFormattedCitation":"(Morimoto et al. 2016)","previouslyFormattedCitation":"(Morimoto et al. 2016)"},"properties":{"noteIndex":0},"schema":"https://github.com/citation-style-language/schema/raw/master/csl-citation.json"}</w:instrText>
      </w:r>
      <w:r w:rsidR="00FA34F9">
        <w:rPr>
          <w:rFonts w:eastAsia="Arial Unicode MS"/>
        </w:rPr>
        <w:fldChar w:fldCharType="separate"/>
      </w:r>
      <w:r w:rsidR="00D21EEA" w:rsidRPr="00D21EEA">
        <w:rPr>
          <w:rFonts w:eastAsia="Arial Unicode MS"/>
          <w:noProof/>
        </w:rPr>
        <w:t>(Morimoto et al. 2016)</w:t>
      </w:r>
      <w:r w:rsidR="00FA34F9">
        <w:rPr>
          <w:rFonts w:eastAsia="Arial Unicode MS"/>
        </w:rPr>
        <w:fldChar w:fldCharType="end"/>
      </w:r>
      <w:r w:rsidR="00D94DEF">
        <w:rPr>
          <w:rFonts w:eastAsia="Arial Unicode MS"/>
        </w:rPr>
        <w:t>.</w:t>
      </w:r>
      <w:r w:rsidR="004B0EB4">
        <w:rPr>
          <w:rFonts w:eastAsia="Arial Unicode MS"/>
        </w:rPr>
        <w:t xml:space="preserve"> Differential e</w:t>
      </w:r>
      <w:r w:rsidR="009242C2">
        <w:rPr>
          <w:rFonts w:eastAsia="Arial Unicode MS"/>
        </w:rPr>
        <w:t xml:space="preserve">jaculate allocation </w:t>
      </w:r>
      <w:r w:rsidR="00A357DC">
        <w:rPr>
          <w:rFonts w:eastAsia="Arial Unicode MS"/>
        </w:rPr>
        <w:t xml:space="preserve">and </w:t>
      </w:r>
      <w:r w:rsidR="0047117E">
        <w:rPr>
          <w:rFonts w:eastAsia="Arial Unicode MS"/>
        </w:rPr>
        <w:t xml:space="preserve">cryptic </w:t>
      </w:r>
      <w:r w:rsidR="00A357DC">
        <w:rPr>
          <w:rFonts w:eastAsia="Arial Unicode MS"/>
        </w:rPr>
        <w:t>female choice are</w:t>
      </w:r>
      <w:r w:rsidR="009242C2">
        <w:rPr>
          <w:rFonts w:eastAsia="Arial Unicode MS"/>
        </w:rPr>
        <w:t xml:space="preserve"> widespread and important factor</w:t>
      </w:r>
      <w:r w:rsidR="00A357DC">
        <w:rPr>
          <w:rFonts w:eastAsia="Arial Unicode MS"/>
        </w:rPr>
        <w:t>s</w:t>
      </w:r>
      <w:r w:rsidR="009242C2">
        <w:rPr>
          <w:rFonts w:eastAsia="Arial Unicode MS"/>
        </w:rPr>
        <w:t xml:space="preserve"> determining fitness across species</w:t>
      </w:r>
      <w:r w:rsidR="002472BE">
        <w:rPr>
          <w:rFonts w:eastAsia="Arial Unicode MS"/>
        </w:rPr>
        <w:t xml:space="preserve"> </w:t>
      </w:r>
      <w:r w:rsidR="002472BE">
        <w:rPr>
          <w:rFonts w:eastAsia="Arial Unicode MS"/>
        </w:rPr>
        <w:fldChar w:fldCharType="begin" w:fldLock="1"/>
      </w:r>
      <w:r w:rsidR="0047412D">
        <w:rPr>
          <w:rFonts w:eastAsia="Arial Unicode MS"/>
        </w:rPr>
        <w:instrText>ADDIN CSL_CITATION {"citationItems":[{"id":"ITEM-1","itemData":{"ISSN":"1464-7931","author":[{"dropping-particle":"","family":"Parker","given":"Geoff A","non-dropping-particle":"","parse-names":false,"suffix":""},{"dropping-particle":"","family":"Pizzari","given":"Tommaso","non-dropping-particle":"","parse-names":false,"suffix":""}],"container-title":"Biological Reviews","id":"ITEM-1","issue":"4","issued":{"date-parts":[["2010"]]},"page":"897-934","publisher":"Wiley Online Library","title":"Sperm competition and ejaculate economics","type":"article-journal","volume":"85"},"uris":["http://www.mendeley.com/documents/?uuid=64ae7456-1a1b-4015-8aee-9a7a390d7264"]}],"mendeley":{"formattedCitation":"(Parker and Pizzari 2010)","plainTextFormattedCitation":"(Parker and Pizzari 2010)","previouslyFormattedCitation":"(Parker and Pizzari 2010)"},"properties":{"noteIndex":0},"schema":"https://github.com/citation-style-language/schema/raw/master/csl-citation.json"}</w:instrText>
      </w:r>
      <w:r w:rsidR="002472BE">
        <w:rPr>
          <w:rFonts w:eastAsia="Arial Unicode MS"/>
        </w:rPr>
        <w:fldChar w:fldCharType="separate"/>
      </w:r>
      <w:r w:rsidR="00D21EEA" w:rsidRPr="00D21EEA">
        <w:rPr>
          <w:rFonts w:eastAsia="Arial Unicode MS"/>
          <w:noProof/>
        </w:rPr>
        <w:t>(Parker and Pizzari 2010)</w:t>
      </w:r>
      <w:r w:rsidR="002472BE">
        <w:rPr>
          <w:rFonts w:eastAsia="Arial Unicode MS"/>
        </w:rPr>
        <w:fldChar w:fldCharType="end"/>
      </w:r>
      <w:r w:rsidR="00795BFB">
        <w:rPr>
          <w:rFonts w:eastAsia="Arial Unicode MS"/>
        </w:rPr>
        <w:t xml:space="preserve"> including</w:t>
      </w:r>
      <w:r w:rsidR="009242C2">
        <w:rPr>
          <w:rFonts w:eastAsia="Arial Unicode MS"/>
        </w:rPr>
        <w:t xml:space="preserve"> </w:t>
      </w:r>
      <w:r w:rsidR="00A357DC">
        <w:rPr>
          <w:rFonts w:eastAsia="Arial Unicode MS"/>
        </w:rPr>
        <w:t>insects</w:t>
      </w:r>
      <w:r w:rsidR="009242C2">
        <w:rPr>
          <w:rFonts w:eastAsia="Arial Unicode MS"/>
        </w:rPr>
        <w:t xml:space="preserve"> </w:t>
      </w:r>
      <w:r w:rsidR="002472BE">
        <w:rPr>
          <w:rFonts w:eastAsia="Arial Unicode MS"/>
        </w:rPr>
        <w:fldChar w:fldCharType="begin" w:fldLock="1"/>
      </w:r>
      <w:r w:rsidR="0047412D">
        <w:rPr>
          <w:rFonts w:eastAsia="Arial Unicode MS"/>
        </w:rPr>
        <w:instrText>ADDIN CSL_CITATION {"citationItems":[{"id":"ITEM-1","itemData":{"ISSN":"1010-061X","author":[{"dropping-particle":"","family":"Rönn","given":"J L","non-dropping-particle":"","parse-names":false,"suffix":""},{"dropping-particle":"","family":"Katvala","given":"Mari","non-dropping-particle":"","parse-names":false,"suffix":""},{"dropping-particle":"","family":"Arnqvist","given":"Göran","non-dropping-particle":"","parse-names":false,"suffix":""}],"container-title":"Journal of evolutionary biology","id":"ITEM-1","issue":"2","issued":{"date-parts":[["2008"]]},"page":"461-470","publisher":"Wiley Online Library","title":"Interspecific variation in ejaculate allocation and associated effects on female fitness in seed beetles","type":"article-journal","volume":"21"},"uris":["http://www.mendeley.com/documents/?uuid=3b3b5cea-4583-497e-8a08-04de9ba84cc2"]},{"id":"ITEM-2","itemData":{"DOI":"10.1098/rspb.2000.1037","author":[{"dropping-particle":"","family":"Edvardsson","given":"Martin","non-dropping-particle":"","parse-names":false,"suffix":""},{"dropping-particle":"","family":"Göran","given":"Arnqvist","non-dropping-particle":"","parse-names":false,"suffix":""}],"container-title":"Proceedings of the Royal Society of London. Series B: Biological Sciences","id":"ITEM-2","issue":"1443","issued":{"date-parts":[["2000","3","22"]]},"note":"doi: 10.1098/rspb.2000.1037","page":"559-563","publisher":"Royal Society","title":"Copulatory courtship and cryptic female choice in red flour beetles Tribolium castaneum","type":"article-journal","volume":"267"},"uris":["http://www.mendeley.com/documents/?uuid=814698c2-0c14-4593-8665-ff69735a8df2"]}],"mendeley":{"formattedCitation":"(Edvardsson and Göran 2000; Rönn et al. 2008)","plainTextFormattedCitation":"(Edvardsson and Göran 2000; Rönn et al. 2008)","previouslyFormattedCitation":"(Edvardsson and Göran 2000; Rönn et al. 2008)"},"properties":{"noteIndex":0},"schema":"https://github.com/citation-style-language/schema/raw/master/csl-citation.json"}</w:instrText>
      </w:r>
      <w:r w:rsidR="002472BE">
        <w:rPr>
          <w:rFonts w:eastAsia="Arial Unicode MS"/>
        </w:rPr>
        <w:fldChar w:fldCharType="separate"/>
      </w:r>
      <w:r w:rsidR="00D21EEA" w:rsidRPr="00D21EEA">
        <w:rPr>
          <w:rFonts w:eastAsia="Arial Unicode MS"/>
          <w:noProof/>
        </w:rPr>
        <w:t>(Edvardsson and Göran 2000; Rönn et al. 2008)</w:t>
      </w:r>
      <w:r w:rsidR="002472BE">
        <w:rPr>
          <w:rFonts w:eastAsia="Arial Unicode MS"/>
        </w:rPr>
        <w:fldChar w:fldCharType="end"/>
      </w:r>
      <w:r w:rsidR="002472BE">
        <w:rPr>
          <w:rFonts w:eastAsia="Arial Unicode MS"/>
        </w:rPr>
        <w:t xml:space="preserve">, mice </w:t>
      </w:r>
      <w:r w:rsidR="002472BE">
        <w:rPr>
          <w:rFonts w:eastAsia="Arial Unicode MS"/>
        </w:rPr>
        <w:fldChar w:fldCharType="begin" w:fldLock="1"/>
      </w:r>
      <w:r w:rsidR="0047412D">
        <w:rPr>
          <w:rFonts w:eastAsia="Arial Unicode MS"/>
        </w:rPr>
        <w:instrText>ADDIN CSL_CITATION {"citationItems":[{"id":"ITEM-1","itemData":{"ISSN":"1741-7007","author":[{"dropping-particle":"","family":"Ramm","given":"Steven A","non-dropping-particle":"","parse-names":false,"suffix":""},{"dropping-particle":"","family":"Edward","given":"Dominic A","non-dropping-particle":"","parse-names":false,"suffix":""},{"dropping-particle":"","family":"Claydon","given":"Amy J","non-dropping-particle":"","parse-names":false,"suffix":""},{"dropping-particle":"","family":"Hammond","given":"Dean E","non-dropping-particle":"","parse-names":false,"suffix":""},{"dropping-particle":"","family":"Brownridge","given":"Philip","non-dropping-particle":"","parse-names":false,"suffix":""},{"dropping-particle":"","family":"Hurst","given":"Jane L","non-dropping-particle":"","parse-names":false,"suffix":""},{"dropping-particle":"","family":"Beynon","given":"Robert J","non-dropping-particle":"","parse-names":false,"suffix":""},{"dropping-particle":"","family":"Stockley","given":"Paula","non-dropping-particle":"","parse-names":false,"suffix":""}],"container-title":"BMC biology","id":"ITEM-1","issue":"1","issued":{"date-parts":[["2015"]]},"page":"87","publisher":"Springer","title":"Sperm competition risk drives plasticity in seminal fluid composition","type":"article-journal","volume":"13"},"uris":["http://www.mendeley.com/documents/?uuid=c1c6d95a-0ccb-40d7-a63b-a56ec23aceab"]},{"id":"ITEM-2","itemData":{"ISSN":"1465-7279","author":[{"dropping-particle":"","family":"Ramm","given":"Steven A","non-dropping-particle":"","parse-names":false,"suffix":""},{"dropping-particle":"","family":"Stockley","given":"Paula","non-dropping-particle":"","parse-names":false,"suffix":""}],"container-title":"Behavioral Ecology","id":"ITEM-2","issue":"2","issued":{"date-parts":[["2007"]]},"page":"491-495","publisher":"Oxford University Press","title":"Ejaculate allocation under varying sperm competition risk in the house mouse, Mus musculus domesticus","type":"article-journal","volume":"18"},"uris":["http://www.mendeley.com/documents/?uuid=a2663ef8-8ea1-4584-ae07-dad47a25e5ca"]},{"id":"ITEM-3","itemData":{"DOI":"10.1111/ele.12471","ISSN":"1461-023X","abstract":"Abstract Reproduction among related individuals is generally maladaptive. Inbreeding imposes significant costs on individual reproductive success, and can decrease population fitness. Theory predicts that polyandrous females can avoid inbreeding by exploiting paternity-biasing mechanisms that enable differential sperm ?use?. Evidence of sperm selection is difficult to demonstrate because patterns of non-random paternity can be generated by a variety of different mechanisms. Here, using in vitro fertilisation in mice, we provide evidence of sperm selection at the gametic level. We mixed the sperm of sibling and non-sibling males, and observed a fertilisation bias towards the sperm of non-sibling males. The number of motile sperm and sperm swimming performance did not differ between competitors among the replicate assays. Therefore, our result can only be ascribed to egg-driven sperm selection against related sperm. We conclude that the expression or secretion of gametic proteins could provide the molecular basis for this mechanism of cryptic female choice.","author":[{"dropping-particle":"","family":"Firman","given":"Renée C","non-dropping-particle":"","parse-names":false,"suffix":""},{"dropping-particle":"","family":"Simmons","given":"Leigh W","non-dropping-particle":"","parse-names":false,"suffix":""}],"container-title":"Ecology Letters","id":"ITEM-3","issue":"9","issued":{"date-parts":[["2015","9","1"]]},"note":"doi: 10.1111/ele.12471","page":"937-943","publisher":"John Wiley &amp; Sons, Ltd","title":"Gametic interactions promote inbreeding avoidance in house mice","type":"article-journal","volume":"18"},"uris":["http://www.mendeley.com/documents/?uuid=86283376-7a82-4c89-9425-d78997d2cd6c"]}],"mendeley":{"formattedCitation":"(Ramm and Stockley 2007; Ramm et al. 2015; Firman and Simmons 2015)","plainTextFormattedCitation":"(Ramm and Stockley 2007; Ramm et al. 2015; Firman and Simmons 2015)","previouslyFormattedCitation":"(Ramm and Stockley 2007; Ramm et al. 2015; Firman and Simmons 2015)"},"properties":{"noteIndex":0},"schema":"https://github.com/citation-style-language/schema/raw/master/csl-citation.json"}</w:instrText>
      </w:r>
      <w:r w:rsidR="002472BE">
        <w:rPr>
          <w:rFonts w:eastAsia="Arial Unicode MS"/>
        </w:rPr>
        <w:fldChar w:fldCharType="separate"/>
      </w:r>
      <w:r w:rsidR="00D21EEA" w:rsidRPr="00D21EEA">
        <w:rPr>
          <w:rFonts w:eastAsia="Arial Unicode MS"/>
          <w:noProof/>
        </w:rPr>
        <w:t>(Ramm and Stockley 2007; Ramm et al. 2015; Firman and Simmons 2015)</w:t>
      </w:r>
      <w:r w:rsidR="002472BE">
        <w:rPr>
          <w:rFonts w:eastAsia="Arial Unicode MS"/>
        </w:rPr>
        <w:fldChar w:fldCharType="end"/>
      </w:r>
      <w:r w:rsidR="009242C2">
        <w:rPr>
          <w:rFonts w:eastAsia="Arial Unicode MS"/>
        </w:rPr>
        <w:t xml:space="preserve"> </w:t>
      </w:r>
      <w:r w:rsidR="002472BE">
        <w:rPr>
          <w:rFonts w:eastAsia="Arial Unicode MS"/>
        </w:rPr>
        <w:t xml:space="preserve">and birds </w:t>
      </w:r>
      <w:r w:rsidR="002472BE">
        <w:rPr>
          <w:rFonts w:eastAsia="Arial Unicode MS"/>
        </w:rPr>
        <w:fldChar w:fldCharType="begin" w:fldLock="1"/>
      </w:r>
      <w:r w:rsidR="0047412D">
        <w:rPr>
          <w:rFonts w:eastAsia="Arial Unicode MS"/>
        </w:rPr>
        <w:instrText>ADDIN CSL_CITATION {"citationItems":[{"id":"ITEM-1","itemData":{"DOI":"10.1098/rspb.2001.1615","author":[{"dropping-particle":"","family":"Nicholls","given":"E H","non-dropping-particle":"","parse-names":false,"suffix":""},{"dropping-particle":"","family":"Burke","given":"T","non-dropping-particle":"","parse-names":false,"suffix":""},{"dropping-particle":"","family":"Birkhead","given":"T R","non-dropping-particle":"","parse-names":false,"suffix":""}],"container-title":"Proceedings of the Royal Society of London. Series B: Biological Sciences","id":"ITEM-1","issue":"1473","issued":{"date-parts":[["2001","6","22"]]},"note":"doi: 10.1098/rspb.2001.1615","page":"1265-1270","publisher":"Royal Society","title":"Ejaculate allocation by male sand martins, Riparia riparia","type":"article-journal","volume":"268"},"uris":["http://www.mendeley.com/documents/?uuid=e05ab0be-fcfa-434b-9a8a-60f9597b6a93"]},{"id":"ITEM-2","itemData":{"DOI":"10.1038/nature02004","ISSN":"1476-4687","abstract":"When a female is sexually promiscuous, the ejaculates of different males compete for the fertilization of her eggs1; the more sperm a male inseminates into a female, the more likely he is to fertilize her eggs2. Because sperm production is limited and costly, theory predicts that males will strategically allocate sperm (1) according to female promiscuity1,3,4,5, (2) saving some for copulations with new females3,6,7, and (3) to females producing more and/or better offspring3,8. Whether males allocate sperm in all of these ways is not known, particularly in birds where the collection of natural ejaculates only recently became possible. Here we demonstrate male sperm allocation of unprecedented sophistication in the fowl Gallus gallus. Males show status-dependent sperm investment in females according to the level of female promiscuity; they progressively reduce sperm investment in a particular female but, on encountering a new female, instantaneously increase their sperm investment; and they preferentially allocate sperm to females with large sexual ornaments signalling superior maternal investment. Our results indicate that female promiscuity leads to the evolution of sophisticated male sexual behaviour.","author":[{"dropping-particle":"","family":"Pizzari","given":"Tommaso","non-dropping-particle":"","parse-names":false,"suffix":""},{"dropping-particle":"","family":"Cornwallis","given":"Charles K","non-dropping-particle":"","parse-names":false,"suffix":""},{"dropping-particle":"","family":"Løvlie","given":"Hanne","non-dropping-particle":"","parse-names":false,"suffix":""},{"dropping-particle":"","family":"Jakobsson","given":"Sven","non-dropping-particle":"","parse-names":false,"suffix":""},{"dropping-particle":"","family":"Birkhead","given":"Tim R","non-dropping-particle":"","parse-names":false,"suffix":""}],"container-title":"Nature","id":"ITEM-2","issue":"6962","issued":{"date-parts":[["2003"]]},"page":"70-74","title":"Sophisticated sperm allocation in male fowl","type":"article-journal","volume":"426"},"uris":["http://www.mendeley.com/documents/?uuid=e28a8519-a44a-44d2-8430-beba9e9ff7a5"]},{"id":"ITEM-3","itemData":{"DOI":"10.1098/rspb.2013.1296","author":[{"dropping-particle":"","family":"Løvlie","given":"Hanne","non-dropping-particle":"","parse-names":false,"suffix":""},{"dropping-particle":"","family":"Gillingham","given":"Mark A F","non-dropping-particle":"","parse-names":false,"suffix":""},{"dropping-particle":"","family":"Worley","given":"Kirsty","non-dropping-particle":"","parse-names":false,"suffix":""},{"dropping-particle":"","family":"Pizzari","given":"Tommaso","non-dropping-particle":"","parse-names":false,"suffix":""},{"dropping-particle":"","family":"Richardson","given":"David S","non-dropping-particle":"","parse-names":false,"suffix":""}],"container-title":"Proceedings of the Royal Society B: Biological Sciences","id":"ITEM-3","issue":"1769","issued":{"date-parts":[["2013","10","22"]]},"note":"doi: 10.1098/rspb.2013.1296","page":"20131296","publisher":"Royal Society","title":"Cryptic female choice favours sperm from major histocompatibility complex-dissimilar males","type":"article-journal","volume":"280"},"uris":["http://www.mendeley.com/documents/?uuid=71248e67-aaed-4404-8f7e-e2fcce16c8ae"]}],"mendeley":{"formattedCitation":"(Nicholls et al. 2001; Pizzari et al. 2003; Løvlie et al. 2013)","plainTextFormattedCitation":"(Nicholls et al. 2001; Pizzari et al. 2003; Løvlie et al. 2013)","previouslyFormattedCitation":"(Nicholls et al. 2001; Pizzari et al. 2003; Løvlie et al. 2013)"},"properties":{"noteIndex":0},"schema":"https://github.com/citation-style-language/schema/raw/master/csl-citation.json"}</w:instrText>
      </w:r>
      <w:r w:rsidR="002472BE">
        <w:rPr>
          <w:rFonts w:eastAsia="Arial Unicode MS"/>
        </w:rPr>
        <w:fldChar w:fldCharType="separate"/>
      </w:r>
      <w:r w:rsidR="00D21EEA" w:rsidRPr="00D21EEA">
        <w:rPr>
          <w:rFonts w:eastAsia="Arial Unicode MS"/>
          <w:noProof/>
        </w:rPr>
        <w:t>(Nicholls et al. 2001; Pizzari et al. 2003; Løvlie et al. 2013)</w:t>
      </w:r>
      <w:r w:rsidR="002472BE">
        <w:rPr>
          <w:rFonts w:eastAsia="Arial Unicode MS"/>
        </w:rPr>
        <w:fldChar w:fldCharType="end"/>
      </w:r>
      <w:r w:rsidR="00A357DC">
        <w:rPr>
          <w:rFonts w:eastAsia="Arial Unicode MS"/>
        </w:rPr>
        <w:t>.</w:t>
      </w:r>
      <w:r w:rsidR="00BC2B31">
        <w:rPr>
          <w:rFonts w:eastAsia="Arial Unicode MS"/>
        </w:rPr>
        <w:t xml:space="preserve"> </w:t>
      </w:r>
      <w:r w:rsidR="009242C2">
        <w:rPr>
          <w:rFonts w:eastAsia="Arial Unicode MS"/>
        </w:rPr>
        <w:t xml:space="preserve">Our data does not allow us to test these </w:t>
      </w:r>
      <w:r w:rsidR="002A2F1A">
        <w:rPr>
          <w:rFonts w:eastAsia="Arial Unicode MS"/>
        </w:rPr>
        <w:t>factors</w:t>
      </w:r>
      <w:r w:rsidR="009242C2">
        <w:rPr>
          <w:rFonts w:eastAsia="Arial Unicode MS"/>
        </w:rPr>
        <w:t xml:space="preserve"> </w:t>
      </w:r>
      <w:r w:rsidR="00714625">
        <w:rPr>
          <w:rFonts w:eastAsia="Arial Unicode MS"/>
        </w:rPr>
        <w:t xml:space="preserve">directly </w:t>
      </w:r>
      <w:r w:rsidR="00E32244">
        <w:rPr>
          <w:rFonts w:eastAsia="Arial Unicode MS"/>
        </w:rPr>
        <w:t xml:space="preserve">and this </w:t>
      </w:r>
      <w:r w:rsidR="009242C2">
        <w:rPr>
          <w:rFonts w:eastAsia="Arial Unicode MS"/>
        </w:rPr>
        <w:t>remain</w:t>
      </w:r>
      <w:r w:rsidR="00C2354D">
        <w:rPr>
          <w:rFonts w:eastAsia="Arial Unicode MS"/>
        </w:rPr>
        <w:t>s</w:t>
      </w:r>
      <w:r w:rsidR="009242C2">
        <w:rPr>
          <w:rFonts w:eastAsia="Arial Unicode MS"/>
        </w:rPr>
        <w:t xml:space="preserve"> an important avenue for future research</w:t>
      </w:r>
      <w:r w:rsidR="00714625">
        <w:rPr>
          <w:rFonts w:eastAsia="Arial Unicode MS"/>
        </w:rPr>
        <w:t>.</w:t>
      </w:r>
    </w:p>
    <w:p w14:paraId="76394092" w14:textId="77777777" w:rsidR="004D0213" w:rsidRDefault="004D0213" w:rsidP="00E13B38">
      <w:pPr>
        <w:spacing w:line="360" w:lineRule="auto"/>
        <w:jc w:val="both"/>
        <w:rPr>
          <w:rFonts w:eastAsia="Arial Unicode MS"/>
        </w:rPr>
      </w:pPr>
    </w:p>
    <w:p w14:paraId="20B8AB74" w14:textId="69A8BCAF" w:rsidR="00BC486B" w:rsidRDefault="00B441D3" w:rsidP="00E13B38">
      <w:pPr>
        <w:spacing w:line="360" w:lineRule="auto"/>
        <w:jc w:val="both"/>
        <w:rPr>
          <w:rFonts w:eastAsia="Arial Unicode MS"/>
        </w:rPr>
      </w:pPr>
      <w:r>
        <w:rPr>
          <w:rFonts w:eastAsia="Arial Unicode MS"/>
        </w:rPr>
        <w:t>O</w:t>
      </w:r>
      <w:r w:rsidR="00096204">
        <w:rPr>
          <w:rFonts w:eastAsia="Arial Unicode MS"/>
        </w:rPr>
        <w:t>ur data suggests that repetitive mating ha</w:t>
      </w:r>
      <w:r>
        <w:rPr>
          <w:rFonts w:eastAsia="Arial Unicode MS"/>
        </w:rPr>
        <w:t>s only</w:t>
      </w:r>
      <w:r w:rsidR="00096204">
        <w:rPr>
          <w:rFonts w:eastAsia="Arial Unicode MS"/>
        </w:rPr>
        <w:t xml:space="preserve"> minor contributions to the variance in male paternity share. </w:t>
      </w:r>
      <w:r w:rsidR="009A1708">
        <w:rPr>
          <w:rFonts w:eastAsia="Arial Unicode MS"/>
        </w:rPr>
        <w:t xml:space="preserve">This is likely because </w:t>
      </w:r>
      <w:r w:rsidR="002844A2">
        <w:rPr>
          <w:rFonts w:eastAsia="Arial Unicode MS"/>
        </w:rPr>
        <w:t xml:space="preserve">with </w:t>
      </w:r>
      <w:r w:rsidR="009A1708">
        <w:rPr>
          <w:rFonts w:eastAsia="Arial Unicode MS"/>
        </w:rPr>
        <w:t xml:space="preserve">each mating, females </w:t>
      </w:r>
      <w:r w:rsidR="002844A2">
        <w:rPr>
          <w:rFonts w:eastAsia="Arial Unicode MS"/>
        </w:rPr>
        <w:t xml:space="preserve">are likely to </w:t>
      </w:r>
      <w:r w:rsidR="009A1708">
        <w:rPr>
          <w:rFonts w:eastAsia="Arial Unicode MS"/>
        </w:rPr>
        <w:t xml:space="preserve">receive more sperm than their storage capacity and </w:t>
      </w:r>
      <w:r w:rsidR="006F05D6">
        <w:rPr>
          <w:rFonts w:eastAsia="Arial Unicode MS"/>
        </w:rPr>
        <w:t xml:space="preserve">therefore </w:t>
      </w:r>
      <w:r w:rsidR="009A1708">
        <w:rPr>
          <w:rFonts w:eastAsia="Arial Unicode MS"/>
        </w:rPr>
        <w:t xml:space="preserve">repetitive matings by the same male within short intervals are unlikely to </w:t>
      </w:r>
      <w:r w:rsidR="00D23F33">
        <w:rPr>
          <w:rFonts w:eastAsia="Arial Unicode MS"/>
        </w:rPr>
        <w:t xml:space="preserve">increase </w:t>
      </w:r>
      <w:r w:rsidR="006C7DD0">
        <w:rPr>
          <w:rFonts w:eastAsia="Arial Unicode MS"/>
        </w:rPr>
        <w:t xml:space="preserve">the number of a </w:t>
      </w:r>
      <w:r w:rsidR="00D23F33">
        <w:rPr>
          <w:rFonts w:eastAsia="Arial Unicode MS"/>
        </w:rPr>
        <w:t xml:space="preserve">male’s sperm </w:t>
      </w:r>
      <w:r w:rsidR="006C7DD0">
        <w:rPr>
          <w:rFonts w:eastAsia="Arial Unicode MS"/>
        </w:rPr>
        <w:t xml:space="preserve">stored (although repetitive matings can </w:t>
      </w:r>
      <w:r w:rsidR="009A442F">
        <w:rPr>
          <w:rFonts w:eastAsia="Arial Unicode MS"/>
        </w:rPr>
        <w:t xml:space="preserve">have </w:t>
      </w:r>
      <w:r w:rsidR="00963074">
        <w:rPr>
          <w:rFonts w:eastAsia="Arial Unicode MS"/>
        </w:rPr>
        <w:t>effects other than increasing sperm numbers</w:t>
      </w:r>
      <w:r w:rsidR="006C7DD0">
        <w:rPr>
          <w:rFonts w:eastAsia="Arial Unicode MS"/>
        </w:rPr>
        <w:t xml:space="preserve">, such as increasing </w:t>
      </w:r>
      <w:r w:rsidR="009A442F">
        <w:rPr>
          <w:rFonts w:eastAsia="Arial Unicode MS"/>
        </w:rPr>
        <w:t xml:space="preserve">the transfer of </w:t>
      </w:r>
      <w:r w:rsidR="006C7DD0">
        <w:rPr>
          <w:rFonts w:eastAsia="Arial Unicode MS"/>
        </w:rPr>
        <w:t xml:space="preserve">seminal fluid proteins involved in oviposition) </w:t>
      </w:r>
      <w:r w:rsidR="00D23F33">
        <w:rPr>
          <w:rFonts w:eastAsia="Arial Unicode MS"/>
        </w:rPr>
        <w:fldChar w:fldCharType="begin" w:fldLock="1"/>
      </w:r>
      <w:r w:rsidR="005E09BE">
        <w:rPr>
          <w:rFonts w:eastAsia="Arial Unicode MS"/>
        </w:rPr>
        <w:instrText>ADDIN CSL_CITATION {"citationItems":[{"id":"ITEM-1","itemData":{"ISSN":"0036-8075","author":[{"dropping-particle":"","family":"Manier","given":"Mollie K","non-dropping-particle":"","parse-names":false,"suffix":""},{"dropping-particle":"","family":"Belote","given":"John M","non-dropping-particle":"","parse-names":false,"suffix":""},{"dropping-particle":"","family":"Berben","given":"Kirstin S","non-dropping-particle":"","parse-names":false,"suffix":""},{"dropping-particle":"","family":"Novikov","given":"David","non-dropping-particle":"","parse-names":false,"suffix":""},{"dropping-particle":"","family":"Stuart","given":"Will T","non-dropping-particle":"","parse-names":false,"suffix":""},{"dropping-particle":"","family":"Pitnick","given":"Scott","non-dropping-particle":"","parse-names":false,"suffix":""}],"container-title":"Science","id":"ITEM-1","issue":"5976","issued":{"date-parts":[["2010"]]},"page":"354-357","title":"Resolving mechanisms of competitive fertilization success in Drosophila melanogaster","type":"article-journal","volume":"328"},"uris":["http://www.mendeley.com/documents/?uuid=9ec83a47-2518-4e6d-94d5-1158f2730d4f"]},{"id":"ITEM-2","itemData":{"DOI":"https://doi.org/10.1111/evo.12117","ISSN":"0014-3820","abstract":"Postcopulatory sexual selection is credited with driving rapid evolutionary diversification of reproductive traits and the formation of reproductive isolating barriers between species. This judgment, however, has largely been inferred rather than demonstrated due to general lack of knowledge about processes and traits underlying variation in competitive fertilization success. Here, we resolved processes determining sperm fate in twice-mated females, using transgenic Drosophila simulans and Drosophila mauritiana populations with fluorescently labeled sperm heads. Comparisons among these two species and Drosophila melanogaster revealed a shared motif in the mechanisms of sperm precedence, with postcopulatory sexual selection potentially occurring during any of the three discrete stages: (1) insemination; (2) sperm storage; and (3) sperm use for fertilization, and involving four distinct phenomena: (1) sperm transfer; (2) sperm displacement; (3) sperm ejection; and (4) sperm selection for fertilizations. Yet, underlying the qualitative similarities were significant quantitative differences in nearly every relevant character and process. We evaluate these species differences in light of concurrent investigations of within-population variation in competitive fertilization success and postmating/prezygotic reproductive isolation in hybrid matings between species to forge an understanding of the relationship between microevolutionary processes and macroevolutionary patterns as pertains to postcopulatory sexual selection in this group.","author":[{"dropping-particle":"","family":"Manier","given":"Mollie K","non-dropping-particle":"","parse-names":false,"suffix":""},{"dropping-particle":"","family":"Belote","given":"John M","non-dropping-particle":"","parse-names":false,"suffix":""},{"dropping-particle":"","family":"Berben","given":"Kirstin S","non-dropping-particle":"","parse-names":false,"suffix":""},{"dropping-particle":"","family":"Lüpold","given":"Stefan","non-dropping-particle":"","parse-names":false,"suffix":""},{"dropping-particle":"","family":"Ala-Honkola","given":"Outi","non-dropping-particle":"","parse-names":false,"suffix":""},{"dropping-particle":"","family":"Collins","given":"William F","non-dropping-particle":"","parse-names":false,"suffix":""},{"dropping-particle":"","family":"Pitnick","given":"Scott","non-dropping-particle":"","parse-names":false,"suffix":""}],"container-title":"Evolution","id":"ITEM-2","issue":"8","issued":{"date-parts":[["2013","8","1"]]},"note":"https://doi.org/10.1111/evo.12117","page":"2348-2362","publisher":"John Wiley &amp; Sons, Ltd","title":"Rapid diversification of sperm precedence traits and processes among three sibling Drosophila species","type":"article-journal","volume":"67"},"uris":["http://www.mendeley.com/documents/?uuid=a647a34a-21fb-46db-87f5-2f8583bafc15"]},{"id":"ITEM-3","itemData":{"ISSN":"0027-8424","author":[{"dropping-particle":"","family":"Sirot","given":"Laura K","non-dropping-particle":"","parse-names":false,"suffix":""},{"dropping-particle":"","family":"Wolfner","given":"Mariana F","non-dropping-particle":"","parse-names":false,"suffix":""},{"dropping-particle":"","family":"Wigby","given":"Stuart","non-dropping-particle":"","parse-names":false,"suffix":""}],"container-title":"Proceedings of the National Academy of Sciences","id":"ITEM-3","issue":"24","issued":{"date-parts":[["2011"]]},"page":"9922-9926","publisher":"National Acad Sciences","title":"Protein-specific manipulation of ejaculate composition in response to female mating status in Drosophila melanogaster","type":"article-journal","volume":"108"},"uris":["http://www.mendeley.com/documents/?uuid=8ba1e218-35aa-41ed-a573-30299dc38dc5"]}],"mendeley":{"formattedCitation":"(Manier et al. 2010, 2013; Sirot et al. 2011)","plainTextFormattedCitation":"(Manier et al. 2010, 2013; Sirot et al. 2011)","previouslyFormattedCitation":"(Manier et al. 2010, 2013; Sirot et al. 2011)"},"properties":{"noteIndex":0},"schema":"https://github.com/citation-style-language/schema/raw/master/csl-citation.json"}</w:instrText>
      </w:r>
      <w:r w:rsidR="00D23F33">
        <w:rPr>
          <w:rFonts w:eastAsia="Arial Unicode MS"/>
        </w:rPr>
        <w:fldChar w:fldCharType="separate"/>
      </w:r>
      <w:r w:rsidR="005E09BE" w:rsidRPr="005E09BE">
        <w:rPr>
          <w:rFonts w:eastAsia="Arial Unicode MS"/>
          <w:noProof/>
        </w:rPr>
        <w:t>(Manier et al. 2010, 2013; Sirot et al. 2011)</w:t>
      </w:r>
      <w:r w:rsidR="00D23F33">
        <w:rPr>
          <w:rFonts w:eastAsia="Arial Unicode MS"/>
        </w:rPr>
        <w:fldChar w:fldCharType="end"/>
      </w:r>
      <w:r w:rsidR="009A1708">
        <w:rPr>
          <w:rFonts w:eastAsia="Arial Unicode MS"/>
        </w:rPr>
        <w:t>.</w:t>
      </w:r>
      <w:r w:rsidR="00245B1A">
        <w:rPr>
          <w:rFonts w:eastAsia="Arial Unicode MS"/>
        </w:rPr>
        <w:t xml:space="preserve"> </w:t>
      </w:r>
      <w:r>
        <w:rPr>
          <w:rFonts w:eastAsia="Arial Unicode MS"/>
        </w:rPr>
        <w:t xml:space="preserve">Therefore, in general, </w:t>
      </w:r>
      <w:r w:rsidR="004D0213">
        <w:rPr>
          <w:rFonts w:eastAsia="Arial Unicode MS"/>
        </w:rPr>
        <w:t xml:space="preserve">last male sperm precedence skews male paternity above and beyond </w:t>
      </w:r>
      <w:r w:rsidR="00B5648A">
        <w:rPr>
          <w:rFonts w:eastAsia="Arial Unicode MS"/>
        </w:rPr>
        <w:t xml:space="preserve">any </w:t>
      </w:r>
      <w:r w:rsidR="004D0213">
        <w:rPr>
          <w:rFonts w:eastAsia="Arial Unicode MS"/>
        </w:rPr>
        <w:t xml:space="preserve">benefits of </w:t>
      </w:r>
      <w:r>
        <w:rPr>
          <w:rFonts w:eastAsia="Arial Unicode MS"/>
        </w:rPr>
        <w:t xml:space="preserve">increased sperm representation through </w:t>
      </w:r>
      <w:r w:rsidR="004D0213">
        <w:rPr>
          <w:rFonts w:eastAsia="Arial Unicode MS"/>
        </w:rPr>
        <w:t xml:space="preserve">repetitive matings </w:t>
      </w:r>
      <w:r w:rsidR="004D0213">
        <w:rPr>
          <w:rFonts w:eastAsia="Arial Unicode MS"/>
        </w:rPr>
        <w:fldChar w:fldCharType="begin" w:fldLock="1"/>
      </w:r>
      <w:r w:rsidR="0047412D">
        <w:rPr>
          <w:rFonts w:eastAsia="Arial Unicode MS"/>
        </w:rPr>
        <w:instrText>ADDIN CSL_CITATION {"citationItems":[{"id":"ITEM-1","itemData":{"ISSN":"0027-8424","author":[{"dropping-particle":"","family":"Pischedda","given":"Alison","non-dropping-particle":"","parse-names":false,"suffix":""},{"dropping-particle":"","family":"Rice","given":"William R","non-dropping-particle":"","parse-names":false,"suffix":""}],"container-title":"Proceedings of the National Academy of Sciences","id":"ITEM-1","issue":"6","issued":{"date-parts":[["2012"]]},"page":"2049-2053","publisher":"National Acad Sciences","title":"Partitioning sexual selection into its mating success and fertilization success components","type":"article-journal","volume":"109"},"uris":["http://www.mendeley.com/documents/?uuid=40b793a6-6ac2-43ef-a6a1-e9f6218bc4ad"]}],"mendeley":{"formattedCitation":"(Pischedda and Rice 2012)","plainTextFormattedCitation":"(Pischedda and Rice 2012)","previouslyFormattedCitation":"(Pischedda and Rice 2012)"},"properties":{"noteIndex":0},"schema":"https://github.com/citation-style-language/schema/raw/master/csl-citation.json"}</w:instrText>
      </w:r>
      <w:r w:rsidR="004D0213">
        <w:rPr>
          <w:rFonts w:eastAsia="Arial Unicode MS"/>
        </w:rPr>
        <w:fldChar w:fldCharType="separate"/>
      </w:r>
      <w:r w:rsidR="00D21EEA" w:rsidRPr="00D21EEA">
        <w:rPr>
          <w:rFonts w:eastAsia="Arial Unicode MS"/>
          <w:noProof/>
        </w:rPr>
        <w:t xml:space="preserve">(Pischedda and Rice </w:t>
      </w:r>
      <w:r w:rsidR="00D21EEA" w:rsidRPr="00D21EEA">
        <w:rPr>
          <w:rFonts w:eastAsia="Arial Unicode MS"/>
          <w:noProof/>
        </w:rPr>
        <w:lastRenderedPageBreak/>
        <w:t>2012)</w:t>
      </w:r>
      <w:r w:rsidR="004D0213">
        <w:rPr>
          <w:rFonts w:eastAsia="Arial Unicode MS"/>
        </w:rPr>
        <w:fldChar w:fldCharType="end"/>
      </w:r>
      <w:r w:rsidR="004D0213">
        <w:rPr>
          <w:rFonts w:eastAsia="Arial Unicode MS"/>
        </w:rPr>
        <w:t>.</w:t>
      </w:r>
      <w:r w:rsidR="004B2D41">
        <w:rPr>
          <w:rFonts w:eastAsia="Arial Unicode MS"/>
        </w:rPr>
        <w:t xml:space="preserve"> However, this effect may depend on polyandry levels of the group. A recent study has shown that, when polyandry levels are high, males may benefit relatively more from mating repetitively with the same female than from last male sperm precedence, due to an increase</w:t>
      </w:r>
      <w:r w:rsidR="00C614FA">
        <w:rPr>
          <w:rFonts w:eastAsia="Arial Unicode MS"/>
        </w:rPr>
        <w:t xml:space="preserve"> over time in the</w:t>
      </w:r>
      <w:r w:rsidR="004B2D41">
        <w:rPr>
          <w:rFonts w:eastAsia="Arial Unicode MS"/>
        </w:rPr>
        <w:t xml:space="preserve"> proportion</w:t>
      </w:r>
      <w:r w:rsidR="00C614FA">
        <w:rPr>
          <w:rFonts w:eastAsia="Arial Unicode MS"/>
        </w:rPr>
        <w:t>al representation</w:t>
      </w:r>
      <w:r w:rsidR="004B2D41">
        <w:rPr>
          <w:rFonts w:eastAsia="Arial Unicode MS"/>
        </w:rPr>
        <w:t xml:space="preserve"> of </w:t>
      </w:r>
      <w:r w:rsidR="006C7DD0">
        <w:rPr>
          <w:rFonts w:eastAsia="Arial Unicode MS"/>
        </w:rPr>
        <w:t xml:space="preserve">their </w:t>
      </w:r>
      <w:r w:rsidR="004B2D41">
        <w:rPr>
          <w:rFonts w:eastAsia="Arial Unicode MS"/>
        </w:rPr>
        <w:t xml:space="preserve">ejaculates relative to the ejaculate of </w:t>
      </w:r>
      <w:r w:rsidR="006C7DD0">
        <w:rPr>
          <w:rFonts w:eastAsia="Arial Unicode MS"/>
        </w:rPr>
        <w:t>their</w:t>
      </w:r>
      <w:r w:rsidR="004B2D41">
        <w:rPr>
          <w:rFonts w:eastAsia="Arial Unicode MS"/>
        </w:rPr>
        <w:t xml:space="preserve"> rivals </w:t>
      </w:r>
      <w:r w:rsidR="00F64673">
        <w:rPr>
          <w:rFonts w:eastAsia="Arial Unicode MS"/>
        </w:rPr>
        <w:fldChar w:fldCharType="begin" w:fldLock="1"/>
      </w:r>
      <w:r w:rsidR="0047412D">
        <w:rPr>
          <w:rFonts w:eastAsia="Arial Unicode MS"/>
        </w:rPr>
        <w:instrText>ADDIN CSL_CITATION {"citationItems":[{"id":"ITEM-1","itemData":{"ISSN":"0962-8436","author":[{"dropping-particle":"","family":"Carleial","given":"Rômulo","non-dropping-particle":"","parse-names":false,"suffix":""},{"dropping-particle":"","family":"McDonald","given":"Grant C","non-dropping-particle":"","parse-names":false,"suffix":""},{"dropping-particle":"","family":"Spurgin","given":"Lewis G","non-dropping-particle":"","parse-names":false,"suffix":""},{"dropping-particle":"","family":"Fairfield","given":"Eleanor A","non-dropping-particle":"","parse-names":false,"suffix":""},{"dropping-particle":"","family":"Wang","given":"Yunke","non-dropping-particle":"","parse-names":false,"suffix":""},{"dropping-particle":"","family":"Richardson","given":"David S","non-dropping-particle":"","parse-names":false,"suffix":""},{"dropping-particle":"","family":"Pizzari","given":"Tommaso","non-dropping-particle":"","parse-names":false,"suffix":""}],"container-title":"Philosophical Transactions of the Royal Society B","id":"ITEM-1","issue":"1813","issued":{"date-parts":[["2020"]]},"page":"20200081","publisher":"The Royal Society","title":"Temporal dynamics of competitive fertilization in social groups of red junglefowl (Gallus gallus) shed new light on avian sperm competition","type":"article-journal","volume":"375"},"uris":["http://www.mendeley.com/documents/?uuid=169ec18c-eb4d-4f82-b297-dd0dba3fb940"]}],"mendeley":{"formattedCitation":"(Carleial et al. 2020)","plainTextFormattedCitation":"(Carleial et al. 2020)","previouslyFormattedCitation":"(Carleial et al. 2020)"},"properties":{"noteIndex":0},"schema":"https://github.com/citation-style-language/schema/raw/master/csl-citation.json"}</w:instrText>
      </w:r>
      <w:r w:rsidR="00F64673">
        <w:rPr>
          <w:rFonts w:eastAsia="Arial Unicode MS"/>
        </w:rPr>
        <w:fldChar w:fldCharType="separate"/>
      </w:r>
      <w:r w:rsidR="00D21EEA" w:rsidRPr="00D21EEA">
        <w:rPr>
          <w:rFonts w:eastAsia="Arial Unicode MS"/>
          <w:noProof/>
        </w:rPr>
        <w:t>(Carleial et al. 2020)</w:t>
      </w:r>
      <w:r w:rsidR="00F64673">
        <w:rPr>
          <w:rFonts w:eastAsia="Arial Unicode MS"/>
        </w:rPr>
        <w:fldChar w:fldCharType="end"/>
      </w:r>
      <w:r w:rsidR="004D0213">
        <w:rPr>
          <w:rFonts w:eastAsia="Arial Unicode MS"/>
        </w:rPr>
        <w:t xml:space="preserve">. </w:t>
      </w:r>
      <w:r w:rsidR="004E1579">
        <w:rPr>
          <w:rFonts w:eastAsia="Arial Unicode MS"/>
        </w:rPr>
        <w:t xml:space="preserve">Furthermore, </w:t>
      </w:r>
      <w:r w:rsidR="00063AF5">
        <w:rPr>
          <w:rFonts w:eastAsia="Arial Unicode MS"/>
        </w:rPr>
        <w:t xml:space="preserve">the benefits of last male precedence decrease when </w:t>
      </w:r>
      <w:r>
        <w:rPr>
          <w:rFonts w:eastAsia="Arial Unicode MS"/>
        </w:rPr>
        <w:t>males mate with thrice mated females</w:t>
      </w:r>
      <w:r w:rsidR="0047117E">
        <w:rPr>
          <w:rFonts w:eastAsia="Arial Unicode MS"/>
        </w:rPr>
        <w:t xml:space="preserve">. This reduction in the benefits of last male sperm precedence is negatively associated with the interval between matings, whereby short remating intervals lead to lower paternity bias from last male sperm precedence </w:t>
      </w:r>
      <w:r w:rsidR="004D0213">
        <w:rPr>
          <w:rFonts w:eastAsia="Arial Unicode MS"/>
        </w:rPr>
        <w:fldChar w:fldCharType="begin" w:fldLock="1"/>
      </w:r>
      <w:r w:rsidR="0047412D">
        <w:rPr>
          <w:rFonts w:eastAsia="Arial Unicode MS"/>
        </w:rPr>
        <w:instrText>ADDIN CSL_CITATION {"citationItems":[{"id":"ITEM-1","itemData":{"DOI":"10.1002/evl3.50","ISSN":"2056-3744","abstract":"Abstract Following multiple matings, sperm from different males compete for fertilization within the female reproductive tract. In many species, this competition results in an unequal sharing of paternity that favors the most recent mate, termed last male sperm precedence (LMSP). Much of our understanding of LMSP comes from studies in Drosophila melanogaster that focus on twice-mated females with standardized latencies between successive matings. Despite accumulating evidence indicating that females often mate with more than two males and exhibit variation in the latency between matings, the consequences of mating rate on LMSP are poorly understood. Here, we developed a paradigm utilizing D. melanogaster in which females remated at various time intervals with either two or three transgenic males that produce fluorescent sperm (green, red, or blue). This genetic manipulation enables paternity assessment of offspring and male-specific sperm fate examination in female reproductive tracts. We found that remating latency had no relationship with LMSP in females that mated with two males. However, LMSP was significantly reduced in thrice-mated females with short remating intervals; coinciding with reduced last-male sperm storage. Thus, female remating rate influences the relative share of paternity, the overall clutch paternity diversity, and ultimately the acquisition of indirect genetic benefits to potentially maximize female reproductive success.","author":[{"dropping-particle":"","family":"Laturney","given":"Meghan","non-dropping-particle":"","parse-names":false,"suffix":""},{"dropping-particle":"","family":"Eijk","given":"Roel","non-dropping-particle":"van","parse-names":false,"suffix":""},{"dropping-particle":"","family":"Billeter","given":"Jean-Christophe","non-dropping-particle":"","parse-names":false,"suffix":""}],"container-title":"Evolution Letters","id":"ITEM-1","issue":"3","issued":{"date-parts":[["2018","6","1"]]},"note":"doi: 10.1002/evl3.50","page":"180-189","publisher":"John Wiley &amp; Sons, Ltd","title":"Last male sperm precedence is modulated by female remating rate in Drosophila melanogaster","type":"article-journal","volume":"2"},"uris":["http://www.mendeley.com/documents/?uuid=e5295126-b79f-41a5-af31-4b04624cb771"]}],"mendeley":{"formattedCitation":"(Laturney et al. 2018)","plainTextFormattedCitation":"(Laturney et al. 2018)","previouslyFormattedCitation":"(Laturney et al. 2018)"},"properties":{"noteIndex":0},"schema":"https://github.com/citation-style-language/schema/raw/master/csl-citation.json"}</w:instrText>
      </w:r>
      <w:r w:rsidR="004D0213">
        <w:rPr>
          <w:rFonts w:eastAsia="Arial Unicode MS"/>
        </w:rPr>
        <w:fldChar w:fldCharType="separate"/>
      </w:r>
      <w:r w:rsidR="00D21EEA" w:rsidRPr="00D21EEA">
        <w:rPr>
          <w:rFonts w:eastAsia="Arial Unicode MS"/>
          <w:noProof/>
        </w:rPr>
        <w:t>(Laturney et al. 2018)</w:t>
      </w:r>
      <w:r w:rsidR="004D0213">
        <w:rPr>
          <w:rFonts w:eastAsia="Arial Unicode MS"/>
        </w:rPr>
        <w:fldChar w:fldCharType="end"/>
      </w:r>
      <w:r w:rsidR="004D0213">
        <w:rPr>
          <w:rFonts w:eastAsia="Arial Unicode MS"/>
        </w:rPr>
        <w:t xml:space="preserve">. </w:t>
      </w:r>
      <w:r>
        <w:rPr>
          <w:rFonts w:eastAsia="Arial Unicode MS"/>
        </w:rPr>
        <w:t>Likewise, i</w:t>
      </w:r>
      <w:r w:rsidR="004D0213">
        <w:rPr>
          <w:rFonts w:eastAsia="Arial Unicode MS"/>
        </w:rPr>
        <w:t>ncreasing the number of</w:t>
      </w:r>
      <w:r w:rsidR="00015680">
        <w:rPr>
          <w:rFonts w:eastAsia="Arial Unicode MS"/>
        </w:rPr>
        <w:t xml:space="preserve"> mates for female</w:t>
      </w:r>
      <w:r w:rsidR="004D0213">
        <w:rPr>
          <w:rFonts w:eastAsia="Arial Unicode MS"/>
        </w:rPr>
        <w:t xml:space="preserve"> </w:t>
      </w:r>
      <w:r w:rsidR="004D0213" w:rsidRPr="007C623A">
        <w:rPr>
          <w:rFonts w:eastAsia="Arial Unicode MS"/>
        </w:rPr>
        <w:t>harlequin beetle-riding pseudoscorpion</w:t>
      </w:r>
      <w:r w:rsidR="003B0D29">
        <w:rPr>
          <w:rFonts w:eastAsia="Arial Unicode MS"/>
        </w:rPr>
        <w:t>s</w:t>
      </w:r>
      <w:r w:rsidR="00B238B1">
        <w:rPr>
          <w:rFonts w:eastAsia="Arial Unicode MS"/>
        </w:rPr>
        <w:t xml:space="preserve"> </w:t>
      </w:r>
      <w:r w:rsidR="006C7DD0" w:rsidRPr="00F11645">
        <w:rPr>
          <w:rFonts w:eastAsia="Arial Unicode MS"/>
          <w:i/>
          <w:iCs/>
        </w:rPr>
        <w:t>Cordylochernes scorpioides</w:t>
      </w:r>
      <w:r w:rsidR="00B238B1">
        <w:rPr>
          <w:rFonts w:eastAsia="Arial Unicode MS"/>
        </w:rPr>
        <w:t xml:space="preserve"> </w:t>
      </w:r>
      <w:r w:rsidR="00355D3D">
        <w:rPr>
          <w:rFonts w:eastAsia="Arial Unicode MS"/>
        </w:rPr>
        <w:t xml:space="preserve">eliminates last male </w:t>
      </w:r>
      <w:r w:rsidR="004D0213">
        <w:rPr>
          <w:rFonts w:eastAsia="Arial Unicode MS"/>
        </w:rPr>
        <w:t xml:space="preserve">sperm precedence </w:t>
      </w:r>
      <w:r w:rsidR="004D0213">
        <w:rPr>
          <w:rFonts w:eastAsia="Arial Unicode MS"/>
        </w:rPr>
        <w:fldChar w:fldCharType="begin" w:fldLock="1"/>
      </w:r>
      <w:r w:rsidR="0047412D">
        <w:rPr>
          <w:rFonts w:eastAsia="Arial Unicode MS"/>
        </w:rPr>
        <w:instrText>ADDIN CSL_CITATION {"citationItems":[{"id":"ITEM-1","itemData":{"ISSN":"0962-8452","author":[{"dropping-particle":"","family":"Zeh","given":"Jeanne A","non-dropping-particle":"","parse-names":false,"suffix":""},{"dropping-particle":"","family":"Zeh","given":"David W","non-dropping-particle":"","parse-names":false,"suffix":""}],"container-title":"Proceedings of the Royal Society of London B: Biological Sciences","id":"ITEM-1","issue":"1350","issued":{"date-parts":[["1994"]]},"page":"287-292","title":"Last-male sperm precedence breaks down when females mate with three males","type":"article-journal","volume":"257"},"uris":["http://www.mendeley.com/documents/?uuid=dfeb0036-6736-434d-b061-b2dd82be5bd6"]}],"mendeley":{"formattedCitation":"(Zeh and Zeh 1994)","plainTextFormattedCitation":"(Zeh and Zeh 1994)","previouslyFormattedCitation":"(Zeh and Zeh 1994)"},"properties":{"noteIndex":0},"schema":"https://github.com/citation-style-language/schema/raw/master/csl-citation.json"}</w:instrText>
      </w:r>
      <w:r w:rsidR="004D0213">
        <w:rPr>
          <w:rFonts w:eastAsia="Arial Unicode MS"/>
        </w:rPr>
        <w:fldChar w:fldCharType="separate"/>
      </w:r>
      <w:r w:rsidR="00D21EEA" w:rsidRPr="00D21EEA">
        <w:rPr>
          <w:rFonts w:eastAsia="Arial Unicode MS"/>
          <w:noProof/>
        </w:rPr>
        <w:t>(Zeh and Zeh 1994)</w:t>
      </w:r>
      <w:r w:rsidR="004D0213">
        <w:rPr>
          <w:rFonts w:eastAsia="Arial Unicode MS"/>
        </w:rPr>
        <w:fldChar w:fldCharType="end"/>
      </w:r>
      <w:r>
        <w:rPr>
          <w:rFonts w:eastAsia="Arial Unicode MS"/>
        </w:rPr>
        <w:t xml:space="preserve">. Similarly, </w:t>
      </w:r>
      <w:r w:rsidR="004D0213">
        <w:rPr>
          <w:rFonts w:eastAsia="Arial Unicode MS"/>
        </w:rPr>
        <w:t xml:space="preserve">decreasing the time between matings </w:t>
      </w:r>
      <w:r w:rsidR="00491FF7">
        <w:rPr>
          <w:rFonts w:eastAsia="Arial Unicode MS"/>
        </w:rPr>
        <w:t xml:space="preserve">can </w:t>
      </w:r>
      <w:r w:rsidR="004D0213">
        <w:rPr>
          <w:rFonts w:eastAsia="Arial Unicode MS"/>
        </w:rPr>
        <w:t xml:space="preserve">also </w:t>
      </w:r>
      <w:r w:rsidR="003B0D29">
        <w:rPr>
          <w:rFonts w:eastAsia="Arial Unicode MS"/>
        </w:rPr>
        <w:t>reduce</w:t>
      </w:r>
      <w:r w:rsidR="004D0213">
        <w:rPr>
          <w:rFonts w:eastAsia="Arial Unicode MS"/>
        </w:rPr>
        <w:t xml:space="preserve"> the strength of</w:t>
      </w:r>
      <w:r w:rsidR="00015680">
        <w:rPr>
          <w:rFonts w:eastAsia="Arial Unicode MS"/>
        </w:rPr>
        <w:t xml:space="preserve"> last</w:t>
      </w:r>
      <w:r w:rsidR="004D0213">
        <w:rPr>
          <w:rFonts w:eastAsia="Arial Unicode MS"/>
        </w:rPr>
        <w:t xml:space="preserve"> male sperm precedence in </w:t>
      </w:r>
      <w:r w:rsidR="00B238B1">
        <w:rPr>
          <w:rFonts w:eastAsia="Arial Unicode MS"/>
        </w:rPr>
        <w:t xml:space="preserve">the red flour </w:t>
      </w:r>
      <w:r w:rsidR="004D0213">
        <w:rPr>
          <w:rFonts w:eastAsia="Arial Unicode MS"/>
        </w:rPr>
        <w:t xml:space="preserve">beetle </w:t>
      </w:r>
      <w:r w:rsidR="004D0213">
        <w:rPr>
          <w:rFonts w:eastAsia="Arial Unicode MS"/>
          <w:i/>
        </w:rPr>
        <w:t>Tribolium castaneum</w:t>
      </w:r>
      <w:r>
        <w:rPr>
          <w:rFonts w:eastAsia="Arial Unicode MS"/>
          <w:i/>
        </w:rPr>
        <w:t xml:space="preserve"> </w:t>
      </w:r>
      <w:r w:rsidR="004D0213">
        <w:rPr>
          <w:rFonts w:eastAsia="Arial Unicode MS"/>
        </w:rPr>
        <w:fldChar w:fldCharType="begin" w:fldLock="1"/>
      </w:r>
      <w:r w:rsidR="0047412D">
        <w:rPr>
          <w:rFonts w:eastAsia="Arial Unicode MS"/>
        </w:rPr>
        <w:instrText xml:space="preserve">ADDIN CSL_CITATION {"citationItems":[{"id":"ITEM-1","itemData":{"DOI":"10.1046/j.1570-7458.2001.00801.x","ISSN":"0013-8703","abstract":"Abstract Sperm precedence is a useful descriptor of the outcome and possible processes of sperm competition between (usually) two males. Although sperm precedence values are known for a variety of taxa, a characteristic feature has been the profound, and largely unexplained, variance in precedence. In this study we partition some of the precedence variance in Tribolium castaneum (Herbst) (Coleoptera, Tenebrionidae) by examining how: (1) sperm precedence changes with time over a one-month oviposition period, (2) precedence is influenced by the relative timing of the two competitive mating periods, and (3) sperm precedence </w:instrText>
      </w:r>
      <w:r w:rsidR="0047412D">
        <w:rPr>
          <w:rFonts w:eastAsia="Arial Unicode MS" w:hint="eastAsia"/>
        </w:rPr>
        <w:instrText>is affected when three, rather than the normal two, males are placed in sperm competition. In general, last male sperm precedence is high (</w:instrText>
      </w:r>
      <w:r w:rsidR="0047412D">
        <w:rPr>
          <w:rFonts w:eastAsia="Arial Unicode MS" w:hint="eastAsia"/>
        </w:rPr>
        <w:instrText>≈</w:instrText>
      </w:r>
      <w:r w:rsidR="0047412D">
        <w:rPr>
          <w:rFonts w:eastAsia="Arial Unicode MS" w:hint="eastAsia"/>
        </w:rPr>
        <w:instrText xml:space="preserve"> 90%) for the first few days after mating, but this changes significantly with time as previous males' sperm become</w:instrText>
      </w:r>
      <w:r w:rsidR="0047412D">
        <w:rPr>
          <w:rFonts w:eastAsia="Arial Unicode MS"/>
        </w:rPr>
        <w:instrText xml:space="preserve"> used in fertilization. We find that the duration between two competitive mating bouts has a significant effect on precedence (even when relatively brief): longer intervals between mating bouts result in more complete and persistent last-male sperm precedence. The dynamics of last-male sperm precedence when there are three males in the competition are not significantly different to precedence results when only two males are in competition. Our results are consistent with the hypothesis that, soon after inseminations, male ejaculates ?stratify? in the narrow and elongate storage tubules of the spermatheca. With time we see increased variance in individual male precedence as sperm from previous matings achieve more fertilizations. This change over time may result from depletion (either via fertilizations or passive/active sperm loss) of the last males' sperm and/or increased mixing of different males' sperm within the spermatheca.","author":[{"dropping-particle":"","family":"Arnaud","given":"Ludovic","non-dropping-particle":"","parse-names":false,"suffix":""},{"dropping-particle":"","family":"Gage","given":"Matthew J G","non-dropping-particle":"","parse-names":false,"suffix":""},{"dropping-particle":"","family":"Haubruge","given":"Eric","non-dropping-particle":"","parse-names":false,"suffix":""}],"container-title":"Entomologia Experimentalis et Applicata","id":"ITEM-1","issue":"1","issued":{"date-parts":[["2001","4","1"]]},"note":"doi: 10.1046/j.1570-7458.2001.00801.x","page":"55-64","publisher":"John Wiley &amp; Sons, Ltd","title":"The dynamics of second- and third-male fertilization precedence in Tribolium castaneum","type":"article-journal","volume":"99"},"uris":["http://www.mendeley.com/documents/?uuid=fa30cf94-60e2-4732-ab3a-e29a7f9dfd23"]}],"mendeley":{"formattedCitation":"(Arnaud et al. 2001)","plainTextFormattedCitation":"(Arnaud et al. 2001)","previouslyFormattedCitation":"(Arnaud et al. 2001)"},"properties":{"noteIndex":0},"schema":"https://github.com/citation-style-language/schema/raw/master/csl-citation.json"}</w:instrText>
      </w:r>
      <w:r w:rsidR="004D0213">
        <w:rPr>
          <w:rFonts w:eastAsia="Arial Unicode MS"/>
        </w:rPr>
        <w:fldChar w:fldCharType="separate"/>
      </w:r>
      <w:r w:rsidR="00D21EEA" w:rsidRPr="00D21EEA">
        <w:rPr>
          <w:rFonts w:eastAsia="Arial Unicode MS"/>
          <w:noProof/>
        </w:rPr>
        <w:t>(Arnaud et al. 2001)</w:t>
      </w:r>
      <w:r w:rsidR="004D0213">
        <w:rPr>
          <w:rFonts w:eastAsia="Arial Unicode MS"/>
        </w:rPr>
        <w:fldChar w:fldCharType="end"/>
      </w:r>
      <w:r w:rsidR="004D0213">
        <w:rPr>
          <w:rFonts w:eastAsia="Arial Unicode MS"/>
        </w:rPr>
        <w:t>.</w:t>
      </w:r>
      <w:r w:rsidR="004D0213">
        <w:rPr>
          <w:rFonts w:eastAsia="Arial Unicode MS"/>
          <w:i/>
        </w:rPr>
        <w:t xml:space="preserve"> </w:t>
      </w:r>
      <w:r w:rsidR="004D0213">
        <w:rPr>
          <w:rFonts w:eastAsia="Arial Unicode MS"/>
        </w:rPr>
        <w:t xml:space="preserve">Therefore, it is likely that polyandry levels modulate the relative contributions of </w:t>
      </w:r>
      <w:r w:rsidR="00015680">
        <w:rPr>
          <w:rFonts w:eastAsia="Arial Unicode MS"/>
        </w:rPr>
        <w:t xml:space="preserve">last male </w:t>
      </w:r>
      <w:r w:rsidR="004D0213">
        <w:rPr>
          <w:rFonts w:eastAsia="Arial Unicode MS"/>
        </w:rPr>
        <w:t>sperm precedence and repetitive mating with same females to the variance in male paternity.</w:t>
      </w:r>
      <w:r w:rsidR="004D0213" w:rsidRPr="00FA4220">
        <w:rPr>
          <w:rFonts w:eastAsia="Arial Unicode MS"/>
        </w:rPr>
        <w:t xml:space="preserve"> </w:t>
      </w:r>
    </w:p>
    <w:p w14:paraId="784429BD" w14:textId="77777777" w:rsidR="00BC486B" w:rsidRDefault="00BC486B" w:rsidP="00E13B38">
      <w:pPr>
        <w:spacing w:line="360" w:lineRule="auto"/>
        <w:jc w:val="both"/>
        <w:rPr>
          <w:rFonts w:eastAsia="Arial Unicode MS"/>
        </w:rPr>
      </w:pPr>
    </w:p>
    <w:p w14:paraId="15994550" w14:textId="698C862A" w:rsidR="008C01D7" w:rsidRDefault="008C01D7" w:rsidP="00E13B38">
      <w:pPr>
        <w:spacing w:line="360" w:lineRule="auto"/>
        <w:jc w:val="both"/>
        <w:rPr>
          <w:rFonts w:eastAsia="Arial Unicode MS"/>
        </w:rPr>
      </w:pPr>
      <w:r>
        <w:rPr>
          <w:rFonts w:eastAsia="Arial Unicode MS"/>
        </w:rPr>
        <w:t xml:space="preserve">It is important to mention that in </w:t>
      </w:r>
      <w:r w:rsidR="004E36EC">
        <w:rPr>
          <w:rFonts w:eastAsia="Arial Unicode MS"/>
        </w:rPr>
        <w:t>our</w:t>
      </w:r>
      <w:r w:rsidR="004B2D41">
        <w:rPr>
          <w:rFonts w:eastAsia="Arial Unicode MS"/>
        </w:rPr>
        <w:t xml:space="preserve"> experiment varying male size</w:t>
      </w:r>
      <w:r w:rsidR="00D748B3">
        <w:rPr>
          <w:rFonts w:eastAsia="Arial Unicode MS"/>
        </w:rPr>
        <w:t xml:space="preserve">, </w:t>
      </w:r>
      <w:r w:rsidR="00451295">
        <w:rPr>
          <w:rFonts w:eastAsia="Arial Unicode MS"/>
        </w:rPr>
        <w:t>b</w:t>
      </w:r>
      <w:r>
        <w:rPr>
          <w:rFonts w:eastAsia="Arial Unicode MS"/>
        </w:rPr>
        <w:t xml:space="preserve">oth male mating order and </w:t>
      </w:r>
      <w:r w:rsidR="00E106D5">
        <w:rPr>
          <w:rFonts w:eastAsia="Arial Unicode MS"/>
        </w:rPr>
        <w:t>repetitive matings with same females</w:t>
      </w:r>
      <w:r>
        <w:rPr>
          <w:rFonts w:eastAsia="Arial Unicode MS"/>
        </w:rPr>
        <w:t xml:space="preserve"> contributed to a sizable portion of the explained variance in </w:t>
      </w:r>
      <w:r w:rsidR="00043B9A">
        <w:rPr>
          <w:rFonts w:eastAsia="Arial Unicode MS"/>
        </w:rPr>
        <w:t>paternity</w:t>
      </w:r>
      <w:r>
        <w:rPr>
          <w:rFonts w:eastAsia="Arial Unicode MS"/>
        </w:rPr>
        <w:t>.</w:t>
      </w:r>
      <w:r w:rsidR="00592145">
        <w:rPr>
          <w:rFonts w:eastAsia="Arial Unicode MS"/>
        </w:rPr>
        <w:t xml:space="preserve"> Moreover, </w:t>
      </w:r>
      <w:r w:rsidR="00D748B3">
        <w:rPr>
          <w:rFonts w:eastAsia="Arial Unicode MS"/>
        </w:rPr>
        <w:t>the relationship between focal male mating order and paternity share was stronger when large focal males were accompanied by large females (LM:LF) compared with when small focal males were accompanied by large females (SM:LF). In fact, the strength of the relationship in the homogenous large group LM:LF were similar to that observed in the heterogenous groups (i.e., HetM:LF for both small and large focal males; Figure 3e). T</w:t>
      </w:r>
      <w:r w:rsidR="004B2D41">
        <w:rPr>
          <w:rFonts w:eastAsia="Arial Unicode MS"/>
        </w:rPr>
        <w:t>here was no evidence that f</w:t>
      </w:r>
      <w:r w:rsidR="00451295">
        <w:rPr>
          <w:rFonts w:eastAsia="Arial Unicode MS"/>
        </w:rPr>
        <w:t xml:space="preserve">emales in </w:t>
      </w:r>
      <w:r w:rsidR="004B2D41">
        <w:rPr>
          <w:rFonts w:eastAsia="Arial Unicode MS"/>
        </w:rPr>
        <w:t xml:space="preserve">the LM:LF group </w:t>
      </w:r>
      <w:r w:rsidR="00451295">
        <w:rPr>
          <w:rFonts w:eastAsia="Arial Unicode MS"/>
        </w:rPr>
        <w:t xml:space="preserve">were more polyandrous than </w:t>
      </w:r>
      <w:r w:rsidR="00D748B3">
        <w:rPr>
          <w:rFonts w:eastAsia="Arial Unicode MS"/>
        </w:rPr>
        <w:t xml:space="preserve">in </w:t>
      </w:r>
      <w:r w:rsidR="00451295">
        <w:rPr>
          <w:rFonts w:eastAsia="Arial Unicode MS"/>
        </w:rPr>
        <w:t xml:space="preserve">the other treatments in the same experiment </w:t>
      </w:r>
      <w:r w:rsidR="00451295">
        <w:rPr>
          <w:rFonts w:eastAsia="Arial Unicode MS"/>
        </w:rPr>
        <w:fldChar w:fldCharType="begin" w:fldLock="1"/>
      </w:r>
      <w:r w:rsidR="0047412D">
        <w:rPr>
          <w:rFonts w:eastAsia="Arial Unicode MS"/>
        </w:rPr>
        <w:instrText>ADDIN CSL_CITATION {"citationItems":[{"id":"ITEM-1","itemData":{"DOI":"10.1371/journal.pone.0154468","ISSN":"1932-6203","abstract":"This is an open access article distributed under the terms of the Creative Commons Attribution License, which permits unrestricted use, distribution, and reproduction in any medium, provided the original author and source are credited. The developmental environment can potentially alter the adult social environment and influence traits targeted by sexual selection such as body size. In this study, we manipulated larval density in male and female Drosophila melanogaster, which results in distinct adult size phenotypes-high (low) densities for small (large) adults-and measured sexual selection in experimental groups consisting of adult males and females from high, low, or a mixture of low and high larval densities. Overall, large adult females (those reared at low larval density) had more matings, more mates and produced more offspring than small females (those reared at high larval density). The number of offspring produced by females was positively associated with their number of mates (i.e. there was a positive female Bateman gradient) in social groups where female size was experimentally varied, likely due to the covariance between female productivity and mating rate. For males, we found evidence that the larval environment affected the relative importance of sexual selection via mate number (Bateman gradients), mate productivity, paternity share, and their covariances. Mate number and mate productivity were significantly reduced for small males in social environments where males were of mixed sizes, versus social environments where all males were small, suggesting that social heterogeneity altered selection on this subset of males. Males are commonly assumed to benefit from mating with large females, but in contrast to expectations we found that in groups where both the male and female size varied, males did not gain more offspring per mating with large females. Collectively, our results indicate sex-specific effects of the developmental environment on the operation of sexual selection, via both the phenotype of individuals, and the phenotype of their competitors and mates.","author":[{"dropping-particle":"","family":"Morimoto","given":"Juliano","non-dropping-particle":"","parse-names":false,"suffix":""},{"dropping-particle":"","family":"Pizzari","given":"Tommaso","non-dropping-particle":"","parse-names":false,"suffix":""},{"dropping-particle":"","family":"Wigby","given":"Stuart","non-dropping-particle":"","parse-names":false,"suffix":""}],"container-title":"PLOS ONE","editor":[{"dropping-particle":"","family":"Wicker-Thomas","given":"Claude","non-dropping-particle":"","parse-names":false,"suffix":""}],"id":"ITEM-1","issue":"5","issued":{"date-parts":[["2016","5","11"]]},"page":"e0154468","title":"Developmental Environment Effects on Sexual Selection in Male and Female Drosophila melanogaster","type":"article-journal","volume":"11"},"uris":["http://www.mendeley.com/documents/?uuid=74272462-f577-34d7-9c95-810d65ebb1b4"]}],"mendeley":{"formattedCitation":"(Morimoto et al. 2016)","plainTextFormattedCitation":"(Morimoto et al. 2016)","previouslyFormattedCitation":"(Morimoto et al. 2016)"},"properties":{"noteIndex":0},"schema":"https://github.com/citation-style-language/schema/raw/master/csl-citation.json"}</w:instrText>
      </w:r>
      <w:r w:rsidR="00451295">
        <w:rPr>
          <w:rFonts w:eastAsia="Arial Unicode MS"/>
        </w:rPr>
        <w:fldChar w:fldCharType="separate"/>
      </w:r>
      <w:r w:rsidR="00D21EEA" w:rsidRPr="00D21EEA">
        <w:rPr>
          <w:rFonts w:eastAsia="Arial Unicode MS"/>
          <w:noProof/>
        </w:rPr>
        <w:t>(Morimoto et al. 2016)</w:t>
      </w:r>
      <w:r w:rsidR="00451295">
        <w:rPr>
          <w:rFonts w:eastAsia="Arial Unicode MS"/>
        </w:rPr>
        <w:fldChar w:fldCharType="end"/>
      </w:r>
      <w:r w:rsidR="00451295">
        <w:rPr>
          <w:rFonts w:eastAsia="Arial Unicode MS"/>
        </w:rPr>
        <w:t xml:space="preserve"> and thus t</w:t>
      </w:r>
      <w:r w:rsidR="00CC7ACB" w:rsidRPr="00200875">
        <w:rPr>
          <w:rFonts w:eastAsia="Arial Unicode MS"/>
        </w:rPr>
        <w:t xml:space="preserve">he reasons for </w:t>
      </w:r>
      <w:r w:rsidR="00592145">
        <w:rPr>
          <w:rFonts w:eastAsia="Arial Unicode MS"/>
        </w:rPr>
        <w:t>these effects</w:t>
      </w:r>
      <w:r w:rsidR="00CC7ACB" w:rsidRPr="00200875">
        <w:rPr>
          <w:rFonts w:eastAsia="Arial Unicode MS"/>
        </w:rPr>
        <w:t xml:space="preserve"> </w:t>
      </w:r>
      <w:r w:rsidR="00451295">
        <w:rPr>
          <w:rFonts w:eastAsia="Arial Unicode MS"/>
        </w:rPr>
        <w:t xml:space="preserve">remain </w:t>
      </w:r>
      <w:r w:rsidR="00CC7ACB" w:rsidRPr="00200875">
        <w:rPr>
          <w:rFonts w:eastAsia="Arial Unicode MS"/>
        </w:rPr>
        <w:t>unknown</w:t>
      </w:r>
      <w:r w:rsidR="00451295">
        <w:rPr>
          <w:rFonts w:eastAsia="Arial Unicode MS"/>
        </w:rPr>
        <w:t xml:space="preserve">. </w:t>
      </w:r>
      <w:r w:rsidR="00592145">
        <w:rPr>
          <w:rFonts w:eastAsia="Arial Unicode MS"/>
        </w:rPr>
        <w:t>For instance, w</w:t>
      </w:r>
      <w:r w:rsidR="00451295">
        <w:rPr>
          <w:rFonts w:eastAsia="Arial Unicode MS"/>
        </w:rPr>
        <w:t>e cannot rule out</w:t>
      </w:r>
      <w:r>
        <w:rPr>
          <w:rFonts w:eastAsia="Arial Unicode MS"/>
        </w:rPr>
        <w:t xml:space="preserve"> </w:t>
      </w:r>
      <w:r w:rsidR="00181D53">
        <w:rPr>
          <w:rFonts w:eastAsia="Arial Unicode MS"/>
        </w:rPr>
        <w:t>stochastic effects from our relatively low sample size. Moreover,</w:t>
      </w:r>
      <w:r>
        <w:rPr>
          <w:rFonts w:eastAsia="Arial Unicode MS"/>
        </w:rPr>
        <w:t xml:space="preserve"> males in this treatment </w:t>
      </w:r>
      <w:r w:rsidR="00181D53">
        <w:rPr>
          <w:rFonts w:eastAsia="Arial Unicode MS"/>
        </w:rPr>
        <w:t xml:space="preserve">could also have </w:t>
      </w:r>
      <w:r>
        <w:rPr>
          <w:rFonts w:eastAsia="Arial Unicode MS"/>
        </w:rPr>
        <w:t xml:space="preserve">partitioned ejaculate in ways that made repetitive mating an important factor, in addition to </w:t>
      </w:r>
      <w:r w:rsidR="00094E47">
        <w:rPr>
          <w:rFonts w:eastAsia="Arial Unicode MS"/>
        </w:rPr>
        <w:t>last male sperm precedence</w:t>
      </w:r>
      <w:r>
        <w:rPr>
          <w:rFonts w:eastAsia="Arial Unicode MS"/>
        </w:rPr>
        <w:t xml:space="preserve">, in determining </w:t>
      </w:r>
      <w:r w:rsidR="00043B9A">
        <w:rPr>
          <w:rFonts w:eastAsia="Arial Unicode MS"/>
        </w:rPr>
        <w:t>paternity</w:t>
      </w:r>
      <w:r w:rsidR="00BC2B31">
        <w:rPr>
          <w:rFonts w:eastAsia="Arial Unicode MS"/>
        </w:rPr>
        <w:t xml:space="preserve">. </w:t>
      </w:r>
      <w:r w:rsidR="00451295">
        <w:rPr>
          <w:rFonts w:eastAsia="Arial Unicode MS"/>
        </w:rPr>
        <w:t xml:space="preserve">In fact, this could </w:t>
      </w:r>
      <w:r>
        <w:rPr>
          <w:rFonts w:eastAsia="Arial Unicode MS"/>
        </w:rPr>
        <w:t>underpin our previous findings, in the same treatment, where the strength of the female Bateman gradient (i.e., slope of female mating success on reproductive success) was steeper than</w:t>
      </w:r>
      <w:r w:rsidR="00451295">
        <w:rPr>
          <w:rFonts w:eastAsia="Arial Unicode MS"/>
        </w:rPr>
        <w:t xml:space="preserve"> predicted by theory </w:t>
      </w:r>
      <w:r w:rsidR="00A2086E">
        <w:rPr>
          <w:rFonts w:eastAsia="Arial Unicode MS"/>
        </w:rPr>
        <w:fldChar w:fldCharType="begin" w:fldLock="1"/>
      </w:r>
      <w:r w:rsidR="0047412D">
        <w:rPr>
          <w:rFonts w:eastAsia="Arial Unicode MS"/>
        </w:rPr>
        <w:instrText>ADDIN CSL_CITATION {"citationItems":[{"id":"ITEM-1","itemData":{"DOI":"10.1371/journal.pone.0154468","ISSN":"1932-6203","abstract":"This is an open access article distributed under the terms of the Creative Commons Attribution License, which permits unrestricted use, distribution, and reproduction in any medium, provided the original author and source are credited. The developmental environment can potentially alter the adult social environment and influence traits targeted by sexual selection such as body size. In this study, we manipulated larval density in male and female Drosophila melanogaster, which results in distinct adult size phenotypes-high (low) densities for small (large) adults-and measured sexual selection in experimental groups consisting of adult males and females from high, low, or a mixture of low and high larval densities. Overall, large adult females (those reared at low larval density) had more matings, more mates and produced more offspring than small females (those reared at high larval density). The number of offspring produced by females was positively associated with their number of mates (i.e. there was a positive female Bateman gradient) in social groups where female size was experimentally varied, likely due to the covariance between female productivity and mating rate. For males, we found evidence that the larval environment affected the relative importance of sexual selection via mate number (Bateman gradients), mate productivity, paternity share, and their covariances. Mate number and mate productivity were significantly reduced for small males in social environments where males were of mixed sizes, versus social environments where all males were small, suggesting that social heterogeneity altered selection on this subset of males. Males are commonly assumed to benefit from mating with large females, but in contrast to expectations we found that in groups where both the male and female size varied, males did not gain more offspring per mating with large females. Collectively, our results indicate sex-specific effects of the developmental environment on the operation of sexual selection, via both the phenotype of individuals, and the phenotype of their competitors and mates.","author":[{"dropping-particle":"","family":"Morimoto","given":"Juliano","non-dropping-particle":"","parse-names":false,"suffix":""},{"dropping-particle":"","family":"Pizzari","given":"Tommaso","non-dropping-particle":"","parse-names":false,"suffix":""},{"dropping-particle":"","family":"Wigby","given":"Stuart","non-dropping-particle":"","parse-names":false,"suffix":""}],"container-title":"PLOS ONE","editor":[{"dropping-particle":"","family":"Wicker-Thomas","given":"Claude","non-dropping-particle":"","parse-names":false,"suffix":""}],"id":"ITEM-1","issue":"5","issued":{"date-parts":[["2016","5","11"]]},"page":"e0154468","title":"Developmental Environment Effects on Sexual Selection in Male and Female Drosophila melanogaster","type":"article-journal","volume":"11"},"uris":["http://www.mendeley.com/documents/?uuid=74272462-f577-34d7-9c95-810d65ebb1b4"]}],"mendeley":{"formattedCitation":"(Morimoto et al. 2016)","plainTextFormattedCitation":"(Morimoto et al. 2016)","previouslyFormattedCitation":"(Morimoto et al. 2016)"},"properties":{"noteIndex":0},"schema":"https://github.com/citation-style-language/schema/raw/master/csl-citation.json"}</w:instrText>
      </w:r>
      <w:r w:rsidR="00A2086E">
        <w:rPr>
          <w:rFonts w:eastAsia="Arial Unicode MS"/>
        </w:rPr>
        <w:fldChar w:fldCharType="separate"/>
      </w:r>
      <w:r w:rsidR="00D21EEA" w:rsidRPr="00D21EEA">
        <w:rPr>
          <w:rFonts w:eastAsia="Arial Unicode MS"/>
          <w:noProof/>
        </w:rPr>
        <w:t>(Morimoto et al. 2016)</w:t>
      </w:r>
      <w:r w:rsidR="00A2086E">
        <w:rPr>
          <w:rFonts w:eastAsia="Arial Unicode MS"/>
        </w:rPr>
        <w:fldChar w:fldCharType="end"/>
      </w:r>
      <w:r>
        <w:rPr>
          <w:rFonts w:eastAsia="Arial Unicode MS"/>
        </w:rPr>
        <w:t xml:space="preserve">. </w:t>
      </w:r>
    </w:p>
    <w:p w14:paraId="3404D2B3" w14:textId="03B4CE54" w:rsidR="008C01D7" w:rsidRDefault="008C01D7" w:rsidP="00E13B38">
      <w:pPr>
        <w:spacing w:line="360" w:lineRule="auto"/>
        <w:jc w:val="both"/>
        <w:rPr>
          <w:rFonts w:eastAsia="Arial Unicode MS"/>
        </w:rPr>
      </w:pPr>
    </w:p>
    <w:p w14:paraId="24C50EC7" w14:textId="5FA611AF" w:rsidR="0058514F" w:rsidRPr="0058514F" w:rsidRDefault="0058514F" w:rsidP="0058514F">
      <w:pPr>
        <w:spacing w:line="360" w:lineRule="auto"/>
        <w:jc w:val="both"/>
        <w:rPr>
          <w:rFonts w:eastAsia="Arial Unicode MS"/>
        </w:rPr>
      </w:pPr>
      <w:r w:rsidRPr="0058514F">
        <w:rPr>
          <w:rFonts w:eastAsia="Arial Unicode MS"/>
        </w:rPr>
        <w:t>Larval density underpins organism-wide physiological and behavioural responses above and beyond body size alone</w:t>
      </w:r>
      <w:r>
        <w:rPr>
          <w:rFonts w:eastAsia="Arial Unicode MS"/>
        </w:rPr>
        <w:t xml:space="preserve"> </w:t>
      </w:r>
      <w:r w:rsidR="00FD32BA">
        <w:rPr>
          <w:rFonts w:eastAsia="Arial Unicode MS"/>
        </w:rPr>
        <w:fldChar w:fldCharType="begin" w:fldLock="1"/>
      </w:r>
      <w:r w:rsidR="00E0530A">
        <w:rPr>
          <w:rFonts w:eastAsia="Arial Unicode MS"/>
        </w:rPr>
        <w:instrText>ADDIN CSL_CITATION {"citationItems":[{"id":"ITEM-1","itemData":{"DOI":"https://doi.org/10.1111/1744-7917.13113","ISSN":"1672-9609","abstract":"Abstract Intraspecific competition at the larval stage is an important ecological factor affecting life-history, adaptation and evolutionary trajectory in holometabolous insects. However, the molecular pathways underpinning these ecological processes are poorly characterized. We reared Drosophila melanogaster at three egg densities (5, 60, and 300 eggs/mL) and sequenced the transcriptomes of pooled third-instar larvae. We also examined emergence time, egg-to-adult viability, adult mass, and adult sex-ratio at each density. Medium crowding had minor detrimental effects on adult phenotypes compared to low density and yielded 24 differentially expressed genes (DEGs), including several chitinase enzymes. In contrast, high crowding had substantial detrimental effects on adult phenotypes and yielded 2107 DEGs. Among these, upregulated gene sets were enriched in sugar, steroid and amino acid metabolism as well as DNA replication pathways, whereas downregulated gene sets were enriched in ABC transporters, taurine, Toll/Imd signaling, and P450 xenobiotics metabolism pathways. Overall, our findings show that larval crowding has a large consistent effect on several molecular pathways (i.e., core responses) with few pathways displaying density-specific regulation (i.e., idiosyncratic responses). This provides important insights into how holometabolous insects respond to intraspecific competition during development.","author":[{"dropping-particle":"","family":"Morimoto","given":"Juliano","non-dropping-particle":"","parse-names":false,"suffix":""},{"dropping-particle":"","family":"Wenzel","given":"Marius","non-dropping-particle":"","parse-names":false,"suffix":""},{"dropping-particle":"","family":"Derous","given":"Davina","non-dropping-particle":"","parse-names":false,"suffix":""},{"dropping-particle":"","family":"Henry","given":"Youn","non-dropping-particle":"","parse-names":false,"suffix":""},{"dropping-particle":"","family":"Colinet","given":"Herve","non-dropping-particle":"","parse-names":false,"suffix":""}],"container-title":"Insect Science","id":"ITEM-1","issue":"45","issued":{"date-parts":[["2022","9","17"]]},"note":"https://doi.org/10.1111/1744-7917.13113","page":"1-17","publisher":"John Wiley &amp; Sons, Ltd","title":"The transcriptomic signature of responses to larval crowding in Drosophila melanogaster","type":"article-journal","volume":"10"},"uris":["http://www.mendeley.com/documents/?uuid=1aac0e8b-5490-4276-9831-ef20eb5cddea"]}],"mendeley":{"formattedCitation":"(Morimoto et al. 2022b)","plainTextFormattedCitation":"(Morimoto et al. 2022b)","previouslyFormattedCitation":"(Morimoto et al. 2022b)"},"properties":{"noteIndex":0},"schema":"https://github.com/citation-style-language/schema/raw/master/csl-citation.json"}</w:instrText>
      </w:r>
      <w:r w:rsidR="00FD32BA">
        <w:rPr>
          <w:rFonts w:eastAsia="Arial Unicode MS"/>
        </w:rPr>
        <w:fldChar w:fldCharType="separate"/>
      </w:r>
      <w:r w:rsidR="00FD32BA" w:rsidRPr="00FD32BA">
        <w:rPr>
          <w:rFonts w:eastAsia="Arial Unicode MS"/>
          <w:noProof/>
        </w:rPr>
        <w:t>(Morimoto et al. 2022b)</w:t>
      </w:r>
      <w:r w:rsidR="00FD32BA">
        <w:rPr>
          <w:rFonts w:eastAsia="Arial Unicode MS"/>
        </w:rPr>
        <w:fldChar w:fldCharType="end"/>
      </w:r>
      <w:r w:rsidRPr="0058514F">
        <w:rPr>
          <w:rFonts w:eastAsia="Arial Unicode MS"/>
        </w:rPr>
        <w:t xml:space="preserve">. For example, in </w:t>
      </w:r>
      <w:r w:rsidRPr="0058514F">
        <w:rPr>
          <w:rFonts w:eastAsia="Arial Unicode MS"/>
          <w:i/>
          <w:iCs/>
        </w:rPr>
        <w:t>Drosophila</w:t>
      </w:r>
      <w:r w:rsidRPr="0058514F">
        <w:rPr>
          <w:rFonts w:eastAsia="Arial Unicode MS"/>
        </w:rPr>
        <w:t>, larval density can lead to hormesis-like responses that increase survival</w:t>
      </w:r>
      <w:r w:rsidR="00FD32BA">
        <w:rPr>
          <w:rFonts w:eastAsia="Arial Unicode MS"/>
        </w:rPr>
        <w:t xml:space="preserve"> </w:t>
      </w:r>
      <w:r w:rsidR="00FD32BA">
        <w:rPr>
          <w:rFonts w:eastAsia="Arial Unicode MS"/>
        </w:rPr>
        <w:fldChar w:fldCharType="begin" w:fldLock="1"/>
      </w:r>
      <w:r w:rsidR="00FD32BA">
        <w:rPr>
          <w:rFonts w:eastAsia="Arial Unicode MS"/>
        </w:rPr>
        <w:instrText>ADDIN CSL_CITATION {"citationItems":[{"id":"ITEM-1","itemData":{"DOI":"10.1242/jeb.169342","abstract":"Crowding is a complex stress that can affect organisms’ physiology, especially through decreased food quality and accessibility. Here, we evaluated the effect of larval density on several biological traits of Drosophila melanogaster. An increasing gradient, from 1 to 1000 eggs per milliliter of food, was used to characterize life-history traits variations. Crowded conditions resulted in striking decreases of fresh mass (up to 6-fold) and viability, as well as delayed development. Next, we assessed heat and cold tolerance in L3 larvae reared at three selected larval densities: low (LD, 5 eggs ml−1), medium (MD, 60 eggs ml−1) and high (HD, 300 eggs ml−1). LT50 values of MD and, to a lesser extent, HD larvae were repeatedly higher than those from LD larvae, under both heat and cold stress. We investigated potential physiological correlates associated with this density-dependent thermotolerance shift. No marked pattern could be drawn from the expression of stress-related genes. However, a metabolomic analysis differentiated the metabotypes of the three density levels, with potential candidates associated with this clustering (e.g. glucose 6-phosphate, GABA, sugars and polyols). Under HD, signs of oxidative stress were noted but not confirmed at the transcriptional level. Finally, urea, a common metabolic waste, was found to accumulate substantially in food from MD and HD larvae. When supplemented in food, urea stimulated cold tolerance but reduced heat tolerance in LD larvae. This study highlights that larval crowding is an important environmental parameter that induces drastic consequences on flies’ physiology and can affect thermotolerance in a density-specific way.","author":[{"dropping-particle":"","family":"Henry","given":"Y","non-dropping-particle":"","parse-names":false,"suffix":""},{"dropping-particle":"","family":"Renault","given":"David","non-dropping-particle":"","parse-names":false,"suffix":""},{"dropping-particle":"","family":"Colinet","given":"Hervé","non-dropping-particle":"","parse-names":false,"suffix":""}],"container-title":"The Journal of Experimental Biology","id":"ITEM-1","issue":"2","issued":{"date-parts":[["2018","1","15"]]},"page":"jeb169342","title":"Hormesis-like effect of mild larval crowding on thermotolerance in Drosophila flies","type":"article-journal","volume":"221"},"uris":["http://www.mendeley.com/documents/?uuid=625ee84f-a804-4f4d-b598-eb5f0e03ff8d"]},{"id":"ITEM-2","itemData":{"DOI":"10.1007/s10522-018-9786-0","ISSN":"1573-6768","abstract":"There is increasing evidence that stress during development can affect adult-life health status and longevity. In the present study, we examined life span (LS), fly weight, fecundity and expression levels of longevity-associated genes (Hsp70, InR, dSir2, dTOR and dFOXO) in adult Drosophila melanogaster flies reared in normal [low density (LD), ~ 300–400 eggs per jar] or crowded [high density (HD), more than 3000 eggs per jar] conditions by using the order (day) of emergence as an index of the developmental duration (HD1-5 groups). Developmental time showed a significant trend to increase while weight showed a significant trend to decrease with increasing the timing of emergence. In both males and females eclosed during first 2 days in HD conditions (HD1 and HD2 groups), both mean and maximum LSs were significantly increased in comparison to LD group. In males, mean LS was increased by 24.0% and 23.5% in HD1 and HD2 groups, respectively. In females, corresponding increments in mean LS were 23.8% (HD1 group) and 29.3% (HD2 group). In HD groups, a strong negative association with developmental time has been found for both male and female mean and male maximum LSs; no association with growth rate was observed for female maximum LS. The female reproductive activity (fecundity) tended to decrease with subsequent days of eclosion. In HD groups, the levels of expression of all studied longevity-associated genes tended to increase with the timing of eclosion in males; no differences were observed in females. On the basis of findings obtained, it can be assumed that the development in conditions of larval overpopulation (if not too extended) could trigger hormetic response thereby extending the longevity. Further studies are, however, needed to confirm this assumption.","author":[{"dropping-particle":"V","family":"Lushchak","given":"O","non-dropping-particle":"","parse-names":false,"suffix":""},{"dropping-particle":"","family":"Karaman","given":"H S","non-dropping-particle":"","parse-names":false,"suffix":""},{"dropping-particle":"","family":"Kozeretska","given":"I A","non-dropping-particle":"","parse-names":false,"suffix":""},{"dropping-particle":"","family":"Koliada","given":"A K","non-dropping-particle":"","parse-names":false,"suffix":""},{"dropping-particle":"","family":"Zabuga","given":"O G","non-dropping-particle":"","parse-names":false,"suffix":""},{"dropping-particle":"V","family":"Pisaruk","given":"A","non-dropping-particle":"","parse-names":false,"suffix":""},{"dropping-particle":"","family":"Koshel","given":"N M","non-dropping-particle":"","parse-names":false,"suffix":""},{"dropping-particle":"V","family":"Mechova","given":"L","non-dropping-particle":"","parse-names":false,"suffix":""},{"dropping-particle":"V","family":"Inomistova","given":"M","non-dropping-particle":"","parse-names":false,"suffix":""},{"dropping-particle":"","family":"Khranovska","given":"N M","non-dropping-particle":"","parse-names":false,"suffix":""},{"dropping-particle":"","family":"Vaiserman","given":"A M","non-dropping-particle":"","parse-names":false,"suffix":""}],"container-title":"Biogerontology","id":"ITEM-2","issue":"2","issued":{"date-parts":[["2019"]]},"page":"191-201","title":"Larval crowding results in hormesis-like effects on longevity in Drosophila: timing of eclosion as a model","type":"article-journal","volume":"20"},"uris":["http://www.mendeley.com/documents/?uuid=66b005ae-3f0b-4cac-ad5a-014ef45354cc"]}],"mendeley":{"formattedCitation":"(Henry et al. 2018; Lushchak et al. 2019)","plainTextFormattedCitation":"(Henry et al. 2018; Lushchak et al. 2019)","previouslyFormattedCitation":"(Henry et al. 2018; Lushchak et al. 2019)"},"properties":{"noteIndex":0},"schema":"https://github.com/citation-style-language/schema/raw/master/csl-citation.json"}</w:instrText>
      </w:r>
      <w:r w:rsidR="00FD32BA">
        <w:rPr>
          <w:rFonts w:eastAsia="Arial Unicode MS"/>
        </w:rPr>
        <w:fldChar w:fldCharType="separate"/>
      </w:r>
      <w:r w:rsidR="00FD32BA" w:rsidRPr="00FD32BA">
        <w:rPr>
          <w:rFonts w:eastAsia="Arial Unicode MS"/>
          <w:noProof/>
        </w:rPr>
        <w:t xml:space="preserve">(Henry et al. 2018; Lushchak et al. </w:t>
      </w:r>
      <w:r w:rsidR="00FD32BA" w:rsidRPr="00FD32BA">
        <w:rPr>
          <w:rFonts w:eastAsia="Arial Unicode MS"/>
          <w:noProof/>
        </w:rPr>
        <w:lastRenderedPageBreak/>
        <w:t>2019)</w:t>
      </w:r>
      <w:r w:rsidR="00FD32BA">
        <w:rPr>
          <w:rFonts w:eastAsia="Arial Unicode MS"/>
        </w:rPr>
        <w:fldChar w:fldCharType="end"/>
      </w:r>
      <w:r w:rsidRPr="0058514F">
        <w:rPr>
          <w:rFonts w:eastAsia="Arial Unicode MS"/>
        </w:rPr>
        <w:t xml:space="preserve">. High larval density can be a signal of future competition levels and therefore, can also modulate mating strategies. Male </w:t>
      </w:r>
      <w:r w:rsidRPr="0058514F">
        <w:rPr>
          <w:rFonts w:eastAsia="Arial Unicode MS"/>
          <w:i/>
          <w:iCs/>
        </w:rPr>
        <w:t xml:space="preserve">D. melanogaster </w:t>
      </w:r>
      <w:r w:rsidRPr="0058514F">
        <w:rPr>
          <w:rFonts w:eastAsia="Arial Unicode MS"/>
        </w:rPr>
        <w:t>from high larval density have relatively larger reproductive organs, and invest proportionately more seminal fluid per mating than large males</w:t>
      </w:r>
      <w:r w:rsidR="00FD32BA">
        <w:rPr>
          <w:rFonts w:eastAsia="Arial Unicode MS"/>
        </w:rPr>
        <w:t xml:space="preserve"> </w:t>
      </w:r>
      <w:r w:rsidR="00FD32BA">
        <w:rPr>
          <w:rFonts w:eastAsia="Arial Unicode MS"/>
        </w:rPr>
        <w:fldChar w:fldCharType="begin" w:fldLock="1"/>
      </w:r>
      <w:r w:rsidR="00E0530A">
        <w:rPr>
          <w:rFonts w:eastAsia="Arial Unicode MS"/>
        </w:rPr>
        <w:instrText>ADDIN CSL_CITATION {"citationItems":[{"id":"ITEM-1","itemData":{"DOI":"https://doi.org/10.1111/evo.14228","ISSN":"0014-3820","abstract":"Abstract Dietary restriction during development can affect adult body size and condition. In many species, larger (high-condition) males gain higher mating success through male-male competition and female choice, and female condition can affect the extent of both female mate choice and male investment in courtship or ejaculates. However, few studies have examined the joint effects and interplay of male and female condition during both the pre- and the postcopulatory phases of sexual selection. We therefore manipulated the larval diet of male and female Drosophila melanogaster to study how body size variation in both sexes biases competitive outcomes at different reproductive stages, from mating to paternity. We did not find a difference in mate preference or mating latency between females of different conditions, nor any interaction between male and female conditions. However, large males were more successful in gaining matings, but only when in direct competition, whereas mating latencies were shorter for low-condition males in noncompetitive settings. Small males also transferred more sperm to nonvirgin females, displaced a larger proportion of resident sperm, and achieved higher paternity shares per mating than large males. In agreement with existing theory, we suggest that small males might partially compensate for their low mating success by strategically investing in larger sperm numbers and potentially other, unmeasured ejaculate traits, when they do have a mating opportunity.","author":[{"dropping-particle":"","family":"Nardo","given":"Alessio N","non-dropping-particle":"De","parse-names":false,"suffix":""},{"dropping-particle":"","family":"Roy","given":"Jeannine","non-dropping-particle":"","parse-names":false,"suffix":""},{"dropping-particle":"","family":"Sbilordo","given":"Sonja H","non-dropping-particle":"","parse-names":false,"suffix":""},{"dropping-particle":"","family":"Lüpold","given":"Stefan","non-dropping-particle":"","parse-names":false,"suffix":""}],"container-title":"Evolution","id":"ITEM-1","issue":"8","issued":{"date-parts":[["2021","8","1"]]},"note":"https://doi.org/10.1111/evo.14228","page":"2014-2026","publisher":"John Wiley &amp; Sons, Ltd","title":"Condition-dependent interaction between mating success and competitive fertilization success in Drosophila melanogaster*","type":"article-journal","volume":"75"},"uris":["http://www.mendeley.com/documents/?uuid=ca649398-7dcb-4f3e-abd1-fbaec11492ff"]},{"id":"ITEM-2","itemData":{"ISSN":"1365-2435","author":[{"dropping-particle":"","family":"Wigby","given":"Stuart","non-dropping-particle":"","parse-names":false,"suffix":""},{"dropping-particle":"","family":</w:instrText>
      </w:r>
      <w:r w:rsidR="00E0530A">
        <w:rPr>
          <w:rFonts w:eastAsia="Arial Unicode MS" w:hint="eastAsia"/>
        </w:rPr>
        <w:instrText>"Perry","given":"Jennifer C","non-dropping-particle":"","parse-names":false,"suffix":""},{"dropping-particle":"","family":"Kim","given":"Yon</w:instrText>
      </w:r>
      <w:r w:rsidR="00E0530A">
        <w:rPr>
          <w:rFonts w:eastAsia="Arial Unicode MS" w:hint="eastAsia"/>
        </w:rPr>
        <w:instrText>‐</w:instrText>
      </w:r>
      <w:r w:rsidR="00E0530A">
        <w:rPr>
          <w:rFonts w:eastAsia="Arial Unicode MS" w:hint="eastAsia"/>
        </w:rPr>
        <w:instrText>Hee","non-dropping-particle":"","parse-names":false,"suffix":""},{"dropping-particle":"","family":"Sirot","given":</w:instrText>
      </w:r>
      <w:r w:rsidR="00E0530A">
        <w:rPr>
          <w:rFonts w:eastAsia="Arial Unicode MS"/>
        </w:rPr>
        <w:instrText>"Laura K","non-dropping-particle":"","parse-names":false,"suffix":""}],"container-title":"Functional Ecology","id":"ITEM-2","issued":{"date-parts":[["2015"]]},"title":"Developmental environment mediates male seminal protein investment in Drosophila melanogaster","type":"article-journal"},"uris":["http://www.mendeley.com/documents/?uuid=01d90ba0-743a-4b7c-87ae-a26dbcb54a41"]},{"id":"ITEM-3","itemData":{"ISSN":"1678-8052","author":[{"dropping-particle":"","family":"Morimoto","given":"Juliano","non-dropping-particle":"","parse-names":false,"suffix":""},{"dropping-particle":"","family":"Barcellos","given":"Renan","non-dropping-particle":"","parse-names":false,"suffix":""},{"dropping-particle":"","family":"Schoborg","given":"Todd A","non-dropping-particle":"","parse-names":false,"suffix":""},{"dropping-particle":"","family":"Nogueira","given":"Liebert Parreiras","non-dropping-particle":"","parse-names":false,"suffix":""},{"dropping-particle":"","family":"Colaço","given":"Marcos Vinicius","non-dropping-particle":"","parse-names":false,"suffix":""}],"container-title":"Neotropical Entomology","id":"ITEM-3","issue":"4","issued":{"date-parts":[["2022"]]},"page":"526-535","publisher":"Springer","title":"Assessing Anatomical Changes in Male Reproductive Organs in Response to Larval Crowding Using Micro-computed Tomography Imaging","type":"article-journal","volume":"51"},"uris":["http://www.mendeley.com/documents/?uuid=10dd8726-70a7-4d2f-b60c-d0590ab3ff64"]}],"mendeley":{"formattedCitation":"(Wigby et al. 2015; De Nardo et al. 2021; Morimoto et al. 2022a)","plainTextFormattedCitation":"(Wigby et al. 2015; De Nardo et al. 2021; Morimoto et al. 2022a)","previouslyFormattedCitation":"(Wigby et al. 2015; De Nardo et al. 2021; Morimoto et al. 2022a)"},"properties":{"noteIndex":0},"schema":"https://github.com/citation-style-language/schema/raw/master/csl-citation.json"}</w:instrText>
      </w:r>
      <w:r w:rsidR="00FD32BA">
        <w:rPr>
          <w:rFonts w:eastAsia="Arial Unicode MS"/>
        </w:rPr>
        <w:fldChar w:fldCharType="separate"/>
      </w:r>
      <w:r w:rsidR="00FD32BA" w:rsidRPr="00FD32BA">
        <w:rPr>
          <w:rFonts w:eastAsia="Arial Unicode MS"/>
          <w:noProof/>
        </w:rPr>
        <w:t>(Wigby et al. 2015; De Nardo et al. 2021; Morimoto et al. 2022a)</w:t>
      </w:r>
      <w:r w:rsidR="00FD32BA">
        <w:rPr>
          <w:rFonts w:eastAsia="Arial Unicode MS"/>
        </w:rPr>
        <w:fldChar w:fldCharType="end"/>
      </w:r>
      <w:r w:rsidR="00EE57A9">
        <w:rPr>
          <w:rFonts w:eastAsia="Arial Unicode MS"/>
        </w:rPr>
        <w:t xml:space="preserve"> [see also </w:t>
      </w:r>
      <w:r w:rsidR="00EE57A9">
        <w:rPr>
          <w:rFonts w:eastAsia="Arial Unicode MS"/>
        </w:rPr>
        <w:fldChar w:fldCharType="begin" w:fldLock="1"/>
      </w:r>
      <w:r w:rsidR="005E09BE">
        <w:rPr>
          <w:rFonts w:eastAsia="Arial Unicode MS"/>
        </w:rPr>
        <w:instrText>ADDIN CSL_CITATION {"citationItems":[{"id":"ITEM-1","itemData":{"ISSN":"1744-9561","author":[{"dropping-particle":"","family":"McGraw","given":"Lisa A","non-dropping-particle":"","parse-names":false,"suffix":""},{"dropping-particle":"","family":"Fiumera","given":"Anthony C","non-dropping-particle":"","parse-names":false,"suffix":""},{"dropping-particle":"","family":"Ramakrishnan","given":"Meera","non-dropping-particle":"","parse-names":false,"suffix":""},{"dropping-particle":"","family":"Madhavarapu","given":"Swetha","non-dropping-particle":"","parse-names":false,"suffix":""},{"dropping-particle":"","family":"Clark","given":"Andrew G","non-dropping-particle":"","parse-names":false,"suffix":""},{"dropping-particle":"","family":"Wolfner","given":"Mariana F","non-dropping-particle":"","parse-names":false,"suffix":""}],"container-title":"Biology letters","id":"ITEM-1","issue":"6","issued":{"date-parts":[["2007"]]},"page":"607-610","publisher":"The Royal Society London","title":"Larval rearing environment affects several post-copulatory traits in Drosophila melanogaster","type":"article-journal","volume":"3"},"uris":["http://www.mendeley.com/documents/?uuid=8afd6d59-8dc5-466c-9fb2-1b9a3da53ed4"]}],"mendeley":{"formattedCitation":"(McGraw et al. 2007)","plainTextFormattedCitation":"(McGraw et al. 2007)","previouslyFormattedCitation":"(McGraw et al. 2007)"},"properties":{"noteIndex":0},"schema":"https://github.com/citation-style-language/schema/raw/master/csl-citation.json"}</w:instrText>
      </w:r>
      <w:r w:rsidR="00EE57A9">
        <w:rPr>
          <w:rFonts w:eastAsia="Arial Unicode MS"/>
        </w:rPr>
        <w:fldChar w:fldCharType="separate"/>
      </w:r>
      <w:r w:rsidR="00EE57A9" w:rsidRPr="00EE57A9">
        <w:rPr>
          <w:rFonts w:eastAsia="Arial Unicode MS"/>
          <w:noProof/>
        </w:rPr>
        <w:t>(McGraw et al. 2007)</w:t>
      </w:r>
      <w:r w:rsidR="00EE57A9">
        <w:rPr>
          <w:rFonts w:eastAsia="Arial Unicode MS"/>
        </w:rPr>
        <w:fldChar w:fldCharType="end"/>
      </w:r>
      <w:r w:rsidR="00EE57A9">
        <w:rPr>
          <w:rFonts w:eastAsia="Arial Unicode MS"/>
        </w:rPr>
        <w:t>]</w:t>
      </w:r>
      <w:r w:rsidRPr="0058514F">
        <w:rPr>
          <w:rFonts w:eastAsia="Arial Unicode MS"/>
        </w:rPr>
        <w:t xml:space="preserve">.  </w:t>
      </w:r>
      <w:r w:rsidR="007A49F1" w:rsidRPr="007A49F1">
        <w:rPr>
          <w:rFonts w:eastAsia="Arial Unicode MS"/>
        </w:rPr>
        <w:t>Thus, the mechanisms that led to differences in last male precedence found in this study, and its relative importance for male fitness, are likely multifaceted, including both body size effects and plasticity related to the perception of competition. Parsing these mechanisms is experimentally challenging, and lies beyond the scope of the current study. One avenue for future studies would be to manipulate both larval and adult densities and investigate the extent to which the physiological and behavioural responses of large and small individuals are adaptive</w:t>
      </w:r>
      <w:r w:rsidRPr="0058514F">
        <w:rPr>
          <w:rFonts w:eastAsia="Arial Unicode MS"/>
        </w:rPr>
        <w:t>.</w:t>
      </w:r>
    </w:p>
    <w:p w14:paraId="4A5C1C52" w14:textId="77777777" w:rsidR="0058514F" w:rsidRDefault="0058514F" w:rsidP="00E13B38">
      <w:pPr>
        <w:spacing w:line="360" w:lineRule="auto"/>
        <w:jc w:val="both"/>
        <w:rPr>
          <w:rFonts w:eastAsia="Arial Unicode MS"/>
        </w:rPr>
      </w:pPr>
    </w:p>
    <w:p w14:paraId="0ACD0BEF" w14:textId="0E4D7B08" w:rsidR="00DA2E1E" w:rsidRPr="00E13B38" w:rsidRDefault="00DA2E1E" w:rsidP="00E13B38">
      <w:pPr>
        <w:spacing w:line="360" w:lineRule="auto"/>
        <w:jc w:val="both"/>
        <w:rPr>
          <w:rFonts w:eastAsia="Arial Unicode MS"/>
          <w:b/>
        </w:rPr>
      </w:pPr>
      <w:r>
        <w:rPr>
          <w:rFonts w:eastAsia="Arial Unicode MS"/>
          <w:b/>
        </w:rPr>
        <w:t>Conclusion</w:t>
      </w:r>
    </w:p>
    <w:p w14:paraId="49C2D549" w14:textId="767F49DE" w:rsidR="005E09BE" w:rsidRDefault="005E09BE" w:rsidP="00E13B38">
      <w:pPr>
        <w:spacing w:line="360" w:lineRule="auto"/>
        <w:jc w:val="both"/>
        <w:rPr>
          <w:rFonts w:eastAsia="Arial Unicode MS"/>
        </w:rPr>
      </w:pPr>
      <w:r w:rsidRPr="005E09BE">
        <w:rPr>
          <w:rFonts w:eastAsia="Arial Unicode MS"/>
        </w:rPr>
        <w:t xml:space="preserve">Body size is a known sexually-selected trait in invertebrates and vertebrates </w:t>
      </w:r>
      <w:r>
        <w:rPr>
          <w:rFonts w:eastAsia="Arial Unicode MS"/>
        </w:rPr>
        <w:t>[</w:t>
      </w:r>
      <w:r w:rsidRPr="005E09BE">
        <w:rPr>
          <w:rFonts w:eastAsia="Arial Unicode MS"/>
        </w:rPr>
        <w:t>e.g.</w:t>
      </w:r>
      <w:r>
        <w:rPr>
          <w:rFonts w:eastAsia="Arial Unicode MS"/>
        </w:rPr>
        <w:t xml:space="preserve"> </w:t>
      </w:r>
      <w:r>
        <w:rPr>
          <w:rFonts w:eastAsia="Arial Unicode MS"/>
        </w:rPr>
        <w:fldChar w:fldCharType="begin" w:fldLock="1"/>
      </w:r>
      <w:r w:rsidR="00B42E55">
        <w:rPr>
          <w:rFonts w:eastAsia="Arial Unicode MS"/>
        </w:rPr>
        <w:instrText>ADDIN CSL_CITATION {"citationItems":[{"id":"ITEM-1","itemData":{"author":[{"dropping-particle":"","family":"Halliday","given":"T Roo","non-dropping-particle":"","parse-names":false,"suffix":""},{"dropping-particle":"","family":"Verrell","given":"P A","non-dropping-particle":"","parse-names":false,"suffix":""}],"container-title":"Herpetological Journal","id":"ITEM-1","issue":"03","issued":{"date-parts":[["1986"]]},"page":"86-92","title":"Sexual selection and body size in amphibians","type":"article-journal","volume":"1"},"uris":["http://www.mendeley.com/documents/?uuid=928135c1-1603-41ea-8052-94e5227e900b"]},{"id":"ITEM-2","itemData":{"ISSN":"1366-638X","author":[{"dropping-particle":"","family":"Suárez-Tovar","given":"Catalina M","non-dropping-particle":"","parse-names":false,"suffix":""},{"dropping-particle":"","family":"Rocha-Ortega","given":"Maya","non-dropping-particle":"","parse-names":false,"suffix":""},{"dropping-particle":"","family":"González-Voyer","given":"Alejandro","non-dropping-particle":"","parse-names":false,"suffix":""},{"dropping-particle":"","family":"González-Tokman","given":"Daniel","non-dropping-particle":"","parse-names":false,"suffix":""},{"dropping-particle":"","family":"Córdoba-Aguilar","given":"Alex","non-dropping-particle":"","parse-names":false,"suffix":""}],"container-title":"Journal of Insect Conservation","id":"ITEM-2","issued":{"date-parts":[["2019"]]},"page":"535-545","publisher":"Springer","title":"The larger the damselfly, the more likely to be threatened: a sexual selection approach","type":"article-journal","volume":"23"},"uris":["http://www.mendeley.com/documents/?uuid=c3091bbb-860e-4b69-b56a-824e3af50f25"]},{"id":"ITEM-3","itemData":{"ISSN":"1744-957X","author":[{"dropping-particle":"","family":"Janicke","given":"Tim","non-dropping-particle":"","parse-names":false,"suffix":""},{"dropping-particle":"","family":"Fromonteil","given":"Salomé","non-dropping-particle":"","parse-names":false,"suffix":""}],"container-title":"Biology Letters","id":"ITEM-3","issue":"9","issued":{"date-parts":[["2021"]]},"page":"20210251","publisher":"The Royal Society","title":"Sexual selection and sexual size dimorphism in animals","type":"article-journal","volume":"17"},"uris":["http://www.mendeley.com/documents/?uuid=3d2d50b6-73b4-4539-bf77-b088de347313"]}],"mendeley":{"formattedCitation":"(Halliday and Verrell 1986; Suárez-Tovar et al. 2019; Janicke and Fromonteil 2021)","plainTextFormattedCitation":"(Halliday and Verrell 1986; Suárez-Tovar et al. 2019; Janicke and Fromonteil 2021)","previouslyFormattedCitation":"(Halliday and Verrell 1986; Suárez-Tovar et al. 2019; Janicke and Fromonteil 2021)"},"properties":{"noteIndex":0},"schema":"https://github.com/citation-style-language/schema/raw/master/csl-citation.json"}</w:instrText>
      </w:r>
      <w:r>
        <w:rPr>
          <w:rFonts w:eastAsia="Arial Unicode MS"/>
        </w:rPr>
        <w:fldChar w:fldCharType="separate"/>
      </w:r>
      <w:r w:rsidRPr="005E09BE">
        <w:rPr>
          <w:rFonts w:eastAsia="Arial Unicode MS"/>
          <w:noProof/>
        </w:rPr>
        <w:t>(Halliday and Verrell 1986; Suárez-Tovar et al. 2019; Janicke and Fromonteil 2021)</w:t>
      </w:r>
      <w:r>
        <w:rPr>
          <w:rFonts w:eastAsia="Arial Unicode MS"/>
        </w:rPr>
        <w:fldChar w:fldCharType="end"/>
      </w:r>
      <w:r>
        <w:rPr>
          <w:rFonts w:eastAsia="Arial Unicode MS"/>
        </w:rPr>
        <w:t>]</w:t>
      </w:r>
      <w:r w:rsidRPr="005E09BE">
        <w:rPr>
          <w:rFonts w:eastAsia="Arial Unicode MS"/>
        </w:rPr>
        <w:t xml:space="preserve">. Our findings show that within group variation in male and female body size composition modulate the relative importance of male mating order in biasing male paternity share and hence, post-copulatory sexual selection. Specifically, our results suggest that – while males that mate in the last position sire more offspring as expected - this advantage can vary depending on the male body size composition of groups. This indicates that the impact of mating order may be stronger in nature when male rivals vary in size compared to expectations from laboratory settings where male size is experimentally controlled. Moreover, our results suggest that postcopulatory sexual selection on male body size is also dependent on female body size, because small males are likely less able to overcome the mating resistance of larger, already mated females. Given post-copulatory sexual selection and female polyandry are widespread in nature </w:t>
      </w:r>
      <w:r w:rsidRPr="005E09BE">
        <w:rPr>
          <w:rFonts w:eastAsia="Arial Unicode MS"/>
        </w:rPr>
        <w:fldChar w:fldCharType="begin" w:fldLock="1"/>
      </w:r>
      <w:r w:rsidRPr="005E09BE">
        <w:rPr>
          <w:rFonts w:eastAsia="Arial Unicode MS"/>
        </w:rPr>
        <w:instrText>ADDIN CSL_CITATION {"citationItems":[{"id":"ITEM-1","itemData":{"DOI":"https://doi.org/10.1016/j.tree.2014.04.005","ISSN":"0169-5347","abstract":"A popular notion in sexual selection is that females are polyandrous and their offspring are commonly sired by more than a single male. We now have large-scale evidence from natural populations to be able to verify this assumption. Although we concur that polyandry is a generally common and ubiquitous phenomenon, we emphasise that it remains variable. In particular, the persistence of single paternity, both within and between populations, requires more careful consideration. We also explore an intriguing relation of polyandry with latitude. Several recent large-scale analyses of the relations between key population fitness variables, such as heterozygosity, effective population size (Ne), and inbreeding coefficients, make it possible to examine the global effects of polyandry on population fitness for the first time.","author":[{"dropping-particle":"","family":"Taylor","given":"Michelle L","non-dropping-particle":"","parse-names":false,"suffix":""},{"dropping-particle":"","family":"Price","given":"Tom A R","non-dropping-particle":"","parse-names":false,"suffix":""},{"dropping-particle":"","family":"Wedell","given":"Nina","non-dropping-particle":"","parse-names":false,"suffix":""}],"container-title":"Trends in Ecology &amp; Evolution","id":"ITEM-1","issue":"7","issued":{"date-parts":[["2014"]]},"page":"376-383","title":"Polyandry in nature: a global analysis","type":"article-journal","volume":"29"},"uris":["http://www.mendeley.com/documents/?uuid=0434ed00-f1be-44a0-a45e-a820cabbe64a"]}],"mendeley":{"formattedCitation":"(Taylor et al. 2014)","plainTextFormattedCitation":"(Taylor et al. 2014)","previouslyFormattedCitation":"(Taylor et al. 2014)"},"properties":{"noteIndex":0},"schema":"https://github.com/citation-style-language/schema/raw/master/csl-citation.json"}</w:instrText>
      </w:r>
      <w:r w:rsidRPr="005E09BE">
        <w:rPr>
          <w:rFonts w:eastAsia="Arial Unicode MS"/>
        </w:rPr>
        <w:fldChar w:fldCharType="separate"/>
      </w:r>
      <w:r w:rsidRPr="005E09BE">
        <w:rPr>
          <w:rFonts w:eastAsia="Arial Unicode MS"/>
          <w:noProof/>
        </w:rPr>
        <w:t>(Taylor et al. 2014)</w:t>
      </w:r>
      <w:r w:rsidRPr="005E09BE">
        <w:rPr>
          <w:rFonts w:eastAsia="Arial Unicode MS"/>
        </w:rPr>
        <w:fldChar w:fldCharType="end"/>
      </w:r>
      <w:r w:rsidRPr="005E09BE">
        <w:rPr>
          <w:rFonts w:eastAsia="Arial Unicode MS"/>
        </w:rPr>
        <w:t>, future research should aim to link the ecological factors that modulate variation in male and female phenotypes within groups and its consequences for post-copulatory processes. Such approaches will advance our understanding the socio-ecology of sexual selection across the animal kingdom.</w:t>
      </w:r>
    </w:p>
    <w:p w14:paraId="6698E10D" w14:textId="77777777" w:rsidR="009720CA" w:rsidRDefault="009720CA" w:rsidP="00E13B38">
      <w:pPr>
        <w:spacing w:line="360" w:lineRule="auto"/>
        <w:jc w:val="both"/>
        <w:rPr>
          <w:rFonts w:ascii="Times" w:eastAsia="Arial Unicode MS" w:hAnsi="Times"/>
          <w:b/>
        </w:rPr>
      </w:pPr>
    </w:p>
    <w:p w14:paraId="2A126773" w14:textId="77777777" w:rsidR="00EE2A48" w:rsidRDefault="00EE2A48" w:rsidP="00E13B38">
      <w:pPr>
        <w:spacing w:line="360" w:lineRule="auto"/>
        <w:jc w:val="both"/>
        <w:rPr>
          <w:rFonts w:ascii="Times" w:eastAsia="Arial Unicode MS" w:hAnsi="Times"/>
          <w:b/>
        </w:rPr>
      </w:pPr>
      <w:r>
        <w:rPr>
          <w:rFonts w:ascii="Times" w:eastAsia="Arial Unicode MS" w:hAnsi="Times"/>
          <w:b/>
        </w:rPr>
        <w:t>Conflict of interests</w:t>
      </w:r>
    </w:p>
    <w:p w14:paraId="1F176F89" w14:textId="77777777" w:rsidR="00EE2A48" w:rsidRDefault="00E97045" w:rsidP="00E13B38">
      <w:pPr>
        <w:spacing w:line="360" w:lineRule="auto"/>
        <w:jc w:val="both"/>
        <w:rPr>
          <w:rFonts w:ascii="Times" w:eastAsia="Arial Unicode MS" w:hAnsi="Times"/>
        </w:rPr>
      </w:pPr>
      <w:r>
        <w:rPr>
          <w:rFonts w:ascii="Times" w:eastAsia="Arial Unicode MS" w:hAnsi="Times"/>
        </w:rPr>
        <w:t>The authors have no conflict of interests to declare.</w:t>
      </w:r>
    </w:p>
    <w:p w14:paraId="611E9C8E" w14:textId="77777777" w:rsidR="00EE2A48" w:rsidRDefault="00EE2A48" w:rsidP="00E13B38">
      <w:pPr>
        <w:spacing w:line="360" w:lineRule="auto"/>
        <w:jc w:val="both"/>
        <w:rPr>
          <w:rFonts w:ascii="Times" w:eastAsia="Arial Unicode MS" w:hAnsi="Times"/>
        </w:rPr>
      </w:pPr>
    </w:p>
    <w:p w14:paraId="42C4118F" w14:textId="77777777" w:rsidR="00013EDA" w:rsidRPr="00CF07CA" w:rsidRDefault="00013EDA" w:rsidP="00E13B38">
      <w:pPr>
        <w:pStyle w:val="Heading1"/>
        <w:spacing w:line="360" w:lineRule="auto"/>
        <w:jc w:val="both"/>
        <w:rPr>
          <w:rFonts w:ascii="Times" w:hAnsi="Times"/>
          <w:color w:val="auto"/>
          <w:sz w:val="24"/>
          <w:szCs w:val="24"/>
        </w:rPr>
      </w:pPr>
      <w:r w:rsidRPr="00CF07CA">
        <w:rPr>
          <w:rFonts w:ascii="Times" w:hAnsi="Times"/>
          <w:color w:val="auto"/>
          <w:sz w:val="24"/>
          <w:szCs w:val="24"/>
        </w:rPr>
        <w:lastRenderedPageBreak/>
        <w:t>References</w:t>
      </w:r>
    </w:p>
    <w:p w14:paraId="4DAA26BD" w14:textId="7717D1E6" w:rsidR="00B42E55" w:rsidRPr="00B42E55" w:rsidRDefault="002B4EA7" w:rsidP="00B42E55">
      <w:pPr>
        <w:widowControl w:val="0"/>
        <w:autoSpaceDE w:val="0"/>
        <w:autoSpaceDN w:val="0"/>
        <w:adjustRightInd w:val="0"/>
        <w:spacing w:line="360" w:lineRule="auto"/>
        <w:ind w:left="480" w:hanging="480"/>
        <w:rPr>
          <w:rFonts w:ascii="Times" w:hAnsi="Times"/>
          <w:noProof/>
        </w:rPr>
      </w:pPr>
      <w:r>
        <w:rPr>
          <w:rFonts w:ascii="Times" w:hAnsi="Times"/>
        </w:rPr>
        <w:fldChar w:fldCharType="begin" w:fldLock="1"/>
      </w:r>
      <w:r>
        <w:rPr>
          <w:rFonts w:ascii="Times" w:hAnsi="Times"/>
        </w:rPr>
        <w:instrText xml:space="preserve">ADDIN Mendeley Bibliography CSL_BIBLIOGRAPHY </w:instrText>
      </w:r>
      <w:r>
        <w:rPr>
          <w:rFonts w:ascii="Times" w:hAnsi="Times"/>
        </w:rPr>
        <w:fldChar w:fldCharType="separate"/>
      </w:r>
      <w:r w:rsidR="00B42E55" w:rsidRPr="00B42E55">
        <w:rPr>
          <w:rFonts w:ascii="Times" w:hAnsi="Times"/>
          <w:noProof/>
        </w:rPr>
        <w:t>Amitin EG, Pitnick S (2007) Influence of developmental environment on male</w:t>
      </w:r>
      <w:r w:rsidR="00B42E55" w:rsidRPr="00B42E55">
        <w:rPr>
          <w:rFonts w:ascii="Cambria Math" w:hAnsi="Cambria Math" w:cs="Cambria Math"/>
          <w:noProof/>
        </w:rPr>
        <w:t>‐</w:t>
      </w:r>
      <w:r w:rsidR="00B42E55" w:rsidRPr="00B42E55">
        <w:rPr>
          <w:rFonts w:ascii="Times" w:hAnsi="Times"/>
          <w:noProof/>
        </w:rPr>
        <w:t>and female</w:t>
      </w:r>
      <w:r w:rsidR="00B42E55" w:rsidRPr="00B42E55">
        <w:rPr>
          <w:rFonts w:ascii="Cambria Math" w:hAnsi="Cambria Math" w:cs="Cambria Math"/>
          <w:noProof/>
        </w:rPr>
        <w:t>‐</w:t>
      </w:r>
      <w:r w:rsidR="00B42E55" w:rsidRPr="00B42E55">
        <w:rPr>
          <w:rFonts w:ascii="Times" w:hAnsi="Times"/>
          <w:noProof/>
        </w:rPr>
        <w:t>mediated sperm precedence in Drosophila melanogaster. J Evol Biol 20:381–391</w:t>
      </w:r>
    </w:p>
    <w:p w14:paraId="139D0CA3"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Arnaud L, Gage MJG, Haubruge E (2001) The dynamics of second- and third-male fertilization precedence in Tribolium castaneum. Entomol Exp Appl 99:55–64. https://doi.org/10.1046/j.1570-7458.2001.00801.x</w:t>
      </w:r>
    </w:p>
    <w:p w14:paraId="0AFA72E1"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Barron AB (2000) Anaesthetising Drosophila for behavioural studies. J Insect Physiol 46:439–442. https://doi.org/https://doi.org/10.1016/S0022-1910(99)00129-8</w:t>
      </w:r>
    </w:p>
    <w:p w14:paraId="4515D4EA"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Birkhead TR, Hunter FM (1990) Mechanisms of sperm competition. Trends Ecol Evol 5:48–52</w:t>
      </w:r>
    </w:p>
    <w:p w14:paraId="7195F12B"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Birkhead TR, Montgomerie R (2020) Three decades of sperm competition in birds. Philos Trans R Soc B 375:20200208</w:t>
      </w:r>
    </w:p>
    <w:p w14:paraId="2051E87F"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Birkhead TR, Pizzari T (2002) Postcopulatory sexual selection. Nat Rev Genet 3:262–273</w:t>
      </w:r>
    </w:p>
    <w:p w14:paraId="01511CF1"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Blanckenhorn WU (1998) Adaptive Phenotypic Plasticity in Growth, Development, and Body Size in the Yellow Dung Fly. Evolution (N Y) 52:1394. https://doi.org/10.2307/2411309</w:t>
      </w:r>
    </w:p>
    <w:p w14:paraId="1FD003FF"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Boulton RA, Shuker DM (2013) Polyandry. Curr Biol 23:R1080–R1081</w:t>
      </w:r>
    </w:p>
    <w:p w14:paraId="0A361B31"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Bretman A, Fricke C, Westmancoat JD, Chapman T (2016) Effect of competitive cues on reproductive morphology and behavioral plasticity in male fruitflies. Behav Ecol 27:452–461</w:t>
      </w:r>
    </w:p>
    <w:p w14:paraId="58BDE5B4"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Bretman A, Gage MJG, Chapman T (2011) Quick-change artists: male plastic behavioural responses to rivals. Trends Ecol Evol 26:467–473</w:t>
      </w:r>
    </w:p>
    <w:p w14:paraId="082203BF"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Carleial R, McDonald GC, Spurgin LG, et al (2020) Temporal dynamics of competitive fertilization in social groups of red junglefowl (Gallus gallus) shed new light on avian sperm competition. Philos Trans R Soc B 375:20200081</w:t>
      </w:r>
    </w:p>
    <w:p w14:paraId="1BF66DFC"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Chow CY, Wolfner MF, Clark AG (2010) The Genetic Basis for Male × Female Interactions Underlying Variation in Reproductive Phenotypes of Drosophila. Genetics 186:1355 LP – 1365. https://doi.org/10.1534/genetics.110.123174</w:t>
      </w:r>
    </w:p>
    <w:p w14:paraId="57E62DD8"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Churchill ER, Bridle JR, Thom MDF (2020) Spatially clustered resources increase male aggregation and mating duration in Drosophila melanogaster. Anim Behav 169:45–50</w:t>
      </w:r>
    </w:p>
    <w:p w14:paraId="34799462"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Clark AG, Aguadé M, Prout T, et al (1995) Variation in sperm displacement and its association with accessory gland protein loci in Drosophila melanogaster. Genetics 139:189 LP – 201</w:t>
      </w:r>
    </w:p>
    <w:p w14:paraId="373E3012"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 xml:space="preserve">De Nardo AN, Roy J, Sbilordo SH, Lüpold S (2021) Condition-dependent interaction </w:t>
      </w:r>
      <w:r w:rsidRPr="00B42E55">
        <w:rPr>
          <w:rFonts w:ascii="Times" w:hAnsi="Times"/>
          <w:noProof/>
        </w:rPr>
        <w:lastRenderedPageBreak/>
        <w:t>between mating success and competitive fertilization success in Drosophila melanogaster*. Evolution (N Y) 75:2014–2026. https://doi.org/https://doi.org/10.1111/evo.14228</w:t>
      </w:r>
    </w:p>
    <w:p w14:paraId="67C6EC6B"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Dore AA, Bretman A, Chapman T (2020) Fitness consequences of redundant cues of competition in male Drosophila melanogaster. Ecol Evol n/a: https://doi.org/10.1002/ece3.6293</w:t>
      </w:r>
    </w:p>
    <w:p w14:paraId="5568A275"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Edvardsson M, Göran A (2000) Copulatory courtship and cryptic female choice in red flour beetles Tribolium castaneum. Proc R Soc London Ser B Biol Sci 267:559–563. https://doi.org/10.1098/rspb.2000.1037</w:t>
      </w:r>
    </w:p>
    <w:p w14:paraId="2A2D3753"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Firman RC, Simmons LW (2015) Gametic interactions promote inbreeding avoidance in house mice. Ecol Lett 18:937–943. https://doi.org/10.1111/ele.12471</w:t>
      </w:r>
    </w:p>
    <w:p w14:paraId="23B0364F"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Fiumera AC, Dumont BL, Clark AG (2007) Associations Between Sperm Competition and Natural Variation in Male Reproductive Genes on the Third Chromosome of Drosophila melanogaster. Genetics 176:1245–1260. https://doi.org/10.1534/genetics.106.064915</w:t>
      </w:r>
    </w:p>
    <w:p w14:paraId="3A202F4B"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Fiumera AC, Dumont BL, Clark AG (2005) Sperm Competitive Ability in Drosophila melanogaster Associated With Variation in Male Reproductive Proteins. Genetics 169:243 LP – 257. https://doi.org/10.1534/genetics.104.032870</w:t>
      </w:r>
    </w:p>
    <w:p w14:paraId="7FC32BBB"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Friberg U, Arnqvist G (2003) Fitness effects of female mate choice: preferred males are detrimental for Drosophila melanogaster females. J Evol Biol 16:797–811. https://doi.org/10.1046/j.1420-9101.2003.00597.x</w:t>
      </w:r>
    </w:p>
    <w:p w14:paraId="7D719CD1"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Gwynne DT (1984) Male mating effort, conﬁdence of paternity, and insect sperm competition. In: Smith RL (ed) Sperm competition and the evolution of animal mating systems. Elsevier, New York, NY, p 117</w:t>
      </w:r>
    </w:p>
    <w:p w14:paraId="0A99EFBF"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Halliday TR, Verrell PA (1986) Sexual selection and body size in amphibians. Herpetol J 1:86–92</w:t>
      </w:r>
    </w:p>
    <w:p w14:paraId="4E8F2291"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Harts AMF, Booksmythe I, Jennions MD (2016) Mate guarding and frequent copulation in birds: A meta</w:t>
      </w:r>
      <w:r w:rsidRPr="00B42E55">
        <w:rPr>
          <w:rFonts w:ascii="Cambria Math" w:hAnsi="Cambria Math" w:cs="Cambria Math"/>
          <w:noProof/>
        </w:rPr>
        <w:t>‐</w:t>
      </w:r>
      <w:r w:rsidRPr="00B42E55">
        <w:rPr>
          <w:rFonts w:ascii="Times" w:hAnsi="Times"/>
          <w:noProof/>
        </w:rPr>
        <w:t>analysis of their relationship to paternity and male phenotype. Evolution (N Y) 70:2789–2808</w:t>
      </w:r>
    </w:p>
    <w:p w14:paraId="642DE6A5"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Henry Y, Renault D, Colinet H (2018) Hormesis-like effect of mild larval crowding on thermotolerance in Drosophila flies. J Exp Biol 221:jeb169342. https://doi.org/10.1242/jeb.169342</w:t>
      </w:r>
    </w:p>
    <w:p w14:paraId="4FF63D34"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Hopkins BR, Sepil I, Thézénas M-L, et al (2019) Divergent allocation of sperm and the seminal proteome along a competition gradient in Drosophila melanogaster. Proc Natl Acad Sci 116:17925 LP – 17933. https://doi.org/10.1073/pnas.1906149116</w:t>
      </w:r>
    </w:p>
    <w:p w14:paraId="3496D7FF"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lastRenderedPageBreak/>
        <w:t>Janicke T, Fromonteil S (2021) Sexual selection and sexual size dimorphism in animals. Biol Lett 17:20210251</w:t>
      </w:r>
    </w:p>
    <w:p w14:paraId="19E91EE4"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Kvarnemo C, Simmons LW (2013) Polyandry as a mediator of sexual selection before and after mating. Philos Trans R Soc B Biol Sci 368:20120042</w:t>
      </w:r>
    </w:p>
    <w:p w14:paraId="1F52CEB9"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Laturney M, van Eijk R, Billeter J-C (2018) Last male sperm precedence is modulated by female remating rate in Drosophila melanogaster. Evol Lett 2:180–189. https://doi.org/10.1002/evl3.50</w:t>
      </w:r>
    </w:p>
    <w:p w14:paraId="46D14408"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Lefevre G, Jonsson UB (1962) Sperm transfer, storage, displacement, and utilization in Drosophila melanogaster. Genetics 47:1719</w:t>
      </w:r>
    </w:p>
    <w:p w14:paraId="652BC2EB"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Long TAF, Pischedda A, Stewart AD, Rice WR (2009) A cost of sexual attractiveness to high-fitness females. PLoS Biol 7:</w:t>
      </w:r>
    </w:p>
    <w:p w14:paraId="5AE18D4F"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Løvlie H, Gillingham MAF, Worley K, et al (2013) Cryptic female choice favours sperm from major histocompatibility complex-dissimilar males. Proc R Soc B Biol Sci 280:20131296. https://doi.org/10.1098/rspb.2013.1296</w:t>
      </w:r>
    </w:p>
    <w:p w14:paraId="19F6E4AC"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Lüpold S, Manier MK, Ala-Honkola O, et al (2011) Male Drosophila melanogaster adjust ejaculate size based on female mating status, fecundity, and age. Behav Ecol 22:184–191</w:t>
      </w:r>
    </w:p>
    <w:p w14:paraId="2FAF4D36"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Lüpold S, Manier MK, Berben KS, et al (2012) How multivariate ejaculate traits determine competitive fertilization success in Drosophila melanogaster. Curr Biol 22:1667–1672. https://doi.org/https://doi.org/10.1016/j.cub.2012.06.059</w:t>
      </w:r>
    </w:p>
    <w:p w14:paraId="7331E954"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Lüpold S, Pitnick S, Berben KS, et al (2013) Female mediation of competitive fertilization success in Drosophila melanogaster. Proc Natl Acad Sci 110:10693–10698. https://doi.org/10.1073/pnas.1300954110</w:t>
      </w:r>
    </w:p>
    <w:p w14:paraId="5CD13E1D"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Lüpold S, Reil JB, Manier MK, et al (2020) How female × male and male × male interactions influence competitive fertilization in Drosophila melanogaster. Evol Lett 4:416–429. https://doi.org/https://doi.org/10.1002/evl3.193</w:t>
      </w:r>
    </w:p>
    <w:p w14:paraId="6248CF73"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Lushchak O V, Karaman HS, Kozeretska IA, et al (2019) Larval crowding results in hormesis-like effects on longevity in Drosophila: timing of eclosion as a model. Biogerontology 20:191–201. https://doi.org/10.1007/s10522-018-9786-0</w:t>
      </w:r>
    </w:p>
    <w:p w14:paraId="1E4B64B8"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Lyimo EO, Takken W, Koella JC (1992) Effect of rearing temperature and larval density on larval survival, age at pupation and adult size of Anopheles gambiae. Entomol Exp Appl 63:265–271</w:t>
      </w:r>
    </w:p>
    <w:p w14:paraId="4D639693"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Macartney EL, Crean AJ, Nakagawa S, Bonduriansky R (2019) Effects of nutrient limitation on sperm and seminal fluid: a systematic review and meta-analysis. Biol Rev 94:1722–</w:t>
      </w:r>
      <w:r w:rsidRPr="00B42E55">
        <w:rPr>
          <w:rFonts w:ascii="Times" w:hAnsi="Times"/>
          <w:noProof/>
        </w:rPr>
        <w:lastRenderedPageBreak/>
        <w:t>1739. https://doi.org/10.1111/brv.12524</w:t>
      </w:r>
    </w:p>
    <w:p w14:paraId="009453EE"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Mack PD, Priest NK, Promislow DEL (2003) Female age and sperm competition: last-male precedence declines as female age increases. Proc R Soc London Ser B Biol Sci 270:159–165. https://doi.org/10.1098/rspb.2002.2214</w:t>
      </w:r>
    </w:p>
    <w:p w14:paraId="556492B9"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Manier MK, Belote JM, Berben KS, et al (2013) Rapid diversification of sperm precedence traits and processes among three sibling Drosophila species. Evolution (N Y) 67:2348–2362. https://doi.org/https://doi.org/10.1111/evo.12117</w:t>
      </w:r>
    </w:p>
    <w:p w14:paraId="0E5DA511"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Manier MK, Belote JM, Berben KS, et al (2010) Resolving mechanisms of competitive fertilization success in Drosophila melanogaster. Science (80- ) 328:354–357</w:t>
      </w:r>
    </w:p>
    <w:p w14:paraId="399244A8"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Manning A (1962) A sperm factor affecting the receptivity of Drosophila melanogaster females. Nature 194:252–253</w:t>
      </w:r>
    </w:p>
    <w:p w14:paraId="3B60C5CF"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McDonald GC, Pizzari T (2018) Structure of sexual networks determines the operation of sexual selection. Proc Natl Acad Sci 115:E53–E61</w:t>
      </w:r>
    </w:p>
    <w:p w14:paraId="0A917BCE"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McGraw LA, Fiumera AC, Ramakrishnan M, et al (2007) Larval rearing environment affects several post-copulatory traits in Drosophila melanogaster. Biol Lett 3:607–610</w:t>
      </w:r>
    </w:p>
    <w:p w14:paraId="0A474D01"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Mendiburu F, Simon R (2015) Agricolae – ten years of an Open source statistical tool for experiments in breeding, agriculture and biology. PeerJ Prepr No. e1748: https://doi.org/10.7287/peerj.preprints.1404v1</w:t>
      </w:r>
    </w:p>
    <w:p w14:paraId="6C61D78F"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Morimoto J (2021) Parental ecological history can differentially modulate parental age effects on offspring physiological traits in Drosophila. Curr Zool</w:t>
      </w:r>
    </w:p>
    <w:p w14:paraId="00976BA2"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Morimoto J, Barcellos R, Schoborg TA, et al (2022a) Assessing Anatomical Changes in Male Reproductive Organs in Response to Larval Crowding Using Micro-computed Tomography Imaging. Neotrop Entomol 51:526–535</w:t>
      </w:r>
    </w:p>
    <w:p w14:paraId="4C08E1DE"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Morimoto J, McDonald GC, Smith E, et al (2019a) Sex peptide receptor-regulated polyandry modulates the balance of pre- and post-copulatory sexual selection in Drosophila. Nat Commun 10:. https://doi.org/10.1038/s41467-018-08113-w</w:t>
      </w:r>
    </w:p>
    <w:p w14:paraId="0BCDEE73"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Morimoto J, Nguyen B, Dinh H, et al (2019b) Crowded developmental environment promotes adult sex-specific nutrient consumption in a polyphagous fly. Front Zool 16:. https://doi.org/10.1186/s12983-019-0302-4</w:t>
      </w:r>
    </w:p>
    <w:p w14:paraId="764166D3"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Morimoto J, Pizzari T, Wigby S (2016) Developmental Environment Effects on Sexual Selection in Male and Female Drosophila melanogaster. PLoS One 11:e0154468. https://doi.org/10.1371/journal.pone.0154468</w:t>
      </w:r>
    </w:p>
    <w:p w14:paraId="46129D92"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 xml:space="preserve">Morimoto J, Ponton F, Tychsen I, et al (2017) Interactions between the developmental and adult social environments mediate group dynamics and offspring traits in Drosophila </w:t>
      </w:r>
      <w:r w:rsidRPr="00B42E55">
        <w:rPr>
          <w:rFonts w:ascii="Times" w:hAnsi="Times"/>
          <w:noProof/>
        </w:rPr>
        <w:lastRenderedPageBreak/>
        <w:t>melanogaster. Sci Rep 7:. https://doi.org/10.1038/s41598-017-03505-2</w:t>
      </w:r>
    </w:p>
    <w:p w14:paraId="5333B9B0"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Morimoto J, Wenzel M, Derous D, et al (2022b) The transcriptomic signature of responses to larval crowding in Drosophila melanogaster. Insect Sci 10:1–17. https://doi.org/https://doi.org/10.1111/1744-7917.13113</w:t>
      </w:r>
    </w:p>
    <w:p w14:paraId="02677201"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Morrow EH, Stewart AD, Rice WR (2005) Patterns of sperm precedence are not affected by female mating history in Drosophila melanogaster. Evolution (N Y) 59:2608–2615</w:t>
      </w:r>
    </w:p>
    <w:p w14:paraId="558D3467"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Nicholls EH, Burke T, Birkhead TR (2001) Ejaculate allocation by male sand martins, Riparia riparia. Proc R Soc London Ser B Biol Sci 268:1265–1270. https://doi.org/10.1098/rspb.2001.1615</w:t>
      </w:r>
    </w:p>
    <w:p w14:paraId="25203B6C"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Nimon K, Roberts JK (2009) Yhat: Interpreting Regression effects. R Packag Version 10-3 1:</w:t>
      </w:r>
    </w:p>
    <w:p w14:paraId="60946D35"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Parker GA, Pizzari T (2010) Sperm competition and ejaculate economics. Biol Rev 85:897–934</w:t>
      </w:r>
    </w:p>
    <w:p w14:paraId="392E7554"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Perry JC, Sirot L, Wigby S (2013) The seminal symphony: how to compose an ejaculate. Trends Ecol Evol 28:414–422. https://doi.org/https://doi.org/10.1016/j.tree.2013.03.005</w:t>
      </w:r>
    </w:p>
    <w:p w14:paraId="4657E0A5"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Pischedda A, Rice WR (2012) Partitioning sexual selection into its mating success and fertilization success components. Proc Natl Acad Sci 109:2049–2053</w:t>
      </w:r>
    </w:p>
    <w:p w14:paraId="3451FE92"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Pitnick S, García–González F (2002) Harm to females increases with male body size in Drosophila melanogaster. Proc R Soc London Ser B Biol Sci 269:1821–1828</w:t>
      </w:r>
    </w:p>
    <w:p w14:paraId="489FFEB4"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Pitnick S, Markow TA (1994) Male Gametic Strategies: Sperm Size, Testes Size, and the Allocation of Ejaculate Among Successive Mates by the Sperm-Limited Fly Drosophila pachea and Its Relatives. Am Nat 143:785–819</w:t>
      </w:r>
    </w:p>
    <w:p w14:paraId="3CFB2D29"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Pizzari T, Cornwallis CK, Løvlie H, et al (2003) Sophisticated sperm allocation in male fowl. Nature 426:70–74. https://doi.org/10.1038/nature02004</w:t>
      </w:r>
    </w:p>
    <w:p w14:paraId="0B005BB5"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Price TAR, Lizé A, Marcello M, Bretman A (2012) Experience of mating rivals causes males to modulate sperm transfer in the fly Drosophila pseudoobscura. J Insect Physiol 58:1669–1675</w:t>
      </w:r>
    </w:p>
    <w:p w14:paraId="27CAF21E"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R Core Team (2019) R: A language and environment for statistical computing. R Found Stat Comput</w:t>
      </w:r>
    </w:p>
    <w:p w14:paraId="2FB727B1"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Ramm SA, Edward DA, Claydon AJ, et al (2015) Sperm competition risk drives plasticity in seminal fluid composition. BMC Biol 13:87</w:t>
      </w:r>
    </w:p>
    <w:p w14:paraId="207A6D05"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Ramm SA, Stockley P (2007) Ejaculate allocation under varying sperm competition risk in the house mouse, Mus musculus domesticus. Behav Ecol 18:491–495</w:t>
      </w:r>
    </w:p>
    <w:p w14:paraId="13B529BE"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 xml:space="preserve">Ray-Mukherjee J, Nimon K, Mukherjee S, et al (2014) Using commonality analysis in multiple regressions: a tool to decompose regression effects in the face of </w:t>
      </w:r>
      <w:r w:rsidRPr="00B42E55">
        <w:rPr>
          <w:rFonts w:ascii="Times" w:hAnsi="Times"/>
          <w:noProof/>
        </w:rPr>
        <w:lastRenderedPageBreak/>
        <w:t>multicollinearity. Methods Ecol Evol 5:320–328. https://doi.org/10.1111/2041-210X.12166</w:t>
      </w:r>
    </w:p>
    <w:p w14:paraId="280F1818"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Reinhart M, Carney T, Clark AG, Fiumera AC (2014) Characterizing Male–Female Interactions Using Natural Genetic Variation in Drosophila melanogaster. J Hered 106:67–79. https://doi.org/10.1093/jhered/esu076</w:t>
      </w:r>
    </w:p>
    <w:p w14:paraId="661C21CA"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Rönn JL, Katvala M, Arnqvist G (2008) Interspecific variation in ejaculate allocation and associated effects on female fitness in seed beetles. J Evol Biol 21:461–470</w:t>
      </w:r>
    </w:p>
    <w:p w14:paraId="604930C0"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Schnakenberg SL, Siegal ML, Bloch Qazi MC (2012) Oh, the places they’ll go: female sperm storage and sperm precedence in Drosophila melanogaster. Spermatogenesis 2:224–235</w:t>
      </w:r>
    </w:p>
    <w:p w14:paraId="72E024F1"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Sepil I, Hopkins BR, Dean R, et al (2020) Male reproductive aging arises via multifaceted mating-dependent sperm and seminal proteome declines, but is postponable in Drosophila. Proc Natl Acad Sci</w:t>
      </w:r>
    </w:p>
    <w:p w14:paraId="1BF620AC"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Sirot LK, Wolfner MF (2015) Who’s zooming who? Seminal fluids and cryptic female choice in Diptera. In: Cryptic Female Choice in Arthropods. Springer, pp 351–384</w:t>
      </w:r>
    </w:p>
    <w:p w14:paraId="4C502859"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Sirot LK, Wolfner MF, Wigby S (2011) Protein-specific manipulation of ejaculate composition in response to female mating status in Drosophila melanogaster. Proc Natl Acad Sci 108:9922–9926</w:t>
      </w:r>
    </w:p>
    <w:p w14:paraId="3A28AB36"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Stockley P, Seal NJ (2001) Plasticity in reproductive effort of male dung flies (Scatophaga stercoraria) as a response to larval density. Funct Ecol 96–102</w:t>
      </w:r>
    </w:p>
    <w:p w14:paraId="453CF808"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Suárez-Tovar CM, Rocha-Ortega M, González-Voyer A, et al (2019) The larger the damselfly, the more likely to be threatened: a sexual selection approach. J Insect Conserv 23:535–545</w:t>
      </w:r>
    </w:p>
    <w:p w14:paraId="4F041456"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Tan CKW, Løvlie H, Pizzari T, Wigby S (2012) No evidence for precopulatory inbreeding avoidance in Drosophila melanogaster. Anim Behav 83:1433–1441. https://doi.org/https://doi.org/10.1016/j.anbehav.2012.03.015</w:t>
      </w:r>
    </w:p>
    <w:p w14:paraId="6A8D0161"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Taylor ML, Price TAR, Wedell N (2014) Polyandry in nature: a global analysis. Trends Ecol Evol 29:376–383. https://doi.org/https://doi.org/10.1016/j.tree.2014.04.005</w:t>
      </w:r>
    </w:p>
    <w:p w14:paraId="3E7AD3C9"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Than AT, Ponton F, Morimoto J (2020) Integrative developmental ecology: a review of density-dependent effects on life-history traits and host-microbe interactions in non-social holometabolous insects. Evol Ecol 34:659–680. https://doi.org/10.1007/s10682-020-10073-x</w:t>
      </w:r>
    </w:p>
    <w:p w14:paraId="091B8EEE"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Vahl WK, Boiteau G, de Heij ME, et al (2013) Female fertilization: effects of sex-specific density and sex ratio determined experimentally for Colorado potato beetles and Drosophila fruit flies. PLoS One 8:e60381</w:t>
      </w:r>
    </w:p>
    <w:p w14:paraId="0146E9D3"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lastRenderedPageBreak/>
        <w:t>Vega-Trejo R, Fox RJ, Iglesias-Carrasco M, et al (2019) The effects of male age, sperm age and mating history on ejaculate senescence. Funct Ecol 33:1267–1279. https://doi.org/10.1111/1365-2435.13305</w:t>
      </w:r>
    </w:p>
    <w:p w14:paraId="18850152"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Wedell N, Gage MJG, Parker GA (2002) Sperm competition, male prudence and sperm-limited females. Trends Ecol Evol 17:313–320. https://doi.org/Pii S0169-5347(02)02533-8 Doi 10.1016/S0169-5347(02)02533-8</w:t>
      </w:r>
    </w:p>
    <w:p w14:paraId="41906D13"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Wigby S, Perry JC, Kim Y, Sirot LK (2015) Developmental environment mediates male seminal protein investment in Drosophila melanogaster. Funct Ecol</w:t>
      </w:r>
    </w:p>
    <w:p w14:paraId="5CB53F6A"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Wigby S, Sirot LK, Linklater JR, et al (2009) Seminal fluid protein allocation and male reproductive success. Curr Biol 19:751–757</w:t>
      </w:r>
    </w:p>
    <w:p w14:paraId="304EAF02" w14:textId="77777777" w:rsidR="00B42E55" w:rsidRPr="00B42E55" w:rsidRDefault="00B42E55" w:rsidP="00B42E55">
      <w:pPr>
        <w:widowControl w:val="0"/>
        <w:autoSpaceDE w:val="0"/>
        <w:autoSpaceDN w:val="0"/>
        <w:adjustRightInd w:val="0"/>
        <w:spacing w:line="360" w:lineRule="auto"/>
        <w:ind w:left="480" w:hanging="480"/>
        <w:rPr>
          <w:rFonts w:ascii="Times" w:hAnsi="Times"/>
          <w:noProof/>
        </w:rPr>
      </w:pPr>
      <w:r w:rsidRPr="00B42E55">
        <w:rPr>
          <w:rFonts w:ascii="Times" w:hAnsi="Times"/>
          <w:noProof/>
        </w:rPr>
        <w:t>Zeh JA, Zeh DW (1994) Last-male sperm precedence breaks down when females mate with three males. Proc R Soc London B Biol Sci 257:287–292</w:t>
      </w:r>
    </w:p>
    <w:p w14:paraId="5501718B" w14:textId="559CAFF9" w:rsidR="00491AA6" w:rsidRDefault="002B4EA7" w:rsidP="00B42E55">
      <w:pPr>
        <w:widowControl w:val="0"/>
        <w:autoSpaceDE w:val="0"/>
        <w:autoSpaceDN w:val="0"/>
        <w:adjustRightInd w:val="0"/>
        <w:spacing w:line="360" w:lineRule="auto"/>
        <w:ind w:left="480" w:hanging="480"/>
        <w:rPr>
          <w:rFonts w:ascii="Times" w:hAnsi="Times"/>
        </w:rPr>
      </w:pPr>
      <w:r>
        <w:rPr>
          <w:rFonts w:ascii="Times" w:hAnsi="Times"/>
        </w:rPr>
        <w:fldChar w:fldCharType="end"/>
      </w:r>
    </w:p>
    <w:p w14:paraId="336DB74A" w14:textId="5284FDF5" w:rsidR="001914C0" w:rsidRDefault="001914C0">
      <w:pPr>
        <w:rPr>
          <w:rFonts w:ascii="Times" w:hAnsi="Times"/>
        </w:rPr>
      </w:pPr>
      <w:r>
        <w:rPr>
          <w:rFonts w:ascii="Times" w:hAnsi="Times"/>
        </w:rPr>
        <w:br w:type="page"/>
      </w:r>
    </w:p>
    <w:p w14:paraId="530F7AF7" w14:textId="77777777" w:rsidR="00626C37" w:rsidRDefault="00626C37" w:rsidP="00E13B38">
      <w:pPr>
        <w:jc w:val="both"/>
        <w:rPr>
          <w:rFonts w:ascii="Times" w:hAnsi="Times"/>
        </w:rPr>
      </w:pPr>
    </w:p>
    <w:p w14:paraId="6A9ACB4D" w14:textId="7ED20130" w:rsidR="000E27F4" w:rsidRDefault="000E27F4" w:rsidP="00E13B38">
      <w:pPr>
        <w:spacing w:line="360" w:lineRule="auto"/>
        <w:jc w:val="both"/>
        <w:rPr>
          <w:rFonts w:ascii="Times" w:hAnsi="Times"/>
          <w:b/>
        </w:rPr>
      </w:pPr>
      <w:r w:rsidRPr="00CF07CA">
        <w:rPr>
          <w:rFonts w:ascii="Times" w:hAnsi="Times"/>
          <w:b/>
        </w:rPr>
        <w:t>Figure</w:t>
      </w:r>
      <w:r w:rsidR="00B45754">
        <w:rPr>
          <w:rFonts w:ascii="Times" w:hAnsi="Times"/>
          <w:b/>
        </w:rPr>
        <w:t>s</w:t>
      </w:r>
    </w:p>
    <w:p w14:paraId="1B07900D" w14:textId="4265B4EA" w:rsidR="008B7BC6" w:rsidRDefault="008B7BC6" w:rsidP="001914C0">
      <w:pPr>
        <w:spacing w:line="276" w:lineRule="auto"/>
        <w:jc w:val="both"/>
        <w:rPr>
          <w:noProof/>
        </w:rPr>
      </w:pPr>
    </w:p>
    <w:p w14:paraId="3F0DAB4E" w14:textId="7DA8ACA2" w:rsidR="00144AEB" w:rsidRDefault="00D466E2" w:rsidP="001914C0">
      <w:pPr>
        <w:spacing w:line="276" w:lineRule="auto"/>
        <w:jc w:val="both"/>
        <w:rPr>
          <w:rFonts w:ascii="Times" w:hAnsi="Times"/>
          <w:b/>
        </w:rPr>
      </w:pPr>
      <w:r w:rsidRPr="00FF3CE8">
        <w:rPr>
          <w:b/>
        </w:rPr>
        <w:t>Figure 1</w:t>
      </w:r>
      <w:r w:rsidR="00B14A92" w:rsidRPr="00FF3CE8">
        <w:rPr>
          <w:b/>
        </w:rPr>
        <w:t xml:space="preserve">. </w:t>
      </w:r>
      <w:r w:rsidR="00212D40" w:rsidRPr="00FF3CE8">
        <w:rPr>
          <w:b/>
        </w:rPr>
        <w:t>Schematic representation of the experimental design</w:t>
      </w:r>
      <w:r w:rsidRPr="00FF3CE8">
        <w:rPr>
          <w:b/>
        </w:rPr>
        <w:t xml:space="preserve">. </w:t>
      </w:r>
      <w:r w:rsidR="00373A52">
        <w:t>W</w:t>
      </w:r>
      <w:r w:rsidR="00373A52" w:rsidRPr="00B33CFA">
        <w:t xml:space="preserve">e </w:t>
      </w:r>
      <w:r w:rsidR="00373A52">
        <w:t xml:space="preserve">manipulated larval density to generate flies with small and large body sizes of both sexes. Next, we </w:t>
      </w:r>
      <w:r w:rsidR="00373A52" w:rsidRPr="00362620">
        <w:t xml:space="preserve">assembled replicate vials with </w:t>
      </w:r>
      <w:r w:rsidR="00D47DA2">
        <w:t>four</w:t>
      </w:r>
      <w:r w:rsidR="00D47DA2" w:rsidRPr="00362620">
        <w:t xml:space="preserve"> </w:t>
      </w:r>
      <w:r w:rsidR="00373A52" w:rsidRPr="00362620">
        <w:t>flies of each sex (i.e.</w:t>
      </w:r>
      <w:r w:rsidR="00615B4C">
        <w:t>,</w:t>
      </w:r>
      <w:r w:rsidR="00373A52" w:rsidRPr="00362620">
        <w:t xml:space="preserve"> </w:t>
      </w:r>
      <w:r w:rsidR="00D47DA2">
        <w:t>eight</w:t>
      </w:r>
      <w:r w:rsidR="00D47DA2" w:rsidRPr="00362620">
        <w:t xml:space="preserve"> </w:t>
      </w:r>
      <w:r w:rsidR="00373A52" w:rsidRPr="00362620">
        <w:t>flies per vial</w:t>
      </w:r>
      <w:r w:rsidR="00373A52">
        <w:t xml:space="preserve"> in total</w:t>
      </w:r>
      <w:r w:rsidR="00373A52" w:rsidRPr="00362620">
        <w:t>)</w:t>
      </w:r>
      <w:r w:rsidR="00373A52">
        <w:t xml:space="preserve">, in three different (and independent) experiments: </w:t>
      </w:r>
      <w:r w:rsidR="00373A52">
        <w:rPr>
          <w:lang w:val="en-US"/>
        </w:rPr>
        <w:t xml:space="preserve">(1) </w:t>
      </w:r>
      <w:r w:rsidR="00373A52" w:rsidRPr="00C658C3">
        <w:rPr>
          <w:bCs/>
        </w:rPr>
        <w:t>Varying female</w:t>
      </w:r>
      <w:r w:rsidR="00694A32" w:rsidRPr="00C658C3">
        <w:rPr>
          <w:bCs/>
        </w:rPr>
        <w:t xml:space="preserve"> </w:t>
      </w:r>
      <w:r w:rsidR="003E1A37" w:rsidRPr="00C658C3">
        <w:rPr>
          <w:bCs/>
        </w:rPr>
        <w:t>size</w:t>
      </w:r>
      <w:r w:rsidR="003E1A37" w:rsidRPr="003E1A37">
        <w:rPr>
          <w:bCs/>
        </w:rPr>
        <w:t xml:space="preserve">, </w:t>
      </w:r>
      <w:r w:rsidR="00373A52" w:rsidRPr="003E1A37">
        <w:rPr>
          <w:bCs/>
          <w:lang w:val="en-US"/>
        </w:rPr>
        <w:t xml:space="preserve">(2) </w:t>
      </w:r>
      <w:r w:rsidR="00373A52" w:rsidRPr="00C658C3">
        <w:rPr>
          <w:bCs/>
        </w:rPr>
        <w:t xml:space="preserve">Varying male </w:t>
      </w:r>
      <w:r w:rsidR="00694A32">
        <w:rPr>
          <w:bCs/>
        </w:rPr>
        <w:t>s</w:t>
      </w:r>
      <w:r w:rsidR="003E1A37">
        <w:rPr>
          <w:bCs/>
        </w:rPr>
        <w:t>ize</w:t>
      </w:r>
      <w:r w:rsidR="00663554" w:rsidRPr="00C658C3">
        <w:rPr>
          <w:bCs/>
        </w:rPr>
        <w:t>,</w:t>
      </w:r>
      <w:r w:rsidR="003E1A37" w:rsidRPr="003E1A37">
        <w:rPr>
          <w:bCs/>
        </w:rPr>
        <w:t xml:space="preserve"> and </w:t>
      </w:r>
      <w:r w:rsidR="00373A52" w:rsidRPr="003E1A37">
        <w:rPr>
          <w:bCs/>
          <w:lang w:val="en-US"/>
        </w:rPr>
        <w:t xml:space="preserve">(3) </w:t>
      </w:r>
      <w:r w:rsidR="003E1A37">
        <w:rPr>
          <w:bCs/>
        </w:rPr>
        <w:t>v</w:t>
      </w:r>
      <w:r w:rsidR="003E1A37" w:rsidRPr="00C658C3">
        <w:rPr>
          <w:bCs/>
        </w:rPr>
        <w:t xml:space="preserve">arying </w:t>
      </w:r>
      <w:r w:rsidR="003E1A37">
        <w:rPr>
          <w:bCs/>
        </w:rPr>
        <w:t>female and male</w:t>
      </w:r>
      <w:r w:rsidR="00373A52" w:rsidRPr="00C658C3">
        <w:rPr>
          <w:bCs/>
        </w:rPr>
        <w:t xml:space="preserve"> </w:t>
      </w:r>
      <w:r w:rsidR="003E1A37">
        <w:rPr>
          <w:bCs/>
        </w:rPr>
        <w:t>sizes</w:t>
      </w:r>
      <w:r w:rsidR="003E1A37" w:rsidRPr="003E1A37">
        <w:rPr>
          <w:bCs/>
        </w:rPr>
        <w:t>.</w:t>
      </w:r>
    </w:p>
    <w:p w14:paraId="0A71B29F" w14:textId="5C79AD5A" w:rsidR="00596072" w:rsidRDefault="00F10D0A" w:rsidP="001914C0">
      <w:pPr>
        <w:spacing w:line="276" w:lineRule="auto"/>
        <w:jc w:val="both"/>
        <w:rPr>
          <w:rFonts w:ascii="Times" w:hAnsi="Times"/>
          <w:b/>
        </w:rPr>
      </w:pPr>
      <w:r w:rsidRPr="00F10D0A">
        <w:rPr>
          <w:noProof/>
        </w:rPr>
        <w:t xml:space="preserve"> </w:t>
      </w:r>
    </w:p>
    <w:p w14:paraId="2DD12FD5" w14:textId="4C5CCD70" w:rsidR="00A8291B" w:rsidRDefault="000251B3" w:rsidP="001914C0">
      <w:pPr>
        <w:spacing w:line="276" w:lineRule="auto"/>
        <w:jc w:val="both"/>
      </w:pPr>
      <w:r>
        <w:rPr>
          <w:rFonts w:ascii="Times" w:hAnsi="Times"/>
          <w:b/>
        </w:rPr>
        <w:t xml:space="preserve">Figure </w:t>
      </w:r>
      <w:r w:rsidR="00596072">
        <w:rPr>
          <w:rFonts w:ascii="Times" w:hAnsi="Times"/>
          <w:b/>
        </w:rPr>
        <w:t>2</w:t>
      </w:r>
      <w:r w:rsidR="00B14A92">
        <w:rPr>
          <w:rFonts w:ascii="Times" w:hAnsi="Times"/>
          <w:b/>
        </w:rPr>
        <w:t>.</w:t>
      </w:r>
      <w:r>
        <w:rPr>
          <w:rFonts w:ascii="Times" w:hAnsi="Times"/>
          <w:b/>
        </w:rPr>
        <w:t xml:space="preserve"> </w:t>
      </w:r>
      <w:r w:rsidR="00C42A2A">
        <w:rPr>
          <w:rFonts w:ascii="Times" w:hAnsi="Times"/>
          <w:b/>
        </w:rPr>
        <w:t>Violin plots showing the e</w:t>
      </w:r>
      <w:r w:rsidR="00144AEB">
        <w:rPr>
          <w:rFonts w:ascii="Times" w:hAnsi="Times"/>
          <w:b/>
        </w:rPr>
        <w:t xml:space="preserve">ffects of </w:t>
      </w:r>
      <w:r w:rsidR="00B42093">
        <w:rPr>
          <w:rFonts w:ascii="Times" w:hAnsi="Times"/>
          <w:b/>
        </w:rPr>
        <w:t>body size</w:t>
      </w:r>
      <w:r w:rsidR="00144AEB">
        <w:rPr>
          <w:rFonts w:ascii="Times" w:hAnsi="Times"/>
          <w:b/>
        </w:rPr>
        <w:t xml:space="preserve"> and </w:t>
      </w:r>
      <w:r w:rsidR="00B128D5">
        <w:rPr>
          <w:rFonts w:ascii="Times" w:hAnsi="Times"/>
          <w:b/>
        </w:rPr>
        <w:t xml:space="preserve">social group composition </w:t>
      </w:r>
      <w:r w:rsidR="00144AEB">
        <w:rPr>
          <w:rFonts w:ascii="Times" w:hAnsi="Times"/>
          <w:b/>
        </w:rPr>
        <w:t>on</w:t>
      </w:r>
      <w:r w:rsidR="0013525C">
        <w:rPr>
          <w:rFonts w:ascii="Times" w:hAnsi="Times"/>
          <w:b/>
        </w:rPr>
        <w:t xml:space="preserve"> focal</w:t>
      </w:r>
      <w:r w:rsidR="00144AEB">
        <w:rPr>
          <w:rFonts w:ascii="Times" w:hAnsi="Times"/>
          <w:b/>
        </w:rPr>
        <w:t xml:space="preserve"> male mating order and </w:t>
      </w:r>
      <w:r w:rsidR="00E106D5">
        <w:rPr>
          <w:rFonts w:ascii="Times" w:hAnsi="Times"/>
          <w:b/>
        </w:rPr>
        <w:t>repetitive matings</w:t>
      </w:r>
      <w:r>
        <w:rPr>
          <w:rFonts w:ascii="Times" w:hAnsi="Times"/>
          <w:b/>
        </w:rPr>
        <w:t>.</w:t>
      </w:r>
      <w:r w:rsidR="00040657">
        <w:rPr>
          <w:rFonts w:ascii="Times" w:hAnsi="Times"/>
          <w:b/>
        </w:rPr>
        <w:t xml:space="preserve"> </w:t>
      </w:r>
      <w:r w:rsidR="00144AEB" w:rsidRPr="00B33CFA">
        <w:rPr>
          <w:rFonts w:ascii="Times" w:hAnsi="Times"/>
          <w:i/>
        </w:rPr>
        <w:t>(a-c)</w:t>
      </w:r>
      <w:r w:rsidR="00144AEB">
        <w:rPr>
          <w:rFonts w:ascii="Times" w:hAnsi="Times"/>
          <w:b/>
        </w:rPr>
        <w:t xml:space="preserve"> </w:t>
      </w:r>
      <w:r w:rsidR="00E85847" w:rsidRPr="00E85847">
        <w:rPr>
          <w:rFonts w:ascii="Times" w:hAnsi="Times"/>
          <w:bCs/>
        </w:rPr>
        <w:t>Predictions</w:t>
      </w:r>
      <w:r w:rsidR="0013525C">
        <w:rPr>
          <w:rFonts w:ascii="Times" w:hAnsi="Times"/>
          <w:bCs/>
        </w:rPr>
        <w:t xml:space="preserve"> for the observed traits for the focal males measured across </w:t>
      </w:r>
      <w:r w:rsidR="006D6382">
        <w:rPr>
          <w:rFonts w:ascii="Times" w:hAnsi="Times"/>
          <w:bCs/>
        </w:rPr>
        <w:t>treatments</w:t>
      </w:r>
      <w:r w:rsidR="00E85847" w:rsidRPr="00E85847">
        <w:rPr>
          <w:rFonts w:ascii="Times" w:hAnsi="Times"/>
          <w:bCs/>
        </w:rPr>
        <w:t>.</w:t>
      </w:r>
      <w:r w:rsidR="00E85847" w:rsidRPr="00E85847">
        <w:rPr>
          <w:rFonts w:ascii="Times" w:hAnsi="Times"/>
        </w:rPr>
        <w:t xml:space="preserve"> </w:t>
      </w:r>
      <w:r w:rsidR="00E85847" w:rsidRPr="00256BDF">
        <w:rPr>
          <w:rFonts w:ascii="Times" w:hAnsi="Times"/>
          <w:i/>
        </w:rPr>
        <w:t>(</w:t>
      </w:r>
      <w:r w:rsidR="00E85847">
        <w:rPr>
          <w:rFonts w:ascii="Times" w:hAnsi="Times"/>
          <w:i/>
        </w:rPr>
        <w:t>d</w:t>
      </w:r>
      <w:r w:rsidR="00E85847" w:rsidRPr="00256BDF">
        <w:rPr>
          <w:rFonts w:ascii="Times" w:hAnsi="Times"/>
          <w:i/>
        </w:rPr>
        <w:t>-</w:t>
      </w:r>
      <w:r w:rsidR="00E85847">
        <w:rPr>
          <w:rFonts w:ascii="Times" w:hAnsi="Times"/>
          <w:i/>
        </w:rPr>
        <w:t>f</w:t>
      </w:r>
      <w:r w:rsidR="00E85847" w:rsidRPr="00256BDF">
        <w:rPr>
          <w:rFonts w:ascii="Times" w:hAnsi="Times"/>
          <w:i/>
        </w:rPr>
        <w:t>)</w:t>
      </w:r>
      <w:r w:rsidR="00E85847">
        <w:rPr>
          <w:rFonts w:ascii="Times" w:hAnsi="Times"/>
          <w:b/>
        </w:rPr>
        <w:t xml:space="preserve"> </w:t>
      </w:r>
      <w:r w:rsidR="00144AEB">
        <w:rPr>
          <w:rFonts w:ascii="Times" w:hAnsi="Times"/>
        </w:rPr>
        <w:t>Average male mating order</w:t>
      </w:r>
      <w:r w:rsidR="00C42A2A">
        <w:rPr>
          <w:rFonts w:ascii="Times" w:hAnsi="Times"/>
        </w:rPr>
        <w:t xml:space="preserve"> for each focal male</w:t>
      </w:r>
      <w:r w:rsidR="00144AEB">
        <w:rPr>
          <w:rFonts w:ascii="Times" w:hAnsi="Times"/>
        </w:rPr>
        <w:t xml:space="preserve">, a proxy </w:t>
      </w:r>
      <w:r w:rsidR="00C42A2A">
        <w:rPr>
          <w:rFonts w:ascii="Times" w:hAnsi="Times"/>
        </w:rPr>
        <w:t xml:space="preserve">of </w:t>
      </w:r>
      <w:r w:rsidR="0013525C">
        <w:rPr>
          <w:rFonts w:ascii="Times" w:hAnsi="Times"/>
        </w:rPr>
        <w:t>focal</w:t>
      </w:r>
      <w:r w:rsidR="00144AEB">
        <w:rPr>
          <w:rFonts w:ascii="Times" w:hAnsi="Times"/>
        </w:rPr>
        <w:t xml:space="preserve"> male mating position in the </w:t>
      </w:r>
      <w:r w:rsidR="006D2777">
        <w:rPr>
          <w:rFonts w:ascii="Times" w:hAnsi="Times"/>
        </w:rPr>
        <w:t>queue</w:t>
      </w:r>
      <w:r w:rsidR="00144AEB">
        <w:rPr>
          <w:rFonts w:ascii="Times" w:hAnsi="Times"/>
        </w:rPr>
        <w:t xml:space="preserve"> of females’ mates</w:t>
      </w:r>
      <w:r w:rsidR="0027692F">
        <w:rPr>
          <w:rFonts w:ascii="Times" w:hAnsi="Times"/>
        </w:rPr>
        <w:t xml:space="preserve">. </w:t>
      </w:r>
      <w:r w:rsidR="00E85847" w:rsidRPr="00256BDF">
        <w:rPr>
          <w:rFonts w:ascii="Times" w:hAnsi="Times"/>
          <w:i/>
        </w:rPr>
        <w:t>(</w:t>
      </w:r>
      <w:r w:rsidR="00E85847">
        <w:rPr>
          <w:rFonts w:ascii="Times" w:hAnsi="Times"/>
          <w:i/>
        </w:rPr>
        <w:t>g</w:t>
      </w:r>
      <w:r w:rsidR="00E85847" w:rsidRPr="00256BDF">
        <w:rPr>
          <w:rFonts w:ascii="Times" w:hAnsi="Times"/>
          <w:i/>
        </w:rPr>
        <w:t>-</w:t>
      </w:r>
      <w:r w:rsidR="00E85847">
        <w:rPr>
          <w:rFonts w:ascii="Times" w:hAnsi="Times"/>
          <w:i/>
        </w:rPr>
        <w:t>i</w:t>
      </w:r>
      <w:r w:rsidR="00E85847" w:rsidRPr="00256BDF">
        <w:rPr>
          <w:rFonts w:ascii="Times" w:hAnsi="Times"/>
          <w:i/>
        </w:rPr>
        <w:t>)</w:t>
      </w:r>
      <w:r w:rsidR="00E85847">
        <w:rPr>
          <w:rFonts w:ascii="Times" w:hAnsi="Times"/>
          <w:b/>
        </w:rPr>
        <w:t xml:space="preserve"> </w:t>
      </w:r>
      <w:r w:rsidR="00144AEB">
        <w:rPr>
          <w:rFonts w:ascii="Times" w:hAnsi="Times"/>
        </w:rPr>
        <w:t xml:space="preserve">Average </w:t>
      </w:r>
      <w:r w:rsidR="00E106D5">
        <w:rPr>
          <w:rFonts w:ascii="Times" w:hAnsi="Times"/>
        </w:rPr>
        <w:t>number of repetitive mating with same female</w:t>
      </w:r>
      <w:r w:rsidR="00D27F30">
        <w:rPr>
          <w:rFonts w:ascii="Times" w:hAnsi="Times"/>
        </w:rPr>
        <w:t>s</w:t>
      </w:r>
      <w:r w:rsidR="00E85847">
        <w:rPr>
          <w:rFonts w:ascii="Times" w:hAnsi="Times"/>
        </w:rPr>
        <w:t xml:space="preserve"> </w:t>
      </w:r>
      <w:r w:rsidR="00C42A2A">
        <w:rPr>
          <w:rFonts w:ascii="Times" w:hAnsi="Times"/>
        </w:rPr>
        <w:t xml:space="preserve">for each focal male </w:t>
      </w:r>
      <w:r w:rsidR="00E85847">
        <w:rPr>
          <w:rFonts w:ascii="Times" w:hAnsi="Times"/>
        </w:rPr>
        <w:t>across experiments</w:t>
      </w:r>
      <w:r w:rsidR="00144AEB">
        <w:rPr>
          <w:rFonts w:ascii="Times" w:hAnsi="Times"/>
        </w:rPr>
        <w:t>.</w:t>
      </w:r>
      <w:r w:rsidR="006D2777">
        <w:rPr>
          <w:rFonts w:ascii="Times" w:hAnsi="Times"/>
        </w:rPr>
        <w:t xml:space="preserve"> </w:t>
      </w:r>
      <w:r w:rsidR="006D2777" w:rsidRPr="00B33CFA">
        <w:rPr>
          <w:rFonts w:ascii="Times" w:hAnsi="Times"/>
          <w:i/>
        </w:rPr>
        <w:t>Hom</w:t>
      </w:r>
      <w:r w:rsidR="006D2777">
        <w:rPr>
          <w:rFonts w:ascii="Times" w:hAnsi="Times"/>
        </w:rPr>
        <w:t xml:space="preserve">: Homogenous </w:t>
      </w:r>
      <w:r w:rsidR="006D6382">
        <w:rPr>
          <w:rFonts w:ascii="Times" w:hAnsi="Times"/>
        </w:rPr>
        <w:t>group</w:t>
      </w:r>
      <w:r w:rsidR="001170D5">
        <w:rPr>
          <w:rFonts w:ascii="Times" w:hAnsi="Times"/>
        </w:rPr>
        <w:t xml:space="preserve"> in terms of size</w:t>
      </w:r>
      <w:r w:rsidR="006D6382">
        <w:rPr>
          <w:rFonts w:ascii="Times" w:hAnsi="Times"/>
        </w:rPr>
        <w:t xml:space="preserve"> of the</w:t>
      </w:r>
      <w:r w:rsidR="006D2777">
        <w:rPr>
          <w:rFonts w:ascii="Times" w:hAnsi="Times"/>
        </w:rPr>
        <w:t xml:space="preserve"> sex(es) being manipulated.</w:t>
      </w:r>
      <w:r w:rsidR="006D2777" w:rsidRPr="006D2777">
        <w:rPr>
          <w:rFonts w:ascii="Times" w:hAnsi="Times"/>
        </w:rPr>
        <w:t xml:space="preserve"> </w:t>
      </w:r>
      <w:r w:rsidR="006D2777" w:rsidRPr="00B33CFA">
        <w:rPr>
          <w:rFonts w:ascii="Times" w:hAnsi="Times"/>
          <w:i/>
        </w:rPr>
        <w:t>Het</w:t>
      </w:r>
      <w:r w:rsidR="006D2777">
        <w:rPr>
          <w:rFonts w:ascii="Times" w:hAnsi="Times"/>
        </w:rPr>
        <w:t xml:space="preserve">: Heterogenous </w:t>
      </w:r>
      <w:r w:rsidR="006D6382">
        <w:rPr>
          <w:rFonts w:ascii="Times" w:hAnsi="Times"/>
        </w:rPr>
        <w:t xml:space="preserve">group </w:t>
      </w:r>
      <w:r w:rsidR="001170D5" w:rsidRPr="001170D5">
        <w:rPr>
          <w:rFonts w:ascii="Times" w:hAnsi="Times"/>
        </w:rPr>
        <w:t>in terms of size of</w:t>
      </w:r>
      <w:r w:rsidR="006D2777">
        <w:rPr>
          <w:rFonts w:ascii="Times" w:hAnsi="Times"/>
        </w:rPr>
        <w:t xml:space="preserve"> the sex(es) being manipulated. </w:t>
      </w:r>
      <w:r w:rsidR="006D2777">
        <w:rPr>
          <w:rFonts w:ascii="Times" w:hAnsi="Times"/>
          <w:i/>
        </w:rPr>
        <w:t xml:space="preserve">L: </w:t>
      </w:r>
      <w:r w:rsidR="006D2777">
        <w:rPr>
          <w:rFonts w:ascii="Times" w:hAnsi="Times"/>
        </w:rPr>
        <w:t xml:space="preserve">Large individuals of the sex(es) being manipulated. </w:t>
      </w:r>
      <w:r w:rsidR="006D2777">
        <w:rPr>
          <w:rFonts w:ascii="Times" w:hAnsi="Times"/>
          <w:i/>
        </w:rPr>
        <w:t xml:space="preserve">S: </w:t>
      </w:r>
      <w:r w:rsidR="006D2777">
        <w:rPr>
          <w:rFonts w:ascii="Times" w:hAnsi="Times"/>
        </w:rPr>
        <w:t xml:space="preserve">Small individuals of the sex(es) being manipulated. Superscripts: </w:t>
      </w:r>
      <w:r w:rsidR="006D2777">
        <w:rPr>
          <w:rFonts w:ascii="Times" w:hAnsi="Times"/>
          <w:i/>
        </w:rPr>
        <w:t xml:space="preserve">F: </w:t>
      </w:r>
      <w:r w:rsidR="0013525C">
        <w:rPr>
          <w:rFonts w:ascii="Times" w:hAnsi="Times"/>
        </w:rPr>
        <w:t xml:space="preserve">experiment varying female </w:t>
      </w:r>
      <w:r w:rsidR="006D6382">
        <w:rPr>
          <w:rFonts w:ascii="Times" w:hAnsi="Times"/>
        </w:rPr>
        <w:t>size</w:t>
      </w:r>
      <w:r w:rsidR="006D2777">
        <w:rPr>
          <w:rFonts w:ascii="Times" w:hAnsi="Times"/>
        </w:rPr>
        <w:t xml:space="preserve">. </w:t>
      </w:r>
      <w:r w:rsidR="006D2777">
        <w:rPr>
          <w:rFonts w:ascii="Times" w:hAnsi="Times"/>
          <w:i/>
        </w:rPr>
        <w:t xml:space="preserve">M: </w:t>
      </w:r>
      <w:r w:rsidR="0013525C">
        <w:rPr>
          <w:rFonts w:ascii="Times" w:hAnsi="Times"/>
        </w:rPr>
        <w:t xml:space="preserve">experiment varying male </w:t>
      </w:r>
      <w:r w:rsidR="006D6382">
        <w:rPr>
          <w:rFonts w:ascii="Times" w:hAnsi="Times"/>
        </w:rPr>
        <w:t>size</w:t>
      </w:r>
      <w:r w:rsidR="006D2777">
        <w:rPr>
          <w:rFonts w:ascii="Times" w:hAnsi="Times"/>
        </w:rPr>
        <w:t xml:space="preserve">. </w:t>
      </w:r>
      <w:r w:rsidR="006D2777">
        <w:rPr>
          <w:rFonts w:ascii="Times" w:hAnsi="Times"/>
          <w:i/>
        </w:rPr>
        <w:t xml:space="preserve">FM: </w:t>
      </w:r>
      <w:r w:rsidR="0013525C">
        <w:rPr>
          <w:rFonts w:ascii="Times" w:hAnsi="Times"/>
        </w:rPr>
        <w:t xml:space="preserve">experiment varying female and male </w:t>
      </w:r>
      <w:r w:rsidR="006D6382">
        <w:rPr>
          <w:rFonts w:ascii="Times" w:hAnsi="Times"/>
        </w:rPr>
        <w:t xml:space="preserve">sizes. </w:t>
      </w:r>
      <w:r w:rsidR="00C910DD">
        <w:t xml:space="preserve">Red </w:t>
      </w:r>
      <w:r w:rsidR="008B65CB">
        <w:t>triangles mark</w:t>
      </w:r>
      <w:r w:rsidR="00C910DD">
        <w:t xml:space="preserve"> the </w:t>
      </w:r>
      <w:r w:rsidR="00BE22B8">
        <w:t xml:space="preserve">grand </w:t>
      </w:r>
      <w:r w:rsidR="00C910DD">
        <w:t>average value</w:t>
      </w:r>
      <w:r w:rsidR="00BE22B8">
        <w:t xml:space="preserve"> across all males</w:t>
      </w:r>
      <w:r w:rsidR="00C910DD">
        <w:t xml:space="preserve"> in each treatment. </w:t>
      </w:r>
    </w:p>
    <w:p w14:paraId="0036EDBA" w14:textId="70F3BAF5" w:rsidR="00C4168B" w:rsidRDefault="00C4168B" w:rsidP="001914C0">
      <w:pPr>
        <w:spacing w:line="276" w:lineRule="auto"/>
        <w:jc w:val="both"/>
      </w:pPr>
    </w:p>
    <w:p w14:paraId="2D4E7AFB" w14:textId="58DCFAEF" w:rsidR="00A8291B" w:rsidRDefault="00A8291B" w:rsidP="001914C0">
      <w:pPr>
        <w:spacing w:line="276" w:lineRule="auto"/>
        <w:jc w:val="both"/>
      </w:pPr>
    </w:p>
    <w:p w14:paraId="4A2C8E3B" w14:textId="7D770D86" w:rsidR="00B14A92" w:rsidRPr="00620FC7" w:rsidRDefault="00A8291B" w:rsidP="001914C0">
      <w:pPr>
        <w:spacing w:line="276" w:lineRule="auto"/>
        <w:jc w:val="both"/>
        <w:rPr>
          <w:rFonts w:ascii="Times" w:hAnsi="Times"/>
        </w:rPr>
      </w:pPr>
      <w:r>
        <w:rPr>
          <w:rFonts w:ascii="Times" w:hAnsi="Times"/>
          <w:b/>
        </w:rPr>
        <w:t xml:space="preserve">Figure 3. </w:t>
      </w:r>
      <w:r w:rsidR="00C42A2A">
        <w:rPr>
          <w:rFonts w:ascii="Times" w:hAnsi="Times"/>
          <w:b/>
        </w:rPr>
        <w:t>Scatterplots showing the e</w:t>
      </w:r>
      <w:r>
        <w:rPr>
          <w:rFonts w:ascii="Times" w:hAnsi="Times"/>
          <w:b/>
        </w:rPr>
        <w:t xml:space="preserve">ffects of body size and </w:t>
      </w:r>
      <w:r w:rsidR="006C3833">
        <w:rPr>
          <w:rFonts w:ascii="Times" w:hAnsi="Times"/>
          <w:b/>
        </w:rPr>
        <w:t xml:space="preserve">social </w:t>
      </w:r>
      <w:r w:rsidR="006D6382">
        <w:rPr>
          <w:rFonts w:ascii="Times" w:hAnsi="Times"/>
          <w:b/>
        </w:rPr>
        <w:t>groups composition</w:t>
      </w:r>
      <w:r>
        <w:rPr>
          <w:rFonts w:ascii="Times" w:hAnsi="Times"/>
          <w:b/>
        </w:rPr>
        <w:t xml:space="preserve"> on the </w:t>
      </w:r>
      <w:r w:rsidR="00C42A2A">
        <w:rPr>
          <w:rFonts w:ascii="Times" w:hAnsi="Times"/>
          <w:b/>
        </w:rPr>
        <w:t xml:space="preserve">relationship </w:t>
      </w:r>
      <w:r>
        <w:rPr>
          <w:rFonts w:ascii="Times" w:hAnsi="Times"/>
          <w:b/>
        </w:rPr>
        <w:t xml:space="preserve">between </w:t>
      </w:r>
      <w:r w:rsidR="00C42A2A">
        <w:rPr>
          <w:rFonts w:ascii="Times" w:hAnsi="Times"/>
          <w:b/>
        </w:rPr>
        <w:t xml:space="preserve">focal </w:t>
      </w:r>
      <w:r>
        <w:rPr>
          <w:rFonts w:ascii="Times" w:hAnsi="Times"/>
          <w:b/>
        </w:rPr>
        <w:t xml:space="preserve">male mating order and paternity. </w:t>
      </w:r>
      <w:r w:rsidRPr="00256BDF">
        <w:rPr>
          <w:rFonts w:ascii="Times" w:hAnsi="Times"/>
          <w:i/>
        </w:rPr>
        <w:t>(</w:t>
      </w:r>
      <w:r>
        <w:rPr>
          <w:rFonts w:ascii="Times" w:hAnsi="Times"/>
          <w:i/>
        </w:rPr>
        <w:t>a</w:t>
      </w:r>
      <w:r w:rsidRPr="00256BDF">
        <w:rPr>
          <w:rFonts w:ascii="Times" w:hAnsi="Times"/>
          <w:i/>
        </w:rPr>
        <w:t>-</w:t>
      </w:r>
      <w:r>
        <w:rPr>
          <w:rFonts w:ascii="Times" w:hAnsi="Times"/>
          <w:i/>
        </w:rPr>
        <w:t>c</w:t>
      </w:r>
      <w:r w:rsidRPr="00256BDF">
        <w:rPr>
          <w:rFonts w:ascii="Times" w:hAnsi="Times"/>
          <w:i/>
        </w:rPr>
        <w:t>)</w:t>
      </w:r>
      <w:r>
        <w:rPr>
          <w:rFonts w:ascii="Times" w:hAnsi="Times"/>
          <w:b/>
        </w:rPr>
        <w:t xml:space="preserve"> </w:t>
      </w:r>
      <w:r w:rsidR="00E85847" w:rsidRPr="00E85847">
        <w:rPr>
          <w:rFonts w:ascii="Times" w:hAnsi="Times"/>
          <w:bCs/>
        </w:rPr>
        <w:t>Predictions.</w:t>
      </w:r>
      <w:r w:rsidR="00E85847">
        <w:rPr>
          <w:rFonts w:ascii="Times" w:hAnsi="Times"/>
          <w:b/>
        </w:rPr>
        <w:t xml:space="preserve"> </w:t>
      </w:r>
      <w:r w:rsidR="00832D1D">
        <w:rPr>
          <w:rFonts w:ascii="Times" w:hAnsi="Times"/>
          <w:bCs/>
        </w:rPr>
        <w:t xml:space="preserve">We had no </w:t>
      </w:r>
      <w:r w:rsidR="00832D1D">
        <w:rPr>
          <w:rFonts w:ascii="Times" w:hAnsi="Times"/>
          <w:bCs/>
          <w:i/>
          <w:iCs/>
        </w:rPr>
        <w:t xml:space="preserve">a piori </w:t>
      </w:r>
      <w:r w:rsidR="00832D1D">
        <w:rPr>
          <w:rFonts w:ascii="Times" w:hAnsi="Times"/>
          <w:bCs/>
        </w:rPr>
        <w:t xml:space="preserve">expectation that the relationships would differ for focal males across different </w:t>
      </w:r>
      <w:r w:rsidR="006D6382">
        <w:rPr>
          <w:rFonts w:ascii="Times" w:hAnsi="Times"/>
          <w:bCs/>
        </w:rPr>
        <w:t>groups</w:t>
      </w:r>
      <w:r w:rsidR="00832D1D">
        <w:rPr>
          <w:rFonts w:ascii="Times" w:hAnsi="Times"/>
          <w:bCs/>
        </w:rPr>
        <w:t xml:space="preserve">. </w:t>
      </w:r>
      <w:r w:rsidR="008F4C75">
        <w:rPr>
          <w:rFonts w:ascii="Times" w:hAnsi="Times"/>
          <w:bCs/>
        </w:rPr>
        <w:t xml:space="preserve">Note that, for visualisation purposes, we drew lines adjacent for each focal male treatment, but had no reason to expect intercepts to differ. </w:t>
      </w:r>
      <w:r w:rsidR="00E85847" w:rsidRPr="00256BDF">
        <w:rPr>
          <w:rFonts w:ascii="Times" w:hAnsi="Times"/>
          <w:i/>
        </w:rPr>
        <w:t>(</w:t>
      </w:r>
      <w:r w:rsidR="00E85847">
        <w:rPr>
          <w:rFonts w:ascii="Times" w:hAnsi="Times"/>
          <w:i/>
        </w:rPr>
        <w:t>c</w:t>
      </w:r>
      <w:r w:rsidR="00E85847" w:rsidRPr="00256BDF">
        <w:rPr>
          <w:rFonts w:ascii="Times" w:hAnsi="Times"/>
          <w:i/>
        </w:rPr>
        <w:t>-</w:t>
      </w:r>
      <w:r w:rsidR="00E85847">
        <w:rPr>
          <w:rFonts w:ascii="Times" w:hAnsi="Times"/>
          <w:i/>
        </w:rPr>
        <w:t>d</w:t>
      </w:r>
      <w:r w:rsidR="00E85847" w:rsidRPr="00256BDF">
        <w:rPr>
          <w:rFonts w:ascii="Times" w:hAnsi="Times"/>
          <w:i/>
        </w:rPr>
        <w:t>)</w:t>
      </w:r>
      <w:r w:rsidR="00E85847">
        <w:rPr>
          <w:rFonts w:ascii="Times" w:hAnsi="Times"/>
          <w:b/>
        </w:rPr>
        <w:t xml:space="preserve"> </w:t>
      </w:r>
      <w:r w:rsidR="00E85847" w:rsidRPr="00E85847">
        <w:rPr>
          <w:rFonts w:ascii="Times" w:hAnsi="Times"/>
          <w:bCs/>
        </w:rPr>
        <w:t>Empirical g</w:t>
      </w:r>
      <w:r w:rsidRPr="00E85847">
        <w:rPr>
          <w:rFonts w:ascii="Times" w:hAnsi="Times"/>
          <w:bCs/>
        </w:rPr>
        <w:t>radient</w:t>
      </w:r>
      <w:r w:rsidR="00E85847">
        <w:rPr>
          <w:rFonts w:ascii="Times" w:hAnsi="Times"/>
        </w:rPr>
        <w:t>s</w:t>
      </w:r>
      <w:r>
        <w:rPr>
          <w:rFonts w:ascii="Times" w:hAnsi="Times"/>
        </w:rPr>
        <w:t xml:space="preserve"> (i.e.</w:t>
      </w:r>
      <w:r w:rsidR="00615B4C">
        <w:rPr>
          <w:rFonts w:ascii="Times" w:hAnsi="Times"/>
        </w:rPr>
        <w:t>,</w:t>
      </w:r>
      <w:r>
        <w:rPr>
          <w:rFonts w:ascii="Times" w:hAnsi="Times"/>
        </w:rPr>
        <w:t xml:space="preserve"> slope) of the relationship</w:t>
      </w:r>
      <w:r w:rsidR="00E85847">
        <w:rPr>
          <w:rFonts w:ascii="Times" w:hAnsi="Times"/>
        </w:rPr>
        <w:t>s</w:t>
      </w:r>
      <w:r>
        <w:rPr>
          <w:rFonts w:ascii="Times" w:hAnsi="Times"/>
        </w:rPr>
        <w:t xml:space="preserve"> between average focal male mating order and focal males’ paternity</w:t>
      </w:r>
      <w:r w:rsidR="00E85847">
        <w:rPr>
          <w:rFonts w:ascii="Times" w:hAnsi="Times"/>
        </w:rPr>
        <w:t xml:space="preserve"> across experiments</w:t>
      </w:r>
      <w:r>
        <w:rPr>
          <w:rFonts w:ascii="Times" w:hAnsi="Times"/>
        </w:rPr>
        <w:t xml:space="preserve">. </w:t>
      </w:r>
      <w:r w:rsidR="00B161D3">
        <w:rPr>
          <w:rFonts w:ascii="Times" w:hAnsi="Times"/>
        </w:rPr>
        <w:t>(</w:t>
      </w:r>
      <w:r w:rsidR="00E85847">
        <w:rPr>
          <w:rFonts w:ascii="Times" w:hAnsi="Times"/>
          <w:i/>
          <w:iCs/>
        </w:rPr>
        <w:t>g</w:t>
      </w:r>
      <w:r w:rsidR="00B161D3">
        <w:rPr>
          <w:rFonts w:ascii="Times" w:hAnsi="Times"/>
        </w:rPr>
        <w:t>) Schematic representation of the decrease in average and increase in variance in paternity</w:t>
      </w:r>
      <w:r w:rsidR="008F4C75">
        <w:rPr>
          <w:rFonts w:ascii="Times" w:hAnsi="Times"/>
        </w:rPr>
        <w:t xml:space="preserve"> share</w:t>
      </w:r>
      <w:r w:rsidR="00B161D3">
        <w:rPr>
          <w:rFonts w:ascii="Times" w:hAnsi="Times"/>
        </w:rPr>
        <w:t xml:space="preserve"> for</w:t>
      </w:r>
      <w:r w:rsidR="008F4C75">
        <w:rPr>
          <w:rFonts w:ascii="Times" w:hAnsi="Times"/>
        </w:rPr>
        <w:t xml:space="preserve"> focal</w:t>
      </w:r>
      <w:r w:rsidR="00B161D3">
        <w:rPr>
          <w:rFonts w:ascii="Times" w:hAnsi="Times"/>
        </w:rPr>
        <w:t xml:space="preserve"> males mating more often as first male</w:t>
      </w:r>
      <w:r w:rsidR="008F4C75">
        <w:rPr>
          <w:rFonts w:ascii="Times" w:hAnsi="Times"/>
        </w:rPr>
        <w:t xml:space="preserve"> in </w:t>
      </w:r>
      <w:r w:rsidR="006D6382">
        <w:rPr>
          <w:rFonts w:ascii="Times" w:hAnsi="Times"/>
        </w:rPr>
        <w:t>Het</w:t>
      </w:r>
      <w:r w:rsidR="008F4C75">
        <w:rPr>
          <w:rFonts w:ascii="Times" w:hAnsi="Times"/>
        </w:rPr>
        <w:t xml:space="preserve"> </w:t>
      </w:r>
      <w:r w:rsidR="006D6382">
        <w:rPr>
          <w:rFonts w:ascii="Times" w:hAnsi="Times"/>
        </w:rPr>
        <w:t>groups</w:t>
      </w:r>
      <w:r w:rsidR="008F4C75">
        <w:rPr>
          <w:rFonts w:ascii="Times" w:hAnsi="Times"/>
        </w:rPr>
        <w:t xml:space="preserve"> (i.e., experiments varying male and female and male </w:t>
      </w:r>
      <w:r w:rsidR="006D6382">
        <w:rPr>
          <w:rFonts w:ascii="Times" w:hAnsi="Times"/>
        </w:rPr>
        <w:t>sizes</w:t>
      </w:r>
      <w:r w:rsidR="008F4C75">
        <w:rPr>
          <w:rFonts w:ascii="Times" w:hAnsi="Times"/>
        </w:rPr>
        <w:t>)</w:t>
      </w:r>
      <w:r w:rsidR="00B161D3">
        <w:rPr>
          <w:rFonts w:ascii="Times" w:hAnsi="Times"/>
        </w:rPr>
        <w:t xml:space="preserve">. This is the underpinning mechanism by which the slope of male mating order on paternity is steeper in </w:t>
      </w:r>
      <w:r w:rsidR="006D6382">
        <w:rPr>
          <w:rFonts w:ascii="Times" w:hAnsi="Times"/>
        </w:rPr>
        <w:t>Het</w:t>
      </w:r>
      <w:r w:rsidR="00B161D3">
        <w:rPr>
          <w:rFonts w:ascii="Times" w:hAnsi="Times"/>
        </w:rPr>
        <w:t xml:space="preserve"> </w:t>
      </w:r>
      <w:r w:rsidR="006D6382">
        <w:rPr>
          <w:rFonts w:ascii="Times" w:hAnsi="Times"/>
        </w:rPr>
        <w:t xml:space="preserve">in the </w:t>
      </w:r>
      <w:r w:rsidR="008F4C75">
        <w:rPr>
          <w:rFonts w:ascii="Times" w:hAnsi="Times"/>
        </w:rPr>
        <w:t xml:space="preserve">experiment varying female and male </w:t>
      </w:r>
      <w:r w:rsidR="006D6382">
        <w:rPr>
          <w:rFonts w:ascii="Times" w:hAnsi="Times"/>
        </w:rPr>
        <w:t>sizes</w:t>
      </w:r>
      <w:r w:rsidR="00B161D3">
        <w:rPr>
          <w:rFonts w:ascii="Times" w:hAnsi="Times"/>
        </w:rPr>
        <w:t xml:space="preserve"> and to a smaller extent, </w:t>
      </w:r>
      <w:r w:rsidR="006D6382">
        <w:rPr>
          <w:rFonts w:ascii="Times" w:hAnsi="Times"/>
        </w:rPr>
        <w:t xml:space="preserve">in the experiment where </w:t>
      </w:r>
      <w:r w:rsidR="008F4C75">
        <w:rPr>
          <w:rFonts w:ascii="Times" w:hAnsi="Times"/>
        </w:rPr>
        <w:t xml:space="preserve">male </w:t>
      </w:r>
      <w:r w:rsidR="006D6382">
        <w:rPr>
          <w:rFonts w:ascii="Times" w:hAnsi="Times"/>
        </w:rPr>
        <w:t>varied in size</w:t>
      </w:r>
      <w:r w:rsidR="00B161D3">
        <w:rPr>
          <w:rFonts w:ascii="Times" w:hAnsi="Times"/>
        </w:rPr>
        <w:t xml:space="preserve">. </w:t>
      </w:r>
      <w:r w:rsidR="005B02D4" w:rsidRPr="00B33CFA">
        <w:rPr>
          <w:rFonts w:ascii="Times" w:hAnsi="Times"/>
          <w:i/>
        </w:rPr>
        <w:t>Hom</w:t>
      </w:r>
      <w:r w:rsidR="005B02D4">
        <w:rPr>
          <w:rFonts w:ascii="Times" w:hAnsi="Times"/>
        </w:rPr>
        <w:t>: Homogenous group in terms of size of the sex(es) being manipulated.</w:t>
      </w:r>
      <w:r w:rsidR="005B02D4" w:rsidRPr="006D2777">
        <w:rPr>
          <w:rFonts w:ascii="Times" w:hAnsi="Times"/>
        </w:rPr>
        <w:t xml:space="preserve"> </w:t>
      </w:r>
      <w:r w:rsidR="005B02D4" w:rsidRPr="00B33CFA">
        <w:rPr>
          <w:rFonts w:ascii="Times" w:hAnsi="Times"/>
          <w:i/>
        </w:rPr>
        <w:t>Het</w:t>
      </w:r>
      <w:r w:rsidR="005B02D4">
        <w:rPr>
          <w:rFonts w:ascii="Times" w:hAnsi="Times"/>
        </w:rPr>
        <w:t xml:space="preserve">: Heterogenous group </w:t>
      </w:r>
      <w:r w:rsidR="005B02D4" w:rsidRPr="001170D5">
        <w:rPr>
          <w:rFonts w:ascii="Times" w:hAnsi="Times"/>
        </w:rPr>
        <w:t>in terms of size of</w:t>
      </w:r>
      <w:r w:rsidR="005B02D4">
        <w:rPr>
          <w:rFonts w:ascii="Times" w:hAnsi="Times"/>
        </w:rPr>
        <w:t xml:space="preserve"> the sex(es) being manipulated. </w:t>
      </w:r>
      <w:r w:rsidR="005B02D4">
        <w:rPr>
          <w:rFonts w:ascii="Times" w:hAnsi="Times"/>
          <w:i/>
        </w:rPr>
        <w:t xml:space="preserve">L: </w:t>
      </w:r>
      <w:r w:rsidR="005B02D4">
        <w:rPr>
          <w:rFonts w:ascii="Times" w:hAnsi="Times"/>
        </w:rPr>
        <w:t xml:space="preserve">Large individuals of the sex(es) being manipulated. </w:t>
      </w:r>
      <w:r w:rsidR="005B02D4">
        <w:rPr>
          <w:rFonts w:ascii="Times" w:hAnsi="Times"/>
          <w:i/>
        </w:rPr>
        <w:t xml:space="preserve">S: </w:t>
      </w:r>
      <w:r w:rsidR="005B02D4">
        <w:rPr>
          <w:rFonts w:ascii="Times" w:hAnsi="Times"/>
        </w:rPr>
        <w:t xml:space="preserve">Small individuals of the sex(es) being manipulated. Superscripts: </w:t>
      </w:r>
      <w:r w:rsidR="005B02D4">
        <w:rPr>
          <w:rFonts w:ascii="Times" w:hAnsi="Times"/>
          <w:i/>
        </w:rPr>
        <w:t xml:space="preserve">F: </w:t>
      </w:r>
      <w:r w:rsidR="005B02D4">
        <w:rPr>
          <w:rFonts w:ascii="Times" w:hAnsi="Times"/>
        </w:rPr>
        <w:t xml:space="preserve">experiment varying female size. </w:t>
      </w:r>
      <w:r w:rsidR="005B02D4">
        <w:rPr>
          <w:rFonts w:ascii="Times" w:hAnsi="Times"/>
          <w:i/>
        </w:rPr>
        <w:t xml:space="preserve">M: </w:t>
      </w:r>
      <w:r w:rsidR="005B02D4">
        <w:rPr>
          <w:rFonts w:ascii="Times" w:hAnsi="Times"/>
        </w:rPr>
        <w:t xml:space="preserve">experiment varying male size. </w:t>
      </w:r>
      <w:r w:rsidR="005B02D4">
        <w:rPr>
          <w:rFonts w:ascii="Times" w:hAnsi="Times"/>
          <w:i/>
        </w:rPr>
        <w:t xml:space="preserve">FM: </w:t>
      </w:r>
      <w:r w:rsidR="005B02D4">
        <w:rPr>
          <w:rFonts w:ascii="Times" w:hAnsi="Times"/>
        </w:rPr>
        <w:t xml:space="preserve">experiment varying female and male sizes. </w:t>
      </w:r>
      <w:r w:rsidR="00B14A92">
        <w:rPr>
          <w:rFonts w:ascii="Times" w:hAnsi="Times"/>
          <w:b/>
        </w:rPr>
        <w:br w:type="page"/>
      </w:r>
    </w:p>
    <w:p w14:paraId="02372B08" w14:textId="5BA4A841" w:rsidR="00A63B1D" w:rsidRPr="00CF07CA" w:rsidRDefault="009069F2" w:rsidP="00E13B38">
      <w:pPr>
        <w:spacing w:line="360" w:lineRule="auto"/>
        <w:jc w:val="both"/>
        <w:rPr>
          <w:rFonts w:ascii="Times" w:hAnsi="Times"/>
          <w:b/>
        </w:rPr>
      </w:pPr>
      <w:r w:rsidRPr="00CF07CA">
        <w:rPr>
          <w:rFonts w:ascii="Times" w:hAnsi="Times"/>
          <w:b/>
        </w:rPr>
        <w:lastRenderedPageBreak/>
        <w:t>Table</w:t>
      </w:r>
    </w:p>
    <w:p w14:paraId="197A87EF" w14:textId="1E98E94A" w:rsidR="009069F2" w:rsidRDefault="009069F2" w:rsidP="00E13B38">
      <w:pPr>
        <w:spacing w:line="360" w:lineRule="auto"/>
        <w:jc w:val="both"/>
        <w:rPr>
          <w:rFonts w:ascii="Times" w:hAnsi="Times"/>
          <w:b/>
        </w:rPr>
      </w:pPr>
      <w:r w:rsidRPr="0024799F">
        <w:rPr>
          <w:rFonts w:ascii="Times" w:hAnsi="Times"/>
          <w:b/>
        </w:rPr>
        <w:t xml:space="preserve">Table </w:t>
      </w:r>
      <w:r w:rsidR="001C4034">
        <w:rPr>
          <w:rFonts w:ascii="Times" w:hAnsi="Times"/>
          <w:b/>
        </w:rPr>
        <w:t>1.</w:t>
      </w:r>
      <w:r w:rsidRPr="0024799F">
        <w:rPr>
          <w:rFonts w:ascii="Times" w:hAnsi="Times"/>
          <w:b/>
        </w:rPr>
        <w:t xml:space="preserve"> </w:t>
      </w:r>
      <w:r w:rsidR="001C4034" w:rsidRPr="00B33CFA">
        <w:rPr>
          <w:rFonts w:ascii="Times" w:hAnsi="Times"/>
        </w:rPr>
        <w:t xml:space="preserve">Commonality analysis of male </w:t>
      </w:r>
      <w:r w:rsidR="00C17B31">
        <w:rPr>
          <w:rFonts w:ascii="Times" w:hAnsi="Times"/>
        </w:rPr>
        <w:t>paternity</w:t>
      </w:r>
      <w:r w:rsidR="001C4034" w:rsidRPr="00B33CFA">
        <w:rPr>
          <w:rFonts w:ascii="Times" w:hAnsi="Times"/>
        </w:rPr>
        <w:t>, partitioning the explained variance into the contributions of male mating order (</w:t>
      </w:r>
      <w:r w:rsidR="00094E47">
        <w:rPr>
          <w:rFonts w:ascii="Times" w:hAnsi="Times"/>
        </w:rPr>
        <w:t>last male sperm precedence</w:t>
      </w:r>
      <w:r w:rsidR="001C4034" w:rsidRPr="00B33CFA">
        <w:rPr>
          <w:rFonts w:ascii="Times" w:hAnsi="Times"/>
        </w:rPr>
        <w:t xml:space="preserve">) and </w:t>
      </w:r>
      <w:r w:rsidR="00E106D5">
        <w:rPr>
          <w:rFonts w:ascii="Times" w:hAnsi="Times"/>
        </w:rPr>
        <w:t>repetitive matings</w:t>
      </w:r>
      <w:r w:rsidR="001C4034" w:rsidRPr="00B33CFA">
        <w:rPr>
          <w:rFonts w:ascii="Times" w:hAnsi="Times"/>
        </w:rPr>
        <w:t>.</w:t>
      </w:r>
      <w:r w:rsidR="001C4034">
        <w:rPr>
          <w:rFonts w:ascii="Times" w:hAnsi="Times"/>
          <w:b/>
        </w:rPr>
        <w:t xml:space="preserve"> </w:t>
      </w:r>
      <w:r w:rsidR="0065523D" w:rsidRPr="00C658C3">
        <w:rPr>
          <w:rFonts w:ascii="Times" w:hAnsi="Times"/>
          <w:bCs/>
          <w:i/>
          <w:iCs/>
        </w:rPr>
        <w:t>(a)</w:t>
      </w:r>
      <w:r w:rsidR="0065523D">
        <w:rPr>
          <w:rFonts w:ascii="Times" w:hAnsi="Times"/>
          <w:b/>
        </w:rPr>
        <w:t xml:space="preserve"> </w:t>
      </w:r>
      <w:r w:rsidR="0065523D">
        <w:rPr>
          <w:rFonts w:ascii="Times" w:hAnsi="Times"/>
          <w:bCs/>
        </w:rPr>
        <w:t xml:space="preserve">Overall analysis of variance portioning across all treatments within each experiment </w:t>
      </w:r>
      <w:r w:rsidR="0065523D" w:rsidRPr="00C658C3">
        <w:rPr>
          <w:rFonts w:ascii="Times" w:hAnsi="Times"/>
          <w:bCs/>
          <w:i/>
          <w:iCs/>
        </w:rPr>
        <w:t>per</w:t>
      </w:r>
      <w:r w:rsidR="0065523D">
        <w:rPr>
          <w:rFonts w:ascii="Times" w:hAnsi="Times"/>
          <w:bCs/>
        </w:rPr>
        <w:t xml:space="preserve"> focal male size. </w:t>
      </w:r>
      <w:r w:rsidR="0065523D" w:rsidRPr="00C658C3">
        <w:rPr>
          <w:rFonts w:ascii="Times" w:hAnsi="Times"/>
          <w:bCs/>
          <w:i/>
          <w:iCs/>
        </w:rPr>
        <w:t>(b)</w:t>
      </w:r>
      <w:r w:rsidR="0065523D">
        <w:rPr>
          <w:rFonts w:ascii="Times" w:hAnsi="Times"/>
          <w:bCs/>
        </w:rPr>
        <w:t xml:space="preserve"> Analysis of variance portioning </w:t>
      </w:r>
      <w:r w:rsidR="0065523D">
        <w:rPr>
          <w:rFonts w:ascii="Times" w:hAnsi="Times"/>
          <w:bCs/>
          <w:i/>
          <w:iCs/>
        </w:rPr>
        <w:t xml:space="preserve">per </w:t>
      </w:r>
      <w:r w:rsidR="0065523D">
        <w:rPr>
          <w:rFonts w:ascii="Times" w:hAnsi="Times"/>
          <w:bCs/>
        </w:rPr>
        <w:t xml:space="preserve">treatment and focal male size. </w:t>
      </w:r>
    </w:p>
    <w:p w14:paraId="0CBD8DE2" w14:textId="77777777" w:rsidR="00A63B1D" w:rsidRPr="00CF07CA" w:rsidRDefault="000D3D4F" w:rsidP="00E13B38">
      <w:pPr>
        <w:spacing w:line="360" w:lineRule="auto"/>
        <w:jc w:val="both"/>
        <w:rPr>
          <w:rFonts w:ascii="Times" w:hAnsi="Times"/>
          <w:b/>
        </w:rPr>
      </w:pPr>
      <w:r w:rsidRPr="00CF07CA">
        <w:rPr>
          <w:rFonts w:ascii="Times" w:hAnsi="Times"/>
          <w:b/>
        </w:rPr>
        <w:t>Supplementary Information</w:t>
      </w:r>
    </w:p>
    <w:p w14:paraId="5EF8C81A" w14:textId="75526D14" w:rsidR="00596072" w:rsidRPr="00CF07CA" w:rsidRDefault="006D76CF" w:rsidP="00E13B38">
      <w:pPr>
        <w:spacing w:line="360" w:lineRule="auto"/>
        <w:jc w:val="both"/>
        <w:rPr>
          <w:rFonts w:ascii="Times" w:hAnsi="Times"/>
          <w:b/>
        </w:rPr>
      </w:pPr>
      <w:r w:rsidRPr="0024799F">
        <w:rPr>
          <w:rFonts w:ascii="Times" w:hAnsi="Times"/>
          <w:b/>
        </w:rPr>
        <w:t xml:space="preserve">Table </w:t>
      </w:r>
      <w:r w:rsidRPr="00B33CFA">
        <w:rPr>
          <w:rFonts w:ascii="Times" w:hAnsi="Times"/>
          <w:b/>
        </w:rPr>
        <w:t>S1</w:t>
      </w:r>
      <w:r w:rsidR="00AB3D52">
        <w:rPr>
          <w:rFonts w:ascii="Times" w:hAnsi="Times"/>
          <w:b/>
        </w:rPr>
        <w:t>.</w:t>
      </w:r>
      <w:r w:rsidRPr="00B33CFA">
        <w:rPr>
          <w:rFonts w:ascii="Times" w:hAnsi="Times"/>
          <w:b/>
        </w:rPr>
        <w:t xml:space="preserve"> </w:t>
      </w:r>
      <w:r w:rsidRPr="00B33CFA">
        <w:rPr>
          <w:rFonts w:ascii="Times" w:hAnsi="Times"/>
        </w:rPr>
        <w:t xml:space="preserve">Pearson’s correlation between focal male mating order and </w:t>
      </w:r>
      <w:r w:rsidR="00E106D5">
        <w:rPr>
          <w:rFonts w:ascii="Times" w:hAnsi="Times"/>
        </w:rPr>
        <w:t>repetitive matings</w:t>
      </w:r>
      <w:r w:rsidRPr="00B33CFA">
        <w:rPr>
          <w:rFonts w:ascii="Times" w:hAnsi="Times"/>
        </w:rPr>
        <w:t>.</w:t>
      </w:r>
    </w:p>
    <w:p w14:paraId="092185B5" w14:textId="40389B45" w:rsidR="000A6629" w:rsidRDefault="000A6629" w:rsidP="00E13B38">
      <w:pPr>
        <w:spacing w:line="360" w:lineRule="auto"/>
        <w:jc w:val="both"/>
        <w:rPr>
          <w:rFonts w:ascii="Times" w:hAnsi="Times"/>
        </w:rPr>
      </w:pPr>
      <w:r w:rsidRPr="00CF07CA">
        <w:rPr>
          <w:rFonts w:ascii="Times" w:hAnsi="Times"/>
          <w:b/>
        </w:rPr>
        <w:t xml:space="preserve">Table </w:t>
      </w:r>
      <w:r>
        <w:rPr>
          <w:rFonts w:ascii="Times" w:hAnsi="Times"/>
          <w:b/>
        </w:rPr>
        <w:t>S2.</w:t>
      </w:r>
      <w:r w:rsidRPr="00CF07CA">
        <w:rPr>
          <w:rFonts w:ascii="Times" w:hAnsi="Times"/>
          <w:b/>
        </w:rPr>
        <w:t xml:space="preserve"> </w:t>
      </w:r>
      <w:r>
        <w:rPr>
          <w:rFonts w:ascii="Times" w:hAnsi="Times"/>
        </w:rPr>
        <w:t>Effects of</w:t>
      </w:r>
      <w:r w:rsidRPr="00B33CFA">
        <w:rPr>
          <w:rFonts w:ascii="Times" w:hAnsi="Times"/>
        </w:rPr>
        <w:t xml:space="preserve"> </w:t>
      </w:r>
      <w:r w:rsidR="001806D0">
        <w:rPr>
          <w:rFonts w:ascii="Times" w:hAnsi="Times"/>
        </w:rPr>
        <w:t xml:space="preserve">focal male </w:t>
      </w:r>
      <w:r w:rsidR="00B42093">
        <w:rPr>
          <w:rFonts w:ascii="Times" w:hAnsi="Times"/>
        </w:rPr>
        <w:t>size</w:t>
      </w:r>
      <w:r>
        <w:rPr>
          <w:rFonts w:ascii="Times" w:hAnsi="Times"/>
        </w:rPr>
        <w:t xml:space="preserve"> and </w:t>
      </w:r>
      <w:r w:rsidR="006C3833">
        <w:rPr>
          <w:rFonts w:ascii="Times" w:hAnsi="Times"/>
        </w:rPr>
        <w:t xml:space="preserve">social </w:t>
      </w:r>
      <w:r w:rsidR="00062602">
        <w:rPr>
          <w:rFonts w:ascii="Times" w:hAnsi="Times"/>
        </w:rPr>
        <w:t>groups composition</w:t>
      </w:r>
      <w:r w:rsidRPr="00B33CFA">
        <w:rPr>
          <w:rFonts w:ascii="Times" w:hAnsi="Times"/>
        </w:rPr>
        <w:t xml:space="preserve"> on focal male </w:t>
      </w:r>
      <w:r>
        <w:rPr>
          <w:rFonts w:ascii="Times" w:hAnsi="Times"/>
        </w:rPr>
        <w:t>mating order</w:t>
      </w:r>
      <w:r w:rsidRPr="00B33CFA">
        <w:rPr>
          <w:rFonts w:ascii="Times" w:hAnsi="Times"/>
        </w:rPr>
        <w:t xml:space="preserve"> and </w:t>
      </w:r>
      <w:r w:rsidR="00E106D5">
        <w:rPr>
          <w:rFonts w:ascii="Times" w:hAnsi="Times"/>
        </w:rPr>
        <w:t>repetitive matings</w:t>
      </w:r>
      <w:r w:rsidRPr="00B33CFA">
        <w:rPr>
          <w:rFonts w:ascii="Times" w:hAnsi="Times"/>
        </w:rPr>
        <w:t xml:space="preserve">. </w:t>
      </w:r>
      <w:r>
        <w:rPr>
          <w:rFonts w:ascii="Times" w:hAnsi="Times"/>
          <w:b/>
        </w:rPr>
        <w:t xml:space="preserve">Bold </w:t>
      </w:r>
      <w:r>
        <w:rPr>
          <w:rFonts w:ascii="Times" w:hAnsi="Times"/>
        </w:rPr>
        <w:t>– p &lt; 0.05.</w:t>
      </w:r>
    </w:p>
    <w:p w14:paraId="661338AF" w14:textId="42D9517B" w:rsidR="000A6629" w:rsidRPr="00E2692D" w:rsidRDefault="000A6629" w:rsidP="00E13B38">
      <w:pPr>
        <w:spacing w:line="360" w:lineRule="auto"/>
        <w:jc w:val="both"/>
        <w:rPr>
          <w:rFonts w:ascii="Times" w:hAnsi="Times"/>
        </w:rPr>
      </w:pPr>
      <w:r w:rsidRPr="0024799F">
        <w:rPr>
          <w:rFonts w:ascii="Times" w:hAnsi="Times"/>
          <w:b/>
        </w:rPr>
        <w:t xml:space="preserve">Table </w:t>
      </w:r>
      <w:r>
        <w:rPr>
          <w:rFonts w:ascii="Times" w:hAnsi="Times"/>
          <w:b/>
        </w:rPr>
        <w:t>S3.</w:t>
      </w:r>
      <w:r w:rsidRPr="0024799F">
        <w:rPr>
          <w:rFonts w:ascii="Times" w:hAnsi="Times"/>
          <w:b/>
        </w:rPr>
        <w:t xml:space="preserve"> </w:t>
      </w:r>
      <w:r w:rsidRPr="00B33CFA">
        <w:rPr>
          <w:rFonts w:ascii="Times" w:hAnsi="Times"/>
        </w:rPr>
        <w:t xml:space="preserve">The strength of the relationship between focal male </w:t>
      </w:r>
      <w:r>
        <w:rPr>
          <w:rFonts w:ascii="Times" w:hAnsi="Times"/>
        </w:rPr>
        <w:t xml:space="preserve">mating order, </w:t>
      </w:r>
      <w:r w:rsidR="00E106D5">
        <w:rPr>
          <w:rFonts w:ascii="Times" w:hAnsi="Times"/>
        </w:rPr>
        <w:t>repetitive matings</w:t>
      </w:r>
      <w:r w:rsidRPr="00B33CFA">
        <w:rPr>
          <w:rFonts w:ascii="Times" w:hAnsi="Times"/>
        </w:rPr>
        <w:t xml:space="preserve">, and </w:t>
      </w:r>
      <w:r w:rsidR="00C17B31">
        <w:rPr>
          <w:rFonts w:ascii="Times" w:hAnsi="Times"/>
        </w:rPr>
        <w:t>paternity</w:t>
      </w:r>
      <w:r w:rsidR="00512710">
        <w:rPr>
          <w:rFonts w:ascii="Times" w:hAnsi="Times"/>
        </w:rPr>
        <w:t xml:space="preserve"> share with multiple mated females</w:t>
      </w:r>
      <w:r w:rsidRPr="00B33CFA">
        <w:rPr>
          <w:rFonts w:ascii="Times" w:hAnsi="Times"/>
        </w:rPr>
        <w:t>.</w:t>
      </w:r>
      <w:r>
        <w:rPr>
          <w:rFonts w:ascii="Times" w:hAnsi="Times"/>
          <w:b/>
        </w:rPr>
        <w:t xml:space="preserve"> Bold </w:t>
      </w:r>
      <w:r>
        <w:rPr>
          <w:rFonts w:ascii="Times" w:hAnsi="Times"/>
        </w:rPr>
        <w:t>– p &lt;0.05</w:t>
      </w:r>
    </w:p>
    <w:p w14:paraId="0A7279CE" w14:textId="56732DAC" w:rsidR="000A6629" w:rsidRDefault="000A6629" w:rsidP="00E13B38">
      <w:pPr>
        <w:spacing w:line="360" w:lineRule="auto"/>
        <w:jc w:val="both"/>
        <w:rPr>
          <w:rFonts w:ascii="Times" w:hAnsi="Times"/>
          <w:b/>
        </w:rPr>
      </w:pPr>
    </w:p>
    <w:p w14:paraId="2A931248" w14:textId="77BCABE6" w:rsidR="00DA2E1E" w:rsidRDefault="00DA2E1E" w:rsidP="00E13B38">
      <w:pPr>
        <w:spacing w:line="360" w:lineRule="auto"/>
        <w:jc w:val="both"/>
        <w:rPr>
          <w:rFonts w:ascii="Times" w:hAnsi="Times"/>
          <w:b/>
        </w:rPr>
      </w:pPr>
    </w:p>
    <w:p w14:paraId="1C1B8B85" w14:textId="77777777" w:rsidR="00DA2E1E" w:rsidRPr="00CF07CA" w:rsidRDefault="00DA2E1E" w:rsidP="00CF07CA">
      <w:pPr>
        <w:spacing w:line="360" w:lineRule="auto"/>
        <w:rPr>
          <w:rFonts w:ascii="Times" w:hAnsi="Times"/>
          <w:b/>
        </w:rPr>
      </w:pPr>
    </w:p>
    <w:sectPr w:rsidR="00DA2E1E" w:rsidRPr="00CF07CA" w:rsidSect="00B33CFA">
      <w:footerReference w:type="even" r:id="rId11"/>
      <w:footerReference w:type="default" r:id="rId12"/>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A9A8" w14:textId="77777777" w:rsidR="00A12D46" w:rsidRDefault="00A12D46" w:rsidP="00787673">
      <w:r>
        <w:separator/>
      </w:r>
    </w:p>
  </w:endnote>
  <w:endnote w:type="continuationSeparator" w:id="0">
    <w:p w14:paraId="03D3D94E" w14:textId="77777777" w:rsidR="00A12D46" w:rsidRDefault="00A12D46" w:rsidP="0078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368F" w14:textId="77777777" w:rsidR="00D216A6" w:rsidRDefault="00D216A6" w:rsidP="005B1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D6E305" w14:textId="77777777" w:rsidR="00D216A6" w:rsidRDefault="00D21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CC85" w14:textId="77777777" w:rsidR="00D216A6" w:rsidRDefault="00D216A6" w:rsidP="005B1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B5BF10A" w14:textId="77777777" w:rsidR="00D216A6" w:rsidRDefault="00D2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A4EB" w14:textId="77777777" w:rsidR="00A12D46" w:rsidRDefault="00A12D46" w:rsidP="00787673">
      <w:r>
        <w:separator/>
      </w:r>
    </w:p>
  </w:footnote>
  <w:footnote w:type="continuationSeparator" w:id="0">
    <w:p w14:paraId="1B05165B" w14:textId="77777777" w:rsidR="00A12D46" w:rsidRDefault="00A12D46" w:rsidP="00787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0F9"/>
    <w:multiLevelType w:val="hybridMultilevel"/>
    <w:tmpl w:val="C3A88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D58A7"/>
    <w:multiLevelType w:val="hybridMultilevel"/>
    <w:tmpl w:val="1FD6D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E7A77"/>
    <w:multiLevelType w:val="hybridMultilevel"/>
    <w:tmpl w:val="F1062D76"/>
    <w:lvl w:ilvl="0" w:tplc="5C221F66">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16A23"/>
    <w:multiLevelType w:val="hybridMultilevel"/>
    <w:tmpl w:val="A162CF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3C1F29"/>
    <w:multiLevelType w:val="hybridMultilevel"/>
    <w:tmpl w:val="9D7C2668"/>
    <w:lvl w:ilvl="0" w:tplc="766EFB12">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11572"/>
    <w:multiLevelType w:val="hybridMultilevel"/>
    <w:tmpl w:val="BBFA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D0160"/>
    <w:multiLevelType w:val="hybridMultilevel"/>
    <w:tmpl w:val="FF4A8532"/>
    <w:lvl w:ilvl="0" w:tplc="766EFB12">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01AA9"/>
    <w:multiLevelType w:val="hybridMultilevel"/>
    <w:tmpl w:val="F572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C1BD9"/>
    <w:multiLevelType w:val="hybridMultilevel"/>
    <w:tmpl w:val="F5BA710A"/>
    <w:lvl w:ilvl="0" w:tplc="766EFB12">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542F5"/>
    <w:multiLevelType w:val="hybridMultilevel"/>
    <w:tmpl w:val="7A301E46"/>
    <w:lvl w:ilvl="0" w:tplc="766EFB12">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853B7"/>
    <w:multiLevelType w:val="hybridMultilevel"/>
    <w:tmpl w:val="A162C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6710E"/>
    <w:multiLevelType w:val="multilevel"/>
    <w:tmpl w:val="DE505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0B943B9"/>
    <w:multiLevelType w:val="hybridMultilevel"/>
    <w:tmpl w:val="C0C4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2242F"/>
    <w:multiLevelType w:val="hybridMultilevel"/>
    <w:tmpl w:val="FF4A8532"/>
    <w:lvl w:ilvl="0" w:tplc="766EFB12">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B148B"/>
    <w:multiLevelType w:val="hybridMultilevel"/>
    <w:tmpl w:val="3F342410"/>
    <w:lvl w:ilvl="0" w:tplc="D0BC6254">
      <w:start w:val="1"/>
      <w:numFmt w:val="lowerRoman"/>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80E8B"/>
    <w:multiLevelType w:val="hybridMultilevel"/>
    <w:tmpl w:val="564E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D4C15"/>
    <w:multiLevelType w:val="hybridMultilevel"/>
    <w:tmpl w:val="0BBE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9686C"/>
    <w:multiLevelType w:val="hybridMultilevel"/>
    <w:tmpl w:val="A9DE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B2EAD"/>
    <w:multiLevelType w:val="hybridMultilevel"/>
    <w:tmpl w:val="99DAD5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437F4"/>
    <w:multiLevelType w:val="hybridMultilevel"/>
    <w:tmpl w:val="AAD6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12398F"/>
    <w:multiLevelType w:val="multilevel"/>
    <w:tmpl w:val="DBE688A6"/>
    <w:lvl w:ilvl="0">
      <w:start w:val="4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D20E21"/>
    <w:multiLevelType w:val="hybridMultilevel"/>
    <w:tmpl w:val="8A402DBC"/>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2" w15:restartNumberingAfterBreak="0">
    <w:nsid w:val="6CC936DD"/>
    <w:multiLevelType w:val="hybridMultilevel"/>
    <w:tmpl w:val="A162C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4A70C1"/>
    <w:multiLevelType w:val="hybridMultilevel"/>
    <w:tmpl w:val="CD8AB446"/>
    <w:lvl w:ilvl="0" w:tplc="766EFB12">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04DFF"/>
    <w:multiLevelType w:val="hybridMultilevel"/>
    <w:tmpl w:val="E034A830"/>
    <w:lvl w:ilvl="0" w:tplc="766EFB12">
      <w:start w:val="1"/>
      <w:numFmt w:val="lowerLetter"/>
      <w:lvlText w:val="(%1)"/>
      <w:lvlJc w:val="left"/>
      <w:pPr>
        <w:ind w:left="1640" w:hanging="4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5" w15:restartNumberingAfterBreak="0">
    <w:nsid w:val="6EF042FD"/>
    <w:multiLevelType w:val="hybridMultilevel"/>
    <w:tmpl w:val="DC4CF784"/>
    <w:lvl w:ilvl="0" w:tplc="0B287390">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E6D79"/>
    <w:multiLevelType w:val="hybridMultilevel"/>
    <w:tmpl w:val="3D58DC6A"/>
    <w:lvl w:ilvl="0" w:tplc="716E2D3E">
      <w:start w:val="1"/>
      <w:numFmt w:val="decimal"/>
      <w:lvlText w:val="%1."/>
      <w:lvlJc w:val="left"/>
      <w:pPr>
        <w:ind w:left="720" w:hanging="360"/>
      </w:pPr>
      <w:rPr>
        <w:rFonts w:ascii="Times" w:eastAsia="Arial Unicode MS" w:hAnsi="Time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2427434">
    <w:abstractNumId w:val="21"/>
  </w:num>
  <w:num w:numId="2" w16cid:durableId="928543693">
    <w:abstractNumId w:val="2"/>
  </w:num>
  <w:num w:numId="3" w16cid:durableId="1750883333">
    <w:abstractNumId w:val="25"/>
  </w:num>
  <w:num w:numId="4" w16cid:durableId="1650088926">
    <w:abstractNumId w:val="9"/>
  </w:num>
  <w:num w:numId="5" w16cid:durableId="1466046017">
    <w:abstractNumId w:val="8"/>
  </w:num>
  <w:num w:numId="6" w16cid:durableId="393050268">
    <w:abstractNumId w:val="13"/>
  </w:num>
  <w:num w:numId="7" w16cid:durableId="940264444">
    <w:abstractNumId w:val="4"/>
  </w:num>
  <w:num w:numId="8" w16cid:durableId="285047535">
    <w:abstractNumId w:val="24"/>
  </w:num>
  <w:num w:numId="9" w16cid:durableId="1237125621">
    <w:abstractNumId w:val="23"/>
  </w:num>
  <w:num w:numId="10" w16cid:durableId="803888111">
    <w:abstractNumId w:val="6"/>
  </w:num>
  <w:num w:numId="11" w16cid:durableId="908730545">
    <w:abstractNumId w:val="7"/>
  </w:num>
  <w:num w:numId="12" w16cid:durableId="2106337225">
    <w:abstractNumId w:val="26"/>
  </w:num>
  <w:num w:numId="13" w16cid:durableId="1121267359">
    <w:abstractNumId w:val="5"/>
  </w:num>
  <w:num w:numId="14" w16cid:durableId="1373531199">
    <w:abstractNumId w:val="18"/>
  </w:num>
  <w:num w:numId="15" w16cid:durableId="1360664433">
    <w:abstractNumId w:val="10"/>
  </w:num>
  <w:num w:numId="16" w16cid:durableId="1392725709">
    <w:abstractNumId w:val="0"/>
  </w:num>
  <w:num w:numId="17" w16cid:durableId="822743409">
    <w:abstractNumId w:val="15"/>
  </w:num>
  <w:num w:numId="18" w16cid:durableId="626160605">
    <w:abstractNumId w:val="1"/>
  </w:num>
  <w:num w:numId="19" w16cid:durableId="834733787">
    <w:abstractNumId w:val="14"/>
  </w:num>
  <w:num w:numId="20" w16cid:durableId="1834493578">
    <w:abstractNumId w:val="22"/>
  </w:num>
  <w:num w:numId="21" w16cid:durableId="1906918172">
    <w:abstractNumId w:val="3"/>
  </w:num>
  <w:num w:numId="22" w16cid:durableId="940920121">
    <w:abstractNumId w:val="20"/>
  </w:num>
  <w:num w:numId="23" w16cid:durableId="1406611425">
    <w:abstractNumId w:val="11"/>
  </w:num>
  <w:num w:numId="24" w16cid:durableId="1921014287">
    <w:abstractNumId w:val="17"/>
  </w:num>
  <w:num w:numId="25" w16cid:durableId="1560439591">
    <w:abstractNumId w:val="12"/>
  </w:num>
  <w:num w:numId="26" w16cid:durableId="1046829767">
    <w:abstractNumId w:val="16"/>
  </w:num>
  <w:num w:numId="27" w16cid:durableId="4870221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sdpt2pcwxv93erdx3vdrw4ee52svxwwdep&quot;&gt;My EndNote Library&lt;record-ids&gt;&lt;item&gt;64&lt;/item&gt;&lt;/record-ids&gt;&lt;/item&gt;&lt;item db-id=&quot;pzd9dw52edfwtmetxw4psv5fp29frzz9zd90&quot;&gt;juliano.morimoto@gmail.com&lt;record-ids&gt;&lt;item&gt;18&lt;/item&gt;&lt;item&gt;42&lt;/item&gt;&lt;item&gt;47&lt;/item&gt;&lt;item&gt;63&lt;/item&gt;&lt;item&gt;86&lt;/item&gt;&lt;item&gt;89&lt;/item&gt;&lt;item&gt;98&lt;/item&gt;&lt;item&gt;203&lt;/item&gt;&lt;item&gt;205&lt;/item&gt;&lt;item&gt;215&lt;/item&gt;&lt;item&gt;231&lt;/item&gt;&lt;item&gt;238&lt;/item&gt;&lt;item&gt;274&lt;/item&gt;&lt;item&gt;289&lt;/item&gt;&lt;item&gt;315&lt;/item&gt;&lt;item&gt;328&lt;/item&gt;&lt;item&gt;392&lt;/item&gt;&lt;item&gt;432&lt;/item&gt;&lt;item&gt;441&lt;/item&gt;&lt;item&gt;459&lt;/item&gt;&lt;item&gt;461&lt;/item&gt;&lt;item&gt;462&lt;/item&gt;&lt;item&gt;463&lt;/item&gt;&lt;item&gt;528&lt;/item&gt;&lt;item&gt;530&lt;/item&gt;&lt;item&gt;596&lt;/item&gt;&lt;item&gt;602&lt;/item&gt;&lt;item&gt;605&lt;/item&gt;&lt;item&gt;639&lt;/item&gt;&lt;item&gt;694&lt;/item&gt;&lt;item&gt;698&lt;/item&gt;&lt;item&gt;705&lt;/item&gt;&lt;item&gt;707&lt;/item&gt;&lt;item&gt;746&lt;/item&gt;&lt;item&gt;788&lt;/item&gt;&lt;item&gt;809&lt;/item&gt;&lt;item&gt;839&lt;/item&gt;&lt;item&gt;842&lt;/item&gt;&lt;item&gt;846&lt;/item&gt;&lt;item&gt;849&lt;/item&gt;&lt;item&gt;855&lt;/item&gt;&lt;item&gt;857&lt;/item&gt;&lt;item&gt;858&lt;/item&gt;&lt;item&gt;882&lt;/item&gt;&lt;item&gt;894&lt;/item&gt;&lt;item&gt;942&lt;/item&gt;&lt;item&gt;950&lt;/item&gt;&lt;item&gt;975&lt;/item&gt;&lt;item&gt;982&lt;/item&gt;&lt;item&gt;1010&lt;/item&gt;&lt;item&gt;1011&lt;/item&gt;&lt;item&gt;1012&lt;/item&gt;&lt;item&gt;1013&lt;/item&gt;&lt;item&gt;1014&lt;/item&gt;&lt;item&gt;1017&lt;/item&gt;&lt;item&gt;1020&lt;/item&gt;&lt;/record-ids&gt;&lt;/item&gt;&lt;/Libraries&gt;"/>
  </w:docVars>
  <w:rsids>
    <w:rsidRoot w:val="003142F5"/>
    <w:rsid w:val="00002058"/>
    <w:rsid w:val="000021D9"/>
    <w:rsid w:val="00002B00"/>
    <w:rsid w:val="000048B7"/>
    <w:rsid w:val="0000507C"/>
    <w:rsid w:val="0000558F"/>
    <w:rsid w:val="00006051"/>
    <w:rsid w:val="0000720B"/>
    <w:rsid w:val="000076A5"/>
    <w:rsid w:val="0001133A"/>
    <w:rsid w:val="00011389"/>
    <w:rsid w:val="00011E71"/>
    <w:rsid w:val="0001216B"/>
    <w:rsid w:val="00012A7C"/>
    <w:rsid w:val="00013DE3"/>
    <w:rsid w:val="00013EDA"/>
    <w:rsid w:val="00015308"/>
    <w:rsid w:val="000153BB"/>
    <w:rsid w:val="0001548C"/>
    <w:rsid w:val="00015680"/>
    <w:rsid w:val="000161EF"/>
    <w:rsid w:val="00016379"/>
    <w:rsid w:val="00021EF7"/>
    <w:rsid w:val="00024189"/>
    <w:rsid w:val="00024793"/>
    <w:rsid w:val="0002497C"/>
    <w:rsid w:val="000251B3"/>
    <w:rsid w:val="00025B91"/>
    <w:rsid w:val="000260F9"/>
    <w:rsid w:val="000269B8"/>
    <w:rsid w:val="00026AE1"/>
    <w:rsid w:val="00026C05"/>
    <w:rsid w:val="00026EB9"/>
    <w:rsid w:val="00027222"/>
    <w:rsid w:val="0003025A"/>
    <w:rsid w:val="0003028F"/>
    <w:rsid w:val="00030FEE"/>
    <w:rsid w:val="0003216A"/>
    <w:rsid w:val="00032581"/>
    <w:rsid w:val="00033396"/>
    <w:rsid w:val="00033549"/>
    <w:rsid w:val="0003463E"/>
    <w:rsid w:val="000350F5"/>
    <w:rsid w:val="00035689"/>
    <w:rsid w:val="00035C6B"/>
    <w:rsid w:val="00036889"/>
    <w:rsid w:val="00036920"/>
    <w:rsid w:val="00036FA5"/>
    <w:rsid w:val="000377A2"/>
    <w:rsid w:val="00037A64"/>
    <w:rsid w:val="0004015D"/>
    <w:rsid w:val="00040657"/>
    <w:rsid w:val="00040A5E"/>
    <w:rsid w:val="00040E2D"/>
    <w:rsid w:val="000412F9"/>
    <w:rsid w:val="00041D15"/>
    <w:rsid w:val="00041F60"/>
    <w:rsid w:val="00041F78"/>
    <w:rsid w:val="00042475"/>
    <w:rsid w:val="00043264"/>
    <w:rsid w:val="00043396"/>
    <w:rsid w:val="00043B9A"/>
    <w:rsid w:val="00043CCB"/>
    <w:rsid w:val="00044469"/>
    <w:rsid w:val="000457CE"/>
    <w:rsid w:val="00045872"/>
    <w:rsid w:val="000467CB"/>
    <w:rsid w:val="000467EB"/>
    <w:rsid w:val="0004785A"/>
    <w:rsid w:val="00047961"/>
    <w:rsid w:val="00050373"/>
    <w:rsid w:val="000503A1"/>
    <w:rsid w:val="00050B7D"/>
    <w:rsid w:val="0005284C"/>
    <w:rsid w:val="00054067"/>
    <w:rsid w:val="00054762"/>
    <w:rsid w:val="00054D48"/>
    <w:rsid w:val="0005524A"/>
    <w:rsid w:val="00055277"/>
    <w:rsid w:val="00056DEB"/>
    <w:rsid w:val="00057948"/>
    <w:rsid w:val="00057F7E"/>
    <w:rsid w:val="000609F5"/>
    <w:rsid w:val="0006142E"/>
    <w:rsid w:val="00061645"/>
    <w:rsid w:val="00061CDF"/>
    <w:rsid w:val="00061D41"/>
    <w:rsid w:val="00062602"/>
    <w:rsid w:val="00062610"/>
    <w:rsid w:val="0006346E"/>
    <w:rsid w:val="000637C7"/>
    <w:rsid w:val="00063AF5"/>
    <w:rsid w:val="0006558D"/>
    <w:rsid w:val="00065FCD"/>
    <w:rsid w:val="000660EA"/>
    <w:rsid w:val="00067828"/>
    <w:rsid w:val="000705E2"/>
    <w:rsid w:val="000708F6"/>
    <w:rsid w:val="000717A9"/>
    <w:rsid w:val="000723A7"/>
    <w:rsid w:val="0007288F"/>
    <w:rsid w:val="000729CA"/>
    <w:rsid w:val="00072F24"/>
    <w:rsid w:val="00073DF6"/>
    <w:rsid w:val="0007604C"/>
    <w:rsid w:val="00077EF7"/>
    <w:rsid w:val="0008220B"/>
    <w:rsid w:val="000841A1"/>
    <w:rsid w:val="00084271"/>
    <w:rsid w:val="0008493D"/>
    <w:rsid w:val="00084F7D"/>
    <w:rsid w:val="0008645D"/>
    <w:rsid w:val="00087009"/>
    <w:rsid w:val="0008769C"/>
    <w:rsid w:val="00087740"/>
    <w:rsid w:val="00087CF3"/>
    <w:rsid w:val="0009224C"/>
    <w:rsid w:val="00092A97"/>
    <w:rsid w:val="00093C0F"/>
    <w:rsid w:val="000949DE"/>
    <w:rsid w:val="00094E47"/>
    <w:rsid w:val="00094F95"/>
    <w:rsid w:val="0009598F"/>
    <w:rsid w:val="00095EB1"/>
    <w:rsid w:val="00096110"/>
    <w:rsid w:val="00096204"/>
    <w:rsid w:val="0009716F"/>
    <w:rsid w:val="00097502"/>
    <w:rsid w:val="00097A44"/>
    <w:rsid w:val="000A1347"/>
    <w:rsid w:val="000A18C5"/>
    <w:rsid w:val="000A25CE"/>
    <w:rsid w:val="000A3513"/>
    <w:rsid w:val="000A39D5"/>
    <w:rsid w:val="000A49E8"/>
    <w:rsid w:val="000A5C94"/>
    <w:rsid w:val="000A6629"/>
    <w:rsid w:val="000A6B35"/>
    <w:rsid w:val="000A70B7"/>
    <w:rsid w:val="000B177C"/>
    <w:rsid w:val="000B1793"/>
    <w:rsid w:val="000B1C49"/>
    <w:rsid w:val="000B2846"/>
    <w:rsid w:val="000B2984"/>
    <w:rsid w:val="000B422B"/>
    <w:rsid w:val="000B4A2D"/>
    <w:rsid w:val="000B559B"/>
    <w:rsid w:val="000B592E"/>
    <w:rsid w:val="000B5BD4"/>
    <w:rsid w:val="000B5C87"/>
    <w:rsid w:val="000B61E5"/>
    <w:rsid w:val="000B6E1F"/>
    <w:rsid w:val="000B6EBC"/>
    <w:rsid w:val="000B7321"/>
    <w:rsid w:val="000B7588"/>
    <w:rsid w:val="000B77C1"/>
    <w:rsid w:val="000B7B87"/>
    <w:rsid w:val="000C282F"/>
    <w:rsid w:val="000C2CB6"/>
    <w:rsid w:val="000C4031"/>
    <w:rsid w:val="000C43A8"/>
    <w:rsid w:val="000C4538"/>
    <w:rsid w:val="000C509F"/>
    <w:rsid w:val="000C5434"/>
    <w:rsid w:val="000C5CD0"/>
    <w:rsid w:val="000D0250"/>
    <w:rsid w:val="000D198C"/>
    <w:rsid w:val="000D1B44"/>
    <w:rsid w:val="000D2375"/>
    <w:rsid w:val="000D25D9"/>
    <w:rsid w:val="000D25DF"/>
    <w:rsid w:val="000D2654"/>
    <w:rsid w:val="000D2EA9"/>
    <w:rsid w:val="000D394D"/>
    <w:rsid w:val="000D3D4F"/>
    <w:rsid w:val="000D40F9"/>
    <w:rsid w:val="000D6DE1"/>
    <w:rsid w:val="000D7296"/>
    <w:rsid w:val="000D78AC"/>
    <w:rsid w:val="000D7B6C"/>
    <w:rsid w:val="000E1586"/>
    <w:rsid w:val="000E2035"/>
    <w:rsid w:val="000E27F4"/>
    <w:rsid w:val="000E2C0D"/>
    <w:rsid w:val="000E3DC0"/>
    <w:rsid w:val="000E46D3"/>
    <w:rsid w:val="000E6497"/>
    <w:rsid w:val="000E7011"/>
    <w:rsid w:val="000E70E3"/>
    <w:rsid w:val="000F0114"/>
    <w:rsid w:val="000F0118"/>
    <w:rsid w:val="000F01D1"/>
    <w:rsid w:val="000F17F6"/>
    <w:rsid w:val="000F1C15"/>
    <w:rsid w:val="000F3EBB"/>
    <w:rsid w:val="000F4249"/>
    <w:rsid w:val="000F456A"/>
    <w:rsid w:val="000F4F00"/>
    <w:rsid w:val="000F4FC2"/>
    <w:rsid w:val="000F5208"/>
    <w:rsid w:val="000F57DC"/>
    <w:rsid w:val="000F5EBB"/>
    <w:rsid w:val="000F5EF2"/>
    <w:rsid w:val="000F6854"/>
    <w:rsid w:val="000F7D17"/>
    <w:rsid w:val="00100469"/>
    <w:rsid w:val="00100741"/>
    <w:rsid w:val="00101EC3"/>
    <w:rsid w:val="00104FA8"/>
    <w:rsid w:val="00104FEA"/>
    <w:rsid w:val="00105A8B"/>
    <w:rsid w:val="00105E88"/>
    <w:rsid w:val="00106618"/>
    <w:rsid w:val="00106855"/>
    <w:rsid w:val="00107B7E"/>
    <w:rsid w:val="00107D36"/>
    <w:rsid w:val="00110406"/>
    <w:rsid w:val="0011169D"/>
    <w:rsid w:val="00111DE5"/>
    <w:rsid w:val="00112766"/>
    <w:rsid w:val="001136CC"/>
    <w:rsid w:val="00113975"/>
    <w:rsid w:val="00115065"/>
    <w:rsid w:val="0011558D"/>
    <w:rsid w:val="001155CA"/>
    <w:rsid w:val="00116252"/>
    <w:rsid w:val="001164AB"/>
    <w:rsid w:val="00116B7B"/>
    <w:rsid w:val="001170D5"/>
    <w:rsid w:val="001176E6"/>
    <w:rsid w:val="00117A33"/>
    <w:rsid w:val="001201D2"/>
    <w:rsid w:val="00120EE9"/>
    <w:rsid w:val="00121B33"/>
    <w:rsid w:val="00121D8C"/>
    <w:rsid w:val="0012203A"/>
    <w:rsid w:val="001224EF"/>
    <w:rsid w:val="00122840"/>
    <w:rsid w:val="00122B0B"/>
    <w:rsid w:val="00123467"/>
    <w:rsid w:val="00124266"/>
    <w:rsid w:val="00124A39"/>
    <w:rsid w:val="00125F8D"/>
    <w:rsid w:val="00127262"/>
    <w:rsid w:val="001272CD"/>
    <w:rsid w:val="00127739"/>
    <w:rsid w:val="00127DD1"/>
    <w:rsid w:val="0013165C"/>
    <w:rsid w:val="0013169A"/>
    <w:rsid w:val="00132D16"/>
    <w:rsid w:val="00132EBC"/>
    <w:rsid w:val="00132ECA"/>
    <w:rsid w:val="00133015"/>
    <w:rsid w:val="001333F1"/>
    <w:rsid w:val="0013525C"/>
    <w:rsid w:val="00135A48"/>
    <w:rsid w:val="00135E73"/>
    <w:rsid w:val="001373D8"/>
    <w:rsid w:val="00137C5E"/>
    <w:rsid w:val="00140B5A"/>
    <w:rsid w:val="00140DF2"/>
    <w:rsid w:val="001430C0"/>
    <w:rsid w:val="0014337C"/>
    <w:rsid w:val="001438E9"/>
    <w:rsid w:val="00143BED"/>
    <w:rsid w:val="00144802"/>
    <w:rsid w:val="00144AEB"/>
    <w:rsid w:val="001459E2"/>
    <w:rsid w:val="00145FFB"/>
    <w:rsid w:val="00146229"/>
    <w:rsid w:val="00146539"/>
    <w:rsid w:val="00146643"/>
    <w:rsid w:val="00146E42"/>
    <w:rsid w:val="00151021"/>
    <w:rsid w:val="00151C3F"/>
    <w:rsid w:val="0015286B"/>
    <w:rsid w:val="0015304C"/>
    <w:rsid w:val="0015455E"/>
    <w:rsid w:val="00155B6C"/>
    <w:rsid w:val="00155FF9"/>
    <w:rsid w:val="00156E4F"/>
    <w:rsid w:val="001574E4"/>
    <w:rsid w:val="001576E5"/>
    <w:rsid w:val="00157AFC"/>
    <w:rsid w:val="00160C6B"/>
    <w:rsid w:val="00160F29"/>
    <w:rsid w:val="00162D78"/>
    <w:rsid w:val="00163462"/>
    <w:rsid w:val="001634D2"/>
    <w:rsid w:val="001642AA"/>
    <w:rsid w:val="00164BFC"/>
    <w:rsid w:val="00165494"/>
    <w:rsid w:val="001674B7"/>
    <w:rsid w:val="001677D8"/>
    <w:rsid w:val="0016790B"/>
    <w:rsid w:val="00167CF5"/>
    <w:rsid w:val="00170933"/>
    <w:rsid w:val="001712AB"/>
    <w:rsid w:val="001713C3"/>
    <w:rsid w:val="00171799"/>
    <w:rsid w:val="00171F1C"/>
    <w:rsid w:val="0017262F"/>
    <w:rsid w:val="001733BE"/>
    <w:rsid w:val="00174322"/>
    <w:rsid w:val="0017567F"/>
    <w:rsid w:val="001771F0"/>
    <w:rsid w:val="00177333"/>
    <w:rsid w:val="001806D0"/>
    <w:rsid w:val="001814B0"/>
    <w:rsid w:val="00181766"/>
    <w:rsid w:val="00181D53"/>
    <w:rsid w:val="0018276D"/>
    <w:rsid w:val="00182A55"/>
    <w:rsid w:val="001830FB"/>
    <w:rsid w:val="0018315F"/>
    <w:rsid w:val="00183E02"/>
    <w:rsid w:val="00183EE4"/>
    <w:rsid w:val="00184487"/>
    <w:rsid w:val="00184A87"/>
    <w:rsid w:val="00184D64"/>
    <w:rsid w:val="00184E9B"/>
    <w:rsid w:val="001856C2"/>
    <w:rsid w:val="00185B98"/>
    <w:rsid w:val="00186565"/>
    <w:rsid w:val="0018759B"/>
    <w:rsid w:val="001875F6"/>
    <w:rsid w:val="00187613"/>
    <w:rsid w:val="00187A86"/>
    <w:rsid w:val="001901AE"/>
    <w:rsid w:val="0019031F"/>
    <w:rsid w:val="00190A6C"/>
    <w:rsid w:val="00190DBF"/>
    <w:rsid w:val="00191261"/>
    <w:rsid w:val="001914C0"/>
    <w:rsid w:val="00191571"/>
    <w:rsid w:val="00191668"/>
    <w:rsid w:val="00191778"/>
    <w:rsid w:val="00191A52"/>
    <w:rsid w:val="001921F6"/>
    <w:rsid w:val="00192DEE"/>
    <w:rsid w:val="00192E5A"/>
    <w:rsid w:val="0019403E"/>
    <w:rsid w:val="0019417B"/>
    <w:rsid w:val="00194387"/>
    <w:rsid w:val="00194474"/>
    <w:rsid w:val="001954CC"/>
    <w:rsid w:val="00195604"/>
    <w:rsid w:val="00195905"/>
    <w:rsid w:val="00195CA1"/>
    <w:rsid w:val="00196028"/>
    <w:rsid w:val="001960A6"/>
    <w:rsid w:val="001961EA"/>
    <w:rsid w:val="001976C6"/>
    <w:rsid w:val="00197728"/>
    <w:rsid w:val="00197D27"/>
    <w:rsid w:val="001A0186"/>
    <w:rsid w:val="001A1EEC"/>
    <w:rsid w:val="001A3731"/>
    <w:rsid w:val="001A3793"/>
    <w:rsid w:val="001A491A"/>
    <w:rsid w:val="001A4ED1"/>
    <w:rsid w:val="001A509B"/>
    <w:rsid w:val="001A5505"/>
    <w:rsid w:val="001A5D56"/>
    <w:rsid w:val="001A64AC"/>
    <w:rsid w:val="001A64EA"/>
    <w:rsid w:val="001A6F2E"/>
    <w:rsid w:val="001A7A51"/>
    <w:rsid w:val="001A7B44"/>
    <w:rsid w:val="001B0197"/>
    <w:rsid w:val="001B0E48"/>
    <w:rsid w:val="001B14F1"/>
    <w:rsid w:val="001B1598"/>
    <w:rsid w:val="001B1C90"/>
    <w:rsid w:val="001B2841"/>
    <w:rsid w:val="001B39C7"/>
    <w:rsid w:val="001B417D"/>
    <w:rsid w:val="001B47BE"/>
    <w:rsid w:val="001B6CAA"/>
    <w:rsid w:val="001C0A17"/>
    <w:rsid w:val="001C0B68"/>
    <w:rsid w:val="001C19C5"/>
    <w:rsid w:val="001C2B58"/>
    <w:rsid w:val="001C30DD"/>
    <w:rsid w:val="001C35BC"/>
    <w:rsid w:val="001C3FC4"/>
    <w:rsid w:val="001C3FD8"/>
    <w:rsid w:val="001C4034"/>
    <w:rsid w:val="001C4F7B"/>
    <w:rsid w:val="001C56C1"/>
    <w:rsid w:val="001C5A44"/>
    <w:rsid w:val="001C7B72"/>
    <w:rsid w:val="001D0127"/>
    <w:rsid w:val="001D014A"/>
    <w:rsid w:val="001D0A49"/>
    <w:rsid w:val="001D1BBD"/>
    <w:rsid w:val="001D212C"/>
    <w:rsid w:val="001D2BF4"/>
    <w:rsid w:val="001D2CB9"/>
    <w:rsid w:val="001D3FA7"/>
    <w:rsid w:val="001D43A4"/>
    <w:rsid w:val="001D4BA4"/>
    <w:rsid w:val="001D5177"/>
    <w:rsid w:val="001D571C"/>
    <w:rsid w:val="001D6066"/>
    <w:rsid w:val="001D74D2"/>
    <w:rsid w:val="001D7EEF"/>
    <w:rsid w:val="001E2B67"/>
    <w:rsid w:val="001E301D"/>
    <w:rsid w:val="001E308A"/>
    <w:rsid w:val="001E33B8"/>
    <w:rsid w:val="001E458E"/>
    <w:rsid w:val="001E46A8"/>
    <w:rsid w:val="001E55E7"/>
    <w:rsid w:val="001E6599"/>
    <w:rsid w:val="001E6856"/>
    <w:rsid w:val="001F1416"/>
    <w:rsid w:val="001F1DED"/>
    <w:rsid w:val="001F1E5A"/>
    <w:rsid w:val="001F287C"/>
    <w:rsid w:val="001F3202"/>
    <w:rsid w:val="001F3BA9"/>
    <w:rsid w:val="001F4227"/>
    <w:rsid w:val="001F43F8"/>
    <w:rsid w:val="001F4A0D"/>
    <w:rsid w:val="001F4A9D"/>
    <w:rsid w:val="001F4EAF"/>
    <w:rsid w:val="001F5419"/>
    <w:rsid w:val="001F5664"/>
    <w:rsid w:val="001F5BC5"/>
    <w:rsid w:val="001F6434"/>
    <w:rsid w:val="001F7B7E"/>
    <w:rsid w:val="001F7FA1"/>
    <w:rsid w:val="002012D7"/>
    <w:rsid w:val="00202415"/>
    <w:rsid w:val="00204570"/>
    <w:rsid w:val="00204B43"/>
    <w:rsid w:val="00204FEE"/>
    <w:rsid w:val="002071B7"/>
    <w:rsid w:val="00207E52"/>
    <w:rsid w:val="0021052E"/>
    <w:rsid w:val="00210B42"/>
    <w:rsid w:val="002125E3"/>
    <w:rsid w:val="00212C2C"/>
    <w:rsid w:val="00212D40"/>
    <w:rsid w:val="002137FF"/>
    <w:rsid w:val="0021417C"/>
    <w:rsid w:val="002148FE"/>
    <w:rsid w:val="002150BE"/>
    <w:rsid w:val="00215D21"/>
    <w:rsid w:val="00216416"/>
    <w:rsid w:val="002164D8"/>
    <w:rsid w:val="00217609"/>
    <w:rsid w:val="00217C2B"/>
    <w:rsid w:val="00217C9D"/>
    <w:rsid w:val="00221ACB"/>
    <w:rsid w:val="00221CC2"/>
    <w:rsid w:val="0022217A"/>
    <w:rsid w:val="00222814"/>
    <w:rsid w:val="00223C69"/>
    <w:rsid w:val="00223D9B"/>
    <w:rsid w:val="00224250"/>
    <w:rsid w:val="002242AA"/>
    <w:rsid w:val="00224B3E"/>
    <w:rsid w:val="00224C57"/>
    <w:rsid w:val="00224EEB"/>
    <w:rsid w:val="002255E3"/>
    <w:rsid w:val="00225B02"/>
    <w:rsid w:val="00225B4D"/>
    <w:rsid w:val="002264E0"/>
    <w:rsid w:val="002270C9"/>
    <w:rsid w:val="002275C8"/>
    <w:rsid w:val="00227D95"/>
    <w:rsid w:val="00230DD8"/>
    <w:rsid w:val="00231343"/>
    <w:rsid w:val="00231433"/>
    <w:rsid w:val="002319CF"/>
    <w:rsid w:val="00231E82"/>
    <w:rsid w:val="002324E2"/>
    <w:rsid w:val="00232A13"/>
    <w:rsid w:val="002331F3"/>
    <w:rsid w:val="00233635"/>
    <w:rsid w:val="0023369F"/>
    <w:rsid w:val="00233DBD"/>
    <w:rsid w:val="00237A40"/>
    <w:rsid w:val="00237C46"/>
    <w:rsid w:val="00237CD0"/>
    <w:rsid w:val="00240BB2"/>
    <w:rsid w:val="0024122D"/>
    <w:rsid w:val="00242020"/>
    <w:rsid w:val="0024305A"/>
    <w:rsid w:val="00244835"/>
    <w:rsid w:val="0024545B"/>
    <w:rsid w:val="00245574"/>
    <w:rsid w:val="00245B1A"/>
    <w:rsid w:val="00245FC3"/>
    <w:rsid w:val="00247147"/>
    <w:rsid w:val="002472BE"/>
    <w:rsid w:val="00251F47"/>
    <w:rsid w:val="0025293E"/>
    <w:rsid w:val="00252C56"/>
    <w:rsid w:val="00253295"/>
    <w:rsid w:val="00253EDD"/>
    <w:rsid w:val="00254B0A"/>
    <w:rsid w:val="0025506F"/>
    <w:rsid w:val="00255272"/>
    <w:rsid w:val="00257B86"/>
    <w:rsid w:val="00257F22"/>
    <w:rsid w:val="002600E0"/>
    <w:rsid w:val="002601EF"/>
    <w:rsid w:val="00260434"/>
    <w:rsid w:val="00260583"/>
    <w:rsid w:val="00261841"/>
    <w:rsid w:val="00261E0D"/>
    <w:rsid w:val="00262D07"/>
    <w:rsid w:val="00263043"/>
    <w:rsid w:val="0026307A"/>
    <w:rsid w:val="00265356"/>
    <w:rsid w:val="00265A8D"/>
    <w:rsid w:val="00266664"/>
    <w:rsid w:val="00270072"/>
    <w:rsid w:val="00270F08"/>
    <w:rsid w:val="00272311"/>
    <w:rsid w:val="00272757"/>
    <w:rsid w:val="0027356D"/>
    <w:rsid w:val="002736DF"/>
    <w:rsid w:val="002747E9"/>
    <w:rsid w:val="00275072"/>
    <w:rsid w:val="0027553E"/>
    <w:rsid w:val="0027692F"/>
    <w:rsid w:val="00276C26"/>
    <w:rsid w:val="0027722D"/>
    <w:rsid w:val="00280D5B"/>
    <w:rsid w:val="002814DC"/>
    <w:rsid w:val="00282ACE"/>
    <w:rsid w:val="00283249"/>
    <w:rsid w:val="0028355F"/>
    <w:rsid w:val="002836F4"/>
    <w:rsid w:val="00283E09"/>
    <w:rsid w:val="00284030"/>
    <w:rsid w:val="002843AD"/>
    <w:rsid w:val="002844A2"/>
    <w:rsid w:val="00284B80"/>
    <w:rsid w:val="00285FF0"/>
    <w:rsid w:val="00287199"/>
    <w:rsid w:val="00290516"/>
    <w:rsid w:val="00291947"/>
    <w:rsid w:val="00291D83"/>
    <w:rsid w:val="002925B6"/>
    <w:rsid w:val="00292BDE"/>
    <w:rsid w:val="00292C57"/>
    <w:rsid w:val="002939AA"/>
    <w:rsid w:val="002941D9"/>
    <w:rsid w:val="0029446F"/>
    <w:rsid w:val="00294FFF"/>
    <w:rsid w:val="002956C7"/>
    <w:rsid w:val="00295992"/>
    <w:rsid w:val="00295A94"/>
    <w:rsid w:val="00295C89"/>
    <w:rsid w:val="002960FC"/>
    <w:rsid w:val="00297327"/>
    <w:rsid w:val="00297EAA"/>
    <w:rsid w:val="002A013F"/>
    <w:rsid w:val="002A0C04"/>
    <w:rsid w:val="002A0CD1"/>
    <w:rsid w:val="002A2F1A"/>
    <w:rsid w:val="002A367F"/>
    <w:rsid w:val="002A3BF2"/>
    <w:rsid w:val="002A3D26"/>
    <w:rsid w:val="002A6C61"/>
    <w:rsid w:val="002A6FE9"/>
    <w:rsid w:val="002A71BA"/>
    <w:rsid w:val="002A7C46"/>
    <w:rsid w:val="002B15B6"/>
    <w:rsid w:val="002B256B"/>
    <w:rsid w:val="002B2B4F"/>
    <w:rsid w:val="002B489F"/>
    <w:rsid w:val="002B4B98"/>
    <w:rsid w:val="002B4BB9"/>
    <w:rsid w:val="002B4BDE"/>
    <w:rsid w:val="002B4EA7"/>
    <w:rsid w:val="002B5083"/>
    <w:rsid w:val="002B536F"/>
    <w:rsid w:val="002B6434"/>
    <w:rsid w:val="002B7B80"/>
    <w:rsid w:val="002B7D9C"/>
    <w:rsid w:val="002C0E23"/>
    <w:rsid w:val="002C15B2"/>
    <w:rsid w:val="002C32E6"/>
    <w:rsid w:val="002C3A12"/>
    <w:rsid w:val="002C4048"/>
    <w:rsid w:val="002C4188"/>
    <w:rsid w:val="002C47FE"/>
    <w:rsid w:val="002C5910"/>
    <w:rsid w:val="002C594C"/>
    <w:rsid w:val="002C6F60"/>
    <w:rsid w:val="002C7600"/>
    <w:rsid w:val="002C79F8"/>
    <w:rsid w:val="002D0AD4"/>
    <w:rsid w:val="002D1BE1"/>
    <w:rsid w:val="002D25FC"/>
    <w:rsid w:val="002D2DB9"/>
    <w:rsid w:val="002D2DD7"/>
    <w:rsid w:val="002D2EC0"/>
    <w:rsid w:val="002D3487"/>
    <w:rsid w:val="002D4215"/>
    <w:rsid w:val="002D6BB5"/>
    <w:rsid w:val="002D7237"/>
    <w:rsid w:val="002D760A"/>
    <w:rsid w:val="002D7940"/>
    <w:rsid w:val="002D7A5D"/>
    <w:rsid w:val="002E1ABB"/>
    <w:rsid w:val="002E2258"/>
    <w:rsid w:val="002E2982"/>
    <w:rsid w:val="002E364A"/>
    <w:rsid w:val="002E4845"/>
    <w:rsid w:val="002E4E22"/>
    <w:rsid w:val="002E4E3E"/>
    <w:rsid w:val="002E5DF1"/>
    <w:rsid w:val="002E60AD"/>
    <w:rsid w:val="002E68FB"/>
    <w:rsid w:val="002E6BCE"/>
    <w:rsid w:val="002F011D"/>
    <w:rsid w:val="002F2557"/>
    <w:rsid w:val="002F3155"/>
    <w:rsid w:val="002F3960"/>
    <w:rsid w:val="002F4417"/>
    <w:rsid w:val="002F4C09"/>
    <w:rsid w:val="002F4CC9"/>
    <w:rsid w:val="002F5C81"/>
    <w:rsid w:val="002F5EDA"/>
    <w:rsid w:val="002F65F5"/>
    <w:rsid w:val="002F69DC"/>
    <w:rsid w:val="002F6BAC"/>
    <w:rsid w:val="002F6DDF"/>
    <w:rsid w:val="002F7569"/>
    <w:rsid w:val="002F77FD"/>
    <w:rsid w:val="003015A4"/>
    <w:rsid w:val="003016F5"/>
    <w:rsid w:val="00301861"/>
    <w:rsid w:val="00302800"/>
    <w:rsid w:val="00302AB6"/>
    <w:rsid w:val="00302E9F"/>
    <w:rsid w:val="0030398A"/>
    <w:rsid w:val="003048F6"/>
    <w:rsid w:val="00304CFC"/>
    <w:rsid w:val="0030554B"/>
    <w:rsid w:val="0030697D"/>
    <w:rsid w:val="00307D4F"/>
    <w:rsid w:val="00310E92"/>
    <w:rsid w:val="003115BF"/>
    <w:rsid w:val="003118E4"/>
    <w:rsid w:val="00311D33"/>
    <w:rsid w:val="003125F3"/>
    <w:rsid w:val="003127D1"/>
    <w:rsid w:val="00312BDD"/>
    <w:rsid w:val="003142F5"/>
    <w:rsid w:val="003152FC"/>
    <w:rsid w:val="00315F81"/>
    <w:rsid w:val="00316010"/>
    <w:rsid w:val="00316C2C"/>
    <w:rsid w:val="0031735F"/>
    <w:rsid w:val="0031737B"/>
    <w:rsid w:val="003178D7"/>
    <w:rsid w:val="003205E1"/>
    <w:rsid w:val="00320754"/>
    <w:rsid w:val="003208B0"/>
    <w:rsid w:val="00321373"/>
    <w:rsid w:val="00321F50"/>
    <w:rsid w:val="00322104"/>
    <w:rsid w:val="003225D6"/>
    <w:rsid w:val="00323603"/>
    <w:rsid w:val="00324A7C"/>
    <w:rsid w:val="00325B74"/>
    <w:rsid w:val="00325C72"/>
    <w:rsid w:val="00325D1F"/>
    <w:rsid w:val="00326082"/>
    <w:rsid w:val="003272DD"/>
    <w:rsid w:val="003272F0"/>
    <w:rsid w:val="0032739C"/>
    <w:rsid w:val="00327996"/>
    <w:rsid w:val="00330106"/>
    <w:rsid w:val="00330C52"/>
    <w:rsid w:val="00331084"/>
    <w:rsid w:val="003312F3"/>
    <w:rsid w:val="00331CA0"/>
    <w:rsid w:val="00332BB4"/>
    <w:rsid w:val="00332D0A"/>
    <w:rsid w:val="0033344F"/>
    <w:rsid w:val="00333B2D"/>
    <w:rsid w:val="00333CFA"/>
    <w:rsid w:val="00333E89"/>
    <w:rsid w:val="00334D16"/>
    <w:rsid w:val="003357AE"/>
    <w:rsid w:val="003357C3"/>
    <w:rsid w:val="003362E5"/>
    <w:rsid w:val="003371B6"/>
    <w:rsid w:val="00337E1D"/>
    <w:rsid w:val="00337FDC"/>
    <w:rsid w:val="00340974"/>
    <w:rsid w:val="00340EC4"/>
    <w:rsid w:val="00342220"/>
    <w:rsid w:val="00342341"/>
    <w:rsid w:val="003426B5"/>
    <w:rsid w:val="00342A12"/>
    <w:rsid w:val="00342C2A"/>
    <w:rsid w:val="003430C4"/>
    <w:rsid w:val="00343CD9"/>
    <w:rsid w:val="00343CF9"/>
    <w:rsid w:val="00343E11"/>
    <w:rsid w:val="00343E4A"/>
    <w:rsid w:val="00344430"/>
    <w:rsid w:val="003452E8"/>
    <w:rsid w:val="003463B9"/>
    <w:rsid w:val="0034664E"/>
    <w:rsid w:val="00346C11"/>
    <w:rsid w:val="00346E38"/>
    <w:rsid w:val="00350069"/>
    <w:rsid w:val="00350C75"/>
    <w:rsid w:val="00350CAD"/>
    <w:rsid w:val="00350EDB"/>
    <w:rsid w:val="00352F8F"/>
    <w:rsid w:val="0035383F"/>
    <w:rsid w:val="00354953"/>
    <w:rsid w:val="00354D8F"/>
    <w:rsid w:val="00355968"/>
    <w:rsid w:val="00355D3D"/>
    <w:rsid w:val="00355D54"/>
    <w:rsid w:val="0035781C"/>
    <w:rsid w:val="00357FAD"/>
    <w:rsid w:val="0036017D"/>
    <w:rsid w:val="003605EF"/>
    <w:rsid w:val="003609EA"/>
    <w:rsid w:val="00360E23"/>
    <w:rsid w:val="00360E59"/>
    <w:rsid w:val="003619E5"/>
    <w:rsid w:val="00361B7B"/>
    <w:rsid w:val="00361BDC"/>
    <w:rsid w:val="00361EAD"/>
    <w:rsid w:val="00362488"/>
    <w:rsid w:val="00362661"/>
    <w:rsid w:val="0036332E"/>
    <w:rsid w:val="00363344"/>
    <w:rsid w:val="00364576"/>
    <w:rsid w:val="00364836"/>
    <w:rsid w:val="00364B6E"/>
    <w:rsid w:val="0036530B"/>
    <w:rsid w:val="003658D4"/>
    <w:rsid w:val="0036592F"/>
    <w:rsid w:val="003663CA"/>
    <w:rsid w:val="003676A1"/>
    <w:rsid w:val="003702B7"/>
    <w:rsid w:val="00370880"/>
    <w:rsid w:val="003711A4"/>
    <w:rsid w:val="00371531"/>
    <w:rsid w:val="00371DD6"/>
    <w:rsid w:val="00372362"/>
    <w:rsid w:val="003728D0"/>
    <w:rsid w:val="00372D5F"/>
    <w:rsid w:val="00373801"/>
    <w:rsid w:val="00373A52"/>
    <w:rsid w:val="00373A8A"/>
    <w:rsid w:val="00374116"/>
    <w:rsid w:val="003741EA"/>
    <w:rsid w:val="00376859"/>
    <w:rsid w:val="003772A8"/>
    <w:rsid w:val="0037750A"/>
    <w:rsid w:val="00380692"/>
    <w:rsid w:val="00381266"/>
    <w:rsid w:val="003819DE"/>
    <w:rsid w:val="00381C73"/>
    <w:rsid w:val="00382741"/>
    <w:rsid w:val="00382873"/>
    <w:rsid w:val="003828CA"/>
    <w:rsid w:val="00383022"/>
    <w:rsid w:val="003830DE"/>
    <w:rsid w:val="0038317D"/>
    <w:rsid w:val="00383B34"/>
    <w:rsid w:val="00383FB1"/>
    <w:rsid w:val="00383FC3"/>
    <w:rsid w:val="00384981"/>
    <w:rsid w:val="003860A7"/>
    <w:rsid w:val="00386231"/>
    <w:rsid w:val="00386336"/>
    <w:rsid w:val="00387C31"/>
    <w:rsid w:val="00390B91"/>
    <w:rsid w:val="0039290D"/>
    <w:rsid w:val="003937C5"/>
    <w:rsid w:val="00394029"/>
    <w:rsid w:val="0039492A"/>
    <w:rsid w:val="003953F6"/>
    <w:rsid w:val="003957F5"/>
    <w:rsid w:val="00395ECD"/>
    <w:rsid w:val="00396A66"/>
    <w:rsid w:val="00397F5C"/>
    <w:rsid w:val="003A0417"/>
    <w:rsid w:val="003A0DB9"/>
    <w:rsid w:val="003A1002"/>
    <w:rsid w:val="003A109C"/>
    <w:rsid w:val="003A14C6"/>
    <w:rsid w:val="003A3A42"/>
    <w:rsid w:val="003A4B3E"/>
    <w:rsid w:val="003A4F6D"/>
    <w:rsid w:val="003A5209"/>
    <w:rsid w:val="003A5D6B"/>
    <w:rsid w:val="003A6640"/>
    <w:rsid w:val="003A6664"/>
    <w:rsid w:val="003B08F0"/>
    <w:rsid w:val="003B0A9E"/>
    <w:rsid w:val="003B0C10"/>
    <w:rsid w:val="003B0D29"/>
    <w:rsid w:val="003B1128"/>
    <w:rsid w:val="003B1762"/>
    <w:rsid w:val="003B1AC9"/>
    <w:rsid w:val="003B2DDE"/>
    <w:rsid w:val="003B3001"/>
    <w:rsid w:val="003B335D"/>
    <w:rsid w:val="003B3B39"/>
    <w:rsid w:val="003B4930"/>
    <w:rsid w:val="003B57EB"/>
    <w:rsid w:val="003B6F83"/>
    <w:rsid w:val="003C1239"/>
    <w:rsid w:val="003C1400"/>
    <w:rsid w:val="003C15B2"/>
    <w:rsid w:val="003C1B5F"/>
    <w:rsid w:val="003C24B8"/>
    <w:rsid w:val="003C3024"/>
    <w:rsid w:val="003C54D2"/>
    <w:rsid w:val="003C7162"/>
    <w:rsid w:val="003C77DB"/>
    <w:rsid w:val="003C7898"/>
    <w:rsid w:val="003D0884"/>
    <w:rsid w:val="003D2441"/>
    <w:rsid w:val="003D250A"/>
    <w:rsid w:val="003D2A96"/>
    <w:rsid w:val="003D4AF3"/>
    <w:rsid w:val="003D527D"/>
    <w:rsid w:val="003D5C7D"/>
    <w:rsid w:val="003D6046"/>
    <w:rsid w:val="003E0798"/>
    <w:rsid w:val="003E14D0"/>
    <w:rsid w:val="003E19B3"/>
    <w:rsid w:val="003E1A37"/>
    <w:rsid w:val="003E1C13"/>
    <w:rsid w:val="003E3863"/>
    <w:rsid w:val="003E3B6A"/>
    <w:rsid w:val="003E4E5F"/>
    <w:rsid w:val="003E5A9D"/>
    <w:rsid w:val="003E6A99"/>
    <w:rsid w:val="003E6B37"/>
    <w:rsid w:val="003E7365"/>
    <w:rsid w:val="003F0611"/>
    <w:rsid w:val="003F0D8D"/>
    <w:rsid w:val="003F1E05"/>
    <w:rsid w:val="003F1FFE"/>
    <w:rsid w:val="003F315D"/>
    <w:rsid w:val="003F31A1"/>
    <w:rsid w:val="003F3394"/>
    <w:rsid w:val="003F467C"/>
    <w:rsid w:val="003F4C88"/>
    <w:rsid w:val="003F61F7"/>
    <w:rsid w:val="003F663C"/>
    <w:rsid w:val="003F78B3"/>
    <w:rsid w:val="003F7BAD"/>
    <w:rsid w:val="00400462"/>
    <w:rsid w:val="00400914"/>
    <w:rsid w:val="00400CA9"/>
    <w:rsid w:val="00400CC8"/>
    <w:rsid w:val="004012C6"/>
    <w:rsid w:val="00401B52"/>
    <w:rsid w:val="00401F0F"/>
    <w:rsid w:val="00402345"/>
    <w:rsid w:val="004027A2"/>
    <w:rsid w:val="00402B02"/>
    <w:rsid w:val="0040367B"/>
    <w:rsid w:val="0040403D"/>
    <w:rsid w:val="00405A62"/>
    <w:rsid w:val="00405F6D"/>
    <w:rsid w:val="00406569"/>
    <w:rsid w:val="0040681D"/>
    <w:rsid w:val="00406B03"/>
    <w:rsid w:val="00407760"/>
    <w:rsid w:val="0040787A"/>
    <w:rsid w:val="00407ACF"/>
    <w:rsid w:val="0041146B"/>
    <w:rsid w:val="0041209D"/>
    <w:rsid w:val="004120DE"/>
    <w:rsid w:val="004139C5"/>
    <w:rsid w:val="00414608"/>
    <w:rsid w:val="00414D13"/>
    <w:rsid w:val="004162EB"/>
    <w:rsid w:val="0042084D"/>
    <w:rsid w:val="00420B04"/>
    <w:rsid w:val="00420C1D"/>
    <w:rsid w:val="004216AE"/>
    <w:rsid w:val="004217BE"/>
    <w:rsid w:val="00421A78"/>
    <w:rsid w:val="00421FBD"/>
    <w:rsid w:val="004230AB"/>
    <w:rsid w:val="00423C13"/>
    <w:rsid w:val="00425B41"/>
    <w:rsid w:val="00425D5D"/>
    <w:rsid w:val="004264BA"/>
    <w:rsid w:val="0042678B"/>
    <w:rsid w:val="0042691B"/>
    <w:rsid w:val="00426944"/>
    <w:rsid w:val="00426C35"/>
    <w:rsid w:val="00427C4C"/>
    <w:rsid w:val="00430827"/>
    <w:rsid w:val="0043090F"/>
    <w:rsid w:val="00430ABA"/>
    <w:rsid w:val="00430E8A"/>
    <w:rsid w:val="004325E8"/>
    <w:rsid w:val="00432B02"/>
    <w:rsid w:val="00433069"/>
    <w:rsid w:val="0043311F"/>
    <w:rsid w:val="0043428A"/>
    <w:rsid w:val="00434AC6"/>
    <w:rsid w:val="004359BB"/>
    <w:rsid w:val="0043752A"/>
    <w:rsid w:val="00437ECD"/>
    <w:rsid w:val="00440D69"/>
    <w:rsid w:val="00441D4C"/>
    <w:rsid w:val="0044208F"/>
    <w:rsid w:val="004421BC"/>
    <w:rsid w:val="00442B46"/>
    <w:rsid w:val="00442EA1"/>
    <w:rsid w:val="00443168"/>
    <w:rsid w:val="004432D5"/>
    <w:rsid w:val="00443B4B"/>
    <w:rsid w:val="004440DF"/>
    <w:rsid w:val="00444157"/>
    <w:rsid w:val="00445A0A"/>
    <w:rsid w:val="00446393"/>
    <w:rsid w:val="004471E0"/>
    <w:rsid w:val="00447CE7"/>
    <w:rsid w:val="004503B7"/>
    <w:rsid w:val="00450FED"/>
    <w:rsid w:val="00451295"/>
    <w:rsid w:val="004521FF"/>
    <w:rsid w:val="00452E46"/>
    <w:rsid w:val="004533D8"/>
    <w:rsid w:val="0045350E"/>
    <w:rsid w:val="00453843"/>
    <w:rsid w:val="00454D6D"/>
    <w:rsid w:val="00454F83"/>
    <w:rsid w:val="0045581B"/>
    <w:rsid w:val="00455C2E"/>
    <w:rsid w:val="00455D4B"/>
    <w:rsid w:val="00456261"/>
    <w:rsid w:val="0045693F"/>
    <w:rsid w:val="00456CCA"/>
    <w:rsid w:val="00456D42"/>
    <w:rsid w:val="00456EC9"/>
    <w:rsid w:val="00456FCF"/>
    <w:rsid w:val="00457610"/>
    <w:rsid w:val="00457D9D"/>
    <w:rsid w:val="00460871"/>
    <w:rsid w:val="00460908"/>
    <w:rsid w:val="0046090D"/>
    <w:rsid w:val="00460BA9"/>
    <w:rsid w:val="00460C05"/>
    <w:rsid w:val="00460C1E"/>
    <w:rsid w:val="00460D6F"/>
    <w:rsid w:val="00460EE7"/>
    <w:rsid w:val="00460F6E"/>
    <w:rsid w:val="0046119F"/>
    <w:rsid w:val="004614CD"/>
    <w:rsid w:val="00461D79"/>
    <w:rsid w:val="00461DA8"/>
    <w:rsid w:val="00462163"/>
    <w:rsid w:val="00462F36"/>
    <w:rsid w:val="004639E4"/>
    <w:rsid w:val="00464324"/>
    <w:rsid w:val="00464718"/>
    <w:rsid w:val="00464D32"/>
    <w:rsid w:val="00464E8D"/>
    <w:rsid w:val="0046512C"/>
    <w:rsid w:val="0046512D"/>
    <w:rsid w:val="0046526F"/>
    <w:rsid w:val="00465E08"/>
    <w:rsid w:val="00466108"/>
    <w:rsid w:val="0046620B"/>
    <w:rsid w:val="0046667A"/>
    <w:rsid w:val="00466B3E"/>
    <w:rsid w:val="00466C07"/>
    <w:rsid w:val="004707ED"/>
    <w:rsid w:val="0047117E"/>
    <w:rsid w:val="0047131D"/>
    <w:rsid w:val="0047172E"/>
    <w:rsid w:val="00471926"/>
    <w:rsid w:val="00472242"/>
    <w:rsid w:val="004722BF"/>
    <w:rsid w:val="004723C0"/>
    <w:rsid w:val="0047319E"/>
    <w:rsid w:val="00473B64"/>
    <w:rsid w:val="0047412D"/>
    <w:rsid w:val="004744CB"/>
    <w:rsid w:val="00474C96"/>
    <w:rsid w:val="004765D4"/>
    <w:rsid w:val="00477868"/>
    <w:rsid w:val="0048130F"/>
    <w:rsid w:val="00481B04"/>
    <w:rsid w:val="0048230A"/>
    <w:rsid w:val="00482610"/>
    <w:rsid w:val="00482E68"/>
    <w:rsid w:val="00483DBD"/>
    <w:rsid w:val="0048416E"/>
    <w:rsid w:val="004847AE"/>
    <w:rsid w:val="0048585E"/>
    <w:rsid w:val="00486909"/>
    <w:rsid w:val="00487FE8"/>
    <w:rsid w:val="00490AB3"/>
    <w:rsid w:val="00490C2A"/>
    <w:rsid w:val="00490E7D"/>
    <w:rsid w:val="00491AA6"/>
    <w:rsid w:val="00491E73"/>
    <w:rsid w:val="00491FF7"/>
    <w:rsid w:val="004929D9"/>
    <w:rsid w:val="00492F2E"/>
    <w:rsid w:val="004932A6"/>
    <w:rsid w:val="004932D3"/>
    <w:rsid w:val="00495C89"/>
    <w:rsid w:val="0049620B"/>
    <w:rsid w:val="00497C1E"/>
    <w:rsid w:val="00497DFE"/>
    <w:rsid w:val="004A0181"/>
    <w:rsid w:val="004A02DA"/>
    <w:rsid w:val="004A0AC4"/>
    <w:rsid w:val="004A0F33"/>
    <w:rsid w:val="004A1009"/>
    <w:rsid w:val="004A1AEF"/>
    <w:rsid w:val="004A1C8C"/>
    <w:rsid w:val="004A1CC4"/>
    <w:rsid w:val="004A1F6A"/>
    <w:rsid w:val="004A1F99"/>
    <w:rsid w:val="004A3E3C"/>
    <w:rsid w:val="004A3EA8"/>
    <w:rsid w:val="004A4A10"/>
    <w:rsid w:val="004A4DB9"/>
    <w:rsid w:val="004A5100"/>
    <w:rsid w:val="004A5C1E"/>
    <w:rsid w:val="004A628E"/>
    <w:rsid w:val="004A70C4"/>
    <w:rsid w:val="004A7816"/>
    <w:rsid w:val="004A7BCD"/>
    <w:rsid w:val="004A7C0E"/>
    <w:rsid w:val="004A7D77"/>
    <w:rsid w:val="004B0EB4"/>
    <w:rsid w:val="004B1AE3"/>
    <w:rsid w:val="004B2C5F"/>
    <w:rsid w:val="004B2D41"/>
    <w:rsid w:val="004B2E56"/>
    <w:rsid w:val="004B3AF5"/>
    <w:rsid w:val="004B3BE2"/>
    <w:rsid w:val="004B4CC5"/>
    <w:rsid w:val="004B50AF"/>
    <w:rsid w:val="004B580F"/>
    <w:rsid w:val="004B654F"/>
    <w:rsid w:val="004B6FA4"/>
    <w:rsid w:val="004C0954"/>
    <w:rsid w:val="004C101E"/>
    <w:rsid w:val="004C172B"/>
    <w:rsid w:val="004C2B39"/>
    <w:rsid w:val="004C2D1D"/>
    <w:rsid w:val="004C3743"/>
    <w:rsid w:val="004C40A5"/>
    <w:rsid w:val="004C439B"/>
    <w:rsid w:val="004C4A58"/>
    <w:rsid w:val="004C5757"/>
    <w:rsid w:val="004C59A7"/>
    <w:rsid w:val="004C62C0"/>
    <w:rsid w:val="004C7034"/>
    <w:rsid w:val="004C756E"/>
    <w:rsid w:val="004C7A49"/>
    <w:rsid w:val="004D004B"/>
    <w:rsid w:val="004D0213"/>
    <w:rsid w:val="004D0457"/>
    <w:rsid w:val="004D1BC6"/>
    <w:rsid w:val="004D2861"/>
    <w:rsid w:val="004D2B53"/>
    <w:rsid w:val="004D6E36"/>
    <w:rsid w:val="004D7337"/>
    <w:rsid w:val="004D7B1F"/>
    <w:rsid w:val="004D7F3E"/>
    <w:rsid w:val="004D7FD5"/>
    <w:rsid w:val="004E0BE1"/>
    <w:rsid w:val="004E1579"/>
    <w:rsid w:val="004E1BD6"/>
    <w:rsid w:val="004E1E47"/>
    <w:rsid w:val="004E26A7"/>
    <w:rsid w:val="004E36EC"/>
    <w:rsid w:val="004E39E8"/>
    <w:rsid w:val="004E428C"/>
    <w:rsid w:val="004E4589"/>
    <w:rsid w:val="004E4D06"/>
    <w:rsid w:val="004E4DA1"/>
    <w:rsid w:val="004E6249"/>
    <w:rsid w:val="004E677F"/>
    <w:rsid w:val="004E7298"/>
    <w:rsid w:val="004E7A3F"/>
    <w:rsid w:val="004F061C"/>
    <w:rsid w:val="004F0DE8"/>
    <w:rsid w:val="004F1943"/>
    <w:rsid w:val="004F22B2"/>
    <w:rsid w:val="004F255F"/>
    <w:rsid w:val="004F26F5"/>
    <w:rsid w:val="004F36E4"/>
    <w:rsid w:val="004F39FC"/>
    <w:rsid w:val="004F3A29"/>
    <w:rsid w:val="004F3B5F"/>
    <w:rsid w:val="004F54D1"/>
    <w:rsid w:val="004F573E"/>
    <w:rsid w:val="004F78FC"/>
    <w:rsid w:val="00500429"/>
    <w:rsid w:val="0050116A"/>
    <w:rsid w:val="0050294B"/>
    <w:rsid w:val="00502DE7"/>
    <w:rsid w:val="00502E72"/>
    <w:rsid w:val="005043EE"/>
    <w:rsid w:val="00504BBA"/>
    <w:rsid w:val="00505EE6"/>
    <w:rsid w:val="0050609F"/>
    <w:rsid w:val="0050683E"/>
    <w:rsid w:val="005068DC"/>
    <w:rsid w:val="00506AF0"/>
    <w:rsid w:val="00506B03"/>
    <w:rsid w:val="005073FA"/>
    <w:rsid w:val="00510E05"/>
    <w:rsid w:val="00511101"/>
    <w:rsid w:val="005116A9"/>
    <w:rsid w:val="00511F35"/>
    <w:rsid w:val="00512487"/>
    <w:rsid w:val="00512710"/>
    <w:rsid w:val="00512C2B"/>
    <w:rsid w:val="00513AE3"/>
    <w:rsid w:val="00513D73"/>
    <w:rsid w:val="005148A6"/>
    <w:rsid w:val="00515B0F"/>
    <w:rsid w:val="00516336"/>
    <w:rsid w:val="00516606"/>
    <w:rsid w:val="0051712F"/>
    <w:rsid w:val="005179A6"/>
    <w:rsid w:val="00517EEC"/>
    <w:rsid w:val="0052017B"/>
    <w:rsid w:val="00520965"/>
    <w:rsid w:val="00521DA6"/>
    <w:rsid w:val="005221A5"/>
    <w:rsid w:val="0052230F"/>
    <w:rsid w:val="00522AA4"/>
    <w:rsid w:val="00523CCC"/>
    <w:rsid w:val="00525162"/>
    <w:rsid w:val="00526A34"/>
    <w:rsid w:val="005270EC"/>
    <w:rsid w:val="00527391"/>
    <w:rsid w:val="00527708"/>
    <w:rsid w:val="00532D33"/>
    <w:rsid w:val="0053369B"/>
    <w:rsid w:val="00533BB3"/>
    <w:rsid w:val="00533FCC"/>
    <w:rsid w:val="0053413D"/>
    <w:rsid w:val="0053437C"/>
    <w:rsid w:val="00534FF1"/>
    <w:rsid w:val="0053508A"/>
    <w:rsid w:val="005351B8"/>
    <w:rsid w:val="00535B4D"/>
    <w:rsid w:val="00535F6C"/>
    <w:rsid w:val="00536FF6"/>
    <w:rsid w:val="00540425"/>
    <w:rsid w:val="00540DDA"/>
    <w:rsid w:val="00540E8D"/>
    <w:rsid w:val="00540FD7"/>
    <w:rsid w:val="005420AD"/>
    <w:rsid w:val="00542A6F"/>
    <w:rsid w:val="0054306E"/>
    <w:rsid w:val="005431D2"/>
    <w:rsid w:val="00544965"/>
    <w:rsid w:val="00544B13"/>
    <w:rsid w:val="00544CC0"/>
    <w:rsid w:val="005455CE"/>
    <w:rsid w:val="005457B8"/>
    <w:rsid w:val="00545A99"/>
    <w:rsid w:val="00545EC8"/>
    <w:rsid w:val="00546325"/>
    <w:rsid w:val="00547055"/>
    <w:rsid w:val="00553138"/>
    <w:rsid w:val="00553A8B"/>
    <w:rsid w:val="00553DFB"/>
    <w:rsid w:val="00553EB5"/>
    <w:rsid w:val="0055446A"/>
    <w:rsid w:val="0055451D"/>
    <w:rsid w:val="00554A11"/>
    <w:rsid w:val="00554D5E"/>
    <w:rsid w:val="00555185"/>
    <w:rsid w:val="00555537"/>
    <w:rsid w:val="00555D7D"/>
    <w:rsid w:val="0055617D"/>
    <w:rsid w:val="00556462"/>
    <w:rsid w:val="00557117"/>
    <w:rsid w:val="005608E5"/>
    <w:rsid w:val="00560B10"/>
    <w:rsid w:val="00560EAD"/>
    <w:rsid w:val="00561271"/>
    <w:rsid w:val="005618D9"/>
    <w:rsid w:val="00561979"/>
    <w:rsid w:val="00562CEA"/>
    <w:rsid w:val="005633FC"/>
    <w:rsid w:val="00563BCC"/>
    <w:rsid w:val="00564342"/>
    <w:rsid w:val="00565212"/>
    <w:rsid w:val="00565A81"/>
    <w:rsid w:val="00565EC6"/>
    <w:rsid w:val="0056618E"/>
    <w:rsid w:val="00566886"/>
    <w:rsid w:val="00566BA7"/>
    <w:rsid w:val="0056735E"/>
    <w:rsid w:val="005674CD"/>
    <w:rsid w:val="0056767F"/>
    <w:rsid w:val="005677C5"/>
    <w:rsid w:val="00567A77"/>
    <w:rsid w:val="005704D9"/>
    <w:rsid w:val="0057050D"/>
    <w:rsid w:val="0057052B"/>
    <w:rsid w:val="00571E04"/>
    <w:rsid w:val="0057262C"/>
    <w:rsid w:val="00573309"/>
    <w:rsid w:val="00573420"/>
    <w:rsid w:val="0057344B"/>
    <w:rsid w:val="00574753"/>
    <w:rsid w:val="005756B6"/>
    <w:rsid w:val="00575805"/>
    <w:rsid w:val="00576127"/>
    <w:rsid w:val="00576D3E"/>
    <w:rsid w:val="00576EB4"/>
    <w:rsid w:val="00582275"/>
    <w:rsid w:val="0058272C"/>
    <w:rsid w:val="005827A7"/>
    <w:rsid w:val="005830D8"/>
    <w:rsid w:val="00583361"/>
    <w:rsid w:val="00584877"/>
    <w:rsid w:val="00584A1C"/>
    <w:rsid w:val="00584B58"/>
    <w:rsid w:val="0058514F"/>
    <w:rsid w:val="005854DC"/>
    <w:rsid w:val="00585BC3"/>
    <w:rsid w:val="00585C41"/>
    <w:rsid w:val="00586740"/>
    <w:rsid w:val="00586F7F"/>
    <w:rsid w:val="00590F14"/>
    <w:rsid w:val="005910DF"/>
    <w:rsid w:val="00591845"/>
    <w:rsid w:val="00591A5A"/>
    <w:rsid w:val="00592145"/>
    <w:rsid w:val="005923DF"/>
    <w:rsid w:val="0059361F"/>
    <w:rsid w:val="00594BAE"/>
    <w:rsid w:val="00594DE0"/>
    <w:rsid w:val="00596072"/>
    <w:rsid w:val="00596D29"/>
    <w:rsid w:val="0059701B"/>
    <w:rsid w:val="005970D0"/>
    <w:rsid w:val="00597743"/>
    <w:rsid w:val="00597760"/>
    <w:rsid w:val="005A0123"/>
    <w:rsid w:val="005A09B2"/>
    <w:rsid w:val="005A0A94"/>
    <w:rsid w:val="005A1C4A"/>
    <w:rsid w:val="005A2FE8"/>
    <w:rsid w:val="005A3CE9"/>
    <w:rsid w:val="005A3FF6"/>
    <w:rsid w:val="005A455F"/>
    <w:rsid w:val="005A6332"/>
    <w:rsid w:val="005A6468"/>
    <w:rsid w:val="005A6B91"/>
    <w:rsid w:val="005B02D4"/>
    <w:rsid w:val="005B16A9"/>
    <w:rsid w:val="005B174D"/>
    <w:rsid w:val="005B1B68"/>
    <w:rsid w:val="005B41FA"/>
    <w:rsid w:val="005B5076"/>
    <w:rsid w:val="005B52FA"/>
    <w:rsid w:val="005B5917"/>
    <w:rsid w:val="005B672F"/>
    <w:rsid w:val="005C07B9"/>
    <w:rsid w:val="005C14A5"/>
    <w:rsid w:val="005C165D"/>
    <w:rsid w:val="005C35AB"/>
    <w:rsid w:val="005C3697"/>
    <w:rsid w:val="005C3C63"/>
    <w:rsid w:val="005C4172"/>
    <w:rsid w:val="005C4284"/>
    <w:rsid w:val="005C4348"/>
    <w:rsid w:val="005C4B5E"/>
    <w:rsid w:val="005C5472"/>
    <w:rsid w:val="005C6C66"/>
    <w:rsid w:val="005D11CA"/>
    <w:rsid w:val="005D1605"/>
    <w:rsid w:val="005D1B23"/>
    <w:rsid w:val="005D1C42"/>
    <w:rsid w:val="005D21D4"/>
    <w:rsid w:val="005D2509"/>
    <w:rsid w:val="005D3E06"/>
    <w:rsid w:val="005D491F"/>
    <w:rsid w:val="005D5619"/>
    <w:rsid w:val="005D5E3E"/>
    <w:rsid w:val="005D6160"/>
    <w:rsid w:val="005D618F"/>
    <w:rsid w:val="005D641D"/>
    <w:rsid w:val="005D78AF"/>
    <w:rsid w:val="005D78BF"/>
    <w:rsid w:val="005D7F0F"/>
    <w:rsid w:val="005D7FE2"/>
    <w:rsid w:val="005E09BE"/>
    <w:rsid w:val="005E0D33"/>
    <w:rsid w:val="005E1933"/>
    <w:rsid w:val="005E2600"/>
    <w:rsid w:val="005E28EC"/>
    <w:rsid w:val="005E4A7F"/>
    <w:rsid w:val="005E522B"/>
    <w:rsid w:val="005E683E"/>
    <w:rsid w:val="005E69B4"/>
    <w:rsid w:val="005E7652"/>
    <w:rsid w:val="005E7909"/>
    <w:rsid w:val="005F076A"/>
    <w:rsid w:val="005F0D4C"/>
    <w:rsid w:val="005F1BBD"/>
    <w:rsid w:val="005F2245"/>
    <w:rsid w:val="005F3A0C"/>
    <w:rsid w:val="005F5464"/>
    <w:rsid w:val="005F5A0E"/>
    <w:rsid w:val="005F62BB"/>
    <w:rsid w:val="005F63B1"/>
    <w:rsid w:val="005F6496"/>
    <w:rsid w:val="005F6792"/>
    <w:rsid w:val="005F75A8"/>
    <w:rsid w:val="005F763C"/>
    <w:rsid w:val="005F7DF9"/>
    <w:rsid w:val="006011A6"/>
    <w:rsid w:val="00601CB0"/>
    <w:rsid w:val="006028B0"/>
    <w:rsid w:val="00603DE6"/>
    <w:rsid w:val="00604066"/>
    <w:rsid w:val="0060518B"/>
    <w:rsid w:val="00605566"/>
    <w:rsid w:val="006064F1"/>
    <w:rsid w:val="006067EA"/>
    <w:rsid w:val="0060714B"/>
    <w:rsid w:val="006078C8"/>
    <w:rsid w:val="006106DE"/>
    <w:rsid w:val="00612391"/>
    <w:rsid w:val="0061276D"/>
    <w:rsid w:val="0061340B"/>
    <w:rsid w:val="00613488"/>
    <w:rsid w:val="006145CE"/>
    <w:rsid w:val="00615696"/>
    <w:rsid w:val="00615B3A"/>
    <w:rsid w:val="00615B4C"/>
    <w:rsid w:val="00616782"/>
    <w:rsid w:val="00617360"/>
    <w:rsid w:val="00617CC7"/>
    <w:rsid w:val="006207AE"/>
    <w:rsid w:val="00620A8D"/>
    <w:rsid w:val="00620FC7"/>
    <w:rsid w:val="0062129B"/>
    <w:rsid w:val="006215FC"/>
    <w:rsid w:val="00621F98"/>
    <w:rsid w:val="00622959"/>
    <w:rsid w:val="006234B8"/>
    <w:rsid w:val="00623EC2"/>
    <w:rsid w:val="00624170"/>
    <w:rsid w:val="006248F3"/>
    <w:rsid w:val="006256D0"/>
    <w:rsid w:val="0062646D"/>
    <w:rsid w:val="00626C37"/>
    <w:rsid w:val="00626ECB"/>
    <w:rsid w:val="0063075C"/>
    <w:rsid w:val="006312C7"/>
    <w:rsid w:val="00631311"/>
    <w:rsid w:val="00631FBE"/>
    <w:rsid w:val="00632054"/>
    <w:rsid w:val="00632108"/>
    <w:rsid w:val="0063245D"/>
    <w:rsid w:val="00633A3B"/>
    <w:rsid w:val="0063523B"/>
    <w:rsid w:val="006356F9"/>
    <w:rsid w:val="00636982"/>
    <w:rsid w:val="00636C9E"/>
    <w:rsid w:val="00636ED1"/>
    <w:rsid w:val="00637A9C"/>
    <w:rsid w:val="006405F4"/>
    <w:rsid w:val="00641A95"/>
    <w:rsid w:val="00641FDA"/>
    <w:rsid w:val="00644015"/>
    <w:rsid w:val="0064456F"/>
    <w:rsid w:val="00645511"/>
    <w:rsid w:val="00645CCE"/>
    <w:rsid w:val="0064652C"/>
    <w:rsid w:val="00647781"/>
    <w:rsid w:val="00652694"/>
    <w:rsid w:val="006531C3"/>
    <w:rsid w:val="00653487"/>
    <w:rsid w:val="0065379C"/>
    <w:rsid w:val="006549C1"/>
    <w:rsid w:val="0065523D"/>
    <w:rsid w:val="00655C91"/>
    <w:rsid w:val="00656DAA"/>
    <w:rsid w:val="006574DD"/>
    <w:rsid w:val="00657611"/>
    <w:rsid w:val="00657D2F"/>
    <w:rsid w:val="00657E24"/>
    <w:rsid w:val="00660EF0"/>
    <w:rsid w:val="00661407"/>
    <w:rsid w:val="00662ECD"/>
    <w:rsid w:val="00663053"/>
    <w:rsid w:val="006634D8"/>
    <w:rsid w:val="00663554"/>
    <w:rsid w:val="00664395"/>
    <w:rsid w:val="0066450D"/>
    <w:rsid w:val="0066465E"/>
    <w:rsid w:val="00664AFE"/>
    <w:rsid w:val="006661D3"/>
    <w:rsid w:val="006661E9"/>
    <w:rsid w:val="00666C46"/>
    <w:rsid w:val="00670543"/>
    <w:rsid w:val="00670C4E"/>
    <w:rsid w:val="00671C61"/>
    <w:rsid w:val="00671F14"/>
    <w:rsid w:val="00672B83"/>
    <w:rsid w:val="00672D22"/>
    <w:rsid w:val="00673BB8"/>
    <w:rsid w:val="00673E80"/>
    <w:rsid w:val="00674687"/>
    <w:rsid w:val="00675349"/>
    <w:rsid w:val="00675B1D"/>
    <w:rsid w:val="006769A6"/>
    <w:rsid w:val="00676A92"/>
    <w:rsid w:val="00676BED"/>
    <w:rsid w:val="00677F90"/>
    <w:rsid w:val="00680731"/>
    <w:rsid w:val="0068138B"/>
    <w:rsid w:val="00681629"/>
    <w:rsid w:val="00681B24"/>
    <w:rsid w:val="0068310D"/>
    <w:rsid w:val="00683E55"/>
    <w:rsid w:val="006847C6"/>
    <w:rsid w:val="00684A20"/>
    <w:rsid w:val="00685737"/>
    <w:rsid w:val="006859F9"/>
    <w:rsid w:val="0068620E"/>
    <w:rsid w:val="006865D2"/>
    <w:rsid w:val="00686793"/>
    <w:rsid w:val="006868E4"/>
    <w:rsid w:val="006872AF"/>
    <w:rsid w:val="00687A69"/>
    <w:rsid w:val="006906CF"/>
    <w:rsid w:val="00690DAD"/>
    <w:rsid w:val="00690FB7"/>
    <w:rsid w:val="00691A90"/>
    <w:rsid w:val="00692077"/>
    <w:rsid w:val="0069223C"/>
    <w:rsid w:val="00692EAD"/>
    <w:rsid w:val="00693EA1"/>
    <w:rsid w:val="00694A32"/>
    <w:rsid w:val="00695A8C"/>
    <w:rsid w:val="0069609C"/>
    <w:rsid w:val="00696E13"/>
    <w:rsid w:val="00696E3A"/>
    <w:rsid w:val="006979A1"/>
    <w:rsid w:val="006A09A7"/>
    <w:rsid w:val="006A0A4E"/>
    <w:rsid w:val="006A1F73"/>
    <w:rsid w:val="006A32F7"/>
    <w:rsid w:val="006A34E8"/>
    <w:rsid w:val="006A5436"/>
    <w:rsid w:val="006A5ABE"/>
    <w:rsid w:val="006A623E"/>
    <w:rsid w:val="006A6C38"/>
    <w:rsid w:val="006A6ED2"/>
    <w:rsid w:val="006A7542"/>
    <w:rsid w:val="006A7924"/>
    <w:rsid w:val="006A7A6C"/>
    <w:rsid w:val="006A7C0C"/>
    <w:rsid w:val="006B0FDA"/>
    <w:rsid w:val="006B11F8"/>
    <w:rsid w:val="006B1AC8"/>
    <w:rsid w:val="006B1BDF"/>
    <w:rsid w:val="006B2568"/>
    <w:rsid w:val="006B2C35"/>
    <w:rsid w:val="006B357C"/>
    <w:rsid w:val="006B4693"/>
    <w:rsid w:val="006B4794"/>
    <w:rsid w:val="006B4A8B"/>
    <w:rsid w:val="006B519B"/>
    <w:rsid w:val="006B554B"/>
    <w:rsid w:val="006B588A"/>
    <w:rsid w:val="006B6297"/>
    <w:rsid w:val="006B6439"/>
    <w:rsid w:val="006B6733"/>
    <w:rsid w:val="006B6B19"/>
    <w:rsid w:val="006B707A"/>
    <w:rsid w:val="006B72A9"/>
    <w:rsid w:val="006B7A3F"/>
    <w:rsid w:val="006C0563"/>
    <w:rsid w:val="006C0BF8"/>
    <w:rsid w:val="006C1225"/>
    <w:rsid w:val="006C12C4"/>
    <w:rsid w:val="006C1760"/>
    <w:rsid w:val="006C1FB7"/>
    <w:rsid w:val="006C303D"/>
    <w:rsid w:val="006C347B"/>
    <w:rsid w:val="006C3833"/>
    <w:rsid w:val="006C3937"/>
    <w:rsid w:val="006C41AA"/>
    <w:rsid w:val="006C43DA"/>
    <w:rsid w:val="006C5890"/>
    <w:rsid w:val="006C6564"/>
    <w:rsid w:val="006C7823"/>
    <w:rsid w:val="006C7DD0"/>
    <w:rsid w:val="006D0774"/>
    <w:rsid w:val="006D0927"/>
    <w:rsid w:val="006D16FB"/>
    <w:rsid w:val="006D263A"/>
    <w:rsid w:val="006D2777"/>
    <w:rsid w:val="006D2F50"/>
    <w:rsid w:val="006D2F9C"/>
    <w:rsid w:val="006D3957"/>
    <w:rsid w:val="006D5595"/>
    <w:rsid w:val="006D6382"/>
    <w:rsid w:val="006D681C"/>
    <w:rsid w:val="006D6F96"/>
    <w:rsid w:val="006D76CF"/>
    <w:rsid w:val="006D7CB1"/>
    <w:rsid w:val="006E11C3"/>
    <w:rsid w:val="006E1559"/>
    <w:rsid w:val="006E20AE"/>
    <w:rsid w:val="006E2F37"/>
    <w:rsid w:val="006E4D4D"/>
    <w:rsid w:val="006E50AD"/>
    <w:rsid w:val="006E5AFB"/>
    <w:rsid w:val="006E5E26"/>
    <w:rsid w:val="006E61C6"/>
    <w:rsid w:val="006E6F04"/>
    <w:rsid w:val="006F05D6"/>
    <w:rsid w:val="006F3133"/>
    <w:rsid w:val="006F34BF"/>
    <w:rsid w:val="006F3740"/>
    <w:rsid w:val="006F3C41"/>
    <w:rsid w:val="006F464C"/>
    <w:rsid w:val="006F4FA1"/>
    <w:rsid w:val="006F6753"/>
    <w:rsid w:val="006F7354"/>
    <w:rsid w:val="006F7427"/>
    <w:rsid w:val="006F7712"/>
    <w:rsid w:val="0070001C"/>
    <w:rsid w:val="00700339"/>
    <w:rsid w:val="007006E6"/>
    <w:rsid w:val="00701666"/>
    <w:rsid w:val="00701CE5"/>
    <w:rsid w:val="007027F4"/>
    <w:rsid w:val="0070385F"/>
    <w:rsid w:val="00706658"/>
    <w:rsid w:val="007066C9"/>
    <w:rsid w:val="007078F9"/>
    <w:rsid w:val="00707915"/>
    <w:rsid w:val="00707BF9"/>
    <w:rsid w:val="00707C57"/>
    <w:rsid w:val="00710A2B"/>
    <w:rsid w:val="00712D8F"/>
    <w:rsid w:val="007138C5"/>
    <w:rsid w:val="00713BE2"/>
    <w:rsid w:val="00714041"/>
    <w:rsid w:val="00714625"/>
    <w:rsid w:val="0071622C"/>
    <w:rsid w:val="00716FAD"/>
    <w:rsid w:val="00720543"/>
    <w:rsid w:val="00721C77"/>
    <w:rsid w:val="00721FD9"/>
    <w:rsid w:val="00723BFE"/>
    <w:rsid w:val="00725D0C"/>
    <w:rsid w:val="007265E0"/>
    <w:rsid w:val="00726DC8"/>
    <w:rsid w:val="00727A2F"/>
    <w:rsid w:val="00727B21"/>
    <w:rsid w:val="00730988"/>
    <w:rsid w:val="00730E56"/>
    <w:rsid w:val="00731A15"/>
    <w:rsid w:val="00732884"/>
    <w:rsid w:val="00733536"/>
    <w:rsid w:val="00733E9B"/>
    <w:rsid w:val="0073451B"/>
    <w:rsid w:val="00734A51"/>
    <w:rsid w:val="0073681F"/>
    <w:rsid w:val="00740333"/>
    <w:rsid w:val="00741582"/>
    <w:rsid w:val="007415B3"/>
    <w:rsid w:val="0074163C"/>
    <w:rsid w:val="007419B7"/>
    <w:rsid w:val="007430F7"/>
    <w:rsid w:val="00743538"/>
    <w:rsid w:val="00743EC3"/>
    <w:rsid w:val="00744250"/>
    <w:rsid w:val="007461F5"/>
    <w:rsid w:val="00746C25"/>
    <w:rsid w:val="00747210"/>
    <w:rsid w:val="0074723B"/>
    <w:rsid w:val="0075103A"/>
    <w:rsid w:val="00751F1A"/>
    <w:rsid w:val="00751FF5"/>
    <w:rsid w:val="00752B21"/>
    <w:rsid w:val="00752FD4"/>
    <w:rsid w:val="007530D6"/>
    <w:rsid w:val="00753899"/>
    <w:rsid w:val="00754A13"/>
    <w:rsid w:val="00754B93"/>
    <w:rsid w:val="00754F78"/>
    <w:rsid w:val="007553CD"/>
    <w:rsid w:val="00756C69"/>
    <w:rsid w:val="007572A1"/>
    <w:rsid w:val="00760398"/>
    <w:rsid w:val="007608F6"/>
    <w:rsid w:val="00761FA1"/>
    <w:rsid w:val="00763617"/>
    <w:rsid w:val="00763A4A"/>
    <w:rsid w:val="00763FC8"/>
    <w:rsid w:val="007646C9"/>
    <w:rsid w:val="00764B57"/>
    <w:rsid w:val="00765D62"/>
    <w:rsid w:val="00766B3E"/>
    <w:rsid w:val="00770FED"/>
    <w:rsid w:val="00771434"/>
    <w:rsid w:val="0077145F"/>
    <w:rsid w:val="007716D1"/>
    <w:rsid w:val="00771935"/>
    <w:rsid w:val="00771E84"/>
    <w:rsid w:val="00772922"/>
    <w:rsid w:val="00772979"/>
    <w:rsid w:val="00772CF4"/>
    <w:rsid w:val="00772EB7"/>
    <w:rsid w:val="00772FFB"/>
    <w:rsid w:val="007744A1"/>
    <w:rsid w:val="0077552E"/>
    <w:rsid w:val="0077696F"/>
    <w:rsid w:val="0077723B"/>
    <w:rsid w:val="00777428"/>
    <w:rsid w:val="00780642"/>
    <w:rsid w:val="007807A2"/>
    <w:rsid w:val="007810B1"/>
    <w:rsid w:val="00781B25"/>
    <w:rsid w:val="0078257F"/>
    <w:rsid w:val="00782E04"/>
    <w:rsid w:val="00782F9E"/>
    <w:rsid w:val="00783B37"/>
    <w:rsid w:val="00783C03"/>
    <w:rsid w:val="00783C7E"/>
    <w:rsid w:val="00783DCE"/>
    <w:rsid w:val="00783F3B"/>
    <w:rsid w:val="007842B3"/>
    <w:rsid w:val="007856FD"/>
    <w:rsid w:val="00785CD3"/>
    <w:rsid w:val="00785E93"/>
    <w:rsid w:val="007866AA"/>
    <w:rsid w:val="00786A1B"/>
    <w:rsid w:val="007874B3"/>
    <w:rsid w:val="007875DA"/>
    <w:rsid w:val="00787673"/>
    <w:rsid w:val="00787C42"/>
    <w:rsid w:val="0079215D"/>
    <w:rsid w:val="007935C1"/>
    <w:rsid w:val="00795587"/>
    <w:rsid w:val="00795BFB"/>
    <w:rsid w:val="007966F8"/>
    <w:rsid w:val="00796FE6"/>
    <w:rsid w:val="007A0783"/>
    <w:rsid w:val="007A0D1F"/>
    <w:rsid w:val="007A1137"/>
    <w:rsid w:val="007A120F"/>
    <w:rsid w:val="007A15F5"/>
    <w:rsid w:val="007A169B"/>
    <w:rsid w:val="007A17C4"/>
    <w:rsid w:val="007A1B70"/>
    <w:rsid w:val="007A2C6A"/>
    <w:rsid w:val="007A2CBE"/>
    <w:rsid w:val="007A2D26"/>
    <w:rsid w:val="007A3D9C"/>
    <w:rsid w:val="007A49F1"/>
    <w:rsid w:val="007A4B04"/>
    <w:rsid w:val="007A4F56"/>
    <w:rsid w:val="007A62B6"/>
    <w:rsid w:val="007A71B9"/>
    <w:rsid w:val="007A73A9"/>
    <w:rsid w:val="007A7C90"/>
    <w:rsid w:val="007B079E"/>
    <w:rsid w:val="007B1041"/>
    <w:rsid w:val="007B12F2"/>
    <w:rsid w:val="007B34A8"/>
    <w:rsid w:val="007B4281"/>
    <w:rsid w:val="007B5CE3"/>
    <w:rsid w:val="007B5D9F"/>
    <w:rsid w:val="007B60F8"/>
    <w:rsid w:val="007B6249"/>
    <w:rsid w:val="007B63CB"/>
    <w:rsid w:val="007B6930"/>
    <w:rsid w:val="007B6DFD"/>
    <w:rsid w:val="007B6FF1"/>
    <w:rsid w:val="007B7165"/>
    <w:rsid w:val="007B7E22"/>
    <w:rsid w:val="007C0E0E"/>
    <w:rsid w:val="007C1159"/>
    <w:rsid w:val="007C2A30"/>
    <w:rsid w:val="007C2C72"/>
    <w:rsid w:val="007C2D75"/>
    <w:rsid w:val="007C30F8"/>
    <w:rsid w:val="007C49E7"/>
    <w:rsid w:val="007C536F"/>
    <w:rsid w:val="007C5428"/>
    <w:rsid w:val="007C5AF3"/>
    <w:rsid w:val="007C623A"/>
    <w:rsid w:val="007C62D1"/>
    <w:rsid w:val="007C6668"/>
    <w:rsid w:val="007C7A50"/>
    <w:rsid w:val="007D053C"/>
    <w:rsid w:val="007D13E3"/>
    <w:rsid w:val="007D140F"/>
    <w:rsid w:val="007D3DE3"/>
    <w:rsid w:val="007D43A2"/>
    <w:rsid w:val="007D5C94"/>
    <w:rsid w:val="007D5E10"/>
    <w:rsid w:val="007D629E"/>
    <w:rsid w:val="007D7A36"/>
    <w:rsid w:val="007D7FEA"/>
    <w:rsid w:val="007E0BD5"/>
    <w:rsid w:val="007E0CE3"/>
    <w:rsid w:val="007E0E73"/>
    <w:rsid w:val="007E11A4"/>
    <w:rsid w:val="007E11AB"/>
    <w:rsid w:val="007E1B91"/>
    <w:rsid w:val="007E2D34"/>
    <w:rsid w:val="007E3396"/>
    <w:rsid w:val="007E3445"/>
    <w:rsid w:val="007E4192"/>
    <w:rsid w:val="007E66A3"/>
    <w:rsid w:val="007E726A"/>
    <w:rsid w:val="007E7345"/>
    <w:rsid w:val="007F0330"/>
    <w:rsid w:val="007F045E"/>
    <w:rsid w:val="007F11AD"/>
    <w:rsid w:val="007F1915"/>
    <w:rsid w:val="007F26EC"/>
    <w:rsid w:val="007F270C"/>
    <w:rsid w:val="007F373A"/>
    <w:rsid w:val="007F3FB0"/>
    <w:rsid w:val="007F4532"/>
    <w:rsid w:val="007F5A24"/>
    <w:rsid w:val="007F5EB5"/>
    <w:rsid w:val="007F6B6D"/>
    <w:rsid w:val="007F6F26"/>
    <w:rsid w:val="007F7242"/>
    <w:rsid w:val="007F743D"/>
    <w:rsid w:val="007F74C2"/>
    <w:rsid w:val="0080051E"/>
    <w:rsid w:val="008008CF"/>
    <w:rsid w:val="0080090C"/>
    <w:rsid w:val="00800AE5"/>
    <w:rsid w:val="00801CB6"/>
    <w:rsid w:val="00801EE1"/>
    <w:rsid w:val="00802239"/>
    <w:rsid w:val="00802D9A"/>
    <w:rsid w:val="0080332E"/>
    <w:rsid w:val="00803533"/>
    <w:rsid w:val="008052BA"/>
    <w:rsid w:val="00805F69"/>
    <w:rsid w:val="008060DB"/>
    <w:rsid w:val="008064DF"/>
    <w:rsid w:val="008066C9"/>
    <w:rsid w:val="008074B0"/>
    <w:rsid w:val="00810317"/>
    <w:rsid w:val="00810695"/>
    <w:rsid w:val="00810BD6"/>
    <w:rsid w:val="00811660"/>
    <w:rsid w:val="008126B8"/>
    <w:rsid w:val="008138CA"/>
    <w:rsid w:val="00813947"/>
    <w:rsid w:val="008143B3"/>
    <w:rsid w:val="0081560F"/>
    <w:rsid w:val="00815FE3"/>
    <w:rsid w:val="0081638E"/>
    <w:rsid w:val="008167C6"/>
    <w:rsid w:val="00816BDD"/>
    <w:rsid w:val="0081786A"/>
    <w:rsid w:val="008179F6"/>
    <w:rsid w:val="0082067C"/>
    <w:rsid w:val="008219CC"/>
    <w:rsid w:val="00821FC5"/>
    <w:rsid w:val="00822008"/>
    <w:rsid w:val="008232F8"/>
    <w:rsid w:val="008235F7"/>
    <w:rsid w:val="0082483E"/>
    <w:rsid w:val="00824ADF"/>
    <w:rsid w:val="00824F17"/>
    <w:rsid w:val="008251D8"/>
    <w:rsid w:val="008251DE"/>
    <w:rsid w:val="008252D7"/>
    <w:rsid w:val="008255D8"/>
    <w:rsid w:val="00826B52"/>
    <w:rsid w:val="00827A0B"/>
    <w:rsid w:val="0083012B"/>
    <w:rsid w:val="0083059D"/>
    <w:rsid w:val="008316D9"/>
    <w:rsid w:val="00832D1D"/>
    <w:rsid w:val="008333A6"/>
    <w:rsid w:val="00835016"/>
    <w:rsid w:val="00835523"/>
    <w:rsid w:val="00836419"/>
    <w:rsid w:val="00836498"/>
    <w:rsid w:val="00840386"/>
    <w:rsid w:val="008406B4"/>
    <w:rsid w:val="00840752"/>
    <w:rsid w:val="00841541"/>
    <w:rsid w:val="00842C92"/>
    <w:rsid w:val="008436D1"/>
    <w:rsid w:val="0084553E"/>
    <w:rsid w:val="00845DD1"/>
    <w:rsid w:val="00846FF8"/>
    <w:rsid w:val="00847469"/>
    <w:rsid w:val="00850FCA"/>
    <w:rsid w:val="008519FB"/>
    <w:rsid w:val="00851C6E"/>
    <w:rsid w:val="00851D77"/>
    <w:rsid w:val="008538D9"/>
    <w:rsid w:val="00854CDA"/>
    <w:rsid w:val="0085581D"/>
    <w:rsid w:val="00857133"/>
    <w:rsid w:val="00860431"/>
    <w:rsid w:val="00861826"/>
    <w:rsid w:val="008619FE"/>
    <w:rsid w:val="00861CC6"/>
    <w:rsid w:val="0086250B"/>
    <w:rsid w:val="0086384A"/>
    <w:rsid w:val="00864485"/>
    <w:rsid w:val="00864934"/>
    <w:rsid w:val="00864B6E"/>
    <w:rsid w:val="00864CB2"/>
    <w:rsid w:val="00864F0D"/>
    <w:rsid w:val="00865313"/>
    <w:rsid w:val="0086533F"/>
    <w:rsid w:val="0086539D"/>
    <w:rsid w:val="00865951"/>
    <w:rsid w:val="00867488"/>
    <w:rsid w:val="0087039E"/>
    <w:rsid w:val="0087109E"/>
    <w:rsid w:val="008720C7"/>
    <w:rsid w:val="008726F2"/>
    <w:rsid w:val="00873F89"/>
    <w:rsid w:val="00874B8C"/>
    <w:rsid w:val="00874CC3"/>
    <w:rsid w:val="00874E56"/>
    <w:rsid w:val="00875F92"/>
    <w:rsid w:val="0087601D"/>
    <w:rsid w:val="008763B4"/>
    <w:rsid w:val="00876B48"/>
    <w:rsid w:val="00876E0E"/>
    <w:rsid w:val="00880962"/>
    <w:rsid w:val="00880F1A"/>
    <w:rsid w:val="0088128F"/>
    <w:rsid w:val="0088135F"/>
    <w:rsid w:val="00882377"/>
    <w:rsid w:val="00882D57"/>
    <w:rsid w:val="008834E8"/>
    <w:rsid w:val="008837AD"/>
    <w:rsid w:val="00883CB4"/>
    <w:rsid w:val="0088423E"/>
    <w:rsid w:val="008846DA"/>
    <w:rsid w:val="00884B8E"/>
    <w:rsid w:val="00885768"/>
    <w:rsid w:val="00887E11"/>
    <w:rsid w:val="00890B4D"/>
    <w:rsid w:val="00890D76"/>
    <w:rsid w:val="00890FD7"/>
    <w:rsid w:val="00891055"/>
    <w:rsid w:val="00891508"/>
    <w:rsid w:val="00891AE9"/>
    <w:rsid w:val="0089215D"/>
    <w:rsid w:val="00892375"/>
    <w:rsid w:val="008938B2"/>
    <w:rsid w:val="00893E84"/>
    <w:rsid w:val="008951A8"/>
    <w:rsid w:val="0089550D"/>
    <w:rsid w:val="00895805"/>
    <w:rsid w:val="00895D5F"/>
    <w:rsid w:val="00896335"/>
    <w:rsid w:val="00896D8F"/>
    <w:rsid w:val="008973D5"/>
    <w:rsid w:val="00897F06"/>
    <w:rsid w:val="008A03D6"/>
    <w:rsid w:val="008A05DF"/>
    <w:rsid w:val="008A0B17"/>
    <w:rsid w:val="008A1518"/>
    <w:rsid w:val="008A2B46"/>
    <w:rsid w:val="008A3216"/>
    <w:rsid w:val="008A382F"/>
    <w:rsid w:val="008A3D1C"/>
    <w:rsid w:val="008A411F"/>
    <w:rsid w:val="008A4E3A"/>
    <w:rsid w:val="008A5176"/>
    <w:rsid w:val="008A625F"/>
    <w:rsid w:val="008A634B"/>
    <w:rsid w:val="008A654B"/>
    <w:rsid w:val="008A67DA"/>
    <w:rsid w:val="008A6835"/>
    <w:rsid w:val="008A68C8"/>
    <w:rsid w:val="008A6B60"/>
    <w:rsid w:val="008A712E"/>
    <w:rsid w:val="008B0800"/>
    <w:rsid w:val="008B0CF9"/>
    <w:rsid w:val="008B0D2B"/>
    <w:rsid w:val="008B18D5"/>
    <w:rsid w:val="008B2356"/>
    <w:rsid w:val="008B2A83"/>
    <w:rsid w:val="008B2AFB"/>
    <w:rsid w:val="008B3F78"/>
    <w:rsid w:val="008B3FBB"/>
    <w:rsid w:val="008B4494"/>
    <w:rsid w:val="008B51E8"/>
    <w:rsid w:val="008B5B08"/>
    <w:rsid w:val="008B60F2"/>
    <w:rsid w:val="008B65CB"/>
    <w:rsid w:val="008B6638"/>
    <w:rsid w:val="008B67C4"/>
    <w:rsid w:val="008B6BA4"/>
    <w:rsid w:val="008B6E52"/>
    <w:rsid w:val="008B6E6B"/>
    <w:rsid w:val="008B70E5"/>
    <w:rsid w:val="008B70FD"/>
    <w:rsid w:val="008B7BC6"/>
    <w:rsid w:val="008B7CDA"/>
    <w:rsid w:val="008B7D1F"/>
    <w:rsid w:val="008B7DFE"/>
    <w:rsid w:val="008C01D7"/>
    <w:rsid w:val="008C048D"/>
    <w:rsid w:val="008C049E"/>
    <w:rsid w:val="008C0676"/>
    <w:rsid w:val="008C102F"/>
    <w:rsid w:val="008C1556"/>
    <w:rsid w:val="008C182B"/>
    <w:rsid w:val="008C2389"/>
    <w:rsid w:val="008C34AE"/>
    <w:rsid w:val="008C3E38"/>
    <w:rsid w:val="008C42CD"/>
    <w:rsid w:val="008C48FD"/>
    <w:rsid w:val="008C4D8C"/>
    <w:rsid w:val="008C5A29"/>
    <w:rsid w:val="008C5AC8"/>
    <w:rsid w:val="008C629A"/>
    <w:rsid w:val="008C666B"/>
    <w:rsid w:val="008C7A06"/>
    <w:rsid w:val="008D00C8"/>
    <w:rsid w:val="008D021B"/>
    <w:rsid w:val="008D21F0"/>
    <w:rsid w:val="008D23B9"/>
    <w:rsid w:val="008D2E58"/>
    <w:rsid w:val="008D34C4"/>
    <w:rsid w:val="008D51B8"/>
    <w:rsid w:val="008D5243"/>
    <w:rsid w:val="008D525F"/>
    <w:rsid w:val="008D7021"/>
    <w:rsid w:val="008E13DC"/>
    <w:rsid w:val="008E18C8"/>
    <w:rsid w:val="008E2258"/>
    <w:rsid w:val="008E2B6D"/>
    <w:rsid w:val="008E3404"/>
    <w:rsid w:val="008E3914"/>
    <w:rsid w:val="008E6973"/>
    <w:rsid w:val="008E7B52"/>
    <w:rsid w:val="008F0641"/>
    <w:rsid w:val="008F119B"/>
    <w:rsid w:val="008F1668"/>
    <w:rsid w:val="008F2183"/>
    <w:rsid w:val="008F2743"/>
    <w:rsid w:val="008F27C6"/>
    <w:rsid w:val="008F34E6"/>
    <w:rsid w:val="008F3E16"/>
    <w:rsid w:val="008F4068"/>
    <w:rsid w:val="008F42F1"/>
    <w:rsid w:val="008F4C75"/>
    <w:rsid w:val="008F5C59"/>
    <w:rsid w:val="008F6C1A"/>
    <w:rsid w:val="008F73E3"/>
    <w:rsid w:val="009002C0"/>
    <w:rsid w:val="009009D0"/>
    <w:rsid w:val="00900AE2"/>
    <w:rsid w:val="00900DD8"/>
    <w:rsid w:val="00901884"/>
    <w:rsid w:val="00901FC5"/>
    <w:rsid w:val="009025F1"/>
    <w:rsid w:val="00902798"/>
    <w:rsid w:val="00902DAD"/>
    <w:rsid w:val="00902E14"/>
    <w:rsid w:val="0090352E"/>
    <w:rsid w:val="009037CA"/>
    <w:rsid w:val="00904A85"/>
    <w:rsid w:val="0090605C"/>
    <w:rsid w:val="009068EA"/>
    <w:rsid w:val="009069F2"/>
    <w:rsid w:val="00906B35"/>
    <w:rsid w:val="0090722A"/>
    <w:rsid w:val="00907557"/>
    <w:rsid w:val="00907E2E"/>
    <w:rsid w:val="00911254"/>
    <w:rsid w:val="0091281F"/>
    <w:rsid w:val="0091484C"/>
    <w:rsid w:val="00914FC7"/>
    <w:rsid w:val="009151D0"/>
    <w:rsid w:val="00916F3A"/>
    <w:rsid w:val="00917D22"/>
    <w:rsid w:val="00917D35"/>
    <w:rsid w:val="00920542"/>
    <w:rsid w:val="009210FE"/>
    <w:rsid w:val="00922755"/>
    <w:rsid w:val="009242C2"/>
    <w:rsid w:val="00924ECF"/>
    <w:rsid w:val="00925D91"/>
    <w:rsid w:val="00926FC4"/>
    <w:rsid w:val="0092761D"/>
    <w:rsid w:val="00927BCE"/>
    <w:rsid w:val="009302C7"/>
    <w:rsid w:val="009310B0"/>
    <w:rsid w:val="0093147B"/>
    <w:rsid w:val="0093153D"/>
    <w:rsid w:val="00931C65"/>
    <w:rsid w:val="00932AEF"/>
    <w:rsid w:val="00932CBB"/>
    <w:rsid w:val="009346E9"/>
    <w:rsid w:val="009370FC"/>
    <w:rsid w:val="0093760D"/>
    <w:rsid w:val="009400BF"/>
    <w:rsid w:val="00941AB0"/>
    <w:rsid w:val="00941BB8"/>
    <w:rsid w:val="00942608"/>
    <w:rsid w:val="00942E80"/>
    <w:rsid w:val="00943001"/>
    <w:rsid w:val="0094455A"/>
    <w:rsid w:val="00945023"/>
    <w:rsid w:val="00945108"/>
    <w:rsid w:val="00945314"/>
    <w:rsid w:val="009459DD"/>
    <w:rsid w:val="00945A0C"/>
    <w:rsid w:val="00945B93"/>
    <w:rsid w:val="009467B1"/>
    <w:rsid w:val="00946B95"/>
    <w:rsid w:val="00946ED3"/>
    <w:rsid w:val="0094705F"/>
    <w:rsid w:val="009477B9"/>
    <w:rsid w:val="00947F18"/>
    <w:rsid w:val="009532FB"/>
    <w:rsid w:val="0095379F"/>
    <w:rsid w:val="009555FF"/>
    <w:rsid w:val="00955747"/>
    <w:rsid w:val="00956090"/>
    <w:rsid w:val="00956321"/>
    <w:rsid w:val="00956C9F"/>
    <w:rsid w:val="00957924"/>
    <w:rsid w:val="0096077C"/>
    <w:rsid w:val="00961507"/>
    <w:rsid w:val="00961BB2"/>
    <w:rsid w:val="00962118"/>
    <w:rsid w:val="0096245D"/>
    <w:rsid w:val="00962DC9"/>
    <w:rsid w:val="00963074"/>
    <w:rsid w:val="00963E74"/>
    <w:rsid w:val="009649D5"/>
    <w:rsid w:val="00964A0C"/>
    <w:rsid w:val="00964B0D"/>
    <w:rsid w:val="00965C67"/>
    <w:rsid w:val="00965EFA"/>
    <w:rsid w:val="009660D9"/>
    <w:rsid w:val="00970366"/>
    <w:rsid w:val="009704B1"/>
    <w:rsid w:val="00970C14"/>
    <w:rsid w:val="00971376"/>
    <w:rsid w:val="00971509"/>
    <w:rsid w:val="009720CA"/>
    <w:rsid w:val="00972112"/>
    <w:rsid w:val="009721C9"/>
    <w:rsid w:val="009740B0"/>
    <w:rsid w:val="009749AF"/>
    <w:rsid w:val="00974A6C"/>
    <w:rsid w:val="00975905"/>
    <w:rsid w:val="0098035F"/>
    <w:rsid w:val="00980ED0"/>
    <w:rsid w:val="00981E09"/>
    <w:rsid w:val="00982F52"/>
    <w:rsid w:val="0098625D"/>
    <w:rsid w:val="00986BFB"/>
    <w:rsid w:val="009871DA"/>
    <w:rsid w:val="009878B8"/>
    <w:rsid w:val="009902B3"/>
    <w:rsid w:val="0099053A"/>
    <w:rsid w:val="00990A71"/>
    <w:rsid w:val="00990D02"/>
    <w:rsid w:val="00991F8C"/>
    <w:rsid w:val="00993003"/>
    <w:rsid w:val="00993C52"/>
    <w:rsid w:val="00994AF6"/>
    <w:rsid w:val="009965F3"/>
    <w:rsid w:val="009974FF"/>
    <w:rsid w:val="009A04CB"/>
    <w:rsid w:val="009A0D3E"/>
    <w:rsid w:val="009A0E44"/>
    <w:rsid w:val="009A0E73"/>
    <w:rsid w:val="009A140D"/>
    <w:rsid w:val="009A1708"/>
    <w:rsid w:val="009A2195"/>
    <w:rsid w:val="009A2C43"/>
    <w:rsid w:val="009A3F8E"/>
    <w:rsid w:val="009A40C7"/>
    <w:rsid w:val="009A442F"/>
    <w:rsid w:val="009A4820"/>
    <w:rsid w:val="009A4F30"/>
    <w:rsid w:val="009A58F8"/>
    <w:rsid w:val="009A61B3"/>
    <w:rsid w:val="009A7A98"/>
    <w:rsid w:val="009A7B17"/>
    <w:rsid w:val="009B14C0"/>
    <w:rsid w:val="009B1529"/>
    <w:rsid w:val="009B228B"/>
    <w:rsid w:val="009B2366"/>
    <w:rsid w:val="009B2947"/>
    <w:rsid w:val="009B2B0F"/>
    <w:rsid w:val="009B3E2D"/>
    <w:rsid w:val="009B47DE"/>
    <w:rsid w:val="009B4B7F"/>
    <w:rsid w:val="009B4CBF"/>
    <w:rsid w:val="009B5904"/>
    <w:rsid w:val="009B59A5"/>
    <w:rsid w:val="009B7008"/>
    <w:rsid w:val="009B7863"/>
    <w:rsid w:val="009C01E1"/>
    <w:rsid w:val="009C065F"/>
    <w:rsid w:val="009C1293"/>
    <w:rsid w:val="009C14B4"/>
    <w:rsid w:val="009C1C2E"/>
    <w:rsid w:val="009C26C5"/>
    <w:rsid w:val="009C3030"/>
    <w:rsid w:val="009C327D"/>
    <w:rsid w:val="009C57D8"/>
    <w:rsid w:val="009C5EE5"/>
    <w:rsid w:val="009C6D1A"/>
    <w:rsid w:val="009D0857"/>
    <w:rsid w:val="009D09F9"/>
    <w:rsid w:val="009D0B32"/>
    <w:rsid w:val="009D1034"/>
    <w:rsid w:val="009D17EE"/>
    <w:rsid w:val="009D2B4F"/>
    <w:rsid w:val="009D2B91"/>
    <w:rsid w:val="009D2E4A"/>
    <w:rsid w:val="009D4BF3"/>
    <w:rsid w:val="009D4FA6"/>
    <w:rsid w:val="009D5425"/>
    <w:rsid w:val="009D67C3"/>
    <w:rsid w:val="009D74F3"/>
    <w:rsid w:val="009D78C0"/>
    <w:rsid w:val="009E0766"/>
    <w:rsid w:val="009E08A6"/>
    <w:rsid w:val="009E0F6A"/>
    <w:rsid w:val="009E132A"/>
    <w:rsid w:val="009E18B4"/>
    <w:rsid w:val="009E19CA"/>
    <w:rsid w:val="009E42A8"/>
    <w:rsid w:val="009E4DB9"/>
    <w:rsid w:val="009E62FD"/>
    <w:rsid w:val="009E6FE2"/>
    <w:rsid w:val="009E721A"/>
    <w:rsid w:val="009E722D"/>
    <w:rsid w:val="009E77BD"/>
    <w:rsid w:val="009F01A0"/>
    <w:rsid w:val="009F1DBF"/>
    <w:rsid w:val="009F1E7F"/>
    <w:rsid w:val="009F2692"/>
    <w:rsid w:val="009F37E0"/>
    <w:rsid w:val="009F4021"/>
    <w:rsid w:val="009F4358"/>
    <w:rsid w:val="009F493D"/>
    <w:rsid w:val="009F5248"/>
    <w:rsid w:val="009F53E6"/>
    <w:rsid w:val="009F65B8"/>
    <w:rsid w:val="009F734C"/>
    <w:rsid w:val="009F7D5E"/>
    <w:rsid w:val="00A003E9"/>
    <w:rsid w:val="00A008F1"/>
    <w:rsid w:val="00A01FD4"/>
    <w:rsid w:val="00A02A54"/>
    <w:rsid w:val="00A036D1"/>
    <w:rsid w:val="00A03A65"/>
    <w:rsid w:val="00A04BF7"/>
    <w:rsid w:val="00A05110"/>
    <w:rsid w:val="00A051A7"/>
    <w:rsid w:val="00A06EFC"/>
    <w:rsid w:val="00A07BFF"/>
    <w:rsid w:val="00A07D42"/>
    <w:rsid w:val="00A07D62"/>
    <w:rsid w:val="00A1003F"/>
    <w:rsid w:val="00A108A9"/>
    <w:rsid w:val="00A10AB0"/>
    <w:rsid w:val="00A10AE7"/>
    <w:rsid w:val="00A10F65"/>
    <w:rsid w:val="00A12B1C"/>
    <w:rsid w:val="00A12D46"/>
    <w:rsid w:val="00A14B4D"/>
    <w:rsid w:val="00A15105"/>
    <w:rsid w:val="00A1576F"/>
    <w:rsid w:val="00A15797"/>
    <w:rsid w:val="00A1586F"/>
    <w:rsid w:val="00A15AE7"/>
    <w:rsid w:val="00A15DFE"/>
    <w:rsid w:val="00A17C22"/>
    <w:rsid w:val="00A17EF1"/>
    <w:rsid w:val="00A207E3"/>
    <w:rsid w:val="00A2086E"/>
    <w:rsid w:val="00A20B1F"/>
    <w:rsid w:val="00A21674"/>
    <w:rsid w:val="00A227BA"/>
    <w:rsid w:val="00A22D02"/>
    <w:rsid w:val="00A239BA"/>
    <w:rsid w:val="00A2524A"/>
    <w:rsid w:val="00A258B4"/>
    <w:rsid w:val="00A25E09"/>
    <w:rsid w:val="00A25F35"/>
    <w:rsid w:val="00A2672B"/>
    <w:rsid w:val="00A26C78"/>
    <w:rsid w:val="00A26FD5"/>
    <w:rsid w:val="00A27C15"/>
    <w:rsid w:val="00A31002"/>
    <w:rsid w:val="00A3110B"/>
    <w:rsid w:val="00A3110D"/>
    <w:rsid w:val="00A31213"/>
    <w:rsid w:val="00A314E2"/>
    <w:rsid w:val="00A316BD"/>
    <w:rsid w:val="00A3265D"/>
    <w:rsid w:val="00A32728"/>
    <w:rsid w:val="00A337B1"/>
    <w:rsid w:val="00A342BC"/>
    <w:rsid w:val="00A34DDA"/>
    <w:rsid w:val="00A357DC"/>
    <w:rsid w:val="00A40AF5"/>
    <w:rsid w:val="00A4102F"/>
    <w:rsid w:val="00A41165"/>
    <w:rsid w:val="00A4352F"/>
    <w:rsid w:val="00A4387E"/>
    <w:rsid w:val="00A43BE4"/>
    <w:rsid w:val="00A44082"/>
    <w:rsid w:val="00A4451F"/>
    <w:rsid w:val="00A44F3D"/>
    <w:rsid w:val="00A450F3"/>
    <w:rsid w:val="00A45E69"/>
    <w:rsid w:val="00A47158"/>
    <w:rsid w:val="00A47380"/>
    <w:rsid w:val="00A47C23"/>
    <w:rsid w:val="00A5140D"/>
    <w:rsid w:val="00A528C3"/>
    <w:rsid w:val="00A52CFA"/>
    <w:rsid w:val="00A53134"/>
    <w:rsid w:val="00A53147"/>
    <w:rsid w:val="00A53AC6"/>
    <w:rsid w:val="00A53C8B"/>
    <w:rsid w:val="00A53D47"/>
    <w:rsid w:val="00A54626"/>
    <w:rsid w:val="00A55DC0"/>
    <w:rsid w:val="00A564C9"/>
    <w:rsid w:val="00A56888"/>
    <w:rsid w:val="00A57086"/>
    <w:rsid w:val="00A57E0E"/>
    <w:rsid w:val="00A600D3"/>
    <w:rsid w:val="00A6049F"/>
    <w:rsid w:val="00A60963"/>
    <w:rsid w:val="00A61422"/>
    <w:rsid w:val="00A62739"/>
    <w:rsid w:val="00A629BC"/>
    <w:rsid w:val="00A63B1D"/>
    <w:rsid w:val="00A63C8F"/>
    <w:rsid w:val="00A63EB2"/>
    <w:rsid w:val="00A64390"/>
    <w:rsid w:val="00A65089"/>
    <w:rsid w:val="00A652A7"/>
    <w:rsid w:val="00A65E92"/>
    <w:rsid w:val="00A662F7"/>
    <w:rsid w:val="00A67734"/>
    <w:rsid w:val="00A6789F"/>
    <w:rsid w:val="00A67C65"/>
    <w:rsid w:val="00A70688"/>
    <w:rsid w:val="00A70B01"/>
    <w:rsid w:val="00A70B16"/>
    <w:rsid w:val="00A719CD"/>
    <w:rsid w:val="00A73202"/>
    <w:rsid w:val="00A74276"/>
    <w:rsid w:val="00A7436B"/>
    <w:rsid w:val="00A7580A"/>
    <w:rsid w:val="00A75B34"/>
    <w:rsid w:val="00A75C3D"/>
    <w:rsid w:val="00A76E90"/>
    <w:rsid w:val="00A7700D"/>
    <w:rsid w:val="00A778BF"/>
    <w:rsid w:val="00A77A13"/>
    <w:rsid w:val="00A77CE5"/>
    <w:rsid w:val="00A8007A"/>
    <w:rsid w:val="00A81424"/>
    <w:rsid w:val="00A81D31"/>
    <w:rsid w:val="00A8291B"/>
    <w:rsid w:val="00A84636"/>
    <w:rsid w:val="00A84AE4"/>
    <w:rsid w:val="00A86DD5"/>
    <w:rsid w:val="00A87B41"/>
    <w:rsid w:val="00A90362"/>
    <w:rsid w:val="00A9099C"/>
    <w:rsid w:val="00A9151A"/>
    <w:rsid w:val="00A91851"/>
    <w:rsid w:val="00A92DE9"/>
    <w:rsid w:val="00A937E4"/>
    <w:rsid w:val="00A93C5D"/>
    <w:rsid w:val="00A93F15"/>
    <w:rsid w:val="00A9466C"/>
    <w:rsid w:val="00A94A57"/>
    <w:rsid w:val="00A94DF2"/>
    <w:rsid w:val="00A95487"/>
    <w:rsid w:val="00A956D5"/>
    <w:rsid w:val="00A97DDD"/>
    <w:rsid w:val="00AA173C"/>
    <w:rsid w:val="00AA1BE7"/>
    <w:rsid w:val="00AA3507"/>
    <w:rsid w:val="00AA3C6C"/>
    <w:rsid w:val="00AA4619"/>
    <w:rsid w:val="00AA46E7"/>
    <w:rsid w:val="00AA472C"/>
    <w:rsid w:val="00AA4797"/>
    <w:rsid w:val="00AA489D"/>
    <w:rsid w:val="00AA567E"/>
    <w:rsid w:val="00AA6965"/>
    <w:rsid w:val="00AA71BA"/>
    <w:rsid w:val="00AA71ED"/>
    <w:rsid w:val="00AB0086"/>
    <w:rsid w:val="00AB0B78"/>
    <w:rsid w:val="00AB1140"/>
    <w:rsid w:val="00AB180D"/>
    <w:rsid w:val="00AB192C"/>
    <w:rsid w:val="00AB1C05"/>
    <w:rsid w:val="00AB20E1"/>
    <w:rsid w:val="00AB22BB"/>
    <w:rsid w:val="00AB2C25"/>
    <w:rsid w:val="00AB3482"/>
    <w:rsid w:val="00AB3B14"/>
    <w:rsid w:val="00AB3D52"/>
    <w:rsid w:val="00AB4E29"/>
    <w:rsid w:val="00AB51F1"/>
    <w:rsid w:val="00AB5BDA"/>
    <w:rsid w:val="00AB5F3B"/>
    <w:rsid w:val="00AB70A2"/>
    <w:rsid w:val="00AB7A53"/>
    <w:rsid w:val="00AC0699"/>
    <w:rsid w:val="00AC0AB4"/>
    <w:rsid w:val="00AC0E9F"/>
    <w:rsid w:val="00AC1153"/>
    <w:rsid w:val="00AC3183"/>
    <w:rsid w:val="00AC42E7"/>
    <w:rsid w:val="00AC55EF"/>
    <w:rsid w:val="00AC5662"/>
    <w:rsid w:val="00AC626F"/>
    <w:rsid w:val="00AC6336"/>
    <w:rsid w:val="00AC68BD"/>
    <w:rsid w:val="00AC6B78"/>
    <w:rsid w:val="00AC6FDA"/>
    <w:rsid w:val="00AC7ACC"/>
    <w:rsid w:val="00AD0F01"/>
    <w:rsid w:val="00AD174E"/>
    <w:rsid w:val="00AD2684"/>
    <w:rsid w:val="00AD2933"/>
    <w:rsid w:val="00AD3664"/>
    <w:rsid w:val="00AD4D47"/>
    <w:rsid w:val="00AD52AA"/>
    <w:rsid w:val="00AD5BA9"/>
    <w:rsid w:val="00AD663F"/>
    <w:rsid w:val="00AD6D77"/>
    <w:rsid w:val="00AD7B05"/>
    <w:rsid w:val="00AE063E"/>
    <w:rsid w:val="00AE0C38"/>
    <w:rsid w:val="00AE0CD4"/>
    <w:rsid w:val="00AE3796"/>
    <w:rsid w:val="00AE4D12"/>
    <w:rsid w:val="00AE4F8C"/>
    <w:rsid w:val="00AE53B2"/>
    <w:rsid w:val="00AE56A3"/>
    <w:rsid w:val="00AE6B90"/>
    <w:rsid w:val="00AE73E7"/>
    <w:rsid w:val="00AE7632"/>
    <w:rsid w:val="00AF0D7A"/>
    <w:rsid w:val="00AF0FB7"/>
    <w:rsid w:val="00AF1A98"/>
    <w:rsid w:val="00AF2068"/>
    <w:rsid w:val="00AF2424"/>
    <w:rsid w:val="00AF2715"/>
    <w:rsid w:val="00AF2DAC"/>
    <w:rsid w:val="00AF47CF"/>
    <w:rsid w:val="00AF48F2"/>
    <w:rsid w:val="00AF506E"/>
    <w:rsid w:val="00AF533E"/>
    <w:rsid w:val="00AF5397"/>
    <w:rsid w:val="00AF5563"/>
    <w:rsid w:val="00AF6668"/>
    <w:rsid w:val="00AF6B27"/>
    <w:rsid w:val="00B00CF8"/>
    <w:rsid w:val="00B022D8"/>
    <w:rsid w:val="00B05EB1"/>
    <w:rsid w:val="00B0629C"/>
    <w:rsid w:val="00B062C7"/>
    <w:rsid w:val="00B064D2"/>
    <w:rsid w:val="00B07AF7"/>
    <w:rsid w:val="00B10474"/>
    <w:rsid w:val="00B1123A"/>
    <w:rsid w:val="00B11317"/>
    <w:rsid w:val="00B114DB"/>
    <w:rsid w:val="00B11E78"/>
    <w:rsid w:val="00B1275D"/>
    <w:rsid w:val="00B128D5"/>
    <w:rsid w:val="00B12D47"/>
    <w:rsid w:val="00B136FA"/>
    <w:rsid w:val="00B13A98"/>
    <w:rsid w:val="00B13DE0"/>
    <w:rsid w:val="00B14793"/>
    <w:rsid w:val="00B14A92"/>
    <w:rsid w:val="00B14F36"/>
    <w:rsid w:val="00B15472"/>
    <w:rsid w:val="00B158CE"/>
    <w:rsid w:val="00B15C88"/>
    <w:rsid w:val="00B15FB0"/>
    <w:rsid w:val="00B161D3"/>
    <w:rsid w:val="00B16878"/>
    <w:rsid w:val="00B16982"/>
    <w:rsid w:val="00B16A89"/>
    <w:rsid w:val="00B17705"/>
    <w:rsid w:val="00B178EF"/>
    <w:rsid w:val="00B17BFE"/>
    <w:rsid w:val="00B20AA0"/>
    <w:rsid w:val="00B20F88"/>
    <w:rsid w:val="00B21D98"/>
    <w:rsid w:val="00B22A63"/>
    <w:rsid w:val="00B22C61"/>
    <w:rsid w:val="00B235C8"/>
    <w:rsid w:val="00B23835"/>
    <w:rsid w:val="00B238B1"/>
    <w:rsid w:val="00B23AEB"/>
    <w:rsid w:val="00B2413D"/>
    <w:rsid w:val="00B241D2"/>
    <w:rsid w:val="00B26400"/>
    <w:rsid w:val="00B26B4E"/>
    <w:rsid w:val="00B271CA"/>
    <w:rsid w:val="00B273DE"/>
    <w:rsid w:val="00B3011D"/>
    <w:rsid w:val="00B30B32"/>
    <w:rsid w:val="00B3211A"/>
    <w:rsid w:val="00B322F2"/>
    <w:rsid w:val="00B33CFA"/>
    <w:rsid w:val="00B347F5"/>
    <w:rsid w:val="00B35826"/>
    <w:rsid w:val="00B360C9"/>
    <w:rsid w:val="00B36E54"/>
    <w:rsid w:val="00B40B49"/>
    <w:rsid w:val="00B40B8A"/>
    <w:rsid w:val="00B41125"/>
    <w:rsid w:val="00B413B5"/>
    <w:rsid w:val="00B42093"/>
    <w:rsid w:val="00B42E55"/>
    <w:rsid w:val="00B441D3"/>
    <w:rsid w:val="00B44A99"/>
    <w:rsid w:val="00B45374"/>
    <w:rsid w:val="00B45754"/>
    <w:rsid w:val="00B459B0"/>
    <w:rsid w:val="00B45C04"/>
    <w:rsid w:val="00B4621F"/>
    <w:rsid w:val="00B467B8"/>
    <w:rsid w:val="00B46A70"/>
    <w:rsid w:val="00B46E5F"/>
    <w:rsid w:val="00B47308"/>
    <w:rsid w:val="00B479BF"/>
    <w:rsid w:val="00B47A6B"/>
    <w:rsid w:val="00B47CBD"/>
    <w:rsid w:val="00B47FCA"/>
    <w:rsid w:val="00B50EAE"/>
    <w:rsid w:val="00B5148B"/>
    <w:rsid w:val="00B52B23"/>
    <w:rsid w:val="00B52F41"/>
    <w:rsid w:val="00B54964"/>
    <w:rsid w:val="00B5648A"/>
    <w:rsid w:val="00B57A19"/>
    <w:rsid w:val="00B62EB8"/>
    <w:rsid w:val="00B62EE6"/>
    <w:rsid w:val="00B63497"/>
    <w:rsid w:val="00B63C9E"/>
    <w:rsid w:val="00B6481F"/>
    <w:rsid w:val="00B6554F"/>
    <w:rsid w:val="00B660DD"/>
    <w:rsid w:val="00B673F5"/>
    <w:rsid w:val="00B67DFD"/>
    <w:rsid w:val="00B71245"/>
    <w:rsid w:val="00B71417"/>
    <w:rsid w:val="00B7167F"/>
    <w:rsid w:val="00B7302A"/>
    <w:rsid w:val="00B73CE4"/>
    <w:rsid w:val="00B73FF9"/>
    <w:rsid w:val="00B751BE"/>
    <w:rsid w:val="00B7585C"/>
    <w:rsid w:val="00B75E53"/>
    <w:rsid w:val="00B768FF"/>
    <w:rsid w:val="00B776CC"/>
    <w:rsid w:val="00B77A02"/>
    <w:rsid w:val="00B80113"/>
    <w:rsid w:val="00B805E9"/>
    <w:rsid w:val="00B815B5"/>
    <w:rsid w:val="00B8209A"/>
    <w:rsid w:val="00B821A5"/>
    <w:rsid w:val="00B82885"/>
    <w:rsid w:val="00B8423B"/>
    <w:rsid w:val="00B85567"/>
    <w:rsid w:val="00B86290"/>
    <w:rsid w:val="00B86653"/>
    <w:rsid w:val="00B9014F"/>
    <w:rsid w:val="00B918AD"/>
    <w:rsid w:val="00B919C8"/>
    <w:rsid w:val="00B91C45"/>
    <w:rsid w:val="00B92775"/>
    <w:rsid w:val="00B93F18"/>
    <w:rsid w:val="00B9459E"/>
    <w:rsid w:val="00B96438"/>
    <w:rsid w:val="00B96C1E"/>
    <w:rsid w:val="00B96DA2"/>
    <w:rsid w:val="00BA0E58"/>
    <w:rsid w:val="00BA1CD8"/>
    <w:rsid w:val="00BA230E"/>
    <w:rsid w:val="00BA41E4"/>
    <w:rsid w:val="00BA44E3"/>
    <w:rsid w:val="00BA4DCA"/>
    <w:rsid w:val="00BA5D7A"/>
    <w:rsid w:val="00BA5DC5"/>
    <w:rsid w:val="00BA635E"/>
    <w:rsid w:val="00BA6CC9"/>
    <w:rsid w:val="00BA7A86"/>
    <w:rsid w:val="00BA7CB7"/>
    <w:rsid w:val="00BB0402"/>
    <w:rsid w:val="00BB10B3"/>
    <w:rsid w:val="00BB1AC9"/>
    <w:rsid w:val="00BB1DCE"/>
    <w:rsid w:val="00BB1EF7"/>
    <w:rsid w:val="00BB223B"/>
    <w:rsid w:val="00BB2B97"/>
    <w:rsid w:val="00BB36C3"/>
    <w:rsid w:val="00BB40AF"/>
    <w:rsid w:val="00BB4190"/>
    <w:rsid w:val="00BB4CC5"/>
    <w:rsid w:val="00BB4E92"/>
    <w:rsid w:val="00BB5E04"/>
    <w:rsid w:val="00BB6E00"/>
    <w:rsid w:val="00BB6E35"/>
    <w:rsid w:val="00BB78EA"/>
    <w:rsid w:val="00BC0D3B"/>
    <w:rsid w:val="00BC2B31"/>
    <w:rsid w:val="00BC4424"/>
    <w:rsid w:val="00BC450D"/>
    <w:rsid w:val="00BC45FF"/>
    <w:rsid w:val="00BC486B"/>
    <w:rsid w:val="00BC529A"/>
    <w:rsid w:val="00BC642F"/>
    <w:rsid w:val="00BC65F9"/>
    <w:rsid w:val="00BC670F"/>
    <w:rsid w:val="00BC6D32"/>
    <w:rsid w:val="00BC72B4"/>
    <w:rsid w:val="00BC73A0"/>
    <w:rsid w:val="00BC7AE2"/>
    <w:rsid w:val="00BC7D9E"/>
    <w:rsid w:val="00BC7EFA"/>
    <w:rsid w:val="00BD056E"/>
    <w:rsid w:val="00BD20C2"/>
    <w:rsid w:val="00BD2C13"/>
    <w:rsid w:val="00BD321E"/>
    <w:rsid w:val="00BD40FE"/>
    <w:rsid w:val="00BD59C1"/>
    <w:rsid w:val="00BD5AAB"/>
    <w:rsid w:val="00BD5DFE"/>
    <w:rsid w:val="00BD66B6"/>
    <w:rsid w:val="00BD712D"/>
    <w:rsid w:val="00BE01F1"/>
    <w:rsid w:val="00BE0CE2"/>
    <w:rsid w:val="00BE0E71"/>
    <w:rsid w:val="00BE1726"/>
    <w:rsid w:val="00BE22B8"/>
    <w:rsid w:val="00BE46F0"/>
    <w:rsid w:val="00BE5FA7"/>
    <w:rsid w:val="00BE79EE"/>
    <w:rsid w:val="00BF019C"/>
    <w:rsid w:val="00BF054F"/>
    <w:rsid w:val="00BF1CE3"/>
    <w:rsid w:val="00BF3799"/>
    <w:rsid w:val="00BF389B"/>
    <w:rsid w:val="00BF4C87"/>
    <w:rsid w:val="00BF5291"/>
    <w:rsid w:val="00BF558F"/>
    <w:rsid w:val="00BF5903"/>
    <w:rsid w:val="00BF5E75"/>
    <w:rsid w:val="00BF739A"/>
    <w:rsid w:val="00BF7A98"/>
    <w:rsid w:val="00BF7B79"/>
    <w:rsid w:val="00C008B6"/>
    <w:rsid w:val="00C025B1"/>
    <w:rsid w:val="00C026DE"/>
    <w:rsid w:val="00C02CF9"/>
    <w:rsid w:val="00C04657"/>
    <w:rsid w:val="00C04FA8"/>
    <w:rsid w:val="00C053CF"/>
    <w:rsid w:val="00C063C9"/>
    <w:rsid w:val="00C06C7C"/>
    <w:rsid w:val="00C07160"/>
    <w:rsid w:val="00C118A8"/>
    <w:rsid w:val="00C11BD7"/>
    <w:rsid w:val="00C14787"/>
    <w:rsid w:val="00C15338"/>
    <w:rsid w:val="00C15628"/>
    <w:rsid w:val="00C1662D"/>
    <w:rsid w:val="00C173B6"/>
    <w:rsid w:val="00C17630"/>
    <w:rsid w:val="00C1784E"/>
    <w:rsid w:val="00C17B31"/>
    <w:rsid w:val="00C17D15"/>
    <w:rsid w:val="00C20BCE"/>
    <w:rsid w:val="00C20E04"/>
    <w:rsid w:val="00C21684"/>
    <w:rsid w:val="00C221E7"/>
    <w:rsid w:val="00C229E7"/>
    <w:rsid w:val="00C22B30"/>
    <w:rsid w:val="00C22D21"/>
    <w:rsid w:val="00C234E0"/>
    <w:rsid w:val="00C2354D"/>
    <w:rsid w:val="00C240EF"/>
    <w:rsid w:val="00C24566"/>
    <w:rsid w:val="00C25029"/>
    <w:rsid w:val="00C26492"/>
    <w:rsid w:val="00C27526"/>
    <w:rsid w:val="00C27939"/>
    <w:rsid w:val="00C307D7"/>
    <w:rsid w:val="00C307E4"/>
    <w:rsid w:val="00C30DF9"/>
    <w:rsid w:val="00C30E60"/>
    <w:rsid w:val="00C315DE"/>
    <w:rsid w:val="00C31A29"/>
    <w:rsid w:val="00C322A3"/>
    <w:rsid w:val="00C325B3"/>
    <w:rsid w:val="00C32964"/>
    <w:rsid w:val="00C33976"/>
    <w:rsid w:val="00C33A1B"/>
    <w:rsid w:val="00C34F1F"/>
    <w:rsid w:val="00C357C6"/>
    <w:rsid w:val="00C358B2"/>
    <w:rsid w:val="00C358C3"/>
    <w:rsid w:val="00C35BE7"/>
    <w:rsid w:val="00C37034"/>
    <w:rsid w:val="00C4027C"/>
    <w:rsid w:val="00C4047F"/>
    <w:rsid w:val="00C406B7"/>
    <w:rsid w:val="00C407BC"/>
    <w:rsid w:val="00C4168B"/>
    <w:rsid w:val="00C417A6"/>
    <w:rsid w:val="00C42030"/>
    <w:rsid w:val="00C422CD"/>
    <w:rsid w:val="00C42A2A"/>
    <w:rsid w:val="00C42E75"/>
    <w:rsid w:val="00C432FE"/>
    <w:rsid w:val="00C437D8"/>
    <w:rsid w:val="00C447F0"/>
    <w:rsid w:val="00C44978"/>
    <w:rsid w:val="00C44B3F"/>
    <w:rsid w:val="00C450F8"/>
    <w:rsid w:val="00C453CF"/>
    <w:rsid w:val="00C4719E"/>
    <w:rsid w:val="00C47367"/>
    <w:rsid w:val="00C47A96"/>
    <w:rsid w:val="00C50E9D"/>
    <w:rsid w:val="00C50F8D"/>
    <w:rsid w:val="00C51373"/>
    <w:rsid w:val="00C51E59"/>
    <w:rsid w:val="00C53247"/>
    <w:rsid w:val="00C533F4"/>
    <w:rsid w:val="00C53AB5"/>
    <w:rsid w:val="00C54464"/>
    <w:rsid w:val="00C54A25"/>
    <w:rsid w:val="00C5691B"/>
    <w:rsid w:val="00C56D25"/>
    <w:rsid w:val="00C604B5"/>
    <w:rsid w:val="00C6105F"/>
    <w:rsid w:val="00C614FA"/>
    <w:rsid w:val="00C61E60"/>
    <w:rsid w:val="00C62C36"/>
    <w:rsid w:val="00C63756"/>
    <w:rsid w:val="00C64FF9"/>
    <w:rsid w:val="00C65261"/>
    <w:rsid w:val="00C65695"/>
    <w:rsid w:val="00C658C3"/>
    <w:rsid w:val="00C6670E"/>
    <w:rsid w:val="00C66D4C"/>
    <w:rsid w:val="00C70543"/>
    <w:rsid w:val="00C70630"/>
    <w:rsid w:val="00C70AFA"/>
    <w:rsid w:val="00C71183"/>
    <w:rsid w:val="00C71673"/>
    <w:rsid w:val="00C7301D"/>
    <w:rsid w:val="00C73160"/>
    <w:rsid w:val="00C7468D"/>
    <w:rsid w:val="00C75161"/>
    <w:rsid w:val="00C7519B"/>
    <w:rsid w:val="00C76358"/>
    <w:rsid w:val="00C76591"/>
    <w:rsid w:val="00C765F3"/>
    <w:rsid w:val="00C815C7"/>
    <w:rsid w:val="00C816DB"/>
    <w:rsid w:val="00C8198B"/>
    <w:rsid w:val="00C838E0"/>
    <w:rsid w:val="00C83E2F"/>
    <w:rsid w:val="00C85989"/>
    <w:rsid w:val="00C85CC2"/>
    <w:rsid w:val="00C86B53"/>
    <w:rsid w:val="00C86BB5"/>
    <w:rsid w:val="00C87969"/>
    <w:rsid w:val="00C87F61"/>
    <w:rsid w:val="00C901F8"/>
    <w:rsid w:val="00C910DD"/>
    <w:rsid w:val="00C912CF"/>
    <w:rsid w:val="00C914B9"/>
    <w:rsid w:val="00C92DFE"/>
    <w:rsid w:val="00C937BF"/>
    <w:rsid w:val="00C94655"/>
    <w:rsid w:val="00C94701"/>
    <w:rsid w:val="00C95A82"/>
    <w:rsid w:val="00CA0497"/>
    <w:rsid w:val="00CA0568"/>
    <w:rsid w:val="00CA0F37"/>
    <w:rsid w:val="00CA28A9"/>
    <w:rsid w:val="00CA2E86"/>
    <w:rsid w:val="00CA47F8"/>
    <w:rsid w:val="00CA5F37"/>
    <w:rsid w:val="00CA6856"/>
    <w:rsid w:val="00CA7379"/>
    <w:rsid w:val="00CB0D62"/>
    <w:rsid w:val="00CB0F00"/>
    <w:rsid w:val="00CB173E"/>
    <w:rsid w:val="00CB1F1F"/>
    <w:rsid w:val="00CB2B0E"/>
    <w:rsid w:val="00CB2E38"/>
    <w:rsid w:val="00CB4126"/>
    <w:rsid w:val="00CB4CF1"/>
    <w:rsid w:val="00CB5FFD"/>
    <w:rsid w:val="00CB626B"/>
    <w:rsid w:val="00CB6A7C"/>
    <w:rsid w:val="00CB7C47"/>
    <w:rsid w:val="00CC036E"/>
    <w:rsid w:val="00CC064C"/>
    <w:rsid w:val="00CC105F"/>
    <w:rsid w:val="00CC10C0"/>
    <w:rsid w:val="00CC2207"/>
    <w:rsid w:val="00CC2C2E"/>
    <w:rsid w:val="00CC2E32"/>
    <w:rsid w:val="00CC33C8"/>
    <w:rsid w:val="00CC36B6"/>
    <w:rsid w:val="00CC486F"/>
    <w:rsid w:val="00CC60CE"/>
    <w:rsid w:val="00CC646D"/>
    <w:rsid w:val="00CC64EE"/>
    <w:rsid w:val="00CC7627"/>
    <w:rsid w:val="00CC76DC"/>
    <w:rsid w:val="00CC7ACB"/>
    <w:rsid w:val="00CD0535"/>
    <w:rsid w:val="00CD1094"/>
    <w:rsid w:val="00CD1A41"/>
    <w:rsid w:val="00CD1D15"/>
    <w:rsid w:val="00CD2004"/>
    <w:rsid w:val="00CD2EF6"/>
    <w:rsid w:val="00CD305F"/>
    <w:rsid w:val="00CD3192"/>
    <w:rsid w:val="00CD3FE1"/>
    <w:rsid w:val="00CD530A"/>
    <w:rsid w:val="00CD76AB"/>
    <w:rsid w:val="00CD78B0"/>
    <w:rsid w:val="00CE0EB2"/>
    <w:rsid w:val="00CE1058"/>
    <w:rsid w:val="00CE1F4C"/>
    <w:rsid w:val="00CE34E6"/>
    <w:rsid w:val="00CE39A8"/>
    <w:rsid w:val="00CE4197"/>
    <w:rsid w:val="00CE68E2"/>
    <w:rsid w:val="00CE694A"/>
    <w:rsid w:val="00CE712C"/>
    <w:rsid w:val="00CE7AC4"/>
    <w:rsid w:val="00CF07CA"/>
    <w:rsid w:val="00CF10BD"/>
    <w:rsid w:val="00CF1437"/>
    <w:rsid w:val="00CF1CC3"/>
    <w:rsid w:val="00CF20BC"/>
    <w:rsid w:val="00CF2348"/>
    <w:rsid w:val="00CF27EF"/>
    <w:rsid w:val="00CF30B1"/>
    <w:rsid w:val="00CF43D4"/>
    <w:rsid w:val="00CF4F62"/>
    <w:rsid w:val="00CF6185"/>
    <w:rsid w:val="00CF6423"/>
    <w:rsid w:val="00CF7863"/>
    <w:rsid w:val="00CF7920"/>
    <w:rsid w:val="00D00014"/>
    <w:rsid w:val="00D00BE2"/>
    <w:rsid w:val="00D01161"/>
    <w:rsid w:val="00D017C5"/>
    <w:rsid w:val="00D02027"/>
    <w:rsid w:val="00D0264E"/>
    <w:rsid w:val="00D0287A"/>
    <w:rsid w:val="00D02CC4"/>
    <w:rsid w:val="00D02FB0"/>
    <w:rsid w:val="00D03FC4"/>
    <w:rsid w:val="00D04617"/>
    <w:rsid w:val="00D06776"/>
    <w:rsid w:val="00D06982"/>
    <w:rsid w:val="00D06DF2"/>
    <w:rsid w:val="00D07078"/>
    <w:rsid w:val="00D10454"/>
    <w:rsid w:val="00D10A11"/>
    <w:rsid w:val="00D10FEB"/>
    <w:rsid w:val="00D11B76"/>
    <w:rsid w:val="00D123F9"/>
    <w:rsid w:val="00D12961"/>
    <w:rsid w:val="00D12AB9"/>
    <w:rsid w:val="00D1356F"/>
    <w:rsid w:val="00D13BC7"/>
    <w:rsid w:val="00D146E5"/>
    <w:rsid w:val="00D15C43"/>
    <w:rsid w:val="00D16569"/>
    <w:rsid w:val="00D16B8C"/>
    <w:rsid w:val="00D170B7"/>
    <w:rsid w:val="00D1731C"/>
    <w:rsid w:val="00D17686"/>
    <w:rsid w:val="00D17822"/>
    <w:rsid w:val="00D17BF1"/>
    <w:rsid w:val="00D17C87"/>
    <w:rsid w:val="00D202AE"/>
    <w:rsid w:val="00D21094"/>
    <w:rsid w:val="00D211D6"/>
    <w:rsid w:val="00D21401"/>
    <w:rsid w:val="00D21548"/>
    <w:rsid w:val="00D216A6"/>
    <w:rsid w:val="00D21810"/>
    <w:rsid w:val="00D21966"/>
    <w:rsid w:val="00D21BB4"/>
    <w:rsid w:val="00D21EEA"/>
    <w:rsid w:val="00D22ADD"/>
    <w:rsid w:val="00D22E2A"/>
    <w:rsid w:val="00D23F33"/>
    <w:rsid w:val="00D249D5"/>
    <w:rsid w:val="00D24C30"/>
    <w:rsid w:val="00D2502D"/>
    <w:rsid w:val="00D255E5"/>
    <w:rsid w:val="00D25634"/>
    <w:rsid w:val="00D25C2F"/>
    <w:rsid w:val="00D25F43"/>
    <w:rsid w:val="00D26311"/>
    <w:rsid w:val="00D269D6"/>
    <w:rsid w:val="00D27F30"/>
    <w:rsid w:val="00D33060"/>
    <w:rsid w:val="00D343C8"/>
    <w:rsid w:val="00D34C13"/>
    <w:rsid w:val="00D35588"/>
    <w:rsid w:val="00D3640C"/>
    <w:rsid w:val="00D36A14"/>
    <w:rsid w:val="00D36FEC"/>
    <w:rsid w:val="00D37258"/>
    <w:rsid w:val="00D4005A"/>
    <w:rsid w:val="00D40105"/>
    <w:rsid w:val="00D4052F"/>
    <w:rsid w:val="00D40979"/>
    <w:rsid w:val="00D40B80"/>
    <w:rsid w:val="00D410DA"/>
    <w:rsid w:val="00D419A0"/>
    <w:rsid w:val="00D41EF3"/>
    <w:rsid w:val="00D4209B"/>
    <w:rsid w:val="00D42542"/>
    <w:rsid w:val="00D4258F"/>
    <w:rsid w:val="00D430CC"/>
    <w:rsid w:val="00D43E73"/>
    <w:rsid w:val="00D447DF"/>
    <w:rsid w:val="00D45DEC"/>
    <w:rsid w:val="00D4604A"/>
    <w:rsid w:val="00D466D3"/>
    <w:rsid w:val="00D466E2"/>
    <w:rsid w:val="00D46AF1"/>
    <w:rsid w:val="00D4744E"/>
    <w:rsid w:val="00D47560"/>
    <w:rsid w:val="00D477D6"/>
    <w:rsid w:val="00D47C49"/>
    <w:rsid w:val="00D47DA2"/>
    <w:rsid w:val="00D47ED5"/>
    <w:rsid w:val="00D47FC4"/>
    <w:rsid w:val="00D505A6"/>
    <w:rsid w:val="00D5240A"/>
    <w:rsid w:val="00D52E3F"/>
    <w:rsid w:val="00D5398B"/>
    <w:rsid w:val="00D54031"/>
    <w:rsid w:val="00D54510"/>
    <w:rsid w:val="00D54BB0"/>
    <w:rsid w:val="00D56159"/>
    <w:rsid w:val="00D56839"/>
    <w:rsid w:val="00D61908"/>
    <w:rsid w:val="00D6244A"/>
    <w:rsid w:val="00D62BE9"/>
    <w:rsid w:val="00D62F09"/>
    <w:rsid w:val="00D6324B"/>
    <w:rsid w:val="00D63310"/>
    <w:rsid w:val="00D63496"/>
    <w:rsid w:val="00D6365B"/>
    <w:rsid w:val="00D63B3D"/>
    <w:rsid w:val="00D640EA"/>
    <w:rsid w:val="00D64447"/>
    <w:rsid w:val="00D6475C"/>
    <w:rsid w:val="00D64E41"/>
    <w:rsid w:val="00D6598D"/>
    <w:rsid w:val="00D65ADB"/>
    <w:rsid w:val="00D67513"/>
    <w:rsid w:val="00D700B4"/>
    <w:rsid w:val="00D70D35"/>
    <w:rsid w:val="00D7124F"/>
    <w:rsid w:val="00D742AC"/>
    <w:rsid w:val="00D746FB"/>
    <w:rsid w:val="00D748B3"/>
    <w:rsid w:val="00D74ED8"/>
    <w:rsid w:val="00D76BB1"/>
    <w:rsid w:val="00D76D19"/>
    <w:rsid w:val="00D775F7"/>
    <w:rsid w:val="00D7778A"/>
    <w:rsid w:val="00D801A5"/>
    <w:rsid w:val="00D805FD"/>
    <w:rsid w:val="00D83481"/>
    <w:rsid w:val="00D83D01"/>
    <w:rsid w:val="00D83E83"/>
    <w:rsid w:val="00D84819"/>
    <w:rsid w:val="00D85BF2"/>
    <w:rsid w:val="00D863C9"/>
    <w:rsid w:val="00D867B2"/>
    <w:rsid w:val="00D869C2"/>
    <w:rsid w:val="00D86ACC"/>
    <w:rsid w:val="00D86BA4"/>
    <w:rsid w:val="00D86CEB"/>
    <w:rsid w:val="00D8715D"/>
    <w:rsid w:val="00D928D8"/>
    <w:rsid w:val="00D94129"/>
    <w:rsid w:val="00D94DEF"/>
    <w:rsid w:val="00D97C3B"/>
    <w:rsid w:val="00DA075F"/>
    <w:rsid w:val="00DA0B20"/>
    <w:rsid w:val="00DA135B"/>
    <w:rsid w:val="00DA18F9"/>
    <w:rsid w:val="00DA24B9"/>
    <w:rsid w:val="00DA2E1E"/>
    <w:rsid w:val="00DA3694"/>
    <w:rsid w:val="00DA3BC7"/>
    <w:rsid w:val="00DA4323"/>
    <w:rsid w:val="00DA4A3F"/>
    <w:rsid w:val="00DA4D55"/>
    <w:rsid w:val="00DA57F0"/>
    <w:rsid w:val="00DA599C"/>
    <w:rsid w:val="00DA5AB3"/>
    <w:rsid w:val="00DA5F10"/>
    <w:rsid w:val="00DA61F6"/>
    <w:rsid w:val="00DA6A9F"/>
    <w:rsid w:val="00DA7BA1"/>
    <w:rsid w:val="00DA7C4B"/>
    <w:rsid w:val="00DB040F"/>
    <w:rsid w:val="00DB1F89"/>
    <w:rsid w:val="00DB2004"/>
    <w:rsid w:val="00DB29CC"/>
    <w:rsid w:val="00DB3399"/>
    <w:rsid w:val="00DB3452"/>
    <w:rsid w:val="00DB34B4"/>
    <w:rsid w:val="00DB3889"/>
    <w:rsid w:val="00DB3B08"/>
    <w:rsid w:val="00DB3CD5"/>
    <w:rsid w:val="00DB3E59"/>
    <w:rsid w:val="00DB4236"/>
    <w:rsid w:val="00DB43A0"/>
    <w:rsid w:val="00DB4621"/>
    <w:rsid w:val="00DB6B61"/>
    <w:rsid w:val="00DB79FC"/>
    <w:rsid w:val="00DB7BA4"/>
    <w:rsid w:val="00DC11B7"/>
    <w:rsid w:val="00DC19EC"/>
    <w:rsid w:val="00DC1DE6"/>
    <w:rsid w:val="00DC28CE"/>
    <w:rsid w:val="00DC2F9C"/>
    <w:rsid w:val="00DC4492"/>
    <w:rsid w:val="00DC4D41"/>
    <w:rsid w:val="00DC5A95"/>
    <w:rsid w:val="00DC6396"/>
    <w:rsid w:val="00DC64F2"/>
    <w:rsid w:val="00DD005C"/>
    <w:rsid w:val="00DD02A7"/>
    <w:rsid w:val="00DD03DA"/>
    <w:rsid w:val="00DD10DA"/>
    <w:rsid w:val="00DD122A"/>
    <w:rsid w:val="00DD245E"/>
    <w:rsid w:val="00DD2616"/>
    <w:rsid w:val="00DD2ECF"/>
    <w:rsid w:val="00DD2FEB"/>
    <w:rsid w:val="00DD3F2B"/>
    <w:rsid w:val="00DD4A02"/>
    <w:rsid w:val="00DD525F"/>
    <w:rsid w:val="00DD5EBF"/>
    <w:rsid w:val="00DE1943"/>
    <w:rsid w:val="00DE1BA0"/>
    <w:rsid w:val="00DE2FF4"/>
    <w:rsid w:val="00DE3CD5"/>
    <w:rsid w:val="00DE48F3"/>
    <w:rsid w:val="00DE4FDD"/>
    <w:rsid w:val="00DE50C5"/>
    <w:rsid w:val="00DE58DC"/>
    <w:rsid w:val="00DE59AC"/>
    <w:rsid w:val="00DE5AE6"/>
    <w:rsid w:val="00DF0183"/>
    <w:rsid w:val="00DF0949"/>
    <w:rsid w:val="00DF0D5A"/>
    <w:rsid w:val="00DF1716"/>
    <w:rsid w:val="00DF2160"/>
    <w:rsid w:val="00DF3882"/>
    <w:rsid w:val="00DF39D8"/>
    <w:rsid w:val="00DF3E25"/>
    <w:rsid w:val="00DF554F"/>
    <w:rsid w:val="00DF556E"/>
    <w:rsid w:val="00DF5BC7"/>
    <w:rsid w:val="00DF66C3"/>
    <w:rsid w:val="00E00266"/>
    <w:rsid w:val="00E01552"/>
    <w:rsid w:val="00E03ABD"/>
    <w:rsid w:val="00E03F09"/>
    <w:rsid w:val="00E043D0"/>
    <w:rsid w:val="00E0530A"/>
    <w:rsid w:val="00E0531C"/>
    <w:rsid w:val="00E057F1"/>
    <w:rsid w:val="00E05A2D"/>
    <w:rsid w:val="00E05D1F"/>
    <w:rsid w:val="00E05D8A"/>
    <w:rsid w:val="00E06F72"/>
    <w:rsid w:val="00E07199"/>
    <w:rsid w:val="00E102A9"/>
    <w:rsid w:val="00E1040E"/>
    <w:rsid w:val="00E106D5"/>
    <w:rsid w:val="00E10F2B"/>
    <w:rsid w:val="00E12195"/>
    <w:rsid w:val="00E12278"/>
    <w:rsid w:val="00E13023"/>
    <w:rsid w:val="00E13799"/>
    <w:rsid w:val="00E13B38"/>
    <w:rsid w:val="00E14021"/>
    <w:rsid w:val="00E1496D"/>
    <w:rsid w:val="00E154BD"/>
    <w:rsid w:val="00E157E1"/>
    <w:rsid w:val="00E16ADD"/>
    <w:rsid w:val="00E16B27"/>
    <w:rsid w:val="00E174E4"/>
    <w:rsid w:val="00E1772B"/>
    <w:rsid w:val="00E1779A"/>
    <w:rsid w:val="00E17EE5"/>
    <w:rsid w:val="00E2003B"/>
    <w:rsid w:val="00E20246"/>
    <w:rsid w:val="00E204DC"/>
    <w:rsid w:val="00E20597"/>
    <w:rsid w:val="00E21E36"/>
    <w:rsid w:val="00E22148"/>
    <w:rsid w:val="00E22F89"/>
    <w:rsid w:val="00E23562"/>
    <w:rsid w:val="00E23CEA"/>
    <w:rsid w:val="00E252FF"/>
    <w:rsid w:val="00E257EE"/>
    <w:rsid w:val="00E25EB9"/>
    <w:rsid w:val="00E264B1"/>
    <w:rsid w:val="00E26598"/>
    <w:rsid w:val="00E2686C"/>
    <w:rsid w:val="00E2692D"/>
    <w:rsid w:val="00E30080"/>
    <w:rsid w:val="00E31134"/>
    <w:rsid w:val="00E31A45"/>
    <w:rsid w:val="00E32244"/>
    <w:rsid w:val="00E325E9"/>
    <w:rsid w:val="00E328FF"/>
    <w:rsid w:val="00E3303A"/>
    <w:rsid w:val="00E33ACF"/>
    <w:rsid w:val="00E33D54"/>
    <w:rsid w:val="00E34258"/>
    <w:rsid w:val="00E348DF"/>
    <w:rsid w:val="00E365E7"/>
    <w:rsid w:val="00E36BFD"/>
    <w:rsid w:val="00E36F6E"/>
    <w:rsid w:val="00E40081"/>
    <w:rsid w:val="00E40820"/>
    <w:rsid w:val="00E408C3"/>
    <w:rsid w:val="00E40EF0"/>
    <w:rsid w:val="00E417F9"/>
    <w:rsid w:val="00E41C48"/>
    <w:rsid w:val="00E42420"/>
    <w:rsid w:val="00E42D91"/>
    <w:rsid w:val="00E433D9"/>
    <w:rsid w:val="00E4380E"/>
    <w:rsid w:val="00E4486A"/>
    <w:rsid w:val="00E45DA7"/>
    <w:rsid w:val="00E45FFC"/>
    <w:rsid w:val="00E463F1"/>
    <w:rsid w:val="00E464F3"/>
    <w:rsid w:val="00E50475"/>
    <w:rsid w:val="00E51120"/>
    <w:rsid w:val="00E51A8F"/>
    <w:rsid w:val="00E52B5D"/>
    <w:rsid w:val="00E53214"/>
    <w:rsid w:val="00E53946"/>
    <w:rsid w:val="00E53A5C"/>
    <w:rsid w:val="00E53CA9"/>
    <w:rsid w:val="00E5426A"/>
    <w:rsid w:val="00E54904"/>
    <w:rsid w:val="00E54DF5"/>
    <w:rsid w:val="00E56D31"/>
    <w:rsid w:val="00E574E0"/>
    <w:rsid w:val="00E57675"/>
    <w:rsid w:val="00E60331"/>
    <w:rsid w:val="00E610A0"/>
    <w:rsid w:val="00E611E8"/>
    <w:rsid w:val="00E6164B"/>
    <w:rsid w:val="00E62205"/>
    <w:rsid w:val="00E62B14"/>
    <w:rsid w:val="00E62ECD"/>
    <w:rsid w:val="00E64204"/>
    <w:rsid w:val="00E645AE"/>
    <w:rsid w:val="00E655C0"/>
    <w:rsid w:val="00E66340"/>
    <w:rsid w:val="00E66B73"/>
    <w:rsid w:val="00E67B41"/>
    <w:rsid w:val="00E71C4C"/>
    <w:rsid w:val="00E723BA"/>
    <w:rsid w:val="00E72FAD"/>
    <w:rsid w:val="00E74036"/>
    <w:rsid w:val="00E741FB"/>
    <w:rsid w:val="00E7616E"/>
    <w:rsid w:val="00E7678C"/>
    <w:rsid w:val="00E7780D"/>
    <w:rsid w:val="00E805BE"/>
    <w:rsid w:val="00E80D7B"/>
    <w:rsid w:val="00E81590"/>
    <w:rsid w:val="00E818B6"/>
    <w:rsid w:val="00E81D8F"/>
    <w:rsid w:val="00E82483"/>
    <w:rsid w:val="00E830ED"/>
    <w:rsid w:val="00E8560C"/>
    <w:rsid w:val="00E85847"/>
    <w:rsid w:val="00E8682C"/>
    <w:rsid w:val="00E868C7"/>
    <w:rsid w:val="00E873D3"/>
    <w:rsid w:val="00E87416"/>
    <w:rsid w:val="00E91D88"/>
    <w:rsid w:val="00E9245E"/>
    <w:rsid w:val="00E92525"/>
    <w:rsid w:val="00E926F6"/>
    <w:rsid w:val="00E93C24"/>
    <w:rsid w:val="00E93F8E"/>
    <w:rsid w:val="00E945BE"/>
    <w:rsid w:val="00E9508C"/>
    <w:rsid w:val="00E951CE"/>
    <w:rsid w:val="00E954BC"/>
    <w:rsid w:val="00E97045"/>
    <w:rsid w:val="00E9706A"/>
    <w:rsid w:val="00E97720"/>
    <w:rsid w:val="00E978AB"/>
    <w:rsid w:val="00E97FAB"/>
    <w:rsid w:val="00E97FD1"/>
    <w:rsid w:val="00EA03A5"/>
    <w:rsid w:val="00EA1151"/>
    <w:rsid w:val="00EA1C26"/>
    <w:rsid w:val="00EA23D7"/>
    <w:rsid w:val="00EA25C8"/>
    <w:rsid w:val="00EA4BC2"/>
    <w:rsid w:val="00EA5147"/>
    <w:rsid w:val="00EA77B2"/>
    <w:rsid w:val="00EA7D2C"/>
    <w:rsid w:val="00EB07DE"/>
    <w:rsid w:val="00EB0CA8"/>
    <w:rsid w:val="00EB12D3"/>
    <w:rsid w:val="00EB34AF"/>
    <w:rsid w:val="00EB653E"/>
    <w:rsid w:val="00EB6898"/>
    <w:rsid w:val="00EB7831"/>
    <w:rsid w:val="00EC11E3"/>
    <w:rsid w:val="00EC216C"/>
    <w:rsid w:val="00EC2B10"/>
    <w:rsid w:val="00EC2CFA"/>
    <w:rsid w:val="00EC3CF9"/>
    <w:rsid w:val="00EC4147"/>
    <w:rsid w:val="00EC4FC3"/>
    <w:rsid w:val="00EC5B4C"/>
    <w:rsid w:val="00EC640C"/>
    <w:rsid w:val="00EC6612"/>
    <w:rsid w:val="00EC768D"/>
    <w:rsid w:val="00ED01D5"/>
    <w:rsid w:val="00ED0320"/>
    <w:rsid w:val="00ED0A13"/>
    <w:rsid w:val="00ED2642"/>
    <w:rsid w:val="00ED4C9F"/>
    <w:rsid w:val="00ED5D40"/>
    <w:rsid w:val="00ED6117"/>
    <w:rsid w:val="00ED6863"/>
    <w:rsid w:val="00ED6D08"/>
    <w:rsid w:val="00ED6E6C"/>
    <w:rsid w:val="00ED7B75"/>
    <w:rsid w:val="00EE0E41"/>
    <w:rsid w:val="00EE1E48"/>
    <w:rsid w:val="00EE27E0"/>
    <w:rsid w:val="00EE2A48"/>
    <w:rsid w:val="00EE30B0"/>
    <w:rsid w:val="00EE32D3"/>
    <w:rsid w:val="00EE3321"/>
    <w:rsid w:val="00EE38FB"/>
    <w:rsid w:val="00EE3FC1"/>
    <w:rsid w:val="00EE44AC"/>
    <w:rsid w:val="00EE49AD"/>
    <w:rsid w:val="00EE57A9"/>
    <w:rsid w:val="00EE57C9"/>
    <w:rsid w:val="00EE590A"/>
    <w:rsid w:val="00EE5B90"/>
    <w:rsid w:val="00EE6195"/>
    <w:rsid w:val="00EE6906"/>
    <w:rsid w:val="00EE70EE"/>
    <w:rsid w:val="00EF00DB"/>
    <w:rsid w:val="00EF011F"/>
    <w:rsid w:val="00EF08CF"/>
    <w:rsid w:val="00EF0E2D"/>
    <w:rsid w:val="00EF2005"/>
    <w:rsid w:val="00EF33CE"/>
    <w:rsid w:val="00EF3740"/>
    <w:rsid w:val="00EF4471"/>
    <w:rsid w:val="00EF4FE6"/>
    <w:rsid w:val="00EF5C13"/>
    <w:rsid w:val="00EF6EE4"/>
    <w:rsid w:val="00EF7035"/>
    <w:rsid w:val="00F010C7"/>
    <w:rsid w:val="00F0143B"/>
    <w:rsid w:val="00F01966"/>
    <w:rsid w:val="00F045A6"/>
    <w:rsid w:val="00F04E52"/>
    <w:rsid w:val="00F05754"/>
    <w:rsid w:val="00F05BBF"/>
    <w:rsid w:val="00F06D03"/>
    <w:rsid w:val="00F0783F"/>
    <w:rsid w:val="00F078C4"/>
    <w:rsid w:val="00F07A9A"/>
    <w:rsid w:val="00F07CE8"/>
    <w:rsid w:val="00F10881"/>
    <w:rsid w:val="00F10D0A"/>
    <w:rsid w:val="00F11645"/>
    <w:rsid w:val="00F13A7F"/>
    <w:rsid w:val="00F14302"/>
    <w:rsid w:val="00F14EA3"/>
    <w:rsid w:val="00F16019"/>
    <w:rsid w:val="00F165DE"/>
    <w:rsid w:val="00F1700B"/>
    <w:rsid w:val="00F17C39"/>
    <w:rsid w:val="00F20E3E"/>
    <w:rsid w:val="00F21B20"/>
    <w:rsid w:val="00F23C47"/>
    <w:rsid w:val="00F24302"/>
    <w:rsid w:val="00F24594"/>
    <w:rsid w:val="00F2561E"/>
    <w:rsid w:val="00F263A2"/>
    <w:rsid w:val="00F27109"/>
    <w:rsid w:val="00F27760"/>
    <w:rsid w:val="00F2798E"/>
    <w:rsid w:val="00F3130D"/>
    <w:rsid w:val="00F324CB"/>
    <w:rsid w:val="00F327D3"/>
    <w:rsid w:val="00F3348A"/>
    <w:rsid w:val="00F340DC"/>
    <w:rsid w:val="00F349E0"/>
    <w:rsid w:val="00F35948"/>
    <w:rsid w:val="00F367CF"/>
    <w:rsid w:val="00F36E3C"/>
    <w:rsid w:val="00F373C8"/>
    <w:rsid w:val="00F37C62"/>
    <w:rsid w:val="00F41273"/>
    <w:rsid w:val="00F4129E"/>
    <w:rsid w:val="00F41F45"/>
    <w:rsid w:val="00F4223A"/>
    <w:rsid w:val="00F42652"/>
    <w:rsid w:val="00F45039"/>
    <w:rsid w:val="00F450FF"/>
    <w:rsid w:val="00F4584C"/>
    <w:rsid w:val="00F4626A"/>
    <w:rsid w:val="00F4636E"/>
    <w:rsid w:val="00F473D1"/>
    <w:rsid w:val="00F50D71"/>
    <w:rsid w:val="00F5116F"/>
    <w:rsid w:val="00F511B6"/>
    <w:rsid w:val="00F514B8"/>
    <w:rsid w:val="00F5300A"/>
    <w:rsid w:val="00F5314D"/>
    <w:rsid w:val="00F53788"/>
    <w:rsid w:val="00F53BEC"/>
    <w:rsid w:val="00F53C39"/>
    <w:rsid w:val="00F546EF"/>
    <w:rsid w:val="00F559A9"/>
    <w:rsid w:val="00F56312"/>
    <w:rsid w:val="00F5653D"/>
    <w:rsid w:val="00F56EEA"/>
    <w:rsid w:val="00F577B8"/>
    <w:rsid w:val="00F60189"/>
    <w:rsid w:val="00F609B6"/>
    <w:rsid w:val="00F61513"/>
    <w:rsid w:val="00F6164A"/>
    <w:rsid w:val="00F61A88"/>
    <w:rsid w:val="00F62C1D"/>
    <w:rsid w:val="00F63A94"/>
    <w:rsid w:val="00F63DF9"/>
    <w:rsid w:val="00F64673"/>
    <w:rsid w:val="00F6566F"/>
    <w:rsid w:val="00F659F1"/>
    <w:rsid w:val="00F65F98"/>
    <w:rsid w:val="00F66548"/>
    <w:rsid w:val="00F70F80"/>
    <w:rsid w:val="00F7193E"/>
    <w:rsid w:val="00F7262C"/>
    <w:rsid w:val="00F73072"/>
    <w:rsid w:val="00F7402F"/>
    <w:rsid w:val="00F7444A"/>
    <w:rsid w:val="00F75CB4"/>
    <w:rsid w:val="00F76CFE"/>
    <w:rsid w:val="00F776E4"/>
    <w:rsid w:val="00F80177"/>
    <w:rsid w:val="00F80EFA"/>
    <w:rsid w:val="00F8136C"/>
    <w:rsid w:val="00F81D05"/>
    <w:rsid w:val="00F81F96"/>
    <w:rsid w:val="00F82139"/>
    <w:rsid w:val="00F839D9"/>
    <w:rsid w:val="00F84B58"/>
    <w:rsid w:val="00F84F75"/>
    <w:rsid w:val="00F8524A"/>
    <w:rsid w:val="00F877D3"/>
    <w:rsid w:val="00F908AD"/>
    <w:rsid w:val="00F90F2A"/>
    <w:rsid w:val="00F91FA9"/>
    <w:rsid w:val="00F92A1C"/>
    <w:rsid w:val="00F9364B"/>
    <w:rsid w:val="00F93846"/>
    <w:rsid w:val="00F94EB6"/>
    <w:rsid w:val="00F95135"/>
    <w:rsid w:val="00F951AD"/>
    <w:rsid w:val="00F95F99"/>
    <w:rsid w:val="00F9626B"/>
    <w:rsid w:val="00F96C29"/>
    <w:rsid w:val="00FA01F5"/>
    <w:rsid w:val="00FA11B4"/>
    <w:rsid w:val="00FA1740"/>
    <w:rsid w:val="00FA1ABA"/>
    <w:rsid w:val="00FA1FFC"/>
    <w:rsid w:val="00FA2443"/>
    <w:rsid w:val="00FA28C5"/>
    <w:rsid w:val="00FA34F9"/>
    <w:rsid w:val="00FA3883"/>
    <w:rsid w:val="00FA3F84"/>
    <w:rsid w:val="00FA4220"/>
    <w:rsid w:val="00FA5ABF"/>
    <w:rsid w:val="00FA5C40"/>
    <w:rsid w:val="00FA73D3"/>
    <w:rsid w:val="00FB06DC"/>
    <w:rsid w:val="00FB0B33"/>
    <w:rsid w:val="00FB1BEB"/>
    <w:rsid w:val="00FB1D68"/>
    <w:rsid w:val="00FB2DC4"/>
    <w:rsid w:val="00FB4854"/>
    <w:rsid w:val="00FB4CC7"/>
    <w:rsid w:val="00FB58BA"/>
    <w:rsid w:val="00FB5F0A"/>
    <w:rsid w:val="00FB6221"/>
    <w:rsid w:val="00FB6F7D"/>
    <w:rsid w:val="00FB74F0"/>
    <w:rsid w:val="00FC09FD"/>
    <w:rsid w:val="00FC0F15"/>
    <w:rsid w:val="00FC1708"/>
    <w:rsid w:val="00FC1A25"/>
    <w:rsid w:val="00FC1DB9"/>
    <w:rsid w:val="00FC2A96"/>
    <w:rsid w:val="00FC2B4C"/>
    <w:rsid w:val="00FC2BA1"/>
    <w:rsid w:val="00FC312F"/>
    <w:rsid w:val="00FC3A6D"/>
    <w:rsid w:val="00FC4B78"/>
    <w:rsid w:val="00FC4E1B"/>
    <w:rsid w:val="00FC502E"/>
    <w:rsid w:val="00FC661B"/>
    <w:rsid w:val="00FC77CD"/>
    <w:rsid w:val="00FD05E0"/>
    <w:rsid w:val="00FD0A84"/>
    <w:rsid w:val="00FD1205"/>
    <w:rsid w:val="00FD32BA"/>
    <w:rsid w:val="00FD6706"/>
    <w:rsid w:val="00FD6AB2"/>
    <w:rsid w:val="00FD6C82"/>
    <w:rsid w:val="00FD73AE"/>
    <w:rsid w:val="00FD7B4D"/>
    <w:rsid w:val="00FE0165"/>
    <w:rsid w:val="00FE143C"/>
    <w:rsid w:val="00FE182A"/>
    <w:rsid w:val="00FE1B57"/>
    <w:rsid w:val="00FE1EC9"/>
    <w:rsid w:val="00FE1FD7"/>
    <w:rsid w:val="00FE25D5"/>
    <w:rsid w:val="00FE29D5"/>
    <w:rsid w:val="00FE2AC6"/>
    <w:rsid w:val="00FE2F35"/>
    <w:rsid w:val="00FE50D6"/>
    <w:rsid w:val="00FE5770"/>
    <w:rsid w:val="00FE5BA0"/>
    <w:rsid w:val="00FE628E"/>
    <w:rsid w:val="00FE68DC"/>
    <w:rsid w:val="00FE6DBA"/>
    <w:rsid w:val="00FE7BE3"/>
    <w:rsid w:val="00FF00FB"/>
    <w:rsid w:val="00FF0674"/>
    <w:rsid w:val="00FF0871"/>
    <w:rsid w:val="00FF09E8"/>
    <w:rsid w:val="00FF1F6B"/>
    <w:rsid w:val="00FF1F98"/>
    <w:rsid w:val="00FF2239"/>
    <w:rsid w:val="00FF2425"/>
    <w:rsid w:val="00FF35D1"/>
    <w:rsid w:val="00FF3B1E"/>
    <w:rsid w:val="00FF3CE8"/>
    <w:rsid w:val="00FF4579"/>
    <w:rsid w:val="00FF4AC6"/>
    <w:rsid w:val="00FF525B"/>
    <w:rsid w:val="00FF56DA"/>
    <w:rsid w:val="00FF5C05"/>
    <w:rsid w:val="00FF676C"/>
    <w:rsid w:val="00FF7D32"/>
    <w:rsid w:val="00FF7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C33299"/>
  <w14:defaultImageDpi w14:val="300"/>
  <w15:docId w15:val="{D75E4A27-200D-254B-987D-EEAF8C19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182B"/>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62646D"/>
    <w:pPr>
      <w:keepNext/>
      <w:keepLines/>
      <w:spacing w:before="480"/>
      <w:outlineLvl w:val="0"/>
    </w:pPr>
    <w:rPr>
      <w:rFonts w:ascii="Calibri" w:eastAsia="MS Gothic"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584877"/>
    <w:pPr>
      <w:spacing w:after="200"/>
    </w:pPr>
    <w:rPr>
      <w:rFonts w:ascii="Cambria" w:eastAsia="Cambria" w:hAnsi="Cambria"/>
      <w:lang w:eastAsia="en-US"/>
    </w:rPr>
  </w:style>
  <w:style w:type="character" w:customStyle="1" w:styleId="CommentTextChar">
    <w:name w:val="Comment Text Char"/>
    <w:link w:val="CommentText"/>
    <w:uiPriority w:val="99"/>
    <w:rsid w:val="00584877"/>
    <w:rPr>
      <w:rFonts w:eastAsia="Cambria"/>
      <w:sz w:val="24"/>
      <w:szCs w:val="24"/>
    </w:rPr>
  </w:style>
  <w:style w:type="paragraph" w:styleId="BalloonText">
    <w:name w:val="Balloon Text"/>
    <w:basedOn w:val="Normal"/>
    <w:link w:val="BalloonTextChar"/>
    <w:uiPriority w:val="99"/>
    <w:semiHidden/>
    <w:unhideWhenUsed/>
    <w:rsid w:val="003953F6"/>
    <w:rPr>
      <w:rFonts w:ascii="Lucida Grande" w:eastAsia="MS Mincho" w:hAnsi="Lucida Grande" w:cs="Lucida Grande"/>
      <w:sz w:val="18"/>
      <w:szCs w:val="18"/>
      <w:lang w:eastAsia="en-US"/>
    </w:rPr>
  </w:style>
  <w:style w:type="character" w:customStyle="1" w:styleId="BalloonTextChar">
    <w:name w:val="Balloon Text Char"/>
    <w:link w:val="BalloonText"/>
    <w:uiPriority w:val="99"/>
    <w:semiHidden/>
    <w:rsid w:val="003953F6"/>
    <w:rPr>
      <w:rFonts w:ascii="Lucida Grande" w:hAnsi="Lucida Grande" w:cs="Lucida Grande"/>
      <w:sz w:val="18"/>
      <w:szCs w:val="18"/>
    </w:rPr>
  </w:style>
  <w:style w:type="paragraph" w:styleId="ListParagraph">
    <w:name w:val="List Paragraph"/>
    <w:basedOn w:val="Normal"/>
    <w:uiPriority w:val="34"/>
    <w:qFormat/>
    <w:rsid w:val="003142F5"/>
    <w:pPr>
      <w:ind w:left="720"/>
      <w:contextualSpacing/>
    </w:pPr>
    <w:rPr>
      <w:rFonts w:ascii="Cambria" w:eastAsia="MS Mincho" w:hAnsi="Cambria"/>
      <w:lang w:eastAsia="en-US"/>
    </w:rPr>
  </w:style>
  <w:style w:type="character" w:styleId="Hyperlink">
    <w:name w:val="Hyperlink"/>
    <w:uiPriority w:val="99"/>
    <w:unhideWhenUsed/>
    <w:rsid w:val="003142F5"/>
    <w:rPr>
      <w:color w:val="0000FF"/>
      <w:u w:val="single"/>
    </w:rPr>
  </w:style>
  <w:style w:type="character" w:styleId="LineNumber">
    <w:name w:val="line number"/>
    <w:basedOn w:val="DefaultParagraphFont"/>
    <w:uiPriority w:val="99"/>
    <w:semiHidden/>
    <w:unhideWhenUsed/>
    <w:rsid w:val="003142F5"/>
  </w:style>
  <w:style w:type="character" w:customStyle="1" w:styleId="Heading1Char">
    <w:name w:val="Heading 1 Char"/>
    <w:link w:val="Heading1"/>
    <w:uiPriority w:val="9"/>
    <w:rsid w:val="0062646D"/>
    <w:rPr>
      <w:rFonts w:ascii="Calibri" w:eastAsia="MS Gothic" w:hAnsi="Calibri" w:cs="Times New Roman"/>
      <w:b/>
      <w:bCs/>
      <w:color w:val="345A8A"/>
      <w:sz w:val="32"/>
      <w:szCs w:val="32"/>
      <w:lang w:val="en-GB"/>
    </w:rPr>
  </w:style>
  <w:style w:type="paragraph" w:styleId="Subtitle">
    <w:name w:val="Subtitle"/>
    <w:basedOn w:val="Normal"/>
    <w:next w:val="Normal"/>
    <w:link w:val="SubtitleChar"/>
    <w:uiPriority w:val="11"/>
    <w:qFormat/>
    <w:rsid w:val="0062646D"/>
    <w:pPr>
      <w:numPr>
        <w:ilvl w:val="1"/>
      </w:numPr>
    </w:pPr>
    <w:rPr>
      <w:rFonts w:ascii="Calibri" w:eastAsia="MS Gothic" w:hAnsi="Calibri"/>
      <w:i/>
      <w:iCs/>
      <w:color w:val="4F81BD"/>
      <w:spacing w:val="15"/>
      <w:lang w:eastAsia="en-US"/>
    </w:rPr>
  </w:style>
  <w:style w:type="character" w:customStyle="1" w:styleId="SubtitleChar">
    <w:name w:val="Subtitle Char"/>
    <w:link w:val="Subtitle"/>
    <w:uiPriority w:val="11"/>
    <w:rsid w:val="0062646D"/>
    <w:rPr>
      <w:rFonts w:ascii="Calibri" w:eastAsia="MS Gothic" w:hAnsi="Calibri" w:cs="Times New Roman"/>
      <w:i/>
      <w:iCs/>
      <w:color w:val="4F81BD"/>
      <w:spacing w:val="15"/>
      <w:lang w:val="en-GB"/>
    </w:rPr>
  </w:style>
  <w:style w:type="paragraph" w:customStyle="1" w:styleId="EndNoteBibliographyTitle">
    <w:name w:val="EndNote Bibliography Title"/>
    <w:basedOn w:val="Normal"/>
    <w:rsid w:val="0062646D"/>
    <w:pPr>
      <w:jc w:val="center"/>
    </w:pPr>
    <w:rPr>
      <w:rFonts w:ascii="Cambria" w:eastAsia="MS Mincho" w:hAnsi="Cambria"/>
      <w:lang w:val="en-US" w:eastAsia="en-US"/>
    </w:rPr>
  </w:style>
  <w:style w:type="paragraph" w:customStyle="1" w:styleId="EndNoteBibliography">
    <w:name w:val="EndNote Bibliography"/>
    <w:basedOn w:val="Normal"/>
    <w:rsid w:val="0062646D"/>
    <w:rPr>
      <w:rFonts w:ascii="Cambria" w:eastAsia="MS Mincho" w:hAnsi="Cambria"/>
      <w:lang w:val="en-US" w:eastAsia="en-US"/>
    </w:rPr>
  </w:style>
  <w:style w:type="character" w:styleId="PlaceholderText">
    <w:name w:val="Placeholder Text"/>
    <w:uiPriority w:val="99"/>
    <w:semiHidden/>
    <w:rsid w:val="00AE0C38"/>
    <w:rPr>
      <w:color w:val="808080"/>
    </w:rPr>
  </w:style>
  <w:style w:type="character" w:styleId="CommentReference">
    <w:name w:val="annotation reference"/>
    <w:uiPriority w:val="99"/>
    <w:semiHidden/>
    <w:unhideWhenUsed/>
    <w:rsid w:val="00C406B7"/>
    <w:rPr>
      <w:sz w:val="18"/>
      <w:szCs w:val="18"/>
    </w:rPr>
  </w:style>
  <w:style w:type="paragraph" w:styleId="CommentSubject">
    <w:name w:val="annotation subject"/>
    <w:basedOn w:val="CommentText"/>
    <w:next w:val="CommentText"/>
    <w:link w:val="CommentSubjectChar"/>
    <w:uiPriority w:val="99"/>
    <w:semiHidden/>
    <w:unhideWhenUsed/>
    <w:rsid w:val="00C406B7"/>
    <w:pPr>
      <w:spacing w:after="0"/>
    </w:pPr>
    <w:rPr>
      <w:rFonts w:eastAsia="MS Mincho"/>
      <w:b/>
      <w:bCs/>
      <w:sz w:val="20"/>
      <w:szCs w:val="20"/>
    </w:rPr>
  </w:style>
  <w:style w:type="character" w:customStyle="1" w:styleId="CommentSubjectChar">
    <w:name w:val="Comment Subject Char"/>
    <w:link w:val="CommentSubject"/>
    <w:uiPriority w:val="99"/>
    <w:semiHidden/>
    <w:rsid w:val="00C406B7"/>
    <w:rPr>
      <w:rFonts w:eastAsia="Cambria"/>
      <w:b/>
      <w:bCs/>
      <w:sz w:val="20"/>
      <w:szCs w:val="20"/>
      <w:lang w:val="en-GB"/>
    </w:rPr>
  </w:style>
  <w:style w:type="paragraph" w:styleId="Revision">
    <w:name w:val="Revision"/>
    <w:hidden/>
    <w:uiPriority w:val="99"/>
    <w:semiHidden/>
    <w:rsid w:val="00231E82"/>
    <w:rPr>
      <w:sz w:val="24"/>
      <w:szCs w:val="24"/>
    </w:rPr>
  </w:style>
  <w:style w:type="paragraph" w:styleId="Footer">
    <w:name w:val="footer"/>
    <w:basedOn w:val="Normal"/>
    <w:link w:val="FooterChar"/>
    <w:uiPriority w:val="99"/>
    <w:unhideWhenUsed/>
    <w:rsid w:val="00787673"/>
    <w:pPr>
      <w:tabs>
        <w:tab w:val="center" w:pos="4320"/>
        <w:tab w:val="right" w:pos="8640"/>
      </w:tabs>
    </w:pPr>
    <w:rPr>
      <w:rFonts w:ascii="Cambria" w:eastAsia="MS Mincho" w:hAnsi="Cambria"/>
      <w:lang w:eastAsia="en-US"/>
    </w:rPr>
  </w:style>
  <w:style w:type="character" w:customStyle="1" w:styleId="FooterChar">
    <w:name w:val="Footer Char"/>
    <w:link w:val="Footer"/>
    <w:uiPriority w:val="99"/>
    <w:rsid w:val="00787673"/>
    <w:rPr>
      <w:lang w:val="en-GB"/>
    </w:rPr>
  </w:style>
  <w:style w:type="character" w:styleId="PageNumber">
    <w:name w:val="page number"/>
    <w:basedOn w:val="DefaultParagraphFont"/>
    <w:uiPriority w:val="99"/>
    <w:semiHidden/>
    <w:unhideWhenUsed/>
    <w:rsid w:val="00787673"/>
  </w:style>
  <w:style w:type="paragraph" w:styleId="EndnoteText">
    <w:name w:val="endnote text"/>
    <w:basedOn w:val="Normal"/>
    <w:link w:val="EndnoteTextChar"/>
    <w:uiPriority w:val="99"/>
    <w:semiHidden/>
    <w:unhideWhenUsed/>
    <w:rsid w:val="00D017C5"/>
    <w:rPr>
      <w:rFonts w:ascii="Cambria" w:eastAsia="MS Mincho" w:hAnsi="Cambria"/>
      <w:sz w:val="20"/>
      <w:szCs w:val="20"/>
      <w:lang w:eastAsia="en-US"/>
    </w:rPr>
  </w:style>
  <w:style w:type="character" w:customStyle="1" w:styleId="EndnoteTextChar">
    <w:name w:val="Endnote Text Char"/>
    <w:link w:val="EndnoteText"/>
    <w:uiPriority w:val="99"/>
    <w:semiHidden/>
    <w:rsid w:val="00D017C5"/>
    <w:rPr>
      <w:sz w:val="20"/>
      <w:szCs w:val="20"/>
      <w:lang w:val="en-GB"/>
    </w:rPr>
  </w:style>
  <w:style w:type="character" w:styleId="EndnoteReference">
    <w:name w:val="endnote reference"/>
    <w:uiPriority w:val="99"/>
    <w:semiHidden/>
    <w:unhideWhenUsed/>
    <w:rsid w:val="00D017C5"/>
    <w:rPr>
      <w:vertAlign w:val="superscript"/>
    </w:rPr>
  </w:style>
  <w:style w:type="character" w:styleId="UnresolvedMention">
    <w:name w:val="Unresolved Mention"/>
    <w:basedOn w:val="DefaultParagraphFont"/>
    <w:uiPriority w:val="99"/>
    <w:rsid w:val="00E12278"/>
    <w:rPr>
      <w:color w:val="605E5C"/>
      <w:shd w:val="clear" w:color="auto" w:fill="E1DFDD"/>
    </w:rPr>
  </w:style>
  <w:style w:type="paragraph" w:styleId="NormalWeb">
    <w:name w:val="Normal (Web)"/>
    <w:basedOn w:val="Normal"/>
    <w:uiPriority w:val="99"/>
    <w:unhideWhenUsed/>
    <w:rsid w:val="00035689"/>
    <w:pPr>
      <w:spacing w:before="100" w:beforeAutospacing="1" w:after="100" w:afterAutospacing="1"/>
    </w:pPr>
  </w:style>
  <w:style w:type="character" w:customStyle="1" w:styleId="a">
    <w:name w:val="_"/>
    <w:basedOn w:val="DefaultParagraphFont"/>
    <w:rsid w:val="00F045A6"/>
  </w:style>
  <w:style w:type="character" w:customStyle="1" w:styleId="ls340">
    <w:name w:val="ls340"/>
    <w:basedOn w:val="DefaultParagraphFont"/>
    <w:rsid w:val="00F045A6"/>
  </w:style>
  <w:style w:type="character" w:customStyle="1" w:styleId="ls0">
    <w:name w:val="ls0"/>
    <w:basedOn w:val="DefaultParagraphFont"/>
    <w:rsid w:val="00F045A6"/>
  </w:style>
  <w:style w:type="character" w:customStyle="1" w:styleId="ls321">
    <w:name w:val="ls321"/>
    <w:basedOn w:val="DefaultParagraphFont"/>
    <w:rsid w:val="00F045A6"/>
  </w:style>
  <w:style w:type="character" w:customStyle="1" w:styleId="ls322">
    <w:name w:val="ls322"/>
    <w:basedOn w:val="DefaultParagraphFont"/>
    <w:rsid w:val="00F045A6"/>
  </w:style>
  <w:style w:type="character" w:customStyle="1" w:styleId="ff1d">
    <w:name w:val="ff1d"/>
    <w:basedOn w:val="DefaultParagraphFont"/>
    <w:rsid w:val="00F045A6"/>
  </w:style>
  <w:style w:type="character" w:customStyle="1" w:styleId="ff1c">
    <w:name w:val="ff1c"/>
    <w:basedOn w:val="DefaultParagraphFont"/>
    <w:rsid w:val="00F045A6"/>
  </w:style>
  <w:style w:type="character" w:customStyle="1" w:styleId="ff1f">
    <w:name w:val="ff1f"/>
    <w:basedOn w:val="DefaultParagraphFont"/>
    <w:rsid w:val="00F045A6"/>
  </w:style>
  <w:style w:type="character" w:customStyle="1" w:styleId="ls33d">
    <w:name w:val="ls33d"/>
    <w:basedOn w:val="DefaultParagraphFont"/>
    <w:rsid w:val="00F045A6"/>
  </w:style>
  <w:style w:type="character" w:customStyle="1" w:styleId="ls328">
    <w:name w:val="ls328"/>
    <w:basedOn w:val="DefaultParagraphFont"/>
    <w:rsid w:val="00F045A6"/>
  </w:style>
  <w:style w:type="character" w:customStyle="1" w:styleId="ls341">
    <w:name w:val="ls341"/>
    <w:basedOn w:val="DefaultParagraphFont"/>
    <w:rsid w:val="00F045A6"/>
  </w:style>
  <w:style w:type="character" w:styleId="FollowedHyperlink">
    <w:name w:val="FollowedHyperlink"/>
    <w:basedOn w:val="DefaultParagraphFont"/>
    <w:uiPriority w:val="99"/>
    <w:semiHidden/>
    <w:unhideWhenUsed/>
    <w:rsid w:val="00C422CD"/>
    <w:rPr>
      <w:color w:val="954F72" w:themeColor="followedHyperlink"/>
      <w:u w:val="single"/>
    </w:rPr>
  </w:style>
  <w:style w:type="character" w:styleId="Emphasis">
    <w:name w:val="Emphasis"/>
    <w:basedOn w:val="DefaultParagraphFont"/>
    <w:uiPriority w:val="20"/>
    <w:qFormat/>
    <w:rsid w:val="00636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9170">
      <w:bodyDiv w:val="1"/>
      <w:marLeft w:val="0"/>
      <w:marRight w:val="0"/>
      <w:marTop w:val="0"/>
      <w:marBottom w:val="0"/>
      <w:divBdr>
        <w:top w:val="none" w:sz="0" w:space="0" w:color="auto"/>
        <w:left w:val="none" w:sz="0" w:space="0" w:color="auto"/>
        <w:bottom w:val="none" w:sz="0" w:space="0" w:color="auto"/>
        <w:right w:val="none" w:sz="0" w:space="0" w:color="auto"/>
      </w:divBdr>
      <w:divsChild>
        <w:div w:id="1928881606">
          <w:marLeft w:val="0"/>
          <w:marRight w:val="0"/>
          <w:marTop w:val="0"/>
          <w:marBottom w:val="0"/>
          <w:divBdr>
            <w:top w:val="none" w:sz="0" w:space="0" w:color="auto"/>
            <w:left w:val="none" w:sz="0" w:space="0" w:color="auto"/>
            <w:bottom w:val="none" w:sz="0" w:space="0" w:color="auto"/>
            <w:right w:val="none" w:sz="0" w:space="0" w:color="auto"/>
          </w:divBdr>
        </w:div>
        <w:div w:id="281570173">
          <w:marLeft w:val="0"/>
          <w:marRight w:val="0"/>
          <w:marTop w:val="0"/>
          <w:marBottom w:val="0"/>
          <w:divBdr>
            <w:top w:val="none" w:sz="0" w:space="0" w:color="auto"/>
            <w:left w:val="none" w:sz="0" w:space="0" w:color="auto"/>
            <w:bottom w:val="none" w:sz="0" w:space="0" w:color="auto"/>
            <w:right w:val="none" w:sz="0" w:space="0" w:color="auto"/>
          </w:divBdr>
        </w:div>
        <w:div w:id="1005326003">
          <w:marLeft w:val="0"/>
          <w:marRight w:val="0"/>
          <w:marTop w:val="0"/>
          <w:marBottom w:val="0"/>
          <w:divBdr>
            <w:top w:val="none" w:sz="0" w:space="0" w:color="auto"/>
            <w:left w:val="none" w:sz="0" w:space="0" w:color="auto"/>
            <w:bottom w:val="none" w:sz="0" w:space="0" w:color="auto"/>
            <w:right w:val="none" w:sz="0" w:space="0" w:color="auto"/>
          </w:divBdr>
        </w:div>
      </w:divsChild>
    </w:div>
    <w:div w:id="144670112">
      <w:bodyDiv w:val="1"/>
      <w:marLeft w:val="0"/>
      <w:marRight w:val="0"/>
      <w:marTop w:val="0"/>
      <w:marBottom w:val="0"/>
      <w:divBdr>
        <w:top w:val="none" w:sz="0" w:space="0" w:color="auto"/>
        <w:left w:val="none" w:sz="0" w:space="0" w:color="auto"/>
        <w:bottom w:val="none" w:sz="0" w:space="0" w:color="auto"/>
        <w:right w:val="none" w:sz="0" w:space="0" w:color="auto"/>
      </w:divBdr>
    </w:div>
    <w:div w:id="151337873">
      <w:bodyDiv w:val="1"/>
      <w:marLeft w:val="0"/>
      <w:marRight w:val="0"/>
      <w:marTop w:val="0"/>
      <w:marBottom w:val="0"/>
      <w:divBdr>
        <w:top w:val="none" w:sz="0" w:space="0" w:color="auto"/>
        <w:left w:val="none" w:sz="0" w:space="0" w:color="auto"/>
        <w:bottom w:val="none" w:sz="0" w:space="0" w:color="auto"/>
        <w:right w:val="none" w:sz="0" w:space="0" w:color="auto"/>
      </w:divBdr>
    </w:div>
    <w:div w:id="155729836">
      <w:bodyDiv w:val="1"/>
      <w:marLeft w:val="0"/>
      <w:marRight w:val="0"/>
      <w:marTop w:val="0"/>
      <w:marBottom w:val="0"/>
      <w:divBdr>
        <w:top w:val="none" w:sz="0" w:space="0" w:color="auto"/>
        <w:left w:val="none" w:sz="0" w:space="0" w:color="auto"/>
        <w:bottom w:val="none" w:sz="0" w:space="0" w:color="auto"/>
        <w:right w:val="none" w:sz="0" w:space="0" w:color="auto"/>
      </w:divBdr>
    </w:div>
    <w:div w:id="190146881">
      <w:bodyDiv w:val="1"/>
      <w:marLeft w:val="0"/>
      <w:marRight w:val="0"/>
      <w:marTop w:val="0"/>
      <w:marBottom w:val="0"/>
      <w:divBdr>
        <w:top w:val="none" w:sz="0" w:space="0" w:color="auto"/>
        <w:left w:val="none" w:sz="0" w:space="0" w:color="auto"/>
        <w:bottom w:val="none" w:sz="0" w:space="0" w:color="auto"/>
        <w:right w:val="none" w:sz="0" w:space="0" w:color="auto"/>
      </w:divBdr>
    </w:div>
    <w:div w:id="197743624">
      <w:bodyDiv w:val="1"/>
      <w:marLeft w:val="0"/>
      <w:marRight w:val="0"/>
      <w:marTop w:val="0"/>
      <w:marBottom w:val="0"/>
      <w:divBdr>
        <w:top w:val="none" w:sz="0" w:space="0" w:color="auto"/>
        <w:left w:val="none" w:sz="0" w:space="0" w:color="auto"/>
        <w:bottom w:val="none" w:sz="0" w:space="0" w:color="auto"/>
        <w:right w:val="none" w:sz="0" w:space="0" w:color="auto"/>
      </w:divBdr>
    </w:div>
    <w:div w:id="226494767">
      <w:bodyDiv w:val="1"/>
      <w:marLeft w:val="0"/>
      <w:marRight w:val="0"/>
      <w:marTop w:val="0"/>
      <w:marBottom w:val="0"/>
      <w:divBdr>
        <w:top w:val="none" w:sz="0" w:space="0" w:color="auto"/>
        <w:left w:val="none" w:sz="0" w:space="0" w:color="auto"/>
        <w:bottom w:val="none" w:sz="0" w:space="0" w:color="auto"/>
        <w:right w:val="none" w:sz="0" w:space="0" w:color="auto"/>
      </w:divBdr>
    </w:div>
    <w:div w:id="292831611">
      <w:bodyDiv w:val="1"/>
      <w:marLeft w:val="0"/>
      <w:marRight w:val="0"/>
      <w:marTop w:val="0"/>
      <w:marBottom w:val="0"/>
      <w:divBdr>
        <w:top w:val="none" w:sz="0" w:space="0" w:color="auto"/>
        <w:left w:val="none" w:sz="0" w:space="0" w:color="auto"/>
        <w:bottom w:val="none" w:sz="0" w:space="0" w:color="auto"/>
        <w:right w:val="none" w:sz="0" w:space="0" w:color="auto"/>
      </w:divBdr>
    </w:div>
    <w:div w:id="390539834">
      <w:bodyDiv w:val="1"/>
      <w:marLeft w:val="0"/>
      <w:marRight w:val="0"/>
      <w:marTop w:val="0"/>
      <w:marBottom w:val="0"/>
      <w:divBdr>
        <w:top w:val="none" w:sz="0" w:space="0" w:color="auto"/>
        <w:left w:val="none" w:sz="0" w:space="0" w:color="auto"/>
        <w:bottom w:val="none" w:sz="0" w:space="0" w:color="auto"/>
        <w:right w:val="none" w:sz="0" w:space="0" w:color="auto"/>
      </w:divBdr>
    </w:div>
    <w:div w:id="484665117">
      <w:bodyDiv w:val="1"/>
      <w:marLeft w:val="0"/>
      <w:marRight w:val="0"/>
      <w:marTop w:val="0"/>
      <w:marBottom w:val="0"/>
      <w:divBdr>
        <w:top w:val="none" w:sz="0" w:space="0" w:color="auto"/>
        <w:left w:val="none" w:sz="0" w:space="0" w:color="auto"/>
        <w:bottom w:val="none" w:sz="0" w:space="0" w:color="auto"/>
        <w:right w:val="none" w:sz="0" w:space="0" w:color="auto"/>
      </w:divBdr>
      <w:divsChild>
        <w:div w:id="1472358381">
          <w:marLeft w:val="0"/>
          <w:marRight w:val="0"/>
          <w:marTop w:val="0"/>
          <w:marBottom w:val="0"/>
          <w:divBdr>
            <w:top w:val="none" w:sz="0" w:space="0" w:color="auto"/>
            <w:left w:val="none" w:sz="0" w:space="0" w:color="auto"/>
            <w:bottom w:val="none" w:sz="0" w:space="0" w:color="auto"/>
            <w:right w:val="none" w:sz="0" w:space="0" w:color="auto"/>
          </w:divBdr>
          <w:divsChild>
            <w:div w:id="229537416">
              <w:marLeft w:val="0"/>
              <w:marRight w:val="0"/>
              <w:marTop w:val="0"/>
              <w:marBottom w:val="0"/>
              <w:divBdr>
                <w:top w:val="none" w:sz="0" w:space="0" w:color="auto"/>
                <w:left w:val="none" w:sz="0" w:space="0" w:color="auto"/>
                <w:bottom w:val="none" w:sz="0" w:space="0" w:color="auto"/>
                <w:right w:val="none" w:sz="0" w:space="0" w:color="auto"/>
              </w:divBdr>
              <w:divsChild>
                <w:div w:id="12271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51484">
      <w:bodyDiv w:val="1"/>
      <w:marLeft w:val="0"/>
      <w:marRight w:val="0"/>
      <w:marTop w:val="0"/>
      <w:marBottom w:val="0"/>
      <w:divBdr>
        <w:top w:val="none" w:sz="0" w:space="0" w:color="auto"/>
        <w:left w:val="none" w:sz="0" w:space="0" w:color="auto"/>
        <w:bottom w:val="none" w:sz="0" w:space="0" w:color="auto"/>
        <w:right w:val="none" w:sz="0" w:space="0" w:color="auto"/>
      </w:divBdr>
    </w:div>
    <w:div w:id="694424778">
      <w:bodyDiv w:val="1"/>
      <w:marLeft w:val="0"/>
      <w:marRight w:val="0"/>
      <w:marTop w:val="0"/>
      <w:marBottom w:val="0"/>
      <w:divBdr>
        <w:top w:val="none" w:sz="0" w:space="0" w:color="auto"/>
        <w:left w:val="none" w:sz="0" w:space="0" w:color="auto"/>
        <w:bottom w:val="none" w:sz="0" w:space="0" w:color="auto"/>
        <w:right w:val="none" w:sz="0" w:space="0" w:color="auto"/>
      </w:divBdr>
      <w:divsChild>
        <w:div w:id="1131170752">
          <w:marLeft w:val="0"/>
          <w:marRight w:val="0"/>
          <w:marTop w:val="0"/>
          <w:marBottom w:val="0"/>
          <w:divBdr>
            <w:top w:val="none" w:sz="0" w:space="0" w:color="auto"/>
            <w:left w:val="none" w:sz="0" w:space="0" w:color="auto"/>
            <w:bottom w:val="none" w:sz="0" w:space="0" w:color="auto"/>
            <w:right w:val="none" w:sz="0" w:space="0" w:color="auto"/>
          </w:divBdr>
          <w:divsChild>
            <w:div w:id="348878631">
              <w:marLeft w:val="0"/>
              <w:marRight w:val="0"/>
              <w:marTop w:val="0"/>
              <w:marBottom w:val="0"/>
              <w:divBdr>
                <w:top w:val="none" w:sz="0" w:space="0" w:color="auto"/>
                <w:left w:val="none" w:sz="0" w:space="0" w:color="auto"/>
                <w:bottom w:val="none" w:sz="0" w:space="0" w:color="auto"/>
                <w:right w:val="none" w:sz="0" w:space="0" w:color="auto"/>
              </w:divBdr>
              <w:divsChild>
                <w:div w:id="19843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35056">
      <w:bodyDiv w:val="1"/>
      <w:marLeft w:val="0"/>
      <w:marRight w:val="0"/>
      <w:marTop w:val="0"/>
      <w:marBottom w:val="0"/>
      <w:divBdr>
        <w:top w:val="none" w:sz="0" w:space="0" w:color="auto"/>
        <w:left w:val="none" w:sz="0" w:space="0" w:color="auto"/>
        <w:bottom w:val="none" w:sz="0" w:space="0" w:color="auto"/>
        <w:right w:val="none" w:sz="0" w:space="0" w:color="auto"/>
      </w:divBdr>
    </w:div>
    <w:div w:id="819230753">
      <w:bodyDiv w:val="1"/>
      <w:marLeft w:val="0"/>
      <w:marRight w:val="0"/>
      <w:marTop w:val="0"/>
      <w:marBottom w:val="0"/>
      <w:divBdr>
        <w:top w:val="none" w:sz="0" w:space="0" w:color="auto"/>
        <w:left w:val="none" w:sz="0" w:space="0" w:color="auto"/>
        <w:bottom w:val="none" w:sz="0" w:space="0" w:color="auto"/>
        <w:right w:val="none" w:sz="0" w:space="0" w:color="auto"/>
      </w:divBdr>
    </w:div>
    <w:div w:id="1103913385">
      <w:bodyDiv w:val="1"/>
      <w:marLeft w:val="0"/>
      <w:marRight w:val="0"/>
      <w:marTop w:val="0"/>
      <w:marBottom w:val="0"/>
      <w:divBdr>
        <w:top w:val="none" w:sz="0" w:space="0" w:color="auto"/>
        <w:left w:val="none" w:sz="0" w:space="0" w:color="auto"/>
        <w:bottom w:val="none" w:sz="0" w:space="0" w:color="auto"/>
        <w:right w:val="none" w:sz="0" w:space="0" w:color="auto"/>
      </w:divBdr>
      <w:divsChild>
        <w:div w:id="1516726698">
          <w:marLeft w:val="0"/>
          <w:marRight w:val="0"/>
          <w:marTop w:val="0"/>
          <w:marBottom w:val="0"/>
          <w:divBdr>
            <w:top w:val="none" w:sz="0" w:space="0" w:color="auto"/>
            <w:left w:val="none" w:sz="0" w:space="0" w:color="auto"/>
            <w:bottom w:val="none" w:sz="0" w:space="0" w:color="auto"/>
            <w:right w:val="none" w:sz="0" w:space="0" w:color="auto"/>
          </w:divBdr>
          <w:divsChild>
            <w:div w:id="1015040201">
              <w:marLeft w:val="0"/>
              <w:marRight w:val="0"/>
              <w:marTop w:val="0"/>
              <w:marBottom w:val="0"/>
              <w:divBdr>
                <w:top w:val="none" w:sz="0" w:space="0" w:color="auto"/>
                <w:left w:val="none" w:sz="0" w:space="0" w:color="auto"/>
                <w:bottom w:val="none" w:sz="0" w:space="0" w:color="auto"/>
                <w:right w:val="none" w:sz="0" w:space="0" w:color="auto"/>
              </w:divBdr>
              <w:divsChild>
                <w:div w:id="3178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72020">
      <w:bodyDiv w:val="1"/>
      <w:marLeft w:val="0"/>
      <w:marRight w:val="0"/>
      <w:marTop w:val="0"/>
      <w:marBottom w:val="0"/>
      <w:divBdr>
        <w:top w:val="none" w:sz="0" w:space="0" w:color="auto"/>
        <w:left w:val="none" w:sz="0" w:space="0" w:color="auto"/>
        <w:bottom w:val="none" w:sz="0" w:space="0" w:color="auto"/>
        <w:right w:val="none" w:sz="0" w:space="0" w:color="auto"/>
      </w:divBdr>
    </w:div>
    <w:div w:id="1182083591">
      <w:bodyDiv w:val="1"/>
      <w:marLeft w:val="0"/>
      <w:marRight w:val="0"/>
      <w:marTop w:val="0"/>
      <w:marBottom w:val="0"/>
      <w:divBdr>
        <w:top w:val="none" w:sz="0" w:space="0" w:color="auto"/>
        <w:left w:val="none" w:sz="0" w:space="0" w:color="auto"/>
        <w:bottom w:val="none" w:sz="0" w:space="0" w:color="auto"/>
        <w:right w:val="none" w:sz="0" w:space="0" w:color="auto"/>
      </w:divBdr>
    </w:div>
    <w:div w:id="1257834236">
      <w:bodyDiv w:val="1"/>
      <w:marLeft w:val="0"/>
      <w:marRight w:val="0"/>
      <w:marTop w:val="0"/>
      <w:marBottom w:val="0"/>
      <w:divBdr>
        <w:top w:val="none" w:sz="0" w:space="0" w:color="auto"/>
        <w:left w:val="none" w:sz="0" w:space="0" w:color="auto"/>
        <w:bottom w:val="none" w:sz="0" w:space="0" w:color="auto"/>
        <w:right w:val="none" w:sz="0" w:space="0" w:color="auto"/>
      </w:divBdr>
      <w:divsChild>
        <w:div w:id="2142846301">
          <w:marLeft w:val="0"/>
          <w:marRight w:val="0"/>
          <w:marTop w:val="0"/>
          <w:marBottom w:val="0"/>
          <w:divBdr>
            <w:top w:val="none" w:sz="0" w:space="0" w:color="auto"/>
            <w:left w:val="none" w:sz="0" w:space="0" w:color="auto"/>
            <w:bottom w:val="none" w:sz="0" w:space="0" w:color="auto"/>
            <w:right w:val="none" w:sz="0" w:space="0" w:color="auto"/>
          </w:divBdr>
        </w:div>
        <w:div w:id="939339639">
          <w:marLeft w:val="0"/>
          <w:marRight w:val="0"/>
          <w:marTop w:val="0"/>
          <w:marBottom w:val="0"/>
          <w:divBdr>
            <w:top w:val="none" w:sz="0" w:space="0" w:color="auto"/>
            <w:left w:val="none" w:sz="0" w:space="0" w:color="auto"/>
            <w:bottom w:val="none" w:sz="0" w:space="0" w:color="auto"/>
            <w:right w:val="none" w:sz="0" w:space="0" w:color="auto"/>
          </w:divBdr>
        </w:div>
        <w:div w:id="1875994537">
          <w:marLeft w:val="0"/>
          <w:marRight w:val="0"/>
          <w:marTop w:val="0"/>
          <w:marBottom w:val="0"/>
          <w:divBdr>
            <w:top w:val="none" w:sz="0" w:space="0" w:color="auto"/>
            <w:left w:val="none" w:sz="0" w:space="0" w:color="auto"/>
            <w:bottom w:val="none" w:sz="0" w:space="0" w:color="auto"/>
            <w:right w:val="none" w:sz="0" w:space="0" w:color="auto"/>
          </w:divBdr>
        </w:div>
        <w:div w:id="1476220502">
          <w:marLeft w:val="0"/>
          <w:marRight w:val="0"/>
          <w:marTop w:val="0"/>
          <w:marBottom w:val="0"/>
          <w:divBdr>
            <w:top w:val="none" w:sz="0" w:space="0" w:color="auto"/>
            <w:left w:val="none" w:sz="0" w:space="0" w:color="auto"/>
            <w:bottom w:val="none" w:sz="0" w:space="0" w:color="auto"/>
            <w:right w:val="none" w:sz="0" w:space="0" w:color="auto"/>
          </w:divBdr>
        </w:div>
        <w:div w:id="987520127">
          <w:marLeft w:val="0"/>
          <w:marRight w:val="0"/>
          <w:marTop w:val="0"/>
          <w:marBottom w:val="0"/>
          <w:divBdr>
            <w:top w:val="none" w:sz="0" w:space="0" w:color="auto"/>
            <w:left w:val="none" w:sz="0" w:space="0" w:color="auto"/>
            <w:bottom w:val="none" w:sz="0" w:space="0" w:color="auto"/>
            <w:right w:val="none" w:sz="0" w:space="0" w:color="auto"/>
          </w:divBdr>
        </w:div>
        <w:div w:id="451100203">
          <w:marLeft w:val="0"/>
          <w:marRight w:val="0"/>
          <w:marTop w:val="0"/>
          <w:marBottom w:val="0"/>
          <w:divBdr>
            <w:top w:val="none" w:sz="0" w:space="0" w:color="auto"/>
            <w:left w:val="none" w:sz="0" w:space="0" w:color="auto"/>
            <w:bottom w:val="none" w:sz="0" w:space="0" w:color="auto"/>
            <w:right w:val="none" w:sz="0" w:space="0" w:color="auto"/>
          </w:divBdr>
        </w:div>
        <w:div w:id="151065269">
          <w:marLeft w:val="0"/>
          <w:marRight w:val="0"/>
          <w:marTop w:val="0"/>
          <w:marBottom w:val="0"/>
          <w:divBdr>
            <w:top w:val="none" w:sz="0" w:space="0" w:color="auto"/>
            <w:left w:val="none" w:sz="0" w:space="0" w:color="auto"/>
            <w:bottom w:val="none" w:sz="0" w:space="0" w:color="auto"/>
            <w:right w:val="none" w:sz="0" w:space="0" w:color="auto"/>
          </w:divBdr>
        </w:div>
        <w:div w:id="606163203">
          <w:marLeft w:val="0"/>
          <w:marRight w:val="0"/>
          <w:marTop w:val="0"/>
          <w:marBottom w:val="0"/>
          <w:divBdr>
            <w:top w:val="none" w:sz="0" w:space="0" w:color="auto"/>
            <w:left w:val="none" w:sz="0" w:space="0" w:color="auto"/>
            <w:bottom w:val="none" w:sz="0" w:space="0" w:color="auto"/>
            <w:right w:val="none" w:sz="0" w:space="0" w:color="auto"/>
          </w:divBdr>
        </w:div>
        <w:div w:id="179319710">
          <w:marLeft w:val="0"/>
          <w:marRight w:val="0"/>
          <w:marTop w:val="0"/>
          <w:marBottom w:val="0"/>
          <w:divBdr>
            <w:top w:val="none" w:sz="0" w:space="0" w:color="auto"/>
            <w:left w:val="none" w:sz="0" w:space="0" w:color="auto"/>
            <w:bottom w:val="none" w:sz="0" w:space="0" w:color="auto"/>
            <w:right w:val="none" w:sz="0" w:space="0" w:color="auto"/>
          </w:divBdr>
        </w:div>
      </w:divsChild>
    </w:div>
    <w:div w:id="1530872747">
      <w:bodyDiv w:val="1"/>
      <w:marLeft w:val="0"/>
      <w:marRight w:val="0"/>
      <w:marTop w:val="0"/>
      <w:marBottom w:val="0"/>
      <w:divBdr>
        <w:top w:val="none" w:sz="0" w:space="0" w:color="auto"/>
        <w:left w:val="none" w:sz="0" w:space="0" w:color="auto"/>
        <w:bottom w:val="none" w:sz="0" w:space="0" w:color="auto"/>
        <w:right w:val="none" w:sz="0" w:space="0" w:color="auto"/>
      </w:divBdr>
    </w:div>
    <w:div w:id="1548949540">
      <w:bodyDiv w:val="1"/>
      <w:marLeft w:val="0"/>
      <w:marRight w:val="0"/>
      <w:marTop w:val="0"/>
      <w:marBottom w:val="0"/>
      <w:divBdr>
        <w:top w:val="none" w:sz="0" w:space="0" w:color="auto"/>
        <w:left w:val="none" w:sz="0" w:space="0" w:color="auto"/>
        <w:bottom w:val="none" w:sz="0" w:space="0" w:color="auto"/>
        <w:right w:val="none" w:sz="0" w:space="0" w:color="auto"/>
      </w:divBdr>
    </w:div>
    <w:div w:id="1600914548">
      <w:bodyDiv w:val="1"/>
      <w:marLeft w:val="0"/>
      <w:marRight w:val="0"/>
      <w:marTop w:val="0"/>
      <w:marBottom w:val="0"/>
      <w:divBdr>
        <w:top w:val="none" w:sz="0" w:space="0" w:color="auto"/>
        <w:left w:val="none" w:sz="0" w:space="0" w:color="auto"/>
        <w:bottom w:val="none" w:sz="0" w:space="0" w:color="auto"/>
        <w:right w:val="none" w:sz="0" w:space="0" w:color="auto"/>
      </w:divBdr>
    </w:div>
    <w:div w:id="1602451766">
      <w:bodyDiv w:val="1"/>
      <w:marLeft w:val="0"/>
      <w:marRight w:val="0"/>
      <w:marTop w:val="0"/>
      <w:marBottom w:val="0"/>
      <w:divBdr>
        <w:top w:val="none" w:sz="0" w:space="0" w:color="auto"/>
        <w:left w:val="none" w:sz="0" w:space="0" w:color="auto"/>
        <w:bottom w:val="none" w:sz="0" w:space="0" w:color="auto"/>
        <w:right w:val="none" w:sz="0" w:space="0" w:color="auto"/>
      </w:divBdr>
    </w:div>
    <w:div w:id="1657805704">
      <w:bodyDiv w:val="1"/>
      <w:marLeft w:val="0"/>
      <w:marRight w:val="0"/>
      <w:marTop w:val="0"/>
      <w:marBottom w:val="0"/>
      <w:divBdr>
        <w:top w:val="none" w:sz="0" w:space="0" w:color="auto"/>
        <w:left w:val="none" w:sz="0" w:space="0" w:color="auto"/>
        <w:bottom w:val="none" w:sz="0" w:space="0" w:color="auto"/>
        <w:right w:val="none" w:sz="0" w:space="0" w:color="auto"/>
      </w:divBdr>
    </w:div>
    <w:div w:id="1705445856">
      <w:bodyDiv w:val="1"/>
      <w:marLeft w:val="0"/>
      <w:marRight w:val="0"/>
      <w:marTop w:val="0"/>
      <w:marBottom w:val="0"/>
      <w:divBdr>
        <w:top w:val="none" w:sz="0" w:space="0" w:color="auto"/>
        <w:left w:val="none" w:sz="0" w:space="0" w:color="auto"/>
        <w:bottom w:val="none" w:sz="0" w:space="0" w:color="auto"/>
        <w:right w:val="none" w:sz="0" w:space="0" w:color="auto"/>
      </w:divBdr>
    </w:div>
    <w:div w:id="1725250508">
      <w:bodyDiv w:val="1"/>
      <w:marLeft w:val="0"/>
      <w:marRight w:val="0"/>
      <w:marTop w:val="0"/>
      <w:marBottom w:val="0"/>
      <w:divBdr>
        <w:top w:val="none" w:sz="0" w:space="0" w:color="auto"/>
        <w:left w:val="none" w:sz="0" w:space="0" w:color="auto"/>
        <w:bottom w:val="none" w:sz="0" w:space="0" w:color="auto"/>
        <w:right w:val="none" w:sz="0" w:space="0" w:color="auto"/>
      </w:divBdr>
    </w:div>
    <w:div w:id="1774666180">
      <w:bodyDiv w:val="1"/>
      <w:marLeft w:val="0"/>
      <w:marRight w:val="0"/>
      <w:marTop w:val="0"/>
      <w:marBottom w:val="0"/>
      <w:divBdr>
        <w:top w:val="none" w:sz="0" w:space="0" w:color="auto"/>
        <w:left w:val="none" w:sz="0" w:space="0" w:color="auto"/>
        <w:bottom w:val="none" w:sz="0" w:space="0" w:color="auto"/>
        <w:right w:val="none" w:sz="0" w:space="0" w:color="auto"/>
      </w:divBdr>
      <w:divsChild>
        <w:div w:id="59988420">
          <w:marLeft w:val="0"/>
          <w:marRight w:val="0"/>
          <w:marTop w:val="0"/>
          <w:marBottom w:val="0"/>
          <w:divBdr>
            <w:top w:val="none" w:sz="0" w:space="0" w:color="auto"/>
            <w:left w:val="none" w:sz="0" w:space="0" w:color="auto"/>
            <w:bottom w:val="none" w:sz="0" w:space="0" w:color="auto"/>
            <w:right w:val="none" w:sz="0" w:space="0" w:color="auto"/>
          </w:divBdr>
          <w:divsChild>
            <w:div w:id="1397360160">
              <w:marLeft w:val="0"/>
              <w:marRight w:val="0"/>
              <w:marTop w:val="0"/>
              <w:marBottom w:val="0"/>
              <w:divBdr>
                <w:top w:val="none" w:sz="0" w:space="0" w:color="auto"/>
                <w:left w:val="none" w:sz="0" w:space="0" w:color="auto"/>
                <w:bottom w:val="none" w:sz="0" w:space="0" w:color="auto"/>
                <w:right w:val="none" w:sz="0" w:space="0" w:color="auto"/>
              </w:divBdr>
              <w:divsChild>
                <w:div w:id="3602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9414">
      <w:bodyDiv w:val="1"/>
      <w:marLeft w:val="0"/>
      <w:marRight w:val="0"/>
      <w:marTop w:val="0"/>
      <w:marBottom w:val="0"/>
      <w:divBdr>
        <w:top w:val="none" w:sz="0" w:space="0" w:color="auto"/>
        <w:left w:val="none" w:sz="0" w:space="0" w:color="auto"/>
        <w:bottom w:val="none" w:sz="0" w:space="0" w:color="auto"/>
        <w:right w:val="none" w:sz="0" w:space="0" w:color="auto"/>
      </w:divBdr>
    </w:div>
    <w:div w:id="2001542522">
      <w:bodyDiv w:val="1"/>
      <w:marLeft w:val="0"/>
      <w:marRight w:val="0"/>
      <w:marTop w:val="0"/>
      <w:marBottom w:val="0"/>
      <w:divBdr>
        <w:top w:val="none" w:sz="0" w:space="0" w:color="auto"/>
        <w:left w:val="none" w:sz="0" w:space="0" w:color="auto"/>
        <w:bottom w:val="none" w:sz="0" w:space="0" w:color="auto"/>
        <w:right w:val="none" w:sz="0" w:space="0" w:color="auto"/>
      </w:divBdr>
    </w:div>
    <w:div w:id="2105028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o.morimoto@abd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5061/dryad.tb2rbp05t" TargetMode="External"/><Relationship Id="rId4" Type="http://schemas.openxmlformats.org/officeDocument/2006/relationships/settings" Target="settings.xml"/><Relationship Id="rId9" Type="http://schemas.openxmlformats.org/officeDocument/2006/relationships/hyperlink" Target="https://doi.org/10.5061/dryad.tb2rbp05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E1C93-492E-544D-A62A-246FCEE8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28</Pages>
  <Words>43398</Words>
  <Characters>247374</Characters>
  <Application>Microsoft Office Word</Application>
  <DocSecurity>0</DocSecurity>
  <Lines>2061</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290192</CharactersWithSpaces>
  <SharedDoc>false</SharedDoc>
  <HLinks>
    <vt:vector size="6" baseType="variant">
      <vt:variant>
        <vt:i4>2883609</vt:i4>
      </vt:variant>
      <vt:variant>
        <vt:i4>0</vt:i4>
      </vt:variant>
      <vt:variant>
        <vt:i4>0</vt:i4>
      </vt:variant>
      <vt:variant>
        <vt:i4>5</vt:i4>
      </vt:variant>
      <vt:variant>
        <vt:lpwstr>mailto:juliano.morimoto@mq.edu.au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Wigby, Stuart</cp:lastModifiedBy>
  <cp:revision>38</cp:revision>
  <cp:lastPrinted>2022-03-31T08:14:00Z</cp:lastPrinted>
  <dcterms:created xsi:type="dcterms:W3CDTF">2023-05-01T09:57:00Z</dcterms:created>
  <dcterms:modified xsi:type="dcterms:W3CDTF">2023-05-30T08:58:00Z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http://www.zotero.org/styles/bmc-genomics</vt:lpwstr>
  </property>
  <property fmtid="{D5CDD505-2E9C-101B-9397-08002B2CF9AE}" pid="3" name="Mendeley Recent Style Name 0_1">
    <vt:lpwstr>BMC Genomics</vt:lpwstr>
  </property>
  <property fmtid="{D5CDD505-2E9C-101B-9397-08002B2CF9AE}" pid="4" name="Mendeley Recent Style Id 1_1">
    <vt:lpwstr>http://www.zotero.org/styles/behavioral-ecology</vt:lpwstr>
  </property>
  <property fmtid="{D5CDD505-2E9C-101B-9397-08002B2CF9AE}" pid="5" name="Mendeley Recent Style Name 1_1">
    <vt:lpwstr>Behavioral Ecology</vt:lpwstr>
  </property>
  <property fmtid="{D5CDD505-2E9C-101B-9397-08002B2CF9AE}" pid="6" name="Mendeley Recent Style Id 2_1">
    <vt:lpwstr>http://www.zotero.org/styles/cell-reports</vt:lpwstr>
  </property>
  <property fmtid="{D5CDD505-2E9C-101B-9397-08002B2CF9AE}" pid="7" name="Mendeley Recent Style Name 2_1">
    <vt:lpwstr>Cell Reports</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11th edition - Harvard</vt:lpwstr>
  </property>
  <property fmtid="{D5CDD505-2E9C-101B-9397-08002B2CF9AE}" pid="10" name="Mendeley Recent Style Id 4_1">
    <vt:lpwstr>http://www.zotero.org/styles/evolutionary-ecology</vt:lpwstr>
  </property>
  <property fmtid="{D5CDD505-2E9C-101B-9397-08002B2CF9AE}" pid="11" name="Mendeley Recent Style Name 4_1">
    <vt:lpwstr>Evolutionary Ecology</vt:lpwstr>
  </property>
  <property fmtid="{D5CDD505-2E9C-101B-9397-08002B2CF9AE}" pid="12" name="Mendeley Recent Style Id 5_1">
    <vt:lpwstr>http://www.zotero.org/styles/functional-ecology</vt:lpwstr>
  </property>
  <property fmtid="{D5CDD505-2E9C-101B-9397-08002B2CF9AE}" pid="13" name="Mendeley Recent Style Name 5_1">
    <vt:lpwstr>Functional Ecology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http://www.zotero.org/styles/trends-in-ecology-and-evolution</vt:lpwstr>
  </property>
  <property fmtid="{D5CDD505-2E9C-101B-9397-08002B2CF9AE}" pid="17" name="Mendeley Recent Style Name 7_1">
    <vt:lpwstr>Trends in Ecology &amp; Evolution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http://www.zotero.org/styles/iscience</vt:lpwstr>
  </property>
  <property fmtid="{D5CDD505-2E9C-101B-9397-08002B2CF9AE}" pid="21" name="Mendeley Recent Style Name 9_1">
    <vt:lpwstr>iScience</vt:lpwstr>
  </property>
  <property fmtid="{D5CDD505-2E9C-101B-9397-08002B2CF9AE}" pid="22" name="Mendeley Document_1">
    <vt:lpwstr>True</vt:lpwstr>
  </property>
  <property fmtid="{D5CDD505-2E9C-101B-9397-08002B2CF9AE}" pid="23" name="Mendeley Unique User Id_1">
    <vt:lpwstr>8c04375e-6caa-340f-81c6-2981aa948f80</vt:lpwstr>
  </property>
  <property fmtid="{D5CDD505-2E9C-101B-9397-08002B2CF9AE}" pid="24" name="Mendeley Citation Style_1">
    <vt:lpwstr>http://www.zotero.org/styles/evolutionary-ecology</vt:lpwstr>
  </property>
</Properties>
</file>