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84278" w14:textId="5D8D7039" w:rsidR="009D28E2" w:rsidRDefault="009D28E2" w:rsidP="009D28E2">
      <w:pPr>
        <w:rPr>
          <w:rFonts w:ascii="Arial" w:hAnsi="Arial" w:cs="Arial"/>
          <w:bCs/>
          <w:sz w:val="28"/>
          <w:szCs w:val="28"/>
        </w:rPr>
      </w:pPr>
      <w:r w:rsidRPr="009D28E2">
        <w:rPr>
          <w:rFonts w:ascii="Arial" w:hAnsi="Arial" w:cs="Arial"/>
          <w:bCs/>
          <w:sz w:val="28"/>
          <w:szCs w:val="28"/>
        </w:rPr>
        <w:t>Experimental evidence to understand mechanical cause of retinal detachment following blunt trauma</w:t>
      </w:r>
    </w:p>
    <w:p w14:paraId="1617306C" w14:textId="77777777" w:rsidR="009D28E2" w:rsidRPr="009D28E2" w:rsidRDefault="009D28E2" w:rsidP="009D28E2">
      <w:pPr>
        <w:rPr>
          <w:rFonts w:ascii="Arial" w:hAnsi="Arial" w:cs="Arial"/>
          <w:bCs/>
          <w:sz w:val="28"/>
          <w:szCs w:val="28"/>
        </w:rPr>
      </w:pPr>
    </w:p>
    <w:p w14:paraId="085AB669" w14:textId="30EA3FCD" w:rsidR="009D28E2" w:rsidRPr="001B3C14" w:rsidRDefault="009D28E2" w:rsidP="009D28E2">
      <w:pPr>
        <w:spacing w:after="160"/>
        <w:rPr>
          <w:rFonts w:ascii="Arial" w:hAnsi="Arial" w:cs="Arial"/>
          <w:iCs/>
          <w:color w:val="000000" w:themeColor="text1"/>
          <w:szCs w:val="21"/>
        </w:rPr>
      </w:pPr>
      <w:r w:rsidRPr="009D28E2">
        <w:rPr>
          <w:rFonts w:ascii="Arial" w:hAnsi="Arial" w:cs="Arial"/>
          <w:iCs/>
          <w:color w:val="000000" w:themeColor="text1"/>
          <w:szCs w:val="21"/>
        </w:rPr>
        <w:t>Duo Chen</w:t>
      </w:r>
      <w:r w:rsidRPr="009D28E2">
        <w:rPr>
          <w:rFonts w:ascii="Arial" w:hAnsi="Arial" w:cs="Arial"/>
          <w:iCs/>
          <w:color w:val="000000" w:themeColor="text1"/>
          <w:szCs w:val="21"/>
          <w:vertAlign w:val="superscript"/>
        </w:rPr>
        <w:t>1</w:t>
      </w:r>
      <w:r w:rsidRPr="009D28E2">
        <w:rPr>
          <w:rFonts w:ascii="Arial" w:hAnsi="Arial" w:cs="Arial"/>
          <w:iCs/>
          <w:color w:val="000000" w:themeColor="text1"/>
          <w:szCs w:val="21"/>
        </w:rPr>
        <w:t>, Xiaoyu Liu</w:t>
      </w:r>
      <w:r w:rsidRPr="009D28E2">
        <w:rPr>
          <w:rFonts w:ascii="Arial" w:hAnsi="Arial" w:cs="Arial"/>
          <w:iCs/>
          <w:color w:val="000000" w:themeColor="text1"/>
          <w:szCs w:val="21"/>
          <w:vertAlign w:val="superscript"/>
        </w:rPr>
        <w:t>1*</w:t>
      </w:r>
      <w:r w:rsidRPr="009D28E2">
        <w:rPr>
          <w:rFonts w:ascii="Arial" w:hAnsi="Arial" w:cs="Arial"/>
          <w:iCs/>
          <w:color w:val="000000" w:themeColor="text1"/>
          <w:szCs w:val="21"/>
        </w:rPr>
        <w:t>, Xiaona Sun</w:t>
      </w:r>
      <w:r w:rsidRPr="009D28E2">
        <w:rPr>
          <w:rFonts w:ascii="Arial" w:hAnsi="Arial" w:cs="Arial"/>
          <w:iCs/>
          <w:color w:val="000000" w:themeColor="text1"/>
          <w:szCs w:val="21"/>
          <w:vertAlign w:val="superscript"/>
        </w:rPr>
        <w:t>3</w:t>
      </w:r>
      <w:r w:rsidRPr="009D28E2">
        <w:rPr>
          <w:rFonts w:ascii="Arial" w:hAnsi="Arial" w:cs="Arial"/>
          <w:iCs/>
          <w:color w:val="000000" w:themeColor="text1"/>
          <w:szCs w:val="21"/>
        </w:rPr>
        <w:t>,</w:t>
      </w:r>
      <w:r w:rsidRPr="009D28E2">
        <w:rPr>
          <w:rFonts w:ascii="Arial" w:hAnsi="Arial" w:cs="Arial"/>
          <w:iCs/>
        </w:rPr>
        <w:t xml:space="preserve"> </w:t>
      </w:r>
      <w:r w:rsidRPr="009D28E2">
        <w:rPr>
          <w:rFonts w:ascii="Arial" w:hAnsi="Arial" w:cs="Arial"/>
          <w:iCs/>
          <w:color w:val="000000" w:themeColor="text1"/>
          <w:szCs w:val="21"/>
        </w:rPr>
        <w:t>Yanwu Liu</w:t>
      </w:r>
      <w:r w:rsidRPr="009D28E2">
        <w:rPr>
          <w:rFonts w:ascii="Arial" w:hAnsi="Arial" w:cs="Arial"/>
          <w:iCs/>
          <w:color w:val="000000" w:themeColor="text1"/>
          <w:szCs w:val="21"/>
          <w:vertAlign w:val="superscript"/>
        </w:rPr>
        <w:t>4</w:t>
      </w:r>
      <w:r w:rsidRPr="009D28E2">
        <w:rPr>
          <w:rFonts w:ascii="Arial" w:hAnsi="Arial" w:cs="Arial"/>
          <w:iCs/>
          <w:color w:val="000000" w:themeColor="text1"/>
          <w:szCs w:val="21"/>
        </w:rPr>
        <w:t>, Xiaoqi Geng</w:t>
      </w:r>
      <w:r w:rsidRPr="009D28E2">
        <w:rPr>
          <w:rFonts w:ascii="Arial" w:hAnsi="Arial" w:cs="Arial"/>
          <w:iCs/>
          <w:color w:val="000000" w:themeColor="text1"/>
          <w:szCs w:val="21"/>
          <w:vertAlign w:val="superscript"/>
        </w:rPr>
        <w:t>1</w:t>
      </w:r>
      <w:r w:rsidRPr="009D28E2">
        <w:rPr>
          <w:rFonts w:ascii="Arial" w:hAnsi="Arial" w:cs="Arial"/>
          <w:iCs/>
          <w:color w:val="000000" w:themeColor="text1"/>
          <w:szCs w:val="21"/>
        </w:rPr>
        <w:t>, Hongqiang Huo</w:t>
      </w:r>
      <w:r w:rsidRPr="009D28E2">
        <w:rPr>
          <w:rFonts w:ascii="Arial" w:hAnsi="Arial" w:cs="Arial"/>
          <w:iCs/>
          <w:color w:val="000000" w:themeColor="text1"/>
          <w:szCs w:val="21"/>
          <w:vertAlign w:val="superscript"/>
        </w:rPr>
        <w:t>1</w:t>
      </w:r>
      <w:r w:rsidRPr="009D28E2">
        <w:rPr>
          <w:rFonts w:ascii="Arial" w:hAnsi="Arial" w:cs="Arial"/>
          <w:iCs/>
          <w:color w:val="000000" w:themeColor="text1"/>
          <w:szCs w:val="21"/>
        </w:rPr>
        <w:t>, Min Tang</w:t>
      </w:r>
      <w:r w:rsidRPr="009D28E2">
        <w:rPr>
          <w:rFonts w:ascii="Arial" w:hAnsi="Arial" w:cs="Arial"/>
          <w:iCs/>
          <w:color w:val="000000" w:themeColor="text1"/>
          <w:szCs w:val="21"/>
          <w:vertAlign w:val="superscript"/>
        </w:rPr>
        <w:t>1</w:t>
      </w:r>
      <w:r w:rsidRPr="009D28E2">
        <w:rPr>
          <w:rFonts w:ascii="Arial" w:hAnsi="Arial" w:cs="Arial"/>
          <w:iCs/>
          <w:color w:val="000000" w:themeColor="text1"/>
          <w:szCs w:val="21"/>
        </w:rPr>
        <w:t>, Zhili Tang</w:t>
      </w:r>
      <w:r w:rsidRPr="009D28E2">
        <w:rPr>
          <w:rFonts w:ascii="Arial" w:hAnsi="Arial" w:cs="Arial"/>
          <w:iCs/>
          <w:color w:val="000000" w:themeColor="text1"/>
          <w:szCs w:val="21"/>
          <w:vertAlign w:val="superscript"/>
        </w:rPr>
        <w:t>1</w:t>
      </w:r>
      <w:r w:rsidRPr="009D28E2">
        <w:rPr>
          <w:rFonts w:ascii="Arial" w:hAnsi="Arial" w:cs="Arial"/>
          <w:iCs/>
          <w:color w:val="000000" w:themeColor="text1"/>
          <w:szCs w:val="21"/>
        </w:rPr>
        <w:t>, Ying Dong</w:t>
      </w:r>
      <w:r w:rsidRPr="009D28E2">
        <w:rPr>
          <w:rFonts w:ascii="Arial" w:hAnsi="Arial" w:cs="Arial"/>
          <w:iCs/>
          <w:color w:val="000000" w:themeColor="text1"/>
          <w:szCs w:val="21"/>
          <w:vertAlign w:val="superscript"/>
        </w:rPr>
        <w:t>1</w:t>
      </w:r>
      <w:r w:rsidRPr="009D28E2">
        <w:rPr>
          <w:rFonts w:ascii="Arial" w:hAnsi="Arial" w:cs="Arial"/>
          <w:iCs/>
          <w:color w:val="000000" w:themeColor="text1"/>
          <w:szCs w:val="21"/>
        </w:rPr>
        <w:t>, Jinghui Wang</w:t>
      </w:r>
      <w:r w:rsidRPr="009D28E2">
        <w:rPr>
          <w:rFonts w:ascii="Arial" w:hAnsi="Arial" w:cs="Arial"/>
          <w:iCs/>
          <w:color w:val="000000" w:themeColor="text1"/>
          <w:szCs w:val="21"/>
          <w:vertAlign w:val="superscript"/>
        </w:rPr>
        <w:t>1</w:t>
      </w:r>
      <w:r w:rsidRPr="009D28E2">
        <w:rPr>
          <w:rFonts w:ascii="Arial" w:hAnsi="Arial" w:cs="Arial"/>
          <w:iCs/>
          <w:color w:val="000000" w:themeColor="text1"/>
          <w:szCs w:val="21"/>
        </w:rPr>
        <w:t>, Xiaofeng Qiao</w:t>
      </w:r>
      <w:r w:rsidRPr="009D28E2">
        <w:rPr>
          <w:rFonts w:ascii="Arial" w:hAnsi="Arial" w:cs="Arial"/>
          <w:iCs/>
          <w:color w:val="000000" w:themeColor="text1"/>
          <w:szCs w:val="21"/>
          <w:vertAlign w:val="superscript"/>
        </w:rPr>
        <w:t>1</w:t>
      </w:r>
      <w:r w:rsidRPr="009D28E2">
        <w:rPr>
          <w:rFonts w:ascii="Arial" w:hAnsi="Arial" w:cs="Arial"/>
          <w:iCs/>
          <w:color w:val="000000" w:themeColor="text1"/>
          <w:szCs w:val="21"/>
        </w:rPr>
        <w:t xml:space="preserve">, Xin Du </w:t>
      </w:r>
      <w:r w:rsidRPr="009D28E2">
        <w:rPr>
          <w:rFonts w:ascii="Arial" w:hAnsi="Arial" w:cs="Arial"/>
          <w:iCs/>
          <w:color w:val="000000" w:themeColor="text1"/>
          <w:szCs w:val="21"/>
          <w:vertAlign w:val="superscript"/>
        </w:rPr>
        <w:t>1</w:t>
      </w:r>
      <w:r w:rsidRPr="009D28E2">
        <w:rPr>
          <w:rFonts w:ascii="Arial" w:hAnsi="Arial" w:cs="Arial"/>
          <w:iCs/>
          <w:color w:val="000000" w:themeColor="text1"/>
          <w:szCs w:val="21"/>
        </w:rPr>
        <w:t>,</w:t>
      </w:r>
      <w:r w:rsidR="001B3C14" w:rsidRPr="001B3C14">
        <w:rPr>
          <w:rFonts w:ascii="Arial" w:hAnsi="Arial" w:cs="Arial"/>
          <w:sz w:val="20"/>
          <w:szCs w:val="20"/>
        </w:rPr>
        <w:t xml:space="preserve"> </w:t>
      </w:r>
      <w:r w:rsidR="001B3C14" w:rsidRPr="00680FAC">
        <w:rPr>
          <w:rFonts w:ascii="Arial" w:hAnsi="Arial" w:cs="Arial"/>
          <w:sz w:val="20"/>
          <w:szCs w:val="20"/>
        </w:rPr>
        <w:t>Ahmed Elsheikh</w:t>
      </w:r>
      <w:r w:rsidR="001B3C14" w:rsidRPr="00680FAC">
        <w:rPr>
          <w:rFonts w:ascii="Arial" w:hAnsi="Arial" w:cs="Arial"/>
          <w:sz w:val="20"/>
          <w:szCs w:val="20"/>
          <w:vertAlign w:val="superscript"/>
        </w:rPr>
        <w:t>1,3</w:t>
      </w:r>
      <w:r w:rsidR="001B3C14">
        <w:rPr>
          <w:rFonts w:ascii="Arial" w:eastAsiaTheme="minorEastAsia" w:hAnsi="Arial" w:cs="Arial" w:hint="eastAsia"/>
          <w:iCs/>
          <w:color w:val="000000" w:themeColor="text1"/>
          <w:szCs w:val="21"/>
        </w:rPr>
        <w:t>，</w:t>
      </w:r>
      <w:r w:rsidRPr="009D28E2">
        <w:rPr>
          <w:rFonts w:ascii="Arial" w:hAnsi="Arial" w:cs="Arial"/>
          <w:iCs/>
          <w:color w:val="000000" w:themeColor="text1"/>
          <w:szCs w:val="21"/>
        </w:rPr>
        <w:t>Yubo Fan</w:t>
      </w:r>
      <w:r w:rsidRPr="009D28E2">
        <w:rPr>
          <w:rFonts w:ascii="Arial" w:hAnsi="Arial" w:cs="Arial"/>
          <w:iCs/>
          <w:color w:val="000000" w:themeColor="text1"/>
          <w:szCs w:val="21"/>
          <w:vertAlign w:val="superscript"/>
        </w:rPr>
        <w:t>1,2</w:t>
      </w:r>
      <w:r w:rsidRPr="009D28E2" w:rsidDel="00341B62">
        <w:rPr>
          <w:rFonts w:ascii="Arial" w:hAnsi="Arial" w:cs="Arial"/>
          <w:iCs/>
          <w:color w:val="000000" w:themeColor="text1"/>
          <w:szCs w:val="21"/>
          <w:vertAlign w:val="superscript"/>
        </w:rPr>
        <w:t xml:space="preserve"> </w:t>
      </w:r>
      <w:r w:rsidRPr="009D28E2">
        <w:rPr>
          <w:rFonts w:ascii="Arial" w:hAnsi="Arial" w:cs="Arial"/>
          <w:iCs/>
          <w:color w:val="000000" w:themeColor="text1"/>
          <w:szCs w:val="21"/>
          <w:vertAlign w:val="superscript"/>
        </w:rPr>
        <w:t>*</w:t>
      </w:r>
    </w:p>
    <w:p w14:paraId="1E005396" w14:textId="0FA3AE1F" w:rsidR="009D28E2" w:rsidRDefault="009D28E2" w:rsidP="009D28E2">
      <w:pPr>
        <w:spacing w:after="160"/>
        <w:rPr>
          <w:rFonts w:ascii="Arial" w:eastAsiaTheme="minorEastAsia" w:hAnsi="Arial" w:cs="Arial"/>
          <w:iCs/>
          <w:color w:val="000000" w:themeColor="text1"/>
          <w:szCs w:val="21"/>
          <w:vertAlign w:val="superscript"/>
        </w:rPr>
      </w:pPr>
    </w:p>
    <w:p w14:paraId="155BA4D8" w14:textId="41C0BB6B" w:rsidR="009D28E2" w:rsidRPr="009D28E2" w:rsidRDefault="009D28E2" w:rsidP="009D28E2">
      <w:pPr>
        <w:rPr>
          <w:rFonts w:ascii="Arial" w:eastAsiaTheme="minorEastAsia" w:hAnsi="Arial" w:cs="Arial"/>
          <w:b/>
          <w:bCs/>
          <w:sz w:val="20"/>
          <w:szCs w:val="20"/>
        </w:rPr>
      </w:pPr>
      <w:r w:rsidRPr="00680FAC">
        <w:rPr>
          <w:rFonts w:ascii="Arial" w:hAnsi="Arial" w:cs="Arial"/>
          <w:b/>
          <w:bCs/>
          <w:sz w:val="20"/>
          <w:szCs w:val="20"/>
        </w:rPr>
        <w:t>Affiliations</w:t>
      </w:r>
    </w:p>
    <w:p w14:paraId="1B149232" w14:textId="77777777" w:rsidR="009D28E2" w:rsidRPr="00DE79FB" w:rsidRDefault="009D28E2" w:rsidP="009D28E2">
      <w:pPr>
        <w:pStyle w:val="Affiliation"/>
        <w:spacing w:before="0" w:after="160"/>
        <w:jc w:val="both"/>
        <w:rPr>
          <w:rFonts w:ascii="Arial" w:hAnsi="Arial" w:cs="Arial"/>
          <w:i w:val="0"/>
          <w:color w:val="000000" w:themeColor="text1"/>
          <w:sz w:val="20"/>
          <w:szCs w:val="20"/>
          <w:lang w:eastAsia="zh-CN"/>
        </w:rPr>
      </w:pPr>
      <w:r w:rsidRPr="00DE79FB">
        <w:rPr>
          <w:rFonts w:ascii="Arial" w:hAnsi="Arial" w:cs="Arial"/>
          <w:i w:val="0"/>
          <w:color w:val="000000" w:themeColor="text1"/>
          <w:sz w:val="20"/>
          <w:szCs w:val="20"/>
          <w:vertAlign w:val="superscript"/>
          <w:lang w:eastAsia="zh-CN"/>
        </w:rPr>
        <w:t>1</w:t>
      </w:r>
      <w:r w:rsidRPr="00DE79FB">
        <w:rPr>
          <w:rFonts w:ascii="Arial" w:hAnsi="Arial" w:cs="Arial"/>
          <w:i w:val="0"/>
          <w:color w:val="000000" w:themeColor="text1"/>
          <w:sz w:val="20"/>
          <w:szCs w:val="20"/>
          <w:lang w:eastAsia="zh-CN"/>
        </w:rPr>
        <w:t xml:space="preserve"> Key Laboratory of Biomechanics and Mechanobiology (Beihang University), Ministry of Education; Beijing Advanced Innovation Center for Biomedical Engineering; School of Biological Science and Medical Engineering, Beihang University, Beijing, 100083, China. </w:t>
      </w:r>
    </w:p>
    <w:p w14:paraId="50EE5D0B" w14:textId="4C523DDC" w:rsidR="009D28E2" w:rsidRDefault="00090362" w:rsidP="009D28E2">
      <w:pPr>
        <w:pStyle w:val="Affiliation"/>
        <w:spacing w:before="0" w:after="160"/>
        <w:jc w:val="both"/>
        <w:rPr>
          <w:rFonts w:ascii="Arial" w:hAnsi="Arial" w:cs="Arial"/>
          <w:i w:val="0"/>
          <w:color w:val="000000" w:themeColor="text1"/>
          <w:sz w:val="20"/>
          <w:szCs w:val="20"/>
          <w:lang w:eastAsia="zh-CN"/>
        </w:rPr>
      </w:pPr>
      <w:r>
        <w:rPr>
          <w:rFonts w:ascii="Arial" w:hAnsi="Arial" w:cs="Arial"/>
          <w:i w:val="0"/>
          <w:color w:val="000000" w:themeColor="text1"/>
          <w:sz w:val="20"/>
          <w:szCs w:val="20"/>
          <w:vertAlign w:val="superscript"/>
          <w:lang w:eastAsia="zh-CN"/>
        </w:rPr>
        <w:t>2</w:t>
      </w:r>
      <w:r w:rsidR="009D28E2" w:rsidRPr="00DE79FB">
        <w:rPr>
          <w:rFonts w:ascii="Arial" w:hAnsi="Arial" w:cs="Arial"/>
          <w:i w:val="0"/>
          <w:color w:val="000000" w:themeColor="text1"/>
          <w:sz w:val="20"/>
          <w:szCs w:val="20"/>
          <w:vertAlign w:val="superscript"/>
          <w:lang w:eastAsia="zh-CN"/>
        </w:rPr>
        <w:t xml:space="preserve"> </w:t>
      </w:r>
      <w:r w:rsidR="009D28E2" w:rsidRPr="00DE79FB">
        <w:rPr>
          <w:rFonts w:ascii="Arial" w:hAnsi="Arial" w:cs="Arial"/>
          <w:i w:val="0"/>
          <w:color w:val="000000" w:themeColor="text1"/>
          <w:sz w:val="20"/>
          <w:szCs w:val="20"/>
          <w:lang w:eastAsia="zh-CN"/>
        </w:rPr>
        <w:t>Department of Ophthalmology, Beijing Children's Hospital, Beijing, 100034, China.</w:t>
      </w:r>
    </w:p>
    <w:p w14:paraId="0A1BF2AC" w14:textId="63EF6D42" w:rsidR="00090362" w:rsidRPr="00592023" w:rsidRDefault="00CF49F9" w:rsidP="00592023">
      <w:pPr>
        <w:pStyle w:val="Affiliation"/>
        <w:spacing w:before="0" w:after="160"/>
        <w:jc w:val="both"/>
        <w:rPr>
          <w:rFonts w:ascii="Arial" w:hAnsi="Arial" w:cs="Arial"/>
          <w:i w:val="0"/>
          <w:color w:val="000000" w:themeColor="text1"/>
          <w:sz w:val="20"/>
          <w:szCs w:val="20"/>
          <w:vertAlign w:val="superscript"/>
          <w:lang w:eastAsia="zh-CN"/>
        </w:rPr>
      </w:pPr>
      <w:r>
        <w:rPr>
          <w:rFonts w:ascii="Arial" w:hAnsi="Arial" w:cs="Arial"/>
          <w:i w:val="0"/>
          <w:color w:val="000000" w:themeColor="text1"/>
          <w:sz w:val="20"/>
          <w:szCs w:val="20"/>
          <w:vertAlign w:val="superscript"/>
          <w:lang w:eastAsia="zh-CN"/>
        </w:rPr>
        <w:t>3</w:t>
      </w:r>
      <w:r w:rsidR="00592023" w:rsidRPr="00592023">
        <w:rPr>
          <w:rFonts w:ascii="Arial" w:hAnsi="Arial" w:cs="Arial"/>
          <w:i w:val="0"/>
          <w:color w:val="000000" w:themeColor="text1"/>
          <w:sz w:val="20"/>
          <w:szCs w:val="20"/>
          <w:lang w:eastAsia="zh-CN"/>
        </w:rPr>
        <w:t xml:space="preserve"> School of Engineering, University of Liverpool, Liverpool, L69 3GH, UK</w:t>
      </w:r>
    </w:p>
    <w:p w14:paraId="63745439" w14:textId="66FE62BE" w:rsidR="009D28E2" w:rsidRPr="00DE79FB" w:rsidRDefault="009D28E2" w:rsidP="009D28E2">
      <w:pPr>
        <w:pStyle w:val="Affiliation"/>
        <w:spacing w:before="0" w:after="160"/>
        <w:jc w:val="both"/>
        <w:rPr>
          <w:rFonts w:ascii="Arial" w:hAnsi="Arial" w:cs="Arial"/>
          <w:i w:val="0"/>
          <w:color w:val="000000" w:themeColor="text1"/>
          <w:sz w:val="20"/>
          <w:szCs w:val="20"/>
          <w:lang w:eastAsia="zh-CN"/>
        </w:rPr>
      </w:pPr>
      <w:r w:rsidRPr="00DE79FB">
        <w:rPr>
          <w:rFonts w:ascii="Arial" w:hAnsi="Arial" w:cs="Arial"/>
          <w:i w:val="0"/>
          <w:color w:val="000000" w:themeColor="text1"/>
          <w:sz w:val="20"/>
          <w:szCs w:val="20"/>
          <w:vertAlign w:val="superscript"/>
          <w:lang w:eastAsia="zh-CN"/>
        </w:rPr>
        <w:t xml:space="preserve">4 </w:t>
      </w:r>
      <w:r w:rsidRPr="00DE79FB">
        <w:rPr>
          <w:rFonts w:ascii="Arial" w:hAnsi="Arial" w:cs="Arial"/>
          <w:i w:val="0"/>
          <w:color w:val="000000" w:themeColor="text1"/>
          <w:sz w:val="20"/>
          <w:szCs w:val="20"/>
          <w:lang w:eastAsia="zh-CN"/>
        </w:rPr>
        <w:t>Department of Emergency, Aviation General Hospital, Chaoyang District, Beijing 100012, China</w:t>
      </w:r>
    </w:p>
    <w:p w14:paraId="481EF375" w14:textId="714B5FA1" w:rsidR="00B71EB0" w:rsidRDefault="00B71EB0" w:rsidP="009D28E2">
      <w:pPr>
        <w:pStyle w:val="Affiliation"/>
        <w:spacing w:before="0" w:after="160"/>
        <w:jc w:val="both"/>
        <w:rPr>
          <w:i w:val="0"/>
          <w:color w:val="000000" w:themeColor="text1"/>
          <w:lang w:eastAsia="zh-CN"/>
        </w:rPr>
      </w:pPr>
    </w:p>
    <w:p w14:paraId="705882F2" w14:textId="77777777" w:rsidR="00DE79FB" w:rsidRPr="00680FAC" w:rsidRDefault="00DE79FB" w:rsidP="00DE79FB">
      <w:pPr>
        <w:rPr>
          <w:rFonts w:ascii="Arial" w:hAnsi="Arial" w:cs="Arial"/>
          <w:b/>
          <w:sz w:val="20"/>
          <w:szCs w:val="20"/>
        </w:rPr>
      </w:pPr>
      <w:r w:rsidRPr="00680FAC">
        <w:rPr>
          <w:rFonts w:ascii="Arial" w:hAnsi="Arial" w:cs="Arial"/>
          <w:b/>
          <w:sz w:val="20"/>
          <w:szCs w:val="20"/>
        </w:rPr>
        <w:t>* Corresponding Author:</w:t>
      </w:r>
    </w:p>
    <w:p w14:paraId="2C8991B9" w14:textId="77777777" w:rsidR="00DE79FB" w:rsidRPr="006D3418" w:rsidRDefault="00DE79FB" w:rsidP="006D3418">
      <w:pPr>
        <w:pStyle w:val="Affiliation"/>
        <w:spacing w:after="160"/>
        <w:rPr>
          <w:rFonts w:ascii="Arial" w:hAnsi="Arial" w:cs="Arial"/>
          <w:i w:val="0"/>
          <w:color w:val="000000" w:themeColor="text1"/>
          <w:sz w:val="20"/>
          <w:szCs w:val="20"/>
          <w:lang w:eastAsia="zh-CN"/>
        </w:rPr>
      </w:pPr>
      <w:r w:rsidRPr="006D3418">
        <w:rPr>
          <w:rFonts w:ascii="Arial" w:hAnsi="Arial" w:cs="Arial"/>
          <w:i w:val="0"/>
          <w:color w:val="000000" w:themeColor="text1"/>
          <w:sz w:val="20"/>
          <w:szCs w:val="20"/>
          <w:lang w:eastAsia="zh-CN"/>
        </w:rPr>
        <w:t>Dr. Xiaoyu Liu (Associate Professor of Biomedical Engineering)</w:t>
      </w:r>
    </w:p>
    <w:p w14:paraId="31808E24" w14:textId="77777777" w:rsidR="00DE79FB" w:rsidRPr="006D3418" w:rsidRDefault="00DE79FB" w:rsidP="006D3418">
      <w:pPr>
        <w:pStyle w:val="Affiliation"/>
        <w:spacing w:after="160"/>
        <w:rPr>
          <w:rFonts w:ascii="Arial" w:hAnsi="Arial" w:cs="Arial"/>
          <w:i w:val="0"/>
          <w:color w:val="000000" w:themeColor="text1"/>
          <w:sz w:val="20"/>
          <w:szCs w:val="20"/>
          <w:lang w:eastAsia="zh-CN"/>
        </w:rPr>
      </w:pPr>
      <w:r w:rsidRPr="006D3418">
        <w:rPr>
          <w:rFonts w:ascii="Arial" w:hAnsi="Arial" w:cs="Arial"/>
          <w:i w:val="0"/>
          <w:color w:val="000000" w:themeColor="text1"/>
          <w:sz w:val="20"/>
          <w:szCs w:val="20"/>
          <w:lang w:eastAsia="zh-CN"/>
        </w:rPr>
        <w:t xml:space="preserve">Key Laboratory of Biomechanics and Mechanobiology (Beihang University), Ministry of Education; Beijing Advanced Innovation Center for Biomedical Engineering; School of Biological Science and Medical Engineering; Beihang University, Beijing, 100083, China. </w:t>
      </w:r>
    </w:p>
    <w:p w14:paraId="2BD9D2F8" w14:textId="4A582C8D" w:rsidR="00DE79FB" w:rsidRPr="006D3418" w:rsidRDefault="00DE79FB" w:rsidP="006D3418">
      <w:pPr>
        <w:pStyle w:val="Affiliation"/>
        <w:spacing w:after="160"/>
        <w:rPr>
          <w:rFonts w:ascii="Arial" w:hAnsi="Arial" w:cs="Arial"/>
          <w:i w:val="0"/>
          <w:color w:val="000000" w:themeColor="text1"/>
          <w:sz w:val="20"/>
          <w:szCs w:val="20"/>
          <w:lang w:eastAsia="zh-CN"/>
        </w:rPr>
      </w:pPr>
      <w:r w:rsidRPr="006D3418">
        <w:rPr>
          <w:rFonts w:ascii="Arial" w:hAnsi="Arial" w:cs="Arial"/>
          <w:i w:val="0"/>
          <w:color w:val="000000" w:themeColor="text1"/>
          <w:sz w:val="20"/>
          <w:szCs w:val="20"/>
          <w:lang w:eastAsia="zh-CN"/>
        </w:rPr>
        <w:t>Email: x.y.liu@buaa.edu.cn</w:t>
      </w:r>
    </w:p>
    <w:p w14:paraId="5E7F5067" w14:textId="77777777" w:rsidR="00DE79FB" w:rsidRPr="006D3418" w:rsidRDefault="00DE79FB" w:rsidP="006D3418">
      <w:pPr>
        <w:pStyle w:val="Affiliation"/>
        <w:spacing w:after="160"/>
        <w:rPr>
          <w:rFonts w:ascii="Arial" w:hAnsi="Arial" w:cs="Arial"/>
          <w:i w:val="0"/>
          <w:color w:val="000000" w:themeColor="text1"/>
          <w:sz w:val="20"/>
          <w:szCs w:val="20"/>
          <w:lang w:eastAsia="zh-CN"/>
        </w:rPr>
      </w:pPr>
      <w:r w:rsidRPr="006D3418">
        <w:rPr>
          <w:rFonts w:ascii="Arial" w:hAnsi="Arial" w:cs="Arial"/>
          <w:i w:val="0"/>
          <w:color w:val="000000" w:themeColor="text1"/>
          <w:sz w:val="20"/>
          <w:szCs w:val="20"/>
          <w:lang w:eastAsia="zh-CN"/>
        </w:rPr>
        <w:t>Dr. Yubo Fan (Professor of Biomedical Engineering)</w:t>
      </w:r>
    </w:p>
    <w:p w14:paraId="553C773A" w14:textId="77777777" w:rsidR="00DE79FB" w:rsidRPr="006D3418" w:rsidRDefault="00DE79FB" w:rsidP="006D3418">
      <w:pPr>
        <w:pStyle w:val="Affiliation"/>
        <w:spacing w:after="160"/>
        <w:rPr>
          <w:rFonts w:ascii="Arial" w:hAnsi="Arial" w:cs="Arial"/>
          <w:i w:val="0"/>
          <w:color w:val="000000" w:themeColor="text1"/>
          <w:sz w:val="20"/>
          <w:szCs w:val="20"/>
          <w:lang w:eastAsia="zh-CN"/>
        </w:rPr>
      </w:pPr>
      <w:r w:rsidRPr="006D3418">
        <w:rPr>
          <w:rFonts w:ascii="Arial" w:hAnsi="Arial" w:cs="Arial"/>
          <w:i w:val="0"/>
          <w:color w:val="000000" w:themeColor="text1"/>
          <w:sz w:val="20"/>
          <w:szCs w:val="20"/>
          <w:lang w:eastAsia="zh-CN"/>
        </w:rPr>
        <w:lastRenderedPageBreak/>
        <w:t xml:space="preserve">Key Laboratory of Biomechanics and Mechanobiology (Beihang University), Ministry of Education; Beijing Advanced Innovation Center for Biomedical Engineering; School of Biological Science and Medical Engineering; State Key Laboratory of Virtual Reality Technology and Systems, Beihang University, Beijing, 100083, China. </w:t>
      </w:r>
    </w:p>
    <w:p w14:paraId="73A089EA" w14:textId="28C27088" w:rsidR="00B71EB0" w:rsidRDefault="00DE79FB" w:rsidP="006D3418">
      <w:pPr>
        <w:pStyle w:val="Affiliation"/>
        <w:spacing w:before="0" w:after="160"/>
        <w:jc w:val="both"/>
        <w:rPr>
          <w:rFonts w:ascii="Arial" w:hAnsi="Arial" w:cs="Arial"/>
          <w:i w:val="0"/>
          <w:color w:val="000000" w:themeColor="text1"/>
          <w:sz w:val="20"/>
          <w:szCs w:val="20"/>
          <w:lang w:eastAsia="zh-CN"/>
        </w:rPr>
      </w:pPr>
      <w:r w:rsidRPr="006D3418">
        <w:rPr>
          <w:rFonts w:ascii="Arial" w:hAnsi="Arial" w:cs="Arial"/>
          <w:i w:val="0"/>
          <w:color w:val="000000" w:themeColor="text1"/>
          <w:sz w:val="20"/>
          <w:szCs w:val="20"/>
          <w:lang w:eastAsia="zh-CN"/>
        </w:rPr>
        <w:t xml:space="preserve">Email: </w:t>
      </w:r>
      <w:hyperlink r:id="rId8" w:history="1">
        <w:r w:rsidR="006D3418" w:rsidRPr="004352A0">
          <w:rPr>
            <w:rStyle w:val="Hyperlink"/>
            <w:rFonts w:ascii="Arial" w:hAnsi="Arial" w:cs="Arial"/>
            <w:i w:val="0"/>
            <w:sz w:val="20"/>
            <w:szCs w:val="20"/>
            <w:lang w:eastAsia="zh-CN"/>
          </w:rPr>
          <w:t>yubofan@buaa.edu.cn</w:t>
        </w:r>
      </w:hyperlink>
    </w:p>
    <w:p w14:paraId="1B425CE4" w14:textId="2B31BFC2" w:rsidR="006D3418" w:rsidRPr="00640830" w:rsidRDefault="006D3418" w:rsidP="006D3418">
      <w:pPr>
        <w:rPr>
          <w:rFonts w:ascii="Arial" w:eastAsiaTheme="minorEastAsia" w:hAnsi="Arial" w:cs="Arial"/>
          <w:kern w:val="0"/>
          <w:sz w:val="20"/>
          <w:szCs w:val="20"/>
          <w:lang w:val="en-GB" w:eastAsia="en-US"/>
        </w:rPr>
      </w:pPr>
      <w:r w:rsidRPr="00680FAC">
        <w:rPr>
          <w:rFonts w:ascii="Arial" w:hAnsi="Arial" w:cs="Arial"/>
          <w:b/>
          <w:sz w:val="20"/>
          <w:szCs w:val="20"/>
        </w:rPr>
        <w:t>Keywords:</w:t>
      </w:r>
      <w:r w:rsidRPr="00680FAC">
        <w:rPr>
          <w:rFonts w:ascii="Arial" w:hAnsi="Arial" w:cs="Arial"/>
          <w:sz w:val="20"/>
          <w:szCs w:val="20"/>
        </w:rPr>
        <w:t xml:space="preserve"> </w:t>
      </w:r>
      <w:r w:rsidR="00B00950" w:rsidRPr="00640830">
        <w:rPr>
          <w:rFonts w:ascii="Arial" w:eastAsiaTheme="minorEastAsia" w:hAnsi="Arial" w:cs="Arial"/>
          <w:kern w:val="0"/>
          <w:sz w:val="20"/>
          <w:szCs w:val="20"/>
          <w:lang w:val="en-GB" w:eastAsia="en-US"/>
        </w:rPr>
        <w:t>Eye</w:t>
      </w:r>
      <w:r w:rsidR="00640830" w:rsidRPr="00640830">
        <w:rPr>
          <w:rFonts w:ascii="Arial" w:eastAsiaTheme="minorEastAsia" w:hAnsi="Arial" w:cs="Arial"/>
          <w:kern w:val="0"/>
          <w:sz w:val="20"/>
          <w:szCs w:val="20"/>
          <w:lang w:val="en-GB" w:eastAsia="en-US"/>
        </w:rPr>
        <w:t xml:space="preserve">; </w:t>
      </w:r>
      <w:r w:rsidRPr="00640830">
        <w:rPr>
          <w:rFonts w:ascii="Arial" w:eastAsiaTheme="minorEastAsia" w:hAnsi="Arial" w:cs="Arial" w:hint="eastAsia"/>
          <w:kern w:val="0"/>
          <w:sz w:val="20"/>
          <w:szCs w:val="20"/>
          <w:lang w:val="en-GB" w:eastAsia="en-US"/>
        </w:rPr>
        <w:t>Retinal</w:t>
      </w:r>
      <w:r w:rsidRPr="00640830">
        <w:rPr>
          <w:rFonts w:ascii="Arial" w:eastAsiaTheme="minorEastAsia" w:hAnsi="Arial" w:cs="Arial"/>
          <w:kern w:val="0"/>
          <w:sz w:val="20"/>
          <w:szCs w:val="20"/>
          <w:lang w:val="en-GB" w:eastAsia="en-US"/>
        </w:rPr>
        <w:t xml:space="preserve"> </w:t>
      </w:r>
      <w:r w:rsidRPr="00640830">
        <w:rPr>
          <w:rFonts w:ascii="Arial" w:eastAsiaTheme="minorEastAsia" w:hAnsi="Arial" w:cs="Arial" w:hint="eastAsia"/>
          <w:kern w:val="0"/>
          <w:sz w:val="20"/>
          <w:szCs w:val="20"/>
          <w:lang w:val="en-GB" w:eastAsia="en-US"/>
        </w:rPr>
        <w:t>detachment</w:t>
      </w:r>
      <w:r w:rsidRPr="00640830">
        <w:rPr>
          <w:rFonts w:ascii="Arial" w:eastAsiaTheme="minorEastAsia" w:hAnsi="Arial" w:cs="Arial"/>
          <w:kern w:val="0"/>
          <w:sz w:val="20"/>
          <w:szCs w:val="20"/>
          <w:lang w:val="en-GB" w:eastAsia="en-US"/>
        </w:rPr>
        <w:t>;</w:t>
      </w:r>
      <w:r w:rsidR="00B00950" w:rsidRPr="00640830">
        <w:rPr>
          <w:rFonts w:ascii="Arial" w:eastAsiaTheme="minorEastAsia" w:hAnsi="Arial" w:cs="Arial"/>
          <w:kern w:val="0"/>
          <w:sz w:val="20"/>
          <w:szCs w:val="20"/>
          <w:lang w:val="en-GB" w:eastAsia="en-US"/>
        </w:rPr>
        <w:t xml:space="preserve"> </w:t>
      </w:r>
      <w:r w:rsidR="00B00950" w:rsidRPr="00640830">
        <w:rPr>
          <w:rFonts w:ascii="Arial" w:eastAsiaTheme="minorEastAsia" w:hAnsi="Arial" w:cs="Arial" w:hint="eastAsia"/>
          <w:kern w:val="0"/>
          <w:sz w:val="20"/>
          <w:szCs w:val="20"/>
          <w:lang w:val="en-GB" w:eastAsia="en-US"/>
        </w:rPr>
        <w:t>Blunt</w:t>
      </w:r>
      <w:r w:rsidR="00B00950" w:rsidRPr="00640830">
        <w:rPr>
          <w:rFonts w:ascii="Arial" w:eastAsiaTheme="minorEastAsia" w:hAnsi="Arial" w:cs="Arial"/>
          <w:kern w:val="0"/>
          <w:sz w:val="20"/>
          <w:szCs w:val="20"/>
          <w:lang w:val="en-GB" w:eastAsia="en-US"/>
        </w:rPr>
        <w:t xml:space="preserve"> </w:t>
      </w:r>
      <w:r w:rsidR="00B00950" w:rsidRPr="00640830">
        <w:rPr>
          <w:rFonts w:ascii="Arial" w:eastAsiaTheme="minorEastAsia" w:hAnsi="Arial" w:cs="Arial" w:hint="eastAsia"/>
          <w:kern w:val="0"/>
          <w:sz w:val="20"/>
          <w:szCs w:val="20"/>
          <w:lang w:val="en-GB" w:eastAsia="en-US"/>
        </w:rPr>
        <w:t>Trauma</w:t>
      </w:r>
      <w:r w:rsidRPr="00640830">
        <w:rPr>
          <w:rFonts w:ascii="Arial" w:eastAsiaTheme="minorEastAsia" w:hAnsi="Arial" w:cs="Arial"/>
          <w:kern w:val="0"/>
          <w:sz w:val="20"/>
          <w:szCs w:val="20"/>
          <w:lang w:val="en-GB" w:eastAsia="en-US"/>
        </w:rPr>
        <w:t xml:space="preserve">; </w:t>
      </w:r>
    </w:p>
    <w:p w14:paraId="6B267E1B" w14:textId="77777777" w:rsidR="006D3418" w:rsidRPr="00656F12" w:rsidRDefault="006D3418" w:rsidP="006D3418">
      <w:pPr>
        <w:pStyle w:val="Affiliation"/>
        <w:spacing w:before="0" w:after="160"/>
        <w:jc w:val="both"/>
        <w:rPr>
          <w:rFonts w:ascii="Arial" w:hAnsi="Arial" w:cs="Arial"/>
          <w:i w:val="0"/>
          <w:color w:val="000000" w:themeColor="text1"/>
          <w:sz w:val="20"/>
          <w:szCs w:val="20"/>
          <w:lang w:eastAsia="zh-CN"/>
        </w:rPr>
      </w:pPr>
    </w:p>
    <w:p w14:paraId="00CFF7C3" w14:textId="51AD975E" w:rsidR="009D28E2" w:rsidRPr="000F0A28" w:rsidRDefault="00656F12" w:rsidP="009D28E2">
      <w:pPr>
        <w:pStyle w:val="Affiliation"/>
        <w:spacing w:before="0"/>
        <w:jc w:val="both"/>
        <w:rPr>
          <w:bCs/>
          <w:i w:val="0"/>
          <w:kern w:val="2"/>
          <w:shd w:val="clear" w:color="auto" w:fill="FFFFFF"/>
          <w:lang w:val="en-US" w:eastAsia="zh-CN"/>
        </w:rPr>
      </w:pPr>
      <w:r w:rsidRPr="004962C7">
        <w:rPr>
          <w:rFonts w:ascii="Arial" w:hAnsi="Arial" w:cs="Arial"/>
          <w:b/>
          <w:i w:val="0"/>
          <w:iCs/>
          <w:sz w:val="20"/>
          <w:szCs w:val="20"/>
        </w:rPr>
        <w:t>Number of words:</w:t>
      </w:r>
      <w:r w:rsidRPr="004962C7">
        <w:rPr>
          <w:rFonts w:ascii="Arial" w:hAnsi="Arial" w:cs="Arial"/>
          <w:i w:val="0"/>
          <w:iCs/>
          <w:sz w:val="20"/>
          <w:szCs w:val="20"/>
        </w:rPr>
        <w:t xml:space="preserve"> </w:t>
      </w:r>
      <w:r w:rsidRPr="00656F12">
        <w:rPr>
          <w:rFonts w:ascii="Arial" w:hAnsi="Arial" w:cs="Arial"/>
          <w:i w:val="0"/>
          <w:iCs/>
          <w:sz w:val="20"/>
          <w:szCs w:val="20"/>
        </w:rPr>
        <w:fldChar w:fldCharType="begin"/>
      </w:r>
      <w:r w:rsidRPr="00656F12">
        <w:rPr>
          <w:rFonts w:ascii="Arial" w:hAnsi="Arial" w:cs="Arial"/>
          <w:i w:val="0"/>
          <w:iCs/>
          <w:sz w:val="20"/>
          <w:szCs w:val="20"/>
        </w:rPr>
        <w:instrText xml:space="preserve"> NUMWORDS   \* MERGEFORMAT </w:instrText>
      </w:r>
      <w:r w:rsidRPr="00656F12">
        <w:rPr>
          <w:rFonts w:ascii="Arial" w:hAnsi="Arial" w:cs="Arial"/>
          <w:i w:val="0"/>
          <w:iCs/>
          <w:sz w:val="20"/>
          <w:szCs w:val="20"/>
        </w:rPr>
        <w:fldChar w:fldCharType="separate"/>
      </w:r>
      <w:r w:rsidR="00763698">
        <w:rPr>
          <w:rFonts w:ascii="Arial" w:hAnsi="Arial" w:cs="Arial"/>
          <w:i w:val="0"/>
          <w:iCs/>
          <w:noProof/>
          <w:sz w:val="20"/>
          <w:szCs w:val="20"/>
        </w:rPr>
        <w:t>4492</w:t>
      </w:r>
      <w:r w:rsidRPr="00656F12">
        <w:rPr>
          <w:rFonts w:ascii="Arial" w:hAnsi="Arial" w:cs="Arial"/>
          <w:i w:val="0"/>
          <w:iCs/>
          <w:sz w:val="20"/>
          <w:szCs w:val="20"/>
        </w:rPr>
        <w:fldChar w:fldCharType="end"/>
      </w:r>
    </w:p>
    <w:p w14:paraId="0A2BBD8C" w14:textId="77777777" w:rsidR="009D28E2" w:rsidRDefault="009D28E2" w:rsidP="000844F3">
      <w:pPr>
        <w:pStyle w:val="a"/>
        <w:spacing w:after="160"/>
        <w:rPr>
          <w:rFonts w:ascii="Arial" w:eastAsiaTheme="minorEastAsia" w:hAnsi="Arial" w:cs="Arial"/>
          <w:sz w:val="24"/>
          <w:szCs w:val="24"/>
        </w:rPr>
      </w:pPr>
    </w:p>
    <w:p w14:paraId="19DC0E0B" w14:textId="77777777" w:rsidR="009D28E2" w:rsidRDefault="009D28E2" w:rsidP="000844F3">
      <w:pPr>
        <w:pStyle w:val="a"/>
        <w:spacing w:after="160"/>
        <w:rPr>
          <w:rFonts w:ascii="Arial" w:eastAsiaTheme="minorEastAsia" w:hAnsi="Arial" w:cs="Arial"/>
          <w:sz w:val="24"/>
          <w:szCs w:val="24"/>
        </w:rPr>
        <w:sectPr w:rsidR="009D28E2" w:rsidSect="00C06A8A">
          <w:footerReference w:type="default" r:id="rId9"/>
          <w:pgSz w:w="11906" w:h="16838"/>
          <w:pgMar w:top="1440" w:right="1800" w:bottom="1440" w:left="1800" w:header="851" w:footer="992" w:gutter="0"/>
          <w:lnNumType w:countBy="1" w:restart="continuous"/>
          <w:cols w:space="425"/>
          <w:docGrid w:type="lines" w:linePitch="312"/>
        </w:sectPr>
      </w:pPr>
    </w:p>
    <w:p w14:paraId="655B4535" w14:textId="1804C5FA" w:rsidR="00F86251" w:rsidRPr="00A16E2E" w:rsidRDefault="00AD3AD8" w:rsidP="000844F3">
      <w:pPr>
        <w:pStyle w:val="a"/>
        <w:spacing w:after="160"/>
        <w:rPr>
          <w:rFonts w:ascii="Arial" w:eastAsiaTheme="minorEastAsia" w:hAnsi="Arial" w:cs="Arial"/>
          <w:sz w:val="24"/>
          <w:szCs w:val="24"/>
        </w:rPr>
      </w:pPr>
      <w:r w:rsidRPr="00A16E2E">
        <w:rPr>
          <w:rFonts w:ascii="Arial" w:eastAsiaTheme="minorEastAsia" w:hAnsi="Arial" w:cs="Arial"/>
          <w:sz w:val="24"/>
          <w:szCs w:val="24"/>
        </w:rPr>
        <w:lastRenderedPageBreak/>
        <w:t>Abstract</w:t>
      </w:r>
    </w:p>
    <w:p w14:paraId="797AE4DB" w14:textId="5EB4EAA4" w:rsidR="00F86251" w:rsidRPr="00A16E2E" w:rsidRDefault="00AD3AD8" w:rsidP="000844F3">
      <w:pPr>
        <w:spacing w:after="160"/>
        <w:rPr>
          <w:rFonts w:ascii="Arial" w:hAnsi="Arial" w:cs="Arial"/>
          <w:sz w:val="24"/>
          <w:szCs w:val="24"/>
        </w:rPr>
      </w:pPr>
      <w:r w:rsidRPr="00A16E2E">
        <w:rPr>
          <w:rFonts w:ascii="Arial" w:hAnsi="Arial" w:cs="Arial"/>
          <w:b/>
          <w:bCs/>
          <w:sz w:val="24"/>
          <w:szCs w:val="24"/>
        </w:rPr>
        <w:t>Purpose</w:t>
      </w:r>
      <w:r w:rsidRPr="00A16E2E">
        <w:rPr>
          <w:rFonts w:ascii="Arial" w:eastAsia="SimSun" w:hAnsi="Arial" w:cs="Arial"/>
          <w:sz w:val="24"/>
          <w:szCs w:val="24"/>
        </w:rPr>
        <w:t>:</w:t>
      </w:r>
      <w:r w:rsidR="00F86251" w:rsidRPr="00A16E2E">
        <w:rPr>
          <w:rFonts w:ascii="Arial" w:hAnsi="Arial" w:cs="Arial"/>
          <w:sz w:val="24"/>
          <w:szCs w:val="24"/>
        </w:rPr>
        <w:t xml:space="preserve"> This study aimed to perform an </w:t>
      </w:r>
      <w:r w:rsidR="00F86251" w:rsidRPr="00A16E2E">
        <w:rPr>
          <w:rFonts w:ascii="Arial" w:hAnsi="Arial" w:cs="Arial"/>
          <w:i/>
          <w:sz w:val="24"/>
          <w:szCs w:val="24"/>
        </w:rPr>
        <w:t xml:space="preserve">in vitro </w:t>
      </w:r>
      <w:r w:rsidR="00F86251" w:rsidRPr="00A16E2E">
        <w:rPr>
          <w:rFonts w:ascii="Arial" w:hAnsi="Arial" w:cs="Arial"/>
          <w:sz w:val="24"/>
          <w:szCs w:val="24"/>
        </w:rPr>
        <w:t xml:space="preserve">experiment to </w:t>
      </w:r>
      <w:r w:rsidR="00A029FD">
        <w:rPr>
          <w:rFonts w:ascii="Arial" w:eastAsia="SimSun" w:hAnsi="Arial" w:cs="Arial"/>
          <w:sz w:val="24"/>
          <w:szCs w:val="24"/>
        </w:rPr>
        <w:t>simulate</w:t>
      </w:r>
      <w:r w:rsidR="00A029FD" w:rsidRPr="00A16E2E">
        <w:rPr>
          <w:rFonts w:ascii="Arial" w:eastAsia="SimSun" w:hAnsi="Arial" w:cs="Arial"/>
          <w:sz w:val="24"/>
          <w:szCs w:val="24"/>
        </w:rPr>
        <w:t xml:space="preserve"> </w:t>
      </w:r>
      <w:r w:rsidR="00F86251" w:rsidRPr="00A16E2E">
        <w:rPr>
          <w:rFonts w:ascii="Arial" w:eastAsia="SimSun" w:hAnsi="Arial" w:cs="Arial"/>
          <w:sz w:val="24"/>
          <w:szCs w:val="24"/>
        </w:rPr>
        <w:t>retinal detachment caused by blunt impact</w:t>
      </w:r>
      <w:r w:rsidR="00F86251" w:rsidRPr="00A16E2E">
        <w:rPr>
          <w:rFonts w:ascii="Arial" w:eastAsiaTheme="minorEastAsia" w:hAnsi="Arial" w:cs="Arial"/>
          <w:sz w:val="24"/>
          <w:szCs w:val="24"/>
        </w:rPr>
        <w:t xml:space="preserve">, </w:t>
      </w:r>
      <w:r w:rsidR="00350E32">
        <w:rPr>
          <w:rFonts w:ascii="Arial" w:eastAsiaTheme="minorEastAsia" w:hAnsi="Arial" w:cs="Arial"/>
          <w:sz w:val="24"/>
          <w:szCs w:val="24"/>
        </w:rPr>
        <w:t>and</w:t>
      </w:r>
      <w:r w:rsidR="00350E32" w:rsidRPr="00A16E2E">
        <w:rPr>
          <w:rFonts w:ascii="Arial" w:eastAsiaTheme="minorEastAsia" w:hAnsi="Arial" w:cs="Arial"/>
          <w:sz w:val="24"/>
          <w:szCs w:val="24"/>
        </w:rPr>
        <w:t xml:space="preserve"> </w:t>
      </w:r>
      <w:r w:rsidR="00F86251" w:rsidRPr="00A16E2E">
        <w:rPr>
          <w:rFonts w:ascii="Arial" w:eastAsiaTheme="minorEastAsia" w:hAnsi="Arial" w:cs="Arial"/>
          <w:sz w:val="24"/>
          <w:szCs w:val="24"/>
        </w:rPr>
        <w:t xml:space="preserve">provide experimental evidence to understand </w:t>
      </w:r>
      <w:r w:rsidR="00F86251" w:rsidRPr="00A16E2E">
        <w:rPr>
          <w:rFonts w:ascii="Arial" w:hAnsi="Arial" w:cs="Arial"/>
          <w:sz w:val="24"/>
          <w:szCs w:val="24"/>
        </w:rPr>
        <w:t>mechanical causes of traumatic retinal detachment.</w:t>
      </w:r>
    </w:p>
    <w:p w14:paraId="7AAAA742" w14:textId="099E18ED" w:rsidR="00F86251" w:rsidRPr="00A16E2E" w:rsidRDefault="00AD3AD8" w:rsidP="000844F3">
      <w:pPr>
        <w:spacing w:after="160"/>
        <w:rPr>
          <w:rFonts w:ascii="Arial" w:hAnsi="Arial" w:cs="Arial"/>
          <w:sz w:val="24"/>
          <w:szCs w:val="24"/>
        </w:rPr>
      </w:pPr>
      <w:r w:rsidRPr="00A16E2E">
        <w:rPr>
          <w:rFonts w:ascii="Arial" w:hAnsi="Arial" w:cs="Arial"/>
          <w:b/>
          <w:bCs/>
          <w:sz w:val="24"/>
          <w:szCs w:val="24"/>
        </w:rPr>
        <w:t>Methods</w:t>
      </w:r>
      <w:r w:rsidRPr="00A16E2E">
        <w:rPr>
          <w:rFonts w:ascii="Arial" w:hAnsi="Arial" w:cs="Arial"/>
          <w:sz w:val="24"/>
          <w:szCs w:val="24"/>
        </w:rPr>
        <w:t xml:space="preserve">: </w:t>
      </w:r>
      <w:r w:rsidR="00F86251" w:rsidRPr="00A16E2E">
        <w:rPr>
          <w:rFonts w:ascii="Arial" w:eastAsiaTheme="minorEastAsia" w:hAnsi="Arial" w:cs="Arial"/>
          <w:sz w:val="24"/>
          <w:szCs w:val="24"/>
        </w:rPr>
        <w:t xml:space="preserve">The experiment was conducted on </w:t>
      </w:r>
      <w:r w:rsidR="00F86251" w:rsidRPr="00A16E2E">
        <w:rPr>
          <w:rFonts w:ascii="Arial" w:hAnsi="Arial" w:cs="Arial"/>
          <w:sz w:val="24"/>
          <w:szCs w:val="24"/>
        </w:rPr>
        <w:t>twe</w:t>
      </w:r>
      <w:r w:rsidR="00F86251" w:rsidRPr="00A16E2E">
        <w:rPr>
          <w:rFonts w:ascii="Arial" w:eastAsiaTheme="minorEastAsia" w:hAnsi="Arial" w:cs="Arial"/>
          <w:sz w:val="24"/>
          <w:szCs w:val="24"/>
        </w:rPr>
        <w:t xml:space="preserve">nty-two fresh porcine eyes using a </w:t>
      </w:r>
      <w:r w:rsidR="00BC4E41">
        <w:rPr>
          <w:rFonts w:ascii="Arial" w:eastAsiaTheme="minorEastAsia" w:hAnsi="Arial" w:cs="Arial"/>
          <w:sz w:val="24"/>
          <w:szCs w:val="24"/>
        </w:rPr>
        <w:t>bespoke</w:t>
      </w:r>
      <w:r w:rsidR="00F86251" w:rsidRPr="00A16E2E">
        <w:rPr>
          <w:rFonts w:ascii="Arial" w:eastAsiaTheme="minorEastAsia" w:hAnsi="Arial" w:cs="Arial"/>
          <w:sz w:val="24"/>
          <w:szCs w:val="24"/>
        </w:rPr>
        <w:t xml:space="preserve"> pendulum testing device at two energy levels (0.1J for low energy and 1.0J for high energy). Dynamic mechanical responses to the impact were examined, including intraocular pressure</w:t>
      </w:r>
      <w:r w:rsidR="00C653D4">
        <w:rPr>
          <w:rFonts w:ascii="Arial" w:eastAsiaTheme="minorEastAsia" w:hAnsi="Arial" w:cs="Arial"/>
          <w:sz w:val="24"/>
          <w:szCs w:val="24"/>
        </w:rPr>
        <w:t xml:space="preserve"> changes</w:t>
      </w:r>
      <w:r w:rsidR="00F86251" w:rsidRPr="00C653D4">
        <w:rPr>
          <w:rFonts w:ascii="Arial" w:eastAsiaTheme="minorEastAsia" w:hAnsi="Arial" w:cs="Arial"/>
          <w:strike/>
          <w:sz w:val="24"/>
          <w:szCs w:val="24"/>
        </w:rPr>
        <w:t>, impact force</w:t>
      </w:r>
      <w:r w:rsidR="00F86251" w:rsidRPr="00A16E2E">
        <w:rPr>
          <w:rFonts w:ascii="Arial" w:eastAsiaTheme="minorEastAsia" w:hAnsi="Arial" w:cs="Arial"/>
          <w:sz w:val="24"/>
          <w:szCs w:val="24"/>
        </w:rPr>
        <w:t xml:space="preserve"> and energy absorption. </w:t>
      </w:r>
      <w:r w:rsidR="00F86251" w:rsidRPr="00A16E2E">
        <w:rPr>
          <w:rFonts w:ascii="Arial" w:hAnsi="Arial" w:cs="Arial"/>
          <w:sz w:val="24"/>
          <w:szCs w:val="24"/>
        </w:rPr>
        <w:t xml:space="preserve">Another </w:t>
      </w:r>
      <w:r w:rsidR="008833C9">
        <w:rPr>
          <w:rFonts w:ascii="Arial" w:hAnsi="Arial" w:cs="Arial"/>
          <w:sz w:val="24"/>
          <w:szCs w:val="24"/>
        </w:rPr>
        <w:t xml:space="preserve">set of </w:t>
      </w:r>
      <w:r w:rsidR="00F86251" w:rsidRPr="00A16E2E">
        <w:rPr>
          <w:rFonts w:ascii="Arial" w:hAnsi="Arial" w:cs="Arial"/>
          <w:sz w:val="24"/>
          <w:szCs w:val="24"/>
        </w:rPr>
        <w:t xml:space="preserve">thirty-four eyes </w:t>
      </w:r>
      <w:r w:rsidR="00C051F0">
        <w:rPr>
          <w:rFonts w:ascii="Arial" w:hAnsi="Arial" w:cs="Arial"/>
          <w:sz w:val="24"/>
          <w:szCs w:val="24"/>
        </w:rPr>
        <w:t xml:space="preserve">underwent </w:t>
      </w:r>
      <w:r w:rsidR="00F86251" w:rsidRPr="00A16E2E">
        <w:rPr>
          <w:rFonts w:ascii="Arial" w:hAnsi="Arial" w:cs="Arial"/>
          <w:sz w:val="24"/>
          <w:szCs w:val="24"/>
        </w:rPr>
        <w:t xml:space="preserve">pathological examination </w:t>
      </w:r>
      <w:r w:rsidR="00A22543" w:rsidRPr="00A16E2E">
        <w:rPr>
          <w:rFonts w:ascii="Arial" w:hAnsi="Arial" w:cs="Arial"/>
          <w:sz w:val="24"/>
          <w:szCs w:val="24"/>
        </w:rPr>
        <w:t xml:space="preserve">immediately </w:t>
      </w:r>
      <w:r w:rsidR="00F86251" w:rsidRPr="00A16E2E">
        <w:rPr>
          <w:rFonts w:ascii="Arial" w:hAnsi="Arial" w:cs="Arial"/>
          <w:sz w:val="24"/>
          <w:szCs w:val="24"/>
        </w:rPr>
        <w:t xml:space="preserve">after </w:t>
      </w:r>
      <w:r w:rsidR="00A22543">
        <w:rPr>
          <w:rFonts w:ascii="Arial" w:hAnsi="Arial" w:cs="Arial"/>
          <w:sz w:val="24"/>
          <w:szCs w:val="24"/>
        </w:rPr>
        <w:t xml:space="preserve">being </w:t>
      </w:r>
      <w:r w:rsidR="00F86251" w:rsidRPr="00A16E2E">
        <w:rPr>
          <w:rFonts w:ascii="Arial" w:hAnsi="Arial" w:cs="Arial"/>
          <w:sz w:val="24"/>
          <w:szCs w:val="24"/>
        </w:rPr>
        <w:t xml:space="preserve">subjected to blunt impact. Twelve additional intact eyes were examined as controls. All pathological sections were scored to indicate whether retinal detachment </w:t>
      </w:r>
      <w:r w:rsidR="00A72CA8">
        <w:rPr>
          <w:rFonts w:ascii="Arial" w:hAnsi="Arial" w:cs="Arial"/>
          <w:sz w:val="24"/>
          <w:szCs w:val="24"/>
        </w:rPr>
        <w:t xml:space="preserve">had </w:t>
      </w:r>
      <w:r w:rsidR="00F86251" w:rsidRPr="00A16E2E">
        <w:rPr>
          <w:rFonts w:ascii="Arial" w:hAnsi="Arial" w:cs="Arial"/>
          <w:sz w:val="24"/>
          <w:szCs w:val="24"/>
        </w:rPr>
        <w:t>occurred.</w:t>
      </w:r>
    </w:p>
    <w:p w14:paraId="7FDF78FF" w14:textId="518FA1BA" w:rsidR="00F86251" w:rsidRPr="00A16E2E" w:rsidRDefault="00AD3AD8" w:rsidP="000844F3">
      <w:pPr>
        <w:spacing w:after="160"/>
        <w:rPr>
          <w:rFonts w:ascii="Arial" w:hAnsi="Arial" w:cs="Arial"/>
          <w:sz w:val="24"/>
          <w:szCs w:val="24"/>
        </w:rPr>
      </w:pPr>
      <w:r w:rsidRPr="00A16E2E">
        <w:rPr>
          <w:rFonts w:ascii="Arial" w:hAnsi="Arial" w:cs="Arial"/>
          <w:b/>
          <w:bCs/>
          <w:sz w:val="24"/>
          <w:szCs w:val="24"/>
        </w:rPr>
        <w:t>Results:</w:t>
      </w:r>
      <w:r w:rsidR="00F86251" w:rsidRPr="00A16E2E">
        <w:rPr>
          <w:rFonts w:ascii="Arial" w:hAnsi="Arial" w:cs="Arial"/>
          <w:b/>
          <w:bCs/>
          <w:sz w:val="24"/>
          <w:szCs w:val="24"/>
        </w:rPr>
        <w:t xml:space="preserve"> </w:t>
      </w:r>
      <w:r w:rsidR="00F86251" w:rsidRPr="00A16E2E">
        <w:rPr>
          <w:rFonts w:ascii="Arial" w:eastAsiaTheme="minorEastAsia" w:hAnsi="Arial" w:cs="Arial"/>
          <w:sz w:val="24"/>
          <w:szCs w:val="24"/>
        </w:rPr>
        <w:t xml:space="preserve">A dynamic variation in intraocular pressure </w:t>
      </w:r>
      <w:r w:rsidR="00AC2AA2">
        <w:rPr>
          <w:rFonts w:ascii="Arial" w:eastAsiaTheme="minorEastAsia" w:hAnsi="Arial" w:cs="Arial"/>
          <w:sz w:val="24"/>
          <w:szCs w:val="24"/>
        </w:rPr>
        <w:t xml:space="preserve">was detected </w:t>
      </w:r>
      <w:r w:rsidR="00F47F49">
        <w:rPr>
          <w:rFonts w:ascii="Arial" w:eastAsiaTheme="minorEastAsia" w:hAnsi="Arial" w:cs="Arial"/>
          <w:sz w:val="24"/>
          <w:szCs w:val="24"/>
        </w:rPr>
        <w:t xml:space="preserve">following impact and </w:t>
      </w:r>
      <w:r w:rsidR="00F86251" w:rsidRPr="00A16E2E">
        <w:rPr>
          <w:rFonts w:ascii="Arial" w:eastAsiaTheme="minorEastAsia" w:hAnsi="Arial" w:cs="Arial"/>
          <w:sz w:val="24"/>
          <w:szCs w:val="24"/>
        </w:rPr>
        <w:t xml:space="preserve">exhibited an approximate sinusoidal oscillation-attenuation profile. The positive and peaks of intraocular pressure were </w:t>
      </w:r>
      <w:r w:rsidR="00F86251" w:rsidRPr="00A16E2E">
        <w:rPr>
          <w:rFonts w:ascii="Arial" w:hAnsi="Arial" w:cs="Arial"/>
          <w:sz w:val="24"/>
          <w:szCs w:val="24"/>
        </w:rPr>
        <w:t>149.4 ± 18.9 kPa and -10.9 ± 7.2 kPa at low-energy level, and 274.5 ± 55.2 kPa and -35.7 ± 23.7 kPa at high-energy level, showing significant differences (</w:t>
      </w:r>
      <w:r w:rsidR="00F86251" w:rsidRPr="00A16E2E">
        <w:rPr>
          <w:rFonts w:ascii="Arial" w:hAnsi="Arial" w:cs="Arial"/>
          <w:i/>
          <w:iCs/>
          <w:sz w:val="24"/>
          <w:szCs w:val="24"/>
        </w:rPr>
        <w:t>p</w:t>
      </w:r>
      <w:r w:rsidR="00F86251" w:rsidRPr="00A16E2E">
        <w:rPr>
          <w:rFonts w:ascii="Arial" w:hAnsi="Arial" w:cs="Arial"/>
          <w:sz w:val="24"/>
          <w:szCs w:val="24"/>
        </w:rPr>
        <w:t xml:space="preserve"> &lt; 0.001 for both levels). Retinal detachments were observed </w:t>
      </w:r>
      <w:r w:rsidR="0001037F">
        <w:rPr>
          <w:rFonts w:ascii="Arial" w:hAnsi="Arial" w:cs="Arial"/>
          <w:sz w:val="24"/>
          <w:szCs w:val="24"/>
        </w:rPr>
        <w:t xml:space="preserve">in </w:t>
      </w:r>
      <w:r w:rsidR="00F86251" w:rsidRPr="00A16E2E">
        <w:rPr>
          <w:rFonts w:ascii="Arial" w:hAnsi="Arial" w:cs="Arial"/>
          <w:sz w:val="24"/>
          <w:szCs w:val="24"/>
        </w:rPr>
        <w:t xml:space="preserve">clearly damaged eyes while </w:t>
      </w:r>
      <w:r w:rsidR="0001037F">
        <w:rPr>
          <w:rFonts w:ascii="Arial" w:hAnsi="Arial" w:cs="Arial"/>
          <w:sz w:val="24"/>
          <w:szCs w:val="24"/>
        </w:rPr>
        <w:t xml:space="preserve">only </w:t>
      </w:r>
      <w:r w:rsidR="00F86251" w:rsidRPr="00A16E2E">
        <w:rPr>
          <w:rFonts w:ascii="Arial" w:hAnsi="Arial" w:cs="Arial"/>
          <w:sz w:val="24"/>
          <w:szCs w:val="24"/>
        </w:rPr>
        <w:t xml:space="preserve">few damages were found in control eyes. The occurrence rate of retinal detachment </w:t>
      </w:r>
      <w:r w:rsidR="009D6C6F" w:rsidRPr="00A16E2E">
        <w:rPr>
          <w:rFonts w:ascii="Arial" w:hAnsi="Arial" w:cs="Arial"/>
          <w:sz w:val="24"/>
          <w:szCs w:val="24"/>
        </w:rPr>
        <w:t xml:space="preserve">differed </w:t>
      </w:r>
      <w:r w:rsidR="00F86251" w:rsidRPr="00A16E2E">
        <w:rPr>
          <w:rFonts w:ascii="Arial" w:hAnsi="Arial" w:cs="Arial"/>
          <w:sz w:val="24"/>
          <w:szCs w:val="24"/>
        </w:rPr>
        <w:t>significantly (</w:t>
      </w:r>
      <w:r w:rsidR="00F86251" w:rsidRPr="00A16E2E">
        <w:rPr>
          <w:rFonts w:ascii="Arial" w:hAnsi="Arial" w:cs="Arial"/>
          <w:i/>
          <w:iCs/>
          <w:sz w:val="24"/>
          <w:szCs w:val="24"/>
        </w:rPr>
        <w:t>p</w:t>
      </w:r>
      <w:r w:rsidR="00F86251" w:rsidRPr="00A16E2E">
        <w:rPr>
          <w:rFonts w:ascii="Arial" w:hAnsi="Arial" w:cs="Arial"/>
          <w:sz w:val="24"/>
          <w:szCs w:val="24"/>
        </w:rPr>
        <w:t xml:space="preserve"> &lt; 0.05) between the high- and low-energy impact </w:t>
      </w:r>
      <w:r w:rsidR="00CB06A9">
        <w:rPr>
          <w:rFonts w:ascii="Arial" w:hAnsi="Arial" w:cs="Arial"/>
          <w:sz w:val="24"/>
          <w:szCs w:val="24"/>
        </w:rPr>
        <w:t>groups</w:t>
      </w:r>
      <w:r w:rsidR="00F86251" w:rsidRPr="00A16E2E">
        <w:rPr>
          <w:rFonts w:ascii="Arial" w:hAnsi="Arial" w:cs="Arial"/>
          <w:sz w:val="24"/>
          <w:szCs w:val="24"/>
        </w:rPr>
        <w:t>.</w:t>
      </w:r>
    </w:p>
    <w:p w14:paraId="3B31CFBD" w14:textId="376A3DCD" w:rsidR="00F86251" w:rsidRPr="00A16E2E" w:rsidRDefault="00AD3AD8" w:rsidP="000844F3">
      <w:pPr>
        <w:spacing w:after="160"/>
        <w:rPr>
          <w:rFonts w:ascii="Arial" w:hAnsi="Arial" w:cs="Arial"/>
          <w:sz w:val="24"/>
          <w:szCs w:val="24"/>
        </w:rPr>
      </w:pPr>
      <w:r w:rsidRPr="00A16E2E">
        <w:rPr>
          <w:rFonts w:ascii="Arial" w:hAnsi="Arial" w:cs="Arial"/>
          <w:b/>
          <w:bCs/>
          <w:sz w:val="24"/>
          <w:szCs w:val="24"/>
        </w:rPr>
        <w:t>Conclusions:</w:t>
      </w:r>
      <w:r w:rsidR="00F86251" w:rsidRPr="00A16E2E">
        <w:rPr>
          <w:rFonts w:ascii="Arial" w:hAnsi="Arial" w:cs="Arial"/>
          <w:sz w:val="24"/>
          <w:szCs w:val="24"/>
        </w:rPr>
        <w:t xml:space="preserve"> This study provided experimental evidence that </w:t>
      </w:r>
      <w:r w:rsidR="00F86251" w:rsidRPr="00A16E2E">
        <w:rPr>
          <w:rFonts w:ascii="Arial" w:eastAsiaTheme="minorEastAsia" w:hAnsi="Arial" w:cs="Arial"/>
          <w:sz w:val="24"/>
          <w:szCs w:val="24"/>
        </w:rPr>
        <w:t xml:space="preserve">shockwaves produced by blunt trauma </w:t>
      </w:r>
      <w:r w:rsidR="00F86251" w:rsidRPr="00A16E2E">
        <w:rPr>
          <w:rFonts w:ascii="Arial" w:hAnsi="Arial" w:cs="Arial"/>
          <w:sz w:val="24"/>
          <w:szCs w:val="24"/>
        </w:rPr>
        <w:t xml:space="preserve">break the force equilibrium and </w:t>
      </w:r>
      <w:r w:rsidR="00F86251" w:rsidRPr="00A16E2E">
        <w:rPr>
          <w:rFonts w:ascii="Arial" w:eastAsiaTheme="minorEastAsia" w:hAnsi="Arial" w:cs="Arial"/>
          <w:sz w:val="24"/>
          <w:szCs w:val="24"/>
        </w:rPr>
        <w:t>lead to the oscillation and negative pressure, which mainly contribute to traumatic retinal detachment.</w:t>
      </w:r>
    </w:p>
    <w:p w14:paraId="04451C67" w14:textId="00FB5E4E" w:rsidR="0052389B" w:rsidRPr="00F86251" w:rsidRDefault="0052389B" w:rsidP="008B5960">
      <w:pPr>
        <w:spacing w:line="480" w:lineRule="auto"/>
      </w:pPr>
    </w:p>
    <w:p w14:paraId="3AB60B3F" w14:textId="77777777" w:rsidR="00AB63D1" w:rsidRDefault="00AB63D1" w:rsidP="00A418CE">
      <w:pPr>
        <w:pStyle w:val="a"/>
        <w:spacing w:line="480" w:lineRule="auto"/>
        <w:sectPr w:rsidR="00AB63D1" w:rsidSect="00C06A8A">
          <w:pgSz w:w="11906" w:h="16838"/>
          <w:pgMar w:top="1440" w:right="1800" w:bottom="1440" w:left="1800" w:header="851" w:footer="992" w:gutter="0"/>
          <w:lnNumType w:countBy="1" w:restart="continuous"/>
          <w:cols w:space="425"/>
          <w:docGrid w:type="lines" w:linePitch="312"/>
        </w:sectPr>
      </w:pPr>
    </w:p>
    <w:p w14:paraId="7BA6FC63" w14:textId="4848725B" w:rsidR="00E76807" w:rsidRPr="00416967" w:rsidRDefault="00817B8B" w:rsidP="00416967">
      <w:pPr>
        <w:pStyle w:val="a"/>
        <w:numPr>
          <w:ilvl w:val="0"/>
          <w:numId w:val="5"/>
        </w:numPr>
        <w:rPr>
          <w:rFonts w:ascii="Arial" w:hAnsi="Arial" w:cs="Arial"/>
          <w:sz w:val="24"/>
          <w:szCs w:val="24"/>
        </w:rPr>
      </w:pPr>
      <w:r w:rsidRPr="00416967">
        <w:rPr>
          <w:rFonts w:ascii="Arial" w:hAnsi="Arial" w:cs="Arial"/>
          <w:sz w:val="24"/>
          <w:szCs w:val="24"/>
        </w:rPr>
        <w:lastRenderedPageBreak/>
        <w:t>Introduction</w:t>
      </w:r>
    </w:p>
    <w:p w14:paraId="02EAA72D" w14:textId="0A9FE7A0" w:rsidR="00A71ECB" w:rsidRPr="0043636B" w:rsidRDefault="00E76807" w:rsidP="0043636B">
      <w:pPr>
        <w:spacing w:after="160"/>
        <w:rPr>
          <w:rFonts w:ascii="Arial" w:eastAsiaTheme="minorEastAsia" w:hAnsi="Arial" w:cs="Arial"/>
          <w:sz w:val="24"/>
          <w:szCs w:val="24"/>
        </w:rPr>
      </w:pPr>
      <w:r w:rsidRPr="00A71ECB">
        <w:rPr>
          <w:rFonts w:ascii="Arial" w:hAnsi="Arial" w:cs="Arial"/>
          <w:sz w:val="24"/>
          <w:szCs w:val="24"/>
        </w:rPr>
        <w:t>The retina is a light-sensitive layer of tissue that serves to translate the focused image into neural impulses to the brain. Normally, it is attached to the supporting tissue on the back wall of the eye. When an eye suffers a strong blunt blow (directly or indirectly), a separation of the inner layers of the retina from the underlying retinal pigment epithelium could occur, forming traumatic retinal detachment (TrRD).</w:t>
      </w:r>
      <w:r w:rsidR="00992B22" w:rsidRPr="00A71ECB">
        <w:rPr>
          <w:rFonts w:ascii="Arial" w:hAnsi="Arial" w:cs="Arial"/>
          <w:sz w:val="24"/>
          <w:szCs w:val="24"/>
        </w:rPr>
        <w:fldChar w:fldCharType="begin">
          <w:fldData xml:space="preserve">PEVuZE5vdGU+PENpdGU+PEF1dGhvcj5Ib29nZXdvdWQ8L0F1dGhvcj48WWVhcj4yMDE2PC9ZZWFy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</w:fldData>
        </w:fldChar>
      </w:r>
      <w:r w:rsidR="00A4299C">
        <w:rPr>
          <w:rFonts w:ascii="Arial" w:hAnsi="Arial" w:cs="Arial"/>
          <w:sz w:val="24"/>
          <w:szCs w:val="24"/>
        </w:rPr>
        <w:instrText xml:space="preserve"> ADDIN EN.CITE </w:instrText>
      </w:r>
      <w:r w:rsidR="00A4299C">
        <w:rPr>
          <w:rFonts w:ascii="Arial" w:hAnsi="Arial" w:cs="Arial"/>
          <w:sz w:val="24"/>
          <w:szCs w:val="24"/>
        </w:rPr>
        <w:fldChar w:fldCharType="begin">
          <w:fldData xml:space="preserve">PEVuZE5vdGU+PENpdGU+PEF1dGhvcj5Ib29nZXdvdWQ8L0F1dGhvcj48WWVhcj4yMDE2PC9ZZWFy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</w:fldData>
        </w:fldChar>
      </w:r>
      <w:r w:rsidR="00A4299C">
        <w:rPr>
          <w:rFonts w:ascii="Arial" w:hAnsi="Arial" w:cs="Arial"/>
          <w:sz w:val="24"/>
          <w:szCs w:val="24"/>
        </w:rPr>
        <w:instrText xml:space="preserve"> ADDIN EN.CITE.DATA </w:instrText>
      </w:r>
      <w:r w:rsidR="00A4299C">
        <w:rPr>
          <w:rFonts w:ascii="Arial" w:hAnsi="Arial" w:cs="Arial"/>
          <w:sz w:val="24"/>
          <w:szCs w:val="24"/>
        </w:rPr>
      </w:r>
      <w:r w:rsidR="00A4299C">
        <w:rPr>
          <w:rFonts w:ascii="Arial" w:hAnsi="Arial" w:cs="Arial"/>
          <w:sz w:val="24"/>
          <w:szCs w:val="24"/>
        </w:rPr>
        <w:fldChar w:fldCharType="end"/>
      </w:r>
      <w:r w:rsidR="00992B22" w:rsidRPr="00A71ECB">
        <w:rPr>
          <w:rFonts w:ascii="Arial" w:hAnsi="Arial" w:cs="Arial"/>
          <w:sz w:val="24"/>
          <w:szCs w:val="24"/>
        </w:rPr>
      </w:r>
      <w:r w:rsidR="00992B22" w:rsidRPr="00A71ECB">
        <w:rPr>
          <w:rFonts w:ascii="Arial" w:hAnsi="Arial" w:cs="Arial"/>
          <w:sz w:val="24"/>
          <w:szCs w:val="24"/>
        </w:rPr>
        <w:fldChar w:fldCharType="separate"/>
      </w:r>
      <w:r w:rsidR="00A4299C">
        <w:rPr>
          <w:rFonts w:ascii="Arial" w:hAnsi="Arial" w:cs="Arial"/>
          <w:noProof/>
          <w:sz w:val="24"/>
          <w:szCs w:val="24"/>
        </w:rPr>
        <w:t>[1, 2]</w:t>
      </w:r>
      <w:r w:rsidR="00992B22" w:rsidRPr="00A71ECB">
        <w:rPr>
          <w:rFonts w:ascii="Arial" w:hAnsi="Arial" w:cs="Arial"/>
          <w:sz w:val="24"/>
          <w:szCs w:val="24"/>
        </w:rPr>
        <w:fldChar w:fldCharType="end"/>
      </w:r>
      <w:r w:rsidRPr="00A71ECB">
        <w:rPr>
          <w:rFonts w:ascii="Arial" w:hAnsi="Arial" w:cs="Arial"/>
          <w:sz w:val="24"/>
          <w:szCs w:val="24"/>
        </w:rPr>
        <w:t xml:space="preserve"> TrRDs account for 10~40% of all retinal detachments,</w:t>
      </w:r>
      <w:r w:rsidR="00992B22" w:rsidRPr="00A71ECB">
        <w:rPr>
          <w:rFonts w:ascii="Arial" w:hAnsi="Arial" w:cs="Arial"/>
          <w:sz w:val="24"/>
          <w:szCs w:val="24"/>
        </w:rPr>
        <w:fldChar w:fldCharType="begin">
          <w:fldData xml:space="preserve">PEVuZE5vdGU+PENpdGU+PEF1dGhvcj5Ob3dvbWllanNrYTwvQXV0aG9yPjxZZWFyPjIwMTc8L1ll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</w:fldData>
        </w:fldChar>
      </w:r>
      <w:r w:rsidR="00AD3DC8">
        <w:rPr>
          <w:rFonts w:ascii="Arial" w:hAnsi="Arial" w:cs="Arial"/>
          <w:sz w:val="24"/>
          <w:szCs w:val="24"/>
        </w:rPr>
        <w:instrText xml:space="preserve"> ADDIN EN.CITE </w:instrText>
      </w:r>
      <w:r w:rsidR="00AD3DC8">
        <w:rPr>
          <w:rFonts w:ascii="Arial" w:hAnsi="Arial" w:cs="Arial"/>
          <w:sz w:val="24"/>
          <w:szCs w:val="24"/>
        </w:rPr>
        <w:fldChar w:fldCharType="begin">
          <w:fldData xml:space="preserve">PEVuZE5vdGU+PENpdGU+PEF1dGhvcj5Ob3dvbWllanNrYTwvQXV0aG9yPjxZZWFyPjIwMTc8L1ll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</w:fldData>
        </w:fldChar>
      </w:r>
      <w:r w:rsidR="00AD3DC8">
        <w:rPr>
          <w:rFonts w:ascii="Arial" w:hAnsi="Arial" w:cs="Arial"/>
          <w:sz w:val="24"/>
          <w:szCs w:val="24"/>
        </w:rPr>
        <w:instrText xml:space="preserve"> ADDIN EN.CITE.DATA </w:instrText>
      </w:r>
      <w:r w:rsidR="00AD3DC8">
        <w:rPr>
          <w:rFonts w:ascii="Arial" w:hAnsi="Arial" w:cs="Arial"/>
          <w:sz w:val="24"/>
          <w:szCs w:val="24"/>
        </w:rPr>
      </w:r>
      <w:r w:rsidR="00AD3DC8">
        <w:rPr>
          <w:rFonts w:ascii="Arial" w:hAnsi="Arial" w:cs="Arial"/>
          <w:sz w:val="24"/>
          <w:szCs w:val="24"/>
        </w:rPr>
        <w:fldChar w:fldCharType="end"/>
      </w:r>
      <w:r w:rsidR="00992B22" w:rsidRPr="00A71ECB">
        <w:rPr>
          <w:rFonts w:ascii="Arial" w:hAnsi="Arial" w:cs="Arial"/>
          <w:sz w:val="24"/>
          <w:szCs w:val="24"/>
        </w:rPr>
      </w:r>
      <w:r w:rsidR="00992B22" w:rsidRPr="00A71ECB">
        <w:rPr>
          <w:rFonts w:ascii="Arial" w:hAnsi="Arial" w:cs="Arial"/>
          <w:sz w:val="24"/>
          <w:szCs w:val="24"/>
        </w:rPr>
        <w:fldChar w:fldCharType="separate"/>
      </w:r>
      <w:r w:rsidR="00AD3DC8">
        <w:rPr>
          <w:rFonts w:ascii="Arial" w:hAnsi="Arial" w:cs="Arial"/>
          <w:noProof/>
          <w:sz w:val="24"/>
          <w:szCs w:val="24"/>
        </w:rPr>
        <w:t>[3]</w:t>
      </w:r>
      <w:r w:rsidR="00992B22" w:rsidRPr="00A71ECB">
        <w:rPr>
          <w:rFonts w:ascii="Arial" w:hAnsi="Arial" w:cs="Arial"/>
          <w:sz w:val="24"/>
          <w:szCs w:val="24"/>
        </w:rPr>
        <w:fldChar w:fldCharType="end"/>
      </w:r>
      <w:r w:rsidRPr="00A71ECB">
        <w:rPr>
          <w:rFonts w:ascii="Arial" w:hAnsi="Arial" w:cs="Arial"/>
          <w:sz w:val="24"/>
          <w:szCs w:val="24"/>
        </w:rPr>
        <w:t xml:space="preserve"> </w:t>
      </w:r>
      <w:r w:rsidR="00775335">
        <w:rPr>
          <w:rFonts w:ascii="Arial" w:hAnsi="Arial" w:cs="Arial"/>
          <w:sz w:val="24"/>
          <w:szCs w:val="24"/>
        </w:rPr>
        <w:t>and</w:t>
      </w:r>
      <w:r w:rsidR="00775335" w:rsidRPr="00A71ECB">
        <w:rPr>
          <w:rFonts w:ascii="Arial" w:hAnsi="Arial" w:cs="Arial"/>
          <w:sz w:val="24"/>
          <w:szCs w:val="24"/>
        </w:rPr>
        <w:t xml:space="preserve"> </w:t>
      </w:r>
      <w:r w:rsidRPr="00A71ECB">
        <w:rPr>
          <w:rFonts w:ascii="Arial" w:hAnsi="Arial" w:cs="Arial"/>
          <w:sz w:val="24"/>
          <w:szCs w:val="24"/>
        </w:rPr>
        <w:t>are common in children and young people who frequently engage in sports and outdoor activities with high risk of ocular or head trauma, such as diving, boxing, ball games and bungee jumping.</w:t>
      </w:r>
      <w:r w:rsidR="00992B22" w:rsidRPr="00A71ECB">
        <w:rPr>
          <w:rFonts w:ascii="Arial" w:hAnsi="Arial" w:cs="Arial"/>
          <w:sz w:val="24"/>
          <w:szCs w:val="24"/>
        </w:rPr>
        <w:fldChar w:fldCharType="begin">
          <w:fldData xml:space="preserve">PEVuZE5vdGU+PENpdGU+PEF1dGhvcj5Ob3dvbWllanNrYTwvQXV0aG9yPjxZZWFyPjIwMTc8L1ll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</w:fldData>
        </w:fldChar>
      </w:r>
      <w:r w:rsidR="00AD3DC8">
        <w:rPr>
          <w:rFonts w:ascii="Arial" w:hAnsi="Arial" w:cs="Arial"/>
          <w:sz w:val="24"/>
          <w:szCs w:val="24"/>
        </w:rPr>
        <w:instrText xml:space="preserve"> ADDIN EN.CITE </w:instrText>
      </w:r>
      <w:r w:rsidR="00AD3DC8">
        <w:rPr>
          <w:rFonts w:ascii="Arial" w:hAnsi="Arial" w:cs="Arial"/>
          <w:sz w:val="24"/>
          <w:szCs w:val="24"/>
        </w:rPr>
        <w:fldChar w:fldCharType="begin">
          <w:fldData xml:space="preserve">PEVuZE5vdGU+PENpdGU+PEF1dGhvcj5Ob3dvbWllanNrYTwvQXV0aG9yPjxZZWFyPjIwMTc8L1ll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</w:fldData>
        </w:fldChar>
      </w:r>
      <w:r w:rsidR="00AD3DC8">
        <w:rPr>
          <w:rFonts w:ascii="Arial" w:hAnsi="Arial" w:cs="Arial"/>
          <w:sz w:val="24"/>
          <w:szCs w:val="24"/>
        </w:rPr>
        <w:instrText xml:space="preserve"> ADDIN EN.CITE.DATA </w:instrText>
      </w:r>
      <w:r w:rsidR="00AD3DC8">
        <w:rPr>
          <w:rFonts w:ascii="Arial" w:hAnsi="Arial" w:cs="Arial"/>
          <w:sz w:val="24"/>
          <w:szCs w:val="24"/>
        </w:rPr>
      </w:r>
      <w:r w:rsidR="00AD3DC8">
        <w:rPr>
          <w:rFonts w:ascii="Arial" w:hAnsi="Arial" w:cs="Arial"/>
          <w:sz w:val="24"/>
          <w:szCs w:val="24"/>
        </w:rPr>
        <w:fldChar w:fldCharType="end"/>
      </w:r>
      <w:r w:rsidR="00992B22" w:rsidRPr="00A71ECB">
        <w:rPr>
          <w:rFonts w:ascii="Arial" w:hAnsi="Arial" w:cs="Arial"/>
          <w:sz w:val="24"/>
          <w:szCs w:val="24"/>
        </w:rPr>
      </w:r>
      <w:r w:rsidR="00992B22" w:rsidRPr="00A71ECB">
        <w:rPr>
          <w:rFonts w:ascii="Arial" w:hAnsi="Arial" w:cs="Arial"/>
          <w:sz w:val="24"/>
          <w:szCs w:val="24"/>
        </w:rPr>
        <w:fldChar w:fldCharType="separate"/>
      </w:r>
      <w:r w:rsidR="00AD3DC8">
        <w:rPr>
          <w:rFonts w:ascii="Arial" w:hAnsi="Arial" w:cs="Arial"/>
          <w:noProof/>
          <w:sz w:val="24"/>
          <w:szCs w:val="24"/>
        </w:rPr>
        <w:t>[3-9]</w:t>
      </w:r>
      <w:r w:rsidR="00992B22" w:rsidRPr="00A71ECB">
        <w:rPr>
          <w:rFonts w:ascii="Arial" w:hAnsi="Arial" w:cs="Arial"/>
          <w:sz w:val="24"/>
          <w:szCs w:val="24"/>
        </w:rPr>
        <w:fldChar w:fldCharType="end"/>
      </w:r>
      <w:r w:rsidRPr="00A71ECB">
        <w:rPr>
          <w:rFonts w:ascii="Arial" w:hAnsi="Arial" w:cs="Arial"/>
          <w:sz w:val="24"/>
          <w:szCs w:val="24"/>
        </w:rPr>
        <w:t xml:space="preserve"> Abundant clinical evidence indicated that almost all of TrRDs are rhegmatogenous, which occur due to breaks in the retina allow</w:t>
      </w:r>
      <w:r w:rsidR="00FA22E8">
        <w:rPr>
          <w:rFonts w:ascii="Arial" w:hAnsi="Arial" w:cs="Arial"/>
          <w:sz w:val="24"/>
          <w:szCs w:val="24"/>
        </w:rPr>
        <w:t>ing</w:t>
      </w:r>
      <w:r w:rsidRPr="00A71ECB">
        <w:rPr>
          <w:rFonts w:ascii="Arial" w:hAnsi="Arial" w:cs="Arial"/>
          <w:sz w:val="24"/>
          <w:szCs w:val="24"/>
        </w:rPr>
        <w:t xml:space="preserve"> fluid to pass from the vitreous space into the subretinal space.</w:t>
      </w:r>
      <w:r w:rsidR="00487AC9" w:rsidRPr="00A71ECB">
        <w:rPr>
          <w:rFonts w:ascii="Arial" w:hAnsi="Arial" w:cs="Arial"/>
          <w:sz w:val="24"/>
          <w:szCs w:val="24"/>
        </w:rPr>
        <w:fldChar w:fldCharType="begin"/>
      </w:r>
      <w:r w:rsidR="00AD3DC8">
        <w:rPr>
          <w:rFonts w:ascii="Arial" w:hAnsi="Arial" w:cs="Arial"/>
          <w:sz w:val="24"/>
          <w:szCs w:val="24"/>
        </w:rPr>
        <w:instrText xml:space="preserve"> ADDIN EN.CITE &lt;EndNote&gt;&lt;Cite&gt;&lt;Author&gt;Brinton&lt;/Author&gt;&lt;Year&gt;2009&lt;/Year&gt;&lt;RecNum&gt;79&lt;/RecNum&gt;&lt;DisplayText&gt;[10]&lt;/DisplayText&gt;&lt;record&gt;&lt;rec-number&gt;79&lt;/rec-number&gt;&lt;foreign-keys&gt;&lt;key app="EN" db-id="s5aptfpx3zwaweef0r4vxt2vdwef059xa5xw" timestamp="1656668348"&gt;79&lt;/key&gt;&lt;/foreign-keys&gt;&lt;ref-type name="Book"&gt;6&lt;/ref-type&gt;&lt;contributors&gt;&lt;authors&gt;&lt;author&gt;Brinton, D.A., &lt;/author&gt;&lt;author&gt;Wilkinson, C.P., &lt;/author&gt;&lt;/authors&gt;&lt;/contributors&gt;&lt;titles&gt;&lt;title&gt;Retinal Detachment: Principles and Practice. &lt;/title&gt;&lt;/titles&gt;&lt;pages&gt;9-39.&lt;/pages&gt;&lt;dates&gt;&lt;year&gt;2009&lt;/year&gt;&lt;/dates&gt;&lt;pub-location&gt; New York,&lt;/pub-location&gt;&lt;publisher&gt;Oxford University Press,&lt;/publisher&gt;&lt;urls&gt;&lt;/urls&gt;&lt;/record&gt;&lt;/Cite&gt;&lt;/EndNote&gt;</w:instrText>
      </w:r>
      <w:r w:rsidR="00487AC9" w:rsidRPr="00A71ECB">
        <w:rPr>
          <w:rFonts w:ascii="Arial" w:hAnsi="Arial" w:cs="Arial"/>
          <w:sz w:val="24"/>
          <w:szCs w:val="24"/>
        </w:rPr>
        <w:fldChar w:fldCharType="separate"/>
      </w:r>
      <w:r w:rsidR="00AD3DC8">
        <w:rPr>
          <w:rFonts w:ascii="Arial" w:hAnsi="Arial" w:cs="Arial"/>
          <w:noProof/>
          <w:sz w:val="24"/>
          <w:szCs w:val="24"/>
        </w:rPr>
        <w:t>[10]</w:t>
      </w:r>
      <w:r w:rsidR="00487AC9" w:rsidRPr="00A71ECB">
        <w:rPr>
          <w:rFonts w:ascii="Arial" w:hAnsi="Arial" w:cs="Arial"/>
          <w:sz w:val="24"/>
          <w:szCs w:val="24"/>
        </w:rPr>
        <w:fldChar w:fldCharType="end"/>
      </w:r>
      <w:r w:rsidRPr="00A71ECB">
        <w:rPr>
          <w:rFonts w:ascii="Arial" w:hAnsi="Arial" w:cs="Arial"/>
          <w:sz w:val="24"/>
          <w:szCs w:val="24"/>
        </w:rPr>
        <w:t xml:space="preserve"> However, an immediate diagnosis of the TrRD is not always accurate since most clinical signs remain undetected for several weeks or months</w:t>
      </w:r>
      <w:r w:rsidR="007A57F2" w:rsidRPr="00A71ECB">
        <w:rPr>
          <w:rFonts w:ascii="Arial" w:hAnsi="Arial" w:cs="Arial"/>
          <w:sz w:val="24"/>
          <w:szCs w:val="24"/>
        </w:rPr>
        <w:t xml:space="preserve"> </w:t>
      </w:r>
      <w:r w:rsidR="003A6502">
        <w:rPr>
          <w:rFonts w:ascii="Arial" w:hAnsi="Arial" w:cs="Arial"/>
          <w:sz w:val="24"/>
          <w:szCs w:val="24"/>
        </w:rPr>
        <w:t>following detachment</w:t>
      </w:r>
      <w:r w:rsidRPr="00A71ECB">
        <w:rPr>
          <w:rFonts w:ascii="Arial" w:hAnsi="Arial" w:cs="Arial"/>
          <w:sz w:val="24"/>
          <w:szCs w:val="24"/>
        </w:rPr>
        <w:t>.</w:t>
      </w:r>
      <w:r w:rsidR="00487AC9" w:rsidRPr="00A71ECB">
        <w:rPr>
          <w:rFonts w:ascii="Arial" w:hAnsi="Arial" w:cs="Arial"/>
          <w:sz w:val="24"/>
          <w:szCs w:val="24"/>
        </w:rPr>
        <w:fldChar w:fldCharType="begin">
          <w:fldData xml:space="preserve">PEVuZE5vdGU+PENpdGU+PEF1dGhvcj5Ib29nZXdvdWQ8L0F1dGhvcj48WWVhcj4yMDE2PC9ZZWFy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</w:fldData>
        </w:fldChar>
      </w:r>
      <w:r w:rsidR="00AD3DC8">
        <w:rPr>
          <w:rFonts w:ascii="Arial" w:hAnsi="Arial" w:cs="Arial"/>
          <w:sz w:val="24"/>
          <w:szCs w:val="24"/>
        </w:rPr>
        <w:instrText xml:space="preserve"> ADDIN EN.CITE </w:instrText>
      </w:r>
      <w:r w:rsidR="00AD3DC8">
        <w:rPr>
          <w:rFonts w:ascii="Arial" w:hAnsi="Arial" w:cs="Arial"/>
          <w:sz w:val="24"/>
          <w:szCs w:val="24"/>
        </w:rPr>
        <w:fldChar w:fldCharType="begin">
          <w:fldData xml:space="preserve">PEVuZE5vdGU+PENpdGU+PEF1dGhvcj5Ib29nZXdvdWQ8L0F1dGhvcj48WWVhcj4yMDE2PC9ZZWFy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</w:fldData>
        </w:fldChar>
      </w:r>
      <w:r w:rsidR="00AD3DC8">
        <w:rPr>
          <w:rFonts w:ascii="Arial" w:hAnsi="Arial" w:cs="Arial"/>
          <w:sz w:val="24"/>
          <w:szCs w:val="24"/>
        </w:rPr>
        <w:instrText xml:space="preserve"> ADDIN EN.CITE.DATA </w:instrText>
      </w:r>
      <w:r w:rsidR="00AD3DC8">
        <w:rPr>
          <w:rFonts w:ascii="Arial" w:hAnsi="Arial" w:cs="Arial"/>
          <w:sz w:val="24"/>
          <w:szCs w:val="24"/>
        </w:rPr>
      </w:r>
      <w:r w:rsidR="00AD3DC8">
        <w:rPr>
          <w:rFonts w:ascii="Arial" w:hAnsi="Arial" w:cs="Arial"/>
          <w:sz w:val="24"/>
          <w:szCs w:val="24"/>
        </w:rPr>
        <w:fldChar w:fldCharType="end"/>
      </w:r>
      <w:r w:rsidR="00487AC9" w:rsidRPr="00A71ECB">
        <w:rPr>
          <w:rFonts w:ascii="Arial" w:hAnsi="Arial" w:cs="Arial"/>
          <w:sz w:val="24"/>
          <w:szCs w:val="24"/>
        </w:rPr>
      </w:r>
      <w:r w:rsidR="00487AC9" w:rsidRPr="00A71ECB">
        <w:rPr>
          <w:rFonts w:ascii="Arial" w:hAnsi="Arial" w:cs="Arial"/>
          <w:sz w:val="24"/>
          <w:szCs w:val="24"/>
        </w:rPr>
        <w:fldChar w:fldCharType="separate"/>
      </w:r>
      <w:r w:rsidR="00AD3DC8">
        <w:rPr>
          <w:rFonts w:ascii="Arial" w:hAnsi="Arial" w:cs="Arial"/>
          <w:noProof/>
          <w:sz w:val="24"/>
          <w:szCs w:val="24"/>
        </w:rPr>
        <w:t>[1, 11]</w:t>
      </w:r>
      <w:r w:rsidR="00487AC9" w:rsidRPr="00A71ECB">
        <w:rPr>
          <w:rFonts w:ascii="Arial" w:hAnsi="Arial" w:cs="Arial"/>
          <w:sz w:val="24"/>
          <w:szCs w:val="24"/>
        </w:rPr>
        <w:fldChar w:fldCharType="end"/>
      </w:r>
      <w:r w:rsidRPr="00A71ECB">
        <w:rPr>
          <w:rFonts w:ascii="Arial" w:hAnsi="Arial" w:cs="Arial"/>
          <w:sz w:val="24"/>
          <w:szCs w:val="24"/>
        </w:rPr>
        <w:t xml:space="preserve"> </w:t>
      </w:r>
      <w:r w:rsidR="00140EA1">
        <w:rPr>
          <w:rFonts w:ascii="Arial" w:hAnsi="Arial" w:cs="Arial"/>
          <w:sz w:val="24"/>
          <w:szCs w:val="24"/>
        </w:rPr>
        <w:t>for this reason, u</w:t>
      </w:r>
      <w:r w:rsidR="007A57F2" w:rsidRPr="00A71ECB">
        <w:rPr>
          <w:rFonts w:ascii="Arial" w:hAnsi="Arial" w:cs="Arial"/>
          <w:sz w:val="24"/>
          <w:szCs w:val="24"/>
        </w:rPr>
        <w:t>nderstanding</w:t>
      </w:r>
      <w:r w:rsidRPr="00A71ECB">
        <w:rPr>
          <w:rFonts w:ascii="Arial" w:hAnsi="Arial" w:cs="Arial"/>
          <w:sz w:val="24"/>
          <w:szCs w:val="24"/>
        </w:rPr>
        <w:t xml:space="preserve"> </w:t>
      </w:r>
      <w:r w:rsidR="00140EA1">
        <w:rPr>
          <w:rFonts w:ascii="Arial" w:hAnsi="Arial" w:cs="Arial"/>
          <w:sz w:val="24"/>
          <w:szCs w:val="24"/>
        </w:rPr>
        <w:t xml:space="preserve">the </w:t>
      </w:r>
      <w:r w:rsidRPr="00A71ECB">
        <w:rPr>
          <w:rFonts w:ascii="Arial" w:hAnsi="Arial" w:cs="Arial"/>
          <w:sz w:val="24"/>
          <w:szCs w:val="24"/>
        </w:rPr>
        <w:t>cause</w:t>
      </w:r>
      <w:r w:rsidR="007A57F2" w:rsidRPr="00A71ECB">
        <w:rPr>
          <w:rFonts w:ascii="Arial" w:hAnsi="Arial" w:cs="Arial"/>
          <w:sz w:val="24"/>
          <w:szCs w:val="24"/>
        </w:rPr>
        <w:t>s</w:t>
      </w:r>
      <w:r w:rsidRPr="00A71ECB">
        <w:rPr>
          <w:rFonts w:ascii="Arial" w:hAnsi="Arial" w:cs="Arial"/>
          <w:sz w:val="24"/>
          <w:szCs w:val="24"/>
        </w:rPr>
        <w:t xml:space="preserve"> of blunt-</w:t>
      </w:r>
      <w:r w:rsidR="006E6895">
        <w:rPr>
          <w:rFonts w:ascii="Arial" w:hAnsi="Arial" w:cs="Arial"/>
          <w:sz w:val="24"/>
          <w:szCs w:val="24"/>
        </w:rPr>
        <w:t>in</w:t>
      </w:r>
      <w:r w:rsidRPr="00A71ECB">
        <w:rPr>
          <w:rFonts w:ascii="Arial" w:hAnsi="Arial" w:cs="Arial"/>
          <w:sz w:val="24"/>
          <w:szCs w:val="24"/>
        </w:rPr>
        <w:t>duced TrRD is important for making a more accurate diagnosis before clinical symptoms develop.</w:t>
      </w:r>
    </w:p>
    <w:p w14:paraId="7155DAFA" w14:textId="3C7C6362" w:rsidR="00A71ECB" w:rsidRPr="0043636B" w:rsidRDefault="007A1B3E" w:rsidP="0043636B">
      <w:pPr>
        <w:spacing w:after="160"/>
        <w:rPr>
          <w:rFonts w:ascii="Arial" w:eastAsiaTheme="minorEastAsia" w:hAnsi="Arial" w:cs="Arial"/>
          <w:sz w:val="24"/>
          <w:szCs w:val="24"/>
        </w:rPr>
      </w:pPr>
      <w:r w:rsidRPr="00A71ECB">
        <w:rPr>
          <w:rFonts w:ascii="Arial" w:hAnsi="Arial" w:cs="Arial"/>
          <w:sz w:val="24"/>
          <w:szCs w:val="24"/>
        </w:rPr>
        <w:t xml:space="preserve">When an eye is subjected to a blunt blow, the globe </w:t>
      </w:r>
      <w:r w:rsidR="00BE280D">
        <w:rPr>
          <w:rFonts w:ascii="Arial" w:hAnsi="Arial" w:cs="Arial"/>
          <w:sz w:val="24"/>
          <w:szCs w:val="24"/>
        </w:rPr>
        <w:t xml:space="preserve">experiences dynamic </w:t>
      </w:r>
      <w:r w:rsidRPr="00A71ECB">
        <w:rPr>
          <w:rFonts w:ascii="Arial" w:hAnsi="Arial" w:cs="Arial"/>
          <w:sz w:val="24"/>
          <w:szCs w:val="24"/>
        </w:rPr>
        <w:t xml:space="preserve">deformation </w:t>
      </w:r>
      <w:r w:rsidR="00967165">
        <w:rPr>
          <w:rFonts w:ascii="Arial" w:hAnsi="Arial" w:cs="Arial"/>
          <w:sz w:val="24"/>
          <w:szCs w:val="24"/>
        </w:rPr>
        <w:t xml:space="preserve">in </w:t>
      </w:r>
      <w:r w:rsidRPr="00A71ECB">
        <w:rPr>
          <w:rFonts w:ascii="Arial" w:hAnsi="Arial" w:cs="Arial"/>
          <w:sz w:val="24"/>
          <w:szCs w:val="24"/>
        </w:rPr>
        <w:t xml:space="preserve">four stages </w:t>
      </w:r>
      <w:r w:rsidR="00967165">
        <w:rPr>
          <w:rFonts w:ascii="Arial" w:hAnsi="Arial" w:cs="Arial"/>
          <w:sz w:val="24"/>
          <w:szCs w:val="24"/>
        </w:rPr>
        <w:t>and with</w:t>
      </w:r>
      <w:r w:rsidRPr="00A71ECB">
        <w:rPr>
          <w:rFonts w:ascii="Arial" w:hAnsi="Arial" w:cs="Arial"/>
          <w:sz w:val="24"/>
          <w:szCs w:val="24"/>
        </w:rPr>
        <w:t>in a few milliseconds: compression, decompression, overshooting and oscillations</w:t>
      </w:r>
      <w:r w:rsidR="0046076C">
        <w:rPr>
          <w:rFonts w:ascii="Arial" w:hAnsi="Arial" w:cs="Arial"/>
          <w:sz w:val="24"/>
          <w:szCs w:val="24"/>
        </w:rPr>
        <w:t>,</w:t>
      </w:r>
      <w:r w:rsidR="0046076C" w:rsidRPr="00A71ECB">
        <w:rPr>
          <w:rFonts w:ascii="Arial" w:hAnsi="Arial" w:cs="Arial"/>
          <w:sz w:val="24"/>
          <w:szCs w:val="24"/>
        </w:rPr>
        <w:fldChar w:fldCharType="begin"/>
      </w:r>
      <w:r w:rsidR="0046076C">
        <w:rPr>
          <w:rFonts w:ascii="Arial" w:hAnsi="Arial" w:cs="Arial"/>
          <w:sz w:val="24"/>
          <w:szCs w:val="24"/>
        </w:rPr>
        <w:instrText xml:space="preserve"> ADDIN EN.CITE &lt;EndNote&gt;&lt;Cite&gt;&lt;Author&gt;Delori&lt;/Author&gt;&lt;Year&gt;1969&lt;/Year&gt;&lt;RecNum&gt;3&lt;/RecNum&gt;&lt;DisplayText&gt;[12]&lt;/DisplayText&gt;&lt;record&gt;&lt;rec-number&gt;3&lt;/rec-number&gt;&lt;foreign-keys&gt;&lt;key app="EN" db-id="s5aptfpx3zwaweef0r4vxt2vdwef059xa5xw" timestamp="1652942582"&gt;3&lt;/key&gt;&lt;key app="ENWeb" db-id=""&gt;0&lt;/key&gt;&lt;/foreign-keys&gt;&lt;ref-type name="Journal Article"&gt;17&lt;/ref-type&gt;&lt;contributors&gt;&lt;authors&gt;&lt;author&gt;Delori&lt;/author&gt;&lt;/authors&gt;&lt;/contributors&gt;&lt;titles&gt;&lt;title&gt;Deformation of the globe under high-speed impact: Its relation to contusion injuries&lt;/title&gt;&lt;/titles&gt;&lt;dates&gt;&lt;year&gt;1969&lt;/year&gt;&lt;/dates&gt;&lt;urls&gt;&lt;/urls&gt;&lt;/record&gt;&lt;/Cite&gt;&lt;/EndNote&gt;</w:instrText>
      </w:r>
      <w:r w:rsidR="0046076C" w:rsidRPr="00A71ECB">
        <w:rPr>
          <w:rFonts w:ascii="Arial" w:hAnsi="Arial" w:cs="Arial"/>
          <w:sz w:val="24"/>
          <w:szCs w:val="24"/>
        </w:rPr>
        <w:fldChar w:fldCharType="separate"/>
      </w:r>
      <w:r w:rsidR="0046076C">
        <w:rPr>
          <w:rFonts w:ascii="Arial" w:hAnsi="Arial" w:cs="Arial"/>
          <w:noProof/>
          <w:sz w:val="24"/>
          <w:szCs w:val="24"/>
        </w:rPr>
        <w:t>[12]</w:t>
      </w:r>
      <w:r w:rsidR="0046076C" w:rsidRPr="00A71ECB">
        <w:rPr>
          <w:rFonts w:ascii="Arial" w:hAnsi="Arial" w:cs="Arial"/>
          <w:sz w:val="24"/>
          <w:szCs w:val="24"/>
        </w:rPr>
        <w:fldChar w:fldCharType="end"/>
      </w:r>
      <w:r w:rsidRPr="00A71ECB">
        <w:rPr>
          <w:rFonts w:ascii="Arial" w:hAnsi="Arial" w:cs="Arial"/>
          <w:sz w:val="24"/>
          <w:szCs w:val="24"/>
        </w:rPr>
        <w:t xml:space="preserve"> </w:t>
      </w:r>
      <w:r w:rsidR="0046076C">
        <w:rPr>
          <w:rFonts w:ascii="Arial" w:hAnsi="Arial" w:cs="Arial"/>
          <w:sz w:val="24"/>
          <w:szCs w:val="24"/>
        </w:rPr>
        <w:t>and t</w:t>
      </w:r>
      <w:r w:rsidR="009C3528">
        <w:rPr>
          <w:rFonts w:ascii="Arial" w:hAnsi="Arial" w:cs="Arial"/>
          <w:sz w:val="24"/>
          <w:szCs w:val="24"/>
        </w:rPr>
        <w:t xml:space="preserve">he associated </w:t>
      </w:r>
      <w:r w:rsidRPr="00A71ECB">
        <w:rPr>
          <w:rFonts w:ascii="Arial" w:hAnsi="Arial" w:cs="Arial"/>
          <w:sz w:val="24"/>
          <w:szCs w:val="24"/>
        </w:rPr>
        <w:t xml:space="preserve">biomechanical response to the blow </w:t>
      </w:r>
      <w:r w:rsidR="007B6448">
        <w:rPr>
          <w:rFonts w:ascii="Arial" w:hAnsi="Arial" w:cs="Arial"/>
          <w:sz w:val="24"/>
          <w:szCs w:val="24"/>
        </w:rPr>
        <w:t xml:space="preserve">may </w:t>
      </w:r>
      <w:r w:rsidRPr="00A71ECB">
        <w:rPr>
          <w:rFonts w:ascii="Arial" w:hAnsi="Arial" w:cs="Arial"/>
          <w:sz w:val="24"/>
          <w:szCs w:val="24"/>
        </w:rPr>
        <w:t xml:space="preserve">cause TrRD. For example, asynchronous </w:t>
      </w:r>
      <w:r w:rsidR="00BC1E2B">
        <w:rPr>
          <w:rFonts w:ascii="Arial" w:hAnsi="Arial" w:cs="Arial"/>
          <w:sz w:val="24"/>
          <w:szCs w:val="24"/>
        </w:rPr>
        <w:t xml:space="preserve">relative </w:t>
      </w:r>
      <w:r w:rsidRPr="00A71ECB">
        <w:rPr>
          <w:rFonts w:ascii="Arial" w:hAnsi="Arial" w:cs="Arial"/>
          <w:sz w:val="24"/>
          <w:szCs w:val="24"/>
        </w:rPr>
        <w:t>motion between the retina and the adjacent vitreous produce</w:t>
      </w:r>
      <w:r w:rsidR="00ED0968">
        <w:rPr>
          <w:rFonts w:ascii="Arial" w:hAnsi="Arial" w:cs="Arial"/>
          <w:sz w:val="24"/>
          <w:szCs w:val="24"/>
        </w:rPr>
        <w:t>s</w:t>
      </w:r>
      <w:r w:rsidRPr="00A71ECB">
        <w:rPr>
          <w:rFonts w:ascii="Arial" w:hAnsi="Arial" w:cs="Arial"/>
          <w:sz w:val="24"/>
          <w:szCs w:val="24"/>
        </w:rPr>
        <w:t xml:space="preserve"> a traction that </w:t>
      </w:r>
      <w:r w:rsidR="00ED0968">
        <w:rPr>
          <w:rFonts w:ascii="Arial" w:hAnsi="Arial" w:cs="Arial"/>
          <w:sz w:val="24"/>
          <w:szCs w:val="24"/>
        </w:rPr>
        <w:t xml:space="preserve">can be large enough to </w:t>
      </w:r>
      <w:r w:rsidRPr="00A71ECB">
        <w:rPr>
          <w:rFonts w:ascii="Arial" w:hAnsi="Arial" w:cs="Arial"/>
          <w:sz w:val="24"/>
          <w:szCs w:val="24"/>
        </w:rPr>
        <w:t>peel the retina away from the supporting tissue.</w:t>
      </w:r>
      <w:r w:rsidR="00821D4A" w:rsidRPr="00A71ECB">
        <w:rPr>
          <w:rFonts w:ascii="Arial" w:hAnsi="Arial" w:cs="Arial"/>
          <w:sz w:val="24"/>
          <w:szCs w:val="24"/>
        </w:rPr>
        <w:fldChar w:fldCharType="begin">
          <w:fldData xml:space="preserve">PEVuZE5vdGU+PENpdGU+PEF1dGhvcj5MaXU8L0F1dGhvcj48WWVhcj4yMDEzPC9ZZWFyPjxSZWNO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</w:fldData>
        </w:fldChar>
      </w:r>
      <w:r w:rsidR="00AD3DC8">
        <w:rPr>
          <w:rFonts w:ascii="Arial" w:hAnsi="Arial" w:cs="Arial"/>
          <w:sz w:val="24"/>
          <w:szCs w:val="24"/>
        </w:rPr>
        <w:instrText xml:space="preserve"> ADDIN EN.CITE </w:instrText>
      </w:r>
      <w:r w:rsidR="00AD3DC8">
        <w:rPr>
          <w:rFonts w:ascii="Arial" w:hAnsi="Arial" w:cs="Arial"/>
          <w:sz w:val="24"/>
          <w:szCs w:val="24"/>
        </w:rPr>
        <w:fldChar w:fldCharType="begin">
          <w:fldData xml:space="preserve">PEVuZE5vdGU+PENpdGU+PEF1dGhvcj5MaXU8L0F1dGhvcj48WWVhcj4yMDEzPC9ZZWFyPjxSZWNO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</w:fldData>
        </w:fldChar>
      </w:r>
      <w:r w:rsidR="00AD3DC8">
        <w:rPr>
          <w:rFonts w:ascii="Arial" w:hAnsi="Arial" w:cs="Arial"/>
          <w:sz w:val="24"/>
          <w:szCs w:val="24"/>
        </w:rPr>
        <w:instrText xml:space="preserve"> ADDIN EN.CITE.DATA </w:instrText>
      </w:r>
      <w:r w:rsidR="00AD3DC8">
        <w:rPr>
          <w:rFonts w:ascii="Arial" w:hAnsi="Arial" w:cs="Arial"/>
          <w:sz w:val="24"/>
          <w:szCs w:val="24"/>
        </w:rPr>
      </w:r>
      <w:r w:rsidR="00AD3DC8">
        <w:rPr>
          <w:rFonts w:ascii="Arial" w:hAnsi="Arial" w:cs="Arial"/>
          <w:sz w:val="24"/>
          <w:szCs w:val="24"/>
        </w:rPr>
        <w:fldChar w:fldCharType="end"/>
      </w:r>
      <w:r w:rsidR="00821D4A" w:rsidRPr="00A71ECB">
        <w:rPr>
          <w:rFonts w:ascii="Arial" w:hAnsi="Arial" w:cs="Arial"/>
          <w:sz w:val="24"/>
          <w:szCs w:val="24"/>
        </w:rPr>
      </w:r>
      <w:r w:rsidR="00821D4A" w:rsidRPr="00A71ECB">
        <w:rPr>
          <w:rFonts w:ascii="Arial" w:hAnsi="Arial" w:cs="Arial"/>
          <w:sz w:val="24"/>
          <w:szCs w:val="24"/>
        </w:rPr>
        <w:fldChar w:fldCharType="separate"/>
      </w:r>
      <w:r w:rsidR="00AD3DC8">
        <w:rPr>
          <w:rFonts w:ascii="Arial" w:hAnsi="Arial" w:cs="Arial"/>
          <w:noProof/>
          <w:sz w:val="24"/>
          <w:szCs w:val="24"/>
        </w:rPr>
        <w:t>[3, 10, 13]</w:t>
      </w:r>
      <w:r w:rsidR="00821D4A" w:rsidRPr="00A71ECB">
        <w:rPr>
          <w:rFonts w:ascii="Arial" w:hAnsi="Arial" w:cs="Arial"/>
          <w:sz w:val="24"/>
          <w:szCs w:val="24"/>
        </w:rPr>
        <w:fldChar w:fldCharType="end"/>
      </w:r>
      <w:r w:rsidRPr="00A71ECB">
        <w:rPr>
          <w:rFonts w:ascii="Arial" w:hAnsi="Arial" w:cs="Arial"/>
          <w:sz w:val="24"/>
          <w:szCs w:val="24"/>
        </w:rPr>
        <w:t xml:space="preserve"> The modeling simulation of blunt eye trauma</w:t>
      </w:r>
      <w:r w:rsidR="00807FF0">
        <w:rPr>
          <w:rFonts w:ascii="Arial" w:hAnsi="Arial" w:cs="Arial"/>
          <w:sz w:val="24"/>
          <w:szCs w:val="24"/>
        </w:rPr>
        <w:t>,</w:t>
      </w:r>
      <w:r w:rsidRPr="00A71ECB">
        <w:rPr>
          <w:rFonts w:ascii="Arial" w:hAnsi="Arial" w:cs="Arial"/>
          <w:sz w:val="24"/>
          <w:szCs w:val="24"/>
        </w:rPr>
        <w:t xml:space="preserve"> </w:t>
      </w:r>
      <w:r w:rsidR="00807FF0">
        <w:rPr>
          <w:rFonts w:ascii="Arial" w:hAnsi="Arial" w:cs="Arial"/>
          <w:sz w:val="24"/>
          <w:szCs w:val="24"/>
        </w:rPr>
        <w:t>presented in</w:t>
      </w:r>
      <w:r w:rsidRPr="00A71ECB">
        <w:rPr>
          <w:rFonts w:ascii="Arial" w:hAnsi="Arial" w:cs="Arial"/>
          <w:sz w:val="24"/>
          <w:szCs w:val="24"/>
        </w:rPr>
        <w:t xml:space="preserve"> a clinical report</w:t>
      </w:r>
      <w:r w:rsidR="00807FF0">
        <w:rPr>
          <w:rFonts w:ascii="Arial" w:hAnsi="Arial" w:cs="Arial"/>
          <w:sz w:val="24"/>
          <w:szCs w:val="24"/>
        </w:rPr>
        <w:t>,</w:t>
      </w:r>
      <w:r w:rsidRPr="00A71ECB">
        <w:rPr>
          <w:rFonts w:ascii="Arial" w:hAnsi="Arial" w:cs="Arial"/>
          <w:sz w:val="24"/>
          <w:szCs w:val="24"/>
        </w:rPr>
        <w:t xml:space="preserve"> suggested that shockwave propagation but vitreous traction is mainly responsible for retinal lesions.</w:t>
      </w:r>
      <w:r w:rsidR="00C3417F" w:rsidRPr="00A71ECB">
        <w:rPr>
          <w:rFonts w:ascii="Arial" w:hAnsi="Arial" w:cs="Arial"/>
          <w:sz w:val="24"/>
          <w:szCs w:val="24"/>
        </w:rPr>
        <w:fldChar w:fldCharType="begin"/>
      </w:r>
      <w:r w:rsidR="00AD3DC8">
        <w:rPr>
          <w:rFonts w:ascii="Arial" w:hAnsi="Arial" w:cs="Arial"/>
          <w:sz w:val="24"/>
          <w:szCs w:val="24"/>
        </w:rPr>
        <w:instrText xml:space="preserve"> ADDIN EN.CITE &lt;EndNote&gt;&lt;Cite&gt;&lt;Author&gt;Rossi&lt;/Author&gt;&lt;Year&gt;2011&lt;/Year&gt;&lt;RecNum&gt;64&lt;/RecNum&gt;&lt;DisplayText&gt;[14]&lt;/DisplayText&gt;&lt;record&gt;&lt;rec-number&gt;64&lt;/rec-number&gt;&lt;foreign-keys&gt;&lt;key app="EN" db-id="s5aptfpx3zwaweef0r4vxt2vdwef059xa5xw" timestamp="1656317755"&gt;64&lt;/key&gt;&lt;key app="ENWeb" db-id=""&gt;0&lt;/key&gt;&lt;/foreign-keys&gt;&lt;ref-type name="Journal Article"&gt;17&lt;/ref-type&gt;&lt;contributors&gt;&lt;authors&gt;&lt;author&gt;Rossi, T.&lt;/author&gt;&lt;author&gt;Boccassini, B.&lt;/author&gt;&lt;author&gt;Esposito, L.&lt;/author&gt;&lt;author&gt;Iossa, M.&lt;/author&gt;&lt;author&gt;Ruggiero, A.&lt;/author&gt;&lt;author&gt;Tamburrelli, C.&lt;/author&gt;&lt;author&gt;Bonora, N.&lt;/author&gt;&lt;/authors&gt;&lt;/contributors&gt;&lt;auth-address&gt;Ospedale Ospedale Oftalmico di Roma, Rome, Italy. tommaso.rossi@usa.net&lt;/auth-address&gt;&lt;titles&gt;&lt;title&gt;The pathogenesis of retinal damage in blunt eye trauma: finite element modeling&lt;/title&gt;&lt;secondary-title&gt;Invest Ophthalmol Vis Sci&lt;/secondary-title&gt;&lt;/titles&gt;&lt;periodical&gt;&lt;full-title&gt;Invest Ophthalmol Vis Sci&lt;/full-title&gt;&lt;/periodical&gt;&lt;pages&gt;3994-4002&lt;/pages&gt;&lt;volume&gt;52&lt;/volume&gt;&lt;number&gt;7&lt;/number&gt;&lt;edition&gt;2011/02/19&lt;/edition&gt;&lt;keywords&gt;&lt;keyword&gt;Elasticity&lt;/keyword&gt;&lt;keyword&gt;Eye Injuries/*etiology/*physiopathology&lt;/keyword&gt;&lt;keyword&gt;*Finite Element Analysis&lt;/keyword&gt;&lt;keyword&gt;Humans&lt;/keyword&gt;&lt;keyword&gt;Male&lt;/keyword&gt;&lt;keyword&gt;Middle Aged&lt;/keyword&gt;&lt;keyword&gt;*Models, Biological&lt;/keyword&gt;&lt;keyword&gt;Retina/injuries/physiopathology&lt;/keyword&gt;&lt;keyword&gt;Stress, Mechanical&lt;/keyword&gt;&lt;keyword&gt;Tensile Strength&lt;/keyword&gt;&lt;keyword&gt;Vitreous Body/injuries/physiopathology&lt;/keyword&gt;&lt;keyword&gt;Weight-Bearing&lt;/keyword&gt;&lt;keyword&gt;Wounds, Nonpenetrating/*etiology/*physiopathology&lt;/keyword&gt;&lt;/keywords&gt;&lt;dates&gt;&lt;year&gt;2011&lt;/year&gt;&lt;pub-dates&gt;&lt;date&gt;Jun 7&lt;/date&gt;&lt;/pub-dates&gt;&lt;/dates&gt;&lt;isbn&gt;1552-5783 (Electronic)&amp;#xD;0146-0404 (Linking)&lt;/isbn&gt;&lt;accession-num&gt;21330659&lt;/accession-num&gt;&lt;urls&gt;&lt;related-urls&gt;&lt;url&gt;https://www.ncbi.nlm.nih.gov/pubmed/21330659&lt;/url&gt;&lt;/related-urls&gt;&lt;/urls&gt;&lt;electronic-resource-num&gt;10.1167/iovs.10-6477&lt;/electronic-resource-num&gt;&lt;/record&gt;&lt;/Cite&gt;&lt;/EndNote&gt;</w:instrText>
      </w:r>
      <w:r w:rsidR="00C3417F" w:rsidRPr="00A71ECB">
        <w:rPr>
          <w:rFonts w:ascii="Arial" w:hAnsi="Arial" w:cs="Arial"/>
          <w:sz w:val="24"/>
          <w:szCs w:val="24"/>
        </w:rPr>
        <w:fldChar w:fldCharType="separate"/>
      </w:r>
      <w:r w:rsidR="00AD3DC8">
        <w:rPr>
          <w:rFonts w:ascii="Arial" w:hAnsi="Arial" w:cs="Arial"/>
          <w:noProof/>
          <w:sz w:val="24"/>
          <w:szCs w:val="24"/>
        </w:rPr>
        <w:t>[14]</w:t>
      </w:r>
      <w:r w:rsidR="00C3417F" w:rsidRPr="00A71ECB">
        <w:rPr>
          <w:rFonts w:ascii="Arial" w:hAnsi="Arial" w:cs="Arial"/>
          <w:sz w:val="24"/>
          <w:szCs w:val="24"/>
        </w:rPr>
        <w:fldChar w:fldCharType="end"/>
      </w:r>
      <w:r w:rsidRPr="00A71ECB">
        <w:rPr>
          <w:rFonts w:ascii="Arial" w:hAnsi="Arial" w:cs="Arial"/>
          <w:sz w:val="24"/>
          <w:szCs w:val="24"/>
        </w:rPr>
        <w:t xml:space="preserve"> It </w:t>
      </w:r>
      <w:r w:rsidR="00AB5AF5">
        <w:rPr>
          <w:rFonts w:ascii="Arial" w:hAnsi="Arial" w:cs="Arial"/>
          <w:sz w:val="24"/>
          <w:szCs w:val="24"/>
        </w:rPr>
        <w:t>i</w:t>
      </w:r>
      <w:r w:rsidRPr="00A71ECB">
        <w:rPr>
          <w:rFonts w:ascii="Arial" w:hAnsi="Arial" w:cs="Arial"/>
          <w:sz w:val="24"/>
          <w:szCs w:val="24"/>
        </w:rPr>
        <w:t>s</w:t>
      </w:r>
      <w:r w:rsidR="0095051B" w:rsidRPr="00A71ECB">
        <w:rPr>
          <w:rFonts w:ascii="Arial" w:hAnsi="Arial" w:cs="Arial"/>
          <w:sz w:val="24"/>
          <w:szCs w:val="24"/>
        </w:rPr>
        <w:t xml:space="preserve"> </w:t>
      </w:r>
      <w:r w:rsidR="0095051B" w:rsidRPr="00A71ECB">
        <w:rPr>
          <w:rFonts w:ascii="Arial" w:eastAsiaTheme="minorEastAsia" w:hAnsi="Arial" w:cs="Arial"/>
          <w:sz w:val="24"/>
          <w:szCs w:val="24"/>
        </w:rPr>
        <w:t>also</w:t>
      </w:r>
      <w:r w:rsidRPr="00A71ECB">
        <w:rPr>
          <w:rFonts w:ascii="Arial" w:hAnsi="Arial" w:cs="Arial"/>
          <w:sz w:val="24"/>
          <w:szCs w:val="24"/>
        </w:rPr>
        <w:t xml:space="preserve"> believed that negative pressure caused by a blunt blow lead to high strain rates that </w:t>
      </w:r>
      <w:r w:rsidR="00B176D2">
        <w:rPr>
          <w:rFonts w:ascii="Arial" w:hAnsi="Arial" w:cs="Arial"/>
          <w:sz w:val="24"/>
          <w:szCs w:val="24"/>
        </w:rPr>
        <w:t xml:space="preserve">may </w:t>
      </w:r>
      <w:r w:rsidRPr="00A71ECB">
        <w:rPr>
          <w:rFonts w:ascii="Arial" w:hAnsi="Arial" w:cs="Arial"/>
          <w:sz w:val="24"/>
          <w:szCs w:val="24"/>
        </w:rPr>
        <w:t xml:space="preserve">tear and detach the retina. Similarly, our previous study, based on a full eyeball model, indicated that the shockwave is specific to retinal break while the </w:t>
      </w:r>
      <w:r w:rsidRPr="00A71ECB">
        <w:rPr>
          <w:rFonts w:ascii="Arial" w:hAnsi="Arial" w:cs="Arial"/>
          <w:sz w:val="24"/>
          <w:szCs w:val="24"/>
        </w:rPr>
        <w:lastRenderedPageBreak/>
        <w:t xml:space="preserve">negative pressure in the vitreous cavity acting on the retina </w:t>
      </w:r>
      <w:r w:rsidR="000B17CB">
        <w:rPr>
          <w:rFonts w:ascii="Arial" w:hAnsi="Arial" w:cs="Arial"/>
          <w:sz w:val="24"/>
          <w:szCs w:val="24"/>
        </w:rPr>
        <w:t xml:space="preserve">may </w:t>
      </w:r>
      <w:r w:rsidRPr="00A71ECB">
        <w:rPr>
          <w:rFonts w:ascii="Arial" w:hAnsi="Arial" w:cs="Arial"/>
          <w:sz w:val="24"/>
          <w:szCs w:val="24"/>
        </w:rPr>
        <w:t>directly cause a detachment.</w:t>
      </w:r>
      <w:r w:rsidR="006C4922" w:rsidRPr="00A71ECB">
        <w:rPr>
          <w:rFonts w:ascii="Arial" w:hAnsi="Arial" w:cs="Arial"/>
          <w:sz w:val="24"/>
          <w:szCs w:val="24"/>
        </w:rPr>
        <w:fldChar w:fldCharType="begin"/>
      </w:r>
      <w:r w:rsidR="00AD3DC8">
        <w:rPr>
          <w:rFonts w:ascii="Arial" w:hAnsi="Arial" w:cs="Arial"/>
          <w:sz w:val="24"/>
          <w:szCs w:val="24"/>
        </w:rPr>
        <w:instrText xml:space="preserve"> ADDIN EN.CITE &lt;EndNote&gt;&lt;Cite&gt;&lt;Author&gt;Liu&lt;/Author&gt;&lt;Year&gt;2013&lt;/Year&gt;&lt;RecNum&gt;2&lt;/RecNum&gt;&lt;DisplayText&gt;[13]&lt;/DisplayText&gt;&lt;record&gt;&lt;rec-number&gt;2&lt;/rec-number&gt;&lt;foreign-keys&gt;&lt;key app="EN" db-id="s5aptfpx3zwaweef0r4vxt2vdwef059xa5xw" timestamp="1652942240"&gt;2&lt;/key&gt;&lt;key app="ENWeb" db-id=""&gt;0&lt;/key&gt;&lt;/foreign-keys&gt;&lt;ref-type name="Journal Article"&gt;17&lt;/ref-type&gt;&lt;contributors&gt;&lt;authors&gt;&lt;author&gt;Liu, X.&lt;/author&gt;&lt;author&gt;Wang, L.&lt;/author&gt;&lt;author&gt;Wang, C.&lt;/author&gt;&lt;author&gt;Sun, G.&lt;/author&gt;&lt;author&gt;Liu, S.&lt;/author&gt;&lt;author&gt;Fan, Y.&lt;/author&gt;&lt;/authors&gt;&lt;/contributors&gt;&lt;auth-address&gt;Key Laboratory for Biomechanics and Mechanobiology of Ministry of Education, School of Biological Science and Medical Engineering, Beihang University, 100191 Beijing, PR China.&lt;/auth-address&gt;&lt;titles&gt;&lt;title&gt;Mechanism of traumatic retinal detachment in blunt impact: a finite element study&lt;/title&gt;&lt;secondary-title&gt;J Biomech&lt;/secondary-title&gt;&lt;/titles&gt;&lt;periodical&gt;&lt;full-title&gt;J Biomech&lt;/full-title&gt;&lt;/periodical&gt;&lt;pages&gt;1321-7&lt;/pages&gt;&lt;volume&gt;46&lt;/volume&gt;&lt;number&gt;7&lt;/number&gt;&lt;edition&gt;2013/03/13&lt;/edition&gt;&lt;keywords&gt;&lt;keyword&gt;Humans&lt;/keyword&gt;&lt;keyword&gt;*Models, Biological&lt;/keyword&gt;&lt;keyword&gt;Retinal Detachment/pathology/*physiopathology&lt;/keyword&gt;&lt;keyword&gt;Wounds, Nonpenetrating/pathology/*physiopathology&lt;/keyword&gt;&lt;/keywords&gt;&lt;dates&gt;&lt;year&gt;2013&lt;/year&gt;&lt;pub-dates&gt;&lt;date&gt;Apr 26&lt;/date&gt;&lt;/pub-dates&gt;&lt;/dates&gt;&lt;isbn&gt;1873-2380 (Electronic)&amp;#xD;0021-9290 (Linking)&lt;/isbn&gt;&lt;accession-num&gt;23477788&lt;/accession-num&gt;&lt;urls&gt;&lt;related-urls&gt;&lt;url&gt;https://www.ncbi.nlm.nih.gov/pubmed/23477788&lt;/url&gt;&lt;/related-urls&gt;&lt;/urls&gt;&lt;electronic-resource-num&gt;10.1016/j.jbiomech.2013.02.006&lt;/electronic-resource-num&gt;&lt;/record&gt;&lt;/Cite&gt;&lt;/EndNote&gt;</w:instrText>
      </w:r>
      <w:r w:rsidR="006C4922" w:rsidRPr="00A71ECB">
        <w:rPr>
          <w:rFonts w:ascii="Arial" w:hAnsi="Arial" w:cs="Arial"/>
          <w:sz w:val="24"/>
          <w:szCs w:val="24"/>
        </w:rPr>
        <w:fldChar w:fldCharType="separate"/>
      </w:r>
      <w:r w:rsidR="00AD3DC8">
        <w:rPr>
          <w:rFonts w:ascii="Arial" w:hAnsi="Arial" w:cs="Arial"/>
          <w:noProof/>
          <w:sz w:val="24"/>
          <w:szCs w:val="24"/>
        </w:rPr>
        <w:t>[13]</w:t>
      </w:r>
      <w:r w:rsidR="006C4922" w:rsidRPr="00A71ECB">
        <w:rPr>
          <w:rFonts w:ascii="Arial" w:hAnsi="Arial" w:cs="Arial"/>
          <w:sz w:val="24"/>
          <w:szCs w:val="24"/>
        </w:rPr>
        <w:fldChar w:fldCharType="end"/>
      </w:r>
      <w:r w:rsidRPr="00A71ECB">
        <w:rPr>
          <w:rFonts w:ascii="Arial" w:hAnsi="Arial" w:cs="Arial"/>
          <w:sz w:val="24"/>
          <w:szCs w:val="24"/>
        </w:rPr>
        <w:t xml:space="preserve"> </w:t>
      </w:r>
      <w:bookmarkStart w:id="0" w:name="_Hlk120112329"/>
      <w:r w:rsidR="00096926">
        <w:rPr>
          <w:rFonts w:ascii="Arial" w:hAnsi="Arial" w:cs="Arial"/>
          <w:sz w:val="24"/>
          <w:szCs w:val="24"/>
        </w:rPr>
        <w:t>T</w:t>
      </w:r>
      <w:r w:rsidRPr="00A71ECB">
        <w:rPr>
          <w:rFonts w:ascii="Arial" w:hAnsi="Arial" w:cs="Arial"/>
          <w:sz w:val="24"/>
          <w:szCs w:val="24"/>
        </w:rPr>
        <w:t>he</w:t>
      </w:r>
      <w:r w:rsidR="00096926">
        <w:rPr>
          <w:rFonts w:ascii="Arial" w:hAnsi="Arial" w:cs="Arial"/>
          <w:sz w:val="24"/>
          <w:szCs w:val="24"/>
        </w:rPr>
        <w:t>se</w:t>
      </w:r>
      <w:r w:rsidRPr="00A71ECB">
        <w:rPr>
          <w:rFonts w:ascii="Arial" w:hAnsi="Arial" w:cs="Arial"/>
          <w:sz w:val="24"/>
          <w:szCs w:val="24"/>
        </w:rPr>
        <w:t xml:space="preserve"> stud</w:t>
      </w:r>
      <w:r w:rsidR="00096926">
        <w:rPr>
          <w:rFonts w:ascii="Arial" w:hAnsi="Arial" w:cs="Arial"/>
          <w:sz w:val="24"/>
          <w:szCs w:val="24"/>
        </w:rPr>
        <w:t>ies</w:t>
      </w:r>
      <w:r w:rsidRPr="00A71ECB">
        <w:rPr>
          <w:rFonts w:ascii="Arial" w:hAnsi="Arial" w:cs="Arial"/>
          <w:sz w:val="24"/>
          <w:szCs w:val="24"/>
        </w:rPr>
        <w:t xml:space="preserve"> focused on </w:t>
      </w:r>
      <w:r w:rsidR="00233971" w:rsidRPr="00A71ECB">
        <w:rPr>
          <w:rFonts w:ascii="Arial" w:hAnsi="Arial" w:cs="Arial"/>
          <w:sz w:val="24"/>
          <w:szCs w:val="24"/>
        </w:rPr>
        <w:t xml:space="preserve">simulation using </w:t>
      </w:r>
      <w:r w:rsidRPr="00A71ECB">
        <w:rPr>
          <w:rFonts w:ascii="Arial" w:hAnsi="Arial" w:cs="Arial"/>
          <w:sz w:val="24"/>
          <w:szCs w:val="24"/>
        </w:rPr>
        <w:t xml:space="preserve">finite </w:t>
      </w:r>
      <w:r w:rsidR="00AE38F5" w:rsidRPr="00A71ECB">
        <w:rPr>
          <w:rFonts w:ascii="Arial" w:hAnsi="Arial" w:cs="Arial"/>
          <w:sz w:val="24"/>
          <w:szCs w:val="24"/>
        </w:rPr>
        <w:t xml:space="preserve">element </w:t>
      </w:r>
      <w:r w:rsidR="00233971" w:rsidRPr="00A71ECB">
        <w:rPr>
          <w:rFonts w:ascii="Arial" w:hAnsi="Arial" w:cs="Arial"/>
          <w:sz w:val="24"/>
          <w:szCs w:val="24"/>
        </w:rPr>
        <w:t>method (FEM)</w:t>
      </w:r>
      <w:r w:rsidR="004B4D86">
        <w:rPr>
          <w:rFonts w:ascii="Arial" w:hAnsi="Arial" w:cs="Arial"/>
          <w:sz w:val="24"/>
          <w:szCs w:val="24"/>
        </w:rPr>
        <w:t xml:space="preserve">, and </w:t>
      </w:r>
      <w:r w:rsidR="009F60D0">
        <w:rPr>
          <w:rFonts w:ascii="Arial" w:hAnsi="Arial" w:cs="Arial"/>
          <w:sz w:val="24"/>
          <w:szCs w:val="24"/>
        </w:rPr>
        <w:t xml:space="preserve">little </w:t>
      </w:r>
      <w:r w:rsidRPr="00A71ECB">
        <w:rPr>
          <w:rFonts w:ascii="Arial" w:hAnsi="Arial" w:cs="Arial"/>
          <w:sz w:val="24"/>
          <w:szCs w:val="24"/>
        </w:rPr>
        <w:t xml:space="preserve">experimental </w:t>
      </w:r>
      <w:r w:rsidR="00AE38F5" w:rsidRPr="00A71ECB">
        <w:rPr>
          <w:rFonts w:ascii="Arial" w:hAnsi="Arial" w:cs="Arial"/>
          <w:sz w:val="24"/>
          <w:szCs w:val="24"/>
        </w:rPr>
        <w:t xml:space="preserve">evidence </w:t>
      </w:r>
      <w:r w:rsidR="009F60D0">
        <w:rPr>
          <w:rFonts w:ascii="Arial" w:hAnsi="Arial" w:cs="Arial"/>
          <w:sz w:val="24"/>
          <w:szCs w:val="24"/>
        </w:rPr>
        <w:t xml:space="preserve">exist </w:t>
      </w:r>
      <w:r w:rsidR="00AE38F5" w:rsidRPr="00A71ECB">
        <w:rPr>
          <w:rFonts w:ascii="Arial" w:hAnsi="Arial" w:cs="Arial"/>
          <w:sz w:val="24"/>
          <w:szCs w:val="24"/>
        </w:rPr>
        <w:t>to support</w:t>
      </w:r>
      <w:r w:rsidRPr="00A71ECB">
        <w:rPr>
          <w:rFonts w:ascii="Arial" w:hAnsi="Arial" w:cs="Arial"/>
          <w:sz w:val="24"/>
          <w:szCs w:val="24"/>
        </w:rPr>
        <w:t xml:space="preserve"> </w:t>
      </w:r>
      <w:r w:rsidR="00ED370A">
        <w:rPr>
          <w:rFonts w:ascii="Arial" w:hAnsi="Arial" w:cs="Arial"/>
          <w:sz w:val="24"/>
          <w:szCs w:val="24"/>
        </w:rPr>
        <w:t xml:space="preserve">the results of </w:t>
      </w:r>
      <w:r w:rsidR="00233971" w:rsidRPr="00A71ECB">
        <w:rPr>
          <w:rFonts w:ascii="Arial" w:hAnsi="Arial" w:cs="Arial"/>
          <w:sz w:val="24"/>
          <w:szCs w:val="24"/>
        </w:rPr>
        <w:t xml:space="preserve">the </w:t>
      </w:r>
      <w:r w:rsidR="00AE38F5" w:rsidRPr="00A71ECB">
        <w:rPr>
          <w:rFonts w:ascii="Arial" w:hAnsi="Arial" w:cs="Arial"/>
          <w:sz w:val="24"/>
          <w:szCs w:val="24"/>
        </w:rPr>
        <w:t>simulation</w:t>
      </w:r>
      <w:r w:rsidRPr="00A71ECB">
        <w:rPr>
          <w:rFonts w:ascii="Arial" w:hAnsi="Arial" w:cs="Arial"/>
          <w:sz w:val="24"/>
          <w:szCs w:val="24"/>
        </w:rPr>
        <w:t xml:space="preserve"> </w:t>
      </w:r>
      <w:r w:rsidR="00ED370A">
        <w:rPr>
          <w:rFonts w:ascii="Arial" w:hAnsi="Arial" w:cs="Arial"/>
          <w:sz w:val="24"/>
          <w:szCs w:val="24"/>
        </w:rPr>
        <w:t>studies</w:t>
      </w:r>
      <w:r w:rsidRPr="00A71ECB">
        <w:rPr>
          <w:rFonts w:ascii="Arial" w:hAnsi="Arial" w:cs="Arial"/>
          <w:sz w:val="24"/>
          <w:szCs w:val="24"/>
        </w:rPr>
        <w:t>.</w:t>
      </w:r>
    </w:p>
    <w:bookmarkEnd w:id="0"/>
    <w:p w14:paraId="7C86FF83" w14:textId="7F04D13D" w:rsidR="007A1B3E" w:rsidRDefault="003D52A6" w:rsidP="0043636B">
      <w:pPr>
        <w:spacing w:after="160"/>
        <w:rPr>
          <w:rFonts w:ascii="Arial" w:eastAsiaTheme="minorEastAsia" w:hAnsi="Arial" w:cs="Arial"/>
          <w:sz w:val="24"/>
          <w:szCs w:val="24"/>
        </w:rPr>
      </w:pPr>
      <w:r w:rsidRPr="00A71ECB">
        <w:rPr>
          <w:rFonts w:ascii="Arial" w:eastAsiaTheme="minorEastAsia" w:hAnsi="Arial" w:cs="Arial"/>
          <w:sz w:val="24"/>
          <w:szCs w:val="24"/>
        </w:rPr>
        <w:t xml:space="preserve">In the current study, we developed a </w:t>
      </w:r>
      <w:r w:rsidR="00ED370A">
        <w:rPr>
          <w:rFonts w:ascii="Arial" w:eastAsiaTheme="minorEastAsia" w:hAnsi="Arial" w:cs="Arial"/>
          <w:sz w:val="24"/>
          <w:szCs w:val="24"/>
        </w:rPr>
        <w:t>bespoke</w:t>
      </w:r>
      <w:r w:rsidR="00AE38F5" w:rsidRPr="00A71ECB">
        <w:rPr>
          <w:rFonts w:ascii="Arial" w:eastAsiaTheme="minorEastAsia" w:hAnsi="Arial" w:cs="Arial"/>
          <w:sz w:val="24"/>
          <w:szCs w:val="24"/>
        </w:rPr>
        <w:t xml:space="preserve"> pendulum testing device</w:t>
      </w:r>
      <w:r w:rsidRPr="00A71ECB">
        <w:rPr>
          <w:rFonts w:ascii="Arial" w:eastAsiaTheme="minorEastAsia" w:hAnsi="Arial" w:cs="Arial"/>
          <w:sz w:val="24"/>
          <w:szCs w:val="24"/>
        </w:rPr>
        <w:t xml:space="preserve"> </w:t>
      </w:r>
      <w:r w:rsidR="00AE38F5" w:rsidRPr="00A71ECB">
        <w:rPr>
          <w:rFonts w:ascii="Arial" w:eastAsiaTheme="minorEastAsia" w:hAnsi="Arial" w:cs="Arial"/>
          <w:sz w:val="24"/>
          <w:szCs w:val="24"/>
        </w:rPr>
        <w:t xml:space="preserve">to produce blunt </w:t>
      </w:r>
      <w:r w:rsidR="00233971" w:rsidRPr="00A71ECB">
        <w:rPr>
          <w:rFonts w:ascii="Arial" w:eastAsiaTheme="minorEastAsia" w:hAnsi="Arial" w:cs="Arial"/>
          <w:sz w:val="24"/>
          <w:szCs w:val="24"/>
        </w:rPr>
        <w:t>impact</w:t>
      </w:r>
      <w:r w:rsidR="00B77BBB">
        <w:rPr>
          <w:rFonts w:ascii="Arial" w:eastAsiaTheme="minorEastAsia" w:hAnsi="Arial" w:cs="Arial"/>
          <w:sz w:val="24"/>
          <w:szCs w:val="24"/>
        </w:rPr>
        <w:t>s that may cause</w:t>
      </w:r>
      <w:r w:rsidR="00AE38F5" w:rsidRPr="00A71ECB">
        <w:rPr>
          <w:rFonts w:ascii="Arial" w:eastAsiaTheme="minorEastAsia" w:hAnsi="Arial" w:cs="Arial"/>
          <w:sz w:val="24"/>
          <w:szCs w:val="24"/>
        </w:rPr>
        <w:t xml:space="preserve"> </w:t>
      </w:r>
      <w:r w:rsidR="00B77BBB" w:rsidRPr="00A71ECB">
        <w:rPr>
          <w:rFonts w:ascii="Arial" w:eastAsiaTheme="minorEastAsia" w:hAnsi="Arial" w:cs="Arial"/>
          <w:sz w:val="24"/>
          <w:szCs w:val="24"/>
        </w:rPr>
        <w:t>TrRD</w:t>
      </w:r>
      <w:r w:rsidR="00AE38F5" w:rsidRPr="00A71ECB">
        <w:rPr>
          <w:rFonts w:ascii="Arial" w:eastAsiaTheme="minorEastAsia" w:hAnsi="Arial" w:cs="Arial"/>
          <w:sz w:val="24"/>
          <w:szCs w:val="24"/>
        </w:rPr>
        <w:t xml:space="preserve">. </w:t>
      </w:r>
      <w:r w:rsidR="00233971" w:rsidRPr="00A71ECB">
        <w:rPr>
          <w:rFonts w:ascii="Arial" w:eastAsiaTheme="minorEastAsia" w:hAnsi="Arial" w:cs="Arial"/>
          <w:sz w:val="24"/>
          <w:szCs w:val="24"/>
        </w:rPr>
        <w:t xml:space="preserve">Mechanical responses </w:t>
      </w:r>
      <w:r w:rsidR="002A2E52">
        <w:rPr>
          <w:rFonts w:ascii="Arial" w:eastAsiaTheme="minorEastAsia" w:hAnsi="Arial" w:cs="Arial"/>
          <w:sz w:val="24"/>
          <w:szCs w:val="24"/>
        </w:rPr>
        <w:t xml:space="preserve">to the impact </w:t>
      </w:r>
      <w:r w:rsidR="00233971" w:rsidRPr="00A71ECB">
        <w:rPr>
          <w:rFonts w:ascii="Arial" w:eastAsiaTheme="minorEastAsia" w:hAnsi="Arial" w:cs="Arial"/>
          <w:sz w:val="24"/>
          <w:szCs w:val="24"/>
        </w:rPr>
        <w:t>including t</w:t>
      </w:r>
      <w:r w:rsidRPr="00A71ECB">
        <w:rPr>
          <w:rFonts w:ascii="Arial" w:eastAsiaTheme="minorEastAsia" w:hAnsi="Arial" w:cs="Arial"/>
          <w:sz w:val="24"/>
          <w:szCs w:val="24"/>
        </w:rPr>
        <w:t xml:space="preserve">he globe deformation and </w:t>
      </w:r>
      <w:r w:rsidR="0074450C">
        <w:rPr>
          <w:rFonts w:ascii="Arial" w:eastAsiaTheme="minorEastAsia" w:hAnsi="Arial" w:cs="Arial"/>
          <w:sz w:val="24"/>
          <w:szCs w:val="24"/>
        </w:rPr>
        <w:t xml:space="preserve">the </w:t>
      </w:r>
      <w:r w:rsidRPr="00A71ECB">
        <w:rPr>
          <w:rFonts w:ascii="Arial" w:eastAsiaTheme="minorEastAsia" w:hAnsi="Arial" w:cs="Arial"/>
          <w:sz w:val="24"/>
          <w:szCs w:val="24"/>
        </w:rPr>
        <w:t xml:space="preserve">dynamic </w:t>
      </w:r>
      <w:r w:rsidR="00B729DE" w:rsidRPr="00A71ECB">
        <w:rPr>
          <w:rFonts w:ascii="Arial" w:eastAsiaTheme="minorEastAsia" w:hAnsi="Arial" w:cs="Arial"/>
          <w:sz w:val="24"/>
          <w:szCs w:val="24"/>
        </w:rPr>
        <w:t>intraocular pressure</w:t>
      </w:r>
      <w:r w:rsidR="00EF1851">
        <w:rPr>
          <w:rFonts w:ascii="Arial" w:eastAsiaTheme="minorEastAsia" w:hAnsi="Arial" w:cs="Arial"/>
          <w:sz w:val="24"/>
          <w:szCs w:val="24"/>
        </w:rPr>
        <w:t xml:space="preserve"> (IOP)</w:t>
      </w:r>
      <w:r w:rsidRPr="00A71ECB">
        <w:rPr>
          <w:rFonts w:ascii="Arial" w:eastAsiaTheme="minorEastAsia" w:hAnsi="Arial" w:cs="Arial"/>
          <w:sz w:val="24"/>
          <w:szCs w:val="24"/>
        </w:rPr>
        <w:t xml:space="preserve"> </w:t>
      </w:r>
      <w:r w:rsidR="0074450C">
        <w:rPr>
          <w:rFonts w:ascii="Arial" w:eastAsiaTheme="minorEastAsia" w:hAnsi="Arial" w:cs="Arial"/>
          <w:sz w:val="24"/>
          <w:szCs w:val="24"/>
        </w:rPr>
        <w:t xml:space="preserve">changes </w:t>
      </w:r>
      <w:r w:rsidRPr="00A71ECB">
        <w:rPr>
          <w:rFonts w:ascii="Arial" w:eastAsiaTheme="minorEastAsia" w:hAnsi="Arial" w:cs="Arial"/>
          <w:sz w:val="24"/>
          <w:szCs w:val="24"/>
        </w:rPr>
        <w:t>were synchronously collected during</w:t>
      </w:r>
      <w:r w:rsidR="00233971" w:rsidRPr="00A71ECB">
        <w:rPr>
          <w:rFonts w:ascii="Arial" w:eastAsiaTheme="minorEastAsia" w:hAnsi="Arial" w:cs="Arial"/>
          <w:sz w:val="24"/>
          <w:szCs w:val="24"/>
        </w:rPr>
        <w:t xml:space="preserve"> the</w:t>
      </w:r>
      <w:r w:rsidRPr="00A71ECB">
        <w:rPr>
          <w:rFonts w:ascii="Arial" w:eastAsiaTheme="minorEastAsia" w:hAnsi="Arial" w:cs="Arial"/>
          <w:sz w:val="24"/>
          <w:szCs w:val="24"/>
        </w:rPr>
        <w:t xml:space="preserve"> blunt </w:t>
      </w:r>
      <w:r w:rsidR="00AE38F5" w:rsidRPr="00A71ECB">
        <w:rPr>
          <w:rFonts w:ascii="Arial" w:eastAsiaTheme="minorEastAsia" w:hAnsi="Arial" w:cs="Arial"/>
          <w:sz w:val="24"/>
          <w:szCs w:val="24"/>
        </w:rPr>
        <w:t>trauma</w:t>
      </w:r>
      <w:r w:rsidRPr="00A71ECB">
        <w:rPr>
          <w:rFonts w:ascii="Arial" w:eastAsiaTheme="minorEastAsia" w:hAnsi="Arial" w:cs="Arial"/>
          <w:sz w:val="24"/>
          <w:szCs w:val="24"/>
        </w:rPr>
        <w:t xml:space="preserve">. </w:t>
      </w:r>
      <w:r w:rsidR="00233971" w:rsidRPr="00A71ECB">
        <w:rPr>
          <w:rFonts w:ascii="Arial" w:eastAsiaTheme="minorEastAsia" w:hAnsi="Arial" w:cs="Arial"/>
          <w:sz w:val="24"/>
          <w:szCs w:val="24"/>
        </w:rPr>
        <w:t xml:space="preserve">pathological </w:t>
      </w:r>
      <w:r w:rsidRPr="00A71ECB">
        <w:rPr>
          <w:rFonts w:ascii="Arial" w:eastAsiaTheme="minorEastAsia" w:hAnsi="Arial" w:cs="Arial"/>
          <w:sz w:val="24"/>
          <w:szCs w:val="24"/>
        </w:rPr>
        <w:t xml:space="preserve">examination </w:t>
      </w:r>
      <w:r w:rsidR="00233971" w:rsidRPr="00A71ECB">
        <w:rPr>
          <w:rFonts w:ascii="Arial" w:eastAsiaTheme="minorEastAsia" w:hAnsi="Arial" w:cs="Arial"/>
          <w:sz w:val="24"/>
          <w:szCs w:val="24"/>
        </w:rPr>
        <w:t xml:space="preserve">was </w:t>
      </w:r>
      <w:r w:rsidR="0074450C">
        <w:rPr>
          <w:rFonts w:ascii="Arial" w:eastAsiaTheme="minorEastAsia" w:hAnsi="Arial" w:cs="Arial"/>
          <w:sz w:val="24"/>
          <w:szCs w:val="24"/>
        </w:rPr>
        <w:t xml:space="preserve">also </w:t>
      </w:r>
      <w:r w:rsidR="00233971" w:rsidRPr="00A71ECB">
        <w:rPr>
          <w:rFonts w:ascii="Arial" w:eastAsiaTheme="minorEastAsia" w:hAnsi="Arial" w:cs="Arial"/>
          <w:sz w:val="24"/>
          <w:szCs w:val="24"/>
        </w:rPr>
        <w:t xml:space="preserve">performed to </w:t>
      </w:r>
      <w:r w:rsidR="00D94B52">
        <w:rPr>
          <w:rFonts w:ascii="Arial" w:eastAsiaTheme="minorEastAsia" w:hAnsi="Arial" w:cs="Arial"/>
          <w:sz w:val="24"/>
          <w:szCs w:val="24"/>
        </w:rPr>
        <w:t xml:space="preserve">detect and </w:t>
      </w:r>
      <w:r w:rsidR="00233971" w:rsidRPr="00A71ECB">
        <w:rPr>
          <w:rFonts w:ascii="Arial" w:eastAsiaTheme="minorEastAsia" w:hAnsi="Arial" w:cs="Arial"/>
          <w:sz w:val="24"/>
          <w:szCs w:val="24"/>
        </w:rPr>
        <w:t xml:space="preserve">observe </w:t>
      </w:r>
      <w:r w:rsidRPr="00A71ECB">
        <w:rPr>
          <w:rFonts w:ascii="Arial" w:eastAsiaTheme="minorEastAsia" w:hAnsi="Arial" w:cs="Arial"/>
          <w:sz w:val="24"/>
          <w:szCs w:val="24"/>
        </w:rPr>
        <w:t xml:space="preserve">retinal </w:t>
      </w:r>
      <w:r w:rsidR="00233971" w:rsidRPr="00A71ECB">
        <w:rPr>
          <w:rFonts w:ascii="Arial" w:eastAsiaTheme="minorEastAsia" w:hAnsi="Arial" w:cs="Arial"/>
          <w:sz w:val="24"/>
          <w:szCs w:val="24"/>
        </w:rPr>
        <w:t xml:space="preserve">detachment under different impact energy levels. Our results indicated that the oscillation and negative intraocular pressure following blunt impact mainly contributed to TrRD. </w:t>
      </w:r>
      <w:r w:rsidRPr="00A71ECB">
        <w:rPr>
          <w:rFonts w:ascii="Arial" w:eastAsiaTheme="minorEastAsia" w:hAnsi="Arial" w:cs="Arial"/>
          <w:sz w:val="24"/>
          <w:szCs w:val="24"/>
        </w:rPr>
        <w:t xml:space="preserve">The </w:t>
      </w:r>
      <w:r w:rsidR="00233971" w:rsidRPr="00A71ECB">
        <w:rPr>
          <w:rFonts w:ascii="Arial" w:eastAsiaTheme="minorEastAsia" w:hAnsi="Arial" w:cs="Arial"/>
          <w:sz w:val="24"/>
          <w:szCs w:val="24"/>
        </w:rPr>
        <w:t>finding</w:t>
      </w:r>
      <w:r w:rsidRPr="00A71ECB">
        <w:rPr>
          <w:rFonts w:ascii="Arial" w:eastAsiaTheme="minorEastAsia" w:hAnsi="Arial" w:cs="Arial"/>
          <w:sz w:val="24"/>
          <w:szCs w:val="24"/>
        </w:rPr>
        <w:t xml:space="preserve">s would help to understand the mechanism of </w:t>
      </w:r>
      <w:bookmarkStart w:id="1" w:name="OLE_LINK6"/>
      <w:r w:rsidRPr="00A71ECB">
        <w:rPr>
          <w:rFonts w:ascii="Arial" w:eastAsiaTheme="minorEastAsia" w:hAnsi="Arial" w:cs="Arial"/>
          <w:sz w:val="24"/>
          <w:szCs w:val="24"/>
        </w:rPr>
        <w:t>TrRD from the perspective of biomechanics.</w:t>
      </w:r>
      <w:bookmarkEnd w:id="1"/>
    </w:p>
    <w:p w14:paraId="4F270B3F" w14:textId="77777777" w:rsidR="00A71ECB" w:rsidRPr="00A71ECB" w:rsidRDefault="00A71ECB" w:rsidP="00817B8B">
      <w:pPr>
        <w:rPr>
          <w:rFonts w:ascii="Arial" w:eastAsiaTheme="minorEastAsia" w:hAnsi="Arial" w:cs="Arial"/>
          <w:sz w:val="24"/>
          <w:szCs w:val="24"/>
        </w:rPr>
      </w:pPr>
    </w:p>
    <w:p w14:paraId="45D95B36" w14:textId="0CB83D70" w:rsidR="002047AA" w:rsidRPr="00763698" w:rsidRDefault="0032145C" w:rsidP="002047AA">
      <w:pPr>
        <w:pStyle w:val="a"/>
        <w:numPr>
          <w:ilvl w:val="0"/>
          <w:numId w:val="5"/>
        </w:numPr>
        <w:spacing w:line="480" w:lineRule="auto"/>
        <w:rPr>
          <w:rFonts w:ascii="Arial" w:hAnsi="Arial" w:cs="Arial"/>
          <w:sz w:val="24"/>
          <w:szCs w:val="24"/>
        </w:rPr>
      </w:pPr>
      <w:r w:rsidRPr="00416967">
        <w:rPr>
          <w:rFonts w:ascii="Arial" w:hAnsi="Arial" w:cs="Arial"/>
          <w:sz w:val="24"/>
          <w:szCs w:val="24"/>
        </w:rPr>
        <w:t>Methods</w:t>
      </w:r>
    </w:p>
    <w:p w14:paraId="75FA380C" w14:textId="3A3DBA74" w:rsidR="00EA33C9" w:rsidRPr="002047AA" w:rsidRDefault="008B7038" w:rsidP="00763698">
      <w:pPr>
        <w:pStyle w:val="a1"/>
        <w:numPr>
          <w:ilvl w:val="1"/>
          <w:numId w:val="11"/>
        </w:numPr>
        <w:spacing w:line="480" w:lineRule="auto"/>
        <w:ind w:left="391" w:hanging="391"/>
        <w:rPr>
          <w:rFonts w:ascii="Arial" w:eastAsiaTheme="minorEastAsia" w:hAnsi="Arial" w:cs="Arial"/>
          <w:b w:val="0"/>
          <w:bCs/>
        </w:rPr>
      </w:pPr>
      <w:r w:rsidRPr="002047AA">
        <w:rPr>
          <w:rFonts w:ascii="Arial" w:eastAsiaTheme="minorEastAsia" w:hAnsi="Arial" w:cs="Arial"/>
          <w:b w:val="0"/>
          <w:bCs/>
        </w:rPr>
        <w:t>Specimens</w:t>
      </w:r>
    </w:p>
    <w:p w14:paraId="7F9A2C93" w14:textId="7C867993" w:rsidR="007A1B3E" w:rsidRDefault="00EA33C9" w:rsidP="002047AA">
      <w:pPr>
        <w:rPr>
          <w:rFonts w:ascii="Arial" w:eastAsiaTheme="minorEastAsia" w:hAnsi="Arial" w:cs="Arial"/>
          <w:sz w:val="24"/>
          <w:szCs w:val="24"/>
        </w:rPr>
      </w:pPr>
      <w:r w:rsidRPr="002047AA">
        <w:rPr>
          <w:rFonts w:ascii="Arial" w:eastAsiaTheme="minorEastAsia" w:hAnsi="Arial" w:cs="Arial"/>
          <w:sz w:val="24"/>
          <w:szCs w:val="24"/>
        </w:rPr>
        <w:t xml:space="preserve">All specimens in this study were fresh porcine eyes </w:t>
      </w:r>
      <w:r w:rsidR="002F568B">
        <w:rPr>
          <w:rFonts w:ascii="Arial" w:eastAsiaTheme="minorEastAsia" w:hAnsi="Arial" w:cs="Arial"/>
          <w:sz w:val="24"/>
          <w:szCs w:val="24"/>
        </w:rPr>
        <w:t xml:space="preserve">of animals </w:t>
      </w:r>
      <w:r w:rsidRPr="002047AA">
        <w:rPr>
          <w:rFonts w:ascii="Arial" w:eastAsiaTheme="minorEastAsia" w:hAnsi="Arial" w:cs="Arial"/>
          <w:sz w:val="24"/>
          <w:szCs w:val="24"/>
        </w:rPr>
        <w:t>aged about 6 months</w:t>
      </w:r>
      <w:r w:rsidR="002F568B">
        <w:rPr>
          <w:rFonts w:ascii="Arial" w:eastAsiaTheme="minorEastAsia" w:hAnsi="Arial" w:cs="Arial"/>
          <w:sz w:val="24"/>
          <w:szCs w:val="24"/>
        </w:rPr>
        <w:t>, tested</w:t>
      </w:r>
      <w:r w:rsidRPr="002047AA">
        <w:rPr>
          <w:rFonts w:ascii="Arial" w:eastAsiaTheme="minorEastAsia" w:hAnsi="Arial" w:cs="Arial"/>
          <w:sz w:val="24"/>
          <w:szCs w:val="24"/>
        </w:rPr>
        <w:t xml:space="preserve"> within 4 hours post-mortem. To keep the specimens fresh, the eyes were kept in moist storage at 4 </w:t>
      </w:r>
      <w:r w:rsidRPr="002047AA">
        <w:rPr>
          <w:rFonts w:eastAsia="SimSun" w:cs="Times New Roman"/>
          <w:sz w:val="24"/>
          <w:szCs w:val="24"/>
        </w:rPr>
        <w:t>℃</w:t>
      </w:r>
      <w:r w:rsidRPr="002047AA">
        <w:rPr>
          <w:rFonts w:ascii="Arial" w:eastAsiaTheme="minorEastAsia" w:hAnsi="Arial" w:cs="Arial"/>
          <w:sz w:val="24"/>
          <w:szCs w:val="24"/>
        </w:rPr>
        <w:t xml:space="preserve"> during </w:t>
      </w:r>
      <w:r w:rsidR="00F36254">
        <w:rPr>
          <w:rFonts w:ascii="Arial" w:eastAsiaTheme="minorEastAsia" w:hAnsi="Arial" w:cs="Arial"/>
          <w:sz w:val="24"/>
          <w:szCs w:val="24"/>
        </w:rPr>
        <w:t>the</w:t>
      </w:r>
      <w:r w:rsidR="00F36254" w:rsidRPr="002047AA">
        <w:rPr>
          <w:rFonts w:ascii="Arial" w:eastAsiaTheme="minorEastAsia" w:hAnsi="Arial" w:cs="Arial"/>
          <w:sz w:val="24"/>
          <w:szCs w:val="24"/>
        </w:rPr>
        <w:t xml:space="preserve"> </w:t>
      </w:r>
      <w:r w:rsidRPr="002047AA">
        <w:rPr>
          <w:rFonts w:ascii="Arial" w:eastAsiaTheme="minorEastAsia" w:hAnsi="Arial" w:cs="Arial"/>
          <w:sz w:val="24"/>
          <w:szCs w:val="24"/>
        </w:rPr>
        <w:t xml:space="preserve">2-hour transportation from </w:t>
      </w:r>
      <w:r w:rsidR="00674C89">
        <w:rPr>
          <w:rFonts w:ascii="Arial" w:eastAsiaTheme="minorEastAsia" w:hAnsi="Arial" w:cs="Arial"/>
          <w:sz w:val="24"/>
          <w:szCs w:val="24"/>
        </w:rPr>
        <w:t>a</w:t>
      </w:r>
      <w:r w:rsidR="00674C89" w:rsidRPr="002047AA">
        <w:rPr>
          <w:rFonts w:ascii="Arial" w:eastAsiaTheme="minorEastAsia" w:hAnsi="Arial" w:cs="Arial"/>
          <w:sz w:val="24"/>
          <w:szCs w:val="24"/>
        </w:rPr>
        <w:t xml:space="preserve"> </w:t>
      </w:r>
      <w:r w:rsidRPr="002047AA">
        <w:rPr>
          <w:rFonts w:ascii="Arial" w:eastAsiaTheme="minorEastAsia" w:hAnsi="Arial" w:cs="Arial"/>
          <w:sz w:val="24"/>
          <w:szCs w:val="24"/>
        </w:rPr>
        <w:t xml:space="preserve">local abattoir. Before the experiment, the peribulbar soft tissue </w:t>
      </w:r>
      <w:r w:rsidR="00BC0006">
        <w:rPr>
          <w:rFonts w:ascii="Arial" w:eastAsiaTheme="minorEastAsia" w:hAnsi="Arial" w:cs="Arial"/>
          <w:sz w:val="24"/>
          <w:szCs w:val="24"/>
        </w:rPr>
        <w:t xml:space="preserve">was removed </w:t>
      </w:r>
      <w:r w:rsidRPr="002047AA">
        <w:rPr>
          <w:rFonts w:ascii="Arial" w:eastAsiaTheme="minorEastAsia" w:hAnsi="Arial" w:cs="Arial"/>
          <w:sz w:val="24"/>
          <w:szCs w:val="24"/>
        </w:rPr>
        <w:t xml:space="preserve">to expose the globe and </w:t>
      </w:r>
      <w:r w:rsidR="00674C89">
        <w:rPr>
          <w:rFonts w:ascii="Arial" w:eastAsiaTheme="minorEastAsia" w:hAnsi="Arial" w:cs="Arial"/>
          <w:sz w:val="24"/>
          <w:szCs w:val="24"/>
        </w:rPr>
        <w:t xml:space="preserve">the </w:t>
      </w:r>
      <w:r w:rsidRPr="002047AA">
        <w:rPr>
          <w:rFonts w:ascii="Arial" w:eastAsiaTheme="minorEastAsia" w:hAnsi="Arial" w:cs="Arial"/>
          <w:sz w:val="24"/>
          <w:szCs w:val="24"/>
        </w:rPr>
        <w:t xml:space="preserve">optic nerve. Ethical permission for using the eyes in the study was </w:t>
      </w:r>
      <w:r w:rsidRPr="00887402">
        <w:rPr>
          <w:rFonts w:ascii="Arial" w:eastAsiaTheme="minorEastAsia" w:hAnsi="Arial" w:cs="Arial"/>
          <w:sz w:val="24"/>
          <w:szCs w:val="24"/>
        </w:rPr>
        <w:t xml:space="preserve">obtained </w:t>
      </w:r>
      <w:r w:rsidR="001D44B9">
        <w:rPr>
          <w:rFonts w:ascii="Arial" w:eastAsiaTheme="minorEastAsia" w:hAnsi="Arial" w:cs="Arial"/>
          <w:sz w:val="24"/>
          <w:szCs w:val="24"/>
        </w:rPr>
        <w:t>from</w:t>
      </w:r>
      <w:r w:rsidR="001D44B9" w:rsidRPr="00887402">
        <w:rPr>
          <w:rFonts w:ascii="Arial" w:eastAsiaTheme="minorEastAsia" w:hAnsi="Arial" w:cs="Arial"/>
          <w:sz w:val="24"/>
          <w:szCs w:val="24"/>
        </w:rPr>
        <w:t xml:space="preserve"> </w:t>
      </w:r>
      <w:r w:rsidRPr="00887402">
        <w:rPr>
          <w:rFonts w:ascii="Arial" w:eastAsiaTheme="minorEastAsia" w:hAnsi="Arial" w:cs="Arial"/>
          <w:sz w:val="24"/>
          <w:szCs w:val="24"/>
        </w:rPr>
        <w:t>the local research and ethic</w:t>
      </w:r>
      <w:r w:rsidR="001D44B9">
        <w:rPr>
          <w:rFonts w:ascii="Arial" w:eastAsiaTheme="minorEastAsia" w:hAnsi="Arial" w:cs="Arial"/>
          <w:sz w:val="24"/>
          <w:szCs w:val="24"/>
        </w:rPr>
        <w:t>s</w:t>
      </w:r>
      <w:r w:rsidRPr="00887402">
        <w:rPr>
          <w:rFonts w:ascii="Arial" w:eastAsiaTheme="minorEastAsia" w:hAnsi="Arial" w:cs="Arial"/>
          <w:sz w:val="24"/>
          <w:szCs w:val="24"/>
        </w:rPr>
        <w:t xml:space="preserve"> committee. </w:t>
      </w:r>
      <w:r w:rsidR="000443F2">
        <w:rPr>
          <w:rFonts w:ascii="Arial" w:eastAsiaTheme="minorEastAsia" w:hAnsi="Arial" w:cs="Arial"/>
          <w:sz w:val="24"/>
          <w:szCs w:val="24"/>
        </w:rPr>
        <w:t>T</w:t>
      </w:r>
      <w:r w:rsidRPr="00887402">
        <w:rPr>
          <w:rFonts w:ascii="Arial" w:eastAsiaTheme="minorEastAsia" w:hAnsi="Arial" w:cs="Arial"/>
          <w:sz w:val="24"/>
          <w:szCs w:val="24"/>
        </w:rPr>
        <w:t>h</w:t>
      </w:r>
      <w:r w:rsidR="000443F2">
        <w:rPr>
          <w:rFonts w:ascii="Arial" w:eastAsiaTheme="minorEastAsia" w:hAnsi="Arial" w:cs="Arial"/>
          <w:sz w:val="24"/>
          <w:szCs w:val="24"/>
        </w:rPr>
        <w:t>e</w:t>
      </w:r>
      <w:r w:rsidRPr="00887402">
        <w:rPr>
          <w:rFonts w:ascii="Arial" w:eastAsiaTheme="minorEastAsia" w:hAnsi="Arial" w:cs="Arial"/>
          <w:sz w:val="24"/>
          <w:szCs w:val="24"/>
        </w:rPr>
        <w:t xml:space="preserve"> study </w:t>
      </w:r>
      <w:r w:rsidR="004D2485">
        <w:rPr>
          <w:rFonts w:ascii="Arial" w:eastAsiaTheme="minorEastAsia" w:hAnsi="Arial" w:cs="Arial"/>
          <w:sz w:val="24"/>
          <w:szCs w:val="24"/>
        </w:rPr>
        <w:t xml:space="preserve">also </w:t>
      </w:r>
      <w:r w:rsidRPr="00887402">
        <w:rPr>
          <w:rFonts w:ascii="Arial" w:eastAsiaTheme="minorEastAsia" w:hAnsi="Arial" w:cs="Arial"/>
          <w:sz w:val="24"/>
          <w:szCs w:val="24"/>
        </w:rPr>
        <w:t xml:space="preserve">adhered to the tenets of the Declaration of Helsinki and </w:t>
      </w:r>
      <w:r w:rsidR="004D2485">
        <w:rPr>
          <w:rFonts w:ascii="Arial" w:eastAsiaTheme="minorEastAsia" w:hAnsi="Arial" w:cs="Arial"/>
          <w:sz w:val="24"/>
          <w:szCs w:val="24"/>
        </w:rPr>
        <w:t xml:space="preserve">the </w:t>
      </w:r>
      <w:r w:rsidRPr="00887402">
        <w:rPr>
          <w:rFonts w:ascii="Arial" w:eastAsiaTheme="minorEastAsia" w:hAnsi="Arial" w:cs="Arial"/>
          <w:sz w:val="24"/>
          <w:szCs w:val="24"/>
        </w:rPr>
        <w:t>ARVO Statement for the Use of Animals in Ophthalmic and Visual Research.</w:t>
      </w:r>
    </w:p>
    <w:p w14:paraId="59A45541" w14:textId="77777777" w:rsidR="002047AA" w:rsidRPr="002047AA" w:rsidRDefault="002047AA" w:rsidP="002047AA">
      <w:pPr>
        <w:rPr>
          <w:rFonts w:ascii="Arial" w:eastAsiaTheme="minorEastAsia" w:hAnsi="Arial" w:cs="Arial"/>
          <w:sz w:val="24"/>
          <w:szCs w:val="24"/>
        </w:rPr>
      </w:pPr>
    </w:p>
    <w:p w14:paraId="66F686E8" w14:textId="4C9A9985" w:rsidR="00725244" w:rsidRPr="00721C7F" w:rsidRDefault="0055474A" w:rsidP="00763698">
      <w:pPr>
        <w:pStyle w:val="a1"/>
        <w:numPr>
          <w:ilvl w:val="1"/>
          <w:numId w:val="11"/>
        </w:numPr>
        <w:spacing w:line="480" w:lineRule="auto"/>
        <w:ind w:left="391" w:hanging="391"/>
        <w:rPr>
          <w:rFonts w:ascii="Arial" w:eastAsiaTheme="minorEastAsia" w:hAnsi="Arial" w:cs="Arial"/>
          <w:b w:val="0"/>
          <w:bCs/>
        </w:rPr>
      </w:pPr>
      <w:r w:rsidRPr="002047AA">
        <w:rPr>
          <w:rFonts w:ascii="Arial" w:eastAsiaTheme="minorEastAsia" w:hAnsi="Arial" w:cs="Arial"/>
          <w:b w:val="0"/>
          <w:bCs/>
        </w:rPr>
        <w:t xml:space="preserve">Experimental </w:t>
      </w:r>
      <w:r w:rsidR="00721C7F" w:rsidRPr="002047AA">
        <w:rPr>
          <w:rFonts w:ascii="Arial" w:eastAsiaTheme="minorEastAsia" w:hAnsi="Arial" w:cs="Arial"/>
          <w:b w:val="0"/>
          <w:bCs/>
        </w:rPr>
        <w:t>setup</w:t>
      </w:r>
    </w:p>
    <w:p w14:paraId="5E76C88D" w14:textId="77777777" w:rsidR="00706A43" w:rsidRDefault="00706A43" w:rsidP="00706A43">
      <w:pPr>
        <w:jc w:val="center"/>
        <w:rPr>
          <w:rFonts w:eastAsiaTheme="minorEastAsia"/>
        </w:rPr>
      </w:pPr>
      <w:r>
        <w:rPr>
          <w:rFonts w:eastAsiaTheme="minorEastAsia" w:hint="eastAsia"/>
          <w:noProof/>
        </w:rPr>
        <w:lastRenderedPageBreak/>
        <w:drawing>
          <wp:inline distT="0" distB="0" distL="0" distR="0" wp14:anchorId="1B7C95F9" wp14:editId="159226A9">
            <wp:extent cx="5273642" cy="2567940"/>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3642" cy="2567940"/>
                    </a:xfrm>
                    <a:prstGeom prst="rect">
                      <a:avLst/>
                    </a:prstGeom>
                  </pic:spPr>
                </pic:pic>
              </a:graphicData>
            </a:graphic>
          </wp:inline>
        </w:drawing>
      </w:r>
    </w:p>
    <w:p w14:paraId="0DF8C3CF" w14:textId="468E9563" w:rsidR="00706A43" w:rsidRPr="00706A43" w:rsidRDefault="00706A43" w:rsidP="00706A43">
      <w:pPr>
        <w:spacing w:after="200" w:line="240" w:lineRule="auto"/>
        <w:rPr>
          <w:rFonts w:ascii="Arial" w:eastAsiaTheme="minorEastAsia" w:hAnsi="Arial" w:cs="Arial"/>
          <w:sz w:val="24"/>
          <w:szCs w:val="24"/>
        </w:rPr>
      </w:pPr>
      <w:r w:rsidRPr="00706A43">
        <w:rPr>
          <w:rFonts w:ascii="Arial" w:eastAsiaTheme="minorEastAsia" w:hAnsi="Arial" w:cs="Arial"/>
          <w:bCs/>
          <w:sz w:val="24"/>
          <w:szCs w:val="24"/>
        </w:rPr>
        <w:t>Figure 1</w:t>
      </w:r>
      <w:r w:rsidRPr="00706A43">
        <w:rPr>
          <w:rFonts w:ascii="Arial" w:eastAsiaTheme="minorEastAsia" w:hAnsi="Arial" w:cs="Arial"/>
          <w:sz w:val="24"/>
          <w:szCs w:val="24"/>
        </w:rPr>
        <w:t xml:space="preserve"> Experimental setup. A </w:t>
      </w:r>
      <w:r w:rsidR="00267D60">
        <w:rPr>
          <w:rFonts w:ascii="Arial" w:eastAsiaTheme="minorEastAsia" w:hAnsi="Arial" w:cs="Arial"/>
          <w:sz w:val="24"/>
          <w:szCs w:val="24"/>
        </w:rPr>
        <w:t>bespoke</w:t>
      </w:r>
      <w:r w:rsidRPr="00706A43">
        <w:rPr>
          <w:rFonts w:ascii="Arial" w:eastAsiaTheme="minorEastAsia" w:hAnsi="Arial" w:cs="Arial"/>
          <w:sz w:val="24"/>
          <w:szCs w:val="24"/>
        </w:rPr>
        <w:t xml:space="preserve"> pendulum impact testing device was used to perform the </w:t>
      </w:r>
      <w:r w:rsidRPr="00706A43">
        <w:rPr>
          <w:rFonts w:ascii="Arial" w:eastAsiaTheme="minorEastAsia" w:hAnsi="Arial" w:cs="Arial"/>
          <w:i/>
          <w:sz w:val="24"/>
          <w:szCs w:val="24"/>
        </w:rPr>
        <w:t>in vitro</w:t>
      </w:r>
      <w:r w:rsidRPr="00706A43">
        <w:rPr>
          <w:rFonts w:ascii="Arial" w:eastAsiaTheme="minorEastAsia" w:hAnsi="Arial" w:cs="Arial"/>
          <w:sz w:val="24"/>
          <w:szCs w:val="24"/>
        </w:rPr>
        <w:t xml:space="preserve"> experiment </w:t>
      </w:r>
      <w:r w:rsidR="00267D60">
        <w:rPr>
          <w:rFonts w:ascii="Arial" w:eastAsiaTheme="minorEastAsia" w:hAnsi="Arial" w:cs="Arial"/>
          <w:sz w:val="24"/>
          <w:szCs w:val="24"/>
        </w:rPr>
        <w:t>and simulate</w:t>
      </w:r>
      <w:r w:rsidR="00267D60" w:rsidRPr="00706A43">
        <w:rPr>
          <w:rFonts w:ascii="Arial" w:eastAsiaTheme="minorEastAsia" w:hAnsi="Arial" w:cs="Arial"/>
          <w:sz w:val="24"/>
          <w:szCs w:val="24"/>
        </w:rPr>
        <w:t xml:space="preserve"> </w:t>
      </w:r>
      <w:r w:rsidRPr="00706A43">
        <w:rPr>
          <w:rFonts w:ascii="Arial" w:eastAsiaTheme="minorEastAsia" w:hAnsi="Arial" w:cs="Arial"/>
          <w:sz w:val="24"/>
          <w:szCs w:val="24"/>
        </w:rPr>
        <w:t>blunt eye trauma. A spher</w:t>
      </w:r>
      <w:r w:rsidR="00F47FD4">
        <w:rPr>
          <w:rFonts w:ascii="Arial" w:eastAsiaTheme="minorEastAsia" w:hAnsi="Arial" w:cs="Arial"/>
          <w:sz w:val="24"/>
          <w:szCs w:val="24"/>
        </w:rPr>
        <w:t>ical</w:t>
      </w:r>
      <w:r w:rsidRPr="00706A43">
        <w:rPr>
          <w:rFonts w:ascii="Arial" w:eastAsiaTheme="minorEastAsia" w:hAnsi="Arial" w:cs="Arial"/>
          <w:sz w:val="24"/>
          <w:szCs w:val="24"/>
        </w:rPr>
        <w:t xml:space="preserve"> hammer mounted </w:t>
      </w:r>
      <w:r w:rsidR="00F47FD4">
        <w:rPr>
          <w:rFonts w:ascii="Arial" w:eastAsiaTheme="minorEastAsia" w:hAnsi="Arial" w:cs="Arial"/>
          <w:sz w:val="24"/>
          <w:szCs w:val="24"/>
        </w:rPr>
        <w:t>at</w:t>
      </w:r>
      <w:r w:rsidR="00F47FD4" w:rsidRPr="00706A43">
        <w:rPr>
          <w:rFonts w:ascii="Arial" w:eastAsiaTheme="minorEastAsia" w:hAnsi="Arial" w:cs="Arial"/>
          <w:sz w:val="24"/>
          <w:szCs w:val="24"/>
        </w:rPr>
        <w:t xml:space="preserve"> </w:t>
      </w:r>
      <w:r w:rsidRPr="00706A43">
        <w:rPr>
          <w:rFonts w:ascii="Arial" w:eastAsiaTheme="minorEastAsia" w:hAnsi="Arial" w:cs="Arial"/>
          <w:sz w:val="24"/>
          <w:szCs w:val="24"/>
        </w:rPr>
        <w:t xml:space="preserve">the end of a height-adjustable pendulum rod provided </w:t>
      </w:r>
      <w:r w:rsidR="00F47FD4" w:rsidRPr="00706A43">
        <w:rPr>
          <w:rFonts w:ascii="Arial" w:eastAsiaTheme="minorEastAsia" w:hAnsi="Arial" w:cs="Arial"/>
          <w:sz w:val="24"/>
          <w:szCs w:val="24"/>
        </w:rPr>
        <w:t xml:space="preserve">impact </w:t>
      </w:r>
      <w:r w:rsidR="00061DAA">
        <w:rPr>
          <w:rFonts w:ascii="Arial" w:eastAsiaTheme="minorEastAsia" w:hAnsi="Arial" w:cs="Arial"/>
          <w:sz w:val="24"/>
          <w:szCs w:val="24"/>
        </w:rPr>
        <w:t xml:space="preserve">with </w:t>
      </w:r>
      <w:r w:rsidRPr="00706A43">
        <w:rPr>
          <w:rFonts w:ascii="Arial" w:eastAsiaTheme="minorEastAsia" w:hAnsi="Arial" w:cs="Arial"/>
          <w:sz w:val="24"/>
          <w:szCs w:val="24"/>
        </w:rPr>
        <w:t>variable energy. A load cell and a high-speed camera were used to record</w:t>
      </w:r>
      <w:r w:rsidR="00061DAA">
        <w:rPr>
          <w:rFonts w:ascii="Arial" w:eastAsiaTheme="minorEastAsia" w:hAnsi="Arial" w:cs="Arial"/>
          <w:sz w:val="24"/>
          <w:szCs w:val="24"/>
        </w:rPr>
        <w:t xml:space="preserve"> the</w:t>
      </w:r>
      <w:r w:rsidRPr="00706A43">
        <w:rPr>
          <w:rFonts w:ascii="Arial" w:eastAsiaTheme="minorEastAsia" w:hAnsi="Arial" w:cs="Arial"/>
          <w:sz w:val="24"/>
          <w:szCs w:val="24"/>
        </w:rPr>
        <w:t xml:space="preserve"> impact force and </w:t>
      </w:r>
      <w:r w:rsidR="00061DAA">
        <w:rPr>
          <w:rFonts w:ascii="Arial" w:eastAsiaTheme="minorEastAsia" w:hAnsi="Arial" w:cs="Arial"/>
          <w:sz w:val="24"/>
          <w:szCs w:val="24"/>
        </w:rPr>
        <w:t xml:space="preserve">the </w:t>
      </w:r>
      <w:r w:rsidRPr="00706A43">
        <w:rPr>
          <w:rFonts w:ascii="Arial" w:eastAsiaTheme="minorEastAsia" w:hAnsi="Arial" w:cs="Arial"/>
          <w:sz w:val="24"/>
          <w:szCs w:val="24"/>
        </w:rPr>
        <w:t>glob</w:t>
      </w:r>
      <w:r w:rsidR="00061DAA">
        <w:rPr>
          <w:rFonts w:ascii="Arial" w:eastAsiaTheme="minorEastAsia" w:hAnsi="Arial" w:cs="Arial"/>
          <w:sz w:val="24"/>
          <w:szCs w:val="24"/>
        </w:rPr>
        <w:t>e’s</w:t>
      </w:r>
      <w:r w:rsidRPr="00706A43">
        <w:rPr>
          <w:rFonts w:ascii="Arial" w:eastAsiaTheme="minorEastAsia" w:hAnsi="Arial" w:cs="Arial"/>
          <w:sz w:val="24"/>
          <w:szCs w:val="24"/>
        </w:rPr>
        <w:t xml:space="preserve"> deformation, respectively. A thin needle was inserted into the vitreous cavity, </w:t>
      </w:r>
      <w:r w:rsidR="00617FEA">
        <w:rPr>
          <w:rFonts w:ascii="Arial" w:eastAsiaTheme="minorEastAsia" w:hAnsi="Arial" w:cs="Arial"/>
          <w:sz w:val="24"/>
          <w:szCs w:val="24"/>
        </w:rPr>
        <w:t xml:space="preserve">and </w:t>
      </w:r>
      <w:r w:rsidRPr="00706A43">
        <w:rPr>
          <w:rFonts w:ascii="Arial" w:eastAsiaTheme="minorEastAsia" w:hAnsi="Arial" w:cs="Arial"/>
          <w:sz w:val="24"/>
          <w:szCs w:val="24"/>
        </w:rPr>
        <w:t xml:space="preserve">was connected </w:t>
      </w:r>
      <w:r w:rsidR="00617FEA">
        <w:rPr>
          <w:rFonts w:ascii="Arial" w:eastAsiaTheme="minorEastAsia" w:hAnsi="Arial" w:cs="Arial"/>
          <w:sz w:val="24"/>
          <w:szCs w:val="24"/>
        </w:rPr>
        <w:t>to</w:t>
      </w:r>
      <w:r w:rsidR="00617FEA" w:rsidRPr="00706A43">
        <w:rPr>
          <w:rFonts w:ascii="Arial" w:eastAsiaTheme="minorEastAsia" w:hAnsi="Arial" w:cs="Arial"/>
          <w:sz w:val="24"/>
          <w:szCs w:val="24"/>
        </w:rPr>
        <w:t xml:space="preserve"> </w:t>
      </w:r>
      <w:r w:rsidRPr="00706A43">
        <w:rPr>
          <w:rFonts w:ascii="Arial" w:eastAsiaTheme="minorEastAsia" w:hAnsi="Arial" w:cs="Arial"/>
          <w:sz w:val="24"/>
          <w:szCs w:val="24"/>
        </w:rPr>
        <w:t xml:space="preserve">a hydraulic pressure sensor and a </w:t>
      </w:r>
      <w:r w:rsidR="00617FEA">
        <w:rPr>
          <w:rFonts w:ascii="Arial" w:eastAsiaTheme="minorEastAsia" w:hAnsi="Arial" w:cs="Arial"/>
          <w:sz w:val="24"/>
          <w:szCs w:val="24"/>
        </w:rPr>
        <w:t>bespoke</w:t>
      </w:r>
      <w:r w:rsidRPr="00706A43">
        <w:rPr>
          <w:rFonts w:ascii="Arial" w:eastAsiaTheme="minorEastAsia" w:hAnsi="Arial" w:cs="Arial"/>
          <w:sz w:val="24"/>
          <w:szCs w:val="24"/>
        </w:rPr>
        <w:t xml:space="preserve"> injector using a silicone tube filled with a 10% saline solution. The </w:t>
      </w:r>
      <w:r w:rsidR="000200FF">
        <w:rPr>
          <w:rFonts w:ascii="Arial" w:eastAsiaTheme="minorEastAsia" w:hAnsi="Arial" w:cs="Arial"/>
          <w:sz w:val="24"/>
          <w:szCs w:val="24"/>
        </w:rPr>
        <w:t xml:space="preserve">pressure </w:t>
      </w:r>
      <w:r w:rsidRPr="00706A43">
        <w:rPr>
          <w:rFonts w:ascii="Arial" w:eastAsiaTheme="minorEastAsia" w:hAnsi="Arial" w:cs="Arial"/>
          <w:sz w:val="24"/>
          <w:szCs w:val="24"/>
        </w:rPr>
        <w:t>sensor was used to record dynamic variation</w:t>
      </w:r>
      <w:r w:rsidR="000200FF">
        <w:rPr>
          <w:rFonts w:ascii="Arial" w:eastAsiaTheme="minorEastAsia" w:hAnsi="Arial" w:cs="Arial"/>
          <w:sz w:val="24"/>
          <w:szCs w:val="24"/>
        </w:rPr>
        <w:t>s</w:t>
      </w:r>
      <w:r w:rsidRPr="00706A43">
        <w:rPr>
          <w:rFonts w:ascii="Arial" w:eastAsiaTheme="minorEastAsia" w:hAnsi="Arial" w:cs="Arial"/>
          <w:sz w:val="24"/>
          <w:szCs w:val="24"/>
        </w:rPr>
        <w:t xml:space="preserve"> </w:t>
      </w:r>
      <w:r w:rsidR="000200FF">
        <w:rPr>
          <w:rFonts w:ascii="Arial" w:eastAsiaTheme="minorEastAsia" w:hAnsi="Arial" w:cs="Arial"/>
          <w:sz w:val="24"/>
          <w:szCs w:val="24"/>
        </w:rPr>
        <w:t>in</w:t>
      </w:r>
      <w:r w:rsidR="000200FF" w:rsidRPr="00706A43">
        <w:rPr>
          <w:rFonts w:ascii="Arial" w:eastAsiaTheme="minorEastAsia" w:hAnsi="Arial" w:cs="Arial"/>
          <w:sz w:val="24"/>
          <w:szCs w:val="24"/>
        </w:rPr>
        <w:t xml:space="preserve"> </w:t>
      </w:r>
      <w:r w:rsidR="00EF1851">
        <w:rPr>
          <w:rFonts w:ascii="Arial" w:eastAsiaTheme="minorEastAsia" w:hAnsi="Arial" w:cs="Arial"/>
          <w:sz w:val="24"/>
          <w:szCs w:val="24"/>
        </w:rPr>
        <w:t>IOP</w:t>
      </w:r>
      <w:r w:rsidRPr="00706A43">
        <w:rPr>
          <w:rFonts w:ascii="Arial" w:eastAsiaTheme="minorEastAsia" w:hAnsi="Arial" w:cs="Arial"/>
          <w:sz w:val="24"/>
          <w:szCs w:val="24"/>
        </w:rPr>
        <w:t xml:space="preserve">; and the injector was used to maintain static intraocular pressure during blunt trauma. The eye </w:t>
      </w:r>
      <w:r w:rsidR="00911DBF">
        <w:rPr>
          <w:rFonts w:ascii="Arial" w:eastAsiaTheme="minorEastAsia" w:hAnsi="Arial" w:cs="Arial"/>
          <w:sz w:val="24"/>
          <w:szCs w:val="24"/>
        </w:rPr>
        <w:t xml:space="preserve">specimen </w:t>
      </w:r>
      <w:r w:rsidRPr="00706A43">
        <w:rPr>
          <w:rFonts w:ascii="Arial" w:eastAsiaTheme="minorEastAsia" w:hAnsi="Arial" w:cs="Arial"/>
          <w:sz w:val="24"/>
          <w:szCs w:val="24"/>
        </w:rPr>
        <w:t xml:space="preserve">was placed in a 3D printed orbit-shaped holder; </w:t>
      </w:r>
      <w:r w:rsidR="007B142A">
        <w:rPr>
          <w:rFonts w:ascii="Arial" w:eastAsiaTheme="minorEastAsia" w:hAnsi="Arial" w:cs="Arial"/>
          <w:sz w:val="24"/>
          <w:szCs w:val="24"/>
        </w:rPr>
        <w:t xml:space="preserve">and </w:t>
      </w:r>
      <w:r w:rsidRPr="00706A43">
        <w:rPr>
          <w:rFonts w:ascii="Arial" w:eastAsiaTheme="minorEastAsia" w:hAnsi="Arial" w:cs="Arial"/>
          <w:sz w:val="24"/>
          <w:szCs w:val="24"/>
        </w:rPr>
        <w:t xml:space="preserve">the space between the eye and the holder was filled with gelatin. </w:t>
      </w:r>
    </w:p>
    <w:p w14:paraId="1F1AA0D1" w14:textId="347A2D7B" w:rsidR="00725244" w:rsidRPr="00706A43" w:rsidRDefault="00725244" w:rsidP="00B01140">
      <w:pPr>
        <w:rPr>
          <w:rFonts w:ascii="Arial" w:eastAsiaTheme="minorEastAsia" w:hAnsi="Arial" w:cs="Arial"/>
          <w:sz w:val="24"/>
          <w:szCs w:val="24"/>
        </w:rPr>
      </w:pPr>
    </w:p>
    <w:p w14:paraId="7D1449D6" w14:textId="2ED9379F" w:rsidR="00721C7F" w:rsidRDefault="00721C7F" w:rsidP="00721C7F">
      <w:pPr>
        <w:rPr>
          <w:rFonts w:ascii="Arial" w:eastAsiaTheme="minorEastAsia" w:hAnsi="Arial" w:cs="Arial"/>
          <w:sz w:val="24"/>
          <w:szCs w:val="24"/>
        </w:rPr>
      </w:pPr>
      <w:r w:rsidRPr="00B01140">
        <w:rPr>
          <w:rFonts w:ascii="Arial" w:eastAsiaTheme="minorEastAsia" w:hAnsi="Arial" w:cs="Arial"/>
          <w:sz w:val="24"/>
          <w:szCs w:val="24"/>
        </w:rPr>
        <w:t xml:space="preserve">The experimental eye impact tests were conducted on fresh porcine eyes (n = 22) using a </w:t>
      </w:r>
      <w:r w:rsidR="007B142A">
        <w:rPr>
          <w:rFonts w:ascii="Arial" w:eastAsiaTheme="minorEastAsia" w:hAnsi="Arial" w:cs="Arial"/>
          <w:sz w:val="24"/>
          <w:szCs w:val="24"/>
        </w:rPr>
        <w:t>bespoke</w:t>
      </w:r>
      <w:r w:rsidRPr="00B01140">
        <w:rPr>
          <w:rFonts w:ascii="Arial" w:eastAsiaTheme="minorEastAsia" w:hAnsi="Arial" w:cs="Arial"/>
          <w:sz w:val="24"/>
          <w:szCs w:val="24"/>
        </w:rPr>
        <w:t xml:space="preserve"> pendulum device, including a hammer unit, a pressure measurement unit, an orbit-shaped holder and a high-speed camera system (Fig</w:t>
      </w:r>
      <w:r>
        <w:rPr>
          <w:rFonts w:ascii="Arial" w:eastAsiaTheme="minorEastAsia" w:hAnsi="Arial" w:cs="Arial"/>
          <w:sz w:val="24"/>
          <w:szCs w:val="24"/>
        </w:rPr>
        <w:t>ure</w:t>
      </w:r>
      <w:r w:rsidRPr="00B01140">
        <w:rPr>
          <w:rFonts w:ascii="Arial" w:eastAsiaTheme="minorEastAsia" w:hAnsi="Arial" w:cs="Arial"/>
          <w:sz w:val="24"/>
          <w:szCs w:val="24"/>
        </w:rPr>
        <w:t xml:space="preserve"> 1). The hammer part included a spher</w:t>
      </w:r>
      <w:r w:rsidR="008B6CD1">
        <w:rPr>
          <w:rFonts w:ascii="Arial" w:eastAsiaTheme="minorEastAsia" w:hAnsi="Arial" w:cs="Arial"/>
          <w:sz w:val="24"/>
          <w:szCs w:val="24"/>
        </w:rPr>
        <w:t>ical</w:t>
      </w:r>
      <w:r w:rsidRPr="00B01140">
        <w:rPr>
          <w:rFonts w:ascii="Arial" w:eastAsiaTheme="minorEastAsia" w:hAnsi="Arial" w:cs="Arial"/>
          <w:sz w:val="24"/>
          <w:szCs w:val="24"/>
        </w:rPr>
        <w:t xml:space="preserve"> hammer (20mm diameter)</w:t>
      </w:r>
      <w:r w:rsidR="00E95492">
        <w:rPr>
          <w:rFonts w:ascii="Arial" w:eastAsiaTheme="minorEastAsia" w:hAnsi="Arial" w:cs="Arial"/>
          <w:sz w:val="24"/>
          <w:szCs w:val="24"/>
        </w:rPr>
        <w:t>,</w:t>
      </w:r>
      <w:r w:rsidRPr="00B01140">
        <w:rPr>
          <w:rFonts w:ascii="Arial" w:eastAsiaTheme="minorEastAsia" w:hAnsi="Arial" w:cs="Arial"/>
          <w:sz w:val="24"/>
          <w:szCs w:val="24"/>
        </w:rPr>
        <w:t xml:space="preserve"> an adjustable pendulum rod (600mm </w:t>
      </w:r>
      <w:r w:rsidR="006D0CC8">
        <w:rPr>
          <w:rFonts w:ascii="Arial" w:eastAsiaTheme="minorEastAsia" w:hAnsi="Arial" w:cs="Arial"/>
          <w:sz w:val="24"/>
          <w:szCs w:val="24"/>
        </w:rPr>
        <w:t>long</w:t>
      </w:r>
      <w:r w:rsidRPr="00B01140">
        <w:rPr>
          <w:rFonts w:ascii="Arial" w:eastAsiaTheme="minorEastAsia" w:hAnsi="Arial" w:cs="Arial"/>
          <w:sz w:val="24"/>
          <w:szCs w:val="24"/>
        </w:rPr>
        <w:t xml:space="preserve"> in this test), </w:t>
      </w:r>
      <w:r w:rsidR="006D0CC8">
        <w:rPr>
          <w:rFonts w:ascii="Arial" w:eastAsiaTheme="minorEastAsia" w:hAnsi="Arial" w:cs="Arial"/>
          <w:sz w:val="24"/>
          <w:szCs w:val="24"/>
        </w:rPr>
        <w:t xml:space="preserve">and </w:t>
      </w:r>
      <w:r w:rsidRPr="00B01140">
        <w:rPr>
          <w:rFonts w:ascii="Arial" w:eastAsiaTheme="minorEastAsia" w:hAnsi="Arial" w:cs="Arial"/>
          <w:sz w:val="24"/>
          <w:szCs w:val="24"/>
        </w:rPr>
        <w:t xml:space="preserve">a load cell (1051V3, Dytran Instruments Inc, USA). The pressure measurement unit consisted of a thin needle, a </w:t>
      </w:r>
      <w:r w:rsidR="00F915B5">
        <w:rPr>
          <w:rFonts w:ascii="Arial" w:eastAsiaTheme="minorEastAsia" w:hAnsi="Arial" w:cs="Arial"/>
          <w:sz w:val="24"/>
          <w:szCs w:val="24"/>
        </w:rPr>
        <w:t>bespoke</w:t>
      </w:r>
      <w:r w:rsidRPr="00B01140">
        <w:rPr>
          <w:rFonts w:ascii="Arial" w:eastAsiaTheme="minorEastAsia" w:hAnsi="Arial" w:cs="Arial"/>
          <w:sz w:val="24"/>
          <w:szCs w:val="24"/>
        </w:rPr>
        <w:t xml:space="preserve"> injector, a water valve, thick-walled tubes, and a hydraulic pressure sensor (CJGR-15, Xi’an CET Co., Inc, China). The orbit-shaped holder was made from 3D printed polycarbonate. The three-dimensional (3D) model of the orbit was constructed based on CT image sequences from a normal skull of a 28-year-old male subject. Written consent was given from the subject for using his CT images </w:t>
      </w:r>
      <w:r w:rsidR="00660B94">
        <w:rPr>
          <w:rFonts w:ascii="Arial" w:eastAsiaTheme="minorEastAsia" w:hAnsi="Arial" w:cs="Arial"/>
          <w:sz w:val="24"/>
          <w:szCs w:val="24"/>
        </w:rPr>
        <w:t>in</w:t>
      </w:r>
      <w:r w:rsidR="00660B94" w:rsidRPr="00B01140">
        <w:rPr>
          <w:rFonts w:ascii="Arial" w:eastAsiaTheme="minorEastAsia" w:hAnsi="Arial" w:cs="Arial"/>
          <w:sz w:val="24"/>
          <w:szCs w:val="24"/>
        </w:rPr>
        <w:t xml:space="preserve"> </w:t>
      </w:r>
      <w:r w:rsidRPr="00B01140">
        <w:rPr>
          <w:rFonts w:ascii="Arial" w:eastAsiaTheme="minorEastAsia" w:hAnsi="Arial" w:cs="Arial"/>
          <w:sz w:val="24"/>
          <w:szCs w:val="24"/>
        </w:rPr>
        <w:t xml:space="preserve">this study. The 3D </w:t>
      </w:r>
      <w:r w:rsidRPr="00B01140">
        <w:rPr>
          <w:rFonts w:ascii="Arial" w:eastAsiaTheme="minorEastAsia" w:hAnsi="Arial" w:cs="Arial"/>
          <w:sz w:val="24"/>
          <w:szCs w:val="24"/>
        </w:rPr>
        <w:lastRenderedPageBreak/>
        <w:t xml:space="preserve">reconstruction of the orbit was performed using Mimics 10.01 (Materialise NV Inc., Belgian). A high-speed camera (i-Speed3, OLYMPUS Industrial. Inc, UK) with 100mm macro lens (F2.8 MACRO, TOKINA. Inc, Japan) was used to </w:t>
      </w:r>
      <w:r w:rsidR="00C41696">
        <w:rPr>
          <w:rFonts w:ascii="Arial" w:eastAsiaTheme="minorEastAsia" w:hAnsi="Arial" w:cs="Arial"/>
          <w:sz w:val="24"/>
          <w:szCs w:val="24"/>
        </w:rPr>
        <w:t>monitor</w:t>
      </w:r>
      <w:r w:rsidR="00C41696" w:rsidRPr="00B01140">
        <w:rPr>
          <w:rFonts w:ascii="Arial" w:eastAsiaTheme="minorEastAsia" w:hAnsi="Arial" w:cs="Arial"/>
          <w:sz w:val="24"/>
          <w:szCs w:val="24"/>
        </w:rPr>
        <w:t xml:space="preserve"> </w:t>
      </w:r>
      <w:r w:rsidRPr="00B01140">
        <w:rPr>
          <w:rFonts w:ascii="Arial" w:eastAsiaTheme="minorEastAsia" w:hAnsi="Arial" w:cs="Arial"/>
          <w:sz w:val="24"/>
          <w:szCs w:val="24"/>
        </w:rPr>
        <w:t>the eye</w:t>
      </w:r>
      <w:r w:rsidR="0055438A">
        <w:rPr>
          <w:rFonts w:ascii="Arial" w:eastAsiaTheme="minorEastAsia" w:hAnsi="Arial" w:cs="Arial"/>
          <w:sz w:val="24"/>
          <w:szCs w:val="24"/>
        </w:rPr>
        <w:t xml:space="preserve"> deformation</w:t>
      </w:r>
      <w:r w:rsidRPr="00B01140">
        <w:rPr>
          <w:rFonts w:ascii="Arial" w:eastAsiaTheme="minorEastAsia" w:hAnsi="Arial" w:cs="Arial"/>
          <w:sz w:val="24"/>
          <w:szCs w:val="24"/>
        </w:rPr>
        <w:t xml:space="preserve"> </w:t>
      </w:r>
      <w:r w:rsidR="0055438A">
        <w:rPr>
          <w:rFonts w:ascii="Arial" w:eastAsiaTheme="minorEastAsia" w:hAnsi="Arial" w:cs="Arial"/>
          <w:sz w:val="24"/>
          <w:szCs w:val="24"/>
        </w:rPr>
        <w:t xml:space="preserve">while being </w:t>
      </w:r>
      <w:r w:rsidRPr="00B01140">
        <w:rPr>
          <w:rFonts w:ascii="Arial" w:eastAsiaTheme="minorEastAsia" w:hAnsi="Arial" w:cs="Arial"/>
          <w:sz w:val="24"/>
          <w:szCs w:val="24"/>
        </w:rPr>
        <w:t xml:space="preserve">impacted by </w:t>
      </w:r>
      <w:r w:rsidR="0055438A">
        <w:rPr>
          <w:rFonts w:ascii="Arial" w:eastAsiaTheme="minorEastAsia" w:hAnsi="Arial" w:cs="Arial"/>
          <w:sz w:val="24"/>
          <w:szCs w:val="24"/>
        </w:rPr>
        <w:t>the</w:t>
      </w:r>
      <w:r w:rsidR="0055438A" w:rsidRPr="00B01140">
        <w:rPr>
          <w:rFonts w:ascii="Arial" w:eastAsiaTheme="minorEastAsia" w:hAnsi="Arial" w:cs="Arial"/>
          <w:sz w:val="24"/>
          <w:szCs w:val="24"/>
        </w:rPr>
        <w:t xml:space="preserve"> </w:t>
      </w:r>
      <w:r w:rsidRPr="00B01140">
        <w:rPr>
          <w:rFonts w:ascii="Arial" w:eastAsiaTheme="minorEastAsia" w:hAnsi="Arial" w:cs="Arial"/>
          <w:sz w:val="24"/>
          <w:szCs w:val="24"/>
        </w:rPr>
        <w:t xml:space="preserve">hammer. </w:t>
      </w:r>
      <w:r w:rsidR="0055438A">
        <w:rPr>
          <w:rFonts w:ascii="Arial" w:eastAsiaTheme="minorEastAsia" w:hAnsi="Arial" w:cs="Arial"/>
          <w:sz w:val="24"/>
          <w:szCs w:val="24"/>
        </w:rPr>
        <w:t>I</w:t>
      </w:r>
      <w:r w:rsidRPr="00B01140">
        <w:rPr>
          <w:rFonts w:ascii="Arial" w:eastAsiaTheme="minorEastAsia" w:hAnsi="Arial" w:cs="Arial"/>
          <w:sz w:val="24"/>
          <w:szCs w:val="24"/>
        </w:rPr>
        <w:t>mages were recorded at 1000 frames per second in a pixel resolution of 1280 × 1024.</w:t>
      </w:r>
    </w:p>
    <w:p w14:paraId="4E2FA199" w14:textId="77777777" w:rsidR="00725244" w:rsidRPr="00B01140" w:rsidRDefault="00725244" w:rsidP="00B01140">
      <w:pPr>
        <w:rPr>
          <w:rFonts w:ascii="Arial" w:eastAsiaTheme="minorEastAsia" w:hAnsi="Arial" w:cs="Arial"/>
          <w:sz w:val="24"/>
          <w:szCs w:val="24"/>
        </w:rPr>
      </w:pPr>
    </w:p>
    <w:p w14:paraId="53121DE6" w14:textId="2E213935" w:rsidR="00F718E3" w:rsidRPr="002047AA" w:rsidRDefault="00F718E3" w:rsidP="00763698">
      <w:pPr>
        <w:pStyle w:val="a1"/>
        <w:numPr>
          <w:ilvl w:val="1"/>
          <w:numId w:val="11"/>
        </w:numPr>
        <w:spacing w:line="480" w:lineRule="auto"/>
        <w:ind w:left="391" w:hanging="391"/>
        <w:rPr>
          <w:rFonts w:ascii="Arial" w:eastAsiaTheme="minorEastAsia" w:hAnsi="Arial" w:cs="Arial"/>
          <w:b w:val="0"/>
          <w:bCs/>
        </w:rPr>
      </w:pPr>
      <w:r w:rsidRPr="002047AA">
        <w:rPr>
          <w:rFonts w:ascii="Arial" w:eastAsiaTheme="minorEastAsia" w:hAnsi="Arial" w:cs="Arial"/>
          <w:b w:val="0"/>
          <w:bCs/>
        </w:rPr>
        <w:t xml:space="preserve">Experimental </w:t>
      </w:r>
      <w:r w:rsidR="00721C7F" w:rsidRPr="002047AA">
        <w:rPr>
          <w:rFonts w:ascii="Arial" w:eastAsiaTheme="minorEastAsia" w:hAnsi="Arial" w:cs="Arial"/>
          <w:b w:val="0"/>
          <w:bCs/>
        </w:rPr>
        <w:t>procedure</w:t>
      </w:r>
    </w:p>
    <w:p w14:paraId="20BAF4FD" w14:textId="746A9CB4" w:rsidR="0045270D" w:rsidRPr="00721C7F" w:rsidRDefault="00F718E3" w:rsidP="00721C7F">
      <w:pPr>
        <w:rPr>
          <w:rFonts w:ascii="Arial" w:eastAsiaTheme="minorEastAsia" w:hAnsi="Arial" w:cs="Arial"/>
          <w:sz w:val="24"/>
          <w:szCs w:val="24"/>
        </w:rPr>
      </w:pPr>
      <w:r w:rsidRPr="00721C7F">
        <w:rPr>
          <w:rFonts w:ascii="Arial" w:eastAsiaTheme="minorEastAsia" w:hAnsi="Arial" w:cs="Arial"/>
          <w:sz w:val="24"/>
          <w:szCs w:val="24"/>
        </w:rPr>
        <w:t xml:space="preserve">Before the test, the specimens were </w:t>
      </w:r>
      <w:bookmarkStart w:id="2" w:name="_Hlk120103862"/>
      <w:r w:rsidRPr="00721C7F">
        <w:rPr>
          <w:rFonts w:ascii="Arial" w:eastAsiaTheme="minorEastAsia" w:hAnsi="Arial" w:cs="Arial"/>
          <w:sz w:val="24"/>
          <w:szCs w:val="24"/>
        </w:rPr>
        <w:t>placed into the orbit-shaped holder</w:t>
      </w:r>
      <w:bookmarkEnd w:id="2"/>
      <w:r w:rsidRPr="00721C7F">
        <w:rPr>
          <w:rFonts w:ascii="Arial" w:eastAsiaTheme="minorEastAsia" w:hAnsi="Arial" w:cs="Arial"/>
          <w:sz w:val="24"/>
          <w:szCs w:val="24"/>
        </w:rPr>
        <w:t xml:space="preserve">. </w:t>
      </w:r>
      <w:bookmarkStart w:id="3" w:name="_Hlk120103926"/>
      <w:r w:rsidRPr="00721C7F">
        <w:rPr>
          <w:rFonts w:ascii="Arial" w:eastAsiaTheme="minorEastAsia" w:hAnsi="Arial" w:cs="Arial"/>
          <w:sz w:val="24"/>
          <w:szCs w:val="24"/>
        </w:rPr>
        <w:t xml:space="preserve">The space between the eye and the holder was filled with gelatin </w:t>
      </w:r>
      <w:bookmarkEnd w:id="3"/>
      <w:r w:rsidRPr="00721C7F">
        <w:rPr>
          <w:rFonts w:ascii="Arial" w:eastAsiaTheme="minorEastAsia" w:hAnsi="Arial" w:cs="Arial"/>
          <w:sz w:val="24"/>
          <w:szCs w:val="24"/>
        </w:rPr>
        <w:t>to simulate viscoelastic fat tissue.</w:t>
      </w:r>
      <w:r w:rsidR="008C4471" w:rsidRPr="00721C7F">
        <w:rPr>
          <w:rFonts w:ascii="Arial" w:eastAsiaTheme="minorEastAsia" w:hAnsi="Arial" w:cs="Arial"/>
          <w:sz w:val="24"/>
          <w:szCs w:val="24"/>
        </w:rPr>
        <w:fldChar w:fldCharType="begin"/>
      </w:r>
      <w:r w:rsidR="00AD3DC8" w:rsidRPr="00721C7F">
        <w:rPr>
          <w:rFonts w:ascii="Arial" w:eastAsiaTheme="minorEastAsia" w:hAnsi="Arial" w:cs="Arial"/>
          <w:sz w:val="24"/>
          <w:szCs w:val="24"/>
        </w:rPr>
        <w:instrText xml:space="preserve"> ADDIN EN.CITE &lt;EndNote&gt;&lt;Cite&gt;&lt;Author&gt;Kennedy&lt;/Author&gt;&lt;Year&gt;2008&lt;/Year&gt;&lt;RecNum&gt;62&lt;/RecNum&gt;&lt;DisplayText&gt;[15]&lt;/DisplayText&gt;&lt;record&gt;&lt;rec-number&gt;62&lt;/rec-number&gt;&lt;foreign-keys&gt;&lt;key app="EN" db-id="s5aptfpx3zwaweef0r4vxt2vdwef059xa5xw" timestamp="1656317749"&gt;62&lt;/key&gt;&lt;key app="ENWeb" db-id=""&gt;0&lt;/key&gt;&lt;/foreign-keys&gt;&lt;ref-type name="Journal Article"&gt;17&lt;/ref-type&gt;&lt;contributors&gt;&lt;authors&gt;&lt;author&gt;Kennedy, E.&lt;/author&gt;&lt;author&gt;Duma, S.&lt;/author&gt;&lt;/authors&gt;&lt;/contributors&gt;&lt;auth-address&gt;Biomedical Engineering, Bucknell University, Lewisburg, PA 17837, USA. eric.kennedy@bucknell.edu&lt;/auth-address&gt;&lt;titles&gt;&lt;title&gt;The effects of the extraocular muscles on eye impact force-deflection and globe rupture response&lt;/title&gt;&lt;secondary-title&gt;J Biomech&lt;/secondary-title&gt;&lt;/titles&gt;&lt;periodical&gt;&lt;full-title&gt;J Biomech&lt;/full-title&gt;&lt;/periodical&gt;&lt;pages&gt;3297-302&lt;/pages&gt;&lt;volume&gt;41&lt;/volume&gt;&lt;number&gt;16&lt;/number&gt;&lt;edition&gt;2008/11/18&lt;/edition&gt;&lt;keywords&gt;&lt;keyword&gt;Elastic Modulus&lt;/keyword&gt;&lt;keyword&gt;Eye Injuries/*etiology/*physiopathology&lt;/keyword&gt;&lt;keyword&gt;Humans&lt;/keyword&gt;&lt;keyword&gt;Oculomotor Muscles/*injuries/*physiopathology&lt;/keyword&gt;&lt;keyword&gt;Physical Stimulation/*adverse effects/methods&lt;/keyword&gt;&lt;keyword&gt;Rupture/etiology/physiopathology&lt;/keyword&gt;&lt;keyword&gt;Stress, Mechanical&lt;/keyword&gt;&lt;/keywords&gt;&lt;dates&gt;&lt;year&gt;2008&lt;/year&gt;&lt;pub-dates&gt;&lt;date&gt;Dec 5&lt;/date&gt;&lt;/pub-dates&gt;&lt;/dates&gt;&lt;isbn&gt;0021-9290 (Print)&amp;#xD;0021-9290 (Linking)&lt;/isbn&gt;&lt;accession-num&gt;19010469&lt;/accession-num&gt;&lt;urls&gt;&lt;related-urls&gt;&lt;url&gt;https://www.ncbi.nlm.nih.gov/pubmed/19010469&lt;/url&gt;&lt;/related-urls&gt;&lt;/urls&gt;&lt;electronic-resource-num&gt;10.1016/j.jbiomech.2008.07.037&lt;/electronic-resource-num&gt;&lt;/record&gt;&lt;/Cite&gt;&lt;/EndNote&gt;</w:instrText>
      </w:r>
      <w:r w:rsidR="008C4471" w:rsidRPr="00721C7F">
        <w:rPr>
          <w:rFonts w:ascii="Arial" w:eastAsiaTheme="minorEastAsia" w:hAnsi="Arial" w:cs="Arial"/>
          <w:sz w:val="24"/>
          <w:szCs w:val="24"/>
        </w:rPr>
        <w:fldChar w:fldCharType="separate"/>
      </w:r>
      <w:r w:rsidR="00AD3DC8" w:rsidRPr="00721C7F">
        <w:rPr>
          <w:rFonts w:ascii="Arial" w:eastAsiaTheme="minorEastAsia" w:hAnsi="Arial" w:cs="Arial"/>
          <w:sz w:val="24"/>
          <w:szCs w:val="24"/>
        </w:rPr>
        <w:t>[15]</w:t>
      </w:r>
      <w:r w:rsidR="008C4471" w:rsidRPr="00721C7F">
        <w:rPr>
          <w:rFonts w:ascii="Arial" w:eastAsiaTheme="minorEastAsia" w:hAnsi="Arial" w:cs="Arial"/>
          <w:sz w:val="24"/>
          <w:szCs w:val="24"/>
        </w:rPr>
        <w:fldChar w:fldCharType="end"/>
      </w:r>
      <w:r w:rsidRPr="00721C7F">
        <w:rPr>
          <w:rFonts w:ascii="Arial" w:eastAsiaTheme="minorEastAsia" w:hAnsi="Arial" w:cs="Arial"/>
          <w:sz w:val="24"/>
          <w:szCs w:val="24"/>
        </w:rPr>
        <w:t xml:space="preserve"> We did</w:t>
      </w:r>
      <w:r w:rsidR="00597271">
        <w:rPr>
          <w:rFonts w:ascii="Arial" w:eastAsiaTheme="minorEastAsia" w:hAnsi="Arial" w:cs="Arial"/>
          <w:sz w:val="24"/>
          <w:szCs w:val="24"/>
        </w:rPr>
        <w:t xml:space="preserve"> </w:t>
      </w:r>
      <w:r w:rsidRPr="00721C7F">
        <w:rPr>
          <w:rFonts w:ascii="Arial" w:eastAsiaTheme="minorEastAsia" w:hAnsi="Arial" w:cs="Arial"/>
          <w:sz w:val="24"/>
          <w:szCs w:val="24"/>
        </w:rPr>
        <w:t>n</w:t>
      </w:r>
      <w:r w:rsidR="00597271">
        <w:rPr>
          <w:rFonts w:ascii="Arial" w:eastAsiaTheme="minorEastAsia" w:hAnsi="Arial" w:cs="Arial"/>
          <w:sz w:val="24"/>
          <w:szCs w:val="24"/>
        </w:rPr>
        <w:t>o</w:t>
      </w:r>
      <w:r w:rsidRPr="00721C7F">
        <w:rPr>
          <w:rFonts w:ascii="Arial" w:eastAsiaTheme="minorEastAsia" w:hAnsi="Arial" w:cs="Arial"/>
          <w:sz w:val="24"/>
          <w:szCs w:val="24"/>
        </w:rPr>
        <w:t xml:space="preserve">t consider </w:t>
      </w:r>
      <w:r w:rsidR="00597271">
        <w:rPr>
          <w:rFonts w:ascii="Arial" w:eastAsiaTheme="minorEastAsia" w:hAnsi="Arial" w:cs="Arial"/>
          <w:sz w:val="24"/>
          <w:szCs w:val="24"/>
        </w:rPr>
        <w:t xml:space="preserve">the </w:t>
      </w:r>
      <w:r w:rsidRPr="00721C7F">
        <w:rPr>
          <w:rFonts w:ascii="Arial" w:eastAsiaTheme="minorEastAsia" w:hAnsi="Arial" w:cs="Arial"/>
          <w:sz w:val="24"/>
          <w:szCs w:val="24"/>
        </w:rPr>
        <w:t xml:space="preserve">extraocular muscles </w:t>
      </w:r>
      <w:r w:rsidR="005E36CA">
        <w:rPr>
          <w:rFonts w:ascii="Arial" w:eastAsiaTheme="minorEastAsia" w:hAnsi="Arial" w:cs="Arial"/>
          <w:sz w:val="24"/>
          <w:szCs w:val="24"/>
        </w:rPr>
        <w:t xml:space="preserve">due to </w:t>
      </w:r>
      <w:r w:rsidR="00745D13">
        <w:rPr>
          <w:rFonts w:ascii="Arial" w:eastAsiaTheme="minorEastAsia" w:hAnsi="Arial" w:cs="Arial"/>
          <w:sz w:val="24"/>
          <w:szCs w:val="24"/>
        </w:rPr>
        <w:t xml:space="preserve">earlier </w:t>
      </w:r>
      <w:r w:rsidR="005E36CA">
        <w:rPr>
          <w:rFonts w:ascii="Arial" w:eastAsiaTheme="minorEastAsia" w:hAnsi="Arial" w:cs="Arial"/>
          <w:sz w:val="24"/>
          <w:szCs w:val="24"/>
        </w:rPr>
        <w:t xml:space="preserve">evidence </w:t>
      </w:r>
      <w:r w:rsidRPr="00721C7F">
        <w:rPr>
          <w:rFonts w:ascii="Arial" w:eastAsiaTheme="minorEastAsia" w:hAnsi="Arial" w:cs="Arial"/>
          <w:sz w:val="24"/>
          <w:szCs w:val="24"/>
        </w:rPr>
        <w:t xml:space="preserve">that </w:t>
      </w:r>
      <w:r w:rsidR="00745D13">
        <w:rPr>
          <w:rFonts w:ascii="Arial" w:eastAsiaTheme="minorEastAsia" w:hAnsi="Arial" w:cs="Arial"/>
          <w:sz w:val="24"/>
          <w:szCs w:val="24"/>
        </w:rPr>
        <w:t xml:space="preserve">the </w:t>
      </w:r>
      <w:r w:rsidRPr="00721C7F">
        <w:rPr>
          <w:rFonts w:ascii="Arial" w:eastAsiaTheme="minorEastAsia" w:hAnsi="Arial" w:cs="Arial"/>
          <w:sz w:val="24"/>
          <w:szCs w:val="24"/>
        </w:rPr>
        <w:t>muscles had little influence on the ocular dynamic response to blunt impact.</w:t>
      </w:r>
      <w:r w:rsidR="00FA290F" w:rsidRPr="00721C7F">
        <w:rPr>
          <w:rFonts w:ascii="Arial" w:eastAsiaTheme="minorEastAsia" w:hAnsi="Arial" w:cs="Arial"/>
          <w:sz w:val="24"/>
          <w:szCs w:val="24"/>
        </w:rPr>
        <w:fldChar w:fldCharType="begin"/>
      </w:r>
      <w:r w:rsidR="00AD3DC8" w:rsidRPr="00721C7F">
        <w:rPr>
          <w:rFonts w:ascii="Arial" w:eastAsiaTheme="minorEastAsia" w:hAnsi="Arial" w:cs="Arial"/>
          <w:sz w:val="24"/>
          <w:szCs w:val="24"/>
        </w:rPr>
        <w:instrText xml:space="preserve"> ADDIN EN.CITE &lt;EndNote&gt;&lt;Cite&gt;&lt;Author&gt;Kennedy&lt;/Author&gt;&lt;Year&gt;2008&lt;/Year&gt;&lt;RecNum&gt;62&lt;/RecNum&gt;&lt;DisplayText&gt;[15]&lt;/DisplayText&gt;&lt;record&gt;&lt;rec-number&gt;62&lt;/rec-number&gt;&lt;foreign-keys&gt;&lt;key app="EN" db-id="s5aptfpx3zwaweef0r4vxt2vdwef059xa5xw" timestamp="1656317749"&gt;62&lt;/key&gt;&lt;key app="ENWeb" db-id=""&gt;0&lt;/key&gt;&lt;/foreign-keys&gt;&lt;ref-type name="Journal Article"&gt;17&lt;/ref-type&gt;&lt;contributors&gt;&lt;authors&gt;&lt;author&gt;Kennedy, E.&lt;/author&gt;&lt;author&gt;Duma, S.&lt;/author&gt;&lt;/authors&gt;&lt;/contributors&gt;&lt;auth-address&gt;Biomedical Engineering, Bucknell University, Lewisburg, PA 17837, USA. eric.kennedy@bucknell.edu&lt;/auth-address&gt;&lt;titles&gt;&lt;title&gt;The effects of the extraocular muscles on eye impact force-deflection and globe rupture response&lt;/title&gt;&lt;secondary-title&gt;J Biomech&lt;/secondary-title&gt;&lt;/titles&gt;&lt;periodical&gt;&lt;full-title&gt;J Biomech&lt;/full-title&gt;&lt;/periodical&gt;&lt;pages&gt;3297-302&lt;/pages&gt;&lt;volume&gt;41&lt;/volume&gt;&lt;number&gt;16&lt;/number&gt;&lt;edition&gt;2008/11/18&lt;/edition&gt;&lt;keywords&gt;&lt;keyword&gt;Elastic Modulus&lt;/keyword&gt;&lt;keyword&gt;Eye Injuries/*etiology/*physiopathology&lt;/keyword&gt;&lt;keyword&gt;Humans&lt;/keyword&gt;&lt;keyword&gt;Oculomotor Muscles/*injuries/*physiopathology&lt;/keyword&gt;&lt;keyword&gt;Physical Stimulation/*adverse effects/methods&lt;/keyword&gt;&lt;keyword&gt;Rupture/etiology/physiopathology&lt;/keyword&gt;&lt;keyword&gt;Stress, Mechanical&lt;/keyword&gt;&lt;/keywords&gt;&lt;dates&gt;&lt;year&gt;2008&lt;/year&gt;&lt;pub-dates&gt;&lt;date&gt;Dec 5&lt;/date&gt;&lt;/pub-dates&gt;&lt;/dates&gt;&lt;isbn&gt;0021-9290 (Print)&amp;#xD;0021-9290 (Linking)&lt;/isbn&gt;&lt;accession-num&gt;19010469&lt;/accession-num&gt;&lt;urls&gt;&lt;related-urls&gt;&lt;url&gt;https://www.ncbi.nlm.nih.gov/pubmed/19010469&lt;/url&gt;&lt;/related-urls&gt;&lt;/urls&gt;&lt;electronic-resource-num&gt;10.1016/j.jbiomech.2008.07.037&lt;/electronic-resource-num&gt;&lt;/record&gt;&lt;/Cite&gt;&lt;/EndNote&gt;</w:instrText>
      </w:r>
      <w:r w:rsidR="00FA290F" w:rsidRPr="00721C7F">
        <w:rPr>
          <w:rFonts w:ascii="Arial" w:eastAsiaTheme="minorEastAsia" w:hAnsi="Arial" w:cs="Arial"/>
          <w:sz w:val="24"/>
          <w:szCs w:val="24"/>
        </w:rPr>
        <w:fldChar w:fldCharType="separate"/>
      </w:r>
      <w:r w:rsidR="00AD3DC8" w:rsidRPr="00721C7F">
        <w:rPr>
          <w:rFonts w:ascii="Arial" w:eastAsiaTheme="minorEastAsia" w:hAnsi="Arial" w:cs="Arial"/>
          <w:sz w:val="24"/>
          <w:szCs w:val="24"/>
        </w:rPr>
        <w:t>[15]</w:t>
      </w:r>
      <w:r w:rsidR="00FA290F" w:rsidRPr="00721C7F">
        <w:rPr>
          <w:rFonts w:ascii="Arial" w:eastAsiaTheme="minorEastAsia" w:hAnsi="Arial" w:cs="Arial"/>
          <w:sz w:val="24"/>
          <w:szCs w:val="24"/>
        </w:rPr>
        <w:fldChar w:fldCharType="end"/>
      </w:r>
      <w:r w:rsidRPr="00721C7F">
        <w:rPr>
          <w:rFonts w:ascii="Arial" w:eastAsiaTheme="minorEastAsia" w:hAnsi="Arial" w:cs="Arial"/>
          <w:sz w:val="24"/>
          <w:szCs w:val="24"/>
        </w:rPr>
        <w:t xml:space="preserve"> The holder with the porcine eye was fixed on </w:t>
      </w:r>
      <w:r w:rsidR="00745D13">
        <w:rPr>
          <w:rFonts w:ascii="Arial" w:eastAsiaTheme="minorEastAsia" w:hAnsi="Arial" w:cs="Arial"/>
          <w:sz w:val="24"/>
          <w:szCs w:val="24"/>
        </w:rPr>
        <w:t>a</w:t>
      </w:r>
      <w:r w:rsidR="00745D13" w:rsidRPr="00721C7F">
        <w:rPr>
          <w:rFonts w:ascii="Arial" w:eastAsiaTheme="minorEastAsia" w:hAnsi="Arial" w:cs="Arial"/>
          <w:sz w:val="24"/>
          <w:szCs w:val="24"/>
        </w:rPr>
        <w:t xml:space="preserve"> </w:t>
      </w:r>
      <w:r w:rsidRPr="00721C7F">
        <w:rPr>
          <w:rFonts w:ascii="Arial" w:eastAsiaTheme="minorEastAsia" w:hAnsi="Arial" w:cs="Arial"/>
          <w:sz w:val="24"/>
          <w:szCs w:val="24"/>
        </w:rPr>
        <w:t xml:space="preserve">platform where the hammer was exactly in touch with the anterior cornea. A thin needle with a tube filled with a 10% saline solution was carefully inserted through the optic nerve into the eye. The injector and </w:t>
      </w:r>
      <w:r w:rsidR="008A5F6E">
        <w:rPr>
          <w:rFonts w:ascii="Arial" w:eastAsiaTheme="minorEastAsia" w:hAnsi="Arial" w:cs="Arial"/>
          <w:sz w:val="24"/>
          <w:szCs w:val="24"/>
        </w:rPr>
        <w:t>the</w:t>
      </w:r>
      <w:r w:rsidR="008A5F6E" w:rsidRPr="00721C7F">
        <w:rPr>
          <w:rFonts w:ascii="Arial" w:eastAsiaTheme="minorEastAsia" w:hAnsi="Arial" w:cs="Arial"/>
          <w:sz w:val="24"/>
          <w:szCs w:val="24"/>
        </w:rPr>
        <w:t xml:space="preserve"> </w:t>
      </w:r>
      <w:r w:rsidRPr="00721C7F">
        <w:rPr>
          <w:rFonts w:ascii="Arial" w:eastAsiaTheme="minorEastAsia" w:hAnsi="Arial" w:cs="Arial"/>
          <w:sz w:val="24"/>
          <w:szCs w:val="24"/>
        </w:rPr>
        <w:t xml:space="preserve">pressure sensor were connected </w:t>
      </w:r>
      <w:r w:rsidR="00E72773">
        <w:rPr>
          <w:rFonts w:ascii="Arial" w:eastAsiaTheme="minorEastAsia" w:hAnsi="Arial" w:cs="Arial"/>
          <w:sz w:val="24"/>
          <w:szCs w:val="24"/>
        </w:rPr>
        <w:t xml:space="preserve">to </w:t>
      </w:r>
      <w:r w:rsidRPr="00721C7F">
        <w:rPr>
          <w:rFonts w:ascii="Arial" w:eastAsiaTheme="minorEastAsia" w:hAnsi="Arial" w:cs="Arial"/>
          <w:sz w:val="24"/>
          <w:szCs w:val="24"/>
        </w:rPr>
        <w:t xml:space="preserve">the </w:t>
      </w:r>
      <w:r w:rsidR="00E72773">
        <w:rPr>
          <w:rFonts w:ascii="Arial" w:eastAsiaTheme="minorEastAsia" w:hAnsi="Arial" w:cs="Arial"/>
          <w:sz w:val="24"/>
          <w:szCs w:val="24"/>
        </w:rPr>
        <w:t xml:space="preserve">same </w:t>
      </w:r>
      <w:r w:rsidRPr="00721C7F">
        <w:rPr>
          <w:rFonts w:ascii="Arial" w:eastAsiaTheme="minorEastAsia" w:hAnsi="Arial" w:cs="Arial"/>
          <w:sz w:val="24"/>
          <w:szCs w:val="24"/>
        </w:rPr>
        <w:t xml:space="preserve">tube. </w:t>
      </w:r>
      <w:r w:rsidR="00AA2B7D">
        <w:rPr>
          <w:rFonts w:ascii="Arial" w:eastAsiaTheme="minorEastAsia" w:hAnsi="Arial" w:cs="Arial"/>
          <w:sz w:val="24"/>
          <w:szCs w:val="24"/>
        </w:rPr>
        <w:t xml:space="preserve">The test started with using </w:t>
      </w:r>
      <w:r w:rsidRPr="00721C7F">
        <w:rPr>
          <w:rFonts w:ascii="Arial" w:eastAsiaTheme="minorEastAsia" w:hAnsi="Arial" w:cs="Arial"/>
          <w:sz w:val="24"/>
          <w:szCs w:val="24"/>
        </w:rPr>
        <w:t xml:space="preserve">the injector to provide a </w:t>
      </w:r>
      <w:r w:rsidR="00AA2B7D" w:rsidRPr="00721C7F">
        <w:rPr>
          <w:rFonts w:ascii="Arial" w:eastAsiaTheme="minorEastAsia" w:hAnsi="Arial" w:cs="Arial"/>
          <w:sz w:val="24"/>
          <w:szCs w:val="24"/>
        </w:rPr>
        <w:t>specifi</w:t>
      </w:r>
      <w:r w:rsidR="00AA2B7D">
        <w:rPr>
          <w:rFonts w:ascii="Arial" w:eastAsiaTheme="minorEastAsia" w:hAnsi="Arial" w:cs="Arial"/>
          <w:sz w:val="24"/>
          <w:szCs w:val="24"/>
        </w:rPr>
        <w:t>c</w:t>
      </w:r>
      <w:r w:rsidR="00AA2B7D" w:rsidRPr="00721C7F">
        <w:rPr>
          <w:rFonts w:ascii="Arial" w:eastAsiaTheme="minorEastAsia" w:hAnsi="Arial" w:cs="Arial"/>
          <w:sz w:val="24"/>
          <w:szCs w:val="24"/>
        </w:rPr>
        <w:t xml:space="preserve"> </w:t>
      </w:r>
      <w:r w:rsidR="003E646E">
        <w:rPr>
          <w:rFonts w:ascii="Arial" w:eastAsiaTheme="minorEastAsia" w:hAnsi="Arial" w:cs="Arial"/>
          <w:sz w:val="24"/>
          <w:szCs w:val="24"/>
        </w:rPr>
        <w:t xml:space="preserve">IOP of </w:t>
      </w:r>
      <w:r w:rsidRPr="00721C7F">
        <w:rPr>
          <w:rFonts w:ascii="Arial" w:eastAsiaTheme="minorEastAsia" w:hAnsi="Arial" w:cs="Arial"/>
          <w:sz w:val="24"/>
          <w:szCs w:val="24"/>
        </w:rPr>
        <w:t>18</w:t>
      </w:r>
      <w:r w:rsidR="003E646E">
        <w:rPr>
          <w:rFonts w:ascii="Arial" w:eastAsiaTheme="minorEastAsia" w:hAnsi="Arial" w:cs="Arial"/>
          <w:sz w:val="24"/>
          <w:szCs w:val="24"/>
        </w:rPr>
        <w:t xml:space="preserve"> </w:t>
      </w:r>
      <w:r w:rsidRPr="00721C7F">
        <w:rPr>
          <w:rFonts w:ascii="Arial" w:eastAsiaTheme="minorEastAsia" w:hAnsi="Arial" w:cs="Arial"/>
          <w:sz w:val="24"/>
          <w:szCs w:val="24"/>
        </w:rPr>
        <w:t xml:space="preserve">mmHg. Two levels of impact energy were considered as initial conditions in the experiment, involving a low-energy level (0.1 J, n = 12) and </w:t>
      </w:r>
      <w:r w:rsidR="00F33DB7" w:rsidRPr="00721C7F">
        <w:rPr>
          <w:rFonts w:ascii="Arial" w:eastAsiaTheme="minorEastAsia" w:hAnsi="Arial" w:cs="Arial" w:hint="eastAsia"/>
          <w:sz w:val="24"/>
          <w:szCs w:val="24"/>
        </w:rPr>
        <w:t>a</w:t>
      </w:r>
      <w:r w:rsidR="00F33DB7" w:rsidRPr="00721C7F">
        <w:rPr>
          <w:rFonts w:ascii="Arial" w:eastAsiaTheme="minorEastAsia" w:hAnsi="Arial" w:cs="Arial"/>
          <w:sz w:val="24"/>
          <w:szCs w:val="24"/>
        </w:rPr>
        <w:t xml:space="preserve"> </w:t>
      </w:r>
      <w:r w:rsidRPr="00721C7F">
        <w:rPr>
          <w:rFonts w:ascii="Arial" w:eastAsiaTheme="minorEastAsia" w:hAnsi="Arial" w:cs="Arial"/>
          <w:sz w:val="24"/>
          <w:szCs w:val="24"/>
        </w:rPr>
        <w:t xml:space="preserve">high-energy level (1.0 J, n = </w:t>
      </w:r>
      <w:r w:rsidR="00EF7933" w:rsidRPr="00721C7F">
        <w:rPr>
          <w:rFonts w:ascii="Arial" w:eastAsiaTheme="minorEastAsia" w:hAnsi="Arial" w:cs="Arial"/>
          <w:sz w:val="24"/>
          <w:szCs w:val="24"/>
        </w:rPr>
        <w:t>10</w:t>
      </w:r>
      <w:r w:rsidRPr="00721C7F">
        <w:rPr>
          <w:rFonts w:ascii="Arial" w:eastAsiaTheme="minorEastAsia" w:hAnsi="Arial" w:cs="Arial"/>
          <w:sz w:val="24"/>
          <w:szCs w:val="24"/>
        </w:rPr>
        <w:t xml:space="preserve">). The energy was determined by the </w:t>
      </w:r>
      <w:r w:rsidR="00EF1B16">
        <w:rPr>
          <w:rFonts w:ascii="Arial" w:eastAsiaTheme="minorEastAsia" w:hAnsi="Arial" w:cs="Arial"/>
          <w:sz w:val="24"/>
          <w:szCs w:val="24"/>
        </w:rPr>
        <w:t xml:space="preserve">set </w:t>
      </w:r>
      <w:r w:rsidRPr="00721C7F">
        <w:rPr>
          <w:rFonts w:ascii="Arial" w:eastAsiaTheme="minorEastAsia" w:hAnsi="Arial" w:cs="Arial"/>
          <w:sz w:val="24"/>
          <w:szCs w:val="24"/>
        </w:rPr>
        <w:t xml:space="preserve">height of the hammer, which was linked </w:t>
      </w:r>
      <w:r w:rsidR="00305BFF">
        <w:rPr>
          <w:rFonts w:ascii="Arial" w:eastAsiaTheme="minorEastAsia" w:hAnsi="Arial" w:cs="Arial"/>
          <w:sz w:val="24"/>
          <w:szCs w:val="24"/>
        </w:rPr>
        <w:t>to</w:t>
      </w:r>
      <w:r w:rsidR="00305BFF" w:rsidRPr="00721C7F">
        <w:rPr>
          <w:rFonts w:ascii="Arial" w:eastAsiaTheme="minorEastAsia" w:hAnsi="Arial" w:cs="Arial"/>
          <w:sz w:val="24"/>
          <w:szCs w:val="24"/>
        </w:rPr>
        <w:t xml:space="preserve"> </w:t>
      </w:r>
      <w:r w:rsidRPr="00721C7F">
        <w:rPr>
          <w:rFonts w:ascii="Arial" w:eastAsiaTheme="minorEastAsia" w:hAnsi="Arial" w:cs="Arial"/>
          <w:sz w:val="24"/>
          <w:szCs w:val="24"/>
        </w:rPr>
        <w:t>the angle between the vertical axis and the pendulum rod</w:t>
      </w:r>
      <w:r w:rsidR="00D631DA">
        <w:rPr>
          <w:rFonts w:ascii="Arial" w:eastAsiaTheme="minorEastAsia" w:hAnsi="Arial" w:cs="Arial"/>
          <w:sz w:val="24"/>
          <w:szCs w:val="24"/>
        </w:rPr>
        <w:t xml:space="preserve">, given </w:t>
      </w:r>
      <w:r w:rsidRPr="00721C7F">
        <w:rPr>
          <w:rFonts w:ascii="Arial" w:eastAsiaTheme="minorEastAsia" w:hAnsi="Arial" w:cs="Arial"/>
          <w:sz w:val="24"/>
          <w:szCs w:val="24"/>
        </w:rPr>
        <w:t>as:</w:t>
      </w:r>
    </w:p>
    <w:p w14:paraId="710D1885" w14:textId="26A27707" w:rsidR="00DE1A1D" w:rsidRPr="002468CE" w:rsidRDefault="005870ED" w:rsidP="00A418CE">
      <w:pPr>
        <w:spacing w:line="480" w:lineRule="auto"/>
        <w:rPr>
          <w:rFonts w:cs="Times New Roman"/>
          <w:kern w:val="0"/>
          <w:sz w:val="24"/>
          <w:szCs w:val="24"/>
        </w:rPr>
      </w:pPr>
      <m:oMathPara>
        <m:oMathParaPr>
          <m:jc m:val="center"/>
        </m:oMathParaPr>
        <m:oMath>
          <m:r>
            <w:rPr>
              <w:rFonts w:ascii="Cambria Math" w:hAnsi="Cambria Math" w:cs="Times New Roman"/>
              <w:kern w:val="0"/>
              <w:sz w:val="24"/>
              <w:szCs w:val="24"/>
            </w:rPr>
            <m:t>α</m:t>
          </m:r>
          <m:r>
            <m:rPr>
              <m:sty m:val="p"/>
            </m:rPr>
            <w:rPr>
              <w:rFonts w:ascii="Cambria Math" w:hAnsi="Cambria Math" w:cs="Times New Roman"/>
              <w:kern w:val="0"/>
              <w:sz w:val="24"/>
              <w:szCs w:val="24"/>
            </w:rPr>
            <m:t>=</m:t>
          </m:r>
          <m:func>
            <m:funcPr>
              <m:ctrlPr>
                <w:rPr>
                  <w:rFonts w:ascii="Cambria Math" w:hAnsi="Cambria Math" w:cs="Times New Roman"/>
                  <w:kern w:val="0"/>
                  <w:sz w:val="24"/>
                  <w:szCs w:val="24"/>
                </w:rPr>
              </m:ctrlPr>
            </m:funcPr>
            <m:fName>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cos</m:t>
                  </m:r>
                </m:e>
                <m:sup>
                  <m:r>
                    <m:rPr>
                      <m:sty m:val="p"/>
                    </m:rPr>
                    <w:rPr>
                      <w:rFonts w:ascii="Cambria Math" w:hAnsi="Cambria Math" w:cs="Times New Roman"/>
                      <w:kern w:val="0"/>
                      <w:sz w:val="24"/>
                      <w:szCs w:val="24"/>
                    </w:rPr>
                    <m:t>-1</m:t>
                  </m:r>
                </m:sup>
              </m:sSup>
            </m:fName>
            <m:e>
              <m:d>
                <m:dPr>
                  <m:ctrlPr>
                    <w:rPr>
                      <w:rFonts w:ascii="Cambria Math" w:hAnsi="Cambria Math" w:cs="Times New Roman"/>
                      <w:kern w:val="0"/>
                      <w:sz w:val="24"/>
                      <w:szCs w:val="24"/>
                    </w:rPr>
                  </m:ctrlPr>
                </m:dPr>
                <m:e>
                  <m:r>
                    <m:rPr>
                      <m:sty m:val="p"/>
                    </m:rPr>
                    <w:rPr>
                      <w:rFonts w:ascii="Cambria Math" w:hAnsi="Cambria Math" w:cs="Times New Roman"/>
                      <w:kern w:val="0"/>
                      <w:sz w:val="24"/>
                      <w:szCs w:val="24"/>
                    </w:rPr>
                    <m:t>1-</m:t>
                  </m:r>
                  <m:f>
                    <m:fPr>
                      <m:ctrlPr>
                        <w:rPr>
                          <w:rFonts w:ascii="Cambria Math" w:hAnsi="Cambria Math" w:cs="Times New Roman"/>
                          <w:kern w:val="0"/>
                          <w:sz w:val="24"/>
                          <w:szCs w:val="24"/>
                        </w:rPr>
                      </m:ctrlPr>
                    </m:fPr>
                    <m:num>
                      <m:r>
                        <w:rPr>
                          <w:rFonts w:ascii="Cambria Math" w:hAnsi="Cambria Math" w:cs="Times New Roman"/>
                          <w:kern w:val="0"/>
                          <w:sz w:val="24"/>
                          <w:szCs w:val="24"/>
                        </w:rPr>
                        <m:t>E</m:t>
                      </m:r>
                    </m:num>
                    <m:den>
                      <m:sSub>
                        <m:sSubPr>
                          <m:ctrlPr>
                            <w:rPr>
                              <w:rFonts w:ascii="Cambria Math" w:hAnsi="Cambria Math" w:cs="Times New Roman"/>
                              <w:kern w:val="0"/>
                              <w:sz w:val="24"/>
                              <w:szCs w:val="24"/>
                            </w:rPr>
                          </m:ctrlPr>
                        </m:sSubPr>
                        <m:e>
                          <m:r>
                            <w:rPr>
                              <w:rFonts w:ascii="Cambria Math" w:hAnsi="Cambria Math" w:cs="Times New Roman"/>
                              <w:kern w:val="0"/>
                              <w:sz w:val="24"/>
                              <w:szCs w:val="24"/>
                            </w:rPr>
                            <m:t>m</m:t>
                          </m:r>
                        </m:e>
                        <m:sub>
                          <m:r>
                            <w:rPr>
                              <w:rFonts w:ascii="Cambria Math" w:hAnsi="Cambria Math" w:cs="Times New Roman"/>
                              <w:kern w:val="0"/>
                              <w:sz w:val="24"/>
                              <w:szCs w:val="24"/>
                            </w:rPr>
                            <m:t>v</m:t>
                          </m:r>
                        </m:sub>
                      </m:sSub>
                      <m:r>
                        <w:rPr>
                          <w:rFonts w:ascii="Cambria Math" w:hAnsi="Cambria Math" w:cs="Times New Roman"/>
                          <w:kern w:val="0"/>
                          <w:sz w:val="24"/>
                          <w:szCs w:val="24"/>
                        </w:rPr>
                        <m:t>g</m:t>
                      </m:r>
                      <m:sSub>
                        <m:sSubPr>
                          <m:ctrlPr>
                            <w:rPr>
                              <w:rFonts w:ascii="Cambria Math" w:hAnsi="Cambria Math" w:cs="Times New Roman"/>
                              <w:kern w:val="0"/>
                              <w:sz w:val="24"/>
                              <w:szCs w:val="24"/>
                            </w:rPr>
                          </m:ctrlPr>
                        </m:sSubPr>
                        <m:e>
                          <m:r>
                            <w:rPr>
                              <w:rFonts w:ascii="Cambria Math" w:hAnsi="Cambria Math" w:cs="Times New Roman"/>
                              <w:kern w:val="0"/>
                              <w:sz w:val="24"/>
                              <w:szCs w:val="24"/>
                            </w:rPr>
                            <m:t>r</m:t>
                          </m:r>
                          <m:ctrlPr>
                            <w:rPr>
                              <w:rFonts w:ascii="Cambria Math" w:hAnsi="Cambria Math" w:cs="Times New Roman"/>
                              <w:i/>
                              <w:kern w:val="0"/>
                              <w:sz w:val="24"/>
                              <w:szCs w:val="24"/>
                            </w:rPr>
                          </m:ctrlPr>
                        </m:e>
                        <m:sub>
                          <m:r>
                            <w:rPr>
                              <w:rFonts w:ascii="Cambria Math" w:hAnsi="Cambria Math" w:cs="Times New Roman"/>
                              <w:kern w:val="0"/>
                              <w:sz w:val="24"/>
                              <w:szCs w:val="24"/>
                            </w:rPr>
                            <m:t>v</m:t>
                          </m:r>
                        </m:sub>
                      </m:sSub>
                    </m:den>
                  </m:f>
                </m:e>
              </m:d>
            </m:e>
          </m:func>
          <m:r>
            <w:rPr>
              <w:rFonts w:ascii="Cambria Math" w:hAnsi="Cambria Math" w:cs="Times New Roman"/>
              <w:kern w:val="0"/>
              <w:sz w:val="24"/>
              <w:szCs w:val="24"/>
            </w:rPr>
            <m:t>,</m:t>
          </m:r>
        </m:oMath>
      </m:oMathPara>
    </w:p>
    <w:p w14:paraId="069A0F73" w14:textId="05C94E61" w:rsidR="000B3D62" w:rsidRDefault="00896053" w:rsidP="00721C7F">
      <w:pPr>
        <w:rPr>
          <w:rFonts w:ascii="Arial" w:eastAsiaTheme="minorEastAsia" w:hAnsi="Arial" w:cs="Arial"/>
          <w:sz w:val="24"/>
          <w:szCs w:val="24"/>
        </w:rPr>
      </w:pPr>
      <w:r w:rsidRPr="00721C7F">
        <w:rPr>
          <w:rFonts w:ascii="Arial" w:eastAsiaTheme="minorEastAsia" w:hAnsi="Arial" w:cs="Arial"/>
          <w:sz w:val="24"/>
          <w:szCs w:val="24"/>
        </w:rPr>
        <w:t xml:space="preserve">where E is the impact energy, </w:t>
      </w:r>
      <m:oMath>
        <m:sSub>
          <m:sSubPr>
            <m:ctrlPr>
              <w:rPr>
                <w:rFonts w:ascii="Cambria Math" w:eastAsiaTheme="minorEastAsia" w:hAnsi="Cambria Math" w:cs="Arial"/>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v</m:t>
            </m:r>
          </m:sub>
        </m:sSub>
      </m:oMath>
      <w:r w:rsidRPr="00721C7F">
        <w:rPr>
          <w:rFonts w:ascii="Arial" w:eastAsiaTheme="minorEastAsia" w:hAnsi="Arial" w:cs="Arial"/>
          <w:sz w:val="24"/>
          <w:szCs w:val="24"/>
        </w:rPr>
        <w:t xml:space="preserve"> is the equivalent mass of the hammer and the pendulum rod (</w:t>
      </w:r>
      <w:r w:rsidR="008D1BF0" w:rsidRPr="00721C7F">
        <w:rPr>
          <w:rFonts w:ascii="Arial" w:eastAsiaTheme="minorEastAsia" w:hAnsi="Arial" w:cs="Arial"/>
          <w:sz w:val="24"/>
          <w:szCs w:val="24"/>
        </w:rPr>
        <w:t>106.6</w:t>
      </w:r>
      <w:r w:rsidR="00D179A3">
        <w:rPr>
          <w:rFonts w:ascii="Arial" w:eastAsiaTheme="minorEastAsia" w:hAnsi="Arial" w:cs="Arial"/>
          <w:sz w:val="24"/>
          <w:szCs w:val="24"/>
        </w:rPr>
        <w:t xml:space="preserve"> </w:t>
      </w:r>
      <w:r w:rsidR="008D1BF0" w:rsidRPr="00721C7F">
        <w:rPr>
          <w:rFonts w:ascii="Arial" w:eastAsiaTheme="minorEastAsia" w:hAnsi="Arial" w:cs="Arial" w:hint="eastAsia"/>
          <w:sz w:val="24"/>
          <w:szCs w:val="24"/>
        </w:rPr>
        <w:t>g</w:t>
      </w:r>
      <w:r w:rsidRPr="00721C7F">
        <w:rPr>
          <w:rFonts w:ascii="Arial" w:eastAsiaTheme="minorEastAsia" w:hAnsi="Arial" w:cs="Arial"/>
          <w:sz w:val="24"/>
          <w:szCs w:val="24"/>
        </w:rPr>
        <w:t xml:space="preserve">), </w:t>
      </w:r>
      <m:oMath>
        <m:sSub>
          <m:sSubPr>
            <m:ctrlPr>
              <w:rPr>
                <w:rFonts w:ascii="Cambria Math" w:eastAsiaTheme="minorEastAsia" w:hAnsi="Cambria Math" w:cs="Arial"/>
                <w:sz w:val="24"/>
                <w:szCs w:val="24"/>
              </w:rPr>
            </m:ctrlPr>
          </m:sSubPr>
          <m:e>
            <m:r>
              <w:rPr>
                <w:rFonts w:ascii="Cambria Math" w:eastAsiaTheme="minorEastAsia" w:hAnsi="Cambria Math" w:cs="Arial"/>
                <w:sz w:val="24"/>
                <w:szCs w:val="24"/>
              </w:rPr>
              <m:t>r</m:t>
            </m:r>
          </m:e>
          <m:sub>
            <m:r>
              <w:rPr>
                <w:rFonts w:ascii="Cambria Math" w:eastAsiaTheme="minorEastAsia" w:hAnsi="Cambria Math" w:cs="Arial"/>
                <w:sz w:val="24"/>
                <w:szCs w:val="24"/>
              </w:rPr>
              <m:t>v</m:t>
            </m:r>
          </m:sub>
        </m:sSub>
      </m:oMath>
      <w:r w:rsidRPr="00721C7F">
        <w:rPr>
          <w:rFonts w:ascii="Arial" w:eastAsiaTheme="minorEastAsia" w:hAnsi="Arial" w:cs="Arial"/>
          <w:sz w:val="24"/>
          <w:szCs w:val="24"/>
        </w:rPr>
        <w:t xml:space="preserve"> is the equivalent radius (</w:t>
      </w:r>
      <w:r w:rsidR="00BE71C6" w:rsidRPr="00721C7F">
        <w:rPr>
          <w:rFonts w:ascii="Arial" w:eastAsiaTheme="minorEastAsia" w:hAnsi="Arial" w:cs="Arial"/>
          <w:sz w:val="24"/>
          <w:szCs w:val="24"/>
        </w:rPr>
        <w:t>568.3</w:t>
      </w:r>
      <w:r w:rsidR="00D179A3">
        <w:rPr>
          <w:rFonts w:ascii="Arial" w:eastAsiaTheme="minorEastAsia" w:hAnsi="Arial" w:cs="Arial"/>
          <w:sz w:val="24"/>
          <w:szCs w:val="24"/>
        </w:rPr>
        <w:t xml:space="preserve"> </w:t>
      </w:r>
      <w:r w:rsidR="00BE71C6" w:rsidRPr="00721C7F">
        <w:rPr>
          <w:rFonts w:ascii="Arial" w:eastAsiaTheme="minorEastAsia" w:hAnsi="Arial" w:cs="Arial"/>
          <w:sz w:val="24"/>
          <w:szCs w:val="24"/>
        </w:rPr>
        <w:t>mm</w:t>
      </w:r>
      <w:r w:rsidRPr="00721C7F">
        <w:rPr>
          <w:rFonts w:ascii="Arial" w:eastAsiaTheme="minorEastAsia" w:hAnsi="Arial" w:cs="Arial"/>
          <w:sz w:val="24"/>
          <w:szCs w:val="24"/>
        </w:rPr>
        <w:t>) around the center of rotation</w:t>
      </w:r>
      <w:r w:rsidR="00D9664E">
        <w:rPr>
          <w:rFonts w:ascii="Arial" w:eastAsiaTheme="minorEastAsia" w:hAnsi="Arial" w:cs="Arial"/>
          <w:sz w:val="24"/>
          <w:szCs w:val="24"/>
        </w:rPr>
        <w:t>,</w:t>
      </w:r>
      <w:r w:rsidR="00D9664E" w:rsidRPr="00721C7F">
        <w:rPr>
          <w:rFonts w:ascii="Arial" w:eastAsiaTheme="minorEastAsia" w:hAnsi="Arial" w:cs="Arial"/>
          <w:sz w:val="24"/>
          <w:szCs w:val="24"/>
        </w:rPr>
        <w:t xml:space="preserve"> </w:t>
      </w:r>
      <m:oMath>
        <m:r>
          <w:rPr>
            <w:rFonts w:ascii="Cambria Math" w:eastAsiaTheme="minorEastAsia" w:hAnsi="Cambria Math" w:cs="Arial"/>
            <w:sz w:val="24"/>
            <w:szCs w:val="24"/>
          </w:rPr>
          <m:t>g</m:t>
        </m:r>
        <m:r>
          <m:rPr>
            <m:sty m:val="p"/>
          </m:rPr>
          <w:rPr>
            <w:rFonts w:ascii="Cambria Math" w:eastAsiaTheme="minorEastAsia" w:hAnsi="Cambria Math" w:cs="Arial"/>
            <w:sz w:val="24"/>
            <w:szCs w:val="24"/>
          </w:rPr>
          <m:t xml:space="preserve"> = 9.8 </m:t>
        </m:r>
        <m:r>
          <w:rPr>
            <w:rFonts w:ascii="Cambria Math" w:eastAsiaTheme="minorEastAsia" w:hAnsi="Cambria Math" w:cs="Arial"/>
            <w:sz w:val="24"/>
            <w:szCs w:val="24"/>
          </w:rPr>
          <m:t>m</m:t>
        </m:r>
        <m:r>
          <m:rPr>
            <m:sty m:val="p"/>
          </m:rPr>
          <w:rPr>
            <w:rFonts w:ascii="Cambria Math" w:eastAsiaTheme="minorEastAsia" w:hAnsi="Cambria Math" w:cs="Arial"/>
            <w:sz w:val="24"/>
            <w:szCs w:val="24"/>
          </w:rPr>
          <m:t>/</m:t>
        </m:r>
        <m:sSup>
          <m:sSupPr>
            <m:ctrlPr>
              <w:rPr>
                <w:rFonts w:ascii="Cambria Math" w:eastAsiaTheme="minorEastAsia" w:hAnsi="Cambria Math" w:cs="Arial"/>
                <w:sz w:val="24"/>
                <w:szCs w:val="24"/>
              </w:rPr>
            </m:ctrlPr>
          </m:sSupPr>
          <m:e>
            <m:r>
              <w:rPr>
                <w:rFonts w:ascii="Cambria Math" w:eastAsiaTheme="minorEastAsia" w:hAnsi="Cambria Math" w:cs="Arial"/>
                <w:sz w:val="24"/>
                <w:szCs w:val="24"/>
              </w:rPr>
              <m:t>s</m:t>
            </m:r>
          </m:e>
          <m:sup>
            <m:r>
              <m:rPr>
                <m:sty m:val="p"/>
              </m:rPr>
              <w:rPr>
                <w:rFonts w:ascii="Cambria Math" w:eastAsiaTheme="minorEastAsia" w:hAnsi="Cambria Math" w:cs="Arial"/>
                <w:sz w:val="24"/>
                <w:szCs w:val="24"/>
              </w:rPr>
              <m:t>2</m:t>
            </m:r>
          </m:sup>
        </m:sSup>
      </m:oMath>
      <w:r w:rsidR="005F3EA4" w:rsidRPr="00721C7F">
        <w:rPr>
          <w:rFonts w:ascii="Arial" w:eastAsiaTheme="minorEastAsia" w:hAnsi="Arial" w:cs="Arial"/>
          <w:sz w:val="24"/>
          <w:szCs w:val="24"/>
        </w:rPr>
        <w:t xml:space="preserve"> i</w:t>
      </w:r>
      <w:r w:rsidRPr="00721C7F">
        <w:rPr>
          <w:rFonts w:ascii="Arial" w:eastAsiaTheme="minorEastAsia" w:hAnsi="Arial" w:cs="Arial"/>
          <w:sz w:val="24"/>
          <w:szCs w:val="24"/>
        </w:rPr>
        <w:t xml:space="preserve">s the gravitational </w:t>
      </w:r>
      <w:r w:rsidR="00D9664E">
        <w:rPr>
          <w:rFonts w:ascii="Arial" w:eastAsiaTheme="minorEastAsia" w:hAnsi="Arial" w:cs="Arial"/>
          <w:sz w:val="24"/>
          <w:szCs w:val="24"/>
        </w:rPr>
        <w:t>acceleration</w:t>
      </w:r>
      <w:r w:rsidRPr="00721C7F">
        <w:rPr>
          <w:rFonts w:ascii="Arial" w:eastAsiaTheme="minorEastAsia" w:hAnsi="Arial" w:cs="Arial"/>
          <w:sz w:val="24"/>
          <w:szCs w:val="24"/>
        </w:rPr>
        <w:t>.</w:t>
      </w:r>
    </w:p>
    <w:p w14:paraId="3758FC19" w14:textId="77777777" w:rsidR="00721C7F" w:rsidRPr="00721C7F" w:rsidRDefault="00721C7F" w:rsidP="00721C7F">
      <w:pPr>
        <w:rPr>
          <w:rFonts w:ascii="Arial" w:eastAsiaTheme="minorEastAsia" w:hAnsi="Arial" w:cs="Arial"/>
          <w:sz w:val="24"/>
          <w:szCs w:val="24"/>
        </w:rPr>
      </w:pPr>
    </w:p>
    <w:p w14:paraId="00E40709" w14:textId="7E10EEAF" w:rsidR="000B3D62" w:rsidRDefault="00007792" w:rsidP="00721C7F">
      <w:pPr>
        <w:rPr>
          <w:rFonts w:ascii="Arial" w:eastAsiaTheme="minorEastAsia" w:hAnsi="Arial" w:cs="Arial"/>
          <w:sz w:val="24"/>
          <w:szCs w:val="24"/>
        </w:rPr>
      </w:pPr>
      <w:r w:rsidRPr="00721C7F">
        <w:rPr>
          <w:rFonts w:ascii="Arial" w:eastAsiaTheme="minorEastAsia" w:hAnsi="Arial" w:cs="Arial"/>
          <w:sz w:val="24"/>
          <w:szCs w:val="24"/>
        </w:rPr>
        <w:t xml:space="preserve">During the test, </w:t>
      </w:r>
      <w:r w:rsidR="008E31EF">
        <w:rPr>
          <w:rFonts w:ascii="Arial" w:eastAsiaTheme="minorEastAsia" w:hAnsi="Arial" w:cs="Arial"/>
          <w:sz w:val="24"/>
          <w:szCs w:val="24"/>
        </w:rPr>
        <w:t>the</w:t>
      </w:r>
      <w:r w:rsidRPr="00721C7F">
        <w:rPr>
          <w:rFonts w:ascii="Arial" w:eastAsiaTheme="minorEastAsia" w:hAnsi="Arial" w:cs="Arial"/>
          <w:sz w:val="24"/>
          <w:szCs w:val="24"/>
        </w:rPr>
        <w:t xml:space="preserve"> blunt eye impact was recorded on serials images by the high-speed camera. The images were</w:t>
      </w:r>
      <w:r w:rsidR="00C56E84" w:rsidRPr="00C56E84">
        <w:rPr>
          <w:rFonts w:ascii="Arial" w:eastAsiaTheme="minorEastAsia" w:hAnsi="Arial" w:cs="Arial"/>
          <w:sz w:val="24"/>
          <w:szCs w:val="24"/>
        </w:rPr>
        <w:t xml:space="preserve"> </w:t>
      </w:r>
      <w:r w:rsidR="00C56E84" w:rsidRPr="00721C7F">
        <w:rPr>
          <w:rFonts w:ascii="Arial" w:eastAsiaTheme="minorEastAsia" w:hAnsi="Arial" w:cs="Arial"/>
          <w:sz w:val="24"/>
          <w:szCs w:val="24"/>
        </w:rPr>
        <w:t xml:space="preserve">processed using Pro-Analyst codes </w:t>
      </w:r>
      <w:r w:rsidR="00C56E84" w:rsidRPr="00721C7F">
        <w:rPr>
          <w:rFonts w:ascii="Arial" w:eastAsiaTheme="minorEastAsia" w:hAnsi="Arial" w:cs="Arial"/>
          <w:sz w:val="24"/>
          <w:szCs w:val="24"/>
        </w:rPr>
        <w:lastRenderedPageBreak/>
        <w:t>(OLYMPUS Industrial. Inc., UK)</w:t>
      </w:r>
      <w:r w:rsidRPr="00721C7F">
        <w:rPr>
          <w:rFonts w:ascii="Arial" w:eastAsiaTheme="minorEastAsia" w:hAnsi="Arial" w:cs="Arial"/>
          <w:sz w:val="24"/>
          <w:szCs w:val="24"/>
        </w:rPr>
        <w:t xml:space="preserve"> </w:t>
      </w:r>
      <w:r w:rsidR="00C56E84">
        <w:rPr>
          <w:rFonts w:ascii="Arial" w:eastAsiaTheme="minorEastAsia" w:hAnsi="Arial" w:cs="Arial"/>
          <w:sz w:val="24"/>
          <w:szCs w:val="24"/>
        </w:rPr>
        <w:t xml:space="preserve">and </w:t>
      </w:r>
      <w:r w:rsidRPr="00721C7F">
        <w:rPr>
          <w:rFonts w:ascii="Arial" w:eastAsiaTheme="minorEastAsia" w:hAnsi="Arial" w:cs="Arial"/>
          <w:sz w:val="24"/>
          <w:szCs w:val="24"/>
        </w:rPr>
        <w:t xml:space="preserve">used to determine important moments (e.g. the onset and end of the impact) and variations </w:t>
      </w:r>
      <w:r w:rsidR="00B63853">
        <w:rPr>
          <w:rFonts w:ascii="Arial" w:eastAsiaTheme="minorEastAsia" w:hAnsi="Arial" w:cs="Arial"/>
          <w:sz w:val="24"/>
          <w:szCs w:val="24"/>
        </w:rPr>
        <w:t>in</w:t>
      </w:r>
      <w:r w:rsidR="00B63853" w:rsidRPr="00721C7F">
        <w:rPr>
          <w:rFonts w:ascii="Arial" w:eastAsiaTheme="minorEastAsia" w:hAnsi="Arial" w:cs="Arial"/>
          <w:sz w:val="24"/>
          <w:szCs w:val="24"/>
        </w:rPr>
        <w:t xml:space="preserve"> </w:t>
      </w:r>
      <w:r w:rsidRPr="00721C7F">
        <w:rPr>
          <w:rFonts w:ascii="Arial" w:eastAsiaTheme="minorEastAsia" w:hAnsi="Arial" w:cs="Arial"/>
          <w:sz w:val="24"/>
          <w:szCs w:val="24"/>
        </w:rPr>
        <w:t xml:space="preserve">the hammer speed </w:t>
      </w:r>
      <w:r w:rsidR="00B63853">
        <w:rPr>
          <w:rFonts w:ascii="Arial" w:eastAsiaTheme="minorEastAsia" w:hAnsi="Arial" w:cs="Arial"/>
          <w:sz w:val="24"/>
          <w:szCs w:val="24"/>
        </w:rPr>
        <w:t>during</w:t>
      </w:r>
      <w:r w:rsidRPr="00721C7F">
        <w:rPr>
          <w:rFonts w:ascii="Arial" w:eastAsiaTheme="minorEastAsia" w:hAnsi="Arial" w:cs="Arial"/>
          <w:sz w:val="24"/>
          <w:szCs w:val="24"/>
        </w:rPr>
        <w:t xml:space="preserve"> eye impact. Impact forces produced by blunt blows were recorded by the load cell at a frequency of 1000 Hz. Synchronously, dynamic </w:t>
      </w:r>
      <w:r w:rsidR="003E722F">
        <w:rPr>
          <w:rFonts w:ascii="Arial" w:eastAsiaTheme="minorEastAsia" w:hAnsi="Arial" w:cs="Arial"/>
          <w:sz w:val="24"/>
          <w:szCs w:val="24"/>
        </w:rPr>
        <w:t>IOP changes</w:t>
      </w:r>
      <w:r w:rsidRPr="00721C7F">
        <w:rPr>
          <w:rFonts w:ascii="Arial" w:eastAsiaTheme="minorEastAsia" w:hAnsi="Arial" w:cs="Arial"/>
          <w:sz w:val="24"/>
          <w:szCs w:val="24"/>
        </w:rPr>
        <w:t xml:space="preserve"> were recorded by the pressure sensor at a frequency of 1000 Hz.</w:t>
      </w:r>
    </w:p>
    <w:p w14:paraId="6153C484" w14:textId="77777777" w:rsidR="00721C7F" w:rsidRPr="00721C7F" w:rsidRDefault="00721C7F" w:rsidP="00721C7F">
      <w:pPr>
        <w:rPr>
          <w:rFonts w:ascii="Arial" w:eastAsiaTheme="minorEastAsia" w:hAnsi="Arial" w:cs="Arial"/>
          <w:sz w:val="24"/>
          <w:szCs w:val="24"/>
        </w:rPr>
      </w:pPr>
    </w:p>
    <w:p w14:paraId="17B75B48" w14:textId="7238E123" w:rsidR="00947CD1" w:rsidRPr="002047AA" w:rsidRDefault="00947CD1" w:rsidP="00763698">
      <w:pPr>
        <w:pStyle w:val="a1"/>
        <w:numPr>
          <w:ilvl w:val="1"/>
          <w:numId w:val="11"/>
        </w:numPr>
        <w:spacing w:line="480" w:lineRule="auto"/>
        <w:ind w:left="391" w:hanging="391"/>
        <w:rPr>
          <w:rFonts w:ascii="Arial" w:eastAsiaTheme="minorEastAsia" w:hAnsi="Arial" w:cs="Arial"/>
          <w:b w:val="0"/>
          <w:bCs/>
        </w:rPr>
      </w:pPr>
      <w:r w:rsidRPr="002047AA">
        <w:rPr>
          <w:rFonts w:ascii="Arial" w:eastAsiaTheme="minorEastAsia" w:hAnsi="Arial" w:cs="Arial"/>
          <w:b w:val="0"/>
          <w:bCs/>
        </w:rPr>
        <w:t xml:space="preserve">Histological </w:t>
      </w:r>
      <w:r w:rsidR="00721C7F" w:rsidRPr="002047AA">
        <w:rPr>
          <w:rFonts w:ascii="Arial" w:eastAsiaTheme="minorEastAsia" w:hAnsi="Arial" w:cs="Arial"/>
          <w:b w:val="0"/>
          <w:bCs/>
        </w:rPr>
        <w:t>examination</w:t>
      </w:r>
    </w:p>
    <w:p w14:paraId="487FE03C" w14:textId="1E793AD1" w:rsidR="000B3D62" w:rsidRDefault="00947CD1" w:rsidP="00721C7F">
      <w:pPr>
        <w:rPr>
          <w:rFonts w:ascii="Arial" w:eastAsiaTheme="minorEastAsia" w:hAnsi="Arial" w:cs="Arial"/>
          <w:sz w:val="24"/>
          <w:szCs w:val="24"/>
        </w:rPr>
      </w:pPr>
      <w:r w:rsidRPr="00721C7F">
        <w:rPr>
          <w:rFonts w:ascii="Arial" w:eastAsiaTheme="minorEastAsia" w:hAnsi="Arial" w:cs="Arial"/>
          <w:sz w:val="24"/>
          <w:szCs w:val="24"/>
        </w:rPr>
        <w:t>We performed histological examin</w:t>
      </w:r>
      <w:r w:rsidR="00591215">
        <w:rPr>
          <w:rFonts w:ascii="Arial" w:eastAsiaTheme="minorEastAsia" w:hAnsi="Arial" w:cs="Arial"/>
          <w:sz w:val="24"/>
          <w:szCs w:val="24"/>
        </w:rPr>
        <w:t>ations</w:t>
      </w:r>
      <w:r w:rsidRPr="00721C7F">
        <w:rPr>
          <w:rFonts w:ascii="Arial" w:eastAsiaTheme="minorEastAsia" w:hAnsi="Arial" w:cs="Arial"/>
          <w:sz w:val="24"/>
          <w:szCs w:val="24"/>
        </w:rPr>
        <w:t xml:space="preserve"> to characterize retinal pathological changes caused by blunt impact. The examination involved </w:t>
      </w:r>
      <w:r w:rsidR="00BF496B" w:rsidRPr="00721C7F">
        <w:rPr>
          <w:rFonts w:ascii="Arial" w:eastAsiaTheme="minorEastAsia" w:hAnsi="Arial" w:cs="Arial"/>
          <w:sz w:val="24"/>
          <w:szCs w:val="24"/>
        </w:rPr>
        <w:t>34</w:t>
      </w:r>
      <w:r w:rsidRPr="00721C7F">
        <w:rPr>
          <w:rFonts w:ascii="Arial" w:eastAsiaTheme="minorEastAsia" w:hAnsi="Arial" w:cs="Arial"/>
          <w:sz w:val="24"/>
          <w:szCs w:val="24"/>
        </w:rPr>
        <w:t xml:space="preserve"> intact eyes (control group n = 1</w:t>
      </w:r>
      <w:r w:rsidR="00BF496B" w:rsidRPr="00721C7F">
        <w:rPr>
          <w:rFonts w:ascii="Arial" w:eastAsiaTheme="minorEastAsia" w:hAnsi="Arial" w:cs="Arial"/>
          <w:sz w:val="24"/>
          <w:szCs w:val="24"/>
        </w:rPr>
        <w:t>2</w:t>
      </w:r>
      <w:r w:rsidRPr="00721C7F">
        <w:rPr>
          <w:rFonts w:ascii="Arial" w:eastAsiaTheme="minorEastAsia" w:hAnsi="Arial" w:cs="Arial"/>
          <w:sz w:val="24"/>
          <w:szCs w:val="24"/>
        </w:rPr>
        <w:t>, low-energy impact group n = 1</w:t>
      </w:r>
      <w:r w:rsidR="00BF496B" w:rsidRPr="00721C7F">
        <w:rPr>
          <w:rFonts w:ascii="Arial" w:eastAsiaTheme="minorEastAsia" w:hAnsi="Arial" w:cs="Arial"/>
          <w:sz w:val="24"/>
          <w:szCs w:val="24"/>
        </w:rPr>
        <w:t>1</w:t>
      </w:r>
      <w:r w:rsidRPr="00721C7F">
        <w:rPr>
          <w:rFonts w:ascii="Arial" w:eastAsiaTheme="minorEastAsia" w:hAnsi="Arial" w:cs="Arial"/>
          <w:sz w:val="24"/>
          <w:szCs w:val="24"/>
        </w:rPr>
        <w:t xml:space="preserve">, high-energy impact group n = </w:t>
      </w:r>
      <w:r w:rsidR="00BF496B" w:rsidRPr="00721C7F">
        <w:rPr>
          <w:rFonts w:ascii="Arial" w:eastAsiaTheme="minorEastAsia" w:hAnsi="Arial" w:cs="Arial"/>
          <w:sz w:val="24"/>
          <w:szCs w:val="24"/>
        </w:rPr>
        <w:t>11</w:t>
      </w:r>
      <w:r w:rsidRPr="00721C7F">
        <w:rPr>
          <w:rFonts w:ascii="Arial" w:eastAsiaTheme="minorEastAsia" w:hAnsi="Arial" w:cs="Arial"/>
          <w:sz w:val="24"/>
          <w:szCs w:val="24"/>
        </w:rPr>
        <w:t xml:space="preserve">), which were mounted into the orbit-shaped holder without needle insertion. After </w:t>
      </w:r>
      <w:r w:rsidR="00BB3F7E">
        <w:rPr>
          <w:rFonts w:ascii="Arial" w:eastAsiaTheme="minorEastAsia" w:hAnsi="Arial" w:cs="Arial"/>
          <w:sz w:val="24"/>
          <w:szCs w:val="24"/>
        </w:rPr>
        <w:t xml:space="preserve">being </w:t>
      </w:r>
      <w:r w:rsidRPr="00721C7F">
        <w:rPr>
          <w:rFonts w:ascii="Arial" w:eastAsiaTheme="minorEastAsia" w:hAnsi="Arial" w:cs="Arial"/>
          <w:sz w:val="24"/>
          <w:szCs w:val="24"/>
        </w:rPr>
        <w:t xml:space="preserve">subjected to blunt impact, each eye was </w:t>
      </w:r>
      <w:r w:rsidR="004A4048">
        <w:rPr>
          <w:rFonts w:ascii="Arial" w:eastAsiaTheme="minorEastAsia" w:hAnsi="Arial" w:cs="Arial"/>
          <w:sz w:val="24"/>
          <w:szCs w:val="24"/>
        </w:rPr>
        <w:t xml:space="preserve">placed </w:t>
      </w:r>
      <w:r w:rsidRPr="00721C7F">
        <w:rPr>
          <w:rFonts w:ascii="Arial" w:eastAsiaTheme="minorEastAsia" w:hAnsi="Arial" w:cs="Arial"/>
          <w:sz w:val="24"/>
          <w:szCs w:val="24"/>
        </w:rPr>
        <w:t xml:space="preserve">in </w:t>
      </w:r>
      <w:r w:rsidR="004A4048">
        <w:rPr>
          <w:rFonts w:ascii="Arial" w:eastAsiaTheme="minorEastAsia" w:hAnsi="Arial" w:cs="Arial"/>
          <w:sz w:val="24"/>
          <w:szCs w:val="24"/>
        </w:rPr>
        <w:t xml:space="preserve">a </w:t>
      </w:r>
      <w:r w:rsidRPr="00721C7F">
        <w:rPr>
          <w:rFonts w:ascii="Arial" w:eastAsiaTheme="minorEastAsia" w:hAnsi="Arial" w:cs="Arial"/>
          <w:sz w:val="24"/>
          <w:szCs w:val="24"/>
        </w:rPr>
        <w:t>FAS</w:t>
      </w:r>
      <w:r w:rsidR="00F12267" w:rsidRPr="00721C7F">
        <w:rPr>
          <w:rFonts w:ascii="Arial" w:eastAsiaTheme="minorEastAsia" w:hAnsi="Arial" w:cs="Arial"/>
          <w:sz w:val="24"/>
          <w:szCs w:val="24"/>
        </w:rPr>
        <w:t xml:space="preserve"> </w:t>
      </w:r>
      <w:r w:rsidR="00F12267" w:rsidRPr="00721C7F">
        <w:rPr>
          <w:rFonts w:ascii="Arial" w:eastAsiaTheme="minorEastAsia" w:hAnsi="Arial" w:cs="Arial" w:hint="eastAsia"/>
          <w:sz w:val="24"/>
          <w:szCs w:val="24"/>
        </w:rPr>
        <w:t>eyeball</w:t>
      </w:r>
      <w:r w:rsidRPr="00721C7F">
        <w:rPr>
          <w:rFonts w:ascii="Arial" w:eastAsiaTheme="minorEastAsia" w:hAnsi="Arial" w:cs="Arial"/>
          <w:sz w:val="24"/>
          <w:szCs w:val="24"/>
        </w:rPr>
        <w:t xml:space="preserve"> fixative solution (acetic acid, formaldehyde, normal saline and absolute ethanol) </w:t>
      </w:r>
      <w:bookmarkStart w:id="4" w:name="OLE_LINK2"/>
      <w:r w:rsidRPr="00721C7F">
        <w:rPr>
          <w:rFonts w:ascii="Arial" w:eastAsiaTheme="minorEastAsia" w:hAnsi="Arial" w:cs="Arial"/>
          <w:sz w:val="24"/>
          <w:szCs w:val="24"/>
        </w:rPr>
        <w:t>until</w:t>
      </w:r>
      <w:bookmarkEnd w:id="4"/>
      <w:r w:rsidRPr="00721C7F">
        <w:rPr>
          <w:rFonts w:ascii="Arial" w:eastAsiaTheme="minorEastAsia" w:hAnsi="Arial" w:cs="Arial"/>
          <w:sz w:val="24"/>
          <w:szCs w:val="24"/>
        </w:rPr>
        <w:t xml:space="preserve"> all tissues were completely fixed. </w:t>
      </w:r>
      <w:r w:rsidR="009E3E52">
        <w:rPr>
          <w:rFonts w:ascii="Arial" w:eastAsiaTheme="minorEastAsia" w:hAnsi="Arial" w:cs="Arial"/>
          <w:sz w:val="24"/>
          <w:szCs w:val="24"/>
        </w:rPr>
        <w:t xml:space="preserve">Afer fixation, </w:t>
      </w:r>
      <w:r w:rsidR="00D95376" w:rsidRPr="00721C7F">
        <w:rPr>
          <w:rFonts w:ascii="Arial" w:eastAsiaTheme="minorEastAsia" w:hAnsi="Arial" w:cs="Arial"/>
          <w:sz w:val="24"/>
          <w:szCs w:val="24"/>
        </w:rPr>
        <w:t xml:space="preserve">specimens </w:t>
      </w:r>
      <w:r w:rsidRPr="00721C7F">
        <w:rPr>
          <w:rFonts w:ascii="Arial" w:eastAsiaTheme="minorEastAsia" w:hAnsi="Arial" w:cs="Arial"/>
          <w:sz w:val="24"/>
          <w:szCs w:val="24"/>
        </w:rPr>
        <w:t xml:space="preserve">were transported to the ocular pathology laboratory for embedding, sectioning, plating and macroscopic assessment. </w:t>
      </w:r>
      <w:r w:rsidR="00E5535C">
        <w:rPr>
          <w:rFonts w:ascii="Arial" w:eastAsiaTheme="minorEastAsia" w:hAnsi="Arial" w:cs="Arial"/>
          <w:sz w:val="24"/>
          <w:szCs w:val="24"/>
        </w:rPr>
        <w:t>S</w:t>
      </w:r>
      <w:r w:rsidRPr="00721C7F">
        <w:rPr>
          <w:rFonts w:ascii="Arial" w:eastAsiaTheme="minorEastAsia" w:hAnsi="Arial" w:cs="Arial"/>
          <w:sz w:val="24"/>
          <w:szCs w:val="24"/>
        </w:rPr>
        <w:t>ection</w:t>
      </w:r>
      <w:r w:rsidR="00E5535C">
        <w:rPr>
          <w:rFonts w:ascii="Arial" w:eastAsiaTheme="minorEastAsia" w:hAnsi="Arial" w:cs="Arial"/>
          <w:sz w:val="24"/>
          <w:szCs w:val="24"/>
        </w:rPr>
        <w:t>s</w:t>
      </w:r>
      <w:r w:rsidRPr="00721C7F">
        <w:rPr>
          <w:rFonts w:ascii="Arial" w:eastAsiaTheme="minorEastAsia" w:hAnsi="Arial" w:cs="Arial"/>
          <w:sz w:val="24"/>
          <w:szCs w:val="24"/>
        </w:rPr>
        <w:t xml:space="preserve"> w</w:t>
      </w:r>
      <w:r w:rsidR="00E5535C">
        <w:rPr>
          <w:rFonts w:ascii="Arial" w:eastAsiaTheme="minorEastAsia" w:hAnsi="Arial" w:cs="Arial"/>
          <w:sz w:val="24"/>
          <w:szCs w:val="24"/>
        </w:rPr>
        <w:t>ere</w:t>
      </w:r>
      <w:r w:rsidRPr="00721C7F">
        <w:rPr>
          <w:rFonts w:ascii="Arial" w:eastAsiaTheme="minorEastAsia" w:hAnsi="Arial" w:cs="Arial"/>
          <w:sz w:val="24"/>
          <w:szCs w:val="24"/>
        </w:rPr>
        <w:t xml:space="preserve"> prepared </w:t>
      </w:r>
      <w:r w:rsidR="00E5535C">
        <w:rPr>
          <w:rFonts w:ascii="Arial" w:eastAsiaTheme="minorEastAsia" w:hAnsi="Arial" w:cs="Arial"/>
          <w:sz w:val="24"/>
          <w:szCs w:val="24"/>
        </w:rPr>
        <w:t>by</w:t>
      </w:r>
      <w:r w:rsidR="00E5535C" w:rsidRPr="00721C7F">
        <w:rPr>
          <w:rFonts w:ascii="Arial" w:eastAsiaTheme="minorEastAsia" w:hAnsi="Arial" w:cs="Arial"/>
          <w:sz w:val="24"/>
          <w:szCs w:val="24"/>
        </w:rPr>
        <w:t xml:space="preserve"> </w:t>
      </w:r>
      <w:r w:rsidRPr="00721C7F">
        <w:rPr>
          <w:rFonts w:ascii="Arial" w:eastAsiaTheme="minorEastAsia" w:hAnsi="Arial" w:cs="Arial"/>
          <w:sz w:val="24"/>
          <w:szCs w:val="24"/>
        </w:rPr>
        <w:t xml:space="preserve">slicing the tissue off the eyeball along </w:t>
      </w:r>
      <w:r w:rsidR="00E5535C">
        <w:rPr>
          <w:rFonts w:ascii="Arial" w:eastAsiaTheme="minorEastAsia" w:hAnsi="Arial" w:cs="Arial"/>
          <w:sz w:val="24"/>
          <w:szCs w:val="24"/>
        </w:rPr>
        <w:t xml:space="preserve">a </w:t>
      </w:r>
      <w:r w:rsidRPr="00721C7F">
        <w:rPr>
          <w:rFonts w:ascii="Arial" w:eastAsiaTheme="minorEastAsia" w:hAnsi="Arial" w:cs="Arial"/>
          <w:sz w:val="24"/>
          <w:szCs w:val="24"/>
        </w:rPr>
        <w:t xml:space="preserve">transverse plane. An experienced ophthalmologist scored all sections using 0 or 1 to indicate whether retinal detachment </w:t>
      </w:r>
      <w:r w:rsidR="00961124">
        <w:rPr>
          <w:rFonts w:ascii="Arial" w:eastAsiaTheme="minorEastAsia" w:hAnsi="Arial" w:cs="Arial"/>
          <w:sz w:val="24"/>
          <w:szCs w:val="24"/>
        </w:rPr>
        <w:t>could be detected</w:t>
      </w:r>
      <w:r w:rsidR="00074D56">
        <w:rPr>
          <w:rFonts w:ascii="Arial" w:eastAsiaTheme="minorEastAsia" w:hAnsi="Arial" w:cs="Arial"/>
          <w:sz w:val="24"/>
          <w:szCs w:val="24"/>
        </w:rPr>
        <w:t xml:space="preserve"> – w</w:t>
      </w:r>
      <w:r w:rsidRPr="00721C7F">
        <w:rPr>
          <w:rFonts w:ascii="Arial" w:eastAsiaTheme="minorEastAsia" w:hAnsi="Arial" w:cs="Arial"/>
          <w:sz w:val="24"/>
          <w:szCs w:val="24"/>
        </w:rPr>
        <w:t>here</w:t>
      </w:r>
      <w:r w:rsidR="00074D56">
        <w:rPr>
          <w:rFonts w:ascii="Arial" w:eastAsiaTheme="minorEastAsia" w:hAnsi="Arial" w:cs="Arial"/>
          <w:sz w:val="24"/>
          <w:szCs w:val="24"/>
        </w:rPr>
        <w:t>as</w:t>
      </w:r>
      <w:r w:rsidR="00074D56" w:rsidRPr="00721C7F">
        <w:rPr>
          <w:rFonts w:ascii="Arial" w:eastAsiaTheme="minorEastAsia" w:hAnsi="Arial" w:cs="Arial"/>
          <w:sz w:val="24"/>
          <w:szCs w:val="24"/>
        </w:rPr>
        <w:t xml:space="preserve"> </w:t>
      </w:r>
      <w:r w:rsidRPr="00721C7F">
        <w:rPr>
          <w:rFonts w:ascii="Arial" w:eastAsiaTheme="minorEastAsia" w:hAnsi="Arial" w:cs="Arial"/>
          <w:sz w:val="24"/>
          <w:szCs w:val="24"/>
        </w:rPr>
        <w:t>0 mean</w:t>
      </w:r>
      <w:r w:rsidR="00074D56">
        <w:rPr>
          <w:rFonts w:ascii="Arial" w:eastAsiaTheme="minorEastAsia" w:hAnsi="Arial" w:cs="Arial"/>
          <w:sz w:val="24"/>
          <w:szCs w:val="24"/>
        </w:rPr>
        <w:t>t</w:t>
      </w:r>
      <w:r w:rsidRPr="00721C7F">
        <w:rPr>
          <w:rFonts w:ascii="Arial" w:eastAsiaTheme="minorEastAsia" w:hAnsi="Arial" w:cs="Arial"/>
          <w:sz w:val="24"/>
          <w:szCs w:val="24"/>
        </w:rPr>
        <w:t xml:space="preserve"> no </w:t>
      </w:r>
      <w:r w:rsidR="00257FA8">
        <w:rPr>
          <w:rFonts w:ascii="Arial" w:eastAsiaTheme="minorEastAsia" w:hAnsi="Arial" w:cs="Arial"/>
          <w:sz w:val="24"/>
          <w:szCs w:val="24"/>
        </w:rPr>
        <w:t xml:space="preserve">retinal </w:t>
      </w:r>
      <w:r w:rsidRPr="00721C7F">
        <w:rPr>
          <w:rFonts w:ascii="Arial" w:eastAsiaTheme="minorEastAsia" w:hAnsi="Arial" w:cs="Arial"/>
          <w:sz w:val="24"/>
          <w:szCs w:val="24"/>
        </w:rPr>
        <w:t>injury</w:t>
      </w:r>
      <w:r w:rsidR="00257FA8">
        <w:rPr>
          <w:rFonts w:ascii="Arial" w:eastAsiaTheme="minorEastAsia" w:hAnsi="Arial" w:cs="Arial"/>
          <w:sz w:val="24"/>
          <w:szCs w:val="24"/>
        </w:rPr>
        <w:t>,</w:t>
      </w:r>
      <w:r w:rsidRPr="00721C7F">
        <w:rPr>
          <w:rFonts w:ascii="Arial" w:eastAsiaTheme="minorEastAsia" w:hAnsi="Arial" w:cs="Arial"/>
          <w:sz w:val="24"/>
          <w:szCs w:val="24"/>
        </w:rPr>
        <w:t xml:space="preserve"> 1 mean</w:t>
      </w:r>
      <w:r w:rsidR="00257FA8">
        <w:rPr>
          <w:rFonts w:ascii="Arial" w:eastAsiaTheme="minorEastAsia" w:hAnsi="Arial" w:cs="Arial"/>
          <w:sz w:val="24"/>
          <w:szCs w:val="24"/>
        </w:rPr>
        <w:t>t</w:t>
      </w:r>
      <w:r w:rsidRPr="00721C7F">
        <w:rPr>
          <w:rFonts w:ascii="Arial" w:eastAsiaTheme="minorEastAsia" w:hAnsi="Arial" w:cs="Arial"/>
          <w:sz w:val="24"/>
          <w:szCs w:val="24"/>
        </w:rPr>
        <w:t xml:space="preserve"> </w:t>
      </w:r>
      <w:r w:rsidR="00257FA8">
        <w:rPr>
          <w:rFonts w:ascii="Arial" w:eastAsiaTheme="minorEastAsia" w:hAnsi="Arial" w:cs="Arial"/>
          <w:sz w:val="24"/>
          <w:szCs w:val="24"/>
        </w:rPr>
        <w:t xml:space="preserve">detection of </w:t>
      </w:r>
      <w:r w:rsidRPr="00721C7F">
        <w:rPr>
          <w:rFonts w:ascii="Arial" w:eastAsiaTheme="minorEastAsia" w:hAnsi="Arial" w:cs="Arial"/>
          <w:sz w:val="24"/>
          <w:szCs w:val="24"/>
        </w:rPr>
        <w:t xml:space="preserve">retinal injury was </w:t>
      </w:r>
      <w:r w:rsidR="00257FA8">
        <w:rPr>
          <w:rFonts w:ascii="Arial" w:eastAsiaTheme="minorEastAsia" w:hAnsi="Arial" w:cs="Arial"/>
          <w:sz w:val="24"/>
          <w:szCs w:val="24"/>
        </w:rPr>
        <w:t>possible</w:t>
      </w:r>
      <w:r w:rsidRPr="00721C7F">
        <w:rPr>
          <w:rFonts w:ascii="Arial" w:eastAsiaTheme="minorEastAsia" w:hAnsi="Arial" w:cs="Arial"/>
          <w:sz w:val="24"/>
          <w:szCs w:val="24"/>
        </w:rPr>
        <w:t>.</w:t>
      </w:r>
    </w:p>
    <w:p w14:paraId="30A3D964" w14:textId="77777777" w:rsidR="00982B06" w:rsidRPr="00721C7F" w:rsidRDefault="00982B06" w:rsidP="00721C7F">
      <w:pPr>
        <w:rPr>
          <w:rFonts w:ascii="Arial" w:eastAsiaTheme="minorEastAsia" w:hAnsi="Arial" w:cs="Arial"/>
          <w:sz w:val="24"/>
          <w:szCs w:val="24"/>
        </w:rPr>
      </w:pPr>
    </w:p>
    <w:p w14:paraId="78A53D17" w14:textId="4C3DD14E" w:rsidR="00716FBE" w:rsidRPr="002047AA" w:rsidRDefault="00716FBE" w:rsidP="00763698">
      <w:pPr>
        <w:pStyle w:val="a1"/>
        <w:numPr>
          <w:ilvl w:val="1"/>
          <w:numId w:val="11"/>
        </w:numPr>
        <w:spacing w:line="480" w:lineRule="auto"/>
        <w:ind w:left="391" w:hanging="391"/>
        <w:rPr>
          <w:rFonts w:ascii="Arial" w:eastAsiaTheme="minorEastAsia" w:hAnsi="Arial" w:cs="Arial"/>
          <w:b w:val="0"/>
          <w:bCs/>
        </w:rPr>
      </w:pPr>
      <w:r w:rsidRPr="002047AA">
        <w:rPr>
          <w:rFonts w:ascii="Arial" w:eastAsiaTheme="minorEastAsia" w:hAnsi="Arial" w:cs="Arial"/>
          <w:b w:val="0"/>
          <w:bCs/>
        </w:rPr>
        <w:t xml:space="preserve">Data </w:t>
      </w:r>
      <w:r w:rsidR="00721C7F" w:rsidRPr="002047AA">
        <w:rPr>
          <w:rFonts w:ascii="Arial" w:eastAsiaTheme="minorEastAsia" w:hAnsi="Arial" w:cs="Arial"/>
          <w:b w:val="0"/>
          <w:bCs/>
        </w:rPr>
        <w:t>analysis</w:t>
      </w:r>
    </w:p>
    <w:p w14:paraId="329151AA" w14:textId="374E4B47" w:rsidR="00716FBE" w:rsidRDefault="00716FBE" w:rsidP="00721C7F">
      <w:pPr>
        <w:rPr>
          <w:rFonts w:ascii="Arial" w:eastAsiaTheme="minorEastAsia" w:hAnsi="Arial" w:cs="Arial"/>
          <w:sz w:val="24"/>
          <w:szCs w:val="24"/>
        </w:rPr>
      </w:pPr>
      <w:r w:rsidRPr="00721C7F">
        <w:rPr>
          <w:rFonts w:ascii="Arial" w:eastAsiaTheme="minorEastAsia" w:hAnsi="Arial" w:cs="Arial"/>
          <w:sz w:val="24"/>
          <w:szCs w:val="24"/>
        </w:rPr>
        <w:t xml:space="preserve">Statistical analyses were performed with MATLAB software (MathWorks. Inc, Natick, USA). All experimental and histological data were subjected to Shapiro-Wilk normality test. Student's t test and Permutation test were used for normally and non-normally distributed data, respectively. </w:t>
      </w:r>
      <w:bookmarkStart w:id="5" w:name="OLE_LINK3"/>
      <w:r w:rsidRPr="00721C7F">
        <w:rPr>
          <w:rFonts w:ascii="Arial" w:eastAsiaTheme="minorEastAsia" w:hAnsi="Arial" w:cs="Arial"/>
          <w:sz w:val="24"/>
          <w:szCs w:val="24"/>
        </w:rPr>
        <w:t xml:space="preserve">We used an alpha level of p&lt;0.05 to determine statistical significance in experimental data. Because of the disperse and hierarchical data, significant differences were analyzed using </w:t>
      </w:r>
      <w:r w:rsidRPr="00721C7F">
        <w:rPr>
          <w:rFonts w:ascii="Arial" w:eastAsiaTheme="minorEastAsia" w:hAnsi="Arial" w:cs="Arial"/>
          <w:sz w:val="24"/>
          <w:szCs w:val="24"/>
        </w:rPr>
        <w:lastRenderedPageBreak/>
        <w:t>Mann-Whitney U test for histological data.</w:t>
      </w:r>
      <w:bookmarkEnd w:id="5"/>
    </w:p>
    <w:p w14:paraId="020BDE74" w14:textId="77777777" w:rsidR="00982B06" w:rsidRPr="00721C7F" w:rsidRDefault="00982B06" w:rsidP="00721C7F">
      <w:pPr>
        <w:rPr>
          <w:rFonts w:ascii="Arial" w:eastAsiaTheme="minorEastAsia" w:hAnsi="Arial" w:cs="Arial"/>
          <w:sz w:val="24"/>
          <w:szCs w:val="24"/>
        </w:rPr>
      </w:pPr>
    </w:p>
    <w:p w14:paraId="19123082" w14:textId="33B94E83" w:rsidR="009A49A1" w:rsidRPr="00416967" w:rsidRDefault="00416967" w:rsidP="00416967">
      <w:pPr>
        <w:pStyle w:val="a"/>
        <w:numPr>
          <w:ilvl w:val="0"/>
          <w:numId w:val="5"/>
        </w:numPr>
        <w:spacing w:line="480" w:lineRule="auto"/>
        <w:rPr>
          <w:rFonts w:ascii="Arial" w:eastAsiaTheme="minorEastAsia" w:hAnsi="Arial" w:cs="Arial"/>
          <w:sz w:val="24"/>
          <w:szCs w:val="24"/>
        </w:rPr>
      </w:pPr>
      <w:r w:rsidRPr="00416967">
        <w:rPr>
          <w:rFonts w:ascii="Arial" w:eastAsiaTheme="minorEastAsia" w:hAnsi="Arial" w:cs="Arial"/>
          <w:sz w:val="24"/>
          <w:szCs w:val="24"/>
        </w:rPr>
        <w:t>Result</w:t>
      </w:r>
      <w:r w:rsidR="009421A2">
        <w:rPr>
          <w:rFonts w:ascii="Arial" w:eastAsiaTheme="minorEastAsia" w:hAnsi="Arial" w:cs="Arial"/>
          <w:sz w:val="24"/>
          <w:szCs w:val="24"/>
        </w:rPr>
        <w:t>s</w:t>
      </w:r>
    </w:p>
    <w:p w14:paraId="69DBB0C2" w14:textId="631DE335" w:rsidR="009A49A1" w:rsidRPr="00721C7F" w:rsidRDefault="009A49A1" w:rsidP="00982B06">
      <w:pPr>
        <w:pStyle w:val="a1"/>
        <w:numPr>
          <w:ilvl w:val="1"/>
          <w:numId w:val="12"/>
        </w:numPr>
        <w:spacing w:line="480" w:lineRule="auto"/>
        <w:rPr>
          <w:rFonts w:ascii="Arial" w:eastAsiaTheme="minorEastAsia" w:hAnsi="Arial" w:cs="Arial"/>
          <w:b w:val="0"/>
          <w:bCs/>
        </w:rPr>
      </w:pPr>
      <w:r w:rsidRPr="00721C7F">
        <w:rPr>
          <w:rFonts w:ascii="Arial" w:eastAsiaTheme="minorEastAsia" w:hAnsi="Arial" w:cs="Arial"/>
          <w:b w:val="0"/>
          <w:bCs/>
        </w:rPr>
        <w:t>Impact</w:t>
      </w:r>
      <w:r w:rsidR="00721C7F" w:rsidRPr="00721C7F">
        <w:rPr>
          <w:rFonts w:ascii="Arial" w:eastAsiaTheme="minorEastAsia" w:hAnsi="Arial" w:cs="Arial"/>
          <w:b w:val="0"/>
          <w:bCs/>
        </w:rPr>
        <w:t xml:space="preserve"> stage</w:t>
      </w:r>
    </w:p>
    <w:p w14:paraId="250756EA" w14:textId="32DA5717" w:rsidR="000B3D62" w:rsidRDefault="009A49A1" w:rsidP="00982B06">
      <w:pPr>
        <w:rPr>
          <w:rFonts w:ascii="Arial" w:eastAsiaTheme="minorEastAsia" w:hAnsi="Arial" w:cs="Arial"/>
          <w:sz w:val="24"/>
          <w:szCs w:val="24"/>
        </w:rPr>
      </w:pPr>
      <w:r w:rsidRPr="00982B06">
        <w:rPr>
          <w:rFonts w:ascii="Arial" w:eastAsiaTheme="minorEastAsia" w:hAnsi="Arial" w:cs="Arial"/>
          <w:sz w:val="24"/>
          <w:szCs w:val="24"/>
        </w:rPr>
        <w:t xml:space="preserve">According to </w:t>
      </w:r>
      <w:r w:rsidR="009421A2">
        <w:rPr>
          <w:rFonts w:ascii="Arial" w:eastAsiaTheme="minorEastAsia" w:hAnsi="Arial" w:cs="Arial"/>
          <w:sz w:val="24"/>
          <w:szCs w:val="24"/>
        </w:rPr>
        <w:t xml:space="preserve">a </w:t>
      </w:r>
      <w:r w:rsidRPr="00982B06">
        <w:rPr>
          <w:rFonts w:ascii="Arial" w:eastAsiaTheme="minorEastAsia" w:hAnsi="Arial" w:cs="Arial"/>
          <w:sz w:val="24"/>
          <w:szCs w:val="24"/>
        </w:rPr>
        <w:t>previous report</w:t>
      </w:r>
      <w:r w:rsidR="009421A2">
        <w:rPr>
          <w:rFonts w:ascii="Arial" w:eastAsiaTheme="minorEastAsia" w:hAnsi="Arial" w:cs="Arial"/>
          <w:sz w:val="24"/>
          <w:szCs w:val="24"/>
        </w:rPr>
        <w:t xml:space="preserve"> </w:t>
      </w:r>
      <w:r w:rsidR="00A35499" w:rsidRPr="00982B06">
        <w:rPr>
          <w:rFonts w:ascii="Arial" w:eastAsiaTheme="minorEastAsia" w:hAnsi="Arial" w:cs="Arial"/>
          <w:sz w:val="24"/>
          <w:szCs w:val="24"/>
        </w:rPr>
        <w:fldChar w:fldCharType="begin"/>
      </w:r>
      <w:r w:rsidR="00AD3DC8" w:rsidRPr="00982B06">
        <w:rPr>
          <w:rFonts w:ascii="Arial" w:eastAsiaTheme="minorEastAsia" w:hAnsi="Arial" w:cs="Arial"/>
          <w:sz w:val="24"/>
          <w:szCs w:val="24"/>
        </w:rPr>
        <w:instrText xml:space="preserve"> ADDIN EN.CITE &lt;EndNote&gt;&lt;Cite&gt;&lt;Author&gt;Delori&lt;/Author&gt;&lt;Year&gt;1969&lt;/Year&gt;&lt;RecNum&gt;3&lt;/RecNum&gt;&lt;DisplayText&gt;[12]&lt;/DisplayText&gt;&lt;record&gt;&lt;rec-number&gt;3&lt;/rec-number&gt;&lt;foreign-keys&gt;&lt;key app="EN" db-id="s5aptfpx3zwaweef0r4vxt2vdwef059xa5xw" timestamp="1652942582"&gt;3&lt;/key&gt;&lt;key app="ENWeb" db-id=""&gt;0&lt;/key&gt;&lt;/foreign-keys&gt;&lt;ref-type name="Journal Article"&gt;17&lt;/ref-type&gt;&lt;contributors&gt;&lt;authors&gt;&lt;author&gt;Delori&lt;/author&gt;&lt;/authors&gt;&lt;/contributors&gt;&lt;titles&gt;&lt;title&gt;Deformation of the globe under high-speed impact: Its relation to contusion injuries&lt;/title&gt;&lt;/titles&gt;&lt;dates&gt;&lt;year&gt;1969&lt;/year&gt;&lt;/dates&gt;&lt;urls&gt;&lt;/urls&gt;&lt;/record&gt;&lt;/Cite&gt;&lt;/EndNote&gt;</w:instrText>
      </w:r>
      <w:r w:rsidR="00A35499" w:rsidRPr="00982B06">
        <w:rPr>
          <w:rFonts w:ascii="Arial" w:eastAsiaTheme="minorEastAsia" w:hAnsi="Arial" w:cs="Arial"/>
          <w:sz w:val="24"/>
          <w:szCs w:val="24"/>
        </w:rPr>
        <w:fldChar w:fldCharType="separate"/>
      </w:r>
      <w:r w:rsidR="00AD3DC8" w:rsidRPr="00982B06">
        <w:rPr>
          <w:rFonts w:ascii="Arial" w:eastAsiaTheme="minorEastAsia" w:hAnsi="Arial" w:cs="Arial"/>
          <w:sz w:val="24"/>
          <w:szCs w:val="24"/>
        </w:rPr>
        <w:t>[12]</w:t>
      </w:r>
      <w:r w:rsidR="00A35499" w:rsidRPr="00982B06">
        <w:rPr>
          <w:rFonts w:ascii="Arial" w:eastAsiaTheme="minorEastAsia" w:hAnsi="Arial" w:cs="Arial"/>
          <w:sz w:val="24"/>
          <w:szCs w:val="24"/>
        </w:rPr>
        <w:fldChar w:fldCharType="end"/>
      </w:r>
      <w:r w:rsidR="009421A2">
        <w:rPr>
          <w:rFonts w:ascii="Arial" w:eastAsiaTheme="minorEastAsia" w:hAnsi="Arial" w:cs="Arial"/>
          <w:sz w:val="24"/>
          <w:szCs w:val="24"/>
        </w:rPr>
        <w:t>,</w:t>
      </w:r>
      <w:r w:rsidRPr="00982B06">
        <w:rPr>
          <w:rFonts w:ascii="Arial" w:eastAsiaTheme="minorEastAsia" w:hAnsi="Arial" w:cs="Arial"/>
          <w:sz w:val="24"/>
          <w:szCs w:val="24"/>
        </w:rPr>
        <w:t xml:space="preserve"> we divided the </w:t>
      </w:r>
      <w:bookmarkStart w:id="6" w:name="_Hlk120105567"/>
      <w:r w:rsidRPr="00982B06">
        <w:rPr>
          <w:rFonts w:ascii="Arial" w:eastAsiaTheme="minorEastAsia" w:hAnsi="Arial" w:cs="Arial"/>
          <w:sz w:val="24"/>
          <w:szCs w:val="24"/>
        </w:rPr>
        <w:t>blunt</w:t>
      </w:r>
      <w:r w:rsidR="00525A4E" w:rsidRPr="00982B06">
        <w:rPr>
          <w:rFonts w:ascii="Arial" w:eastAsiaTheme="minorEastAsia" w:hAnsi="Arial" w:cs="Arial"/>
          <w:sz w:val="24"/>
          <w:szCs w:val="24"/>
        </w:rPr>
        <w:t xml:space="preserve"> eye trauma </w:t>
      </w:r>
      <w:bookmarkEnd w:id="6"/>
      <w:r w:rsidRPr="00982B06">
        <w:rPr>
          <w:rFonts w:ascii="Arial" w:eastAsiaTheme="minorEastAsia" w:hAnsi="Arial" w:cs="Arial"/>
          <w:sz w:val="24"/>
          <w:szCs w:val="24"/>
        </w:rPr>
        <w:t xml:space="preserve">into </w:t>
      </w:r>
      <w:bookmarkStart w:id="7" w:name="_Hlk120105618"/>
      <w:r w:rsidRPr="00982B06">
        <w:rPr>
          <w:rFonts w:ascii="Arial" w:eastAsiaTheme="minorEastAsia" w:hAnsi="Arial" w:cs="Arial"/>
          <w:sz w:val="24"/>
          <w:szCs w:val="24"/>
        </w:rPr>
        <w:t xml:space="preserve">four </w:t>
      </w:r>
      <w:bookmarkStart w:id="8" w:name="_Hlk120105997"/>
      <w:r w:rsidR="00766724">
        <w:rPr>
          <w:rFonts w:ascii="Arial" w:eastAsiaTheme="minorEastAsia" w:hAnsi="Arial" w:cs="Arial"/>
          <w:sz w:val="24"/>
          <w:szCs w:val="24"/>
        </w:rPr>
        <w:t xml:space="preserve">distinct </w:t>
      </w:r>
      <w:r w:rsidRPr="00982B06">
        <w:rPr>
          <w:rFonts w:ascii="Arial" w:eastAsiaTheme="minorEastAsia" w:hAnsi="Arial" w:cs="Arial"/>
          <w:sz w:val="24"/>
          <w:szCs w:val="24"/>
        </w:rPr>
        <w:t>stages: contact, compression, separation and rebound</w:t>
      </w:r>
      <w:bookmarkEnd w:id="8"/>
      <w:r w:rsidRPr="00982B06">
        <w:rPr>
          <w:rFonts w:ascii="Arial" w:eastAsiaTheme="minorEastAsia" w:hAnsi="Arial" w:cs="Arial"/>
          <w:sz w:val="24"/>
          <w:szCs w:val="24"/>
        </w:rPr>
        <w:t xml:space="preserve"> (Fig</w:t>
      </w:r>
      <w:r w:rsidR="00167424">
        <w:rPr>
          <w:rFonts w:ascii="Arial" w:eastAsiaTheme="minorEastAsia" w:hAnsi="Arial" w:cs="Arial"/>
          <w:sz w:val="24"/>
          <w:szCs w:val="24"/>
        </w:rPr>
        <w:t>ure</w:t>
      </w:r>
      <w:r w:rsidRPr="00982B06">
        <w:rPr>
          <w:rFonts w:ascii="Arial" w:eastAsiaTheme="minorEastAsia" w:hAnsi="Arial" w:cs="Arial"/>
          <w:sz w:val="24"/>
          <w:szCs w:val="24"/>
        </w:rPr>
        <w:t xml:space="preserve"> 2). The contact occurred when the hammer first contacted the anterior surface of the cornea </w:t>
      </w:r>
      <w:r w:rsidR="00A94FD2">
        <w:rPr>
          <w:rFonts w:ascii="Arial" w:eastAsiaTheme="minorEastAsia" w:hAnsi="Arial" w:cs="Arial"/>
          <w:sz w:val="24"/>
          <w:szCs w:val="24"/>
        </w:rPr>
        <w:t xml:space="preserve">and before </w:t>
      </w:r>
      <w:r w:rsidRPr="00982B06">
        <w:rPr>
          <w:rFonts w:ascii="Arial" w:eastAsiaTheme="minorEastAsia" w:hAnsi="Arial" w:cs="Arial"/>
          <w:sz w:val="24"/>
          <w:szCs w:val="24"/>
        </w:rPr>
        <w:t>any globe deformation (</w:t>
      </w:r>
      <w:r w:rsidR="00167424" w:rsidRPr="00982B06">
        <w:rPr>
          <w:rFonts w:ascii="Arial" w:eastAsiaTheme="minorEastAsia" w:hAnsi="Arial" w:cs="Arial"/>
          <w:sz w:val="24"/>
          <w:szCs w:val="24"/>
        </w:rPr>
        <w:t>Fig</w:t>
      </w:r>
      <w:r w:rsidR="00167424">
        <w:rPr>
          <w:rFonts w:ascii="Arial" w:eastAsiaTheme="minorEastAsia" w:hAnsi="Arial" w:cs="Arial"/>
          <w:sz w:val="24"/>
          <w:szCs w:val="24"/>
        </w:rPr>
        <w:t>ure</w:t>
      </w:r>
      <w:r w:rsidRPr="00982B06">
        <w:rPr>
          <w:rFonts w:ascii="Arial" w:eastAsiaTheme="minorEastAsia" w:hAnsi="Arial" w:cs="Arial"/>
          <w:sz w:val="24"/>
          <w:szCs w:val="24"/>
        </w:rPr>
        <w:t xml:space="preserve"> 2</w:t>
      </w:r>
      <w:r w:rsidR="00167424" w:rsidRPr="00390D11">
        <w:rPr>
          <w:rFonts w:ascii="Arial" w:eastAsiaTheme="minorEastAsia" w:hAnsi="Arial" w:cs="Arial"/>
          <w:sz w:val="24"/>
          <w:szCs w:val="24"/>
        </w:rPr>
        <w:t>a</w:t>
      </w:r>
      <w:r w:rsidRPr="00982B06">
        <w:rPr>
          <w:rFonts w:ascii="Arial" w:eastAsiaTheme="minorEastAsia" w:hAnsi="Arial" w:cs="Arial"/>
          <w:sz w:val="24"/>
          <w:szCs w:val="24"/>
        </w:rPr>
        <w:t xml:space="preserve">). </w:t>
      </w:r>
      <w:r w:rsidR="00DE7148">
        <w:rPr>
          <w:rFonts w:ascii="Arial" w:eastAsiaTheme="minorEastAsia" w:hAnsi="Arial" w:cs="Arial"/>
          <w:sz w:val="24"/>
          <w:szCs w:val="24"/>
        </w:rPr>
        <w:t>C</w:t>
      </w:r>
      <w:r w:rsidRPr="00982B06">
        <w:rPr>
          <w:rFonts w:ascii="Arial" w:eastAsiaTheme="minorEastAsia" w:hAnsi="Arial" w:cs="Arial"/>
          <w:sz w:val="24"/>
          <w:szCs w:val="24"/>
        </w:rPr>
        <w:t xml:space="preserve">ompression occurred in </w:t>
      </w:r>
      <w:r w:rsidR="00311423">
        <w:rPr>
          <w:rFonts w:ascii="Arial" w:eastAsiaTheme="minorEastAsia" w:hAnsi="Arial" w:cs="Arial"/>
          <w:sz w:val="24"/>
          <w:szCs w:val="24"/>
        </w:rPr>
        <w:t>the</w:t>
      </w:r>
      <w:r w:rsidR="00311423" w:rsidRPr="00982B06">
        <w:rPr>
          <w:rFonts w:ascii="Arial" w:eastAsiaTheme="minorEastAsia" w:hAnsi="Arial" w:cs="Arial"/>
          <w:sz w:val="24"/>
          <w:szCs w:val="24"/>
        </w:rPr>
        <w:t xml:space="preserve"> </w:t>
      </w:r>
      <w:r w:rsidRPr="00982B06">
        <w:rPr>
          <w:rFonts w:ascii="Arial" w:eastAsiaTheme="minorEastAsia" w:hAnsi="Arial" w:cs="Arial"/>
          <w:sz w:val="24"/>
          <w:szCs w:val="24"/>
        </w:rPr>
        <w:t xml:space="preserve">period </w:t>
      </w:r>
      <w:r w:rsidR="007E6B7B">
        <w:rPr>
          <w:rFonts w:ascii="Arial" w:eastAsiaTheme="minorEastAsia" w:hAnsi="Arial" w:cs="Arial"/>
          <w:sz w:val="24"/>
          <w:szCs w:val="24"/>
        </w:rPr>
        <w:t xml:space="preserve">between </w:t>
      </w:r>
      <w:r w:rsidRPr="00982B06">
        <w:rPr>
          <w:rFonts w:ascii="Arial" w:eastAsiaTheme="minorEastAsia" w:hAnsi="Arial" w:cs="Arial"/>
          <w:sz w:val="24"/>
          <w:szCs w:val="24"/>
        </w:rPr>
        <w:t xml:space="preserve">contact </w:t>
      </w:r>
      <w:r w:rsidR="007E6B7B">
        <w:rPr>
          <w:rFonts w:ascii="Arial" w:eastAsiaTheme="minorEastAsia" w:hAnsi="Arial" w:cs="Arial"/>
          <w:sz w:val="24"/>
          <w:szCs w:val="24"/>
        </w:rPr>
        <w:t xml:space="preserve">and </w:t>
      </w:r>
      <w:r w:rsidR="0075572B">
        <w:rPr>
          <w:rFonts w:ascii="Arial" w:eastAsiaTheme="minorEastAsia" w:hAnsi="Arial" w:cs="Arial"/>
          <w:sz w:val="24"/>
          <w:szCs w:val="24"/>
        </w:rPr>
        <w:t xml:space="preserve">the </w:t>
      </w:r>
      <w:r w:rsidR="007E6B7B">
        <w:rPr>
          <w:rFonts w:ascii="Arial" w:eastAsiaTheme="minorEastAsia" w:hAnsi="Arial" w:cs="Arial"/>
          <w:sz w:val="24"/>
          <w:szCs w:val="24"/>
        </w:rPr>
        <w:t xml:space="preserve">point of reaching </w:t>
      </w:r>
      <w:r w:rsidRPr="00982B06">
        <w:rPr>
          <w:rFonts w:ascii="Arial" w:eastAsiaTheme="minorEastAsia" w:hAnsi="Arial" w:cs="Arial"/>
          <w:sz w:val="24"/>
          <w:szCs w:val="24"/>
        </w:rPr>
        <w:t>the minimum axial length (</w:t>
      </w:r>
      <w:r w:rsidR="00167424" w:rsidRPr="00982B06">
        <w:rPr>
          <w:rFonts w:ascii="Arial" w:eastAsiaTheme="minorEastAsia" w:hAnsi="Arial" w:cs="Arial"/>
          <w:sz w:val="24"/>
          <w:szCs w:val="24"/>
        </w:rPr>
        <w:t>Fig</w:t>
      </w:r>
      <w:r w:rsidR="00167424">
        <w:rPr>
          <w:rFonts w:ascii="Arial" w:eastAsiaTheme="minorEastAsia" w:hAnsi="Arial" w:cs="Arial"/>
          <w:sz w:val="24"/>
          <w:szCs w:val="24"/>
        </w:rPr>
        <w:t>ure</w:t>
      </w:r>
      <w:r w:rsidRPr="00982B06">
        <w:rPr>
          <w:rFonts w:ascii="Arial" w:eastAsiaTheme="minorEastAsia" w:hAnsi="Arial" w:cs="Arial"/>
          <w:sz w:val="24"/>
          <w:szCs w:val="24"/>
        </w:rPr>
        <w:t xml:space="preserve"> 2</w:t>
      </w:r>
      <w:r w:rsidR="00167424">
        <w:rPr>
          <w:rFonts w:ascii="Arial" w:eastAsiaTheme="minorEastAsia" w:hAnsi="Arial" w:cs="Arial"/>
          <w:sz w:val="24"/>
          <w:szCs w:val="24"/>
        </w:rPr>
        <w:t>b</w:t>
      </w:r>
      <w:r w:rsidRPr="00982B06">
        <w:rPr>
          <w:rFonts w:ascii="Arial" w:eastAsiaTheme="minorEastAsia" w:hAnsi="Arial" w:cs="Arial"/>
          <w:sz w:val="24"/>
          <w:szCs w:val="24"/>
        </w:rPr>
        <w:t>). The</w:t>
      </w:r>
      <w:r w:rsidR="0075572B">
        <w:rPr>
          <w:rFonts w:ascii="Arial" w:eastAsiaTheme="minorEastAsia" w:hAnsi="Arial" w:cs="Arial"/>
          <w:sz w:val="24"/>
          <w:szCs w:val="24"/>
        </w:rPr>
        <w:t>n</w:t>
      </w:r>
      <w:r w:rsidRPr="00982B06">
        <w:rPr>
          <w:rFonts w:ascii="Arial" w:eastAsiaTheme="minorEastAsia" w:hAnsi="Arial" w:cs="Arial"/>
          <w:sz w:val="24"/>
          <w:szCs w:val="24"/>
        </w:rPr>
        <w:t xml:space="preserve"> separation </w:t>
      </w:r>
      <w:r w:rsidR="0075572B">
        <w:rPr>
          <w:rFonts w:ascii="Arial" w:eastAsiaTheme="minorEastAsia" w:hAnsi="Arial" w:cs="Arial"/>
          <w:sz w:val="24"/>
          <w:szCs w:val="24"/>
        </w:rPr>
        <w:t xml:space="preserve">took place </w:t>
      </w:r>
      <w:r w:rsidRPr="00982B06">
        <w:rPr>
          <w:rFonts w:ascii="Arial" w:eastAsiaTheme="minorEastAsia" w:hAnsi="Arial" w:cs="Arial"/>
          <w:sz w:val="24"/>
          <w:szCs w:val="24"/>
        </w:rPr>
        <w:t xml:space="preserve">when the </w:t>
      </w:r>
      <w:r w:rsidR="002267C8">
        <w:rPr>
          <w:rFonts w:ascii="Arial" w:eastAsiaTheme="minorEastAsia" w:hAnsi="Arial" w:cs="Arial"/>
          <w:sz w:val="24"/>
          <w:szCs w:val="24"/>
        </w:rPr>
        <w:t>hammer</w:t>
      </w:r>
      <w:r w:rsidR="002267C8" w:rsidRPr="00982B06">
        <w:rPr>
          <w:rFonts w:ascii="Arial" w:eastAsiaTheme="minorEastAsia" w:hAnsi="Arial" w:cs="Arial"/>
          <w:sz w:val="24"/>
          <w:szCs w:val="24"/>
        </w:rPr>
        <w:t xml:space="preserve"> </w:t>
      </w:r>
      <w:r w:rsidRPr="00982B06">
        <w:rPr>
          <w:rFonts w:ascii="Arial" w:eastAsiaTheme="minorEastAsia" w:hAnsi="Arial" w:cs="Arial"/>
          <w:sz w:val="24"/>
          <w:szCs w:val="24"/>
        </w:rPr>
        <w:t xml:space="preserve">separated from the </w:t>
      </w:r>
      <w:r w:rsidR="002267C8">
        <w:rPr>
          <w:rFonts w:ascii="Arial" w:eastAsiaTheme="minorEastAsia" w:hAnsi="Arial" w:cs="Arial"/>
          <w:sz w:val="24"/>
          <w:szCs w:val="24"/>
        </w:rPr>
        <w:t>globe</w:t>
      </w:r>
      <w:r w:rsidR="002267C8" w:rsidRPr="00982B06">
        <w:rPr>
          <w:rFonts w:ascii="Arial" w:eastAsiaTheme="minorEastAsia" w:hAnsi="Arial" w:cs="Arial"/>
          <w:sz w:val="24"/>
          <w:szCs w:val="24"/>
        </w:rPr>
        <w:t xml:space="preserve"> </w:t>
      </w:r>
      <w:r w:rsidRPr="00982B06">
        <w:rPr>
          <w:rFonts w:ascii="Arial" w:eastAsiaTheme="minorEastAsia" w:hAnsi="Arial" w:cs="Arial"/>
          <w:sz w:val="24"/>
          <w:szCs w:val="24"/>
        </w:rPr>
        <w:t>(</w:t>
      </w:r>
      <w:r w:rsidR="00167424" w:rsidRPr="00982B06">
        <w:rPr>
          <w:rFonts w:ascii="Arial" w:eastAsiaTheme="minorEastAsia" w:hAnsi="Arial" w:cs="Arial"/>
          <w:sz w:val="24"/>
          <w:szCs w:val="24"/>
        </w:rPr>
        <w:t>Fig</w:t>
      </w:r>
      <w:r w:rsidR="00167424">
        <w:rPr>
          <w:rFonts w:ascii="Arial" w:eastAsiaTheme="minorEastAsia" w:hAnsi="Arial" w:cs="Arial"/>
          <w:sz w:val="24"/>
          <w:szCs w:val="24"/>
        </w:rPr>
        <w:t>ure</w:t>
      </w:r>
      <w:r w:rsidRPr="00982B06">
        <w:rPr>
          <w:rFonts w:ascii="Arial" w:eastAsiaTheme="minorEastAsia" w:hAnsi="Arial" w:cs="Arial"/>
          <w:sz w:val="24"/>
          <w:szCs w:val="24"/>
        </w:rPr>
        <w:t xml:space="preserve"> 2</w:t>
      </w:r>
      <w:r w:rsidR="00167424">
        <w:rPr>
          <w:rFonts w:ascii="Arial" w:eastAsiaTheme="minorEastAsia" w:hAnsi="Arial" w:cs="Arial"/>
          <w:sz w:val="24"/>
          <w:szCs w:val="24"/>
        </w:rPr>
        <w:t>c</w:t>
      </w:r>
      <w:r w:rsidRPr="00982B06">
        <w:rPr>
          <w:rFonts w:ascii="Arial" w:eastAsiaTheme="minorEastAsia" w:hAnsi="Arial" w:cs="Arial"/>
          <w:sz w:val="24"/>
          <w:szCs w:val="24"/>
        </w:rPr>
        <w:t>)</w:t>
      </w:r>
      <w:r w:rsidR="005E51F4">
        <w:rPr>
          <w:rFonts w:ascii="Arial" w:eastAsiaTheme="minorEastAsia" w:hAnsi="Arial" w:cs="Arial"/>
          <w:sz w:val="24"/>
          <w:szCs w:val="24"/>
        </w:rPr>
        <w:t xml:space="preserve">, and </w:t>
      </w:r>
      <w:r w:rsidRPr="00982B06">
        <w:rPr>
          <w:rFonts w:ascii="Arial" w:eastAsiaTheme="minorEastAsia" w:hAnsi="Arial" w:cs="Arial"/>
          <w:sz w:val="24"/>
          <w:szCs w:val="24"/>
        </w:rPr>
        <w:t>rebound referred to the stage in which the hammer left away from the specimen and would never be in contact with the eyeball (</w:t>
      </w:r>
      <w:r w:rsidR="00167424" w:rsidRPr="00982B06">
        <w:rPr>
          <w:rFonts w:ascii="Arial" w:eastAsiaTheme="minorEastAsia" w:hAnsi="Arial" w:cs="Arial"/>
          <w:sz w:val="24"/>
          <w:szCs w:val="24"/>
        </w:rPr>
        <w:t>Fig</w:t>
      </w:r>
      <w:r w:rsidR="00167424">
        <w:rPr>
          <w:rFonts w:ascii="Arial" w:eastAsiaTheme="minorEastAsia" w:hAnsi="Arial" w:cs="Arial"/>
          <w:sz w:val="24"/>
          <w:szCs w:val="24"/>
        </w:rPr>
        <w:t>ure</w:t>
      </w:r>
      <w:r w:rsidRPr="00982B06">
        <w:rPr>
          <w:rFonts w:ascii="Arial" w:eastAsiaTheme="minorEastAsia" w:hAnsi="Arial" w:cs="Arial"/>
          <w:sz w:val="24"/>
          <w:szCs w:val="24"/>
        </w:rPr>
        <w:t xml:space="preserve"> 2</w:t>
      </w:r>
      <w:r w:rsidR="00167424">
        <w:rPr>
          <w:rFonts w:ascii="Arial" w:eastAsiaTheme="minorEastAsia" w:hAnsi="Arial" w:cs="Arial"/>
          <w:sz w:val="24"/>
          <w:szCs w:val="24"/>
        </w:rPr>
        <w:t>d</w:t>
      </w:r>
      <w:r w:rsidRPr="00982B06">
        <w:rPr>
          <w:rFonts w:ascii="Arial" w:eastAsiaTheme="minorEastAsia" w:hAnsi="Arial" w:cs="Arial"/>
          <w:sz w:val="24"/>
          <w:szCs w:val="24"/>
        </w:rPr>
        <w:t>). Based on t</w:t>
      </w:r>
      <w:r w:rsidR="00130C1A">
        <w:rPr>
          <w:rFonts w:ascii="Arial" w:eastAsiaTheme="minorEastAsia" w:hAnsi="Arial" w:cs="Arial"/>
          <w:sz w:val="24"/>
          <w:szCs w:val="24"/>
        </w:rPr>
        <w:t>his</w:t>
      </w:r>
      <w:r w:rsidRPr="00982B06">
        <w:rPr>
          <w:rFonts w:ascii="Arial" w:eastAsiaTheme="minorEastAsia" w:hAnsi="Arial" w:cs="Arial"/>
          <w:sz w:val="24"/>
          <w:szCs w:val="24"/>
        </w:rPr>
        <w:t xml:space="preserve"> division, we examined </w:t>
      </w:r>
      <w:r w:rsidR="005A7C87" w:rsidRPr="00982B06">
        <w:rPr>
          <w:rFonts w:ascii="Arial" w:eastAsiaTheme="minorEastAsia" w:hAnsi="Arial" w:cs="Arial"/>
          <w:sz w:val="24"/>
          <w:szCs w:val="24"/>
        </w:rPr>
        <w:t>mechanical</w:t>
      </w:r>
      <w:r w:rsidRPr="00982B06">
        <w:rPr>
          <w:rFonts w:ascii="Arial" w:eastAsiaTheme="minorEastAsia" w:hAnsi="Arial" w:cs="Arial"/>
          <w:sz w:val="24"/>
          <w:szCs w:val="24"/>
        </w:rPr>
        <w:t xml:space="preserve"> responses (e.g., energy absorption, </w:t>
      </w:r>
      <w:r w:rsidR="00BC0712">
        <w:rPr>
          <w:rFonts w:ascii="Arial" w:eastAsiaTheme="minorEastAsia" w:hAnsi="Arial" w:cs="Arial"/>
          <w:sz w:val="24"/>
          <w:szCs w:val="24"/>
        </w:rPr>
        <w:t>IOP changes</w:t>
      </w:r>
      <w:r w:rsidRPr="00982B06">
        <w:rPr>
          <w:rFonts w:ascii="Arial" w:eastAsiaTheme="minorEastAsia" w:hAnsi="Arial" w:cs="Arial"/>
          <w:sz w:val="24"/>
          <w:szCs w:val="24"/>
        </w:rPr>
        <w:t xml:space="preserve">) </w:t>
      </w:r>
      <w:r w:rsidR="00C65CE2" w:rsidRPr="00982B06">
        <w:rPr>
          <w:rFonts w:ascii="Arial" w:eastAsiaTheme="minorEastAsia" w:hAnsi="Arial" w:cs="Arial"/>
          <w:sz w:val="24"/>
          <w:szCs w:val="24"/>
        </w:rPr>
        <w:t xml:space="preserve">and pathological changes </w:t>
      </w:r>
      <w:r w:rsidR="00D54D49">
        <w:rPr>
          <w:rFonts w:ascii="Arial" w:eastAsiaTheme="minorEastAsia" w:hAnsi="Arial" w:cs="Arial"/>
          <w:sz w:val="24"/>
          <w:szCs w:val="24"/>
        </w:rPr>
        <w:t>following</w:t>
      </w:r>
      <w:r w:rsidR="00D54D49" w:rsidRPr="00982B06">
        <w:rPr>
          <w:rFonts w:ascii="Arial" w:eastAsiaTheme="minorEastAsia" w:hAnsi="Arial" w:cs="Arial"/>
          <w:sz w:val="24"/>
          <w:szCs w:val="24"/>
        </w:rPr>
        <w:t xml:space="preserve"> </w:t>
      </w:r>
      <w:r w:rsidR="00C65CE2" w:rsidRPr="00982B06">
        <w:rPr>
          <w:rFonts w:ascii="Arial" w:eastAsiaTheme="minorEastAsia" w:hAnsi="Arial" w:cs="Arial" w:hint="eastAsia"/>
          <w:sz w:val="24"/>
          <w:szCs w:val="24"/>
        </w:rPr>
        <w:t>low</w:t>
      </w:r>
      <w:r w:rsidR="00C65CE2" w:rsidRPr="00982B06">
        <w:rPr>
          <w:rFonts w:ascii="Arial" w:eastAsiaTheme="minorEastAsia" w:hAnsi="Arial" w:cs="Arial"/>
          <w:sz w:val="24"/>
          <w:szCs w:val="24"/>
        </w:rPr>
        <w:t xml:space="preserve">-energy and high-energy </w:t>
      </w:r>
      <w:r w:rsidRPr="00982B06">
        <w:rPr>
          <w:rFonts w:ascii="Arial" w:eastAsiaTheme="minorEastAsia" w:hAnsi="Arial" w:cs="Arial"/>
          <w:sz w:val="24"/>
          <w:szCs w:val="24"/>
        </w:rPr>
        <w:t>blunt impacts.</w:t>
      </w:r>
    </w:p>
    <w:p w14:paraId="1431F20B" w14:textId="3B2E0486" w:rsidR="00982B06" w:rsidRDefault="00982B06" w:rsidP="00982B06">
      <w:pPr>
        <w:rPr>
          <w:rFonts w:ascii="Arial" w:eastAsiaTheme="minorEastAsia" w:hAnsi="Arial" w:cs="Arial"/>
          <w:sz w:val="24"/>
          <w:szCs w:val="24"/>
        </w:rPr>
      </w:pPr>
    </w:p>
    <w:p w14:paraId="2A08C7A4" w14:textId="77777777" w:rsidR="00982B06" w:rsidRDefault="00982B06" w:rsidP="00982B06">
      <w:pPr>
        <w:jc w:val="center"/>
        <w:rPr>
          <w:rFonts w:eastAsiaTheme="minorEastAsia"/>
        </w:rPr>
      </w:pPr>
      <w:r>
        <w:rPr>
          <w:rFonts w:eastAsiaTheme="minorEastAsia"/>
          <w:noProof/>
        </w:rPr>
        <w:drawing>
          <wp:inline distT="0" distB="0" distL="0" distR="0" wp14:anchorId="763D85E2" wp14:editId="4CF3DAC6">
            <wp:extent cx="3562380" cy="35646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2380" cy="3564642"/>
                    </a:xfrm>
                    <a:prstGeom prst="rect">
                      <a:avLst/>
                    </a:prstGeom>
                  </pic:spPr>
                </pic:pic>
              </a:graphicData>
            </a:graphic>
          </wp:inline>
        </w:drawing>
      </w:r>
    </w:p>
    <w:p w14:paraId="6F7060DE" w14:textId="5F764E6F" w:rsidR="00982B06" w:rsidRPr="007C3C5E" w:rsidRDefault="00982B06" w:rsidP="007C3C5E">
      <w:pPr>
        <w:spacing w:after="200" w:line="240" w:lineRule="auto"/>
        <w:rPr>
          <w:rFonts w:ascii="Arial" w:eastAsiaTheme="minorEastAsia" w:hAnsi="Arial" w:cs="Arial"/>
          <w:bCs/>
          <w:sz w:val="24"/>
          <w:szCs w:val="24"/>
        </w:rPr>
      </w:pPr>
      <w:r w:rsidRPr="00167424">
        <w:rPr>
          <w:rFonts w:ascii="Arial" w:eastAsiaTheme="minorEastAsia" w:hAnsi="Arial" w:cs="Arial"/>
          <w:bCs/>
          <w:sz w:val="24"/>
          <w:szCs w:val="24"/>
        </w:rPr>
        <w:lastRenderedPageBreak/>
        <w:t>Figure 2 Photographs illustrating the process of a blunt strike on an eye. (</w:t>
      </w:r>
      <w:r w:rsidR="00BB31B5" w:rsidRPr="00167424">
        <w:rPr>
          <w:rFonts w:ascii="Arial" w:eastAsiaTheme="minorEastAsia" w:hAnsi="Arial" w:cs="Arial" w:hint="eastAsia"/>
          <w:bCs/>
          <w:sz w:val="24"/>
          <w:szCs w:val="24"/>
        </w:rPr>
        <w:t>a</w:t>
      </w:r>
      <w:r w:rsidRPr="00167424">
        <w:rPr>
          <w:rFonts w:ascii="Arial" w:eastAsiaTheme="minorEastAsia" w:hAnsi="Arial" w:cs="Arial"/>
          <w:bCs/>
          <w:sz w:val="24"/>
          <w:szCs w:val="24"/>
        </w:rPr>
        <w:t>) The hammer just contacted with the anterior surface of the eye. (</w:t>
      </w:r>
      <w:r w:rsidR="00BB31B5" w:rsidRPr="00167424">
        <w:rPr>
          <w:rFonts w:ascii="Arial" w:eastAsiaTheme="minorEastAsia" w:hAnsi="Arial" w:cs="Arial"/>
          <w:bCs/>
          <w:sz w:val="24"/>
          <w:szCs w:val="24"/>
        </w:rPr>
        <w:t>b</w:t>
      </w:r>
      <w:r w:rsidRPr="00167424">
        <w:rPr>
          <w:rFonts w:ascii="Arial" w:eastAsiaTheme="minorEastAsia" w:hAnsi="Arial" w:cs="Arial"/>
          <w:bCs/>
          <w:sz w:val="24"/>
          <w:szCs w:val="24"/>
        </w:rPr>
        <w:t xml:space="preserve">) The eye was compressed </w:t>
      </w:r>
      <w:r w:rsidR="00D54D49">
        <w:rPr>
          <w:rFonts w:ascii="Arial" w:eastAsiaTheme="minorEastAsia" w:hAnsi="Arial" w:cs="Arial"/>
          <w:bCs/>
          <w:sz w:val="24"/>
          <w:szCs w:val="24"/>
        </w:rPr>
        <w:t xml:space="preserve">until </w:t>
      </w:r>
      <w:r w:rsidRPr="00167424">
        <w:rPr>
          <w:rFonts w:ascii="Arial" w:eastAsiaTheme="minorEastAsia" w:hAnsi="Arial" w:cs="Arial"/>
          <w:bCs/>
          <w:sz w:val="24"/>
          <w:szCs w:val="24"/>
        </w:rPr>
        <w:t>the minimum axial length</w:t>
      </w:r>
      <w:r w:rsidR="00D54D49">
        <w:rPr>
          <w:rFonts w:ascii="Arial" w:eastAsiaTheme="minorEastAsia" w:hAnsi="Arial" w:cs="Arial"/>
          <w:bCs/>
          <w:sz w:val="24"/>
          <w:szCs w:val="24"/>
        </w:rPr>
        <w:t xml:space="preserve"> was reached</w:t>
      </w:r>
      <w:r w:rsidRPr="00167424">
        <w:rPr>
          <w:rFonts w:ascii="Arial" w:eastAsiaTheme="minorEastAsia" w:hAnsi="Arial" w:cs="Arial"/>
          <w:bCs/>
          <w:sz w:val="24"/>
          <w:szCs w:val="24"/>
        </w:rPr>
        <w:t>. (</w:t>
      </w:r>
      <w:r w:rsidR="00BB31B5" w:rsidRPr="00167424">
        <w:rPr>
          <w:rFonts w:ascii="Arial" w:eastAsiaTheme="minorEastAsia" w:hAnsi="Arial" w:cs="Arial"/>
          <w:bCs/>
          <w:sz w:val="24"/>
          <w:szCs w:val="24"/>
        </w:rPr>
        <w:t>c</w:t>
      </w:r>
      <w:r w:rsidRPr="00167424">
        <w:rPr>
          <w:rFonts w:ascii="Arial" w:eastAsiaTheme="minorEastAsia" w:hAnsi="Arial" w:cs="Arial"/>
          <w:bCs/>
          <w:sz w:val="24"/>
          <w:szCs w:val="24"/>
        </w:rPr>
        <w:t>) The hammer just left the surface of the eye. (</w:t>
      </w:r>
      <w:r w:rsidR="00BB31B5" w:rsidRPr="00167424">
        <w:rPr>
          <w:rFonts w:ascii="Arial" w:eastAsiaTheme="minorEastAsia" w:hAnsi="Arial" w:cs="Arial"/>
          <w:bCs/>
          <w:sz w:val="24"/>
          <w:szCs w:val="24"/>
        </w:rPr>
        <w:t>d</w:t>
      </w:r>
      <w:r w:rsidRPr="00167424">
        <w:rPr>
          <w:rFonts w:ascii="Arial" w:eastAsiaTheme="minorEastAsia" w:hAnsi="Arial" w:cs="Arial"/>
          <w:bCs/>
          <w:sz w:val="24"/>
          <w:szCs w:val="24"/>
        </w:rPr>
        <w:t xml:space="preserve">) The hammer absolutely left the eye. </w:t>
      </w:r>
    </w:p>
    <w:p w14:paraId="655A0C01" w14:textId="77777777" w:rsidR="00982B06" w:rsidRPr="00982B06" w:rsidRDefault="00982B06" w:rsidP="00982B06">
      <w:pPr>
        <w:rPr>
          <w:rFonts w:ascii="Arial" w:eastAsiaTheme="minorEastAsia" w:hAnsi="Arial" w:cs="Arial"/>
          <w:sz w:val="24"/>
          <w:szCs w:val="24"/>
        </w:rPr>
      </w:pPr>
    </w:p>
    <w:bookmarkEnd w:id="7"/>
    <w:p w14:paraId="13B9D8DA" w14:textId="3E1B70CE" w:rsidR="002E23AE" w:rsidRPr="00721C7F" w:rsidRDefault="005A7C87" w:rsidP="00982B06">
      <w:pPr>
        <w:pStyle w:val="a1"/>
        <w:numPr>
          <w:ilvl w:val="1"/>
          <w:numId w:val="12"/>
        </w:numPr>
        <w:spacing w:line="480" w:lineRule="auto"/>
        <w:rPr>
          <w:rFonts w:ascii="Arial" w:eastAsiaTheme="minorEastAsia" w:hAnsi="Arial" w:cs="Arial"/>
          <w:b w:val="0"/>
          <w:bCs/>
        </w:rPr>
      </w:pPr>
      <w:r w:rsidRPr="00721C7F">
        <w:rPr>
          <w:rFonts w:ascii="Arial" w:eastAsiaTheme="minorEastAsia" w:hAnsi="Arial" w:cs="Arial"/>
          <w:b w:val="0"/>
          <w:bCs/>
        </w:rPr>
        <w:t>Mechanical</w:t>
      </w:r>
      <w:r w:rsidR="002E23AE" w:rsidRPr="00721C7F">
        <w:rPr>
          <w:rFonts w:ascii="Arial" w:eastAsiaTheme="minorEastAsia" w:hAnsi="Arial" w:cs="Arial"/>
          <w:b w:val="0"/>
          <w:bCs/>
        </w:rPr>
        <w:t xml:space="preserve"> </w:t>
      </w:r>
      <w:r w:rsidR="00721C7F" w:rsidRPr="00721C7F">
        <w:rPr>
          <w:rFonts w:ascii="Arial" w:eastAsiaTheme="minorEastAsia" w:hAnsi="Arial" w:cs="Arial"/>
          <w:b w:val="0"/>
          <w:bCs/>
        </w:rPr>
        <w:t>responses</w:t>
      </w:r>
    </w:p>
    <w:p w14:paraId="46F341DA" w14:textId="79FF7D88" w:rsidR="00395889" w:rsidRDefault="002E23AE" w:rsidP="00982B06">
      <w:pPr>
        <w:rPr>
          <w:rFonts w:ascii="Arial" w:eastAsiaTheme="minorEastAsia" w:hAnsi="Arial" w:cs="Arial"/>
          <w:sz w:val="24"/>
          <w:szCs w:val="24"/>
        </w:rPr>
      </w:pPr>
      <w:r w:rsidRPr="00982B06">
        <w:rPr>
          <w:rFonts w:ascii="Arial" w:eastAsiaTheme="minorEastAsia" w:hAnsi="Arial" w:cs="Arial"/>
          <w:sz w:val="24"/>
          <w:szCs w:val="24"/>
        </w:rPr>
        <w:t>The impact force</w:t>
      </w:r>
      <w:r w:rsidR="00DA0125">
        <w:rPr>
          <w:rFonts w:ascii="Arial" w:eastAsiaTheme="minorEastAsia" w:hAnsi="Arial" w:cs="Arial"/>
          <w:sz w:val="24"/>
          <w:szCs w:val="24"/>
        </w:rPr>
        <w:t>s</w:t>
      </w:r>
      <w:r w:rsidRPr="00982B06">
        <w:rPr>
          <w:rFonts w:ascii="Arial" w:eastAsiaTheme="minorEastAsia" w:hAnsi="Arial" w:cs="Arial"/>
          <w:sz w:val="24"/>
          <w:szCs w:val="24"/>
        </w:rPr>
        <w:t xml:space="preserve"> </w:t>
      </w:r>
      <w:r w:rsidR="00DA0125">
        <w:rPr>
          <w:rFonts w:ascii="Arial" w:eastAsiaTheme="minorEastAsia" w:hAnsi="Arial" w:cs="Arial"/>
          <w:sz w:val="24"/>
          <w:szCs w:val="24"/>
        </w:rPr>
        <w:t xml:space="preserve">recorded in tests with </w:t>
      </w:r>
      <w:r w:rsidRPr="00982B06">
        <w:rPr>
          <w:rFonts w:ascii="Arial" w:eastAsiaTheme="minorEastAsia" w:hAnsi="Arial" w:cs="Arial"/>
          <w:sz w:val="24"/>
          <w:szCs w:val="24"/>
        </w:rPr>
        <w:t>two impact energy levels exhibited similar trend</w:t>
      </w:r>
      <w:r w:rsidR="000D0B4C">
        <w:rPr>
          <w:rFonts w:ascii="Arial" w:eastAsiaTheme="minorEastAsia" w:hAnsi="Arial" w:cs="Arial"/>
          <w:sz w:val="24"/>
          <w:szCs w:val="24"/>
        </w:rPr>
        <w:t>s</w:t>
      </w:r>
      <w:r w:rsidRPr="00982B06">
        <w:rPr>
          <w:rFonts w:ascii="Arial" w:eastAsiaTheme="minorEastAsia" w:hAnsi="Arial" w:cs="Arial"/>
          <w:sz w:val="24"/>
          <w:szCs w:val="24"/>
        </w:rPr>
        <w:t xml:space="preserve"> (Fig</w:t>
      </w:r>
      <w:r w:rsidR="002E704B">
        <w:rPr>
          <w:rFonts w:ascii="Arial" w:eastAsiaTheme="minorEastAsia" w:hAnsi="Arial" w:cs="Arial"/>
          <w:sz w:val="24"/>
          <w:szCs w:val="24"/>
        </w:rPr>
        <w:t>ure</w:t>
      </w:r>
      <w:r w:rsidRPr="00982B06">
        <w:rPr>
          <w:rFonts w:ascii="Arial" w:eastAsiaTheme="minorEastAsia" w:hAnsi="Arial" w:cs="Arial"/>
          <w:sz w:val="24"/>
          <w:szCs w:val="24"/>
        </w:rPr>
        <w:t xml:space="preserve"> 3</w:t>
      </w:r>
      <w:r w:rsidR="002E704B">
        <w:rPr>
          <w:rFonts w:ascii="Arial" w:eastAsiaTheme="minorEastAsia" w:hAnsi="Arial" w:cs="Arial"/>
          <w:sz w:val="24"/>
          <w:szCs w:val="24"/>
        </w:rPr>
        <w:t>a</w:t>
      </w:r>
      <w:r w:rsidRPr="00982B06">
        <w:rPr>
          <w:rFonts w:ascii="Arial" w:eastAsiaTheme="minorEastAsia" w:hAnsi="Arial" w:cs="Arial"/>
          <w:sz w:val="24"/>
          <w:szCs w:val="24"/>
        </w:rPr>
        <w:t>). The peak was observed at the time when the globe was compressed to the greatest extent, followed by a rapid drop. We further examined the peaks of impact force at the two energy levels and found a significant difference between them</w:t>
      </w:r>
      <w:r w:rsidR="00B6381A" w:rsidRPr="00982B06">
        <w:rPr>
          <w:rFonts w:ascii="Arial" w:eastAsiaTheme="minorEastAsia" w:hAnsi="Arial" w:cs="Arial"/>
          <w:sz w:val="24"/>
          <w:szCs w:val="24"/>
        </w:rPr>
        <w:t xml:space="preserve"> </w:t>
      </w:r>
      <w:r w:rsidRPr="00982B06">
        <w:rPr>
          <w:rFonts w:ascii="Arial" w:eastAsiaTheme="minorEastAsia" w:hAnsi="Arial" w:cs="Arial"/>
          <w:sz w:val="24"/>
          <w:szCs w:val="24"/>
        </w:rPr>
        <w:t>(12.9±1.9 N at low-energy level and 34.8±9.8 N at high-energy level</w:t>
      </w:r>
      <w:r w:rsidR="009B188B">
        <w:rPr>
          <w:rFonts w:ascii="Arial" w:eastAsiaTheme="minorEastAsia" w:hAnsi="Arial" w:cs="Arial"/>
          <w:sz w:val="24"/>
          <w:szCs w:val="24"/>
        </w:rPr>
        <w:t>,</w:t>
      </w:r>
      <w:r w:rsidR="009B188B" w:rsidRPr="009B188B">
        <w:rPr>
          <w:rFonts w:ascii="Arial" w:eastAsiaTheme="minorEastAsia" w:hAnsi="Arial" w:cs="Arial"/>
          <w:sz w:val="24"/>
          <w:szCs w:val="24"/>
        </w:rPr>
        <w:t xml:space="preserve"> </w:t>
      </w:r>
      <w:r w:rsidR="009B188B" w:rsidRPr="00982B06">
        <w:rPr>
          <w:rFonts w:ascii="Arial" w:eastAsiaTheme="minorEastAsia" w:hAnsi="Arial" w:cs="Arial"/>
          <w:sz w:val="24"/>
          <w:szCs w:val="24"/>
        </w:rPr>
        <w:t>p &lt; 0.001</w:t>
      </w:r>
      <w:r w:rsidR="0095264E">
        <w:rPr>
          <w:rFonts w:ascii="Arial" w:eastAsiaTheme="minorEastAsia" w:hAnsi="Arial" w:cs="Arial"/>
          <w:sz w:val="24"/>
          <w:szCs w:val="24"/>
        </w:rPr>
        <w:t>),</w:t>
      </w:r>
      <w:r w:rsidR="0095264E" w:rsidRPr="0095264E">
        <w:rPr>
          <w:rFonts w:ascii="Arial" w:eastAsiaTheme="minorEastAsia" w:hAnsi="Arial" w:cs="Arial"/>
          <w:sz w:val="24"/>
          <w:szCs w:val="24"/>
        </w:rPr>
        <w:t xml:space="preserve"> </w:t>
      </w:r>
      <w:r w:rsidR="0095264E" w:rsidRPr="00982B06">
        <w:rPr>
          <w:rFonts w:ascii="Arial" w:eastAsiaTheme="minorEastAsia" w:hAnsi="Arial" w:cs="Arial"/>
          <w:sz w:val="24"/>
          <w:szCs w:val="24"/>
        </w:rPr>
        <w:t>Fig</w:t>
      </w:r>
      <w:r w:rsidR="0095264E">
        <w:rPr>
          <w:rFonts w:ascii="Arial" w:eastAsiaTheme="minorEastAsia" w:hAnsi="Arial" w:cs="Arial"/>
          <w:sz w:val="24"/>
          <w:szCs w:val="24"/>
        </w:rPr>
        <w:t>ure</w:t>
      </w:r>
      <w:r w:rsidR="0095264E" w:rsidRPr="00982B06">
        <w:rPr>
          <w:rFonts w:ascii="Arial" w:eastAsiaTheme="minorEastAsia" w:hAnsi="Arial" w:cs="Arial"/>
          <w:sz w:val="24"/>
          <w:szCs w:val="24"/>
        </w:rPr>
        <w:t xml:space="preserve"> 3</w:t>
      </w:r>
      <w:r w:rsidR="0095264E">
        <w:rPr>
          <w:rFonts w:ascii="Arial" w:eastAsiaTheme="minorEastAsia" w:hAnsi="Arial" w:cs="Arial"/>
          <w:sz w:val="24"/>
          <w:szCs w:val="24"/>
        </w:rPr>
        <w:t>b</w:t>
      </w:r>
      <w:r w:rsidRPr="00982B06">
        <w:rPr>
          <w:rFonts w:ascii="Arial" w:eastAsiaTheme="minorEastAsia" w:hAnsi="Arial" w:cs="Arial"/>
          <w:sz w:val="24"/>
          <w:szCs w:val="24"/>
        </w:rPr>
        <w:t>. We calculated</w:t>
      </w:r>
      <w:r w:rsidR="00167804">
        <w:rPr>
          <w:rFonts w:ascii="Arial" w:eastAsiaTheme="minorEastAsia" w:hAnsi="Arial" w:cs="Arial"/>
          <w:sz w:val="24"/>
          <w:szCs w:val="24"/>
        </w:rPr>
        <w:t xml:space="preserve"> the</w:t>
      </w:r>
      <w:r w:rsidRPr="00982B06">
        <w:rPr>
          <w:rFonts w:ascii="Arial" w:eastAsiaTheme="minorEastAsia" w:hAnsi="Arial" w:cs="Arial"/>
          <w:sz w:val="24"/>
          <w:szCs w:val="24"/>
        </w:rPr>
        <w:t xml:space="preserve"> impact energy absorbed by the globe using </w:t>
      </w:r>
      <w:r w:rsidR="00A93C11">
        <w:rPr>
          <w:rFonts w:ascii="Arial" w:eastAsiaTheme="minorEastAsia" w:hAnsi="Arial" w:cs="Arial"/>
          <w:sz w:val="24"/>
          <w:szCs w:val="24"/>
        </w:rPr>
        <w:t xml:space="preserve">a </w:t>
      </w:r>
      <w:r w:rsidRPr="00982B06">
        <w:rPr>
          <w:rFonts w:ascii="Arial" w:eastAsiaTheme="minorEastAsia" w:hAnsi="Arial" w:cs="Arial"/>
          <w:sz w:val="24"/>
          <w:szCs w:val="24"/>
        </w:rPr>
        <w:t xml:space="preserve">kinetic energy equation based on the hypothesis that all energy absorption derives from the kinetic energy loss of the hammer during blunt impact. The calculation indicates that the energy absorption at the low-energy (0.069 ± 0.008 J) and high-energy (0.5 ± 0.17 J) impact levels </w:t>
      </w:r>
      <w:r w:rsidR="00DD2F7D">
        <w:rPr>
          <w:rFonts w:ascii="Arial" w:eastAsiaTheme="minorEastAsia" w:hAnsi="Arial" w:cs="Arial"/>
          <w:sz w:val="24"/>
          <w:szCs w:val="24"/>
        </w:rPr>
        <w:t>we</w:t>
      </w:r>
      <w:r w:rsidRPr="00982B06">
        <w:rPr>
          <w:rFonts w:ascii="Arial" w:eastAsiaTheme="minorEastAsia" w:hAnsi="Arial" w:cs="Arial"/>
          <w:sz w:val="24"/>
          <w:szCs w:val="24"/>
        </w:rPr>
        <w:t>re significant</w:t>
      </w:r>
      <w:r w:rsidR="00DD2F7D">
        <w:rPr>
          <w:rFonts w:ascii="Arial" w:eastAsiaTheme="minorEastAsia" w:hAnsi="Arial" w:cs="Arial"/>
          <w:sz w:val="24"/>
          <w:szCs w:val="24"/>
        </w:rPr>
        <w:t>ly</w:t>
      </w:r>
      <w:r w:rsidRPr="00982B06">
        <w:rPr>
          <w:rFonts w:ascii="Arial" w:eastAsiaTheme="minorEastAsia" w:hAnsi="Arial" w:cs="Arial"/>
          <w:sz w:val="24"/>
          <w:szCs w:val="24"/>
        </w:rPr>
        <w:t xml:space="preserve"> different (p</w:t>
      </w:r>
      <w:r w:rsidR="00340611" w:rsidRPr="00982B06">
        <w:rPr>
          <w:rFonts w:ascii="Arial" w:eastAsiaTheme="minorEastAsia" w:hAnsi="Arial" w:cs="Arial"/>
          <w:sz w:val="24"/>
          <w:szCs w:val="24"/>
        </w:rPr>
        <w:t xml:space="preserve"> </w:t>
      </w:r>
      <w:r w:rsidRPr="00982B06">
        <w:rPr>
          <w:rFonts w:ascii="Arial" w:eastAsiaTheme="minorEastAsia" w:hAnsi="Arial" w:cs="Arial"/>
          <w:sz w:val="24"/>
          <w:szCs w:val="24"/>
        </w:rPr>
        <w:t>&lt;</w:t>
      </w:r>
      <w:r w:rsidR="00340611" w:rsidRPr="00982B06">
        <w:rPr>
          <w:rFonts w:ascii="Arial" w:eastAsiaTheme="minorEastAsia" w:hAnsi="Arial" w:cs="Arial"/>
          <w:sz w:val="24"/>
          <w:szCs w:val="24"/>
        </w:rPr>
        <w:t xml:space="preserve"> </w:t>
      </w:r>
      <w:r w:rsidRPr="00982B06">
        <w:rPr>
          <w:rFonts w:ascii="Arial" w:eastAsiaTheme="minorEastAsia" w:hAnsi="Arial" w:cs="Arial"/>
          <w:sz w:val="24"/>
          <w:szCs w:val="24"/>
        </w:rPr>
        <w:t>0.001). The glob</w:t>
      </w:r>
      <w:r w:rsidR="00810316">
        <w:rPr>
          <w:rFonts w:ascii="Arial" w:eastAsiaTheme="minorEastAsia" w:hAnsi="Arial" w:cs="Arial"/>
          <w:sz w:val="24"/>
          <w:szCs w:val="24"/>
        </w:rPr>
        <w:t>e’s</w:t>
      </w:r>
      <w:r w:rsidRPr="00982B06">
        <w:rPr>
          <w:rFonts w:ascii="Arial" w:eastAsiaTheme="minorEastAsia" w:hAnsi="Arial" w:cs="Arial"/>
          <w:sz w:val="24"/>
          <w:szCs w:val="24"/>
        </w:rPr>
        <w:t xml:space="preserve"> compression led to a dynamic variation in </w:t>
      </w:r>
      <w:r w:rsidR="00810316">
        <w:rPr>
          <w:rFonts w:ascii="Arial" w:eastAsiaTheme="minorEastAsia" w:hAnsi="Arial" w:cs="Arial"/>
          <w:sz w:val="24"/>
          <w:szCs w:val="24"/>
        </w:rPr>
        <w:t>IOP</w:t>
      </w:r>
      <w:r w:rsidRPr="00982B06">
        <w:rPr>
          <w:rFonts w:ascii="Arial" w:eastAsiaTheme="minorEastAsia" w:hAnsi="Arial" w:cs="Arial"/>
          <w:sz w:val="24"/>
          <w:szCs w:val="24"/>
        </w:rPr>
        <w:t>, exhibiting an approximate sinusoidal oscillation-attenuation profile (</w:t>
      </w:r>
      <w:r w:rsidR="002E704B" w:rsidRPr="00982B06">
        <w:rPr>
          <w:rFonts w:ascii="Arial" w:eastAsiaTheme="minorEastAsia" w:hAnsi="Arial" w:cs="Arial"/>
          <w:sz w:val="24"/>
          <w:szCs w:val="24"/>
        </w:rPr>
        <w:t>Fig</w:t>
      </w:r>
      <w:r w:rsidR="002E704B">
        <w:rPr>
          <w:rFonts w:ascii="Arial" w:eastAsiaTheme="minorEastAsia" w:hAnsi="Arial" w:cs="Arial"/>
          <w:sz w:val="24"/>
          <w:szCs w:val="24"/>
        </w:rPr>
        <w:t>ure</w:t>
      </w:r>
      <w:r w:rsidRPr="00982B06">
        <w:rPr>
          <w:rFonts w:ascii="Arial" w:eastAsiaTheme="minorEastAsia" w:hAnsi="Arial" w:cs="Arial"/>
          <w:sz w:val="24"/>
          <w:szCs w:val="24"/>
        </w:rPr>
        <w:t xml:space="preserve"> 4). Positive components of the </w:t>
      </w:r>
      <w:r w:rsidR="00F403DE">
        <w:rPr>
          <w:rFonts w:ascii="Arial" w:eastAsiaTheme="minorEastAsia" w:hAnsi="Arial" w:cs="Arial"/>
          <w:sz w:val="24"/>
          <w:szCs w:val="24"/>
        </w:rPr>
        <w:t xml:space="preserve">IOP </w:t>
      </w:r>
      <w:r w:rsidRPr="00982B06">
        <w:rPr>
          <w:rFonts w:ascii="Arial" w:eastAsiaTheme="minorEastAsia" w:hAnsi="Arial" w:cs="Arial"/>
          <w:sz w:val="24"/>
          <w:szCs w:val="24"/>
        </w:rPr>
        <w:t xml:space="preserve">were observed at both impact levels while negative components were rarely observed at the low-energy impact level. We further examined </w:t>
      </w:r>
      <w:r w:rsidR="005B66F0">
        <w:rPr>
          <w:rFonts w:ascii="Arial" w:eastAsiaTheme="minorEastAsia" w:hAnsi="Arial" w:cs="Arial"/>
          <w:sz w:val="24"/>
          <w:szCs w:val="24"/>
        </w:rPr>
        <w:t xml:space="preserve">the </w:t>
      </w:r>
      <w:r w:rsidRPr="00982B06">
        <w:rPr>
          <w:rFonts w:ascii="Arial" w:eastAsiaTheme="minorEastAsia" w:hAnsi="Arial" w:cs="Arial"/>
          <w:sz w:val="24"/>
          <w:szCs w:val="24"/>
        </w:rPr>
        <w:t xml:space="preserve">peak values of the positive and negative components, respectively. The results indicate that the positive peaks of IOP were 149.4 ± 18.9 kPa (low-energy level) and 274.5 ± 55.2 kPa (high-energy level), which </w:t>
      </w:r>
      <w:r w:rsidR="004B6A42">
        <w:rPr>
          <w:rFonts w:ascii="Arial" w:eastAsiaTheme="minorEastAsia" w:hAnsi="Arial" w:cs="Arial"/>
          <w:sz w:val="24"/>
          <w:szCs w:val="24"/>
        </w:rPr>
        <w:t>we</w:t>
      </w:r>
      <w:r w:rsidRPr="00982B06">
        <w:rPr>
          <w:rFonts w:ascii="Arial" w:eastAsiaTheme="minorEastAsia" w:hAnsi="Arial" w:cs="Arial"/>
          <w:sz w:val="24"/>
          <w:szCs w:val="24"/>
        </w:rPr>
        <w:t>re significantly different (p</w:t>
      </w:r>
      <w:r w:rsidR="00340611" w:rsidRPr="00982B06">
        <w:rPr>
          <w:rFonts w:ascii="Arial" w:eastAsiaTheme="minorEastAsia" w:hAnsi="Arial" w:cs="Arial"/>
          <w:sz w:val="24"/>
          <w:szCs w:val="24"/>
        </w:rPr>
        <w:t xml:space="preserve"> </w:t>
      </w:r>
      <w:r w:rsidRPr="00982B06">
        <w:rPr>
          <w:rFonts w:ascii="Arial" w:eastAsiaTheme="minorEastAsia" w:hAnsi="Arial" w:cs="Arial"/>
          <w:sz w:val="24"/>
          <w:szCs w:val="24"/>
        </w:rPr>
        <w:t>&lt;</w:t>
      </w:r>
      <w:r w:rsidR="00340611" w:rsidRPr="00982B06">
        <w:rPr>
          <w:rFonts w:ascii="Arial" w:eastAsiaTheme="minorEastAsia" w:hAnsi="Arial" w:cs="Arial"/>
          <w:sz w:val="24"/>
          <w:szCs w:val="24"/>
        </w:rPr>
        <w:t xml:space="preserve"> </w:t>
      </w:r>
      <w:r w:rsidRPr="00982B06">
        <w:rPr>
          <w:rFonts w:ascii="Arial" w:eastAsiaTheme="minorEastAsia" w:hAnsi="Arial" w:cs="Arial"/>
          <w:sz w:val="24"/>
          <w:szCs w:val="24"/>
        </w:rPr>
        <w:t>0.001). A significant difference (p</w:t>
      </w:r>
      <w:r w:rsidR="00340611" w:rsidRPr="00982B06">
        <w:rPr>
          <w:rFonts w:ascii="Arial" w:eastAsiaTheme="minorEastAsia" w:hAnsi="Arial" w:cs="Arial"/>
          <w:sz w:val="24"/>
          <w:szCs w:val="24"/>
        </w:rPr>
        <w:t xml:space="preserve"> </w:t>
      </w:r>
      <w:r w:rsidRPr="00982B06">
        <w:rPr>
          <w:rFonts w:ascii="Arial" w:eastAsiaTheme="minorEastAsia" w:hAnsi="Arial" w:cs="Arial"/>
          <w:sz w:val="24"/>
          <w:szCs w:val="24"/>
        </w:rPr>
        <w:t>&lt;</w:t>
      </w:r>
      <w:r w:rsidR="00340611" w:rsidRPr="00982B06">
        <w:rPr>
          <w:rFonts w:ascii="Arial" w:eastAsiaTheme="minorEastAsia" w:hAnsi="Arial" w:cs="Arial"/>
          <w:sz w:val="24"/>
          <w:szCs w:val="24"/>
        </w:rPr>
        <w:t xml:space="preserve"> </w:t>
      </w:r>
      <w:r w:rsidRPr="00982B06">
        <w:rPr>
          <w:rFonts w:ascii="Arial" w:eastAsiaTheme="minorEastAsia" w:hAnsi="Arial" w:cs="Arial"/>
          <w:sz w:val="24"/>
          <w:szCs w:val="24"/>
        </w:rPr>
        <w:t xml:space="preserve">0.001) was also found </w:t>
      </w:r>
      <w:r w:rsidR="00A4147A">
        <w:rPr>
          <w:rFonts w:ascii="Arial" w:eastAsiaTheme="minorEastAsia" w:hAnsi="Arial" w:cs="Arial"/>
          <w:sz w:val="24"/>
          <w:szCs w:val="24"/>
        </w:rPr>
        <w:t>between the</w:t>
      </w:r>
      <w:r w:rsidR="00A4147A" w:rsidRPr="00982B06">
        <w:rPr>
          <w:rFonts w:ascii="Arial" w:eastAsiaTheme="minorEastAsia" w:hAnsi="Arial" w:cs="Arial"/>
          <w:sz w:val="24"/>
          <w:szCs w:val="24"/>
        </w:rPr>
        <w:t xml:space="preserve"> </w:t>
      </w:r>
      <w:r w:rsidRPr="00982B06">
        <w:rPr>
          <w:rFonts w:ascii="Arial" w:eastAsiaTheme="minorEastAsia" w:hAnsi="Arial" w:cs="Arial"/>
          <w:sz w:val="24"/>
          <w:szCs w:val="24"/>
        </w:rPr>
        <w:t xml:space="preserve">negative peaks (-10.9 ± 7.2 kPa at low-energy level and -35.7 ± 23.7 at high-energy level), </w:t>
      </w:r>
      <w:r w:rsidR="002E704B" w:rsidRPr="00982B06">
        <w:rPr>
          <w:rFonts w:ascii="Arial" w:eastAsiaTheme="minorEastAsia" w:hAnsi="Arial" w:cs="Arial"/>
          <w:sz w:val="24"/>
          <w:szCs w:val="24"/>
        </w:rPr>
        <w:t>Fig</w:t>
      </w:r>
      <w:r w:rsidR="002E704B">
        <w:rPr>
          <w:rFonts w:ascii="Arial" w:eastAsiaTheme="minorEastAsia" w:hAnsi="Arial" w:cs="Arial"/>
          <w:sz w:val="24"/>
          <w:szCs w:val="24"/>
        </w:rPr>
        <w:t>ure</w:t>
      </w:r>
      <w:r w:rsidRPr="00982B06">
        <w:rPr>
          <w:rFonts w:ascii="Arial" w:eastAsiaTheme="minorEastAsia" w:hAnsi="Arial" w:cs="Arial"/>
          <w:sz w:val="24"/>
          <w:szCs w:val="24"/>
        </w:rPr>
        <w:t xml:space="preserve"> 4</w:t>
      </w:r>
      <w:r w:rsidR="002E704B">
        <w:rPr>
          <w:rFonts w:ascii="Arial" w:eastAsiaTheme="minorEastAsia" w:hAnsi="Arial" w:cs="Arial"/>
          <w:sz w:val="24"/>
          <w:szCs w:val="24"/>
        </w:rPr>
        <w:t>b</w:t>
      </w:r>
      <w:r w:rsidRPr="00982B06">
        <w:rPr>
          <w:rFonts w:ascii="Arial" w:eastAsiaTheme="minorEastAsia" w:hAnsi="Arial" w:cs="Arial"/>
          <w:sz w:val="24"/>
          <w:szCs w:val="24"/>
        </w:rPr>
        <w:t>.</w:t>
      </w:r>
    </w:p>
    <w:p w14:paraId="346260F7" w14:textId="77777777" w:rsidR="005C0001" w:rsidRDefault="005C0001" w:rsidP="00982B06">
      <w:pPr>
        <w:rPr>
          <w:rFonts w:ascii="Arial" w:eastAsiaTheme="minorEastAsia" w:hAnsi="Arial" w:cs="Arial"/>
          <w:sz w:val="24"/>
          <w:szCs w:val="24"/>
        </w:rPr>
      </w:pPr>
    </w:p>
    <w:p w14:paraId="5F2B4B4D" w14:textId="77777777" w:rsidR="007C3C5E" w:rsidRPr="00EB235D" w:rsidRDefault="007C3C5E" w:rsidP="007C3C5E">
      <w:pPr>
        <w:rPr>
          <w:rFonts w:eastAsiaTheme="minorEastAsia"/>
        </w:rPr>
      </w:pPr>
      <w:r>
        <w:rPr>
          <w:rFonts w:eastAsiaTheme="minorEastAsia"/>
          <w:noProof/>
        </w:rPr>
        <w:lastRenderedPageBreak/>
        <w:drawing>
          <wp:inline distT="0" distB="0" distL="0" distR="0" wp14:anchorId="39753070" wp14:editId="3002BEDF">
            <wp:extent cx="5274310" cy="2706119"/>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706119"/>
                    </a:xfrm>
                    <a:prstGeom prst="rect">
                      <a:avLst/>
                    </a:prstGeom>
                  </pic:spPr>
                </pic:pic>
              </a:graphicData>
            </a:graphic>
          </wp:inline>
        </w:drawing>
      </w:r>
    </w:p>
    <w:p w14:paraId="1AF4B94B" w14:textId="2E201CD2" w:rsidR="007C3C5E" w:rsidRPr="00AD5475" w:rsidRDefault="00AD5475" w:rsidP="00AD5475">
      <w:pPr>
        <w:spacing w:after="200" w:line="240" w:lineRule="auto"/>
        <w:rPr>
          <w:rFonts w:ascii="Arial" w:eastAsiaTheme="minorEastAsia" w:hAnsi="Arial" w:cs="Arial"/>
          <w:bCs/>
          <w:sz w:val="24"/>
          <w:szCs w:val="24"/>
        </w:rPr>
      </w:pPr>
      <w:r w:rsidRPr="00AD5475">
        <w:rPr>
          <w:rFonts w:ascii="Arial" w:eastAsiaTheme="minorEastAsia" w:hAnsi="Arial" w:cs="Arial"/>
          <w:bCs/>
          <w:sz w:val="24"/>
          <w:szCs w:val="24"/>
        </w:rPr>
        <w:t>Figure</w:t>
      </w:r>
      <w:r w:rsidR="007C3C5E" w:rsidRPr="00AD5475">
        <w:rPr>
          <w:rFonts w:ascii="Arial" w:eastAsiaTheme="minorEastAsia" w:hAnsi="Arial" w:cs="Arial"/>
          <w:bCs/>
          <w:sz w:val="24"/>
          <w:szCs w:val="24"/>
        </w:rPr>
        <w:t xml:space="preserve"> 3 Variation</w:t>
      </w:r>
      <w:r w:rsidR="007C3C5E" w:rsidRPr="00AD5475">
        <w:rPr>
          <w:rFonts w:ascii="Arial" w:eastAsiaTheme="minorEastAsia" w:hAnsi="Arial" w:cs="Arial" w:hint="eastAsia"/>
          <w:bCs/>
          <w:sz w:val="24"/>
          <w:szCs w:val="24"/>
        </w:rPr>
        <w:t>s</w:t>
      </w:r>
      <w:r w:rsidR="007C3C5E" w:rsidRPr="00AD5475">
        <w:rPr>
          <w:rFonts w:ascii="Arial" w:eastAsiaTheme="minorEastAsia" w:hAnsi="Arial" w:cs="Arial"/>
          <w:bCs/>
          <w:sz w:val="24"/>
          <w:szCs w:val="24"/>
        </w:rPr>
        <w:t xml:space="preserve"> and peaks of impact force under two impact energy levels. (</w:t>
      </w:r>
      <w:r w:rsidR="002E704B">
        <w:rPr>
          <w:rFonts w:ascii="Arial" w:eastAsiaTheme="minorEastAsia" w:hAnsi="Arial" w:cs="Arial"/>
          <w:bCs/>
          <w:sz w:val="24"/>
          <w:szCs w:val="24"/>
        </w:rPr>
        <w:t>a</w:t>
      </w:r>
      <w:r w:rsidR="007C3C5E" w:rsidRPr="00AD5475">
        <w:rPr>
          <w:rFonts w:ascii="Arial" w:eastAsiaTheme="minorEastAsia" w:hAnsi="Arial" w:cs="Arial"/>
          <w:bCs/>
          <w:sz w:val="24"/>
          <w:szCs w:val="24"/>
        </w:rPr>
        <w:t>) Variations of impact force applied on eyes under high- and low-energy levels. The bold lines indicate means; the color bands indicate standard deviations. (</w:t>
      </w:r>
      <w:r w:rsidR="002E704B">
        <w:rPr>
          <w:rFonts w:ascii="Arial" w:eastAsiaTheme="minorEastAsia" w:hAnsi="Arial" w:cs="Arial"/>
          <w:bCs/>
          <w:sz w:val="24"/>
          <w:szCs w:val="24"/>
        </w:rPr>
        <w:t>b</w:t>
      </w:r>
      <w:r w:rsidR="007C3C5E" w:rsidRPr="00AD5475">
        <w:rPr>
          <w:rFonts w:ascii="Arial" w:eastAsiaTheme="minorEastAsia" w:hAnsi="Arial" w:cs="Arial"/>
          <w:bCs/>
          <w:sz w:val="24"/>
          <w:szCs w:val="24"/>
        </w:rPr>
        <w:t>) Peaks of impact force under high- and low-energy levels. *** p &lt; 0.001.</w:t>
      </w:r>
    </w:p>
    <w:p w14:paraId="47495F50" w14:textId="77777777" w:rsidR="007C3C5E" w:rsidRPr="002E704B" w:rsidRDefault="007C3C5E" w:rsidP="007C3C5E">
      <w:pPr>
        <w:rPr>
          <w:rFonts w:eastAsiaTheme="minorEastAsia"/>
        </w:rPr>
      </w:pPr>
    </w:p>
    <w:p w14:paraId="7B8C8CCB" w14:textId="77777777" w:rsidR="007C3C5E" w:rsidRDefault="007C3C5E" w:rsidP="007C3C5E">
      <w:pPr>
        <w:jc w:val="center"/>
        <w:rPr>
          <w:rFonts w:eastAsiaTheme="minorEastAsia"/>
        </w:rPr>
      </w:pPr>
      <w:r>
        <w:rPr>
          <w:rFonts w:eastAsiaTheme="minorEastAsia"/>
          <w:noProof/>
        </w:rPr>
        <w:drawing>
          <wp:inline distT="0" distB="0" distL="0" distR="0" wp14:anchorId="2355B533" wp14:editId="0B59C613">
            <wp:extent cx="5274118" cy="263779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118" cy="2637790"/>
                    </a:xfrm>
                    <a:prstGeom prst="rect">
                      <a:avLst/>
                    </a:prstGeom>
                  </pic:spPr>
                </pic:pic>
              </a:graphicData>
            </a:graphic>
          </wp:inline>
        </w:drawing>
      </w:r>
    </w:p>
    <w:p w14:paraId="5A023FC8" w14:textId="01FA0C17" w:rsidR="007C3C5E" w:rsidRPr="00AD5475" w:rsidRDefault="00AD5475" w:rsidP="00AD5475">
      <w:pPr>
        <w:spacing w:after="200" w:line="240" w:lineRule="auto"/>
        <w:rPr>
          <w:rFonts w:ascii="Arial" w:eastAsiaTheme="minorEastAsia" w:hAnsi="Arial" w:cs="Arial"/>
          <w:bCs/>
          <w:sz w:val="24"/>
          <w:szCs w:val="24"/>
        </w:rPr>
      </w:pPr>
      <w:r w:rsidRPr="00AD5475">
        <w:rPr>
          <w:rFonts w:ascii="Arial" w:eastAsiaTheme="minorEastAsia" w:hAnsi="Arial" w:cs="Arial"/>
          <w:bCs/>
          <w:sz w:val="24"/>
          <w:szCs w:val="24"/>
        </w:rPr>
        <w:t>Figure</w:t>
      </w:r>
      <w:r w:rsidR="007C3C5E" w:rsidRPr="00AD5475">
        <w:rPr>
          <w:rFonts w:ascii="Arial" w:eastAsiaTheme="minorEastAsia" w:hAnsi="Arial" w:cs="Arial"/>
          <w:bCs/>
          <w:sz w:val="24"/>
          <w:szCs w:val="24"/>
        </w:rPr>
        <w:t xml:space="preserve"> 4 Variations and positive &amp; negative peaks of dynamic </w:t>
      </w:r>
      <w:r w:rsidR="00FD2A41">
        <w:rPr>
          <w:rFonts w:ascii="Arial" w:eastAsiaTheme="minorEastAsia" w:hAnsi="Arial" w:cs="Arial"/>
          <w:bCs/>
          <w:sz w:val="24"/>
          <w:szCs w:val="24"/>
        </w:rPr>
        <w:t xml:space="preserve">IOP </w:t>
      </w:r>
      <w:r w:rsidR="007C3C5E" w:rsidRPr="00AD5475">
        <w:rPr>
          <w:rFonts w:ascii="Arial" w:eastAsiaTheme="minorEastAsia" w:hAnsi="Arial" w:cs="Arial"/>
          <w:bCs/>
          <w:sz w:val="24"/>
          <w:szCs w:val="24"/>
        </w:rPr>
        <w:t>under two impact energy levels. (</w:t>
      </w:r>
      <w:r w:rsidR="002E704B">
        <w:rPr>
          <w:rFonts w:ascii="Arial" w:eastAsiaTheme="minorEastAsia" w:hAnsi="Arial" w:cs="Arial"/>
          <w:bCs/>
          <w:sz w:val="24"/>
          <w:szCs w:val="24"/>
        </w:rPr>
        <w:t>a</w:t>
      </w:r>
      <w:r w:rsidR="007C3C5E" w:rsidRPr="00AD5475">
        <w:rPr>
          <w:rFonts w:ascii="Arial" w:eastAsiaTheme="minorEastAsia" w:hAnsi="Arial" w:cs="Arial"/>
          <w:bCs/>
          <w:sz w:val="24"/>
          <w:szCs w:val="24"/>
        </w:rPr>
        <w:t xml:space="preserve">) Variations of dynamic </w:t>
      </w:r>
      <w:r w:rsidR="00010884">
        <w:rPr>
          <w:rFonts w:ascii="Arial" w:eastAsiaTheme="minorEastAsia" w:hAnsi="Arial" w:cs="Arial"/>
          <w:bCs/>
          <w:sz w:val="24"/>
          <w:szCs w:val="24"/>
        </w:rPr>
        <w:t xml:space="preserve">IOP in </w:t>
      </w:r>
      <w:r w:rsidR="007C3C5E" w:rsidRPr="00AD5475">
        <w:rPr>
          <w:rFonts w:ascii="Arial" w:eastAsiaTheme="minorEastAsia" w:hAnsi="Arial" w:cs="Arial"/>
          <w:bCs/>
          <w:sz w:val="24"/>
          <w:szCs w:val="24"/>
        </w:rPr>
        <w:t>respon</w:t>
      </w:r>
      <w:r w:rsidR="00010884">
        <w:rPr>
          <w:rFonts w:ascii="Arial" w:eastAsiaTheme="minorEastAsia" w:hAnsi="Arial" w:cs="Arial"/>
          <w:bCs/>
          <w:sz w:val="24"/>
          <w:szCs w:val="24"/>
        </w:rPr>
        <w:t>se</w:t>
      </w:r>
      <w:r w:rsidR="007C3C5E" w:rsidRPr="00AD5475">
        <w:rPr>
          <w:rFonts w:ascii="Arial" w:eastAsiaTheme="minorEastAsia" w:hAnsi="Arial" w:cs="Arial"/>
          <w:bCs/>
          <w:sz w:val="24"/>
          <w:szCs w:val="24"/>
        </w:rPr>
        <w:t xml:space="preserve"> to blunt impact under high- and low-energy levels. The bold lines indicate means; the color bands indicate standard deviations. (</w:t>
      </w:r>
      <w:r w:rsidR="002E704B">
        <w:rPr>
          <w:rFonts w:ascii="Arial" w:eastAsiaTheme="minorEastAsia" w:hAnsi="Arial" w:cs="Arial"/>
          <w:bCs/>
          <w:sz w:val="24"/>
          <w:szCs w:val="24"/>
        </w:rPr>
        <w:t>b</w:t>
      </w:r>
      <w:r w:rsidR="007C3C5E" w:rsidRPr="00AD5475">
        <w:rPr>
          <w:rFonts w:ascii="Arial" w:eastAsiaTheme="minorEastAsia" w:hAnsi="Arial" w:cs="Arial"/>
          <w:bCs/>
          <w:sz w:val="24"/>
          <w:szCs w:val="24"/>
        </w:rPr>
        <w:t xml:space="preserve">) Positive and negative peaks of dynamic </w:t>
      </w:r>
      <w:r w:rsidR="00E06362">
        <w:rPr>
          <w:rFonts w:ascii="Arial" w:eastAsiaTheme="minorEastAsia" w:hAnsi="Arial" w:cs="Arial"/>
          <w:bCs/>
          <w:sz w:val="24"/>
          <w:szCs w:val="24"/>
        </w:rPr>
        <w:t>IOP</w:t>
      </w:r>
      <w:r w:rsidR="007C3C5E" w:rsidRPr="00AD5475">
        <w:rPr>
          <w:rFonts w:ascii="Arial" w:eastAsiaTheme="minorEastAsia" w:hAnsi="Arial" w:cs="Arial"/>
          <w:bCs/>
          <w:sz w:val="24"/>
          <w:szCs w:val="24"/>
        </w:rPr>
        <w:t xml:space="preserve"> under high- and low-energy levels. *** p &lt; 0.001.</w:t>
      </w:r>
    </w:p>
    <w:p w14:paraId="5918A38D" w14:textId="77777777" w:rsidR="007C3C5E" w:rsidRPr="00982B06" w:rsidRDefault="007C3C5E" w:rsidP="00982B06">
      <w:pPr>
        <w:rPr>
          <w:rFonts w:ascii="Arial" w:eastAsiaTheme="minorEastAsia" w:hAnsi="Arial" w:cs="Arial"/>
          <w:sz w:val="24"/>
          <w:szCs w:val="24"/>
        </w:rPr>
      </w:pPr>
    </w:p>
    <w:p w14:paraId="7CED6786" w14:textId="0343D3A2" w:rsidR="00EB370B" w:rsidRPr="00721C7F" w:rsidRDefault="00346C84" w:rsidP="00982B06">
      <w:pPr>
        <w:pStyle w:val="a1"/>
        <w:numPr>
          <w:ilvl w:val="1"/>
          <w:numId w:val="12"/>
        </w:numPr>
        <w:spacing w:line="480" w:lineRule="auto"/>
        <w:rPr>
          <w:rFonts w:ascii="Arial" w:eastAsiaTheme="minorEastAsia" w:hAnsi="Arial" w:cs="Arial"/>
          <w:b w:val="0"/>
          <w:bCs/>
        </w:rPr>
      </w:pPr>
      <w:r w:rsidRPr="00721C7F">
        <w:rPr>
          <w:rFonts w:ascii="Arial" w:eastAsiaTheme="minorEastAsia" w:hAnsi="Arial" w:cs="Arial"/>
          <w:b w:val="0"/>
          <w:bCs/>
        </w:rPr>
        <w:t xml:space="preserve">Pathological </w:t>
      </w:r>
      <w:r w:rsidR="00721C7F" w:rsidRPr="00721C7F">
        <w:rPr>
          <w:rFonts w:ascii="Arial" w:eastAsiaTheme="minorEastAsia" w:hAnsi="Arial" w:cs="Arial"/>
          <w:b w:val="0"/>
          <w:bCs/>
        </w:rPr>
        <w:t xml:space="preserve">changes </w:t>
      </w:r>
    </w:p>
    <w:p w14:paraId="04BB62B1" w14:textId="57993E51" w:rsidR="00395889" w:rsidRDefault="00346C84" w:rsidP="00EE72BF">
      <w:pPr>
        <w:rPr>
          <w:rFonts w:ascii="Arial" w:eastAsiaTheme="minorEastAsia" w:hAnsi="Arial" w:cs="Arial"/>
          <w:sz w:val="24"/>
          <w:szCs w:val="24"/>
        </w:rPr>
      </w:pPr>
      <w:r w:rsidRPr="00EE72BF">
        <w:rPr>
          <w:rFonts w:ascii="Arial" w:eastAsiaTheme="minorEastAsia" w:hAnsi="Arial" w:cs="Arial"/>
          <w:sz w:val="24"/>
          <w:szCs w:val="24"/>
        </w:rPr>
        <w:lastRenderedPageBreak/>
        <w:t xml:space="preserve">We examined pathological features </w:t>
      </w:r>
      <w:r w:rsidR="00CD7B2F" w:rsidRPr="00EE72BF">
        <w:rPr>
          <w:rFonts w:ascii="Arial" w:eastAsiaTheme="minorEastAsia" w:hAnsi="Arial" w:cs="Arial"/>
          <w:sz w:val="24"/>
          <w:szCs w:val="24"/>
        </w:rPr>
        <w:t xml:space="preserve">of </w:t>
      </w:r>
      <w:r w:rsidRPr="00EE72BF">
        <w:rPr>
          <w:rFonts w:ascii="Arial" w:eastAsiaTheme="minorEastAsia" w:hAnsi="Arial" w:cs="Arial"/>
          <w:sz w:val="24"/>
          <w:szCs w:val="24"/>
        </w:rPr>
        <w:t xml:space="preserve">retinal detachment in the control and tested eyes and presented them from three </w:t>
      </w:r>
      <w:r w:rsidR="00DD5DC0">
        <w:rPr>
          <w:rFonts w:ascii="Arial" w:eastAsiaTheme="minorEastAsia" w:hAnsi="Arial" w:cs="Arial"/>
          <w:sz w:val="24"/>
          <w:szCs w:val="24"/>
        </w:rPr>
        <w:t>perspectives</w:t>
      </w:r>
      <w:r w:rsidR="00DD5DC0" w:rsidRPr="00EE72BF">
        <w:rPr>
          <w:rFonts w:ascii="Arial" w:eastAsiaTheme="minorEastAsia" w:hAnsi="Arial" w:cs="Arial"/>
          <w:sz w:val="24"/>
          <w:szCs w:val="24"/>
        </w:rPr>
        <w:t xml:space="preserve"> </w:t>
      </w:r>
      <w:r w:rsidRPr="00EE72BF">
        <w:rPr>
          <w:rFonts w:ascii="Arial" w:eastAsiaTheme="minorEastAsia" w:hAnsi="Arial" w:cs="Arial"/>
          <w:sz w:val="24"/>
          <w:szCs w:val="24"/>
        </w:rPr>
        <w:t>(</w:t>
      </w:r>
      <w:r w:rsidR="00D73610" w:rsidRPr="00982B06">
        <w:rPr>
          <w:rFonts w:ascii="Arial" w:eastAsiaTheme="minorEastAsia" w:hAnsi="Arial" w:cs="Arial"/>
          <w:sz w:val="24"/>
          <w:szCs w:val="24"/>
        </w:rPr>
        <w:t>Fig</w:t>
      </w:r>
      <w:r w:rsidR="00D73610">
        <w:rPr>
          <w:rFonts w:ascii="Arial" w:eastAsiaTheme="minorEastAsia" w:hAnsi="Arial" w:cs="Arial"/>
          <w:sz w:val="24"/>
          <w:szCs w:val="24"/>
        </w:rPr>
        <w:t>ure</w:t>
      </w:r>
      <w:r w:rsidRPr="00EE72BF">
        <w:rPr>
          <w:rFonts w:ascii="Arial" w:eastAsiaTheme="minorEastAsia" w:hAnsi="Arial" w:cs="Arial"/>
          <w:sz w:val="24"/>
          <w:szCs w:val="24"/>
        </w:rPr>
        <w:t xml:space="preserve"> 5). Retinal detachment was manifested </w:t>
      </w:r>
      <w:r w:rsidR="00BE3AE3" w:rsidRPr="00EE72BF">
        <w:rPr>
          <w:rFonts w:ascii="Arial" w:eastAsiaTheme="minorEastAsia" w:hAnsi="Arial" w:cs="Arial"/>
          <w:sz w:val="24"/>
          <w:szCs w:val="24"/>
        </w:rPr>
        <w:t>in post</w:t>
      </w:r>
      <w:r w:rsidR="00DD5DC0">
        <w:rPr>
          <w:rFonts w:ascii="Arial" w:eastAsiaTheme="minorEastAsia" w:hAnsi="Arial" w:cs="Arial"/>
          <w:sz w:val="24"/>
          <w:szCs w:val="24"/>
        </w:rPr>
        <w:t>-</w:t>
      </w:r>
      <w:r w:rsidR="00BE3AE3" w:rsidRPr="00EE72BF">
        <w:rPr>
          <w:rFonts w:ascii="Arial" w:eastAsiaTheme="minorEastAsia" w:hAnsi="Arial" w:cs="Arial"/>
          <w:sz w:val="24"/>
          <w:szCs w:val="24"/>
        </w:rPr>
        <w:t xml:space="preserve">test pathology by </w:t>
      </w:r>
      <w:r w:rsidR="000F5177" w:rsidRPr="00EE72BF">
        <w:rPr>
          <w:rFonts w:ascii="Arial" w:eastAsiaTheme="minorEastAsia" w:hAnsi="Arial" w:cs="Arial"/>
          <w:sz w:val="24"/>
          <w:szCs w:val="24"/>
        </w:rPr>
        <w:t xml:space="preserve">the neurosensory retina </w:t>
      </w:r>
      <w:r w:rsidR="002F10D5" w:rsidRPr="00EE72BF">
        <w:rPr>
          <w:rFonts w:ascii="Arial" w:eastAsiaTheme="minorEastAsia" w:hAnsi="Arial" w:cs="Arial"/>
          <w:sz w:val="24"/>
          <w:szCs w:val="24"/>
        </w:rPr>
        <w:t xml:space="preserve">being </w:t>
      </w:r>
      <w:r w:rsidR="00BE3AE3" w:rsidRPr="00EE72BF">
        <w:rPr>
          <w:rFonts w:ascii="Arial" w:eastAsiaTheme="minorEastAsia" w:hAnsi="Arial" w:cs="Arial"/>
          <w:sz w:val="24"/>
          <w:szCs w:val="24"/>
        </w:rPr>
        <w:t>separat</w:t>
      </w:r>
      <w:r w:rsidR="002F10D5" w:rsidRPr="00EE72BF">
        <w:rPr>
          <w:rFonts w:ascii="Arial" w:eastAsiaTheme="minorEastAsia" w:hAnsi="Arial" w:cs="Arial"/>
          <w:sz w:val="24"/>
          <w:szCs w:val="24"/>
        </w:rPr>
        <w:t>ed</w:t>
      </w:r>
      <w:r w:rsidR="00BE3AE3" w:rsidRPr="00EE72BF">
        <w:rPr>
          <w:rFonts w:ascii="Arial" w:eastAsiaTheme="minorEastAsia" w:hAnsi="Arial" w:cs="Arial"/>
          <w:sz w:val="24"/>
          <w:szCs w:val="24"/>
        </w:rPr>
        <w:t xml:space="preserve"> </w:t>
      </w:r>
      <w:r w:rsidR="00CD03B9" w:rsidRPr="00EE72BF">
        <w:rPr>
          <w:rFonts w:ascii="Arial" w:eastAsiaTheme="minorEastAsia" w:hAnsi="Arial" w:cs="Arial"/>
          <w:sz w:val="24"/>
          <w:szCs w:val="24"/>
        </w:rPr>
        <w:t>from retinal pigment epithelium</w:t>
      </w:r>
      <w:r w:rsidRPr="00EE72BF">
        <w:rPr>
          <w:rFonts w:ascii="Arial" w:eastAsiaTheme="minorEastAsia" w:hAnsi="Arial" w:cs="Arial"/>
          <w:sz w:val="24"/>
          <w:szCs w:val="24"/>
        </w:rPr>
        <w:t xml:space="preserve"> (</w:t>
      </w:r>
      <w:r w:rsidR="00D73610" w:rsidRPr="00982B06">
        <w:rPr>
          <w:rFonts w:ascii="Arial" w:eastAsiaTheme="minorEastAsia" w:hAnsi="Arial" w:cs="Arial"/>
          <w:sz w:val="24"/>
          <w:szCs w:val="24"/>
        </w:rPr>
        <w:t>Fig</w:t>
      </w:r>
      <w:r w:rsidR="00D73610">
        <w:rPr>
          <w:rFonts w:ascii="Arial" w:eastAsiaTheme="minorEastAsia" w:hAnsi="Arial" w:cs="Arial"/>
          <w:sz w:val="24"/>
          <w:szCs w:val="24"/>
        </w:rPr>
        <w:t>ure</w:t>
      </w:r>
      <w:r w:rsidRPr="00EE72BF">
        <w:rPr>
          <w:rFonts w:ascii="Arial" w:eastAsiaTheme="minorEastAsia" w:hAnsi="Arial" w:cs="Arial"/>
          <w:sz w:val="24"/>
          <w:szCs w:val="24"/>
        </w:rPr>
        <w:t xml:space="preserve"> 5</w:t>
      </w:r>
      <w:r w:rsidR="00D73610">
        <w:rPr>
          <w:rFonts w:ascii="Arial" w:eastAsiaTheme="minorEastAsia" w:hAnsi="Arial" w:cs="Arial"/>
          <w:sz w:val="24"/>
          <w:szCs w:val="24"/>
        </w:rPr>
        <w:t>c</w:t>
      </w:r>
      <w:r w:rsidRPr="00EE72BF">
        <w:rPr>
          <w:rFonts w:ascii="Arial" w:eastAsiaTheme="minorEastAsia" w:hAnsi="Arial" w:cs="Arial"/>
          <w:sz w:val="24"/>
          <w:szCs w:val="24"/>
        </w:rPr>
        <w:t>). Retinal damage around the optic disc w</w:t>
      </w:r>
      <w:r w:rsidR="00C82C10">
        <w:rPr>
          <w:rFonts w:ascii="Arial" w:eastAsiaTheme="minorEastAsia" w:hAnsi="Arial" w:cs="Arial"/>
          <w:sz w:val="24"/>
          <w:szCs w:val="24"/>
        </w:rPr>
        <w:t>as</w:t>
      </w:r>
      <w:r w:rsidRPr="00EE72BF">
        <w:rPr>
          <w:rFonts w:ascii="Arial" w:eastAsiaTheme="minorEastAsia" w:hAnsi="Arial" w:cs="Arial"/>
          <w:sz w:val="24"/>
          <w:szCs w:val="24"/>
        </w:rPr>
        <w:t xml:space="preserve"> observed in most sections except for few </w:t>
      </w:r>
      <w:r w:rsidR="00712AD4">
        <w:rPr>
          <w:rFonts w:ascii="Arial" w:eastAsiaTheme="minorEastAsia" w:hAnsi="Arial" w:cs="Arial"/>
          <w:sz w:val="24"/>
          <w:szCs w:val="24"/>
        </w:rPr>
        <w:t xml:space="preserve">specimens </w:t>
      </w:r>
      <w:r w:rsidRPr="00EE72BF">
        <w:rPr>
          <w:rFonts w:ascii="Arial" w:eastAsiaTheme="minorEastAsia" w:hAnsi="Arial" w:cs="Arial"/>
          <w:sz w:val="24"/>
          <w:szCs w:val="24"/>
        </w:rPr>
        <w:t>of the control</w:t>
      </w:r>
      <w:r w:rsidR="00712AD4">
        <w:rPr>
          <w:rFonts w:ascii="Arial" w:eastAsiaTheme="minorEastAsia" w:hAnsi="Arial" w:cs="Arial"/>
          <w:sz w:val="24"/>
          <w:szCs w:val="24"/>
        </w:rPr>
        <w:t xml:space="preserve"> group</w:t>
      </w:r>
      <w:r w:rsidRPr="00EE72BF">
        <w:rPr>
          <w:rFonts w:ascii="Arial" w:eastAsiaTheme="minorEastAsia" w:hAnsi="Arial" w:cs="Arial"/>
          <w:sz w:val="24"/>
          <w:szCs w:val="24"/>
        </w:rPr>
        <w:t xml:space="preserve">. We speculated that retinal damage in the control </w:t>
      </w:r>
      <w:r w:rsidR="007E3FCA">
        <w:rPr>
          <w:rFonts w:ascii="Arial" w:eastAsiaTheme="minorEastAsia" w:hAnsi="Arial" w:cs="Arial"/>
          <w:sz w:val="24"/>
          <w:szCs w:val="24"/>
        </w:rPr>
        <w:t xml:space="preserve">group </w:t>
      </w:r>
      <w:r w:rsidRPr="00EE72BF">
        <w:rPr>
          <w:rFonts w:ascii="Arial" w:eastAsiaTheme="minorEastAsia" w:hAnsi="Arial" w:cs="Arial"/>
          <w:sz w:val="24"/>
          <w:szCs w:val="24"/>
        </w:rPr>
        <w:t xml:space="preserve">could be </w:t>
      </w:r>
      <w:r w:rsidR="007E3FCA">
        <w:rPr>
          <w:rFonts w:ascii="Arial" w:eastAsiaTheme="minorEastAsia" w:hAnsi="Arial" w:cs="Arial"/>
          <w:sz w:val="24"/>
          <w:szCs w:val="24"/>
        </w:rPr>
        <w:t xml:space="preserve">a </w:t>
      </w:r>
      <w:r w:rsidRPr="00EE72BF">
        <w:rPr>
          <w:rFonts w:ascii="Arial" w:eastAsiaTheme="minorEastAsia" w:hAnsi="Arial" w:cs="Arial"/>
          <w:sz w:val="24"/>
          <w:szCs w:val="24"/>
        </w:rPr>
        <w:t>pathological artifact because the retina was probably subjected to injury after death or during the section</w:t>
      </w:r>
      <w:r w:rsidR="007E3FCA">
        <w:rPr>
          <w:rFonts w:ascii="Arial" w:eastAsiaTheme="minorEastAsia" w:hAnsi="Arial" w:cs="Arial"/>
          <w:sz w:val="24"/>
          <w:szCs w:val="24"/>
        </w:rPr>
        <w:t>ing</w:t>
      </w:r>
      <w:r w:rsidRPr="00EE72BF">
        <w:rPr>
          <w:rFonts w:ascii="Arial" w:eastAsiaTheme="minorEastAsia" w:hAnsi="Arial" w:cs="Arial"/>
          <w:sz w:val="24"/>
          <w:szCs w:val="24"/>
        </w:rPr>
        <w:t xml:space="preserve"> process</w:t>
      </w:r>
      <w:r w:rsidR="0063752D" w:rsidRPr="00EE72BF">
        <w:rPr>
          <w:rFonts w:ascii="Arial" w:eastAsiaTheme="minorEastAsia" w:hAnsi="Arial" w:cs="Arial"/>
          <w:sz w:val="24"/>
          <w:szCs w:val="24"/>
        </w:rPr>
        <w:fldChar w:fldCharType="begin">
          <w:fldData xml:space="preserve">PEVuZE5vdGU+PENpdGU+PEF1dGhvcj5TcG9uc2VsPC9BdXRob3I+PFllYXI+MjAxMTwvWWVhcj48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</w:fldData>
        </w:fldChar>
      </w:r>
      <w:r w:rsidR="00AD3DC8" w:rsidRPr="00EE72BF">
        <w:rPr>
          <w:rFonts w:ascii="Arial" w:eastAsiaTheme="minorEastAsia" w:hAnsi="Arial" w:cs="Arial"/>
          <w:sz w:val="24"/>
          <w:szCs w:val="24"/>
        </w:rPr>
        <w:instrText xml:space="preserve"> ADDIN EN.CITE </w:instrText>
      </w:r>
      <w:r w:rsidR="00AD3DC8" w:rsidRPr="00EE72BF">
        <w:rPr>
          <w:rFonts w:ascii="Arial" w:eastAsiaTheme="minorEastAsia" w:hAnsi="Arial" w:cs="Arial"/>
          <w:sz w:val="24"/>
          <w:szCs w:val="24"/>
        </w:rPr>
        <w:fldChar w:fldCharType="begin">
          <w:fldData xml:space="preserve">PEVuZE5vdGU+PENpdGU+PEF1dGhvcj5TcG9uc2VsPC9BdXRob3I+PFllYXI+MjAxMTwvWWVhcj48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</w:fldData>
        </w:fldChar>
      </w:r>
      <w:r w:rsidR="00AD3DC8" w:rsidRPr="00EE72BF">
        <w:rPr>
          <w:rFonts w:ascii="Arial" w:eastAsiaTheme="minorEastAsia" w:hAnsi="Arial" w:cs="Arial"/>
          <w:sz w:val="24"/>
          <w:szCs w:val="24"/>
        </w:rPr>
        <w:instrText xml:space="preserve"> ADDIN EN.CITE.DATA </w:instrText>
      </w:r>
      <w:r w:rsidR="00AD3DC8" w:rsidRPr="00EE72BF">
        <w:rPr>
          <w:rFonts w:ascii="Arial" w:eastAsiaTheme="minorEastAsia" w:hAnsi="Arial" w:cs="Arial"/>
          <w:sz w:val="24"/>
          <w:szCs w:val="24"/>
        </w:rPr>
      </w:r>
      <w:r w:rsidR="00AD3DC8" w:rsidRPr="00EE72BF">
        <w:rPr>
          <w:rFonts w:ascii="Arial" w:eastAsiaTheme="minorEastAsia" w:hAnsi="Arial" w:cs="Arial"/>
          <w:sz w:val="24"/>
          <w:szCs w:val="24"/>
        </w:rPr>
        <w:fldChar w:fldCharType="end"/>
      </w:r>
      <w:r w:rsidR="0063752D" w:rsidRPr="00EE72BF">
        <w:rPr>
          <w:rFonts w:ascii="Arial" w:eastAsiaTheme="minorEastAsia" w:hAnsi="Arial" w:cs="Arial"/>
          <w:sz w:val="24"/>
          <w:szCs w:val="24"/>
        </w:rPr>
      </w:r>
      <w:r w:rsidR="0063752D" w:rsidRPr="00EE72BF">
        <w:rPr>
          <w:rFonts w:ascii="Arial" w:eastAsiaTheme="minorEastAsia" w:hAnsi="Arial" w:cs="Arial"/>
          <w:sz w:val="24"/>
          <w:szCs w:val="24"/>
        </w:rPr>
        <w:fldChar w:fldCharType="separate"/>
      </w:r>
      <w:r w:rsidR="00AD3DC8" w:rsidRPr="00EE72BF">
        <w:rPr>
          <w:rFonts w:ascii="Arial" w:eastAsiaTheme="minorEastAsia" w:hAnsi="Arial" w:cs="Arial"/>
          <w:sz w:val="24"/>
          <w:szCs w:val="24"/>
        </w:rPr>
        <w:t>[16]</w:t>
      </w:r>
      <w:r w:rsidR="0063752D" w:rsidRPr="00EE72BF">
        <w:rPr>
          <w:rFonts w:ascii="Arial" w:eastAsiaTheme="minorEastAsia" w:hAnsi="Arial" w:cs="Arial"/>
          <w:sz w:val="24"/>
          <w:szCs w:val="24"/>
        </w:rPr>
        <w:fldChar w:fldCharType="end"/>
      </w:r>
      <w:r w:rsidRPr="00EE72BF">
        <w:rPr>
          <w:rFonts w:ascii="Arial" w:eastAsiaTheme="minorEastAsia" w:hAnsi="Arial" w:cs="Arial"/>
          <w:sz w:val="24"/>
          <w:szCs w:val="24"/>
        </w:rPr>
        <w:t>. We counted the number of retinal detachment</w:t>
      </w:r>
      <w:r w:rsidR="005073A4" w:rsidRPr="00EE72BF">
        <w:rPr>
          <w:rFonts w:ascii="Arial" w:eastAsiaTheme="minorEastAsia" w:hAnsi="Arial" w:cs="Arial"/>
          <w:sz w:val="24"/>
          <w:szCs w:val="24"/>
        </w:rPr>
        <w:t>s</w:t>
      </w:r>
      <w:r w:rsidRPr="00EE72BF">
        <w:rPr>
          <w:rFonts w:ascii="Arial" w:eastAsiaTheme="minorEastAsia" w:hAnsi="Arial" w:cs="Arial"/>
          <w:sz w:val="24"/>
          <w:szCs w:val="24"/>
        </w:rPr>
        <w:t xml:space="preserve"> observed in sections and found that the rate of retinal damages exhibited a marked increase when specimens were subjected to blunt impact (Table 1). Further, we compared </w:t>
      </w:r>
      <w:r w:rsidR="000F3EC8">
        <w:rPr>
          <w:rFonts w:ascii="Arial" w:eastAsiaTheme="minorEastAsia" w:hAnsi="Arial" w:cs="Arial"/>
          <w:sz w:val="24"/>
          <w:szCs w:val="24"/>
        </w:rPr>
        <w:t xml:space="preserve">the </w:t>
      </w:r>
      <w:r w:rsidR="00990E9B" w:rsidRPr="00EE72BF">
        <w:rPr>
          <w:rFonts w:ascii="Arial" w:eastAsiaTheme="minorEastAsia" w:hAnsi="Arial" w:cs="Arial"/>
          <w:sz w:val="24"/>
          <w:szCs w:val="24"/>
        </w:rPr>
        <w:t>occurrence rate of retinal detachment</w:t>
      </w:r>
      <w:r w:rsidRPr="00EE72BF">
        <w:rPr>
          <w:rFonts w:ascii="Arial" w:eastAsiaTheme="minorEastAsia" w:hAnsi="Arial" w:cs="Arial"/>
          <w:sz w:val="24"/>
          <w:szCs w:val="24"/>
        </w:rPr>
        <w:t xml:space="preserve"> under different test conditions and found that there </w:t>
      </w:r>
      <w:r w:rsidR="000F3EC8">
        <w:rPr>
          <w:rFonts w:ascii="Arial" w:eastAsiaTheme="minorEastAsia" w:hAnsi="Arial" w:cs="Arial"/>
          <w:sz w:val="24"/>
          <w:szCs w:val="24"/>
        </w:rPr>
        <w:t>we</w:t>
      </w:r>
      <w:r w:rsidRPr="00EE72BF">
        <w:rPr>
          <w:rFonts w:ascii="Arial" w:eastAsiaTheme="minorEastAsia" w:hAnsi="Arial" w:cs="Arial"/>
          <w:sz w:val="24"/>
          <w:szCs w:val="24"/>
        </w:rPr>
        <w:t>re significant differences in retinal</w:t>
      </w:r>
      <w:r w:rsidR="00F52CE6" w:rsidRPr="00EE72BF">
        <w:rPr>
          <w:rFonts w:ascii="Arial" w:eastAsiaTheme="minorEastAsia" w:hAnsi="Arial" w:cs="Arial"/>
          <w:sz w:val="24"/>
          <w:szCs w:val="24"/>
        </w:rPr>
        <w:t xml:space="preserve"> </w:t>
      </w:r>
      <w:r w:rsidRPr="00EE72BF">
        <w:rPr>
          <w:rFonts w:ascii="Arial" w:eastAsiaTheme="minorEastAsia" w:hAnsi="Arial" w:cs="Arial"/>
          <w:sz w:val="24"/>
          <w:szCs w:val="24"/>
        </w:rPr>
        <w:t>detachment (p</w:t>
      </w:r>
      <w:r w:rsidR="00340611" w:rsidRPr="00EE72BF">
        <w:rPr>
          <w:rFonts w:ascii="Arial" w:eastAsiaTheme="minorEastAsia" w:hAnsi="Arial" w:cs="Arial"/>
          <w:sz w:val="24"/>
          <w:szCs w:val="24"/>
        </w:rPr>
        <w:t xml:space="preserve"> </w:t>
      </w:r>
      <w:r w:rsidRPr="00EE72BF">
        <w:rPr>
          <w:rFonts w:ascii="Arial" w:eastAsiaTheme="minorEastAsia" w:hAnsi="Arial" w:cs="Arial"/>
          <w:sz w:val="24"/>
          <w:szCs w:val="24"/>
        </w:rPr>
        <w:t>&lt;</w:t>
      </w:r>
      <w:r w:rsidR="00340611" w:rsidRPr="00EE72BF">
        <w:rPr>
          <w:rFonts w:ascii="Arial" w:eastAsiaTheme="minorEastAsia" w:hAnsi="Arial" w:cs="Arial"/>
          <w:sz w:val="24"/>
          <w:szCs w:val="24"/>
        </w:rPr>
        <w:t xml:space="preserve"> </w:t>
      </w:r>
      <w:r w:rsidRPr="00EE72BF">
        <w:rPr>
          <w:rFonts w:ascii="Arial" w:eastAsiaTheme="minorEastAsia" w:hAnsi="Arial" w:cs="Arial"/>
          <w:sz w:val="24"/>
          <w:szCs w:val="24"/>
        </w:rPr>
        <w:t xml:space="preserve">0.001) between the </w:t>
      </w:r>
      <w:r w:rsidR="00990E9B" w:rsidRPr="00EE72BF">
        <w:rPr>
          <w:rFonts w:ascii="Arial" w:eastAsiaTheme="minorEastAsia" w:hAnsi="Arial" w:cs="Arial"/>
          <w:sz w:val="24"/>
          <w:szCs w:val="24"/>
        </w:rPr>
        <w:t>control</w:t>
      </w:r>
      <w:r w:rsidRPr="00EE72BF">
        <w:rPr>
          <w:rFonts w:ascii="Arial" w:eastAsiaTheme="minorEastAsia" w:hAnsi="Arial" w:cs="Arial"/>
          <w:sz w:val="24"/>
          <w:szCs w:val="24"/>
        </w:rPr>
        <w:t xml:space="preserve"> </w:t>
      </w:r>
      <w:r w:rsidR="00990E9B" w:rsidRPr="00EE72BF">
        <w:rPr>
          <w:rFonts w:ascii="Arial" w:eastAsiaTheme="minorEastAsia" w:hAnsi="Arial" w:cs="Arial"/>
          <w:sz w:val="24"/>
          <w:szCs w:val="24"/>
        </w:rPr>
        <w:t xml:space="preserve">(no impact) </w:t>
      </w:r>
      <w:r w:rsidRPr="00EE72BF">
        <w:rPr>
          <w:rFonts w:ascii="Arial" w:eastAsiaTheme="minorEastAsia" w:hAnsi="Arial" w:cs="Arial"/>
          <w:sz w:val="24"/>
          <w:szCs w:val="24"/>
        </w:rPr>
        <w:t xml:space="preserve">and impacted </w:t>
      </w:r>
      <w:r w:rsidR="00990E9B" w:rsidRPr="00EE72BF">
        <w:rPr>
          <w:rFonts w:ascii="Arial" w:eastAsiaTheme="minorEastAsia" w:hAnsi="Arial" w:cs="Arial"/>
          <w:sz w:val="24"/>
          <w:szCs w:val="24"/>
        </w:rPr>
        <w:t xml:space="preserve">(high-energy and low-energy levels) </w:t>
      </w:r>
      <w:r w:rsidRPr="00EE72BF">
        <w:rPr>
          <w:rFonts w:ascii="Arial" w:eastAsiaTheme="minorEastAsia" w:hAnsi="Arial" w:cs="Arial"/>
          <w:sz w:val="24"/>
          <w:szCs w:val="24"/>
        </w:rPr>
        <w:t>eyes</w:t>
      </w:r>
      <w:r w:rsidR="00D44CD9" w:rsidRPr="00EE72BF">
        <w:rPr>
          <w:rFonts w:ascii="Arial" w:eastAsiaTheme="minorEastAsia" w:hAnsi="Arial" w:cs="Arial"/>
          <w:sz w:val="24"/>
          <w:szCs w:val="24"/>
        </w:rPr>
        <w:t xml:space="preserve"> (</w:t>
      </w:r>
      <w:r w:rsidR="00D73610" w:rsidRPr="00982B06">
        <w:rPr>
          <w:rFonts w:ascii="Arial" w:eastAsiaTheme="minorEastAsia" w:hAnsi="Arial" w:cs="Arial"/>
          <w:sz w:val="24"/>
          <w:szCs w:val="24"/>
        </w:rPr>
        <w:t>Fig</w:t>
      </w:r>
      <w:r w:rsidR="00D73610">
        <w:rPr>
          <w:rFonts w:ascii="Arial" w:eastAsiaTheme="minorEastAsia" w:hAnsi="Arial" w:cs="Arial"/>
          <w:sz w:val="24"/>
          <w:szCs w:val="24"/>
        </w:rPr>
        <w:t>ure</w:t>
      </w:r>
      <w:r w:rsidR="00D44CD9" w:rsidRPr="00EE72BF">
        <w:rPr>
          <w:rFonts w:ascii="Arial" w:eastAsiaTheme="minorEastAsia" w:hAnsi="Arial" w:cs="Arial"/>
          <w:sz w:val="24"/>
          <w:szCs w:val="24"/>
        </w:rPr>
        <w:t xml:space="preserve"> 6)</w:t>
      </w:r>
      <w:r w:rsidR="002958DB">
        <w:rPr>
          <w:rFonts w:ascii="Arial" w:eastAsiaTheme="minorEastAsia" w:hAnsi="Arial" w:cs="Arial"/>
          <w:sz w:val="24"/>
          <w:szCs w:val="24"/>
        </w:rPr>
        <w:t>.</w:t>
      </w:r>
    </w:p>
    <w:p w14:paraId="455A7EA9" w14:textId="310FA56B" w:rsidR="00EE72BF" w:rsidRDefault="00EE72BF" w:rsidP="00EE72BF">
      <w:pPr>
        <w:rPr>
          <w:rFonts w:ascii="Arial" w:eastAsiaTheme="minorEastAsia" w:hAnsi="Arial" w:cs="Arial"/>
          <w:sz w:val="24"/>
          <w:szCs w:val="24"/>
        </w:rPr>
      </w:pPr>
    </w:p>
    <w:p w14:paraId="4ACEE526" w14:textId="51877A78" w:rsidR="00EE72BF" w:rsidRDefault="00EE72BF" w:rsidP="00D73610">
      <w:pPr>
        <w:jc w:val="center"/>
        <w:rPr>
          <w:rFonts w:eastAsiaTheme="minorEastAsia"/>
        </w:rPr>
      </w:pPr>
      <w:r>
        <w:rPr>
          <w:rFonts w:eastAsiaTheme="minorEastAsia"/>
          <w:noProof/>
        </w:rPr>
        <w:lastRenderedPageBreak/>
        <w:drawing>
          <wp:inline distT="0" distB="0" distL="0" distR="0" wp14:anchorId="4D4B4B92" wp14:editId="25408341">
            <wp:extent cx="2660904" cy="4622292"/>
            <wp:effectExtent l="0" t="0" r="635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0904" cy="4622292"/>
                    </a:xfrm>
                    <a:prstGeom prst="rect">
                      <a:avLst/>
                    </a:prstGeom>
                  </pic:spPr>
                </pic:pic>
              </a:graphicData>
            </a:graphic>
          </wp:inline>
        </w:drawing>
      </w:r>
    </w:p>
    <w:p w14:paraId="7E39BCCA" w14:textId="53B1264F" w:rsidR="00EE72BF" w:rsidRPr="00EE72BF" w:rsidRDefault="00EE72BF" w:rsidP="00EE72BF">
      <w:pPr>
        <w:spacing w:after="200" w:line="240" w:lineRule="auto"/>
        <w:rPr>
          <w:rFonts w:ascii="Arial" w:eastAsiaTheme="minorEastAsia" w:hAnsi="Arial" w:cs="Arial"/>
          <w:bCs/>
          <w:sz w:val="24"/>
          <w:szCs w:val="24"/>
        </w:rPr>
      </w:pPr>
      <w:r w:rsidRPr="00EE72BF">
        <w:rPr>
          <w:rFonts w:ascii="Arial" w:eastAsiaTheme="minorEastAsia" w:hAnsi="Arial" w:cs="Arial"/>
          <w:bCs/>
          <w:sz w:val="24"/>
          <w:szCs w:val="24"/>
        </w:rPr>
        <w:t>Figure 5 Representative Photomicrographs showing (</w:t>
      </w:r>
      <w:r w:rsidR="00D73610">
        <w:rPr>
          <w:rFonts w:ascii="Arial" w:eastAsiaTheme="minorEastAsia" w:hAnsi="Arial" w:cs="Arial"/>
          <w:bCs/>
          <w:sz w:val="24"/>
          <w:szCs w:val="24"/>
        </w:rPr>
        <w:t>a</w:t>
      </w:r>
      <w:r w:rsidRPr="00EE72BF">
        <w:rPr>
          <w:rFonts w:ascii="Arial" w:eastAsiaTheme="minorEastAsia" w:hAnsi="Arial" w:cs="Arial"/>
          <w:bCs/>
          <w:sz w:val="24"/>
          <w:szCs w:val="24"/>
        </w:rPr>
        <w:t>) no retinal detachment from an eye without any impact, (</w:t>
      </w:r>
      <w:r w:rsidR="00D73610">
        <w:rPr>
          <w:rFonts w:ascii="Arial" w:eastAsiaTheme="minorEastAsia" w:hAnsi="Arial" w:cs="Arial"/>
          <w:bCs/>
          <w:sz w:val="24"/>
          <w:szCs w:val="24"/>
        </w:rPr>
        <w:t>b</w:t>
      </w:r>
      <w:r w:rsidRPr="00EE72BF">
        <w:rPr>
          <w:rFonts w:ascii="Arial" w:eastAsiaTheme="minorEastAsia" w:hAnsi="Arial" w:cs="Arial"/>
          <w:bCs/>
          <w:sz w:val="24"/>
          <w:szCs w:val="24"/>
        </w:rPr>
        <w:t xml:space="preserve">) a </w:t>
      </w:r>
      <w:r w:rsidR="00166218">
        <w:rPr>
          <w:rFonts w:ascii="Arial" w:eastAsiaTheme="minorEastAsia" w:hAnsi="Arial" w:cs="Arial"/>
          <w:bCs/>
          <w:sz w:val="24"/>
          <w:szCs w:val="24"/>
        </w:rPr>
        <w:t>minute</w:t>
      </w:r>
      <w:r w:rsidR="00166218" w:rsidRPr="00EE72BF">
        <w:rPr>
          <w:rFonts w:ascii="Arial" w:eastAsiaTheme="minorEastAsia" w:hAnsi="Arial" w:cs="Arial"/>
          <w:bCs/>
          <w:sz w:val="24"/>
          <w:szCs w:val="24"/>
        </w:rPr>
        <w:t xml:space="preserve"> </w:t>
      </w:r>
      <w:r w:rsidRPr="00EE72BF">
        <w:rPr>
          <w:rFonts w:ascii="Arial" w:eastAsiaTheme="minorEastAsia" w:hAnsi="Arial" w:cs="Arial"/>
          <w:bCs/>
          <w:sz w:val="24"/>
          <w:szCs w:val="24"/>
        </w:rPr>
        <w:t>retinal detachment from an eye subjected to low-energy impact and (</w:t>
      </w:r>
      <w:r w:rsidR="00D73610">
        <w:rPr>
          <w:rFonts w:ascii="Arial" w:eastAsiaTheme="minorEastAsia" w:hAnsi="Arial" w:cs="Arial"/>
          <w:bCs/>
          <w:sz w:val="24"/>
          <w:szCs w:val="24"/>
        </w:rPr>
        <w:t>c</w:t>
      </w:r>
      <w:r w:rsidRPr="00EE72BF">
        <w:rPr>
          <w:rFonts w:ascii="Arial" w:eastAsiaTheme="minorEastAsia" w:hAnsi="Arial" w:cs="Arial"/>
          <w:bCs/>
          <w:sz w:val="24"/>
          <w:szCs w:val="24"/>
        </w:rPr>
        <w:t xml:space="preserve">) an easily-recognized retinal detachment </w:t>
      </w:r>
      <w:r w:rsidR="00166218">
        <w:rPr>
          <w:rFonts w:ascii="Arial" w:eastAsiaTheme="minorEastAsia" w:hAnsi="Arial" w:cs="Arial"/>
          <w:bCs/>
          <w:sz w:val="24"/>
          <w:szCs w:val="24"/>
        </w:rPr>
        <w:t>in</w:t>
      </w:r>
      <w:r w:rsidR="00166218" w:rsidRPr="00EE72BF">
        <w:rPr>
          <w:rFonts w:ascii="Arial" w:eastAsiaTheme="minorEastAsia" w:hAnsi="Arial" w:cs="Arial"/>
          <w:bCs/>
          <w:sz w:val="24"/>
          <w:szCs w:val="24"/>
        </w:rPr>
        <w:t xml:space="preserve"> </w:t>
      </w:r>
      <w:r w:rsidRPr="00EE72BF">
        <w:rPr>
          <w:rFonts w:ascii="Arial" w:eastAsiaTheme="minorEastAsia" w:hAnsi="Arial" w:cs="Arial"/>
          <w:bCs/>
          <w:sz w:val="24"/>
          <w:szCs w:val="24"/>
        </w:rPr>
        <w:t>an eye subjected to high-energy impact.</w:t>
      </w:r>
    </w:p>
    <w:p w14:paraId="080C975C" w14:textId="77777777" w:rsidR="00EE72BF" w:rsidRDefault="00EE72BF" w:rsidP="00EE72BF">
      <w:pPr>
        <w:widowControl/>
        <w:spacing w:line="240" w:lineRule="auto"/>
        <w:jc w:val="left"/>
        <w:rPr>
          <w:rFonts w:eastAsiaTheme="minorEastAsia"/>
        </w:rPr>
      </w:pPr>
      <w:r>
        <w:rPr>
          <w:rFonts w:eastAsiaTheme="minorEastAsia"/>
        </w:rPr>
        <w:br w:type="page"/>
      </w:r>
    </w:p>
    <w:p w14:paraId="66174F34" w14:textId="77777777" w:rsidR="00EE72BF" w:rsidRPr="004705D1" w:rsidRDefault="00EE72BF" w:rsidP="00EE72BF">
      <w:pPr>
        <w:jc w:val="center"/>
        <w:rPr>
          <w:rFonts w:eastAsiaTheme="minorEastAsia"/>
        </w:rPr>
      </w:pPr>
      <w:r>
        <w:rPr>
          <w:rFonts w:eastAsiaTheme="minorEastAsia"/>
          <w:noProof/>
        </w:rPr>
        <w:lastRenderedPageBreak/>
        <w:drawing>
          <wp:inline distT="0" distB="0" distL="0" distR="0" wp14:anchorId="5B82EBC9" wp14:editId="489C6BCA">
            <wp:extent cx="3438144" cy="27508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8144" cy="2750820"/>
                    </a:xfrm>
                    <a:prstGeom prst="rect">
                      <a:avLst/>
                    </a:prstGeom>
                  </pic:spPr>
                </pic:pic>
              </a:graphicData>
            </a:graphic>
          </wp:inline>
        </w:drawing>
      </w:r>
    </w:p>
    <w:p w14:paraId="4049BE59" w14:textId="111FD747" w:rsidR="00EE72BF" w:rsidRPr="00EE72BF" w:rsidRDefault="00EE72BF" w:rsidP="00EE72BF">
      <w:pPr>
        <w:spacing w:after="200" w:line="240" w:lineRule="auto"/>
        <w:rPr>
          <w:rFonts w:eastAsiaTheme="minorEastAsia"/>
        </w:rPr>
      </w:pPr>
      <w:r w:rsidRPr="00EE72BF">
        <w:rPr>
          <w:rFonts w:ascii="Arial" w:eastAsiaTheme="minorEastAsia" w:hAnsi="Arial" w:cs="Arial"/>
          <w:bCs/>
          <w:sz w:val="24"/>
          <w:szCs w:val="24"/>
        </w:rPr>
        <w:t xml:space="preserve">Figure 6 </w:t>
      </w:r>
      <w:r w:rsidRPr="00EE72BF">
        <w:rPr>
          <w:rFonts w:ascii="Arial" w:eastAsiaTheme="minorEastAsia" w:hAnsi="Arial" w:cs="Arial" w:hint="eastAsia"/>
          <w:bCs/>
          <w:sz w:val="24"/>
          <w:szCs w:val="24"/>
        </w:rPr>
        <w:t>The</w:t>
      </w:r>
      <w:r w:rsidRPr="00EE72BF">
        <w:rPr>
          <w:rFonts w:ascii="Arial" w:eastAsiaTheme="minorEastAsia" w:hAnsi="Arial" w:cs="Arial"/>
          <w:bCs/>
          <w:sz w:val="24"/>
          <w:szCs w:val="24"/>
        </w:rPr>
        <w:t xml:space="preserve"> occurrence rate of retinal detachment under no-, low- and high-energy impact levels. </w:t>
      </w:r>
    </w:p>
    <w:p w14:paraId="4DD910CE" w14:textId="3A65963F" w:rsidR="00EE72BF" w:rsidRDefault="00EE72BF" w:rsidP="00EE72BF">
      <w:pPr>
        <w:rPr>
          <w:rFonts w:ascii="Arial" w:eastAsiaTheme="minorEastAsia" w:hAnsi="Arial" w:cs="Arial"/>
          <w:sz w:val="24"/>
          <w:szCs w:val="24"/>
        </w:rPr>
      </w:pPr>
    </w:p>
    <w:p w14:paraId="116B75C7" w14:textId="42BD3E9C" w:rsidR="00211F02" w:rsidRPr="004E37D9" w:rsidRDefault="00211F02" w:rsidP="004E37D9">
      <w:pPr>
        <w:pStyle w:val="Caption"/>
        <w:rPr>
          <w:rFonts w:ascii="Arial" w:hAnsi="Arial" w:cs="Arial"/>
          <w:i w:val="0"/>
          <w:iCs w:val="0"/>
          <w:color w:val="auto"/>
          <w:sz w:val="24"/>
          <w:szCs w:val="24"/>
        </w:rPr>
      </w:pPr>
      <w:r w:rsidRPr="004E37D9">
        <w:rPr>
          <w:rFonts w:ascii="Arial" w:hAnsi="Arial" w:cs="Arial"/>
          <w:i w:val="0"/>
          <w:iCs w:val="0"/>
          <w:color w:val="auto"/>
          <w:sz w:val="24"/>
          <w:szCs w:val="24"/>
        </w:rPr>
        <w:t>T</w:t>
      </w:r>
      <w:r w:rsidR="004E37D9" w:rsidRPr="004E37D9">
        <w:rPr>
          <w:rFonts w:ascii="Arial" w:hAnsi="Arial" w:cs="Arial"/>
          <w:i w:val="0"/>
          <w:iCs w:val="0"/>
          <w:color w:val="auto"/>
          <w:sz w:val="24"/>
          <w:szCs w:val="24"/>
        </w:rPr>
        <w:t>able</w:t>
      </w:r>
      <w:r w:rsidRPr="004E37D9">
        <w:rPr>
          <w:rFonts w:ascii="Arial" w:hAnsi="Arial" w:cs="Arial"/>
          <w:i w:val="0"/>
          <w:iCs w:val="0"/>
          <w:color w:val="auto"/>
          <w:sz w:val="24"/>
          <w:szCs w:val="24"/>
        </w:rPr>
        <w:t xml:space="preserve"> 1 </w:t>
      </w:r>
      <w:r w:rsidR="009D111F">
        <w:rPr>
          <w:rFonts w:ascii="Arial" w:hAnsi="Arial" w:cs="Arial"/>
          <w:i w:val="0"/>
          <w:iCs w:val="0"/>
          <w:color w:val="auto"/>
          <w:sz w:val="24"/>
          <w:szCs w:val="24"/>
        </w:rPr>
        <w:t>Number</w:t>
      </w:r>
      <w:r w:rsidR="009D111F" w:rsidRPr="004E37D9">
        <w:rPr>
          <w:rFonts w:ascii="Arial" w:hAnsi="Arial" w:cs="Arial"/>
          <w:i w:val="0"/>
          <w:iCs w:val="0"/>
          <w:color w:val="auto"/>
          <w:sz w:val="24"/>
          <w:szCs w:val="24"/>
        </w:rPr>
        <w:t xml:space="preserve"> </w:t>
      </w:r>
      <w:r w:rsidRPr="004E37D9">
        <w:rPr>
          <w:rFonts w:ascii="Arial" w:hAnsi="Arial" w:cs="Arial"/>
          <w:i w:val="0"/>
          <w:iCs w:val="0"/>
          <w:color w:val="auto"/>
          <w:sz w:val="24"/>
          <w:szCs w:val="24"/>
        </w:rPr>
        <w:t>and proportion of retinal detachment observ</w:t>
      </w:r>
      <w:r w:rsidR="009D111F">
        <w:rPr>
          <w:rFonts w:ascii="Arial" w:hAnsi="Arial" w:cs="Arial"/>
          <w:i w:val="0"/>
          <w:iCs w:val="0"/>
          <w:color w:val="auto"/>
          <w:sz w:val="24"/>
          <w:szCs w:val="24"/>
        </w:rPr>
        <w:t>ations</w:t>
      </w:r>
      <w:r w:rsidRPr="004E37D9">
        <w:rPr>
          <w:rFonts w:ascii="Arial" w:hAnsi="Arial" w:cs="Arial"/>
          <w:i w:val="0"/>
          <w:iCs w:val="0"/>
          <w:color w:val="auto"/>
          <w:sz w:val="24"/>
          <w:szCs w:val="24"/>
        </w:rPr>
        <w:t xml:space="preserve"> </w:t>
      </w:r>
      <w:r w:rsidR="00445B27">
        <w:rPr>
          <w:rFonts w:ascii="Arial" w:hAnsi="Arial" w:cs="Arial"/>
          <w:i w:val="0"/>
          <w:iCs w:val="0"/>
          <w:color w:val="auto"/>
          <w:sz w:val="24"/>
          <w:szCs w:val="24"/>
        </w:rPr>
        <w:t xml:space="preserve">in </w:t>
      </w:r>
      <w:r w:rsidRPr="004E37D9">
        <w:rPr>
          <w:rFonts w:ascii="Arial" w:hAnsi="Arial" w:cs="Arial"/>
          <w:i w:val="0"/>
          <w:iCs w:val="0"/>
          <w:color w:val="auto"/>
          <w:sz w:val="24"/>
          <w:szCs w:val="24"/>
        </w:rPr>
        <w:t xml:space="preserve">sections </w:t>
      </w:r>
      <w:r w:rsidR="00445B27">
        <w:rPr>
          <w:rFonts w:ascii="Arial" w:hAnsi="Arial" w:cs="Arial"/>
          <w:i w:val="0"/>
          <w:iCs w:val="0"/>
          <w:color w:val="auto"/>
          <w:sz w:val="24"/>
          <w:szCs w:val="24"/>
        </w:rPr>
        <w:t xml:space="preserve">obtained from </w:t>
      </w:r>
      <w:r w:rsidRPr="004E37D9">
        <w:rPr>
          <w:rFonts w:ascii="Arial" w:hAnsi="Arial" w:cs="Arial"/>
          <w:i w:val="0"/>
          <w:iCs w:val="0"/>
          <w:color w:val="auto"/>
          <w:sz w:val="24"/>
          <w:szCs w:val="24"/>
        </w:rPr>
        <w:t>eyes in control, low-</w:t>
      </w:r>
      <w:r w:rsidR="00445B27">
        <w:rPr>
          <w:rFonts w:ascii="Arial" w:hAnsi="Arial" w:cs="Arial"/>
          <w:i w:val="0"/>
          <w:iCs w:val="0"/>
          <w:color w:val="auto"/>
          <w:sz w:val="24"/>
          <w:szCs w:val="24"/>
        </w:rPr>
        <w:t>energy impact</w:t>
      </w:r>
      <w:r w:rsidRPr="004E37D9">
        <w:rPr>
          <w:rFonts w:ascii="Arial" w:hAnsi="Arial" w:cs="Arial"/>
          <w:i w:val="0"/>
          <w:iCs w:val="0"/>
          <w:color w:val="auto"/>
          <w:sz w:val="24"/>
          <w:szCs w:val="24"/>
        </w:rPr>
        <w:t xml:space="preserve"> and high-energy </w:t>
      </w:r>
      <w:r w:rsidR="00445B27">
        <w:rPr>
          <w:rFonts w:ascii="Arial" w:hAnsi="Arial" w:cs="Arial"/>
          <w:i w:val="0"/>
          <w:iCs w:val="0"/>
          <w:color w:val="auto"/>
          <w:sz w:val="24"/>
          <w:szCs w:val="24"/>
        </w:rPr>
        <w:t>impact groups</w:t>
      </w:r>
    </w:p>
    <w:tbl>
      <w:tblPr>
        <w:tblStyle w:val="TableGrid"/>
        <w:tblpPr w:leftFromText="180" w:rightFromText="180" w:vertAnchor="text" w:horzAnchor="margin" w:tblpY="-30"/>
        <w:tblW w:w="8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5"/>
        <w:gridCol w:w="3191"/>
        <w:gridCol w:w="3242"/>
      </w:tblGrid>
      <w:tr w:rsidR="00211F02" w:rsidRPr="005171BB" w14:paraId="3269FD65" w14:textId="77777777" w:rsidTr="00BB4D69">
        <w:trPr>
          <w:trHeight w:val="407"/>
        </w:trPr>
        <w:tc>
          <w:tcPr>
            <w:tcW w:w="2035" w:type="dxa"/>
            <w:tcBorders>
              <w:top w:val="single" w:sz="4" w:space="0" w:color="auto"/>
              <w:bottom w:val="single" w:sz="4" w:space="0" w:color="auto"/>
            </w:tcBorders>
            <w:vAlign w:val="center"/>
          </w:tcPr>
          <w:p w14:paraId="62921587" w14:textId="77777777" w:rsidR="00211F02" w:rsidRPr="004E37D9" w:rsidRDefault="00211F02" w:rsidP="00BB4D69">
            <w:pPr>
              <w:jc w:val="center"/>
              <w:rPr>
                <w:rFonts w:ascii="Arial" w:hAnsi="Arial" w:cs="Arial"/>
                <w:sz w:val="22"/>
              </w:rPr>
            </w:pPr>
            <w:r w:rsidRPr="004E37D9">
              <w:rPr>
                <w:rFonts w:ascii="Arial" w:hAnsi="Arial" w:cs="Arial"/>
                <w:sz w:val="22"/>
              </w:rPr>
              <w:t>sections</w:t>
            </w:r>
          </w:p>
        </w:tc>
        <w:tc>
          <w:tcPr>
            <w:tcW w:w="3191" w:type="dxa"/>
            <w:tcBorders>
              <w:top w:val="single" w:sz="4" w:space="0" w:color="auto"/>
              <w:bottom w:val="single" w:sz="4" w:space="0" w:color="auto"/>
            </w:tcBorders>
            <w:vAlign w:val="center"/>
          </w:tcPr>
          <w:p w14:paraId="1950CBC4" w14:textId="77777777" w:rsidR="00211F02" w:rsidRPr="004E37D9" w:rsidRDefault="00211F02" w:rsidP="00BB4D69">
            <w:pPr>
              <w:jc w:val="center"/>
              <w:rPr>
                <w:rFonts w:ascii="Arial" w:hAnsi="Arial" w:cs="Arial"/>
                <w:sz w:val="22"/>
              </w:rPr>
            </w:pPr>
            <w:r w:rsidRPr="004E37D9">
              <w:rPr>
                <w:rFonts w:ascii="Arial" w:hAnsi="Arial" w:cs="Arial"/>
                <w:sz w:val="22"/>
              </w:rPr>
              <w:t>Sum of detached retina scores</w:t>
            </w:r>
          </w:p>
        </w:tc>
        <w:tc>
          <w:tcPr>
            <w:tcW w:w="3242" w:type="dxa"/>
            <w:tcBorders>
              <w:top w:val="single" w:sz="4" w:space="0" w:color="auto"/>
              <w:bottom w:val="single" w:sz="4" w:space="0" w:color="auto"/>
            </w:tcBorders>
            <w:vAlign w:val="center"/>
          </w:tcPr>
          <w:p w14:paraId="4BA5CB03" w14:textId="77777777" w:rsidR="00211F02" w:rsidRPr="004E37D9" w:rsidRDefault="00211F02" w:rsidP="00BB4D69">
            <w:pPr>
              <w:jc w:val="center"/>
              <w:rPr>
                <w:rFonts w:ascii="Arial" w:hAnsi="Arial" w:cs="Arial"/>
                <w:sz w:val="22"/>
              </w:rPr>
            </w:pPr>
            <w:r w:rsidRPr="004E37D9">
              <w:rPr>
                <w:rFonts w:ascii="Arial" w:hAnsi="Arial" w:cs="Arial"/>
                <w:sz w:val="22"/>
              </w:rPr>
              <w:t>Proportion of retinal detachment</w:t>
            </w:r>
          </w:p>
        </w:tc>
      </w:tr>
      <w:tr w:rsidR="00211F02" w:rsidRPr="005171BB" w14:paraId="1691147E" w14:textId="77777777" w:rsidTr="00BB4D69">
        <w:trPr>
          <w:trHeight w:val="289"/>
        </w:trPr>
        <w:tc>
          <w:tcPr>
            <w:tcW w:w="2035" w:type="dxa"/>
            <w:tcBorders>
              <w:top w:val="single" w:sz="4" w:space="0" w:color="auto"/>
            </w:tcBorders>
          </w:tcPr>
          <w:p w14:paraId="272AD439" w14:textId="77777777" w:rsidR="00211F02" w:rsidRPr="004E37D9" w:rsidRDefault="00211F02" w:rsidP="00BB4D69">
            <w:pPr>
              <w:spacing w:line="240" w:lineRule="auto"/>
              <w:jc w:val="center"/>
              <w:rPr>
                <w:rFonts w:ascii="Arial" w:hAnsi="Arial" w:cs="Arial"/>
                <w:sz w:val="22"/>
              </w:rPr>
            </w:pPr>
            <w:r w:rsidRPr="004E37D9">
              <w:rPr>
                <w:rFonts w:ascii="Arial" w:hAnsi="Arial" w:cs="Arial"/>
                <w:sz w:val="22"/>
              </w:rPr>
              <w:t xml:space="preserve">Control </w:t>
            </w:r>
          </w:p>
          <w:p w14:paraId="311C61F4" w14:textId="77777777" w:rsidR="00211F02" w:rsidRPr="004E37D9" w:rsidRDefault="00211F02" w:rsidP="00BB4D69">
            <w:pPr>
              <w:spacing w:line="240" w:lineRule="auto"/>
              <w:jc w:val="center"/>
              <w:rPr>
                <w:rFonts w:ascii="Arial" w:hAnsi="Arial" w:cs="Arial"/>
                <w:sz w:val="22"/>
              </w:rPr>
            </w:pPr>
            <w:r w:rsidRPr="004E37D9">
              <w:rPr>
                <w:rFonts w:ascii="Arial" w:hAnsi="Arial" w:cs="Arial"/>
                <w:sz w:val="22"/>
              </w:rPr>
              <w:t>(n = 33)</w:t>
            </w:r>
          </w:p>
        </w:tc>
        <w:tc>
          <w:tcPr>
            <w:tcW w:w="3191" w:type="dxa"/>
            <w:tcBorders>
              <w:top w:val="single" w:sz="4" w:space="0" w:color="auto"/>
            </w:tcBorders>
            <w:vAlign w:val="center"/>
          </w:tcPr>
          <w:p w14:paraId="28E69FEA" w14:textId="77777777" w:rsidR="00211F02" w:rsidRPr="004E37D9" w:rsidRDefault="00211F02" w:rsidP="00BB4D69">
            <w:pPr>
              <w:jc w:val="center"/>
              <w:rPr>
                <w:rFonts w:ascii="Arial" w:hAnsi="Arial" w:cs="Arial"/>
                <w:sz w:val="22"/>
              </w:rPr>
            </w:pPr>
            <w:r w:rsidRPr="004E37D9">
              <w:rPr>
                <w:rFonts w:ascii="Arial" w:hAnsi="Arial" w:cs="Arial"/>
                <w:sz w:val="22"/>
              </w:rPr>
              <w:t>5</w:t>
            </w:r>
          </w:p>
        </w:tc>
        <w:tc>
          <w:tcPr>
            <w:tcW w:w="3242" w:type="dxa"/>
            <w:tcBorders>
              <w:top w:val="single" w:sz="4" w:space="0" w:color="auto"/>
            </w:tcBorders>
            <w:vAlign w:val="center"/>
          </w:tcPr>
          <w:p w14:paraId="3291986B" w14:textId="77777777" w:rsidR="00211F02" w:rsidRPr="004E37D9" w:rsidRDefault="00211F02" w:rsidP="00BB4D69">
            <w:pPr>
              <w:jc w:val="center"/>
              <w:rPr>
                <w:rFonts w:ascii="Arial" w:hAnsi="Arial" w:cs="Arial"/>
                <w:sz w:val="22"/>
              </w:rPr>
            </w:pPr>
            <w:r w:rsidRPr="004E37D9">
              <w:rPr>
                <w:rFonts w:ascii="Arial" w:hAnsi="Arial" w:cs="Arial"/>
                <w:sz w:val="22"/>
              </w:rPr>
              <w:t>15%</w:t>
            </w:r>
          </w:p>
        </w:tc>
      </w:tr>
      <w:tr w:rsidR="00211F02" w:rsidRPr="005171BB" w14:paraId="35DBA643" w14:textId="77777777" w:rsidTr="00BB4D69">
        <w:trPr>
          <w:trHeight w:val="560"/>
        </w:trPr>
        <w:tc>
          <w:tcPr>
            <w:tcW w:w="2035" w:type="dxa"/>
          </w:tcPr>
          <w:p w14:paraId="56CBF486" w14:textId="77777777" w:rsidR="00211F02" w:rsidRPr="004E37D9" w:rsidRDefault="00211F02" w:rsidP="00BB4D69">
            <w:pPr>
              <w:spacing w:line="240" w:lineRule="auto"/>
              <w:jc w:val="center"/>
              <w:rPr>
                <w:rFonts w:ascii="Arial" w:hAnsi="Arial" w:cs="Arial"/>
                <w:sz w:val="22"/>
              </w:rPr>
            </w:pPr>
            <w:r w:rsidRPr="004E37D9">
              <w:rPr>
                <w:rFonts w:ascii="Arial" w:hAnsi="Arial" w:cs="Arial"/>
                <w:sz w:val="22"/>
              </w:rPr>
              <w:t>Low-energy Level</w:t>
            </w:r>
          </w:p>
          <w:p w14:paraId="69708ED8" w14:textId="77777777" w:rsidR="00211F02" w:rsidRPr="004E37D9" w:rsidRDefault="00211F02" w:rsidP="00BB4D69">
            <w:pPr>
              <w:spacing w:line="240" w:lineRule="auto"/>
              <w:jc w:val="center"/>
              <w:rPr>
                <w:rFonts w:ascii="Arial" w:hAnsi="Arial" w:cs="Arial"/>
                <w:sz w:val="22"/>
              </w:rPr>
            </w:pPr>
            <w:r w:rsidRPr="004E37D9">
              <w:rPr>
                <w:rFonts w:ascii="Arial" w:hAnsi="Arial" w:cs="Arial"/>
                <w:sz w:val="22"/>
              </w:rPr>
              <w:t>(n = 33)</w:t>
            </w:r>
          </w:p>
        </w:tc>
        <w:tc>
          <w:tcPr>
            <w:tcW w:w="3191" w:type="dxa"/>
            <w:vAlign w:val="center"/>
          </w:tcPr>
          <w:p w14:paraId="1E24F054" w14:textId="77777777" w:rsidR="00211F02" w:rsidRPr="004E37D9" w:rsidRDefault="00211F02" w:rsidP="00BB4D69">
            <w:pPr>
              <w:jc w:val="center"/>
              <w:rPr>
                <w:rFonts w:ascii="Arial" w:hAnsi="Arial" w:cs="Arial"/>
                <w:sz w:val="22"/>
              </w:rPr>
            </w:pPr>
            <w:r w:rsidRPr="004E37D9">
              <w:rPr>
                <w:rFonts w:ascii="Arial" w:hAnsi="Arial" w:cs="Arial"/>
                <w:sz w:val="22"/>
              </w:rPr>
              <w:t>23</w:t>
            </w:r>
          </w:p>
        </w:tc>
        <w:tc>
          <w:tcPr>
            <w:tcW w:w="3242" w:type="dxa"/>
            <w:vAlign w:val="center"/>
          </w:tcPr>
          <w:p w14:paraId="0A2483A9" w14:textId="77777777" w:rsidR="00211F02" w:rsidRPr="004E37D9" w:rsidRDefault="00211F02" w:rsidP="00BB4D69">
            <w:pPr>
              <w:jc w:val="center"/>
              <w:rPr>
                <w:rFonts w:ascii="Arial" w:hAnsi="Arial" w:cs="Arial"/>
                <w:sz w:val="22"/>
              </w:rPr>
            </w:pPr>
            <w:r w:rsidRPr="004E37D9">
              <w:rPr>
                <w:rFonts w:ascii="Arial" w:hAnsi="Arial" w:cs="Arial"/>
                <w:sz w:val="22"/>
              </w:rPr>
              <w:t>70%</w:t>
            </w:r>
          </w:p>
        </w:tc>
      </w:tr>
      <w:tr w:rsidR="00211F02" w:rsidRPr="005171BB" w14:paraId="1AEC260E" w14:textId="77777777" w:rsidTr="00BB4D69">
        <w:trPr>
          <w:trHeight w:val="574"/>
        </w:trPr>
        <w:tc>
          <w:tcPr>
            <w:tcW w:w="2035" w:type="dxa"/>
            <w:tcBorders>
              <w:bottom w:val="single" w:sz="4" w:space="0" w:color="auto"/>
            </w:tcBorders>
          </w:tcPr>
          <w:p w14:paraId="46863733" w14:textId="77777777" w:rsidR="00211F02" w:rsidRPr="004E37D9" w:rsidRDefault="00211F02" w:rsidP="00BB4D69">
            <w:pPr>
              <w:spacing w:line="240" w:lineRule="auto"/>
              <w:jc w:val="center"/>
              <w:rPr>
                <w:rFonts w:ascii="Arial" w:hAnsi="Arial" w:cs="Arial"/>
                <w:sz w:val="22"/>
              </w:rPr>
            </w:pPr>
            <w:r w:rsidRPr="004E37D9">
              <w:rPr>
                <w:rFonts w:ascii="Arial" w:hAnsi="Arial" w:cs="Arial"/>
                <w:sz w:val="22"/>
              </w:rPr>
              <w:t>High-energy Level</w:t>
            </w:r>
          </w:p>
          <w:p w14:paraId="260077B8" w14:textId="77777777" w:rsidR="00211F02" w:rsidRPr="004E37D9" w:rsidRDefault="00211F02" w:rsidP="00BB4D69">
            <w:pPr>
              <w:spacing w:line="240" w:lineRule="auto"/>
              <w:jc w:val="center"/>
              <w:rPr>
                <w:rFonts w:ascii="Arial" w:hAnsi="Arial" w:cs="Arial"/>
                <w:sz w:val="22"/>
              </w:rPr>
            </w:pPr>
            <w:r w:rsidRPr="004E37D9">
              <w:rPr>
                <w:rFonts w:ascii="Arial" w:hAnsi="Arial" w:cs="Arial"/>
                <w:sz w:val="22"/>
              </w:rPr>
              <w:t xml:space="preserve"> (n = 33)</w:t>
            </w:r>
          </w:p>
        </w:tc>
        <w:tc>
          <w:tcPr>
            <w:tcW w:w="3191" w:type="dxa"/>
            <w:tcBorders>
              <w:bottom w:val="single" w:sz="4" w:space="0" w:color="auto"/>
            </w:tcBorders>
            <w:vAlign w:val="center"/>
          </w:tcPr>
          <w:p w14:paraId="7AFD9FAA" w14:textId="77777777" w:rsidR="00211F02" w:rsidRPr="004E37D9" w:rsidRDefault="00211F02" w:rsidP="00BB4D69">
            <w:pPr>
              <w:jc w:val="center"/>
              <w:rPr>
                <w:rFonts w:ascii="Arial" w:hAnsi="Arial" w:cs="Arial"/>
                <w:sz w:val="22"/>
              </w:rPr>
            </w:pPr>
            <w:r w:rsidRPr="004E37D9">
              <w:rPr>
                <w:rFonts w:ascii="Arial" w:hAnsi="Arial" w:cs="Arial"/>
                <w:sz w:val="22"/>
              </w:rPr>
              <w:t>31</w:t>
            </w:r>
          </w:p>
        </w:tc>
        <w:tc>
          <w:tcPr>
            <w:tcW w:w="3242" w:type="dxa"/>
            <w:tcBorders>
              <w:bottom w:val="single" w:sz="4" w:space="0" w:color="auto"/>
            </w:tcBorders>
            <w:vAlign w:val="center"/>
          </w:tcPr>
          <w:p w14:paraId="6EE32415" w14:textId="77777777" w:rsidR="00211F02" w:rsidRPr="004E37D9" w:rsidRDefault="00211F02" w:rsidP="00BB4D69">
            <w:pPr>
              <w:jc w:val="center"/>
              <w:rPr>
                <w:rFonts w:ascii="Arial" w:hAnsi="Arial" w:cs="Arial"/>
                <w:sz w:val="22"/>
              </w:rPr>
            </w:pPr>
            <w:r w:rsidRPr="004E37D9">
              <w:rPr>
                <w:rFonts w:ascii="Arial" w:hAnsi="Arial" w:cs="Arial"/>
                <w:sz w:val="22"/>
              </w:rPr>
              <w:t>94%</w:t>
            </w:r>
          </w:p>
        </w:tc>
      </w:tr>
    </w:tbl>
    <w:p w14:paraId="6641CB0C" w14:textId="77777777" w:rsidR="00211F02" w:rsidRPr="00EE72BF" w:rsidRDefault="00211F02" w:rsidP="00EE72BF">
      <w:pPr>
        <w:rPr>
          <w:rFonts w:ascii="Arial" w:eastAsiaTheme="minorEastAsia" w:hAnsi="Arial" w:cs="Arial"/>
          <w:sz w:val="24"/>
          <w:szCs w:val="24"/>
        </w:rPr>
      </w:pPr>
    </w:p>
    <w:p w14:paraId="2BD686FC" w14:textId="25B46B5A" w:rsidR="00FD4204" w:rsidRPr="00416967" w:rsidRDefault="00416967" w:rsidP="00416967">
      <w:pPr>
        <w:pStyle w:val="a"/>
        <w:numPr>
          <w:ilvl w:val="0"/>
          <w:numId w:val="5"/>
        </w:numPr>
        <w:spacing w:line="480" w:lineRule="auto"/>
        <w:rPr>
          <w:rFonts w:ascii="Arial" w:eastAsiaTheme="minorEastAsia" w:hAnsi="Arial" w:cs="Arial"/>
          <w:sz w:val="24"/>
          <w:szCs w:val="24"/>
        </w:rPr>
      </w:pPr>
      <w:r w:rsidRPr="00416967">
        <w:rPr>
          <w:rFonts w:ascii="Arial" w:eastAsiaTheme="minorEastAsia" w:hAnsi="Arial" w:cs="Arial"/>
          <w:sz w:val="24"/>
          <w:szCs w:val="24"/>
        </w:rPr>
        <w:t>Discussion</w:t>
      </w:r>
    </w:p>
    <w:p w14:paraId="6C2A45E8" w14:textId="7DB3347B" w:rsidR="0004396B" w:rsidRDefault="00FF7202" w:rsidP="004E37D9">
      <w:pPr>
        <w:spacing w:after="160"/>
        <w:rPr>
          <w:rFonts w:ascii="Arial" w:eastAsiaTheme="minorEastAsia" w:hAnsi="Arial" w:cs="Arial"/>
          <w:sz w:val="24"/>
          <w:szCs w:val="24"/>
        </w:rPr>
      </w:pPr>
      <w:r w:rsidRPr="004E37D9">
        <w:rPr>
          <w:rFonts w:ascii="Arial" w:eastAsiaTheme="minorEastAsia" w:hAnsi="Arial" w:cs="Arial"/>
          <w:sz w:val="24"/>
          <w:szCs w:val="24"/>
        </w:rPr>
        <w:t xml:space="preserve">Retinal detachment is </w:t>
      </w:r>
      <w:r w:rsidR="003F2332">
        <w:rPr>
          <w:rFonts w:ascii="Arial" w:eastAsiaTheme="minorEastAsia" w:hAnsi="Arial" w:cs="Arial"/>
          <w:sz w:val="24"/>
          <w:szCs w:val="24"/>
        </w:rPr>
        <w:t xml:space="preserve">a </w:t>
      </w:r>
      <w:r w:rsidRPr="004E37D9">
        <w:rPr>
          <w:rFonts w:ascii="Arial" w:eastAsiaTheme="minorEastAsia" w:hAnsi="Arial" w:cs="Arial"/>
          <w:sz w:val="24"/>
          <w:szCs w:val="24"/>
        </w:rPr>
        <w:t>common injur</w:t>
      </w:r>
      <w:r w:rsidR="003F2332">
        <w:rPr>
          <w:rFonts w:ascii="Arial" w:eastAsiaTheme="minorEastAsia" w:hAnsi="Arial" w:cs="Arial"/>
          <w:sz w:val="24"/>
          <w:szCs w:val="24"/>
        </w:rPr>
        <w:t>y</w:t>
      </w:r>
      <w:r w:rsidRPr="004E37D9">
        <w:rPr>
          <w:rFonts w:ascii="Arial" w:eastAsiaTheme="minorEastAsia" w:hAnsi="Arial" w:cs="Arial"/>
          <w:sz w:val="24"/>
          <w:szCs w:val="24"/>
        </w:rPr>
        <w:t xml:space="preserve"> resulting from blunt ocular trauma. Due to the limitation of experimental setups and conditions, FEM simulation has become </w:t>
      </w:r>
      <w:r w:rsidR="0099726A">
        <w:rPr>
          <w:rFonts w:ascii="Arial" w:eastAsiaTheme="minorEastAsia" w:hAnsi="Arial" w:cs="Arial"/>
          <w:sz w:val="24"/>
          <w:szCs w:val="24"/>
        </w:rPr>
        <w:t>the main</w:t>
      </w:r>
      <w:r w:rsidR="00402322">
        <w:rPr>
          <w:rFonts w:ascii="Arial" w:eastAsiaTheme="minorEastAsia" w:hAnsi="Arial" w:cs="Arial"/>
          <w:sz w:val="24"/>
          <w:szCs w:val="24"/>
        </w:rPr>
        <w:t xml:space="preserve"> research tool</w:t>
      </w:r>
      <w:r w:rsidR="0099726A" w:rsidRPr="004E37D9">
        <w:rPr>
          <w:rFonts w:ascii="Arial" w:eastAsiaTheme="minorEastAsia" w:hAnsi="Arial" w:cs="Arial"/>
          <w:sz w:val="24"/>
          <w:szCs w:val="24"/>
        </w:rPr>
        <w:t xml:space="preserve"> </w:t>
      </w:r>
      <w:r w:rsidRPr="004E37D9">
        <w:rPr>
          <w:rFonts w:ascii="Arial" w:eastAsiaTheme="minorEastAsia" w:hAnsi="Arial" w:cs="Arial"/>
          <w:sz w:val="24"/>
          <w:szCs w:val="24"/>
        </w:rPr>
        <w:t xml:space="preserve">to </w:t>
      </w:r>
      <w:r w:rsidR="00402322">
        <w:rPr>
          <w:rFonts w:ascii="Arial" w:eastAsiaTheme="minorEastAsia" w:hAnsi="Arial" w:cs="Arial"/>
          <w:sz w:val="24"/>
          <w:szCs w:val="24"/>
        </w:rPr>
        <w:t>re</w:t>
      </w:r>
      <w:r w:rsidRPr="004E37D9">
        <w:rPr>
          <w:rFonts w:ascii="Arial" w:eastAsiaTheme="minorEastAsia" w:hAnsi="Arial" w:cs="Arial"/>
          <w:sz w:val="24"/>
          <w:szCs w:val="24"/>
        </w:rPr>
        <w:t xml:space="preserve">present </w:t>
      </w:r>
      <w:r w:rsidR="00402322">
        <w:rPr>
          <w:rFonts w:ascii="Arial" w:eastAsiaTheme="minorEastAsia" w:hAnsi="Arial" w:cs="Arial"/>
          <w:sz w:val="24"/>
          <w:szCs w:val="24"/>
        </w:rPr>
        <w:t xml:space="preserve">the </w:t>
      </w:r>
      <w:r w:rsidRPr="004E37D9">
        <w:rPr>
          <w:rFonts w:ascii="Arial" w:eastAsiaTheme="minorEastAsia" w:hAnsi="Arial" w:cs="Arial"/>
          <w:sz w:val="24"/>
          <w:szCs w:val="24"/>
        </w:rPr>
        <w:t>mechanical response</w:t>
      </w:r>
      <w:r w:rsidR="00402322">
        <w:rPr>
          <w:rFonts w:ascii="Arial" w:eastAsiaTheme="minorEastAsia" w:hAnsi="Arial" w:cs="Arial"/>
          <w:sz w:val="24"/>
          <w:szCs w:val="24"/>
        </w:rPr>
        <w:t xml:space="preserve"> of the eye</w:t>
      </w:r>
      <w:r w:rsidR="00790FAB">
        <w:rPr>
          <w:rFonts w:ascii="Arial" w:eastAsiaTheme="minorEastAsia" w:hAnsi="Arial" w:cs="Arial"/>
          <w:sz w:val="24"/>
          <w:szCs w:val="24"/>
        </w:rPr>
        <w:t xml:space="preserve"> to trauma,</w:t>
      </w:r>
      <w:r w:rsidRPr="004E37D9">
        <w:rPr>
          <w:rFonts w:ascii="Arial" w:eastAsiaTheme="minorEastAsia" w:hAnsi="Arial" w:cs="Arial"/>
          <w:sz w:val="24"/>
          <w:szCs w:val="24"/>
        </w:rPr>
        <w:t xml:space="preserve"> and predict </w:t>
      </w:r>
      <w:r w:rsidR="00FE15C8">
        <w:rPr>
          <w:rFonts w:ascii="Arial" w:eastAsiaTheme="minorEastAsia" w:hAnsi="Arial" w:cs="Arial"/>
          <w:sz w:val="24"/>
          <w:szCs w:val="24"/>
        </w:rPr>
        <w:t xml:space="preserve">the incidence of </w:t>
      </w:r>
      <w:r w:rsidRPr="004E37D9">
        <w:rPr>
          <w:rFonts w:ascii="Arial" w:eastAsiaTheme="minorEastAsia" w:hAnsi="Arial" w:cs="Arial"/>
          <w:sz w:val="24"/>
          <w:szCs w:val="24"/>
        </w:rPr>
        <w:t>injur</w:t>
      </w:r>
      <w:r w:rsidR="00FE15C8">
        <w:rPr>
          <w:rFonts w:ascii="Arial" w:eastAsiaTheme="minorEastAsia" w:hAnsi="Arial" w:cs="Arial"/>
          <w:sz w:val="24"/>
          <w:szCs w:val="24"/>
        </w:rPr>
        <w:t>y</w:t>
      </w:r>
      <w:r w:rsidRPr="004E37D9">
        <w:rPr>
          <w:rFonts w:ascii="Arial" w:eastAsiaTheme="minorEastAsia" w:hAnsi="Arial" w:cs="Arial"/>
          <w:sz w:val="24"/>
          <w:szCs w:val="24"/>
        </w:rPr>
        <w:t xml:space="preserve">. For example, Stitzel et al. developed </w:t>
      </w:r>
      <w:r w:rsidR="0063399D">
        <w:rPr>
          <w:rFonts w:ascii="Arial" w:eastAsiaTheme="minorEastAsia" w:hAnsi="Arial" w:cs="Arial"/>
          <w:sz w:val="24"/>
          <w:szCs w:val="24"/>
        </w:rPr>
        <w:t xml:space="preserve">(and experimentally validated) </w:t>
      </w:r>
      <w:r w:rsidR="00B22ED5">
        <w:rPr>
          <w:rFonts w:ascii="Arial" w:eastAsiaTheme="minorEastAsia" w:hAnsi="Arial" w:cs="Arial"/>
          <w:sz w:val="24"/>
          <w:szCs w:val="24"/>
        </w:rPr>
        <w:t>the</w:t>
      </w:r>
      <w:r w:rsidR="00B22ED5" w:rsidRPr="004E37D9">
        <w:rPr>
          <w:rFonts w:ascii="Arial" w:eastAsiaTheme="minorEastAsia" w:hAnsi="Arial" w:cs="Arial"/>
          <w:sz w:val="24"/>
          <w:szCs w:val="24"/>
        </w:rPr>
        <w:t xml:space="preserve"> </w:t>
      </w:r>
      <w:r w:rsidRPr="004E37D9">
        <w:rPr>
          <w:rFonts w:ascii="Arial" w:eastAsiaTheme="minorEastAsia" w:hAnsi="Arial" w:cs="Arial"/>
          <w:sz w:val="24"/>
          <w:szCs w:val="24"/>
        </w:rPr>
        <w:t xml:space="preserve">well-known Virginia Tech-Wake Forest University (VT-WFU) eye model to predict blunt-induced globe ruptures </w:t>
      </w:r>
      <w:r w:rsidRPr="004E37D9">
        <w:rPr>
          <w:rFonts w:ascii="Arial" w:eastAsiaTheme="minorEastAsia" w:hAnsi="Arial" w:cs="Arial"/>
          <w:sz w:val="24"/>
          <w:szCs w:val="24"/>
        </w:rPr>
        <w:lastRenderedPageBreak/>
        <w:fldChar w:fldCharType="begin"/>
      </w:r>
      <w:r w:rsidR="00AD3DC8" w:rsidRPr="004E37D9">
        <w:rPr>
          <w:rFonts w:ascii="Arial" w:eastAsiaTheme="minorEastAsia" w:hAnsi="Arial" w:cs="Arial"/>
          <w:sz w:val="24"/>
          <w:szCs w:val="24"/>
        </w:rPr>
        <w:instrText xml:space="preserve"> ADDIN EN.CITE &lt;EndNote&gt;&lt;Cite&gt;&lt;Author&gt;Stitzel&lt;/Author&gt;&lt;Year&gt;2002&lt;/Year&gt;&lt;RecNum&gt;343&lt;/RecNum&gt;&lt;DisplayText&gt;[17]&lt;/DisplayText&gt;&lt;record&gt;&lt;rec-number&gt;343&lt;/rec-number&gt;&lt;foreign-keys&gt;&lt;key app="EN" db-id="s5aptfpx3zwaweef0r4vxt2vdwef059xa5xw" timestamp="1664987167"&gt;343&lt;/key&gt;&lt;/foreign-keys&gt;&lt;ref-type name="Journal Article"&gt;17&lt;/ref-type&gt;&lt;contributors&gt;&lt;authors&gt;&lt;author&gt;Stitzel, J. D.&lt;/author&gt;&lt;/authors&gt;&lt;/contributors&gt;&lt;titles&gt;&lt;title&gt;A Nonlinear FEM Experimental Validation for the Prediction globe rupture-prodiction&lt;/title&gt;&lt;/titles&gt;&lt;dates&gt;&lt;year&gt;2002&lt;/year&gt;&lt;/dates&gt;&lt;urls&gt;&lt;/urls&gt;&lt;/record&gt;&lt;/Cite&gt;&lt;/EndNote&gt;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[17]</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Based on th</w:t>
      </w:r>
      <w:r w:rsidR="00ED7B69">
        <w:rPr>
          <w:rFonts w:ascii="Arial" w:eastAsiaTheme="minorEastAsia" w:hAnsi="Arial" w:cs="Arial"/>
          <w:sz w:val="24"/>
          <w:szCs w:val="24"/>
        </w:rPr>
        <w:t>is</w:t>
      </w:r>
      <w:r w:rsidRPr="004E37D9">
        <w:rPr>
          <w:rFonts w:ascii="Arial" w:eastAsiaTheme="minorEastAsia" w:hAnsi="Arial" w:cs="Arial"/>
          <w:sz w:val="24"/>
          <w:szCs w:val="24"/>
        </w:rPr>
        <w:t xml:space="preserve"> eye model, simulations were run with a variety of impact objects (e.g. baseball, BB, paintball, foam, plastic rods) to understand </w:t>
      </w:r>
      <w:r w:rsidR="0002684D">
        <w:rPr>
          <w:rFonts w:ascii="Arial" w:eastAsiaTheme="minorEastAsia" w:hAnsi="Arial" w:cs="Arial"/>
          <w:sz w:val="24"/>
          <w:szCs w:val="24"/>
        </w:rPr>
        <w:t xml:space="preserve">the </w:t>
      </w:r>
      <w:r w:rsidRPr="004E37D9">
        <w:rPr>
          <w:rFonts w:ascii="Arial" w:eastAsiaTheme="minorEastAsia" w:hAnsi="Arial" w:cs="Arial"/>
          <w:sz w:val="24"/>
          <w:szCs w:val="24"/>
        </w:rPr>
        <w:t>effects of the projectile</w:t>
      </w:r>
      <w:r w:rsidR="0002684D">
        <w:rPr>
          <w:rFonts w:ascii="Arial" w:eastAsiaTheme="minorEastAsia" w:hAnsi="Arial" w:cs="Arial"/>
          <w:sz w:val="24"/>
          <w:szCs w:val="24"/>
        </w:rPr>
        <w:t>’s</w:t>
      </w:r>
      <w:r w:rsidRPr="004E37D9">
        <w:rPr>
          <w:rFonts w:ascii="Arial" w:eastAsiaTheme="minorEastAsia" w:hAnsi="Arial" w:cs="Arial"/>
          <w:sz w:val="24"/>
          <w:szCs w:val="24"/>
        </w:rPr>
        <w:t xml:space="preserve"> characteristics (size, mass, geometry, velocity) on </w:t>
      </w:r>
      <w:r w:rsidR="00135C56">
        <w:rPr>
          <w:rFonts w:ascii="Arial" w:eastAsiaTheme="minorEastAsia" w:hAnsi="Arial" w:cs="Arial"/>
          <w:sz w:val="24"/>
          <w:szCs w:val="24"/>
        </w:rPr>
        <w:t xml:space="preserve">the </w:t>
      </w:r>
      <w:r w:rsidRPr="004E37D9">
        <w:rPr>
          <w:rFonts w:ascii="Arial" w:eastAsiaTheme="minorEastAsia" w:hAnsi="Arial" w:cs="Arial"/>
          <w:sz w:val="24"/>
          <w:szCs w:val="24"/>
        </w:rPr>
        <w:t>eye</w:t>
      </w:r>
      <w:r w:rsidR="00135C56">
        <w:rPr>
          <w:rFonts w:ascii="Arial" w:eastAsiaTheme="minorEastAsia" w:hAnsi="Arial" w:cs="Arial"/>
          <w:sz w:val="24"/>
          <w:szCs w:val="24"/>
        </w:rPr>
        <w:t>’s</w:t>
      </w:r>
      <w:r w:rsidRPr="004E37D9">
        <w:rPr>
          <w:rFonts w:ascii="Arial" w:eastAsiaTheme="minorEastAsia" w:hAnsi="Arial" w:cs="Arial"/>
          <w:sz w:val="24"/>
          <w:szCs w:val="24"/>
        </w:rPr>
        <w:t xml:space="preserve"> response and determine the stress and pressure thresholds for globe ruptures</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&lt;EndNote&gt;&lt;Cite&gt;&lt;Author&gt;Weaver&lt;/Author&gt;&lt;Year&gt;2011&lt;/Year&gt;&lt;RecNum&gt;91&lt;/RecNum&gt;&lt;DisplayText&gt;[18]&lt;/DisplayText&gt;&lt;record&gt;&lt;rec-number&gt;91&lt;/rec-number&gt;&lt;foreign-keys&gt;&lt;key app="EN" db-id="s5aptfpx3zwaweef0r4vxt2vdwef059xa5xw" timestamp="1658890692"&gt;91&lt;/key&gt;&lt;key app="ENWeb" db-id=""&gt;0&lt;/key&gt;&lt;/foreign-keys&gt;&lt;ref-type name="Journal Article"&gt;17&lt;/ref-type&gt;&lt;contributors&gt;&lt;authors&gt;&lt;author&gt;Weaver, A. A.&lt;/author&gt;&lt;author&gt;Kennedy, E. A.&lt;/author&gt;&lt;author&gt;Duma, S. M.&lt;/author&gt;&lt;author&gt;Stitzel, J. D.&lt;/author&gt;&lt;/authors&gt;&lt;/contributors&gt;&lt;auth-address&gt;Center for Injury Biomechanics, Virginia Tech-Wake Forest University, Winston-Salem, NC 27157, USA.&lt;/auth-address&gt;&lt;titles&gt;&lt;title&gt;Evaluation of different projectiles in matched experimental eye impact simulations&lt;/title&gt;&lt;secondary-title&gt;J Biomech Eng&lt;/secondary-title&gt;&lt;/titles&gt;&lt;periodical&gt;&lt;full-title&gt;J Biomech Eng&lt;/full-title&gt;&lt;/periodical&gt;&lt;pages&gt;031002&lt;/pages&gt;&lt;volume&gt;133&lt;/volume&gt;&lt;number&gt;3&lt;/number&gt;&lt;edition&gt;2011/02/10&lt;/edition&gt;&lt;keywords&gt;&lt;keyword&gt;Biomechanical Phenomena/physiology&lt;/keyword&gt;&lt;keyword&gt;*Computer Simulation&lt;/keyword&gt;&lt;keyword&gt;Eye/*physiopathology&lt;/keyword&gt;&lt;keyword&gt;Eye Injuries/*physiopathology&lt;/keyword&gt;&lt;keyword&gt;Humans&lt;/keyword&gt;&lt;keyword&gt;*Models, Biological&lt;/keyword&gt;&lt;keyword&gt;Physical Stimulation/adverse effects/methods&lt;/keyword&gt;&lt;keyword&gt;ROC Curve&lt;/keyword&gt;&lt;keyword&gt;Risk Assessment/*methods&lt;/keyword&gt;&lt;keyword&gt;Risk Factors&lt;/keyword&gt;&lt;keyword&gt;Rupture/physiopathology&lt;/keyword&gt;&lt;keyword&gt;*Stress, Mechanical&lt;/keyword&gt;&lt;keyword&gt;Wounds, Nonpenetrating/*physiopathology&lt;/keyword&gt;&lt;/keywords&gt;&lt;dates&gt;&lt;year&gt;2011&lt;/year&gt;&lt;pub-dates&gt;&lt;date&gt;Mar&lt;/date&gt;&lt;/pub-dates&gt;&lt;/dates&gt;&lt;isbn&gt;1528-8951 (Electronic)&amp;#xD;0148-0731 (Linking)&lt;/isbn&gt;&lt;accession-num&gt;21303178&lt;/accession-num&gt;&lt;urls&gt;&lt;related-urls&gt;&lt;url&gt;https://www.ncbi.nlm.nih.gov/pubmed/21303178&lt;/url&gt;&lt;/related-urls&gt;&lt;/urls&gt;&lt;electronic-resource-num&gt;10.1115/1.4003328&lt;/electronic-resource-num&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[18]</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Additionally, the effects of orbital geometry and increasing lens stiffness on eye injuries were explored using </w:t>
      </w:r>
      <w:r w:rsidR="006D6503">
        <w:rPr>
          <w:rFonts w:ascii="Arial" w:eastAsiaTheme="minorEastAsia" w:hAnsi="Arial" w:cs="Arial"/>
          <w:sz w:val="24"/>
          <w:szCs w:val="24"/>
        </w:rPr>
        <w:t xml:space="preserve">similar </w:t>
      </w:r>
      <w:r w:rsidRPr="004E37D9">
        <w:rPr>
          <w:rFonts w:ascii="Arial" w:eastAsiaTheme="minorEastAsia" w:hAnsi="Arial" w:cs="Arial"/>
          <w:sz w:val="24"/>
          <w:szCs w:val="24"/>
        </w:rPr>
        <w:t>FEM simulation</w:t>
      </w:r>
      <w:r w:rsidR="006D6503">
        <w:rPr>
          <w:rFonts w:ascii="Arial" w:eastAsiaTheme="minorEastAsia" w:hAnsi="Arial" w:cs="Arial"/>
          <w:sz w:val="24"/>
          <w:szCs w:val="24"/>
        </w:rPr>
        <w:t xml:space="preserve">s </w:t>
      </w:r>
      <w:r w:rsidR="006D6503" w:rsidRPr="004E37D9">
        <w:rPr>
          <w:rFonts w:ascii="Arial" w:eastAsiaTheme="minorEastAsia" w:hAnsi="Arial" w:cs="Arial"/>
          <w:sz w:val="24"/>
          <w:szCs w:val="24"/>
        </w:rPr>
        <w:fldChar w:fldCharType="begin"/>
      </w:r>
      <w:r w:rsidR="006D6503" w:rsidRPr="004E37D9">
        <w:rPr>
          <w:rFonts w:ascii="Arial" w:eastAsiaTheme="minorEastAsia" w:hAnsi="Arial" w:cs="Arial"/>
          <w:sz w:val="24"/>
          <w:szCs w:val="24"/>
        </w:rPr>
        <w:instrText xml:space="preserve"> ADDIN EN.CITE &lt;EndNote&gt;&lt;Cite&gt;&lt;Author&gt;Weaver&lt;/Author&gt;&lt;Year&gt;2011&lt;/Year&gt;&lt;RecNum&gt;53&lt;/RecNum&gt;&lt;DisplayText&gt;[19]&lt;/DisplayText&gt;&lt;record&gt;&lt;rec-number&gt;53&lt;/rec-number&gt;&lt;foreign-keys&gt;&lt;key app="EN" db-id="s5aptfpx3zwaweef0r4vxt2vdwef059xa5xw" timestamp="1656317716"&gt;53&lt;/key&gt;&lt;key app="ENWeb" db-id=""&gt;0&lt;/key&gt;&lt;/foreign-keys&gt;&lt;ref-type name="Journal Article"&gt;17&lt;/ref-type&gt;&lt;contributors&gt;&lt;authors&gt;&lt;author&gt;Weaver, A. A.&lt;/author&gt;&lt;author&gt;Loftis, K. L.&lt;/author&gt;&lt;author&gt;Duma, S. M.&lt;/author&gt;&lt;author&gt;Stitzel, J. D.&lt;/author&gt;&lt;/authors&gt;&lt;/contributors&gt;&lt;auth-address&gt;Wake Forest University School of Medicine, Medical Center Blvd., MRI 2, Winston-Salem, NC 27157, USA. asweaver@wfubmc.edu&lt;/auth-address&gt;&lt;titles&gt;&lt;title&gt;Biomechanical modeling of eye trauma for different orbit anthropometries&lt;/title&gt;&lt;secondary-title&gt;J Biomech&lt;/secondary-title&gt;&lt;/titles&gt;&lt;periodical&gt;&lt;full-title&gt;J Biomech&lt;/full-title&gt;&lt;/periodical&gt;&lt;pages&gt;1296-303&lt;/pages&gt;&lt;volume&gt;44&lt;/volume&gt;&lt;number&gt;7&lt;/number&gt;&lt;edition&gt;2011/02/15&lt;/edition&gt;&lt;keywords&gt;&lt;keyword&gt;Adolescent&lt;/keyword&gt;&lt;keyword&gt;Adult&lt;/keyword&gt;&lt;keyword&gt;Anthropometry/methods&lt;/keyword&gt;&lt;keyword&gt;Baseball&lt;/keyword&gt;&lt;keyword&gt;Biomechanical Phenomena&lt;/keyword&gt;&lt;keyword&gt;Computer Simulation&lt;/keyword&gt;&lt;keyword&gt;Eye/diagnostic imaging&lt;/keyword&gt;&lt;keyword&gt;Eye Injuries/*pathology/physiopathology&lt;/keyword&gt;&lt;keyword&gt;Finite Element Analysis&lt;/keyword&gt;&lt;keyword&gt;Humans&lt;/keyword&gt;&lt;keyword&gt;Male&lt;/keyword&gt;&lt;keyword&gt;Middle Aged&lt;/keyword&gt;&lt;keyword&gt;Orbit/*diagnostic imaging/*injuries&lt;/keyword&gt;&lt;keyword&gt;Pressure&lt;/keyword&gt;&lt;keyword&gt;Stress, Mechanical&lt;/keyword&gt;&lt;keyword&gt;Tomography, X-Ray Computed/methods&lt;/keyword&gt;&lt;/keywords&gt;&lt;dates&gt;&lt;year&gt;2011&lt;/year&gt;&lt;pub-dates&gt;&lt;date&gt;Apr 29&lt;/date&gt;&lt;/pub-dates&gt;&lt;/dates&gt;&lt;isbn&gt;1873-2380 (Electronic)&amp;#xD;0021-9290 (Linking)&lt;/isbn&gt;&lt;accession-num&gt;21316057&lt;/accession-num&gt;&lt;urls&gt;&lt;related-urls&gt;&lt;url&gt;https://www.ncbi.nlm.nih.gov/pubmed/21316057&lt;/url&gt;&lt;/related-urls&gt;&lt;/urls&gt;&lt;electronic-resource-num&gt;10.1016/j.jbiomech.2011.01.004&lt;/electronic-resource-num&gt;&lt;/record&gt;&lt;/Cite&gt;&lt;/EndNote&gt;</w:instrText>
      </w:r>
      <w:r w:rsidR="006D6503" w:rsidRPr="004E37D9">
        <w:rPr>
          <w:rFonts w:ascii="Arial" w:eastAsiaTheme="minorEastAsia" w:hAnsi="Arial" w:cs="Arial"/>
          <w:sz w:val="24"/>
          <w:szCs w:val="24"/>
        </w:rPr>
        <w:fldChar w:fldCharType="separate"/>
      </w:r>
      <w:r w:rsidR="006D6503" w:rsidRPr="004E37D9">
        <w:rPr>
          <w:rFonts w:ascii="Arial" w:eastAsiaTheme="minorEastAsia" w:hAnsi="Arial" w:cs="Arial"/>
          <w:noProof/>
          <w:sz w:val="24"/>
          <w:szCs w:val="24"/>
        </w:rPr>
        <w:t>[19]</w:t>
      </w:r>
      <w:r w:rsidR="006D6503" w:rsidRPr="004E37D9">
        <w:rPr>
          <w:rFonts w:ascii="Arial" w:eastAsiaTheme="minorEastAsia" w:hAnsi="Arial" w:cs="Arial"/>
          <w:sz w:val="24"/>
          <w:szCs w:val="24"/>
        </w:rPr>
        <w:fldChar w:fldCharType="end"/>
      </w:r>
      <w:r w:rsidRPr="004E37D9">
        <w:rPr>
          <w:rFonts w:ascii="Arial" w:eastAsiaTheme="minorEastAsia" w:hAnsi="Arial" w:cs="Arial"/>
          <w:sz w:val="24"/>
          <w:szCs w:val="24"/>
        </w:rPr>
        <w:t>.</w:t>
      </w:r>
    </w:p>
    <w:p w14:paraId="54125928" w14:textId="77777777" w:rsidR="0004396B" w:rsidRDefault="0004396B" w:rsidP="004E37D9">
      <w:pPr>
        <w:spacing w:after="160"/>
        <w:rPr>
          <w:rFonts w:ascii="Arial" w:eastAsiaTheme="minorEastAsia" w:hAnsi="Arial" w:cs="Arial"/>
          <w:sz w:val="24"/>
          <w:szCs w:val="24"/>
        </w:rPr>
      </w:pPr>
    </w:p>
    <w:p w14:paraId="68C27EA2" w14:textId="633C48D6" w:rsidR="00FF7202" w:rsidRPr="004E37D9" w:rsidRDefault="00FF7202" w:rsidP="004E37D9">
      <w:pPr>
        <w:spacing w:after="160"/>
        <w:rPr>
          <w:rFonts w:ascii="Arial" w:eastAsiaTheme="minorEastAsia" w:hAnsi="Arial" w:cs="Arial"/>
          <w:sz w:val="24"/>
          <w:szCs w:val="24"/>
        </w:rPr>
      </w:pPr>
      <w:r w:rsidRPr="004E37D9">
        <w:rPr>
          <w:rFonts w:ascii="Arial" w:eastAsiaTheme="minorEastAsia" w:hAnsi="Arial" w:cs="Arial"/>
          <w:sz w:val="24"/>
          <w:szCs w:val="24"/>
        </w:rPr>
        <w:t xml:space="preserve">Regarding retinal damage, Rossi </w:t>
      </w:r>
      <w:r w:rsidR="00D77976">
        <w:rPr>
          <w:rFonts w:ascii="Arial" w:eastAsiaTheme="minorEastAsia" w:hAnsi="Arial" w:cs="Arial"/>
          <w:sz w:val="24"/>
          <w:szCs w:val="24"/>
        </w:rPr>
        <w:t xml:space="preserve">et al </w:t>
      </w:r>
      <w:r w:rsidRPr="004E37D9">
        <w:rPr>
          <w:rFonts w:ascii="Arial" w:eastAsiaTheme="minorEastAsia" w:hAnsi="Arial" w:cs="Arial"/>
          <w:sz w:val="24"/>
          <w:szCs w:val="24"/>
        </w:rPr>
        <w:t>reported a vitreous- and aqueous-filled eye model to clarify whether blunt trauma shockwave propagation may cause macular and peripheral retinal lesions</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&lt;EndNote&gt;&lt;Cite&gt;&lt;Author&gt;Rossi&lt;/Author&gt;&lt;Year&gt;2011&lt;/Year&gt;&lt;RecNum&gt;64&lt;/RecNum&gt;&lt;DisplayText&gt;[14]&lt;/DisplayText&gt;&lt;record&gt;&lt;rec-number&gt;64&lt;/rec-number&gt;&lt;foreign-keys&gt;&lt;key app="EN" db-id="s5aptfpx3zwaweef0r4vxt2vdwef059xa5xw" timestamp="1656317755"&gt;64&lt;/key&gt;&lt;key app="ENWeb" db-id=""&gt;0&lt;/key&gt;&lt;/foreign-keys&gt;&lt;ref-type name="Journal Article"&gt;17&lt;/ref-type&gt;&lt;contributors&gt;&lt;authors&gt;&lt;author&gt;Rossi, T.&lt;/author&gt;&lt;author&gt;Boccassini, B.&lt;/author&gt;&lt;author&gt;Esposito, L.&lt;/author&gt;&lt;author&gt;Iossa, M.&lt;/author&gt;&lt;author&gt;Ruggiero, A.&lt;/author&gt;&lt;author&gt;Tamburrelli, C.&lt;/author&gt;&lt;author&gt;Bonora, N.&lt;/author&gt;&lt;/authors&gt;&lt;/contributors&gt;&lt;auth-address&gt;Ospedale Ospedale Oftalmico di Roma, Rome, Italy. tommaso.rossi@usa.net&lt;/auth-address&gt;&lt;titles&gt;&lt;title&gt;The pathogenesis of retinal damage in blunt eye trauma: finite element modeling&lt;/title&gt;&lt;secondary-title&gt;Invest Ophthalmol Vis Sci&lt;/secondary-title&gt;&lt;/titles&gt;&lt;periodical&gt;&lt;full-title&gt;Invest Ophthalmol Vis Sci&lt;/full-title&gt;&lt;/periodical&gt;&lt;pages&gt;3994-4002&lt;/pages&gt;&lt;volume&gt;52&lt;/volume&gt;&lt;number&gt;7&lt;/number&gt;&lt;edition&gt;2011/02/19&lt;/edition&gt;&lt;keywords&gt;&lt;keyword&gt;Elasticity&lt;/keyword&gt;&lt;keyword&gt;Eye Injuries/*etiology/*physiopathology&lt;/keyword&gt;&lt;keyword&gt;*Finite Element Analysis&lt;/keyword&gt;&lt;keyword&gt;Humans&lt;/keyword&gt;&lt;keyword&gt;Male&lt;/keyword&gt;&lt;keyword&gt;Middle Aged&lt;/keyword&gt;&lt;keyword&gt;*Models, Biological&lt;/keyword&gt;&lt;keyword&gt;Retina/injuries/physiopathology&lt;/keyword&gt;&lt;keyword&gt;Stress, Mechanical&lt;/keyword&gt;&lt;keyword&gt;Tensile Strength&lt;/keyword&gt;&lt;keyword&gt;Vitreous Body/injuries/physiopathology&lt;/keyword&gt;&lt;keyword&gt;Weight-Bearing&lt;/keyword&gt;&lt;keyword&gt;Wounds, Nonpenetrating/*etiology/*physiopathology&lt;/keyword&gt;&lt;/keywords&gt;&lt;dates&gt;&lt;year&gt;2011&lt;/year&gt;&lt;pub-dates&gt;&lt;date&gt;Jun 7&lt;/date&gt;&lt;/pub-dates&gt;&lt;/dates&gt;&lt;isbn&gt;1552-5783 (Electronic)&amp;#xD;0146-0404 (Linking)&lt;/isbn&gt;&lt;accession-num&gt;21330659&lt;/accession-num&gt;&lt;urls&gt;&lt;related-urls&gt;&lt;url&gt;https://www.ncbi.nlm.nih.gov/pubmed/21330659&lt;/url&gt;&lt;/related-urls&gt;&lt;/urls&gt;&lt;electronic-resource-num&gt;10.1167/iovs.10-6477&lt;/electronic-resource-num&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[14]</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w:t>
      </w:r>
      <w:r w:rsidR="00D77976">
        <w:rPr>
          <w:rFonts w:ascii="Arial" w:eastAsiaTheme="minorEastAsia" w:hAnsi="Arial" w:cs="Arial"/>
          <w:sz w:val="24"/>
          <w:szCs w:val="24"/>
        </w:rPr>
        <w:t>T</w:t>
      </w:r>
      <w:r w:rsidRPr="004E37D9">
        <w:rPr>
          <w:rFonts w:ascii="Arial" w:eastAsiaTheme="minorEastAsia" w:hAnsi="Arial" w:cs="Arial"/>
          <w:sz w:val="24"/>
          <w:szCs w:val="24"/>
        </w:rPr>
        <w:t xml:space="preserve">hey </w:t>
      </w:r>
      <w:r w:rsidR="00D77976">
        <w:rPr>
          <w:rFonts w:ascii="Arial" w:eastAsiaTheme="minorEastAsia" w:hAnsi="Arial" w:cs="Arial"/>
          <w:sz w:val="24"/>
          <w:szCs w:val="24"/>
        </w:rPr>
        <w:t>a</w:t>
      </w:r>
      <w:r w:rsidR="00D77976" w:rsidRPr="004E37D9">
        <w:rPr>
          <w:rFonts w:ascii="Arial" w:eastAsiaTheme="minorEastAsia" w:hAnsi="Arial" w:cs="Arial"/>
          <w:sz w:val="24"/>
          <w:szCs w:val="24"/>
        </w:rPr>
        <w:t xml:space="preserve">lso </w:t>
      </w:r>
      <w:r w:rsidRPr="004E37D9">
        <w:rPr>
          <w:rFonts w:ascii="Arial" w:eastAsiaTheme="minorEastAsia" w:hAnsi="Arial" w:cs="Arial"/>
          <w:sz w:val="24"/>
          <w:szCs w:val="24"/>
        </w:rPr>
        <w:t>used this model to predict retinal damage following blast primary effect from a high exposition.</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&lt;EndNote&gt;&lt;Cite&gt;&lt;Author&gt;Rossi&lt;/Author&gt;&lt;Year&gt;2012&lt;/Year&gt;&lt;RecNum&gt;351&lt;/RecNum&gt;&lt;DisplayText&gt;[20]&lt;/DisplayText&gt;&lt;record&gt;&lt;rec-number&gt;351&lt;/rec-number&gt;&lt;foreign-keys&gt;&lt;key app="EN" db-id="s5aptfpx3zwaweef0r4vxt2vdwef059xa5xw" timestamp="1668745998"&gt;351&lt;/key&gt;&lt;/foreign-keys&gt;&lt;ref-type name="Journal Article"&gt;17&lt;/ref-type&gt;&lt;contributors&gt;&lt;authors&gt;&lt;author&gt;Rossi, T.&lt;/author&gt;&lt;author&gt;Boccassini, B.&lt;/author&gt;&lt;author&gt;Esposito, L.&lt;/author&gt;&lt;author&gt;Clemente, C.&lt;/author&gt;&lt;author&gt;Iossa, M.&lt;/author&gt;&lt;author&gt;Placentino, L.&lt;/author&gt;&lt;author&gt;Bonora, N.&lt;/author&gt;&lt;/authors&gt;&lt;/contributors&gt;&lt;auth-address&gt;Ospedale Oftalmico di Roma, Rome, Italy. tommaso.rossi@usa.net&lt;/auth-address&gt;&lt;titles&gt;&lt;title&gt;Primary blast injury to the eye and orbit: finite element modeling&lt;/title&gt;&lt;secondary-title&gt;Invest Ophthalmol Vis Sci&lt;/secondary-title&gt;&lt;alt-title&gt;Investigative ophthalmology &amp;amp; visual science&lt;/alt-title&gt;&lt;/titles&gt;&lt;periodical&gt;&lt;full-title&gt;Invest Ophthalmol Vis Sci&lt;/full-title&gt;&lt;/periodical&gt;&lt;alt-periodical&gt;&lt;full-title&gt;Investigative Ophthalmology &amp;amp; Visual Science&lt;/full-title&gt;&lt;/alt-periodical&gt;&lt;pages&gt;8057-66&lt;/pages&gt;&lt;volume&gt;53&lt;/volume&gt;&lt;number&gt;13&lt;/number&gt;&lt;edition&gt;2012/11/01&lt;/edition&gt;&lt;keywords&gt;&lt;keyword&gt;Blast Injuries/etiology/*pathology&lt;/keyword&gt;&lt;keyword&gt;*Computer Simulation&lt;/keyword&gt;&lt;keyword&gt;Elastic Modulus&lt;/keyword&gt;&lt;keyword&gt;*Explosions&lt;/keyword&gt;&lt;keyword&gt;Explosive Agents/chemistry&lt;/keyword&gt;&lt;keyword&gt;Eye Injuries/etiology/*pathology&lt;/keyword&gt;&lt;keyword&gt;*Finite Element Analysis&lt;/keyword&gt;&lt;keyword&gt;Humans&lt;/keyword&gt;&lt;keyword&gt;Orbit/*injuries&lt;/keyword&gt;&lt;keyword&gt;Pressure&lt;/keyword&gt;&lt;keyword&gt;Stress, Mechanical&lt;/keyword&gt;&lt;keyword&gt;Trinitrotoluene/chemistry&lt;/keyword&gt;&lt;/keywords&gt;&lt;dates&gt;&lt;year&gt;2012&lt;/year&gt;&lt;pub-dates&gt;&lt;date&gt;Dec 7&lt;/date&gt;&lt;/pub-dates&gt;&lt;/dates&gt;&lt;isbn&gt;0146-0404&lt;/isbn&gt;&lt;accession-num&gt;23111614&lt;/accession-num&gt;&lt;urls&gt;&lt;/urls&gt;&lt;electronic-resource-num&gt;10.1167/iovs.12-10591&lt;/electronic-resource-num&gt;&lt;remote-database-provider&gt;NLM&lt;/remote-database-provider&gt;&lt;language&gt;eng&lt;/language&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[20]</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Blast loading is a supersonic pressure or shock wave, which generates high stresses and </w:t>
      </w:r>
      <w:r w:rsidR="00225ACD">
        <w:rPr>
          <w:rFonts w:ascii="Arial" w:eastAsiaTheme="minorEastAsia" w:hAnsi="Arial" w:cs="Arial"/>
          <w:sz w:val="24"/>
          <w:szCs w:val="24"/>
        </w:rPr>
        <w:t xml:space="preserve">can </w:t>
      </w:r>
      <w:r w:rsidRPr="004E37D9">
        <w:rPr>
          <w:rFonts w:ascii="Arial" w:eastAsiaTheme="minorEastAsia" w:hAnsi="Arial" w:cs="Arial"/>
          <w:sz w:val="24"/>
          <w:szCs w:val="24"/>
        </w:rPr>
        <w:t>lead to intraocular-tissue injuries.</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&lt;EndNote&gt;&lt;Cite&gt;&lt;Author&gt;Kuhn F.&lt;/Author&gt;&lt;Year&gt;2002&lt;/Year&gt;&lt;RecNum&gt;360&lt;/RecNum&gt;&lt;DisplayText&gt;[21]&lt;/DisplayText&gt;&lt;record&gt;&lt;rec-number&gt;360&lt;/rec-number&gt;&lt;foreign-keys&gt;&lt;key app="EN" db-id="s5aptfpx3zwaweef0r4vxt2vdwef059xa5xw" timestamp="1669012716"&gt;360&lt;/key&gt;&lt;/foreign-keys&gt;&lt;ref-type name="Book"&gt;6&lt;/ref-type&gt;&lt;contributors&gt;&lt;authors&gt;&lt;author&gt;Kuhn F.,&lt;/author&gt;&lt;author&gt;Piermici D. J.,&lt;/author&gt;&lt;/authors&gt;&lt;/contributors&gt;&lt;titles&gt;&lt;title&gt;Ocular trauma : principles and practice&lt;/title&gt;&lt;/titles&gt;&lt;section&gt;3-9&lt;/section&gt;&lt;dates&gt;&lt;year&gt;2002&lt;/year&gt;&lt;/dates&gt;&lt;pub-location&gt;New York&lt;/pub-location&gt;&lt;publisher&gt;Thieme&lt;/publisher&gt;&lt;urls&gt;&lt;/urls&gt;&lt;/record&gt;&lt;/Cite&gt;&lt;/EndNote&gt;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[21]</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Weaver et al. developed an eye model integrated with Lagrangian-Eulerian algorithm to reproduce the retinal damage caused by blast-wave propagation and revealed the protective role of orbital structure in inhibiting the wave propagation</w:t>
      </w:r>
      <w:r w:rsidRPr="004E37D9">
        <w:rPr>
          <w:rFonts w:ascii="Arial" w:eastAsiaTheme="minorEastAsia" w:hAnsi="Arial" w:cs="Arial"/>
          <w:sz w:val="24"/>
          <w:szCs w:val="24"/>
        </w:rPr>
        <w:fldChar w:fldCharType="begin">
          <w:fldData xml:space="preserve">PEVuZE5vdGU+PENpdGU+PEF1dGhvcj5XZWF2ZXI8L0F1dGhvcj48WWVhcj4yMDE3PC9ZZWFyPjxS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</w:fldData>
        </w:fldChar>
      </w:r>
      <w:r w:rsidR="00AD3DC8" w:rsidRPr="004E37D9">
        <w:rPr>
          <w:rFonts w:ascii="Arial" w:eastAsiaTheme="minorEastAsia" w:hAnsi="Arial" w:cs="Arial"/>
          <w:sz w:val="24"/>
          <w:szCs w:val="24"/>
        </w:rPr>
        <w:instrText xml:space="preserve"> ADDIN EN.CITE </w:instrText>
      </w:r>
      <w:r w:rsidR="00AD3DC8" w:rsidRPr="004E37D9">
        <w:rPr>
          <w:rFonts w:ascii="Arial" w:eastAsiaTheme="minorEastAsia" w:hAnsi="Arial" w:cs="Arial"/>
          <w:sz w:val="24"/>
          <w:szCs w:val="24"/>
        </w:rPr>
        <w:fldChar w:fldCharType="begin">
          <w:fldData xml:space="preserve">PEVuZE5vdGU+PENpdGU+PEF1dGhvcj5XZWF2ZXI8L0F1dGhvcj48WWVhcj4yMDE3PC9ZZWFyPjxS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</w:fldData>
        </w:fldChar>
      </w:r>
      <w:r w:rsidR="00AD3DC8" w:rsidRPr="004E37D9">
        <w:rPr>
          <w:rFonts w:ascii="Arial" w:eastAsiaTheme="minorEastAsia" w:hAnsi="Arial" w:cs="Arial"/>
          <w:sz w:val="24"/>
          <w:szCs w:val="24"/>
        </w:rPr>
        <w:instrText xml:space="preserve"> ADDIN EN.CITE.DATA </w:instrText>
      </w:r>
      <w:r w:rsidR="00AD3DC8" w:rsidRPr="004E37D9">
        <w:rPr>
          <w:rFonts w:ascii="Arial" w:eastAsiaTheme="minorEastAsia" w:hAnsi="Arial" w:cs="Arial"/>
          <w:sz w:val="24"/>
          <w:szCs w:val="24"/>
        </w:rPr>
      </w:r>
      <w:r w:rsidR="00AD3DC8" w:rsidRPr="004E37D9">
        <w:rPr>
          <w:rFonts w:ascii="Arial" w:eastAsiaTheme="minorEastAsia" w:hAnsi="Arial" w:cs="Arial"/>
          <w:sz w:val="24"/>
          <w:szCs w:val="24"/>
        </w:rPr>
        <w:fldChar w:fldCharType="end"/>
      </w:r>
      <w:r w:rsidRPr="004E37D9">
        <w:rPr>
          <w:rFonts w:ascii="Arial" w:eastAsiaTheme="minorEastAsia" w:hAnsi="Arial" w:cs="Arial"/>
          <w:sz w:val="24"/>
          <w:szCs w:val="24"/>
        </w:rPr>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[22]</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Retinal hemorrhages are common consequences </w:t>
      </w:r>
      <w:r w:rsidR="00A45C76">
        <w:rPr>
          <w:rFonts w:ascii="Arial" w:eastAsiaTheme="minorEastAsia" w:hAnsi="Arial" w:cs="Arial"/>
          <w:sz w:val="24"/>
          <w:szCs w:val="24"/>
        </w:rPr>
        <w:t xml:space="preserve">of blast waves </w:t>
      </w:r>
      <w:r w:rsidRPr="004E37D9">
        <w:rPr>
          <w:rFonts w:ascii="Arial" w:eastAsiaTheme="minorEastAsia" w:hAnsi="Arial" w:cs="Arial"/>
          <w:sz w:val="24"/>
          <w:szCs w:val="24"/>
        </w:rPr>
        <w:t>followed by abusive head trauma.</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&lt;EndNote&gt;&lt;Cite&gt;&lt;Author&gt;Kivlin&lt;/Author&gt;&lt;Year&gt;2000&lt;/Year&gt;&lt;RecNum&gt;361&lt;/RecNum&gt;&lt;DisplayText&gt;[23]&lt;/DisplayText&gt;&lt;record&gt;&lt;rec-number&gt;361&lt;/rec-number&gt;&lt;foreign-keys&gt;&lt;key app="EN" db-id="s5aptfpx3zwaweef0r4vxt2vdwef059xa5xw" timestamp="1669012920"&gt;361&lt;/key&gt;&lt;/foreign-keys&gt;&lt;ref-type name="Journal Article"&gt;17&lt;/ref-type&gt;&lt;contributors&gt;&lt;authors&gt;&lt;author&gt;Kivlin, J. D.&lt;/author&gt;&lt;author&gt;Simons, K. B.&lt;/author&gt;&lt;author&gt;Lazoritz, S.&lt;/author&gt;&lt;author&gt;Ruttum, M. S.&lt;/author&gt;&lt;/authors&gt;&lt;/contributors&gt;&lt;auth-address&gt;Department of Ophthalmology, Medical College of Wisconsin, Milwaukee, Wisconsin, USA. jkivlin@mcw.edu&lt;/auth-address&gt;&lt;titles&gt;&lt;title&gt;Shaken baby syndrome&lt;/title&gt;&lt;secondary-title&gt;Ophthalmology&lt;/secondary-title&gt;&lt;alt-title&gt;Ophthalmology&lt;/alt-title&gt;&lt;/titles&gt;&lt;periodical&gt;&lt;full-title&gt;Ophthalmology&lt;/full-title&gt;&lt;/periodical&gt;&lt;alt-periodical&gt;&lt;full-title&gt;Ophthalmology&lt;/full-title&gt;&lt;/alt-periodical&gt;&lt;pages&gt;1246-54&lt;/pages&gt;&lt;volume&gt;107&lt;/volume&gt;&lt;number&gt;7&lt;/number&gt;&lt;edition&gt;2000/07/13&lt;/edition&gt;&lt;keywords&gt;&lt;keyword&gt;Battered Child Syndrome/*complications/mortality&lt;/keyword&gt;&lt;keyword&gt;Brain Injuries/*etiology/mortality&lt;/keyword&gt;&lt;keyword&gt;Eye Injuries/*etiology/mortality&lt;/keyword&gt;&lt;keyword&gt;Female&lt;/keyword&gt;&lt;keyword&gt;Hematoma, Subdural/*etiology/mortality&lt;/keyword&gt;&lt;keyword&gt;Humans&lt;/keyword&gt;&lt;keyword&gt;Infant&lt;/keyword&gt;&lt;keyword&gt;Infant, Newborn&lt;/keyword&gt;&lt;keyword&gt;Male&lt;/keyword&gt;&lt;keyword&gt;Retinal Hemorrhage/*etiology/mortality&lt;/keyword&gt;&lt;keyword&gt;Retrospective Studies&lt;/keyword&gt;&lt;keyword&gt;Survival Rate&lt;/keyword&gt;&lt;keyword&gt;Vision Disorders/*etiology/mortality&lt;/keyword&gt;&lt;keyword&gt;Visual Acuity&lt;/keyword&gt;&lt;keyword&gt;Wounds, Nonpenetrating/etiology&lt;/keyword&gt;&lt;/keywords&gt;&lt;dates&gt;&lt;year&gt;2000&lt;/year&gt;&lt;pub-dates&gt;&lt;date&gt;Jul&lt;/date&gt;&lt;/pub-dates&gt;&lt;/dates&gt;&lt;isbn&gt;0161-6420 (Print)&amp;#xD;0161-6420&lt;/isbn&gt;&lt;accession-num&gt;10889093&lt;/accession-num&gt;&lt;urls&gt;&lt;/urls&gt;&lt;electronic-resource-num&gt;10.1016/s0161-6420(00)00161-5&lt;/electronic-resource-num&gt;&lt;remote-database-provider&gt;NLM&lt;/remote-database-provider&gt;&lt;language&gt;eng&lt;/language&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[23]</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Finite element eye models based on infant's anatomical structures were constructed to understand the mechanisms of retinal hemorrhages from shaken events</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&lt;EndNote&gt;&lt;Cite&gt;&lt;Author&gt;Rangarajan&lt;/Author&gt;&lt;Year&gt;2009&lt;/Year&gt;&lt;RecNum&gt;92&lt;/RecNum&gt;&lt;DisplayText&gt;[24]&lt;/DisplayText&gt;&lt;record&gt;&lt;rec-number&gt;92&lt;/rec-number&gt;&lt;foreign-keys&gt;&lt;key app="EN" db-id="s5aptfpx3zwaweef0r4vxt2vdwef059xa5xw" timestamp="1658890699"&gt;92&lt;/key&gt;&lt;key app="ENWeb" db-id=""&gt;0&lt;/key&gt;&lt;/foreign-keys&gt;&lt;ref-type name="Journal Article"&gt;17&lt;/ref-type&gt;&lt;contributors&gt;&lt;authors&gt;&lt;author&gt;Rangarajan, N.&lt;/author&gt;&lt;author&gt;Kamalakkannan, S. B.&lt;/author&gt;&lt;author&gt;Hasija, V.&lt;/author&gt;&lt;author&gt;Shams, T.&lt;/author&gt;&lt;author&gt;Jenny, C.&lt;/author&gt;&lt;author&gt;Serbanescu, I.&lt;/author&gt;&lt;author&gt;Ho, J.&lt;/author&gt;&lt;author&gt;Rusinek, M.&lt;/author&gt;&lt;author&gt;Levin, A. V.&lt;/author&gt;&lt;/authors&gt;&lt;/contributors&gt;&lt;auth-address&gt;GESAC Inc., Boonsboro, Maryland, USA.&lt;/auth-address&gt;&lt;titles&gt;&lt;title&gt;Finite element model of ocular injury in abusive head trauma&lt;/title&gt;&lt;secondary-title&gt;J AAPOS&lt;/secondary-title&gt;&lt;/titles&gt;&lt;periodical&gt;&lt;full-title&gt;J AAPOS&lt;/full-title&gt;&lt;/periodical&gt;&lt;pages&gt;364-9&lt;/pages&gt;&lt;volume&gt;13&lt;/volume&gt;&lt;number&gt;4&lt;/number&gt;&lt;edition&gt;2009/05/08&lt;/edition&gt;&lt;keywords&gt;&lt;keyword&gt;*Computer Simulation&lt;/keyword&gt;&lt;keyword&gt;Eye Injuries/*physiopathology&lt;/keyword&gt;&lt;keyword&gt;*Finite Element Analysis&lt;/keyword&gt;&lt;keyword&gt;Humans&lt;/keyword&gt;&lt;keyword&gt;Infant&lt;/keyword&gt;&lt;keyword&gt;Retina/physiopathology&lt;/keyword&gt;&lt;keyword&gt;Retinal Hemorrhage/*physiopathology&lt;/keyword&gt;&lt;keyword&gt;Sclera/physiopathology&lt;/keyword&gt;&lt;keyword&gt;Shaken Baby Syndrome/*physiopathology&lt;/keyword&gt;&lt;keyword&gt;Stress, Physiological&lt;/keyword&gt;&lt;keyword&gt;Vitreous Body/physiopathology&lt;/keyword&gt;&lt;/keywords&gt;&lt;dates&gt;&lt;year&gt;2009&lt;/year&gt;&lt;pub-dates&gt;&lt;date&gt;Aug&lt;/date&gt;&lt;/pub-dates&gt;&lt;/dates&gt;&lt;isbn&gt;1528-3933 (Electronic)&amp;#xD;1091-8531 (Linking)&lt;/isbn&gt;&lt;accession-num&gt;19419890&lt;/accession-num&gt;&lt;urls&gt;&lt;related-urls&gt;&lt;url&gt;https://www.ncbi.nlm.nih.gov/pubmed/19419890&lt;/url&gt;&lt;/related-urls&gt;&lt;/urls&gt;&lt;electronic-resource-num&gt;10.1016/j.jaapos.2008.11.006&lt;/electronic-resource-num&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[24]</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present mechanical dynamic response to repetitive shaking loads</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&lt;EndNote&gt;&lt;Cite&gt;&lt;Author&gt;Hans&lt;/Author&gt;&lt;Year&gt;2009&lt;/Year&gt;&lt;RecNum&gt;353&lt;/RecNum&gt;&lt;DisplayText&gt;[25]&lt;/DisplayText&gt;&lt;record&gt;&lt;rec-number&gt;353&lt;/rec-number&gt;&lt;foreign-keys&gt;&lt;key app="EN" db-id="s5aptfpx3zwaweef0r4vxt2vdwef059xa5xw" timestamp="1668746805"&gt;353&lt;/key&gt;&lt;/foreign-keys&gt;&lt;ref-type name="Journal Article"&gt;17&lt;/ref-type&gt;&lt;contributors&gt;&lt;authors&gt;&lt;author&gt;Hans, S. A.&lt;/author&gt;&lt;author&gt;Bawab, S. Y.&lt;/author&gt;&lt;author&gt;Woodhouse, M. L.&lt;/author&gt;&lt;/authors&gt;&lt;/contributors&gt;&lt;auth-address&gt;Department of Mechanical Engineering, Old Dominion University, Norfolk, VA 23529-0247, USA. shans001@odu.edu&lt;/auth-address&gt;&lt;titles&gt;&lt;title&gt;A finite element infant eye model to investigate retinal forces in shaken baby syndrome&lt;/title&gt;&lt;secondary-title&gt;Graefes Arch Clin Exp Ophthalmol&lt;/secondary-title&gt;&lt;alt-title&gt;Graefe&amp;apos;s archive for clinical and experimental ophthalmology = Albrecht von Graefes Archiv fur klinische und experimentelle Ophthalmologie&lt;/alt-title&gt;&lt;/titles&gt;&lt;alt-periodical&gt;&lt;full-title&gt;Graefe&amp;apos;s archive for clinical and experimental ophthalmology = Albrecht von Graefes Archiv fur klinische und experimentelle Ophthalmologie&lt;/full-title&gt;&lt;/alt-periodical&gt;&lt;pages&gt;561-71&lt;/pages&gt;&lt;volume&gt;247&lt;/volume&gt;&lt;number&gt;4&lt;/number&gt;&lt;edition&gt;2008/12/05&lt;/edition&gt;&lt;keywords&gt;&lt;keyword&gt;Biomechanical Phenomena&lt;/keyword&gt;&lt;keyword&gt;*Computer Simulation&lt;/keyword&gt;&lt;keyword&gt;*Finite Element Analysis&lt;/keyword&gt;&lt;keyword&gt;Humans&lt;/keyword&gt;&lt;keyword&gt;Infant, Newborn&lt;/keyword&gt;&lt;keyword&gt;Pressure&lt;/keyword&gt;&lt;keyword&gt;Retina/*physiopathology&lt;/keyword&gt;&lt;keyword&gt;Retinal Hemorrhage/*physiopathology&lt;/keyword&gt;&lt;keyword&gt;Shaken Baby Syndrome/*physiopathology&lt;/keyword&gt;&lt;/keywords&gt;&lt;dates&gt;&lt;year&gt;2009&lt;/year&gt;&lt;pub-dates&gt;&lt;date&gt;Apr&lt;/date&gt;&lt;/pub-dates&gt;&lt;/dates&gt;&lt;isbn&gt;0721-832x&lt;/isbn&gt;&lt;accession-num&gt;19052768&lt;/accession-num&gt;&lt;urls&gt;&lt;/urls&gt;&lt;electronic-resource-num&gt;10.1007/s00417-008-0994-1&lt;/electronic-resource-num&gt;&lt;remote-database-provider&gt;NLM&lt;/remote-database-provider&gt;&lt;language&gt;eng&lt;/language&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[25]</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and determine the retinal forces</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&lt;EndNote&gt;&lt;Cite&gt;&lt;Author&gt;Hans&lt;/Author&gt;&lt;Year&gt;2009&lt;/Year&gt;&lt;RecNum&gt;353&lt;/RecNum&gt;&lt;DisplayText&gt;[25]&lt;/DisplayText&gt;&lt;record&gt;&lt;rec-number&gt;353&lt;/rec-number&gt;&lt;foreign-keys&gt;&lt;key app="EN" db-id="s5aptfpx3zwaweef0r4vxt2vdwef059xa5xw" timestamp="1668746805"&gt;353&lt;/key&gt;&lt;/foreign-keys&gt;&lt;ref-type name="Journal Article"&gt;17&lt;/ref-type&gt;&lt;contributors&gt;&lt;authors&gt;&lt;author&gt;Hans, S. A.&lt;/author&gt;&lt;author&gt;Bawab, S. Y.&lt;/author&gt;&lt;author&gt;Woodhouse, M. L.&lt;/author&gt;&lt;/authors&gt;&lt;/contributors&gt;&lt;auth-address&gt;Department of Mechanical Engineering, Old Dominion University, Norfolk, VA 23529-0247, USA. shans001@odu.edu&lt;/auth-address&gt;&lt;titles&gt;&lt;title&gt;A finite element infant eye model to investigate retinal forces in shaken baby syndrome&lt;/title&gt;&lt;secondary-title&gt;Graefes Arch Clin Exp Ophthalmol&lt;/secondary-title&gt;&lt;alt-title&gt;Graefe&amp;apos;s archive for clinical and experimental ophthalmology = Albrecht von Graefes Archiv fur klinische und experimentelle Ophthalmologie&lt;/alt-title&gt;&lt;/titles&gt;&lt;alt-periodical&gt;&lt;full-title&gt;Graefe&amp;apos;s archive for clinical and experimental ophthalmology = Albrecht von Graefes Archiv fur klinische und experimentelle Ophthalmologie&lt;/full-title&gt;&lt;/alt-periodical&gt;&lt;pages&gt;561-71&lt;/pages&gt;&lt;volume&gt;247&lt;/volume&gt;&lt;number&gt;4&lt;/number&gt;&lt;edition&gt;2008/12/05&lt;/edition&gt;&lt;keywords&gt;&lt;keyword&gt;Biomechanical Phenomena&lt;/keyword&gt;&lt;keyword&gt;*Computer Simulation&lt;/keyword&gt;&lt;keyword&gt;*Finite Element Analysis&lt;/keyword&gt;&lt;keyword&gt;Humans&lt;/keyword&gt;&lt;keyword&gt;Infant, Newborn&lt;/keyword&gt;&lt;keyword&gt;Pressure&lt;/keyword&gt;&lt;keyword&gt;Retina/*physiopathology&lt;/keyword&gt;&lt;keyword&gt;Retinal Hemorrhage/*physiopathology&lt;/keyword&gt;&lt;keyword&gt;Shaken Baby Syndrome/*physiopathology&lt;/keyword&gt;&lt;/keywords&gt;&lt;dates&gt;&lt;year&gt;2009&lt;/year&gt;&lt;pub-dates&gt;&lt;date&gt;Apr&lt;/date&gt;&lt;/pub-dates&gt;&lt;/dates&gt;&lt;isbn&gt;0721-832x&lt;/isbn&gt;&lt;accession-num&gt;19052768&lt;/accession-num&gt;&lt;urls&gt;&lt;/urls&gt;&lt;electronic-resource-num&gt;10.1007/s00417-008-0994-1&lt;/electronic-resource-num&gt;&lt;remote-database-provider&gt;NLM&lt;/remote-database-provider&gt;&lt;language&gt;eng&lt;/language&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[25]</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and vitreoretinal forces</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&lt;EndNote&gt;&lt;Cite&gt;&lt;Author&gt;Suh&lt;/Author&gt;&lt;Year&gt;2021&lt;/Year&gt;&lt;RecNum&gt;354&lt;/RecNum&gt;&lt;DisplayText&gt;[26]&lt;/DisplayText&gt;&lt;record&gt;&lt;rec-number&gt;354&lt;/rec-number&gt;&lt;foreign-keys&gt;&lt;key app="EN" db-id="s5aptfpx3zwaweef0r4vxt2vdwef059xa5xw" timestamp="1668747135"&gt;354&lt;/key&gt;&lt;/foreign-keys&gt;&lt;ref-type name="Journal Article"&gt;17&lt;/ref-type&gt;&lt;contributors&gt;&lt;authors&gt;&lt;author&gt;Suh, D. W.&lt;/author&gt;&lt;author&gt;Song, H. H.&lt;/author&gt;&lt;author&gt;Mozafari, H.&lt;/author&gt;&lt;author&gt;Thoreson, W. B.&lt;/author&gt;&lt;/authors&gt;&lt;/contributors&gt;&lt;auth-address&gt;Section of Ophthalmology, Children&amp;apos;s Hospital and Medical Center, Omaha, Nebraska, USA; Ophthalmology and Visual Sciences, Truhlsen Eye Institute, University of Nebraska Medical Center, Omaha, Nebraska, USA. Electronic address: dsuh@childrensomaha.org.&amp;#xD;Ophthalmology and Visual Sciences, Truhlsen Eye Institute, University of Nebraska Medical Center, Omaha, Nebraska, USA.&amp;#xD;Department of Mechanical and Materials Engineering, University of Nebraska, Lincoln, Nebraska, USA.&lt;/auth-address&gt;&lt;titles&gt;&lt;title&gt;Determining the Tractional Forces on Vitreoretinal Interface Using a Computer Simulation Model in Abusive Head Trauma&lt;/title&gt;&lt;secondary-title&gt;Am J Ophthalmol&lt;/secondary-title&gt;&lt;alt-title&gt;American journal of ophthalmology&lt;/alt-title&gt;&lt;/titles&gt;&lt;alt-periodical&gt;&lt;full-title&gt;American journal of ophthalmology&lt;/full-title&gt;&lt;/alt-periodical&gt;&lt;pages&gt;396-404&lt;/pages&gt;&lt;volume&gt;223&lt;/volume&gt;&lt;edition&gt;2020/07/15&lt;/edition&gt;&lt;keywords&gt;&lt;keyword&gt;*Child Abuse&lt;/keyword&gt;&lt;keyword&gt;*Computer Simulation&lt;/keyword&gt;&lt;keyword&gt;Craniocerebral Trauma/*complications&lt;/keyword&gt;&lt;keyword&gt;Humans&lt;/keyword&gt;&lt;keyword&gt;Infant&lt;/keyword&gt;&lt;keyword&gt;Retinal Hemorrhage/diagnosis/etiology/*physiopathology&lt;/keyword&gt;&lt;/keywords&gt;&lt;dates&gt;&lt;year&gt;2021&lt;/year&gt;&lt;pub-dates&gt;&lt;date&gt;Mar&lt;/date&gt;&lt;/pub-dates&gt;&lt;/dates&gt;&lt;isbn&gt;0002-9394&lt;/isbn&gt;&lt;accession-num&gt;32663454&lt;/accession-num&gt;&lt;urls&gt;&lt;/urls&gt;&lt;electronic-resource-num&gt;10.1016/j.ajo.2020.06.020&lt;/electronic-resource-num&gt;&lt;remote-database-provider&gt;NLM&lt;/remote-database-provider&gt;&lt;language&gt;eng&lt;/language&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[26]</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contributing to retinal hemorrhages in abusive head trauma. Based on the findings of these simulation studies, the main causes of retinal damage following eye trauma include the excessive deformation of the globe, the shock wave propagating in the intraocular tissues, asynchronous motions between the retina and surrounding tissues, and rapid change of </w:t>
      </w:r>
      <w:r w:rsidR="001A0FE3">
        <w:rPr>
          <w:rFonts w:ascii="Arial" w:eastAsiaTheme="minorEastAsia" w:hAnsi="Arial" w:cs="Arial"/>
          <w:sz w:val="24"/>
          <w:szCs w:val="24"/>
        </w:rPr>
        <w:t>IOP</w:t>
      </w:r>
      <w:r w:rsidRPr="004E37D9">
        <w:rPr>
          <w:rFonts w:ascii="Arial" w:eastAsiaTheme="minorEastAsia" w:hAnsi="Arial" w:cs="Arial"/>
          <w:sz w:val="24"/>
          <w:szCs w:val="24"/>
        </w:rPr>
        <w:t xml:space="preserve"> loading on the retina. Although the eye models </w:t>
      </w:r>
      <w:r w:rsidR="00127A09">
        <w:rPr>
          <w:rFonts w:ascii="Arial" w:eastAsiaTheme="minorEastAsia" w:hAnsi="Arial" w:cs="Arial"/>
          <w:sz w:val="24"/>
          <w:szCs w:val="24"/>
        </w:rPr>
        <w:t xml:space="preserve">referred to above </w:t>
      </w:r>
      <w:r w:rsidRPr="004E37D9">
        <w:rPr>
          <w:rFonts w:ascii="Arial" w:eastAsiaTheme="minorEastAsia" w:hAnsi="Arial" w:cs="Arial"/>
          <w:sz w:val="24"/>
          <w:szCs w:val="24"/>
        </w:rPr>
        <w:t xml:space="preserve">were validated </w:t>
      </w:r>
      <w:r w:rsidR="000C2315">
        <w:rPr>
          <w:rFonts w:ascii="Arial" w:eastAsiaTheme="minorEastAsia" w:hAnsi="Arial" w:cs="Arial"/>
          <w:sz w:val="24"/>
          <w:szCs w:val="24"/>
        </w:rPr>
        <w:t xml:space="preserve">using </w:t>
      </w:r>
      <w:r w:rsidRPr="004E37D9">
        <w:rPr>
          <w:rFonts w:ascii="Arial" w:eastAsiaTheme="minorEastAsia" w:hAnsi="Arial" w:cs="Arial"/>
          <w:sz w:val="24"/>
          <w:szCs w:val="24"/>
        </w:rPr>
        <w:t>retinal dynamic response to impact loads</w:t>
      </w:r>
      <w:r w:rsidR="000C2315">
        <w:rPr>
          <w:rFonts w:ascii="Arial" w:eastAsiaTheme="minorEastAsia" w:hAnsi="Arial" w:cs="Arial"/>
          <w:sz w:val="24"/>
          <w:szCs w:val="24"/>
        </w:rPr>
        <w:t>, obtained in vivo</w:t>
      </w:r>
      <w:r w:rsidRPr="004E37D9">
        <w:rPr>
          <w:rFonts w:ascii="Arial" w:eastAsiaTheme="minorEastAsia" w:hAnsi="Arial" w:cs="Arial"/>
          <w:sz w:val="24"/>
          <w:szCs w:val="24"/>
        </w:rPr>
        <w:t xml:space="preserve">, experimental </w:t>
      </w:r>
      <w:r w:rsidR="00BA2540">
        <w:rPr>
          <w:rFonts w:ascii="Arial" w:eastAsiaTheme="minorEastAsia" w:hAnsi="Arial" w:cs="Arial"/>
          <w:sz w:val="24"/>
          <w:szCs w:val="24"/>
        </w:rPr>
        <w:t>validation</w:t>
      </w:r>
      <w:r w:rsidR="00BA2540" w:rsidRPr="004E37D9">
        <w:rPr>
          <w:rFonts w:ascii="Arial" w:eastAsiaTheme="minorEastAsia" w:hAnsi="Arial" w:cs="Arial"/>
          <w:sz w:val="24"/>
          <w:szCs w:val="24"/>
        </w:rPr>
        <w:t xml:space="preserve"> </w:t>
      </w:r>
      <w:r w:rsidR="00BA2540">
        <w:rPr>
          <w:rFonts w:ascii="Arial" w:eastAsiaTheme="minorEastAsia" w:hAnsi="Arial" w:cs="Arial"/>
          <w:sz w:val="24"/>
          <w:szCs w:val="24"/>
        </w:rPr>
        <w:t xml:space="preserve">of </w:t>
      </w:r>
      <w:r w:rsidR="00BA2540">
        <w:rPr>
          <w:rFonts w:ascii="Arial" w:eastAsiaTheme="minorEastAsia" w:hAnsi="Arial" w:cs="Arial"/>
          <w:sz w:val="24"/>
          <w:szCs w:val="24"/>
        </w:rPr>
        <w:lastRenderedPageBreak/>
        <w:t xml:space="preserve">the models </w:t>
      </w:r>
      <w:r w:rsidRPr="004E37D9">
        <w:rPr>
          <w:rFonts w:ascii="Arial" w:eastAsiaTheme="minorEastAsia" w:hAnsi="Arial" w:cs="Arial"/>
          <w:sz w:val="24"/>
          <w:szCs w:val="24"/>
        </w:rPr>
        <w:t xml:space="preserve">was rarely </w:t>
      </w:r>
      <w:r w:rsidR="00BA2540">
        <w:rPr>
          <w:rFonts w:ascii="Arial" w:eastAsiaTheme="minorEastAsia" w:hAnsi="Arial" w:cs="Arial"/>
          <w:sz w:val="24"/>
          <w:szCs w:val="24"/>
        </w:rPr>
        <w:t xml:space="preserve">conducted </w:t>
      </w:r>
      <w:r w:rsidRPr="004E37D9">
        <w:rPr>
          <w:rFonts w:ascii="Arial" w:eastAsiaTheme="minorEastAsia" w:hAnsi="Arial" w:cs="Arial"/>
          <w:sz w:val="24"/>
          <w:szCs w:val="24"/>
        </w:rPr>
        <w:t xml:space="preserve">in </w:t>
      </w:r>
      <w:r w:rsidR="00BA2540">
        <w:rPr>
          <w:rFonts w:ascii="Arial" w:eastAsiaTheme="minorEastAsia" w:hAnsi="Arial" w:cs="Arial"/>
          <w:sz w:val="24"/>
          <w:szCs w:val="24"/>
        </w:rPr>
        <w:t>earlier</w:t>
      </w:r>
      <w:r w:rsidRPr="004E37D9">
        <w:rPr>
          <w:rFonts w:ascii="Arial" w:eastAsiaTheme="minorEastAsia" w:hAnsi="Arial" w:cs="Arial"/>
          <w:sz w:val="24"/>
          <w:szCs w:val="24"/>
        </w:rPr>
        <w:t xml:space="preserve"> stud</w:t>
      </w:r>
      <w:r w:rsidR="00BA2540">
        <w:rPr>
          <w:rFonts w:ascii="Arial" w:eastAsiaTheme="minorEastAsia" w:hAnsi="Arial" w:cs="Arial"/>
          <w:sz w:val="24"/>
          <w:szCs w:val="24"/>
        </w:rPr>
        <w:t>ies</w:t>
      </w:r>
      <w:r w:rsidRPr="004E37D9">
        <w:rPr>
          <w:rFonts w:ascii="Arial" w:eastAsiaTheme="minorEastAsia" w:hAnsi="Arial" w:cs="Arial"/>
          <w:sz w:val="24"/>
          <w:szCs w:val="24"/>
        </w:rPr>
        <w:t>.</w:t>
      </w:r>
    </w:p>
    <w:p w14:paraId="08810770" w14:textId="5587C7DE" w:rsidR="00FF7202" w:rsidRPr="004E37D9" w:rsidRDefault="00FF7202" w:rsidP="004E37D9">
      <w:pPr>
        <w:spacing w:after="160"/>
        <w:rPr>
          <w:rFonts w:ascii="Arial" w:eastAsiaTheme="minorEastAsia" w:hAnsi="Arial" w:cs="Arial"/>
          <w:sz w:val="24"/>
          <w:szCs w:val="24"/>
        </w:rPr>
      </w:pPr>
      <w:r w:rsidRPr="004E37D9">
        <w:rPr>
          <w:rFonts w:ascii="Arial" w:eastAsiaTheme="minorEastAsia" w:hAnsi="Arial" w:cs="Arial"/>
          <w:sz w:val="24"/>
          <w:szCs w:val="24"/>
        </w:rPr>
        <w:t>In the current study, we performed an impact experiment to retrieve dynamic responses and pathological changes caused by blunt strikes and examine their relations. It is, to our best knowledge, the first time that experimental evidence was provided to understand the mechanism of TrRD caused by blunt impact. Commonly, TrRD occurs under two physical conditions: 1) retinal break and 2) liquid vitreous passing through the break into the subretinal space</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&lt;EndNote&gt;&lt;Cite&gt;&lt;Author&gt;Brinton&lt;/Author&gt;&lt;Year&gt;2009&lt;/Year&gt;&lt;RecNum&gt;79&lt;/RecNum&gt;&lt;DisplayText&gt;[10]&lt;/DisplayText&gt;&lt;record&gt;&lt;rec-number&gt;79&lt;/rec-number&gt;&lt;foreign-keys&gt;&lt;key app="EN" db-id="s5aptfpx3zwaweef0r4vxt2vdwef059xa5xw" timestamp="1656668348"&gt;79&lt;/key&gt;&lt;/foreign-keys&gt;&lt;ref-type name="Book"&gt;6&lt;/ref-type&gt;&lt;contributors&gt;&lt;authors&gt;&lt;author&gt;Brinton, D.A., &lt;/author&gt;&lt;author&gt;Wilkinson, C.P., &lt;/author&gt;&lt;/authors&gt;&lt;/contributors&gt;&lt;titles&gt;&lt;title&gt;Retinal Detachment: Principles and Practice. &lt;/title&gt;&lt;/titles&gt;&lt;pages&gt;9-39.&lt;/pages&gt;&lt;dates&gt;&lt;year&gt;2009&lt;/year&gt;&lt;/dates&gt;&lt;pub-location&gt; New York,&lt;/pub-location&gt;&lt;publisher&gt;Oxford University Press,&lt;/publisher&gt;&lt;urls&gt;&lt;/urls&gt;&lt;/record&gt;&lt;/Cite&gt;&lt;/EndNote&gt;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[10]</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Previous study indicated that shockwave propagation in the eye probably leads to intraocular tissue injuries located at the place where geometrical and physical properties differ significantly.</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&lt;EndNote&gt;&lt;Cite&gt;&lt;Author&gt;Geng&lt;/Author&gt;&lt;Year&gt;2018&lt;/Year&gt;&lt;RecNum&gt;76&lt;/RecNum&gt;&lt;DisplayText&gt;[27]&lt;/DisplayText&gt;&lt;record&gt;&lt;rec-number&gt;76&lt;/rec-number&gt;&lt;foreign-keys&gt;&lt;key app="EN" db-id="s5aptfpx3zwaweef0r4vxt2vdwef059xa5xw" timestamp="1656661497"&gt;76&lt;/key&gt;&lt;key app="ENWeb" db-id=""&gt;0&lt;/key&gt;&lt;/foreign-keys&gt;&lt;ref-type name="Journal Article"&gt;17&lt;/ref-type&gt;&lt;contributors&gt;&lt;authors&gt;&lt;author&gt;Geng, X.&lt;/author&gt;&lt;author&gt;Liu, X.&lt;/author&gt;&lt;author&gt;Wei, W.&lt;/author&gt;&lt;author&gt;Wang, Y.&lt;/author&gt;&lt;author&gt;Wang, L.&lt;/author&gt;&lt;author&gt;Chen, K.&lt;/author&gt;&lt;author&gt;Huo, H.&lt;/author&gt;&lt;author&gt;Zhu, Y.&lt;/author&gt;&lt;author&gt;Fan, Y.&lt;/author&gt;&lt;/authors&gt;&lt;/contributors&gt;&lt;auth-address&gt;Key Laboratory for Biomechanics and Mechanobiology of Ministry of Education, School of Biological Science and Medical Engineering, Beihang University, Beijing, China.&amp;#xD;Beijing Advanced Innovation Centre for Biomedical Engineering, Beihang University, Beijing, China.&amp;#xD;Department of Ophthalmology, Peking University Third Hospital, Beijing, China.&amp;#xD;National Research Center for Rehabilitation Technical Aids, Beijing, China.&lt;/auth-address&gt;&lt;titles&gt;&lt;title&gt;Mechanical Evaluation of Retinal Damage Associated With Blunt Craniomaxillofacial Trauma: A Simulation Analysis&lt;/title&gt;&lt;secondary-title&gt;Transl Vis Sci Technol&lt;/secondary-title&gt;&lt;/titles&gt;&lt;periodical&gt;&lt;full-title&gt;Transl Vis Sci Technol&lt;/full-title&gt;&lt;/periodical&gt;&lt;pages&gt;16&lt;/pages&gt;&lt;volume&gt;7&lt;/volume&gt;&lt;number&gt;3&lt;/number&gt;&lt;edition&gt;2018/06/12&lt;/edition&gt;&lt;keywords&gt;&lt;keyword&gt;craniomaxillofacial trauma&lt;/keyword&gt;&lt;keyword&gt;eye model&lt;/keyword&gt;&lt;keyword&gt;retinal damage&lt;/keyword&gt;&lt;/keywords&gt;&lt;dates&gt;&lt;year&gt;2018&lt;/year&gt;&lt;pub-dates&gt;&lt;date&gt;May&lt;/date&gt;&lt;/pub-dates&gt;&lt;/dates&gt;&lt;isbn&gt;2164-2591 (Print)&amp;#xD;2164-2591 (Linking)&lt;/isbn&gt;&lt;accession-num&gt;29888114&lt;/accession-num&gt;&lt;urls&gt;&lt;related-urls&gt;&lt;url&gt;https://www.ncbi.nlm.nih.gov/pubmed/29888114&lt;/url&gt;&lt;/related-urls&gt;&lt;/urls&gt;&lt;custom2&gt;PMC5991806&lt;/custom2&gt;&lt;electronic-resource-num&gt;10.1167/tvst.7.3.16&lt;/electronic-resource-num&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[27]</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Therefore, retinal breaks were commonly observed along the path of shockwave propagation in clinical and experimental reports</w:t>
      </w:r>
      <w:r w:rsidRPr="004E37D9">
        <w:rPr>
          <w:rFonts w:ascii="Arial" w:eastAsiaTheme="minorEastAsia" w:hAnsi="Arial" w:cs="Arial"/>
          <w:sz w:val="24"/>
          <w:szCs w:val="24"/>
        </w:rPr>
        <w:fldChar w:fldCharType="begin">
          <w:fldData xml:space="preserve">PEVuZE5vdGU+PENpdGU+PEF1dGhvcj5MaXU8L0F1dGhvcj48WWVhcj4yMDEzPC9ZZWFyPjxSZWNO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</w:fldData>
        </w:fldChar>
      </w:r>
      <w:r w:rsidR="00AD3DC8" w:rsidRPr="004E37D9">
        <w:rPr>
          <w:rFonts w:ascii="Arial" w:eastAsiaTheme="minorEastAsia" w:hAnsi="Arial" w:cs="Arial"/>
          <w:sz w:val="24"/>
          <w:szCs w:val="24"/>
        </w:rPr>
        <w:instrText xml:space="preserve"> ADDIN EN.CITE </w:instrText>
      </w:r>
      <w:r w:rsidR="00AD3DC8" w:rsidRPr="004E37D9">
        <w:rPr>
          <w:rFonts w:ascii="Arial" w:eastAsiaTheme="minorEastAsia" w:hAnsi="Arial" w:cs="Arial"/>
          <w:sz w:val="24"/>
          <w:szCs w:val="24"/>
        </w:rPr>
        <w:fldChar w:fldCharType="begin">
          <w:fldData xml:space="preserve">PEVuZE5vdGU+PENpdGU+PEF1dGhvcj5MaXU8L0F1dGhvcj48WWVhcj4yMDEzPC9ZZWFyPjxSZWNO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</w:fldData>
        </w:fldChar>
      </w:r>
      <w:r w:rsidR="00AD3DC8" w:rsidRPr="004E37D9">
        <w:rPr>
          <w:rFonts w:ascii="Arial" w:eastAsiaTheme="minorEastAsia" w:hAnsi="Arial" w:cs="Arial"/>
          <w:sz w:val="24"/>
          <w:szCs w:val="24"/>
        </w:rPr>
        <w:instrText xml:space="preserve"> ADDIN EN.CITE.DATA </w:instrText>
      </w:r>
      <w:r w:rsidR="00AD3DC8" w:rsidRPr="004E37D9">
        <w:rPr>
          <w:rFonts w:ascii="Arial" w:eastAsiaTheme="minorEastAsia" w:hAnsi="Arial" w:cs="Arial"/>
          <w:sz w:val="24"/>
          <w:szCs w:val="24"/>
        </w:rPr>
      </w:r>
      <w:r w:rsidR="00AD3DC8" w:rsidRPr="004E37D9">
        <w:rPr>
          <w:rFonts w:ascii="Arial" w:eastAsiaTheme="minorEastAsia" w:hAnsi="Arial" w:cs="Arial"/>
          <w:sz w:val="24"/>
          <w:szCs w:val="24"/>
        </w:rPr>
        <w:fldChar w:fldCharType="end"/>
      </w:r>
      <w:r w:rsidRPr="004E37D9">
        <w:rPr>
          <w:rFonts w:ascii="Arial" w:eastAsiaTheme="minorEastAsia" w:hAnsi="Arial" w:cs="Arial"/>
          <w:sz w:val="24"/>
          <w:szCs w:val="24"/>
        </w:rPr>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[13, 27]</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We also observed shockwaves produced by blunt impact, represented by oscillations of intraocular pressure (</w:t>
      </w:r>
      <w:r w:rsidR="004E37D9">
        <w:rPr>
          <w:rFonts w:ascii="Arial" w:eastAsiaTheme="minorEastAsia" w:hAnsi="Arial" w:cs="Arial" w:hint="eastAsia"/>
          <w:sz w:val="24"/>
          <w:szCs w:val="24"/>
        </w:rPr>
        <w:t>Figure</w:t>
      </w:r>
      <w:r w:rsidRPr="004E37D9">
        <w:rPr>
          <w:rFonts w:ascii="Arial" w:eastAsiaTheme="minorEastAsia" w:hAnsi="Arial" w:cs="Arial"/>
          <w:sz w:val="24"/>
          <w:szCs w:val="24"/>
        </w:rPr>
        <w:t xml:space="preserve"> 4). Different from simulation reports,</w:t>
      </w:r>
      <w:r w:rsidRPr="004E37D9">
        <w:rPr>
          <w:rFonts w:ascii="Arial" w:eastAsiaTheme="minorEastAsia" w:hAnsi="Arial" w:cs="Arial"/>
          <w:sz w:val="24"/>
          <w:szCs w:val="24"/>
        </w:rPr>
        <w:fldChar w:fldCharType="begin">
          <w:fldData xml:space="preserve">PEVuZE5vdGU+PENpdGU+PEF1dGhvcj5Sb3NzaTwvQXV0aG9yPjxZZWFyPjIwMTE8L1llYXI+PFJl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</w:fldData>
        </w:fldChar>
      </w:r>
      <w:r w:rsidR="00AD3DC8" w:rsidRPr="004E37D9">
        <w:rPr>
          <w:rFonts w:ascii="Arial" w:eastAsiaTheme="minorEastAsia" w:hAnsi="Arial" w:cs="Arial"/>
          <w:sz w:val="24"/>
          <w:szCs w:val="24"/>
        </w:rPr>
        <w:instrText xml:space="preserve"> ADDIN EN.CITE </w:instrText>
      </w:r>
      <w:r w:rsidR="00AD3DC8" w:rsidRPr="004E37D9">
        <w:rPr>
          <w:rFonts w:ascii="Arial" w:eastAsiaTheme="minorEastAsia" w:hAnsi="Arial" w:cs="Arial"/>
          <w:sz w:val="24"/>
          <w:szCs w:val="24"/>
        </w:rPr>
        <w:fldChar w:fldCharType="begin">
          <w:fldData xml:space="preserve">PEVuZE5vdGU+PENpdGU+PEF1dGhvcj5Sb3NzaTwvQXV0aG9yPjxZZWFyPjIwMTE8L1llYXI+PFJl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</w:fldData>
        </w:fldChar>
      </w:r>
      <w:r w:rsidR="00AD3DC8" w:rsidRPr="004E37D9">
        <w:rPr>
          <w:rFonts w:ascii="Arial" w:eastAsiaTheme="minorEastAsia" w:hAnsi="Arial" w:cs="Arial"/>
          <w:sz w:val="24"/>
          <w:szCs w:val="24"/>
        </w:rPr>
        <w:instrText xml:space="preserve"> ADDIN EN.CITE.DATA </w:instrText>
      </w:r>
      <w:r w:rsidR="00AD3DC8" w:rsidRPr="004E37D9">
        <w:rPr>
          <w:rFonts w:ascii="Arial" w:eastAsiaTheme="minorEastAsia" w:hAnsi="Arial" w:cs="Arial"/>
          <w:sz w:val="24"/>
          <w:szCs w:val="24"/>
        </w:rPr>
      </w:r>
      <w:r w:rsidR="00AD3DC8" w:rsidRPr="004E37D9">
        <w:rPr>
          <w:rFonts w:ascii="Arial" w:eastAsiaTheme="minorEastAsia" w:hAnsi="Arial" w:cs="Arial"/>
          <w:sz w:val="24"/>
          <w:szCs w:val="24"/>
        </w:rPr>
        <w:fldChar w:fldCharType="end"/>
      </w:r>
      <w:r w:rsidRPr="004E37D9">
        <w:rPr>
          <w:rFonts w:ascii="Arial" w:eastAsiaTheme="minorEastAsia" w:hAnsi="Arial" w:cs="Arial"/>
          <w:sz w:val="24"/>
          <w:szCs w:val="24"/>
        </w:rPr>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[14, 20]</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our experimental results indicated that the shockwaves were rapidly attenuated by the viscous vitreous. </w:t>
      </w:r>
    </w:p>
    <w:p w14:paraId="59070D75" w14:textId="7BBE929A" w:rsidR="00FF7202" w:rsidRPr="004E37D9" w:rsidRDefault="00FF7202" w:rsidP="004E37D9">
      <w:pPr>
        <w:spacing w:after="160"/>
        <w:rPr>
          <w:rFonts w:ascii="Arial" w:eastAsiaTheme="minorEastAsia" w:hAnsi="Arial" w:cs="Arial"/>
          <w:sz w:val="24"/>
          <w:szCs w:val="24"/>
        </w:rPr>
      </w:pPr>
      <w:r w:rsidRPr="004E37D9">
        <w:rPr>
          <w:rFonts w:ascii="Arial" w:eastAsiaTheme="minorEastAsia" w:hAnsi="Arial" w:cs="Arial"/>
          <w:sz w:val="24"/>
          <w:szCs w:val="24"/>
        </w:rPr>
        <w:t>The negative pressure in the eyeball, however, was considered to be mainly responsible for the TrRD. Simulation studies supported that negative pressure caused by blunt trauma is great enough to peel the retina away from the adjacent tissues</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&lt;EndNote&gt;&lt;Cite&gt;&lt;Author&gt;Liu&lt;/Author&gt;&lt;Year&gt;2013&lt;/Year&gt;&lt;RecNum&gt;2&lt;/RecNum&gt;&lt;DisplayText&gt;[13]&lt;/DisplayText&gt;&lt;record&gt;&lt;rec-number&gt;2&lt;/rec-number&gt;&lt;foreign-keys&gt;&lt;key app="EN" db-id="s5aptfpx3zwaweef0r4vxt2vdwef059xa5xw" timestamp="1652942240"&gt;2&lt;/key&gt;&lt;key app="ENWeb" db-id=""&gt;0&lt;/key&gt;&lt;/foreign-keys&gt;&lt;ref-type name="Journal Article"&gt;17&lt;/ref-type&gt;&lt;contributors&gt;&lt;authors&gt;&lt;author&gt;Liu, X.&lt;/author&gt;&lt;author&gt;Wang, L.&lt;/author&gt;&lt;author&gt;Wang, C.&lt;/author&gt;&lt;author&gt;Sun, G.&lt;/author&gt;&lt;author&gt;Liu, S.&lt;/author&gt;&lt;author&gt;Fan, Y.&lt;/author&gt;&lt;/authors&gt;&lt;/contributors&gt;&lt;auth-address&gt;Key Laboratory for Biomechanics and Mechanobiology of Ministry of Education, School of Biological Science and Medical Engineering, Beihang University, 100191 Beijing, PR China.&lt;/auth-address&gt;&lt;titles&gt;&lt;title&gt;Mechanism of traumatic retinal detachment in blunt impact: a finite element study&lt;/title&gt;&lt;secondary-title&gt;J Biomech&lt;/secondary-title&gt;&lt;/titles&gt;&lt;periodical&gt;&lt;full-title&gt;J Biomech&lt;/full-title&gt;&lt;/periodical&gt;&lt;pages&gt;1321-7&lt;/pages&gt;&lt;volume&gt;46&lt;/volume&gt;&lt;number&gt;7&lt;/number&gt;&lt;edition&gt;2013/03/13&lt;/edition&gt;&lt;keywords&gt;&lt;keyword&gt;Humans&lt;/keyword&gt;&lt;keyword&gt;*Models, Biological&lt;/keyword&gt;&lt;keyword&gt;Retinal Detachment/pathology/*physiopathology&lt;/keyword&gt;&lt;keyword&gt;Wounds, Nonpenetrating/pathology/*physiopathology&lt;/keyword&gt;&lt;/keywords&gt;&lt;dates&gt;&lt;year&gt;2013&lt;/year&gt;&lt;pub-dates&gt;&lt;date&gt;Apr 26&lt;/date&gt;&lt;/pub-dates&gt;&lt;/dates&gt;&lt;isbn&gt;1873-2380 (Electronic)&amp;#xD;0021-9290 (Linking)&lt;/isbn&gt;&lt;accession-num&gt;23477788&lt;/accession-num&gt;&lt;urls&gt;&lt;related-urls&gt;&lt;url&gt;https://www.ncbi.nlm.nih.gov/pubmed/23477788&lt;/url&gt;&lt;/related-urls&gt;&lt;/urls&gt;&lt;electronic-resource-num&gt;10.1016/j.jbiomech.2013.02.006&lt;/electronic-resource-num&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[13]</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Yet, up to now, no experimental evidence has been provided to indicate whether there is the negative pressure counteracting adhesive force of the retinal pigment epithelium leading to TrRD. In the current study, we observed a significant negative pressure in the vitreous cavity when the </w:t>
      </w:r>
      <w:r w:rsidRPr="004E37D9">
        <w:rPr>
          <w:rFonts w:ascii="Arial" w:eastAsiaTheme="minorEastAsia" w:hAnsi="Arial" w:cs="Arial"/>
          <w:i/>
          <w:iCs/>
          <w:sz w:val="24"/>
          <w:szCs w:val="24"/>
        </w:rPr>
        <w:t>in vitro</w:t>
      </w:r>
      <w:r w:rsidRPr="004E37D9">
        <w:rPr>
          <w:rFonts w:ascii="Arial" w:eastAsiaTheme="minorEastAsia" w:hAnsi="Arial" w:cs="Arial"/>
          <w:sz w:val="24"/>
          <w:szCs w:val="24"/>
        </w:rPr>
        <w:t xml:space="preserve"> porcine eye was subjected to high-energy blunt impact. The negative pressure occurred in the overshoot phase, in which the compressed eye recoiled to its original shape (</w:t>
      </w:r>
      <w:r w:rsidR="001C0835">
        <w:rPr>
          <w:rFonts w:ascii="Arial" w:eastAsiaTheme="minorEastAsia" w:hAnsi="Arial" w:cs="Arial" w:hint="eastAsia"/>
          <w:sz w:val="24"/>
          <w:szCs w:val="24"/>
        </w:rPr>
        <w:t>Figure</w:t>
      </w:r>
      <w:r w:rsidRPr="004E37D9">
        <w:rPr>
          <w:rFonts w:ascii="Arial" w:eastAsiaTheme="minorEastAsia" w:hAnsi="Arial" w:cs="Arial"/>
          <w:sz w:val="24"/>
          <w:szCs w:val="24"/>
        </w:rPr>
        <w:t xml:space="preserve"> 4</w:t>
      </w:r>
      <w:r w:rsidR="001C0835">
        <w:rPr>
          <w:rFonts w:ascii="Arial" w:eastAsiaTheme="minorEastAsia" w:hAnsi="Arial" w:cs="Arial"/>
          <w:sz w:val="24"/>
          <w:szCs w:val="24"/>
        </w:rPr>
        <w:t>a</w:t>
      </w:r>
      <w:r w:rsidRPr="004E37D9">
        <w:rPr>
          <w:rFonts w:ascii="Arial" w:eastAsiaTheme="minorEastAsia" w:hAnsi="Arial" w:cs="Arial"/>
          <w:sz w:val="24"/>
          <w:szCs w:val="24"/>
        </w:rPr>
        <w:t xml:space="preserve">). In the meanwhile, the vitreous immediately flowed forward and filled up the regained anterior space, leading to a negative pressure in the posterior vitreous cavity. The peaks of negative pressure are -10.9 ± 7.2 kPa under low-energy impact and -35.7 ± 23.7 under </w:t>
      </w:r>
      <w:r w:rsidRPr="004E37D9">
        <w:rPr>
          <w:rFonts w:ascii="Arial" w:eastAsiaTheme="minorEastAsia" w:hAnsi="Arial" w:cs="Arial"/>
          <w:sz w:val="24"/>
          <w:szCs w:val="24"/>
        </w:rPr>
        <w:lastRenderedPageBreak/>
        <w:t>high-energy impact, both of which were far greater than the retinal adhesive force per unit area (340 Pa).</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&lt;EndNote&gt;&lt;Cite&gt;&lt;Author&gt;Liu&lt;/Author&gt;&lt;Year&gt;2013&lt;/Year&gt;&lt;RecNum&gt;2&lt;/RecNum&gt;&lt;DisplayText&gt;[13]&lt;/DisplayText&gt;&lt;record&gt;&lt;rec-number&gt;2&lt;/rec-number&gt;&lt;foreign-keys&gt;&lt;key app="EN" db-id="s5aptfpx3zwaweef0r4vxt2vdwef059xa5xw" timestamp="1652942240"&gt;2&lt;/key&gt;&lt;key app="ENWeb" db-id=""&gt;0&lt;/key&gt;&lt;/foreign-keys&gt;&lt;ref-type name="Journal Article"&gt;17&lt;/ref-type&gt;&lt;contributors&gt;&lt;authors&gt;&lt;author&gt;Liu, X.&lt;/author&gt;&lt;author&gt;Wang, L.&lt;/author&gt;&lt;author&gt;Wang, C.&lt;/author&gt;&lt;author&gt;Sun, G.&lt;/author&gt;&lt;author&gt;Liu, S.&lt;/author&gt;&lt;author&gt;Fan, Y.&lt;/author&gt;&lt;/authors&gt;&lt;/contributors&gt;&lt;auth-address&gt;Key Laboratory for Biomechanics and Mechanobiology of Ministry of Education, School of Biological Science and Medical Engineering, Beihang University, 100191 Beijing, PR China.&lt;/auth-address&gt;&lt;titles&gt;&lt;title&gt;Mechanism of traumatic retinal detachment in blunt impact: a finite element study&lt;/title&gt;&lt;secondary-title&gt;J Biomech&lt;/secondary-title&gt;&lt;/titles&gt;&lt;periodical&gt;&lt;full-title&gt;J Biomech&lt;/full-title&gt;&lt;/periodical&gt;&lt;pages&gt;1321-7&lt;/pages&gt;&lt;volume&gt;46&lt;/volume&gt;&lt;number&gt;7&lt;/number&gt;&lt;edition&gt;2013/03/13&lt;/edition&gt;&lt;keywords&gt;&lt;keyword&gt;Humans&lt;/keyword&gt;&lt;keyword&gt;*Models, Biological&lt;/keyword&gt;&lt;keyword&gt;Retinal Detachment/pathology/*physiopathology&lt;/keyword&gt;&lt;keyword&gt;Wounds, Nonpenetrating/pathology/*physiopathology&lt;/keyword&gt;&lt;/keywords&gt;&lt;dates&gt;&lt;year&gt;2013&lt;/year&gt;&lt;pub-dates&gt;&lt;date&gt;Apr 26&lt;/date&gt;&lt;/pub-dates&gt;&lt;/dates&gt;&lt;isbn&gt;1873-2380 (Electronic)&amp;#xD;0021-9290 (Linking)&lt;/isbn&gt;&lt;accession-num&gt;23477788&lt;/accession-num&gt;&lt;urls&gt;&lt;related-urls&gt;&lt;url&gt;https://www.ncbi.nlm.nih.gov/pubmed/23477788&lt;/url&gt;&lt;/related-urls&gt;&lt;/urls&gt;&lt;electronic-resource-num&gt;10.1016/j.jbiomech.2013.02.006&lt;/electronic-resource-num&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[13]</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It is, therefore, reasonable to explain that negative pressure following a blunt stroke can produce tensile loading on the retina, forming a transient detachment. If there is no retinal break, the detached retina may adhere to the supporting tissue after the blunt trauma.</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&lt;EndNote&gt;&lt;Cite&gt;&lt;Author&gt;Brinton&lt;/Author&gt;&lt;Year&gt;2009&lt;/Year&gt;&lt;RecNum&gt;79&lt;/RecNum&gt;&lt;DisplayText&gt;[10]&lt;/DisplayText&gt;&lt;record&gt;&lt;rec-number&gt;79&lt;/rec-number&gt;&lt;foreign-keys&gt;&lt;key app="EN" db-id="s5aptfpx3zwaweef0r4vxt2vdwef059xa5xw" timestamp="1656668348"&gt;79&lt;/key&gt;&lt;/foreign-keys&gt;&lt;ref-type name="Book"&gt;6&lt;/ref-type&gt;&lt;contributors&gt;&lt;authors&gt;&lt;author&gt;Brinton, D.A., &lt;/author&gt;&lt;author&gt;Wilkinson, C.P., &lt;/author&gt;&lt;/authors&gt;&lt;/contributors&gt;&lt;titles&gt;&lt;title&gt;Retinal Detachment: Principles and Practice. &lt;/title&gt;&lt;/titles&gt;&lt;pages&gt;9-39.&lt;/pages&gt;&lt;dates&gt;&lt;year&gt;2009&lt;/year&gt;&lt;/dates&gt;&lt;pub-location&gt; New York,&lt;/pub-location&gt;&lt;publisher&gt;Oxford University Press,&lt;/publisher&gt;&lt;urls&gt;&lt;/urls&gt;&lt;/record&gt;&lt;/Cite&gt;&lt;/EndNote&gt;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[10]</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Retinal breaks make a difference in the occurrence of TrRD in clinical symptoms. This is because liquefied vitreous body can flow in the subretinal space to block retinal adhesion. Blunt trauma is considered as a common cause that leads to vitreous liquefaction, since it tends to accelerate the degradation of a collagen network of vitreous body.</w:t>
      </w:r>
      <w:r w:rsidRPr="004E37D9">
        <w:rPr>
          <w:rFonts w:ascii="Arial" w:eastAsiaTheme="minorEastAsia" w:hAnsi="Arial" w:cs="Arial"/>
          <w:sz w:val="24"/>
          <w:szCs w:val="24"/>
        </w:rPr>
        <w:fldChar w:fldCharType="begin"/>
      </w:r>
      <w:r w:rsidR="00AD3DC8" w:rsidRPr="004E37D9">
        <w:rPr>
          <w:rFonts w:ascii="Arial" w:eastAsiaTheme="minorEastAsia" w:hAnsi="Arial" w:cs="Arial"/>
          <w:sz w:val="24"/>
          <w:szCs w:val="24"/>
        </w:rPr>
        <w:instrText xml:space="preserve"> ADDIN EN.CITE &lt;EndNote&gt;&lt;Cite&gt;&lt;Author&gt;Brinton&lt;/Author&gt;&lt;Year&gt;2009&lt;/Year&gt;&lt;RecNum&gt;79&lt;/RecNum&gt;&lt;DisplayText&gt;[10]&lt;/DisplayText&gt;&lt;record&gt;&lt;rec-number&gt;79&lt;/rec-number&gt;&lt;foreign-keys&gt;&lt;key app="EN" db-id="s5aptfpx3zwaweef0r4vxt2vdwef059xa5xw" timestamp="1656668348"&gt;79&lt;/key&gt;&lt;/foreign-keys&gt;&lt;ref-type name="Book"&gt;6&lt;/ref-type&gt;&lt;contributors&gt;&lt;authors&gt;&lt;author&gt;Brinton, D.A., &lt;/author&gt;&lt;author&gt;Wilkinson, C.P., &lt;/author&gt;&lt;/authors&gt;&lt;/contributors&gt;&lt;titles&gt;&lt;title&gt;Retinal Detachment: Principles and Practice. &lt;/title&gt;&lt;/titles&gt;&lt;pages&gt;9-39.&lt;/pages&gt;&lt;dates&gt;&lt;year&gt;2009&lt;/year&gt;&lt;/dates&gt;&lt;pub-location&gt; New York,&lt;/pub-location&gt;&lt;publisher&gt;Oxford University Press,&lt;/publisher&gt;&lt;urls&gt;&lt;/urls&gt;&lt;/record&gt;&lt;/Cite&gt;&lt;/EndNote&gt;</w:instrText>
      </w:r>
      <w:r w:rsidRPr="004E37D9">
        <w:rPr>
          <w:rFonts w:ascii="Arial" w:eastAsiaTheme="minorEastAsia" w:hAnsi="Arial" w:cs="Arial"/>
          <w:sz w:val="24"/>
          <w:szCs w:val="24"/>
        </w:rPr>
        <w:fldChar w:fldCharType="separate"/>
      </w:r>
      <w:r w:rsidR="00AD3DC8" w:rsidRPr="004E37D9">
        <w:rPr>
          <w:rFonts w:ascii="Arial" w:eastAsiaTheme="minorEastAsia" w:hAnsi="Arial" w:cs="Arial"/>
          <w:noProof/>
          <w:sz w:val="24"/>
          <w:szCs w:val="24"/>
        </w:rPr>
        <w:t>[10]</w:t>
      </w:r>
      <w:r w:rsidRPr="004E37D9">
        <w:rPr>
          <w:rFonts w:ascii="Arial" w:eastAsiaTheme="minorEastAsia" w:hAnsi="Arial" w:cs="Arial"/>
          <w:sz w:val="24"/>
          <w:szCs w:val="24"/>
        </w:rPr>
        <w:fldChar w:fldCharType="end"/>
      </w:r>
      <w:r w:rsidRPr="004E37D9">
        <w:rPr>
          <w:rFonts w:ascii="Arial" w:eastAsiaTheme="minorEastAsia" w:hAnsi="Arial" w:cs="Arial"/>
          <w:sz w:val="24"/>
          <w:szCs w:val="24"/>
        </w:rPr>
        <w:t xml:space="preserve"> To further illustrate the effect of blunt impact on retinal detachment, we performed pathological evaluation after eyes were subjected to blunt trauma. We observed a significant difference in the occurrence rate of TrRD between the experimental and control groups, and also between high- and low-energy impact groups (</w:t>
      </w:r>
      <w:r w:rsidR="001C0835">
        <w:rPr>
          <w:rFonts w:ascii="Arial" w:eastAsiaTheme="minorEastAsia" w:hAnsi="Arial" w:cs="Arial" w:hint="eastAsia"/>
          <w:sz w:val="24"/>
          <w:szCs w:val="24"/>
        </w:rPr>
        <w:t>Figure</w:t>
      </w:r>
      <w:r w:rsidRPr="004E37D9">
        <w:rPr>
          <w:rFonts w:ascii="Arial" w:eastAsiaTheme="minorEastAsia" w:hAnsi="Arial" w:cs="Arial"/>
          <w:sz w:val="24"/>
          <w:szCs w:val="24"/>
        </w:rPr>
        <w:t xml:space="preserve"> 6). It suggests that negative pressure is strongly associated with the occurrence of TrRD. It should be addressed that some detachments probably come into being in the process of sample sectioning since the retinal adhesion is weak. In spite of this, the negative pressure in the vitreous further weakens the connection between the retina and its supporting tissue, leading to a higher occurrence rate of TrRD under the high-energy impact.</w:t>
      </w:r>
    </w:p>
    <w:p w14:paraId="4613EDAB" w14:textId="584C9C0C" w:rsidR="00FF7202" w:rsidRPr="004E37D9" w:rsidRDefault="00FF7202" w:rsidP="004E37D9">
      <w:pPr>
        <w:spacing w:after="160"/>
        <w:rPr>
          <w:rFonts w:ascii="Arial" w:eastAsiaTheme="minorEastAsia" w:hAnsi="Arial" w:cs="Arial"/>
          <w:sz w:val="24"/>
          <w:szCs w:val="24"/>
        </w:rPr>
      </w:pPr>
      <w:r w:rsidRPr="004E37D9">
        <w:rPr>
          <w:rFonts w:ascii="Arial" w:eastAsiaTheme="minorEastAsia" w:hAnsi="Arial" w:cs="Arial"/>
          <w:sz w:val="24"/>
          <w:szCs w:val="24"/>
        </w:rPr>
        <w:t xml:space="preserve">The current study present experimental evidence to understand mechanical causes of TrRD. Yet, there would be some limitations that need to be addressed. First, the pathological examination of specimens was subjective though a professional and experienced ophthalmologist evaluated all sections with rigorous observation. Another limitation is that the specimens were porcine eyeballs that were extracted from fresh pigs. We rarely observed retinal damages caused by blunt impact because the retina was of good ductility and toughness. In the future, we will perform </w:t>
      </w:r>
      <w:r w:rsidRPr="004E37D9">
        <w:rPr>
          <w:rFonts w:ascii="Arial" w:eastAsiaTheme="minorEastAsia" w:hAnsi="Arial" w:cs="Arial"/>
          <w:i/>
          <w:iCs/>
          <w:sz w:val="24"/>
          <w:szCs w:val="24"/>
        </w:rPr>
        <w:t>in vivo</w:t>
      </w:r>
      <w:r w:rsidRPr="004E37D9">
        <w:rPr>
          <w:rFonts w:ascii="Arial" w:eastAsiaTheme="minorEastAsia" w:hAnsi="Arial" w:cs="Arial"/>
          <w:sz w:val="24"/>
          <w:szCs w:val="24"/>
        </w:rPr>
        <w:t xml:space="preserve"> experiment to give supplementary evidence for the mechanism of TrRD.</w:t>
      </w:r>
    </w:p>
    <w:p w14:paraId="610D4681" w14:textId="52D0997B" w:rsidR="00FF7202" w:rsidRDefault="00FF7202" w:rsidP="004E37D9">
      <w:pPr>
        <w:spacing w:after="160"/>
        <w:rPr>
          <w:rFonts w:ascii="Arial" w:eastAsiaTheme="minorEastAsia" w:hAnsi="Arial" w:cs="Arial"/>
          <w:sz w:val="24"/>
          <w:szCs w:val="24"/>
        </w:rPr>
      </w:pPr>
      <w:r w:rsidRPr="004E37D9">
        <w:rPr>
          <w:rFonts w:ascii="Arial" w:eastAsiaTheme="minorEastAsia" w:hAnsi="Arial" w:cs="Arial"/>
          <w:sz w:val="24"/>
          <w:szCs w:val="24"/>
        </w:rPr>
        <w:lastRenderedPageBreak/>
        <w:t xml:space="preserve">In the current study, we performed a </w:t>
      </w:r>
      <w:r w:rsidRPr="004E37D9">
        <w:rPr>
          <w:rFonts w:ascii="Arial" w:eastAsiaTheme="minorEastAsia" w:hAnsi="Arial" w:cs="Arial"/>
          <w:i/>
          <w:iCs/>
          <w:sz w:val="24"/>
          <w:szCs w:val="24"/>
        </w:rPr>
        <w:t>vitro</w:t>
      </w:r>
      <w:r w:rsidRPr="004E37D9">
        <w:rPr>
          <w:rFonts w:ascii="Arial" w:eastAsiaTheme="minorEastAsia" w:hAnsi="Arial" w:cs="Arial"/>
          <w:sz w:val="24"/>
          <w:szCs w:val="24"/>
        </w:rPr>
        <w:t xml:space="preserve"> experiment on blunt eye trauma to understand mechanical causes of TrRD. The results indicated that attenuated oscillations mainly contribute to the retinal break and significant negative pressure in the eye is strongly associated with retinal detachment, which is also supported by the pathological examination. This experimental evidence would help to understand mechanical causes of TrRD following blunt trauma.</w:t>
      </w:r>
    </w:p>
    <w:p w14:paraId="279CE910" w14:textId="4A1A238E" w:rsidR="0043636B" w:rsidRDefault="0043636B" w:rsidP="004E37D9">
      <w:pPr>
        <w:spacing w:after="160"/>
        <w:rPr>
          <w:rFonts w:ascii="Arial" w:eastAsiaTheme="minorEastAsia" w:hAnsi="Arial" w:cs="Arial"/>
          <w:sz w:val="24"/>
          <w:szCs w:val="24"/>
        </w:rPr>
      </w:pPr>
    </w:p>
    <w:p w14:paraId="67906F21" w14:textId="77777777" w:rsidR="0043636B" w:rsidRPr="00ED6BB9" w:rsidRDefault="0043636B" w:rsidP="00ED6BB9">
      <w:pPr>
        <w:pStyle w:val="a"/>
        <w:numPr>
          <w:ilvl w:val="0"/>
          <w:numId w:val="5"/>
        </w:numPr>
        <w:spacing w:line="480" w:lineRule="auto"/>
        <w:rPr>
          <w:rFonts w:ascii="Arial" w:eastAsiaTheme="minorEastAsia" w:hAnsi="Arial" w:cs="Arial"/>
          <w:sz w:val="24"/>
          <w:szCs w:val="24"/>
        </w:rPr>
      </w:pPr>
      <w:r w:rsidRPr="00ED6BB9">
        <w:rPr>
          <w:rFonts w:ascii="Arial" w:eastAsiaTheme="minorEastAsia" w:hAnsi="Arial" w:cs="Arial"/>
          <w:sz w:val="24"/>
          <w:szCs w:val="24"/>
        </w:rPr>
        <w:t>Acknowledgments</w:t>
      </w:r>
    </w:p>
    <w:p w14:paraId="67D2D979" w14:textId="30CF4CD8" w:rsidR="0043636B" w:rsidRPr="004E37D9" w:rsidRDefault="0043636B" w:rsidP="004E37D9">
      <w:pPr>
        <w:spacing w:after="160"/>
        <w:rPr>
          <w:rFonts w:ascii="Arial" w:eastAsiaTheme="minorEastAsia" w:hAnsi="Arial" w:cs="Arial"/>
          <w:sz w:val="24"/>
          <w:szCs w:val="24"/>
        </w:rPr>
      </w:pPr>
      <w:r w:rsidRPr="00ED6BB9">
        <w:rPr>
          <w:rFonts w:ascii="Arial" w:eastAsiaTheme="minorEastAsia" w:hAnsi="Arial" w:cs="Arial"/>
          <w:sz w:val="24"/>
          <w:szCs w:val="24"/>
        </w:rPr>
        <w:t>We sincerely thank all the laboratory members for their participation and cooperation in this study. This work was supported by the National Nature Science Foundation of China (11972066, No. U20A20390</w:t>
      </w:r>
      <w:r w:rsidRPr="00ED6BB9">
        <w:rPr>
          <w:rFonts w:ascii="Arial" w:eastAsiaTheme="minorEastAsia" w:hAnsi="Arial" w:cs="Arial" w:hint="eastAsia"/>
          <w:sz w:val="24"/>
          <w:szCs w:val="24"/>
        </w:rPr>
        <w:t>,</w:t>
      </w:r>
      <w:r w:rsidRPr="00ED6BB9">
        <w:rPr>
          <w:rFonts w:ascii="Arial" w:eastAsiaTheme="minorEastAsia" w:hAnsi="Arial" w:cs="Arial"/>
          <w:sz w:val="24"/>
          <w:szCs w:val="24"/>
        </w:rPr>
        <w:t xml:space="preserve"> 11827803). </w:t>
      </w:r>
    </w:p>
    <w:p w14:paraId="00F17D2A" w14:textId="0502C7D8" w:rsidR="007A1B3E" w:rsidRPr="00A86A3A" w:rsidRDefault="0044767B" w:rsidP="00A86A3A">
      <w:pPr>
        <w:pStyle w:val="a"/>
        <w:numPr>
          <w:ilvl w:val="0"/>
          <w:numId w:val="5"/>
        </w:numPr>
        <w:spacing w:line="480" w:lineRule="auto"/>
        <w:rPr>
          <w:rFonts w:ascii="Arial" w:eastAsiaTheme="minorEastAsia" w:hAnsi="Arial" w:cs="Arial"/>
          <w:sz w:val="24"/>
          <w:szCs w:val="24"/>
        </w:rPr>
      </w:pPr>
      <w:r w:rsidRPr="00A86A3A">
        <w:rPr>
          <w:rFonts w:ascii="Arial" w:eastAsiaTheme="minorEastAsia" w:hAnsi="Arial" w:cs="Arial" w:hint="eastAsia"/>
          <w:sz w:val="24"/>
          <w:szCs w:val="24"/>
        </w:rPr>
        <w:t>R</w:t>
      </w:r>
      <w:r w:rsidRPr="00A86A3A">
        <w:rPr>
          <w:rFonts w:ascii="Arial" w:eastAsiaTheme="minorEastAsia" w:hAnsi="Arial" w:cs="Arial"/>
          <w:sz w:val="24"/>
          <w:szCs w:val="24"/>
        </w:rPr>
        <w:t>eference</w:t>
      </w:r>
      <w:r w:rsidR="0011458A" w:rsidRPr="00A86A3A">
        <w:rPr>
          <w:rFonts w:ascii="Arial" w:eastAsiaTheme="minorEastAsia" w:hAnsi="Arial" w:cs="Arial"/>
          <w:sz w:val="24"/>
          <w:szCs w:val="24"/>
        </w:rPr>
        <w:t>s</w:t>
      </w:r>
    </w:p>
    <w:p w14:paraId="4B167A0C" w14:textId="77777777" w:rsidR="00A4299C" w:rsidRPr="00103E90" w:rsidRDefault="00992B22" w:rsidP="00103E90">
      <w:pPr>
        <w:pStyle w:val="EndNoteBibliography"/>
        <w:ind w:left="720" w:hanging="720"/>
        <w:rPr>
          <w:rFonts w:ascii="Calibri" w:hAnsi="Calibri" w:cs="Calibri"/>
          <w:sz w:val="22"/>
        </w:rPr>
      </w:pPr>
      <w:r w:rsidRPr="00103E90">
        <w:rPr>
          <w:rFonts w:ascii="Calibri" w:hAnsi="Calibri" w:cs="Calibri"/>
          <w:sz w:val="22"/>
        </w:rPr>
        <w:fldChar w:fldCharType="begin"/>
      </w:r>
      <w:r w:rsidRPr="00103E90">
        <w:rPr>
          <w:rFonts w:ascii="Calibri" w:hAnsi="Calibri" w:cs="Calibri"/>
          <w:sz w:val="22"/>
        </w:rPr>
        <w:instrText xml:space="preserve"> ADDIN EN.REFLIST </w:instrText>
      </w:r>
      <w:r w:rsidRPr="00103E90">
        <w:rPr>
          <w:rFonts w:ascii="Calibri" w:hAnsi="Calibri" w:cs="Calibri"/>
          <w:sz w:val="22"/>
        </w:rPr>
        <w:fldChar w:fldCharType="separate"/>
      </w:r>
      <w:r w:rsidR="00A4299C" w:rsidRPr="00103E90">
        <w:rPr>
          <w:rFonts w:ascii="Calibri" w:hAnsi="Calibri" w:cs="Calibri"/>
          <w:sz w:val="22"/>
        </w:rPr>
        <w:t>1.</w:t>
      </w:r>
      <w:r w:rsidR="00A4299C" w:rsidRPr="00103E90">
        <w:rPr>
          <w:rFonts w:ascii="Calibri" w:hAnsi="Calibri" w:cs="Calibri"/>
          <w:sz w:val="22"/>
        </w:rPr>
        <w:tab/>
        <w:t xml:space="preserve">Hoogewoud F, Chronopoulos A, Varga Z, Souteyrand G, Thumann G, Schutz JS. </w:t>
      </w:r>
      <w:r w:rsidR="00A4299C" w:rsidRPr="00103E90">
        <w:rPr>
          <w:rFonts w:ascii="Calibri" w:hAnsi="Calibri" w:cs="Calibri"/>
          <w:i/>
          <w:sz w:val="22"/>
        </w:rPr>
        <w:t>Traumatic retinal detachment--the difficulty and importance of correct diagnosis</w:t>
      </w:r>
      <w:r w:rsidR="00A4299C" w:rsidRPr="00103E90">
        <w:rPr>
          <w:rFonts w:ascii="Calibri" w:hAnsi="Calibri" w:cs="Calibri"/>
          <w:sz w:val="22"/>
        </w:rPr>
        <w:t>. Surv Ophthalmol. 2016;61(2):156-63.</w:t>
      </w:r>
    </w:p>
    <w:p w14:paraId="3FBC6C5B"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2.</w:t>
      </w:r>
      <w:r w:rsidRPr="00103E90">
        <w:rPr>
          <w:rFonts w:ascii="Calibri" w:hAnsi="Calibri" w:cs="Calibri"/>
          <w:sz w:val="22"/>
        </w:rPr>
        <w:tab/>
        <w:t xml:space="preserve">Malbran E, Dodds R, Hulsbus R. </w:t>
      </w:r>
      <w:r w:rsidRPr="00103E90">
        <w:rPr>
          <w:rFonts w:ascii="Calibri" w:hAnsi="Calibri" w:cs="Calibri"/>
          <w:i/>
          <w:sz w:val="22"/>
        </w:rPr>
        <w:t>Traumatic retinal detachment</w:t>
      </w:r>
      <w:r w:rsidRPr="00103E90">
        <w:rPr>
          <w:rFonts w:ascii="Calibri" w:hAnsi="Calibri" w:cs="Calibri"/>
          <w:sz w:val="22"/>
        </w:rPr>
        <w:t>. Modern problems in ophthalmology. 1972;10:479-89.</w:t>
      </w:r>
    </w:p>
    <w:p w14:paraId="6E5C2497"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3.</w:t>
      </w:r>
      <w:r w:rsidRPr="00103E90">
        <w:rPr>
          <w:rFonts w:ascii="Calibri" w:hAnsi="Calibri" w:cs="Calibri"/>
          <w:sz w:val="22"/>
        </w:rPr>
        <w:tab/>
        <w:t xml:space="preserve">Nowomiejska K, Choragiewicz T, Borowicz D, Brzozowska A, Moneta-Wielgos J, Maciejewski R, et al. </w:t>
      </w:r>
      <w:r w:rsidRPr="00103E90">
        <w:rPr>
          <w:rFonts w:ascii="Calibri" w:hAnsi="Calibri" w:cs="Calibri"/>
          <w:i/>
          <w:sz w:val="22"/>
        </w:rPr>
        <w:t>Surgical Management of Traumatic Retinal Detachment with Primary Vitrectomy in Adult Patients</w:t>
      </w:r>
      <w:r w:rsidRPr="00103E90">
        <w:rPr>
          <w:rFonts w:ascii="Calibri" w:hAnsi="Calibri" w:cs="Calibri"/>
          <w:sz w:val="22"/>
        </w:rPr>
        <w:t>. J Ophthalmol. 2017;2017:5084319.</w:t>
      </w:r>
    </w:p>
    <w:p w14:paraId="49C192F9"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4.</w:t>
      </w:r>
      <w:r w:rsidRPr="00103E90">
        <w:rPr>
          <w:rFonts w:ascii="Calibri" w:hAnsi="Calibri" w:cs="Calibri"/>
          <w:sz w:val="22"/>
        </w:rPr>
        <w:tab/>
        <w:t xml:space="preserve">Leshno A, Alhalel A, Fogel-Levin M, Zloto O, Moisseiev J, Vidne-Hay O. </w:t>
      </w:r>
      <w:r w:rsidRPr="00103E90">
        <w:rPr>
          <w:rFonts w:ascii="Calibri" w:hAnsi="Calibri" w:cs="Calibri"/>
          <w:i/>
          <w:sz w:val="22"/>
        </w:rPr>
        <w:t>Pediatric retinal damage due to soccer-ball-related injury: Results from the last decade</w:t>
      </w:r>
      <w:r w:rsidRPr="00103E90">
        <w:rPr>
          <w:rFonts w:ascii="Calibri" w:hAnsi="Calibri" w:cs="Calibri"/>
          <w:sz w:val="22"/>
        </w:rPr>
        <w:t>. Eur J Ophthalmol. 2021;31(1):240-4.</w:t>
      </w:r>
    </w:p>
    <w:p w14:paraId="58DC6CEE"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5.</w:t>
      </w:r>
      <w:r w:rsidRPr="00103E90">
        <w:rPr>
          <w:rFonts w:ascii="Calibri" w:hAnsi="Calibri" w:cs="Calibri"/>
          <w:sz w:val="22"/>
        </w:rPr>
        <w:tab/>
        <w:t xml:space="preserve">Erickson BP, Feng PW, Ko MJ, Modi YS, Johnson TE. </w:t>
      </w:r>
      <w:r w:rsidRPr="00103E90">
        <w:rPr>
          <w:rFonts w:ascii="Calibri" w:hAnsi="Calibri" w:cs="Calibri"/>
          <w:i/>
          <w:sz w:val="22"/>
        </w:rPr>
        <w:t>Gun-related eye injuries: A primer</w:t>
      </w:r>
      <w:r w:rsidRPr="00103E90">
        <w:rPr>
          <w:rFonts w:ascii="Calibri" w:hAnsi="Calibri" w:cs="Calibri"/>
          <w:sz w:val="22"/>
        </w:rPr>
        <w:t>. Surv Ophthalmol. 2020;65(1):67-78.</w:t>
      </w:r>
    </w:p>
    <w:p w14:paraId="4889A8B1"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6.</w:t>
      </w:r>
      <w:r w:rsidRPr="00103E90">
        <w:rPr>
          <w:rFonts w:ascii="Calibri" w:hAnsi="Calibri" w:cs="Calibri"/>
          <w:sz w:val="22"/>
        </w:rPr>
        <w:tab/>
        <w:t xml:space="preserve">RUIZ RS. </w:t>
      </w:r>
      <w:r w:rsidRPr="00103E90">
        <w:rPr>
          <w:rFonts w:ascii="Calibri" w:hAnsi="Calibri" w:cs="Calibri"/>
          <w:i/>
          <w:sz w:val="22"/>
        </w:rPr>
        <w:t>Traumatic retinal detachments</w:t>
      </w:r>
      <w:r w:rsidRPr="00103E90">
        <w:rPr>
          <w:rFonts w:ascii="Calibri" w:hAnsi="Calibri" w:cs="Calibri"/>
          <w:sz w:val="22"/>
        </w:rPr>
        <w:t>. Brit J Ophthal. 1969.</w:t>
      </w:r>
    </w:p>
    <w:p w14:paraId="7F36BFF1"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7.</w:t>
      </w:r>
      <w:r w:rsidRPr="00103E90">
        <w:rPr>
          <w:rFonts w:ascii="Calibri" w:hAnsi="Calibri" w:cs="Calibri"/>
          <w:sz w:val="22"/>
        </w:rPr>
        <w:tab/>
        <w:t xml:space="preserve">Bianco M. </w:t>
      </w:r>
      <w:r w:rsidRPr="00103E90">
        <w:rPr>
          <w:rFonts w:ascii="Calibri" w:hAnsi="Calibri" w:cs="Calibri"/>
          <w:i/>
          <w:sz w:val="22"/>
        </w:rPr>
        <w:t xml:space="preserve">Ocular complications of boxing </w:t>
      </w:r>
      <w:r w:rsidRPr="00103E90">
        <w:rPr>
          <w:rFonts w:ascii="Calibri" w:hAnsi="Calibri" w:cs="Calibri"/>
          <w:sz w:val="22"/>
        </w:rPr>
        <w:t>British Journal of Sports Medicine. 2005;39(2):70-4.</w:t>
      </w:r>
    </w:p>
    <w:p w14:paraId="14681CA0"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8.</w:t>
      </w:r>
      <w:r w:rsidRPr="00103E90">
        <w:rPr>
          <w:rFonts w:ascii="Calibri" w:hAnsi="Calibri" w:cs="Calibri"/>
          <w:sz w:val="22"/>
        </w:rPr>
        <w:tab/>
        <w:t xml:space="preserve">Nadeem Qureshi, Muhammad Abbas, Mizan ur Rehman Miah, Nadeem Ishaq, Muhammad Mumtaz Ch., Khan WA. </w:t>
      </w:r>
      <w:r w:rsidRPr="00103E90">
        <w:rPr>
          <w:rFonts w:ascii="Calibri" w:hAnsi="Calibri" w:cs="Calibri"/>
          <w:i/>
          <w:sz w:val="22"/>
        </w:rPr>
        <w:t>Traumatic Retinal Detachment Due To Tennis Ball Injury</w:t>
      </w:r>
      <w:r w:rsidRPr="00103E90">
        <w:rPr>
          <w:rFonts w:ascii="Calibri" w:hAnsi="Calibri" w:cs="Calibri"/>
          <w:sz w:val="22"/>
        </w:rPr>
        <w:t>. Pak J Ophthalmol. 2007;Vol. 23 No. 3:151-4.</w:t>
      </w:r>
    </w:p>
    <w:p w14:paraId="3CE70FA0"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9.</w:t>
      </w:r>
      <w:r w:rsidRPr="00103E90">
        <w:rPr>
          <w:rFonts w:ascii="Calibri" w:hAnsi="Calibri" w:cs="Calibri"/>
          <w:sz w:val="22"/>
        </w:rPr>
        <w:tab/>
        <w:t xml:space="preserve">Guo Y, Liu Y, Xu H, Zhao Z, Gan D. </w:t>
      </w:r>
      <w:r w:rsidRPr="00103E90">
        <w:rPr>
          <w:rFonts w:ascii="Calibri" w:hAnsi="Calibri" w:cs="Calibri"/>
          <w:i/>
          <w:sz w:val="22"/>
        </w:rPr>
        <w:t>Characteristics of paediatric patients hospitalised for eye trauma in 2007-2015 and factors related to their visual outcomes</w:t>
      </w:r>
      <w:r w:rsidRPr="00103E90">
        <w:rPr>
          <w:rFonts w:ascii="Calibri" w:hAnsi="Calibri" w:cs="Calibri"/>
          <w:sz w:val="22"/>
        </w:rPr>
        <w:t>. Eye (Lond). 2021;35(3):945-51.</w:t>
      </w:r>
    </w:p>
    <w:p w14:paraId="12C843DC"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10.</w:t>
      </w:r>
      <w:r w:rsidRPr="00103E90">
        <w:rPr>
          <w:rFonts w:ascii="Calibri" w:hAnsi="Calibri" w:cs="Calibri"/>
          <w:sz w:val="22"/>
        </w:rPr>
        <w:tab/>
        <w:t xml:space="preserve">Brinton DA, Wilkinson CP. Retinal Detachment: Principles and Practice. . New York,: </w:t>
      </w:r>
      <w:r w:rsidRPr="00103E90">
        <w:rPr>
          <w:rFonts w:ascii="Calibri" w:hAnsi="Calibri" w:cs="Calibri"/>
          <w:sz w:val="22"/>
        </w:rPr>
        <w:lastRenderedPageBreak/>
        <w:t>Oxford University Press,; 2009. 9-39. p.</w:t>
      </w:r>
    </w:p>
    <w:p w14:paraId="5B272DED"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11.</w:t>
      </w:r>
      <w:r w:rsidRPr="00103E90">
        <w:rPr>
          <w:rFonts w:ascii="Calibri" w:hAnsi="Calibri" w:cs="Calibri"/>
          <w:sz w:val="22"/>
        </w:rPr>
        <w:tab/>
        <w:t xml:space="preserve">Tasman W. </w:t>
      </w:r>
      <w:r w:rsidRPr="00103E90">
        <w:rPr>
          <w:rFonts w:ascii="Calibri" w:hAnsi="Calibri" w:cs="Calibri"/>
          <w:i/>
          <w:sz w:val="22"/>
        </w:rPr>
        <w:t>Peripheral retinal changes following blunt trauma</w:t>
      </w:r>
      <w:r w:rsidRPr="00103E90">
        <w:rPr>
          <w:rFonts w:ascii="Calibri" w:hAnsi="Calibri" w:cs="Calibri"/>
          <w:sz w:val="22"/>
        </w:rPr>
        <w:t>. Transactions of the American Ophthalmological Society. 1972;70:190-8.</w:t>
      </w:r>
    </w:p>
    <w:p w14:paraId="2369B0AC"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12.</w:t>
      </w:r>
      <w:r w:rsidRPr="00103E90">
        <w:rPr>
          <w:rFonts w:ascii="Calibri" w:hAnsi="Calibri" w:cs="Calibri"/>
          <w:sz w:val="22"/>
        </w:rPr>
        <w:tab/>
        <w:t xml:space="preserve">Delori. </w:t>
      </w:r>
      <w:r w:rsidRPr="00103E90">
        <w:rPr>
          <w:rFonts w:ascii="Calibri" w:hAnsi="Calibri" w:cs="Calibri"/>
          <w:i/>
          <w:sz w:val="22"/>
        </w:rPr>
        <w:t>Deformation of the globe under high-speed impact: Its relation to contusion injuries</w:t>
      </w:r>
      <w:r w:rsidRPr="00103E90">
        <w:rPr>
          <w:rFonts w:ascii="Calibri" w:hAnsi="Calibri" w:cs="Calibri"/>
          <w:sz w:val="22"/>
        </w:rPr>
        <w:t>. 1969.</w:t>
      </w:r>
    </w:p>
    <w:p w14:paraId="55F5528B"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13.</w:t>
      </w:r>
      <w:r w:rsidRPr="00103E90">
        <w:rPr>
          <w:rFonts w:ascii="Calibri" w:hAnsi="Calibri" w:cs="Calibri"/>
          <w:sz w:val="22"/>
        </w:rPr>
        <w:tab/>
        <w:t xml:space="preserve">Liu X, Wang L, Wang C, Sun G, Liu S, Fan Y. </w:t>
      </w:r>
      <w:r w:rsidRPr="00103E90">
        <w:rPr>
          <w:rFonts w:ascii="Calibri" w:hAnsi="Calibri" w:cs="Calibri"/>
          <w:i/>
          <w:sz w:val="22"/>
        </w:rPr>
        <w:t>Mechanism of traumatic retinal detachment in blunt impact: a finite element study</w:t>
      </w:r>
      <w:r w:rsidRPr="00103E90">
        <w:rPr>
          <w:rFonts w:ascii="Calibri" w:hAnsi="Calibri" w:cs="Calibri"/>
          <w:sz w:val="22"/>
        </w:rPr>
        <w:t>. J Biomech. 2013;46(7):1321-7.</w:t>
      </w:r>
    </w:p>
    <w:p w14:paraId="4A61AF1A"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14.</w:t>
      </w:r>
      <w:r w:rsidRPr="00103E90">
        <w:rPr>
          <w:rFonts w:ascii="Calibri" w:hAnsi="Calibri" w:cs="Calibri"/>
          <w:sz w:val="22"/>
        </w:rPr>
        <w:tab/>
        <w:t xml:space="preserve">Rossi T, Boccassini B, Esposito L, Iossa M, Ruggiero A, Tamburrelli C, et al. </w:t>
      </w:r>
      <w:r w:rsidRPr="00103E90">
        <w:rPr>
          <w:rFonts w:ascii="Calibri" w:hAnsi="Calibri" w:cs="Calibri"/>
          <w:i/>
          <w:sz w:val="22"/>
        </w:rPr>
        <w:t>The pathogenesis of retinal damage in blunt eye trauma: finite element modeling</w:t>
      </w:r>
      <w:r w:rsidRPr="00103E90">
        <w:rPr>
          <w:rFonts w:ascii="Calibri" w:hAnsi="Calibri" w:cs="Calibri"/>
          <w:sz w:val="22"/>
        </w:rPr>
        <w:t>. Invest Ophthalmol Vis Sci. 2011;52(7):3994-4002.</w:t>
      </w:r>
    </w:p>
    <w:p w14:paraId="678EBBAB"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15.</w:t>
      </w:r>
      <w:r w:rsidRPr="00103E90">
        <w:rPr>
          <w:rFonts w:ascii="Calibri" w:hAnsi="Calibri" w:cs="Calibri"/>
          <w:sz w:val="22"/>
        </w:rPr>
        <w:tab/>
        <w:t xml:space="preserve">Kennedy E, Duma S. </w:t>
      </w:r>
      <w:r w:rsidRPr="00103E90">
        <w:rPr>
          <w:rFonts w:ascii="Calibri" w:hAnsi="Calibri" w:cs="Calibri"/>
          <w:i/>
          <w:sz w:val="22"/>
        </w:rPr>
        <w:t>The effects of the extraocular muscles on eye impact force-deflection and globe rupture response</w:t>
      </w:r>
      <w:r w:rsidRPr="00103E90">
        <w:rPr>
          <w:rFonts w:ascii="Calibri" w:hAnsi="Calibri" w:cs="Calibri"/>
          <w:sz w:val="22"/>
        </w:rPr>
        <w:t>. J Biomech. 2008;41(16):3297-302.</w:t>
      </w:r>
    </w:p>
    <w:p w14:paraId="642D00EC"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16.</w:t>
      </w:r>
      <w:r w:rsidRPr="00103E90">
        <w:rPr>
          <w:rFonts w:ascii="Calibri" w:hAnsi="Calibri" w:cs="Calibri"/>
          <w:sz w:val="22"/>
        </w:rPr>
        <w:tab/>
        <w:t xml:space="preserve">Sponsel WE, Gray W, Scribbick FW, Stern AR, Weiss CE, Groth SL, et al. </w:t>
      </w:r>
      <w:r w:rsidRPr="00103E90">
        <w:rPr>
          <w:rFonts w:ascii="Calibri" w:hAnsi="Calibri" w:cs="Calibri"/>
          <w:i/>
          <w:sz w:val="22"/>
        </w:rPr>
        <w:t>Blunt eye trauma: empirical histopathologic paintball impact thresholds in fresh mounted porcine eyes</w:t>
      </w:r>
      <w:r w:rsidRPr="00103E90">
        <w:rPr>
          <w:rFonts w:ascii="Calibri" w:hAnsi="Calibri" w:cs="Calibri"/>
          <w:sz w:val="22"/>
        </w:rPr>
        <w:t>. Invest Ophthalmol Vis Sci. 2011;52(8):5157-66.</w:t>
      </w:r>
    </w:p>
    <w:p w14:paraId="4776D5A2"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17.</w:t>
      </w:r>
      <w:r w:rsidRPr="00103E90">
        <w:rPr>
          <w:rFonts w:ascii="Calibri" w:hAnsi="Calibri" w:cs="Calibri"/>
          <w:sz w:val="22"/>
        </w:rPr>
        <w:tab/>
        <w:t xml:space="preserve">Stitzel JD. </w:t>
      </w:r>
      <w:r w:rsidRPr="00103E90">
        <w:rPr>
          <w:rFonts w:ascii="Calibri" w:hAnsi="Calibri" w:cs="Calibri"/>
          <w:i/>
          <w:sz w:val="22"/>
        </w:rPr>
        <w:t>A Nonlinear FEM Experimental Validation for the Prediction globe rupture-prodiction</w:t>
      </w:r>
      <w:r w:rsidRPr="00103E90">
        <w:rPr>
          <w:rFonts w:ascii="Calibri" w:hAnsi="Calibri" w:cs="Calibri"/>
          <w:sz w:val="22"/>
        </w:rPr>
        <w:t>. 2002.</w:t>
      </w:r>
    </w:p>
    <w:p w14:paraId="09BF3571"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18.</w:t>
      </w:r>
      <w:r w:rsidRPr="00103E90">
        <w:rPr>
          <w:rFonts w:ascii="Calibri" w:hAnsi="Calibri" w:cs="Calibri"/>
          <w:sz w:val="22"/>
        </w:rPr>
        <w:tab/>
        <w:t xml:space="preserve">Weaver AA, Kennedy EA, Duma SM, Stitzel JD. </w:t>
      </w:r>
      <w:r w:rsidRPr="00103E90">
        <w:rPr>
          <w:rFonts w:ascii="Calibri" w:hAnsi="Calibri" w:cs="Calibri"/>
          <w:i/>
          <w:sz w:val="22"/>
        </w:rPr>
        <w:t>Evaluation of different projectiles in matched experimental eye impact simulations</w:t>
      </w:r>
      <w:r w:rsidRPr="00103E90">
        <w:rPr>
          <w:rFonts w:ascii="Calibri" w:hAnsi="Calibri" w:cs="Calibri"/>
          <w:sz w:val="22"/>
        </w:rPr>
        <w:t>. J Biomech Eng. 2011;133(3):031002.</w:t>
      </w:r>
    </w:p>
    <w:p w14:paraId="35413A17"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19.</w:t>
      </w:r>
      <w:r w:rsidRPr="00103E90">
        <w:rPr>
          <w:rFonts w:ascii="Calibri" w:hAnsi="Calibri" w:cs="Calibri"/>
          <w:sz w:val="22"/>
        </w:rPr>
        <w:tab/>
        <w:t xml:space="preserve">Weaver AA, Loftis KL, Duma SM, Stitzel JD. </w:t>
      </w:r>
      <w:r w:rsidRPr="00103E90">
        <w:rPr>
          <w:rFonts w:ascii="Calibri" w:hAnsi="Calibri" w:cs="Calibri"/>
          <w:i/>
          <w:sz w:val="22"/>
        </w:rPr>
        <w:t>Biomechanical modeling of eye trauma for different orbit anthropometries</w:t>
      </w:r>
      <w:r w:rsidRPr="00103E90">
        <w:rPr>
          <w:rFonts w:ascii="Calibri" w:hAnsi="Calibri" w:cs="Calibri"/>
          <w:sz w:val="22"/>
        </w:rPr>
        <w:t>. J Biomech. 2011;44(7):1296-303.</w:t>
      </w:r>
    </w:p>
    <w:p w14:paraId="6888D613"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20.</w:t>
      </w:r>
      <w:r w:rsidRPr="00103E90">
        <w:rPr>
          <w:rFonts w:ascii="Calibri" w:hAnsi="Calibri" w:cs="Calibri"/>
          <w:sz w:val="22"/>
        </w:rPr>
        <w:tab/>
        <w:t xml:space="preserve">Rossi T, Boccassini B, Esposito L, Clemente C, Iossa M, Placentino L, et al. </w:t>
      </w:r>
      <w:r w:rsidRPr="00103E90">
        <w:rPr>
          <w:rFonts w:ascii="Calibri" w:hAnsi="Calibri" w:cs="Calibri"/>
          <w:i/>
          <w:sz w:val="22"/>
        </w:rPr>
        <w:t>Primary blast injury to the eye and orbit: finite element modeling</w:t>
      </w:r>
      <w:r w:rsidRPr="00103E90">
        <w:rPr>
          <w:rFonts w:ascii="Calibri" w:hAnsi="Calibri" w:cs="Calibri"/>
          <w:sz w:val="22"/>
        </w:rPr>
        <w:t>. Invest Ophthalmol Vis Sci. 2012;53(13):8057-66.</w:t>
      </w:r>
    </w:p>
    <w:p w14:paraId="0AED15B6"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21.</w:t>
      </w:r>
      <w:r w:rsidRPr="00103E90">
        <w:rPr>
          <w:rFonts w:ascii="Calibri" w:hAnsi="Calibri" w:cs="Calibri"/>
          <w:sz w:val="22"/>
        </w:rPr>
        <w:tab/>
        <w:t>Kuhn F., Piermici D. J. Ocular trauma : principles and practice. New York: Thieme; 2002.</w:t>
      </w:r>
    </w:p>
    <w:p w14:paraId="2F566759"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22.</w:t>
      </w:r>
      <w:r w:rsidRPr="00103E90">
        <w:rPr>
          <w:rFonts w:ascii="Calibri" w:hAnsi="Calibri" w:cs="Calibri"/>
          <w:sz w:val="22"/>
        </w:rPr>
        <w:tab/>
        <w:t xml:space="preserve">Weaver AA, Stitzel SM, Stitzel JD. </w:t>
      </w:r>
      <w:r w:rsidRPr="00103E90">
        <w:rPr>
          <w:rFonts w:ascii="Calibri" w:hAnsi="Calibri" w:cs="Calibri"/>
          <w:i/>
          <w:sz w:val="22"/>
        </w:rPr>
        <w:t>Injury risk prediction from computational simulations of ocular blast loading</w:t>
      </w:r>
      <w:r w:rsidRPr="00103E90">
        <w:rPr>
          <w:rFonts w:ascii="Calibri" w:hAnsi="Calibri" w:cs="Calibri"/>
          <w:sz w:val="22"/>
        </w:rPr>
        <w:t>. Biomech Model Mechanobiol. 2017;16(2):463-77.</w:t>
      </w:r>
    </w:p>
    <w:p w14:paraId="24BE16FA"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23.</w:t>
      </w:r>
      <w:r w:rsidRPr="00103E90">
        <w:rPr>
          <w:rFonts w:ascii="Calibri" w:hAnsi="Calibri" w:cs="Calibri"/>
          <w:sz w:val="22"/>
        </w:rPr>
        <w:tab/>
        <w:t xml:space="preserve">Kivlin JD, Simons KB, Lazoritz S, Ruttum MS. </w:t>
      </w:r>
      <w:r w:rsidRPr="00103E90">
        <w:rPr>
          <w:rFonts w:ascii="Calibri" w:hAnsi="Calibri" w:cs="Calibri"/>
          <w:i/>
          <w:sz w:val="22"/>
        </w:rPr>
        <w:t>Shaken baby syndrome</w:t>
      </w:r>
      <w:r w:rsidRPr="00103E90">
        <w:rPr>
          <w:rFonts w:ascii="Calibri" w:hAnsi="Calibri" w:cs="Calibri"/>
          <w:sz w:val="22"/>
        </w:rPr>
        <w:t>. Ophthalmology. 2000;107(7):1246-54.</w:t>
      </w:r>
    </w:p>
    <w:p w14:paraId="2463A16B"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24.</w:t>
      </w:r>
      <w:r w:rsidRPr="00103E90">
        <w:rPr>
          <w:rFonts w:ascii="Calibri" w:hAnsi="Calibri" w:cs="Calibri"/>
          <w:sz w:val="22"/>
        </w:rPr>
        <w:tab/>
        <w:t xml:space="preserve">Rangarajan N, Kamalakkannan SB, Hasija V, Shams T, Jenny C, Serbanescu I, et al. </w:t>
      </w:r>
      <w:r w:rsidRPr="00103E90">
        <w:rPr>
          <w:rFonts w:ascii="Calibri" w:hAnsi="Calibri" w:cs="Calibri"/>
          <w:i/>
          <w:sz w:val="22"/>
        </w:rPr>
        <w:t>Finite element model of ocular injury in abusive head trauma</w:t>
      </w:r>
      <w:r w:rsidRPr="00103E90">
        <w:rPr>
          <w:rFonts w:ascii="Calibri" w:hAnsi="Calibri" w:cs="Calibri"/>
          <w:sz w:val="22"/>
        </w:rPr>
        <w:t>. J AAPOS. 2009;13(4):364-9.</w:t>
      </w:r>
    </w:p>
    <w:p w14:paraId="14FE4405"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25.</w:t>
      </w:r>
      <w:r w:rsidRPr="00103E90">
        <w:rPr>
          <w:rFonts w:ascii="Calibri" w:hAnsi="Calibri" w:cs="Calibri"/>
          <w:sz w:val="22"/>
        </w:rPr>
        <w:tab/>
        <w:t xml:space="preserve">Hans SA, Bawab SY, Woodhouse ML. </w:t>
      </w:r>
      <w:r w:rsidRPr="00103E90">
        <w:rPr>
          <w:rFonts w:ascii="Calibri" w:hAnsi="Calibri" w:cs="Calibri"/>
          <w:i/>
          <w:sz w:val="22"/>
        </w:rPr>
        <w:t>A finite element infant eye model to investigate retinal forces in shaken baby syndrome</w:t>
      </w:r>
      <w:r w:rsidRPr="00103E90">
        <w:rPr>
          <w:rFonts w:ascii="Calibri" w:hAnsi="Calibri" w:cs="Calibri"/>
          <w:sz w:val="22"/>
        </w:rPr>
        <w:t>. Graefes Arch Clin Exp Ophthalmol. 2009;247(4):561-71.</w:t>
      </w:r>
    </w:p>
    <w:p w14:paraId="48CEA2DB"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26.</w:t>
      </w:r>
      <w:r w:rsidRPr="00103E90">
        <w:rPr>
          <w:rFonts w:ascii="Calibri" w:hAnsi="Calibri" w:cs="Calibri"/>
          <w:sz w:val="22"/>
        </w:rPr>
        <w:tab/>
        <w:t xml:space="preserve">Suh DW, Song HH, Mozafari H, Thoreson WB. </w:t>
      </w:r>
      <w:r w:rsidRPr="00103E90">
        <w:rPr>
          <w:rFonts w:ascii="Calibri" w:hAnsi="Calibri" w:cs="Calibri"/>
          <w:i/>
          <w:sz w:val="22"/>
        </w:rPr>
        <w:t>Determining the Tractional Forces on Vitreoretinal Interface Using a Computer Simulation Model in Abusive Head Trauma</w:t>
      </w:r>
      <w:r w:rsidRPr="00103E90">
        <w:rPr>
          <w:rFonts w:ascii="Calibri" w:hAnsi="Calibri" w:cs="Calibri"/>
          <w:sz w:val="22"/>
        </w:rPr>
        <w:t>. Am J Ophthalmol. 2021;223:396-404.</w:t>
      </w:r>
    </w:p>
    <w:p w14:paraId="559F263D" w14:textId="77777777" w:rsidR="00A4299C" w:rsidRPr="00103E90" w:rsidRDefault="00A4299C" w:rsidP="00103E90">
      <w:pPr>
        <w:pStyle w:val="EndNoteBibliography"/>
        <w:ind w:left="720" w:hanging="720"/>
        <w:rPr>
          <w:rFonts w:ascii="Calibri" w:hAnsi="Calibri" w:cs="Calibri"/>
          <w:sz w:val="22"/>
        </w:rPr>
      </w:pPr>
      <w:r w:rsidRPr="00103E90">
        <w:rPr>
          <w:rFonts w:ascii="Calibri" w:hAnsi="Calibri" w:cs="Calibri"/>
          <w:sz w:val="22"/>
        </w:rPr>
        <w:t>27.</w:t>
      </w:r>
      <w:r w:rsidRPr="00103E90">
        <w:rPr>
          <w:rFonts w:ascii="Calibri" w:hAnsi="Calibri" w:cs="Calibri"/>
          <w:sz w:val="22"/>
        </w:rPr>
        <w:tab/>
        <w:t xml:space="preserve">Geng X, Liu X, Wei W, Wang Y, Wang L, Chen K, et al. </w:t>
      </w:r>
      <w:r w:rsidRPr="00103E90">
        <w:rPr>
          <w:rFonts w:ascii="Calibri" w:hAnsi="Calibri" w:cs="Calibri"/>
          <w:i/>
          <w:sz w:val="22"/>
        </w:rPr>
        <w:t>Mechanical Evaluation of Retinal Damage Associated With Blunt Craniomaxillofacial Trauma: A Simulation Analysis</w:t>
      </w:r>
      <w:r w:rsidRPr="00103E90">
        <w:rPr>
          <w:rFonts w:ascii="Calibri" w:hAnsi="Calibri" w:cs="Calibri"/>
          <w:sz w:val="22"/>
        </w:rPr>
        <w:t>. Transl Vis Sci Technol. 2018;7(3):16.</w:t>
      </w:r>
    </w:p>
    <w:p w14:paraId="5A20A84C" w14:textId="36E558C5" w:rsidR="001B161D" w:rsidRPr="00011B8E" w:rsidRDefault="00992B22" w:rsidP="00011B8E">
      <w:pPr>
        <w:spacing w:line="240" w:lineRule="auto"/>
        <w:rPr>
          <w:rFonts w:eastAsiaTheme="minorEastAsia"/>
        </w:rPr>
      </w:pPr>
      <w:r w:rsidRPr="00103E90">
        <w:rPr>
          <w:rFonts w:ascii="Calibri" w:hAnsi="Calibri" w:cs="Calibri"/>
          <w:sz w:val="22"/>
        </w:rPr>
        <w:fldChar w:fldCharType="end"/>
      </w:r>
    </w:p>
    <w:sectPr w:rsidR="001B161D" w:rsidRPr="00011B8E" w:rsidSect="00C06A8A">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19FF0" w14:textId="77777777" w:rsidR="003431E8" w:rsidRDefault="003431E8" w:rsidP="00E76807">
      <w:pPr>
        <w:spacing w:line="240" w:lineRule="auto"/>
      </w:pPr>
      <w:r>
        <w:separator/>
      </w:r>
    </w:p>
  </w:endnote>
  <w:endnote w:type="continuationSeparator" w:id="0">
    <w:p w14:paraId="5824C555" w14:textId="77777777" w:rsidR="003431E8" w:rsidRDefault="003431E8" w:rsidP="00E76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727349"/>
      <w:docPartObj>
        <w:docPartGallery w:val="Page Numbers (Bottom of Page)"/>
        <w:docPartUnique/>
      </w:docPartObj>
    </w:sdtPr>
    <w:sdtEndPr/>
    <w:sdtContent>
      <w:p w14:paraId="5286074F" w14:textId="142CF3FB" w:rsidR="00C06A8A" w:rsidRDefault="00C06A8A">
        <w:pPr>
          <w:pStyle w:val="Footer"/>
          <w:jc w:val="center"/>
        </w:pPr>
        <w:r>
          <w:fldChar w:fldCharType="begin"/>
        </w:r>
        <w:r>
          <w:instrText>PAGE   \* MERGEFORMAT</w:instrText>
        </w:r>
        <w:r>
          <w:fldChar w:fldCharType="separate"/>
        </w:r>
        <w:r>
          <w:rPr>
            <w:lang w:val="zh-CN"/>
          </w:rPr>
          <w:t>2</w:t>
        </w:r>
        <w:r>
          <w:fldChar w:fldCharType="end"/>
        </w:r>
      </w:p>
    </w:sdtContent>
  </w:sdt>
  <w:p w14:paraId="4C5F9C96" w14:textId="77777777" w:rsidR="00C06A8A" w:rsidRDefault="00C06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EAFB5" w14:textId="77777777" w:rsidR="003431E8" w:rsidRDefault="003431E8" w:rsidP="00E76807">
      <w:pPr>
        <w:spacing w:line="240" w:lineRule="auto"/>
      </w:pPr>
      <w:r>
        <w:separator/>
      </w:r>
    </w:p>
  </w:footnote>
  <w:footnote w:type="continuationSeparator" w:id="0">
    <w:p w14:paraId="35739E72" w14:textId="77777777" w:rsidR="003431E8" w:rsidRDefault="003431E8" w:rsidP="00E7680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00B98"/>
    <w:multiLevelType w:val="multilevel"/>
    <w:tmpl w:val="0082D49C"/>
    <w:lvl w:ilvl="0">
      <w:start w:val="3"/>
      <w:numFmt w:val="decimal"/>
      <w:lvlText w:val="%1"/>
      <w:lvlJc w:val="left"/>
      <w:pPr>
        <w:ind w:left="1383" w:hanging="390"/>
      </w:pPr>
      <w:rPr>
        <w:rFonts w:hint="default"/>
      </w:rPr>
    </w:lvl>
    <w:lvl w:ilvl="1">
      <w:start w:val="1"/>
      <w:numFmt w:val="decimal"/>
      <w:lvlText w:val="2.%2"/>
      <w:lvlJc w:val="left"/>
      <w:pPr>
        <w:ind w:left="1383" w:hanging="390"/>
      </w:pPr>
      <w:rPr>
        <w:rFonts w:hint="eastAsia"/>
        <w:b w:val="0"/>
        <w:i w:val="0"/>
      </w:rPr>
    </w:lvl>
    <w:lvl w:ilvl="2">
      <w:start w:val="1"/>
      <w:numFmt w:val="decimal"/>
      <w:lvlText w:val="%1.%2.%3"/>
      <w:lvlJc w:val="left"/>
      <w:pPr>
        <w:ind w:left="1713" w:hanging="720"/>
      </w:pPr>
      <w:rPr>
        <w:rFonts w:hint="default"/>
        <w:b/>
        <w:color w:val="auto"/>
      </w:rPr>
    </w:lvl>
    <w:lvl w:ilvl="3">
      <w:start w:val="1"/>
      <w:numFmt w:val="decimal"/>
      <w:lvlText w:val="%1.%2.%3.%4"/>
      <w:lvlJc w:val="left"/>
      <w:pPr>
        <w:ind w:left="2073" w:hanging="1080"/>
      </w:pPr>
      <w:rPr>
        <w:rFonts w:hint="default"/>
      </w:rPr>
    </w:lvl>
    <w:lvl w:ilvl="4">
      <w:start w:val="1"/>
      <w:numFmt w:val="decimal"/>
      <w:lvlText w:val="%1.%2.%3.%4.%5"/>
      <w:lvlJc w:val="left"/>
      <w:pPr>
        <w:ind w:left="2073" w:hanging="1080"/>
      </w:pPr>
      <w:rPr>
        <w:rFonts w:hint="default"/>
      </w:rPr>
    </w:lvl>
    <w:lvl w:ilvl="5">
      <w:start w:val="1"/>
      <w:numFmt w:val="decimal"/>
      <w:lvlText w:val="%1.%2.%3.%4.%5.%6"/>
      <w:lvlJc w:val="left"/>
      <w:pPr>
        <w:ind w:left="2433" w:hanging="1440"/>
      </w:pPr>
      <w:rPr>
        <w:rFonts w:hint="default"/>
      </w:rPr>
    </w:lvl>
    <w:lvl w:ilvl="6">
      <w:start w:val="1"/>
      <w:numFmt w:val="decimal"/>
      <w:lvlText w:val="%1.%2.%3.%4.%5.%6.%7"/>
      <w:lvlJc w:val="left"/>
      <w:pPr>
        <w:ind w:left="2433" w:hanging="1440"/>
      </w:pPr>
      <w:rPr>
        <w:rFonts w:hint="default"/>
      </w:rPr>
    </w:lvl>
    <w:lvl w:ilvl="7">
      <w:start w:val="1"/>
      <w:numFmt w:val="decimal"/>
      <w:lvlText w:val="%1.%2.%3.%4.%5.%6.%7.%8"/>
      <w:lvlJc w:val="left"/>
      <w:pPr>
        <w:ind w:left="2793" w:hanging="1800"/>
      </w:pPr>
      <w:rPr>
        <w:rFonts w:hint="default"/>
      </w:rPr>
    </w:lvl>
    <w:lvl w:ilvl="8">
      <w:start w:val="1"/>
      <w:numFmt w:val="decimal"/>
      <w:lvlText w:val="%1.%2.%3.%4.%5.%6.%7.%8.%9"/>
      <w:lvlJc w:val="left"/>
      <w:pPr>
        <w:ind w:left="2793" w:hanging="1800"/>
      </w:pPr>
      <w:rPr>
        <w:rFonts w:hint="default"/>
      </w:rPr>
    </w:lvl>
  </w:abstractNum>
  <w:abstractNum w:abstractNumId="1" w15:restartNumberingAfterBreak="0">
    <w:nsid w:val="29556CF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B1A4F7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40BF190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4B327A44"/>
    <w:multiLevelType w:val="hybridMultilevel"/>
    <w:tmpl w:val="A3A4620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A0941A4"/>
    <w:multiLevelType w:val="multilevel"/>
    <w:tmpl w:val="DDE4389C"/>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654E1C94"/>
    <w:multiLevelType w:val="hybridMultilevel"/>
    <w:tmpl w:val="8C0053CA"/>
    <w:lvl w:ilvl="0" w:tplc="153AC140">
      <w:start w:val="1"/>
      <w:numFmt w:val="decimal"/>
      <w:lvlText w:val="%1."/>
      <w:lvlJc w:val="left"/>
      <w:pPr>
        <w:ind w:left="284" w:hanging="284"/>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733221"/>
    <w:multiLevelType w:val="multilevel"/>
    <w:tmpl w:val="881C2A74"/>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E753CC0"/>
    <w:multiLevelType w:val="multilevel"/>
    <w:tmpl w:val="881C2A74"/>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0D563F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719D76C0"/>
    <w:multiLevelType w:val="multilevel"/>
    <w:tmpl w:val="A12A308E"/>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eastAsia"/>
        <w:b w:val="0"/>
        <w:i w:val="0"/>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D0F05E4"/>
    <w:multiLevelType w:val="multilevel"/>
    <w:tmpl w:val="060415BC"/>
    <w:lvl w:ilvl="0">
      <w:start w:val="1"/>
      <w:numFmt w:val="decimal"/>
      <w:suff w:val="space"/>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16cid:durableId="811337940">
    <w:abstractNumId w:val="6"/>
  </w:num>
  <w:num w:numId="2" w16cid:durableId="1375153079">
    <w:abstractNumId w:val="9"/>
  </w:num>
  <w:num w:numId="3" w16cid:durableId="1550410036">
    <w:abstractNumId w:val="1"/>
  </w:num>
  <w:num w:numId="4" w16cid:durableId="2075278232">
    <w:abstractNumId w:val="5"/>
  </w:num>
  <w:num w:numId="5" w16cid:durableId="1239437816">
    <w:abstractNumId w:val="11"/>
  </w:num>
  <w:num w:numId="6" w16cid:durableId="2054185918">
    <w:abstractNumId w:val="4"/>
  </w:num>
  <w:num w:numId="7" w16cid:durableId="1669869255">
    <w:abstractNumId w:val="2"/>
  </w:num>
  <w:num w:numId="8" w16cid:durableId="487475898">
    <w:abstractNumId w:val="3"/>
  </w:num>
  <w:num w:numId="9" w16cid:durableId="2119787811">
    <w:abstractNumId w:val="7"/>
  </w:num>
  <w:num w:numId="10" w16cid:durableId="383719461">
    <w:abstractNumId w:val="8"/>
  </w:num>
  <w:num w:numId="11" w16cid:durableId="568031094">
    <w:abstractNumId w:val="0"/>
  </w:num>
  <w:num w:numId="12" w16cid:durableId="2436159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aptfpx3zwaweef0r4vxt2vdwef059xa5xw&quot;&gt;My EndNote Library_PHD&lt;record-ids&gt;&lt;item&gt;2&lt;/item&gt;&lt;item&gt;3&lt;/item&gt;&lt;item&gt;4&lt;/item&gt;&lt;item&gt;13&lt;/item&gt;&lt;item&gt;15&lt;/item&gt;&lt;item&gt;16&lt;/item&gt;&lt;item&gt;18&lt;/item&gt;&lt;item&gt;44&lt;/item&gt;&lt;item&gt;53&lt;/item&gt;&lt;item&gt;57&lt;/item&gt;&lt;item&gt;62&lt;/item&gt;&lt;item&gt;64&lt;/item&gt;&lt;item&gt;67&lt;/item&gt;&lt;item&gt;69&lt;/item&gt;&lt;item&gt;70&lt;/item&gt;&lt;item&gt;76&lt;/item&gt;&lt;item&gt;79&lt;/item&gt;&lt;item&gt;91&lt;/item&gt;&lt;item&gt;92&lt;/item&gt;&lt;item&gt;343&lt;/item&gt;&lt;item&gt;351&lt;/item&gt;&lt;item&gt;352&lt;/item&gt;&lt;item&gt;353&lt;/item&gt;&lt;item&gt;354&lt;/item&gt;&lt;item&gt;355&lt;/item&gt;&lt;item&gt;360&lt;/item&gt;&lt;item&gt;361&lt;/item&gt;&lt;/record-ids&gt;&lt;/item&gt;&lt;/Libraries&gt;"/>
  </w:docVars>
  <w:rsids>
    <w:rsidRoot w:val="0058556E"/>
    <w:rsid w:val="0000390C"/>
    <w:rsid w:val="00004588"/>
    <w:rsid w:val="000046CA"/>
    <w:rsid w:val="00007792"/>
    <w:rsid w:val="0001037F"/>
    <w:rsid w:val="00010884"/>
    <w:rsid w:val="00011B8E"/>
    <w:rsid w:val="00011EA3"/>
    <w:rsid w:val="00012C13"/>
    <w:rsid w:val="000155BD"/>
    <w:rsid w:val="0001724E"/>
    <w:rsid w:val="0001728B"/>
    <w:rsid w:val="000200FF"/>
    <w:rsid w:val="000255F5"/>
    <w:rsid w:val="0002684D"/>
    <w:rsid w:val="000318B5"/>
    <w:rsid w:val="00036A68"/>
    <w:rsid w:val="0004110B"/>
    <w:rsid w:val="0004396B"/>
    <w:rsid w:val="00043E73"/>
    <w:rsid w:val="000443F2"/>
    <w:rsid w:val="0004487A"/>
    <w:rsid w:val="00044F81"/>
    <w:rsid w:val="0004681C"/>
    <w:rsid w:val="0005293C"/>
    <w:rsid w:val="00053F11"/>
    <w:rsid w:val="000575C7"/>
    <w:rsid w:val="00061DAA"/>
    <w:rsid w:val="00062925"/>
    <w:rsid w:val="00067951"/>
    <w:rsid w:val="00074D56"/>
    <w:rsid w:val="00083999"/>
    <w:rsid w:val="000841D8"/>
    <w:rsid w:val="000844F3"/>
    <w:rsid w:val="00086FED"/>
    <w:rsid w:val="00090362"/>
    <w:rsid w:val="00096926"/>
    <w:rsid w:val="000969B5"/>
    <w:rsid w:val="000A2255"/>
    <w:rsid w:val="000A421D"/>
    <w:rsid w:val="000B02CC"/>
    <w:rsid w:val="000B17CB"/>
    <w:rsid w:val="000B3D62"/>
    <w:rsid w:val="000C2315"/>
    <w:rsid w:val="000C4719"/>
    <w:rsid w:val="000D0B4C"/>
    <w:rsid w:val="000D135D"/>
    <w:rsid w:val="000D1F38"/>
    <w:rsid w:val="000D3D9A"/>
    <w:rsid w:val="000D4421"/>
    <w:rsid w:val="000E3CCE"/>
    <w:rsid w:val="000E6726"/>
    <w:rsid w:val="000F2A86"/>
    <w:rsid w:val="000F3EC8"/>
    <w:rsid w:val="000F4885"/>
    <w:rsid w:val="000F5177"/>
    <w:rsid w:val="00103E90"/>
    <w:rsid w:val="00113B48"/>
    <w:rsid w:val="0011458A"/>
    <w:rsid w:val="001274DF"/>
    <w:rsid w:val="00127A09"/>
    <w:rsid w:val="00130C1A"/>
    <w:rsid w:val="00131B18"/>
    <w:rsid w:val="00135C56"/>
    <w:rsid w:val="0014022C"/>
    <w:rsid w:val="00140EA1"/>
    <w:rsid w:val="00140FBA"/>
    <w:rsid w:val="001435CA"/>
    <w:rsid w:val="0014404F"/>
    <w:rsid w:val="001448AF"/>
    <w:rsid w:val="00151689"/>
    <w:rsid w:val="00155138"/>
    <w:rsid w:val="00155CD8"/>
    <w:rsid w:val="00166218"/>
    <w:rsid w:val="00167424"/>
    <w:rsid w:val="00167804"/>
    <w:rsid w:val="001706C0"/>
    <w:rsid w:val="001729A2"/>
    <w:rsid w:val="00176AF0"/>
    <w:rsid w:val="001951AA"/>
    <w:rsid w:val="001A0FE3"/>
    <w:rsid w:val="001A3012"/>
    <w:rsid w:val="001B161D"/>
    <w:rsid w:val="001B3C14"/>
    <w:rsid w:val="001B7457"/>
    <w:rsid w:val="001C0835"/>
    <w:rsid w:val="001D44B9"/>
    <w:rsid w:val="001E506E"/>
    <w:rsid w:val="001E5A89"/>
    <w:rsid w:val="001F4593"/>
    <w:rsid w:val="001F4FCD"/>
    <w:rsid w:val="00203619"/>
    <w:rsid w:val="00203F17"/>
    <w:rsid w:val="00204240"/>
    <w:rsid w:val="002047AA"/>
    <w:rsid w:val="00205AFF"/>
    <w:rsid w:val="00211F02"/>
    <w:rsid w:val="002124B9"/>
    <w:rsid w:val="00213CC7"/>
    <w:rsid w:val="0021577C"/>
    <w:rsid w:val="0022576A"/>
    <w:rsid w:val="00225ACD"/>
    <w:rsid w:val="002267C8"/>
    <w:rsid w:val="00227F06"/>
    <w:rsid w:val="00233971"/>
    <w:rsid w:val="00244D71"/>
    <w:rsid w:val="00257FA8"/>
    <w:rsid w:val="00264365"/>
    <w:rsid w:val="00265C3D"/>
    <w:rsid w:val="00267D60"/>
    <w:rsid w:val="00270085"/>
    <w:rsid w:val="002723EB"/>
    <w:rsid w:val="00286FA4"/>
    <w:rsid w:val="002910FB"/>
    <w:rsid w:val="00291698"/>
    <w:rsid w:val="002958DB"/>
    <w:rsid w:val="002A046D"/>
    <w:rsid w:val="002A2E52"/>
    <w:rsid w:val="002A437A"/>
    <w:rsid w:val="002A44AE"/>
    <w:rsid w:val="002B04F4"/>
    <w:rsid w:val="002B7FB9"/>
    <w:rsid w:val="002C19C6"/>
    <w:rsid w:val="002C6A68"/>
    <w:rsid w:val="002E23AE"/>
    <w:rsid w:val="002E2432"/>
    <w:rsid w:val="002E704B"/>
    <w:rsid w:val="002F10D5"/>
    <w:rsid w:val="002F568B"/>
    <w:rsid w:val="00303D6B"/>
    <w:rsid w:val="00305BFF"/>
    <w:rsid w:val="00306B82"/>
    <w:rsid w:val="00311423"/>
    <w:rsid w:val="0032145C"/>
    <w:rsid w:val="003265F2"/>
    <w:rsid w:val="003314C7"/>
    <w:rsid w:val="003340E0"/>
    <w:rsid w:val="00335E08"/>
    <w:rsid w:val="00340477"/>
    <w:rsid w:val="00340611"/>
    <w:rsid w:val="003431E8"/>
    <w:rsid w:val="0034363D"/>
    <w:rsid w:val="003447D4"/>
    <w:rsid w:val="003450A3"/>
    <w:rsid w:val="00346C84"/>
    <w:rsid w:val="0034797C"/>
    <w:rsid w:val="00350E32"/>
    <w:rsid w:val="00356F52"/>
    <w:rsid w:val="00360FD9"/>
    <w:rsid w:val="00363497"/>
    <w:rsid w:val="003654BC"/>
    <w:rsid w:val="003765FA"/>
    <w:rsid w:val="003772C7"/>
    <w:rsid w:val="00377C92"/>
    <w:rsid w:val="00390D11"/>
    <w:rsid w:val="00395889"/>
    <w:rsid w:val="0039700F"/>
    <w:rsid w:val="003974E3"/>
    <w:rsid w:val="003A0027"/>
    <w:rsid w:val="003A6502"/>
    <w:rsid w:val="003B1F67"/>
    <w:rsid w:val="003B66EC"/>
    <w:rsid w:val="003B7A21"/>
    <w:rsid w:val="003C7727"/>
    <w:rsid w:val="003C7E28"/>
    <w:rsid w:val="003D52A6"/>
    <w:rsid w:val="003D765F"/>
    <w:rsid w:val="003E646E"/>
    <w:rsid w:val="003E722F"/>
    <w:rsid w:val="003F2332"/>
    <w:rsid w:val="003F5437"/>
    <w:rsid w:val="00402322"/>
    <w:rsid w:val="0040544B"/>
    <w:rsid w:val="00406538"/>
    <w:rsid w:val="00416967"/>
    <w:rsid w:val="00420856"/>
    <w:rsid w:val="00424CDE"/>
    <w:rsid w:val="0042587F"/>
    <w:rsid w:val="0043102A"/>
    <w:rsid w:val="0043636B"/>
    <w:rsid w:val="00440CF3"/>
    <w:rsid w:val="00445B27"/>
    <w:rsid w:val="0044767B"/>
    <w:rsid w:val="004510A9"/>
    <w:rsid w:val="0045270D"/>
    <w:rsid w:val="004558FB"/>
    <w:rsid w:val="00455E1F"/>
    <w:rsid w:val="00457A00"/>
    <w:rsid w:val="0046076C"/>
    <w:rsid w:val="004632D3"/>
    <w:rsid w:val="00463BF7"/>
    <w:rsid w:val="00465BFC"/>
    <w:rsid w:val="004705D1"/>
    <w:rsid w:val="00474C78"/>
    <w:rsid w:val="00477CED"/>
    <w:rsid w:val="00480F92"/>
    <w:rsid w:val="00487AC9"/>
    <w:rsid w:val="00490D23"/>
    <w:rsid w:val="00491450"/>
    <w:rsid w:val="004943C2"/>
    <w:rsid w:val="004962C7"/>
    <w:rsid w:val="00496355"/>
    <w:rsid w:val="00496C91"/>
    <w:rsid w:val="004A4048"/>
    <w:rsid w:val="004B4D86"/>
    <w:rsid w:val="004B5685"/>
    <w:rsid w:val="004B6A42"/>
    <w:rsid w:val="004B6E98"/>
    <w:rsid w:val="004D1238"/>
    <w:rsid w:val="004D1239"/>
    <w:rsid w:val="004D2485"/>
    <w:rsid w:val="004E37D9"/>
    <w:rsid w:val="004E44B7"/>
    <w:rsid w:val="004E5330"/>
    <w:rsid w:val="004E6C47"/>
    <w:rsid w:val="004F6DA8"/>
    <w:rsid w:val="00502D50"/>
    <w:rsid w:val="00505943"/>
    <w:rsid w:val="00505D5B"/>
    <w:rsid w:val="00506524"/>
    <w:rsid w:val="005073A4"/>
    <w:rsid w:val="005125A0"/>
    <w:rsid w:val="00516984"/>
    <w:rsid w:val="0052389B"/>
    <w:rsid w:val="00525A4E"/>
    <w:rsid w:val="00531272"/>
    <w:rsid w:val="00534995"/>
    <w:rsid w:val="005356D5"/>
    <w:rsid w:val="005372A7"/>
    <w:rsid w:val="00550E24"/>
    <w:rsid w:val="0055240E"/>
    <w:rsid w:val="005526DD"/>
    <w:rsid w:val="00552EFE"/>
    <w:rsid w:val="0055438A"/>
    <w:rsid w:val="0055474A"/>
    <w:rsid w:val="005667DC"/>
    <w:rsid w:val="00572BA0"/>
    <w:rsid w:val="0057548E"/>
    <w:rsid w:val="005762FB"/>
    <w:rsid w:val="00583DB6"/>
    <w:rsid w:val="0058556E"/>
    <w:rsid w:val="005870ED"/>
    <w:rsid w:val="00591215"/>
    <w:rsid w:val="00592023"/>
    <w:rsid w:val="00593113"/>
    <w:rsid w:val="00597271"/>
    <w:rsid w:val="005A0F90"/>
    <w:rsid w:val="005A58E1"/>
    <w:rsid w:val="005A6773"/>
    <w:rsid w:val="005A7C87"/>
    <w:rsid w:val="005B1A30"/>
    <w:rsid w:val="005B3408"/>
    <w:rsid w:val="005B66F0"/>
    <w:rsid w:val="005B6A7D"/>
    <w:rsid w:val="005C0001"/>
    <w:rsid w:val="005C0A99"/>
    <w:rsid w:val="005C2944"/>
    <w:rsid w:val="005C71BB"/>
    <w:rsid w:val="005D7D64"/>
    <w:rsid w:val="005E0CF0"/>
    <w:rsid w:val="005E36CA"/>
    <w:rsid w:val="005E51F4"/>
    <w:rsid w:val="005E7D86"/>
    <w:rsid w:val="005F1A55"/>
    <w:rsid w:val="005F3C7E"/>
    <w:rsid w:val="005F3EA4"/>
    <w:rsid w:val="00610A8C"/>
    <w:rsid w:val="00612C60"/>
    <w:rsid w:val="00613A24"/>
    <w:rsid w:val="00617FEA"/>
    <w:rsid w:val="00625E71"/>
    <w:rsid w:val="006323CB"/>
    <w:rsid w:val="0063399D"/>
    <w:rsid w:val="00634ED0"/>
    <w:rsid w:val="0063752D"/>
    <w:rsid w:val="00640830"/>
    <w:rsid w:val="0064297F"/>
    <w:rsid w:val="00643ADE"/>
    <w:rsid w:val="006553E8"/>
    <w:rsid w:val="00656F12"/>
    <w:rsid w:val="00660B94"/>
    <w:rsid w:val="0067401D"/>
    <w:rsid w:val="00674C89"/>
    <w:rsid w:val="006757C4"/>
    <w:rsid w:val="00692584"/>
    <w:rsid w:val="0069515E"/>
    <w:rsid w:val="006A3CD0"/>
    <w:rsid w:val="006A790A"/>
    <w:rsid w:val="006B194D"/>
    <w:rsid w:val="006B4C73"/>
    <w:rsid w:val="006C0627"/>
    <w:rsid w:val="006C489D"/>
    <w:rsid w:val="006C4922"/>
    <w:rsid w:val="006C6479"/>
    <w:rsid w:val="006D0CC8"/>
    <w:rsid w:val="006D3418"/>
    <w:rsid w:val="006D4D89"/>
    <w:rsid w:val="006D6503"/>
    <w:rsid w:val="006D682B"/>
    <w:rsid w:val="006E1409"/>
    <w:rsid w:val="006E3BEC"/>
    <w:rsid w:val="006E6895"/>
    <w:rsid w:val="006F4330"/>
    <w:rsid w:val="006F6F34"/>
    <w:rsid w:val="00702EB3"/>
    <w:rsid w:val="00703ACA"/>
    <w:rsid w:val="00704C66"/>
    <w:rsid w:val="00706A43"/>
    <w:rsid w:val="0070777A"/>
    <w:rsid w:val="00711F6A"/>
    <w:rsid w:val="00712AD4"/>
    <w:rsid w:val="00712BBE"/>
    <w:rsid w:val="00716FBE"/>
    <w:rsid w:val="00721C7F"/>
    <w:rsid w:val="007228BF"/>
    <w:rsid w:val="00725244"/>
    <w:rsid w:val="00734D2A"/>
    <w:rsid w:val="0074101E"/>
    <w:rsid w:val="00741693"/>
    <w:rsid w:val="0074450C"/>
    <w:rsid w:val="0074563B"/>
    <w:rsid w:val="00745D13"/>
    <w:rsid w:val="00747A56"/>
    <w:rsid w:val="0075572B"/>
    <w:rsid w:val="007573DF"/>
    <w:rsid w:val="00762982"/>
    <w:rsid w:val="00763698"/>
    <w:rsid w:val="00766724"/>
    <w:rsid w:val="00775335"/>
    <w:rsid w:val="00775E18"/>
    <w:rsid w:val="00782725"/>
    <w:rsid w:val="00790FAB"/>
    <w:rsid w:val="0079365F"/>
    <w:rsid w:val="00794328"/>
    <w:rsid w:val="00796EC1"/>
    <w:rsid w:val="00797FD7"/>
    <w:rsid w:val="007A13B3"/>
    <w:rsid w:val="007A1B3E"/>
    <w:rsid w:val="007A57F2"/>
    <w:rsid w:val="007A6B38"/>
    <w:rsid w:val="007B142A"/>
    <w:rsid w:val="007B17F9"/>
    <w:rsid w:val="007B18DA"/>
    <w:rsid w:val="007B6448"/>
    <w:rsid w:val="007C353C"/>
    <w:rsid w:val="007C3C5E"/>
    <w:rsid w:val="007D188E"/>
    <w:rsid w:val="007D5B2F"/>
    <w:rsid w:val="007E0668"/>
    <w:rsid w:val="007E3FCA"/>
    <w:rsid w:val="007E6B7B"/>
    <w:rsid w:val="007E7119"/>
    <w:rsid w:val="007E7E80"/>
    <w:rsid w:val="00802E42"/>
    <w:rsid w:val="00807DAF"/>
    <w:rsid w:val="00807FF0"/>
    <w:rsid w:val="00810316"/>
    <w:rsid w:val="00816866"/>
    <w:rsid w:val="00817979"/>
    <w:rsid w:val="00817B8B"/>
    <w:rsid w:val="00821D4A"/>
    <w:rsid w:val="0082344E"/>
    <w:rsid w:val="00825B6C"/>
    <w:rsid w:val="008426CD"/>
    <w:rsid w:val="00843157"/>
    <w:rsid w:val="00843389"/>
    <w:rsid w:val="00843B26"/>
    <w:rsid w:val="00844F09"/>
    <w:rsid w:val="00845D7A"/>
    <w:rsid w:val="00855DF4"/>
    <w:rsid w:val="00856A60"/>
    <w:rsid w:val="0086295F"/>
    <w:rsid w:val="0086378C"/>
    <w:rsid w:val="008714B2"/>
    <w:rsid w:val="00871604"/>
    <w:rsid w:val="00871F95"/>
    <w:rsid w:val="00874558"/>
    <w:rsid w:val="00877A31"/>
    <w:rsid w:val="008833C9"/>
    <w:rsid w:val="00887402"/>
    <w:rsid w:val="00891D8A"/>
    <w:rsid w:val="00896053"/>
    <w:rsid w:val="008A2433"/>
    <w:rsid w:val="008A293F"/>
    <w:rsid w:val="008A5F6E"/>
    <w:rsid w:val="008B5960"/>
    <w:rsid w:val="008B6CD1"/>
    <w:rsid w:val="008B7038"/>
    <w:rsid w:val="008C4471"/>
    <w:rsid w:val="008C556D"/>
    <w:rsid w:val="008C6621"/>
    <w:rsid w:val="008D1BF0"/>
    <w:rsid w:val="008D386A"/>
    <w:rsid w:val="008D70EE"/>
    <w:rsid w:val="008E16CC"/>
    <w:rsid w:val="008E1BF1"/>
    <w:rsid w:val="008E31EF"/>
    <w:rsid w:val="008E7BAE"/>
    <w:rsid w:val="008F59A4"/>
    <w:rsid w:val="0090280E"/>
    <w:rsid w:val="009044F2"/>
    <w:rsid w:val="00907524"/>
    <w:rsid w:val="00911DBF"/>
    <w:rsid w:val="009130E6"/>
    <w:rsid w:val="00927E0E"/>
    <w:rsid w:val="00931473"/>
    <w:rsid w:val="00932E64"/>
    <w:rsid w:val="00933C3D"/>
    <w:rsid w:val="00936736"/>
    <w:rsid w:val="00940418"/>
    <w:rsid w:val="0094210B"/>
    <w:rsid w:val="009421A2"/>
    <w:rsid w:val="00942E72"/>
    <w:rsid w:val="00945B9E"/>
    <w:rsid w:val="00947CD1"/>
    <w:rsid w:val="0095051B"/>
    <w:rsid w:val="00950E14"/>
    <w:rsid w:val="009521C1"/>
    <w:rsid w:val="0095264E"/>
    <w:rsid w:val="009547A2"/>
    <w:rsid w:val="00954A5F"/>
    <w:rsid w:val="009573F2"/>
    <w:rsid w:val="00957C80"/>
    <w:rsid w:val="00961124"/>
    <w:rsid w:val="00967165"/>
    <w:rsid w:val="00970BF8"/>
    <w:rsid w:val="00972734"/>
    <w:rsid w:val="00982B06"/>
    <w:rsid w:val="00984C60"/>
    <w:rsid w:val="00985944"/>
    <w:rsid w:val="00990E9B"/>
    <w:rsid w:val="00992B22"/>
    <w:rsid w:val="00995D70"/>
    <w:rsid w:val="00997258"/>
    <w:rsid w:val="0099726A"/>
    <w:rsid w:val="009977E8"/>
    <w:rsid w:val="009A49A1"/>
    <w:rsid w:val="009B188B"/>
    <w:rsid w:val="009B1BB5"/>
    <w:rsid w:val="009B607B"/>
    <w:rsid w:val="009B71F5"/>
    <w:rsid w:val="009C3528"/>
    <w:rsid w:val="009C5B85"/>
    <w:rsid w:val="009C5E84"/>
    <w:rsid w:val="009C79BB"/>
    <w:rsid w:val="009D111F"/>
    <w:rsid w:val="009D1266"/>
    <w:rsid w:val="009D28C6"/>
    <w:rsid w:val="009D28E2"/>
    <w:rsid w:val="009D31EC"/>
    <w:rsid w:val="009D6C6F"/>
    <w:rsid w:val="009E0F33"/>
    <w:rsid w:val="009E116B"/>
    <w:rsid w:val="009E159C"/>
    <w:rsid w:val="009E3E52"/>
    <w:rsid w:val="009E79A7"/>
    <w:rsid w:val="009F0EA6"/>
    <w:rsid w:val="009F2323"/>
    <w:rsid w:val="009F26A0"/>
    <w:rsid w:val="009F60D0"/>
    <w:rsid w:val="009F6C14"/>
    <w:rsid w:val="00A00B06"/>
    <w:rsid w:val="00A029FD"/>
    <w:rsid w:val="00A0408A"/>
    <w:rsid w:val="00A04EB0"/>
    <w:rsid w:val="00A04FF1"/>
    <w:rsid w:val="00A13B36"/>
    <w:rsid w:val="00A15D47"/>
    <w:rsid w:val="00A16E2E"/>
    <w:rsid w:val="00A22543"/>
    <w:rsid w:val="00A232B7"/>
    <w:rsid w:val="00A27411"/>
    <w:rsid w:val="00A3068D"/>
    <w:rsid w:val="00A31A0D"/>
    <w:rsid w:val="00A3232B"/>
    <w:rsid w:val="00A35499"/>
    <w:rsid w:val="00A4147A"/>
    <w:rsid w:val="00A418CE"/>
    <w:rsid w:val="00A4299C"/>
    <w:rsid w:val="00A45C76"/>
    <w:rsid w:val="00A476E5"/>
    <w:rsid w:val="00A50E36"/>
    <w:rsid w:val="00A67AF9"/>
    <w:rsid w:val="00A71ECB"/>
    <w:rsid w:val="00A72CA8"/>
    <w:rsid w:val="00A7331F"/>
    <w:rsid w:val="00A760C3"/>
    <w:rsid w:val="00A77ADF"/>
    <w:rsid w:val="00A81CFB"/>
    <w:rsid w:val="00A86A3A"/>
    <w:rsid w:val="00A87D52"/>
    <w:rsid w:val="00A9192A"/>
    <w:rsid w:val="00A93C11"/>
    <w:rsid w:val="00A94FD2"/>
    <w:rsid w:val="00AA2B7D"/>
    <w:rsid w:val="00AA575A"/>
    <w:rsid w:val="00AB0942"/>
    <w:rsid w:val="00AB1EBB"/>
    <w:rsid w:val="00AB5AF5"/>
    <w:rsid w:val="00AB63D1"/>
    <w:rsid w:val="00AC2397"/>
    <w:rsid w:val="00AC2AA2"/>
    <w:rsid w:val="00AC5694"/>
    <w:rsid w:val="00AD26F2"/>
    <w:rsid w:val="00AD3AD8"/>
    <w:rsid w:val="00AD3DC8"/>
    <w:rsid w:val="00AD49F4"/>
    <w:rsid w:val="00AD5475"/>
    <w:rsid w:val="00AE38F5"/>
    <w:rsid w:val="00AF1D3B"/>
    <w:rsid w:val="00AF3D99"/>
    <w:rsid w:val="00B00950"/>
    <w:rsid w:val="00B01140"/>
    <w:rsid w:val="00B0666A"/>
    <w:rsid w:val="00B16413"/>
    <w:rsid w:val="00B176D2"/>
    <w:rsid w:val="00B20566"/>
    <w:rsid w:val="00B22ED5"/>
    <w:rsid w:val="00B256C8"/>
    <w:rsid w:val="00B30885"/>
    <w:rsid w:val="00B36E73"/>
    <w:rsid w:val="00B378B4"/>
    <w:rsid w:val="00B42558"/>
    <w:rsid w:val="00B43A48"/>
    <w:rsid w:val="00B5236F"/>
    <w:rsid w:val="00B542C4"/>
    <w:rsid w:val="00B6381A"/>
    <w:rsid w:val="00B63853"/>
    <w:rsid w:val="00B639C7"/>
    <w:rsid w:val="00B64F12"/>
    <w:rsid w:val="00B71EB0"/>
    <w:rsid w:val="00B729DE"/>
    <w:rsid w:val="00B7446E"/>
    <w:rsid w:val="00B77BBB"/>
    <w:rsid w:val="00B859EC"/>
    <w:rsid w:val="00B95385"/>
    <w:rsid w:val="00BA2540"/>
    <w:rsid w:val="00BB31B5"/>
    <w:rsid w:val="00BB3F7E"/>
    <w:rsid w:val="00BB415D"/>
    <w:rsid w:val="00BB5D0C"/>
    <w:rsid w:val="00BB6D64"/>
    <w:rsid w:val="00BC0006"/>
    <w:rsid w:val="00BC0712"/>
    <w:rsid w:val="00BC1E2B"/>
    <w:rsid w:val="00BC251D"/>
    <w:rsid w:val="00BC29F3"/>
    <w:rsid w:val="00BC4E41"/>
    <w:rsid w:val="00BC6AFB"/>
    <w:rsid w:val="00BD3900"/>
    <w:rsid w:val="00BE280D"/>
    <w:rsid w:val="00BE3AE3"/>
    <w:rsid w:val="00BE71C6"/>
    <w:rsid w:val="00BF14DB"/>
    <w:rsid w:val="00BF496B"/>
    <w:rsid w:val="00BF6248"/>
    <w:rsid w:val="00C01B3B"/>
    <w:rsid w:val="00C044E4"/>
    <w:rsid w:val="00C051F0"/>
    <w:rsid w:val="00C06A8A"/>
    <w:rsid w:val="00C1177F"/>
    <w:rsid w:val="00C12903"/>
    <w:rsid w:val="00C16B6A"/>
    <w:rsid w:val="00C1747C"/>
    <w:rsid w:val="00C2170D"/>
    <w:rsid w:val="00C238EF"/>
    <w:rsid w:val="00C26C0C"/>
    <w:rsid w:val="00C3417F"/>
    <w:rsid w:val="00C41453"/>
    <w:rsid w:val="00C41696"/>
    <w:rsid w:val="00C4310B"/>
    <w:rsid w:val="00C45C74"/>
    <w:rsid w:val="00C55697"/>
    <w:rsid w:val="00C5586E"/>
    <w:rsid w:val="00C56E84"/>
    <w:rsid w:val="00C62569"/>
    <w:rsid w:val="00C636FD"/>
    <w:rsid w:val="00C653D4"/>
    <w:rsid w:val="00C65CE2"/>
    <w:rsid w:val="00C66174"/>
    <w:rsid w:val="00C66ABE"/>
    <w:rsid w:val="00C71B99"/>
    <w:rsid w:val="00C73982"/>
    <w:rsid w:val="00C73B81"/>
    <w:rsid w:val="00C74BBC"/>
    <w:rsid w:val="00C80647"/>
    <w:rsid w:val="00C82C10"/>
    <w:rsid w:val="00C91017"/>
    <w:rsid w:val="00C929A0"/>
    <w:rsid w:val="00C95678"/>
    <w:rsid w:val="00C97479"/>
    <w:rsid w:val="00CA14A4"/>
    <w:rsid w:val="00CA2F7E"/>
    <w:rsid w:val="00CA3509"/>
    <w:rsid w:val="00CB06A9"/>
    <w:rsid w:val="00CB344C"/>
    <w:rsid w:val="00CC382B"/>
    <w:rsid w:val="00CC4B1E"/>
    <w:rsid w:val="00CD03B9"/>
    <w:rsid w:val="00CD15E5"/>
    <w:rsid w:val="00CD4C76"/>
    <w:rsid w:val="00CD7B2F"/>
    <w:rsid w:val="00CD7C4F"/>
    <w:rsid w:val="00CE783C"/>
    <w:rsid w:val="00CF49F9"/>
    <w:rsid w:val="00D00F28"/>
    <w:rsid w:val="00D01D2D"/>
    <w:rsid w:val="00D03F7E"/>
    <w:rsid w:val="00D12A1F"/>
    <w:rsid w:val="00D179A3"/>
    <w:rsid w:val="00D2687B"/>
    <w:rsid w:val="00D3069F"/>
    <w:rsid w:val="00D306DD"/>
    <w:rsid w:val="00D344D4"/>
    <w:rsid w:val="00D42360"/>
    <w:rsid w:val="00D44CD9"/>
    <w:rsid w:val="00D45CFD"/>
    <w:rsid w:val="00D534AD"/>
    <w:rsid w:val="00D54D49"/>
    <w:rsid w:val="00D569C2"/>
    <w:rsid w:val="00D631DA"/>
    <w:rsid w:val="00D73610"/>
    <w:rsid w:val="00D77976"/>
    <w:rsid w:val="00D801FB"/>
    <w:rsid w:val="00D86DC5"/>
    <w:rsid w:val="00D91884"/>
    <w:rsid w:val="00D94B52"/>
    <w:rsid w:val="00D95376"/>
    <w:rsid w:val="00D9664E"/>
    <w:rsid w:val="00D97D55"/>
    <w:rsid w:val="00DA0125"/>
    <w:rsid w:val="00DA0883"/>
    <w:rsid w:val="00DA470B"/>
    <w:rsid w:val="00DA5CC7"/>
    <w:rsid w:val="00DB06E4"/>
    <w:rsid w:val="00DB5274"/>
    <w:rsid w:val="00DB6BDB"/>
    <w:rsid w:val="00DB7893"/>
    <w:rsid w:val="00DC4971"/>
    <w:rsid w:val="00DD0FFF"/>
    <w:rsid w:val="00DD2F7D"/>
    <w:rsid w:val="00DD345F"/>
    <w:rsid w:val="00DD5DC0"/>
    <w:rsid w:val="00DD6744"/>
    <w:rsid w:val="00DE1A1D"/>
    <w:rsid w:val="00DE7148"/>
    <w:rsid w:val="00DE79FB"/>
    <w:rsid w:val="00DF56A6"/>
    <w:rsid w:val="00E06362"/>
    <w:rsid w:val="00E066A8"/>
    <w:rsid w:val="00E07957"/>
    <w:rsid w:val="00E13F92"/>
    <w:rsid w:val="00E24CCA"/>
    <w:rsid w:val="00E32666"/>
    <w:rsid w:val="00E35C7A"/>
    <w:rsid w:val="00E5535C"/>
    <w:rsid w:val="00E6113D"/>
    <w:rsid w:val="00E62949"/>
    <w:rsid w:val="00E6601C"/>
    <w:rsid w:val="00E67B64"/>
    <w:rsid w:val="00E72773"/>
    <w:rsid w:val="00E76807"/>
    <w:rsid w:val="00E7750A"/>
    <w:rsid w:val="00E81E2D"/>
    <w:rsid w:val="00E84694"/>
    <w:rsid w:val="00E87F80"/>
    <w:rsid w:val="00E91676"/>
    <w:rsid w:val="00E9413B"/>
    <w:rsid w:val="00E95492"/>
    <w:rsid w:val="00EA33C9"/>
    <w:rsid w:val="00EA4681"/>
    <w:rsid w:val="00EA5108"/>
    <w:rsid w:val="00EA62DF"/>
    <w:rsid w:val="00EB235D"/>
    <w:rsid w:val="00EB370B"/>
    <w:rsid w:val="00EB6143"/>
    <w:rsid w:val="00EC05A9"/>
    <w:rsid w:val="00EC7A7F"/>
    <w:rsid w:val="00ED0968"/>
    <w:rsid w:val="00ED222D"/>
    <w:rsid w:val="00ED370A"/>
    <w:rsid w:val="00ED630D"/>
    <w:rsid w:val="00ED6BB9"/>
    <w:rsid w:val="00ED747D"/>
    <w:rsid w:val="00ED7B69"/>
    <w:rsid w:val="00EE0FEC"/>
    <w:rsid w:val="00EE1B09"/>
    <w:rsid w:val="00EE4EE0"/>
    <w:rsid w:val="00EE6A61"/>
    <w:rsid w:val="00EE72BF"/>
    <w:rsid w:val="00EF1851"/>
    <w:rsid w:val="00EF1B16"/>
    <w:rsid w:val="00EF7933"/>
    <w:rsid w:val="00F01BCC"/>
    <w:rsid w:val="00F07D3B"/>
    <w:rsid w:val="00F12267"/>
    <w:rsid w:val="00F126F5"/>
    <w:rsid w:val="00F13F76"/>
    <w:rsid w:val="00F14DA2"/>
    <w:rsid w:val="00F25BD4"/>
    <w:rsid w:val="00F319B2"/>
    <w:rsid w:val="00F33DB7"/>
    <w:rsid w:val="00F36254"/>
    <w:rsid w:val="00F403DE"/>
    <w:rsid w:val="00F42EF0"/>
    <w:rsid w:val="00F47F49"/>
    <w:rsid w:val="00F47FD4"/>
    <w:rsid w:val="00F52CE6"/>
    <w:rsid w:val="00F542CA"/>
    <w:rsid w:val="00F62205"/>
    <w:rsid w:val="00F6429C"/>
    <w:rsid w:val="00F67755"/>
    <w:rsid w:val="00F7163E"/>
    <w:rsid w:val="00F718E3"/>
    <w:rsid w:val="00F75878"/>
    <w:rsid w:val="00F82B5A"/>
    <w:rsid w:val="00F85CFD"/>
    <w:rsid w:val="00F86251"/>
    <w:rsid w:val="00F915B5"/>
    <w:rsid w:val="00F923A7"/>
    <w:rsid w:val="00FA1EFC"/>
    <w:rsid w:val="00FA22E8"/>
    <w:rsid w:val="00FA290F"/>
    <w:rsid w:val="00FA425B"/>
    <w:rsid w:val="00FA47AA"/>
    <w:rsid w:val="00FB1104"/>
    <w:rsid w:val="00FB710B"/>
    <w:rsid w:val="00FC00E8"/>
    <w:rsid w:val="00FC257C"/>
    <w:rsid w:val="00FC34E0"/>
    <w:rsid w:val="00FD2A41"/>
    <w:rsid w:val="00FD4204"/>
    <w:rsid w:val="00FE15C8"/>
    <w:rsid w:val="00FE2FF6"/>
    <w:rsid w:val="00FE31F4"/>
    <w:rsid w:val="00FE4655"/>
    <w:rsid w:val="00FE71E6"/>
    <w:rsid w:val="00FF7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7DEFFD"/>
  <w15:chartTrackingRefBased/>
  <w15:docId w15:val="{74E6EBD7-EB6E-4581-871E-A2161924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B06"/>
    <w:pPr>
      <w:widowControl w:val="0"/>
      <w:spacing w:line="360" w:lineRule="auto"/>
      <w:jc w:val="both"/>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680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76807"/>
    <w:rPr>
      <w:sz w:val="18"/>
      <w:szCs w:val="18"/>
    </w:rPr>
  </w:style>
  <w:style w:type="paragraph" w:styleId="Footer">
    <w:name w:val="footer"/>
    <w:basedOn w:val="Normal"/>
    <w:link w:val="FooterChar"/>
    <w:uiPriority w:val="99"/>
    <w:unhideWhenUsed/>
    <w:rsid w:val="00E7680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76807"/>
    <w:rPr>
      <w:sz w:val="18"/>
      <w:szCs w:val="18"/>
    </w:rPr>
  </w:style>
  <w:style w:type="paragraph" w:customStyle="1" w:styleId="a">
    <w:name w:val="一级"/>
    <w:basedOn w:val="Normal"/>
    <w:next w:val="Normal"/>
    <w:link w:val="a0"/>
    <w:qFormat/>
    <w:rsid w:val="00E76807"/>
    <w:pPr>
      <w:spacing w:before="60" w:after="60"/>
      <w:outlineLvl w:val="0"/>
    </w:pPr>
    <w:rPr>
      <w:b/>
      <w:sz w:val="30"/>
    </w:rPr>
  </w:style>
  <w:style w:type="paragraph" w:customStyle="1" w:styleId="EndNoteBibliographyTitle">
    <w:name w:val="EndNote Bibliography Title"/>
    <w:basedOn w:val="Normal"/>
    <w:link w:val="EndNoteBibliographyTitle0"/>
    <w:rsid w:val="00992B22"/>
    <w:pPr>
      <w:jc w:val="center"/>
    </w:pPr>
    <w:rPr>
      <w:rFonts w:cs="Times New Roman"/>
      <w:noProof/>
      <w:sz w:val="20"/>
    </w:rPr>
  </w:style>
  <w:style w:type="paragraph" w:styleId="Title">
    <w:name w:val="Title"/>
    <w:basedOn w:val="Normal"/>
    <w:next w:val="Normal"/>
    <w:link w:val="TitleChar"/>
    <w:uiPriority w:val="10"/>
    <w:qFormat/>
    <w:rsid w:val="00E76807"/>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E76807"/>
    <w:rPr>
      <w:rFonts w:asciiTheme="majorHAnsi" w:eastAsiaTheme="majorEastAsia" w:hAnsiTheme="majorHAnsi" w:cstheme="majorBidi"/>
      <w:b/>
      <w:bCs/>
      <w:sz w:val="32"/>
      <w:szCs w:val="32"/>
    </w:rPr>
  </w:style>
  <w:style w:type="character" w:customStyle="1" w:styleId="a0">
    <w:name w:val="一级 字符"/>
    <w:basedOn w:val="TitleChar"/>
    <w:link w:val="a"/>
    <w:rsid w:val="00E76807"/>
    <w:rPr>
      <w:rFonts w:ascii="Times New Roman" w:eastAsia="Times New Roman" w:hAnsi="Times New Roman" w:cstheme="majorBidi"/>
      <w:b/>
      <w:bCs w:val="0"/>
      <w:sz w:val="30"/>
      <w:szCs w:val="32"/>
    </w:rPr>
  </w:style>
  <w:style w:type="character" w:customStyle="1" w:styleId="EndNoteBibliographyTitle0">
    <w:name w:val="EndNote Bibliography Title 字符"/>
    <w:basedOn w:val="DefaultParagraphFont"/>
    <w:link w:val="EndNoteBibliographyTitle"/>
    <w:rsid w:val="00992B22"/>
    <w:rPr>
      <w:rFonts w:ascii="Times New Roman" w:eastAsia="Times New Roman" w:hAnsi="Times New Roman" w:cs="Times New Roman"/>
      <w:noProof/>
      <w:sz w:val="20"/>
    </w:rPr>
  </w:style>
  <w:style w:type="paragraph" w:customStyle="1" w:styleId="EndNoteBibliography">
    <w:name w:val="EndNote Bibliography"/>
    <w:basedOn w:val="Normal"/>
    <w:link w:val="EndNoteBibliography0"/>
    <w:rsid w:val="00992B22"/>
    <w:pPr>
      <w:spacing w:line="240" w:lineRule="auto"/>
    </w:pPr>
    <w:rPr>
      <w:rFonts w:cs="Times New Roman"/>
      <w:noProof/>
      <w:sz w:val="20"/>
    </w:rPr>
  </w:style>
  <w:style w:type="character" w:customStyle="1" w:styleId="EndNoteBibliography0">
    <w:name w:val="EndNote Bibliography 字符"/>
    <w:basedOn w:val="DefaultParagraphFont"/>
    <w:link w:val="EndNoteBibliography"/>
    <w:rsid w:val="00992B22"/>
    <w:rPr>
      <w:rFonts w:ascii="Times New Roman" w:eastAsia="Times New Roman" w:hAnsi="Times New Roman" w:cs="Times New Roman"/>
      <w:noProof/>
      <w:sz w:val="20"/>
    </w:rPr>
  </w:style>
  <w:style w:type="character" w:styleId="CommentReference">
    <w:name w:val="annotation reference"/>
    <w:basedOn w:val="DefaultParagraphFont"/>
    <w:uiPriority w:val="99"/>
    <w:semiHidden/>
    <w:unhideWhenUsed/>
    <w:rsid w:val="001B7457"/>
    <w:rPr>
      <w:sz w:val="21"/>
      <w:szCs w:val="21"/>
    </w:rPr>
  </w:style>
  <w:style w:type="paragraph" w:styleId="CommentText">
    <w:name w:val="annotation text"/>
    <w:basedOn w:val="Normal"/>
    <w:link w:val="CommentTextChar"/>
    <w:uiPriority w:val="99"/>
    <w:unhideWhenUsed/>
    <w:rsid w:val="001B7457"/>
    <w:pPr>
      <w:jc w:val="left"/>
    </w:pPr>
  </w:style>
  <w:style w:type="character" w:customStyle="1" w:styleId="CommentTextChar">
    <w:name w:val="Comment Text Char"/>
    <w:basedOn w:val="DefaultParagraphFont"/>
    <w:link w:val="CommentText"/>
    <w:uiPriority w:val="99"/>
    <w:rsid w:val="001B7457"/>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B7457"/>
    <w:rPr>
      <w:b/>
      <w:bCs/>
    </w:rPr>
  </w:style>
  <w:style w:type="character" w:customStyle="1" w:styleId="CommentSubjectChar">
    <w:name w:val="Comment Subject Char"/>
    <w:basedOn w:val="CommentTextChar"/>
    <w:link w:val="CommentSubject"/>
    <w:uiPriority w:val="99"/>
    <w:semiHidden/>
    <w:rsid w:val="001B7457"/>
    <w:rPr>
      <w:rFonts w:ascii="Times New Roman" w:eastAsia="Times New Roman" w:hAnsi="Times New Roman"/>
      <w:b/>
      <w:bCs/>
    </w:rPr>
  </w:style>
  <w:style w:type="paragraph" w:styleId="Revision">
    <w:name w:val="Revision"/>
    <w:hidden/>
    <w:uiPriority w:val="99"/>
    <w:semiHidden/>
    <w:rsid w:val="008714B2"/>
    <w:rPr>
      <w:rFonts w:ascii="Times New Roman" w:eastAsia="Times New Roman" w:hAnsi="Times New Roman"/>
    </w:rPr>
  </w:style>
  <w:style w:type="paragraph" w:customStyle="1" w:styleId="a1">
    <w:name w:val="二级"/>
    <w:basedOn w:val="Normal"/>
    <w:next w:val="Normal"/>
    <w:link w:val="a2"/>
    <w:qFormat/>
    <w:rsid w:val="008B7038"/>
    <w:pPr>
      <w:outlineLvl w:val="1"/>
    </w:pPr>
    <w:rPr>
      <w:b/>
      <w:sz w:val="24"/>
    </w:rPr>
  </w:style>
  <w:style w:type="character" w:customStyle="1" w:styleId="a2">
    <w:name w:val="二级 字符"/>
    <w:basedOn w:val="a0"/>
    <w:link w:val="a1"/>
    <w:rsid w:val="008B7038"/>
    <w:rPr>
      <w:rFonts w:ascii="Times New Roman" w:eastAsia="Times New Roman" w:hAnsi="Times New Roman" w:cstheme="majorBidi"/>
      <w:b/>
      <w:bCs w:val="0"/>
      <w:sz w:val="24"/>
      <w:szCs w:val="32"/>
    </w:rPr>
  </w:style>
  <w:style w:type="table" w:styleId="TableGrid">
    <w:name w:val="Table Grid"/>
    <w:basedOn w:val="TableNormal"/>
    <w:uiPriority w:val="39"/>
    <w:rsid w:val="00470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4FF1"/>
    <w:pPr>
      <w:spacing w:line="240" w:lineRule="auto"/>
    </w:pPr>
    <w:rPr>
      <w:sz w:val="18"/>
      <w:szCs w:val="18"/>
    </w:rPr>
  </w:style>
  <w:style w:type="character" w:customStyle="1" w:styleId="BalloonTextChar">
    <w:name w:val="Balloon Text Char"/>
    <w:basedOn w:val="DefaultParagraphFont"/>
    <w:link w:val="BalloonText"/>
    <w:uiPriority w:val="99"/>
    <w:semiHidden/>
    <w:rsid w:val="00A04FF1"/>
    <w:rPr>
      <w:rFonts w:ascii="Times New Roman" w:eastAsia="Times New Roman" w:hAnsi="Times New Roman"/>
      <w:sz w:val="18"/>
      <w:szCs w:val="18"/>
    </w:rPr>
  </w:style>
  <w:style w:type="character" w:styleId="LineNumber">
    <w:name w:val="line number"/>
    <w:basedOn w:val="DefaultParagraphFont"/>
    <w:uiPriority w:val="99"/>
    <w:semiHidden/>
    <w:unhideWhenUsed/>
    <w:rsid w:val="00C06A8A"/>
  </w:style>
  <w:style w:type="character" w:styleId="Hyperlink">
    <w:name w:val="Hyperlink"/>
    <w:basedOn w:val="DefaultParagraphFont"/>
    <w:rsid w:val="009D28E2"/>
    <w:rPr>
      <w:color w:val="0000FF"/>
      <w:u w:val="single"/>
    </w:rPr>
  </w:style>
  <w:style w:type="paragraph" w:customStyle="1" w:styleId="Affiliation">
    <w:name w:val="Affiliation"/>
    <w:basedOn w:val="Normal"/>
    <w:qFormat/>
    <w:rsid w:val="009D28E2"/>
    <w:pPr>
      <w:widowControl/>
      <w:spacing w:before="240"/>
      <w:jc w:val="left"/>
    </w:pPr>
    <w:rPr>
      <w:rFonts w:eastAsia="SimSun" w:cs="Times New Roman"/>
      <w:i/>
      <w:kern w:val="0"/>
      <w:sz w:val="24"/>
      <w:szCs w:val="24"/>
      <w:lang w:val="en-GB" w:eastAsia="en-GB"/>
    </w:rPr>
  </w:style>
  <w:style w:type="character" w:styleId="UnresolvedMention">
    <w:name w:val="Unresolved Mention"/>
    <w:basedOn w:val="DefaultParagraphFont"/>
    <w:uiPriority w:val="99"/>
    <w:semiHidden/>
    <w:unhideWhenUsed/>
    <w:rsid w:val="006D3418"/>
    <w:rPr>
      <w:color w:val="605E5C"/>
      <w:shd w:val="clear" w:color="auto" w:fill="E1DFDD"/>
    </w:rPr>
  </w:style>
  <w:style w:type="paragraph" w:styleId="Caption">
    <w:name w:val="caption"/>
    <w:basedOn w:val="Normal"/>
    <w:next w:val="Normal"/>
    <w:uiPriority w:val="35"/>
    <w:unhideWhenUsed/>
    <w:qFormat/>
    <w:rsid w:val="004E37D9"/>
    <w:pPr>
      <w:widowControl/>
      <w:spacing w:after="200" w:line="240" w:lineRule="auto"/>
      <w:jc w:val="left"/>
    </w:pPr>
    <w:rPr>
      <w:rFonts w:asciiTheme="minorHAnsi" w:eastAsiaTheme="minorEastAsia" w:hAnsiTheme="minorHAnsi"/>
      <w:i/>
      <w:iCs/>
      <w:color w:val="44546A" w:themeColor="text2"/>
      <w:kern w:val="0"/>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bofan@buaa.edu.cn"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2F8AE-ED2B-4D41-A75D-A34497AE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9646</Words>
  <Characters>54987</Characters>
  <Application>Microsoft Office Word</Application>
  <DocSecurity>0</DocSecurity>
  <Lines>458</Lines>
  <Paragraphs>129</Paragraphs>
  <ScaleCrop>false</ScaleCrop>
  <Company/>
  <LinksUpToDate>false</LinksUpToDate>
  <CharactersWithSpaces>64504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铎</dc:creator>
  <cp:keywords/>
  <dc:description/>
  <cp:lastModifiedBy>Ahmed Elsheikh</cp:lastModifiedBy>
  <cp:revision>3</cp:revision>
  <dcterms:created xsi:type="dcterms:W3CDTF">2023-06-27T16:21:00Z</dcterms:created>
  <dcterms:modified xsi:type="dcterms:W3CDTF">2023-06-27T16:21:00Z</dcterms:modified>
</cp:coreProperties>
</file>