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7E4" w:rsidRPr="008577E4" w:rsidRDefault="00DB395B" w:rsidP="008577E4">
      <w:pPr>
        <w:shd w:val="clear" w:color="auto" w:fill="FFFFFF"/>
        <w:spacing w:after="185" w:line="240" w:lineRule="auto"/>
        <w:rPr>
          <w:rFonts w:ascii="Times New Roman" w:hAnsi="Times New Roman" w:cs="Times New Roman"/>
          <w:color w:val="000000" w:themeColor="text1"/>
          <w:sz w:val="24"/>
          <w:szCs w:val="24"/>
        </w:rPr>
      </w:pPr>
      <w:bookmarkStart w:id="0" w:name="_GoBack"/>
      <w:r>
        <w:rPr>
          <w:rFonts w:ascii="Times New Roman" w:hAnsi="Times New Roman" w:cs="Times New Roman"/>
          <w:color w:val="000000" w:themeColor="text1"/>
          <w:sz w:val="24"/>
          <w:szCs w:val="24"/>
        </w:rPr>
        <w:t>Embedding employability into the Marketing curriculum- the case of a mock assessment centre</w:t>
      </w:r>
    </w:p>
    <w:bookmarkEnd w:id="0"/>
    <w:p w:rsidR="008577E4" w:rsidRDefault="00C353BD" w:rsidP="008577E4">
      <w:pPr>
        <w:spacing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Employability is becoming increasingly important within the University curriculum</w:t>
      </w:r>
      <w:r w:rsidR="00E35B4D">
        <w:rPr>
          <w:rFonts w:ascii="Times New Roman" w:eastAsia="Times New Roman" w:hAnsi="Times New Roman" w:cs="Times New Roman"/>
          <w:color w:val="000000" w:themeColor="text1"/>
          <w:sz w:val="24"/>
          <w:szCs w:val="24"/>
          <w:lang w:eastAsia="en-GB"/>
        </w:rPr>
        <w:t xml:space="preserve">. The global pandemic severely impacted graduate recruitment. However, recent indications suggest that the number of graduates recruited in 2021 is higher than expected with an increase of 9.4%, compared with graduate recruitment in 2020 (High Fliers, 2022). As the labour market opens up further in a post-COVID era, there is now a greater emphasis than perhaps ever before on embedding employability into the University curriculum. </w:t>
      </w:r>
      <w:r w:rsidR="009C7170">
        <w:rPr>
          <w:rFonts w:ascii="Times New Roman" w:eastAsia="Times New Roman" w:hAnsi="Times New Roman" w:cs="Times New Roman"/>
          <w:color w:val="000000" w:themeColor="text1"/>
          <w:sz w:val="24"/>
          <w:szCs w:val="24"/>
          <w:lang w:eastAsia="en-GB"/>
        </w:rPr>
        <w:t xml:space="preserve">University directives sector wide are driving University courses to better connect student employability and help ensure readiness for the labour market post-graduation. </w:t>
      </w:r>
    </w:p>
    <w:p w:rsidR="009C7170" w:rsidRDefault="009C7170" w:rsidP="008577E4">
      <w:pPr>
        <w:spacing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Over the past few years, we set out to embed </w:t>
      </w:r>
      <w:proofErr w:type="spellStart"/>
      <w:r>
        <w:rPr>
          <w:rFonts w:ascii="Times New Roman" w:eastAsia="Times New Roman" w:hAnsi="Times New Roman" w:cs="Times New Roman"/>
          <w:color w:val="000000" w:themeColor="text1"/>
          <w:sz w:val="24"/>
          <w:szCs w:val="24"/>
          <w:lang w:eastAsia="en-GB"/>
        </w:rPr>
        <w:t>a</w:t>
      </w:r>
      <w:proofErr w:type="spellEnd"/>
      <w:r>
        <w:rPr>
          <w:rFonts w:ascii="Times New Roman" w:eastAsia="Times New Roman" w:hAnsi="Times New Roman" w:cs="Times New Roman"/>
          <w:color w:val="000000" w:themeColor="text1"/>
          <w:sz w:val="24"/>
          <w:szCs w:val="24"/>
          <w:lang w:eastAsia="en-GB"/>
        </w:rPr>
        <w:t xml:space="preserve"> ‘mock’ assessment centre (AC) as part of a second year Branding module (part of a BA Marketing course). ACs consist of a number of exercises designed to assess the full range of skills and personal attributes required for a job or a graduate training programme. They are becoming increasingly common, particularly amongst larger employers and indeed, their popularity has grown internationally and therefore, they are important for our growing and diverse student body. </w:t>
      </w:r>
    </w:p>
    <w:p w:rsidR="009C7170" w:rsidRDefault="009C7170" w:rsidP="008577E4">
      <w:pPr>
        <w:spacing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We partnered up with a key international employer (The Hut Group) to design and assist in the delivery of a ‘live branding brief’ which students had to answer over the course of several hours. This opportunity was developed to help mimic a </w:t>
      </w:r>
      <w:proofErr w:type="gramStart"/>
      <w:r>
        <w:rPr>
          <w:rFonts w:ascii="Times New Roman" w:eastAsia="Times New Roman" w:hAnsi="Times New Roman" w:cs="Times New Roman"/>
          <w:color w:val="000000" w:themeColor="text1"/>
          <w:sz w:val="24"/>
          <w:szCs w:val="24"/>
          <w:lang w:eastAsia="en-GB"/>
        </w:rPr>
        <w:t>real world</w:t>
      </w:r>
      <w:proofErr w:type="gramEnd"/>
      <w:r>
        <w:rPr>
          <w:rFonts w:ascii="Times New Roman" w:eastAsia="Times New Roman" w:hAnsi="Times New Roman" w:cs="Times New Roman"/>
          <w:color w:val="000000" w:themeColor="text1"/>
          <w:sz w:val="24"/>
          <w:szCs w:val="24"/>
          <w:lang w:eastAsia="en-GB"/>
        </w:rPr>
        <w:t xml:space="preserve"> assessment centre. Given the success of the AC over the course of the global pandemic, once restrictions eased and since this academic year, we were able to fully embed the AC as a 10% assessment component of the module. The feedback was very positive and attendance was at over 98% (cohort size was 106 students). </w:t>
      </w:r>
      <w:r w:rsidR="00DB395B">
        <w:rPr>
          <w:rFonts w:ascii="Times New Roman" w:eastAsia="Times New Roman" w:hAnsi="Times New Roman" w:cs="Times New Roman"/>
          <w:color w:val="000000" w:themeColor="text1"/>
          <w:sz w:val="24"/>
          <w:szCs w:val="24"/>
          <w:lang w:eastAsia="en-GB"/>
        </w:rPr>
        <w:t>The below student comment is typical of many others:</w:t>
      </w:r>
    </w:p>
    <w:p w:rsidR="00DB395B" w:rsidRDefault="00DB395B" w:rsidP="00DB395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w:t>
      </w:r>
      <w:r w:rsidRPr="00DB395B">
        <w:rPr>
          <w:rFonts w:ascii="Times New Roman" w:eastAsia="Times New Roman" w:hAnsi="Times New Roman" w:cs="Times New Roman"/>
          <w:color w:val="000000" w:themeColor="text1"/>
          <w:sz w:val="24"/>
          <w:szCs w:val="24"/>
          <w:lang w:eastAsia="en-GB"/>
        </w:rPr>
        <w:t>Very well taught module, I enjoyed the face to face lectures and the opportunity to take part in assessment centres and listen to guest</w:t>
      </w:r>
      <w:r>
        <w:rPr>
          <w:rFonts w:ascii="Times New Roman" w:eastAsia="Times New Roman" w:hAnsi="Times New Roman" w:cs="Times New Roman"/>
          <w:color w:val="000000" w:themeColor="text1"/>
          <w:sz w:val="24"/>
          <w:szCs w:val="24"/>
          <w:lang w:eastAsia="en-GB"/>
        </w:rPr>
        <w:t xml:space="preserve"> </w:t>
      </w:r>
      <w:r w:rsidRPr="00DB395B">
        <w:rPr>
          <w:rFonts w:ascii="Times New Roman" w:eastAsia="Times New Roman" w:hAnsi="Times New Roman" w:cs="Times New Roman"/>
          <w:color w:val="000000" w:themeColor="text1"/>
          <w:sz w:val="24"/>
          <w:szCs w:val="24"/>
          <w:lang w:eastAsia="en-GB"/>
        </w:rPr>
        <w:t>speakers. I especially like how the lecturers made effort to update us on the careers and job section of the module, as a lot of us are</w:t>
      </w:r>
      <w:r>
        <w:rPr>
          <w:rFonts w:ascii="Times New Roman" w:eastAsia="Times New Roman" w:hAnsi="Times New Roman" w:cs="Times New Roman"/>
          <w:color w:val="000000" w:themeColor="text1"/>
          <w:sz w:val="24"/>
          <w:szCs w:val="24"/>
          <w:lang w:eastAsia="en-GB"/>
        </w:rPr>
        <w:t xml:space="preserve"> </w:t>
      </w:r>
      <w:r w:rsidRPr="00DB395B">
        <w:rPr>
          <w:rFonts w:ascii="Times New Roman" w:eastAsia="Times New Roman" w:hAnsi="Times New Roman" w:cs="Times New Roman"/>
          <w:color w:val="000000" w:themeColor="text1"/>
          <w:sz w:val="24"/>
          <w:szCs w:val="24"/>
          <w:lang w:eastAsia="en-GB"/>
        </w:rPr>
        <w:t>looking for placements.</w:t>
      </w:r>
    </w:p>
    <w:p w:rsidR="00DB395B" w:rsidRDefault="00DB395B" w:rsidP="00DB395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en-GB"/>
        </w:rPr>
      </w:pPr>
    </w:p>
    <w:p w:rsidR="009C7170" w:rsidRDefault="009C7170" w:rsidP="009C7170">
      <w:pP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en-GB"/>
        </w:rPr>
        <w:t xml:space="preserve">Students had to </w:t>
      </w:r>
      <w:r w:rsidRPr="00BD7C30">
        <w:rPr>
          <w:rFonts w:ascii="Times New Roman" w:hAnsi="Times New Roman" w:cs="Times New Roman"/>
          <w:sz w:val="24"/>
          <w:szCs w:val="24"/>
        </w:rPr>
        <w:t xml:space="preserve">submit a digital </w:t>
      </w:r>
      <w:r>
        <w:rPr>
          <w:rFonts w:ascii="Times New Roman" w:hAnsi="Times New Roman" w:cs="Times New Roman"/>
          <w:sz w:val="24"/>
          <w:szCs w:val="24"/>
        </w:rPr>
        <w:t>group infographic covering the</w:t>
      </w:r>
      <w:r w:rsidRPr="00BD7C30">
        <w:rPr>
          <w:rFonts w:ascii="Times New Roman" w:hAnsi="Times New Roman" w:cs="Times New Roman"/>
          <w:sz w:val="24"/>
          <w:szCs w:val="24"/>
        </w:rPr>
        <w:t xml:space="preserve"> key findings from the brief</w:t>
      </w:r>
      <w:r>
        <w:rPr>
          <w:rFonts w:ascii="Times New Roman" w:hAnsi="Times New Roman" w:cs="Times New Roman"/>
          <w:sz w:val="24"/>
          <w:szCs w:val="24"/>
        </w:rPr>
        <w:t xml:space="preserve">. This involved using digital software such as Adobe Creative Cloud. </w:t>
      </w:r>
    </w:p>
    <w:p w:rsidR="009C7170" w:rsidRDefault="009C7170" w:rsidP="00DB395B">
      <w:pPr>
        <w:rPr>
          <w:rFonts w:ascii="Times New Roman" w:hAnsi="Times New Roman" w:cs="Times New Roman"/>
          <w:sz w:val="24"/>
          <w:szCs w:val="24"/>
        </w:rPr>
      </w:pPr>
      <w:r>
        <w:rPr>
          <w:rFonts w:ascii="Times New Roman" w:hAnsi="Times New Roman" w:cs="Times New Roman"/>
          <w:sz w:val="24"/>
          <w:szCs w:val="24"/>
        </w:rPr>
        <w:t xml:space="preserve">Key skills that students developed include creativity, </w:t>
      </w:r>
      <w:r>
        <w:rPr>
          <w:rFonts w:ascii="Times New Roman" w:hAnsi="Times New Roman" w:cs="Times New Roman"/>
          <w:sz w:val="24"/>
          <w:szCs w:val="24"/>
        </w:rPr>
        <w:t>communication, teamwork, problem-solving</w:t>
      </w:r>
      <w:r w:rsidR="00DB395B">
        <w:rPr>
          <w:rFonts w:ascii="Times New Roman" w:hAnsi="Times New Roman" w:cs="Times New Roman"/>
          <w:sz w:val="24"/>
          <w:szCs w:val="24"/>
        </w:rPr>
        <w:t xml:space="preserve">, working under pressure, </w:t>
      </w:r>
      <w:r>
        <w:rPr>
          <w:rFonts w:ascii="Times New Roman" w:hAnsi="Times New Roman" w:cs="Times New Roman"/>
          <w:sz w:val="24"/>
          <w:szCs w:val="24"/>
        </w:rPr>
        <w:t>and many others</w:t>
      </w:r>
      <w:r>
        <w:rPr>
          <w:rFonts w:ascii="Times New Roman" w:hAnsi="Times New Roman" w:cs="Times New Roman"/>
          <w:sz w:val="24"/>
          <w:szCs w:val="24"/>
        </w:rPr>
        <w:t>. The best groups were shortlisted for informal job interviews with THG</w:t>
      </w:r>
      <w:r w:rsidR="00DB395B">
        <w:rPr>
          <w:rFonts w:ascii="Times New Roman" w:hAnsi="Times New Roman" w:cs="Times New Roman"/>
          <w:sz w:val="24"/>
          <w:szCs w:val="24"/>
        </w:rPr>
        <w:t xml:space="preserve"> and all students received a certificate of participation.</w:t>
      </w:r>
    </w:p>
    <w:p w:rsidR="00DB395B" w:rsidRPr="00DB395B" w:rsidRDefault="00DB395B" w:rsidP="00DB395B">
      <w:pPr>
        <w:rPr>
          <w:rFonts w:ascii="Times New Roman" w:hAnsi="Times New Roman" w:cs="Times New Roman"/>
          <w:sz w:val="24"/>
          <w:szCs w:val="24"/>
        </w:rPr>
      </w:pPr>
      <w:r>
        <w:rPr>
          <w:rFonts w:ascii="Times New Roman" w:hAnsi="Times New Roman" w:cs="Times New Roman"/>
          <w:sz w:val="24"/>
          <w:szCs w:val="24"/>
        </w:rPr>
        <w:t xml:space="preserve">We offer our AC framework and would love to share our ideas with colleagues in line with attempting to revolutionise marketing education. </w:t>
      </w:r>
    </w:p>
    <w:sectPr w:rsidR="00DB395B" w:rsidRPr="00DB3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A3"/>
    <w:rsid w:val="00026171"/>
    <w:rsid w:val="00427C4F"/>
    <w:rsid w:val="0045010E"/>
    <w:rsid w:val="005F350A"/>
    <w:rsid w:val="008577E4"/>
    <w:rsid w:val="009C7170"/>
    <w:rsid w:val="00AC7C4D"/>
    <w:rsid w:val="00C353BD"/>
    <w:rsid w:val="00C87F44"/>
    <w:rsid w:val="00DB395B"/>
    <w:rsid w:val="00E35B4D"/>
    <w:rsid w:val="00E66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B2F9"/>
  <w15:chartTrackingRefBased/>
  <w15:docId w15:val="{49FE42D8-8668-4005-97D9-5CA03A47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67A3"/>
    <w:rPr>
      <w:sz w:val="16"/>
      <w:szCs w:val="16"/>
    </w:rPr>
  </w:style>
  <w:style w:type="paragraph" w:styleId="CommentText">
    <w:name w:val="annotation text"/>
    <w:basedOn w:val="Normal"/>
    <w:link w:val="CommentTextChar"/>
    <w:uiPriority w:val="99"/>
    <w:semiHidden/>
    <w:unhideWhenUsed/>
    <w:rsid w:val="00E667A3"/>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E667A3"/>
    <w:rPr>
      <w:sz w:val="20"/>
      <w:szCs w:val="20"/>
      <w:lang w:val="en-US"/>
    </w:rPr>
  </w:style>
  <w:style w:type="paragraph" w:styleId="BalloonText">
    <w:name w:val="Balloon Text"/>
    <w:basedOn w:val="Normal"/>
    <w:link w:val="BalloonTextChar"/>
    <w:uiPriority w:val="99"/>
    <w:semiHidden/>
    <w:unhideWhenUsed/>
    <w:rsid w:val="00E66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7A3"/>
    <w:rPr>
      <w:rFonts w:ascii="Segoe UI" w:hAnsi="Segoe UI" w:cs="Segoe UI"/>
      <w:sz w:val="18"/>
      <w:szCs w:val="18"/>
    </w:rPr>
  </w:style>
  <w:style w:type="character" w:customStyle="1" w:styleId="markedcontent">
    <w:name w:val="markedcontent"/>
    <w:basedOn w:val="DefaultParagraphFont"/>
    <w:rsid w:val="00E35B4D"/>
  </w:style>
  <w:style w:type="table" w:styleId="PlainTable1">
    <w:name w:val="Plain Table 1"/>
    <w:basedOn w:val="TableNormal"/>
    <w:uiPriority w:val="41"/>
    <w:rsid w:val="009C717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Al-Abdin, Ahmed</dc:creator>
  <cp:keywords/>
  <dc:description/>
  <cp:lastModifiedBy>Al-Abdin, Ahmed</cp:lastModifiedBy>
  <cp:revision>2</cp:revision>
  <dcterms:created xsi:type="dcterms:W3CDTF">2023-01-31T14:42:00Z</dcterms:created>
  <dcterms:modified xsi:type="dcterms:W3CDTF">2023-01-31T14:42:00Z</dcterms:modified>
</cp:coreProperties>
</file>