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0D67" w14:textId="77777777" w:rsidR="00764042" w:rsidRPr="00764042" w:rsidRDefault="00764042" w:rsidP="00764042">
      <w:pPr>
        <w:pStyle w:val="Title"/>
        <w:rPr>
          <w:rFonts w:asciiTheme="minorHAnsi" w:hAnsiTheme="minorHAnsi"/>
        </w:rPr>
      </w:pPr>
      <w:r w:rsidRPr="00764042">
        <w:rPr>
          <w:rFonts w:asciiTheme="minorHAnsi" w:hAnsiTheme="minorHAnsi"/>
        </w:rPr>
        <w:t>Chapter</w:t>
      </w:r>
      <w:r>
        <w:rPr>
          <w:rFonts w:asciiTheme="minorHAnsi" w:hAnsiTheme="minorHAnsi"/>
        </w:rPr>
        <w:t xml:space="preserve"> </w:t>
      </w:r>
      <w:r w:rsidR="00116DF2">
        <w:rPr>
          <w:rFonts w:asciiTheme="minorHAnsi" w:hAnsiTheme="minorHAnsi"/>
        </w:rPr>
        <w:t>19</w:t>
      </w:r>
    </w:p>
    <w:p w14:paraId="1F0DE99C" w14:textId="77777777" w:rsidR="00B515FB" w:rsidRPr="00764042" w:rsidRDefault="004215D7" w:rsidP="001F3F4A">
      <w:pPr>
        <w:pStyle w:val="Title"/>
        <w:rPr>
          <w:rFonts w:asciiTheme="minorHAnsi" w:hAnsiTheme="minorHAnsi"/>
          <w:b/>
        </w:rPr>
      </w:pPr>
      <w:r w:rsidRPr="00764042">
        <w:rPr>
          <w:rFonts w:asciiTheme="minorHAnsi" w:hAnsiTheme="minorHAnsi"/>
          <w:b/>
        </w:rPr>
        <w:t xml:space="preserve">Learning </w:t>
      </w:r>
      <w:r w:rsidR="00122C18" w:rsidRPr="00764042">
        <w:rPr>
          <w:rFonts w:asciiTheme="minorHAnsi" w:hAnsiTheme="minorHAnsi"/>
          <w:b/>
        </w:rPr>
        <w:t xml:space="preserve">together </w:t>
      </w:r>
      <w:r w:rsidR="00DD5CDC" w:rsidRPr="00764042">
        <w:rPr>
          <w:rFonts w:asciiTheme="minorHAnsi" w:hAnsiTheme="minorHAnsi"/>
          <w:b/>
        </w:rPr>
        <w:t>with</w:t>
      </w:r>
      <w:r w:rsidR="00122C18" w:rsidRPr="00764042">
        <w:rPr>
          <w:rFonts w:asciiTheme="minorHAnsi" w:hAnsiTheme="minorHAnsi"/>
          <w:b/>
        </w:rPr>
        <w:t xml:space="preserve"> </w:t>
      </w:r>
      <w:r w:rsidR="00B515FB" w:rsidRPr="00764042">
        <w:rPr>
          <w:rFonts w:asciiTheme="minorHAnsi" w:hAnsiTheme="minorHAnsi"/>
          <w:b/>
        </w:rPr>
        <w:t xml:space="preserve">digital </w:t>
      </w:r>
      <w:r w:rsidR="00122C18" w:rsidRPr="00764042">
        <w:rPr>
          <w:rFonts w:asciiTheme="minorHAnsi" w:hAnsiTheme="minorHAnsi"/>
          <w:b/>
        </w:rPr>
        <w:t>stories</w:t>
      </w:r>
      <w:r w:rsidR="004F63DC" w:rsidRPr="00764042">
        <w:rPr>
          <w:rFonts w:asciiTheme="minorHAnsi" w:hAnsiTheme="minorHAnsi"/>
          <w:b/>
        </w:rPr>
        <w:t xml:space="preserve"> </w:t>
      </w:r>
      <w:r w:rsidR="0018659A" w:rsidRPr="00764042">
        <w:rPr>
          <w:rFonts w:asciiTheme="minorHAnsi" w:hAnsiTheme="minorHAnsi"/>
          <w:b/>
        </w:rPr>
        <w:t xml:space="preserve"> </w:t>
      </w:r>
    </w:p>
    <w:p w14:paraId="73C7BA32" w14:textId="77777777" w:rsidR="00764042" w:rsidRPr="00764042" w:rsidRDefault="004215D7" w:rsidP="00F43E46">
      <w:pPr>
        <w:rPr>
          <w:b/>
          <w:color w:val="17365D" w:themeColor="text2" w:themeShade="BF"/>
          <w:sz w:val="28"/>
          <w:szCs w:val="28"/>
        </w:rPr>
      </w:pPr>
      <w:r w:rsidRPr="00764042">
        <w:rPr>
          <w:b/>
          <w:color w:val="17365D" w:themeColor="text2" w:themeShade="BF"/>
          <w:sz w:val="28"/>
          <w:szCs w:val="28"/>
        </w:rPr>
        <w:t>Elspeth Mc</w:t>
      </w:r>
      <w:r w:rsidR="008E3A78" w:rsidRPr="00764042">
        <w:rPr>
          <w:b/>
          <w:color w:val="17365D" w:themeColor="text2" w:themeShade="BF"/>
          <w:sz w:val="28"/>
          <w:szCs w:val="28"/>
        </w:rPr>
        <w:t>Lean</w:t>
      </w:r>
    </w:p>
    <w:p w14:paraId="503EF6AA" w14:textId="77777777" w:rsidR="008E3A78" w:rsidRPr="00764042" w:rsidRDefault="00764042" w:rsidP="00F43E46">
      <w:pPr>
        <w:rPr>
          <w:b/>
          <w:color w:val="17365D" w:themeColor="text2" w:themeShade="BF"/>
          <w:sz w:val="28"/>
          <w:szCs w:val="28"/>
        </w:rPr>
      </w:pPr>
      <w:r w:rsidRPr="00764042">
        <w:rPr>
          <w:b/>
          <w:color w:val="17365D" w:themeColor="text2" w:themeShade="BF"/>
          <w:sz w:val="28"/>
          <w:szCs w:val="28"/>
        </w:rPr>
        <w:t xml:space="preserve">With </w:t>
      </w:r>
      <w:r w:rsidR="006F5066" w:rsidRPr="00764042">
        <w:rPr>
          <w:b/>
          <w:color w:val="17365D" w:themeColor="text2" w:themeShade="BF"/>
          <w:sz w:val="28"/>
          <w:szCs w:val="28"/>
        </w:rPr>
        <w:t xml:space="preserve">storytellers </w:t>
      </w:r>
      <w:r w:rsidR="00A455C0" w:rsidRPr="00764042">
        <w:rPr>
          <w:b/>
          <w:color w:val="17365D" w:themeColor="text2" w:themeShade="BF"/>
          <w:sz w:val="28"/>
          <w:szCs w:val="28"/>
        </w:rPr>
        <w:t>Judy</w:t>
      </w:r>
      <w:r w:rsidR="00671B75" w:rsidRPr="00764042">
        <w:rPr>
          <w:b/>
          <w:color w:val="17365D" w:themeColor="text2" w:themeShade="BF"/>
          <w:sz w:val="28"/>
          <w:szCs w:val="28"/>
        </w:rPr>
        <w:t xml:space="preserve"> Bowker</w:t>
      </w:r>
      <w:r w:rsidR="00A455C0" w:rsidRPr="00764042">
        <w:rPr>
          <w:b/>
          <w:color w:val="17365D" w:themeColor="text2" w:themeShade="BF"/>
          <w:sz w:val="28"/>
          <w:szCs w:val="28"/>
        </w:rPr>
        <w:t xml:space="preserve">, </w:t>
      </w:r>
      <w:r w:rsidR="00F43E46" w:rsidRPr="00764042">
        <w:rPr>
          <w:b/>
          <w:color w:val="17365D" w:themeColor="text2" w:themeShade="BF"/>
          <w:sz w:val="28"/>
          <w:szCs w:val="28"/>
        </w:rPr>
        <w:t>Kath Corrie, Stephen Cronin</w:t>
      </w:r>
      <w:r w:rsidR="00671B75" w:rsidRPr="00764042">
        <w:rPr>
          <w:b/>
          <w:color w:val="17365D" w:themeColor="text2" w:themeShade="BF"/>
          <w:sz w:val="28"/>
          <w:szCs w:val="28"/>
        </w:rPr>
        <w:t xml:space="preserve"> and Pat Lavery </w:t>
      </w:r>
      <w:r w:rsidR="00A455C0" w:rsidRPr="00764042">
        <w:rPr>
          <w:b/>
          <w:color w:val="17365D" w:themeColor="text2" w:themeShade="BF"/>
          <w:sz w:val="28"/>
          <w:szCs w:val="28"/>
        </w:rPr>
        <w:t xml:space="preserve">and lecturers </w:t>
      </w:r>
      <w:r w:rsidRPr="00764042">
        <w:rPr>
          <w:b/>
          <w:color w:val="17365D" w:themeColor="text2" w:themeShade="BF"/>
          <w:sz w:val="28"/>
          <w:szCs w:val="28"/>
        </w:rPr>
        <w:t xml:space="preserve">Bev Ball, </w:t>
      </w:r>
      <w:r w:rsidR="00A455C0" w:rsidRPr="00764042">
        <w:rPr>
          <w:b/>
          <w:color w:val="17365D" w:themeColor="text2" w:themeShade="BF"/>
          <w:sz w:val="28"/>
          <w:szCs w:val="28"/>
        </w:rPr>
        <w:t xml:space="preserve">Joy Burrill, </w:t>
      </w:r>
      <w:r w:rsidR="009A6569" w:rsidRPr="00764042">
        <w:rPr>
          <w:b/>
          <w:color w:val="17365D" w:themeColor="text2" w:themeShade="BF"/>
          <w:sz w:val="28"/>
          <w:szCs w:val="28"/>
        </w:rPr>
        <w:t>Cath Gordon</w:t>
      </w:r>
      <w:r w:rsidRPr="00764042">
        <w:rPr>
          <w:b/>
          <w:color w:val="17365D" w:themeColor="text2" w:themeShade="BF"/>
          <w:sz w:val="28"/>
          <w:szCs w:val="28"/>
        </w:rPr>
        <w:t>,</w:t>
      </w:r>
      <w:r w:rsidR="009A6569" w:rsidRPr="00764042">
        <w:rPr>
          <w:b/>
          <w:color w:val="17365D" w:themeColor="text2" w:themeShade="BF"/>
          <w:sz w:val="28"/>
          <w:szCs w:val="28"/>
        </w:rPr>
        <w:t xml:space="preserve"> </w:t>
      </w:r>
      <w:r w:rsidR="00A455C0" w:rsidRPr="00764042">
        <w:rPr>
          <w:b/>
          <w:color w:val="17365D" w:themeColor="text2" w:themeShade="BF"/>
          <w:sz w:val="28"/>
          <w:szCs w:val="28"/>
        </w:rPr>
        <w:t>Maria Tiffin</w:t>
      </w:r>
      <w:r w:rsidRPr="00764042">
        <w:rPr>
          <w:b/>
          <w:color w:val="17365D" w:themeColor="text2" w:themeShade="BF"/>
          <w:sz w:val="28"/>
          <w:szCs w:val="28"/>
        </w:rPr>
        <w:t xml:space="preserve"> and Louise </w:t>
      </w:r>
      <w:proofErr w:type="spellStart"/>
      <w:r w:rsidRPr="00764042">
        <w:rPr>
          <w:b/>
          <w:color w:val="17365D" w:themeColor="text2" w:themeShade="BF"/>
          <w:sz w:val="28"/>
          <w:szCs w:val="28"/>
        </w:rPr>
        <w:t>Waywell</w:t>
      </w:r>
      <w:proofErr w:type="spellEnd"/>
    </w:p>
    <w:p w14:paraId="1A89C42F" w14:textId="77777777" w:rsidR="00A455C0" w:rsidRDefault="00671B75" w:rsidP="00F43E4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Elspeth McLean </w:t>
      </w:r>
      <w:r w:rsidR="00B30FB2" w:rsidRPr="002571B5">
        <w:rPr>
          <w:sz w:val="24"/>
          <w:szCs w:val="24"/>
          <w:highlight w:val="yellow"/>
        </w:rPr>
        <w:t>was</w:t>
      </w:r>
      <w:r w:rsidR="00B30FB2">
        <w:rPr>
          <w:sz w:val="24"/>
          <w:szCs w:val="24"/>
        </w:rPr>
        <w:t xml:space="preserve"> until recently</w:t>
      </w:r>
      <w:r>
        <w:rPr>
          <w:sz w:val="24"/>
          <w:szCs w:val="24"/>
        </w:rPr>
        <w:t xml:space="preserve"> a Staff Development Officer</w:t>
      </w:r>
      <w:r w:rsidR="00B30FB2">
        <w:rPr>
          <w:sz w:val="24"/>
          <w:szCs w:val="24"/>
        </w:rPr>
        <w:t xml:space="preserve"> </w:t>
      </w:r>
      <w:r w:rsidR="00B30FB2" w:rsidRPr="002571B5">
        <w:rPr>
          <w:sz w:val="24"/>
          <w:szCs w:val="24"/>
          <w:highlight w:val="yellow"/>
        </w:rPr>
        <w:t>at the University of</w:t>
      </w:r>
      <w:r w:rsidR="00B30FB2">
        <w:rPr>
          <w:sz w:val="24"/>
          <w:szCs w:val="24"/>
        </w:rPr>
        <w:t xml:space="preserve"> </w:t>
      </w:r>
      <w:r w:rsidR="00B30FB2" w:rsidRPr="002571B5">
        <w:rPr>
          <w:sz w:val="24"/>
          <w:szCs w:val="24"/>
          <w:highlight w:val="yellow"/>
        </w:rPr>
        <w:t>Liverpoo</w:t>
      </w:r>
      <w:r w:rsidR="00B30FB2">
        <w:rPr>
          <w:sz w:val="24"/>
          <w:szCs w:val="24"/>
        </w:rPr>
        <w:t xml:space="preserve">l. She </w:t>
      </w:r>
      <w:r w:rsidR="002571B5">
        <w:rPr>
          <w:sz w:val="24"/>
          <w:szCs w:val="24"/>
        </w:rPr>
        <w:t xml:space="preserve">was </w:t>
      </w:r>
      <w:r>
        <w:rPr>
          <w:sz w:val="24"/>
          <w:szCs w:val="24"/>
        </w:rPr>
        <w:t xml:space="preserve">previously a trainer, supporter, educator and researcher in a variety of contexts, mostly involving people with learning difficulties. </w:t>
      </w:r>
      <w:r w:rsidR="00A455C0">
        <w:rPr>
          <w:sz w:val="24"/>
          <w:szCs w:val="24"/>
        </w:rPr>
        <w:t xml:space="preserve">All </w:t>
      </w:r>
      <w:r>
        <w:rPr>
          <w:sz w:val="24"/>
          <w:szCs w:val="24"/>
        </w:rPr>
        <w:t xml:space="preserve">of </w:t>
      </w:r>
      <w:r w:rsidR="00A455C0">
        <w:rPr>
          <w:sz w:val="24"/>
          <w:szCs w:val="24"/>
        </w:rPr>
        <w:t xml:space="preserve">the </w:t>
      </w:r>
      <w:r w:rsidR="00E774D5">
        <w:rPr>
          <w:sz w:val="24"/>
          <w:szCs w:val="24"/>
        </w:rPr>
        <w:t>team</w:t>
      </w:r>
      <w:r w:rsidR="00A455C0">
        <w:rPr>
          <w:sz w:val="24"/>
          <w:szCs w:val="24"/>
        </w:rPr>
        <w:t xml:space="preserve"> </w:t>
      </w:r>
      <w:r w:rsidR="00476991">
        <w:rPr>
          <w:sz w:val="24"/>
          <w:szCs w:val="24"/>
        </w:rPr>
        <w:t xml:space="preserve">involved in writing this chapter </w:t>
      </w:r>
      <w:r w:rsidR="00A455C0">
        <w:rPr>
          <w:sz w:val="24"/>
          <w:szCs w:val="24"/>
        </w:rPr>
        <w:t>work with students</w:t>
      </w:r>
      <w:r>
        <w:rPr>
          <w:sz w:val="24"/>
          <w:szCs w:val="24"/>
        </w:rPr>
        <w:t xml:space="preserve"> of nursing,</w:t>
      </w:r>
      <w:r w:rsidR="00F43E46">
        <w:rPr>
          <w:sz w:val="24"/>
          <w:szCs w:val="24"/>
        </w:rPr>
        <w:t xml:space="preserve"> </w:t>
      </w:r>
      <w:r>
        <w:rPr>
          <w:sz w:val="24"/>
          <w:szCs w:val="24"/>
        </w:rPr>
        <w:t xml:space="preserve">occupational therapy, physiotherapy, orthoptics and radiography </w:t>
      </w:r>
      <w:r w:rsidR="00A455C0">
        <w:rPr>
          <w:sz w:val="24"/>
          <w:szCs w:val="24"/>
        </w:rPr>
        <w:t>in the School of Health Sciences at the University of Liverpool. Most of us s</w:t>
      </w:r>
      <w:r>
        <w:rPr>
          <w:sz w:val="24"/>
          <w:szCs w:val="24"/>
        </w:rPr>
        <w:t>tarted working together in 2006, when we</w:t>
      </w:r>
      <w:r w:rsidR="00A455C0">
        <w:rPr>
          <w:sz w:val="24"/>
          <w:szCs w:val="24"/>
        </w:rPr>
        <w:t xml:space="preserve"> develop</w:t>
      </w:r>
      <w:r>
        <w:rPr>
          <w:sz w:val="24"/>
          <w:szCs w:val="24"/>
        </w:rPr>
        <w:t xml:space="preserve">ed </w:t>
      </w:r>
      <w:r w:rsidR="00F43E46">
        <w:rPr>
          <w:sz w:val="24"/>
          <w:szCs w:val="24"/>
        </w:rPr>
        <w:t>six</w:t>
      </w:r>
      <w:r w:rsidR="00A455C0">
        <w:rPr>
          <w:sz w:val="24"/>
          <w:szCs w:val="24"/>
        </w:rPr>
        <w:t xml:space="preserve"> service user involvement pilot projects. The </w:t>
      </w:r>
      <w:r w:rsidR="00E774D5">
        <w:rPr>
          <w:sz w:val="24"/>
          <w:szCs w:val="24"/>
        </w:rPr>
        <w:t xml:space="preserve">pilot </w:t>
      </w:r>
      <w:r w:rsidR="00A455C0">
        <w:rPr>
          <w:sz w:val="24"/>
          <w:szCs w:val="24"/>
        </w:rPr>
        <w:t xml:space="preserve">projects were </w:t>
      </w:r>
      <w:r w:rsidR="009A6569">
        <w:rPr>
          <w:sz w:val="24"/>
          <w:szCs w:val="24"/>
        </w:rPr>
        <w:t xml:space="preserve">very successful and </w:t>
      </w:r>
      <w:r w:rsidR="00A455C0">
        <w:rPr>
          <w:sz w:val="24"/>
          <w:szCs w:val="24"/>
        </w:rPr>
        <w:t>most of them have become well established element</w:t>
      </w:r>
      <w:r w:rsidR="00E774D5">
        <w:rPr>
          <w:sz w:val="24"/>
          <w:szCs w:val="24"/>
        </w:rPr>
        <w:t>s</w:t>
      </w:r>
      <w:r w:rsidR="00A455C0">
        <w:rPr>
          <w:sz w:val="24"/>
          <w:szCs w:val="24"/>
        </w:rPr>
        <w:t xml:space="preserve"> of our courses</w:t>
      </w:r>
      <w:r w:rsidR="007E41F5">
        <w:rPr>
          <w:sz w:val="24"/>
          <w:szCs w:val="24"/>
        </w:rPr>
        <w:t>.</w:t>
      </w:r>
      <w:r w:rsidR="00F43E46">
        <w:rPr>
          <w:sz w:val="24"/>
          <w:szCs w:val="24"/>
        </w:rPr>
        <w:t xml:space="preserve"> </w:t>
      </w:r>
      <w:r w:rsidR="00A455C0">
        <w:rPr>
          <w:sz w:val="24"/>
          <w:szCs w:val="24"/>
        </w:rPr>
        <w:t xml:space="preserve">We bring </w:t>
      </w:r>
      <w:r w:rsidR="008B0B18">
        <w:rPr>
          <w:sz w:val="24"/>
          <w:szCs w:val="24"/>
        </w:rPr>
        <w:t xml:space="preserve">to our partnerships </w:t>
      </w:r>
      <w:r w:rsidR="00A455C0">
        <w:rPr>
          <w:sz w:val="24"/>
          <w:szCs w:val="24"/>
        </w:rPr>
        <w:t xml:space="preserve">our </w:t>
      </w:r>
      <w:r w:rsidR="008B0B18">
        <w:rPr>
          <w:sz w:val="24"/>
          <w:szCs w:val="24"/>
        </w:rPr>
        <w:t xml:space="preserve">varied </w:t>
      </w:r>
      <w:r w:rsidR="00A455C0">
        <w:rPr>
          <w:sz w:val="24"/>
          <w:szCs w:val="24"/>
        </w:rPr>
        <w:t xml:space="preserve">experience as </w:t>
      </w:r>
      <w:r w:rsidR="008B0B18">
        <w:rPr>
          <w:sz w:val="24"/>
          <w:szCs w:val="24"/>
        </w:rPr>
        <w:t xml:space="preserve">patients, service users, carers, </w:t>
      </w:r>
      <w:r w:rsidR="00A455C0">
        <w:rPr>
          <w:sz w:val="24"/>
          <w:szCs w:val="24"/>
        </w:rPr>
        <w:t>educationalists</w:t>
      </w:r>
      <w:r w:rsidR="008B0B18">
        <w:rPr>
          <w:sz w:val="24"/>
          <w:szCs w:val="24"/>
        </w:rPr>
        <w:t>, health and social work professionals</w:t>
      </w:r>
      <w:r w:rsidR="00E774D5">
        <w:rPr>
          <w:sz w:val="24"/>
          <w:szCs w:val="24"/>
        </w:rPr>
        <w:t xml:space="preserve"> and supporters </w:t>
      </w:r>
      <w:r w:rsidR="007E41F5">
        <w:rPr>
          <w:sz w:val="24"/>
          <w:szCs w:val="24"/>
        </w:rPr>
        <w:t xml:space="preserve">and promoters </w:t>
      </w:r>
      <w:r w:rsidR="00E774D5">
        <w:rPr>
          <w:sz w:val="24"/>
          <w:szCs w:val="24"/>
        </w:rPr>
        <w:t>of advocacy</w:t>
      </w:r>
      <w:r w:rsidR="007E41F5">
        <w:rPr>
          <w:sz w:val="24"/>
          <w:szCs w:val="24"/>
        </w:rPr>
        <w:t xml:space="preserve"> and service user involvement.</w:t>
      </w:r>
    </w:p>
    <w:p w14:paraId="3237EC2F" w14:textId="77777777" w:rsidR="00476991" w:rsidRPr="00476991" w:rsidRDefault="00476991" w:rsidP="00476991">
      <w:pPr>
        <w:pBdr>
          <w:top w:val="single" w:sz="4" w:space="1" w:color="auto"/>
          <w:left w:val="single" w:sz="4" w:space="4" w:color="auto"/>
          <w:bottom w:val="single" w:sz="4" w:space="1" w:color="auto"/>
          <w:right w:val="single" w:sz="4" w:space="4" w:color="auto"/>
        </w:pBdr>
        <w:tabs>
          <w:tab w:val="left" w:pos="1980"/>
        </w:tabs>
      </w:pPr>
      <w:r w:rsidRPr="00186F33">
        <w:t xml:space="preserve">The stories created as part of this project can be viewed on the Patient Voices website at </w:t>
      </w:r>
      <w:hyperlink r:id="rId7" w:history="1">
        <w:r w:rsidRPr="009F0C40">
          <w:rPr>
            <w:rStyle w:val="Hyperlink"/>
            <w:sz w:val="24"/>
            <w:szCs w:val="24"/>
          </w:rPr>
          <w:t>http://www.patientvoices.org.uk/ul.htm</w:t>
        </w:r>
      </w:hyperlink>
      <w:r>
        <w:br/>
      </w:r>
    </w:p>
    <w:p w14:paraId="266C87E4" w14:textId="77777777" w:rsidR="00F43E46" w:rsidRPr="00476991" w:rsidRDefault="00764042" w:rsidP="001F3F4A">
      <w:pPr>
        <w:tabs>
          <w:tab w:val="left" w:pos="1980"/>
        </w:tabs>
        <w:rPr>
          <w:b/>
          <w:color w:val="17365D" w:themeColor="text2" w:themeShade="BF"/>
          <w:sz w:val="32"/>
          <w:szCs w:val="32"/>
        </w:rPr>
      </w:pPr>
      <w:r w:rsidRPr="00476991">
        <w:rPr>
          <w:b/>
          <w:color w:val="17365D" w:themeColor="text2" w:themeShade="BF"/>
          <w:sz w:val="32"/>
          <w:szCs w:val="32"/>
        </w:rPr>
        <w:t>Introduction</w:t>
      </w:r>
    </w:p>
    <w:p w14:paraId="2CA5EDE0" w14:textId="77777777" w:rsidR="004F63DC" w:rsidRPr="00527871" w:rsidRDefault="004831B7" w:rsidP="001F3F4A">
      <w:pPr>
        <w:rPr>
          <w:sz w:val="24"/>
          <w:szCs w:val="24"/>
        </w:rPr>
      </w:pPr>
      <w:r w:rsidRPr="00527871">
        <w:rPr>
          <w:sz w:val="24"/>
          <w:szCs w:val="24"/>
        </w:rPr>
        <w:t xml:space="preserve">My job as Staff Development Officer in </w:t>
      </w:r>
      <w:r w:rsidR="00F43E46">
        <w:rPr>
          <w:sz w:val="24"/>
          <w:szCs w:val="24"/>
        </w:rPr>
        <w:t xml:space="preserve">the </w:t>
      </w:r>
      <w:r w:rsidRPr="00527871">
        <w:rPr>
          <w:sz w:val="24"/>
          <w:szCs w:val="24"/>
        </w:rPr>
        <w:t>School of Health Sciences at the University o</w:t>
      </w:r>
      <w:r w:rsidR="009936AB" w:rsidRPr="00527871">
        <w:rPr>
          <w:sz w:val="24"/>
          <w:szCs w:val="24"/>
        </w:rPr>
        <w:t xml:space="preserve">f Liverpool </w:t>
      </w:r>
      <w:r w:rsidR="00B30FB2" w:rsidRPr="00B30FB2">
        <w:rPr>
          <w:sz w:val="24"/>
          <w:szCs w:val="24"/>
          <w:highlight w:val="yellow"/>
        </w:rPr>
        <w:t>had</w:t>
      </w:r>
      <w:r w:rsidR="00B30FB2">
        <w:rPr>
          <w:sz w:val="24"/>
          <w:szCs w:val="24"/>
        </w:rPr>
        <w:t xml:space="preserve"> </w:t>
      </w:r>
      <w:r w:rsidR="00DD5CDC" w:rsidRPr="00527871">
        <w:rPr>
          <w:sz w:val="24"/>
          <w:szCs w:val="24"/>
        </w:rPr>
        <w:t>two strands</w:t>
      </w:r>
      <w:r w:rsidRPr="00527871">
        <w:rPr>
          <w:sz w:val="24"/>
          <w:szCs w:val="24"/>
        </w:rPr>
        <w:t xml:space="preserve">. One </w:t>
      </w:r>
      <w:r w:rsidR="004F63DC" w:rsidRPr="00527871">
        <w:rPr>
          <w:sz w:val="24"/>
          <w:szCs w:val="24"/>
        </w:rPr>
        <w:t xml:space="preserve">strand </w:t>
      </w:r>
      <w:r w:rsidR="00B30FB2" w:rsidRPr="00B30FB2">
        <w:rPr>
          <w:sz w:val="24"/>
          <w:szCs w:val="24"/>
          <w:highlight w:val="yellow"/>
        </w:rPr>
        <w:t>was</w:t>
      </w:r>
      <w:r w:rsidRPr="00527871">
        <w:rPr>
          <w:sz w:val="24"/>
          <w:szCs w:val="24"/>
        </w:rPr>
        <w:t xml:space="preserve"> around supporting teaching staff to find and develop </w:t>
      </w:r>
      <w:r w:rsidR="00DD5CDC" w:rsidRPr="00527871">
        <w:rPr>
          <w:sz w:val="24"/>
          <w:szCs w:val="24"/>
        </w:rPr>
        <w:t xml:space="preserve">the best </w:t>
      </w:r>
      <w:r w:rsidRPr="00527871">
        <w:rPr>
          <w:sz w:val="24"/>
          <w:szCs w:val="24"/>
        </w:rPr>
        <w:t xml:space="preserve">ways to help students to learn to be </w:t>
      </w:r>
      <w:r w:rsidR="00F9559A" w:rsidRPr="004206F2">
        <w:rPr>
          <w:sz w:val="24"/>
          <w:szCs w:val="24"/>
        </w:rPr>
        <w:t>effective and compassionate</w:t>
      </w:r>
      <w:r w:rsidRPr="00527871">
        <w:rPr>
          <w:sz w:val="24"/>
          <w:szCs w:val="24"/>
        </w:rPr>
        <w:t xml:space="preserve"> nurses, radiotherapists, physi</w:t>
      </w:r>
      <w:r w:rsidR="007E41F5">
        <w:rPr>
          <w:sz w:val="24"/>
          <w:szCs w:val="24"/>
        </w:rPr>
        <w:t>otherapists,</w:t>
      </w:r>
      <w:r w:rsidRPr="00527871">
        <w:rPr>
          <w:sz w:val="24"/>
          <w:szCs w:val="24"/>
        </w:rPr>
        <w:t xml:space="preserve"> occupational therapists, orthoptists and diagnostic radiographers.</w:t>
      </w:r>
      <w:r w:rsidR="00784475" w:rsidRPr="00527871">
        <w:rPr>
          <w:sz w:val="24"/>
          <w:szCs w:val="24"/>
        </w:rPr>
        <w:t xml:space="preserve"> </w:t>
      </w:r>
      <w:r w:rsidR="00875BBE">
        <w:rPr>
          <w:sz w:val="24"/>
          <w:szCs w:val="24"/>
        </w:rPr>
        <w:t>We know that l</w:t>
      </w:r>
      <w:r w:rsidR="00784475" w:rsidRPr="00527871">
        <w:rPr>
          <w:sz w:val="24"/>
          <w:szCs w:val="24"/>
        </w:rPr>
        <w:t>earning is more likely to be successful where the student is an active partner</w:t>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&lt;EndNote&gt;&lt;Cite&gt;&lt;Author&gt;Biggs&lt;/Author&gt;&lt;Year&gt;2003&lt;/Year&gt;&lt;RecNum&gt;953&lt;/RecNum&gt;&lt;DisplayText&gt;(Biggs, 2003)&lt;/DisplayText&gt;&lt;record&gt;&lt;rec-number&gt;953&lt;/rec-number&gt;&lt;foreign-keys&gt;&lt;key app="EN" db-id="dwz55rv2odeprtewxf5vw90609tfdtespt0d" timestamp="1401190883"&gt;953&lt;/key&gt;&lt;/foreign-keys&gt;&lt;ref-type name="Book"&gt;6&lt;/ref-type&gt;&lt;contributors&gt;&lt;authors&gt;&lt;author&gt;Biggs, J. &lt;/author&gt;&lt;/authors&gt;&lt;/contributors&gt;&lt;titles&gt;&lt;title&gt;Teaching for Quality Learning at University&lt;/title&gt;&lt;/titles&gt;&lt;edition&gt;2nd edn. &lt;/edition&gt;&lt;dates&gt;&lt;year&gt;2003&lt;/year&gt;&lt;/dates&gt;&lt;pub-location&gt;Maidenhead&lt;/pub-location&gt;&lt;publisher&gt;Open University Press.&lt;/publisher&gt;&lt;urls&gt;&lt;/urls&gt;&lt;/record&gt;&lt;/Cite&gt;&lt;/EndNote&gt;</w:instrText>
      </w:r>
      <w:r w:rsidR="00476991">
        <w:rPr>
          <w:sz w:val="24"/>
          <w:szCs w:val="24"/>
        </w:rPr>
        <w:fldChar w:fldCharType="separate"/>
      </w:r>
      <w:r w:rsidR="00476991">
        <w:rPr>
          <w:noProof/>
          <w:sz w:val="24"/>
          <w:szCs w:val="24"/>
        </w:rPr>
        <w:t>(</w:t>
      </w:r>
      <w:hyperlink w:anchor="_ENREF_1" w:tooltip="Biggs, 2003 #953" w:history="1">
        <w:r w:rsidR="005E34CC">
          <w:rPr>
            <w:noProof/>
            <w:sz w:val="24"/>
            <w:szCs w:val="24"/>
          </w:rPr>
          <w:t>Biggs, 2003</w:t>
        </w:r>
      </w:hyperlink>
      <w:r w:rsidR="00476991">
        <w:rPr>
          <w:noProof/>
          <w:sz w:val="24"/>
          <w:szCs w:val="24"/>
        </w:rPr>
        <w:t>)</w:t>
      </w:r>
      <w:r w:rsidR="00476991">
        <w:rPr>
          <w:sz w:val="24"/>
          <w:szCs w:val="24"/>
        </w:rPr>
        <w:fldChar w:fldCharType="end"/>
      </w:r>
      <w:r w:rsidR="00476991">
        <w:rPr>
          <w:sz w:val="24"/>
          <w:szCs w:val="24"/>
        </w:rPr>
        <w:t xml:space="preserve">, </w:t>
      </w:r>
      <w:r w:rsidR="00784475" w:rsidRPr="00527871">
        <w:rPr>
          <w:sz w:val="24"/>
          <w:szCs w:val="24"/>
        </w:rPr>
        <w:t>where there are opportunities to try out new ideas and to get some feedback</w:t>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&lt;EndNote&gt;&lt;Cite&gt;&lt;Author&gt;Race&lt;/Author&gt;&lt;Year&gt;2010&lt;/Year&gt;&lt;RecNum&gt;948&lt;/RecNum&gt;&lt;DisplayText&gt;(Race, 2010)&lt;/DisplayText&gt;&lt;record&gt;&lt;rec-number&gt;948&lt;/rec-number&gt;&lt;foreign-keys&gt;&lt;key app="EN" db-id="dwz55rv2odeprtewxf5vw90609tfdtespt0d" timestamp="1401190518"&gt;948&lt;/key&gt;&lt;/foreign-keys&gt;&lt;ref-type name="Book"&gt;6&lt;/ref-type&gt;&lt;contributors&gt;&lt;authors&gt;&lt;author&gt;Race, P.&lt;/author&gt;&lt;/authors&gt;&lt;/contributors&gt;&lt;titles&gt;&lt;title&gt;Making learning happen&lt;/title&gt;&lt;/titles&gt;&lt;dates&gt;&lt;year&gt;2010&lt;/year&gt;&lt;/dates&gt;&lt;pub-location&gt;London&lt;/pub-location&gt;&lt;publisher&gt;Sage&lt;/publisher&gt;&lt;urls&gt;&lt;/urls&gt;&lt;/record&gt;&lt;/Cite&gt;&lt;/EndNote&gt;</w:instrText>
      </w:r>
      <w:r w:rsidR="00476991">
        <w:rPr>
          <w:sz w:val="24"/>
          <w:szCs w:val="24"/>
        </w:rPr>
        <w:fldChar w:fldCharType="separate"/>
      </w:r>
      <w:r w:rsidR="00476991">
        <w:rPr>
          <w:noProof/>
          <w:sz w:val="24"/>
          <w:szCs w:val="24"/>
        </w:rPr>
        <w:t>(</w:t>
      </w:r>
      <w:hyperlink w:anchor="_ENREF_12" w:tooltip="Race, 2010 #948" w:history="1">
        <w:r w:rsidR="005E34CC">
          <w:rPr>
            <w:noProof/>
            <w:sz w:val="24"/>
            <w:szCs w:val="24"/>
          </w:rPr>
          <w:t>Race, 2010</w:t>
        </w:r>
      </w:hyperlink>
      <w:r w:rsidR="00476991">
        <w:rPr>
          <w:noProof/>
          <w:sz w:val="24"/>
          <w:szCs w:val="24"/>
        </w:rPr>
        <w:t>)</w:t>
      </w:r>
      <w:r w:rsidR="00476991">
        <w:rPr>
          <w:sz w:val="24"/>
          <w:szCs w:val="24"/>
        </w:rPr>
        <w:fldChar w:fldCharType="end"/>
      </w:r>
      <w:r w:rsidR="00476991">
        <w:rPr>
          <w:sz w:val="24"/>
          <w:szCs w:val="24"/>
        </w:rPr>
        <w:t xml:space="preserve"> </w:t>
      </w:r>
      <w:r w:rsidR="00784475" w:rsidRPr="00527871">
        <w:rPr>
          <w:sz w:val="24"/>
          <w:szCs w:val="24"/>
        </w:rPr>
        <w:t>and where the</w:t>
      </w:r>
      <w:r w:rsidR="009858EF" w:rsidRPr="00527871">
        <w:rPr>
          <w:sz w:val="24"/>
          <w:szCs w:val="24"/>
        </w:rPr>
        <w:t xml:space="preserve">re are </w:t>
      </w:r>
      <w:r w:rsidR="00784475" w:rsidRPr="00527871">
        <w:rPr>
          <w:sz w:val="24"/>
          <w:szCs w:val="24"/>
        </w:rPr>
        <w:t xml:space="preserve">resources and approaches </w:t>
      </w:r>
      <w:r w:rsidR="009858EF" w:rsidRPr="00527871">
        <w:rPr>
          <w:sz w:val="24"/>
          <w:szCs w:val="24"/>
        </w:rPr>
        <w:t>which</w:t>
      </w:r>
      <w:r w:rsidR="00F43E46">
        <w:rPr>
          <w:sz w:val="24"/>
          <w:szCs w:val="24"/>
        </w:rPr>
        <w:t xml:space="preserve"> catch students’ </w:t>
      </w:r>
      <w:r w:rsidR="00784475" w:rsidRPr="00527871">
        <w:rPr>
          <w:sz w:val="24"/>
          <w:szCs w:val="24"/>
        </w:rPr>
        <w:t xml:space="preserve">attention and </w:t>
      </w:r>
      <w:r w:rsidR="00F43E46">
        <w:rPr>
          <w:sz w:val="24"/>
          <w:szCs w:val="24"/>
        </w:rPr>
        <w:t xml:space="preserve">suit their various </w:t>
      </w:r>
      <w:r w:rsidR="00A36354" w:rsidRPr="00527871">
        <w:rPr>
          <w:sz w:val="24"/>
          <w:szCs w:val="24"/>
        </w:rPr>
        <w:t>learning styles</w:t>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&lt;EndNote&gt;&lt;Cite&gt;&lt;Author&gt;Rogers&lt;/Author&gt;&lt;Year&gt;2001&lt;/Year&gt;&lt;RecNum&gt;947&lt;/RecNum&gt;&lt;DisplayText&gt;(Rogers, 2001)&lt;/DisplayText&gt;&lt;record&gt;&lt;rec-number&gt;947&lt;/rec-number&gt;&lt;foreign-keys&gt;&lt;key app="EN" db-id="dwz55rv2odeprtewxf5vw90609tfdtespt0d" timestamp="1401190474"&gt;947&lt;/key&gt;&lt;/foreign-keys&gt;&lt;ref-type name="Book"&gt;6&lt;/ref-type&gt;&lt;contributors&gt;&lt;authors&gt;&lt;author&gt;Rogers, J.&lt;/author&gt;&lt;/authors&gt;&lt;/contributors&gt;&lt;titles&gt;&lt;title&gt;Adults learning&lt;/title&gt;&lt;/titles&gt;&lt;edition&gt;4th edition&lt;/edition&gt;&lt;dates&gt;&lt;year&gt;2001&lt;/year&gt;&lt;/dates&gt;&lt;pub-location&gt;Buckingham&lt;/pub-location&gt;&lt;publisher&gt;Open University Press&lt;/publisher&gt;&lt;urls&gt;&lt;/urls&gt;&lt;/record&gt;&lt;/Cite&gt;&lt;/EndNote&gt;</w:instrText>
      </w:r>
      <w:r w:rsidR="00476991">
        <w:rPr>
          <w:sz w:val="24"/>
          <w:szCs w:val="24"/>
        </w:rPr>
        <w:fldChar w:fldCharType="separate"/>
      </w:r>
      <w:r w:rsidR="00476991">
        <w:rPr>
          <w:noProof/>
          <w:sz w:val="24"/>
          <w:szCs w:val="24"/>
        </w:rPr>
        <w:t>(</w:t>
      </w:r>
      <w:hyperlink w:anchor="_ENREF_13" w:tooltip="Rogers, 2001 #947" w:history="1">
        <w:r w:rsidR="005E34CC">
          <w:rPr>
            <w:noProof/>
            <w:sz w:val="24"/>
            <w:szCs w:val="24"/>
          </w:rPr>
          <w:t>Rogers, 2001</w:t>
        </w:r>
      </w:hyperlink>
      <w:r w:rsidR="00476991">
        <w:rPr>
          <w:noProof/>
          <w:sz w:val="24"/>
          <w:szCs w:val="24"/>
        </w:rPr>
        <w:t>)</w:t>
      </w:r>
      <w:r w:rsidR="00476991">
        <w:rPr>
          <w:sz w:val="24"/>
          <w:szCs w:val="24"/>
        </w:rPr>
        <w:fldChar w:fldCharType="end"/>
      </w:r>
      <w:r w:rsidR="00784475" w:rsidRPr="00527871">
        <w:rPr>
          <w:sz w:val="24"/>
          <w:szCs w:val="24"/>
        </w:rPr>
        <w:t xml:space="preserve">. </w:t>
      </w:r>
      <w:r w:rsidR="004F63DC" w:rsidRPr="00527871">
        <w:rPr>
          <w:sz w:val="24"/>
          <w:szCs w:val="24"/>
        </w:rPr>
        <w:t>M</w:t>
      </w:r>
      <w:r w:rsidR="00784475" w:rsidRPr="00527871">
        <w:rPr>
          <w:sz w:val="24"/>
          <w:szCs w:val="24"/>
        </w:rPr>
        <w:t xml:space="preserve">y job </w:t>
      </w:r>
      <w:r w:rsidR="00B30FB2" w:rsidRPr="00B30FB2">
        <w:rPr>
          <w:sz w:val="24"/>
          <w:szCs w:val="24"/>
          <w:highlight w:val="yellow"/>
        </w:rPr>
        <w:t>was</w:t>
      </w:r>
      <w:r w:rsidR="00784475" w:rsidRPr="00527871">
        <w:rPr>
          <w:sz w:val="24"/>
          <w:szCs w:val="24"/>
        </w:rPr>
        <w:t xml:space="preserve"> </w:t>
      </w:r>
      <w:r w:rsidR="006C2264" w:rsidRPr="00527871">
        <w:rPr>
          <w:sz w:val="24"/>
          <w:szCs w:val="24"/>
        </w:rPr>
        <w:t xml:space="preserve">to </w:t>
      </w:r>
      <w:r w:rsidR="000B5DDC">
        <w:rPr>
          <w:sz w:val="24"/>
          <w:szCs w:val="24"/>
        </w:rPr>
        <w:t xml:space="preserve">draw on what we know about making learning happen to </w:t>
      </w:r>
      <w:r w:rsidR="006C2264" w:rsidRPr="00527871">
        <w:rPr>
          <w:sz w:val="24"/>
          <w:szCs w:val="24"/>
        </w:rPr>
        <w:t xml:space="preserve">encourage and help staff </w:t>
      </w:r>
      <w:r w:rsidR="00F9559A" w:rsidRPr="004206F2">
        <w:rPr>
          <w:sz w:val="24"/>
          <w:szCs w:val="24"/>
        </w:rPr>
        <w:t>to develop effective and engaging learning</w:t>
      </w:r>
      <w:r w:rsidR="00784475" w:rsidRPr="00527871">
        <w:rPr>
          <w:sz w:val="24"/>
          <w:szCs w:val="24"/>
        </w:rPr>
        <w:t xml:space="preserve"> </w:t>
      </w:r>
      <w:r w:rsidR="004F63DC" w:rsidRPr="00527871">
        <w:rPr>
          <w:sz w:val="24"/>
          <w:szCs w:val="24"/>
        </w:rPr>
        <w:t xml:space="preserve">within the </w:t>
      </w:r>
      <w:r w:rsidR="00F43E46">
        <w:rPr>
          <w:sz w:val="24"/>
          <w:szCs w:val="24"/>
        </w:rPr>
        <w:t>U</w:t>
      </w:r>
      <w:r w:rsidR="004F63DC" w:rsidRPr="00527871">
        <w:rPr>
          <w:sz w:val="24"/>
          <w:szCs w:val="24"/>
        </w:rPr>
        <w:t>niversity context</w:t>
      </w:r>
      <w:r w:rsidR="000B5DDC">
        <w:rPr>
          <w:sz w:val="24"/>
          <w:szCs w:val="24"/>
        </w:rPr>
        <w:t>.</w:t>
      </w:r>
    </w:p>
    <w:p w14:paraId="74A37F1E" w14:textId="77777777" w:rsidR="004831B7" w:rsidRPr="00527871" w:rsidRDefault="000B5DDC" w:rsidP="00F43E46">
      <w:pPr>
        <w:rPr>
          <w:sz w:val="24"/>
          <w:szCs w:val="24"/>
        </w:rPr>
      </w:pPr>
      <w:r>
        <w:rPr>
          <w:sz w:val="24"/>
          <w:szCs w:val="24"/>
        </w:rPr>
        <w:t xml:space="preserve">The </w:t>
      </w:r>
      <w:r w:rsidR="004F63DC" w:rsidRPr="00527871">
        <w:rPr>
          <w:sz w:val="24"/>
          <w:szCs w:val="24"/>
        </w:rPr>
        <w:t xml:space="preserve">second </w:t>
      </w:r>
      <w:r w:rsidR="00DD5CDC" w:rsidRPr="00527871">
        <w:rPr>
          <w:sz w:val="24"/>
          <w:szCs w:val="24"/>
        </w:rPr>
        <w:t>strand</w:t>
      </w:r>
      <w:r w:rsidR="00B30FB2">
        <w:rPr>
          <w:sz w:val="24"/>
          <w:szCs w:val="24"/>
        </w:rPr>
        <w:t xml:space="preserve"> </w:t>
      </w:r>
      <w:r w:rsidR="00B30FB2" w:rsidRPr="00B30FB2">
        <w:rPr>
          <w:sz w:val="24"/>
          <w:szCs w:val="24"/>
          <w:highlight w:val="yellow"/>
        </w:rPr>
        <w:t>wa</w:t>
      </w:r>
      <w:r w:rsidR="004831B7" w:rsidRPr="00B30FB2">
        <w:rPr>
          <w:sz w:val="24"/>
          <w:szCs w:val="24"/>
          <w:highlight w:val="yellow"/>
        </w:rPr>
        <w:t>s</w:t>
      </w:r>
      <w:r w:rsidR="004831B7" w:rsidRPr="00527871">
        <w:rPr>
          <w:sz w:val="24"/>
          <w:szCs w:val="24"/>
        </w:rPr>
        <w:t xml:space="preserve"> around creating opportunities for students to learn from and with people with experience of using health and social services.</w:t>
      </w:r>
      <w:r w:rsidR="00784475" w:rsidRPr="00527871">
        <w:rPr>
          <w:sz w:val="24"/>
          <w:szCs w:val="24"/>
        </w:rPr>
        <w:t xml:space="preserve"> Students have always met patients, service users and their families and carers while on practice placements</w:t>
      </w:r>
      <w:r w:rsidR="00F43E46">
        <w:rPr>
          <w:sz w:val="24"/>
          <w:szCs w:val="24"/>
        </w:rPr>
        <w:t>. I</w:t>
      </w:r>
      <w:r w:rsidR="00784475" w:rsidRPr="00527871">
        <w:rPr>
          <w:sz w:val="24"/>
          <w:szCs w:val="24"/>
        </w:rPr>
        <w:t>nviting people to join the team at the University</w:t>
      </w:r>
      <w:r w:rsidR="00F43E46">
        <w:rPr>
          <w:sz w:val="24"/>
          <w:szCs w:val="24"/>
        </w:rPr>
        <w:t>, however,</w:t>
      </w:r>
      <w:r w:rsidR="00784475" w:rsidRPr="00527871">
        <w:rPr>
          <w:sz w:val="24"/>
          <w:szCs w:val="24"/>
        </w:rPr>
        <w:t xml:space="preserve"> is a </w:t>
      </w:r>
      <w:r>
        <w:rPr>
          <w:sz w:val="24"/>
          <w:szCs w:val="24"/>
        </w:rPr>
        <w:t xml:space="preserve">relatively </w:t>
      </w:r>
      <w:r w:rsidR="00784475" w:rsidRPr="00527871">
        <w:rPr>
          <w:sz w:val="24"/>
          <w:szCs w:val="24"/>
        </w:rPr>
        <w:t xml:space="preserve">recent, very successful </w:t>
      </w:r>
      <w:r>
        <w:rPr>
          <w:sz w:val="24"/>
          <w:szCs w:val="24"/>
        </w:rPr>
        <w:t xml:space="preserve">and </w:t>
      </w:r>
      <w:r>
        <w:rPr>
          <w:sz w:val="24"/>
          <w:szCs w:val="24"/>
        </w:rPr>
        <w:lastRenderedPageBreak/>
        <w:t xml:space="preserve">now standard </w:t>
      </w:r>
      <w:r w:rsidR="00784475" w:rsidRPr="00527871">
        <w:rPr>
          <w:sz w:val="24"/>
          <w:szCs w:val="24"/>
        </w:rPr>
        <w:t>development</w:t>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&lt;EndNote&gt;&lt;Cite&gt;&lt;Author&gt;HCPC&lt;/Author&gt;&lt;Year&gt;2013&lt;/Year&gt;&lt;RecNum&gt;950&lt;/RecNum&gt;&lt;DisplayText&gt;(HCPC, 2013)&lt;/DisplayText&gt;&lt;record&gt;&lt;rec-number&gt;950&lt;/rec-number&gt;&lt;foreign-keys&gt;&lt;key app="EN" db-id="dwz55rv2odeprtewxf5vw90609tfdtespt0d" timestamp="1401190670"&gt;950&lt;/key&gt;&lt;/foreign-keys&gt;&lt;ref-type name="Report"&gt;27&lt;/ref-type&gt;&lt;contributors&gt;&lt;authors&gt;&lt;author&gt;HCPC&lt;/author&gt;&lt;/authors&gt;&lt;/contributors&gt;&lt;titles&gt;&lt;title&gt;Consultation on service user involvement in education and training programmes approved by the Health and Care Professions Council&lt;/title&gt;&lt;/titles&gt;&lt;dates&gt;&lt;year&gt;2013&lt;/year&gt;&lt;/dates&gt;&lt;publisher&gt;Health and Care Professions Council&lt;/publisher&gt;&lt;urls&gt;&lt;related-urls&gt;&lt;url&gt;www.hpc-uk.org&lt;/url&gt;&lt;/related-urls&gt;&lt;/urls&gt;&lt;/record&gt;&lt;/Cite&gt;&lt;/EndNote&gt;</w:instrText>
      </w:r>
      <w:r w:rsidR="00476991">
        <w:rPr>
          <w:sz w:val="24"/>
          <w:szCs w:val="24"/>
        </w:rPr>
        <w:fldChar w:fldCharType="separate"/>
      </w:r>
      <w:r w:rsidR="00476991">
        <w:rPr>
          <w:noProof/>
          <w:sz w:val="24"/>
          <w:szCs w:val="24"/>
        </w:rPr>
        <w:t>(</w:t>
      </w:r>
      <w:hyperlink w:anchor="_ENREF_8" w:tooltip="HCPC, 2013 #950" w:history="1">
        <w:r w:rsidR="005E34CC">
          <w:rPr>
            <w:noProof/>
            <w:sz w:val="24"/>
            <w:szCs w:val="24"/>
          </w:rPr>
          <w:t>HCPC, 2013</w:t>
        </w:r>
      </w:hyperlink>
      <w:r w:rsidR="00476991">
        <w:rPr>
          <w:noProof/>
          <w:sz w:val="24"/>
          <w:szCs w:val="24"/>
        </w:rPr>
        <w:t>)</w:t>
      </w:r>
      <w:r w:rsidR="00476991">
        <w:rPr>
          <w:sz w:val="24"/>
          <w:szCs w:val="24"/>
        </w:rPr>
        <w:fldChar w:fldCharType="end"/>
      </w:r>
      <w:r w:rsidR="00476991">
        <w:rPr>
          <w:sz w:val="24"/>
          <w:szCs w:val="24"/>
        </w:rPr>
        <w:t xml:space="preserve">, </w:t>
      </w:r>
      <w:r w:rsidR="00784475" w:rsidRPr="00527871">
        <w:rPr>
          <w:sz w:val="24"/>
          <w:szCs w:val="24"/>
        </w:rPr>
        <w:t xml:space="preserve">which has </w:t>
      </w:r>
      <w:r w:rsidR="00784475" w:rsidRPr="00871EDA">
        <w:rPr>
          <w:sz w:val="24"/>
          <w:szCs w:val="24"/>
        </w:rPr>
        <w:t>located peoples</w:t>
      </w:r>
      <w:r w:rsidR="009858EF" w:rsidRPr="00871EDA">
        <w:rPr>
          <w:sz w:val="24"/>
          <w:szCs w:val="24"/>
        </w:rPr>
        <w:t>’</w:t>
      </w:r>
      <w:r w:rsidR="00784475" w:rsidRPr="00871EDA">
        <w:rPr>
          <w:sz w:val="24"/>
          <w:szCs w:val="24"/>
        </w:rPr>
        <w:t xml:space="preserve"> knowledge</w:t>
      </w:r>
      <w:r w:rsidR="00784475" w:rsidRPr="00527871">
        <w:rPr>
          <w:sz w:val="24"/>
          <w:szCs w:val="24"/>
        </w:rPr>
        <w:t xml:space="preserve"> </w:t>
      </w:r>
      <w:r w:rsidR="001D5240" w:rsidRPr="00527871">
        <w:rPr>
          <w:sz w:val="24"/>
          <w:szCs w:val="24"/>
        </w:rPr>
        <w:t>alongside the rest of the</w:t>
      </w:r>
      <w:r w:rsidR="009858EF" w:rsidRPr="00527871">
        <w:rPr>
          <w:sz w:val="24"/>
          <w:szCs w:val="24"/>
        </w:rPr>
        <w:t xml:space="preserve"> </w:t>
      </w:r>
      <w:r w:rsidR="001D5240" w:rsidRPr="00527871">
        <w:rPr>
          <w:sz w:val="24"/>
          <w:szCs w:val="24"/>
        </w:rPr>
        <w:t>evidence base</w:t>
      </w:r>
      <w:r w:rsidR="00875BBE">
        <w:rPr>
          <w:sz w:val="24"/>
          <w:szCs w:val="24"/>
        </w:rPr>
        <w:t xml:space="preserve"> for good practice</w:t>
      </w:r>
      <w:r w:rsidR="001D5240" w:rsidRPr="00527871">
        <w:rPr>
          <w:sz w:val="24"/>
          <w:szCs w:val="24"/>
        </w:rPr>
        <w:t>.</w:t>
      </w:r>
    </w:p>
    <w:p w14:paraId="3F508C72" w14:textId="77777777" w:rsidR="009858EF" w:rsidRPr="004206F2" w:rsidRDefault="009858EF" w:rsidP="00F43E46">
      <w:pPr>
        <w:rPr>
          <w:sz w:val="24"/>
          <w:szCs w:val="24"/>
        </w:rPr>
      </w:pPr>
      <w:r w:rsidRPr="00527871">
        <w:rPr>
          <w:sz w:val="24"/>
          <w:szCs w:val="24"/>
        </w:rPr>
        <w:t xml:space="preserve">The two </w:t>
      </w:r>
      <w:r w:rsidR="00DD5CDC" w:rsidRPr="00527871">
        <w:rPr>
          <w:sz w:val="24"/>
          <w:szCs w:val="24"/>
        </w:rPr>
        <w:t>strands</w:t>
      </w:r>
      <w:r w:rsidRPr="00527871">
        <w:rPr>
          <w:sz w:val="24"/>
          <w:szCs w:val="24"/>
        </w:rPr>
        <w:t xml:space="preserve"> met at the Patient Voices workshop at</w:t>
      </w:r>
      <w:r w:rsidR="00476991">
        <w:rPr>
          <w:sz w:val="24"/>
          <w:szCs w:val="24"/>
        </w:rPr>
        <w:t xml:space="preserve"> University of Central Lancashire’s 2007</w:t>
      </w:r>
      <w:r w:rsidRPr="00527871">
        <w:rPr>
          <w:sz w:val="24"/>
          <w:szCs w:val="24"/>
        </w:rPr>
        <w:t xml:space="preserve"> Authenticity to Action conference</w:t>
      </w:r>
      <w:r w:rsidR="00F43E46">
        <w:rPr>
          <w:sz w:val="24"/>
          <w:szCs w:val="24"/>
        </w:rPr>
        <w:t>. I could see how digital story</w:t>
      </w:r>
      <w:r w:rsidRPr="00527871">
        <w:rPr>
          <w:sz w:val="24"/>
          <w:szCs w:val="24"/>
        </w:rPr>
        <w:t xml:space="preserve">telling </w:t>
      </w:r>
      <w:r w:rsidR="00687F40">
        <w:rPr>
          <w:sz w:val="24"/>
          <w:szCs w:val="24"/>
        </w:rPr>
        <w:t xml:space="preserve">allowed </w:t>
      </w:r>
      <w:r w:rsidRPr="00527871">
        <w:rPr>
          <w:sz w:val="24"/>
          <w:szCs w:val="24"/>
        </w:rPr>
        <w:t xml:space="preserve">people to tell their stories in </w:t>
      </w:r>
      <w:r w:rsidRPr="004206F2">
        <w:rPr>
          <w:sz w:val="24"/>
          <w:szCs w:val="24"/>
        </w:rPr>
        <w:t>a way</w:t>
      </w:r>
      <w:r w:rsidR="00AB57C9" w:rsidRPr="004206F2">
        <w:rPr>
          <w:sz w:val="24"/>
          <w:szCs w:val="24"/>
        </w:rPr>
        <w:t xml:space="preserve"> </w:t>
      </w:r>
      <w:r w:rsidR="00F43E46" w:rsidRPr="004206F2">
        <w:rPr>
          <w:sz w:val="24"/>
          <w:szCs w:val="24"/>
        </w:rPr>
        <w:t xml:space="preserve">that </w:t>
      </w:r>
      <w:r w:rsidRPr="004206F2">
        <w:rPr>
          <w:sz w:val="24"/>
          <w:szCs w:val="24"/>
        </w:rPr>
        <w:t>kept the</w:t>
      </w:r>
      <w:r w:rsidR="003B63A2" w:rsidRPr="004206F2">
        <w:rPr>
          <w:sz w:val="24"/>
          <w:szCs w:val="24"/>
        </w:rPr>
        <w:t>m</w:t>
      </w:r>
      <w:r w:rsidR="00AB57C9" w:rsidRPr="004206F2">
        <w:rPr>
          <w:sz w:val="24"/>
          <w:szCs w:val="24"/>
        </w:rPr>
        <w:t xml:space="preserve"> </w:t>
      </w:r>
      <w:r w:rsidR="003B63A2" w:rsidRPr="004206F2">
        <w:rPr>
          <w:sz w:val="24"/>
          <w:szCs w:val="24"/>
        </w:rPr>
        <w:t xml:space="preserve">in </w:t>
      </w:r>
      <w:r w:rsidR="00B515FB" w:rsidRPr="004206F2">
        <w:rPr>
          <w:sz w:val="24"/>
          <w:szCs w:val="24"/>
        </w:rPr>
        <w:t>control</w:t>
      </w:r>
      <w:r w:rsidRPr="004206F2">
        <w:rPr>
          <w:sz w:val="24"/>
          <w:szCs w:val="24"/>
        </w:rPr>
        <w:t xml:space="preserve">. I could see how making a digital story </w:t>
      </w:r>
      <w:r w:rsidR="00A96665" w:rsidRPr="004206F2">
        <w:rPr>
          <w:sz w:val="24"/>
          <w:szCs w:val="24"/>
        </w:rPr>
        <w:t xml:space="preserve">could </w:t>
      </w:r>
      <w:r w:rsidR="00687F40" w:rsidRPr="004206F2">
        <w:rPr>
          <w:sz w:val="24"/>
          <w:szCs w:val="24"/>
        </w:rPr>
        <w:t xml:space="preserve">also </w:t>
      </w:r>
      <w:r w:rsidR="00A96665" w:rsidRPr="004206F2">
        <w:rPr>
          <w:sz w:val="24"/>
          <w:szCs w:val="24"/>
        </w:rPr>
        <w:t xml:space="preserve">be an excellent </w:t>
      </w:r>
      <w:r w:rsidR="004206F2" w:rsidRPr="004206F2">
        <w:rPr>
          <w:sz w:val="24"/>
          <w:szCs w:val="24"/>
        </w:rPr>
        <w:t xml:space="preserve">means of </w:t>
      </w:r>
      <w:r w:rsidRPr="004206F2">
        <w:rPr>
          <w:sz w:val="24"/>
          <w:szCs w:val="24"/>
        </w:rPr>
        <w:t>communicat</w:t>
      </w:r>
      <w:r w:rsidR="004206F2" w:rsidRPr="004206F2">
        <w:rPr>
          <w:sz w:val="24"/>
          <w:szCs w:val="24"/>
        </w:rPr>
        <w:t>i</w:t>
      </w:r>
      <w:r w:rsidR="004206F2">
        <w:rPr>
          <w:sz w:val="24"/>
          <w:szCs w:val="24"/>
        </w:rPr>
        <w:t>on</w:t>
      </w:r>
      <w:r w:rsidRPr="004206F2">
        <w:rPr>
          <w:sz w:val="24"/>
          <w:szCs w:val="24"/>
        </w:rPr>
        <w:t xml:space="preserve"> about difficult issues which mig</w:t>
      </w:r>
      <w:r w:rsidR="00AB5E3D" w:rsidRPr="004206F2">
        <w:rPr>
          <w:sz w:val="24"/>
          <w:szCs w:val="24"/>
        </w:rPr>
        <w:t>ht be hard to explain in person to a group of students.</w:t>
      </w:r>
      <w:r w:rsidRPr="004206F2">
        <w:rPr>
          <w:sz w:val="24"/>
          <w:szCs w:val="24"/>
        </w:rPr>
        <w:t xml:space="preserve"> And I could see a resource which could be used flexibly </w:t>
      </w:r>
      <w:r w:rsidR="00687F40" w:rsidRPr="004206F2">
        <w:rPr>
          <w:sz w:val="24"/>
          <w:szCs w:val="24"/>
        </w:rPr>
        <w:t xml:space="preserve">to </w:t>
      </w:r>
      <w:r w:rsidRPr="004206F2">
        <w:rPr>
          <w:sz w:val="24"/>
          <w:szCs w:val="24"/>
        </w:rPr>
        <w:t>promote active learning. So I was ready with a bid when</w:t>
      </w:r>
      <w:r w:rsidR="00476991">
        <w:rPr>
          <w:sz w:val="24"/>
          <w:szCs w:val="24"/>
        </w:rPr>
        <w:t>,</w:t>
      </w:r>
      <w:r w:rsidRPr="004206F2">
        <w:rPr>
          <w:sz w:val="24"/>
          <w:szCs w:val="24"/>
        </w:rPr>
        <w:t xml:space="preserve"> </w:t>
      </w:r>
      <w:r w:rsidR="00A96665" w:rsidRPr="004206F2">
        <w:rPr>
          <w:sz w:val="24"/>
          <w:szCs w:val="24"/>
        </w:rPr>
        <w:t>in 2009</w:t>
      </w:r>
      <w:r w:rsidR="00476991">
        <w:rPr>
          <w:sz w:val="24"/>
          <w:szCs w:val="24"/>
        </w:rPr>
        <w:t>,</w:t>
      </w:r>
      <w:r w:rsidR="00A96665" w:rsidRPr="004206F2">
        <w:rPr>
          <w:sz w:val="24"/>
          <w:szCs w:val="24"/>
        </w:rPr>
        <w:t xml:space="preserve"> </w:t>
      </w:r>
      <w:r w:rsidRPr="004206F2">
        <w:rPr>
          <w:sz w:val="24"/>
          <w:szCs w:val="24"/>
        </w:rPr>
        <w:t xml:space="preserve">a funding opportunity </w:t>
      </w:r>
      <w:r w:rsidR="009B08C9" w:rsidRPr="004206F2">
        <w:rPr>
          <w:sz w:val="24"/>
          <w:szCs w:val="24"/>
        </w:rPr>
        <w:t>came by from NHS North West</w:t>
      </w:r>
      <w:r w:rsidRPr="004206F2">
        <w:rPr>
          <w:sz w:val="24"/>
          <w:szCs w:val="24"/>
        </w:rPr>
        <w:t>.</w:t>
      </w:r>
    </w:p>
    <w:p w14:paraId="1028D6A5" w14:textId="77777777" w:rsidR="00AB5E3D" w:rsidRPr="00527871" w:rsidRDefault="006F5066" w:rsidP="00F43E46">
      <w:pPr>
        <w:rPr>
          <w:sz w:val="24"/>
          <w:szCs w:val="24"/>
        </w:rPr>
      </w:pPr>
      <w:r w:rsidRPr="004206F2">
        <w:rPr>
          <w:sz w:val="24"/>
          <w:szCs w:val="24"/>
        </w:rPr>
        <w:t xml:space="preserve">In preparation for the </w:t>
      </w:r>
      <w:r w:rsidR="00DD5CDC" w:rsidRPr="004206F2">
        <w:rPr>
          <w:sz w:val="24"/>
          <w:szCs w:val="24"/>
        </w:rPr>
        <w:t xml:space="preserve">workshops, I </w:t>
      </w:r>
      <w:r w:rsidR="00AB5E3D" w:rsidRPr="004206F2">
        <w:rPr>
          <w:sz w:val="24"/>
          <w:szCs w:val="24"/>
        </w:rPr>
        <w:t>asked Health Sciences colleagues to suggest areas where they had had difficulties finding appropriate ways</w:t>
      </w:r>
      <w:r w:rsidR="00AB5E3D" w:rsidRPr="00527871">
        <w:rPr>
          <w:sz w:val="24"/>
          <w:szCs w:val="24"/>
        </w:rPr>
        <w:t xml:space="preserve"> for people to share their experiences or where there were no suitable audio or video resources. We identified experiences of mental health,</w:t>
      </w:r>
      <w:r w:rsidR="000B5DDC">
        <w:rPr>
          <w:sz w:val="24"/>
          <w:szCs w:val="24"/>
        </w:rPr>
        <w:t xml:space="preserve"> living with cancer and/or </w:t>
      </w:r>
      <w:r w:rsidR="00F43E46">
        <w:rPr>
          <w:sz w:val="24"/>
          <w:szCs w:val="24"/>
        </w:rPr>
        <w:t>a long-term condition</w:t>
      </w:r>
      <w:r w:rsidR="003B63A2" w:rsidRPr="00527871">
        <w:rPr>
          <w:sz w:val="24"/>
          <w:szCs w:val="24"/>
        </w:rPr>
        <w:t xml:space="preserve"> </w:t>
      </w:r>
      <w:r w:rsidR="00507DD5" w:rsidRPr="00527871">
        <w:rPr>
          <w:sz w:val="24"/>
          <w:szCs w:val="24"/>
        </w:rPr>
        <w:t>and the experience of being a young carer</w:t>
      </w:r>
      <w:r w:rsidR="00F43E46">
        <w:rPr>
          <w:sz w:val="24"/>
          <w:szCs w:val="24"/>
        </w:rPr>
        <w:t>,</w:t>
      </w:r>
      <w:r w:rsidR="00AB5E3D" w:rsidRPr="00527871">
        <w:rPr>
          <w:sz w:val="24"/>
          <w:szCs w:val="24"/>
        </w:rPr>
        <w:t xml:space="preserve"> as areas where digital stories would be </w:t>
      </w:r>
      <w:r w:rsidR="00F9559A" w:rsidRPr="004206F2">
        <w:rPr>
          <w:sz w:val="24"/>
          <w:szCs w:val="24"/>
        </w:rPr>
        <w:t>a helpful resource for staff and students</w:t>
      </w:r>
      <w:r w:rsidR="00AB5E3D" w:rsidRPr="00527871">
        <w:rPr>
          <w:sz w:val="24"/>
          <w:szCs w:val="24"/>
        </w:rPr>
        <w:t>. People with relevant experiences were invited to an introductory day and five people signed up for the workshop. They were joined by a University colleag</w:t>
      </w:r>
      <w:r w:rsidR="000B5DDC">
        <w:rPr>
          <w:sz w:val="24"/>
          <w:szCs w:val="24"/>
        </w:rPr>
        <w:t>ue who wanted to find out more.</w:t>
      </w:r>
    </w:p>
    <w:p w14:paraId="09BF3AA2" w14:textId="77777777" w:rsidR="00AB5E3D" w:rsidRPr="00764042" w:rsidRDefault="00F43E46" w:rsidP="00F43E46">
      <w:pPr>
        <w:rPr>
          <w:b/>
          <w:color w:val="17365D" w:themeColor="text2" w:themeShade="BF"/>
          <w:sz w:val="28"/>
          <w:szCs w:val="28"/>
        </w:rPr>
      </w:pPr>
      <w:r w:rsidRPr="00764042">
        <w:rPr>
          <w:b/>
          <w:color w:val="17365D" w:themeColor="text2" w:themeShade="BF"/>
          <w:sz w:val="28"/>
          <w:szCs w:val="28"/>
        </w:rPr>
        <w:t xml:space="preserve">Making </w:t>
      </w:r>
      <w:r w:rsidR="00875BBE" w:rsidRPr="00764042">
        <w:rPr>
          <w:b/>
          <w:color w:val="17365D" w:themeColor="text2" w:themeShade="BF"/>
          <w:sz w:val="28"/>
          <w:szCs w:val="28"/>
        </w:rPr>
        <w:t>the digital stories: the workshop</w:t>
      </w:r>
    </w:p>
    <w:p w14:paraId="0838FF4B" w14:textId="77777777" w:rsidR="006C2264" w:rsidRPr="00527871" w:rsidRDefault="006F5066" w:rsidP="00F43E46">
      <w:pPr>
        <w:rPr>
          <w:sz w:val="24"/>
          <w:szCs w:val="24"/>
        </w:rPr>
      </w:pPr>
      <w:r>
        <w:rPr>
          <w:sz w:val="24"/>
          <w:szCs w:val="24"/>
        </w:rPr>
        <w:t xml:space="preserve">Some additional funding </w:t>
      </w:r>
      <w:r w:rsidR="00875BBE">
        <w:rPr>
          <w:sz w:val="24"/>
          <w:szCs w:val="24"/>
        </w:rPr>
        <w:t>from the University of Liverpool Centre for Excel</w:t>
      </w:r>
      <w:r w:rsidR="00DE29E2">
        <w:rPr>
          <w:sz w:val="24"/>
          <w:szCs w:val="24"/>
        </w:rPr>
        <w:t xml:space="preserve">lence in Teaching and Learning </w:t>
      </w:r>
      <w:r w:rsidR="00875BBE">
        <w:rPr>
          <w:sz w:val="24"/>
          <w:szCs w:val="24"/>
        </w:rPr>
        <w:t xml:space="preserve">enabled us to hold the workshop in a comfortable and accessible venue outside the University. </w:t>
      </w:r>
      <w:r>
        <w:rPr>
          <w:sz w:val="24"/>
          <w:szCs w:val="24"/>
        </w:rPr>
        <w:t xml:space="preserve">This really helped </w:t>
      </w:r>
      <w:r w:rsidR="00F43E46">
        <w:rPr>
          <w:sz w:val="24"/>
          <w:szCs w:val="24"/>
        </w:rPr>
        <w:t>because although</w:t>
      </w:r>
      <w:r>
        <w:rPr>
          <w:sz w:val="24"/>
          <w:szCs w:val="24"/>
        </w:rPr>
        <w:t xml:space="preserve"> </w:t>
      </w:r>
      <w:r w:rsidR="007E41F5">
        <w:rPr>
          <w:sz w:val="24"/>
          <w:szCs w:val="24"/>
        </w:rPr>
        <w:t>t</w:t>
      </w:r>
      <w:r w:rsidR="00AB5E3D" w:rsidRPr="00527871">
        <w:rPr>
          <w:sz w:val="24"/>
          <w:szCs w:val="24"/>
        </w:rPr>
        <w:t xml:space="preserve">he workshop was </w:t>
      </w:r>
      <w:r w:rsidR="009B08C9" w:rsidRPr="00527871">
        <w:rPr>
          <w:sz w:val="24"/>
          <w:szCs w:val="24"/>
        </w:rPr>
        <w:t xml:space="preserve">very </w:t>
      </w:r>
      <w:r w:rsidR="00AB5E3D" w:rsidRPr="00527871">
        <w:rPr>
          <w:sz w:val="24"/>
          <w:szCs w:val="24"/>
        </w:rPr>
        <w:t>enjoyable</w:t>
      </w:r>
      <w:r>
        <w:rPr>
          <w:sz w:val="24"/>
          <w:szCs w:val="24"/>
        </w:rPr>
        <w:t>, it was</w:t>
      </w:r>
      <w:r w:rsidR="00875BBE">
        <w:rPr>
          <w:sz w:val="24"/>
          <w:szCs w:val="24"/>
        </w:rPr>
        <w:t xml:space="preserve"> </w:t>
      </w:r>
      <w:r w:rsidR="00F43E46">
        <w:rPr>
          <w:sz w:val="24"/>
          <w:szCs w:val="24"/>
        </w:rPr>
        <w:t xml:space="preserve">a </w:t>
      </w:r>
      <w:r w:rsidR="00875BBE">
        <w:rPr>
          <w:sz w:val="24"/>
          <w:szCs w:val="24"/>
        </w:rPr>
        <w:t xml:space="preserve">steep learning curve for all of us, especially on the technical side, </w:t>
      </w:r>
      <w:r>
        <w:rPr>
          <w:sz w:val="24"/>
          <w:szCs w:val="24"/>
        </w:rPr>
        <w:t>and</w:t>
      </w:r>
      <w:r w:rsidR="00875BBE">
        <w:rPr>
          <w:sz w:val="24"/>
          <w:szCs w:val="24"/>
        </w:rPr>
        <w:t xml:space="preserve"> we all struggled at times.</w:t>
      </w:r>
      <w:r w:rsidR="009B08C9" w:rsidRPr="00527871">
        <w:rPr>
          <w:sz w:val="24"/>
          <w:szCs w:val="24"/>
        </w:rPr>
        <w:t xml:space="preserve"> </w:t>
      </w:r>
      <w:r w:rsidR="003B63A2" w:rsidRPr="00527871">
        <w:rPr>
          <w:sz w:val="24"/>
          <w:szCs w:val="24"/>
        </w:rPr>
        <w:t xml:space="preserve">When asked for </w:t>
      </w:r>
      <w:r w:rsidR="00AB44E4" w:rsidRPr="00527871">
        <w:rPr>
          <w:sz w:val="24"/>
          <w:szCs w:val="24"/>
        </w:rPr>
        <w:t xml:space="preserve">written </w:t>
      </w:r>
      <w:r w:rsidR="003B63A2" w:rsidRPr="00527871">
        <w:rPr>
          <w:sz w:val="24"/>
          <w:szCs w:val="24"/>
        </w:rPr>
        <w:t>comments afterwards, p</w:t>
      </w:r>
      <w:r w:rsidR="00DE29E2">
        <w:rPr>
          <w:sz w:val="24"/>
          <w:szCs w:val="24"/>
        </w:rPr>
        <w:t>eople said:</w:t>
      </w:r>
    </w:p>
    <w:p w14:paraId="0DA69AB2" w14:textId="77777777" w:rsidR="006C2264" w:rsidRPr="00F43E46" w:rsidRDefault="00F43E46" w:rsidP="00F43E46">
      <w:pPr>
        <w:ind w:left="567"/>
        <w:rPr>
          <w:sz w:val="24"/>
          <w:szCs w:val="24"/>
        </w:rPr>
      </w:pPr>
      <w:r>
        <w:rPr>
          <w:i/>
          <w:sz w:val="24"/>
          <w:szCs w:val="24"/>
        </w:rPr>
        <w:t>‘</w:t>
      </w:r>
      <w:r w:rsidR="00875BBE">
        <w:rPr>
          <w:i/>
          <w:sz w:val="24"/>
          <w:szCs w:val="24"/>
        </w:rPr>
        <w:t>I</w:t>
      </w:r>
      <w:r w:rsidR="009B08C9" w:rsidRPr="00527871">
        <w:rPr>
          <w:i/>
          <w:sz w:val="24"/>
          <w:szCs w:val="24"/>
        </w:rPr>
        <w:t>t was a huge challenge – in a positive way</w:t>
      </w:r>
      <w:r>
        <w:rPr>
          <w:i/>
          <w:sz w:val="24"/>
          <w:szCs w:val="24"/>
        </w:rPr>
        <w:t>.’</w:t>
      </w:r>
      <w:r w:rsidR="009B08C9" w:rsidRPr="00527871">
        <w:rPr>
          <w:sz w:val="24"/>
          <w:szCs w:val="24"/>
        </w:rPr>
        <w:t xml:space="preserve"> </w:t>
      </w:r>
      <w:r w:rsidR="00AB44E4" w:rsidRPr="00F43E46">
        <w:rPr>
          <w:sz w:val="24"/>
          <w:szCs w:val="24"/>
        </w:rPr>
        <w:t>(Workshop participant)</w:t>
      </w:r>
    </w:p>
    <w:p w14:paraId="4B8945DA" w14:textId="77777777" w:rsidR="006C2264" w:rsidRPr="00F43E46" w:rsidRDefault="00F43E46" w:rsidP="00F43E46">
      <w:pPr>
        <w:ind w:left="567"/>
        <w:rPr>
          <w:sz w:val="24"/>
          <w:szCs w:val="24"/>
        </w:rPr>
      </w:pPr>
      <w:r>
        <w:rPr>
          <w:i/>
          <w:sz w:val="24"/>
          <w:szCs w:val="24"/>
        </w:rPr>
        <w:t>‘</w:t>
      </w:r>
      <w:r w:rsidR="00875BBE">
        <w:rPr>
          <w:i/>
          <w:sz w:val="24"/>
          <w:szCs w:val="24"/>
        </w:rPr>
        <w:t>F</w:t>
      </w:r>
      <w:r w:rsidR="009B08C9" w:rsidRPr="00527871">
        <w:rPr>
          <w:i/>
          <w:sz w:val="24"/>
          <w:szCs w:val="24"/>
        </w:rPr>
        <w:t>acing things I hadn’t thought of for a while was cathartic – but I felt better</w:t>
      </w:r>
      <w:r w:rsidR="009B08C9" w:rsidRPr="00527871">
        <w:rPr>
          <w:sz w:val="24"/>
          <w:szCs w:val="24"/>
        </w:rPr>
        <w:t xml:space="preserve"> </w:t>
      </w:r>
      <w:r w:rsidR="009B08C9" w:rsidRPr="00527871">
        <w:rPr>
          <w:i/>
          <w:sz w:val="24"/>
          <w:szCs w:val="24"/>
        </w:rPr>
        <w:t>afterwards</w:t>
      </w:r>
      <w:r w:rsidR="006C2264" w:rsidRPr="00527871">
        <w:rPr>
          <w:i/>
          <w:sz w:val="24"/>
          <w:szCs w:val="24"/>
        </w:rPr>
        <w:t>.</w:t>
      </w:r>
      <w:r>
        <w:rPr>
          <w:i/>
          <w:sz w:val="24"/>
          <w:szCs w:val="24"/>
        </w:rPr>
        <w:t>’</w:t>
      </w:r>
      <w:r w:rsidR="00A96665" w:rsidRPr="00527871">
        <w:rPr>
          <w:sz w:val="24"/>
          <w:szCs w:val="24"/>
        </w:rPr>
        <w:t xml:space="preserve"> </w:t>
      </w:r>
      <w:r w:rsidR="00AB44E4" w:rsidRPr="00F43E46">
        <w:rPr>
          <w:sz w:val="24"/>
          <w:szCs w:val="24"/>
        </w:rPr>
        <w:t>(Workshop participant)</w:t>
      </w:r>
    </w:p>
    <w:p w14:paraId="6C4995F5" w14:textId="77777777" w:rsidR="002571B5" w:rsidRDefault="00A96665" w:rsidP="00F43E46">
      <w:pPr>
        <w:rPr>
          <w:sz w:val="24"/>
          <w:szCs w:val="24"/>
        </w:rPr>
      </w:pPr>
      <w:r w:rsidRPr="00527871">
        <w:rPr>
          <w:sz w:val="24"/>
          <w:szCs w:val="24"/>
        </w:rPr>
        <w:t xml:space="preserve">Most of us </w:t>
      </w:r>
      <w:r w:rsidR="00F43E46">
        <w:rPr>
          <w:sz w:val="24"/>
          <w:szCs w:val="24"/>
        </w:rPr>
        <w:t xml:space="preserve">who attended the workshop </w:t>
      </w:r>
      <w:r w:rsidRPr="00527871">
        <w:rPr>
          <w:sz w:val="24"/>
          <w:szCs w:val="24"/>
        </w:rPr>
        <w:t>are still in touch and still working together.</w:t>
      </w:r>
      <w:r w:rsidR="009B08C9" w:rsidRPr="00527871">
        <w:rPr>
          <w:sz w:val="24"/>
          <w:szCs w:val="24"/>
        </w:rPr>
        <w:t xml:space="preserve"> </w:t>
      </w:r>
      <w:r w:rsidR="00B30FB2" w:rsidRPr="00B30FB2">
        <w:rPr>
          <w:sz w:val="24"/>
          <w:szCs w:val="24"/>
          <w:highlight w:val="yellow"/>
        </w:rPr>
        <w:t>Sadly, Pat Lavery died during the writing of this book. She was a key member of our team, and is much missed</w:t>
      </w:r>
      <w:r w:rsidR="002571B5">
        <w:rPr>
          <w:sz w:val="24"/>
          <w:szCs w:val="24"/>
        </w:rPr>
        <w:t>.</w:t>
      </w:r>
    </w:p>
    <w:p w14:paraId="5E0AC912" w14:textId="77777777" w:rsidR="00AB5E3D" w:rsidRPr="00527871" w:rsidRDefault="00AB5E3D" w:rsidP="00F43E46">
      <w:pPr>
        <w:rPr>
          <w:b/>
          <w:sz w:val="24"/>
          <w:szCs w:val="24"/>
        </w:rPr>
      </w:pPr>
    </w:p>
    <w:p w14:paraId="5ED0951F" w14:textId="77777777" w:rsidR="00B515FB" w:rsidRPr="00764042" w:rsidRDefault="005C3FE8" w:rsidP="00F43E46">
      <w:pPr>
        <w:rPr>
          <w:b/>
          <w:color w:val="17365D" w:themeColor="text2" w:themeShade="BF"/>
          <w:sz w:val="28"/>
          <w:szCs w:val="28"/>
        </w:rPr>
      </w:pPr>
      <w:r w:rsidRPr="00764042">
        <w:rPr>
          <w:b/>
          <w:color w:val="17365D" w:themeColor="text2" w:themeShade="BF"/>
          <w:sz w:val="28"/>
          <w:szCs w:val="28"/>
        </w:rPr>
        <w:t>L</w:t>
      </w:r>
      <w:r w:rsidR="00B515FB" w:rsidRPr="00764042">
        <w:rPr>
          <w:b/>
          <w:color w:val="17365D" w:themeColor="text2" w:themeShade="BF"/>
          <w:sz w:val="28"/>
          <w:szCs w:val="28"/>
        </w:rPr>
        <w:t>earning together with digital stories</w:t>
      </w:r>
      <w:r w:rsidRPr="00764042">
        <w:rPr>
          <w:b/>
          <w:color w:val="17365D" w:themeColor="text2" w:themeShade="BF"/>
          <w:sz w:val="28"/>
          <w:szCs w:val="28"/>
        </w:rPr>
        <w:t xml:space="preserve"> </w:t>
      </w:r>
    </w:p>
    <w:p w14:paraId="02F5C173" w14:textId="77777777" w:rsidR="003B63A2" w:rsidRPr="00764042" w:rsidRDefault="005C3FE8" w:rsidP="005C3FE8">
      <w:pPr>
        <w:rPr>
          <w:b/>
          <w:color w:val="17365D" w:themeColor="text2" w:themeShade="BF"/>
          <w:sz w:val="26"/>
          <w:szCs w:val="26"/>
        </w:rPr>
      </w:pPr>
      <w:r w:rsidRPr="00764042">
        <w:rPr>
          <w:b/>
          <w:color w:val="17365D" w:themeColor="text2" w:themeShade="BF"/>
          <w:sz w:val="26"/>
          <w:szCs w:val="26"/>
        </w:rPr>
        <w:t>Enriching face-</w:t>
      </w:r>
      <w:r w:rsidR="003B63A2" w:rsidRPr="00764042">
        <w:rPr>
          <w:b/>
          <w:color w:val="17365D" w:themeColor="text2" w:themeShade="BF"/>
          <w:sz w:val="26"/>
          <w:szCs w:val="26"/>
        </w:rPr>
        <w:t>to</w:t>
      </w:r>
      <w:r w:rsidRPr="00764042">
        <w:rPr>
          <w:b/>
          <w:color w:val="17365D" w:themeColor="text2" w:themeShade="BF"/>
          <w:sz w:val="26"/>
          <w:szCs w:val="26"/>
        </w:rPr>
        <w:t>-</w:t>
      </w:r>
      <w:r w:rsidR="003B63A2" w:rsidRPr="00764042">
        <w:rPr>
          <w:b/>
          <w:color w:val="17365D" w:themeColor="text2" w:themeShade="BF"/>
          <w:sz w:val="26"/>
          <w:szCs w:val="26"/>
        </w:rPr>
        <w:t>face sessions with people who have experiences to share</w:t>
      </w:r>
    </w:p>
    <w:p w14:paraId="290AFD92" w14:textId="77777777" w:rsidR="009916D6" w:rsidRPr="00527871" w:rsidRDefault="003B63A2" w:rsidP="00F43E46">
      <w:pPr>
        <w:rPr>
          <w:sz w:val="24"/>
          <w:szCs w:val="24"/>
        </w:rPr>
      </w:pPr>
      <w:r w:rsidRPr="00527871">
        <w:rPr>
          <w:sz w:val="24"/>
          <w:szCs w:val="24"/>
        </w:rPr>
        <w:t xml:space="preserve">At the heart of the development of </w:t>
      </w:r>
      <w:r w:rsidR="00F9559A" w:rsidRPr="004206F2">
        <w:rPr>
          <w:sz w:val="24"/>
          <w:szCs w:val="24"/>
        </w:rPr>
        <w:t>people’s involvement in student learning</w:t>
      </w:r>
      <w:r w:rsidRPr="00527871">
        <w:rPr>
          <w:sz w:val="24"/>
          <w:szCs w:val="24"/>
        </w:rPr>
        <w:t xml:space="preserve"> is the creation of opportunities for student</w:t>
      </w:r>
      <w:r w:rsidR="005C3FE8">
        <w:rPr>
          <w:sz w:val="24"/>
          <w:szCs w:val="24"/>
        </w:rPr>
        <w:t>s</w:t>
      </w:r>
      <w:r w:rsidRPr="00527871">
        <w:rPr>
          <w:sz w:val="24"/>
          <w:szCs w:val="24"/>
        </w:rPr>
        <w:t xml:space="preserve"> and people with experiences to share</w:t>
      </w:r>
      <w:r w:rsidR="005C3FE8">
        <w:rPr>
          <w:sz w:val="24"/>
          <w:szCs w:val="24"/>
        </w:rPr>
        <w:t xml:space="preserve"> </w:t>
      </w:r>
      <w:r w:rsidRPr="00527871">
        <w:rPr>
          <w:sz w:val="24"/>
          <w:szCs w:val="24"/>
        </w:rPr>
        <w:t xml:space="preserve">to meet each other in a </w:t>
      </w:r>
      <w:r w:rsidRPr="00527871">
        <w:rPr>
          <w:sz w:val="24"/>
          <w:szCs w:val="24"/>
        </w:rPr>
        <w:lastRenderedPageBreak/>
        <w:t>context where learning can take place.</w:t>
      </w:r>
      <w:r w:rsidR="005C3FE8">
        <w:rPr>
          <w:sz w:val="24"/>
          <w:szCs w:val="24"/>
        </w:rPr>
        <w:t xml:space="preserve"> </w:t>
      </w:r>
      <w:r w:rsidRPr="00527871">
        <w:rPr>
          <w:sz w:val="24"/>
          <w:szCs w:val="24"/>
        </w:rPr>
        <w:t>People tend to think of the lecture as the standard context for s</w:t>
      </w:r>
      <w:r w:rsidR="00114E77" w:rsidRPr="00527871">
        <w:rPr>
          <w:sz w:val="24"/>
          <w:szCs w:val="24"/>
        </w:rPr>
        <w:t xml:space="preserve">tudent learning, but there are </w:t>
      </w:r>
      <w:r w:rsidRPr="00527871">
        <w:rPr>
          <w:sz w:val="24"/>
          <w:szCs w:val="24"/>
        </w:rPr>
        <w:t>other options wh</w:t>
      </w:r>
      <w:r w:rsidR="00114E77" w:rsidRPr="00527871">
        <w:rPr>
          <w:sz w:val="24"/>
          <w:szCs w:val="24"/>
        </w:rPr>
        <w:t>i</w:t>
      </w:r>
      <w:r w:rsidRPr="00527871">
        <w:rPr>
          <w:sz w:val="24"/>
          <w:szCs w:val="24"/>
        </w:rPr>
        <w:t>c</w:t>
      </w:r>
      <w:r w:rsidR="00114E77" w:rsidRPr="00527871">
        <w:rPr>
          <w:sz w:val="24"/>
          <w:szCs w:val="24"/>
        </w:rPr>
        <w:t>h</w:t>
      </w:r>
      <w:r w:rsidRPr="00527871">
        <w:rPr>
          <w:sz w:val="24"/>
          <w:szCs w:val="24"/>
        </w:rPr>
        <w:t xml:space="preserve"> are more appropriate when interaction is a priority</w:t>
      </w:r>
      <w:r w:rsidR="009916D6" w:rsidRPr="00527871">
        <w:rPr>
          <w:sz w:val="24"/>
          <w:szCs w:val="24"/>
        </w:rPr>
        <w:t xml:space="preserve">. </w:t>
      </w:r>
      <w:r w:rsidR="00114E77" w:rsidRPr="00527871">
        <w:rPr>
          <w:sz w:val="24"/>
          <w:szCs w:val="24"/>
        </w:rPr>
        <w:t>T</w:t>
      </w:r>
      <w:r w:rsidR="009916D6" w:rsidRPr="00527871">
        <w:rPr>
          <w:sz w:val="24"/>
          <w:szCs w:val="24"/>
        </w:rPr>
        <w:t xml:space="preserve">o maximise  opportunities for engagement and active learning, </w:t>
      </w:r>
      <w:r w:rsidR="00D55613">
        <w:rPr>
          <w:sz w:val="24"/>
          <w:szCs w:val="24"/>
        </w:rPr>
        <w:t xml:space="preserve">Radiotherapy lecturers Bev Ball, Louise </w:t>
      </w:r>
      <w:proofErr w:type="spellStart"/>
      <w:r w:rsidR="00D55613">
        <w:rPr>
          <w:sz w:val="24"/>
          <w:szCs w:val="24"/>
        </w:rPr>
        <w:t>Waywell</w:t>
      </w:r>
      <w:proofErr w:type="spellEnd"/>
      <w:r w:rsidR="00D55613">
        <w:rPr>
          <w:sz w:val="24"/>
          <w:szCs w:val="24"/>
        </w:rPr>
        <w:t xml:space="preserve"> </w:t>
      </w:r>
      <w:r w:rsidR="001A5CC8" w:rsidRPr="00527871">
        <w:rPr>
          <w:sz w:val="24"/>
          <w:szCs w:val="24"/>
        </w:rPr>
        <w:t xml:space="preserve">and Cath Gordon </w:t>
      </w:r>
      <w:r w:rsidR="009916D6" w:rsidRPr="00527871">
        <w:rPr>
          <w:sz w:val="24"/>
          <w:szCs w:val="24"/>
        </w:rPr>
        <w:t>developed Q&amp;A sessions</w:t>
      </w:r>
      <w:r w:rsidR="00114E77" w:rsidRPr="00527871">
        <w:rPr>
          <w:sz w:val="24"/>
          <w:szCs w:val="24"/>
        </w:rPr>
        <w:t xml:space="preserve"> where small groups of students </w:t>
      </w:r>
      <w:r w:rsidR="00114E77" w:rsidRPr="00195314">
        <w:rPr>
          <w:sz w:val="24"/>
          <w:szCs w:val="24"/>
          <w:highlight w:val="yellow"/>
        </w:rPr>
        <w:t>met</w:t>
      </w:r>
      <w:r w:rsidR="00114E77" w:rsidRPr="00527871">
        <w:rPr>
          <w:sz w:val="24"/>
          <w:szCs w:val="24"/>
        </w:rPr>
        <w:t xml:space="preserve">  people who have experienced radiotherapy.</w:t>
      </w:r>
      <w:r w:rsidR="009916D6" w:rsidRPr="00527871">
        <w:rPr>
          <w:sz w:val="24"/>
          <w:szCs w:val="24"/>
        </w:rPr>
        <w:t xml:space="preserve"> One of our aims in making our own digital stories was to create a resource which people could</w:t>
      </w:r>
      <w:r w:rsidR="00BD0945" w:rsidRPr="00527871">
        <w:rPr>
          <w:sz w:val="24"/>
          <w:szCs w:val="24"/>
        </w:rPr>
        <w:t xml:space="preserve"> use when meeting and en</w:t>
      </w:r>
      <w:r w:rsidR="009916D6" w:rsidRPr="00527871">
        <w:rPr>
          <w:sz w:val="24"/>
          <w:szCs w:val="24"/>
        </w:rPr>
        <w:t>gaging with students</w:t>
      </w:r>
      <w:r w:rsidR="00DD5CDC" w:rsidRPr="00527871">
        <w:rPr>
          <w:sz w:val="24"/>
          <w:szCs w:val="24"/>
        </w:rPr>
        <w:t xml:space="preserve"> in these sessions</w:t>
      </w:r>
      <w:r w:rsidR="009916D6" w:rsidRPr="00527871">
        <w:rPr>
          <w:sz w:val="24"/>
          <w:szCs w:val="24"/>
        </w:rPr>
        <w:t>.</w:t>
      </w:r>
    </w:p>
    <w:p w14:paraId="25AE84A3" w14:textId="77777777" w:rsidR="00917A24" w:rsidRPr="00527871" w:rsidRDefault="00BD0945" w:rsidP="00F43E46">
      <w:pPr>
        <w:rPr>
          <w:sz w:val="24"/>
          <w:szCs w:val="24"/>
        </w:rPr>
      </w:pPr>
      <w:r w:rsidRPr="00527871">
        <w:rPr>
          <w:sz w:val="24"/>
          <w:szCs w:val="24"/>
        </w:rPr>
        <w:t>The storytellers of</w:t>
      </w:r>
      <w:r w:rsidR="007E4ED6" w:rsidRPr="00527871">
        <w:rPr>
          <w:sz w:val="24"/>
          <w:szCs w:val="24"/>
        </w:rPr>
        <w:t xml:space="preserve"> </w:t>
      </w:r>
      <w:hyperlink r:id="rId8" w:history="1">
        <w:r w:rsidR="007E4ED6" w:rsidRPr="00476991">
          <w:rPr>
            <w:rStyle w:val="Hyperlink"/>
            <w:i/>
            <w:sz w:val="24"/>
            <w:szCs w:val="24"/>
          </w:rPr>
          <w:t xml:space="preserve">My </w:t>
        </w:r>
        <w:r w:rsidR="00243863" w:rsidRPr="00476991">
          <w:rPr>
            <w:rStyle w:val="Hyperlink"/>
            <w:i/>
            <w:sz w:val="24"/>
            <w:szCs w:val="24"/>
          </w:rPr>
          <w:t>f</w:t>
        </w:r>
        <w:r w:rsidR="007E4ED6" w:rsidRPr="00476991">
          <w:rPr>
            <w:rStyle w:val="Hyperlink"/>
            <w:i/>
            <w:sz w:val="24"/>
            <w:szCs w:val="24"/>
          </w:rPr>
          <w:t xml:space="preserve">riend </w:t>
        </w:r>
        <w:r w:rsidR="005C3FE8" w:rsidRPr="00476991">
          <w:rPr>
            <w:rStyle w:val="Hyperlink"/>
            <w:i/>
            <w:sz w:val="24"/>
            <w:szCs w:val="24"/>
          </w:rPr>
          <w:t>a</w:t>
        </w:r>
        <w:r w:rsidRPr="00476991">
          <w:rPr>
            <w:rStyle w:val="Hyperlink"/>
            <w:i/>
            <w:sz w:val="24"/>
            <w:szCs w:val="24"/>
          </w:rPr>
          <w:t>utopilo</w:t>
        </w:r>
        <w:r w:rsidR="007B0240" w:rsidRPr="00476991">
          <w:rPr>
            <w:rStyle w:val="Hyperlink"/>
            <w:i/>
            <w:sz w:val="24"/>
            <w:szCs w:val="24"/>
          </w:rPr>
          <w:t>t</w:t>
        </w:r>
      </w:hyperlink>
      <w:r w:rsidR="00476991">
        <w:rPr>
          <w:i/>
          <w:sz w:val="24"/>
          <w:szCs w:val="24"/>
        </w:rPr>
        <w:t xml:space="preserve"> </w:t>
      </w:r>
      <w:r w:rsidR="00476991">
        <w:rPr>
          <w:i/>
          <w:sz w:val="24"/>
          <w:szCs w:val="24"/>
        </w:rPr>
        <w:fldChar w:fldCharType="begin"/>
      </w:r>
      <w:r w:rsidR="00476991">
        <w:rPr>
          <w:i/>
          <w:sz w:val="24"/>
          <w:szCs w:val="24"/>
        </w:rPr>
        <w:instrText xml:space="preserve"> ADDIN EN.CITE &lt;EndNote&gt;&lt;Cite&gt;&lt;Author&gt;Corrie&lt;/Author&gt;&lt;Year&gt;2009&lt;/Year&gt;&lt;RecNum&gt;756&lt;/RecNum&gt;&lt;DisplayText&gt;(Corrie, 2009)&lt;/DisplayText&gt;&lt;record&gt;&lt;rec-number&gt;756&lt;/rec-number&gt;&lt;foreign-keys&gt;&lt;key app="EN" db-id="dwz55rv2odeprtewxf5vw90609tfdtespt0d" timestamp="1383735559"&gt;756&lt;/key&gt;&lt;/foreign-keys&gt;&lt;ref-type name="Web Page"&gt;12&lt;/ref-type&gt;&lt;contributors&gt;&lt;authors&gt;&lt;author&gt;Corrie, Kath&lt;/author&gt;&lt;/authors&gt;&lt;secondary-authors&gt;&lt;author&gt;Hardy, P. and Sumner, T.&lt;/author&gt;&lt;/secondary-authors&gt;&lt;/contributors&gt;&lt;titles&gt;&lt;title&gt;My friend Autopilot&lt;/title&gt;&lt;secondary-title&gt;Patient Voices: Stories from the University of Liverpool&lt;/secondary-title&gt;&lt;/titles&gt;&lt;pages&gt;Kath&amp;apos;s digital story&lt;/pages&gt;&lt;volume&gt;2014&lt;/volume&gt;&lt;number&gt;March&lt;/number&gt;&lt;dates&gt;&lt;year&gt;2009&lt;/year&gt;&lt;/dates&gt;&lt;pub-location&gt;Cambridge&lt;/pub-location&gt;&lt;publisher&gt;Pilgrim Projects&lt;/publisher&gt;&lt;work-type&gt;Digital story&lt;/work-type&gt;&lt;urls&gt;&lt;related-urls&gt;&lt;url&gt;http://www.patientvoices.org.uk/flv/0371pv384.htm&lt;/url&gt;&lt;/related-urls&gt;&lt;/urls&gt;&lt;/record&gt;&lt;/Cite&gt;&lt;/EndNote&gt;</w:instrText>
      </w:r>
      <w:r w:rsidR="00476991">
        <w:rPr>
          <w:i/>
          <w:sz w:val="24"/>
          <w:szCs w:val="24"/>
        </w:rPr>
        <w:fldChar w:fldCharType="separate"/>
      </w:r>
      <w:r w:rsidR="00476991">
        <w:rPr>
          <w:i/>
          <w:noProof/>
          <w:sz w:val="24"/>
          <w:szCs w:val="24"/>
        </w:rPr>
        <w:t>(</w:t>
      </w:r>
      <w:hyperlink w:anchor="_ENREF_5" w:tooltip="Corrie, 2009 #756" w:history="1">
        <w:r w:rsidR="005E34CC">
          <w:rPr>
            <w:i/>
            <w:noProof/>
            <w:sz w:val="24"/>
            <w:szCs w:val="24"/>
          </w:rPr>
          <w:t>Corrie, 2009</w:t>
        </w:r>
      </w:hyperlink>
      <w:r w:rsidR="00476991">
        <w:rPr>
          <w:i/>
          <w:noProof/>
          <w:sz w:val="24"/>
          <w:szCs w:val="24"/>
        </w:rPr>
        <w:t>)</w:t>
      </w:r>
      <w:r w:rsidR="00476991">
        <w:rPr>
          <w:i/>
          <w:sz w:val="24"/>
          <w:szCs w:val="24"/>
        </w:rPr>
        <w:fldChar w:fldCharType="end"/>
      </w:r>
      <w:r w:rsidR="005C3FE8" w:rsidRPr="005C3FE8">
        <w:rPr>
          <w:sz w:val="24"/>
          <w:szCs w:val="24"/>
        </w:rPr>
        <w:t xml:space="preserve"> </w:t>
      </w:r>
      <w:r w:rsidR="007B0240" w:rsidRPr="005C3FE8">
        <w:rPr>
          <w:sz w:val="24"/>
          <w:szCs w:val="24"/>
        </w:rPr>
        <w:t xml:space="preserve">and </w:t>
      </w:r>
      <w:hyperlink r:id="rId9" w:history="1">
        <w:r w:rsidR="007B0240" w:rsidRPr="00476991">
          <w:rPr>
            <w:rStyle w:val="Hyperlink"/>
            <w:i/>
            <w:sz w:val="24"/>
            <w:szCs w:val="24"/>
          </w:rPr>
          <w:t xml:space="preserve">One </w:t>
        </w:r>
        <w:r w:rsidR="00243863" w:rsidRPr="00476991">
          <w:rPr>
            <w:rStyle w:val="Hyperlink"/>
            <w:i/>
            <w:sz w:val="24"/>
            <w:szCs w:val="24"/>
          </w:rPr>
          <w:t>w</w:t>
        </w:r>
        <w:r w:rsidR="007B0240" w:rsidRPr="00476991">
          <w:rPr>
            <w:rStyle w:val="Hyperlink"/>
            <w:i/>
            <w:sz w:val="24"/>
            <w:szCs w:val="24"/>
          </w:rPr>
          <w:t>oman</w:t>
        </w:r>
        <w:r w:rsidR="006C2264" w:rsidRPr="00476991">
          <w:rPr>
            <w:rStyle w:val="Hyperlink"/>
            <w:i/>
            <w:sz w:val="24"/>
            <w:szCs w:val="24"/>
          </w:rPr>
          <w:t>’</w:t>
        </w:r>
        <w:r w:rsidR="007B0240" w:rsidRPr="00476991">
          <w:rPr>
            <w:rStyle w:val="Hyperlink"/>
            <w:i/>
            <w:sz w:val="24"/>
            <w:szCs w:val="24"/>
          </w:rPr>
          <w:t xml:space="preserve">s </w:t>
        </w:r>
        <w:r w:rsidR="00243863" w:rsidRPr="00476991">
          <w:rPr>
            <w:rStyle w:val="Hyperlink"/>
            <w:i/>
            <w:sz w:val="24"/>
            <w:szCs w:val="24"/>
          </w:rPr>
          <w:t>l</w:t>
        </w:r>
        <w:r w:rsidR="007B0240" w:rsidRPr="00476991">
          <w:rPr>
            <w:rStyle w:val="Hyperlink"/>
            <w:i/>
            <w:sz w:val="24"/>
            <w:szCs w:val="24"/>
          </w:rPr>
          <w:t>ife</w:t>
        </w:r>
      </w:hyperlink>
      <w:r w:rsidR="00476991">
        <w:rPr>
          <w:i/>
          <w:sz w:val="24"/>
          <w:szCs w:val="24"/>
        </w:rPr>
        <w:t xml:space="preserve"> </w:t>
      </w:r>
      <w:r w:rsidR="00476991" w:rsidRPr="00476991">
        <w:rPr>
          <w:sz w:val="24"/>
          <w:szCs w:val="24"/>
        </w:rPr>
        <w:fldChar w:fldCharType="begin"/>
      </w:r>
      <w:r w:rsidR="00476991" w:rsidRPr="00476991">
        <w:rPr>
          <w:sz w:val="24"/>
          <w:szCs w:val="24"/>
        </w:rPr>
        <w:instrText xml:space="preserve"> ADDIN EN.CITE &lt;EndNote&gt;&lt;Cite&gt;&lt;Author&gt;Lavery&lt;/Author&gt;&lt;Year&gt;2009&lt;/Year&gt;&lt;RecNum&gt;784&lt;/RecNum&gt;&lt;DisplayText&gt;(Lavery, 2009)&lt;/DisplayText&gt;&lt;record&gt;&lt;rec-number&gt;784&lt;/rec-number&gt;&lt;foreign-keys&gt;&lt;key app="EN" db-id="dwz55rv2odeprtewxf5vw90609tfdtespt0d" timestamp="1388410276"&gt;784&lt;/key&gt;&lt;/foreign-keys&gt;&lt;ref-type name="Web Page"&gt;12&lt;/ref-type&gt;&lt;contributors&gt;&lt;authors&gt;&lt;author&gt;Lavery, Pat&lt;/author&gt;&lt;/authors&gt;&lt;secondary-authors&gt;&lt;author&gt;Hardy, P. and Sumner, T.&lt;/author&gt;&lt;/secondary-authors&gt;&lt;/contributors&gt;&lt;titles&gt;&lt;title&gt;One woman&amp;apos;s life&lt;/title&gt;&lt;secondary-title&gt;Patient Voices: Stories from the University of Liverpool&lt;/secondary-title&gt;&lt;/titles&gt;&lt;pages&gt;Pat&amp;apos;s digital story&lt;/pages&gt;&lt;volume&gt;2014&lt;/volume&gt;&lt;number&gt;March&lt;/number&gt;&lt;dates&gt;&lt;year&gt;2009&lt;/year&gt;&lt;/dates&gt;&lt;pub-location&gt;Cambridge&lt;/pub-location&gt;&lt;publisher&gt;Pilgrim Projects&lt;/publisher&gt;&lt;work-type&gt;Digital story&lt;/work-type&gt;&lt;urls&gt;&lt;related-urls&gt;&lt;url&gt;www.patientvoices.org.uk/flv/0373pv384.htm&lt;/url&gt;&lt;/related-urls&gt;&lt;/urls&gt;&lt;/record&gt;&lt;/Cite&gt;&lt;/EndNote&gt;</w:instrText>
      </w:r>
      <w:r w:rsidR="00476991" w:rsidRPr="00476991">
        <w:rPr>
          <w:sz w:val="24"/>
          <w:szCs w:val="24"/>
        </w:rPr>
        <w:fldChar w:fldCharType="separate"/>
      </w:r>
      <w:r w:rsidR="00476991" w:rsidRPr="00476991">
        <w:rPr>
          <w:noProof/>
          <w:sz w:val="24"/>
          <w:szCs w:val="24"/>
        </w:rPr>
        <w:t>(</w:t>
      </w:r>
      <w:hyperlink w:anchor="_ENREF_11" w:tooltip="Lavery, 2009 #784" w:history="1">
        <w:r w:rsidR="005E34CC" w:rsidRPr="00476991">
          <w:rPr>
            <w:noProof/>
            <w:sz w:val="24"/>
            <w:szCs w:val="24"/>
          </w:rPr>
          <w:t>Lavery, 2009</w:t>
        </w:r>
      </w:hyperlink>
      <w:r w:rsidR="00476991" w:rsidRPr="00476991">
        <w:rPr>
          <w:noProof/>
          <w:sz w:val="24"/>
          <w:szCs w:val="24"/>
        </w:rPr>
        <w:t>)</w:t>
      </w:r>
      <w:r w:rsidR="00476991" w:rsidRPr="00476991">
        <w:rPr>
          <w:sz w:val="24"/>
          <w:szCs w:val="24"/>
        </w:rPr>
        <w:fldChar w:fldCharType="end"/>
      </w:r>
      <w:r w:rsidR="007B0240" w:rsidRPr="005C3FE8">
        <w:rPr>
          <w:sz w:val="24"/>
          <w:szCs w:val="24"/>
        </w:rPr>
        <w:t xml:space="preserve"> </w:t>
      </w:r>
      <w:r w:rsidR="007B0240" w:rsidRPr="00B30FB2">
        <w:rPr>
          <w:sz w:val="24"/>
          <w:szCs w:val="24"/>
          <w:highlight w:val="yellow"/>
        </w:rPr>
        <w:t>met</w:t>
      </w:r>
      <w:r w:rsidR="007B0240" w:rsidRPr="00527871">
        <w:rPr>
          <w:sz w:val="24"/>
          <w:szCs w:val="24"/>
        </w:rPr>
        <w:t xml:space="preserve"> </w:t>
      </w:r>
      <w:r w:rsidR="002C0D6C" w:rsidRPr="00527871">
        <w:rPr>
          <w:sz w:val="24"/>
          <w:szCs w:val="24"/>
        </w:rPr>
        <w:t xml:space="preserve">undergraduate and postgraduate </w:t>
      </w:r>
      <w:r w:rsidRPr="00527871">
        <w:rPr>
          <w:sz w:val="24"/>
          <w:szCs w:val="24"/>
        </w:rPr>
        <w:t>Radiotherapy students</w:t>
      </w:r>
      <w:r w:rsidR="007E4ED6" w:rsidRPr="00527871">
        <w:rPr>
          <w:sz w:val="24"/>
          <w:szCs w:val="24"/>
        </w:rPr>
        <w:t>,</w:t>
      </w:r>
      <w:r w:rsidR="002C0D6C" w:rsidRPr="00527871">
        <w:rPr>
          <w:sz w:val="24"/>
          <w:szCs w:val="24"/>
        </w:rPr>
        <w:t xml:space="preserve"> usually before they </w:t>
      </w:r>
      <w:r w:rsidR="00B30FB2" w:rsidRPr="00B30FB2">
        <w:rPr>
          <w:sz w:val="24"/>
          <w:szCs w:val="24"/>
          <w:highlight w:val="yellow"/>
        </w:rPr>
        <w:t>went</w:t>
      </w:r>
      <w:r w:rsidR="002C0D6C" w:rsidRPr="00527871">
        <w:rPr>
          <w:sz w:val="24"/>
          <w:szCs w:val="24"/>
        </w:rPr>
        <w:t xml:space="preserve"> on their first practice placement</w:t>
      </w:r>
      <w:r w:rsidRPr="00527871">
        <w:rPr>
          <w:sz w:val="24"/>
          <w:szCs w:val="24"/>
        </w:rPr>
        <w:t>.</w:t>
      </w:r>
      <w:r w:rsidR="007B0240" w:rsidRPr="00527871">
        <w:rPr>
          <w:sz w:val="24"/>
          <w:szCs w:val="24"/>
        </w:rPr>
        <w:t xml:space="preserve"> The year group </w:t>
      </w:r>
      <w:r w:rsidR="00B30FB2" w:rsidRPr="00B30FB2">
        <w:rPr>
          <w:sz w:val="24"/>
          <w:szCs w:val="24"/>
          <w:highlight w:val="yellow"/>
        </w:rPr>
        <w:t>was</w:t>
      </w:r>
      <w:r w:rsidR="007B0240" w:rsidRPr="00527871">
        <w:rPr>
          <w:sz w:val="24"/>
          <w:szCs w:val="24"/>
        </w:rPr>
        <w:t xml:space="preserve"> divided into smaller groups and each group </w:t>
      </w:r>
      <w:r w:rsidR="00B30FB2" w:rsidRPr="00B30FB2">
        <w:rPr>
          <w:sz w:val="24"/>
          <w:szCs w:val="24"/>
          <w:highlight w:val="yellow"/>
        </w:rPr>
        <w:t>had</w:t>
      </w:r>
      <w:r w:rsidR="00B30FB2">
        <w:rPr>
          <w:sz w:val="24"/>
          <w:szCs w:val="24"/>
        </w:rPr>
        <w:t xml:space="preserve"> </w:t>
      </w:r>
      <w:r w:rsidR="007B0240" w:rsidRPr="00527871">
        <w:rPr>
          <w:sz w:val="24"/>
          <w:szCs w:val="24"/>
        </w:rPr>
        <w:t>an informal Q&amp;A session</w:t>
      </w:r>
      <w:r w:rsidR="00917A24" w:rsidRPr="00527871">
        <w:rPr>
          <w:sz w:val="24"/>
          <w:szCs w:val="24"/>
        </w:rPr>
        <w:t xml:space="preserve"> with a person </w:t>
      </w:r>
      <w:r w:rsidR="000B5DDC">
        <w:rPr>
          <w:sz w:val="24"/>
          <w:szCs w:val="24"/>
        </w:rPr>
        <w:t>a</w:t>
      </w:r>
      <w:r w:rsidR="00DE29E2">
        <w:rPr>
          <w:sz w:val="24"/>
          <w:szCs w:val="24"/>
        </w:rPr>
        <w:t>bout their life and experiences</w:t>
      </w:r>
      <w:r w:rsidR="000B5DDC">
        <w:rPr>
          <w:sz w:val="24"/>
          <w:szCs w:val="24"/>
        </w:rPr>
        <w:t>.</w:t>
      </w:r>
      <w:r w:rsidR="00917A24" w:rsidRPr="00527871">
        <w:rPr>
          <w:sz w:val="24"/>
          <w:szCs w:val="24"/>
        </w:rPr>
        <w:t xml:space="preserve"> </w:t>
      </w:r>
      <w:r w:rsidR="005C6B05" w:rsidRPr="00527871">
        <w:rPr>
          <w:sz w:val="24"/>
          <w:szCs w:val="24"/>
        </w:rPr>
        <w:t>The aim of the session</w:t>
      </w:r>
      <w:r w:rsidR="00195314">
        <w:rPr>
          <w:sz w:val="24"/>
          <w:szCs w:val="24"/>
        </w:rPr>
        <w:t xml:space="preserve"> </w:t>
      </w:r>
      <w:r w:rsidR="00195314" w:rsidRPr="00195314">
        <w:rPr>
          <w:sz w:val="24"/>
          <w:szCs w:val="24"/>
          <w:highlight w:val="yellow"/>
        </w:rPr>
        <w:t>wa</w:t>
      </w:r>
      <w:r w:rsidR="005C6B05" w:rsidRPr="00195314">
        <w:rPr>
          <w:sz w:val="24"/>
          <w:szCs w:val="24"/>
          <w:highlight w:val="yellow"/>
        </w:rPr>
        <w:t>s</w:t>
      </w:r>
      <w:r w:rsidR="005C6B05" w:rsidRPr="00527871">
        <w:rPr>
          <w:sz w:val="24"/>
          <w:szCs w:val="24"/>
        </w:rPr>
        <w:t xml:space="preserve"> for students to gain an insight into the experience of </w:t>
      </w:r>
      <w:r w:rsidR="000B5DDC">
        <w:rPr>
          <w:sz w:val="24"/>
          <w:szCs w:val="24"/>
        </w:rPr>
        <w:t>living</w:t>
      </w:r>
      <w:r w:rsidR="005C6B05" w:rsidRPr="00527871">
        <w:rPr>
          <w:sz w:val="24"/>
          <w:szCs w:val="24"/>
        </w:rPr>
        <w:t xml:space="preserve"> </w:t>
      </w:r>
      <w:r w:rsidR="007904E2">
        <w:rPr>
          <w:sz w:val="24"/>
          <w:szCs w:val="24"/>
        </w:rPr>
        <w:t xml:space="preserve">with </w:t>
      </w:r>
      <w:r w:rsidR="00B7771E">
        <w:rPr>
          <w:sz w:val="24"/>
          <w:szCs w:val="24"/>
        </w:rPr>
        <w:t>cancer and having radi</w:t>
      </w:r>
      <w:r w:rsidR="00DE29E2">
        <w:rPr>
          <w:sz w:val="24"/>
          <w:szCs w:val="24"/>
        </w:rPr>
        <w:t xml:space="preserve">otherapy, and an understanding </w:t>
      </w:r>
      <w:r w:rsidR="00B7771E">
        <w:rPr>
          <w:sz w:val="24"/>
          <w:szCs w:val="24"/>
        </w:rPr>
        <w:t>that their patients are real people with lives and experiences outside of hospital and cancer treatment.</w:t>
      </w:r>
    </w:p>
    <w:p w14:paraId="33232D58" w14:textId="77777777" w:rsidR="00BD0945" w:rsidRPr="00527871" w:rsidRDefault="00BD0945" w:rsidP="00F43E46">
      <w:pPr>
        <w:rPr>
          <w:sz w:val="24"/>
          <w:szCs w:val="24"/>
        </w:rPr>
      </w:pPr>
      <w:r w:rsidRPr="00527871">
        <w:rPr>
          <w:sz w:val="24"/>
          <w:szCs w:val="24"/>
        </w:rPr>
        <w:t xml:space="preserve">Pat </w:t>
      </w:r>
      <w:r w:rsidR="00195314" w:rsidRPr="00195314">
        <w:rPr>
          <w:sz w:val="24"/>
          <w:szCs w:val="24"/>
          <w:highlight w:val="yellow"/>
        </w:rPr>
        <w:t>used to show</w:t>
      </w:r>
      <w:r w:rsidR="00195314">
        <w:rPr>
          <w:sz w:val="24"/>
          <w:szCs w:val="24"/>
        </w:rPr>
        <w:t xml:space="preserve"> </w:t>
      </w:r>
      <w:r w:rsidRPr="00527871">
        <w:rPr>
          <w:sz w:val="24"/>
          <w:szCs w:val="24"/>
        </w:rPr>
        <w:t xml:space="preserve">her story </w:t>
      </w:r>
      <w:r w:rsidR="005C3FE8">
        <w:rPr>
          <w:sz w:val="24"/>
          <w:szCs w:val="24"/>
        </w:rPr>
        <w:t>(</w:t>
      </w:r>
      <w:hyperlink r:id="rId10" w:history="1">
        <w:r w:rsidR="005C3FE8" w:rsidRPr="00476991">
          <w:rPr>
            <w:rStyle w:val="Hyperlink"/>
            <w:i/>
            <w:sz w:val="24"/>
            <w:szCs w:val="24"/>
          </w:rPr>
          <w:t>One woman’s life</w:t>
        </w:r>
      </w:hyperlink>
      <w:r w:rsidR="005C3FE8">
        <w:rPr>
          <w:sz w:val="24"/>
          <w:szCs w:val="24"/>
        </w:rPr>
        <w:t xml:space="preserve">) </w:t>
      </w:r>
      <w:r w:rsidRPr="00527871">
        <w:rPr>
          <w:sz w:val="24"/>
          <w:szCs w:val="24"/>
        </w:rPr>
        <w:t xml:space="preserve">as an introduction to the session and then </w:t>
      </w:r>
      <w:proofErr w:type="gramStart"/>
      <w:r w:rsidRPr="00195314">
        <w:rPr>
          <w:sz w:val="24"/>
          <w:szCs w:val="24"/>
          <w:highlight w:val="yellow"/>
        </w:rPr>
        <w:t>invite</w:t>
      </w:r>
      <w:r w:rsidR="00195314" w:rsidRPr="00195314">
        <w:rPr>
          <w:sz w:val="24"/>
          <w:szCs w:val="24"/>
          <w:highlight w:val="yellow"/>
        </w:rPr>
        <w:t>d</w:t>
      </w:r>
      <w:r w:rsidR="00195314">
        <w:rPr>
          <w:sz w:val="24"/>
          <w:szCs w:val="24"/>
        </w:rPr>
        <w:t xml:space="preserve"> </w:t>
      </w:r>
      <w:r w:rsidRPr="00527871">
        <w:rPr>
          <w:sz w:val="24"/>
          <w:szCs w:val="24"/>
        </w:rPr>
        <w:t xml:space="preserve"> students</w:t>
      </w:r>
      <w:proofErr w:type="gramEnd"/>
      <w:r w:rsidRPr="00527871">
        <w:rPr>
          <w:sz w:val="24"/>
          <w:szCs w:val="24"/>
        </w:rPr>
        <w:t xml:space="preserve"> to ask questions. </w:t>
      </w:r>
      <w:r w:rsidR="00917A24" w:rsidRPr="00527871">
        <w:rPr>
          <w:sz w:val="24"/>
          <w:szCs w:val="24"/>
        </w:rPr>
        <w:t>Showing the story</w:t>
      </w:r>
      <w:r w:rsidRPr="00527871">
        <w:rPr>
          <w:sz w:val="24"/>
          <w:szCs w:val="24"/>
        </w:rPr>
        <w:t xml:space="preserve"> </w:t>
      </w:r>
      <w:r w:rsidRPr="00195314">
        <w:rPr>
          <w:sz w:val="24"/>
          <w:szCs w:val="24"/>
          <w:highlight w:val="yellow"/>
        </w:rPr>
        <w:t>save</w:t>
      </w:r>
      <w:r w:rsidR="00195314" w:rsidRPr="00195314">
        <w:rPr>
          <w:sz w:val="24"/>
          <w:szCs w:val="24"/>
          <w:highlight w:val="yellow"/>
        </w:rPr>
        <w:t>d</w:t>
      </w:r>
      <w:r w:rsidRPr="00527871">
        <w:rPr>
          <w:sz w:val="24"/>
          <w:szCs w:val="24"/>
        </w:rPr>
        <w:t xml:space="preserve"> her ha</w:t>
      </w:r>
      <w:r w:rsidR="002C0D6C" w:rsidRPr="00527871">
        <w:rPr>
          <w:sz w:val="24"/>
          <w:szCs w:val="24"/>
        </w:rPr>
        <w:t>ving to explain all the details</w:t>
      </w:r>
      <w:r w:rsidRPr="00527871">
        <w:rPr>
          <w:sz w:val="24"/>
          <w:szCs w:val="24"/>
        </w:rPr>
        <w:t>,</w:t>
      </w:r>
      <w:r w:rsidR="00D4053E" w:rsidRPr="00527871">
        <w:rPr>
          <w:sz w:val="24"/>
          <w:szCs w:val="24"/>
        </w:rPr>
        <w:t xml:space="preserve"> </w:t>
      </w:r>
      <w:r w:rsidRPr="00527871">
        <w:rPr>
          <w:sz w:val="24"/>
          <w:szCs w:val="24"/>
        </w:rPr>
        <w:t xml:space="preserve">and </w:t>
      </w:r>
      <w:r w:rsidR="00AB44E4" w:rsidRPr="00195314">
        <w:rPr>
          <w:sz w:val="24"/>
          <w:szCs w:val="24"/>
          <w:highlight w:val="yellow"/>
        </w:rPr>
        <w:t>communicate</w:t>
      </w:r>
      <w:r w:rsidR="00195314" w:rsidRPr="00195314">
        <w:rPr>
          <w:sz w:val="24"/>
          <w:szCs w:val="24"/>
          <w:highlight w:val="yellow"/>
        </w:rPr>
        <w:t>d</w:t>
      </w:r>
      <w:r w:rsidR="00AB44E4" w:rsidRPr="00527871">
        <w:rPr>
          <w:sz w:val="24"/>
          <w:szCs w:val="24"/>
        </w:rPr>
        <w:t xml:space="preserve"> a great deal</w:t>
      </w:r>
      <w:r w:rsidRPr="00527871">
        <w:rPr>
          <w:sz w:val="24"/>
          <w:szCs w:val="24"/>
        </w:rPr>
        <w:t xml:space="preserve"> in a short time.</w:t>
      </w:r>
      <w:r w:rsidR="00ED5559">
        <w:rPr>
          <w:sz w:val="24"/>
          <w:szCs w:val="24"/>
        </w:rPr>
        <w:t xml:space="preserve"> </w:t>
      </w:r>
      <w:r w:rsidR="00B7771E">
        <w:rPr>
          <w:sz w:val="24"/>
          <w:szCs w:val="24"/>
        </w:rPr>
        <w:t xml:space="preserve">Pat </w:t>
      </w:r>
      <w:proofErr w:type="gramStart"/>
      <w:r w:rsidR="00195314" w:rsidRPr="00195314">
        <w:rPr>
          <w:sz w:val="24"/>
          <w:szCs w:val="24"/>
          <w:highlight w:val="yellow"/>
        </w:rPr>
        <w:t>found</w:t>
      </w:r>
      <w:r w:rsidR="00195314">
        <w:rPr>
          <w:sz w:val="24"/>
          <w:szCs w:val="24"/>
        </w:rPr>
        <w:t xml:space="preserve"> </w:t>
      </w:r>
      <w:r w:rsidR="005C3FE8">
        <w:rPr>
          <w:sz w:val="24"/>
          <w:szCs w:val="24"/>
        </w:rPr>
        <w:t xml:space="preserve"> that</w:t>
      </w:r>
      <w:proofErr w:type="gramEnd"/>
      <w:r w:rsidR="005C3FE8">
        <w:rPr>
          <w:sz w:val="24"/>
          <w:szCs w:val="24"/>
        </w:rPr>
        <w:t xml:space="preserve"> the story itself </w:t>
      </w:r>
      <w:r w:rsidR="00195314" w:rsidRPr="00195314">
        <w:rPr>
          <w:sz w:val="24"/>
          <w:szCs w:val="24"/>
          <w:highlight w:val="yellow"/>
        </w:rPr>
        <w:t>was</w:t>
      </w:r>
      <w:r w:rsidR="005C3FE8">
        <w:rPr>
          <w:sz w:val="24"/>
          <w:szCs w:val="24"/>
        </w:rPr>
        <w:t xml:space="preserve"> ‘</w:t>
      </w:r>
      <w:r w:rsidR="00B7771E">
        <w:rPr>
          <w:sz w:val="24"/>
          <w:szCs w:val="24"/>
        </w:rPr>
        <w:t>a bit of a conversation stopper’,</w:t>
      </w:r>
      <w:r w:rsidR="00B7771E" w:rsidRPr="00B7771E">
        <w:rPr>
          <w:rFonts w:ascii="Arial" w:hAnsi="Arial" w:cs="Arial"/>
          <w:sz w:val="20"/>
          <w:szCs w:val="20"/>
        </w:rPr>
        <w:t xml:space="preserve"> </w:t>
      </w:r>
      <w:r w:rsidR="00B7771E" w:rsidRPr="00B7771E">
        <w:rPr>
          <w:rFonts w:cs="Arial"/>
          <w:sz w:val="24"/>
          <w:szCs w:val="24"/>
        </w:rPr>
        <w:t xml:space="preserve">which </w:t>
      </w:r>
      <w:r w:rsidR="00ED5559">
        <w:rPr>
          <w:rFonts w:cs="Arial"/>
          <w:sz w:val="24"/>
          <w:szCs w:val="24"/>
        </w:rPr>
        <w:t xml:space="preserve">she then </w:t>
      </w:r>
      <w:r w:rsidR="00B7771E" w:rsidRPr="00B7771E">
        <w:rPr>
          <w:rFonts w:cs="Arial"/>
          <w:sz w:val="24"/>
          <w:szCs w:val="24"/>
        </w:rPr>
        <w:t>complement</w:t>
      </w:r>
      <w:r w:rsidR="00195314">
        <w:rPr>
          <w:rFonts w:cs="Arial"/>
          <w:sz w:val="24"/>
          <w:szCs w:val="24"/>
        </w:rPr>
        <w:t>ed</w:t>
      </w:r>
      <w:r w:rsidR="00B7771E" w:rsidRPr="00B7771E">
        <w:rPr>
          <w:rFonts w:cs="Arial"/>
          <w:sz w:val="24"/>
          <w:szCs w:val="24"/>
        </w:rPr>
        <w:t xml:space="preserve"> by talking </w:t>
      </w:r>
      <w:r w:rsidR="00ED5559">
        <w:rPr>
          <w:rFonts w:cs="Arial"/>
          <w:sz w:val="24"/>
          <w:szCs w:val="24"/>
        </w:rPr>
        <w:t xml:space="preserve">about her very positive approach to life and her experiences as a </w:t>
      </w:r>
      <w:r w:rsidR="00B7771E" w:rsidRPr="00B7771E">
        <w:rPr>
          <w:rFonts w:cs="Arial"/>
          <w:sz w:val="24"/>
          <w:szCs w:val="24"/>
        </w:rPr>
        <w:t xml:space="preserve">patient and as a </w:t>
      </w:r>
      <w:proofErr w:type="spellStart"/>
      <w:r w:rsidR="00B7771E" w:rsidRPr="00B7771E">
        <w:rPr>
          <w:rFonts w:cs="Arial"/>
          <w:sz w:val="24"/>
          <w:szCs w:val="24"/>
        </w:rPr>
        <w:t>carer</w:t>
      </w:r>
      <w:proofErr w:type="spellEnd"/>
      <w:r w:rsidR="005C3FE8">
        <w:rPr>
          <w:rFonts w:cs="Arial"/>
          <w:sz w:val="24"/>
          <w:szCs w:val="24"/>
        </w:rPr>
        <w:t>.</w:t>
      </w:r>
      <w:r w:rsidR="00B7771E" w:rsidRPr="00B7771E">
        <w:rPr>
          <w:sz w:val="24"/>
          <w:szCs w:val="24"/>
        </w:rPr>
        <w:t xml:space="preserve"> </w:t>
      </w:r>
      <w:r w:rsidRPr="00B7771E">
        <w:rPr>
          <w:sz w:val="24"/>
          <w:szCs w:val="24"/>
        </w:rPr>
        <w:t xml:space="preserve"> </w:t>
      </w:r>
      <w:r w:rsidR="00114E77" w:rsidRPr="00B7771E">
        <w:rPr>
          <w:sz w:val="24"/>
          <w:szCs w:val="24"/>
        </w:rPr>
        <w:t>To avoid awkward</w:t>
      </w:r>
      <w:r w:rsidR="00114E77" w:rsidRPr="00527871">
        <w:rPr>
          <w:sz w:val="24"/>
          <w:szCs w:val="24"/>
        </w:rPr>
        <w:t xml:space="preserve"> silences, s</w:t>
      </w:r>
      <w:r w:rsidR="00D4053E" w:rsidRPr="00527871">
        <w:rPr>
          <w:sz w:val="24"/>
          <w:szCs w:val="24"/>
        </w:rPr>
        <w:t xml:space="preserve">tudents </w:t>
      </w:r>
      <w:r w:rsidR="00195314" w:rsidRPr="00195314">
        <w:rPr>
          <w:sz w:val="24"/>
          <w:szCs w:val="24"/>
          <w:highlight w:val="yellow"/>
        </w:rPr>
        <w:t>were</w:t>
      </w:r>
      <w:r w:rsidR="00D4053E" w:rsidRPr="00527871">
        <w:rPr>
          <w:sz w:val="24"/>
          <w:szCs w:val="24"/>
        </w:rPr>
        <w:t xml:space="preserve"> asked to prepare questions</w:t>
      </w:r>
      <w:r w:rsidR="005C6B05" w:rsidRPr="00527871">
        <w:rPr>
          <w:sz w:val="24"/>
          <w:szCs w:val="24"/>
        </w:rPr>
        <w:t xml:space="preserve"> beforehand</w:t>
      </w:r>
      <w:r w:rsidR="00D4053E" w:rsidRPr="00527871">
        <w:rPr>
          <w:sz w:val="24"/>
          <w:szCs w:val="24"/>
        </w:rPr>
        <w:t>,</w:t>
      </w:r>
      <w:r w:rsidR="007904E2">
        <w:rPr>
          <w:sz w:val="24"/>
          <w:szCs w:val="24"/>
        </w:rPr>
        <w:t xml:space="preserve"> </w:t>
      </w:r>
      <w:r w:rsidR="00D4053E" w:rsidRPr="00527871">
        <w:rPr>
          <w:sz w:val="24"/>
          <w:szCs w:val="24"/>
        </w:rPr>
        <w:t xml:space="preserve">but </w:t>
      </w:r>
      <w:proofErr w:type="gramStart"/>
      <w:r w:rsidR="00D4053E" w:rsidRPr="00195314">
        <w:rPr>
          <w:sz w:val="24"/>
          <w:szCs w:val="24"/>
          <w:highlight w:val="yellow"/>
        </w:rPr>
        <w:t>c</w:t>
      </w:r>
      <w:r w:rsidR="00195314" w:rsidRPr="00195314">
        <w:rPr>
          <w:sz w:val="24"/>
          <w:szCs w:val="24"/>
          <w:highlight w:val="yellow"/>
        </w:rPr>
        <w:t>ould</w:t>
      </w:r>
      <w:r w:rsidR="00195314">
        <w:rPr>
          <w:sz w:val="24"/>
          <w:szCs w:val="24"/>
        </w:rPr>
        <w:t xml:space="preserve"> </w:t>
      </w:r>
      <w:r w:rsidR="00D4053E" w:rsidRPr="00527871">
        <w:rPr>
          <w:sz w:val="24"/>
          <w:szCs w:val="24"/>
        </w:rPr>
        <w:t xml:space="preserve"> also</w:t>
      </w:r>
      <w:proofErr w:type="gramEnd"/>
      <w:r w:rsidR="00D4053E" w:rsidRPr="00527871">
        <w:rPr>
          <w:sz w:val="24"/>
          <w:szCs w:val="24"/>
        </w:rPr>
        <w:t xml:space="preserve"> pick up on themes from the digital story which </w:t>
      </w:r>
      <w:r w:rsidR="00D4053E" w:rsidRPr="00195314">
        <w:rPr>
          <w:sz w:val="24"/>
          <w:szCs w:val="24"/>
          <w:highlight w:val="yellow"/>
        </w:rPr>
        <w:t>interest</w:t>
      </w:r>
      <w:r w:rsidR="00195314" w:rsidRPr="00195314">
        <w:rPr>
          <w:sz w:val="24"/>
          <w:szCs w:val="24"/>
          <w:highlight w:val="yellow"/>
        </w:rPr>
        <w:t>ed</w:t>
      </w:r>
      <w:r w:rsidR="00D4053E" w:rsidRPr="00527871">
        <w:rPr>
          <w:sz w:val="24"/>
          <w:szCs w:val="24"/>
        </w:rPr>
        <w:t xml:space="preserve"> them. </w:t>
      </w:r>
      <w:r w:rsidRPr="00527871">
        <w:rPr>
          <w:sz w:val="24"/>
          <w:szCs w:val="24"/>
        </w:rPr>
        <w:t>Student</w:t>
      </w:r>
      <w:r w:rsidR="002C0D6C" w:rsidRPr="00527871">
        <w:rPr>
          <w:sz w:val="24"/>
          <w:szCs w:val="24"/>
        </w:rPr>
        <w:t xml:space="preserve"> comments </w:t>
      </w:r>
      <w:r w:rsidR="00114E77" w:rsidRPr="00527871">
        <w:rPr>
          <w:sz w:val="24"/>
          <w:szCs w:val="24"/>
        </w:rPr>
        <w:t xml:space="preserve">on evaluations of the session have </w:t>
      </w:r>
      <w:r w:rsidR="002C0D6C" w:rsidRPr="00527871">
        <w:rPr>
          <w:sz w:val="24"/>
          <w:szCs w:val="24"/>
        </w:rPr>
        <w:t>included</w:t>
      </w:r>
      <w:r w:rsidR="005C3FE8">
        <w:rPr>
          <w:sz w:val="24"/>
          <w:szCs w:val="24"/>
        </w:rPr>
        <w:t>:</w:t>
      </w:r>
    </w:p>
    <w:p w14:paraId="678F516C" w14:textId="77777777" w:rsidR="002C0D6C" w:rsidRPr="005C3FE8" w:rsidRDefault="005C3FE8" w:rsidP="001F356A">
      <w:pPr>
        <w:ind w:left="567"/>
        <w:rPr>
          <w:sz w:val="24"/>
          <w:szCs w:val="24"/>
        </w:rPr>
      </w:pPr>
      <w:r>
        <w:rPr>
          <w:i/>
          <w:sz w:val="24"/>
          <w:szCs w:val="24"/>
        </w:rPr>
        <w:t>‘</w:t>
      </w:r>
      <w:r w:rsidR="002C0D6C" w:rsidRPr="00527871">
        <w:rPr>
          <w:i/>
          <w:sz w:val="24"/>
          <w:szCs w:val="24"/>
        </w:rPr>
        <w:t>Health professionals tend to forget to see patients as people with lives outside hospital – to be able to understand this will help me provide better support and more empathy</w:t>
      </w:r>
      <w:r>
        <w:rPr>
          <w:i/>
          <w:sz w:val="24"/>
          <w:szCs w:val="24"/>
        </w:rPr>
        <w:t>.’</w:t>
      </w:r>
      <w:r w:rsidR="002C0D6C" w:rsidRPr="00527871">
        <w:rPr>
          <w:i/>
          <w:sz w:val="24"/>
          <w:szCs w:val="24"/>
        </w:rPr>
        <w:t xml:space="preserve"> </w:t>
      </w:r>
      <w:r w:rsidR="002C0D6C" w:rsidRPr="005C3FE8">
        <w:rPr>
          <w:sz w:val="24"/>
          <w:szCs w:val="24"/>
        </w:rPr>
        <w:t>(Year 1 Radiotherapy student)</w:t>
      </w:r>
    </w:p>
    <w:p w14:paraId="00338EE1" w14:textId="77777777" w:rsidR="00D4053E" w:rsidRPr="005C3FE8" w:rsidRDefault="005C3FE8" w:rsidP="001F356A">
      <w:pPr>
        <w:ind w:left="567"/>
        <w:rPr>
          <w:sz w:val="24"/>
          <w:szCs w:val="24"/>
        </w:rPr>
      </w:pPr>
      <w:r>
        <w:rPr>
          <w:i/>
          <w:sz w:val="24"/>
          <w:szCs w:val="24"/>
        </w:rPr>
        <w:t>‘</w:t>
      </w:r>
      <w:r w:rsidR="00D4053E" w:rsidRPr="00527871">
        <w:rPr>
          <w:i/>
          <w:sz w:val="24"/>
          <w:szCs w:val="24"/>
        </w:rPr>
        <w:t>It taught me to see the patient, not the cancer, and I will put this to good use on my placement</w:t>
      </w:r>
      <w:r>
        <w:rPr>
          <w:i/>
          <w:sz w:val="24"/>
          <w:szCs w:val="24"/>
        </w:rPr>
        <w:t>.’</w:t>
      </w:r>
      <w:r w:rsidR="00D4053E" w:rsidRPr="00527871">
        <w:rPr>
          <w:i/>
          <w:sz w:val="24"/>
          <w:szCs w:val="24"/>
        </w:rPr>
        <w:t xml:space="preserve"> </w:t>
      </w:r>
      <w:r w:rsidR="00D4053E" w:rsidRPr="005C3FE8">
        <w:rPr>
          <w:sz w:val="24"/>
          <w:szCs w:val="24"/>
        </w:rPr>
        <w:t>(Year 1 radiotherapy student)</w:t>
      </w:r>
    </w:p>
    <w:p w14:paraId="54FCFDC4" w14:textId="77777777" w:rsidR="00114E77" w:rsidRPr="00527871" w:rsidRDefault="00114E77" w:rsidP="00F43E46">
      <w:pPr>
        <w:rPr>
          <w:i/>
          <w:sz w:val="24"/>
          <w:szCs w:val="24"/>
        </w:rPr>
      </w:pPr>
      <w:r w:rsidRPr="00527871">
        <w:rPr>
          <w:sz w:val="24"/>
          <w:szCs w:val="24"/>
        </w:rPr>
        <w:t xml:space="preserve">Kath </w:t>
      </w:r>
      <w:r w:rsidRPr="005C3FE8">
        <w:rPr>
          <w:sz w:val="24"/>
          <w:szCs w:val="24"/>
        </w:rPr>
        <w:t>(</w:t>
      </w:r>
      <w:hyperlink r:id="rId11" w:history="1">
        <w:r w:rsidRPr="00476991">
          <w:rPr>
            <w:rStyle w:val="Hyperlink"/>
            <w:i/>
            <w:sz w:val="24"/>
            <w:szCs w:val="24"/>
          </w:rPr>
          <w:t xml:space="preserve">My friend </w:t>
        </w:r>
        <w:r w:rsidR="005C3FE8" w:rsidRPr="00476991">
          <w:rPr>
            <w:rStyle w:val="Hyperlink"/>
            <w:i/>
            <w:sz w:val="24"/>
            <w:szCs w:val="24"/>
          </w:rPr>
          <w:t>a</w:t>
        </w:r>
        <w:r w:rsidRPr="00476991">
          <w:rPr>
            <w:rStyle w:val="Hyperlink"/>
            <w:i/>
            <w:sz w:val="24"/>
            <w:szCs w:val="24"/>
          </w:rPr>
          <w:t>utopilot</w:t>
        </w:r>
      </w:hyperlink>
      <w:r w:rsidRPr="005C3FE8">
        <w:rPr>
          <w:sz w:val="24"/>
          <w:szCs w:val="24"/>
        </w:rPr>
        <w:t>)</w:t>
      </w:r>
      <w:r w:rsidRPr="00527871">
        <w:rPr>
          <w:sz w:val="24"/>
          <w:szCs w:val="24"/>
        </w:rPr>
        <w:t xml:space="preserve"> also </w:t>
      </w:r>
      <w:r w:rsidRPr="00195314">
        <w:rPr>
          <w:sz w:val="24"/>
          <w:szCs w:val="24"/>
          <w:highlight w:val="yellow"/>
        </w:rPr>
        <w:t>met</w:t>
      </w:r>
      <w:r w:rsidRPr="00527871">
        <w:rPr>
          <w:sz w:val="24"/>
          <w:szCs w:val="24"/>
        </w:rPr>
        <w:t xml:space="preserve"> Radiotherapy students but </w:t>
      </w:r>
      <w:r w:rsidRPr="00195314">
        <w:rPr>
          <w:sz w:val="24"/>
          <w:szCs w:val="24"/>
          <w:highlight w:val="yellow"/>
        </w:rPr>
        <w:t>prefer</w:t>
      </w:r>
      <w:r w:rsidR="00195314" w:rsidRPr="00195314">
        <w:rPr>
          <w:sz w:val="24"/>
          <w:szCs w:val="24"/>
          <w:highlight w:val="yellow"/>
        </w:rPr>
        <w:t>red</w:t>
      </w:r>
      <w:r w:rsidRPr="00527871">
        <w:rPr>
          <w:sz w:val="24"/>
          <w:szCs w:val="24"/>
        </w:rPr>
        <w:t xml:space="preserve"> to introduce herself and talk with the stu</w:t>
      </w:r>
      <w:r w:rsidR="00195314">
        <w:rPr>
          <w:sz w:val="24"/>
          <w:szCs w:val="24"/>
        </w:rPr>
        <w:t xml:space="preserve">dents first. Sometimes she </w:t>
      </w:r>
      <w:r w:rsidR="00195314" w:rsidRPr="00195314">
        <w:rPr>
          <w:sz w:val="24"/>
          <w:szCs w:val="24"/>
          <w:highlight w:val="yellow"/>
        </w:rPr>
        <w:t>showed</w:t>
      </w:r>
      <w:r w:rsidRPr="00527871">
        <w:rPr>
          <w:sz w:val="24"/>
          <w:szCs w:val="24"/>
        </w:rPr>
        <w:t xml:space="preserve"> the </w:t>
      </w:r>
      <w:r w:rsidR="005C3FE8">
        <w:rPr>
          <w:sz w:val="24"/>
          <w:szCs w:val="24"/>
        </w:rPr>
        <w:t>story at the end of the session</w:t>
      </w:r>
      <w:r w:rsidRPr="00527871">
        <w:rPr>
          <w:sz w:val="24"/>
          <w:szCs w:val="24"/>
        </w:rPr>
        <w:t xml:space="preserve"> and sometimes </w:t>
      </w:r>
      <w:r w:rsidR="005C3FE8">
        <w:rPr>
          <w:sz w:val="24"/>
          <w:szCs w:val="24"/>
        </w:rPr>
        <w:t xml:space="preserve">she </w:t>
      </w:r>
      <w:r w:rsidR="00195314" w:rsidRPr="00195314">
        <w:rPr>
          <w:sz w:val="24"/>
          <w:szCs w:val="24"/>
          <w:highlight w:val="yellow"/>
        </w:rPr>
        <w:t>suggested</w:t>
      </w:r>
      <w:r w:rsidRPr="00527871">
        <w:rPr>
          <w:sz w:val="24"/>
          <w:szCs w:val="24"/>
        </w:rPr>
        <w:t xml:space="preserve"> students watch it afterwards. </w:t>
      </w:r>
    </w:p>
    <w:p w14:paraId="08A0329B" w14:textId="77777777" w:rsidR="00686EE0" w:rsidRDefault="00114E77" w:rsidP="00F43E46">
      <w:pPr>
        <w:rPr>
          <w:sz w:val="24"/>
          <w:szCs w:val="24"/>
        </w:rPr>
      </w:pPr>
      <w:r w:rsidRPr="00527871">
        <w:rPr>
          <w:sz w:val="24"/>
          <w:szCs w:val="24"/>
        </w:rPr>
        <w:t>Either way, u</w:t>
      </w:r>
      <w:r w:rsidR="00686EE0" w:rsidRPr="00527871">
        <w:rPr>
          <w:sz w:val="24"/>
          <w:szCs w:val="24"/>
        </w:rPr>
        <w:t>sing digital stories in these sessions enriche</w:t>
      </w:r>
      <w:r w:rsidR="00195314">
        <w:rPr>
          <w:sz w:val="24"/>
          <w:szCs w:val="24"/>
        </w:rPr>
        <w:t>d</w:t>
      </w:r>
      <w:r w:rsidR="00686EE0" w:rsidRPr="00527871">
        <w:rPr>
          <w:sz w:val="24"/>
          <w:szCs w:val="24"/>
        </w:rPr>
        <w:t xml:space="preserve"> the learning environment by </w:t>
      </w:r>
      <w:r w:rsidR="00D55613">
        <w:rPr>
          <w:sz w:val="24"/>
          <w:szCs w:val="24"/>
        </w:rPr>
        <w:t>offering st</w:t>
      </w:r>
      <w:r w:rsidR="005C3FE8">
        <w:rPr>
          <w:sz w:val="24"/>
          <w:szCs w:val="24"/>
        </w:rPr>
        <w:t>udents</w:t>
      </w:r>
      <w:r w:rsidR="00686EE0" w:rsidRPr="00527871">
        <w:rPr>
          <w:sz w:val="24"/>
          <w:szCs w:val="24"/>
        </w:rPr>
        <w:t xml:space="preserve"> a variety of way</w:t>
      </w:r>
      <w:r w:rsidRPr="00527871">
        <w:rPr>
          <w:sz w:val="24"/>
          <w:szCs w:val="24"/>
        </w:rPr>
        <w:t xml:space="preserve">s to learn, </w:t>
      </w:r>
      <w:r w:rsidR="000B5DDC">
        <w:rPr>
          <w:sz w:val="24"/>
          <w:szCs w:val="24"/>
        </w:rPr>
        <w:t>creating op</w:t>
      </w:r>
      <w:r w:rsidR="005C3FE8">
        <w:rPr>
          <w:sz w:val="24"/>
          <w:szCs w:val="24"/>
        </w:rPr>
        <w:t>portunities for active learning</w:t>
      </w:r>
      <w:r w:rsidR="000B5DDC">
        <w:rPr>
          <w:sz w:val="24"/>
          <w:szCs w:val="24"/>
        </w:rPr>
        <w:t xml:space="preserve"> </w:t>
      </w:r>
      <w:r w:rsidRPr="00527871">
        <w:rPr>
          <w:sz w:val="24"/>
          <w:szCs w:val="24"/>
        </w:rPr>
        <w:t>and widening the scope of the session</w:t>
      </w:r>
      <w:r w:rsidR="00D55613">
        <w:rPr>
          <w:sz w:val="24"/>
          <w:szCs w:val="24"/>
        </w:rPr>
        <w:t xml:space="preserve"> by introducing themes that may not otherwise emerge from the discussion</w:t>
      </w:r>
      <w:r w:rsidRPr="00527871">
        <w:rPr>
          <w:sz w:val="24"/>
          <w:szCs w:val="24"/>
        </w:rPr>
        <w:t>.</w:t>
      </w:r>
    </w:p>
    <w:p w14:paraId="04C2237A" w14:textId="77777777" w:rsidR="004C6379" w:rsidRPr="00764042" w:rsidRDefault="001A5CC8" w:rsidP="005C3FE8">
      <w:pPr>
        <w:tabs>
          <w:tab w:val="center" w:pos="4513"/>
        </w:tabs>
        <w:jc w:val="both"/>
        <w:rPr>
          <w:b/>
          <w:color w:val="17365D" w:themeColor="text2" w:themeShade="BF"/>
          <w:sz w:val="26"/>
          <w:szCs w:val="26"/>
        </w:rPr>
      </w:pPr>
      <w:r w:rsidRPr="00764042">
        <w:rPr>
          <w:b/>
          <w:color w:val="17365D" w:themeColor="text2" w:themeShade="BF"/>
          <w:sz w:val="26"/>
          <w:szCs w:val="26"/>
        </w:rPr>
        <w:t xml:space="preserve">Getting students </w:t>
      </w:r>
      <w:r w:rsidR="004C6379" w:rsidRPr="00764042">
        <w:rPr>
          <w:b/>
          <w:color w:val="17365D" w:themeColor="text2" w:themeShade="BF"/>
          <w:sz w:val="26"/>
          <w:szCs w:val="26"/>
        </w:rPr>
        <w:t>think</w:t>
      </w:r>
      <w:r w:rsidRPr="00764042">
        <w:rPr>
          <w:b/>
          <w:color w:val="17365D" w:themeColor="text2" w:themeShade="BF"/>
          <w:sz w:val="26"/>
          <w:szCs w:val="26"/>
        </w:rPr>
        <w:t>ing</w:t>
      </w:r>
      <w:r w:rsidR="004C6379" w:rsidRPr="00764042">
        <w:rPr>
          <w:b/>
          <w:color w:val="17365D" w:themeColor="text2" w:themeShade="BF"/>
          <w:sz w:val="26"/>
          <w:szCs w:val="26"/>
        </w:rPr>
        <w:t xml:space="preserve"> in lectures</w:t>
      </w:r>
    </w:p>
    <w:p w14:paraId="26D7B785" w14:textId="77777777" w:rsidR="009858EF" w:rsidRPr="00527871" w:rsidRDefault="00195314" w:rsidP="00F43E46">
      <w:pPr>
        <w:rPr>
          <w:sz w:val="24"/>
          <w:szCs w:val="24"/>
        </w:rPr>
      </w:pPr>
      <w:r w:rsidRPr="00195314">
        <w:rPr>
          <w:sz w:val="24"/>
          <w:szCs w:val="24"/>
          <w:highlight w:val="yellow"/>
        </w:rPr>
        <w:lastRenderedPageBreak/>
        <w:t>It is important</w:t>
      </w:r>
      <w:r w:rsidR="002571B5">
        <w:rPr>
          <w:sz w:val="24"/>
          <w:szCs w:val="24"/>
          <w:highlight w:val="yellow"/>
        </w:rPr>
        <w:t xml:space="preserve"> that</w:t>
      </w:r>
      <w:r w:rsidRPr="00195314">
        <w:rPr>
          <w:sz w:val="24"/>
          <w:szCs w:val="24"/>
          <w:highlight w:val="yellow"/>
        </w:rPr>
        <w:t xml:space="preserve"> students are </w:t>
      </w:r>
      <w:r w:rsidR="004C6379" w:rsidRPr="00195314">
        <w:rPr>
          <w:sz w:val="24"/>
          <w:szCs w:val="24"/>
          <w:highlight w:val="yellow"/>
        </w:rPr>
        <w:t>motivate</w:t>
      </w:r>
      <w:r w:rsidRPr="00195314">
        <w:rPr>
          <w:sz w:val="24"/>
          <w:szCs w:val="24"/>
          <w:highlight w:val="yellow"/>
        </w:rPr>
        <w:t>d</w:t>
      </w:r>
      <w:r>
        <w:rPr>
          <w:sz w:val="24"/>
          <w:szCs w:val="24"/>
        </w:rPr>
        <w:t xml:space="preserve"> </w:t>
      </w:r>
      <w:r w:rsidR="004C6379" w:rsidRPr="00527871">
        <w:rPr>
          <w:sz w:val="24"/>
          <w:szCs w:val="24"/>
        </w:rPr>
        <w:t xml:space="preserve">to be really good at working in teams when they graduate as </w:t>
      </w:r>
      <w:r w:rsidR="005C3FE8">
        <w:rPr>
          <w:sz w:val="24"/>
          <w:szCs w:val="24"/>
        </w:rPr>
        <w:t>h</w:t>
      </w:r>
      <w:r w:rsidR="004C6379" w:rsidRPr="00527871">
        <w:rPr>
          <w:sz w:val="24"/>
          <w:szCs w:val="24"/>
        </w:rPr>
        <w:t xml:space="preserve">ealth professionals. </w:t>
      </w:r>
      <w:r w:rsidR="002571B5" w:rsidRPr="002571B5">
        <w:rPr>
          <w:sz w:val="24"/>
          <w:szCs w:val="24"/>
          <w:highlight w:val="yellow"/>
        </w:rPr>
        <w:t xml:space="preserve">This was an aim of </w:t>
      </w:r>
      <w:r w:rsidR="004C6379" w:rsidRPr="002571B5">
        <w:rPr>
          <w:sz w:val="24"/>
          <w:szCs w:val="24"/>
          <w:highlight w:val="yellow"/>
        </w:rPr>
        <w:t xml:space="preserve">a session on teamwork </w:t>
      </w:r>
      <w:r w:rsidR="002571B5" w:rsidRPr="002571B5">
        <w:rPr>
          <w:sz w:val="24"/>
          <w:szCs w:val="24"/>
          <w:highlight w:val="yellow"/>
        </w:rPr>
        <w:t xml:space="preserve">I delivered </w:t>
      </w:r>
      <w:r w:rsidR="002571B5">
        <w:rPr>
          <w:sz w:val="24"/>
          <w:szCs w:val="24"/>
          <w:highlight w:val="yellow"/>
        </w:rPr>
        <w:t xml:space="preserve">for </w:t>
      </w:r>
      <w:r w:rsidR="004C6379" w:rsidRPr="002571B5">
        <w:rPr>
          <w:sz w:val="24"/>
          <w:szCs w:val="24"/>
          <w:highlight w:val="yellow"/>
        </w:rPr>
        <w:t>a variety of modules across the School.</w:t>
      </w:r>
      <w:r w:rsidR="004C6379" w:rsidRPr="00527871">
        <w:rPr>
          <w:sz w:val="24"/>
          <w:szCs w:val="24"/>
        </w:rPr>
        <w:t xml:space="preserve">  After an introductory exercise where students </w:t>
      </w:r>
      <w:r w:rsidR="004C6379" w:rsidRPr="00195314">
        <w:rPr>
          <w:sz w:val="24"/>
          <w:szCs w:val="24"/>
          <w:highlight w:val="yellow"/>
        </w:rPr>
        <w:t>th</w:t>
      </w:r>
      <w:r w:rsidRPr="00195314">
        <w:rPr>
          <w:sz w:val="24"/>
          <w:szCs w:val="24"/>
          <w:highlight w:val="yellow"/>
        </w:rPr>
        <w:t>ought</w:t>
      </w:r>
      <w:r>
        <w:rPr>
          <w:sz w:val="24"/>
          <w:szCs w:val="24"/>
        </w:rPr>
        <w:t xml:space="preserve"> </w:t>
      </w:r>
      <w:r w:rsidR="004C6379" w:rsidRPr="00527871">
        <w:rPr>
          <w:sz w:val="24"/>
          <w:szCs w:val="24"/>
        </w:rPr>
        <w:t>about their own experience as team members and leaders, I show</w:t>
      </w:r>
      <w:r w:rsidR="009D7600">
        <w:rPr>
          <w:sz w:val="24"/>
          <w:szCs w:val="24"/>
        </w:rPr>
        <w:t>ed</w:t>
      </w:r>
      <w:r w:rsidR="004C6379" w:rsidRPr="00527871">
        <w:rPr>
          <w:sz w:val="24"/>
          <w:szCs w:val="24"/>
        </w:rPr>
        <w:t xml:space="preserve"> </w:t>
      </w:r>
      <w:r w:rsidR="00E934DE" w:rsidRPr="00527871">
        <w:rPr>
          <w:sz w:val="24"/>
          <w:szCs w:val="24"/>
        </w:rPr>
        <w:t xml:space="preserve"> </w:t>
      </w:r>
      <w:hyperlink r:id="rId12" w:history="1">
        <w:r w:rsidR="009D7600">
          <w:rPr>
            <w:rStyle w:val="Hyperlink"/>
            <w:i/>
            <w:sz w:val="24"/>
            <w:szCs w:val="24"/>
          </w:rPr>
          <w:t>Bicycle c</w:t>
        </w:r>
        <w:r w:rsidR="004C6379" w:rsidRPr="00476991">
          <w:rPr>
            <w:rStyle w:val="Hyperlink"/>
            <w:i/>
            <w:sz w:val="24"/>
            <w:szCs w:val="24"/>
          </w:rPr>
          <w:t>lips</w:t>
        </w:r>
      </w:hyperlink>
      <w:r w:rsidR="00476991">
        <w:rPr>
          <w:i/>
          <w:sz w:val="24"/>
          <w:szCs w:val="24"/>
        </w:rPr>
        <w:t xml:space="preserve"> </w:t>
      </w:r>
      <w:r w:rsidR="00476991" w:rsidRPr="00476991">
        <w:rPr>
          <w:sz w:val="24"/>
          <w:szCs w:val="24"/>
        </w:rPr>
        <w:fldChar w:fldCharType="begin"/>
      </w:r>
      <w:r w:rsidR="00476991" w:rsidRPr="00476991">
        <w:rPr>
          <w:sz w:val="24"/>
          <w:szCs w:val="24"/>
        </w:rPr>
        <w:instrText xml:space="preserve"> ADDIN EN.CITE &lt;EndNote&gt;&lt;Cite&gt;&lt;Author&gt;Sumner-Rooney&lt;/Author&gt;&lt;Year&gt;2006&lt;/Year&gt;&lt;RecNum&gt;787&lt;/RecNum&gt;&lt;DisplayText&gt;(Sumner-Rooney, 2006)&lt;/DisplayText&gt;&lt;record&gt;&lt;rec-number&gt;787&lt;/rec-number&gt;&lt;foreign-keys&gt;&lt;key app="EN" db-id="dwz55rv2odeprtewxf5vw90609tfdtespt0d" timestamp="1388410286"&gt;787&lt;/key&gt;&lt;/foreign-keys&gt;&lt;ref-type name="Web Page"&gt;12&lt;/ref-type&gt;&lt;contributors&gt;&lt;authors&gt;&lt;author&gt;Sumner-Rooney, Imogen&lt;/author&gt;&lt;/authors&gt;&lt;secondary-authors&gt;&lt;author&gt;Hardy, P. and Sumner, T.&lt;/author&gt;&lt;/secondary-authors&gt;&lt;/contributors&gt;&lt;titles&gt;&lt;title&gt;Bicycle clips&lt;/title&gt;&lt;secondary-title&gt;Patient Voices: Stories from Pilgrim Projects&lt;/secondary-title&gt;&lt;/titles&gt;&lt;pages&gt;Luki&amp;apos;s digital story&lt;/pages&gt;&lt;volume&gt;2014&lt;/volume&gt;&lt;number&gt;March&lt;/number&gt;&lt;dates&gt;&lt;year&gt;2006&lt;/year&gt;&lt;pub-dates&gt;&lt;date&gt;2006&lt;/date&gt;&lt;/pub-dates&gt;&lt;/dates&gt;&lt;pub-location&gt;Cambridge&lt;/pub-location&gt;&lt;publisher&gt;Pilgrim Projects&lt;/publisher&gt;&lt;work-type&gt;Digital story&lt;/work-type&gt;&lt;urls&gt;&lt;related-urls&gt;&lt;url&gt;http://www.patientvoices.org.uk/flv/0045pv384.htm&lt;/url&gt;&lt;/related-urls&gt;&lt;/urls&gt;&lt;/record&gt;&lt;/Cite&gt;&lt;/EndNote&gt;</w:instrText>
      </w:r>
      <w:r w:rsidR="00476991" w:rsidRPr="00476991">
        <w:rPr>
          <w:sz w:val="24"/>
          <w:szCs w:val="24"/>
        </w:rPr>
        <w:fldChar w:fldCharType="separate"/>
      </w:r>
      <w:r w:rsidR="00476991" w:rsidRPr="00476991">
        <w:rPr>
          <w:noProof/>
          <w:sz w:val="24"/>
          <w:szCs w:val="24"/>
        </w:rPr>
        <w:t>(</w:t>
      </w:r>
      <w:hyperlink w:anchor="_ENREF_14" w:tooltip="Sumner-Rooney, 2006 #787" w:history="1">
        <w:r w:rsidR="005E34CC" w:rsidRPr="00476991">
          <w:rPr>
            <w:noProof/>
            <w:sz w:val="24"/>
            <w:szCs w:val="24"/>
          </w:rPr>
          <w:t>Sumner-Rooney, 2006</w:t>
        </w:r>
      </w:hyperlink>
      <w:r w:rsidR="00476991" w:rsidRPr="00476991">
        <w:rPr>
          <w:noProof/>
          <w:sz w:val="24"/>
          <w:szCs w:val="24"/>
        </w:rPr>
        <w:t>)</w:t>
      </w:r>
      <w:r w:rsidR="00476991" w:rsidRPr="00476991">
        <w:rPr>
          <w:sz w:val="24"/>
          <w:szCs w:val="24"/>
        </w:rPr>
        <w:fldChar w:fldCharType="end"/>
      </w:r>
      <w:r w:rsidR="004C6379" w:rsidRPr="00476991">
        <w:rPr>
          <w:sz w:val="24"/>
          <w:szCs w:val="24"/>
        </w:rPr>
        <w:t xml:space="preserve"> </w:t>
      </w:r>
      <w:r w:rsidR="004C6379" w:rsidRPr="00527871">
        <w:rPr>
          <w:sz w:val="24"/>
          <w:szCs w:val="24"/>
        </w:rPr>
        <w:t xml:space="preserve">and </w:t>
      </w:r>
      <w:r w:rsidR="004C6379" w:rsidRPr="009D7600">
        <w:rPr>
          <w:sz w:val="24"/>
          <w:szCs w:val="24"/>
          <w:highlight w:val="yellow"/>
        </w:rPr>
        <w:t>ask</w:t>
      </w:r>
      <w:r w:rsidR="009D7600" w:rsidRPr="009D7600">
        <w:rPr>
          <w:sz w:val="24"/>
          <w:szCs w:val="24"/>
          <w:highlight w:val="yellow"/>
        </w:rPr>
        <w:t>ed</w:t>
      </w:r>
      <w:r w:rsidR="004C6379" w:rsidRPr="00527871">
        <w:rPr>
          <w:sz w:val="24"/>
          <w:szCs w:val="24"/>
        </w:rPr>
        <w:t xml:space="preserve"> them to make a note </w:t>
      </w:r>
      <w:r w:rsidR="00A36354" w:rsidRPr="00527871">
        <w:rPr>
          <w:sz w:val="24"/>
          <w:szCs w:val="24"/>
        </w:rPr>
        <w:t xml:space="preserve">as they </w:t>
      </w:r>
      <w:r w:rsidR="00A36354" w:rsidRPr="009D7600">
        <w:rPr>
          <w:sz w:val="24"/>
          <w:szCs w:val="24"/>
          <w:highlight w:val="yellow"/>
        </w:rPr>
        <w:t>watch</w:t>
      </w:r>
      <w:r w:rsidR="009D7600" w:rsidRPr="009D7600">
        <w:rPr>
          <w:sz w:val="24"/>
          <w:szCs w:val="24"/>
          <w:highlight w:val="yellow"/>
        </w:rPr>
        <w:t>ed</w:t>
      </w:r>
      <w:r w:rsidR="00A36354" w:rsidRPr="00527871">
        <w:rPr>
          <w:sz w:val="24"/>
          <w:szCs w:val="24"/>
        </w:rPr>
        <w:t xml:space="preserve"> </w:t>
      </w:r>
      <w:r w:rsidR="004C6379" w:rsidRPr="00527871">
        <w:rPr>
          <w:sz w:val="24"/>
          <w:szCs w:val="24"/>
        </w:rPr>
        <w:t xml:space="preserve">of who is involved in the support and treatment of the young storyteller. </w:t>
      </w:r>
      <w:r w:rsidR="0052592F" w:rsidRPr="00527871">
        <w:rPr>
          <w:sz w:val="24"/>
          <w:szCs w:val="24"/>
        </w:rPr>
        <w:t>The list is long, and discussion of it brings out how many people are involved even in a simple encounter with the health service.</w:t>
      </w:r>
      <w:r w:rsidR="009916D6" w:rsidRPr="00527871">
        <w:rPr>
          <w:sz w:val="24"/>
          <w:szCs w:val="24"/>
        </w:rPr>
        <w:t xml:space="preserve"> </w:t>
      </w:r>
      <w:r w:rsidR="004D6B02">
        <w:rPr>
          <w:sz w:val="24"/>
          <w:szCs w:val="24"/>
        </w:rPr>
        <w:t xml:space="preserve">The session </w:t>
      </w:r>
      <w:r w:rsidR="0052592F" w:rsidRPr="00527871">
        <w:rPr>
          <w:sz w:val="24"/>
          <w:szCs w:val="24"/>
        </w:rPr>
        <w:t>can then lead on to how the team can ensure they communicate and work effectively.</w:t>
      </w:r>
    </w:p>
    <w:p w14:paraId="3CA825A2" w14:textId="77777777" w:rsidR="004831B7" w:rsidRPr="00527871" w:rsidRDefault="00476991" w:rsidP="00F43E46">
      <w:pPr>
        <w:rPr>
          <w:sz w:val="24"/>
          <w:szCs w:val="24"/>
        </w:rPr>
      </w:pPr>
      <w:r>
        <w:rPr>
          <w:sz w:val="24"/>
          <w:szCs w:val="24"/>
        </w:rPr>
        <w:fldChar w:fldCharType="begin"/>
      </w:r>
      <w:r>
        <w:rPr>
          <w:sz w:val="24"/>
          <w:szCs w:val="24"/>
        </w:rPr>
        <w:instrText xml:space="preserve"> ADDIN EN.CITE &lt;EndNote&gt;&lt;Cite&gt;&lt;Author&gt;Bligh&lt;/Author&gt;&lt;Year&gt;1998&lt;/Year&gt;&lt;RecNum&gt;952&lt;/RecNum&gt;&lt;DisplayText&gt;(Bligh, 1998)&lt;/DisplayText&gt;&lt;record&gt;&lt;rec-number&gt;952&lt;/rec-number&gt;&lt;foreign-keys&gt;&lt;key app="EN" db-id="dwz55rv2odeprtewxf5vw90609tfdtespt0d" timestamp="1401190836"&gt;952&lt;/key&gt;&lt;/foreign-keys&gt;&lt;ref-type name="Book"&gt;6&lt;/ref-type&gt;&lt;contributors&gt;&lt;authors&gt;&lt;author&gt;Bligh, D.&lt;/author&gt;&lt;/authors&gt;&lt;/contributors&gt;&lt;titles&gt;&lt;title&gt;What’s the Use of Lectures?&lt;/title&gt;&lt;/titles&gt;&lt;dates&gt;&lt;year&gt;1998&lt;/year&gt;&lt;/dates&gt;&lt;pub-location&gt;Exeter&lt;/pub-location&gt;&lt;publisher&gt;Intellect&lt;/publisher&gt;&lt;urls&gt;&lt;/urls&gt;&lt;/record&gt;&lt;/Cite&gt;&lt;/EndNote&gt;</w:instrText>
      </w:r>
      <w:r>
        <w:rPr>
          <w:sz w:val="24"/>
          <w:szCs w:val="24"/>
        </w:rPr>
        <w:fldChar w:fldCharType="separate"/>
      </w:r>
      <w:r w:rsidR="009D7600" w:rsidRPr="002571B5">
        <w:rPr>
          <w:sz w:val="24"/>
          <w:szCs w:val="24"/>
          <w:highlight w:val="yellow"/>
        </w:rPr>
        <w:t>Bligh (19</w:t>
      </w:r>
      <w:r w:rsidR="009D7600">
        <w:rPr>
          <w:sz w:val="24"/>
          <w:szCs w:val="24"/>
        </w:rPr>
        <w:t>98</w:t>
      </w:r>
      <w:r>
        <w:rPr>
          <w:noProof/>
          <w:sz w:val="24"/>
          <w:szCs w:val="24"/>
        </w:rPr>
        <w:t>)</w:t>
      </w:r>
      <w:r>
        <w:rPr>
          <w:sz w:val="24"/>
          <w:szCs w:val="24"/>
        </w:rPr>
        <w:fldChar w:fldCharType="end"/>
      </w:r>
      <w:r w:rsidR="009D7600">
        <w:rPr>
          <w:sz w:val="24"/>
          <w:szCs w:val="24"/>
        </w:rPr>
        <w:t xml:space="preserve"> </w:t>
      </w:r>
      <w:r w:rsidR="00D55613">
        <w:rPr>
          <w:sz w:val="24"/>
          <w:szCs w:val="24"/>
        </w:rPr>
        <w:t xml:space="preserve">and others have identified a dip in students’ attention after 15 </w:t>
      </w:r>
      <w:r w:rsidR="005C3FE8">
        <w:rPr>
          <w:sz w:val="24"/>
          <w:szCs w:val="24"/>
        </w:rPr>
        <w:t>to</w:t>
      </w:r>
      <w:r w:rsidR="00D55613">
        <w:rPr>
          <w:sz w:val="24"/>
          <w:szCs w:val="24"/>
        </w:rPr>
        <w:t xml:space="preserve"> 20 minutes of a lecture</w:t>
      </w:r>
      <w:r w:rsidR="000B5DDC">
        <w:rPr>
          <w:sz w:val="24"/>
          <w:szCs w:val="24"/>
        </w:rPr>
        <w:t xml:space="preserve">. </w:t>
      </w:r>
      <w:r w:rsidR="00C67CFF">
        <w:rPr>
          <w:sz w:val="24"/>
          <w:szCs w:val="24"/>
        </w:rPr>
        <w:t>Showing a</w:t>
      </w:r>
      <w:r w:rsidR="00D55613">
        <w:rPr>
          <w:sz w:val="24"/>
          <w:szCs w:val="24"/>
        </w:rPr>
        <w:t xml:space="preserve"> digital story creates a useful change of pace at </w:t>
      </w:r>
      <w:r w:rsidR="00AA3D18">
        <w:rPr>
          <w:sz w:val="24"/>
          <w:szCs w:val="24"/>
        </w:rPr>
        <w:t>around</w:t>
      </w:r>
      <w:r w:rsidR="00C67CFF">
        <w:rPr>
          <w:sz w:val="24"/>
          <w:szCs w:val="24"/>
        </w:rPr>
        <w:t xml:space="preserve"> this point</w:t>
      </w:r>
      <w:r w:rsidR="00D55613">
        <w:rPr>
          <w:sz w:val="24"/>
          <w:szCs w:val="24"/>
        </w:rPr>
        <w:t xml:space="preserve">. </w:t>
      </w:r>
      <w:r w:rsidR="000B5DDC">
        <w:rPr>
          <w:sz w:val="24"/>
          <w:szCs w:val="24"/>
        </w:rPr>
        <w:t>A digital story</w:t>
      </w:r>
      <w:r w:rsidR="005C3FE8">
        <w:rPr>
          <w:sz w:val="24"/>
          <w:szCs w:val="24"/>
        </w:rPr>
        <w:t xml:space="preserve"> is short and personal</w:t>
      </w:r>
      <w:r w:rsidR="0052592F" w:rsidRPr="00527871">
        <w:rPr>
          <w:sz w:val="24"/>
          <w:szCs w:val="24"/>
        </w:rPr>
        <w:t xml:space="preserve"> and helps students to think about and engage with what they have been listening to. I had wondered if </w:t>
      </w:r>
      <w:r w:rsidR="0052592F" w:rsidRPr="005C3FE8">
        <w:rPr>
          <w:i/>
          <w:sz w:val="24"/>
          <w:szCs w:val="24"/>
        </w:rPr>
        <w:t xml:space="preserve">Bicycle </w:t>
      </w:r>
      <w:r w:rsidR="005C3FE8">
        <w:rPr>
          <w:i/>
          <w:sz w:val="24"/>
          <w:szCs w:val="24"/>
        </w:rPr>
        <w:t>c</w:t>
      </w:r>
      <w:r w:rsidR="0052592F" w:rsidRPr="005C3FE8">
        <w:rPr>
          <w:i/>
          <w:sz w:val="24"/>
          <w:szCs w:val="24"/>
        </w:rPr>
        <w:t>lips</w:t>
      </w:r>
      <w:r w:rsidR="0052592F" w:rsidRPr="00527871">
        <w:rPr>
          <w:sz w:val="24"/>
          <w:szCs w:val="24"/>
        </w:rPr>
        <w:t xml:space="preserve"> was too simple or too childish for this exercise, but students at all levels have found i</w:t>
      </w:r>
      <w:r w:rsidR="009916D6" w:rsidRPr="00527871">
        <w:rPr>
          <w:sz w:val="24"/>
          <w:szCs w:val="24"/>
        </w:rPr>
        <w:t xml:space="preserve">t a helpful way into the issues. The exercise also succeeds because there </w:t>
      </w:r>
      <w:r w:rsidR="002119EB">
        <w:rPr>
          <w:sz w:val="24"/>
          <w:szCs w:val="24"/>
        </w:rPr>
        <w:t xml:space="preserve">are </w:t>
      </w:r>
      <w:r w:rsidR="009916D6" w:rsidRPr="00527871">
        <w:rPr>
          <w:sz w:val="24"/>
          <w:szCs w:val="24"/>
        </w:rPr>
        <w:t>quite a few answers to jot down, so the students are finding answers all the way through. This has worked better for me than simply asking them to watch</w:t>
      </w:r>
      <w:r w:rsidR="00917A24" w:rsidRPr="00527871">
        <w:rPr>
          <w:sz w:val="24"/>
          <w:szCs w:val="24"/>
        </w:rPr>
        <w:t xml:space="preserve"> a story </w:t>
      </w:r>
      <w:r w:rsidR="009916D6" w:rsidRPr="00527871">
        <w:rPr>
          <w:sz w:val="24"/>
          <w:szCs w:val="24"/>
        </w:rPr>
        <w:t>and then discuss</w:t>
      </w:r>
      <w:r w:rsidR="006C2264" w:rsidRPr="00527871">
        <w:rPr>
          <w:sz w:val="24"/>
          <w:szCs w:val="24"/>
        </w:rPr>
        <w:t xml:space="preserve"> it afterwards</w:t>
      </w:r>
      <w:r w:rsidR="009916D6" w:rsidRPr="00527871">
        <w:rPr>
          <w:sz w:val="24"/>
          <w:szCs w:val="24"/>
        </w:rPr>
        <w:t>.</w:t>
      </w:r>
    </w:p>
    <w:p w14:paraId="19B89A29" w14:textId="77777777" w:rsidR="0052592F" w:rsidRPr="00527871" w:rsidRDefault="0052592F" w:rsidP="00F43E46">
      <w:pPr>
        <w:rPr>
          <w:sz w:val="24"/>
          <w:szCs w:val="24"/>
        </w:rPr>
      </w:pPr>
      <w:r w:rsidRPr="00527871">
        <w:rPr>
          <w:sz w:val="24"/>
          <w:szCs w:val="24"/>
        </w:rPr>
        <w:t>T</w:t>
      </w:r>
      <w:r w:rsidR="006C2264" w:rsidRPr="00527871">
        <w:rPr>
          <w:sz w:val="24"/>
          <w:szCs w:val="24"/>
        </w:rPr>
        <w:t xml:space="preserve">echnical resources </w:t>
      </w:r>
      <w:r w:rsidRPr="00527871">
        <w:rPr>
          <w:sz w:val="24"/>
          <w:szCs w:val="24"/>
        </w:rPr>
        <w:t>are improving these days, but showing a digital story successfully in a lecture theatre does depend on students b</w:t>
      </w:r>
      <w:r w:rsidR="009916D6" w:rsidRPr="00527871">
        <w:rPr>
          <w:sz w:val="24"/>
          <w:szCs w:val="24"/>
        </w:rPr>
        <w:t xml:space="preserve">eing able to see and hear it. Checking in advance that there is internet access and sound which works </w:t>
      </w:r>
      <w:r w:rsidR="00243863" w:rsidRPr="00527871">
        <w:rPr>
          <w:sz w:val="24"/>
          <w:szCs w:val="24"/>
        </w:rPr>
        <w:t>has been</w:t>
      </w:r>
      <w:r w:rsidR="009916D6" w:rsidRPr="00527871">
        <w:rPr>
          <w:sz w:val="24"/>
          <w:szCs w:val="24"/>
        </w:rPr>
        <w:t xml:space="preserve"> essential!</w:t>
      </w:r>
    </w:p>
    <w:p w14:paraId="59FED65C" w14:textId="77777777" w:rsidR="007B0240" w:rsidRPr="00764042" w:rsidRDefault="007B0240" w:rsidP="005C3FE8">
      <w:pPr>
        <w:rPr>
          <w:b/>
          <w:color w:val="17365D" w:themeColor="text2" w:themeShade="BF"/>
          <w:sz w:val="26"/>
          <w:szCs w:val="26"/>
        </w:rPr>
      </w:pPr>
      <w:r w:rsidRPr="00764042">
        <w:rPr>
          <w:b/>
          <w:color w:val="17365D" w:themeColor="text2" w:themeShade="BF"/>
          <w:sz w:val="26"/>
          <w:szCs w:val="26"/>
        </w:rPr>
        <w:t>A starting point for problem solving</w:t>
      </w:r>
    </w:p>
    <w:p w14:paraId="20725B7E" w14:textId="77777777" w:rsidR="007B0240" w:rsidRPr="00527871" w:rsidRDefault="00AA3D18" w:rsidP="00F43E46">
      <w:pPr>
        <w:rPr>
          <w:sz w:val="24"/>
          <w:szCs w:val="24"/>
        </w:rPr>
      </w:pPr>
      <w:r>
        <w:rPr>
          <w:sz w:val="24"/>
          <w:szCs w:val="24"/>
        </w:rPr>
        <w:t>In a</w:t>
      </w:r>
      <w:r w:rsidR="005C3FE8">
        <w:rPr>
          <w:sz w:val="24"/>
          <w:szCs w:val="24"/>
        </w:rPr>
        <w:t xml:space="preserve"> long-</w:t>
      </w:r>
      <w:r w:rsidR="000B5DDC">
        <w:rPr>
          <w:sz w:val="24"/>
          <w:szCs w:val="24"/>
        </w:rPr>
        <w:t>standing and</w:t>
      </w:r>
      <w:r w:rsidR="00917A24" w:rsidRPr="00527871">
        <w:rPr>
          <w:sz w:val="24"/>
          <w:szCs w:val="24"/>
        </w:rPr>
        <w:t xml:space="preserve"> inn</w:t>
      </w:r>
      <w:r w:rsidR="00A36354" w:rsidRPr="00527871">
        <w:rPr>
          <w:sz w:val="24"/>
          <w:szCs w:val="24"/>
        </w:rPr>
        <w:t xml:space="preserve">ovative programme devised by </w:t>
      </w:r>
      <w:r w:rsidR="00AB44E4" w:rsidRPr="00527871">
        <w:rPr>
          <w:sz w:val="24"/>
          <w:szCs w:val="24"/>
        </w:rPr>
        <w:t>Occupational Therapy lecturer</w:t>
      </w:r>
      <w:r w:rsidR="00917A24" w:rsidRPr="00527871">
        <w:rPr>
          <w:sz w:val="24"/>
          <w:szCs w:val="24"/>
        </w:rPr>
        <w:t xml:space="preserve"> Joy Burrill</w:t>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&lt;EndNote&gt;&lt;Cite&gt;&lt;Author&gt;Hughes&lt;/Author&gt;&lt;Year&gt;2006&lt;/Year&gt;&lt;RecNum&gt;949&lt;/RecNum&gt;&lt;DisplayText&gt;(Hughes &amp;amp; McLean, 2006)&lt;/DisplayText&gt;&lt;record&gt;&lt;rec-number&gt;949&lt;/rec-number&gt;&lt;foreign-keys&gt;&lt;key app="EN" db-id="dwz55rv2odeprtewxf5vw90609tfdtespt0d" timestamp="1401190605"&gt;949&lt;/key&gt;&lt;/foreign-keys&gt;&lt;ref-type name="Report"&gt;27&lt;/ref-type&gt;&lt;contributors&gt;&lt;authors&gt;&lt;author&gt;Hughes, R.&lt;/author&gt;&lt;author&gt;McLean, E.&lt;/author&gt;&lt;/authors&gt;&lt;/contributors&gt;&lt;titles&gt;&lt;title&gt;An Evaluation of the Get Involved 2 Project  &lt;/title&gt;&lt;/titles&gt;&lt;dates&gt;&lt;year&gt;2006&lt;/year&gt;&lt;/dates&gt;&lt;publisher&gt;University of Liverpool School of Health Sciences&lt;/publisher&gt;&lt;urls&gt;&lt;/urls&gt;&lt;/record&gt;&lt;/Cite&gt;&lt;/EndNote&gt;</w:instrText>
      </w:r>
      <w:r w:rsidR="00476991">
        <w:rPr>
          <w:sz w:val="24"/>
          <w:szCs w:val="24"/>
        </w:rPr>
        <w:fldChar w:fldCharType="separate"/>
      </w:r>
      <w:r w:rsidR="00476991">
        <w:rPr>
          <w:noProof/>
          <w:sz w:val="24"/>
          <w:szCs w:val="24"/>
        </w:rPr>
        <w:t>(</w:t>
      </w:r>
      <w:hyperlink w:anchor="_ENREF_9" w:tooltip="Hughes, 2006 #949" w:history="1">
        <w:r w:rsidR="005E34CC">
          <w:rPr>
            <w:noProof/>
            <w:sz w:val="24"/>
            <w:szCs w:val="24"/>
          </w:rPr>
          <w:t>Hughes &amp; McLean, 2006</w:t>
        </w:r>
      </w:hyperlink>
      <w:r w:rsidR="00476991">
        <w:rPr>
          <w:noProof/>
          <w:sz w:val="24"/>
          <w:szCs w:val="24"/>
        </w:rPr>
        <w:t>)</w:t>
      </w:r>
      <w:r w:rsidR="00476991">
        <w:rPr>
          <w:sz w:val="24"/>
          <w:szCs w:val="24"/>
        </w:rPr>
        <w:fldChar w:fldCharType="end"/>
      </w:r>
      <w:r w:rsidR="00476991">
        <w:rPr>
          <w:sz w:val="24"/>
          <w:szCs w:val="24"/>
        </w:rPr>
        <w:t xml:space="preserve">, </w:t>
      </w:r>
      <w:r w:rsidR="00476991">
        <w:rPr>
          <w:sz w:val="24"/>
          <w:szCs w:val="24"/>
        </w:rPr>
        <w:fldChar w:fldCharType="begin"/>
      </w:r>
      <w:r w:rsidR="00476991">
        <w:rPr>
          <w:sz w:val="24"/>
          <w:szCs w:val="24"/>
        </w:rPr>
        <w:instrText xml:space="preserve"> ADDIN EN.CITE &lt;EndNote&gt;&lt;Cite&gt;&lt;Author&gt;Burrill&lt;/Author&gt;&lt;Year&gt;2012&lt;/Year&gt;&lt;RecNum&gt;951&lt;/RecNum&gt;&lt;DisplayText&gt;(Burrill, 2012)&lt;/DisplayText&gt;&lt;record&gt;&lt;rec-number&gt;951&lt;/rec-number&gt;&lt;foreign-keys&gt;&lt;key app="EN" db-id="dwz55rv2odeprtewxf5vw90609tfdtespt0d" timestamp="1401190775"&gt;951&lt;/key&gt;&lt;/foreign-keys&gt;&lt;ref-type name="Thesis"&gt;32&lt;/ref-type&gt;&lt;contributors&gt;&lt;authors&gt;&lt;author&gt;Burrill, J. &lt;/author&gt;&lt;/authors&gt;&lt;/contributors&gt;&lt;titles&gt;&lt;title&gt;The Influence of Service User Involvement in an Academic Module on the Learning and Professional Development of First Year Occupational Therapy Students. &lt;/title&gt;&lt;secondary-title&gt;School of Health Sciences&lt;/secondary-title&gt;&lt;/titles&gt;&lt;volume&gt;MA&lt;/volume&gt;&lt;dates&gt;&lt;year&gt;2012&lt;/year&gt;&lt;/dates&gt;&lt;pub-location&gt;Liverpool&lt;/pub-location&gt;&lt;publisher&gt;University of Liverpool&lt;/publisher&gt;&lt;urls&gt;&lt;/urls&gt;&lt;/record&gt;&lt;/Cite&gt;&lt;/EndNote&gt;</w:instrText>
      </w:r>
      <w:r w:rsidR="00476991">
        <w:rPr>
          <w:sz w:val="24"/>
          <w:szCs w:val="24"/>
        </w:rPr>
        <w:fldChar w:fldCharType="separate"/>
      </w:r>
      <w:r w:rsidR="00476991">
        <w:rPr>
          <w:noProof/>
          <w:sz w:val="24"/>
          <w:szCs w:val="24"/>
        </w:rPr>
        <w:t>(</w:t>
      </w:r>
      <w:hyperlink w:anchor="_ENREF_4" w:tooltip="Burrill, 2012 #951" w:history="1">
        <w:r w:rsidR="005E34CC">
          <w:rPr>
            <w:noProof/>
            <w:sz w:val="24"/>
            <w:szCs w:val="24"/>
          </w:rPr>
          <w:t>Burrill, 2012</w:t>
        </w:r>
      </w:hyperlink>
      <w:r w:rsidR="00476991">
        <w:rPr>
          <w:noProof/>
          <w:sz w:val="24"/>
          <w:szCs w:val="24"/>
        </w:rPr>
        <w:t>)</w:t>
      </w:r>
      <w:r w:rsidR="00476991">
        <w:rPr>
          <w:sz w:val="24"/>
          <w:szCs w:val="24"/>
        </w:rPr>
        <w:fldChar w:fldCharType="end"/>
      </w:r>
      <w:r w:rsidR="005C3FE8">
        <w:rPr>
          <w:sz w:val="24"/>
          <w:szCs w:val="24"/>
        </w:rPr>
        <w:t xml:space="preserve">; </w:t>
      </w:r>
      <w:r w:rsidR="00917A24" w:rsidRPr="00527871">
        <w:rPr>
          <w:sz w:val="24"/>
          <w:szCs w:val="24"/>
        </w:rPr>
        <w:t xml:space="preserve">small groups of </w:t>
      </w:r>
      <w:r w:rsidR="007B0240" w:rsidRPr="00527871">
        <w:rPr>
          <w:sz w:val="24"/>
          <w:szCs w:val="24"/>
        </w:rPr>
        <w:t>Year 1 Occ</w:t>
      </w:r>
      <w:r w:rsidR="00917A24" w:rsidRPr="00527871">
        <w:rPr>
          <w:sz w:val="24"/>
          <w:szCs w:val="24"/>
        </w:rPr>
        <w:t>upational Therapy students meet three times with a person living with a physical or mental health issue,</w:t>
      </w:r>
      <w:r w:rsidR="005C6B05" w:rsidRPr="00527871">
        <w:rPr>
          <w:sz w:val="24"/>
          <w:szCs w:val="24"/>
        </w:rPr>
        <w:t xml:space="preserve"> </w:t>
      </w:r>
      <w:r w:rsidR="00917A24" w:rsidRPr="00527871">
        <w:rPr>
          <w:sz w:val="24"/>
          <w:szCs w:val="24"/>
        </w:rPr>
        <w:t xml:space="preserve">and work with them on possible ways to tackle some of </w:t>
      </w:r>
      <w:r w:rsidR="005C3FE8">
        <w:rPr>
          <w:sz w:val="24"/>
          <w:szCs w:val="24"/>
        </w:rPr>
        <w:t xml:space="preserve">their </w:t>
      </w:r>
      <w:r w:rsidR="00917A24" w:rsidRPr="00527871">
        <w:rPr>
          <w:sz w:val="24"/>
          <w:szCs w:val="24"/>
        </w:rPr>
        <w:t>current or past barriers to daily living.</w:t>
      </w:r>
      <w:r w:rsidR="005C6B05" w:rsidRPr="00527871">
        <w:rPr>
          <w:sz w:val="24"/>
          <w:szCs w:val="24"/>
        </w:rPr>
        <w:t xml:space="preserve"> </w:t>
      </w:r>
      <w:r w:rsidR="00917A24" w:rsidRPr="00527871">
        <w:rPr>
          <w:sz w:val="24"/>
          <w:szCs w:val="24"/>
        </w:rPr>
        <w:t xml:space="preserve">Explaining the impact of mental health issues is not easy, and </w:t>
      </w:r>
      <w:r w:rsidR="005C6B05" w:rsidRPr="00527871">
        <w:rPr>
          <w:sz w:val="24"/>
          <w:szCs w:val="24"/>
        </w:rPr>
        <w:t xml:space="preserve">when </w:t>
      </w:r>
      <w:r w:rsidR="00917A24" w:rsidRPr="00527871">
        <w:rPr>
          <w:sz w:val="24"/>
          <w:szCs w:val="24"/>
        </w:rPr>
        <w:t xml:space="preserve">Judy </w:t>
      </w:r>
      <w:r w:rsidR="005C6B05" w:rsidRPr="00527871">
        <w:rPr>
          <w:sz w:val="24"/>
          <w:szCs w:val="24"/>
        </w:rPr>
        <w:t xml:space="preserve">has taken part, she has shown </w:t>
      </w:r>
      <w:r w:rsidR="005C3FE8">
        <w:rPr>
          <w:sz w:val="24"/>
          <w:szCs w:val="24"/>
        </w:rPr>
        <w:t>her</w:t>
      </w:r>
      <w:r w:rsidR="005C6B05" w:rsidRPr="00527871">
        <w:rPr>
          <w:sz w:val="24"/>
          <w:szCs w:val="24"/>
        </w:rPr>
        <w:t xml:space="preserve"> stor</w:t>
      </w:r>
      <w:r w:rsidR="00D65A71" w:rsidRPr="00527871">
        <w:rPr>
          <w:sz w:val="24"/>
          <w:szCs w:val="24"/>
        </w:rPr>
        <w:t>y</w:t>
      </w:r>
      <w:r w:rsidR="001F356A">
        <w:rPr>
          <w:sz w:val="24"/>
          <w:szCs w:val="24"/>
        </w:rPr>
        <w:t>,</w:t>
      </w:r>
      <w:r w:rsidR="005C3FE8">
        <w:rPr>
          <w:sz w:val="24"/>
          <w:szCs w:val="24"/>
        </w:rPr>
        <w:t xml:space="preserve"> </w:t>
      </w:r>
      <w:hyperlink r:id="rId13" w:history="1">
        <w:r w:rsidR="005C3FE8" w:rsidRPr="00476991">
          <w:rPr>
            <w:rStyle w:val="Hyperlink"/>
            <w:i/>
            <w:sz w:val="24"/>
            <w:szCs w:val="24"/>
          </w:rPr>
          <w:t>Darkness</w:t>
        </w:r>
      </w:hyperlink>
      <w:r w:rsidR="005C3FE8">
        <w:rPr>
          <w:sz w:val="24"/>
          <w:szCs w:val="24"/>
        </w:rPr>
        <w:t xml:space="preserve"> (</w:t>
      </w:r>
      <w:r w:rsidR="00476991">
        <w:rPr>
          <w:sz w:val="24"/>
          <w:szCs w:val="24"/>
        </w:rPr>
        <w:fldChar w:fldCharType="begin"/>
      </w:r>
      <w:r w:rsidR="00476991">
        <w:rPr>
          <w:sz w:val="24"/>
          <w:szCs w:val="24"/>
        </w:rPr>
        <w:instrText xml:space="preserve"> ADDIN EN.CITE &lt;EndNote&gt;&lt;Cite&gt;&lt;Author&gt;Bowker&lt;/Author&gt;&lt;Year&gt;2009&lt;/Year&gt;&lt;RecNum&gt;786&lt;/RecNum&gt;&lt;DisplayText&gt;(Bowker, 2009)&lt;/DisplayText&gt;&lt;record&gt;&lt;rec-number&gt;786&lt;/rec-number&gt;&lt;foreign-keys&gt;&lt;key app="EN" db-id="dwz55rv2odeprtewxf5vw90609tfdtespt0d" timestamp="1388410283"&gt;786&lt;/key&gt;&lt;/foreign-keys&gt;&lt;ref-type name="Web Page"&gt;12&lt;/ref-type&gt;&lt;contributors&gt;&lt;authors&gt;&lt;author&gt;Bowker, Judy&lt;/author&gt;&lt;/authors&gt;&lt;secondary-authors&gt;&lt;author&gt;Hardy, P. and Sumner, T.&lt;/author&gt;&lt;/secondary-authors&gt;&lt;/contributors&gt;&lt;titles&gt;&lt;title&gt;Darkness&lt;/title&gt;&lt;secondary-title&gt;Patient Voices: Stories from the University of Liverpool&lt;/secondary-title&gt;&lt;/titles&gt;&lt;pages&gt;Judy&amp;apos;s digital story&lt;/pages&gt;&lt;volume&gt;2014&lt;/volume&gt;&lt;number&gt;March&lt;/number&gt;&lt;dates&gt;&lt;year&gt;2009&lt;/year&gt;&lt;/dates&gt;&lt;pub-location&gt;Cambridge&lt;/pub-location&gt;&lt;publisher&gt;Pilgrim Projects&lt;/publisher&gt;&lt;work-type&gt;Digital story&lt;/work-type&gt;&lt;urls&gt;&lt;related-urls&gt;&lt;url&gt;http://www.patientvoices.org.uk/flv/0370pv384.htm&lt;/url&gt;&lt;/related-urls&gt;&lt;/urls&gt;&lt;/record&gt;&lt;/Cite&gt;&lt;/EndNote&gt;</w:instrText>
      </w:r>
      <w:r w:rsidR="00476991">
        <w:rPr>
          <w:sz w:val="24"/>
          <w:szCs w:val="24"/>
        </w:rPr>
        <w:fldChar w:fldCharType="separate"/>
      </w:r>
      <w:r w:rsidR="00476991">
        <w:rPr>
          <w:noProof/>
          <w:sz w:val="24"/>
          <w:szCs w:val="24"/>
        </w:rPr>
        <w:t>(</w:t>
      </w:r>
      <w:hyperlink w:anchor="_ENREF_3" w:tooltip="Bowker, 2009 #786" w:history="1">
        <w:r w:rsidR="005E34CC">
          <w:rPr>
            <w:noProof/>
            <w:sz w:val="24"/>
            <w:szCs w:val="24"/>
          </w:rPr>
          <w:t>Bowker, 2009</w:t>
        </w:r>
      </w:hyperlink>
      <w:r w:rsidR="00476991">
        <w:rPr>
          <w:noProof/>
          <w:sz w:val="24"/>
          <w:szCs w:val="24"/>
        </w:rPr>
        <w:t>)</w:t>
      </w:r>
      <w:r w:rsidR="00476991">
        <w:rPr>
          <w:sz w:val="24"/>
          <w:szCs w:val="24"/>
        </w:rPr>
        <w:fldChar w:fldCharType="end"/>
      </w:r>
      <w:r w:rsidR="00476991">
        <w:rPr>
          <w:sz w:val="24"/>
          <w:szCs w:val="24"/>
        </w:rPr>
        <w:t xml:space="preserve"> </w:t>
      </w:r>
      <w:r w:rsidR="00D65A71" w:rsidRPr="00527871">
        <w:rPr>
          <w:sz w:val="24"/>
          <w:szCs w:val="24"/>
        </w:rPr>
        <w:t xml:space="preserve">to her group of students as </w:t>
      </w:r>
      <w:r w:rsidR="005C6B05" w:rsidRPr="00527871">
        <w:rPr>
          <w:sz w:val="24"/>
          <w:szCs w:val="24"/>
        </w:rPr>
        <w:t>a starting point for their work together. This has broken the ice and given students a variety of ideas for their work</w:t>
      </w:r>
      <w:r w:rsidR="00B7771E">
        <w:rPr>
          <w:sz w:val="24"/>
          <w:szCs w:val="24"/>
        </w:rPr>
        <w:t>.</w:t>
      </w:r>
      <w:r w:rsidR="007E41F5">
        <w:rPr>
          <w:sz w:val="24"/>
          <w:szCs w:val="24"/>
        </w:rPr>
        <w:t xml:space="preserve"> </w:t>
      </w:r>
      <w:r w:rsidR="00B7771E">
        <w:rPr>
          <w:sz w:val="24"/>
          <w:szCs w:val="24"/>
        </w:rPr>
        <w:t>Judy</w:t>
      </w:r>
      <w:r w:rsidR="00ED5559">
        <w:rPr>
          <w:sz w:val="24"/>
          <w:szCs w:val="24"/>
        </w:rPr>
        <w:t xml:space="preserve"> has used the story in a range of contexts and comments that:</w:t>
      </w:r>
    </w:p>
    <w:p w14:paraId="5E2CC2F8" w14:textId="77777777" w:rsidR="00B7771E" w:rsidRDefault="00AA3D18" w:rsidP="001F356A">
      <w:pPr>
        <w:ind w:left="567"/>
        <w:rPr>
          <w:rFonts w:eastAsia="Times New Roman"/>
          <w:i/>
          <w:sz w:val="24"/>
          <w:szCs w:val="24"/>
        </w:rPr>
      </w:pPr>
      <w:r>
        <w:rPr>
          <w:rFonts w:eastAsia="Times New Roman"/>
          <w:i/>
          <w:sz w:val="24"/>
          <w:szCs w:val="24"/>
        </w:rPr>
        <w:t>‘</w:t>
      </w:r>
      <w:r w:rsidR="00DD5CDC" w:rsidRPr="00527871">
        <w:rPr>
          <w:rFonts w:eastAsia="Times New Roman"/>
          <w:i/>
          <w:sz w:val="24"/>
          <w:szCs w:val="24"/>
        </w:rPr>
        <w:t xml:space="preserve">One thing </w:t>
      </w:r>
      <w:r w:rsidR="005C3FE8">
        <w:rPr>
          <w:rFonts w:eastAsia="Times New Roman"/>
          <w:i/>
          <w:sz w:val="24"/>
          <w:szCs w:val="24"/>
        </w:rPr>
        <w:t xml:space="preserve">that </w:t>
      </w:r>
      <w:r w:rsidR="00DD5CDC" w:rsidRPr="00527871">
        <w:rPr>
          <w:rFonts w:eastAsia="Times New Roman"/>
          <w:i/>
          <w:sz w:val="24"/>
          <w:szCs w:val="24"/>
        </w:rPr>
        <w:t>sticks out for me in</w:t>
      </w:r>
      <w:r w:rsidR="005C3FE8">
        <w:rPr>
          <w:rFonts w:eastAsia="Times New Roman"/>
          <w:i/>
          <w:sz w:val="24"/>
          <w:szCs w:val="24"/>
        </w:rPr>
        <w:t xml:space="preserve"> the digital </w:t>
      </w:r>
      <w:proofErr w:type="spellStart"/>
      <w:r w:rsidR="005C3FE8">
        <w:rPr>
          <w:rFonts w:eastAsia="Times New Roman"/>
          <w:i/>
          <w:sz w:val="24"/>
          <w:szCs w:val="24"/>
        </w:rPr>
        <w:t>story</w:t>
      </w:r>
      <w:r w:rsidR="00DD5CDC" w:rsidRPr="00527871">
        <w:rPr>
          <w:rFonts w:eastAsia="Times New Roman"/>
          <w:i/>
          <w:sz w:val="24"/>
          <w:szCs w:val="24"/>
        </w:rPr>
        <w:t>making</w:t>
      </w:r>
      <w:proofErr w:type="spellEnd"/>
      <w:r w:rsidR="00DD5CDC" w:rsidRPr="00527871">
        <w:rPr>
          <w:rFonts w:eastAsia="Times New Roman"/>
          <w:i/>
          <w:sz w:val="24"/>
          <w:szCs w:val="24"/>
        </w:rPr>
        <w:t xml:space="preserve"> is the need for sounds to go with the narrative as opposed to music. This was really important to me and for me it works beautifully. Mine is the shortest story but I have shown it to many students in my presence so they can ask me questions later. </w:t>
      </w:r>
      <w:r w:rsidR="00507DD5" w:rsidRPr="00527871">
        <w:rPr>
          <w:rFonts w:eastAsia="Times New Roman"/>
          <w:i/>
          <w:sz w:val="24"/>
          <w:szCs w:val="24"/>
        </w:rPr>
        <w:t xml:space="preserve"> </w:t>
      </w:r>
      <w:r w:rsidR="00DD5CDC" w:rsidRPr="00527871">
        <w:rPr>
          <w:rFonts w:eastAsia="Times New Roman"/>
          <w:i/>
          <w:sz w:val="24"/>
          <w:szCs w:val="24"/>
        </w:rPr>
        <w:t>It comes as quite a surprise to them and I think they really do</w:t>
      </w:r>
      <w:r w:rsidR="00D55613">
        <w:rPr>
          <w:rFonts w:eastAsia="Times New Roman"/>
          <w:i/>
          <w:sz w:val="24"/>
          <w:szCs w:val="24"/>
        </w:rPr>
        <w:t xml:space="preserve"> </w:t>
      </w:r>
      <w:r>
        <w:rPr>
          <w:rFonts w:eastAsia="Times New Roman"/>
          <w:i/>
          <w:sz w:val="24"/>
          <w:szCs w:val="24"/>
        </w:rPr>
        <w:t>feel a “</w:t>
      </w:r>
      <w:r w:rsidR="005C3FE8">
        <w:rPr>
          <w:rFonts w:eastAsia="Times New Roman"/>
          <w:i/>
          <w:sz w:val="24"/>
          <w:szCs w:val="24"/>
        </w:rPr>
        <w:t>deeper meaning”’</w:t>
      </w:r>
      <w:r w:rsidR="00DD5CDC" w:rsidRPr="00527871">
        <w:rPr>
          <w:rFonts w:eastAsia="Times New Roman"/>
          <w:i/>
          <w:sz w:val="24"/>
          <w:szCs w:val="24"/>
        </w:rPr>
        <w:t>. </w:t>
      </w:r>
    </w:p>
    <w:p w14:paraId="764087E5" w14:textId="77777777" w:rsidR="006C2264" w:rsidRPr="00764042" w:rsidRDefault="006C2264" w:rsidP="00F43E46">
      <w:pPr>
        <w:rPr>
          <w:b/>
          <w:color w:val="17365D" w:themeColor="text2" w:themeShade="BF"/>
          <w:sz w:val="26"/>
          <w:szCs w:val="26"/>
        </w:rPr>
      </w:pPr>
      <w:r w:rsidRPr="00764042">
        <w:rPr>
          <w:b/>
          <w:color w:val="17365D" w:themeColor="text2" w:themeShade="BF"/>
          <w:sz w:val="26"/>
          <w:szCs w:val="26"/>
        </w:rPr>
        <w:t>Using digital stories in a virtual learning environment</w:t>
      </w:r>
    </w:p>
    <w:p w14:paraId="24AA5A4C" w14:textId="77777777" w:rsidR="00311FB2" w:rsidRPr="00527871" w:rsidRDefault="006C2264" w:rsidP="00F43E46">
      <w:pPr>
        <w:rPr>
          <w:sz w:val="24"/>
          <w:szCs w:val="24"/>
        </w:rPr>
      </w:pPr>
      <w:r w:rsidRPr="00527871">
        <w:rPr>
          <w:sz w:val="24"/>
          <w:szCs w:val="24"/>
        </w:rPr>
        <w:t xml:space="preserve">All new Health Sciences students take part in an introductory programme </w:t>
      </w:r>
      <w:r w:rsidR="00311FB2" w:rsidRPr="00527871">
        <w:rPr>
          <w:sz w:val="24"/>
          <w:szCs w:val="24"/>
        </w:rPr>
        <w:t xml:space="preserve">on </w:t>
      </w:r>
      <w:r w:rsidRPr="00527871">
        <w:rPr>
          <w:sz w:val="24"/>
          <w:szCs w:val="24"/>
        </w:rPr>
        <w:t>Professional Communication Skills. Much of their work takes place in small interdisciplinary group</w:t>
      </w:r>
      <w:r w:rsidR="00744A97" w:rsidRPr="00527871">
        <w:rPr>
          <w:sz w:val="24"/>
          <w:szCs w:val="24"/>
        </w:rPr>
        <w:t xml:space="preserve">s, but </w:t>
      </w:r>
      <w:r w:rsidR="00744A97" w:rsidRPr="00527871">
        <w:rPr>
          <w:sz w:val="24"/>
          <w:szCs w:val="24"/>
        </w:rPr>
        <w:lastRenderedPageBreak/>
        <w:t xml:space="preserve">the programme used to be launched with a lecture for all students from a health professional and a person with experience of communicating with health professionals. </w:t>
      </w:r>
      <w:r w:rsidR="00311FB2" w:rsidRPr="00527871">
        <w:rPr>
          <w:sz w:val="24"/>
          <w:szCs w:val="24"/>
        </w:rPr>
        <w:t xml:space="preserve">The aim of the lecture </w:t>
      </w:r>
      <w:r w:rsidR="00507DD5" w:rsidRPr="00527871">
        <w:rPr>
          <w:sz w:val="24"/>
          <w:szCs w:val="24"/>
        </w:rPr>
        <w:t xml:space="preserve">was to demonstrate and explain </w:t>
      </w:r>
      <w:r w:rsidR="00311FB2" w:rsidRPr="00527871">
        <w:rPr>
          <w:sz w:val="24"/>
          <w:szCs w:val="24"/>
        </w:rPr>
        <w:t>the crucial importance of communication in health and social care.</w:t>
      </w:r>
    </w:p>
    <w:p w14:paraId="3656E40F" w14:textId="77777777" w:rsidR="006C2264" w:rsidRPr="00527871" w:rsidRDefault="00744A97" w:rsidP="00F43E46">
      <w:pPr>
        <w:rPr>
          <w:sz w:val="24"/>
          <w:szCs w:val="24"/>
        </w:rPr>
      </w:pPr>
      <w:r w:rsidRPr="00527871">
        <w:rPr>
          <w:sz w:val="24"/>
          <w:szCs w:val="24"/>
        </w:rPr>
        <w:t>Th</w:t>
      </w:r>
      <w:r w:rsidR="00311FB2" w:rsidRPr="00527871">
        <w:rPr>
          <w:sz w:val="24"/>
          <w:szCs w:val="24"/>
        </w:rPr>
        <w:t xml:space="preserve">e introductory lecture </w:t>
      </w:r>
      <w:r w:rsidR="00507DD5" w:rsidRPr="00527871">
        <w:rPr>
          <w:sz w:val="24"/>
          <w:szCs w:val="24"/>
        </w:rPr>
        <w:t xml:space="preserve">used to </w:t>
      </w:r>
      <w:r w:rsidRPr="00527871">
        <w:rPr>
          <w:sz w:val="24"/>
          <w:szCs w:val="24"/>
        </w:rPr>
        <w:t xml:space="preserve">involve cramming hundreds of students into </w:t>
      </w:r>
      <w:r w:rsidR="00D65A71" w:rsidRPr="00527871">
        <w:rPr>
          <w:sz w:val="24"/>
          <w:szCs w:val="24"/>
        </w:rPr>
        <w:t>a huge lecture theatre</w:t>
      </w:r>
      <w:r w:rsidRPr="00527871">
        <w:rPr>
          <w:sz w:val="24"/>
          <w:szCs w:val="24"/>
        </w:rPr>
        <w:t xml:space="preserve">. It was hard for lecturers to ensure they could be heard at the back, and it was hard for students to </w:t>
      </w:r>
      <w:r w:rsidR="00311FB2" w:rsidRPr="00527871">
        <w:rPr>
          <w:sz w:val="24"/>
          <w:szCs w:val="24"/>
        </w:rPr>
        <w:t xml:space="preserve">find the lecture room, find a seat, and then to </w:t>
      </w:r>
      <w:r w:rsidRPr="00527871">
        <w:rPr>
          <w:sz w:val="24"/>
          <w:szCs w:val="24"/>
        </w:rPr>
        <w:t>settle down and think.</w:t>
      </w:r>
    </w:p>
    <w:p w14:paraId="3E77F41B" w14:textId="77777777" w:rsidR="00311FB2" w:rsidRDefault="00AB44E4" w:rsidP="00F43E46">
      <w:pPr>
        <w:rPr>
          <w:sz w:val="24"/>
          <w:szCs w:val="24"/>
        </w:rPr>
      </w:pPr>
      <w:r w:rsidRPr="00527871">
        <w:rPr>
          <w:sz w:val="24"/>
          <w:szCs w:val="24"/>
        </w:rPr>
        <w:t xml:space="preserve">Pedagogical </w:t>
      </w:r>
      <w:r w:rsidR="00744A97" w:rsidRPr="00527871">
        <w:rPr>
          <w:sz w:val="24"/>
          <w:szCs w:val="24"/>
        </w:rPr>
        <w:t>as well as p</w:t>
      </w:r>
      <w:r w:rsidRPr="00527871">
        <w:rPr>
          <w:sz w:val="24"/>
          <w:szCs w:val="24"/>
        </w:rPr>
        <w:t xml:space="preserve">ractical </w:t>
      </w:r>
      <w:r w:rsidR="00744A97" w:rsidRPr="00527871">
        <w:rPr>
          <w:sz w:val="24"/>
          <w:szCs w:val="24"/>
        </w:rPr>
        <w:t xml:space="preserve">problems led module leader Maria Tiffin </w:t>
      </w:r>
      <w:r w:rsidR="00311FB2" w:rsidRPr="00527871">
        <w:rPr>
          <w:sz w:val="24"/>
          <w:szCs w:val="24"/>
        </w:rPr>
        <w:t xml:space="preserve">to </w:t>
      </w:r>
      <w:r w:rsidR="00744A97" w:rsidRPr="00527871">
        <w:rPr>
          <w:sz w:val="24"/>
          <w:szCs w:val="24"/>
        </w:rPr>
        <w:t>mov</w:t>
      </w:r>
      <w:r w:rsidR="00311FB2" w:rsidRPr="00527871">
        <w:rPr>
          <w:sz w:val="24"/>
          <w:szCs w:val="24"/>
        </w:rPr>
        <w:t>e the introductory session onto the University</w:t>
      </w:r>
      <w:r w:rsidR="00744A97" w:rsidRPr="00527871">
        <w:rPr>
          <w:sz w:val="24"/>
          <w:szCs w:val="24"/>
        </w:rPr>
        <w:t xml:space="preserve"> </w:t>
      </w:r>
      <w:r w:rsidR="00311FB2" w:rsidRPr="00527871">
        <w:rPr>
          <w:sz w:val="24"/>
          <w:szCs w:val="24"/>
        </w:rPr>
        <w:t>virtual learning environment</w:t>
      </w:r>
      <w:r w:rsidR="00CA2920">
        <w:rPr>
          <w:sz w:val="24"/>
          <w:szCs w:val="24"/>
        </w:rPr>
        <w:t xml:space="preserve"> (VLE)</w:t>
      </w:r>
      <w:r w:rsidR="00311FB2" w:rsidRPr="00527871">
        <w:rPr>
          <w:sz w:val="24"/>
          <w:szCs w:val="24"/>
        </w:rPr>
        <w:t>, and to include some introductory exercises for students to complete and then discuss online and in their small groups. The exercises were created around some bri</w:t>
      </w:r>
      <w:r w:rsidR="00CA2920">
        <w:rPr>
          <w:sz w:val="24"/>
          <w:szCs w:val="24"/>
        </w:rPr>
        <w:t>ef profession-</w:t>
      </w:r>
      <w:r w:rsidR="00D65A71" w:rsidRPr="00527871">
        <w:rPr>
          <w:sz w:val="24"/>
          <w:szCs w:val="24"/>
        </w:rPr>
        <w:t>specific podcasts</w:t>
      </w:r>
      <w:r w:rsidR="00CA2920">
        <w:rPr>
          <w:sz w:val="24"/>
          <w:szCs w:val="24"/>
        </w:rPr>
        <w:t xml:space="preserve"> and Stephen’s </w:t>
      </w:r>
      <w:r w:rsidR="00662C4C" w:rsidRPr="00527871">
        <w:rPr>
          <w:sz w:val="24"/>
          <w:szCs w:val="24"/>
        </w:rPr>
        <w:t>story</w:t>
      </w:r>
      <w:r w:rsidR="001F356A">
        <w:rPr>
          <w:sz w:val="24"/>
          <w:szCs w:val="24"/>
        </w:rPr>
        <w:t>,</w:t>
      </w:r>
      <w:r w:rsidR="00662C4C" w:rsidRPr="00527871">
        <w:rPr>
          <w:sz w:val="24"/>
          <w:szCs w:val="24"/>
        </w:rPr>
        <w:t xml:space="preserve"> </w:t>
      </w:r>
      <w:hyperlink r:id="rId14" w:history="1">
        <w:r w:rsidR="00311FB2" w:rsidRPr="00476991">
          <w:rPr>
            <w:rStyle w:val="Hyperlink"/>
            <w:i/>
            <w:sz w:val="24"/>
            <w:szCs w:val="24"/>
          </w:rPr>
          <w:t xml:space="preserve">Blink </w:t>
        </w:r>
        <w:r w:rsidR="00CA2920" w:rsidRPr="00476991">
          <w:rPr>
            <w:rStyle w:val="Hyperlink"/>
            <w:i/>
            <w:sz w:val="24"/>
            <w:szCs w:val="24"/>
          </w:rPr>
          <w:t>o</w:t>
        </w:r>
        <w:r w:rsidR="00311FB2" w:rsidRPr="00476991">
          <w:rPr>
            <w:rStyle w:val="Hyperlink"/>
            <w:i/>
            <w:sz w:val="24"/>
            <w:szCs w:val="24"/>
          </w:rPr>
          <w:t xml:space="preserve">nce </w:t>
        </w:r>
        <w:r w:rsidR="00CA2920" w:rsidRPr="00476991">
          <w:rPr>
            <w:rStyle w:val="Hyperlink"/>
            <w:i/>
            <w:sz w:val="24"/>
            <w:szCs w:val="24"/>
          </w:rPr>
          <w:t>f</w:t>
        </w:r>
        <w:r w:rsidR="00311FB2" w:rsidRPr="00476991">
          <w:rPr>
            <w:rStyle w:val="Hyperlink"/>
            <w:i/>
            <w:sz w:val="24"/>
            <w:szCs w:val="24"/>
          </w:rPr>
          <w:t xml:space="preserve">or </w:t>
        </w:r>
        <w:r w:rsidR="00CA2920" w:rsidRPr="00476991">
          <w:rPr>
            <w:rStyle w:val="Hyperlink"/>
            <w:i/>
            <w:sz w:val="24"/>
            <w:szCs w:val="24"/>
          </w:rPr>
          <w:t>y</w:t>
        </w:r>
        <w:r w:rsidR="00311FB2" w:rsidRPr="00476991">
          <w:rPr>
            <w:rStyle w:val="Hyperlink"/>
            <w:i/>
            <w:sz w:val="24"/>
            <w:szCs w:val="24"/>
          </w:rPr>
          <w:t>es</w:t>
        </w:r>
      </w:hyperlink>
      <w:r w:rsidR="00CA2920">
        <w:rPr>
          <w:sz w:val="24"/>
          <w:szCs w:val="24"/>
        </w:rPr>
        <w:t xml:space="preserve"> </w:t>
      </w:r>
      <w:r w:rsidR="00476991">
        <w:rPr>
          <w:sz w:val="24"/>
          <w:szCs w:val="24"/>
        </w:rPr>
        <w:fldChar w:fldCharType="begin"/>
      </w:r>
      <w:r w:rsidR="00476991">
        <w:rPr>
          <w:sz w:val="24"/>
          <w:szCs w:val="24"/>
        </w:rPr>
        <w:instrText xml:space="preserve"> ADDIN EN.CITE &lt;EndNote&gt;&lt;Cite&gt;&lt;Author&gt;Cronin&lt;/Author&gt;&lt;Year&gt;2009&lt;/Year&gt;&lt;RecNum&gt;785&lt;/RecNum&gt;&lt;DisplayText&gt;(Cronin, 2009)&lt;/DisplayText&gt;&lt;record&gt;&lt;rec-number&gt;785&lt;/rec-number&gt;&lt;foreign-keys&gt;&lt;key app="EN" db-id="dwz55rv2odeprtewxf5vw90609tfdtespt0d" timestamp="1388410280"&gt;785&lt;/key&gt;&lt;/foreign-keys&gt;&lt;ref-type name="Web Page"&gt;12&lt;/ref-type&gt;&lt;contributors&gt;&lt;authors&gt;&lt;author&gt;Cronin, Stephen&lt;/author&gt;&lt;/authors&gt;&lt;secondary-authors&gt;&lt;author&gt;Hardy, P. and Sumner, T.&lt;/author&gt;&lt;/secondary-authors&gt;&lt;/contributors&gt;&lt;titles&gt;&lt;title&gt;Blink once for yes&lt;/title&gt;&lt;secondary-title&gt;Patient Voices: Stories from the University of Liverpool&lt;/secondary-title&gt;&lt;/titles&gt;&lt;pages&gt;Stephen&amp;apos;s digital story&lt;/pages&gt;&lt;volume&gt;2014&lt;/volume&gt;&lt;number&gt;March&lt;/number&gt;&lt;dates&gt;&lt;year&gt;2009&lt;/year&gt;&lt;/dates&gt;&lt;pub-location&gt;Cambridge&lt;/pub-location&gt;&lt;publisher&gt;Pilgrim Projects&lt;/publisher&gt;&lt;work-type&gt;Digital story&lt;/work-type&gt;&lt;urls&gt;&lt;related-urls&gt;&lt;url&gt;http://www.patientvoices.org.uk/flv/0374pv384.htm&lt;/url&gt;&lt;/related-urls&gt;&lt;/urls&gt;&lt;/record&gt;&lt;/Cite&gt;&lt;/EndNote&gt;</w:instrText>
      </w:r>
      <w:r w:rsidR="00476991">
        <w:rPr>
          <w:sz w:val="24"/>
          <w:szCs w:val="24"/>
        </w:rPr>
        <w:fldChar w:fldCharType="separate"/>
      </w:r>
      <w:r w:rsidR="00476991">
        <w:rPr>
          <w:noProof/>
          <w:sz w:val="24"/>
          <w:szCs w:val="24"/>
        </w:rPr>
        <w:t>(</w:t>
      </w:r>
      <w:hyperlink w:anchor="_ENREF_6" w:tooltip="Cronin, 2009 #785" w:history="1">
        <w:r w:rsidR="005E34CC">
          <w:rPr>
            <w:noProof/>
            <w:sz w:val="24"/>
            <w:szCs w:val="24"/>
          </w:rPr>
          <w:t>Cronin, 2009</w:t>
        </w:r>
      </w:hyperlink>
      <w:r w:rsidR="00476991">
        <w:rPr>
          <w:noProof/>
          <w:sz w:val="24"/>
          <w:szCs w:val="24"/>
        </w:rPr>
        <w:t>)</w:t>
      </w:r>
      <w:r w:rsidR="00476991">
        <w:rPr>
          <w:sz w:val="24"/>
          <w:szCs w:val="24"/>
        </w:rPr>
        <w:fldChar w:fldCharType="end"/>
      </w:r>
      <w:r w:rsidR="00476991">
        <w:rPr>
          <w:sz w:val="24"/>
          <w:szCs w:val="24"/>
        </w:rPr>
        <w:t xml:space="preserve">. </w:t>
      </w:r>
      <w:r w:rsidR="00311FB2" w:rsidRPr="00527871">
        <w:rPr>
          <w:sz w:val="24"/>
          <w:szCs w:val="24"/>
        </w:rPr>
        <w:t xml:space="preserve"> Students were simply asked to note down examples of where communication was taking place, and this was the starting point for a discussion in the small group of why communication is important. Group facilitators reported that this was a</w:t>
      </w:r>
      <w:r w:rsidR="00D65A71" w:rsidRPr="00527871">
        <w:rPr>
          <w:sz w:val="24"/>
          <w:szCs w:val="24"/>
        </w:rPr>
        <w:t>n</w:t>
      </w:r>
      <w:r w:rsidR="00311FB2" w:rsidRPr="00527871">
        <w:rPr>
          <w:sz w:val="24"/>
          <w:szCs w:val="24"/>
        </w:rPr>
        <w:t xml:space="preserve"> effective starting point for achieving the aims of the module</w:t>
      </w:r>
      <w:r w:rsidR="00D65A71" w:rsidRPr="00527871">
        <w:rPr>
          <w:sz w:val="24"/>
          <w:szCs w:val="24"/>
        </w:rPr>
        <w:t>, and that a wide range of issue</w:t>
      </w:r>
      <w:r w:rsidR="00A36354" w:rsidRPr="00527871">
        <w:rPr>
          <w:sz w:val="24"/>
          <w:szCs w:val="24"/>
        </w:rPr>
        <w:t>s</w:t>
      </w:r>
      <w:r w:rsidR="00D65A71" w:rsidRPr="00527871">
        <w:rPr>
          <w:sz w:val="24"/>
          <w:szCs w:val="24"/>
        </w:rPr>
        <w:t xml:space="preserve"> emerged in the discussion of the story.</w:t>
      </w:r>
    </w:p>
    <w:p w14:paraId="1ADC95CA" w14:textId="77777777" w:rsidR="00ED5559" w:rsidRDefault="00ED5559" w:rsidP="00F43E46">
      <w:pPr>
        <w:rPr>
          <w:sz w:val="24"/>
          <w:szCs w:val="24"/>
        </w:rPr>
      </w:pPr>
      <w:r>
        <w:rPr>
          <w:sz w:val="24"/>
          <w:szCs w:val="24"/>
        </w:rPr>
        <w:t>Stephen has used the story with a variety of student groups and comments that:</w:t>
      </w:r>
    </w:p>
    <w:p w14:paraId="1B6B2207" w14:textId="77777777" w:rsidR="00CA2920" w:rsidRDefault="00AA3D18" w:rsidP="001F356A">
      <w:pPr>
        <w:ind w:left="567"/>
        <w:rPr>
          <w:rFonts w:ascii="Calibri" w:eastAsia="Times New Roman" w:hAnsi="Calibri"/>
          <w:i/>
          <w:sz w:val="24"/>
          <w:szCs w:val="24"/>
        </w:rPr>
      </w:pPr>
      <w:r>
        <w:rPr>
          <w:rFonts w:ascii="Calibri" w:eastAsia="Times New Roman" w:hAnsi="Calibri"/>
          <w:i/>
          <w:sz w:val="24"/>
          <w:szCs w:val="24"/>
        </w:rPr>
        <w:t>‘</w:t>
      </w:r>
      <w:r w:rsidR="00ED5559" w:rsidRPr="00ED5559">
        <w:rPr>
          <w:rFonts w:ascii="Calibri" w:eastAsia="Times New Roman" w:hAnsi="Calibri"/>
          <w:i/>
          <w:sz w:val="24"/>
          <w:szCs w:val="24"/>
        </w:rPr>
        <w:t xml:space="preserve">I often </w:t>
      </w:r>
      <w:r w:rsidR="00ED5559">
        <w:rPr>
          <w:rFonts w:ascii="Calibri" w:eastAsia="Times New Roman" w:hAnsi="Calibri"/>
          <w:i/>
          <w:sz w:val="24"/>
          <w:szCs w:val="24"/>
        </w:rPr>
        <w:t>use</w:t>
      </w:r>
      <w:r w:rsidR="00CA2920">
        <w:rPr>
          <w:rFonts w:ascii="Calibri" w:eastAsia="Times New Roman" w:hAnsi="Calibri"/>
          <w:i/>
          <w:sz w:val="24"/>
          <w:szCs w:val="24"/>
        </w:rPr>
        <w:t xml:space="preserve"> the “</w:t>
      </w:r>
      <w:r w:rsidR="00ED5559" w:rsidRPr="00ED5559">
        <w:rPr>
          <w:rFonts w:ascii="Calibri" w:eastAsia="Times New Roman" w:hAnsi="Calibri"/>
          <w:i/>
          <w:sz w:val="24"/>
          <w:szCs w:val="24"/>
        </w:rPr>
        <w:t>Blink</w:t>
      </w:r>
      <w:r w:rsidR="00CA2920">
        <w:rPr>
          <w:rFonts w:ascii="Calibri" w:eastAsia="Times New Roman" w:hAnsi="Calibri"/>
          <w:i/>
          <w:sz w:val="24"/>
          <w:szCs w:val="24"/>
        </w:rPr>
        <w:t>”</w:t>
      </w:r>
      <w:r w:rsidR="00ED5559" w:rsidRPr="00ED5559">
        <w:rPr>
          <w:rFonts w:ascii="Calibri" w:eastAsia="Times New Roman" w:hAnsi="Calibri"/>
          <w:i/>
          <w:sz w:val="24"/>
          <w:szCs w:val="24"/>
        </w:rPr>
        <w:t xml:space="preserve"> story </w:t>
      </w:r>
      <w:r w:rsidR="00ED5559">
        <w:rPr>
          <w:rFonts w:ascii="Calibri" w:eastAsia="Times New Roman" w:hAnsi="Calibri"/>
          <w:i/>
          <w:sz w:val="24"/>
          <w:szCs w:val="24"/>
        </w:rPr>
        <w:t xml:space="preserve">with </w:t>
      </w:r>
      <w:r w:rsidR="00ED5559" w:rsidRPr="00ED5559">
        <w:rPr>
          <w:rFonts w:ascii="Calibri" w:eastAsia="Times New Roman" w:hAnsi="Calibri"/>
          <w:i/>
          <w:sz w:val="24"/>
          <w:szCs w:val="24"/>
        </w:rPr>
        <w:t xml:space="preserve">university </w:t>
      </w:r>
      <w:r w:rsidR="00ED5559">
        <w:rPr>
          <w:rFonts w:ascii="Calibri" w:eastAsia="Times New Roman" w:hAnsi="Calibri"/>
          <w:i/>
          <w:sz w:val="24"/>
          <w:szCs w:val="24"/>
        </w:rPr>
        <w:t xml:space="preserve">students </w:t>
      </w:r>
      <w:r w:rsidR="00ED5559" w:rsidRPr="00ED5559">
        <w:rPr>
          <w:rFonts w:ascii="Calibri" w:eastAsia="Times New Roman" w:hAnsi="Calibri"/>
          <w:i/>
          <w:sz w:val="24"/>
          <w:szCs w:val="24"/>
        </w:rPr>
        <w:t xml:space="preserve">and it seems to go down great. I tell it in the context of motivation in those times </w:t>
      </w:r>
      <w:r w:rsidR="00ED5559">
        <w:rPr>
          <w:rFonts w:ascii="Calibri" w:eastAsia="Times New Roman" w:hAnsi="Calibri"/>
          <w:i/>
          <w:sz w:val="24"/>
          <w:szCs w:val="24"/>
        </w:rPr>
        <w:t xml:space="preserve">when </w:t>
      </w:r>
      <w:r w:rsidR="00ED5559" w:rsidRPr="00ED5559">
        <w:rPr>
          <w:rFonts w:ascii="Calibri" w:eastAsia="Times New Roman" w:hAnsi="Calibri"/>
          <w:i/>
          <w:sz w:val="24"/>
          <w:szCs w:val="24"/>
        </w:rPr>
        <w:t>students may feel they are on a treadmill. It re</w:t>
      </w:r>
      <w:r w:rsidR="00CA2920">
        <w:rPr>
          <w:rFonts w:ascii="Calibri" w:eastAsia="Times New Roman" w:hAnsi="Calibri"/>
          <w:i/>
          <w:sz w:val="24"/>
          <w:szCs w:val="24"/>
        </w:rPr>
        <w:t>inforces the importance of both</w:t>
      </w:r>
      <w:r w:rsidR="002952E4">
        <w:rPr>
          <w:rFonts w:ascii="Calibri" w:eastAsia="Times New Roman" w:hAnsi="Calibri"/>
          <w:i/>
          <w:sz w:val="24"/>
          <w:szCs w:val="24"/>
        </w:rPr>
        <w:t xml:space="preserve"> </w:t>
      </w:r>
      <w:r w:rsidR="00ED5559" w:rsidRPr="00ED5559">
        <w:rPr>
          <w:rFonts w:ascii="Calibri" w:eastAsia="Times New Roman" w:hAnsi="Calibri"/>
          <w:i/>
          <w:sz w:val="24"/>
          <w:szCs w:val="24"/>
        </w:rPr>
        <w:t>communication and also thinking/acting independently and the positive impact it can have.</w:t>
      </w:r>
      <w:r>
        <w:rPr>
          <w:rFonts w:ascii="Calibri" w:eastAsia="Times New Roman" w:hAnsi="Calibri"/>
          <w:i/>
          <w:sz w:val="24"/>
          <w:szCs w:val="24"/>
        </w:rPr>
        <w:t>’</w:t>
      </w:r>
    </w:p>
    <w:p w14:paraId="7805307E" w14:textId="77777777" w:rsidR="005F61A9" w:rsidRPr="00527871" w:rsidRDefault="00ED5559" w:rsidP="00F43E46">
      <w:pPr>
        <w:rPr>
          <w:sz w:val="24"/>
          <w:szCs w:val="24"/>
        </w:rPr>
      </w:pPr>
      <w:r>
        <w:rPr>
          <w:sz w:val="24"/>
          <w:szCs w:val="24"/>
        </w:rPr>
        <w:t>T</w:t>
      </w:r>
      <w:r w:rsidR="005F61A9" w:rsidRPr="00527871">
        <w:rPr>
          <w:sz w:val="24"/>
          <w:szCs w:val="24"/>
        </w:rPr>
        <w:t>here were</w:t>
      </w:r>
      <w:r w:rsidR="00CA2920">
        <w:rPr>
          <w:sz w:val="24"/>
          <w:szCs w:val="24"/>
        </w:rPr>
        <w:t>,</w:t>
      </w:r>
      <w:r w:rsidR="005F61A9" w:rsidRPr="00527871">
        <w:rPr>
          <w:sz w:val="24"/>
          <w:szCs w:val="24"/>
        </w:rPr>
        <w:t xml:space="preserve"> however</w:t>
      </w:r>
      <w:r w:rsidR="00CA2920">
        <w:rPr>
          <w:sz w:val="24"/>
          <w:szCs w:val="24"/>
        </w:rPr>
        <w:t>,</w:t>
      </w:r>
      <w:r w:rsidR="005F61A9" w:rsidRPr="00527871">
        <w:rPr>
          <w:sz w:val="24"/>
          <w:szCs w:val="24"/>
        </w:rPr>
        <w:t xml:space="preserve"> some technical problems. Th</w:t>
      </w:r>
      <w:r w:rsidR="00A36354" w:rsidRPr="00527871">
        <w:rPr>
          <w:sz w:val="24"/>
          <w:szCs w:val="24"/>
        </w:rPr>
        <w:t>e V</w:t>
      </w:r>
      <w:r w:rsidR="00CA2920">
        <w:rPr>
          <w:sz w:val="24"/>
          <w:szCs w:val="24"/>
        </w:rPr>
        <w:t>LE</w:t>
      </w:r>
      <w:r w:rsidR="00A36354" w:rsidRPr="00527871">
        <w:rPr>
          <w:sz w:val="24"/>
          <w:szCs w:val="24"/>
        </w:rPr>
        <w:t xml:space="preserve"> </w:t>
      </w:r>
      <w:r w:rsidR="005F61A9" w:rsidRPr="00527871">
        <w:rPr>
          <w:sz w:val="24"/>
          <w:szCs w:val="24"/>
        </w:rPr>
        <w:t xml:space="preserve">could not cope with large numbers of students </w:t>
      </w:r>
      <w:r w:rsidR="00A36354" w:rsidRPr="00527871">
        <w:rPr>
          <w:sz w:val="24"/>
          <w:szCs w:val="24"/>
        </w:rPr>
        <w:t xml:space="preserve">all </w:t>
      </w:r>
      <w:r w:rsidR="005F61A9" w:rsidRPr="00527871">
        <w:rPr>
          <w:sz w:val="24"/>
          <w:szCs w:val="24"/>
        </w:rPr>
        <w:t>trying to ac</w:t>
      </w:r>
      <w:r w:rsidR="00D65A71" w:rsidRPr="00527871">
        <w:rPr>
          <w:sz w:val="24"/>
          <w:szCs w:val="24"/>
        </w:rPr>
        <w:t>cess the story at the same time (an hour or so before the small groups met)</w:t>
      </w:r>
      <w:r w:rsidR="005F61A9" w:rsidRPr="00527871">
        <w:rPr>
          <w:sz w:val="24"/>
          <w:szCs w:val="24"/>
        </w:rPr>
        <w:t>. Had we anticipated this we could have taken steps to make sure the story remained accessible.</w:t>
      </w:r>
    </w:p>
    <w:p w14:paraId="7A225CB0" w14:textId="77777777" w:rsidR="00662C4C" w:rsidRPr="00527871" w:rsidRDefault="00662C4C" w:rsidP="00F43E46">
      <w:pPr>
        <w:rPr>
          <w:sz w:val="24"/>
          <w:szCs w:val="24"/>
        </w:rPr>
      </w:pPr>
      <w:r w:rsidRPr="00527871">
        <w:rPr>
          <w:sz w:val="24"/>
          <w:szCs w:val="24"/>
        </w:rPr>
        <w:t>Later in the programme each small group met and worked with a person who had experiences</w:t>
      </w:r>
      <w:r w:rsidR="00CA2920">
        <w:rPr>
          <w:sz w:val="24"/>
          <w:szCs w:val="24"/>
        </w:rPr>
        <w:t>, both</w:t>
      </w:r>
      <w:r w:rsidRPr="00527871">
        <w:rPr>
          <w:sz w:val="24"/>
          <w:szCs w:val="24"/>
        </w:rPr>
        <w:t xml:space="preserve"> good and bad, about communicating with health</w:t>
      </w:r>
      <w:r w:rsidR="00CA2920">
        <w:rPr>
          <w:sz w:val="24"/>
          <w:szCs w:val="24"/>
        </w:rPr>
        <w:t xml:space="preserve"> </w:t>
      </w:r>
      <w:r w:rsidRPr="00527871">
        <w:rPr>
          <w:sz w:val="24"/>
          <w:szCs w:val="24"/>
        </w:rPr>
        <w:t>care professionals</w:t>
      </w:r>
      <w:r w:rsidR="00CA2920">
        <w:rPr>
          <w:sz w:val="24"/>
          <w:szCs w:val="24"/>
        </w:rPr>
        <w:t xml:space="preserve">. The aim was that the students </w:t>
      </w:r>
      <w:r w:rsidRPr="00527871">
        <w:rPr>
          <w:sz w:val="24"/>
          <w:szCs w:val="24"/>
        </w:rPr>
        <w:t xml:space="preserve">would develop their understanding of what is good and bad practice in specific situations. To complement this session, a second exercise was created around </w:t>
      </w:r>
      <w:r w:rsidR="00D65A71" w:rsidRPr="00527871">
        <w:rPr>
          <w:sz w:val="24"/>
          <w:szCs w:val="24"/>
        </w:rPr>
        <w:t xml:space="preserve">Lynne’s </w:t>
      </w:r>
      <w:r w:rsidR="00CA2920">
        <w:rPr>
          <w:sz w:val="24"/>
          <w:szCs w:val="24"/>
        </w:rPr>
        <w:t>story</w:t>
      </w:r>
      <w:r w:rsidR="001F356A">
        <w:rPr>
          <w:sz w:val="24"/>
          <w:szCs w:val="24"/>
        </w:rPr>
        <w:t>,</w:t>
      </w:r>
      <w:r w:rsidR="00CA2920">
        <w:rPr>
          <w:sz w:val="24"/>
          <w:szCs w:val="24"/>
        </w:rPr>
        <w:t xml:space="preserve"> </w:t>
      </w:r>
      <w:hyperlink r:id="rId15" w:history="1">
        <w:r w:rsidRPr="005E34CC">
          <w:rPr>
            <w:rStyle w:val="Hyperlink"/>
            <w:i/>
            <w:sz w:val="24"/>
            <w:szCs w:val="24"/>
          </w:rPr>
          <w:t xml:space="preserve">She’s </w:t>
        </w:r>
        <w:r w:rsidR="00CA2920" w:rsidRPr="005E34CC">
          <w:rPr>
            <w:rStyle w:val="Hyperlink"/>
            <w:i/>
            <w:sz w:val="24"/>
            <w:szCs w:val="24"/>
          </w:rPr>
          <w:t>f</w:t>
        </w:r>
        <w:r w:rsidRPr="005E34CC">
          <w:rPr>
            <w:rStyle w:val="Hyperlink"/>
            <w:i/>
            <w:sz w:val="24"/>
            <w:szCs w:val="24"/>
          </w:rPr>
          <w:t xml:space="preserve">ine </w:t>
        </w:r>
        <w:r w:rsidR="00CA2920" w:rsidRPr="005E34CC">
          <w:rPr>
            <w:rStyle w:val="Hyperlink"/>
            <w:i/>
            <w:sz w:val="24"/>
            <w:szCs w:val="24"/>
          </w:rPr>
          <w:t>don’</w:t>
        </w:r>
        <w:r w:rsidRPr="005E34CC">
          <w:rPr>
            <w:rStyle w:val="Hyperlink"/>
            <w:i/>
            <w:sz w:val="24"/>
            <w:szCs w:val="24"/>
          </w:rPr>
          <w:t>t</w:t>
        </w:r>
        <w:r w:rsidR="00E934DE" w:rsidRPr="005E34CC">
          <w:rPr>
            <w:rStyle w:val="Hyperlink"/>
            <w:i/>
            <w:sz w:val="24"/>
            <w:szCs w:val="24"/>
          </w:rPr>
          <w:t xml:space="preserve"> </w:t>
        </w:r>
        <w:r w:rsidR="00CA2920" w:rsidRPr="005E34CC">
          <w:rPr>
            <w:rStyle w:val="Hyperlink"/>
            <w:i/>
            <w:sz w:val="24"/>
            <w:szCs w:val="24"/>
          </w:rPr>
          <w:t>w</w:t>
        </w:r>
        <w:r w:rsidR="00E934DE" w:rsidRPr="005E34CC">
          <w:rPr>
            <w:rStyle w:val="Hyperlink"/>
            <w:i/>
            <w:sz w:val="24"/>
            <w:szCs w:val="24"/>
          </w:rPr>
          <w:t>orry</w:t>
        </w:r>
      </w:hyperlink>
      <w:r w:rsidR="00E934DE" w:rsidRPr="00CA2920">
        <w:rPr>
          <w:sz w:val="24"/>
          <w:szCs w:val="24"/>
        </w:rPr>
        <w:t xml:space="preserve"> </w:t>
      </w:r>
      <w:r w:rsidR="005E34CC">
        <w:rPr>
          <w:sz w:val="24"/>
          <w:szCs w:val="24"/>
        </w:rPr>
        <w:t xml:space="preserve"> </w:t>
      </w:r>
      <w:r w:rsidR="005E34CC">
        <w:rPr>
          <w:sz w:val="24"/>
          <w:szCs w:val="24"/>
        </w:rPr>
        <w:fldChar w:fldCharType="begin"/>
      </w:r>
      <w:r w:rsidR="005E34CC">
        <w:rPr>
          <w:sz w:val="24"/>
          <w:szCs w:val="24"/>
        </w:rPr>
        <w:instrText xml:space="preserve"> ADDIN EN.CITE &lt;EndNote&gt;&lt;Cite&gt;&lt;Author&gt;Currie&lt;/Author&gt;&lt;Year&gt;2008&lt;/Year&gt;&lt;RecNum&gt;749&lt;/RecNum&gt;&lt;DisplayText&gt;(Currie, 2008)&lt;/DisplayText&gt;&lt;record&gt;&lt;rec-number&gt;749&lt;/rec-number&gt;&lt;foreign-keys&gt;&lt;key app="EN" db-id="dwz55rv2odeprtewxf5vw90609tfdtespt0d" timestamp="1383735509"&gt;749&lt;/key&gt;&lt;/foreign-keys&gt;&lt;ref-type name="Web Page"&gt;12&lt;/ref-type&gt;&lt;contributors&gt;&lt;authors&gt;&lt;author&gt;Currie, Lynn&lt;/author&gt;&lt;/authors&gt;&lt;secondary-authors&gt;&lt;author&gt;Hardy, P. and Sumner, T.&lt;/author&gt;&lt;/secondary-authors&gt;&lt;/contributors&gt;&lt;titles&gt;&lt;title&gt;She&amp;apos;s fine, don&amp;apos;t worry&lt;/title&gt;&lt;secondary-title&gt;Patient Voices: Stories from The Royal College of Nursing&lt;/secondary-title&gt;&lt;/titles&gt;&lt;pages&gt;Lynne&amp;apos;s digital story&lt;/pages&gt;&lt;volume&gt;2014&lt;/volume&gt;&lt;number&gt;March&lt;/number&gt;&lt;dates&gt;&lt;year&gt;2008&lt;/year&gt;&lt;/dates&gt;&lt;pub-location&gt;Cambridge&lt;/pub-location&gt;&lt;publisher&gt;Pilgrim Projects&lt;/publisher&gt;&lt;work-type&gt;Digital story&lt;/work-type&gt;&lt;urls&gt;&lt;related-urls&gt;&lt;url&gt;http://www.patientvoices.org.uk/flv/0276pv384.htm&lt;/url&gt;&lt;/related-urls&gt;&lt;/urls&gt;&lt;/record&gt;&lt;/Cite&gt;&lt;/EndNote&gt;</w:instrText>
      </w:r>
      <w:r w:rsidR="005E34CC">
        <w:rPr>
          <w:sz w:val="24"/>
          <w:szCs w:val="24"/>
        </w:rPr>
        <w:fldChar w:fldCharType="separate"/>
      </w:r>
      <w:r w:rsidR="005E34CC">
        <w:rPr>
          <w:noProof/>
          <w:sz w:val="24"/>
          <w:szCs w:val="24"/>
        </w:rPr>
        <w:t>(</w:t>
      </w:r>
      <w:hyperlink w:anchor="_ENREF_7" w:tooltip="Currie, 2008 #749" w:history="1">
        <w:r w:rsidR="005E34CC">
          <w:rPr>
            <w:noProof/>
            <w:sz w:val="24"/>
            <w:szCs w:val="24"/>
          </w:rPr>
          <w:t>Currie, 2008</w:t>
        </w:r>
      </w:hyperlink>
      <w:r w:rsidR="005E34CC">
        <w:rPr>
          <w:noProof/>
          <w:sz w:val="24"/>
          <w:szCs w:val="24"/>
        </w:rPr>
        <w:t>)</w:t>
      </w:r>
      <w:r w:rsidR="005E34CC">
        <w:rPr>
          <w:sz w:val="24"/>
          <w:szCs w:val="24"/>
        </w:rPr>
        <w:fldChar w:fldCharType="end"/>
      </w:r>
      <w:r w:rsidR="005E34CC">
        <w:rPr>
          <w:sz w:val="24"/>
          <w:szCs w:val="24"/>
        </w:rPr>
        <w:t xml:space="preserve">. </w:t>
      </w:r>
      <w:r w:rsidR="00A36354" w:rsidRPr="00527871">
        <w:rPr>
          <w:sz w:val="24"/>
          <w:szCs w:val="24"/>
        </w:rPr>
        <w:t>By then we had ir</w:t>
      </w:r>
      <w:r w:rsidR="00CA2920">
        <w:rPr>
          <w:sz w:val="24"/>
          <w:szCs w:val="24"/>
        </w:rPr>
        <w:t>oned out the technical problems</w:t>
      </w:r>
      <w:r w:rsidR="00A36354" w:rsidRPr="00527871">
        <w:rPr>
          <w:sz w:val="24"/>
          <w:szCs w:val="24"/>
        </w:rPr>
        <w:t xml:space="preserve"> and found that t</w:t>
      </w:r>
      <w:r w:rsidR="00E934DE" w:rsidRPr="00527871">
        <w:rPr>
          <w:sz w:val="24"/>
          <w:szCs w:val="24"/>
        </w:rPr>
        <w:t>his too was an effective way to stimulate th</w:t>
      </w:r>
      <w:r w:rsidR="004215D7" w:rsidRPr="00527871">
        <w:rPr>
          <w:sz w:val="24"/>
          <w:szCs w:val="24"/>
        </w:rPr>
        <w:t>ought</w:t>
      </w:r>
      <w:r w:rsidR="00E934DE" w:rsidRPr="00527871">
        <w:rPr>
          <w:sz w:val="24"/>
          <w:szCs w:val="24"/>
        </w:rPr>
        <w:t>, discussi</w:t>
      </w:r>
      <w:r w:rsidR="004215D7" w:rsidRPr="00527871">
        <w:rPr>
          <w:sz w:val="24"/>
          <w:szCs w:val="24"/>
        </w:rPr>
        <w:t xml:space="preserve">on </w:t>
      </w:r>
      <w:r w:rsidR="00E934DE" w:rsidRPr="00527871">
        <w:rPr>
          <w:sz w:val="24"/>
          <w:szCs w:val="24"/>
        </w:rPr>
        <w:t xml:space="preserve">and </w:t>
      </w:r>
      <w:r w:rsidR="004215D7" w:rsidRPr="00527871">
        <w:rPr>
          <w:sz w:val="24"/>
          <w:szCs w:val="24"/>
        </w:rPr>
        <w:t xml:space="preserve">the </w:t>
      </w:r>
      <w:r w:rsidR="00E934DE" w:rsidRPr="00527871">
        <w:rPr>
          <w:sz w:val="24"/>
          <w:szCs w:val="24"/>
        </w:rPr>
        <w:t>appli</w:t>
      </w:r>
      <w:r w:rsidR="004215D7" w:rsidRPr="00527871">
        <w:rPr>
          <w:sz w:val="24"/>
          <w:szCs w:val="24"/>
        </w:rPr>
        <w:t xml:space="preserve">cation of </w:t>
      </w:r>
      <w:r w:rsidR="00E934DE" w:rsidRPr="00527871">
        <w:rPr>
          <w:sz w:val="24"/>
          <w:szCs w:val="24"/>
        </w:rPr>
        <w:t>theory to practice.</w:t>
      </w:r>
      <w:r w:rsidR="00397138">
        <w:rPr>
          <w:sz w:val="24"/>
          <w:szCs w:val="24"/>
        </w:rPr>
        <w:t xml:space="preserve"> </w:t>
      </w:r>
    </w:p>
    <w:p w14:paraId="134AC327" w14:textId="77777777" w:rsidR="000B5DDC" w:rsidRPr="00764042" w:rsidRDefault="000B5DDC" w:rsidP="00F43E46">
      <w:pPr>
        <w:rPr>
          <w:b/>
          <w:color w:val="17365D" w:themeColor="text2" w:themeShade="BF"/>
          <w:sz w:val="28"/>
          <w:szCs w:val="28"/>
        </w:rPr>
      </w:pPr>
      <w:r w:rsidRPr="00764042">
        <w:rPr>
          <w:b/>
          <w:color w:val="17365D" w:themeColor="text2" w:themeShade="BF"/>
          <w:sz w:val="28"/>
          <w:szCs w:val="28"/>
        </w:rPr>
        <w:t>Looking forward, looking back</w:t>
      </w:r>
    </w:p>
    <w:p w14:paraId="362D6258" w14:textId="77777777" w:rsidR="004215D7" w:rsidRPr="00CA2920" w:rsidRDefault="004215D7" w:rsidP="00F43E46">
      <w:pPr>
        <w:rPr>
          <w:sz w:val="24"/>
          <w:szCs w:val="24"/>
        </w:rPr>
      </w:pPr>
      <w:r w:rsidRPr="00527871">
        <w:rPr>
          <w:sz w:val="24"/>
          <w:szCs w:val="24"/>
        </w:rPr>
        <w:t>Creating ways to use our own digital stories to enhance student learning has led us to look for and use digital stories that others have made too</w:t>
      </w:r>
      <w:r w:rsidR="00CA2920">
        <w:rPr>
          <w:sz w:val="24"/>
          <w:szCs w:val="24"/>
        </w:rPr>
        <w:t xml:space="preserve">, </w:t>
      </w:r>
      <w:r w:rsidRPr="00527871">
        <w:rPr>
          <w:sz w:val="24"/>
          <w:szCs w:val="24"/>
        </w:rPr>
        <w:t xml:space="preserve">for example </w:t>
      </w:r>
      <w:r w:rsidR="00527871">
        <w:rPr>
          <w:sz w:val="24"/>
          <w:szCs w:val="24"/>
        </w:rPr>
        <w:t xml:space="preserve">Cathy </w:t>
      </w:r>
      <w:r w:rsidR="00527871" w:rsidRPr="00CA2920">
        <w:rPr>
          <w:sz w:val="24"/>
          <w:szCs w:val="24"/>
        </w:rPr>
        <w:t xml:space="preserve">Jayne’s </w:t>
      </w:r>
      <w:hyperlink r:id="rId16" w:history="1">
        <w:r w:rsidRPr="005E34CC">
          <w:rPr>
            <w:rStyle w:val="Hyperlink"/>
            <w:i/>
            <w:sz w:val="24"/>
            <w:szCs w:val="24"/>
          </w:rPr>
          <w:t xml:space="preserve">Go </w:t>
        </w:r>
        <w:r w:rsidR="00CA2920" w:rsidRPr="005E34CC">
          <w:rPr>
            <w:rStyle w:val="Hyperlink"/>
            <w:i/>
            <w:sz w:val="24"/>
            <w:szCs w:val="24"/>
          </w:rPr>
          <w:t>a</w:t>
        </w:r>
        <w:r w:rsidRPr="005E34CC">
          <w:rPr>
            <w:rStyle w:val="Hyperlink"/>
            <w:i/>
            <w:sz w:val="24"/>
            <w:szCs w:val="24"/>
          </w:rPr>
          <w:t>round</w:t>
        </w:r>
      </w:hyperlink>
      <w:r w:rsidR="00CA2920" w:rsidRPr="005E34CC">
        <w:rPr>
          <w:sz w:val="24"/>
          <w:szCs w:val="24"/>
        </w:rPr>
        <w:t xml:space="preserve"> </w:t>
      </w:r>
      <w:r w:rsidR="005E34CC" w:rsidRPr="005E34CC">
        <w:rPr>
          <w:sz w:val="24"/>
          <w:szCs w:val="24"/>
        </w:rPr>
        <w:lastRenderedPageBreak/>
        <w:fldChar w:fldCharType="begin"/>
      </w:r>
      <w:r w:rsidR="005E34CC" w:rsidRPr="005E34CC">
        <w:rPr>
          <w:sz w:val="24"/>
          <w:szCs w:val="24"/>
        </w:rPr>
        <w:instrText xml:space="preserve"> ADDIN EN.CITE &lt;EndNote&gt;&lt;Cite&gt;&lt;Author&gt;Jaynes&lt;/Author&gt;&lt;Year&gt;2007&lt;/Year&gt;&lt;RecNum&gt;350&lt;/RecNum&gt;&lt;DisplayText&gt;(Jaynes, 2007)&lt;/DisplayText&gt;&lt;record&gt;&lt;rec-number&gt;350&lt;/rec-number&gt;&lt;foreign-keys&gt;&lt;key app="EN" db-id="dwz55rv2odeprtewxf5vw90609tfdtespt0d" timestamp="1327418684"&gt;350&lt;/key&gt;&lt;key app="ENWeb" db-id="UfJZ6grYEuYAADinDdE"&gt;114&lt;/key&gt;&lt;/foreign-keys&gt;&lt;ref-type name="Web Page"&gt;12&lt;/ref-type&gt;&lt;contributors&gt;&lt;authors&gt;&lt;author&gt;Jaynes, C.&lt;/author&gt;&lt;/authors&gt;&lt;/contributors&gt;&lt;auth-address&gt;cathyjaynes@comcast.net&lt;/auth-address&gt;&lt;titles&gt;&lt;title&gt;Go around&lt;/title&gt;&lt;secondary-title&gt;Safety Stories&lt;/secondary-title&gt;&lt;/titles&gt;&lt;volume&gt;2014&lt;/volume&gt;&lt;number&gt;March&lt;/number&gt;&lt;keywords&gt;&lt;keyword&gt;safety helicopter flight nurse culture&lt;/keyword&gt;&lt;/keywords&gt;&lt;dates&gt;&lt;year&gt;2007&lt;/year&gt;&lt;/dates&gt;&lt;pub-location&gt;Columbus Ohio&lt;/pub-location&gt;&lt;publisher&gt;The Center for Medical Transport Research&lt;/publisher&gt;&lt;work-type&gt;Digital story&lt;/work-type&gt;&lt;urls&gt;&lt;related-urls&gt;&lt;url&gt;http://www.tcmtr.org/stories/go_around/index.html&lt;/url&gt;&lt;/related-urls&gt;&lt;/urls&gt;&lt;language&gt;English&lt;/language&gt;&lt;/record&gt;&lt;/Cite&gt;&lt;/EndNote&gt;</w:instrText>
      </w:r>
      <w:r w:rsidR="005E34CC" w:rsidRPr="005E34CC">
        <w:rPr>
          <w:sz w:val="24"/>
          <w:szCs w:val="24"/>
        </w:rPr>
        <w:fldChar w:fldCharType="separate"/>
      </w:r>
      <w:r w:rsidR="005E34CC" w:rsidRPr="005E34CC">
        <w:rPr>
          <w:noProof/>
          <w:sz w:val="24"/>
          <w:szCs w:val="24"/>
        </w:rPr>
        <w:t>(</w:t>
      </w:r>
      <w:hyperlink w:anchor="_ENREF_10" w:tooltip="Jaynes, 2007 #350" w:history="1">
        <w:r w:rsidR="005E34CC" w:rsidRPr="005E34CC">
          <w:rPr>
            <w:noProof/>
            <w:sz w:val="24"/>
            <w:szCs w:val="24"/>
          </w:rPr>
          <w:t>Jaynes, 2007</w:t>
        </w:r>
      </w:hyperlink>
      <w:r w:rsidR="005E34CC" w:rsidRPr="005E34CC">
        <w:rPr>
          <w:noProof/>
          <w:sz w:val="24"/>
          <w:szCs w:val="24"/>
        </w:rPr>
        <w:t>)</w:t>
      </w:r>
      <w:r w:rsidR="005E34CC" w:rsidRPr="005E34CC">
        <w:rPr>
          <w:sz w:val="24"/>
          <w:szCs w:val="24"/>
        </w:rPr>
        <w:fldChar w:fldCharType="end"/>
      </w:r>
      <w:r w:rsidRPr="00CA2920">
        <w:rPr>
          <w:sz w:val="24"/>
          <w:szCs w:val="24"/>
        </w:rPr>
        <w:t xml:space="preserve">, </w:t>
      </w:r>
      <w:r w:rsidR="00527871" w:rsidRPr="00CA2920">
        <w:rPr>
          <w:sz w:val="24"/>
          <w:szCs w:val="24"/>
        </w:rPr>
        <w:t xml:space="preserve">Lynne Currie’s </w:t>
      </w:r>
      <w:hyperlink r:id="rId17" w:history="1">
        <w:r w:rsidRPr="005E34CC">
          <w:rPr>
            <w:rStyle w:val="Hyperlink"/>
            <w:i/>
            <w:sz w:val="24"/>
            <w:szCs w:val="24"/>
          </w:rPr>
          <w:t xml:space="preserve">She’s </w:t>
        </w:r>
        <w:r w:rsidR="00CA2920" w:rsidRPr="005E34CC">
          <w:rPr>
            <w:rStyle w:val="Hyperlink"/>
            <w:i/>
            <w:sz w:val="24"/>
            <w:szCs w:val="24"/>
          </w:rPr>
          <w:t>f</w:t>
        </w:r>
        <w:r w:rsidRPr="005E34CC">
          <w:rPr>
            <w:rStyle w:val="Hyperlink"/>
            <w:i/>
            <w:sz w:val="24"/>
            <w:szCs w:val="24"/>
          </w:rPr>
          <w:t xml:space="preserve">ine </w:t>
        </w:r>
        <w:r w:rsidR="00CA2920" w:rsidRPr="005E34CC">
          <w:rPr>
            <w:rStyle w:val="Hyperlink"/>
            <w:i/>
            <w:sz w:val="24"/>
            <w:szCs w:val="24"/>
          </w:rPr>
          <w:t>don’</w:t>
        </w:r>
        <w:r w:rsidRPr="005E34CC">
          <w:rPr>
            <w:rStyle w:val="Hyperlink"/>
            <w:i/>
            <w:sz w:val="24"/>
            <w:szCs w:val="24"/>
          </w:rPr>
          <w:t xml:space="preserve">t </w:t>
        </w:r>
        <w:r w:rsidR="00CA2920" w:rsidRPr="005E34CC">
          <w:rPr>
            <w:rStyle w:val="Hyperlink"/>
            <w:i/>
            <w:sz w:val="24"/>
            <w:szCs w:val="24"/>
          </w:rPr>
          <w:t>w</w:t>
        </w:r>
        <w:r w:rsidRPr="005E34CC">
          <w:rPr>
            <w:rStyle w:val="Hyperlink"/>
            <w:i/>
            <w:sz w:val="24"/>
            <w:szCs w:val="24"/>
          </w:rPr>
          <w:t>orry</w:t>
        </w:r>
      </w:hyperlink>
      <w:r w:rsidRPr="00CA2920">
        <w:rPr>
          <w:sz w:val="24"/>
          <w:szCs w:val="24"/>
        </w:rPr>
        <w:t xml:space="preserve"> </w:t>
      </w:r>
      <w:r w:rsidR="005E34CC">
        <w:rPr>
          <w:sz w:val="24"/>
          <w:szCs w:val="24"/>
        </w:rPr>
        <w:t xml:space="preserve"> </w:t>
      </w:r>
      <w:r w:rsidR="005E34CC">
        <w:rPr>
          <w:sz w:val="24"/>
          <w:szCs w:val="24"/>
        </w:rPr>
        <w:fldChar w:fldCharType="begin"/>
      </w:r>
      <w:r w:rsidR="005E34CC">
        <w:rPr>
          <w:sz w:val="24"/>
          <w:szCs w:val="24"/>
        </w:rPr>
        <w:instrText xml:space="preserve"> ADDIN EN.CITE &lt;EndNote&gt;&lt;Cite&gt;&lt;Author&gt;Currie&lt;/Author&gt;&lt;Year&gt;2008&lt;/Year&gt;&lt;RecNum&gt;749&lt;/RecNum&gt;&lt;DisplayText&gt;(Currie, 2008)&lt;/DisplayText&gt;&lt;record&gt;&lt;rec-number&gt;749&lt;/rec-number&gt;&lt;foreign-keys&gt;&lt;key app="EN" db-id="dwz55rv2odeprtewxf5vw90609tfdtespt0d" timestamp="1383735509"&gt;749&lt;/key&gt;&lt;/foreign-keys&gt;&lt;ref-type name="Web Page"&gt;12&lt;/ref-type&gt;&lt;contributors&gt;&lt;authors&gt;&lt;author&gt;Currie, Lynn&lt;/author&gt;&lt;/authors&gt;&lt;secondary-authors&gt;&lt;author&gt;Hardy, P. and Sumner, T.&lt;/author&gt;&lt;/secondary-authors&gt;&lt;/contributors&gt;&lt;titles&gt;&lt;title&gt;She&amp;apos;s fine, don&amp;apos;t worry&lt;/title&gt;&lt;secondary-title&gt;Patient Voices: Stories from The Royal College of Nursing&lt;/secondary-title&gt;&lt;/titles&gt;&lt;pages&gt;Lynne&amp;apos;s digital story&lt;/pages&gt;&lt;volume&gt;2014&lt;/volume&gt;&lt;number&gt;March&lt;/number&gt;&lt;dates&gt;&lt;year&gt;2008&lt;/year&gt;&lt;/dates&gt;&lt;pub-location&gt;Cambridge&lt;/pub-location&gt;&lt;publisher&gt;Pilgrim Projects&lt;/publisher&gt;&lt;work-type&gt;Digital story&lt;/work-type&gt;&lt;urls&gt;&lt;related-urls&gt;&lt;url&gt;http://www.patientvoices.org.uk/flv/0276pv384.htm&lt;/url&gt;&lt;/related-urls&gt;&lt;/urls&gt;&lt;/record&gt;&lt;/Cite&gt;&lt;/EndNote&gt;</w:instrText>
      </w:r>
      <w:r w:rsidR="005E34CC">
        <w:rPr>
          <w:sz w:val="24"/>
          <w:szCs w:val="24"/>
        </w:rPr>
        <w:fldChar w:fldCharType="separate"/>
      </w:r>
      <w:r w:rsidR="005E34CC">
        <w:rPr>
          <w:noProof/>
          <w:sz w:val="24"/>
          <w:szCs w:val="24"/>
        </w:rPr>
        <w:t>(</w:t>
      </w:r>
      <w:hyperlink w:anchor="_ENREF_7" w:tooltip="Currie, 2008 #749" w:history="1">
        <w:r w:rsidR="005E34CC">
          <w:rPr>
            <w:noProof/>
            <w:sz w:val="24"/>
            <w:szCs w:val="24"/>
          </w:rPr>
          <w:t>Currie, 2008</w:t>
        </w:r>
      </w:hyperlink>
      <w:r w:rsidR="005E34CC">
        <w:rPr>
          <w:noProof/>
          <w:sz w:val="24"/>
          <w:szCs w:val="24"/>
        </w:rPr>
        <w:t>)</w:t>
      </w:r>
      <w:r w:rsidR="005E34CC">
        <w:rPr>
          <w:sz w:val="24"/>
          <w:szCs w:val="24"/>
        </w:rPr>
        <w:fldChar w:fldCharType="end"/>
      </w:r>
      <w:r w:rsidR="005E34CC">
        <w:rPr>
          <w:sz w:val="24"/>
          <w:szCs w:val="24"/>
        </w:rPr>
        <w:t xml:space="preserve"> </w:t>
      </w:r>
      <w:r w:rsidRPr="00CA2920">
        <w:rPr>
          <w:sz w:val="24"/>
          <w:szCs w:val="24"/>
        </w:rPr>
        <w:t xml:space="preserve">and </w:t>
      </w:r>
      <w:r w:rsidR="00527871" w:rsidRPr="00CA2920">
        <w:rPr>
          <w:sz w:val="24"/>
          <w:szCs w:val="24"/>
        </w:rPr>
        <w:t>Imogen Sumner</w:t>
      </w:r>
      <w:r w:rsidR="00CA2920" w:rsidRPr="00CA2920">
        <w:rPr>
          <w:sz w:val="24"/>
          <w:szCs w:val="24"/>
        </w:rPr>
        <w:t>-Rooney</w:t>
      </w:r>
      <w:r w:rsidR="00527871" w:rsidRPr="00CA2920">
        <w:rPr>
          <w:sz w:val="24"/>
          <w:szCs w:val="24"/>
        </w:rPr>
        <w:t xml:space="preserve">’s </w:t>
      </w:r>
      <w:hyperlink r:id="rId18" w:history="1">
        <w:r w:rsidR="00CA2920" w:rsidRPr="005E34CC">
          <w:rPr>
            <w:rStyle w:val="Hyperlink"/>
            <w:i/>
            <w:sz w:val="24"/>
            <w:szCs w:val="24"/>
          </w:rPr>
          <w:t>Bicycle clips</w:t>
        </w:r>
      </w:hyperlink>
      <w:r w:rsidR="00CA2920" w:rsidRPr="00CA2920">
        <w:rPr>
          <w:i/>
          <w:sz w:val="24"/>
          <w:szCs w:val="24"/>
        </w:rPr>
        <w:t xml:space="preserve"> </w:t>
      </w:r>
      <w:r w:rsidR="005E34CC">
        <w:rPr>
          <w:sz w:val="24"/>
          <w:szCs w:val="24"/>
        </w:rPr>
        <w:fldChar w:fldCharType="begin"/>
      </w:r>
      <w:r w:rsidR="005E34CC">
        <w:rPr>
          <w:sz w:val="24"/>
          <w:szCs w:val="24"/>
        </w:rPr>
        <w:instrText xml:space="preserve"> ADDIN EN.CITE &lt;EndNote&gt;&lt;Cite&gt;&lt;Author&gt;Sumner-Rooney&lt;/Author&gt;&lt;Year&gt;2006&lt;/Year&gt;&lt;RecNum&gt;787&lt;/RecNum&gt;&lt;DisplayText&gt;(Sumner-Rooney, 2006)&lt;/DisplayText&gt;&lt;record&gt;&lt;rec-number&gt;787&lt;/rec-number&gt;&lt;foreign-keys&gt;&lt;key app="EN" db-id="dwz55rv2odeprtewxf5vw90609tfdtespt0d" timestamp="1388410286"&gt;787&lt;/key&gt;&lt;/foreign-keys&gt;&lt;ref-type name="Web Page"&gt;12&lt;/ref-type&gt;&lt;contributors&gt;&lt;authors&gt;&lt;author&gt;Sumner-Rooney, Imogen&lt;/author&gt;&lt;/authors&gt;&lt;secondary-authors&gt;&lt;author&gt;Hardy, P. and Sumner, T.&lt;/author&gt;&lt;/secondary-authors&gt;&lt;/contributors&gt;&lt;titles&gt;&lt;title&gt;Bicycle clips&lt;/title&gt;&lt;secondary-title&gt;Patient Voices: Stories from Pilgrim Projects&lt;/secondary-title&gt;&lt;/titles&gt;&lt;pages&gt;Luki&amp;apos;s digital story&lt;/pages&gt;&lt;volume&gt;2014&lt;/volume&gt;&lt;number&gt;March&lt;/number&gt;&lt;dates&gt;&lt;year&gt;2006&lt;/year&gt;&lt;pub-dates&gt;&lt;date&gt;2006&lt;/date&gt;&lt;/pub-dates&gt;&lt;/dates&gt;&lt;pub-location&gt;Cambridge&lt;/pub-location&gt;&lt;publisher&gt;Pilgrim Projects&lt;/publisher&gt;&lt;work-type&gt;Digital story&lt;/work-type&gt;&lt;urls&gt;&lt;related-urls&gt;&lt;url&gt;http://www.patientvoices.org.uk/flv/0045pv384.htm&lt;/url&gt;&lt;/related-urls&gt;&lt;/urls&gt;&lt;/record&gt;&lt;/Cite&gt;&lt;/EndNote&gt;</w:instrText>
      </w:r>
      <w:r w:rsidR="005E34CC">
        <w:rPr>
          <w:sz w:val="24"/>
          <w:szCs w:val="24"/>
        </w:rPr>
        <w:fldChar w:fldCharType="separate"/>
      </w:r>
      <w:r w:rsidR="005E34CC">
        <w:rPr>
          <w:noProof/>
          <w:sz w:val="24"/>
          <w:szCs w:val="24"/>
        </w:rPr>
        <w:t>(</w:t>
      </w:r>
      <w:hyperlink w:anchor="_ENREF_14" w:tooltip="Sumner-Rooney, 2006 #787" w:history="1">
        <w:r w:rsidR="005E34CC">
          <w:rPr>
            <w:noProof/>
            <w:sz w:val="24"/>
            <w:szCs w:val="24"/>
          </w:rPr>
          <w:t>Sumner-Rooney, 2006</w:t>
        </w:r>
      </w:hyperlink>
      <w:r w:rsidR="005E34CC">
        <w:rPr>
          <w:noProof/>
          <w:sz w:val="24"/>
          <w:szCs w:val="24"/>
        </w:rPr>
        <w:t>)</w:t>
      </w:r>
      <w:r w:rsidR="005E34CC">
        <w:rPr>
          <w:sz w:val="24"/>
          <w:szCs w:val="24"/>
        </w:rPr>
        <w:fldChar w:fldCharType="end"/>
      </w:r>
      <w:r w:rsidR="005E34CC">
        <w:rPr>
          <w:sz w:val="24"/>
          <w:szCs w:val="24"/>
        </w:rPr>
        <w:t>.</w:t>
      </w:r>
    </w:p>
    <w:p w14:paraId="0622A622" w14:textId="77777777" w:rsidR="004215D7" w:rsidRPr="00527871" w:rsidRDefault="004215D7" w:rsidP="00F43E46">
      <w:pPr>
        <w:rPr>
          <w:sz w:val="24"/>
          <w:szCs w:val="24"/>
        </w:rPr>
      </w:pPr>
      <w:r w:rsidRPr="00527871">
        <w:rPr>
          <w:sz w:val="24"/>
          <w:szCs w:val="24"/>
        </w:rPr>
        <w:t>It has also given us the confidence to create our own audio recordings of people telling their stories of encounters with health professionals. These have bee</w:t>
      </w:r>
      <w:r w:rsidR="00CA2920">
        <w:rPr>
          <w:sz w:val="24"/>
          <w:szCs w:val="24"/>
        </w:rPr>
        <w:t>n made in</w:t>
      </w:r>
      <w:r w:rsidRPr="00527871">
        <w:rPr>
          <w:sz w:val="24"/>
          <w:szCs w:val="24"/>
        </w:rPr>
        <w:t>to short podcasts and are part of the Communication Skills resource.</w:t>
      </w:r>
    </w:p>
    <w:p w14:paraId="7A4C29DC" w14:textId="77777777" w:rsidR="004215D7" w:rsidRPr="00527871" w:rsidRDefault="00CA2920" w:rsidP="00F43E46">
      <w:pPr>
        <w:rPr>
          <w:sz w:val="24"/>
          <w:szCs w:val="24"/>
        </w:rPr>
      </w:pPr>
      <w:r>
        <w:rPr>
          <w:sz w:val="24"/>
          <w:szCs w:val="24"/>
        </w:rPr>
        <w:t>S</w:t>
      </w:r>
      <w:r w:rsidR="004215D7" w:rsidRPr="00527871">
        <w:rPr>
          <w:sz w:val="24"/>
          <w:szCs w:val="24"/>
        </w:rPr>
        <w:t xml:space="preserve">ome of our storytellers </w:t>
      </w:r>
      <w:r w:rsidR="00D65A71" w:rsidRPr="00527871">
        <w:rPr>
          <w:sz w:val="24"/>
          <w:szCs w:val="24"/>
        </w:rPr>
        <w:t xml:space="preserve">are keen to make another story </w:t>
      </w:r>
      <w:r>
        <w:rPr>
          <w:sz w:val="24"/>
          <w:szCs w:val="24"/>
        </w:rPr>
        <w:t>–</w:t>
      </w:r>
      <w:r w:rsidR="004215D7" w:rsidRPr="00527871">
        <w:rPr>
          <w:sz w:val="24"/>
          <w:szCs w:val="24"/>
        </w:rPr>
        <w:t>there is more to tell.</w:t>
      </w:r>
    </w:p>
    <w:p w14:paraId="56EED003" w14:textId="77777777" w:rsidR="00C67CFF" w:rsidRPr="00F1796D" w:rsidRDefault="00066D1A" w:rsidP="00F43E46">
      <w:pPr>
        <w:rPr>
          <w:sz w:val="24"/>
          <w:szCs w:val="24"/>
        </w:rPr>
      </w:pPr>
      <w:r>
        <w:rPr>
          <w:sz w:val="24"/>
          <w:szCs w:val="24"/>
        </w:rPr>
        <w:t>Four questions</w:t>
      </w:r>
      <w:r w:rsidR="003E47C6" w:rsidRPr="00527871">
        <w:rPr>
          <w:sz w:val="24"/>
          <w:szCs w:val="24"/>
        </w:rPr>
        <w:t xml:space="preserve"> were raised by various people at the beginning of our digital story</w:t>
      </w:r>
      <w:r w:rsidR="00AB44E4" w:rsidRPr="00527871">
        <w:rPr>
          <w:sz w:val="24"/>
          <w:szCs w:val="24"/>
        </w:rPr>
        <w:t>telling</w:t>
      </w:r>
      <w:r w:rsidR="003E47C6" w:rsidRPr="00527871">
        <w:rPr>
          <w:sz w:val="24"/>
          <w:szCs w:val="24"/>
        </w:rPr>
        <w:t xml:space="preserve"> journey</w:t>
      </w:r>
      <w:r w:rsidR="0060476E" w:rsidRPr="00527871">
        <w:rPr>
          <w:sz w:val="24"/>
          <w:szCs w:val="24"/>
        </w:rPr>
        <w:t>:</w:t>
      </w:r>
    </w:p>
    <w:p w14:paraId="22AEDCEE" w14:textId="77777777" w:rsidR="00C67CFF" w:rsidRPr="00066D1A" w:rsidRDefault="00AA3D18" w:rsidP="00066D1A">
      <w:pPr>
        <w:pStyle w:val="ListParagraph"/>
        <w:numPr>
          <w:ilvl w:val="0"/>
          <w:numId w:val="9"/>
        </w:numPr>
        <w:pBdr>
          <w:top w:val="single" w:sz="4" w:space="1" w:color="auto"/>
          <w:left w:val="single" w:sz="4" w:space="4" w:color="auto"/>
          <w:bottom w:val="single" w:sz="4" w:space="1" w:color="auto"/>
          <w:right w:val="single" w:sz="4" w:space="4" w:color="auto"/>
        </w:pBdr>
        <w:rPr>
          <w:sz w:val="24"/>
          <w:szCs w:val="24"/>
        </w:rPr>
      </w:pPr>
      <w:r w:rsidRPr="00066D1A">
        <w:rPr>
          <w:sz w:val="24"/>
          <w:szCs w:val="24"/>
        </w:rPr>
        <w:t xml:space="preserve">Do </w:t>
      </w:r>
      <w:r w:rsidR="00F1796D" w:rsidRPr="00066D1A">
        <w:rPr>
          <w:sz w:val="24"/>
          <w:szCs w:val="24"/>
        </w:rPr>
        <w:t>digital stories enhance student learning and help students to become better health professionals?</w:t>
      </w:r>
    </w:p>
    <w:p w14:paraId="295E6822" w14:textId="77777777" w:rsidR="003E47C6" w:rsidRDefault="003E47C6" w:rsidP="00F43E46">
      <w:pPr>
        <w:rPr>
          <w:sz w:val="24"/>
          <w:szCs w:val="24"/>
        </w:rPr>
      </w:pPr>
      <w:r w:rsidRPr="00527871">
        <w:rPr>
          <w:sz w:val="24"/>
          <w:szCs w:val="24"/>
        </w:rPr>
        <w:t>Our experience of using digital stories in a variety of contexts has been that students find them interesting</w:t>
      </w:r>
      <w:r w:rsidR="005E34CC">
        <w:rPr>
          <w:sz w:val="24"/>
          <w:szCs w:val="24"/>
        </w:rPr>
        <w:t xml:space="preserve">, so </w:t>
      </w:r>
      <w:r w:rsidR="00C67CFF">
        <w:rPr>
          <w:sz w:val="24"/>
          <w:szCs w:val="24"/>
        </w:rPr>
        <w:t xml:space="preserve">they </w:t>
      </w:r>
      <w:r w:rsidR="00AC5758" w:rsidRPr="00527871">
        <w:rPr>
          <w:sz w:val="24"/>
          <w:szCs w:val="24"/>
        </w:rPr>
        <w:t>pay attention and engage with them</w:t>
      </w:r>
      <w:r w:rsidRPr="00527871">
        <w:rPr>
          <w:sz w:val="24"/>
          <w:szCs w:val="24"/>
        </w:rPr>
        <w:t xml:space="preserve">. It is not easy to separate out a digital story from its context in order to evaluate its impact, but it does seem to us that </w:t>
      </w:r>
      <w:r w:rsidR="00AC5758" w:rsidRPr="00527871">
        <w:rPr>
          <w:sz w:val="24"/>
          <w:szCs w:val="24"/>
        </w:rPr>
        <w:t xml:space="preserve">using </w:t>
      </w:r>
      <w:r w:rsidR="00AB57C9" w:rsidRPr="00527871">
        <w:rPr>
          <w:sz w:val="24"/>
          <w:szCs w:val="24"/>
        </w:rPr>
        <w:t>digital stor</w:t>
      </w:r>
      <w:r w:rsidRPr="00527871">
        <w:rPr>
          <w:sz w:val="24"/>
          <w:szCs w:val="24"/>
        </w:rPr>
        <w:t xml:space="preserve">ies </w:t>
      </w:r>
      <w:r w:rsidR="00AB57C9" w:rsidRPr="00527871">
        <w:rPr>
          <w:sz w:val="24"/>
          <w:szCs w:val="24"/>
        </w:rPr>
        <w:t>has been helpful in enabling students to learn from and reflect</w:t>
      </w:r>
      <w:r w:rsidR="0060476E" w:rsidRPr="00527871">
        <w:rPr>
          <w:sz w:val="24"/>
          <w:szCs w:val="24"/>
        </w:rPr>
        <w:t xml:space="preserve"> on </w:t>
      </w:r>
      <w:r w:rsidR="00243863" w:rsidRPr="00527871">
        <w:rPr>
          <w:sz w:val="24"/>
          <w:szCs w:val="24"/>
        </w:rPr>
        <w:t>other peoples’ experiences</w:t>
      </w:r>
      <w:r w:rsidR="00C67CFF">
        <w:rPr>
          <w:sz w:val="24"/>
          <w:szCs w:val="24"/>
        </w:rPr>
        <w:t xml:space="preserve">, </w:t>
      </w:r>
      <w:r w:rsidR="005F61A9" w:rsidRPr="00527871">
        <w:rPr>
          <w:sz w:val="24"/>
          <w:szCs w:val="24"/>
        </w:rPr>
        <w:t xml:space="preserve">and </w:t>
      </w:r>
      <w:r w:rsidR="00C67CFF">
        <w:rPr>
          <w:sz w:val="24"/>
          <w:szCs w:val="24"/>
        </w:rPr>
        <w:t xml:space="preserve">that </w:t>
      </w:r>
      <w:r w:rsidR="00AC5758" w:rsidRPr="00527871">
        <w:rPr>
          <w:sz w:val="24"/>
          <w:szCs w:val="24"/>
        </w:rPr>
        <w:t xml:space="preserve">digital stories have </w:t>
      </w:r>
      <w:r w:rsidR="005F61A9" w:rsidRPr="00527871">
        <w:rPr>
          <w:sz w:val="24"/>
          <w:szCs w:val="24"/>
        </w:rPr>
        <w:t>enriched the learning environment.</w:t>
      </w:r>
      <w:r w:rsidR="00C27530">
        <w:rPr>
          <w:sz w:val="24"/>
          <w:szCs w:val="24"/>
        </w:rPr>
        <w:t xml:space="preserve"> Usin</w:t>
      </w:r>
      <w:r w:rsidR="00C67CFF">
        <w:rPr>
          <w:sz w:val="24"/>
          <w:szCs w:val="24"/>
        </w:rPr>
        <w:t xml:space="preserve">g a digital story does </w:t>
      </w:r>
      <w:r w:rsidR="00C27530">
        <w:rPr>
          <w:sz w:val="24"/>
          <w:szCs w:val="24"/>
        </w:rPr>
        <w:t>‘push the pedagogy’ by making us think about what exactly we are hel</w:t>
      </w:r>
      <w:r w:rsidR="00066D1A">
        <w:rPr>
          <w:sz w:val="24"/>
          <w:szCs w:val="24"/>
        </w:rPr>
        <w:t>ping the students to learn, and</w:t>
      </w:r>
      <w:r w:rsidR="00C27530">
        <w:rPr>
          <w:sz w:val="24"/>
          <w:szCs w:val="24"/>
        </w:rPr>
        <w:t xml:space="preserve"> how we are going to do it. Students have a range of responses to the digital stories we have used, some of them unexpected. These unexpected responses can lea</w:t>
      </w:r>
      <w:r w:rsidR="00C67CFF">
        <w:rPr>
          <w:sz w:val="24"/>
          <w:szCs w:val="24"/>
        </w:rPr>
        <w:t xml:space="preserve">d discussion and reflection in </w:t>
      </w:r>
      <w:r w:rsidR="00C27530">
        <w:rPr>
          <w:sz w:val="24"/>
          <w:szCs w:val="24"/>
        </w:rPr>
        <w:t>new and student</w:t>
      </w:r>
      <w:r w:rsidR="00C67CFF">
        <w:rPr>
          <w:sz w:val="24"/>
          <w:szCs w:val="24"/>
        </w:rPr>
        <w:t>-</w:t>
      </w:r>
      <w:r w:rsidR="00C27530">
        <w:rPr>
          <w:sz w:val="24"/>
          <w:szCs w:val="24"/>
        </w:rPr>
        <w:t>led directions.</w:t>
      </w:r>
    </w:p>
    <w:p w14:paraId="25CDB9BE" w14:textId="77777777" w:rsidR="00C67CFF" w:rsidRPr="00066D1A" w:rsidRDefault="00F1796D" w:rsidP="00066D1A">
      <w:pPr>
        <w:pStyle w:val="ListParagraph"/>
        <w:numPr>
          <w:ilvl w:val="0"/>
          <w:numId w:val="9"/>
        </w:numPr>
        <w:pBdr>
          <w:top w:val="single" w:sz="4" w:space="1" w:color="auto"/>
          <w:left w:val="single" w:sz="4" w:space="4" w:color="auto"/>
          <w:bottom w:val="single" w:sz="4" w:space="1" w:color="auto"/>
          <w:right w:val="single" w:sz="4" w:space="4" w:color="auto"/>
        </w:pBdr>
        <w:rPr>
          <w:sz w:val="24"/>
          <w:szCs w:val="24"/>
        </w:rPr>
      </w:pPr>
      <w:r w:rsidRPr="00066D1A">
        <w:rPr>
          <w:sz w:val="24"/>
          <w:szCs w:val="24"/>
        </w:rPr>
        <w:t>Can we cope with the technology?</w:t>
      </w:r>
    </w:p>
    <w:p w14:paraId="605B7C3F" w14:textId="77777777" w:rsidR="00AC5758" w:rsidRPr="00527871" w:rsidRDefault="00AB57C9" w:rsidP="00F43E46">
      <w:pPr>
        <w:rPr>
          <w:sz w:val="24"/>
          <w:szCs w:val="24"/>
        </w:rPr>
      </w:pPr>
      <w:r w:rsidRPr="00527871">
        <w:rPr>
          <w:sz w:val="24"/>
          <w:szCs w:val="24"/>
        </w:rPr>
        <w:t xml:space="preserve">Technical issues have </w:t>
      </w:r>
      <w:r w:rsidR="00AC5758" w:rsidRPr="00527871">
        <w:rPr>
          <w:sz w:val="24"/>
          <w:szCs w:val="24"/>
        </w:rPr>
        <w:t>at times been a problem</w:t>
      </w:r>
      <w:r w:rsidRPr="00527871">
        <w:rPr>
          <w:sz w:val="24"/>
          <w:szCs w:val="24"/>
        </w:rPr>
        <w:t xml:space="preserve">. Lecture theatres and group rooms are not always equipped with the </w:t>
      </w:r>
      <w:r w:rsidR="00066D1A">
        <w:rPr>
          <w:sz w:val="24"/>
          <w:szCs w:val="24"/>
        </w:rPr>
        <w:t xml:space="preserve">appropriate </w:t>
      </w:r>
      <w:r w:rsidRPr="00527871">
        <w:rPr>
          <w:sz w:val="24"/>
          <w:szCs w:val="24"/>
        </w:rPr>
        <w:t>equipment and internet access that m</w:t>
      </w:r>
      <w:r w:rsidR="00AC5758" w:rsidRPr="00527871">
        <w:rPr>
          <w:sz w:val="24"/>
          <w:szCs w:val="24"/>
        </w:rPr>
        <w:t>akes using a digital story easy</w:t>
      </w:r>
      <w:r w:rsidRPr="00527871">
        <w:rPr>
          <w:sz w:val="24"/>
          <w:szCs w:val="24"/>
        </w:rPr>
        <w:t xml:space="preserve">. </w:t>
      </w:r>
      <w:r w:rsidR="00AC5758" w:rsidRPr="00527871">
        <w:rPr>
          <w:sz w:val="24"/>
          <w:szCs w:val="24"/>
        </w:rPr>
        <w:t>Vi</w:t>
      </w:r>
      <w:r w:rsidR="00066D1A">
        <w:rPr>
          <w:sz w:val="24"/>
          <w:szCs w:val="24"/>
        </w:rPr>
        <w:t>rtual learning environments can</w:t>
      </w:r>
      <w:r w:rsidR="00AC5758" w:rsidRPr="00527871">
        <w:rPr>
          <w:sz w:val="24"/>
          <w:szCs w:val="24"/>
        </w:rPr>
        <w:t xml:space="preserve">not always cope with large numbers of students accessing the same story at the same time. It is not always possible to get into a </w:t>
      </w:r>
      <w:r w:rsidR="00771295" w:rsidRPr="00527871">
        <w:rPr>
          <w:sz w:val="24"/>
          <w:szCs w:val="24"/>
        </w:rPr>
        <w:t xml:space="preserve">lecture </w:t>
      </w:r>
      <w:r w:rsidR="00AC5758" w:rsidRPr="00527871">
        <w:rPr>
          <w:sz w:val="24"/>
          <w:szCs w:val="24"/>
        </w:rPr>
        <w:t xml:space="preserve">room beforehand to check all is well, </w:t>
      </w:r>
      <w:r w:rsidR="00771295" w:rsidRPr="00527871">
        <w:rPr>
          <w:sz w:val="24"/>
          <w:szCs w:val="24"/>
        </w:rPr>
        <w:t xml:space="preserve">or to find somebody to help, </w:t>
      </w:r>
      <w:r w:rsidR="00AC5758" w:rsidRPr="00527871">
        <w:rPr>
          <w:sz w:val="24"/>
          <w:szCs w:val="24"/>
        </w:rPr>
        <w:t xml:space="preserve">and minor issues </w:t>
      </w:r>
      <w:r w:rsidR="009D7600" w:rsidRPr="009D7600">
        <w:rPr>
          <w:sz w:val="24"/>
          <w:szCs w:val="24"/>
          <w:highlight w:val="yellow"/>
        </w:rPr>
        <w:t>such as</w:t>
      </w:r>
      <w:r w:rsidR="009D7600">
        <w:rPr>
          <w:sz w:val="24"/>
          <w:szCs w:val="24"/>
        </w:rPr>
        <w:t xml:space="preserve"> </w:t>
      </w:r>
      <w:r w:rsidR="00066D1A">
        <w:rPr>
          <w:sz w:val="24"/>
          <w:szCs w:val="24"/>
        </w:rPr>
        <w:t>a</w:t>
      </w:r>
      <w:r w:rsidR="00AC5758" w:rsidRPr="00527871">
        <w:rPr>
          <w:sz w:val="24"/>
          <w:szCs w:val="24"/>
        </w:rPr>
        <w:t xml:space="preserve"> lack of curtains on a sunny day can </w:t>
      </w:r>
      <w:r w:rsidR="00066D1A">
        <w:rPr>
          <w:sz w:val="24"/>
          <w:szCs w:val="24"/>
        </w:rPr>
        <w:t>create a problem</w:t>
      </w:r>
      <w:r w:rsidR="00AC5758" w:rsidRPr="00527871">
        <w:rPr>
          <w:sz w:val="24"/>
          <w:szCs w:val="24"/>
        </w:rPr>
        <w:t xml:space="preserve">. </w:t>
      </w:r>
      <w:r w:rsidR="009D7600">
        <w:rPr>
          <w:sz w:val="24"/>
          <w:szCs w:val="24"/>
        </w:rPr>
        <w:t xml:space="preserve"> A Plan B may occasionally be required!</w:t>
      </w:r>
    </w:p>
    <w:p w14:paraId="30BA6F01" w14:textId="77777777" w:rsidR="00771295" w:rsidRPr="00066D1A" w:rsidRDefault="00C67CFF" w:rsidP="00066D1A">
      <w:pPr>
        <w:pStyle w:val="ListParagraph"/>
        <w:numPr>
          <w:ilvl w:val="0"/>
          <w:numId w:val="9"/>
        </w:numPr>
        <w:pBdr>
          <w:top w:val="single" w:sz="4" w:space="1" w:color="auto"/>
          <w:left w:val="single" w:sz="4" w:space="4" w:color="auto"/>
          <w:bottom w:val="single" w:sz="4" w:space="1" w:color="auto"/>
          <w:right w:val="single" w:sz="4" w:space="4" w:color="auto"/>
        </w:pBdr>
        <w:rPr>
          <w:sz w:val="24"/>
          <w:szCs w:val="24"/>
        </w:rPr>
      </w:pPr>
      <w:r w:rsidRPr="00066D1A">
        <w:rPr>
          <w:sz w:val="24"/>
          <w:szCs w:val="24"/>
        </w:rPr>
        <w:t>Do digital stories offer something we can’t already find on the internet?</w:t>
      </w:r>
    </w:p>
    <w:p w14:paraId="7B414556" w14:textId="77777777" w:rsidR="00C67CFF" w:rsidRDefault="00771295" w:rsidP="00F43E46">
      <w:pPr>
        <w:rPr>
          <w:sz w:val="24"/>
          <w:szCs w:val="24"/>
        </w:rPr>
      </w:pPr>
      <w:r w:rsidRPr="00527871">
        <w:rPr>
          <w:sz w:val="24"/>
          <w:szCs w:val="24"/>
        </w:rPr>
        <w:t xml:space="preserve">It is very easy to find video clips on the internet on every subject under the sun, and to use them in our teaching. It would seem that these days there is no need to add </w:t>
      </w:r>
      <w:r w:rsidR="00C27530">
        <w:rPr>
          <w:sz w:val="24"/>
          <w:szCs w:val="24"/>
        </w:rPr>
        <w:t xml:space="preserve">our </w:t>
      </w:r>
      <w:r w:rsidRPr="00527871">
        <w:rPr>
          <w:sz w:val="24"/>
          <w:szCs w:val="24"/>
        </w:rPr>
        <w:t>own digital stories to the existing resource. However, m</w:t>
      </w:r>
      <w:r w:rsidR="00243863" w:rsidRPr="00527871">
        <w:rPr>
          <w:sz w:val="24"/>
          <w:szCs w:val="24"/>
        </w:rPr>
        <w:t xml:space="preserve">aking and using digital stories has made us aware of </w:t>
      </w:r>
      <w:r w:rsidRPr="00527871">
        <w:rPr>
          <w:sz w:val="24"/>
          <w:szCs w:val="24"/>
        </w:rPr>
        <w:t xml:space="preserve">a couple of </w:t>
      </w:r>
      <w:r w:rsidR="00AB44E4" w:rsidRPr="00527871">
        <w:rPr>
          <w:sz w:val="24"/>
          <w:szCs w:val="24"/>
        </w:rPr>
        <w:t>issues about using video clips we have found on the internet</w:t>
      </w:r>
      <w:r w:rsidR="00243863" w:rsidRPr="00527871">
        <w:rPr>
          <w:sz w:val="24"/>
          <w:szCs w:val="24"/>
        </w:rPr>
        <w:t>.</w:t>
      </w:r>
    </w:p>
    <w:p w14:paraId="120DFB7E" w14:textId="77777777" w:rsidR="00A50494" w:rsidRDefault="00AB44E4" w:rsidP="00F43E46">
      <w:pPr>
        <w:rPr>
          <w:sz w:val="24"/>
          <w:szCs w:val="24"/>
        </w:rPr>
      </w:pPr>
      <w:r w:rsidRPr="00527871">
        <w:rPr>
          <w:sz w:val="24"/>
          <w:szCs w:val="24"/>
        </w:rPr>
        <w:t>A properly made digital story is made by the storyteller</w:t>
      </w:r>
      <w:r w:rsidR="00066D1A">
        <w:rPr>
          <w:sz w:val="24"/>
          <w:szCs w:val="24"/>
        </w:rPr>
        <w:t>,</w:t>
      </w:r>
      <w:r w:rsidRPr="00527871">
        <w:rPr>
          <w:sz w:val="24"/>
          <w:szCs w:val="24"/>
        </w:rPr>
        <w:t xml:space="preserve"> so you know they have chose</w:t>
      </w:r>
      <w:r w:rsidR="00066D1A">
        <w:rPr>
          <w:sz w:val="24"/>
          <w:szCs w:val="24"/>
        </w:rPr>
        <w:t>n what to include (and leave out)</w:t>
      </w:r>
      <w:r w:rsidRPr="00527871">
        <w:rPr>
          <w:sz w:val="24"/>
          <w:szCs w:val="24"/>
        </w:rPr>
        <w:t xml:space="preserve"> and </w:t>
      </w:r>
      <w:r w:rsidR="00066D1A">
        <w:rPr>
          <w:sz w:val="24"/>
          <w:szCs w:val="24"/>
        </w:rPr>
        <w:t xml:space="preserve">they </w:t>
      </w:r>
      <w:r w:rsidRPr="00527871">
        <w:rPr>
          <w:sz w:val="24"/>
          <w:szCs w:val="24"/>
        </w:rPr>
        <w:t>have been in control of the process.</w:t>
      </w:r>
      <w:r w:rsidR="00C27530">
        <w:rPr>
          <w:sz w:val="24"/>
          <w:szCs w:val="24"/>
        </w:rPr>
        <w:t xml:space="preserve"> In contrast,</w:t>
      </w:r>
      <w:r w:rsidR="00C67CFF">
        <w:rPr>
          <w:sz w:val="24"/>
          <w:szCs w:val="24"/>
        </w:rPr>
        <w:t xml:space="preserve"> </w:t>
      </w:r>
      <w:r w:rsidR="00C27530">
        <w:rPr>
          <w:sz w:val="24"/>
          <w:szCs w:val="24"/>
        </w:rPr>
        <w:t>t</w:t>
      </w:r>
      <w:r w:rsidRPr="00527871">
        <w:rPr>
          <w:sz w:val="24"/>
          <w:szCs w:val="24"/>
        </w:rPr>
        <w:t xml:space="preserve">here is usually no way </w:t>
      </w:r>
      <w:r w:rsidR="00066D1A">
        <w:rPr>
          <w:sz w:val="24"/>
          <w:szCs w:val="24"/>
        </w:rPr>
        <w:t>of knowing</w:t>
      </w:r>
      <w:r w:rsidRPr="00527871">
        <w:rPr>
          <w:sz w:val="24"/>
          <w:szCs w:val="24"/>
        </w:rPr>
        <w:t xml:space="preserve"> whether the people in video clips </w:t>
      </w:r>
      <w:r w:rsidR="00C27530">
        <w:rPr>
          <w:sz w:val="24"/>
          <w:szCs w:val="24"/>
        </w:rPr>
        <w:t xml:space="preserve">on the internet </w:t>
      </w:r>
      <w:r w:rsidRPr="00527871">
        <w:rPr>
          <w:sz w:val="24"/>
          <w:szCs w:val="24"/>
        </w:rPr>
        <w:t xml:space="preserve">have given their </w:t>
      </w:r>
      <w:r w:rsidRPr="00527871">
        <w:rPr>
          <w:sz w:val="24"/>
          <w:szCs w:val="24"/>
        </w:rPr>
        <w:lastRenderedPageBreak/>
        <w:t>consent or if they knew what they were consenting to. And d</w:t>
      </w:r>
      <w:r w:rsidR="00243863" w:rsidRPr="00527871">
        <w:rPr>
          <w:sz w:val="24"/>
          <w:szCs w:val="24"/>
        </w:rPr>
        <w:t xml:space="preserve">igital stories are engaging because they are just that </w:t>
      </w:r>
      <w:r w:rsidR="00066D1A">
        <w:rPr>
          <w:sz w:val="24"/>
          <w:szCs w:val="24"/>
        </w:rPr>
        <w:t>–</w:t>
      </w:r>
      <w:r w:rsidR="00243863" w:rsidRPr="00527871">
        <w:rPr>
          <w:sz w:val="24"/>
          <w:szCs w:val="24"/>
        </w:rPr>
        <w:t xml:space="preserve"> stories</w:t>
      </w:r>
      <w:r w:rsidR="005F61A9" w:rsidRPr="00527871">
        <w:rPr>
          <w:sz w:val="24"/>
          <w:szCs w:val="24"/>
        </w:rPr>
        <w:t xml:space="preserve">. Many </w:t>
      </w:r>
      <w:r w:rsidRPr="00527871">
        <w:rPr>
          <w:sz w:val="24"/>
          <w:szCs w:val="24"/>
        </w:rPr>
        <w:t>video</w:t>
      </w:r>
      <w:r w:rsidR="00431382">
        <w:rPr>
          <w:sz w:val="24"/>
          <w:szCs w:val="24"/>
        </w:rPr>
        <w:t xml:space="preserve"> clips do not have a story-</w:t>
      </w:r>
      <w:r w:rsidR="005F61A9" w:rsidRPr="00527871">
        <w:rPr>
          <w:sz w:val="24"/>
          <w:szCs w:val="24"/>
        </w:rPr>
        <w:t>based structure</w:t>
      </w:r>
      <w:r w:rsidR="00A50494" w:rsidRPr="00527871">
        <w:rPr>
          <w:sz w:val="24"/>
          <w:szCs w:val="24"/>
        </w:rPr>
        <w:t xml:space="preserve"> and do not en</w:t>
      </w:r>
      <w:r w:rsidR="005F61A9" w:rsidRPr="00527871">
        <w:rPr>
          <w:sz w:val="24"/>
          <w:szCs w:val="24"/>
        </w:rPr>
        <w:t xml:space="preserve">gage the way that a story does. </w:t>
      </w:r>
      <w:r w:rsidR="00A50494" w:rsidRPr="00527871">
        <w:rPr>
          <w:sz w:val="24"/>
          <w:szCs w:val="24"/>
        </w:rPr>
        <w:t xml:space="preserve">We have </w:t>
      </w:r>
      <w:r w:rsidR="00066D1A">
        <w:rPr>
          <w:sz w:val="24"/>
          <w:szCs w:val="24"/>
        </w:rPr>
        <w:t>used</w:t>
      </w:r>
      <w:r w:rsidR="00A50494" w:rsidRPr="00527871">
        <w:rPr>
          <w:sz w:val="24"/>
          <w:szCs w:val="24"/>
        </w:rPr>
        <w:t xml:space="preserve"> our digital stories consistently </w:t>
      </w:r>
      <w:r w:rsidR="00066D1A">
        <w:rPr>
          <w:sz w:val="24"/>
          <w:szCs w:val="24"/>
        </w:rPr>
        <w:t>in</w:t>
      </w:r>
      <w:r w:rsidR="00A50494" w:rsidRPr="00527871">
        <w:rPr>
          <w:sz w:val="24"/>
          <w:szCs w:val="24"/>
        </w:rPr>
        <w:t xml:space="preserve"> the </w:t>
      </w:r>
      <w:r w:rsidR="00066D1A">
        <w:rPr>
          <w:sz w:val="24"/>
          <w:szCs w:val="24"/>
        </w:rPr>
        <w:t>five</w:t>
      </w:r>
      <w:r w:rsidR="00A50494" w:rsidRPr="00527871">
        <w:rPr>
          <w:sz w:val="24"/>
          <w:szCs w:val="24"/>
        </w:rPr>
        <w:t xml:space="preserve"> years since they were made</w:t>
      </w:r>
      <w:r w:rsidR="00066D1A">
        <w:rPr>
          <w:sz w:val="24"/>
          <w:szCs w:val="24"/>
        </w:rPr>
        <w:t xml:space="preserve"> and that </w:t>
      </w:r>
      <w:r w:rsidR="00A50494" w:rsidRPr="00527871">
        <w:rPr>
          <w:sz w:val="24"/>
          <w:szCs w:val="24"/>
        </w:rPr>
        <w:t>is because of their quality, which in turn reflects the quality of their creation. It took a great deal of time, effort and funding, but it has paid off.</w:t>
      </w:r>
    </w:p>
    <w:p w14:paraId="3D75BF01" w14:textId="77777777" w:rsidR="00C67CFF" w:rsidRPr="00066D1A" w:rsidRDefault="00C67CFF" w:rsidP="00066D1A">
      <w:pPr>
        <w:pStyle w:val="ListParagraph"/>
        <w:numPr>
          <w:ilvl w:val="0"/>
          <w:numId w:val="9"/>
        </w:numPr>
        <w:pBdr>
          <w:top w:val="single" w:sz="4" w:space="1" w:color="auto"/>
          <w:left w:val="single" w:sz="4" w:space="4" w:color="auto"/>
          <w:bottom w:val="single" w:sz="4" w:space="1" w:color="auto"/>
          <w:right w:val="single" w:sz="4" w:space="4" w:color="auto"/>
        </w:pBdr>
        <w:rPr>
          <w:sz w:val="24"/>
          <w:szCs w:val="24"/>
        </w:rPr>
      </w:pPr>
      <w:r w:rsidRPr="00066D1A">
        <w:rPr>
          <w:sz w:val="24"/>
          <w:szCs w:val="24"/>
        </w:rPr>
        <w:t>Will digital stories replace people?</w:t>
      </w:r>
    </w:p>
    <w:p w14:paraId="692D65F9" w14:textId="77777777" w:rsidR="00A50494" w:rsidRDefault="009D7600" w:rsidP="00F43E46">
      <w:pPr>
        <w:rPr>
          <w:sz w:val="24"/>
          <w:szCs w:val="24"/>
        </w:rPr>
      </w:pPr>
      <w:r w:rsidRPr="009D7600">
        <w:rPr>
          <w:sz w:val="24"/>
          <w:szCs w:val="24"/>
          <w:highlight w:val="yellow"/>
        </w:rPr>
        <w:t>D</w:t>
      </w:r>
      <w:r w:rsidR="00243863" w:rsidRPr="009D7600">
        <w:rPr>
          <w:sz w:val="24"/>
          <w:szCs w:val="24"/>
          <w:highlight w:val="yellow"/>
        </w:rPr>
        <w:t>eveloping</w:t>
      </w:r>
      <w:r w:rsidR="00243863" w:rsidRPr="00527871">
        <w:rPr>
          <w:sz w:val="24"/>
          <w:szCs w:val="24"/>
        </w:rPr>
        <w:t xml:space="preserve"> digital stories together has helped us to develop the ways we work with people with exper</w:t>
      </w:r>
      <w:r w:rsidR="00686EE0" w:rsidRPr="00527871">
        <w:rPr>
          <w:sz w:val="24"/>
          <w:szCs w:val="24"/>
        </w:rPr>
        <w:t xml:space="preserve">ience of health and social </w:t>
      </w:r>
      <w:r w:rsidR="00243863" w:rsidRPr="00527871">
        <w:rPr>
          <w:sz w:val="24"/>
          <w:szCs w:val="24"/>
        </w:rPr>
        <w:t>services. Working together in the workshop</w:t>
      </w:r>
      <w:r w:rsidR="00C67CFF">
        <w:rPr>
          <w:sz w:val="24"/>
          <w:szCs w:val="24"/>
        </w:rPr>
        <w:t xml:space="preserve"> to co-produce digital stories</w:t>
      </w:r>
      <w:r w:rsidR="00243863" w:rsidRPr="00527871">
        <w:rPr>
          <w:sz w:val="24"/>
          <w:szCs w:val="24"/>
        </w:rPr>
        <w:t xml:space="preserve"> </w:t>
      </w:r>
      <w:r w:rsidR="00686EE0" w:rsidRPr="00527871">
        <w:rPr>
          <w:sz w:val="24"/>
          <w:szCs w:val="24"/>
        </w:rPr>
        <w:t xml:space="preserve">broke down barriers and </w:t>
      </w:r>
      <w:r w:rsidR="00243863" w:rsidRPr="00527871">
        <w:rPr>
          <w:sz w:val="24"/>
          <w:szCs w:val="24"/>
        </w:rPr>
        <w:t xml:space="preserve">has built strong </w:t>
      </w:r>
      <w:r w:rsidR="00686EE0" w:rsidRPr="00527871">
        <w:rPr>
          <w:sz w:val="24"/>
          <w:szCs w:val="24"/>
        </w:rPr>
        <w:t>relationships. Exploring ways to use the stories has enabled us to find better ways to work with students. There were some concerns expressed at our introductory workshop that once we had made some stories,</w:t>
      </w:r>
      <w:r w:rsidR="00A50494" w:rsidRPr="00527871">
        <w:rPr>
          <w:sz w:val="24"/>
          <w:szCs w:val="24"/>
        </w:rPr>
        <w:t xml:space="preserve"> </w:t>
      </w:r>
      <w:r w:rsidR="00066D1A">
        <w:rPr>
          <w:sz w:val="24"/>
          <w:szCs w:val="24"/>
        </w:rPr>
        <w:t>the University would</w:t>
      </w:r>
      <w:r w:rsidR="00686EE0" w:rsidRPr="00527871">
        <w:rPr>
          <w:sz w:val="24"/>
          <w:szCs w:val="24"/>
        </w:rPr>
        <w:t xml:space="preserve"> no longer need to arrange for real people to meet and work with students. The reverse has turned out to be the case – u</w:t>
      </w:r>
      <w:r w:rsidR="00A50494" w:rsidRPr="00527871">
        <w:rPr>
          <w:sz w:val="24"/>
          <w:szCs w:val="24"/>
        </w:rPr>
        <w:t>sing digital stories ha</w:t>
      </w:r>
      <w:r w:rsidR="0060476E" w:rsidRPr="00527871">
        <w:rPr>
          <w:sz w:val="24"/>
          <w:szCs w:val="24"/>
        </w:rPr>
        <w:t>s</w:t>
      </w:r>
      <w:r w:rsidR="00A50494" w:rsidRPr="00527871">
        <w:rPr>
          <w:sz w:val="24"/>
          <w:szCs w:val="24"/>
        </w:rPr>
        <w:t xml:space="preserve"> been a way for some of the people who work with us to enhance their teaching, and using digital stories has created more and more interesting ways for us to work together.</w:t>
      </w:r>
    </w:p>
    <w:p w14:paraId="0DADEEC8" w14:textId="77777777" w:rsidR="00066D1A" w:rsidRPr="00764042" w:rsidRDefault="00066D1A" w:rsidP="00066D1A">
      <w:pPr>
        <w:rPr>
          <w:b/>
          <w:color w:val="17365D" w:themeColor="text2" w:themeShade="BF"/>
          <w:sz w:val="28"/>
          <w:szCs w:val="28"/>
        </w:rPr>
      </w:pPr>
      <w:r w:rsidRPr="00764042">
        <w:rPr>
          <w:b/>
          <w:color w:val="17365D" w:themeColor="text2" w:themeShade="BF"/>
          <w:sz w:val="28"/>
          <w:szCs w:val="28"/>
        </w:rPr>
        <w:t>Key learning points</w:t>
      </w:r>
    </w:p>
    <w:p w14:paraId="64AE22A8" w14:textId="77777777" w:rsidR="00066D1A" w:rsidRDefault="00066D1A" w:rsidP="00764042">
      <w:pPr>
        <w:pStyle w:val="ListParagraph"/>
        <w:numPr>
          <w:ilvl w:val="0"/>
          <w:numId w:val="10"/>
        </w:numPr>
        <w:rPr>
          <w:sz w:val="24"/>
          <w:szCs w:val="24"/>
        </w:rPr>
      </w:pPr>
      <w:r>
        <w:rPr>
          <w:sz w:val="24"/>
          <w:szCs w:val="24"/>
        </w:rPr>
        <w:t>Using digital stories enhances the student learning environment and makes lectures and seminars more interesting and effective.</w:t>
      </w:r>
    </w:p>
    <w:p w14:paraId="0774631F" w14:textId="77777777" w:rsidR="00066D1A" w:rsidRDefault="00066D1A" w:rsidP="00764042">
      <w:pPr>
        <w:pStyle w:val="ListParagraph"/>
        <w:numPr>
          <w:ilvl w:val="0"/>
          <w:numId w:val="10"/>
        </w:numPr>
        <w:rPr>
          <w:sz w:val="24"/>
          <w:szCs w:val="24"/>
        </w:rPr>
      </w:pPr>
      <w:r>
        <w:rPr>
          <w:sz w:val="24"/>
          <w:szCs w:val="24"/>
        </w:rPr>
        <w:t>Using a digital story can be the catalyst for improving and updating the ways we create learning opportunities for and with students.</w:t>
      </w:r>
    </w:p>
    <w:p w14:paraId="170B58CE" w14:textId="77777777" w:rsidR="00066D1A" w:rsidRDefault="00066D1A" w:rsidP="00764042">
      <w:pPr>
        <w:pStyle w:val="ListParagraph"/>
        <w:numPr>
          <w:ilvl w:val="0"/>
          <w:numId w:val="10"/>
        </w:numPr>
        <w:rPr>
          <w:sz w:val="24"/>
          <w:szCs w:val="24"/>
        </w:rPr>
      </w:pPr>
      <w:r>
        <w:rPr>
          <w:sz w:val="24"/>
          <w:szCs w:val="24"/>
        </w:rPr>
        <w:t>Showing and discussing a digital story can enrich encounters between students and service users.</w:t>
      </w:r>
    </w:p>
    <w:p w14:paraId="295AA7AF" w14:textId="77777777" w:rsidR="00066D1A" w:rsidRDefault="00066D1A" w:rsidP="00764042">
      <w:pPr>
        <w:pStyle w:val="ListParagraph"/>
        <w:numPr>
          <w:ilvl w:val="0"/>
          <w:numId w:val="10"/>
        </w:numPr>
        <w:rPr>
          <w:sz w:val="24"/>
          <w:szCs w:val="24"/>
        </w:rPr>
      </w:pPr>
      <w:r>
        <w:rPr>
          <w:sz w:val="24"/>
          <w:szCs w:val="24"/>
        </w:rPr>
        <w:t>Digital stories are different to most video clips which can be found on the internet, and are often more appropriate for educational use.</w:t>
      </w:r>
    </w:p>
    <w:p w14:paraId="15DFBE0B" w14:textId="77777777" w:rsidR="00066D1A" w:rsidRDefault="00066D1A" w:rsidP="00764042">
      <w:pPr>
        <w:pStyle w:val="ListParagraph"/>
        <w:numPr>
          <w:ilvl w:val="0"/>
          <w:numId w:val="10"/>
        </w:numPr>
        <w:rPr>
          <w:sz w:val="24"/>
          <w:szCs w:val="24"/>
        </w:rPr>
      </w:pPr>
      <w:r>
        <w:rPr>
          <w:sz w:val="24"/>
          <w:szCs w:val="24"/>
        </w:rPr>
        <w:t>Digital stories will not replace people; rather they help us to create new ways for us to work together.</w:t>
      </w:r>
    </w:p>
    <w:p w14:paraId="438A5AD4" w14:textId="77777777" w:rsidR="00AB57C9" w:rsidRPr="00764042" w:rsidRDefault="0060476E" w:rsidP="00764042">
      <w:pPr>
        <w:rPr>
          <w:b/>
          <w:color w:val="17365D" w:themeColor="text2" w:themeShade="BF"/>
          <w:sz w:val="28"/>
          <w:szCs w:val="28"/>
        </w:rPr>
      </w:pPr>
      <w:r w:rsidRPr="00764042">
        <w:rPr>
          <w:b/>
          <w:color w:val="17365D" w:themeColor="text2" w:themeShade="BF"/>
          <w:sz w:val="28"/>
          <w:szCs w:val="28"/>
        </w:rPr>
        <w:t>References</w:t>
      </w:r>
    </w:p>
    <w:p w14:paraId="2DCB3EA6" w14:textId="77777777" w:rsidR="005E34CC" w:rsidRPr="00302666" w:rsidRDefault="00476991" w:rsidP="005E34CC">
      <w:pPr>
        <w:pStyle w:val="EndNoteBibliography"/>
        <w:spacing w:after="80" w:line="276" w:lineRule="auto"/>
        <w:ind w:left="720" w:hanging="720"/>
        <w:rPr>
          <w:sz w:val="20"/>
          <w:szCs w:val="20"/>
        </w:rPr>
      </w:pPr>
      <w:r w:rsidRPr="00302666">
        <w:rPr>
          <w:sz w:val="20"/>
          <w:szCs w:val="20"/>
        </w:rPr>
        <w:fldChar w:fldCharType="begin"/>
      </w:r>
      <w:r w:rsidRPr="00302666">
        <w:rPr>
          <w:sz w:val="20"/>
          <w:szCs w:val="20"/>
        </w:rPr>
        <w:instrText xml:space="preserve"> ADDIN EN.REFLIST </w:instrText>
      </w:r>
      <w:r w:rsidRPr="00302666">
        <w:rPr>
          <w:sz w:val="20"/>
          <w:szCs w:val="20"/>
        </w:rPr>
        <w:fldChar w:fldCharType="separate"/>
      </w:r>
      <w:bookmarkStart w:id="0" w:name="_ENREF_1"/>
      <w:r w:rsidR="005E34CC" w:rsidRPr="00302666">
        <w:rPr>
          <w:sz w:val="20"/>
          <w:szCs w:val="20"/>
        </w:rPr>
        <w:t xml:space="preserve">Biggs, J. (2003). </w:t>
      </w:r>
      <w:r w:rsidR="005E34CC" w:rsidRPr="00302666">
        <w:rPr>
          <w:i/>
          <w:sz w:val="20"/>
          <w:szCs w:val="20"/>
        </w:rPr>
        <w:t>Teaching for Quality Learning at University</w:t>
      </w:r>
      <w:r w:rsidR="005E34CC" w:rsidRPr="00302666">
        <w:rPr>
          <w:sz w:val="20"/>
          <w:szCs w:val="20"/>
        </w:rPr>
        <w:t xml:space="preserve"> (2nd edn. ed.). Maidenhead: Open University Press.</w:t>
      </w:r>
      <w:bookmarkEnd w:id="0"/>
    </w:p>
    <w:p w14:paraId="692F32A8" w14:textId="77777777" w:rsidR="005E34CC" w:rsidRPr="00302666" w:rsidRDefault="005E34CC" w:rsidP="005E34CC">
      <w:pPr>
        <w:pStyle w:val="EndNoteBibliography"/>
        <w:spacing w:after="80" w:line="276" w:lineRule="auto"/>
        <w:ind w:left="720" w:hanging="720"/>
        <w:rPr>
          <w:sz w:val="20"/>
          <w:szCs w:val="20"/>
        </w:rPr>
      </w:pPr>
      <w:bookmarkStart w:id="1" w:name="_ENREF_2"/>
      <w:r w:rsidRPr="00302666">
        <w:rPr>
          <w:sz w:val="20"/>
          <w:szCs w:val="20"/>
        </w:rPr>
        <w:t xml:space="preserve">Bligh, D. (1998). </w:t>
      </w:r>
      <w:r w:rsidRPr="00302666">
        <w:rPr>
          <w:i/>
          <w:sz w:val="20"/>
          <w:szCs w:val="20"/>
        </w:rPr>
        <w:t>What’s the Use of Lectures?</w:t>
      </w:r>
      <w:r w:rsidRPr="00302666">
        <w:rPr>
          <w:sz w:val="20"/>
          <w:szCs w:val="20"/>
        </w:rPr>
        <w:t xml:space="preserve"> Exeter: Intellect.</w:t>
      </w:r>
      <w:bookmarkEnd w:id="1"/>
    </w:p>
    <w:p w14:paraId="52B73464" w14:textId="77777777" w:rsidR="005E34CC" w:rsidRPr="00302666" w:rsidRDefault="005E34CC" w:rsidP="005E34CC">
      <w:pPr>
        <w:pStyle w:val="EndNoteBibliography"/>
        <w:spacing w:after="80" w:line="276" w:lineRule="auto"/>
        <w:ind w:left="720" w:hanging="720"/>
        <w:rPr>
          <w:sz w:val="20"/>
          <w:szCs w:val="20"/>
        </w:rPr>
      </w:pPr>
      <w:bookmarkStart w:id="2" w:name="_ENREF_3"/>
      <w:r w:rsidRPr="00302666">
        <w:rPr>
          <w:sz w:val="20"/>
          <w:szCs w:val="20"/>
        </w:rPr>
        <w:t xml:space="preserve">Bowker, J. (2009). Darkness. </w:t>
      </w:r>
      <w:r w:rsidRPr="00302666">
        <w:rPr>
          <w:i/>
          <w:sz w:val="20"/>
          <w:szCs w:val="20"/>
        </w:rPr>
        <w:t>Patient Voices: Stories from the University of Liverpool.</w:t>
      </w:r>
      <w:r w:rsidRPr="00302666">
        <w:rPr>
          <w:sz w:val="20"/>
          <w:szCs w:val="20"/>
        </w:rPr>
        <w:t xml:space="preserve">  Retrieved March, 2014, from </w:t>
      </w:r>
      <w:hyperlink r:id="rId19" w:history="1">
        <w:r w:rsidRPr="00302666">
          <w:rPr>
            <w:rStyle w:val="Hyperlink"/>
            <w:sz w:val="20"/>
            <w:szCs w:val="20"/>
          </w:rPr>
          <w:t>http://www.patientvoices.org.uk/flv/0370pv384.htm</w:t>
        </w:r>
        <w:bookmarkEnd w:id="2"/>
      </w:hyperlink>
    </w:p>
    <w:p w14:paraId="5961C69B" w14:textId="77777777" w:rsidR="005E34CC" w:rsidRPr="00302666" w:rsidRDefault="005E34CC" w:rsidP="005E34CC">
      <w:pPr>
        <w:pStyle w:val="EndNoteBibliography"/>
        <w:spacing w:after="80" w:line="276" w:lineRule="auto"/>
        <w:ind w:left="720" w:hanging="720"/>
        <w:rPr>
          <w:sz w:val="20"/>
          <w:szCs w:val="20"/>
        </w:rPr>
      </w:pPr>
      <w:bookmarkStart w:id="3" w:name="_ENREF_4"/>
      <w:r w:rsidRPr="00302666">
        <w:rPr>
          <w:sz w:val="20"/>
          <w:szCs w:val="20"/>
        </w:rPr>
        <w:t xml:space="preserve">Burrill, J. (2012). </w:t>
      </w:r>
      <w:r w:rsidRPr="00302666">
        <w:rPr>
          <w:i/>
          <w:sz w:val="20"/>
          <w:szCs w:val="20"/>
        </w:rPr>
        <w:t>The Influence of Service User Involvement in an Academic Module on the Learning and Professional Development of First Year Occupational Therapy Students. .</w:t>
      </w:r>
      <w:r w:rsidRPr="00302666">
        <w:rPr>
          <w:sz w:val="20"/>
          <w:szCs w:val="20"/>
        </w:rPr>
        <w:t xml:space="preserve"> (MA), University of Liverpool, Liverpool.   </w:t>
      </w:r>
      <w:bookmarkEnd w:id="3"/>
    </w:p>
    <w:p w14:paraId="170CFFD4" w14:textId="77777777" w:rsidR="005E34CC" w:rsidRPr="00302666" w:rsidRDefault="005E34CC" w:rsidP="005E34CC">
      <w:pPr>
        <w:pStyle w:val="EndNoteBibliography"/>
        <w:spacing w:after="80" w:line="276" w:lineRule="auto"/>
        <w:ind w:left="720" w:hanging="720"/>
        <w:rPr>
          <w:sz w:val="20"/>
          <w:szCs w:val="20"/>
        </w:rPr>
      </w:pPr>
      <w:bookmarkStart w:id="4" w:name="_ENREF_5"/>
      <w:r w:rsidRPr="00302666">
        <w:rPr>
          <w:sz w:val="20"/>
          <w:szCs w:val="20"/>
        </w:rPr>
        <w:t xml:space="preserve">Corrie, K. (2009). My friend Autopilot. </w:t>
      </w:r>
      <w:r w:rsidRPr="00302666">
        <w:rPr>
          <w:i/>
          <w:sz w:val="20"/>
          <w:szCs w:val="20"/>
        </w:rPr>
        <w:t>Patient Voices: Stories from the University of Liverpool.</w:t>
      </w:r>
      <w:r w:rsidRPr="00302666">
        <w:rPr>
          <w:sz w:val="20"/>
          <w:szCs w:val="20"/>
        </w:rPr>
        <w:t xml:space="preserve">  Retrieved March, 2014, from </w:t>
      </w:r>
      <w:hyperlink r:id="rId20" w:history="1">
        <w:r w:rsidRPr="00302666">
          <w:rPr>
            <w:rStyle w:val="Hyperlink"/>
            <w:sz w:val="20"/>
            <w:szCs w:val="20"/>
          </w:rPr>
          <w:t>http://www.patientvoices.org.uk/flv/0371pv384.htm</w:t>
        </w:r>
        <w:bookmarkEnd w:id="4"/>
      </w:hyperlink>
    </w:p>
    <w:p w14:paraId="68BF217C" w14:textId="77777777" w:rsidR="005E34CC" w:rsidRPr="00302666" w:rsidRDefault="005E34CC" w:rsidP="005E34CC">
      <w:pPr>
        <w:pStyle w:val="EndNoteBibliography"/>
        <w:spacing w:after="80" w:line="276" w:lineRule="auto"/>
        <w:ind w:left="720" w:hanging="720"/>
        <w:rPr>
          <w:sz w:val="20"/>
          <w:szCs w:val="20"/>
        </w:rPr>
      </w:pPr>
      <w:bookmarkStart w:id="5" w:name="_ENREF_6"/>
      <w:r w:rsidRPr="00302666">
        <w:rPr>
          <w:sz w:val="20"/>
          <w:szCs w:val="20"/>
        </w:rPr>
        <w:lastRenderedPageBreak/>
        <w:t xml:space="preserve">Cronin, S. (2009). Blink once for yes. </w:t>
      </w:r>
      <w:r w:rsidRPr="00302666">
        <w:rPr>
          <w:i/>
          <w:sz w:val="20"/>
          <w:szCs w:val="20"/>
        </w:rPr>
        <w:t>Patient Voices: Stories from the University of Liverpool.</w:t>
      </w:r>
      <w:r w:rsidRPr="00302666">
        <w:rPr>
          <w:sz w:val="20"/>
          <w:szCs w:val="20"/>
        </w:rPr>
        <w:t xml:space="preserve">  Retrieved March, 2014, from </w:t>
      </w:r>
      <w:hyperlink r:id="rId21" w:history="1">
        <w:r w:rsidRPr="00302666">
          <w:rPr>
            <w:rStyle w:val="Hyperlink"/>
            <w:sz w:val="20"/>
            <w:szCs w:val="20"/>
          </w:rPr>
          <w:t>http://www.patientvoices.org.uk/flv/0374pv384.htm</w:t>
        </w:r>
        <w:bookmarkEnd w:id="5"/>
      </w:hyperlink>
    </w:p>
    <w:p w14:paraId="0774781A" w14:textId="77777777" w:rsidR="005E34CC" w:rsidRPr="00302666" w:rsidRDefault="005E34CC" w:rsidP="005E34CC">
      <w:pPr>
        <w:pStyle w:val="EndNoteBibliography"/>
        <w:spacing w:after="80" w:line="276" w:lineRule="auto"/>
        <w:ind w:left="720" w:hanging="720"/>
        <w:rPr>
          <w:sz w:val="20"/>
          <w:szCs w:val="20"/>
        </w:rPr>
      </w:pPr>
      <w:bookmarkStart w:id="6" w:name="_ENREF_7"/>
      <w:r w:rsidRPr="00302666">
        <w:rPr>
          <w:sz w:val="20"/>
          <w:szCs w:val="20"/>
        </w:rPr>
        <w:t xml:space="preserve">Currie, L. (2008). She's fine, don't worry. </w:t>
      </w:r>
      <w:r w:rsidRPr="00302666">
        <w:rPr>
          <w:i/>
          <w:sz w:val="20"/>
          <w:szCs w:val="20"/>
        </w:rPr>
        <w:t>Patient Voices: Stories from The Royal College of Nursing.</w:t>
      </w:r>
      <w:r w:rsidRPr="00302666">
        <w:rPr>
          <w:sz w:val="20"/>
          <w:szCs w:val="20"/>
        </w:rPr>
        <w:t xml:space="preserve">  Retrieved March, 2014, from </w:t>
      </w:r>
      <w:hyperlink r:id="rId22" w:history="1">
        <w:r w:rsidRPr="00302666">
          <w:rPr>
            <w:rStyle w:val="Hyperlink"/>
            <w:sz w:val="20"/>
            <w:szCs w:val="20"/>
          </w:rPr>
          <w:t>http://www.patientvoices.org.uk/flv/0276pv384.htm</w:t>
        </w:r>
        <w:bookmarkEnd w:id="6"/>
      </w:hyperlink>
    </w:p>
    <w:p w14:paraId="1A30400F" w14:textId="77777777" w:rsidR="005E34CC" w:rsidRPr="00302666" w:rsidRDefault="005E34CC" w:rsidP="005E34CC">
      <w:pPr>
        <w:pStyle w:val="EndNoteBibliography"/>
        <w:spacing w:after="80" w:line="276" w:lineRule="auto"/>
        <w:ind w:left="720" w:hanging="720"/>
        <w:rPr>
          <w:sz w:val="20"/>
          <w:szCs w:val="20"/>
        </w:rPr>
      </w:pPr>
      <w:bookmarkStart w:id="7" w:name="_ENREF_8"/>
      <w:r w:rsidRPr="00302666">
        <w:rPr>
          <w:sz w:val="20"/>
          <w:szCs w:val="20"/>
        </w:rPr>
        <w:t>HCPC. (2013). Consultation on service user involvement in education and training programmes approved by the Health and Care Professions Council: Health and Care Professions Council.</w:t>
      </w:r>
      <w:bookmarkEnd w:id="7"/>
    </w:p>
    <w:p w14:paraId="48164548" w14:textId="77777777" w:rsidR="005E34CC" w:rsidRPr="00302666" w:rsidRDefault="005E34CC" w:rsidP="005E34CC">
      <w:pPr>
        <w:pStyle w:val="EndNoteBibliography"/>
        <w:spacing w:after="80" w:line="276" w:lineRule="auto"/>
        <w:ind w:left="720" w:hanging="720"/>
        <w:rPr>
          <w:sz w:val="20"/>
          <w:szCs w:val="20"/>
        </w:rPr>
      </w:pPr>
      <w:bookmarkStart w:id="8" w:name="_ENREF_9"/>
      <w:r w:rsidRPr="00302666">
        <w:rPr>
          <w:sz w:val="20"/>
          <w:szCs w:val="20"/>
        </w:rPr>
        <w:t>Hughes, R., &amp; McLean, E. (2006). An Evaluation of the Get Involved 2 Project  University of Liverpool School of Health Sciences.</w:t>
      </w:r>
      <w:bookmarkEnd w:id="8"/>
    </w:p>
    <w:p w14:paraId="196CC016" w14:textId="77777777" w:rsidR="005E34CC" w:rsidRPr="00302666" w:rsidRDefault="005E34CC" w:rsidP="005E34CC">
      <w:pPr>
        <w:pStyle w:val="EndNoteBibliography"/>
        <w:spacing w:after="80" w:line="276" w:lineRule="auto"/>
        <w:ind w:left="720" w:hanging="720"/>
        <w:rPr>
          <w:sz w:val="20"/>
          <w:szCs w:val="20"/>
        </w:rPr>
      </w:pPr>
      <w:bookmarkStart w:id="9" w:name="_ENREF_10"/>
      <w:r w:rsidRPr="00302666">
        <w:rPr>
          <w:sz w:val="20"/>
          <w:szCs w:val="20"/>
        </w:rPr>
        <w:t xml:space="preserve">Jaynes, C. (2007). Go around. </w:t>
      </w:r>
      <w:r w:rsidRPr="00302666">
        <w:rPr>
          <w:i/>
          <w:sz w:val="20"/>
          <w:szCs w:val="20"/>
        </w:rPr>
        <w:t>Safety Stories.</w:t>
      </w:r>
      <w:r w:rsidRPr="00302666">
        <w:rPr>
          <w:sz w:val="20"/>
          <w:szCs w:val="20"/>
        </w:rPr>
        <w:t xml:space="preserve">  Retrieved March, 2014, from </w:t>
      </w:r>
      <w:hyperlink r:id="rId23" w:history="1">
        <w:r w:rsidRPr="00302666">
          <w:rPr>
            <w:rStyle w:val="Hyperlink"/>
            <w:sz w:val="20"/>
            <w:szCs w:val="20"/>
          </w:rPr>
          <w:t>http://www.tcmtr.org/stories/go_around/index.html</w:t>
        </w:r>
        <w:bookmarkEnd w:id="9"/>
      </w:hyperlink>
    </w:p>
    <w:p w14:paraId="7C11D92A" w14:textId="77777777" w:rsidR="005E34CC" w:rsidRPr="00302666" w:rsidRDefault="005E34CC" w:rsidP="005E34CC">
      <w:pPr>
        <w:pStyle w:val="EndNoteBibliography"/>
        <w:spacing w:after="80" w:line="276" w:lineRule="auto"/>
        <w:ind w:left="720" w:hanging="720"/>
        <w:rPr>
          <w:sz w:val="20"/>
          <w:szCs w:val="20"/>
        </w:rPr>
      </w:pPr>
      <w:bookmarkStart w:id="10" w:name="_ENREF_11"/>
      <w:r w:rsidRPr="00302666">
        <w:rPr>
          <w:sz w:val="20"/>
          <w:szCs w:val="20"/>
        </w:rPr>
        <w:t xml:space="preserve">Lavery, P. (2009). One woman's life. </w:t>
      </w:r>
      <w:r w:rsidRPr="00302666">
        <w:rPr>
          <w:i/>
          <w:sz w:val="20"/>
          <w:szCs w:val="20"/>
        </w:rPr>
        <w:t>Patient Voices: Stories from the University of Liverpool.</w:t>
      </w:r>
      <w:r w:rsidRPr="00302666">
        <w:rPr>
          <w:sz w:val="20"/>
          <w:szCs w:val="20"/>
        </w:rPr>
        <w:t xml:space="preserve">  Retrieved March, 2014, from </w:t>
      </w:r>
      <w:hyperlink r:id="rId24" w:history="1">
        <w:r w:rsidRPr="00302666">
          <w:rPr>
            <w:rStyle w:val="Hyperlink"/>
            <w:sz w:val="20"/>
            <w:szCs w:val="20"/>
          </w:rPr>
          <w:t>www.patientvoices.org.uk/flv/0373pv384.htm</w:t>
        </w:r>
        <w:bookmarkEnd w:id="10"/>
      </w:hyperlink>
    </w:p>
    <w:p w14:paraId="53C523E8" w14:textId="77777777" w:rsidR="005E34CC" w:rsidRPr="00302666" w:rsidRDefault="005E34CC" w:rsidP="005E34CC">
      <w:pPr>
        <w:pStyle w:val="EndNoteBibliography"/>
        <w:spacing w:after="80" w:line="276" w:lineRule="auto"/>
        <w:ind w:left="720" w:hanging="720"/>
        <w:rPr>
          <w:sz w:val="20"/>
          <w:szCs w:val="20"/>
        </w:rPr>
      </w:pPr>
      <w:bookmarkStart w:id="11" w:name="_ENREF_12"/>
      <w:r w:rsidRPr="00302666">
        <w:rPr>
          <w:sz w:val="20"/>
          <w:szCs w:val="20"/>
        </w:rPr>
        <w:t xml:space="preserve">Race, P. (2010). </w:t>
      </w:r>
      <w:r w:rsidRPr="00302666">
        <w:rPr>
          <w:i/>
          <w:sz w:val="20"/>
          <w:szCs w:val="20"/>
        </w:rPr>
        <w:t>Making learning happen</w:t>
      </w:r>
      <w:r w:rsidRPr="00302666">
        <w:rPr>
          <w:sz w:val="20"/>
          <w:szCs w:val="20"/>
        </w:rPr>
        <w:t>. London: Sage.</w:t>
      </w:r>
      <w:bookmarkEnd w:id="11"/>
    </w:p>
    <w:p w14:paraId="4CFF5AAA" w14:textId="77777777" w:rsidR="005E34CC" w:rsidRPr="00302666" w:rsidRDefault="005E34CC" w:rsidP="005E34CC">
      <w:pPr>
        <w:pStyle w:val="EndNoteBibliography"/>
        <w:spacing w:after="80" w:line="276" w:lineRule="auto"/>
        <w:ind w:left="720" w:hanging="720"/>
        <w:rPr>
          <w:sz w:val="20"/>
          <w:szCs w:val="20"/>
        </w:rPr>
      </w:pPr>
      <w:bookmarkStart w:id="12" w:name="_ENREF_13"/>
      <w:r w:rsidRPr="00302666">
        <w:rPr>
          <w:sz w:val="20"/>
          <w:szCs w:val="20"/>
        </w:rPr>
        <w:t xml:space="preserve">Rogers, J. (2001). </w:t>
      </w:r>
      <w:r w:rsidRPr="00302666">
        <w:rPr>
          <w:i/>
          <w:sz w:val="20"/>
          <w:szCs w:val="20"/>
        </w:rPr>
        <w:t>Adults learning</w:t>
      </w:r>
      <w:r w:rsidRPr="00302666">
        <w:rPr>
          <w:sz w:val="20"/>
          <w:szCs w:val="20"/>
        </w:rPr>
        <w:t xml:space="preserve"> (4th edition ed.). Buckingham: Open University Press.</w:t>
      </w:r>
      <w:bookmarkEnd w:id="12"/>
    </w:p>
    <w:p w14:paraId="7B460E5C" w14:textId="77777777" w:rsidR="005E34CC" w:rsidRPr="00302666" w:rsidRDefault="00302666" w:rsidP="005E34CC">
      <w:pPr>
        <w:pStyle w:val="EndNoteBibliography"/>
        <w:spacing w:after="80" w:line="276" w:lineRule="auto"/>
        <w:ind w:left="720" w:hanging="720"/>
        <w:rPr>
          <w:sz w:val="20"/>
          <w:szCs w:val="20"/>
        </w:rPr>
      </w:pPr>
      <w:bookmarkStart w:id="13" w:name="_ENREF_14"/>
      <w:r w:rsidRPr="00302666">
        <w:rPr>
          <w:sz w:val="20"/>
          <w:szCs w:val="20"/>
        </w:rPr>
        <w:t xml:space="preserve">Sumner-Rooney, I. </w:t>
      </w:r>
      <w:r w:rsidR="005E34CC" w:rsidRPr="00302666">
        <w:rPr>
          <w:sz w:val="20"/>
          <w:szCs w:val="20"/>
        </w:rPr>
        <w:t xml:space="preserve"> </w:t>
      </w:r>
      <w:r w:rsidRPr="00302666">
        <w:rPr>
          <w:sz w:val="20"/>
          <w:szCs w:val="20"/>
        </w:rPr>
        <w:t>(</w:t>
      </w:r>
      <w:r w:rsidR="005E34CC" w:rsidRPr="00302666">
        <w:rPr>
          <w:sz w:val="20"/>
          <w:szCs w:val="20"/>
        </w:rPr>
        <w:t xml:space="preserve">2006). Bicycle clips. </w:t>
      </w:r>
      <w:r w:rsidR="005E34CC" w:rsidRPr="00302666">
        <w:rPr>
          <w:i/>
          <w:sz w:val="20"/>
          <w:szCs w:val="20"/>
        </w:rPr>
        <w:t>Patient Voices: Stories from Pilgrim Projects.</w:t>
      </w:r>
      <w:r w:rsidR="005E34CC" w:rsidRPr="00302666">
        <w:rPr>
          <w:sz w:val="20"/>
          <w:szCs w:val="20"/>
        </w:rPr>
        <w:t xml:space="preserve">  Retrieved March, 2014, from </w:t>
      </w:r>
      <w:hyperlink r:id="rId25" w:history="1">
        <w:r w:rsidR="005E34CC" w:rsidRPr="00302666">
          <w:rPr>
            <w:rStyle w:val="Hyperlink"/>
            <w:sz w:val="20"/>
            <w:szCs w:val="20"/>
          </w:rPr>
          <w:t>http://www.patientvoices.org.uk/flv/0045pv384.htm</w:t>
        </w:r>
        <w:bookmarkEnd w:id="13"/>
      </w:hyperlink>
    </w:p>
    <w:p w14:paraId="49A1E11F" w14:textId="77777777" w:rsidR="004831B7" w:rsidRPr="00302666" w:rsidRDefault="00476991" w:rsidP="005E34CC">
      <w:pPr>
        <w:spacing w:after="80"/>
        <w:rPr>
          <w:sz w:val="20"/>
          <w:szCs w:val="20"/>
        </w:rPr>
      </w:pPr>
      <w:r w:rsidRPr="00302666">
        <w:rPr>
          <w:sz w:val="20"/>
          <w:szCs w:val="20"/>
        </w:rPr>
        <w:fldChar w:fldCharType="end"/>
      </w:r>
    </w:p>
    <w:sectPr w:rsidR="004831B7" w:rsidRPr="00302666" w:rsidSect="0076404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D4DB" w14:textId="77777777" w:rsidR="0043300E" w:rsidRDefault="0043300E" w:rsidP="0018659A">
      <w:pPr>
        <w:spacing w:after="0" w:line="240" w:lineRule="auto"/>
      </w:pPr>
      <w:r>
        <w:separator/>
      </w:r>
    </w:p>
  </w:endnote>
  <w:endnote w:type="continuationSeparator" w:id="0">
    <w:p w14:paraId="26912E3F" w14:textId="77777777" w:rsidR="0043300E" w:rsidRDefault="0043300E" w:rsidP="0018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sz w:val="18"/>
        <w:szCs w:val="18"/>
      </w:rPr>
      <w:id w:val="-1327888820"/>
      <w:docPartObj>
        <w:docPartGallery w:val="Page Numbers (Bottom of Page)"/>
        <w:docPartUnique/>
      </w:docPartObj>
    </w:sdtPr>
    <w:sdtEndPr>
      <w:rPr>
        <w:noProof/>
      </w:rPr>
    </w:sdtEndPr>
    <w:sdtContent>
      <w:p w14:paraId="484D3F8C" w14:textId="77777777" w:rsidR="001F356A" w:rsidRPr="004F0D0E" w:rsidRDefault="004F0D0E" w:rsidP="004F0D0E">
        <w:pPr>
          <w:pStyle w:val="Footer"/>
          <w:rPr>
            <w:color w:val="17365D" w:themeColor="text2" w:themeShade="BF"/>
            <w:sz w:val="18"/>
            <w:szCs w:val="18"/>
          </w:rPr>
        </w:pPr>
        <w:r w:rsidRPr="004F0D0E">
          <w:rPr>
            <w:color w:val="17365D" w:themeColor="text2" w:themeShade="BF"/>
            <w:sz w:val="18"/>
            <w:szCs w:val="18"/>
          </w:rPr>
          <w:t>McLean</w:t>
        </w:r>
        <w:r w:rsidRPr="004F0D0E">
          <w:rPr>
            <w:color w:val="17365D" w:themeColor="text2" w:themeShade="BF"/>
            <w:sz w:val="18"/>
            <w:szCs w:val="18"/>
          </w:rPr>
          <w:tab/>
        </w:r>
        <w:r w:rsidR="00F9559A" w:rsidRPr="004F0D0E">
          <w:rPr>
            <w:color w:val="17365D" w:themeColor="text2" w:themeShade="BF"/>
            <w:sz w:val="18"/>
            <w:szCs w:val="18"/>
          </w:rPr>
          <w:fldChar w:fldCharType="begin"/>
        </w:r>
        <w:r w:rsidR="00764042" w:rsidRPr="004F0D0E">
          <w:rPr>
            <w:color w:val="17365D" w:themeColor="text2" w:themeShade="BF"/>
            <w:sz w:val="18"/>
            <w:szCs w:val="18"/>
          </w:rPr>
          <w:instrText xml:space="preserve"> PAGE   \* MERGEFORMAT </w:instrText>
        </w:r>
        <w:r w:rsidR="00F9559A" w:rsidRPr="004F0D0E">
          <w:rPr>
            <w:color w:val="17365D" w:themeColor="text2" w:themeShade="BF"/>
            <w:sz w:val="18"/>
            <w:szCs w:val="18"/>
          </w:rPr>
          <w:fldChar w:fldCharType="separate"/>
        </w:r>
        <w:r w:rsidR="009E4FBF">
          <w:rPr>
            <w:noProof/>
            <w:color w:val="17365D" w:themeColor="text2" w:themeShade="BF"/>
            <w:sz w:val="18"/>
            <w:szCs w:val="18"/>
          </w:rPr>
          <w:t>2</w:t>
        </w:r>
        <w:r w:rsidR="00F9559A" w:rsidRPr="004F0D0E">
          <w:rPr>
            <w:noProof/>
            <w:color w:val="17365D" w:themeColor="text2" w:themeShade="B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81D" w14:textId="77777777" w:rsidR="009A6569" w:rsidRPr="004F0D0E" w:rsidRDefault="001F356A" w:rsidP="004F0D0E">
    <w:pPr>
      <w:pStyle w:val="Header"/>
      <w:jc w:val="center"/>
      <w:rPr>
        <w:color w:val="17365D" w:themeColor="text2" w:themeShade="BF"/>
        <w:sz w:val="18"/>
        <w:szCs w:val="18"/>
      </w:rPr>
    </w:pPr>
    <w:r w:rsidRPr="004F0D0E">
      <w:rPr>
        <w:color w:val="17365D" w:themeColor="text2" w:themeShade="BF"/>
        <w:sz w:val="18"/>
        <w:szCs w:val="18"/>
      </w:rPr>
      <w:tab/>
    </w:r>
    <w:r w:rsidR="00F9559A" w:rsidRPr="004F0D0E">
      <w:rPr>
        <w:color w:val="17365D" w:themeColor="text2" w:themeShade="BF"/>
        <w:sz w:val="18"/>
        <w:szCs w:val="18"/>
      </w:rPr>
      <w:fldChar w:fldCharType="begin"/>
    </w:r>
    <w:r w:rsidRPr="004F0D0E">
      <w:rPr>
        <w:color w:val="17365D" w:themeColor="text2" w:themeShade="BF"/>
        <w:sz w:val="18"/>
        <w:szCs w:val="18"/>
      </w:rPr>
      <w:instrText xml:space="preserve"> PAGE   \* MERGEFORMAT </w:instrText>
    </w:r>
    <w:r w:rsidR="00F9559A" w:rsidRPr="004F0D0E">
      <w:rPr>
        <w:color w:val="17365D" w:themeColor="text2" w:themeShade="BF"/>
        <w:sz w:val="18"/>
        <w:szCs w:val="18"/>
      </w:rPr>
      <w:fldChar w:fldCharType="separate"/>
    </w:r>
    <w:r w:rsidR="00EC159D">
      <w:rPr>
        <w:noProof/>
        <w:color w:val="17365D" w:themeColor="text2" w:themeShade="BF"/>
        <w:sz w:val="18"/>
        <w:szCs w:val="18"/>
      </w:rPr>
      <w:t>1</w:t>
    </w:r>
    <w:r w:rsidR="00F9559A" w:rsidRPr="004F0D0E">
      <w:rPr>
        <w:noProof/>
        <w:color w:val="17365D" w:themeColor="text2" w:themeShade="BF"/>
        <w:sz w:val="18"/>
        <w:szCs w:val="18"/>
      </w:rPr>
      <w:fldChar w:fldCharType="end"/>
    </w:r>
    <w:r w:rsidR="004F0D0E" w:rsidRPr="004F0D0E">
      <w:rPr>
        <w:noProof/>
        <w:color w:val="17365D" w:themeColor="text2" w:themeShade="BF"/>
        <w:sz w:val="18"/>
        <w:szCs w:val="18"/>
      </w:rPr>
      <w:tab/>
      <w:t xml:space="preserve">Chapter 19: </w:t>
    </w:r>
    <w:r w:rsidR="004F0D0E" w:rsidRPr="004F0D0E">
      <w:rPr>
        <w:color w:val="17365D" w:themeColor="text2" w:themeShade="BF"/>
        <w:sz w:val="18"/>
        <w:szCs w:val="18"/>
      </w:rPr>
      <w:t>Learning together with digital stories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A18B" w14:textId="77777777" w:rsidR="004F0D0E" w:rsidRDefault="004F0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FE8B" w14:textId="77777777" w:rsidR="0043300E" w:rsidRDefault="0043300E" w:rsidP="0018659A">
      <w:pPr>
        <w:spacing w:after="0" w:line="240" w:lineRule="auto"/>
      </w:pPr>
      <w:r>
        <w:separator/>
      </w:r>
    </w:p>
  </w:footnote>
  <w:footnote w:type="continuationSeparator" w:id="0">
    <w:p w14:paraId="0985BF75" w14:textId="77777777" w:rsidR="0043300E" w:rsidRDefault="0043300E" w:rsidP="0018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44FB" w14:textId="77777777" w:rsidR="004F0D0E" w:rsidRPr="009C1B1E" w:rsidRDefault="004F0D0E" w:rsidP="004F0D0E">
    <w:pPr>
      <w:pStyle w:val="Header"/>
      <w:rPr>
        <w:color w:val="17365D" w:themeColor="text2" w:themeShade="BF"/>
        <w:sz w:val="19"/>
        <w:szCs w:val="19"/>
      </w:rPr>
    </w:pPr>
    <w:r w:rsidRPr="009C1B1E">
      <w:rPr>
        <w:color w:val="17365D" w:themeColor="text2" w:themeShade="BF"/>
        <w:sz w:val="19"/>
        <w:szCs w:val="19"/>
      </w:rPr>
      <w:t>Section 6: Doing it together – a model for co-production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0908" w14:textId="77777777" w:rsidR="001F356A" w:rsidRPr="004F0D0E" w:rsidRDefault="00000000">
    <w:pPr>
      <w:pStyle w:val="Header"/>
      <w:rPr>
        <w:color w:val="17365D" w:themeColor="text2" w:themeShade="BF"/>
        <w:sz w:val="19"/>
        <w:szCs w:val="19"/>
      </w:rPr>
    </w:pPr>
    <w:sdt>
      <w:sdtPr>
        <w:rPr>
          <w:i/>
          <w:color w:val="17365D" w:themeColor="text2" w:themeShade="BF"/>
          <w:sz w:val="19"/>
          <w:szCs w:val="19"/>
        </w:rPr>
        <w:id w:val="-2058221968"/>
        <w:docPartObj>
          <w:docPartGallery w:val="Watermarks"/>
          <w:docPartUnique/>
        </w:docPartObj>
      </w:sdtPr>
      <w:sdtContent>
        <w:r>
          <w:rPr>
            <w:i/>
            <w:noProof/>
            <w:color w:val="17365D" w:themeColor="text2" w:themeShade="BF"/>
            <w:sz w:val="19"/>
            <w:szCs w:val="19"/>
            <w:lang w:val="en-US" w:eastAsia="zh-TW"/>
          </w:rPr>
          <w:pict w14:anchorId="3E43F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0D0E" w:rsidRPr="004F0D0E">
      <w:rPr>
        <w:i/>
        <w:color w:val="17365D" w:themeColor="text2" w:themeShade="BF"/>
        <w:sz w:val="19"/>
        <w:szCs w:val="19"/>
      </w:rPr>
      <w:tab/>
      <w:t xml:space="preserve">                                                               </w:t>
    </w:r>
    <w:r w:rsidR="001F356A" w:rsidRPr="004F0D0E">
      <w:rPr>
        <w:color w:val="17365D" w:themeColor="text2" w:themeShade="BF"/>
        <w:sz w:val="19"/>
        <w:szCs w:val="19"/>
      </w:rPr>
      <w:t>Cultivating compassion: how digital storytelling is transforming healthcare</w:t>
    </w:r>
    <w:r w:rsidR="001F356A" w:rsidRPr="004F0D0E">
      <w:rPr>
        <w:color w:val="17365D" w:themeColor="text2" w:themeShade="BF"/>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D0D3" w14:textId="77777777" w:rsidR="004F0D0E" w:rsidRDefault="004F0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423"/>
    <w:multiLevelType w:val="hybridMultilevel"/>
    <w:tmpl w:val="B5C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64268"/>
    <w:multiLevelType w:val="hybridMultilevel"/>
    <w:tmpl w:val="F974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61341"/>
    <w:multiLevelType w:val="hybridMultilevel"/>
    <w:tmpl w:val="9A66D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F0885"/>
    <w:multiLevelType w:val="hybridMultilevel"/>
    <w:tmpl w:val="A6AA3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E0F12"/>
    <w:multiLevelType w:val="hybridMultilevel"/>
    <w:tmpl w:val="9042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F459C"/>
    <w:multiLevelType w:val="hybridMultilevel"/>
    <w:tmpl w:val="AC166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46AC8"/>
    <w:multiLevelType w:val="hybridMultilevel"/>
    <w:tmpl w:val="F0DA7820"/>
    <w:lvl w:ilvl="0" w:tplc="D69E06A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11904"/>
    <w:multiLevelType w:val="hybridMultilevel"/>
    <w:tmpl w:val="EC94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10670"/>
    <w:multiLevelType w:val="hybridMultilevel"/>
    <w:tmpl w:val="83DAB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D574B7"/>
    <w:multiLevelType w:val="hybridMultilevel"/>
    <w:tmpl w:val="6976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063613">
    <w:abstractNumId w:val="7"/>
  </w:num>
  <w:num w:numId="2" w16cid:durableId="49308734">
    <w:abstractNumId w:val="6"/>
  </w:num>
  <w:num w:numId="3" w16cid:durableId="143090709">
    <w:abstractNumId w:val="1"/>
  </w:num>
  <w:num w:numId="4" w16cid:durableId="865673874">
    <w:abstractNumId w:val="9"/>
  </w:num>
  <w:num w:numId="5" w16cid:durableId="800924641">
    <w:abstractNumId w:val="0"/>
  </w:num>
  <w:num w:numId="6" w16cid:durableId="843517137">
    <w:abstractNumId w:val="5"/>
  </w:num>
  <w:num w:numId="7" w16cid:durableId="1841852455">
    <w:abstractNumId w:val="8"/>
  </w:num>
  <w:num w:numId="8" w16cid:durableId="356006300">
    <w:abstractNumId w:val="4"/>
  </w:num>
  <w:num w:numId="9" w16cid:durableId="119106978">
    <w:abstractNumId w:val="3"/>
  </w:num>
  <w:num w:numId="10" w16cid:durableId="190390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wz55rv2odeprtewxf5vw90609tfdtespt0d&quot;&gt;Pip&lt;record-ids&gt;&lt;item&gt;350&lt;/item&gt;&lt;item&gt;749&lt;/item&gt;&lt;item&gt;756&lt;/item&gt;&lt;item&gt;784&lt;/item&gt;&lt;item&gt;785&lt;/item&gt;&lt;item&gt;786&lt;/item&gt;&lt;item&gt;787&lt;/item&gt;&lt;item&gt;947&lt;/item&gt;&lt;item&gt;948&lt;/item&gt;&lt;item&gt;949&lt;/item&gt;&lt;item&gt;950&lt;/item&gt;&lt;item&gt;951&lt;/item&gt;&lt;item&gt;952&lt;/item&gt;&lt;item&gt;953&lt;/item&gt;&lt;/record-ids&gt;&lt;/item&gt;&lt;/Libraries&gt;"/>
  </w:docVars>
  <w:rsids>
    <w:rsidRoot w:val="004831B7"/>
    <w:rsid w:val="00014D0B"/>
    <w:rsid w:val="00015A2A"/>
    <w:rsid w:val="00023D12"/>
    <w:rsid w:val="0003221B"/>
    <w:rsid w:val="000522D9"/>
    <w:rsid w:val="000623E6"/>
    <w:rsid w:val="00066D1A"/>
    <w:rsid w:val="00070BF5"/>
    <w:rsid w:val="000904C7"/>
    <w:rsid w:val="000932F0"/>
    <w:rsid w:val="000A40A6"/>
    <w:rsid w:val="000B25C6"/>
    <w:rsid w:val="000B4CFA"/>
    <w:rsid w:val="000B5DDC"/>
    <w:rsid w:val="000C16C3"/>
    <w:rsid w:val="000D6798"/>
    <w:rsid w:val="000E1AEC"/>
    <w:rsid w:val="000E2016"/>
    <w:rsid w:val="000E567D"/>
    <w:rsid w:val="000F04EA"/>
    <w:rsid w:val="000F6B7C"/>
    <w:rsid w:val="00100093"/>
    <w:rsid w:val="00106B56"/>
    <w:rsid w:val="00114E77"/>
    <w:rsid w:val="00116DF2"/>
    <w:rsid w:val="00120118"/>
    <w:rsid w:val="00122C18"/>
    <w:rsid w:val="00140ED9"/>
    <w:rsid w:val="00155FED"/>
    <w:rsid w:val="001610BE"/>
    <w:rsid w:val="00164E26"/>
    <w:rsid w:val="00170721"/>
    <w:rsid w:val="00180F6A"/>
    <w:rsid w:val="0018659A"/>
    <w:rsid w:val="00195314"/>
    <w:rsid w:val="001A1311"/>
    <w:rsid w:val="001A50A6"/>
    <w:rsid w:val="001A5CC8"/>
    <w:rsid w:val="001C2385"/>
    <w:rsid w:val="001C3231"/>
    <w:rsid w:val="001D5240"/>
    <w:rsid w:val="001F07C1"/>
    <w:rsid w:val="001F356A"/>
    <w:rsid w:val="001F3E77"/>
    <w:rsid w:val="001F3F4A"/>
    <w:rsid w:val="001F545E"/>
    <w:rsid w:val="001F6459"/>
    <w:rsid w:val="002072BE"/>
    <w:rsid w:val="002119EB"/>
    <w:rsid w:val="00215E88"/>
    <w:rsid w:val="0022179F"/>
    <w:rsid w:val="0023162F"/>
    <w:rsid w:val="00232CBA"/>
    <w:rsid w:val="0024248E"/>
    <w:rsid w:val="00243863"/>
    <w:rsid w:val="002461A5"/>
    <w:rsid w:val="002571B5"/>
    <w:rsid w:val="00264004"/>
    <w:rsid w:val="00264540"/>
    <w:rsid w:val="002666BD"/>
    <w:rsid w:val="002833B0"/>
    <w:rsid w:val="00284BD9"/>
    <w:rsid w:val="00285040"/>
    <w:rsid w:val="00290A23"/>
    <w:rsid w:val="002925C8"/>
    <w:rsid w:val="00292936"/>
    <w:rsid w:val="002952E4"/>
    <w:rsid w:val="00296E57"/>
    <w:rsid w:val="00297778"/>
    <w:rsid w:val="002A1746"/>
    <w:rsid w:val="002A31AD"/>
    <w:rsid w:val="002A7A3B"/>
    <w:rsid w:val="002A7DCF"/>
    <w:rsid w:val="002C0D6C"/>
    <w:rsid w:val="002C1E92"/>
    <w:rsid w:val="002C3A26"/>
    <w:rsid w:val="002E4B7E"/>
    <w:rsid w:val="002F296B"/>
    <w:rsid w:val="002F7EBE"/>
    <w:rsid w:val="00302666"/>
    <w:rsid w:val="003060DC"/>
    <w:rsid w:val="0031050A"/>
    <w:rsid w:val="00310DDA"/>
    <w:rsid w:val="00311FB2"/>
    <w:rsid w:val="0031517B"/>
    <w:rsid w:val="0033195B"/>
    <w:rsid w:val="0033355A"/>
    <w:rsid w:val="00337C76"/>
    <w:rsid w:val="00356F4B"/>
    <w:rsid w:val="003621D4"/>
    <w:rsid w:val="0036720E"/>
    <w:rsid w:val="0037739C"/>
    <w:rsid w:val="00382406"/>
    <w:rsid w:val="00385CA3"/>
    <w:rsid w:val="00390C5E"/>
    <w:rsid w:val="00395EC7"/>
    <w:rsid w:val="00397138"/>
    <w:rsid w:val="003A3720"/>
    <w:rsid w:val="003B4AEC"/>
    <w:rsid w:val="003B63A2"/>
    <w:rsid w:val="003C072B"/>
    <w:rsid w:val="003C6561"/>
    <w:rsid w:val="003D1FE4"/>
    <w:rsid w:val="003E47C6"/>
    <w:rsid w:val="003E4812"/>
    <w:rsid w:val="003E52DF"/>
    <w:rsid w:val="003F3BDC"/>
    <w:rsid w:val="00401D9D"/>
    <w:rsid w:val="00414DFA"/>
    <w:rsid w:val="004152BC"/>
    <w:rsid w:val="004206F2"/>
    <w:rsid w:val="004215D7"/>
    <w:rsid w:val="00430587"/>
    <w:rsid w:val="00431382"/>
    <w:rsid w:val="00431F0B"/>
    <w:rsid w:val="0043300E"/>
    <w:rsid w:val="00433084"/>
    <w:rsid w:val="00443163"/>
    <w:rsid w:val="00453CC9"/>
    <w:rsid w:val="00454F5E"/>
    <w:rsid w:val="00455AC8"/>
    <w:rsid w:val="00455C03"/>
    <w:rsid w:val="0045735E"/>
    <w:rsid w:val="00462930"/>
    <w:rsid w:val="00463C7F"/>
    <w:rsid w:val="004646CD"/>
    <w:rsid w:val="00476991"/>
    <w:rsid w:val="004776CE"/>
    <w:rsid w:val="004831B7"/>
    <w:rsid w:val="0049613D"/>
    <w:rsid w:val="004A0CDE"/>
    <w:rsid w:val="004A1AE3"/>
    <w:rsid w:val="004C6379"/>
    <w:rsid w:val="004D0A1E"/>
    <w:rsid w:val="004D5423"/>
    <w:rsid w:val="004D6B02"/>
    <w:rsid w:val="004E4A8C"/>
    <w:rsid w:val="004F0D0E"/>
    <w:rsid w:val="004F63DC"/>
    <w:rsid w:val="005013D3"/>
    <w:rsid w:val="00507DD5"/>
    <w:rsid w:val="005104F2"/>
    <w:rsid w:val="00525268"/>
    <w:rsid w:val="0052592F"/>
    <w:rsid w:val="00527871"/>
    <w:rsid w:val="00535B28"/>
    <w:rsid w:val="0054671D"/>
    <w:rsid w:val="00550A1E"/>
    <w:rsid w:val="00561AD9"/>
    <w:rsid w:val="005745CF"/>
    <w:rsid w:val="00584749"/>
    <w:rsid w:val="005861DF"/>
    <w:rsid w:val="00586AB5"/>
    <w:rsid w:val="0058705D"/>
    <w:rsid w:val="0059508C"/>
    <w:rsid w:val="005971C2"/>
    <w:rsid w:val="005B1A39"/>
    <w:rsid w:val="005B7CB6"/>
    <w:rsid w:val="005C3FE8"/>
    <w:rsid w:val="005C6B05"/>
    <w:rsid w:val="005C710B"/>
    <w:rsid w:val="005D3FFF"/>
    <w:rsid w:val="005E34CC"/>
    <w:rsid w:val="005F131B"/>
    <w:rsid w:val="005F61A9"/>
    <w:rsid w:val="0060476E"/>
    <w:rsid w:val="006053ED"/>
    <w:rsid w:val="00625BA9"/>
    <w:rsid w:val="00633232"/>
    <w:rsid w:val="006429A3"/>
    <w:rsid w:val="006431AF"/>
    <w:rsid w:val="00662C4C"/>
    <w:rsid w:val="00666F7E"/>
    <w:rsid w:val="0067041E"/>
    <w:rsid w:val="00671B75"/>
    <w:rsid w:val="00671BEF"/>
    <w:rsid w:val="00675061"/>
    <w:rsid w:val="00675869"/>
    <w:rsid w:val="006769B0"/>
    <w:rsid w:val="0067799D"/>
    <w:rsid w:val="00685BAC"/>
    <w:rsid w:val="00686EE0"/>
    <w:rsid w:val="00687F40"/>
    <w:rsid w:val="006A2311"/>
    <w:rsid w:val="006A4B20"/>
    <w:rsid w:val="006A5A9E"/>
    <w:rsid w:val="006B1C36"/>
    <w:rsid w:val="006B3D6F"/>
    <w:rsid w:val="006B43BA"/>
    <w:rsid w:val="006C2264"/>
    <w:rsid w:val="006C5056"/>
    <w:rsid w:val="006C7C34"/>
    <w:rsid w:val="006E57EA"/>
    <w:rsid w:val="006E73E6"/>
    <w:rsid w:val="006F5066"/>
    <w:rsid w:val="006F55A5"/>
    <w:rsid w:val="006F6E4A"/>
    <w:rsid w:val="00700CD2"/>
    <w:rsid w:val="007015DE"/>
    <w:rsid w:val="0070575F"/>
    <w:rsid w:val="00711DF5"/>
    <w:rsid w:val="007164F4"/>
    <w:rsid w:val="00717DA8"/>
    <w:rsid w:val="0072335D"/>
    <w:rsid w:val="0072748A"/>
    <w:rsid w:val="0073287D"/>
    <w:rsid w:val="00733B5F"/>
    <w:rsid w:val="00743DE7"/>
    <w:rsid w:val="00744A97"/>
    <w:rsid w:val="0075125C"/>
    <w:rsid w:val="00753A88"/>
    <w:rsid w:val="00764042"/>
    <w:rsid w:val="00766439"/>
    <w:rsid w:val="0077100D"/>
    <w:rsid w:val="00771295"/>
    <w:rsid w:val="00772C35"/>
    <w:rsid w:val="00784475"/>
    <w:rsid w:val="007904E2"/>
    <w:rsid w:val="007B0240"/>
    <w:rsid w:val="007B1A76"/>
    <w:rsid w:val="007B517C"/>
    <w:rsid w:val="007B56F3"/>
    <w:rsid w:val="007B644F"/>
    <w:rsid w:val="007B678C"/>
    <w:rsid w:val="007B7AC9"/>
    <w:rsid w:val="007E0294"/>
    <w:rsid w:val="007E19F2"/>
    <w:rsid w:val="007E41F5"/>
    <w:rsid w:val="007E4ED6"/>
    <w:rsid w:val="007F3497"/>
    <w:rsid w:val="007F5CD8"/>
    <w:rsid w:val="00802879"/>
    <w:rsid w:val="00805C92"/>
    <w:rsid w:val="008154CC"/>
    <w:rsid w:val="00834214"/>
    <w:rsid w:val="00835B28"/>
    <w:rsid w:val="0084026A"/>
    <w:rsid w:val="0084378F"/>
    <w:rsid w:val="008454B6"/>
    <w:rsid w:val="0084678D"/>
    <w:rsid w:val="00846ADD"/>
    <w:rsid w:val="0085449E"/>
    <w:rsid w:val="0085504E"/>
    <w:rsid w:val="00871EDA"/>
    <w:rsid w:val="00875BBE"/>
    <w:rsid w:val="00880B58"/>
    <w:rsid w:val="00887E2F"/>
    <w:rsid w:val="00892D4B"/>
    <w:rsid w:val="00895E30"/>
    <w:rsid w:val="008A62B6"/>
    <w:rsid w:val="008A7B66"/>
    <w:rsid w:val="008B0B18"/>
    <w:rsid w:val="008C73DF"/>
    <w:rsid w:val="008E3A78"/>
    <w:rsid w:val="008E4DFB"/>
    <w:rsid w:val="009179FB"/>
    <w:rsid w:val="00917A24"/>
    <w:rsid w:val="00931C3A"/>
    <w:rsid w:val="00935747"/>
    <w:rsid w:val="00935C6A"/>
    <w:rsid w:val="00942BCD"/>
    <w:rsid w:val="009546F0"/>
    <w:rsid w:val="009621DA"/>
    <w:rsid w:val="00963130"/>
    <w:rsid w:val="00967211"/>
    <w:rsid w:val="009858EF"/>
    <w:rsid w:val="00986913"/>
    <w:rsid w:val="009909DA"/>
    <w:rsid w:val="009916D6"/>
    <w:rsid w:val="009936AB"/>
    <w:rsid w:val="00995308"/>
    <w:rsid w:val="009A04E8"/>
    <w:rsid w:val="009A6569"/>
    <w:rsid w:val="009A6D8A"/>
    <w:rsid w:val="009A774B"/>
    <w:rsid w:val="009B08C9"/>
    <w:rsid w:val="009B549E"/>
    <w:rsid w:val="009C0F75"/>
    <w:rsid w:val="009C276B"/>
    <w:rsid w:val="009C5108"/>
    <w:rsid w:val="009D30C8"/>
    <w:rsid w:val="009D7600"/>
    <w:rsid w:val="009E0173"/>
    <w:rsid w:val="009E4FBF"/>
    <w:rsid w:val="009E6D11"/>
    <w:rsid w:val="009F0C40"/>
    <w:rsid w:val="009F1336"/>
    <w:rsid w:val="00A0247A"/>
    <w:rsid w:val="00A14654"/>
    <w:rsid w:val="00A34198"/>
    <w:rsid w:val="00A36354"/>
    <w:rsid w:val="00A36ED3"/>
    <w:rsid w:val="00A44778"/>
    <w:rsid w:val="00A450D2"/>
    <w:rsid w:val="00A455C0"/>
    <w:rsid w:val="00A457C5"/>
    <w:rsid w:val="00A47BA1"/>
    <w:rsid w:val="00A50494"/>
    <w:rsid w:val="00A5276A"/>
    <w:rsid w:val="00A6663A"/>
    <w:rsid w:val="00A7106A"/>
    <w:rsid w:val="00A76BBD"/>
    <w:rsid w:val="00A76E95"/>
    <w:rsid w:val="00A8110A"/>
    <w:rsid w:val="00A83F79"/>
    <w:rsid w:val="00A96665"/>
    <w:rsid w:val="00AA094F"/>
    <w:rsid w:val="00AA3D18"/>
    <w:rsid w:val="00AA5838"/>
    <w:rsid w:val="00AA656E"/>
    <w:rsid w:val="00AA6D7B"/>
    <w:rsid w:val="00AB1209"/>
    <w:rsid w:val="00AB3635"/>
    <w:rsid w:val="00AB44E4"/>
    <w:rsid w:val="00AB49AB"/>
    <w:rsid w:val="00AB4EB4"/>
    <w:rsid w:val="00AB57C9"/>
    <w:rsid w:val="00AB5E3D"/>
    <w:rsid w:val="00AB73F8"/>
    <w:rsid w:val="00AC5758"/>
    <w:rsid w:val="00AE10C1"/>
    <w:rsid w:val="00AE4B56"/>
    <w:rsid w:val="00AE5F82"/>
    <w:rsid w:val="00B06879"/>
    <w:rsid w:val="00B2190D"/>
    <w:rsid w:val="00B22B2D"/>
    <w:rsid w:val="00B2797F"/>
    <w:rsid w:val="00B30FB2"/>
    <w:rsid w:val="00B36288"/>
    <w:rsid w:val="00B4007D"/>
    <w:rsid w:val="00B42030"/>
    <w:rsid w:val="00B515FB"/>
    <w:rsid w:val="00B521B9"/>
    <w:rsid w:val="00B53FFC"/>
    <w:rsid w:val="00B55961"/>
    <w:rsid w:val="00B55C59"/>
    <w:rsid w:val="00B63D56"/>
    <w:rsid w:val="00B75695"/>
    <w:rsid w:val="00B76E21"/>
    <w:rsid w:val="00B76F2E"/>
    <w:rsid w:val="00B7771E"/>
    <w:rsid w:val="00BA3C4C"/>
    <w:rsid w:val="00BB6AC3"/>
    <w:rsid w:val="00BC106C"/>
    <w:rsid w:val="00BD0945"/>
    <w:rsid w:val="00BD1E55"/>
    <w:rsid w:val="00BE10B2"/>
    <w:rsid w:val="00BE5197"/>
    <w:rsid w:val="00C026FC"/>
    <w:rsid w:val="00C1125F"/>
    <w:rsid w:val="00C13A0A"/>
    <w:rsid w:val="00C14D74"/>
    <w:rsid w:val="00C153EE"/>
    <w:rsid w:val="00C24D9C"/>
    <w:rsid w:val="00C27530"/>
    <w:rsid w:val="00C33227"/>
    <w:rsid w:val="00C3787F"/>
    <w:rsid w:val="00C513A0"/>
    <w:rsid w:val="00C54152"/>
    <w:rsid w:val="00C57343"/>
    <w:rsid w:val="00C64D1A"/>
    <w:rsid w:val="00C67CFF"/>
    <w:rsid w:val="00C74EA3"/>
    <w:rsid w:val="00C80FF9"/>
    <w:rsid w:val="00C873C8"/>
    <w:rsid w:val="00C92AE1"/>
    <w:rsid w:val="00C94260"/>
    <w:rsid w:val="00C96AAE"/>
    <w:rsid w:val="00CA2920"/>
    <w:rsid w:val="00CA7543"/>
    <w:rsid w:val="00CB2311"/>
    <w:rsid w:val="00CB5E33"/>
    <w:rsid w:val="00CB761F"/>
    <w:rsid w:val="00CC0B1D"/>
    <w:rsid w:val="00CC6932"/>
    <w:rsid w:val="00CD7285"/>
    <w:rsid w:val="00CE23B8"/>
    <w:rsid w:val="00CE3BE1"/>
    <w:rsid w:val="00CE5ED3"/>
    <w:rsid w:val="00CF0075"/>
    <w:rsid w:val="00CF706D"/>
    <w:rsid w:val="00D005F0"/>
    <w:rsid w:val="00D07F35"/>
    <w:rsid w:val="00D1482A"/>
    <w:rsid w:val="00D15B15"/>
    <w:rsid w:val="00D228F8"/>
    <w:rsid w:val="00D26B8B"/>
    <w:rsid w:val="00D3684D"/>
    <w:rsid w:val="00D4053E"/>
    <w:rsid w:val="00D55613"/>
    <w:rsid w:val="00D56EEC"/>
    <w:rsid w:val="00D63E51"/>
    <w:rsid w:val="00D65A71"/>
    <w:rsid w:val="00D66A96"/>
    <w:rsid w:val="00D6770C"/>
    <w:rsid w:val="00DA2AEB"/>
    <w:rsid w:val="00DB652D"/>
    <w:rsid w:val="00DC4D12"/>
    <w:rsid w:val="00DC732F"/>
    <w:rsid w:val="00DD1471"/>
    <w:rsid w:val="00DD15ED"/>
    <w:rsid w:val="00DD5CDC"/>
    <w:rsid w:val="00DE29E2"/>
    <w:rsid w:val="00DE71FB"/>
    <w:rsid w:val="00DE79DD"/>
    <w:rsid w:val="00DF02D1"/>
    <w:rsid w:val="00DF7384"/>
    <w:rsid w:val="00DF7404"/>
    <w:rsid w:val="00E229DA"/>
    <w:rsid w:val="00E25329"/>
    <w:rsid w:val="00E437A5"/>
    <w:rsid w:val="00E515C4"/>
    <w:rsid w:val="00E53AE3"/>
    <w:rsid w:val="00E60B5F"/>
    <w:rsid w:val="00E74696"/>
    <w:rsid w:val="00E774D5"/>
    <w:rsid w:val="00E77FBB"/>
    <w:rsid w:val="00E80E34"/>
    <w:rsid w:val="00E934DE"/>
    <w:rsid w:val="00EA50CD"/>
    <w:rsid w:val="00EA59B8"/>
    <w:rsid w:val="00EB61FE"/>
    <w:rsid w:val="00EC159D"/>
    <w:rsid w:val="00ED3E8E"/>
    <w:rsid w:val="00ED5559"/>
    <w:rsid w:val="00ED70C6"/>
    <w:rsid w:val="00EF5839"/>
    <w:rsid w:val="00F0799D"/>
    <w:rsid w:val="00F1796D"/>
    <w:rsid w:val="00F2426B"/>
    <w:rsid w:val="00F27E10"/>
    <w:rsid w:val="00F364C0"/>
    <w:rsid w:val="00F36719"/>
    <w:rsid w:val="00F43E46"/>
    <w:rsid w:val="00F5205C"/>
    <w:rsid w:val="00F555B4"/>
    <w:rsid w:val="00F711BF"/>
    <w:rsid w:val="00F74F0E"/>
    <w:rsid w:val="00F85FF1"/>
    <w:rsid w:val="00F87BB8"/>
    <w:rsid w:val="00F9559A"/>
    <w:rsid w:val="00FA690C"/>
    <w:rsid w:val="00FB2EE3"/>
    <w:rsid w:val="00FB3114"/>
    <w:rsid w:val="00FB3287"/>
    <w:rsid w:val="00FC0A60"/>
    <w:rsid w:val="00FC1681"/>
    <w:rsid w:val="00FC59CC"/>
    <w:rsid w:val="00FC677B"/>
    <w:rsid w:val="00FD1CC8"/>
    <w:rsid w:val="00FD2260"/>
    <w:rsid w:val="00FD4434"/>
    <w:rsid w:val="00FD57FD"/>
    <w:rsid w:val="00FE7EB8"/>
    <w:rsid w:val="00FF3B5C"/>
    <w:rsid w:val="00FF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768D5"/>
  <w15:docId w15:val="{5F68F42F-EA33-4D42-A77C-9AB11A4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88"/>
    <w:pPr>
      <w:ind w:left="720"/>
      <w:contextualSpacing/>
    </w:pPr>
  </w:style>
  <w:style w:type="paragraph" w:styleId="Header">
    <w:name w:val="header"/>
    <w:basedOn w:val="Normal"/>
    <w:link w:val="HeaderChar"/>
    <w:uiPriority w:val="99"/>
    <w:unhideWhenUsed/>
    <w:rsid w:val="0018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59A"/>
  </w:style>
  <w:style w:type="paragraph" w:styleId="Footer">
    <w:name w:val="footer"/>
    <w:basedOn w:val="Normal"/>
    <w:link w:val="FooterChar"/>
    <w:uiPriority w:val="99"/>
    <w:unhideWhenUsed/>
    <w:rsid w:val="0018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9A"/>
  </w:style>
  <w:style w:type="character" w:styleId="Hyperlink">
    <w:name w:val="Hyperlink"/>
    <w:basedOn w:val="DefaultParagraphFont"/>
    <w:uiPriority w:val="99"/>
    <w:unhideWhenUsed/>
    <w:rsid w:val="008E3A78"/>
    <w:rPr>
      <w:color w:val="0000FF" w:themeColor="hyperlink"/>
      <w:u w:val="single"/>
    </w:rPr>
  </w:style>
  <w:style w:type="character" w:styleId="CommentReference">
    <w:name w:val="annotation reference"/>
    <w:basedOn w:val="DefaultParagraphFont"/>
    <w:uiPriority w:val="99"/>
    <w:semiHidden/>
    <w:unhideWhenUsed/>
    <w:rsid w:val="0023162F"/>
    <w:rPr>
      <w:sz w:val="16"/>
      <w:szCs w:val="16"/>
    </w:rPr>
  </w:style>
  <w:style w:type="paragraph" w:styleId="CommentText">
    <w:name w:val="annotation text"/>
    <w:basedOn w:val="Normal"/>
    <w:link w:val="CommentTextChar"/>
    <w:uiPriority w:val="99"/>
    <w:semiHidden/>
    <w:unhideWhenUsed/>
    <w:rsid w:val="0023162F"/>
    <w:pPr>
      <w:spacing w:line="240" w:lineRule="auto"/>
    </w:pPr>
    <w:rPr>
      <w:sz w:val="20"/>
      <w:szCs w:val="20"/>
    </w:rPr>
  </w:style>
  <w:style w:type="character" w:customStyle="1" w:styleId="CommentTextChar">
    <w:name w:val="Comment Text Char"/>
    <w:basedOn w:val="DefaultParagraphFont"/>
    <w:link w:val="CommentText"/>
    <w:uiPriority w:val="99"/>
    <w:semiHidden/>
    <w:rsid w:val="0023162F"/>
    <w:rPr>
      <w:sz w:val="20"/>
      <w:szCs w:val="20"/>
    </w:rPr>
  </w:style>
  <w:style w:type="paragraph" w:styleId="CommentSubject">
    <w:name w:val="annotation subject"/>
    <w:basedOn w:val="CommentText"/>
    <w:next w:val="CommentText"/>
    <w:link w:val="CommentSubjectChar"/>
    <w:uiPriority w:val="99"/>
    <w:semiHidden/>
    <w:unhideWhenUsed/>
    <w:rsid w:val="0023162F"/>
    <w:rPr>
      <w:b/>
      <w:bCs/>
    </w:rPr>
  </w:style>
  <w:style w:type="character" w:customStyle="1" w:styleId="CommentSubjectChar">
    <w:name w:val="Comment Subject Char"/>
    <w:basedOn w:val="CommentTextChar"/>
    <w:link w:val="CommentSubject"/>
    <w:uiPriority w:val="99"/>
    <w:semiHidden/>
    <w:rsid w:val="0023162F"/>
    <w:rPr>
      <w:b/>
      <w:bCs/>
      <w:sz w:val="20"/>
      <w:szCs w:val="20"/>
    </w:rPr>
  </w:style>
  <w:style w:type="paragraph" w:styleId="BalloonText">
    <w:name w:val="Balloon Text"/>
    <w:basedOn w:val="Normal"/>
    <w:link w:val="BalloonTextChar"/>
    <w:uiPriority w:val="99"/>
    <w:semiHidden/>
    <w:unhideWhenUsed/>
    <w:rsid w:val="0023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2F"/>
    <w:rPr>
      <w:rFonts w:ascii="Tahoma" w:hAnsi="Tahoma" w:cs="Tahoma"/>
      <w:sz w:val="16"/>
      <w:szCs w:val="16"/>
    </w:rPr>
  </w:style>
  <w:style w:type="character" w:styleId="FollowedHyperlink">
    <w:name w:val="FollowedHyperlink"/>
    <w:basedOn w:val="DefaultParagraphFont"/>
    <w:uiPriority w:val="99"/>
    <w:semiHidden/>
    <w:unhideWhenUsed/>
    <w:rsid w:val="001F356A"/>
    <w:rPr>
      <w:color w:val="800080" w:themeColor="followedHyperlink"/>
      <w:u w:val="single"/>
    </w:rPr>
  </w:style>
  <w:style w:type="paragraph" w:styleId="Title">
    <w:name w:val="Title"/>
    <w:basedOn w:val="Normal"/>
    <w:next w:val="Normal"/>
    <w:link w:val="TitleChar"/>
    <w:uiPriority w:val="10"/>
    <w:qFormat/>
    <w:rsid w:val="00764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042"/>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47699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6991"/>
    <w:rPr>
      <w:rFonts w:ascii="Calibri" w:hAnsi="Calibri"/>
      <w:noProof/>
    </w:rPr>
  </w:style>
  <w:style w:type="paragraph" w:customStyle="1" w:styleId="EndNoteBibliography">
    <w:name w:val="EndNote Bibliography"/>
    <w:basedOn w:val="Normal"/>
    <w:link w:val="EndNoteBibliographyChar"/>
    <w:rsid w:val="0047699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76991"/>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3077">
      <w:bodyDiv w:val="1"/>
      <w:marLeft w:val="0"/>
      <w:marRight w:val="0"/>
      <w:marTop w:val="0"/>
      <w:marBottom w:val="0"/>
      <w:divBdr>
        <w:top w:val="none" w:sz="0" w:space="0" w:color="auto"/>
        <w:left w:val="none" w:sz="0" w:space="0" w:color="auto"/>
        <w:bottom w:val="none" w:sz="0" w:space="0" w:color="auto"/>
        <w:right w:val="none" w:sz="0" w:space="0" w:color="auto"/>
      </w:divBdr>
    </w:div>
    <w:div w:id="17315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tientvoices.org.uk/flv/0370pv384.htm" TargetMode="External"/><Relationship Id="rId18" Type="http://schemas.openxmlformats.org/officeDocument/2006/relationships/hyperlink" Target="http://www.patientvoices.org.uk/flv/0045pv384.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atientvoices.org.uk/flv/0374pv384.htm" TargetMode="External"/><Relationship Id="rId7" Type="http://schemas.openxmlformats.org/officeDocument/2006/relationships/hyperlink" Target="http://www.patientvoices.org.uk/ul.htm" TargetMode="External"/><Relationship Id="rId12" Type="http://schemas.openxmlformats.org/officeDocument/2006/relationships/hyperlink" Target="http://www.patientvoices.org.uk/flv/0045pv384.htm" TargetMode="External"/><Relationship Id="rId17" Type="http://schemas.openxmlformats.org/officeDocument/2006/relationships/hyperlink" Target="http://www.patientvoices.org.uk/flv/0276pv384.htm" TargetMode="External"/><Relationship Id="rId25" Type="http://schemas.openxmlformats.org/officeDocument/2006/relationships/hyperlink" Target="http://www.patientvoices.org.uk/flv/0045pv38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tientvoices.org.uk/flv/0369pv384.htm" TargetMode="External"/><Relationship Id="rId20" Type="http://schemas.openxmlformats.org/officeDocument/2006/relationships/hyperlink" Target="http://www.patientvoices.org.uk/flv/0371pv384.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ientvoices.org.uk/flv/0371pv384.htm" TargetMode="External"/><Relationship Id="rId24" Type="http://schemas.openxmlformats.org/officeDocument/2006/relationships/hyperlink" Target="http://www.patientvoices.org.uk/flv/0373pv384.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tientvoices.org.uk/flv/0276pv384.htm" TargetMode="External"/><Relationship Id="rId23" Type="http://schemas.openxmlformats.org/officeDocument/2006/relationships/hyperlink" Target="http://www.tcmtr.org/stories/go_around/index.html" TargetMode="External"/><Relationship Id="rId28" Type="http://schemas.openxmlformats.org/officeDocument/2006/relationships/footer" Target="footer1.xml"/><Relationship Id="rId10" Type="http://schemas.openxmlformats.org/officeDocument/2006/relationships/hyperlink" Target="http://www.patientvoices.org.uk/flv/0373pv384.htm" TargetMode="External"/><Relationship Id="rId19" Type="http://schemas.openxmlformats.org/officeDocument/2006/relationships/hyperlink" Target="http://www.patientvoices.org.uk/flv/0370pv384.ht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tientvoices.org.uk/flv/0373pv384.htm" TargetMode="External"/><Relationship Id="rId14" Type="http://schemas.openxmlformats.org/officeDocument/2006/relationships/hyperlink" Target="http://www.patientvoices.org.uk/flv/0374pv384.htm" TargetMode="External"/><Relationship Id="rId22" Type="http://schemas.openxmlformats.org/officeDocument/2006/relationships/hyperlink" Target="http://www.patientvoices.org.uk/flv/0276pv384.ht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patientvoices.org.uk/flv/0371pv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emclean</dc:creator>
  <cp:lastModifiedBy>Gordon, Cath</cp:lastModifiedBy>
  <cp:revision>2</cp:revision>
  <cp:lastPrinted>2014-08-08T11:02:00Z</cp:lastPrinted>
  <dcterms:created xsi:type="dcterms:W3CDTF">2023-09-29T10:11:00Z</dcterms:created>
  <dcterms:modified xsi:type="dcterms:W3CDTF">2023-09-29T10:11:00Z</dcterms:modified>
</cp:coreProperties>
</file>