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1F369" w14:textId="77777777" w:rsidR="003039F0" w:rsidRPr="003039F0" w:rsidRDefault="003039F0" w:rsidP="003039F0">
      <w:pPr>
        <w:spacing w:line="280" w:lineRule="atLeast"/>
        <w:jc w:val="both"/>
        <w:rPr>
          <w:rFonts w:ascii="Arial" w:hAnsi="Arial" w:cs="Arial"/>
          <w:b/>
          <w:bCs/>
          <w:lang w:val="nl-NL"/>
        </w:rPr>
      </w:pPr>
      <w:r w:rsidRPr="003039F0">
        <w:rPr>
          <w:rFonts w:ascii="Arial" w:hAnsi="Arial" w:cs="Arial"/>
          <w:b/>
          <w:bCs/>
          <w:color w:val="000000"/>
        </w:rPr>
        <w:t>Echocardiographic guidelines for dogs and cats</w:t>
      </w:r>
    </w:p>
    <w:p w14:paraId="647CE55B" w14:textId="331B151D" w:rsidR="0072375D" w:rsidRPr="003039F0" w:rsidRDefault="003039F0">
      <w:pPr>
        <w:rPr>
          <w:rFonts w:ascii="Arial" w:hAnsi="Arial" w:cs="Arial"/>
          <w:sz w:val="20"/>
          <w:szCs w:val="20"/>
        </w:rPr>
      </w:pPr>
      <w:r w:rsidRPr="003039F0">
        <w:rPr>
          <w:rFonts w:ascii="Arial" w:hAnsi="Arial" w:cs="Arial"/>
        </w:rPr>
        <w:t>Joanna</w:t>
      </w:r>
      <w:r>
        <w:rPr>
          <w:rFonts w:ascii="Arial" w:hAnsi="Arial" w:cs="Arial"/>
        </w:rPr>
        <w:t xml:space="preserve"> Dukes-McEwan </w:t>
      </w:r>
      <w:r w:rsidRPr="003039F0">
        <w:rPr>
          <w:rFonts w:ascii="Arial" w:hAnsi="Arial" w:cs="Arial"/>
          <w:sz w:val="20"/>
          <w:szCs w:val="20"/>
        </w:rPr>
        <w:t xml:space="preserve">BVMS, MVM, PhD, SFHEA, DVC, </w:t>
      </w:r>
      <w:proofErr w:type="spellStart"/>
      <w:r w:rsidRPr="003039F0">
        <w:rPr>
          <w:rFonts w:ascii="Arial" w:hAnsi="Arial" w:cs="Arial"/>
          <w:sz w:val="20"/>
          <w:szCs w:val="20"/>
        </w:rPr>
        <w:t>DipECVIM</w:t>
      </w:r>
      <w:proofErr w:type="spellEnd"/>
      <w:r w:rsidRPr="003039F0">
        <w:rPr>
          <w:rFonts w:ascii="Arial" w:hAnsi="Arial" w:cs="Arial"/>
          <w:sz w:val="20"/>
          <w:szCs w:val="20"/>
        </w:rPr>
        <w:t>-CA(Cardiology), FRCVS</w:t>
      </w:r>
    </w:p>
    <w:p w14:paraId="0EEB3A43" w14:textId="732C6089" w:rsidR="003039F0" w:rsidRDefault="003039F0">
      <w:pPr>
        <w:rPr>
          <w:rFonts w:ascii="Arial" w:hAnsi="Arial" w:cs="Arial"/>
        </w:rPr>
      </w:pPr>
      <w:r>
        <w:rPr>
          <w:rFonts w:ascii="Arial" w:hAnsi="Arial" w:cs="Arial"/>
        </w:rPr>
        <w:t xml:space="preserve">Department of Small Animal Clinical Sciences, Institute of </w:t>
      </w:r>
      <w:r w:rsidR="004234FF">
        <w:rPr>
          <w:rFonts w:ascii="Arial" w:hAnsi="Arial" w:cs="Arial"/>
        </w:rPr>
        <w:t xml:space="preserve">Infection, </w:t>
      </w:r>
      <w:r>
        <w:rPr>
          <w:rFonts w:ascii="Arial" w:hAnsi="Arial" w:cs="Arial"/>
        </w:rPr>
        <w:t xml:space="preserve">Veterinary and Ecological Sciences, University of Liverpool, UK. </w:t>
      </w:r>
    </w:p>
    <w:p w14:paraId="3C4D26C4" w14:textId="77777777" w:rsidR="003039F0" w:rsidRDefault="003039F0">
      <w:pPr>
        <w:rPr>
          <w:rFonts w:ascii="Arial" w:hAnsi="Arial" w:cs="Arial"/>
        </w:rPr>
      </w:pPr>
    </w:p>
    <w:p w14:paraId="637C59B0" w14:textId="6E07CF91" w:rsidR="003039F0" w:rsidRPr="003039F0" w:rsidRDefault="003039F0">
      <w:pPr>
        <w:rPr>
          <w:rFonts w:ascii="Arial" w:hAnsi="Arial" w:cs="Arial"/>
          <w:b/>
          <w:bCs/>
        </w:rPr>
      </w:pPr>
      <w:r w:rsidRPr="003039F0">
        <w:rPr>
          <w:rFonts w:ascii="Arial" w:hAnsi="Arial" w:cs="Arial"/>
          <w:b/>
          <w:bCs/>
        </w:rPr>
        <w:t>Keynote message</w:t>
      </w:r>
    </w:p>
    <w:p w14:paraId="7B1BBE48" w14:textId="77777777" w:rsidR="003039F0" w:rsidRDefault="003039F0">
      <w:pPr>
        <w:rPr>
          <w:rFonts w:ascii="Arial" w:hAnsi="Arial" w:cs="Arial"/>
        </w:rPr>
      </w:pPr>
    </w:p>
    <w:p w14:paraId="3B634AB3" w14:textId="77777777" w:rsidR="000801AB" w:rsidRPr="000801AB" w:rsidRDefault="000801AB" w:rsidP="000801AB">
      <w:pPr>
        <w:rPr>
          <w:rFonts w:ascii="Arial" w:hAnsi="Arial" w:cs="Arial"/>
        </w:rPr>
      </w:pPr>
    </w:p>
    <w:p w14:paraId="3B2402B4" w14:textId="2508E31B" w:rsidR="000801AB" w:rsidRDefault="000801AB" w:rsidP="004234FF">
      <w:pPr>
        <w:pStyle w:val="ListParagraph"/>
        <w:numPr>
          <w:ilvl w:val="0"/>
          <w:numId w:val="2"/>
        </w:numPr>
        <w:rPr>
          <w:rFonts w:ascii="Arial" w:hAnsi="Arial" w:cs="Arial"/>
        </w:rPr>
      </w:pPr>
      <w:r>
        <w:rPr>
          <w:rFonts w:ascii="Arial" w:hAnsi="Arial" w:cs="Arial"/>
        </w:rPr>
        <w:t>Echocardiography is</w:t>
      </w:r>
      <w:r w:rsidR="00880631">
        <w:rPr>
          <w:rFonts w:ascii="Arial" w:hAnsi="Arial" w:cs="Arial"/>
        </w:rPr>
        <w:t xml:space="preserve"> indicated </w:t>
      </w:r>
      <w:r>
        <w:rPr>
          <w:rFonts w:ascii="Arial" w:hAnsi="Arial" w:cs="Arial"/>
        </w:rPr>
        <w:t xml:space="preserve">to non-invasively evaluate the hearts of all species, including dogs and cats. However, our guidelines now </w:t>
      </w:r>
      <w:r w:rsidR="00EE7544">
        <w:rPr>
          <w:rFonts w:ascii="Arial" w:hAnsi="Arial" w:cs="Arial"/>
        </w:rPr>
        <w:t xml:space="preserve">need to be updated </w:t>
      </w:r>
      <w:r>
        <w:rPr>
          <w:rFonts w:ascii="Arial" w:hAnsi="Arial" w:cs="Arial"/>
        </w:rPr>
        <w:t xml:space="preserve">and it is apparent in the literature that there </w:t>
      </w:r>
      <w:r w:rsidR="00EE7544">
        <w:rPr>
          <w:rFonts w:ascii="Arial" w:hAnsi="Arial" w:cs="Arial"/>
        </w:rPr>
        <w:t>several</w:t>
      </w:r>
      <w:r>
        <w:rPr>
          <w:rFonts w:ascii="Arial" w:hAnsi="Arial" w:cs="Arial"/>
        </w:rPr>
        <w:t xml:space="preserve"> different ways of measuring chambers such as the left atrium and left ventricle, which are not interchangeable. These factors </w:t>
      </w:r>
      <w:r w:rsidR="00EE7544">
        <w:rPr>
          <w:rFonts w:ascii="Arial" w:hAnsi="Arial" w:cs="Arial"/>
        </w:rPr>
        <w:t xml:space="preserve">may not make a big difference in coming to a diagnosis of disease, once it is advanced. However, when screening for disease, or staging that disease (such as hypertrophic cardiomyopathy in cats, dilated cardiomyopathy in dogs, identifying stage B2 of dogs with myxomatous mitral valve disease), it is important that robust criteria are followed. </w:t>
      </w:r>
    </w:p>
    <w:p w14:paraId="3532C353" w14:textId="36E19648" w:rsidR="00EE7544" w:rsidRDefault="00D9451B" w:rsidP="004234FF">
      <w:pPr>
        <w:pStyle w:val="ListParagraph"/>
        <w:numPr>
          <w:ilvl w:val="0"/>
          <w:numId w:val="2"/>
        </w:numPr>
        <w:rPr>
          <w:rFonts w:ascii="Arial" w:hAnsi="Arial" w:cs="Arial"/>
        </w:rPr>
      </w:pPr>
      <w:r>
        <w:rPr>
          <w:rFonts w:ascii="Arial" w:hAnsi="Arial" w:cs="Arial"/>
        </w:rPr>
        <w:t>W</w:t>
      </w:r>
      <w:r w:rsidR="00EE7544">
        <w:rPr>
          <w:rFonts w:ascii="Arial" w:hAnsi="Arial" w:cs="Arial"/>
        </w:rPr>
        <w:t>e are confronted by a wide range of body sizes and conformations, especially for dogs. Breed specific reference ranges are required and increasingly becoming available in the literature, but not all breeds</w:t>
      </w:r>
      <w:r>
        <w:rPr>
          <w:rFonts w:ascii="Arial" w:hAnsi="Arial" w:cs="Arial"/>
        </w:rPr>
        <w:t xml:space="preserve"> or </w:t>
      </w:r>
      <w:r w:rsidR="00EE7544">
        <w:rPr>
          <w:rFonts w:ascii="Arial" w:hAnsi="Arial" w:cs="Arial"/>
        </w:rPr>
        <w:t>cross-bred animals will have reference ranges available</w:t>
      </w:r>
      <w:proofErr w:type="gramStart"/>
      <w:r>
        <w:rPr>
          <w:rFonts w:ascii="Arial" w:hAnsi="Arial" w:cs="Arial"/>
        </w:rPr>
        <w:t xml:space="preserve">. </w:t>
      </w:r>
      <w:proofErr w:type="gramEnd"/>
      <w:r>
        <w:rPr>
          <w:rFonts w:ascii="Arial" w:hAnsi="Arial" w:cs="Arial"/>
        </w:rPr>
        <w:t xml:space="preserve">We are therefore </w:t>
      </w:r>
      <w:r w:rsidR="00EE7544">
        <w:rPr>
          <w:rFonts w:ascii="Arial" w:hAnsi="Arial" w:cs="Arial"/>
        </w:rPr>
        <w:t>dependent on normalising for body size</w:t>
      </w:r>
      <w:r>
        <w:rPr>
          <w:rFonts w:ascii="Arial" w:hAnsi="Arial" w:cs="Arial"/>
        </w:rPr>
        <w:t xml:space="preserve"> (</w:t>
      </w:r>
      <w:r w:rsidR="00EE7544">
        <w:rPr>
          <w:rFonts w:ascii="Arial" w:hAnsi="Arial" w:cs="Arial"/>
        </w:rPr>
        <w:t>allometric scaling</w:t>
      </w:r>
      <w:r>
        <w:rPr>
          <w:rFonts w:ascii="Arial" w:hAnsi="Arial" w:cs="Arial"/>
        </w:rPr>
        <w:t>)</w:t>
      </w:r>
      <w:r w:rsidR="00EE7544">
        <w:rPr>
          <w:rFonts w:ascii="Arial" w:hAnsi="Arial" w:cs="Arial"/>
        </w:rPr>
        <w:t xml:space="preserve">. There have been some recent </w:t>
      </w:r>
      <w:r w:rsidR="00C84BE3">
        <w:rPr>
          <w:rFonts w:ascii="Arial" w:hAnsi="Arial" w:cs="Arial"/>
        </w:rPr>
        <w:t xml:space="preserve">excellent publications giving these. However, the impact of age and body condition score </w:t>
      </w:r>
      <w:r>
        <w:rPr>
          <w:rFonts w:ascii="Arial" w:hAnsi="Arial" w:cs="Arial"/>
        </w:rPr>
        <w:t xml:space="preserve">on these </w:t>
      </w:r>
      <w:r w:rsidR="00C84BE3">
        <w:rPr>
          <w:rFonts w:ascii="Arial" w:hAnsi="Arial" w:cs="Arial"/>
        </w:rPr>
        <w:t xml:space="preserve">variables may need to be </w:t>
      </w:r>
      <w:r w:rsidR="007F0796">
        <w:rPr>
          <w:rFonts w:ascii="Arial" w:hAnsi="Arial" w:cs="Arial"/>
        </w:rPr>
        <w:t>considered</w:t>
      </w:r>
      <w:r w:rsidR="00C84BE3">
        <w:rPr>
          <w:rFonts w:ascii="Arial" w:hAnsi="Arial" w:cs="Arial"/>
        </w:rPr>
        <w:t xml:space="preserve">. </w:t>
      </w:r>
    </w:p>
    <w:p w14:paraId="490CF07C" w14:textId="3012829C" w:rsidR="00C84BE3" w:rsidRDefault="00880631" w:rsidP="004234FF">
      <w:pPr>
        <w:pStyle w:val="ListParagraph"/>
        <w:numPr>
          <w:ilvl w:val="0"/>
          <w:numId w:val="2"/>
        </w:numPr>
        <w:rPr>
          <w:rFonts w:ascii="Arial" w:hAnsi="Arial" w:cs="Arial"/>
        </w:rPr>
      </w:pPr>
      <w:r>
        <w:rPr>
          <w:rFonts w:ascii="Arial" w:hAnsi="Arial" w:cs="Arial"/>
        </w:rPr>
        <w:t xml:space="preserve">During </w:t>
      </w:r>
      <w:r w:rsidR="00C84BE3">
        <w:rPr>
          <w:rFonts w:ascii="Arial" w:hAnsi="Arial" w:cs="Arial"/>
        </w:rPr>
        <w:t xml:space="preserve">a particular echocardiographic study, to compare with a particular published reference range for that species / breed / weight, we need to be sure that our acquisition and measurement of the study is similar to that described in the reference paper. </w:t>
      </w:r>
    </w:p>
    <w:p w14:paraId="4923C954" w14:textId="0BE9ECA1" w:rsidR="00032DAE" w:rsidRDefault="00032DAE" w:rsidP="004234FF">
      <w:pPr>
        <w:pStyle w:val="ListParagraph"/>
        <w:numPr>
          <w:ilvl w:val="0"/>
          <w:numId w:val="2"/>
        </w:numPr>
        <w:rPr>
          <w:rFonts w:ascii="Arial" w:hAnsi="Arial" w:cs="Arial"/>
        </w:rPr>
      </w:pPr>
      <w:r>
        <w:rPr>
          <w:rFonts w:ascii="Arial" w:hAnsi="Arial" w:cs="Arial"/>
        </w:rPr>
        <w:t>Repeatability and measurement variability should be addressed</w:t>
      </w:r>
      <w:proofErr w:type="gramStart"/>
      <w:r w:rsidR="00D9451B">
        <w:rPr>
          <w:rFonts w:ascii="Arial" w:hAnsi="Arial" w:cs="Arial"/>
        </w:rPr>
        <w:t xml:space="preserve">. </w:t>
      </w:r>
      <w:proofErr w:type="gramEnd"/>
      <w:r w:rsidR="00D9451B">
        <w:rPr>
          <w:rFonts w:ascii="Arial" w:hAnsi="Arial" w:cs="Arial"/>
        </w:rPr>
        <w:t>Many excellent recent publications include these data</w:t>
      </w:r>
      <w:r>
        <w:rPr>
          <w:rFonts w:ascii="Arial" w:hAnsi="Arial" w:cs="Arial"/>
        </w:rPr>
        <w:t xml:space="preserve">, which means a genuine difference (e.g. progression of disease; response to treatment) can be identified during serial examinations. However, it should be assessed for one-person but especially multi-person echocardiography services. Aiming to optimise intra- and inter-observer (and examiner) repeatability can be regarded as a measure of competency.  </w:t>
      </w:r>
    </w:p>
    <w:p w14:paraId="7153FD59" w14:textId="33BB293E" w:rsidR="000A0852" w:rsidRDefault="004234FF" w:rsidP="004234FF">
      <w:pPr>
        <w:pStyle w:val="ListParagraph"/>
        <w:numPr>
          <w:ilvl w:val="0"/>
          <w:numId w:val="2"/>
        </w:numPr>
        <w:rPr>
          <w:rFonts w:ascii="Arial" w:hAnsi="Arial" w:cs="Arial"/>
        </w:rPr>
      </w:pPr>
      <w:r>
        <w:rPr>
          <w:rFonts w:ascii="Arial" w:hAnsi="Arial" w:cs="Arial"/>
        </w:rPr>
        <w:t xml:space="preserve">This speaker is privileged to be a member of the writing committee </w:t>
      </w:r>
      <w:r w:rsidR="000801AB">
        <w:rPr>
          <w:rFonts w:ascii="Arial" w:hAnsi="Arial" w:cs="Arial"/>
        </w:rPr>
        <w:t xml:space="preserve">of </w:t>
      </w:r>
      <w:r w:rsidR="000801AB" w:rsidRPr="000801AB">
        <w:rPr>
          <w:rFonts w:ascii="Arial" w:eastAsia="Arial" w:hAnsi="Arial" w:cs="Arial"/>
          <w:i/>
        </w:rPr>
        <w:t>Guidelines for Acquisition and Quantitation of Transthoracic Two-Dimensional and M-mode Echocardiograms in the Dog and Cat</w:t>
      </w:r>
      <w:r>
        <w:rPr>
          <w:rFonts w:ascii="Arial" w:hAnsi="Arial" w:cs="Arial"/>
        </w:rPr>
        <w:t xml:space="preserve">, being prepared for the American Society of Echocardiography (ASE), led by Professors John Bonagura and Virginia Luis Fuentes. The writing panel includes two sub-committees, concentrating on canine and feline guidelines respectively. Work </w:t>
      </w:r>
      <w:r w:rsidR="000801AB">
        <w:rPr>
          <w:rFonts w:ascii="Arial" w:hAnsi="Arial" w:cs="Arial"/>
        </w:rPr>
        <w:t xml:space="preserve">is </w:t>
      </w:r>
      <w:r>
        <w:rPr>
          <w:rFonts w:ascii="Arial" w:hAnsi="Arial" w:cs="Arial"/>
        </w:rPr>
        <w:t xml:space="preserve">in progress at the time of writing. </w:t>
      </w:r>
    </w:p>
    <w:p w14:paraId="3CA08CBA" w14:textId="29238C5F" w:rsidR="007F0796" w:rsidRPr="004234FF" w:rsidRDefault="007F0796" w:rsidP="004234FF">
      <w:pPr>
        <w:pStyle w:val="ListParagraph"/>
        <w:numPr>
          <w:ilvl w:val="0"/>
          <w:numId w:val="2"/>
        </w:numPr>
        <w:rPr>
          <w:rFonts w:ascii="Arial" w:hAnsi="Arial" w:cs="Arial"/>
        </w:rPr>
      </w:pPr>
      <w:r>
        <w:rPr>
          <w:rFonts w:ascii="Arial" w:hAnsi="Arial" w:cs="Arial"/>
        </w:rPr>
        <w:t xml:space="preserve">Future guidelines could be considered at different levels: for specialist cardiologists, for general practitioners (e.g. confirming left atrial enlargement in a cat with HCM), or for emergency clinicians (thoracic point of care ultrasound). </w:t>
      </w:r>
      <w:r w:rsidR="001472C4">
        <w:rPr>
          <w:rFonts w:ascii="Arial" w:hAnsi="Arial" w:cs="Arial"/>
        </w:rPr>
        <w:t>Levels of competency have recently been proposed by Bonagura &amp; Luis Fuentes.</w:t>
      </w:r>
      <w:r>
        <w:rPr>
          <w:rFonts w:ascii="Arial" w:hAnsi="Arial" w:cs="Arial"/>
        </w:rPr>
        <w:t xml:space="preserve"> </w:t>
      </w:r>
    </w:p>
    <w:p w14:paraId="1A06758E" w14:textId="77777777" w:rsidR="000A0852" w:rsidRDefault="000A0852">
      <w:pPr>
        <w:rPr>
          <w:rFonts w:ascii="Arial" w:hAnsi="Arial" w:cs="Arial"/>
        </w:rPr>
      </w:pPr>
    </w:p>
    <w:p w14:paraId="164E64E5" w14:textId="77777777" w:rsidR="007F0796" w:rsidRDefault="007F0796">
      <w:pPr>
        <w:rPr>
          <w:rFonts w:ascii="Arial" w:hAnsi="Arial" w:cs="Arial"/>
        </w:rPr>
      </w:pPr>
    </w:p>
    <w:p w14:paraId="0097DDED" w14:textId="70121DEB" w:rsidR="000A0852" w:rsidRDefault="00880631">
      <w:pPr>
        <w:rPr>
          <w:rFonts w:ascii="Arial" w:hAnsi="Arial" w:cs="Arial"/>
        </w:rPr>
      </w:pPr>
      <w:r>
        <w:rPr>
          <w:rFonts w:ascii="Arial" w:hAnsi="Arial" w:cs="Arial"/>
        </w:rPr>
        <w:t>(</w:t>
      </w:r>
      <w:r w:rsidR="007F0796">
        <w:rPr>
          <w:rFonts w:ascii="Arial" w:hAnsi="Arial" w:cs="Arial"/>
        </w:rPr>
        <w:t>4</w:t>
      </w:r>
      <w:r w:rsidR="00D9451B">
        <w:rPr>
          <w:rFonts w:ascii="Arial" w:hAnsi="Arial" w:cs="Arial"/>
        </w:rPr>
        <w:t>0</w:t>
      </w:r>
      <w:r>
        <w:rPr>
          <w:rFonts w:ascii="Arial" w:hAnsi="Arial" w:cs="Arial"/>
        </w:rPr>
        <w:t>0</w:t>
      </w:r>
      <w:r w:rsidR="007F0796">
        <w:rPr>
          <w:rFonts w:ascii="Arial" w:hAnsi="Arial" w:cs="Arial"/>
        </w:rPr>
        <w:t xml:space="preserve"> words</w:t>
      </w:r>
      <w:r>
        <w:rPr>
          <w:rFonts w:ascii="Arial" w:hAnsi="Arial" w:cs="Arial"/>
        </w:rPr>
        <w:t>)</w:t>
      </w:r>
      <w:r w:rsidR="007F0796">
        <w:rPr>
          <w:rFonts w:ascii="Arial" w:hAnsi="Arial" w:cs="Arial"/>
        </w:rPr>
        <w:t xml:space="preserve">. </w:t>
      </w:r>
      <w:bookmarkStart w:id="0" w:name="_GoBack"/>
      <w:bookmarkEnd w:id="0"/>
    </w:p>
    <w:p w14:paraId="5F9E389E" w14:textId="77777777" w:rsidR="003039F0" w:rsidRDefault="003039F0">
      <w:pPr>
        <w:rPr>
          <w:rFonts w:ascii="Arial" w:hAnsi="Arial" w:cs="Arial"/>
        </w:rPr>
      </w:pPr>
    </w:p>
    <w:p w14:paraId="00EB9632" w14:textId="77777777" w:rsidR="00E40409" w:rsidRDefault="00E40409">
      <w:pPr>
        <w:rPr>
          <w:rFonts w:ascii="Arial" w:hAnsi="Arial" w:cs="Arial"/>
        </w:rPr>
      </w:pPr>
    </w:p>
    <w:p w14:paraId="03D85C52" w14:textId="43C17923" w:rsidR="00E40409" w:rsidRDefault="00E40409">
      <w:pPr>
        <w:rPr>
          <w:rFonts w:ascii="Arial" w:hAnsi="Arial" w:cs="Arial"/>
        </w:rPr>
      </w:pPr>
    </w:p>
    <w:p w14:paraId="705110FF" w14:textId="71060C4E" w:rsidR="00880631" w:rsidRDefault="00880631">
      <w:pPr>
        <w:rPr>
          <w:rFonts w:ascii="Arial" w:hAnsi="Arial" w:cs="Arial"/>
        </w:rPr>
      </w:pPr>
    </w:p>
    <w:p w14:paraId="10130E57" w14:textId="4619D8C7" w:rsidR="00880631" w:rsidRDefault="00880631">
      <w:pPr>
        <w:rPr>
          <w:rFonts w:ascii="Arial" w:hAnsi="Arial" w:cs="Arial"/>
        </w:rPr>
      </w:pPr>
    </w:p>
    <w:p w14:paraId="689E1478" w14:textId="1384390E" w:rsidR="00880631" w:rsidRDefault="00880631">
      <w:pPr>
        <w:spacing w:after="160" w:line="259" w:lineRule="auto"/>
        <w:rPr>
          <w:rFonts w:ascii="Arial" w:hAnsi="Arial" w:cs="Arial"/>
        </w:rPr>
      </w:pPr>
      <w:r>
        <w:rPr>
          <w:rFonts w:ascii="Arial" w:hAnsi="Arial" w:cs="Arial"/>
        </w:rPr>
        <w:br w:type="page"/>
      </w:r>
    </w:p>
    <w:p w14:paraId="528D926B" w14:textId="77777777" w:rsidR="00880631" w:rsidRDefault="00880631">
      <w:pPr>
        <w:rPr>
          <w:rFonts w:ascii="Arial" w:hAnsi="Arial" w:cs="Arial"/>
        </w:rPr>
      </w:pPr>
    </w:p>
    <w:p w14:paraId="0F8A9019" w14:textId="4A35C2B9" w:rsidR="00E40409" w:rsidRPr="00E40409" w:rsidRDefault="00E40409">
      <w:pPr>
        <w:rPr>
          <w:rFonts w:ascii="Arial" w:hAnsi="Arial" w:cs="Arial"/>
          <w:b/>
          <w:bCs/>
        </w:rPr>
      </w:pPr>
      <w:r w:rsidRPr="00E40409">
        <w:rPr>
          <w:rFonts w:ascii="Arial" w:hAnsi="Arial" w:cs="Arial"/>
          <w:b/>
          <w:bCs/>
        </w:rPr>
        <w:t>Key references</w:t>
      </w:r>
    </w:p>
    <w:p w14:paraId="54E2CE6D" w14:textId="77777777" w:rsidR="00E40409" w:rsidRDefault="00E40409">
      <w:pPr>
        <w:rPr>
          <w:rFonts w:ascii="Arial" w:hAnsi="Arial" w:cs="Arial"/>
        </w:rPr>
      </w:pPr>
    </w:p>
    <w:p w14:paraId="147C641F" w14:textId="6F2019E6" w:rsidR="00E40409" w:rsidRPr="00A03D12" w:rsidRDefault="007F0796">
      <w:pPr>
        <w:rPr>
          <w:rFonts w:ascii="Arial" w:hAnsi="Arial" w:cs="Arial"/>
          <w:color w:val="212121"/>
          <w:shd w:val="clear" w:color="auto" w:fill="FFFFFF"/>
        </w:rPr>
      </w:pPr>
      <w:r w:rsidRPr="00A03D12">
        <w:rPr>
          <w:rFonts w:ascii="Arial" w:hAnsi="Arial" w:cs="Arial"/>
          <w:color w:val="212121"/>
          <w:shd w:val="clear" w:color="auto" w:fill="FFFFFF"/>
        </w:rPr>
        <w:t xml:space="preserve">Mitchell C, </w:t>
      </w:r>
      <w:proofErr w:type="spellStart"/>
      <w:r w:rsidRPr="00A03D12">
        <w:rPr>
          <w:rFonts w:ascii="Arial" w:hAnsi="Arial" w:cs="Arial"/>
          <w:color w:val="212121"/>
          <w:shd w:val="clear" w:color="auto" w:fill="FFFFFF"/>
        </w:rPr>
        <w:t>Rahko</w:t>
      </w:r>
      <w:proofErr w:type="spellEnd"/>
      <w:r w:rsidRPr="00A03D12">
        <w:rPr>
          <w:rFonts w:ascii="Arial" w:hAnsi="Arial" w:cs="Arial"/>
          <w:color w:val="212121"/>
          <w:shd w:val="clear" w:color="auto" w:fill="FFFFFF"/>
        </w:rPr>
        <w:t xml:space="preserve"> PS, </w:t>
      </w:r>
      <w:proofErr w:type="spellStart"/>
      <w:r w:rsidRPr="00A03D12">
        <w:rPr>
          <w:rFonts w:ascii="Arial" w:hAnsi="Arial" w:cs="Arial"/>
          <w:color w:val="212121"/>
          <w:shd w:val="clear" w:color="auto" w:fill="FFFFFF"/>
        </w:rPr>
        <w:t>Blauwet</w:t>
      </w:r>
      <w:proofErr w:type="spellEnd"/>
      <w:r w:rsidRPr="00A03D12">
        <w:rPr>
          <w:rFonts w:ascii="Arial" w:hAnsi="Arial" w:cs="Arial"/>
          <w:color w:val="212121"/>
          <w:shd w:val="clear" w:color="auto" w:fill="FFFFFF"/>
        </w:rPr>
        <w:t xml:space="preserve"> LA et al. Guidelines for Performing a Comprehensive Transthoracic Echocardiographic Examination in Adults: Recommendations from the American Society of Echocardiography. </w:t>
      </w:r>
      <w:r w:rsidRPr="00E73790">
        <w:rPr>
          <w:rFonts w:ascii="Arial" w:hAnsi="Arial" w:cs="Arial"/>
          <w:i/>
          <w:iCs/>
          <w:color w:val="212121"/>
          <w:shd w:val="clear" w:color="auto" w:fill="FFFFFF"/>
        </w:rPr>
        <w:t xml:space="preserve">J Am Soc </w:t>
      </w:r>
      <w:proofErr w:type="spellStart"/>
      <w:r w:rsidRPr="00E73790">
        <w:rPr>
          <w:rFonts w:ascii="Arial" w:hAnsi="Arial" w:cs="Arial"/>
          <w:i/>
          <w:iCs/>
          <w:color w:val="212121"/>
          <w:shd w:val="clear" w:color="auto" w:fill="FFFFFF"/>
        </w:rPr>
        <w:t>Echocardiogr</w:t>
      </w:r>
      <w:proofErr w:type="spellEnd"/>
      <w:r w:rsidRPr="00A03D12">
        <w:rPr>
          <w:rFonts w:ascii="Arial" w:hAnsi="Arial" w:cs="Arial"/>
          <w:color w:val="212121"/>
          <w:shd w:val="clear" w:color="auto" w:fill="FFFFFF"/>
        </w:rPr>
        <w:t xml:space="preserve">. 2019 </w:t>
      </w:r>
      <w:r w:rsidRPr="00A03D12">
        <w:rPr>
          <w:rFonts w:ascii="Arial" w:hAnsi="Arial" w:cs="Arial"/>
          <w:b/>
          <w:bCs/>
          <w:color w:val="212121"/>
          <w:shd w:val="clear" w:color="auto" w:fill="FFFFFF"/>
        </w:rPr>
        <w:t>32</w:t>
      </w:r>
      <w:r w:rsidRPr="00A03D12">
        <w:rPr>
          <w:rFonts w:ascii="Arial" w:hAnsi="Arial" w:cs="Arial"/>
          <w:color w:val="212121"/>
          <w:shd w:val="clear" w:color="auto" w:fill="FFFFFF"/>
        </w:rPr>
        <w:t xml:space="preserve">(1):1-64. </w:t>
      </w:r>
      <w:proofErr w:type="spellStart"/>
      <w:r w:rsidRPr="00A03D12">
        <w:rPr>
          <w:rFonts w:ascii="Arial" w:hAnsi="Arial" w:cs="Arial"/>
          <w:color w:val="212121"/>
          <w:shd w:val="clear" w:color="auto" w:fill="FFFFFF"/>
        </w:rPr>
        <w:t>doi</w:t>
      </w:r>
      <w:proofErr w:type="spellEnd"/>
      <w:r w:rsidRPr="00A03D12">
        <w:rPr>
          <w:rFonts w:ascii="Arial" w:hAnsi="Arial" w:cs="Arial"/>
          <w:color w:val="212121"/>
          <w:shd w:val="clear" w:color="auto" w:fill="FFFFFF"/>
        </w:rPr>
        <w:t>: 10.1016/j.echo.2018.06.004.  </w:t>
      </w:r>
    </w:p>
    <w:p w14:paraId="6B019AAB" w14:textId="602EA21C" w:rsidR="00A03D12" w:rsidRPr="00A03D12" w:rsidRDefault="00880631">
      <w:pPr>
        <w:rPr>
          <w:rFonts w:ascii="Arial" w:hAnsi="Arial" w:cs="Arial"/>
        </w:rPr>
      </w:pPr>
      <w:hyperlink r:id="rId5" w:history="1">
        <w:r w:rsidR="00A03D12" w:rsidRPr="00A03D12">
          <w:rPr>
            <w:rStyle w:val="Hyperlink"/>
            <w:rFonts w:ascii="Arial" w:hAnsi="Arial" w:cs="Arial"/>
          </w:rPr>
          <w:t>https://www.onlinejase.com/article/S0894-7317(18)30318-3/fulltext</w:t>
        </w:r>
      </w:hyperlink>
      <w:r w:rsidR="00A03D12" w:rsidRPr="00A03D12">
        <w:rPr>
          <w:rFonts w:ascii="Arial" w:hAnsi="Arial" w:cs="Arial"/>
        </w:rPr>
        <w:t xml:space="preserve"> </w:t>
      </w:r>
    </w:p>
    <w:p w14:paraId="1C2207B5" w14:textId="77777777" w:rsidR="007F0796" w:rsidRDefault="007F0796">
      <w:pPr>
        <w:rPr>
          <w:rFonts w:ascii="Arial" w:hAnsi="Arial" w:cs="Arial"/>
        </w:rPr>
      </w:pPr>
    </w:p>
    <w:p w14:paraId="27FFAD7E" w14:textId="4B195554" w:rsidR="007F0796" w:rsidRPr="00E73790" w:rsidRDefault="00E73790">
      <w:pPr>
        <w:rPr>
          <w:rFonts w:ascii="Arial" w:hAnsi="Arial" w:cs="Arial"/>
        </w:rPr>
      </w:pPr>
      <w:proofErr w:type="spellStart"/>
      <w:r w:rsidRPr="00E73790">
        <w:rPr>
          <w:rFonts w:ascii="Arial" w:hAnsi="Arial" w:cs="Arial"/>
          <w:color w:val="212121"/>
          <w:shd w:val="clear" w:color="auto" w:fill="FFFFFF"/>
        </w:rPr>
        <w:t>Esser</w:t>
      </w:r>
      <w:proofErr w:type="spellEnd"/>
      <w:r w:rsidRPr="00E73790">
        <w:rPr>
          <w:rFonts w:ascii="Arial" w:hAnsi="Arial" w:cs="Arial"/>
          <w:color w:val="212121"/>
          <w:shd w:val="clear" w:color="auto" w:fill="FFFFFF"/>
        </w:rPr>
        <w:t xml:space="preserve"> LC, </w:t>
      </w:r>
      <w:proofErr w:type="spellStart"/>
      <w:r w:rsidRPr="00E73790">
        <w:rPr>
          <w:rFonts w:ascii="Arial" w:hAnsi="Arial" w:cs="Arial"/>
          <w:color w:val="212121"/>
          <w:shd w:val="clear" w:color="auto" w:fill="FFFFFF"/>
        </w:rPr>
        <w:t>Borkovec</w:t>
      </w:r>
      <w:proofErr w:type="spellEnd"/>
      <w:r w:rsidRPr="00E73790">
        <w:rPr>
          <w:rFonts w:ascii="Arial" w:hAnsi="Arial" w:cs="Arial"/>
          <w:color w:val="212121"/>
          <w:shd w:val="clear" w:color="auto" w:fill="FFFFFF"/>
        </w:rPr>
        <w:t xml:space="preserve"> M, Bauer A et al.  Left ventricular M-mode prediction intervals in 7651 dogs: Population-wide and selected breed-specific values. </w:t>
      </w:r>
      <w:r w:rsidRPr="00E73790">
        <w:rPr>
          <w:rFonts w:ascii="Arial" w:hAnsi="Arial" w:cs="Arial"/>
          <w:i/>
          <w:iCs/>
          <w:color w:val="212121"/>
          <w:shd w:val="clear" w:color="auto" w:fill="FFFFFF"/>
        </w:rPr>
        <w:t>J Vet Intern Med</w:t>
      </w:r>
      <w:r w:rsidRPr="00E73790">
        <w:rPr>
          <w:rFonts w:ascii="Arial" w:hAnsi="Arial" w:cs="Arial"/>
          <w:color w:val="212121"/>
          <w:shd w:val="clear" w:color="auto" w:fill="FFFFFF"/>
        </w:rPr>
        <w:t xml:space="preserve">. 2020 </w:t>
      </w:r>
      <w:r w:rsidRPr="00E73790">
        <w:rPr>
          <w:rFonts w:ascii="Arial" w:hAnsi="Arial" w:cs="Arial"/>
          <w:b/>
          <w:bCs/>
          <w:color w:val="212121"/>
          <w:shd w:val="clear" w:color="auto" w:fill="FFFFFF"/>
        </w:rPr>
        <w:t>34</w:t>
      </w:r>
      <w:r w:rsidRPr="00E73790">
        <w:rPr>
          <w:rFonts w:ascii="Arial" w:hAnsi="Arial" w:cs="Arial"/>
          <w:color w:val="212121"/>
          <w:shd w:val="clear" w:color="auto" w:fill="FFFFFF"/>
        </w:rPr>
        <w:t xml:space="preserve">(6):2242-2252. </w:t>
      </w:r>
      <w:proofErr w:type="spellStart"/>
      <w:r w:rsidRPr="00E73790">
        <w:rPr>
          <w:rFonts w:ascii="Arial" w:hAnsi="Arial" w:cs="Arial"/>
          <w:color w:val="212121"/>
          <w:shd w:val="clear" w:color="auto" w:fill="FFFFFF"/>
        </w:rPr>
        <w:t>doi</w:t>
      </w:r>
      <w:proofErr w:type="spellEnd"/>
      <w:r w:rsidRPr="00E73790">
        <w:rPr>
          <w:rFonts w:ascii="Arial" w:hAnsi="Arial" w:cs="Arial"/>
          <w:color w:val="212121"/>
          <w:shd w:val="clear" w:color="auto" w:fill="FFFFFF"/>
        </w:rPr>
        <w:t>: 10.1111/jvim.15914. </w:t>
      </w:r>
    </w:p>
    <w:p w14:paraId="01BBF006" w14:textId="7975B35F" w:rsidR="00E73790" w:rsidRDefault="00880631">
      <w:pPr>
        <w:rPr>
          <w:rFonts w:ascii="Arial" w:hAnsi="Arial" w:cs="Arial"/>
        </w:rPr>
      </w:pPr>
      <w:hyperlink r:id="rId6" w:history="1">
        <w:r w:rsidR="00E73790" w:rsidRPr="00C70171">
          <w:rPr>
            <w:rStyle w:val="Hyperlink"/>
            <w:rFonts w:ascii="Arial" w:hAnsi="Arial" w:cs="Arial"/>
          </w:rPr>
          <w:t>https://onlinelibrary.wiley.com/doi/10.1111/jvim.15914</w:t>
        </w:r>
      </w:hyperlink>
      <w:r w:rsidR="00E73790">
        <w:rPr>
          <w:rFonts w:ascii="Arial" w:hAnsi="Arial" w:cs="Arial"/>
        </w:rPr>
        <w:t xml:space="preserve"> </w:t>
      </w:r>
    </w:p>
    <w:p w14:paraId="7511DCC0" w14:textId="77777777" w:rsidR="00E73790" w:rsidRDefault="00E73790">
      <w:pPr>
        <w:rPr>
          <w:rFonts w:ascii="Arial" w:hAnsi="Arial" w:cs="Arial"/>
        </w:rPr>
      </w:pPr>
    </w:p>
    <w:p w14:paraId="4F4F8028" w14:textId="38ABE80F" w:rsidR="006E24CD" w:rsidRDefault="006E24CD">
      <w:pPr>
        <w:rPr>
          <w:rFonts w:ascii="Arial" w:hAnsi="Arial" w:cs="Arial"/>
        </w:rPr>
      </w:pPr>
      <w:r w:rsidRPr="006E24CD">
        <w:rPr>
          <w:rFonts w:ascii="Arial" w:hAnsi="Arial" w:cs="Arial"/>
          <w:color w:val="212121"/>
          <w:shd w:val="clear" w:color="auto" w:fill="FFFFFF"/>
        </w:rPr>
        <w:t xml:space="preserve">Visser LC, </w:t>
      </w:r>
      <w:proofErr w:type="spellStart"/>
      <w:r w:rsidRPr="006E24CD">
        <w:rPr>
          <w:rFonts w:ascii="Arial" w:hAnsi="Arial" w:cs="Arial"/>
          <w:color w:val="212121"/>
          <w:shd w:val="clear" w:color="auto" w:fill="FFFFFF"/>
        </w:rPr>
        <w:t>Ciccozzi</w:t>
      </w:r>
      <w:proofErr w:type="spellEnd"/>
      <w:r w:rsidRPr="006E24CD">
        <w:rPr>
          <w:rFonts w:ascii="Arial" w:hAnsi="Arial" w:cs="Arial"/>
          <w:color w:val="212121"/>
          <w:shd w:val="clear" w:color="auto" w:fill="FFFFFF"/>
        </w:rPr>
        <w:t xml:space="preserve"> MM, </w:t>
      </w:r>
      <w:proofErr w:type="spellStart"/>
      <w:r w:rsidRPr="006E24CD">
        <w:rPr>
          <w:rFonts w:ascii="Arial" w:hAnsi="Arial" w:cs="Arial"/>
          <w:color w:val="212121"/>
          <w:shd w:val="clear" w:color="auto" w:fill="FFFFFF"/>
        </w:rPr>
        <w:t>Sintov</w:t>
      </w:r>
      <w:proofErr w:type="spellEnd"/>
      <w:r w:rsidRPr="006E24CD">
        <w:rPr>
          <w:rFonts w:ascii="Arial" w:hAnsi="Arial" w:cs="Arial"/>
          <w:color w:val="212121"/>
          <w:shd w:val="clear" w:color="auto" w:fill="FFFFFF"/>
        </w:rPr>
        <w:t xml:space="preserve"> DJ, Sharpe AN. Echocardiographic quantitation of left heart size and function in 122 healthy dogs: A prospective study proposing reference intervals and assessing repeatability. </w:t>
      </w:r>
      <w:r w:rsidRPr="00C35AF7">
        <w:rPr>
          <w:rFonts w:ascii="Arial" w:hAnsi="Arial" w:cs="Arial"/>
          <w:i/>
          <w:iCs/>
          <w:color w:val="212121"/>
          <w:shd w:val="clear" w:color="auto" w:fill="FFFFFF"/>
        </w:rPr>
        <w:t>J Vet Intern Med</w:t>
      </w:r>
      <w:r w:rsidRPr="006E24CD">
        <w:rPr>
          <w:rFonts w:ascii="Arial" w:hAnsi="Arial" w:cs="Arial"/>
          <w:color w:val="212121"/>
          <w:shd w:val="clear" w:color="auto" w:fill="FFFFFF"/>
        </w:rPr>
        <w:t xml:space="preserve">. 2019 Sep;33(5):1909-1920. </w:t>
      </w:r>
      <w:proofErr w:type="spellStart"/>
      <w:r w:rsidRPr="006E24CD">
        <w:rPr>
          <w:rFonts w:ascii="Arial" w:hAnsi="Arial" w:cs="Arial"/>
          <w:color w:val="212121"/>
          <w:shd w:val="clear" w:color="auto" w:fill="FFFFFF"/>
        </w:rPr>
        <w:t>doi</w:t>
      </w:r>
      <w:proofErr w:type="spellEnd"/>
      <w:r w:rsidRPr="006E24CD">
        <w:rPr>
          <w:rFonts w:ascii="Arial" w:hAnsi="Arial" w:cs="Arial"/>
          <w:color w:val="212121"/>
          <w:shd w:val="clear" w:color="auto" w:fill="FFFFFF"/>
        </w:rPr>
        <w:t>: 10.1111/jvim.15562</w:t>
      </w:r>
      <w:r>
        <w:rPr>
          <w:rFonts w:ascii="Segoe UI" w:hAnsi="Segoe UI" w:cs="Segoe UI"/>
          <w:color w:val="212121"/>
          <w:shd w:val="clear" w:color="auto" w:fill="FFFFFF"/>
        </w:rPr>
        <w:t>. </w:t>
      </w:r>
    </w:p>
    <w:p w14:paraId="35732031" w14:textId="472BCAFA" w:rsidR="006E24CD" w:rsidRDefault="00880631">
      <w:pPr>
        <w:rPr>
          <w:rFonts w:ascii="Arial" w:hAnsi="Arial" w:cs="Arial"/>
        </w:rPr>
      </w:pPr>
      <w:hyperlink r:id="rId7" w:history="1">
        <w:r w:rsidR="00C35AF7" w:rsidRPr="00C70171">
          <w:rPr>
            <w:rStyle w:val="Hyperlink"/>
            <w:rFonts w:ascii="Arial" w:hAnsi="Arial" w:cs="Arial"/>
          </w:rPr>
          <w:t>https://onlinelibrary.wiley.com/doi/10.1111/jvim.15562</w:t>
        </w:r>
      </w:hyperlink>
      <w:r w:rsidR="00C35AF7">
        <w:rPr>
          <w:rFonts w:ascii="Arial" w:hAnsi="Arial" w:cs="Arial"/>
        </w:rPr>
        <w:t xml:space="preserve"> </w:t>
      </w:r>
    </w:p>
    <w:p w14:paraId="2F1C9B47" w14:textId="77777777" w:rsidR="006E24CD" w:rsidRDefault="006E24CD">
      <w:pPr>
        <w:rPr>
          <w:rFonts w:ascii="Arial" w:hAnsi="Arial" w:cs="Arial"/>
        </w:rPr>
      </w:pPr>
    </w:p>
    <w:p w14:paraId="32140288" w14:textId="53D0EB13" w:rsidR="0090096E" w:rsidRDefault="00C35AF7">
      <w:pPr>
        <w:rPr>
          <w:rFonts w:ascii="Arial" w:hAnsi="Arial" w:cs="Arial"/>
          <w:color w:val="212121"/>
          <w:shd w:val="clear" w:color="auto" w:fill="FFFFFF"/>
        </w:rPr>
      </w:pPr>
      <w:r w:rsidRPr="00C35AF7">
        <w:rPr>
          <w:rFonts w:ascii="Arial" w:hAnsi="Arial" w:cs="Arial"/>
          <w:color w:val="212121"/>
          <w:shd w:val="clear" w:color="auto" w:fill="FFFFFF"/>
        </w:rPr>
        <w:t>Häggström J, Andersson ÅO, Falk T</w:t>
      </w:r>
      <w:r w:rsidR="0090096E">
        <w:rPr>
          <w:rFonts w:ascii="Arial" w:hAnsi="Arial" w:cs="Arial"/>
          <w:color w:val="212121"/>
          <w:shd w:val="clear" w:color="auto" w:fill="FFFFFF"/>
        </w:rPr>
        <w:t xml:space="preserve"> et al. </w:t>
      </w:r>
      <w:r w:rsidRPr="00C35AF7">
        <w:rPr>
          <w:rFonts w:ascii="Arial" w:hAnsi="Arial" w:cs="Arial"/>
          <w:color w:val="212121"/>
          <w:shd w:val="clear" w:color="auto" w:fill="FFFFFF"/>
        </w:rPr>
        <w:t xml:space="preserve">Effect of Body Weight on Echocardiographic Measurements in 19,866 Pure-Bred Cats with or without Heart Disease. </w:t>
      </w:r>
      <w:r w:rsidRPr="00C35AF7">
        <w:rPr>
          <w:rFonts w:ascii="Arial" w:hAnsi="Arial" w:cs="Arial"/>
          <w:i/>
          <w:iCs/>
          <w:color w:val="212121"/>
          <w:shd w:val="clear" w:color="auto" w:fill="FFFFFF"/>
        </w:rPr>
        <w:t>J Vet Intern Med</w:t>
      </w:r>
      <w:r w:rsidRPr="00C35AF7">
        <w:rPr>
          <w:rFonts w:ascii="Arial" w:hAnsi="Arial" w:cs="Arial"/>
          <w:color w:val="212121"/>
          <w:shd w:val="clear" w:color="auto" w:fill="FFFFFF"/>
        </w:rPr>
        <w:t xml:space="preserve">. 2016 </w:t>
      </w:r>
      <w:r w:rsidRPr="00C35AF7">
        <w:rPr>
          <w:rFonts w:ascii="Arial" w:hAnsi="Arial" w:cs="Arial"/>
          <w:b/>
          <w:bCs/>
          <w:color w:val="212121"/>
          <w:shd w:val="clear" w:color="auto" w:fill="FFFFFF"/>
        </w:rPr>
        <w:t>30</w:t>
      </w:r>
      <w:r w:rsidRPr="00C35AF7">
        <w:rPr>
          <w:rFonts w:ascii="Arial" w:hAnsi="Arial" w:cs="Arial"/>
          <w:color w:val="212121"/>
          <w:shd w:val="clear" w:color="auto" w:fill="FFFFFF"/>
        </w:rPr>
        <w:t xml:space="preserve">(5):1601-1611. </w:t>
      </w:r>
      <w:proofErr w:type="spellStart"/>
      <w:r w:rsidRPr="00C35AF7">
        <w:rPr>
          <w:rFonts w:ascii="Arial" w:hAnsi="Arial" w:cs="Arial"/>
          <w:color w:val="212121"/>
          <w:shd w:val="clear" w:color="auto" w:fill="FFFFFF"/>
        </w:rPr>
        <w:t>doi</w:t>
      </w:r>
      <w:proofErr w:type="spellEnd"/>
      <w:r w:rsidRPr="00C35AF7">
        <w:rPr>
          <w:rFonts w:ascii="Arial" w:hAnsi="Arial" w:cs="Arial"/>
          <w:color w:val="212121"/>
          <w:shd w:val="clear" w:color="auto" w:fill="FFFFFF"/>
        </w:rPr>
        <w:t>: 10.1111/jvim.14569.</w:t>
      </w:r>
    </w:p>
    <w:p w14:paraId="5313BBB4" w14:textId="0AEA24EB" w:rsidR="00C35AF7" w:rsidRPr="00C35AF7" w:rsidRDefault="00880631">
      <w:pPr>
        <w:rPr>
          <w:rFonts w:ascii="Arial" w:hAnsi="Arial" w:cs="Arial"/>
          <w:color w:val="212121"/>
          <w:shd w:val="clear" w:color="auto" w:fill="FFFFFF"/>
        </w:rPr>
      </w:pPr>
      <w:hyperlink r:id="rId8" w:history="1">
        <w:r w:rsidR="0090096E" w:rsidRPr="00C70171">
          <w:rPr>
            <w:rStyle w:val="Hyperlink"/>
            <w:rFonts w:ascii="Arial" w:hAnsi="Arial" w:cs="Arial"/>
            <w:shd w:val="clear" w:color="auto" w:fill="FFFFFF"/>
          </w:rPr>
          <w:t>https://onlinelibrary.wiley.com/doi/10.1111/jvim.14569</w:t>
        </w:r>
      </w:hyperlink>
      <w:r w:rsidR="0090096E">
        <w:rPr>
          <w:rFonts w:ascii="Arial" w:hAnsi="Arial" w:cs="Arial"/>
          <w:color w:val="212121"/>
          <w:shd w:val="clear" w:color="auto" w:fill="FFFFFF"/>
        </w:rPr>
        <w:t xml:space="preserve"> </w:t>
      </w:r>
      <w:r w:rsidR="00C35AF7" w:rsidRPr="00C35AF7">
        <w:rPr>
          <w:rFonts w:ascii="Arial" w:hAnsi="Arial" w:cs="Arial"/>
          <w:color w:val="212121"/>
          <w:shd w:val="clear" w:color="auto" w:fill="FFFFFF"/>
        </w:rPr>
        <w:t> </w:t>
      </w:r>
    </w:p>
    <w:p w14:paraId="3520E3F0" w14:textId="77777777" w:rsidR="00C35AF7" w:rsidRDefault="00C35AF7">
      <w:pPr>
        <w:rPr>
          <w:rFonts w:ascii="Arial" w:hAnsi="Arial" w:cs="Arial"/>
          <w:color w:val="212121"/>
          <w:shd w:val="clear" w:color="auto" w:fill="FFFFFF"/>
        </w:rPr>
      </w:pPr>
    </w:p>
    <w:p w14:paraId="629D5870" w14:textId="3714D44A" w:rsidR="00E73790" w:rsidRPr="00E73790" w:rsidRDefault="00E73790">
      <w:pPr>
        <w:rPr>
          <w:rFonts w:ascii="Arial" w:hAnsi="Arial" w:cs="Arial"/>
        </w:rPr>
      </w:pPr>
      <w:r w:rsidRPr="00E73790">
        <w:rPr>
          <w:rFonts w:ascii="Arial" w:hAnsi="Arial" w:cs="Arial"/>
          <w:color w:val="212121"/>
          <w:shd w:val="clear" w:color="auto" w:fill="FFFFFF"/>
        </w:rPr>
        <w:t xml:space="preserve">Wess G, Domenech O, Dukes-McEwan J et al. European Society of Veterinary Cardiology screening guidelines for dilated cardiomyopathy in Doberman Pinschers. </w:t>
      </w:r>
      <w:r w:rsidRPr="00E73790">
        <w:rPr>
          <w:rFonts w:ascii="Arial" w:hAnsi="Arial" w:cs="Arial"/>
          <w:i/>
          <w:iCs/>
          <w:color w:val="212121"/>
          <w:shd w:val="clear" w:color="auto" w:fill="FFFFFF"/>
        </w:rPr>
        <w:t xml:space="preserve">J Vet </w:t>
      </w:r>
      <w:proofErr w:type="spellStart"/>
      <w:r w:rsidRPr="00E73790">
        <w:rPr>
          <w:rFonts w:ascii="Arial" w:hAnsi="Arial" w:cs="Arial"/>
          <w:i/>
          <w:iCs/>
          <w:color w:val="212121"/>
          <w:shd w:val="clear" w:color="auto" w:fill="FFFFFF"/>
        </w:rPr>
        <w:t>Cardiol</w:t>
      </w:r>
      <w:proofErr w:type="spellEnd"/>
      <w:r w:rsidRPr="00E73790">
        <w:rPr>
          <w:rFonts w:ascii="Arial" w:hAnsi="Arial" w:cs="Arial"/>
          <w:color w:val="212121"/>
          <w:shd w:val="clear" w:color="auto" w:fill="FFFFFF"/>
        </w:rPr>
        <w:t xml:space="preserve">. 2017 </w:t>
      </w:r>
      <w:r w:rsidRPr="00E73790">
        <w:rPr>
          <w:rFonts w:ascii="Arial" w:hAnsi="Arial" w:cs="Arial"/>
          <w:b/>
          <w:bCs/>
          <w:color w:val="212121"/>
          <w:shd w:val="clear" w:color="auto" w:fill="FFFFFF"/>
        </w:rPr>
        <w:t>19</w:t>
      </w:r>
      <w:r w:rsidRPr="00E73790">
        <w:rPr>
          <w:rFonts w:ascii="Arial" w:hAnsi="Arial" w:cs="Arial"/>
          <w:color w:val="212121"/>
          <w:shd w:val="clear" w:color="auto" w:fill="FFFFFF"/>
        </w:rPr>
        <w:t xml:space="preserve">(5):405-415. </w:t>
      </w:r>
      <w:proofErr w:type="spellStart"/>
      <w:r w:rsidRPr="00E73790">
        <w:rPr>
          <w:rFonts w:ascii="Arial" w:hAnsi="Arial" w:cs="Arial"/>
          <w:color w:val="212121"/>
          <w:shd w:val="clear" w:color="auto" w:fill="FFFFFF"/>
        </w:rPr>
        <w:t>doi</w:t>
      </w:r>
      <w:proofErr w:type="spellEnd"/>
      <w:r w:rsidRPr="00E73790">
        <w:rPr>
          <w:rFonts w:ascii="Arial" w:hAnsi="Arial" w:cs="Arial"/>
          <w:color w:val="212121"/>
          <w:shd w:val="clear" w:color="auto" w:fill="FFFFFF"/>
        </w:rPr>
        <w:t>: 10.1016/j.jvc.2017.08.006.</w:t>
      </w:r>
    </w:p>
    <w:p w14:paraId="70AB5F21" w14:textId="1B7CA8A0" w:rsidR="00E73790" w:rsidRDefault="00880631">
      <w:pPr>
        <w:rPr>
          <w:rFonts w:ascii="Arial" w:hAnsi="Arial" w:cs="Arial"/>
        </w:rPr>
      </w:pPr>
      <w:hyperlink r:id="rId9" w:history="1">
        <w:r w:rsidR="00E73790" w:rsidRPr="00E73790">
          <w:rPr>
            <w:rStyle w:val="Hyperlink"/>
            <w:rFonts w:ascii="Arial" w:hAnsi="Arial" w:cs="Arial"/>
          </w:rPr>
          <w:t>https://www.sciencedirect.com/science/article/pii/S1760273417300619?via%3Dihub</w:t>
        </w:r>
      </w:hyperlink>
      <w:r w:rsidR="00E73790">
        <w:rPr>
          <w:rFonts w:ascii="Arial" w:hAnsi="Arial" w:cs="Arial"/>
        </w:rPr>
        <w:t xml:space="preserve"> </w:t>
      </w:r>
    </w:p>
    <w:p w14:paraId="77388A57" w14:textId="77777777" w:rsidR="00E73790" w:rsidRDefault="00E73790">
      <w:pPr>
        <w:rPr>
          <w:rFonts w:ascii="Arial" w:hAnsi="Arial" w:cs="Arial"/>
        </w:rPr>
      </w:pPr>
    </w:p>
    <w:p w14:paraId="5C979BA2" w14:textId="6964BB60" w:rsidR="001472C4" w:rsidRPr="00D34A72" w:rsidRDefault="001472C4" w:rsidP="001472C4">
      <w:pPr>
        <w:pBdr>
          <w:top w:val="nil"/>
          <w:left w:val="nil"/>
          <w:bottom w:val="nil"/>
          <w:right w:val="nil"/>
          <w:between w:val="nil"/>
        </w:pBdr>
        <w:spacing w:line="276" w:lineRule="auto"/>
        <w:rPr>
          <w:rFonts w:ascii="Arial" w:eastAsia="Arial" w:hAnsi="Arial" w:cs="Arial"/>
          <w:color w:val="000000"/>
        </w:rPr>
      </w:pPr>
      <w:r w:rsidRPr="00D34A72">
        <w:rPr>
          <w:rFonts w:ascii="Arial" w:eastAsia="Arial" w:hAnsi="Arial" w:cs="Arial"/>
          <w:color w:val="000000"/>
        </w:rPr>
        <w:t xml:space="preserve">Bonagura JD, Luis Fuentes V: “Echocardiography” in Mattoon JS, </w:t>
      </w:r>
      <w:proofErr w:type="spellStart"/>
      <w:r w:rsidRPr="00D34A72">
        <w:rPr>
          <w:rFonts w:ascii="Arial" w:eastAsia="Arial" w:hAnsi="Arial" w:cs="Arial"/>
          <w:color w:val="000000"/>
        </w:rPr>
        <w:t>Sellon</w:t>
      </w:r>
      <w:proofErr w:type="spellEnd"/>
      <w:r w:rsidRPr="00D34A72">
        <w:rPr>
          <w:rFonts w:ascii="Arial" w:eastAsia="Arial" w:hAnsi="Arial" w:cs="Arial"/>
          <w:color w:val="000000"/>
        </w:rPr>
        <w:t xml:space="preserve"> RK, Berry CR (eds): </w:t>
      </w:r>
      <w:r w:rsidRPr="001472C4">
        <w:rPr>
          <w:rFonts w:ascii="Arial" w:eastAsia="Arial" w:hAnsi="Arial" w:cs="Arial"/>
          <w:color w:val="000000"/>
        </w:rPr>
        <w:t>Small Animal Diagnostic Ultrasound</w:t>
      </w:r>
      <w:r w:rsidRPr="00D34A72">
        <w:rPr>
          <w:rFonts w:ascii="Arial" w:eastAsia="Arial" w:hAnsi="Arial" w:cs="Arial"/>
          <w:color w:val="000000"/>
        </w:rPr>
        <w:t xml:space="preserve"> (4th ed), St. Louis, Saunders/Elsevier, </w:t>
      </w:r>
      <w:proofErr w:type="gramStart"/>
      <w:r w:rsidRPr="00D34A72">
        <w:rPr>
          <w:rFonts w:ascii="Arial" w:eastAsia="Arial" w:hAnsi="Arial" w:cs="Arial"/>
          <w:color w:val="000000"/>
        </w:rPr>
        <w:t>2021 ;</w:t>
      </w:r>
      <w:proofErr w:type="gramEnd"/>
      <w:r w:rsidRPr="00D34A72">
        <w:rPr>
          <w:rFonts w:ascii="Arial" w:eastAsia="Arial" w:hAnsi="Arial" w:cs="Arial"/>
          <w:color w:val="000000"/>
        </w:rPr>
        <w:t xml:space="preserve"> pp. 230-354.  </w:t>
      </w:r>
      <w:r>
        <w:rPr>
          <w:rFonts w:ascii="Arial" w:eastAsia="Arial" w:hAnsi="Arial" w:cs="Arial"/>
          <w:color w:val="000000"/>
        </w:rPr>
        <w:t xml:space="preserve">E book 2020:  </w:t>
      </w:r>
      <w:hyperlink r:id="rId10" w:anchor="v=onepage&amp;q=Book%20Small%20Animal%20diagnostic%20ultrasound%20Mattoon&amp;f=false" w:history="1">
        <w:r w:rsidRPr="00C70171">
          <w:rPr>
            <w:rStyle w:val="Hyperlink"/>
            <w:rFonts w:ascii="Arial" w:eastAsia="Arial" w:hAnsi="Arial" w:cs="Arial"/>
          </w:rPr>
          <w:t>https://books.google.co.uk/books?hl=en&amp;lr=&amp;id=jen5DwAAQBAJ&amp;oi=fnd&amp;pg=PP1&amp;dq=Book+Small+Animal+diagnostic+ultrasound+Mattoon&amp;ots=fpLw9G7NVO&amp;sig=2t9JaEYQn6zA0OOqmYnjm28GOrQ#v=onepage&amp;q=Book%20Small%20Animal%20diagnostic%20ultrasound%20Mattoon&amp;f=false</w:t>
        </w:r>
      </w:hyperlink>
      <w:r>
        <w:rPr>
          <w:rFonts w:ascii="Arial" w:eastAsia="Arial" w:hAnsi="Arial" w:cs="Arial"/>
          <w:color w:val="000000"/>
        </w:rPr>
        <w:t xml:space="preserve"> </w:t>
      </w:r>
    </w:p>
    <w:p w14:paraId="75466EF8" w14:textId="77777777" w:rsidR="001472C4" w:rsidRDefault="001472C4">
      <w:pPr>
        <w:rPr>
          <w:rFonts w:ascii="Arial" w:hAnsi="Arial" w:cs="Arial"/>
        </w:rPr>
      </w:pPr>
    </w:p>
    <w:p w14:paraId="10A31CE1" w14:textId="77777777" w:rsidR="001472C4" w:rsidRDefault="001472C4">
      <w:pPr>
        <w:rPr>
          <w:rFonts w:ascii="Arial" w:hAnsi="Arial" w:cs="Arial"/>
        </w:rPr>
      </w:pPr>
    </w:p>
    <w:p w14:paraId="7C356C02" w14:textId="77777777" w:rsidR="003039F0" w:rsidRDefault="003039F0">
      <w:pPr>
        <w:rPr>
          <w:rFonts w:ascii="Arial" w:hAnsi="Arial" w:cs="Arial"/>
        </w:rPr>
      </w:pPr>
    </w:p>
    <w:p w14:paraId="71B332F3" w14:textId="77777777" w:rsidR="003039F0" w:rsidRDefault="003039F0">
      <w:pPr>
        <w:rPr>
          <w:rFonts w:ascii="Arial" w:hAnsi="Arial" w:cs="Arial"/>
        </w:rPr>
      </w:pPr>
    </w:p>
    <w:p w14:paraId="2E0F8B06" w14:textId="77777777" w:rsidR="003039F0" w:rsidRDefault="003039F0">
      <w:pPr>
        <w:rPr>
          <w:rFonts w:ascii="Arial" w:hAnsi="Arial" w:cs="Arial"/>
        </w:rPr>
      </w:pPr>
    </w:p>
    <w:p w14:paraId="52FDA461" w14:textId="77777777" w:rsidR="003039F0" w:rsidRDefault="003039F0">
      <w:pPr>
        <w:rPr>
          <w:rFonts w:ascii="Arial" w:hAnsi="Arial" w:cs="Arial"/>
        </w:rPr>
      </w:pPr>
    </w:p>
    <w:p w14:paraId="4B089648" w14:textId="77777777" w:rsidR="003039F0" w:rsidRPr="003039F0" w:rsidRDefault="003039F0">
      <w:pPr>
        <w:rPr>
          <w:rFonts w:ascii="Arial" w:hAnsi="Arial" w:cs="Arial"/>
        </w:rPr>
      </w:pPr>
    </w:p>
    <w:sectPr w:rsidR="003039F0" w:rsidRPr="003039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07BF9"/>
    <w:multiLevelType w:val="hybridMultilevel"/>
    <w:tmpl w:val="984E5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396EC5"/>
    <w:multiLevelType w:val="hybridMultilevel"/>
    <w:tmpl w:val="77BC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2A51F8"/>
    <w:multiLevelType w:val="multilevel"/>
    <w:tmpl w:val="D0F4CC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F0"/>
    <w:rsid w:val="00032DAE"/>
    <w:rsid w:val="000801AB"/>
    <w:rsid w:val="000A0852"/>
    <w:rsid w:val="001472C4"/>
    <w:rsid w:val="0017089F"/>
    <w:rsid w:val="003039F0"/>
    <w:rsid w:val="004234FF"/>
    <w:rsid w:val="006E24CD"/>
    <w:rsid w:val="0072375D"/>
    <w:rsid w:val="007F0796"/>
    <w:rsid w:val="00880631"/>
    <w:rsid w:val="0090096E"/>
    <w:rsid w:val="00934869"/>
    <w:rsid w:val="00A03D12"/>
    <w:rsid w:val="00C35AF7"/>
    <w:rsid w:val="00C84BE3"/>
    <w:rsid w:val="00CD6064"/>
    <w:rsid w:val="00D9451B"/>
    <w:rsid w:val="00E40409"/>
    <w:rsid w:val="00E73790"/>
    <w:rsid w:val="00EE7544"/>
    <w:rsid w:val="00F12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0C8E"/>
  <w15:chartTrackingRefBased/>
  <w15:docId w15:val="{74CD7A09-31C4-4EB0-9A93-55D1664E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9F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A0852"/>
    <w:rPr>
      <w:color w:val="0033CC"/>
      <w:u w:val="single"/>
    </w:rPr>
  </w:style>
  <w:style w:type="paragraph" w:styleId="ListParagraph">
    <w:name w:val="List Paragraph"/>
    <w:basedOn w:val="Normal"/>
    <w:uiPriority w:val="34"/>
    <w:qFormat/>
    <w:rsid w:val="004234FF"/>
    <w:pPr>
      <w:ind w:left="720"/>
      <w:contextualSpacing/>
    </w:pPr>
  </w:style>
  <w:style w:type="character" w:styleId="UnresolvedMention">
    <w:name w:val="Unresolved Mention"/>
    <w:basedOn w:val="DefaultParagraphFont"/>
    <w:uiPriority w:val="99"/>
    <w:semiHidden/>
    <w:unhideWhenUsed/>
    <w:rsid w:val="00A03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0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10.1111/jvim.14569" TargetMode="External"/><Relationship Id="rId3" Type="http://schemas.openxmlformats.org/officeDocument/2006/relationships/settings" Target="settings.xml"/><Relationship Id="rId7" Type="http://schemas.openxmlformats.org/officeDocument/2006/relationships/hyperlink" Target="https://onlinelibrary.wiley.com/doi/10.1111/jvim.1556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library.wiley.com/doi/10.1111/jvim.15914" TargetMode="External"/><Relationship Id="rId11" Type="http://schemas.openxmlformats.org/officeDocument/2006/relationships/fontTable" Target="fontTable.xml"/><Relationship Id="rId5" Type="http://schemas.openxmlformats.org/officeDocument/2006/relationships/hyperlink" Target="https://www.onlinejase.com/article/S0894-7317(18)30318-3/fulltext" TargetMode="External"/><Relationship Id="rId10" Type="http://schemas.openxmlformats.org/officeDocument/2006/relationships/hyperlink" Target="https://books.google.co.uk/books?hl=en&amp;lr=&amp;id=jen5DwAAQBAJ&amp;oi=fnd&amp;pg=PP1&amp;dq=Book+Small+Animal+diagnostic+ultrasound+Mattoon&amp;ots=fpLw9G7NVO&amp;sig=2t9JaEYQn6zA0OOqmYnjm28GOrQ" TargetMode="External"/><Relationship Id="rId4" Type="http://schemas.openxmlformats.org/officeDocument/2006/relationships/webSettings" Target="webSettings.xml"/><Relationship Id="rId9" Type="http://schemas.openxmlformats.org/officeDocument/2006/relationships/hyperlink" Target="https://www.sciencedirect.com/science/article/pii/S1760273417300619?via%3Di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Dukes McEwan, Jo</dc:creator>
  <cp:keywords/>
  <dc:description/>
  <cp:lastModifiedBy>Dukes McEwan, Jo</cp:lastModifiedBy>
  <cp:revision>3</cp:revision>
  <dcterms:created xsi:type="dcterms:W3CDTF">2023-04-21T14:28:00Z</dcterms:created>
  <dcterms:modified xsi:type="dcterms:W3CDTF">2023-04-21T14:33:00Z</dcterms:modified>
</cp:coreProperties>
</file>